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D7C6D" w14:textId="77777777" w:rsidR="00122AD6" w:rsidRPr="001A16BA" w:rsidRDefault="00122AD6" w:rsidP="00122AD6">
      <w:pPr>
        <w:pStyle w:val="COVERPAGETEXT"/>
      </w:pPr>
      <w:r w:rsidRPr="001A16BA">
        <w:rPr>
          <w:noProof/>
        </w:rPr>
        <w:drawing>
          <wp:inline distT="0" distB="0" distL="0" distR="0" wp14:anchorId="502DB734" wp14:editId="04DA19D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94B50CA" w14:textId="77777777" w:rsidR="00122AD6" w:rsidRPr="001A16BA" w:rsidRDefault="00122AD6" w:rsidP="00122AD6">
      <w:pPr>
        <w:pStyle w:val="COVERPAGETEXT"/>
      </w:pPr>
    </w:p>
    <w:p w14:paraId="39674481" w14:textId="77777777" w:rsidR="00122AD6" w:rsidRPr="001A16BA" w:rsidRDefault="00122AD6" w:rsidP="00122AD6">
      <w:pPr>
        <w:pStyle w:val="COVERPAGETEXT"/>
        <w:jc w:val="both"/>
      </w:pPr>
    </w:p>
    <w:p w14:paraId="49BBCAA6" w14:textId="4F802D11" w:rsidR="00122AD6" w:rsidRPr="001A16BA" w:rsidRDefault="00122AD6" w:rsidP="00122AD6">
      <w:pPr>
        <w:pStyle w:val="COVERPAGETEXT"/>
      </w:pPr>
      <w:r w:rsidRPr="001A16BA">
        <w:t>Emily Penman</w:t>
      </w:r>
    </w:p>
    <w:p w14:paraId="445A2E93" w14:textId="77777777" w:rsidR="00122AD6" w:rsidRPr="001A16BA" w:rsidRDefault="00122AD6" w:rsidP="00122AD6">
      <w:pPr>
        <w:pStyle w:val="COVERPAGETEXT"/>
      </w:pPr>
    </w:p>
    <w:p w14:paraId="52B9A94C" w14:textId="77777777" w:rsidR="00122AD6" w:rsidRPr="001A16BA" w:rsidRDefault="00122AD6" w:rsidP="00122AD6">
      <w:pPr>
        <w:pStyle w:val="COVERPAGETEXT"/>
      </w:pPr>
    </w:p>
    <w:p w14:paraId="37A0B807" w14:textId="77777777" w:rsidR="00122AD6" w:rsidRPr="001A16BA" w:rsidRDefault="00122AD6" w:rsidP="00122AD6">
      <w:pPr>
        <w:pStyle w:val="COVERPAGETEXT"/>
      </w:pPr>
    </w:p>
    <w:p w14:paraId="2BC0C234" w14:textId="331585BD" w:rsidR="00122AD6" w:rsidRPr="001A16BA" w:rsidRDefault="00122AD6" w:rsidP="00122AD6">
      <w:pPr>
        <w:pStyle w:val="COVERPAGETEXT"/>
      </w:pPr>
      <w:r w:rsidRPr="001A16BA">
        <w:t>Study Skills Assignment</w:t>
      </w:r>
    </w:p>
    <w:p w14:paraId="1CE720AE" w14:textId="77777777" w:rsidR="00122AD6" w:rsidRPr="001A16BA" w:rsidRDefault="00122AD6" w:rsidP="00122AD6">
      <w:pPr>
        <w:pStyle w:val="COVERPAGETEXT"/>
      </w:pPr>
    </w:p>
    <w:p w14:paraId="69DD7A3E" w14:textId="77777777" w:rsidR="00122AD6" w:rsidRPr="001A16BA" w:rsidRDefault="00122AD6" w:rsidP="00122AD6">
      <w:pPr>
        <w:pStyle w:val="COVERPAGETEXT"/>
      </w:pPr>
    </w:p>
    <w:p w14:paraId="70A77DDA" w14:textId="77777777" w:rsidR="00122AD6" w:rsidRPr="001A16BA" w:rsidRDefault="00122AD6" w:rsidP="00122AD6">
      <w:pPr>
        <w:pStyle w:val="COVERPAGETEXT"/>
      </w:pPr>
    </w:p>
    <w:p w14:paraId="64941286" w14:textId="3BAFE037" w:rsidR="00122AD6" w:rsidRPr="001A16BA" w:rsidRDefault="00FC3FFE" w:rsidP="00122AD6">
      <w:pPr>
        <w:pStyle w:val="COVERPAGETEXT"/>
      </w:pPr>
      <w:r>
        <w:t>School of Applied Computing</w:t>
      </w:r>
    </w:p>
    <w:p w14:paraId="1F97821D" w14:textId="12ECD5FB" w:rsidR="00122AD6" w:rsidRPr="001A16BA" w:rsidRDefault="00122AD6" w:rsidP="00122AD6">
      <w:pPr>
        <w:pStyle w:val="COVERPAGETEXT"/>
      </w:pPr>
      <w:r w:rsidRPr="001A16BA">
        <w:t>Ordinance, Munitions and Explosives</w:t>
      </w:r>
    </w:p>
    <w:p w14:paraId="12674770" w14:textId="77777777" w:rsidR="00122AD6" w:rsidRPr="001A16BA" w:rsidRDefault="00122AD6" w:rsidP="00122AD6">
      <w:pPr>
        <w:pStyle w:val="COVERPAGETEXT"/>
      </w:pPr>
    </w:p>
    <w:p w14:paraId="1F2C504F" w14:textId="77777777" w:rsidR="00122AD6" w:rsidRPr="001A16BA" w:rsidRDefault="00122AD6" w:rsidP="00122AD6">
      <w:pPr>
        <w:pStyle w:val="COVERPAGETEXT"/>
      </w:pPr>
    </w:p>
    <w:p w14:paraId="02119828" w14:textId="77777777" w:rsidR="00122AD6" w:rsidRPr="001A16BA" w:rsidRDefault="00122AD6" w:rsidP="00122AD6">
      <w:pPr>
        <w:pStyle w:val="COVERPAGETEXT"/>
      </w:pPr>
    </w:p>
    <w:p w14:paraId="7806E582" w14:textId="03FB433A" w:rsidR="00122AD6" w:rsidRPr="001A16BA" w:rsidRDefault="00122AD6" w:rsidP="00122AD6">
      <w:pPr>
        <w:pStyle w:val="COVERPAGETEXT"/>
      </w:pPr>
      <w:r w:rsidRPr="001A16BA">
        <w:t>Beng</w:t>
      </w:r>
    </w:p>
    <w:p w14:paraId="3B9FA829" w14:textId="1909F2EE" w:rsidR="00122AD6" w:rsidRPr="001A16BA" w:rsidRDefault="00122AD6" w:rsidP="00122AD6">
      <w:pPr>
        <w:pStyle w:val="COVERPAGETEXT"/>
      </w:pPr>
      <w:r w:rsidRPr="001A16BA">
        <w:t xml:space="preserve">Academic Year: 2024 - </w:t>
      </w:r>
      <w:r w:rsidR="001A16BA" w:rsidRPr="001A16BA">
        <w:t>2029</w:t>
      </w:r>
    </w:p>
    <w:p w14:paraId="77030814" w14:textId="77777777" w:rsidR="00122AD6" w:rsidRPr="001A16BA" w:rsidRDefault="00122AD6" w:rsidP="00122AD6">
      <w:pPr>
        <w:pStyle w:val="COVERPAGETEXT"/>
      </w:pPr>
    </w:p>
    <w:p w14:paraId="4A59E9A4" w14:textId="77777777" w:rsidR="00122AD6" w:rsidRPr="001A16BA" w:rsidRDefault="00122AD6" w:rsidP="00122AD6">
      <w:pPr>
        <w:pStyle w:val="COVERPAGETEXT"/>
      </w:pPr>
    </w:p>
    <w:p w14:paraId="76651483" w14:textId="77777777" w:rsidR="00122AD6" w:rsidRPr="001A16BA" w:rsidRDefault="00122AD6" w:rsidP="00122AD6">
      <w:pPr>
        <w:pStyle w:val="COVERPAGETEXT"/>
      </w:pPr>
    </w:p>
    <w:p w14:paraId="1445C72B" w14:textId="77777777" w:rsidR="00122AD6" w:rsidRPr="001A16BA" w:rsidRDefault="00122AD6" w:rsidP="001A16BA">
      <w:pPr>
        <w:pStyle w:val="COVERPAGETEXT"/>
        <w:jc w:val="both"/>
      </w:pPr>
    </w:p>
    <w:p w14:paraId="53F687D9" w14:textId="77777777" w:rsidR="00122AD6" w:rsidRPr="00122AD6" w:rsidRDefault="00122AD6" w:rsidP="00122AD6">
      <w:pPr>
        <w:pStyle w:val="COVERPAGETEXT"/>
        <w:rPr>
          <w:highlight w:val="red"/>
        </w:rPr>
      </w:pPr>
      <w:r w:rsidRPr="00122AD6">
        <w:rPr>
          <w:highlight w:val="red"/>
        </w:rPr>
        <w:br w:type="page"/>
      </w:r>
    </w:p>
    <w:p w14:paraId="33C677C2" w14:textId="77777777" w:rsidR="00122AD6" w:rsidRPr="00122AD6" w:rsidRDefault="00122AD6" w:rsidP="00122AD6">
      <w:pPr>
        <w:pStyle w:val="COVERPAGETEXT"/>
        <w:rPr>
          <w:highlight w:val="red"/>
        </w:rPr>
      </w:pPr>
      <w:r w:rsidRPr="00122AD6">
        <w:rPr>
          <w:noProof/>
          <w:highlight w:val="red"/>
        </w:rPr>
        <w:lastRenderedPageBreak/>
        <w:drawing>
          <wp:inline distT="0" distB="0" distL="0" distR="0" wp14:anchorId="3E1D04D3" wp14:editId="7A4ED855">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ED24D7" w14:textId="77777777" w:rsidR="00122AD6" w:rsidRPr="00122AD6" w:rsidRDefault="00122AD6" w:rsidP="00122AD6">
      <w:pPr>
        <w:pStyle w:val="COVERPAGETEXT"/>
        <w:rPr>
          <w:highlight w:val="red"/>
        </w:rPr>
      </w:pPr>
    </w:p>
    <w:p w14:paraId="382D0E68" w14:textId="77777777" w:rsidR="00122AD6" w:rsidRPr="00122AD6" w:rsidRDefault="00122AD6" w:rsidP="00122AD6">
      <w:pPr>
        <w:pStyle w:val="COVERPAGETEXT"/>
        <w:rPr>
          <w:highlight w:val="red"/>
        </w:rPr>
      </w:pPr>
    </w:p>
    <w:p w14:paraId="338E8672" w14:textId="77777777" w:rsidR="00122AD6" w:rsidRPr="00122AD6" w:rsidRDefault="00122AD6" w:rsidP="00122AD6">
      <w:pPr>
        <w:pStyle w:val="COVERPAGETEXT"/>
        <w:rPr>
          <w:highlight w:val="red"/>
        </w:rPr>
      </w:pPr>
    </w:p>
    <w:p w14:paraId="62048F06" w14:textId="77777777" w:rsidR="00122AD6" w:rsidRPr="00122AD6" w:rsidRDefault="00122AD6" w:rsidP="00122AD6">
      <w:pPr>
        <w:pStyle w:val="COVERPAGETEXT"/>
        <w:rPr>
          <w:highlight w:val="red"/>
        </w:rPr>
      </w:pPr>
    </w:p>
    <w:p w14:paraId="63EFB736" w14:textId="53AFC828" w:rsidR="00122AD6" w:rsidRPr="00F16B2D" w:rsidRDefault="00122AD6" w:rsidP="00122AD6">
      <w:pPr>
        <w:pStyle w:val="COVERPAGETEXT"/>
      </w:pPr>
      <w:r w:rsidRPr="00F16B2D">
        <w:t xml:space="preserve">This thesis is submitted in partial fulfilment of the requirements for the degree of </w:t>
      </w:r>
      <w:r w:rsidR="00F16B2D">
        <w:t>Ordinance, Munitions and Ex</w:t>
      </w:r>
      <w:r w:rsidR="002D124A">
        <w:t>plo</w:t>
      </w:r>
      <w:r w:rsidR="00F16B2D">
        <w:t>sives Beng</w:t>
      </w:r>
    </w:p>
    <w:p w14:paraId="0D54F6AE" w14:textId="77777777" w:rsidR="00122AD6" w:rsidRPr="00F16B2D" w:rsidRDefault="00122AD6" w:rsidP="00122AD6">
      <w:pPr>
        <w:pStyle w:val="COVERPAGETEXT"/>
      </w:pPr>
    </w:p>
    <w:p w14:paraId="0F882E22" w14:textId="3971E4E2" w:rsidR="00122AD6" w:rsidRPr="00F16B2D" w:rsidRDefault="00122AD6" w:rsidP="00122AD6">
      <w:pPr>
        <w:pStyle w:val="COVERPAGETEXT"/>
      </w:pPr>
      <w:r w:rsidRPr="00F16B2D">
        <w:t xml:space="preserve">© UWTSD </w:t>
      </w:r>
      <w:r w:rsidR="002D124A">
        <w:t>2024</w:t>
      </w:r>
      <w:r w:rsidRPr="00F16B2D">
        <w:t>. All rights reserved. No part of this publication may be reproduced without the written permission of the copyright owner.</w:t>
      </w:r>
    </w:p>
    <w:p w14:paraId="765E7550" w14:textId="77777777" w:rsidR="00122AD6" w:rsidRPr="00122AD6" w:rsidRDefault="00122AD6" w:rsidP="00122AD6">
      <w:pPr>
        <w:pStyle w:val="Heading1nonumber"/>
        <w:rPr>
          <w:highlight w:val="red"/>
        </w:rPr>
        <w:sectPr w:rsidR="00122AD6" w:rsidRPr="00122AD6" w:rsidSect="00122AD6">
          <w:footerReference w:type="default" r:id="rId9"/>
          <w:pgSz w:w="11906" w:h="16838" w:code="9"/>
          <w:pgMar w:top="1701" w:right="1701" w:bottom="1701" w:left="1701" w:header="709" w:footer="851" w:gutter="0"/>
          <w:pgNumType w:fmt="lowerRoman" w:start="1"/>
          <w:cols w:space="708"/>
          <w:docGrid w:linePitch="360"/>
        </w:sectPr>
      </w:pPr>
    </w:p>
    <w:p w14:paraId="20C7694A" w14:textId="77777777" w:rsidR="00122AD6" w:rsidRPr="00D05BCF" w:rsidRDefault="00122AD6" w:rsidP="00122AD6">
      <w:pPr>
        <w:pStyle w:val="Heading1nonumber"/>
      </w:pPr>
      <w:bookmarkStart w:id="0" w:name="_Toc129338450"/>
      <w:bookmarkStart w:id="1" w:name="_Toc186792508"/>
      <w:bookmarkStart w:id="2" w:name="_Toc290554218"/>
      <w:bookmarkStart w:id="3" w:name="_Toc299621183"/>
      <w:bookmarkStart w:id="4" w:name="_Toc299631411"/>
      <w:bookmarkStart w:id="5" w:name="_Toc299631471"/>
      <w:bookmarkStart w:id="6" w:name="_Toc299631561"/>
      <w:bookmarkStart w:id="7" w:name="_Toc299631638"/>
      <w:r w:rsidRPr="00D05BCF">
        <w:lastRenderedPageBreak/>
        <w:t>Academic integrity declaration</w:t>
      </w:r>
      <w:bookmarkEnd w:id="0"/>
      <w:bookmarkEnd w:id="1"/>
    </w:p>
    <w:p w14:paraId="1D1EECAA" w14:textId="77777777" w:rsidR="00122AD6" w:rsidRPr="00D05BCF" w:rsidRDefault="00122AD6" w:rsidP="00122AD6">
      <w:r w:rsidRPr="00D05BCF">
        <w:t>I declare that:</w:t>
      </w:r>
    </w:p>
    <w:p w14:paraId="4669F2C0" w14:textId="77777777" w:rsidR="00122AD6" w:rsidRPr="00D05BCF" w:rsidRDefault="00122AD6" w:rsidP="00122AD6">
      <w:pPr>
        <w:pStyle w:val="ListParagraph"/>
        <w:numPr>
          <w:ilvl w:val="0"/>
          <w:numId w:val="25"/>
        </w:numPr>
        <w:spacing w:before="120"/>
      </w:pPr>
      <w:r w:rsidRPr="00D05BCF">
        <w:t>the thesis submitted has been written by me alone.</w:t>
      </w:r>
    </w:p>
    <w:p w14:paraId="6992840B" w14:textId="77777777" w:rsidR="00122AD6" w:rsidRPr="00D05BCF" w:rsidRDefault="00122AD6" w:rsidP="00122AD6">
      <w:pPr>
        <w:pStyle w:val="ListParagraph"/>
        <w:numPr>
          <w:ilvl w:val="0"/>
          <w:numId w:val="25"/>
        </w:numPr>
        <w:spacing w:before="120"/>
      </w:pPr>
      <w:r w:rsidRPr="00D05BCF">
        <w:t>the thesis submitted has not been previously submitted to this university or any other.</w:t>
      </w:r>
    </w:p>
    <w:p w14:paraId="34E08119" w14:textId="77777777" w:rsidR="00122AD6" w:rsidRPr="00D05BCF" w:rsidRDefault="00122AD6" w:rsidP="00122AD6">
      <w:pPr>
        <w:pStyle w:val="ListParagraph"/>
        <w:numPr>
          <w:ilvl w:val="0"/>
          <w:numId w:val="25"/>
        </w:numPr>
        <w:spacing w:before="120"/>
      </w:pPr>
      <w:r w:rsidRPr="00D05BCF">
        <w:t>that all content, including primary and/or secondary data, is true to the best of my knowledge.</w:t>
      </w:r>
    </w:p>
    <w:p w14:paraId="23C57387" w14:textId="77777777" w:rsidR="00122AD6" w:rsidRPr="00D05BCF" w:rsidRDefault="00122AD6" w:rsidP="00122AD6">
      <w:pPr>
        <w:pStyle w:val="ListParagraph"/>
        <w:numPr>
          <w:ilvl w:val="0"/>
          <w:numId w:val="25"/>
        </w:numPr>
        <w:spacing w:before="120"/>
      </w:pPr>
      <w:r w:rsidRPr="00D05BCF">
        <w:t>that all quotations and references have been duly acknowledged according to the requirements of academic research.</w:t>
      </w:r>
    </w:p>
    <w:p w14:paraId="68EDB48B" w14:textId="77777777" w:rsidR="00122AD6" w:rsidRPr="00D05BCF" w:rsidRDefault="00122AD6" w:rsidP="00122AD6">
      <w:r w:rsidRPr="00D05BCF">
        <w:t>I understand that to knowingly submit work in violation of the above statement will be considered by examiners as academic misconduct.</w:t>
      </w:r>
    </w:p>
    <w:p w14:paraId="2522E2B9" w14:textId="77777777" w:rsidR="00122AD6" w:rsidRPr="00D05BCF" w:rsidRDefault="00122AD6" w:rsidP="00122AD6">
      <w:pPr>
        <w:sectPr w:rsidR="00122AD6" w:rsidRPr="00D05BCF" w:rsidSect="00122AD6">
          <w:footerReference w:type="default" r:id="rId10"/>
          <w:pgSz w:w="11906" w:h="16838" w:code="9"/>
          <w:pgMar w:top="1701" w:right="1701" w:bottom="1701" w:left="1701" w:header="709" w:footer="851" w:gutter="0"/>
          <w:pgNumType w:fmt="lowerRoman" w:start="1"/>
          <w:cols w:space="708"/>
          <w:docGrid w:linePitch="360"/>
        </w:sectPr>
      </w:pPr>
    </w:p>
    <w:bookmarkEnd w:id="2"/>
    <w:bookmarkEnd w:id="3"/>
    <w:bookmarkEnd w:id="4"/>
    <w:bookmarkEnd w:id="5"/>
    <w:bookmarkEnd w:id="6"/>
    <w:bookmarkEnd w:id="7"/>
    <w:p w14:paraId="68C6D972" w14:textId="47B4FB16" w:rsidR="00122AD6" w:rsidRPr="00D05BCF" w:rsidRDefault="00122AD6" w:rsidP="00122AD6"/>
    <w:p w14:paraId="2F90DFAE" w14:textId="77777777" w:rsidR="00122AD6" w:rsidRPr="00D05BCF" w:rsidRDefault="00122AD6" w:rsidP="00122AD6">
      <w:pPr>
        <w:pStyle w:val="TABLEOFCONTENTSHEADING"/>
        <w:spacing w:line="276" w:lineRule="auto"/>
      </w:pPr>
      <w:r w:rsidRPr="00D05BCF">
        <w:t>Table of Contents</w:t>
      </w:r>
    </w:p>
    <w:p w14:paraId="3521B085" w14:textId="2D2F72C7" w:rsidR="00523FED" w:rsidRDefault="00122AD6">
      <w:pPr>
        <w:pStyle w:val="TOC1"/>
        <w:rPr>
          <w:rFonts w:asciiTheme="minorHAnsi" w:eastAsiaTheme="minorEastAsia" w:hAnsiTheme="minorHAnsi" w:cstheme="minorBidi"/>
          <w:kern w:val="2"/>
          <w:lang w:eastAsia="en-GB"/>
          <w14:ligatures w14:val="standardContextual"/>
        </w:rPr>
      </w:pPr>
      <w:r w:rsidRPr="00D05BCF">
        <w:fldChar w:fldCharType="begin"/>
      </w:r>
      <w:r w:rsidRPr="00D05BCF">
        <w:instrText xml:space="preserve"> TOC \o "1-3" \h \z \u \t "Heading 7,2" </w:instrText>
      </w:r>
      <w:r w:rsidRPr="00D05BCF">
        <w:fldChar w:fldCharType="separate"/>
      </w:r>
      <w:hyperlink w:anchor="_Toc186792508" w:history="1">
        <w:r w:rsidR="00523FED" w:rsidRPr="00CB57F8">
          <w:rPr>
            <w:rStyle w:val="Hyperlink"/>
          </w:rPr>
          <w:t>Academic integrity declaration</w:t>
        </w:r>
        <w:r w:rsidR="00523FED">
          <w:rPr>
            <w:webHidden/>
          </w:rPr>
          <w:tab/>
        </w:r>
        <w:r w:rsidR="00523FED">
          <w:rPr>
            <w:webHidden/>
          </w:rPr>
          <w:fldChar w:fldCharType="begin"/>
        </w:r>
        <w:r w:rsidR="00523FED">
          <w:rPr>
            <w:webHidden/>
          </w:rPr>
          <w:instrText xml:space="preserve"> PAGEREF _Toc186792508 \h </w:instrText>
        </w:r>
        <w:r w:rsidR="00523FED">
          <w:rPr>
            <w:webHidden/>
          </w:rPr>
        </w:r>
        <w:r w:rsidR="00523FED">
          <w:rPr>
            <w:webHidden/>
          </w:rPr>
          <w:fldChar w:fldCharType="separate"/>
        </w:r>
        <w:r w:rsidR="00672C1B">
          <w:rPr>
            <w:webHidden/>
          </w:rPr>
          <w:t>i</w:t>
        </w:r>
        <w:r w:rsidR="00523FED">
          <w:rPr>
            <w:webHidden/>
          </w:rPr>
          <w:fldChar w:fldCharType="end"/>
        </w:r>
      </w:hyperlink>
    </w:p>
    <w:p w14:paraId="687DA785" w14:textId="3142FFDE" w:rsidR="00523FED" w:rsidRDefault="00523FED">
      <w:pPr>
        <w:pStyle w:val="TOC1"/>
        <w:rPr>
          <w:rFonts w:asciiTheme="minorHAnsi" w:eastAsiaTheme="minorEastAsia" w:hAnsiTheme="minorHAnsi" w:cstheme="minorBidi"/>
          <w:kern w:val="2"/>
          <w:lang w:eastAsia="en-GB"/>
          <w14:ligatures w14:val="standardContextual"/>
        </w:rPr>
      </w:pPr>
      <w:hyperlink w:anchor="_Toc186792509" w:history="1">
        <w:r w:rsidRPr="00CB57F8">
          <w:rPr>
            <w:rStyle w:val="Hyperlink"/>
          </w:rPr>
          <w:t>Personal Presentation</w:t>
        </w:r>
        <w:r>
          <w:rPr>
            <w:webHidden/>
          </w:rPr>
          <w:tab/>
        </w:r>
        <w:r>
          <w:rPr>
            <w:webHidden/>
          </w:rPr>
          <w:fldChar w:fldCharType="begin"/>
        </w:r>
        <w:r>
          <w:rPr>
            <w:webHidden/>
          </w:rPr>
          <w:instrText xml:space="preserve"> PAGEREF _Toc186792509 \h </w:instrText>
        </w:r>
        <w:r>
          <w:rPr>
            <w:webHidden/>
          </w:rPr>
        </w:r>
        <w:r>
          <w:rPr>
            <w:webHidden/>
          </w:rPr>
          <w:fldChar w:fldCharType="separate"/>
        </w:r>
        <w:r w:rsidR="00672C1B">
          <w:rPr>
            <w:webHidden/>
          </w:rPr>
          <w:t>3</w:t>
        </w:r>
        <w:r>
          <w:rPr>
            <w:webHidden/>
          </w:rPr>
          <w:fldChar w:fldCharType="end"/>
        </w:r>
      </w:hyperlink>
    </w:p>
    <w:p w14:paraId="379084EA" w14:textId="65F8B215" w:rsidR="00523FED" w:rsidRDefault="00523FED">
      <w:pPr>
        <w:pStyle w:val="TOC1"/>
        <w:rPr>
          <w:rFonts w:asciiTheme="minorHAnsi" w:eastAsiaTheme="minorEastAsia" w:hAnsiTheme="minorHAnsi" w:cstheme="minorBidi"/>
          <w:kern w:val="2"/>
          <w:lang w:eastAsia="en-GB"/>
          <w14:ligatures w14:val="standardContextual"/>
        </w:rPr>
      </w:pPr>
      <w:hyperlink w:anchor="_Toc186792510" w:history="1">
        <w:r w:rsidRPr="00CB57F8">
          <w:rPr>
            <w:rStyle w:val="Hyperlink"/>
          </w:rPr>
          <w:t>Skills evaluation</w:t>
        </w:r>
        <w:r>
          <w:rPr>
            <w:webHidden/>
          </w:rPr>
          <w:tab/>
        </w:r>
        <w:r>
          <w:rPr>
            <w:webHidden/>
          </w:rPr>
          <w:fldChar w:fldCharType="begin"/>
        </w:r>
        <w:r>
          <w:rPr>
            <w:webHidden/>
          </w:rPr>
          <w:instrText xml:space="preserve"> PAGEREF _Toc186792510 \h </w:instrText>
        </w:r>
        <w:r>
          <w:rPr>
            <w:webHidden/>
          </w:rPr>
        </w:r>
        <w:r>
          <w:rPr>
            <w:webHidden/>
          </w:rPr>
          <w:fldChar w:fldCharType="separate"/>
        </w:r>
        <w:r w:rsidR="00672C1B">
          <w:rPr>
            <w:webHidden/>
          </w:rPr>
          <w:t>6</w:t>
        </w:r>
        <w:r>
          <w:rPr>
            <w:webHidden/>
          </w:rPr>
          <w:fldChar w:fldCharType="end"/>
        </w:r>
      </w:hyperlink>
    </w:p>
    <w:p w14:paraId="3E47D88E" w14:textId="5BEC76B4" w:rsidR="00523FED" w:rsidRDefault="00523FED">
      <w:pPr>
        <w:pStyle w:val="TOC1"/>
        <w:rPr>
          <w:rFonts w:asciiTheme="minorHAnsi" w:eastAsiaTheme="minorEastAsia" w:hAnsiTheme="minorHAnsi" w:cstheme="minorBidi"/>
          <w:kern w:val="2"/>
          <w:lang w:eastAsia="en-GB"/>
          <w14:ligatures w14:val="standardContextual"/>
        </w:rPr>
      </w:pPr>
      <w:hyperlink w:anchor="_Toc186792511" w:history="1">
        <w:r w:rsidRPr="00CB57F8">
          <w:rPr>
            <w:rStyle w:val="Hyperlink"/>
          </w:rPr>
          <w:t>Application</w:t>
        </w:r>
        <w:r>
          <w:rPr>
            <w:webHidden/>
          </w:rPr>
          <w:tab/>
        </w:r>
        <w:r>
          <w:rPr>
            <w:webHidden/>
          </w:rPr>
          <w:fldChar w:fldCharType="begin"/>
        </w:r>
        <w:r>
          <w:rPr>
            <w:webHidden/>
          </w:rPr>
          <w:instrText xml:space="preserve"> PAGEREF _Toc186792511 \h </w:instrText>
        </w:r>
        <w:r>
          <w:rPr>
            <w:webHidden/>
          </w:rPr>
        </w:r>
        <w:r>
          <w:rPr>
            <w:webHidden/>
          </w:rPr>
          <w:fldChar w:fldCharType="separate"/>
        </w:r>
        <w:r w:rsidR="00672C1B">
          <w:rPr>
            <w:webHidden/>
          </w:rPr>
          <w:t>9</w:t>
        </w:r>
        <w:r>
          <w:rPr>
            <w:webHidden/>
          </w:rPr>
          <w:fldChar w:fldCharType="end"/>
        </w:r>
      </w:hyperlink>
    </w:p>
    <w:p w14:paraId="654B875E" w14:textId="513B49CA" w:rsidR="00523FED" w:rsidRDefault="00523FED">
      <w:pPr>
        <w:pStyle w:val="TOC2"/>
        <w:rPr>
          <w:rFonts w:asciiTheme="minorHAnsi" w:eastAsiaTheme="minorEastAsia" w:hAnsiTheme="minorHAnsi" w:cstheme="minorBidi"/>
          <w:noProof/>
          <w:kern w:val="2"/>
          <w:lang w:eastAsia="en-GB"/>
          <w14:ligatures w14:val="standardContextual"/>
        </w:rPr>
      </w:pPr>
      <w:hyperlink w:anchor="_Toc186792512" w:history="1">
        <w:r w:rsidRPr="00CB57F8">
          <w:rPr>
            <w:rStyle w:val="Hyperlink"/>
            <w:noProof/>
          </w:rPr>
          <w:t>Data management</w:t>
        </w:r>
        <w:r>
          <w:rPr>
            <w:noProof/>
            <w:webHidden/>
          </w:rPr>
          <w:tab/>
        </w:r>
        <w:r>
          <w:rPr>
            <w:noProof/>
            <w:webHidden/>
          </w:rPr>
          <w:fldChar w:fldCharType="begin"/>
        </w:r>
        <w:r>
          <w:rPr>
            <w:noProof/>
            <w:webHidden/>
          </w:rPr>
          <w:instrText xml:space="preserve"> PAGEREF _Toc186792512 \h </w:instrText>
        </w:r>
        <w:r>
          <w:rPr>
            <w:noProof/>
            <w:webHidden/>
          </w:rPr>
        </w:r>
        <w:r>
          <w:rPr>
            <w:noProof/>
            <w:webHidden/>
          </w:rPr>
          <w:fldChar w:fldCharType="separate"/>
        </w:r>
        <w:r w:rsidR="00672C1B">
          <w:rPr>
            <w:noProof/>
            <w:webHidden/>
          </w:rPr>
          <w:t>9</w:t>
        </w:r>
        <w:r>
          <w:rPr>
            <w:noProof/>
            <w:webHidden/>
          </w:rPr>
          <w:fldChar w:fldCharType="end"/>
        </w:r>
      </w:hyperlink>
    </w:p>
    <w:p w14:paraId="1D94FB71" w14:textId="1BD6A619" w:rsidR="00523FED" w:rsidRDefault="00523FED">
      <w:pPr>
        <w:pStyle w:val="TOC2"/>
        <w:rPr>
          <w:rFonts w:asciiTheme="minorHAnsi" w:eastAsiaTheme="minorEastAsia" w:hAnsiTheme="minorHAnsi" w:cstheme="minorBidi"/>
          <w:noProof/>
          <w:kern w:val="2"/>
          <w:lang w:eastAsia="en-GB"/>
          <w14:ligatures w14:val="standardContextual"/>
        </w:rPr>
      </w:pPr>
      <w:hyperlink w:anchor="_Toc186792513" w:history="1">
        <w:r w:rsidRPr="00CB57F8">
          <w:rPr>
            <w:rStyle w:val="Hyperlink"/>
            <w:noProof/>
          </w:rPr>
          <w:t>Time management and self-organisation</w:t>
        </w:r>
        <w:r>
          <w:rPr>
            <w:noProof/>
            <w:webHidden/>
          </w:rPr>
          <w:tab/>
        </w:r>
        <w:r>
          <w:rPr>
            <w:noProof/>
            <w:webHidden/>
          </w:rPr>
          <w:fldChar w:fldCharType="begin"/>
        </w:r>
        <w:r>
          <w:rPr>
            <w:noProof/>
            <w:webHidden/>
          </w:rPr>
          <w:instrText xml:space="preserve"> PAGEREF _Toc186792513 \h </w:instrText>
        </w:r>
        <w:r>
          <w:rPr>
            <w:noProof/>
            <w:webHidden/>
          </w:rPr>
        </w:r>
        <w:r>
          <w:rPr>
            <w:noProof/>
            <w:webHidden/>
          </w:rPr>
          <w:fldChar w:fldCharType="separate"/>
        </w:r>
        <w:r w:rsidR="00672C1B">
          <w:rPr>
            <w:noProof/>
            <w:webHidden/>
          </w:rPr>
          <w:t>9</w:t>
        </w:r>
        <w:r>
          <w:rPr>
            <w:noProof/>
            <w:webHidden/>
          </w:rPr>
          <w:fldChar w:fldCharType="end"/>
        </w:r>
      </w:hyperlink>
    </w:p>
    <w:p w14:paraId="777ECCCE" w14:textId="7787D201" w:rsidR="00523FED" w:rsidRDefault="00523FED">
      <w:pPr>
        <w:pStyle w:val="TOC2"/>
        <w:rPr>
          <w:rFonts w:asciiTheme="minorHAnsi" w:eastAsiaTheme="minorEastAsia" w:hAnsiTheme="minorHAnsi" w:cstheme="minorBidi"/>
          <w:noProof/>
          <w:kern w:val="2"/>
          <w:lang w:eastAsia="en-GB"/>
          <w14:ligatures w14:val="standardContextual"/>
        </w:rPr>
      </w:pPr>
      <w:hyperlink w:anchor="_Toc186792514" w:history="1">
        <w:r w:rsidRPr="00CB57F8">
          <w:rPr>
            <w:rStyle w:val="Hyperlink"/>
            <w:noProof/>
          </w:rPr>
          <w:t>Independent study - Torpex</w:t>
        </w:r>
        <w:r>
          <w:rPr>
            <w:noProof/>
            <w:webHidden/>
          </w:rPr>
          <w:tab/>
        </w:r>
        <w:r>
          <w:rPr>
            <w:noProof/>
            <w:webHidden/>
          </w:rPr>
          <w:fldChar w:fldCharType="begin"/>
        </w:r>
        <w:r>
          <w:rPr>
            <w:noProof/>
            <w:webHidden/>
          </w:rPr>
          <w:instrText xml:space="preserve"> PAGEREF _Toc186792514 \h </w:instrText>
        </w:r>
        <w:r>
          <w:rPr>
            <w:noProof/>
            <w:webHidden/>
          </w:rPr>
        </w:r>
        <w:r>
          <w:rPr>
            <w:noProof/>
            <w:webHidden/>
          </w:rPr>
          <w:fldChar w:fldCharType="separate"/>
        </w:r>
        <w:r w:rsidR="00672C1B">
          <w:rPr>
            <w:noProof/>
            <w:webHidden/>
          </w:rPr>
          <w:t>11</w:t>
        </w:r>
        <w:r>
          <w:rPr>
            <w:noProof/>
            <w:webHidden/>
          </w:rPr>
          <w:fldChar w:fldCharType="end"/>
        </w:r>
      </w:hyperlink>
    </w:p>
    <w:p w14:paraId="5683E1DC" w14:textId="4A791B6B" w:rsidR="00523FED" w:rsidRDefault="00523FED">
      <w:pPr>
        <w:pStyle w:val="TOC1"/>
        <w:rPr>
          <w:rFonts w:asciiTheme="minorHAnsi" w:eastAsiaTheme="minorEastAsia" w:hAnsiTheme="minorHAnsi" w:cstheme="minorBidi"/>
          <w:kern w:val="2"/>
          <w:lang w:eastAsia="en-GB"/>
          <w14:ligatures w14:val="standardContextual"/>
        </w:rPr>
      </w:pPr>
      <w:hyperlink w:anchor="_Toc186792515" w:history="1">
        <w:r w:rsidRPr="00CB57F8">
          <w:rPr>
            <w:rStyle w:val="Hyperlink"/>
          </w:rPr>
          <w:t>Conclusion and Evaluation</w:t>
        </w:r>
        <w:r>
          <w:rPr>
            <w:webHidden/>
          </w:rPr>
          <w:tab/>
        </w:r>
        <w:r>
          <w:rPr>
            <w:webHidden/>
          </w:rPr>
          <w:fldChar w:fldCharType="begin"/>
        </w:r>
        <w:r>
          <w:rPr>
            <w:webHidden/>
          </w:rPr>
          <w:instrText xml:space="preserve"> PAGEREF _Toc186792515 \h </w:instrText>
        </w:r>
        <w:r>
          <w:rPr>
            <w:webHidden/>
          </w:rPr>
        </w:r>
        <w:r>
          <w:rPr>
            <w:webHidden/>
          </w:rPr>
          <w:fldChar w:fldCharType="separate"/>
        </w:r>
        <w:r w:rsidR="00672C1B">
          <w:rPr>
            <w:webHidden/>
          </w:rPr>
          <w:t>12</w:t>
        </w:r>
        <w:r>
          <w:rPr>
            <w:webHidden/>
          </w:rPr>
          <w:fldChar w:fldCharType="end"/>
        </w:r>
      </w:hyperlink>
    </w:p>
    <w:p w14:paraId="1C7CABD6" w14:textId="07F5F874" w:rsidR="00523FED" w:rsidRDefault="00523FED">
      <w:pPr>
        <w:pStyle w:val="TOC1"/>
        <w:rPr>
          <w:rFonts w:asciiTheme="minorHAnsi" w:eastAsiaTheme="minorEastAsia" w:hAnsiTheme="minorHAnsi" w:cstheme="minorBidi"/>
          <w:kern w:val="2"/>
          <w:lang w:eastAsia="en-GB"/>
          <w14:ligatures w14:val="standardContextual"/>
        </w:rPr>
      </w:pPr>
      <w:hyperlink w:anchor="_Toc186792516" w:history="1">
        <w:r w:rsidRPr="00CB57F8">
          <w:rPr>
            <w:rStyle w:val="Hyperlink"/>
          </w:rPr>
          <w:t>Appendices</w:t>
        </w:r>
        <w:r>
          <w:rPr>
            <w:webHidden/>
          </w:rPr>
          <w:tab/>
        </w:r>
        <w:r>
          <w:rPr>
            <w:webHidden/>
          </w:rPr>
          <w:fldChar w:fldCharType="begin"/>
        </w:r>
        <w:r>
          <w:rPr>
            <w:webHidden/>
          </w:rPr>
          <w:instrText xml:space="preserve"> PAGEREF _Toc186792516 \h </w:instrText>
        </w:r>
        <w:r>
          <w:rPr>
            <w:webHidden/>
          </w:rPr>
        </w:r>
        <w:r>
          <w:rPr>
            <w:webHidden/>
          </w:rPr>
          <w:fldChar w:fldCharType="separate"/>
        </w:r>
        <w:r w:rsidR="00672C1B">
          <w:rPr>
            <w:webHidden/>
          </w:rPr>
          <w:t>13</w:t>
        </w:r>
        <w:r>
          <w:rPr>
            <w:webHidden/>
          </w:rPr>
          <w:fldChar w:fldCharType="end"/>
        </w:r>
      </w:hyperlink>
    </w:p>
    <w:p w14:paraId="6D421009" w14:textId="75D8EE55" w:rsidR="00122AD6" w:rsidRPr="00D05BCF" w:rsidRDefault="00122AD6" w:rsidP="00122AD6">
      <w:r w:rsidRPr="00D05BCF">
        <w:fldChar w:fldCharType="end"/>
      </w:r>
    </w:p>
    <w:p w14:paraId="1A6E194A" w14:textId="77777777" w:rsidR="00122AD6" w:rsidRPr="00D05BCF" w:rsidRDefault="00122AD6" w:rsidP="00122AD6"/>
    <w:p w14:paraId="0CCCF4A4" w14:textId="77777777" w:rsidR="00122AD6" w:rsidRPr="00D05BCF" w:rsidRDefault="00122AD6" w:rsidP="00122AD6">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rsidRPr="00D05BCF">
        <w:br w:type="page"/>
      </w:r>
    </w:p>
    <w:bookmarkEnd w:id="8"/>
    <w:bookmarkEnd w:id="9"/>
    <w:bookmarkEnd w:id="10"/>
    <w:bookmarkEnd w:id="11"/>
    <w:bookmarkEnd w:id="12"/>
    <w:bookmarkEnd w:id="13"/>
    <w:bookmarkEnd w:id="14"/>
    <w:p w14:paraId="42A233F1" w14:textId="77777777" w:rsidR="00122AD6" w:rsidRPr="00D05BCF" w:rsidRDefault="00122AD6" w:rsidP="00122AD6">
      <w:pPr>
        <w:pStyle w:val="Heading1"/>
        <w:sectPr w:rsidR="00122AD6" w:rsidRPr="00D05BCF" w:rsidSect="00122AD6">
          <w:pgSz w:w="11906" w:h="16838" w:code="9"/>
          <w:pgMar w:top="1701" w:right="1701" w:bottom="1701" w:left="1701" w:header="709" w:footer="851" w:gutter="0"/>
          <w:pgNumType w:fmt="lowerRoman"/>
          <w:cols w:space="708"/>
          <w:docGrid w:linePitch="360"/>
        </w:sectPr>
      </w:pPr>
    </w:p>
    <w:p w14:paraId="68B594CE" w14:textId="77777777" w:rsidR="00122AD6" w:rsidRDefault="00E01BA0" w:rsidP="00B11890">
      <w:pPr>
        <w:pStyle w:val="Heading1"/>
        <w:rPr>
          <w:color w:val="000000" w:themeColor="text1"/>
        </w:rPr>
      </w:pPr>
      <w:bookmarkStart w:id="15" w:name="_Toc186792509"/>
      <w:bookmarkStart w:id="16" w:name="_Toc51833420"/>
      <w:r w:rsidRPr="00161FEB">
        <w:rPr>
          <w:color w:val="000000" w:themeColor="text1"/>
        </w:rPr>
        <w:lastRenderedPageBreak/>
        <w:t>Personal Presentation</w:t>
      </w:r>
      <w:bookmarkEnd w:id="15"/>
    </w:p>
    <w:p w14:paraId="2159CBFF" w14:textId="741345D6" w:rsidR="0087722B" w:rsidRDefault="0087722B" w:rsidP="0087722B">
      <w:r>
        <w:rPr>
          <w:noProof/>
        </w:rPr>
        <w:drawing>
          <wp:inline distT="0" distB="0" distL="0" distR="0" wp14:anchorId="347A6C78" wp14:editId="226B0593">
            <wp:extent cx="5162550" cy="2886075"/>
            <wp:effectExtent l="0" t="0" r="0" b="9525"/>
            <wp:docPr id="1902943305" name="Picture 2" descr="A blu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943305" name="Picture 2" descr="A blue and white background with text&#10;&#10;Description automatically generate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162550" cy="2886075"/>
                    </a:xfrm>
                    <a:prstGeom prst="rect">
                      <a:avLst/>
                    </a:prstGeom>
                    <a:noFill/>
                    <a:ln>
                      <a:noFill/>
                    </a:ln>
                  </pic:spPr>
                </pic:pic>
              </a:graphicData>
            </a:graphic>
          </wp:inline>
        </w:drawing>
      </w:r>
    </w:p>
    <w:p w14:paraId="657E619C" w14:textId="57869051" w:rsidR="0087722B" w:rsidRDefault="0087722B" w:rsidP="0087722B">
      <w:r>
        <w:rPr>
          <w:noProof/>
        </w:rPr>
        <w:drawing>
          <wp:inline distT="0" distB="0" distL="0" distR="0" wp14:anchorId="1D44958C" wp14:editId="38E1B2CD">
            <wp:extent cx="5162550" cy="2895600"/>
            <wp:effectExtent l="0" t="0" r="0" b="0"/>
            <wp:docPr id="10826229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162550" cy="2895600"/>
                    </a:xfrm>
                    <a:prstGeom prst="rect">
                      <a:avLst/>
                    </a:prstGeom>
                    <a:noFill/>
                    <a:ln>
                      <a:noFill/>
                    </a:ln>
                  </pic:spPr>
                </pic:pic>
              </a:graphicData>
            </a:graphic>
          </wp:inline>
        </w:drawing>
      </w:r>
    </w:p>
    <w:p w14:paraId="2E0B4933" w14:textId="7F332994" w:rsidR="007B53F2" w:rsidRPr="0087722B" w:rsidRDefault="007B53F2" w:rsidP="0087722B">
      <w:r>
        <w:rPr>
          <w:noProof/>
        </w:rPr>
        <w:lastRenderedPageBreak/>
        <w:drawing>
          <wp:inline distT="0" distB="0" distL="0" distR="0" wp14:anchorId="7BBBBA4B" wp14:editId="172846DC">
            <wp:extent cx="5162550" cy="2876550"/>
            <wp:effectExtent l="0" t="0" r="0" b="0"/>
            <wp:docPr id="15547016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162550" cy="2876550"/>
                    </a:xfrm>
                    <a:prstGeom prst="rect">
                      <a:avLst/>
                    </a:prstGeom>
                    <a:noFill/>
                    <a:ln>
                      <a:noFill/>
                    </a:ln>
                  </pic:spPr>
                </pic:pic>
              </a:graphicData>
            </a:graphic>
          </wp:inline>
        </w:drawing>
      </w:r>
    </w:p>
    <w:p w14:paraId="0FDC3244" w14:textId="16EDB322" w:rsidR="005D5559" w:rsidRPr="005D5559" w:rsidRDefault="0087722B" w:rsidP="005D5559">
      <w:r>
        <w:rPr>
          <w:noProof/>
        </w:rPr>
        <w:drawing>
          <wp:inline distT="0" distB="0" distL="0" distR="0" wp14:anchorId="28706FF7" wp14:editId="14E100F0">
            <wp:extent cx="5162550" cy="2914650"/>
            <wp:effectExtent l="0" t="0" r="0" b="0"/>
            <wp:docPr id="2073625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162550" cy="2914650"/>
                    </a:xfrm>
                    <a:prstGeom prst="rect">
                      <a:avLst/>
                    </a:prstGeom>
                    <a:noFill/>
                    <a:ln>
                      <a:noFill/>
                    </a:ln>
                  </pic:spPr>
                </pic:pic>
              </a:graphicData>
            </a:graphic>
          </wp:inline>
        </w:drawing>
      </w:r>
    </w:p>
    <w:p w14:paraId="2A0DD4EC" w14:textId="1B6FC641" w:rsidR="00E01BA0" w:rsidRDefault="00945F26" w:rsidP="00E01BA0">
      <w:pPr>
        <w:rPr>
          <w:color w:val="000000" w:themeColor="text1"/>
        </w:rPr>
      </w:pPr>
      <w:r>
        <w:rPr>
          <w:color w:val="000000" w:themeColor="text1"/>
        </w:rPr>
        <w:t xml:space="preserve">The most important aspects of being able to create and deliver a successful presentation </w:t>
      </w:r>
      <w:r w:rsidR="0009370C">
        <w:rPr>
          <w:color w:val="000000" w:themeColor="text1"/>
        </w:rPr>
        <w:t>were</w:t>
      </w:r>
      <w:r w:rsidR="003F41B8">
        <w:rPr>
          <w:color w:val="000000" w:themeColor="text1"/>
        </w:rPr>
        <w:t xml:space="preserve"> making the slides of the presentation visually cohesive so that the presentation is easy to follow along with while not overloading the audience with information</w:t>
      </w:r>
      <w:r w:rsidR="004F09E3">
        <w:rPr>
          <w:color w:val="000000" w:themeColor="text1"/>
        </w:rPr>
        <w:t xml:space="preserve">, it was also important to </w:t>
      </w:r>
      <w:r w:rsidR="00C067D5">
        <w:rPr>
          <w:color w:val="000000" w:themeColor="text1"/>
        </w:rPr>
        <w:t xml:space="preserve">keep eye </w:t>
      </w:r>
      <w:r w:rsidR="002B444C">
        <w:rPr>
          <w:color w:val="000000" w:themeColor="text1"/>
        </w:rPr>
        <w:t>contact with the audience in order to keep them engag</w:t>
      </w:r>
      <w:r w:rsidR="00174310">
        <w:rPr>
          <w:color w:val="000000" w:themeColor="text1"/>
        </w:rPr>
        <w:t>ed</w:t>
      </w:r>
    </w:p>
    <w:p w14:paraId="58B7DF0D" w14:textId="2C6FE589" w:rsidR="000F638E" w:rsidRPr="00161FEB" w:rsidRDefault="000F638E" w:rsidP="00E01BA0">
      <w:pPr>
        <w:rPr>
          <w:color w:val="000000" w:themeColor="text1"/>
        </w:rPr>
      </w:pPr>
      <w:r>
        <w:rPr>
          <w:color w:val="000000" w:themeColor="text1"/>
        </w:rPr>
        <w:t xml:space="preserve">In order to be able to improve on future presentations, </w:t>
      </w:r>
      <w:r w:rsidR="00C067D5">
        <w:rPr>
          <w:color w:val="000000" w:themeColor="text1"/>
        </w:rPr>
        <w:t>I</w:t>
      </w:r>
      <w:r>
        <w:rPr>
          <w:color w:val="000000" w:themeColor="text1"/>
        </w:rPr>
        <w:t xml:space="preserve"> wi</w:t>
      </w:r>
      <w:r w:rsidR="00905D67">
        <w:rPr>
          <w:color w:val="000000" w:themeColor="text1"/>
        </w:rPr>
        <w:t xml:space="preserve">ll need to memorise the content of the presentation and practice beforehand. </w:t>
      </w:r>
      <w:r w:rsidR="00601349">
        <w:rPr>
          <w:color w:val="000000" w:themeColor="text1"/>
        </w:rPr>
        <w:t>This will be beneficial as it will</w:t>
      </w:r>
      <w:r w:rsidR="00373FA7">
        <w:rPr>
          <w:color w:val="000000" w:themeColor="text1"/>
        </w:rPr>
        <w:t xml:space="preserve"> </w:t>
      </w:r>
      <w:r w:rsidR="007E2337">
        <w:rPr>
          <w:color w:val="000000" w:themeColor="text1"/>
        </w:rPr>
        <w:t xml:space="preserve">mean that the slides will not have to be looked at as frequently </w:t>
      </w:r>
      <w:r w:rsidR="003B549D">
        <w:rPr>
          <w:color w:val="000000" w:themeColor="text1"/>
        </w:rPr>
        <w:t xml:space="preserve">during </w:t>
      </w:r>
      <w:r w:rsidR="003B549D">
        <w:rPr>
          <w:color w:val="000000" w:themeColor="text1"/>
        </w:rPr>
        <w:lastRenderedPageBreak/>
        <w:t xml:space="preserve">the presentation, meaning that more eye contact can be made with the audience. Practicing before hand also means that </w:t>
      </w:r>
      <w:r w:rsidR="00787697">
        <w:rPr>
          <w:color w:val="000000" w:themeColor="text1"/>
        </w:rPr>
        <w:t xml:space="preserve">the </w:t>
      </w:r>
      <w:r w:rsidR="00A255B9">
        <w:rPr>
          <w:color w:val="000000" w:themeColor="text1"/>
        </w:rPr>
        <w:t>presentation</w:t>
      </w:r>
      <w:r w:rsidR="00787697">
        <w:rPr>
          <w:color w:val="000000" w:themeColor="text1"/>
        </w:rPr>
        <w:t xml:space="preserve"> </w:t>
      </w:r>
      <w:r w:rsidR="00DD1FB8">
        <w:rPr>
          <w:color w:val="000000" w:themeColor="text1"/>
        </w:rPr>
        <w:t>will also mean that anxiety surrounding the presentation is reduced so it can be delivered more confidently</w:t>
      </w:r>
      <w:r w:rsidR="00E01FFA">
        <w:rPr>
          <w:color w:val="000000" w:themeColor="text1"/>
        </w:rPr>
        <w:t xml:space="preserve">. </w:t>
      </w:r>
      <w:r w:rsidR="00C067D5">
        <w:rPr>
          <w:color w:val="000000" w:themeColor="text1"/>
        </w:rPr>
        <w:t xml:space="preserve">Preparing further in advance will also be beneficial as it </w:t>
      </w:r>
      <w:r w:rsidR="006C7F75">
        <w:rPr>
          <w:color w:val="000000" w:themeColor="text1"/>
        </w:rPr>
        <w:t>mean</w:t>
      </w:r>
      <w:r w:rsidR="00DD1FB8">
        <w:rPr>
          <w:color w:val="000000" w:themeColor="text1"/>
        </w:rPr>
        <w:t>s</w:t>
      </w:r>
      <w:r w:rsidR="006C7F75">
        <w:rPr>
          <w:color w:val="000000" w:themeColor="text1"/>
        </w:rPr>
        <w:t xml:space="preserve"> that the contents of the presentation will be more thought out and be produced to higher</w:t>
      </w:r>
      <w:r w:rsidR="00062DBA">
        <w:rPr>
          <w:color w:val="000000" w:themeColor="text1"/>
        </w:rPr>
        <w:t xml:space="preserve"> quality.</w:t>
      </w:r>
      <w:r w:rsidR="00AE2FE0">
        <w:rPr>
          <w:color w:val="000000" w:themeColor="text1"/>
        </w:rPr>
        <w:t xml:space="preserve"> </w:t>
      </w:r>
    </w:p>
    <w:p w14:paraId="0A7824D8" w14:textId="77777777" w:rsidR="00E01BA0" w:rsidRPr="00161FEB" w:rsidRDefault="00E01BA0" w:rsidP="00E01BA0">
      <w:pPr>
        <w:rPr>
          <w:color w:val="000000" w:themeColor="text1"/>
        </w:rPr>
      </w:pPr>
    </w:p>
    <w:p w14:paraId="73BEF269" w14:textId="77777777" w:rsidR="00E01BA0" w:rsidRPr="00161FEB" w:rsidRDefault="00E01BA0" w:rsidP="00E01BA0">
      <w:pPr>
        <w:rPr>
          <w:color w:val="000000" w:themeColor="text1"/>
        </w:rPr>
      </w:pPr>
    </w:p>
    <w:p w14:paraId="1B9BE909" w14:textId="77777777" w:rsidR="00E01BA0" w:rsidRPr="00161FEB" w:rsidRDefault="00E01BA0" w:rsidP="00E01BA0">
      <w:pPr>
        <w:rPr>
          <w:color w:val="000000" w:themeColor="text1"/>
        </w:rPr>
      </w:pPr>
    </w:p>
    <w:p w14:paraId="2754DD36" w14:textId="77777777" w:rsidR="00E01BA0" w:rsidRPr="00161FEB" w:rsidRDefault="00E01BA0" w:rsidP="00E01BA0">
      <w:pPr>
        <w:rPr>
          <w:color w:val="000000" w:themeColor="text1"/>
        </w:rPr>
      </w:pPr>
    </w:p>
    <w:p w14:paraId="5279C653" w14:textId="3C5F1B4C" w:rsidR="00232FC4" w:rsidRPr="00161FEB" w:rsidRDefault="00232FC4">
      <w:pPr>
        <w:spacing w:before="0" w:after="160" w:line="278" w:lineRule="auto"/>
        <w:jc w:val="left"/>
        <w:rPr>
          <w:color w:val="000000" w:themeColor="text1"/>
        </w:rPr>
      </w:pPr>
      <w:r w:rsidRPr="00161FEB">
        <w:rPr>
          <w:color w:val="000000" w:themeColor="text1"/>
        </w:rPr>
        <w:br w:type="page"/>
      </w:r>
    </w:p>
    <w:p w14:paraId="5C6CA29D" w14:textId="77777777" w:rsidR="00E01BA0" w:rsidRPr="00625F0A" w:rsidRDefault="00D05BCF" w:rsidP="000F65C8">
      <w:pPr>
        <w:pStyle w:val="Heading1"/>
        <w:rPr>
          <w:color w:val="auto"/>
        </w:rPr>
      </w:pPr>
      <w:bookmarkStart w:id="17" w:name="_Toc186792510"/>
      <w:r w:rsidRPr="00625F0A">
        <w:rPr>
          <w:color w:val="auto"/>
        </w:rPr>
        <w:lastRenderedPageBreak/>
        <w:t>Skills evaluation</w:t>
      </w:r>
      <w:bookmarkEnd w:id="17"/>
      <w:r w:rsidRPr="00625F0A">
        <w:rPr>
          <w:color w:val="auto"/>
        </w:rPr>
        <w:t xml:space="preserve"> </w:t>
      </w:r>
    </w:p>
    <w:p w14:paraId="03A1B186" w14:textId="77777777" w:rsidR="004E5748" w:rsidRPr="00625F0A" w:rsidRDefault="007D5C56" w:rsidP="004D51ED">
      <w:pPr>
        <w:pStyle w:val="Heading3"/>
        <w:rPr>
          <w:color w:val="auto"/>
        </w:rPr>
      </w:pPr>
      <w:r w:rsidRPr="00625F0A">
        <w:rPr>
          <w:color w:val="auto"/>
        </w:rPr>
        <w:t xml:space="preserve">Necessary </w:t>
      </w:r>
      <w:r w:rsidR="004E5748" w:rsidRPr="00625F0A">
        <w:rPr>
          <w:color w:val="auto"/>
        </w:rPr>
        <w:t>Academic Skills</w:t>
      </w:r>
      <w:r w:rsidRPr="00625F0A">
        <w:rPr>
          <w:color w:val="auto"/>
        </w:rPr>
        <w:t xml:space="preserve"> </w:t>
      </w:r>
    </w:p>
    <w:p w14:paraId="44BE5E2D" w14:textId="76E688BF" w:rsidR="00E13A6A" w:rsidRPr="00625F0A" w:rsidRDefault="003C6763" w:rsidP="004E5748">
      <w:pPr>
        <w:pStyle w:val="Heading4"/>
        <w:rPr>
          <w:i w:val="0"/>
          <w:iCs w:val="0"/>
          <w:color w:val="auto"/>
        </w:rPr>
      </w:pPr>
      <w:r w:rsidRPr="00625F0A">
        <w:rPr>
          <w:i w:val="0"/>
          <w:iCs w:val="0"/>
          <w:color w:val="auto"/>
        </w:rPr>
        <w:t>Necessary skills for academic success include</w:t>
      </w:r>
      <w:r w:rsidR="000C4AE2" w:rsidRPr="00625F0A">
        <w:rPr>
          <w:i w:val="0"/>
          <w:iCs w:val="0"/>
          <w:color w:val="auto"/>
        </w:rPr>
        <w:t xml:space="preserve"> time management </w:t>
      </w:r>
      <w:r w:rsidR="00EE5B9B" w:rsidRPr="00625F0A">
        <w:rPr>
          <w:i w:val="0"/>
          <w:iCs w:val="0"/>
          <w:color w:val="auto"/>
        </w:rPr>
        <w:t>skills [</w:t>
      </w:r>
      <w:r w:rsidR="00CF55F0" w:rsidRPr="00625F0A">
        <w:rPr>
          <w:i w:val="0"/>
          <w:iCs w:val="0"/>
          <w:color w:val="auto"/>
        </w:rPr>
        <w:t>1,2]</w:t>
      </w:r>
      <w:r w:rsidR="00BF73E9" w:rsidRPr="00625F0A">
        <w:rPr>
          <w:i w:val="0"/>
          <w:iCs w:val="0"/>
          <w:color w:val="auto"/>
        </w:rPr>
        <w:t>, this is because a lot of the work done f</w:t>
      </w:r>
      <w:r w:rsidR="00493022" w:rsidRPr="00625F0A">
        <w:rPr>
          <w:i w:val="0"/>
          <w:iCs w:val="0"/>
          <w:color w:val="auto"/>
        </w:rPr>
        <w:t>o</w:t>
      </w:r>
      <w:r w:rsidR="00BF73E9" w:rsidRPr="00625F0A">
        <w:rPr>
          <w:i w:val="0"/>
          <w:iCs w:val="0"/>
          <w:color w:val="auto"/>
        </w:rPr>
        <w:t xml:space="preserve">r university is required to be completed in </w:t>
      </w:r>
      <w:r w:rsidR="00493022" w:rsidRPr="00625F0A">
        <w:rPr>
          <w:i w:val="0"/>
          <w:iCs w:val="0"/>
          <w:color w:val="auto"/>
        </w:rPr>
        <w:t>my own time and late submissions will have a negative impact on the grade that can be achieved.</w:t>
      </w:r>
      <w:r w:rsidR="00B856B0" w:rsidRPr="00625F0A">
        <w:rPr>
          <w:i w:val="0"/>
          <w:iCs w:val="0"/>
          <w:color w:val="auto"/>
        </w:rPr>
        <w:t xml:space="preserve"> </w:t>
      </w:r>
      <w:r w:rsidRPr="00625F0A">
        <w:rPr>
          <w:i w:val="0"/>
          <w:iCs w:val="0"/>
          <w:color w:val="auto"/>
        </w:rPr>
        <w:t xml:space="preserve"> </w:t>
      </w:r>
    </w:p>
    <w:p w14:paraId="038D977A" w14:textId="1AD441A8" w:rsidR="007D5C56" w:rsidRPr="00625F0A" w:rsidRDefault="00C05372" w:rsidP="004E5748">
      <w:pPr>
        <w:pStyle w:val="Heading4"/>
        <w:rPr>
          <w:i w:val="0"/>
          <w:iCs w:val="0"/>
          <w:color w:val="auto"/>
        </w:rPr>
      </w:pPr>
      <w:r w:rsidRPr="00625F0A">
        <w:rPr>
          <w:i w:val="0"/>
          <w:iCs w:val="0"/>
          <w:color w:val="auto"/>
        </w:rPr>
        <w:t xml:space="preserve">Another important study skill </w:t>
      </w:r>
      <w:r w:rsidR="0010227E" w:rsidRPr="00625F0A">
        <w:rPr>
          <w:i w:val="0"/>
          <w:iCs w:val="0"/>
          <w:color w:val="auto"/>
        </w:rPr>
        <w:t xml:space="preserve">is </w:t>
      </w:r>
      <w:r w:rsidR="003F1815" w:rsidRPr="00625F0A">
        <w:rPr>
          <w:i w:val="0"/>
          <w:iCs w:val="0"/>
          <w:color w:val="auto"/>
        </w:rPr>
        <w:t>taking the initiative</w:t>
      </w:r>
      <w:r w:rsidR="00C90176" w:rsidRPr="00625F0A">
        <w:rPr>
          <w:i w:val="0"/>
          <w:iCs w:val="0"/>
          <w:color w:val="auto"/>
        </w:rPr>
        <w:t xml:space="preserve"> and </w:t>
      </w:r>
      <w:r w:rsidR="00555CF4" w:rsidRPr="00625F0A">
        <w:rPr>
          <w:i w:val="0"/>
          <w:iCs w:val="0"/>
          <w:color w:val="auto"/>
        </w:rPr>
        <w:t xml:space="preserve">being </w:t>
      </w:r>
      <w:r w:rsidR="00564BCE" w:rsidRPr="00625F0A">
        <w:rPr>
          <w:i w:val="0"/>
          <w:iCs w:val="0"/>
          <w:color w:val="auto"/>
        </w:rPr>
        <w:t>diligent [</w:t>
      </w:r>
      <w:r w:rsidR="00CF55F0" w:rsidRPr="00625F0A">
        <w:rPr>
          <w:i w:val="0"/>
          <w:iCs w:val="0"/>
          <w:color w:val="auto"/>
        </w:rPr>
        <w:t>2]</w:t>
      </w:r>
      <w:r w:rsidR="00555CF4" w:rsidRPr="00625F0A">
        <w:rPr>
          <w:i w:val="0"/>
          <w:iCs w:val="0"/>
          <w:color w:val="auto"/>
        </w:rPr>
        <w:t xml:space="preserve"> about mana</w:t>
      </w:r>
      <w:r w:rsidR="003935CD" w:rsidRPr="00625F0A">
        <w:rPr>
          <w:i w:val="0"/>
          <w:iCs w:val="0"/>
          <w:color w:val="auto"/>
        </w:rPr>
        <w:t>ging myself in terms of actively finding out any information I may need</w:t>
      </w:r>
      <w:r w:rsidR="004745A6" w:rsidRPr="00625F0A">
        <w:rPr>
          <w:i w:val="0"/>
          <w:iCs w:val="0"/>
          <w:color w:val="auto"/>
        </w:rPr>
        <w:t>, trying to fix problems</w:t>
      </w:r>
      <w:r w:rsidR="00443CAA" w:rsidRPr="00625F0A">
        <w:rPr>
          <w:i w:val="0"/>
          <w:iCs w:val="0"/>
          <w:color w:val="auto"/>
        </w:rPr>
        <w:t xml:space="preserve"> or find answers</w:t>
      </w:r>
      <w:r w:rsidR="004745A6" w:rsidRPr="00625F0A">
        <w:rPr>
          <w:i w:val="0"/>
          <w:iCs w:val="0"/>
          <w:color w:val="auto"/>
        </w:rPr>
        <w:t xml:space="preserve"> for </w:t>
      </w:r>
      <w:r w:rsidR="00564BCE" w:rsidRPr="00625F0A">
        <w:rPr>
          <w:i w:val="0"/>
          <w:iCs w:val="0"/>
          <w:color w:val="auto"/>
        </w:rPr>
        <w:t>myself [</w:t>
      </w:r>
      <w:r w:rsidR="00FA5F6D" w:rsidRPr="00625F0A">
        <w:rPr>
          <w:i w:val="0"/>
          <w:iCs w:val="0"/>
          <w:color w:val="auto"/>
        </w:rPr>
        <w:t>2]</w:t>
      </w:r>
      <w:r w:rsidR="004745A6" w:rsidRPr="00625F0A">
        <w:rPr>
          <w:i w:val="0"/>
          <w:iCs w:val="0"/>
          <w:color w:val="auto"/>
        </w:rPr>
        <w:t xml:space="preserve"> </w:t>
      </w:r>
      <w:r w:rsidR="00873583" w:rsidRPr="00625F0A">
        <w:rPr>
          <w:i w:val="0"/>
          <w:iCs w:val="0"/>
          <w:color w:val="auto"/>
        </w:rPr>
        <w:t xml:space="preserve">and actively seeking out feedback and support from my peers and </w:t>
      </w:r>
      <w:r w:rsidR="00564BCE" w:rsidRPr="00625F0A">
        <w:rPr>
          <w:i w:val="0"/>
          <w:iCs w:val="0"/>
          <w:color w:val="auto"/>
        </w:rPr>
        <w:t>lecturers [</w:t>
      </w:r>
      <w:r w:rsidR="00FA5F6D" w:rsidRPr="00625F0A">
        <w:rPr>
          <w:i w:val="0"/>
          <w:iCs w:val="0"/>
          <w:color w:val="auto"/>
        </w:rPr>
        <w:t>2]</w:t>
      </w:r>
      <w:r w:rsidR="00ED648B" w:rsidRPr="00625F0A">
        <w:rPr>
          <w:i w:val="0"/>
          <w:iCs w:val="0"/>
          <w:color w:val="auto"/>
        </w:rPr>
        <w:t xml:space="preserve">. This is important as the responsibility to develop and improve my study skills </w:t>
      </w:r>
      <w:r w:rsidR="00E13A6A" w:rsidRPr="00625F0A">
        <w:rPr>
          <w:i w:val="0"/>
          <w:iCs w:val="0"/>
          <w:color w:val="auto"/>
        </w:rPr>
        <w:t>is mine.</w:t>
      </w:r>
      <w:r w:rsidR="00CB7DF3" w:rsidRPr="00625F0A">
        <w:rPr>
          <w:i w:val="0"/>
          <w:iCs w:val="0"/>
          <w:color w:val="auto"/>
        </w:rPr>
        <w:t xml:space="preserve"> </w:t>
      </w:r>
      <w:r w:rsidR="00810A24" w:rsidRPr="00625F0A">
        <w:rPr>
          <w:i w:val="0"/>
          <w:iCs w:val="0"/>
          <w:color w:val="auto"/>
        </w:rPr>
        <w:t>Self-reflection</w:t>
      </w:r>
      <w:r w:rsidR="00F23568" w:rsidRPr="00625F0A">
        <w:rPr>
          <w:i w:val="0"/>
          <w:iCs w:val="0"/>
          <w:color w:val="auto"/>
        </w:rPr>
        <w:t xml:space="preserve"> </w:t>
      </w:r>
      <w:r w:rsidR="00567522" w:rsidRPr="00625F0A">
        <w:rPr>
          <w:i w:val="0"/>
          <w:iCs w:val="0"/>
          <w:color w:val="auto"/>
        </w:rPr>
        <w:t xml:space="preserve">is a valuable part of taking </w:t>
      </w:r>
      <w:r w:rsidR="00810A24" w:rsidRPr="00625F0A">
        <w:rPr>
          <w:i w:val="0"/>
          <w:iCs w:val="0"/>
          <w:color w:val="auto"/>
        </w:rPr>
        <w:t>initiative</w:t>
      </w:r>
      <w:r w:rsidR="00F23568" w:rsidRPr="00625F0A">
        <w:rPr>
          <w:i w:val="0"/>
          <w:iCs w:val="0"/>
          <w:color w:val="auto"/>
        </w:rPr>
        <w:t xml:space="preserve"> as it allows me to </w:t>
      </w:r>
      <w:r w:rsidR="006A3EB0" w:rsidRPr="00625F0A">
        <w:rPr>
          <w:i w:val="0"/>
          <w:iCs w:val="0"/>
          <w:color w:val="auto"/>
        </w:rPr>
        <w:t>see what</w:t>
      </w:r>
      <w:r w:rsidR="00F23568" w:rsidRPr="00625F0A">
        <w:rPr>
          <w:i w:val="0"/>
          <w:iCs w:val="0"/>
          <w:color w:val="auto"/>
        </w:rPr>
        <w:t xml:space="preserve"> my </w:t>
      </w:r>
      <w:r w:rsidR="006A3EB0" w:rsidRPr="00625F0A">
        <w:rPr>
          <w:i w:val="0"/>
          <w:iCs w:val="0"/>
          <w:color w:val="auto"/>
        </w:rPr>
        <w:t>weaker</w:t>
      </w:r>
      <w:r w:rsidR="00F23568" w:rsidRPr="00625F0A">
        <w:rPr>
          <w:i w:val="0"/>
          <w:iCs w:val="0"/>
          <w:color w:val="auto"/>
        </w:rPr>
        <w:t xml:space="preserve"> skills are and develop plans to </w:t>
      </w:r>
      <w:r w:rsidR="006A3EB0" w:rsidRPr="00625F0A">
        <w:rPr>
          <w:i w:val="0"/>
          <w:iCs w:val="0"/>
          <w:color w:val="auto"/>
        </w:rPr>
        <w:t xml:space="preserve">better myself </w:t>
      </w:r>
      <w:r w:rsidR="003F1815" w:rsidRPr="00625F0A">
        <w:rPr>
          <w:i w:val="0"/>
          <w:iCs w:val="0"/>
          <w:color w:val="auto"/>
        </w:rPr>
        <w:t>to</w:t>
      </w:r>
      <w:r w:rsidR="006A3EB0" w:rsidRPr="00625F0A">
        <w:rPr>
          <w:i w:val="0"/>
          <w:iCs w:val="0"/>
          <w:color w:val="auto"/>
        </w:rPr>
        <w:t xml:space="preserve"> achieve high results.</w:t>
      </w:r>
      <w:r w:rsidR="00CB7DF3" w:rsidRPr="00625F0A">
        <w:rPr>
          <w:i w:val="0"/>
          <w:iCs w:val="0"/>
          <w:color w:val="auto"/>
        </w:rPr>
        <w:t xml:space="preserve"> </w:t>
      </w:r>
    </w:p>
    <w:p w14:paraId="61483778" w14:textId="58175455" w:rsidR="00E13A6A" w:rsidRPr="00625F0A" w:rsidRDefault="006C72B5" w:rsidP="00E13A6A">
      <w:r w:rsidRPr="00625F0A">
        <w:t xml:space="preserve">Thirdly, </w:t>
      </w:r>
      <w:r w:rsidR="00564BCE" w:rsidRPr="00625F0A">
        <w:t>research</w:t>
      </w:r>
      <w:r w:rsidR="00157E26" w:rsidRPr="00625F0A">
        <w:t xml:space="preserve"> </w:t>
      </w:r>
      <w:r w:rsidR="00564BCE" w:rsidRPr="00625F0A">
        <w:t>skills [2]</w:t>
      </w:r>
      <w:r w:rsidR="00157E26" w:rsidRPr="00625F0A">
        <w:t xml:space="preserve"> are </w:t>
      </w:r>
      <w:r w:rsidR="00642FF7" w:rsidRPr="00625F0A">
        <w:t xml:space="preserve">also </w:t>
      </w:r>
      <w:r w:rsidR="00E1448A" w:rsidRPr="00625F0A">
        <w:t xml:space="preserve">required to succeed in university. Some of the skills underneath the research skills umbrella include </w:t>
      </w:r>
      <w:r w:rsidR="009A7D5E" w:rsidRPr="00625F0A">
        <w:t xml:space="preserve">doing </w:t>
      </w:r>
      <w:r w:rsidR="009E5857" w:rsidRPr="00625F0A">
        <w:t>analysing</w:t>
      </w:r>
      <w:r w:rsidR="009A7D5E" w:rsidRPr="00625F0A">
        <w:t xml:space="preserve"> sources to ensure they are </w:t>
      </w:r>
      <w:r w:rsidR="004B5D47" w:rsidRPr="00625F0A">
        <w:t>dependable</w:t>
      </w:r>
      <w:r w:rsidR="00F8608B" w:rsidRPr="00625F0A">
        <w:t xml:space="preserve"> and to find the most useful information</w:t>
      </w:r>
      <w:r w:rsidR="00564BCE" w:rsidRPr="00625F0A">
        <w:t>[2]</w:t>
      </w:r>
      <w:r w:rsidR="009A7D5E" w:rsidRPr="00625F0A">
        <w:t>, referencing sources</w:t>
      </w:r>
      <w:r w:rsidR="00E736F4" w:rsidRPr="00625F0A">
        <w:t xml:space="preserve">, </w:t>
      </w:r>
      <w:r w:rsidR="00522D42" w:rsidRPr="00625F0A">
        <w:t>reading</w:t>
      </w:r>
      <w:r w:rsidR="002476C7" w:rsidRPr="00625F0A">
        <w:t>[1]</w:t>
      </w:r>
      <w:r w:rsidR="00522D42" w:rsidRPr="00625F0A">
        <w:t>,</w:t>
      </w:r>
      <w:r w:rsidR="00ED7308" w:rsidRPr="00625F0A">
        <w:t xml:space="preserve"> and writing</w:t>
      </w:r>
      <w:r w:rsidR="00E736F4" w:rsidRPr="00625F0A">
        <w:t xml:space="preserve"> </w:t>
      </w:r>
      <w:r w:rsidR="007F022B" w:rsidRPr="00625F0A">
        <w:t>skills, such</w:t>
      </w:r>
      <w:r w:rsidR="00807364" w:rsidRPr="00625F0A">
        <w:t xml:space="preserve"> as effective note </w:t>
      </w:r>
      <w:r w:rsidR="00C204EB" w:rsidRPr="00625F0A">
        <w:t>tak</w:t>
      </w:r>
      <w:r w:rsidR="00807364" w:rsidRPr="00625F0A">
        <w:t>ing</w:t>
      </w:r>
      <w:r w:rsidR="00C204EB" w:rsidRPr="00625F0A">
        <w:t>,</w:t>
      </w:r>
      <w:r w:rsidR="0087379A" w:rsidRPr="00625F0A">
        <w:t xml:space="preserve"> and critical</w:t>
      </w:r>
      <w:r w:rsidR="00E01480" w:rsidRPr="00625F0A">
        <w:t xml:space="preserve"> thinking skills which would enable me </w:t>
      </w:r>
      <w:r w:rsidR="00F40CFB" w:rsidRPr="00625F0A">
        <w:t xml:space="preserve">actively </w:t>
      </w:r>
      <w:r w:rsidR="006A3EB0" w:rsidRPr="00625F0A">
        <w:t>to engage</w:t>
      </w:r>
      <w:r w:rsidR="00F40CFB" w:rsidRPr="00625F0A">
        <w:t xml:space="preserve"> with and understand my sources</w:t>
      </w:r>
      <w:r w:rsidR="00564BCE" w:rsidRPr="00625F0A">
        <w:t>[1]</w:t>
      </w:r>
      <w:r w:rsidR="00F40CFB" w:rsidRPr="00625F0A">
        <w:t>.</w:t>
      </w:r>
    </w:p>
    <w:p w14:paraId="56FB58D5" w14:textId="5A3E3DFD" w:rsidR="00F40CFB" w:rsidRPr="00625F0A" w:rsidRDefault="006A3EB0" w:rsidP="00E13A6A">
      <w:r w:rsidRPr="00625F0A">
        <w:t>Lastly,</w:t>
      </w:r>
      <w:r w:rsidR="00293D8E" w:rsidRPr="00625F0A">
        <w:t xml:space="preserve"> </w:t>
      </w:r>
      <w:r w:rsidR="00D60BBE" w:rsidRPr="00625F0A">
        <w:t xml:space="preserve">communication skills are helpful </w:t>
      </w:r>
      <w:r w:rsidR="005E3BB0" w:rsidRPr="00625F0A">
        <w:t xml:space="preserve">for situations such </w:t>
      </w:r>
      <w:r w:rsidR="00D60BBE" w:rsidRPr="00625F0A">
        <w:t xml:space="preserve">being in contact with my peers to organise study sessions </w:t>
      </w:r>
      <w:r w:rsidR="005E3BB0" w:rsidRPr="00625F0A">
        <w:t xml:space="preserve">or </w:t>
      </w:r>
      <w:r w:rsidR="004B5D47" w:rsidRPr="00625F0A">
        <w:t xml:space="preserve">delivering </w:t>
      </w:r>
      <w:r w:rsidR="00564BCE" w:rsidRPr="00625F0A">
        <w:t>presentations [</w:t>
      </w:r>
      <w:r w:rsidR="002476C7" w:rsidRPr="00625F0A">
        <w:t>1]</w:t>
      </w:r>
      <w:r w:rsidR="005E3BB0" w:rsidRPr="00625F0A">
        <w:t>.</w:t>
      </w:r>
    </w:p>
    <w:p w14:paraId="6ECD8AC9" w14:textId="3EB47C19" w:rsidR="00925C16" w:rsidRPr="00625F0A" w:rsidRDefault="00925C16" w:rsidP="00E13A6A"/>
    <w:p w14:paraId="4918076F" w14:textId="5746E7AB" w:rsidR="005D4F50" w:rsidRPr="00625F0A" w:rsidRDefault="007D5C56" w:rsidP="00DE0337">
      <w:pPr>
        <w:pStyle w:val="Heading3"/>
        <w:rPr>
          <w:color w:val="auto"/>
        </w:rPr>
      </w:pPr>
      <w:r w:rsidRPr="00625F0A">
        <w:rPr>
          <w:color w:val="auto"/>
        </w:rPr>
        <w:t>Employability skill</w:t>
      </w:r>
      <w:r w:rsidR="00DE0337" w:rsidRPr="00625F0A">
        <w:rPr>
          <w:color w:val="auto"/>
        </w:rPr>
        <w:t>s</w:t>
      </w:r>
    </w:p>
    <w:p w14:paraId="277589E6" w14:textId="793C3F8C" w:rsidR="00624581" w:rsidRPr="00625F0A" w:rsidRDefault="003C6763" w:rsidP="00560F36">
      <w:r w:rsidRPr="00625F0A">
        <w:t xml:space="preserve">Necessary skills for success in a working environment </w:t>
      </w:r>
      <w:r w:rsidR="00425214" w:rsidRPr="00625F0A">
        <w:t>include</w:t>
      </w:r>
      <w:r w:rsidR="00AC5858" w:rsidRPr="00625F0A">
        <w:t xml:space="preserve"> </w:t>
      </w:r>
      <w:r w:rsidR="000554A9" w:rsidRPr="00625F0A">
        <w:t xml:space="preserve">communication </w:t>
      </w:r>
      <w:r w:rsidR="00E6290F" w:rsidRPr="00625F0A">
        <w:t>skills to</w:t>
      </w:r>
      <w:r w:rsidR="00DE0337" w:rsidRPr="00625F0A">
        <w:t xml:space="preserve"> be able to work effectively as a team with </w:t>
      </w:r>
      <w:r w:rsidR="00E34AA4" w:rsidRPr="00625F0A">
        <w:t>colleagues</w:t>
      </w:r>
      <w:r w:rsidR="00DE0337" w:rsidRPr="00625F0A">
        <w:t xml:space="preserve"> </w:t>
      </w:r>
      <w:r w:rsidR="00E34AA4" w:rsidRPr="00625F0A">
        <w:t xml:space="preserve">and to be able to effectively convey </w:t>
      </w:r>
      <w:r w:rsidR="00383170" w:rsidRPr="00625F0A">
        <w:t>information. Being</w:t>
      </w:r>
      <w:r w:rsidR="009740CA" w:rsidRPr="00625F0A">
        <w:t xml:space="preserve"> emotionally intelligent [4] will also </w:t>
      </w:r>
      <w:r w:rsidR="00901998" w:rsidRPr="00625F0A">
        <w:t xml:space="preserve">help me work with others as a team as it will help me recognise when my </w:t>
      </w:r>
      <w:r w:rsidR="002F4F97" w:rsidRPr="00625F0A">
        <w:t>teammates</w:t>
      </w:r>
      <w:r w:rsidR="00901998" w:rsidRPr="00625F0A">
        <w:t xml:space="preserve"> may need support</w:t>
      </w:r>
      <w:r w:rsidR="00383170" w:rsidRPr="00625F0A">
        <w:t xml:space="preserve"> and will help promote an enjoyable working environment.</w:t>
      </w:r>
      <w:r w:rsidR="00F81C58" w:rsidRPr="00625F0A">
        <w:t xml:space="preserve"> </w:t>
      </w:r>
      <w:r w:rsidR="00624581" w:rsidRPr="00625F0A">
        <w:t xml:space="preserve">Digital </w:t>
      </w:r>
      <w:r w:rsidR="00624581" w:rsidRPr="00625F0A">
        <w:lastRenderedPageBreak/>
        <w:t>literacy skills</w:t>
      </w:r>
      <w:r w:rsidR="00AD37AF" w:rsidRPr="00625F0A">
        <w:t xml:space="preserve"> [4]</w:t>
      </w:r>
      <w:r w:rsidR="00624581" w:rsidRPr="00625F0A">
        <w:t xml:space="preserve"> are also required </w:t>
      </w:r>
      <w:r w:rsidR="00707190" w:rsidRPr="00625F0A">
        <w:t xml:space="preserve">as I will be expected to use a wide variety of </w:t>
      </w:r>
      <w:r w:rsidR="00AD37AF" w:rsidRPr="00625F0A">
        <w:t>software</w:t>
      </w:r>
      <w:r w:rsidR="00BF674D" w:rsidRPr="00625F0A">
        <w:t xml:space="preserve"> such as CAD Autodesk </w:t>
      </w:r>
      <w:r w:rsidR="00F81C58" w:rsidRPr="00625F0A">
        <w:t>360,</w:t>
      </w:r>
      <w:r w:rsidR="00BF674D" w:rsidRPr="00625F0A">
        <w:t xml:space="preserve"> </w:t>
      </w:r>
      <w:r w:rsidR="00AD37AF" w:rsidRPr="00625F0A">
        <w:t>MATLAB</w:t>
      </w:r>
      <w:r w:rsidR="00BF674D" w:rsidRPr="00625F0A">
        <w:t xml:space="preserve"> and excel.</w:t>
      </w:r>
      <w:r w:rsidR="00383170" w:rsidRPr="00625F0A">
        <w:t xml:space="preserve"> </w:t>
      </w:r>
      <w:r w:rsidR="00F81C58" w:rsidRPr="00625F0A">
        <w:t>P</w:t>
      </w:r>
      <w:r w:rsidR="00383170" w:rsidRPr="00625F0A">
        <w:t>roblem solving</w:t>
      </w:r>
      <w:r w:rsidR="00F81C58" w:rsidRPr="00625F0A">
        <w:t xml:space="preserve"> [3]</w:t>
      </w:r>
      <w:r w:rsidR="00383170" w:rsidRPr="00625F0A">
        <w:t>, time management</w:t>
      </w:r>
      <w:r w:rsidR="00F81C58" w:rsidRPr="00625F0A">
        <w:t xml:space="preserve"> [3]</w:t>
      </w:r>
      <w:r w:rsidR="00383170" w:rsidRPr="00625F0A">
        <w:t xml:space="preserve"> and being able to adapt to new </w:t>
      </w:r>
      <w:r w:rsidR="00F81C58" w:rsidRPr="00625F0A">
        <w:t xml:space="preserve">situations [3] are all other examples of skills that are required in the </w:t>
      </w:r>
      <w:r w:rsidR="002F4F97" w:rsidRPr="00625F0A">
        <w:t>workplace</w:t>
      </w:r>
      <w:r w:rsidR="00383170" w:rsidRPr="00625F0A">
        <w:t>.</w:t>
      </w:r>
    </w:p>
    <w:p w14:paraId="4AC6D37A" w14:textId="11C81805" w:rsidR="00A4660F" w:rsidRDefault="005446B6" w:rsidP="00560F36">
      <w:r>
        <w:t xml:space="preserve">The results of a learning style assessment shows that </w:t>
      </w:r>
      <w:r w:rsidR="00817978">
        <w:t>kinaesthetic</w:t>
      </w:r>
      <w:r>
        <w:t xml:space="preserve"> is </w:t>
      </w:r>
      <w:r w:rsidR="00F43EEE">
        <w:t>my learning</w:t>
      </w:r>
      <w:r>
        <w:t xml:space="preserve"> style (</w:t>
      </w:r>
      <w:r w:rsidR="00817978">
        <w:fldChar w:fldCharType="begin"/>
      </w:r>
      <w:r w:rsidR="00817978">
        <w:instrText xml:space="preserve"> REF _Ref187216691 \h </w:instrText>
      </w:r>
      <w:r w:rsidR="00817978">
        <w:fldChar w:fldCharType="separate"/>
      </w:r>
      <w:r w:rsidR="00817978">
        <w:t xml:space="preserve">Figure </w:t>
      </w:r>
      <w:r w:rsidR="00817978">
        <w:rPr>
          <w:noProof/>
        </w:rPr>
        <w:t>A</w:t>
      </w:r>
      <w:r w:rsidR="00817978">
        <w:fldChar w:fldCharType="end"/>
      </w:r>
      <w:r>
        <w:t>)</w:t>
      </w:r>
      <w:r w:rsidR="00817978">
        <w:t xml:space="preserve">. </w:t>
      </w:r>
      <w:r w:rsidR="00F43EEE">
        <w:t>People with the kinaesthetic learning style learn best by moving touching and doing.</w:t>
      </w:r>
      <w:r w:rsidR="003C6763">
        <w:t xml:space="preserve"> </w:t>
      </w:r>
      <w:r w:rsidR="00D062EA">
        <w:t xml:space="preserve">While this may not be a learning style </w:t>
      </w:r>
      <w:r w:rsidR="00B13C1A">
        <w:t>that has techniques that can be applied to this study skills assignment</w:t>
      </w:r>
      <w:r w:rsidR="00562E33">
        <w:t>,</w:t>
      </w:r>
      <w:r w:rsidR="00175187">
        <w:t xml:space="preserve"> methods that could potentially be applied </w:t>
      </w:r>
      <w:r w:rsidR="004D7114">
        <w:t>to future revision and assignments include</w:t>
      </w:r>
      <w:r w:rsidR="00FF356A">
        <w:t xml:space="preserve"> listening to recorded notes while on a walk</w:t>
      </w:r>
      <w:r w:rsidR="001E3396">
        <w:t xml:space="preserve"> and</w:t>
      </w:r>
      <w:r w:rsidR="00FF356A">
        <w:t xml:space="preserve"> </w:t>
      </w:r>
      <w:r w:rsidR="002B34F8">
        <w:t>work</w:t>
      </w:r>
      <w:r w:rsidR="001E3396">
        <w:t>ing</w:t>
      </w:r>
      <w:r w:rsidR="002B34F8">
        <w:t xml:space="preserve"> while standing up .</w:t>
      </w:r>
      <w:r w:rsidR="004D7114">
        <w:t>Being a kinaesthetic learner</w:t>
      </w:r>
      <w:r w:rsidR="00F542D4">
        <w:t xml:space="preserve"> could also mean that lab work </w:t>
      </w:r>
      <w:r w:rsidR="00A114D5">
        <w:t>could be a potential strength</w:t>
      </w:r>
      <w:r w:rsidR="009F2BA0">
        <w:t xml:space="preserve"> of mine.</w:t>
      </w:r>
    </w:p>
    <w:p w14:paraId="7FC9152A" w14:textId="31B9BBF5" w:rsidR="00F806C8" w:rsidRPr="005446B6" w:rsidRDefault="005F7ED2" w:rsidP="00560F36">
      <w:r w:rsidRPr="005446B6">
        <w:t>The results of a personality test showed that INTP was my personality type (</w:t>
      </w:r>
      <w:r w:rsidR="00817978">
        <w:fldChar w:fldCharType="begin"/>
      </w:r>
      <w:r w:rsidR="00817978">
        <w:instrText xml:space="preserve"> REF _Ref187216709 \h </w:instrText>
      </w:r>
      <w:r w:rsidR="00817978">
        <w:fldChar w:fldCharType="separate"/>
      </w:r>
      <w:r w:rsidR="00817978">
        <w:t xml:space="preserve">Figure </w:t>
      </w:r>
      <w:r w:rsidR="00817978">
        <w:rPr>
          <w:noProof/>
        </w:rPr>
        <w:t>B</w:t>
      </w:r>
      <w:r w:rsidR="00817978">
        <w:fldChar w:fldCharType="end"/>
      </w:r>
      <w:r w:rsidR="00817978">
        <w:t>)</w:t>
      </w:r>
      <w:r w:rsidR="00965569">
        <w:t xml:space="preserve"> this has changed from </w:t>
      </w:r>
      <w:r w:rsidR="009F07D6">
        <w:t xml:space="preserve">previously taken personality tests as the results used to show ISTP </w:t>
      </w:r>
      <w:r w:rsidR="00817978">
        <w:t>.</w:t>
      </w:r>
      <w:r w:rsidRPr="005446B6">
        <w:t xml:space="preserve">The strengths of this personality type are that they </w:t>
      </w:r>
      <w:r w:rsidR="005446B6" w:rsidRPr="005446B6">
        <w:t>can</w:t>
      </w:r>
      <w:r w:rsidRPr="005446B6">
        <w:t xml:space="preserve"> find unique and creative solution to problems, they are also good at dealing with complex issues, they are naturally curious about the world and will analyse everything around them and they are great at working by themselves this allows them to see things differently from how other people might and to nurture their unique and creative ideas.</w:t>
      </w:r>
      <w:r w:rsidR="005446B6" w:rsidRPr="005446B6">
        <w:t xml:space="preserve"> The weaknesses of the INTP personality type are that they struggle with time management, this can lead to them to procrastinating and missing deadlines. INTPs can also have issues with communicating their ideas with others, this can make it difficult when working and collaborating with other people and can mean that they </w:t>
      </w:r>
      <w:r w:rsidR="00425214" w:rsidRPr="005446B6">
        <w:t>are not</w:t>
      </w:r>
      <w:r w:rsidR="005446B6" w:rsidRPr="005446B6">
        <w:t xml:space="preserve"> able to apply their ideas to situations to realise their full potential.</w:t>
      </w:r>
      <w:r w:rsidR="003C6763">
        <w:t xml:space="preserve"> </w:t>
      </w:r>
      <w:r w:rsidR="004A6C73">
        <w:t xml:space="preserve">This applies to me as </w:t>
      </w:r>
      <w:r w:rsidR="00F26B66">
        <w:t xml:space="preserve">creative an </w:t>
      </w:r>
      <w:r w:rsidR="00605FF8">
        <w:t>out</w:t>
      </w:r>
      <w:r w:rsidR="00F26B66">
        <w:t xml:space="preserve"> of the box perspectives come easily to me however </w:t>
      </w:r>
      <w:r w:rsidR="00605FF8">
        <w:t>time management is a great weakness for me.</w:t>
      </w:r>
    </w:p>
    <w:p w14:paraId="42FB78BC" w14:textId="03FB0ACD" w:rsidR="00F806C8" w:rsidRPr="00751BA9" w:rsidRDefault="00F806C8" w:rsidP="00560F36">
      <w:pPr>
        <w:rPr>
          <w:color w:val="FF0000"/>
        </w:rPr>
      </w:pPr>
    </w:p>
    <w:p w14:paraId="5698D9E1" w14:textId="0F3F11C2" w:rsidR="00F806C8" w:rsidRDefault="003C6763" w:rsidP="00560F36">
      <w:r>
        <w:t>The results of an executive skills assessment shows that my strongest executive skills are flexibility, planning and prioritising</w:t>
      </w:r>
      <w:r w:rsidR="00336615">
        <w:t>,</w:t>
      </w:r>
      <w:r>
        <w:t xml:space="preserve"> and time management and my weakest executive skills are task initiation, emotional </w:t>
      </w:r>
      <w:r w:rsidR="00425214">
        <w:t>regulation,</w:t>
      </w:r>
      <w:r>
        <w:t xml:space="preserve"> and organisation. This </w:t>
      </w:r>
      <w:r w:rsidR="00B856B0">
        <w:t xml:space="preserve">semi </w:t>
      </w:r>
      <w:r>
        <w:t xml:space="preserve">consistent with my own </w:t>
      </w:r>
      <w:r w:rsidR="00B856B0">
        <w:t>self-perception</w:t>
      </w:r>
      <w:r>
        <w:t xml:space="preserve"> as I find that </w:t>
      </w:r>
      <w:r w:rsidR="00B856B0">
        <w:lastRenderedPageBreak/>
        <w:t xml:space="preserve">change is exciting and interesting to me, and I am very capable of adapting to new environments however I don’t agree that time management is one of my strong points as I often struggle to meet deadlines and complete work in a timely manner. Task initiation is </w:t>
      </w:r>
      <w:r w:rsidR="00425214">
        <w:t>one</w:t>
      </w:r>
      <w:r w:rsidR="00B856B0">
        <w:t xml:space="preserve"> of my weakest executive skills as it can take me a long time to start a task and I often find myself </w:t>
      </w:r>
      <w:r w:rsidR="00A15981">
        <w:t>procrastinating</w:t>
      </w:r>
      <w:r w:rsidR="00B856B0">
        <w:t xml:space="preserve"> the things that </w:t>
      </w:r>
      <w:r w:rsidR="00A15981">
        <w:t>need to be done</w:t>
      </w:r>
      <w:r w:rsidR="00B856B0">
        <w:t>, both with academic tasks and personal goals.</w:t>
      </w:r>
      <w:r w:rsidR="0017605E">
        <w:t xml:space="preserve"> In order to develop my weakness in task initiation</w:t>
      </w:r>
      <w:r w:rsidR="00C53B87">
        <w:t xml:space="preserve">, it is useful to </w:t>
      </w:r>
      <w:r w:rsidR="00493711">
        <w:t>plan rewards for after a task has been completed</w:t>
      </w:r>
      <w:r w:rsidR="00297C9A">
        <w:t xml:space="preserve"> and allow myself to work while doing something enjoyable such as listening to music or watching a TV show in the background.</w:t>
      </w:r>
    </w:p>
    <w:p w14:paraId="76419242" w14:textId="77777777" w:rsidR="001F3231" w:rsidRDefault="001F3231" w:rsidP="00560F36"/>
    <w:p w14:paraId="212734D0" w14:textId="77777777" w:rsidR="00F806C8" w:rsidRDefault="00F806C8" w:rsidP="00560F36"/>
    <w:p w14:paraId="628256A9" w14:textId="1399ABD6" w:rsidR="004448D9" w:rsidRDefault="00481F68" w:rsidP="00560F36">
      <w:r>
        <w:t xml:space="preserve">My main short-term academic goals are </w:t>
      </w:r>
      <w:r w:rsidR="006F4168">
        <w:t>to complete</w:t>
      </w:r>
      <w:r w:rsidR="009F4505">
        <w:t xml:space="preserve"> </w:t>
      </w:r>
      <w:r w:rsidR="006F4168">
        <w:t xml:space="preserve">this study skills </w:t>
      </w:r>
      <w:r w:rsidR="009F4505">
        <w:t>assignments on time and to a high quality</w:t>
      </w:r>
      <w:r w:rsidR="006F4168">
        <w:t xml:space="preserve"> and to </w:t>
      </w:r>
      <w:r w:rsidR="00D65984">
        <w:t>study for other modules such as maths in order t</w:t>
      </w:r>
      <w:r w:rsidR="009C0683">
        <w:t xml:space="preserve">o </w:t>
      </w:r>
      <w:r w:rsidR="00EA1809">
        <w:t>do well in exams</w:t>
      </w:r>
      <w:r w:rsidR="009F4505">
        <w:t xml:space="preserve">, this is important </w:t>
      </w:r>
      <w:r w:rsidR="001E1072">
        <w:t xml:space="preserve">to </w:t>
      </w:r>
      <w:r w:rsidR="00E978F2">
        <w:t>achieve</w:t>
      </w:r>
      <w:r w:rsidR="001E1072">
        <w:t xml:space="preserve"> my </w:t>
      </w:r>
      <w:r w:rsidR="003C6763">
        <w:t>long-term</w:t>
      </w:r>
      <w:r w:rsidR="001E1072">
        <w:t xml:space="preserve"> goal of </w:t>
      </w:r>
      <w:r w:rsidR="00E978F2">
        <w:t xml:space="preserve">achieving my </w:t>
      </w:r>
      <w:r w:rsidR="009C0683">
        <w:t>bachelor’s</w:t>
      </w:r>
      <w:r w:rsidR="00E978F2">
        <w:t xml:space="preserve"> degree in O</w:t>
      </w:r>
      <w:r w:rsidR="009C0683">
        <w:t>rdinance, Munitions and Explosives</w:t>
      </w:r>
      <w:r w:rsidR="00E978F2">
        <w:t>.</w:t>
      </w:r>
      <w:r w:rsidR="00605FBB">
        <w:t xml:space="preserve"> </w:t>
      </w:r>
    </w:p>
    <w:p w14:paraId="26FBB20D" w14:textId="72A4A07E" w:rsidR="00BD38D4" w:rsidRDefault="00D47821" w:rsidP="00560F36">
      <w:r>
        <w:t xml:space="preserve">My </w:t>
      </w:r>
      <w:r w:rsidR="00463041">
        <w:t xml:space="preserve">SMART goal </w:t>
      </w:r>
      <w:r>
        <w:t xml:space="preserve">for maths is to study for </w:t>
      </w:r>
      <w:r w:rsidR="003E5D71">
        <w:t xml:space="preserve">half an hour, </w:t>
      </w:r>
      <w:r w:rsidR="003513EC">
        <w:t>four</w:t>
      </w:r>
      <w:r w:rsidR="003E5D71">
        <w:t xml:space="preserve"> time</w:t>
      </w:r>
      <w:r w:rsidR="006C6B3B">
        <w:t>s</w:t>
      </w:r>
      <w:r w:rsidR="003E5D71">
        <w:t xml:space="preserve"> every week</w:t>
      </w:r>
      <w:r w:rsidR="006C6B3B">
        <w:t xml:space="preserve"> </w:t>
      </w:r>
      <w:r w:rsidR="002A1FE7">
        <w:t xml:space="preserve">from the </w:t>
      </w:r>
      <w:r w:rsidR="004355FE">
        <w:t>2</w:t>
      </w:r>
      <w:r w:rsidR="004355FE" w:rsidRPr="004355FE">
        <w:rPr>
          <w:vertAlign w:val="superscript"/>
        </w:rPr>
        <w:t>nd</w:t>
      </w:r>
      <w:r w:rsidR="004355FE">
        <w:t xml:space="preserve"> of December till the 5</w:t>
      </w:r>
      <w:r w:rsidR="004355FE" w:rsidRPr="004355FE">
        <w:rPr>
          <w:vertAlign w:val="superscript"/>
        </w:rPr>
        <w:t>th</w:t>
      </w:r>
      <w:r w:rsidR="004355FE">
        <w:t xml:space="preserve"> of </w:t>
      </w:r>
      <w:r w:rsidR="00500996">
        <w:t>January, using</w:t>
      </w:r>
      <w:r w:rsidR="003E5D71">
        <w:t xml:space="preserve"> practice questions </w:t>
      </w:r>
      <w:r w:rsidR="006C6B3B">
        <w:t>and papers</w:t>
      </w:r>
      <w:r w:rsidR="002B140C">
        <w:t xml:space="preserve"> that were provided by Nigel and that are available on </w:t>
      </w:r>
      <w:r w:rsidR="00D0682B">
        <w:t>Moodle</w:t>
      </w:r>
      <w:r w:rsidR="002B140C">
        <w:t>.</w:t>
      </w:r>
    </w:p>
    <w:p w14:paraId="0CEFD956" w14:textId="77777777" w:rsidR="003C6763" w:rsidRDefault="003C6763" w:rsidP="00560F36"/>
    <w:p w14:paraId="02E9BAE4" w14:textId="0869C580" w:rsidR="002D5DC8" w:rsidRDefault="00A067AF" w:rsidP="00560F36">
      <w:r>
        <w:t>My main short term</w:t>
      </w:r>
      <w:r w:rsidR="00D24673">
        <w:t xml:space="preserve"> personal</w:t>
      </w:r>
      <w:r>
        <w:t xml:space="preserve"> goals are to regularly save </w:t>
      </w:r>
      <w:r w:rsidR="00860423">
        <w:t xml:space="preserve">up </w:t>
      </w:r>
      <w:r w:rsidR="00D0682B">
        <w:t xml:space="preserve">money, </w:t>
      </w:r>
      <w:r w:rsidR="00C009FB">
        <w:t xml:space="preserve">this is </w:t>
      </w:r>
      <w:r w:rsidR="00D0682B">
        <w:t>to</w:t>
      </w:r>
      <w:r w:rsidR="0069630C">
        <w:t xml:space="preserve"> achieve my </w:t>
      </w:r>
      <w:r w:rsidR="00CC7A0F">
        <w:t>long-term</w:t>
      </w:r>
      <w:r w:rsidR="0069630C">
        <w:t xml:space="preserve"> goal of saving up </w:t>
      </w:r>
      <w:r w:rsidR="00C009FB">
        <w:t>approximately £10,000</w:t>
      </w:r>
      <w:r w:rsidR="0069630C">
        <w:t xml:space="preserve"> for the down payment on a house</w:t>
      </w:r>
      <w:r w:rsidR="00733D8E">
        <w:t>,</w:t>
      </w:r>
      <w:r>
        <w:t xml:space="preserve"> and </w:t>
      </w:r>
      <w:r w:rsidR="003558A3">
        <w:t xml:space="preserve">another of my </w:t>
      </w:r>
      <w:r w:rsidR="003513EC">
        <w:t>short-term</w:t>
      </w:r>
      <w:r w:rsidR="003558A3">
        <w:t xml:space="preserve"> personal goals is to</w:t>
      </w:r>
      <w:r>
        <w:t xml:space="preserve"> exercise </w:t>
      </w:r>
      <w:r w:rsidR="00D0682B">
        <w:t>regularly.</w:t>
      </w:r>
      <w:r w:rsidR="00D24673">
        <w:t xml:space="preserve"> </w:t>
      </w:r>
    </w:p>
    <w:p w14:paraId="60F15F93" w14:textId="5548EC98" w:rsidR="00463041" w:rsidRDefault="00463041" w:rsidP="00431ED3">
      <w:r>
        <w:t xml:space="preserve"> </w:t>
      </w:r>
      <w:r w:rsidR="00CE6BD5">
        <w:t>My SMART goal for saving money</w:t>
      </w:r>
      <w:r w:rsidR="001D1450">
        <w:t xml:space="preserve"> is to transfer £500 to a savings </w:t>
      </w:r>
      <w:r w:rsidR="00733D8E">
        <w:t>account, every</w:t>
      </w:r>
      <w:r w:rsidR="00860423">
        <w:t xml:space="preserve"> month </w:t>
      </w:r>
      <w:r w:rsidR="00431ED3">
        <w:t>on the 15</w:t>
      </w:r>
      <w:r w:rsidR="00431ED3" w:rsidRPr="00431ED3">
        <w:rPr>
          <w:vertAlign w:val="superscript"/>
        </w:rPr>
        <w:t>th</w:t>
      </w:r>
      <w:r w:rsidR="00431ED3">
        <w:t xml:space="preserve"> </w:t>
      </w:r>
      <w:r w:rsidR="003C39BA">
        <w:t>for two years</w:t>
      </w:r>
      <w:r w:rsidR="00733D8E">
        <w:t>.</w:t>
      </w:r>
    </w:p>
    <w:p w14:paraId="7BAF31F2" w14:textId="66FEBFE1" w:rsidR="009E7CDE" w:rsidRDefault="00D0682B" w:rsidP="00431ED3">
      <w:r>
        <w:t>My SMART goal for exercising regularly</w:t>
      </w:r>
      <w:r w:rsidR="0006596E">
        <w:t xml:space="preserve"> is to do yoga for 20 minutes</w:t>
      </w:r>
      <w:r w:rsidR="00CA1631">
        <w:t>,</w:t>
      </w:r>
      <w:r w:rsidR="0006596E">
        <w:t xml:space="preserve"> </w:t>
      </w:r>
      <w:r w:rsidR="003513EC">
        <w:t>three</w:t>
      </w:r>
      <w:r w:rsidR="0006596E">
        <w:t xml:space="preserve"> times a </w:t>
      </w:r>
      <w:r w:rsidR="00CC7A0F">
        <w:t>week, every week.</w:t>
      </w:r>
    </w:p>
    <w:p w14:paraId="6408B520" w14:textId="77777777" w:rsidR="002D5DC8" w:rsidRDefault="002D5DC8" w:rsidP="00560F36"/>
    <w:p w14:paraId="324636C3" w14:textId="77777777" w:rsidR="005446B6" w:rsidRPr="00560F36" w:rsidRDefault="005446B6" w:rsidP="00560F36"/>
    <w:p w14:paraId="029E3D20" w14:textId="77777777" w:rsidR="00D05BCF" w:rsidRPr="00161FEB" w:rsidRDefault="00D05BCF" w:rsidP="00D05BCF">
      <w:pPr>
        <w:rPr>
          <w:color w:val="000000" w:themeColor="text1"/>
        </w:rPr>
      </w:pPr>
    </w:p>
    <w:p w14:paraId="27A71930" w14:textId="3D9FE176" w:rsidR="00D05BCF" w:rsidRPr="00161FEB" w:rsidRDefault="00D05BCF">
      <w:pPr>
        <w:spacing w:before="0" w:after="160" w:line="278" w:lineRule="auto"/>
        <w:jc w:val="left"/>
        <w:rPr>
          <w:color w:val="000000" w:themeColor="text1"/>
          <w:highlight w:val="red"/>
        </w:rPr>
      </w:pPr>
    </w:p>
    <w:p w14:paraId="50E4DA23" w14:textId="77777777" w:rsidR="00D05BCF" w:rsidRPr="00161FEB" w:rsidRDefault="008A467B" w:rsidP="00D05BCF">
      <w:pPr>
        <w:pStyle w:val="Heading1"/>
        <w:rPr>
          <w:color w:val="000000" w:themeColor="text1"/>
        </w:rPr>
      </w:pPr>
      <w:bookmarkStart w:id="18" w:name="_Toc186792511"/>
      <w:r w:rsidRPr="00161FEB">
        <w:rPr>
          <w:color w:val="000000" w:themeColor="text1"/>
        </w:rPr>
        <w:t>Application</w:t>
      </w:r>
      <w:bookmarkEnd w:id="18"/>
    </w:p>
    <w:p w14:paraId="45A79A5A" w14:textId="3ADFD52D" w:rsidR="00660B4E" w:rsidRDefault="00660B4E" w:rsidP="00C01961">
      <w:pPr>
        <w:pStyle w:val="Heading2"/>
        <w:rPr>
          <w:color w:val="000000" w:themeColor="text1"/>
        </w:rPr>
      </w:pPr>
      <w:bookmarkStart w:id="19" w:name="_Toc186792512"/>
      <w:r w:rsidRPr="00161FEB">
        <w:rPr>
          <w:color w:val="000000" w:themeColor="text1"/>
        </w:rPr>
        <w:t>Data management</w:t>
      </w:r>
      <w:bookmarkEnd w:id="19"/>
    </w:p>
    <w:p w14:paraId="60FA4259" w14:textId="67232A7C" w:rsidR="00F83998" w:rsidRPr="00B806E1" w:rsidRDefault="008A3B88" w:rsidP="00C01961">
      <w:r w:rsidRPr="00B806E1">
        <w:t>My university work</w:t>
      </w:r>
      <w:r w:rsidR="001667EE" w:rsidRPr="00B806E1">
        <w:t xml:space="preserve"> is </w:t>
      </w:r>
      <w:r w:rsidR="00990A08" w:rsidRPr="00B806E1">
        <w:t xml:space="preserve">stored in three </w:t>
      </w:r>
      <w:r w:rsidR="001009D4" w:rsidRPr="00B806E1">
        <w:t>separate locations</w:t>
      </w:r>
      <w:r w:rsidR="00990A08" w:rsidRPr="00B806E1">
        <w:t xml:space="preserve">. Firstly, </w:t>
      </w:r>
      <w:r w:rsidR="001009D4">
        <w:t>all</w:t>
      </w:r>
      <w:r w:rsidR="00990A08" w:rsidRPr="00B806E1">
        <w:t xml:space="preserve"> files </w:t>
      </w:r>
      <w:r w:rsidR="001009D4">
        <w:t>containing my university work</w:t>
      </w:r>
      <w:r w:rsidR="00990A08" w:rsidRPr="00B806E1">
        <w:t xml:space="preserve"> are stored </w:t>
      </w:r>
      <w:r w:rsidR="00CE664B" w:rsidRPr="00B806E1">
        <w:t xml:space="preserve">and edited </w:t>
      </w:r>
      <w:r w:rsidR="00990A08" w:rsidRPr="00B806E1">
        <w:t>on my laptop</w:t>
      </w:r>
      <w:r w:rsidR="00CE664B" w:rsidRPr="00B806E1">
        <w:t xml:space="preserve">, they are also </w:t>
      </w:r>
      <w:r w:rsidR="00E6731D" w:rsidRPr="00B806E1">
        <w:t xml:space="preserve">accessible through one drive and automatically update </w:t>
      </w:r>
      <w:r w:rsidR="00E5340D" w:rsidRPr="00B806E1">
        <w:t>as I edit the file</w:t>
      </w:r>
      <w:r w:rsidR="005D38DE">
        <w:t>, this means that they can be accessible from different devices</w:t>
      </w:r>
      <w:r w:rsidR="009E07CE">
        <w:t>. Although, as my work in the future might contain more sensitive document</w:t>
      </w:r>
      <w:r w:rsidR="00930C65">
        <w:t xml:space="preserve">s, it will be less secure to use cloud </w:t>
      </w:r>
      <w:r w:rsidR="003513EC">
        <w:t>storage,</w:t>
      </w:r>
      <w:r w:rsidR="00930C65">
        <w:t xml:space="preserve"> and </w:t>
      </w:r>
      <w:r w:rsidR="00F87F58">
        <w:t>an alternative storage location will be used</w:t>
      </w:r>
      <w:r w:rsidR="00E5340D" w:rsidRPr="00B806E1">
        <w:t xml:space="preserve">. Lastly, </w:t>
      </w:r>
      <w:r w:rsidR="00890FF8" w:rsidRPr="00B806E1">
        <w:t>they are</w:t>
      </w:r>
      <w:r w:rsidR="00B15BF4" w:rsidRPr="00B806E1">
        <w:t xml:space="preserve"> also</w:t>
      </w:r>
      <w:r w:rsidR="00890FF8" w:rsidRPr="00B806E1">
        <w:t xml:space="preserve"> stored on a USB stick, the files on the USB stick </w:t>
      </w:r>
      <w:r w:rsidR="00B15BF4" w:rsidRPr="00B806E1">
        <w:t>are</w:t>
      </w:r>
      <w:r w:rsidR="00890FF8" w:rsidRPr="00B806E1">
        <w:t xml:space="preserve"> updated </w:t>
      </w:r>
      <w:r w:rsidR="000A4992" w:rsidRPr="00B806E1">
        <w:t>twice</w:t>
      </w:r>
      <w:r w:rsidR="00B15BF4" w:rsidRPr="00B806E1">
        <w:t xml:space="preserve"> a </w:t>
      </w:r>
      <w:r w:rsidR="00B806E1" w:rsidRPr="00B806E1">
        <w:t>month.</w:t>
      </w:r>
      <w:r w:rsidR="00B15BF4" w:rsidRPr="00B806E1">
        <w:t xml:space="preserve"> </w:t>
      </w:r>
      <w:r w:rsidR="004129B0" w:rsidRPr="00B806E1">
        <w:t xml:space="preserve">This means that in the event that </w:t>
      </w:r>
      <w:r w:rsidR="000A4992" w:rsidRPr="00B806E1">
        <w:t xml:space="preserve">my laptop </w:t>
      </w:r>
      <w:r w:rsidR="00FE4B71" w:rsidRPr="00B806E1">
        <w:t>breaks,</w:t>
      </w:r>
      <w:r w:rsidR="00022D98" w:rsidRPr="00B806E1">
        <w:t xml:space="preserve"> or </w:t>
      </w:r>
      <w:r w:rsidR="00EB3571" w:rsidRPr="00B806E1">
        <w:t xml:space="preserve">I lose the USB </w:t>
      </w:r>
      <w:r w:rsidR="00B806E1" w:rsidRPr="00B806E1">
        <w:t>stick,</w:t>
      </w:r>
      <w:r w:rsidR="00EB3571" w:rsidRPr="00B806E1">
        <w:t xml:space="preserve"> or I am not able to access my files through the internet</w:t>
      </w:r>
      <w:r w:rsidR="00710CCA" w:rsidRPr="00B806E1">
        <w:t xml:space="preserve">, it is likely that </w:t>
      </w:r>
      <w:r w:rsidR="00382563" w:rsidRPr="00B806E1">
        <w:t xml:space="preserve">any files that </w:t>
      </w:r>
      <w:r w:rsidR="00EC19E0" w:rsidRPr="00B806E1">
        <w:t xml:space="preserve">are needed will be accessible in some way and that all locations have up to date </w:t>
      </w:r>
      <w:r w:rsidR="00FE4B71" w:rsidRPr="00B806E1">
        <w:t>data.</w:t>
      </w:r>
    </w:p>
    <w:p w14:paraId="3238E4FE" w14:textId="4DE134AB" w:rsidR="00660B4E" w:rsidRDefault="002C13A4" w:rsidP="00660B4E">
      <w:pPr>
        <w:pStyle w:val="Heading2"/>
        <w:rPr>
          <w:color w:val="000000" w:themeColor="text1"/>
        </w:rPr>
      </w:pPr>
      <w:bookmarkStart w:id="20" w:name="_Toc186792513"/>
      <w:r w:rsidRPr="00161FEB">
        <w:rPr>
          <w:color w:val="000000" w:themeColor="text1"/>
        </w:rPr>
        <w:t>Time management and self-organisation</w:t>
      </w:r>
      <w:bookmarkEnd w:id="20"/>
    </w:p>
    <w:p w14:paraId="58999A8E" w14:textId="77777777" w:rsidR="00812D87" w:rsidRDefault="007C37BD" w:rsidP="00812D87">
      <w:pPr>
        <w:keepNext/>
      </w:pPr>
      <w:r>
        <w:rPr>
          <w:noProof/>
        </w:rPr>
        <w:drawing>
          <wp:inline distT="0" distB="0" distL="0" distR="0" wp14:anchorId="0BB8B69C" wp14:editId="40DADB97">
            <wp:extent cx="5162550" cy="2400300"/>
            <wp:effectExtent l="0" t="0" r="0" b="0"/>
            <wp:docPr id="13243294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5162550" cy="2400300"/>
                    </a:xfrm>
                    <a:prstGeom prst="rect">
                      <a:avLst/>
                    </a:prstGeom>
                    <a:noFill/>
                    <a:ln>
                      <a:noFill/>
                    </a:ln>
                  </pic:spPr>
                </pic:pic>
              </a:graphicData>
            </a:graphic>
          </wp:inline>
        </w:drawing>
      </w:r>
    </w:p>
    <w:p w14:paraId="3D29CAAE" w14:textId="4DA9189F" w:rsidR="007C37BD" w:rsidRPr="007C37BD" w:rsidRDefault="00812D87" w:rsidP="00812D87">
      <w:pPr>
        <w:pStyle w:val="Caption"/>
      </w:pPr>
      <w:r>
        <w:t xml:space="preserve">Figure </w:t>
      </w:r>
      <w:r>
        <w:fldChar w:fldCharType="begin"/>
      </w:r>
      <w:r>
        <w:instrText xml:space="preserve"> SEQ Figure \* ALPHABETIC </w:instrText>
      </w:r>
      <w:r>
        <w:fldChar w:fldCharType="separate"/>
      </w:r>
      <w:r w:rsidR="007405EC">
        <w:rPr>
          <w:noProof/>
        </w:rPr>
        <w:t>A</w:t>
      </w:r>
      <w:r>
        <w:fldChar w:fldCharType="end"/>
      </w:r>
      <w:r>
        <w:t xml:space="preserve"> – example of </w:t>
      </w:r>
      <w:r w:rsidR="00DC412A">
        <w:t xml:space="preserve">using a calendar as a time management </w:t>
      </w:r>
      <w:r w:rsidR="003513EC">
        <w:t>technique.</w:t>
      </w:r>
    </w:p>
    <w:p w14:paraId="406982B5" w14:textId="6C8FC4D6" w:rsidR="0042213B" w:rsidRDefault="00963ABC" w:rsidP="00B66368">
      <w:r w:rsidRPr="00C43618">
        <w:lastRenderedPageBreak/>
        <w:t xml:space="preserve">One of the techniques </w:t>
      </w:r>
      <w:r w:rsidR="0005176D">
        <w:t xml:space="preserve">I </w:t>
      </w:r>
      <w:r w:rsidRPr="00C43618">
        <w:t xml:space="preserve">use to </w:t>
      </w:r>
      <w:r w:rsidR="00B5235B" w:rsidRPr="00C43618">
        <w:t xml:space="preserve">manage time effectively for university is a google calendar </w:t>
      </w:r>
      <w:r w:rsidR="0042409A" w:rsidRPr="00C43618">
        <w:t xml:space="preserve">which </w:t>
      </w:r>
      <w:r w:rsidR="00C43618" w:rsidRPr="00C43618">
        <w:t>is used to decide</w:t>
      </w:r>
      <w:r w:rsidR="0042409A" w:rsidRPr="00C43618">
        <w:t xml:space="preserve"> when to spend time working on assignments and </w:t>
      </w:r>
      <w:r w:rsidR="00A95497" w:rsidRPr="00C43618">
        <w:t xml:space="preserve">revising content that has been covered in class. </w:t>
      </w:r>
    </w:p>
    <w:p w14:paraId="6C681BA2" w14:textId="77777777" w:rsidR="00EC556E" w:rsidRDefault="00EA257A" w:rsidP="00B66368">
      <w:r>
        <w:t>Another technique that is helpful it to</w:t>
      </w:r>
      <w:r w:rsidR="00A95497" w:rsidRPr="00C43618">
        <w:t xml:space="preserve"> use to do lists as a tool to </w:t>
      </w:r>
      <w:r w:rsidR="00DC240A" w:rsidRPr="00C43618">
        <w:t xml:space="preserve">break down large tasks into smaller ones so that they feel less daunting </w:t>
      </w:r>
      <w:r w:rsidR="00C43618" w:rsidRPr="00C43618">
        <w:t>and</w:t>
      </w:r>
      <w:r w:rsidR="00DC240A" w:rsidRPr="00C43618">
        <w:t xml:space="preserve"> to prioritise </w:t>
      </w:r>
      <w:r w:rsidR="00591240" w:rsidRPr="00C43618">
        <w:t xml:space="preserve">which tasks </w:t>
      </w:r>
      <w:r w:rsidR="0032178C">
        <w:t>need to be</w:t>
      </w:r>
      <w:r w:rsidR="00591240" w:rsidRPr="00C43618">
        <w:t xml:space="preserve"> complete</w:t>
      </w:r>
      <w:r w:rsidR="0032178C">
        <w:t>d</w:t>
      </w:r>
      <w:r w:rsidR="00591240" w:rsidRPr="00C43618">
        <w:t xml:space="preserve"> first.</w:t>
      </w:r>
      <w:r w:rsidR="00786C8C" w:rsidRPr="00C43618">
        <w:t xml:space="preserve"> </w:t>
      </w:r>
    </w:p>
    <w:p w14:paraId="6F2AB5E1" w14:textId="69D44782" w:rsidR="004815E1" w:rsidRPr="00C43618" w:rsidRDefault="00786C8C" w:rsidP="00B66368">
      <w:r w:rsidRPr="00C43618">
        <w:t xml:space="preserve">Another technique that I find useful is to </w:t>
      </w:r>
      <w:r w:rsidR="007D305F" w:rsidRPr="00C43618">
        <w:t xml:space="preserve">do work for a short amount </w:t>
      </w:r>
      <w:r w:rsidR="009D7AF9" w:rsidRPr="00C43618">
        <w:t>of time,</w:t>
      </w:r>
      <w:r w:rsidR="007D305F" w:rsidRPr="00C43618">
        <w:t xml:space="preserve"> take a break and then return for a short amount of time</w:t>
      </w:r>
      <w:r w:rsidR="000E3105" w:rsidRPr="00C43618">
        <w:t xml:space="preserve"> in a cycle</w:t>
      </w:r>
      <w:r w:rsidR="007D305F" w:rsidRPr="00C43618">
        <w:t xml:space="preserve"> </w:t>
      </w:r>
      <w:r w:rsidR="000E3105" w:rsidRPr="00C43618">
        <w:t xml:space="preserve">as I find focussing for long periods of time difficult and this also </w:t>
      </w:r>
      <w:r w:rsidR="0005176D">
        <w:t>helps</w:t>
      </w:r>
      <w:r w:rsidR="000E3105" w:rsidRPr="00C43618">
        <w:t xml:space="preserve"> me to stay motivated</w:t>
      </w:r>
      <w:r w:rsidR="00EC556E">
        <w:t xml:space="preserve"> and</w:t>
      </w:r>
      <w:r w:rsidR="0005176D">
        <w:t xml:space="preserve"> focussed</w:t>
      </w:r>
      <w:r w:rsidR="000E3105" w:rsidRPr="00C43618">
        <w:t xml:space="preserve"> with </w:t>
      </w:r>
      <w:r w:rsidR="0005176D">
        <w:t>any tasks</w:t>
      </w:r>
      <w:r w:rsidR="000E3105" w:rsidRPr="00C43618">
        <w:t>.</w:t>
      </w:r>
    </w:p>
    <w:p w14:paraId="4BA693B4" w14:textId="77777777" w:rsidR="007405EC" w:rsidRDefault="00BE291F" w:rsidP="007405EC">
      <w:pPr>
        <w:keepNext/>
      </w:pPr>
      <w:r w:rsidRPr="00BE291F">
        <w:rPr>
          <w:color w:val="FF0000"/>
        </w:rPr>
        <w:drawing>
          <wp:inline distT="0" distB="0" distL="0" distR="0" wp14:anchorId="681DF113" wp14:editId="316C1BCE">
            <wp:extent cx="5400040" cy="1717040"/>
            <wp:effectExtent l="0" t="0" r="0" b="0"/>
            <wp:docPr id="664051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51273" name=""/>
                    <pic:cNvPicPr/>
                  </pic:nvPicPr>
                  <pic:blipFill>
                    <a:blip r:embed="rId21"/>
                    <a:stretch>
                      <a:fillRect/>
                    </a:stretch>
                  </pic:blipFill>
                  <pic:spPr>
                    <a:xfrm>
                      <a:off x="0" y="0"/>
                      <a:ext cx="5400040" cy="1717040"/>
                    </a:xfrm>
                    <a:prstGeom prst="rect">
                      <a:avLst/>
                    </a:prstGeom>
                  </pic:spPr>
                </pic:pic>
              </a:graphicData>
            </a:graphic>
          </wp:inline>
        </w:drawing>
      </w:r>
    </w:p>
    <w:p w14:paraId="788E676A" w14:textId="6B7B8F50" w:rsidR="008767B4" w:rsidRPr="004815E1" w:rsidRDefault="007405EC" w:rsidP="007405EC">
      <w:pPr>
        <w:pStyle w:val="Caption"/>
        <w:rPr>
          <w:color w:val="FF0000"/>
        </w:rPr>
      </w:pPr>
      <w:r>
        <w:t xml:space="preserve">Figure </w:t>
      </w:r>
      <w:r>
        <w:fldChar w:fldCharType="begin"/>
      </w:r>
      <w:r>
        <w:instrText xml:space="preserve"> SEQ Figure \* ALPHABETIC </w:instrText>
      </w:r>
      <w:r>
        <w:fldChar w:fldCharType="separate"/>
      </w:r>
      <w:r>
        <w:rPr>
          <w:noProof/>
        </w:rPr>
        <w:t>B</w:t>
      </w:r>
      <w:r>
        <w:fldChar w:fldCharType="end"/>
      </w:r>
      <w:r>
        <w:t xml:space="preserve"> - Portfolio.</w:t>
      </w:r>
    </w:p>
    <w:p w14:paraId="07695784" w14:textId="77777777" w:rsidR="007405EC" w:rsidRDefault="0094739B" w:rsidP="007405EC">
      <w:pPr>
        <w:pStyle w:val="Heading2"/>
      </w:pPr>
      <w:r w:rsidRPr="0094739B">
        <w:rPr>
          <w:color w:val="000000" w:themeColor="text1"/>
        </w:rPr>
        <w:drawing>
          <wp:inline distT="0" distB="0" distL="0" distR="0" wp14:anchorId="19FA5196" wp14:editId="33189413">
            <wp:extent cx="5353797" cy="657317"/>
            <wp:effectExtent l="0" t="0" r="0" b="9525"/>
            <wp:docPr id="200897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74903" name=""/>
                    <pic:cNvPicPr/>
                  </pic:nvPicPr>
                  <pic:blipFill>
                    <a:blip r:embed="rId22"/>
                    <a:stretch>
                      <a:fillRect/>
                    </a:stretch>
                  </pic:blipFill>
                  <pic:spPr>
                    <a:xfrm>
                      <a:off x="0" y="0"/>
                      <a:ext cx="5353797" cy="657317"/>
                    </a:xfrm>
                    <a:prstGeom prst="rect">
                      <a:avLst/>
                    </a:prstGeom>
                  </pic:spPr>
                </pic:pic>
              </a:graphicData>
            </a:graphic>
          </wp:inline>
        </w:drawing>
      </w:r>
    </w:p>
    <w:p w14:paraId="376DFC4E" w14:textId="3E08AD52" w:rsidR="00C01961" w:rsidRDefault="007405EC" w:rsidP="007405EC">
      <w:pPr>
        <w:pStyle w:val="Caption"/>
        <w:rPr>
          <w:color w:val="000000" w:themeColor="text1"/>
        </w:rPr>
      </w:pPr>
      <w:r>
        <w:t xml:space="preserve">Figure </w:t>
      </w:r>
      <w:r>
        <w:fldChar w:fldCharType="begin"/>
      </w:r>
      <w:r>
        <w:instrText xml:space="preserve"> SEQ Figure \* ALPHABETIC </w:instrText>
      </w:r>
      <w:r>
        <w:fldChar w:fldCharType="separate"/>
      </w:r>
      <w:r>
        <w:rPr>
          <w:noProof/>
        </w:rPr>
        <w:t>C</w:t>
      </w:r>
      <w:r>
        <w:fldChar w:fldCharType="end"/>
      </w:r>
      <w:r>
        <w:t xml:space="preserve"> - Portfolio.</w:t>
      </w:r>
    </w:p>
    <w:p w14:paraId="568245C5" w14:textId="77777777" w:rsidR="007405EC" w:rsidRDefault="00891E7B" w:rsidP="007405EC">
      <w:pPr>
        <w:keepNext/>
      </w:pPr>
      <w:r w:rsidRPr="00891E7B">
        <w:drawing>
          <wp:inline distT="0" distB="0" distL="0" distR="0" wp14:anchorId="710687A8" wp14:editId="37AA9B58">
            <wp:extent cx="5400040" cy="751840"/>
            <wp:effectExtent l="0" t="0" r="0" b="0"/>
            <wp:docPr id="1285083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83014" name=""/>
                    <pic:cNvPicPr/>
                  </pic:nvPicPr>
                  <pic:blipFill>
                    <a:blip r:embed="rId23"/>
                    <a:stretch>
                      <a:fillRect/>
                    </a:stretch>
                  </pic:blipFill>
                  <pic:spPr>
                    <a:xfrm>
                      <a:off x="0" y="0"/>
                      <a:ext cx="5400040" cy="751840"/>
                    </a:xfrm>
                    <a:prstGeom prst="rect">
                      <a:avLst/>
                    </a:prstGeom>
                  </pic:spPr>
                </pic:pic>
              </a:graphicData>
            </a:graphic>
          </wp:inline>
        </w:drawing>
      </w:r>
    </w:p>
    <w:p w14:paraId="14A9A0BB" w14:textId="340C96DC" w:rsidR="00891E7B" w:rsidRDefault="007405EC" w:rsidP="007405EC">
      <w:pPr>
        <w:pStyle w:val="Caption"/>
      </w:pPr>
      <w:r>
        <w:t xml:space="preserve">Figure </w:t>
      </w:r>
      <w:r>
        <w:fldChar w:fldCharType="begin"/>
      </w:r>
      <w:r>
        <w:instrText xml:space="preserve"> SEQ Figure \* ALPHABETIC </w:instrText>
      </w:r>
      <w:r>
        <w:fldChar w:fldCharType="separate"/>
      </w:r>
      <w:r>
        <w:rPr>
          <w:noProof/>
        </w:rPr>
        <w:t>D</w:t>
      </w:r>
      <w:r>
        <w:fldChar w:fldCharType="end"/>
      </w:r>
      <w:r>
        <w:t xml:space="preserve"> - Example of evidence.</w:t>
      </w:r>
    </w:p>
    <w:p w14:paraId="6BC962D3" w14:textId="35E39468" w:rsidR="007B4468" w:rsidRPr="00891E7B" w:rsidRDefault="003F611C" w:rsidP="00891E7B">
      <w:r>
        <w:t xml:space="preserve">The </w:t>
      </w:r>
      <w:r w:rsidR="004F7733">
        <w:t xml:space="preserve">first </w:t>
      </w:r>
      <w:r>
        <w:t xml:space="preserve">section of my portfolio </w:t>
      </w:r>
      <w:r w:rsidR="00B71E0D">
        <w:t xml:space="preserve">has a </w:t>
      </w:r>
      <w:r w:rsidR="00A930E2">
        <w:t>folder</w:t>
      </w:r>
      <w:r w:rsidR="00B71E0D">
        <w:t xml:space="preserve"> for each academic year </w:t>
      </w:r>
      <w:r w:rsidR="00D20F96">
        <w:t>which will each contain the pieces evidence which were achieved</w:t>
      </w:r>
      <w:r w:rsidR="004F7733">
        <w:t xml:space="preserve">. It also includes a learning logbook to make it easier to track </w:t>
      </w:r>
      <w:r w:rsidR="00B47C30">
        <w:t xml:space="preserve">each KSB, which will help ensure that each </w:t>
      </w:r>
      <w:r w:rsidR="00B47C30">
        <w:lastRenderedPageBreak/>
        <w:t>KSB is</w:t>
      </w:r>
      <w:r w:rsidR="00CA4845">
        <w:t xml:space="preserve"> being achieved multiple times and make it easier to see any </w:t>
      </w:r>
      <w:r w:rsidR="005F5F4C">
        <w:t>deficits</w:t>
      </w:r>
      <w:r w:rsidR="00E300C5">
        <w:t xml:space="preserve">. This </w:t>
      </w:r>
      <w:r w:rsidR="00D77B66">
        <w:t xml:space="preserve">then </w:t>
      </w:r>
      <w:r w:rsidR="00E300C5">
        <w:t xml:space="preserve">means </w:t>
      </w:r>
      <w:r w:rsidR="005F5F4C">
        <w:t>that more</w:t>
      </w:r>
      <w:r w:rsidR="00D77B66">
        <w:t xml:space="preserve"> effort can be put into achieving KSBs </w:t>
      </w:r>
      <w:r w:rsidR="005F5F4C">
        <w:t xml:space="preserve">that </w:t>
      </w:r>
      <w:r w:rsidR="003513EC">
        <w:t>are not</w:t>
      </w:r>
      <w:r w:rsidR="005F5F4C">
        <w:t xml:space="preserve"> being achieved consistently</w:t>
      </w:r>
      <w:r w:rsidR="00EC3653">
        <w:t xml:space="preserve">. Each yearly folder </w:t>
      </w:r>
      <w:r w:rsidR="005D0AF8">
        <w:t>contains another folder for every piece of evidence achieved</w:t>
      </w:r>
      <w:r w:rsidR="000925D4">
        <w:t xml:space="preserve">. Every evidence folder </w:t>
      </w:r>
      <w:r w:rsidR="001E6996">
        <w:t>is populated with</w:t>
      </w:r>
      <w:r w:rsidR="000925D4">
        <w:t xml:space="preserve"> a</w:t>
      </w:r>
      <w:r w:rsidR="001E6996">
        <w:t>n</w:t>
      </w:r>
      <w:r w:rsidR="000925D4">
        <w:t xml:space="preserve"> evidence form</w:t>
      </w:r>
      <w:r w:rsidR="00F60DF1">
        <w:t xml:space="preserve"> that describes </w:t>
      </w:r>
      <w:r w:rsidR="0042213B">
        <w:t>w</w:t>
      </w:r>
      <w:r w:rsidR="00F60DF1">
        <w:t>hat tasks that were performed</w:t>
      </w:r>
      <w:r w:rsidR="00944B20">
        <w:t>,</w:t>
      </w:r>
      <w:r w:rsidR="00F60DF1">
        <w:t xml:space="preserve"> which KSBs that they align with</w:t>
      </w:r>
      <w:r w:rsidR="00944B20">
        <w:t xml:space="preserve"> and any feedback from </w:t>
      </w:r>
      <w:r w:rsidR="0042213B">
        <w:t>mentors. The evidence folders also contain</w:t>
      </w:r>
      <w:r w:rsidR="000925D4">
        <w:t xml:space="preserve"> </w:t>
      </w:r>
      <w:r w:rsidR="00BE04C1">
        <w:t>proof of having completed the tasks stated in the evidence form.</w:t>
      </w:r>
      <w:r w:rsidR="00874BDA">
        <w:t xml:space="preserve"> </w:t>
      </w:r>
    </w:p>
    <w:p w14:paraId="6296E0B4" w14:textId="0818B896" w:rsidR="002C13A4" w:rsidRPr="00161FEB" w:rsidRDefault="00C01961" w:rsidP="002C13A4">
      <w:pPr>
        <w:pStyle w:val="Heading2"/>
        <w:rPr>
          <w:color w:val="000000" w:themeColor="text1"/>
        </w:rPr>
      </w:pPr>
      <w:bookmarkStart w:id="21" w:name="_Toc186792514"/>
      <w:r w:rsidRPr="00161FEB">
        <w:rPr>
          <w:color w:val="000000" w:themeColor="text1"/>
        </w:rPr>
        <w:t>Independent study - Torpex</w:t>
      </w:r>
      <w:bookmarkEnd w:id="21"/>
    </w:p>
    <w:p w14:paraId="044185C7" w14:textId="5DFEAA24" w:rsidR="00AE2E0A" w:rsidRDefault="000E745D">
      <w:pPr>
        <w:spacing w:before="0" w:after="160" w:line="278" w:lineRule="auto"/>
        <w:jc w:val="left"/>
        <w:rPr>
          <w:color w:val="000000" w:themeColor="text1"/>
        </w:rPr>
      </w:pPr>
      <w:r>
        <w:rPr>
          <w:color w:val="000000" w:themeColor="text1"/>
        </w:rPr>
        <w:t xml:space="preserve">Torpex is an underwater </w:t>
      </w:r>
      <w:r w:rsidR="006872D9">
        <w:rPr>
          <w:color w:val="000000" w:themeColor="text1"/>
        </w:rPr>
        <w:t>explosive</w:t>
      </w:r>
      <w:r>
        <w:rPr>
          <w:color w:val="000000" w:themeColor="text1"/>
        </w:rPr>
        <w:t xml:space="preserve"> that </w:t>
      </w:r>
      <w:r w:rsidR="00B806E1">
        <w:rPr>
          <w:color w:val="000000" w:themeColor="text1"/>
        </w:rPr>
        <w:t>was initially</w:t>
      </w:r>
      <w:r>
        <w:rPr>
          <w:color w:val="000000" w:themeColor="text1"/>
        </w:rPr>
        <w:t xml:space="preserve"> made from a mixture of </w:t>
      </w:r>
      <w:r w:rsidR="001174BA">
        <w:rPr>
          <w:color w:val="000000" w:themeColor="text1"/>
        </w:rPr>
        <w:t>“</w:t>
      </w:r>
      <w:r w:rsidR="007B7C07">
        <w:rPr>
          <w:color w:val="000000" w:themeColor="text1"/>
        </w:rPr>
        <w:t xml:space="preserve">45% </w:t>
      </w:r>
      <w:r w:rsidR="0002549B">
        <w:rPr>
          <w:color w:val="000000" w:themeColor="text1"/>
        </w:rPr>
        <w:t xml:space="preserve">RDX, </w:t>
      </w:r>
      <w:r w:rsidR="007B7C07">
        <w:rPr>
          <w:color w:val="000000" w:themeColor="text1"/>
        </w:rPr>
        <w:t xml:space="preserve">37% </w:t>
      </w:r>
      <w:r w:rsidR="0002549B">
        <w:rPr>
          <w:color w:val="000000" w:themeColor="text1"/>
        </w:rPr>
        <w:t xml:space="preserve">TNT </w:t>
      </w:r>
      <w:r w:rsidR="001C61F9">
        <w:rPr>
          <w:color w:val="000000" w:themeColor="text1"/>
        </w:rPr>
        <w:t xml:space="preserve">,18% </w:t>
      </w:r>
      <w:r w:rsidR="0002549B">
        <w:rPr>
          <w:color w:val="000000" w:themeColor="text1"/>
        </w:rPr>
        <w:t>aluminium powder</w:t>
      </w:r>
      <w:r w:rsidR="001174BA">
        <w:rPr>
          <w:color w:val="000000" w:themeColor="text1"/>
        </w:rPr>
        <w:t>”</w:t>
      </w:r>
      <w:r w:rsidR="001C61F9">
        <w:rPr>
          <w:color w:val="000000" w:themeColor="text1"/>
        </w:rPr>
        <w:t xml:space="preserve"> and 1% wax</w:t>
      </w:r>
      <w:r w:rsidR="00742156">
        <w:rPr>
          <w:color w:val="000000" w:themeColor="text1"/>
        </w:rPr>
        <w:t xml:space="preserve"> [5]</w:t>
      </w:r>
      <w:r w:rsidR="00BA1C82">
        <w:rPr>
          <w:color w:val="000000" w:themeColor="text1"/>
        </w:rPr>
        <w:t>.</w:t>
      </w:r>
      <w:r w:rsidR="006A7180">
        <w:rPr>
          <w:color w:val="000000" w:themeColor="text1"/>
        </w:rPr>
        <w:t xml:space="preserve"> </w:t>
      </w:r>
      <w:r w:rsidR="001174BA">
        <w:rPr>
          <w:color w:val="000000" w:themeColor="text1"/>
        </w:rPr>
        <w:t>Later versions of torpex are</w:t>
      </w:r>
      <w:r w:rsidR="0081179A">
        <w:rPr>
          <w:color w:val="000000" w:themeColor="text1"/>
        </w:rPr>
        <w:t xml:space="preserve"> formulated of </w:t>
      </w:r>
      <w:r w:rsidR="001174BA">
        <w:rPr>
          <w:color w:val="000000" w:themeColor="text1"/>
        </w:rPr>
        <w:t>“</w:t>
      </w:r>
      <w:r w:rsidR="0081179A">
        <w:rPr>
          <w:color w:val="000000" w:themeColor="text1"/>
        </w:rPr>
        <w:t>42% RDX, 40% TNT</w:t>
      </w:r>
      <w:r w:rsidR="00B77159">
        <w:rPr>
          <w:color w:val="000000" w:themeColor="text1"/>
        </w:rPr>
        <w:t>, 18%</w:t>
      </w:r>
      <w:r w:rsidR="001174BA">
        <w:rPr>
          <w:color w:val="000000" w:themeColor="text1"/>
        </w:rPr>
        <w:t>”</w:t>
      </w:r>
      <w:r w:rsidR="00B77159">
        <w:rPr>
          <w:color w:val="000000" w:themeColor="text1"/>
        </w:rPr>
        <w:t xml:space="preserve"> aluminium powder </w:t>
      </w:r>
      <w:r w:rsidR="00D632F6">
        <w:rPr>
          <w:color w:val="000000" w:themeColor="text1"/>
        </w:rPr>
        <w:t>and still contains 1 % wax</w:t>
      </w:r>
      <w:r w:rsidR="00742156">
        <w:rPr>
          <w:color w:val="000000" w:themeColor="text1"/>
        </w:rPr>
        <w:t xml:space="preserve"> [</w:t>
      </w:r>
      <w:r w:rsidR="00F178E3">
        <w:rPr>
          <w:color w:val="000000" w:themeColor="text1"/>
        </w:rPr>
        <w:t>5</w:t>
      </w:r>
      <w:r w:rsidR="00742156">
        <w:rPr>
          <w:color w:val="000000" w:themeColor="text1"/>
        </w:rPr>
        <w:t>]</w:t>
      </w:r>
      <w:r w:rsidR="00C76135">
        <w:rPr>
          <w:color w:val="000000" w:themeColor="text1"/>
        </w:rPr>
        <w:t xml:space="preserve">. </w:t>
      </w:r>
      <w:r w:rsidR="00112714">
        <w:rPr>
          <w:color w:val="000000" w:themeColor="text1"/>
        </w:rPr>
        <w:t xml:space="preserve">It was later found that humidity caused torpex to </w:t>
      </w:r>
      <w:r w:rsidR="00927EEB">
        <w:rPr>
          <w:color w:val="000000" w:themeColor="text1"/>
        </w:rPr>
        <w:t>evolve</w:t>
      </w:r>
      <w:r w:rsidR="00112714">
        <w:rPr>
          <w:color w:val="000000" w:themeColor="text1"/>
        </w:rPr>
        <w:t xml:space="preserve"> gases</w:t>
      </w:r>
      <w:r w:rsidR="009A6C6A">
        <w:rPr>
          <w:color w:val="000000" w:themeColor="text1"/>
        </w:rPr>
        <w:t xml:space="preserve">, this </w:t>
      </w:r>
      <w:r w:rsidR="00FD60D0">
        <w:rPr>
          <w:color w:val="000000" w:themeColor="text1"/>
        </w:rPr>
        <w:t xml:space="preserve">created pressure withing the vessel that the torpex was held in and </w:t>
      </w:r>
      <w:r w:rsidR="00927EEB">
        <w:rPr>
          <w:color w:val="000000" w:themeColor="text1"/>
        </w:rPr>
        <w:t>could</w:t>
      </w:r>
      <w:r w:rsidR="00BA25F8">
        <w:rPr>
          <w:color w:val="000000" w:themeColor="text1"/>
        </w:rPr>
        <w:t xml:space="preserve"> </w:t>
      </w:r>
      <w:r w:rsidR="009A6C6A">
        <w:rPr>
          <w:color w:val="000000" w:themeColor="text1"/>
        </w:rPr>
        <w:t xml:space="preserve">compromise the </w:t>
      </w:r>
      <w:r w:rsidR="00484AA8">
        <w:rPr>
          <w:color w:val="000000" w:themeColor="text1"/>
        </w:rPr>
        <w:t>container of the torpe</w:t>
      </w:r>
      <w:r w:rsidR="00BA25F8">
        <w:rPr>
          <w:color w:val="000000" w:themeColor="text1"/>
        </w:rPr>
        <w:t>x</w:t>
      </w:r>
      <w:r w:rsidR="008E5CEE">
        <w:rPr>
          <w:color w:val="000000" w:themeColor="text1"/>
        </w:rPr>
        <w:t>[</w:t>
      </w:r>
      <w:r w:rsidR="00F178E3">
        <w:rPr>
          <w:color w:val="000000" w:themeColor="text1"/>
        </w:rPr>
        <w:t>5</w:t>
      </w:r>
      <w:r w:rsidR="008E5CEE">
        <w:rPr>
          <w:color w:val="000000" w:themeColor="text1"/>
        </w:rPr>
        <w:t>,</w:t>
      </w:r>
      <w:r w:rsidR="00F178E3">
        <w:rPr>
          <w:color w:val="000000" w:themeColor="text1"/>
        </w:rPr>
        <w:t>6</w:t>
      </w:r>
      <w:r w:rsidR="008E5CEE">
        <w:rPr>
          <w:color w:val="000000" w:themeColor="text1"/>
        </w:rPr>
        <w:t>]</w:t>
      </w:r>
      <w:r w:rsidR="00BA25F8">
        <w:rPr>
          <w:color w:val="000000" w:themeColor="text1"/>
        </w:rPr>
        <w:t>, in order to combat this</w:t>
      </w:r>
      <w:r w:rsidR="00AE2E0A">
        <w:rPr>
          <w:color w:val="000000" w:themeColor="text1"/>
        </w:rPr>
        <w:t>,</w:t>
      </w:r>
      <w:r w:rsidR="00BA25F8">
        <w:rPr>
          <w:color w:val="000000" w:themeColor="text1"/>
        </w:rPr>
        <w:t xml:space="preserve"> a drying </w:t>
      </w:r>
      <w:r w:rsidR="00D105F3">
        <w:rPr>
          <w:color w:val="000000" w:themeColor="text1"/>
        </w:rPr>
        <w:t>agent, either</w:t>
      </w:r>
      <w:r w:rsidR="00927EEB">
        <w:rPr>
          <w:color w:val="000000" w:themeColor="text1"/>
        </w:rPr>
        <w:t xml:space="preserve"> calcium chloride</w:t>
      </w:r>
      <w:r w:rsidR="008E5CEE">
        <w:rPr>
          <w:color w:val="000000" w:themeColor="text1"/>
        </w:rPr>
        <w:t>[</w:t>
      </w:r>
      <w:r w:rsidR="00F178E3">
        <w:rPr>
          <w:color w:val="000000" w:themeColor="text1"/>
        </w:rPr>
        <w:t>5</w:t>
      </w:r>
      <w:r w:rsidR="008E5CEE">
        <w:rPr>
          <w:color w:val="000000" w:themeColor="text1"/>
        </w:rPr>
        <w:t>]</w:t>
      </w:r>
      <w:r w:rsidR="00927EEB">
        <w:rPr>
          <w:color w:val="000000" w:themeColor="text1"/>
        </w:rPr>
        <w:t xml:space="preserve"> or calcium carbonate</w:t>
      </w:r>
      <w:r w:rsidR="008E5CEE">
        <w:rPr>
          <w:color w:val="000000" w:themeColor="text1"/>
        </w:rPr>
        <w:t>[</w:t>
      </w:r>
      <w:r w:rsidR="00F178E3">
        <w:rPr>
          <w:color w:val="000000" w:themeColor="text1"/>
        </w:rPr>
        <w:t>6</w:t>
      </w:r>
      <w:r w:rsidR="008E5CEE">
        <w:rPr>
          <w:color w:val="000000" w:themeColor="text1"/>
        </w:rPr>
        <w:t>]</w:t>
      </w:r>
      <w:r w:rsidR="00D105F3">
        <w:rPr>
          <w:color w:val="000000" w:themeColor="text1"/>
        </w:rPr>
        <w:t>,</w:t>
      </w:r>
      <w:r w:rsidR="00927EEB">
        <w:rPr>
          <w:color w:val="000000" w:themeColor="text1"/>
        </w:rPr>
        <w:t xml:space="preserve"> was used.</w:t>
      </w:r>
    </w:p>
    <w:p w14:paraId="62221B2D" w14:textId="5B8330DF" w:rsidR="0046782F" w:rsidRDefault="00F54F5B">
      <w:pPr>
        <w:spacing w:before="0" w:after="160" w:line="278" w:lineRule="auto"/>
        <w:jc w:val="left"/>
        <w:rPr>
          <w:color w:val="000000" w:themeColor="text1"/>
        </w:rPr>
      </w:pPr>
      <w:r>
        <w:rPr>
          <w:color w:val="000000" w:themeColor="text1"/>
        </w:rPr>
        <w:t xml:space="preserve"> </w:t>
      </w:r>
      <w:r w:rsidR="00374E61">
        <w:rPr>
          <w:color w:val="000000" w:themeColor="text1"/>
        </w:rPr>
        <w:t>To</w:t>
      </w:r>
      <w:r w:rsidR="00695C9D">
        <w:rPr>
          <w:color w:val="000000" w:themeColor="text1"/>
        </w:rPr>
        <w:t>rp</w:t>
      </w:r>
      <w:r w:rsidR="00374E61">
        <w:rPr>
          <w:color w:val="000000" w:themeColor="text1"/>
        </w:rPr>
        <w:t xml:space="preserve">ex has a TNT equivalence of 1.5 </w:t>
      </w:r>
      <w:r w:rsidR="00564BCE">
        <w:rPr>
          <w:color w:val="000000" w:themeColor="text1"/>
        </w:rPr>
        <w:t>kg [</w:t>
      </w:r>
      <w:r w:rsidR="005325EC">
        <w:rPr>
          <w:color w:val="000000" w:themeColor="text1"/>
        </w:rPr>
        <w:t>6</w:t>
      </w:r>
      <w:r w:rsidR="00B03A8E">
        <w:rPr>
          <w:color w:val="000000" w:themeColor="text1"/>
        </w:rPr>
        <w:t>]</w:t>
      </w:r>
      <w:r w:rsidR="00695C9D">
        <w:rPr>
          <w:color w:val="000000" w:themeColor="text1"/>
        </w:rPr>
        <w:t xml:space="preserve"> and is much more sensitive to </w:t>
      </w:r>
      <w:r w:rsidR="004031EC">
        <w:rPr>
          <w:color w:val="000000" w:themeColor="text1"/>
        </w:rPr>
        <w:t>impact</w:t>
      </w:r>
      <w:r w:rsidR="00695C9D">
        <w:rPr>
          <w:color w:val="000000" w:themeColor="text1"/>
        </w:rPr>
        <w:t xml:space="preserve"> than TNT</w:t>
      </w:r>
      <w:r w:rsidR="00204D71">
        <w:rPr>
          <w:color w:val="000000" w:themeColor="text1"/>
        </w:rPr>
        <w:t xml:space="preserve"> from “bullets and shell </w:t>
      </w:r>
      <w:r w:rsidR="00564BCE">
        <w:rPr>
          <w:color w:val="000000" w:themeColor="text1"/>
        </w:rPr>
        <w:t>fragments” [</w:t>
      </w:r>
      <w:r w:rsidR="005325EC">
        <w:rPr>
          <w:color w:val="000000" w:themeColor="text1"/>
        </w:rPr>
        <w:t>6</w:t>
      </w:r>
      <w:r w:rsidR="00B03A8E">
        <w:rPr>
          <w:color w:val="000000" w:themeColor="text1"/>
        </w:rPr>
        <w:t>]</w:t>
      </w:r>
      <w:r w:rsidR="004031EC">
        <w:rPr>
          <w:color w:val="000000" w:themeColor="text1"/>
        </w:rPr>
        <w:t xml:space="preserve"> however this was less of an issue with it being used underwater.</w:t>
      </w:r>
      <w:r w:rsidR="00431B59">
        <w:rPr>
          <w:color w:val="000000" w:themeColor="text1"/>
        </w:rPr>
        <w:t xml:space="preserve"> </w:t>
      </w:r>
      <w:r w:rsidR="001C4BFC">
        <w:rPr>
          <w:color w:val="000000" w:themeColor="text1"/>
        </w:rPr>
        <w:t>To</w:t>
      </w:r>
      <w:r w:rsidR="00553CB6">
        <w:rPr>
          <w:color w:val="000000" w:themeColor="text1"/>
        </w:rPr>
        <w:t xml:space="preserve">rpex was </w:t>
      </w:r>
      <w:r w:rsidR="00564BCE">
        <w:rPr>
          <w:color w:val="000000" w:themeColor="text1"/>
        </w:rPr>
        <w:t>used,</w:t>
      </w:r>
      <w:r w:rsidR="00553CB6">
        <w:rPr>
          <w:color w:val="000000" w:themeColor="text1"/>
        </w:rPr>
        <w:t xml:space="preserve"> </w:t>
      </w:r>
      <w:r w:rsidR="006615C0">
        <w:rPr>
          <w:color w:val="000000" w:themeColor="text1"/>
        </w:rPr>
        <w:t xml:space="preserve">firstly </w:t>
      </w:r>
      <w:r w:rsidR="00553CB6">
        <w:rPr>
          <w:color w:val="000000" w:themeColor="text1"/>
        </w:rPr>
        <w:t>in torpedo war heads</w:t>
      </w:r>
      <w:r w:rsidR="001C4BFC">
        <w:rPr>
          <w:color w:val="000000" w:themeColor="text1"/>
        </w:rPr>
        <w:t xml:space="preserve"> </w:t>
      </w:r>
      <w:r w:rsidR="00A04814">
        <w:rPr>
          <w:color w:val="000000" w:themeColor="text1"/>
        </w:rPr>
        <w:t xml:space="preserve">that </w:t>
      </w:r>
      <w:r w:rsidR="002832FE">
        <w:rPr>
          <w:color w:val="000000" w:themeColor="text1"/>
        </w:rPr>
        <w:t xml:space="preserve">are used by </w:t>
      </w:r>
      <w:r w:rsidR="006615C0">
        <w:rPr>
          <w:color w:val="000000" w:themeColor="text1"/>
        </w:rPr>
        <w:t xml:space="preserve">submarines, then later </w:t>
      </w:r>
      <w:r w:rsidR="00564BCE">
        <w:rPr>
          <w:color w:val="000000" w:themeColor="text1"/>
        </w:rPr>
        <w:t>in</w:t>
      </w:r>
      <w:r w:rsidR="00131C63">
        <w:rPr>
          <w:color w:val="000000" w:themeColor="text1"/>
        </w:rPr>
        <w:t xml:space="preserve"> </w:t>
      </w:r>
      <w:r w:rsidR="00564BCE">
        <w:rPr>
          <w:color w:val="000000" w:themeColor="text1"/>
        </w:rPr>
        <w:t>depth</w:t>
      </w:r>
      <w:r w:rsidR="002832FE">
        <w:rPr>
          <w:color w:val="000000" w:themeColor="text1"/>
        </w:rPr>
        <w:t xml:space="preserve"> bombs that are dropped by </w:t>
      </w:r>
      <w:r w:rsidR="00431B59">
        <w:rPr>
          <w:color w:val="000000" w:themeColor="text1"/>
        </w:rPr>
        <w:t>aircraft, anti-submarine</w:t>
      </w:r>
      <w:r w:rsidR="007F0DB8">
        <w:rPr>
          <w:color w:val="000000" w:themeColor="text1"/>
        </w:rPr>
        <w:t xml:space="preserve"> mines and aircraft </w:t>
      </w:r>
      <w:r w:rsidR="00564BCE">
        <w:rPr>
          <w:color w:val="000000" w:themeColor="text1"/>
        </w:rPr>
        <w:t>mines [</w:t>
      </w:r>
      <w:r w:rsidR="005325EC">
        <w:rPr>
          <w:color w:val="000000" w:themeColor="text1"/>
        </w:rPr>
        <w:t>6</w:t>
      </w:r>
      <w:r w:rsidR="00DA1BC2">
        <w:rPr>
          <w:color w:val="000000" w:themeColor="text1"/>
        </w:rPr>
        <w:t>]</w:t>
      </w:r>
      <w:r w:rsidR="00A544A4">
        <w:rPr>
          <w:color w:val="000000" w:themeColor="text1"/>
        </w:rPr>
        <w:t>.</w:t>
      </w:r>
      <w:r w:rsidR="006615C0">
        <w:rPr>
          <w:color w:val="000000" w:themeColor="text1"/>
        </w:rPr>
        <w:t xml:space="preserve"> </w:t>
      </w:r>
    </w:p>
    <w:p w14:paraId="78197BA2" w14:textId="0D62A8E1" w:rsidR="0046782F" w:rsidRDefault="00FB10A6">
      <w:pPr>
        <w:spacing w:before="0" w:after="160" w:line="278" w:lineRule="auto"/>
        <w:jc w:val="left"/>
        <w:rPr>
          <w:color w:val="000000" w:themeColor="text1"/>
        </w:rPr>
      </w:pPr>
      <w:r>
        <w:rPr>
          <w:color w:val="000000" w:themeColor="text1"/>
        </w:rPr>
        <w:t>Torpex was later replaced with</w:t>
      </w:r>
      <w:r w:rsidR="00A211D8">
        <w:rPr>
          <w:color w:val="000000" w:themeColor="text1"/>
        </w:rPr>
        <w:t xml:space="preserve"> HBX. This late</w:t>
      </w:r>
      <w:r w:rsidR="00FD29E9">
        <w:rPr>
          <w:color w:val="000000" w:themeColor="text1"/>
        </w:rPr>
        <w:t>r</w:t>
      </w:r>
      <w:r w:rsidR="00A211D8">
        <w:rPr>
          <w:color w:val="000000" w:themeColor="text1"/>
        </w:rPr>
        <w:t xml:space="preserve"> developed </w:t>
      </w:r>
      <w:r w:rsidR="00FD29E9">
        <w:rPr>
          <w:color w:val="000000" w:themeColor="text1"/>
        </w:rPr>
        <w:t>explosive</w:t>
      </w:r>
      <w:r w:rsidR="00A211D8">
        <w:rPr>
          <w:color w:val="000000" w:themeColor="text1"/>
        </w:rPr>
        <w:t xml:space="preserve"> was </w:t>
      </w:r>
      <w:r w:rsidR="00115CFF">
        <w:rPr>
          <w:color w:val="000000" w:themeColor="text1"/>
        </w:rPr>
        <w:t>98-100</w:t>
      </w:r>
      <w:r w:rsidR="00FD29E9">
        <w:rPr>
          <w:color w:val="000000" w:themeColor="text1"/>
        </w:rPr>
        <w:t>% as</w:t>
      </w:r>
      <w:r w:rsidR="000E06DC">
        <w:rPr>
          <w:color w:val="000000" w:themeColor="text1"/>
        </w:rPr>
        <w:t xml:space="preserve"> powerful as torpex but </w:t>
      </w:r>
      <w:r w:rsidR="00516D87">
        <w:rPr>
          <w:color w:val="000000" w:themeColor="text1"/>
        </w:rPr>
        <w:t>was developed</w:t>
      </w:r>
      <w:r w:rsidR="000E06DC">
        <w:rPr>
          <w:color w:val="000000" w:themeColor="text1"/>
        </w:rPr>
        <w:t xml:space="preserve"> with </w:t>
      </w:r>
      <w:r w:rsidR="000753BF">
        <w:rPr>
          <w:color w:val="000000" w:themeColor="text1"/>
        </w:rPr>
        <w:t xml:space="preserve">5% </w:t>
      </w:r>
      <w:r w:rsidR="00AC2DB5">
        <w:rPr>
          <w:color w:val="000000" w:themeColor="text1"/>
        </w:rPr>
        <w:t xml:space="preserve">of </w:t>
      </w:r>
      <w:r w:rsidR="000753BF">
        <w:rPr>
          <w:color w:val="000000" w:themeColor="text1"/>
        </w:rPr>
        <w:t>desensitiser</w:t>
      </w:r>
      <w:r w:rsidR="001174BA">
        <w:rPr>
          <w:color w:val="000000" w:themeColor="text1"/>
        </w:rPr>
        <w:t xml:space="preserve"> </w:t>
      </w:r>
      <w:r w:rsidR="00AC2DB5">
        <w:rPr>
          <w:color w:val="000000" w:themeColor="text1"/>
        </w:rPr>
        <w:t>containing</w:t>
      </w:r>
      <w:r w:rsidR="001174BA">
        <w:rPr>
          <w:color w:val="000000" w:themeColor="text1"/>
        </w:rPr>
        <w:t xml:space="preserve"> “</w:t>
      </w:r>
      <w:r w:rsidR="004938D9">
        <w:rPr>
          <w:color w:val="000000" w:themeColor="text1"/>
        </w:rPr>
        <w:t>paraffin wax, lacquer grade nitrocellulose</w:t>
      </w:r>
      <w:r w:rsidR="00682BC0">
        <w:rPr>
          <w:color w:val="000000" w:themeColor="text1"/>
        </w:rPr>
        <w:t xml:space="preserve"> and lecithin </w:t>
      </w:r>
      <w:r w:rsidR="00564BCE">
        <w:rPr>
          <w:color w:val="000000" w:themeColor="text1"/>
        </w:rPr>
        <w:t>oil” [</w:t>
      </w:r>
      <w:r w:rsidR="005325EC">
        <w:rPr>
          <w:color w:val="000000" w:themeColor="text1"/>
        </w:rPr>
        <w:t>6</w:t>
      </w:r>
      <w:r w:rsidR="009273C8">
        <w:rPr>
          <w:color w:val="000000" w:themeColor="text1"/>
        </w:rPr>
        <w:t>]</w:t>
      </w:r>
      <w:r w:rsidR="00682BC0">
        <w:rPr>
          <w:color w:val="000000" w:themeColor="text1"/>
        </w:rPr>
        <w:t xml:space="preserve">. Although </w:t>
      </w:r>
      <w:r w:rsidR="00284847">
        <w:rPr>
          <w:color w:val="000000" w:themeColor="text1"/>
        </w:rPr>
        <w:t xml:space="preserve">HBX was more stable that torpex, it </w:t>
      </w:r>
      <w:r w:rsidR="009273C8">
        <w:rPr>
          <w:color w:val="000000" w:themeColor="text1"/>
        </w:rPr>
        <w:t xml:space="preserve">contained paraffin wax that had </w:t>
      </w:r>
      <w:r w:rsidR="00564BCE">
        <w:rPr>
          <w:color w:val="000000" w:themeColor="text1"/>
        </w:rPr>
        <w:t>a low</w:t>
      </w:r>
      <w:r w:rsidR="00284847">
        <w:rPr>
          <w:color w:val="000000" w:themeColor="text1"/>
        </w:rPr>
        <w:t xml:space="preserve"> melting point </w:t>
      </w:r>
      <w:r w:rsidR="00BC0B28">
        <w:rPr>
          <w:color w:val="000000" w:themeColor="text1"/>
        </w:rPr>
        <w:t xml:space="preserve">so was unsuitable for use in hotter </w:t>
      </w:r>
      <w:r w:rsidR="00564BCE">
        <w:rPr>
          <w:color w:val="000000" w:themeColor="text1"/>
        </w:rPr>
        <w:t>countries [</w:t>
      </w:r>
      <w:r w:rsidR="005325EC">
        <w:rPr>
          <w:color w:val="000000" w:themeColor="text1"/>
        </w:rPr>
        <w:t>6</w:t>
      </w:r>
      <w:r w:rsidR="00351415">
        <w:rPr>
          <w:color w:val="000000" w:themeColor="text1"/>
        </w:rPr>
        <w:t>]</w:t>
      </w:r>
      <w:r w:rsidR="00AC2DB5">
        <w:rPr>
          <w:color w:val="000000" w:themeColor="text1"/>
        </w:rPr>
        <w:t xml:space="preserve">. </w:t>
      </w:r>
      <w:r w:rsidR="009764B1">
        <w:rPr>
          <w:color w:val="000000" w:themeColor="text1"/>
        </w:rPr>
        <w:t>To fix this issue h</w:t>
      </w:r>
      <w:r w:rsidR="00AC2DB5">
        <w:rPr>
          <w:color w:val="000000" w:themeColor="text1"/>
        </w:rPr>
        <w:t xml:space="preserve">igh </w:t>
      </w:r>
      <w:r w:rsidR="00115CFF">
        <w:rPr>
          <w:color w:val="000000" w:themeColor="text1"/>
        </w:rPr>
        <w:t>melting</w:t>
      </w:r>
      <w:r w:rsidR="00AC2DB5">
        <w:rPr>
          <w:color w:val="000000" w:themeColor="text1"/>
        </w:rPr>
        <w:t xml:space="preserve"> point waxes were found to replace the paraffin </w:t>
      </w:r>
      <w:r w:rsidR="000C4A01">
        <w:rPr>
          <w:color w:val="000000" w:themeColor="text1"/>
        </w:rPr>
        <w:t xml:space="preserve">component in the </w:t>
      </w:r>
      <w:r w:rsidR="00564BCE">
        <w:rPr>
          <w:color w:val="000000" w:themeColor="text1"/>
        </w:rPr>
        <w:t>stabiliser [</w:t>
      </w:r>
      <w:r w:rsidR="005325EC">
        <w:rPr>
          <w:color w:val="000000" w:themeColor="text1"/>
        </w:rPr>
        <w:t>6</w:t>
      </w:r>
      <w:r w:rsidR="00351415">
        <w:rPr>
          <w:color w:val="000000" w:themeColor="text1"/>
        </w:rPr>
        <w:t>]</w:t>
      </w:r>
      <w:r w:rsidR="009764B1">
        <w:rPr>
          <w:color w:val="000000" w:themeColor="text1"/>
        </w:rPr>
        <w:t xml:space="preserve">. </w:t>
      </w:r>
      <w:r w:rsidR="0040078F">
        <w:rPr>
          <w:color w:val="000000" w:themeColor="text1"/>
        </w:rPr>
        <w:t>HBX also evolved gasses</w:t>
      </w:r>
      <w:r w:rsidR="00FD29E9">
        <w:rPr>
          <w:color w:val="000000" w:themeColor="text1"/>
        </w:rPr>
        <w:t xml:space="preserve"> </w:t>
      </w:r>
      <w:r w:rsidR="00F87F58">
        <w:rPr>
          <w:color w:val="000000" w:themeColor="text1"/>
        </w:rPr>
        <w:t>when exposed to mois</w:t>
      </w:r>
      <w:r w:rsidR="00D944E1">
        <w:rPr>
          <w:color w:val="000000" w:themeColor="text1"/>
        </w:rPr>
        <w:t xml:space="preserve">ture </w:t>
      </w:r>
      <w:r w:rsidR="00FD29E9">
        <w:rPr>
          <w:color w:val="000000" w:themeColor="text1"/>
        </w:rPr>
        <w:t>like torpex</w:t>
      </w:r>
      <w:r w:rsidR="002D597E">
        <w:rPr>
          <w:color w:val="000000" w:themeColor="text1"/>
        </w:rPr>
        <w:t xml:space="preserve">, so it also required a drying </w:t>
      </w:r>
      <w:r w:rsidR="00564BCE">
        <w:rPr>
          <w:color w:val="000000" w:themeColor="text1"/>
        </w:rPr>
        <w:t>agent [</w:t>
      </w:r>
      <w:r w:rsidR="005325EC">
        <w:rPr>
          <w:color w:val="000000" w:themeColor="text1"/>
        </w:rPr>
        <w:t>6</w:t>
      </w:r>
      <w:r w:rsidR="00D71814">
        <w:rPr>
          <w:color w:val="000000" w:themeColor="text1"/>
        </w:rPr>
        <w:t>]</w:t>
      </w:r>
      <w:r w:rsidR="002D597E">
        <w:rPr>
          <w:color w:val="000000" w:themeColor="text1"/>
        </w:rPr>
        <w:t>.</w:t>
      </w:r>
      <w:r w:rsidR="00FD29E9">
        <w:rPr>
          <w:color w:val="000000" w:themeColor="text1"/>
        </w:rPr>
        <w:t xml:space="preserve"> </w:t>
      </w:r>
    </w:p>
    <w:p w14:paraId="5F134C73" w14:textId="09977C5A" w:rsidR="0046782F" w:rsidRDefault="0046782F">
      <w:pPr>
        <w:spacing w:before="0" w:after="160" w:line="278" w:lineRule="auto"/>
        <w:jc w:val="left"/>
        <w:rPr>
          <w:color w:val="000000" w:themeColor="text1"/>
        </w:rPr>
      </w:pPr>
      <w:r>
        <w:rPr>
          <w:color w:val="000000" w:themeColor="text1"/>
        </w:rPr>
        <w:br w:type="page"/>
      </w:r>
    </w:p>
    <w:p w14:paraId="138A4997" w14:textId="77777777" w:rsidR="0046782F" w:rsidRPr="00161FEB" w:rsidRDefault="0046782F">
      <w:pPr>
        <w:spacing w:before="0" w:after="160" w:line="278" w:lineRule="auto"/>
        <w:jc w:val="left"/>
        <w:rPr>
          <w:color w:val="000000" w:themeColor="text1"/>
        </w:rPr>
      </w:pPr>
    </w:p>
    <w:p w14:paraId="3E5EA86E" w14:textId="6977331B" w:rsidR="008A467B" w:rsidRDefault="00D24B38" w:rsidP="00D24B38">
      <w:pPr>
        <w:pStyle w:val="Heading1"/>
        <w:rPr>
          <w:color w:val="000000" w:themeColor="text1"/>
        </w:rPr>
      </w:pPr>
      <w:bookmarkStart w:id="22" w:name="_Toc186792515"/>
      <w:r w:rsidRPr="00161FEB">
        <w:rPr>
          <w:color w:val="000000" w:themeColor="text1"/>
        </w:rPr>
        <w:t>Conclusion</w:t>
      </w:r>
      <w:r w:rsidR="00CD7C23" w:rsidRPr="00161FEB">
        <w:rPr>
          <w:color w:val="000000" w:themeColor="text1"/>
        </w:rPr>
        <w:t xml:space="preserve"> and Evaluation</w:t>
      </w:r>
      <w:bookmarkEnd w:id="22"/>
    </w:p>
    <w:p w14:paraId="37CA8D77" w14:textId="68353996" w:rsidR="00F81C58" w:rsidRDefault="00067D3F" w:rsidP="00F81C58">
      <w:r>
        <w:t xml:space="preserve">In </w:t>
      </w:r>
      <w:r w:rsidR="00F04FFC">
        <w:t>conclusion</w:t>
      </w:r>
      <w:r w:rsidR="00C52F32">
        <w:t xml:space="preserve"> of the presentation segment</w:t>
      </w:r>
      <w:r w:rsidR="00DE2346">
        <w:t xml:space="preserve"> I have found that the most important aspects of delivering a presentation is being able to engage your audience</w:t>
      </w:r>
      <w:r w:rsidR="00C20488">
        <w:t xml:space="preserve"> </w:t>
      </w:r>
      <w:r w:rsidR="000E2D95">
        <w:t xml:space="preserve">using eye </w:t>
      </w:r>
      <w:r w:rsidR="00FC6B6D">
        <w:t>contact, body</w:t>
      </w:r>
      <w:r w:rsidR="000E2D95">
        <w:t xml:space="preserve"> language, tone of voice and visually </w:t>
      </w:r>
      <w:r w:rsidR="002C5B8D">
        <w:t>appealing</w:t>
      </w:r>
      <w:r w:rsidR="000E2D95">
        <w:t xml:space="preserve"> slides</w:t>
      </w:r>
      <w:r w:rsidR="002C5B8D">
        <w:t>.</w:t>
      </w:r>
      <w:r w:rsidR="00FC6B6D">
        <w:t xml:space="preserve"> </w:t>
      </w:r>
    </w:p>
    <w:p w14:paraId="5035CDCD" w14:textId="6B1AF8BD" w:rsidR="00151700" w:rsidRDefault="00C52F32" w:rsidP="00F81C58">
      <w:r>
        <w:t xml:space="preserve">In conclusion of the skills evaluation </w:t>
      </w:r>
      <w:r w:rsidR="00AA59B0">
        <w:t>segment,</w:t>
      </w:r>
      <w:r w:rsidR="00605FF8">
        <w:t xml:space="preserve"> I</w:t>
      </w:r>
      <w:r>
        <w:t xml:space="preserve"> have found that </w:t>
      </w:r>
      <w:r w:rsidR="00352525">
        <w:t xml:space="preserve">some important skills for academic and professional development include </w:t>
      </w:r>
      <w:r w:rsidR="00CA39FF">
        <w:t xml:space="preserve">time management, </w:t>
      </w:r>
      <w:r w:rsidR="00605FF8">
        <w:t>communication,</w:t>
      </w:r>
      <w:r w:rsidR="00CA39FF">
        <w:t xml:space="preserve"> and critical thinking. I have also found that my main </w:t>
      </w:r>
      <w:r w:rsidR="00B21212">
        <w:t xml:space="preserve">strengths are being flexible and able to adapt to new </w:t>
      </w:r>
      <w:r w:rsidR="00605FF8">
        <w:t>situations,</w:t>
      </w:r>
      <w:r w:rsidR="00B21212">
        <w:t xml:space="preserve"> but</w:t>
      </w:r>
      <w:r w:rsidR="0003617A">
        <w:t xml:space="preserve"> my main weakness is time management and task </w:t>
      </w:r>
      <w:r w:rsidR="00605FF8">
        <w:t>initiation.</w:t>
      </w:r>
    </w:p>
    <w:p w14:paraId="71C9878C" w14:textId="23D656A1" w:rsidR="007D78A5" w:rsidRDefault="009E5BEB" w:rsidP="00F81C58">
      <w:r>
        <w:t>To conclude the application segment</w:t>
      </w:r>
      <w:r w:rsidR="000B5748">
        <w:t xml:space="preserve">, </w:t>
      </w:r>
      <w:r w:rsidR="00AA59B0">
        <w:t xml:space="preserve">I have described my method of data management and storage in 3 sperate </w:t>
      </w:r>
      <w:r w:rsidR="00AA59B0">
        <w:t>places</w:t>
      </w:r>
      <w:r w:rsidR="00AA59B0">
        <w:t xml:space="preserve"> to keep my data </w:t>
      </w:r>
      <w:r w:rsidR="000B5748">
        <w:t>secure. The</w:t>
      </w:r>
      <w:r w:rsidR="001B5861">
        <w:t xml:space="preserve"> methods that I used for </w:t>
      </w:r>
      <w:r w:rsidR="00AA59B0">
        <w:t>self-management</w:t>
      </w:r>
      <w:r w:rsidR="001B5861">
        <w:t xml:space="preserve"> was the google calendar </w:t>
      </w:r>
      <w:r w:rsidR="000B5748">
        <w:t>app, taking</w:t>
      </w:r>
      <w:r w:rsidR="00C31941">
        <w:t xml:space="preserve"> regular breaks and using to do lists. </w:t>
      </w:r>
    </w:p>
    <w:p w14:paraId="583C6041" w14:textId="70EAF6BC" w:rsidR="007D78A5" w:rsidRPr="00F81C58" w:rsidRDefault="009171F8" w:rsidP="00F81C58">
      <w:r>
        <w:t xml:space="preserve">To further understand the topics of </w:t>
      </w:r>
      <w:r w:rsidR="00951767">
        <w:t>developing my academic skills</w:t>
      </w:r>
      <w:r w:rsidR="000F0D51">
        <w:t xml:space="preserve">, I would be interested in researching the psychology of learning and </w:t>
      </w:r>
      <w:r w:rsidR="00526D9E">
        <w:t>memor</w:t>
      </w:r>
      <w:r w:rsidR="00364603">
        <w:t>y formation</w:t>
      </w:r>
      <w:r w:rsidR="000F0D51">
        <w:t xml:space="preserve">. As well as this it would also be useful to learn more about </w:t>
      </w:r>
      <w:r w:rsidR="00526D9E">
        <w:t>the psychology of how habits are developed and kept</w:t>
      </w:r>
      <w:r w:rsidR="003518E9">
        <w:t>,</w:t>
      </w:r>
      <w:r w:rsidR="00526D9E">
        <w:t xml:space="preserve"> for both positive and negative habits.</w:t>
      </w:r>
    </w:p>
    <w:p w14:paraId="0332A2FC" w14:textId="77777777" w:rsidR="00D24B38" w:rsidRPr="00161FEB" w:rsidRDefault="00D24B38" w:rsidP="00D24B38">
      <w:pPr>
        <w:rPr>
          <w:color w:val="000000" w:themeColor="text1"/>
        </w:rPr>
      </w:pPr>
    </w:p>
    <w:p w14:paraId="59822A11" w14:textId="48A3402A" w:rsidR="00D24B38" w:rsidRPr="00161FEB" w:rsidRDefault="00D24B38">
      <w:pPr>
        <w:spacing w:before="0" w:after="160" w:line="278" w:lineRule="auto"/>
        <w:jc w:val="left"/>
        <w:rPr>
          <w:color w:val="000000" w:themeColor="text1"/>
        </w:rPr>
      </w:pPr>
      <w:r w:rsidRPr="00161FEB">
        <w:rPr>
          <w:color w:val="000000" w:themeColor="text1"/>
        </w:rPr>
        <w:br w:type="page"/>
      </w:r>
    </w:p>
    <w:p w14:paraId="39E161F4" w14:textId="77777777" w:rsidR="00D24B38" w:rsidRPr="00161FEB" w:rsidRDefault="00D24B38" w:rsidP="00D24B38">
      <w:pPr>
        <w:pStyle w:val="Heading1"/>
        <w:rPr>
          <w:color w:val="000000" w:themeColor="text1"/>
        </w:rPr>
        <w:sectPr w:rsidR="00D24B38" w:rsidRPr="00161FEB" w:rsidSect="00122AD6">
          <w:headerReference w:type="default" r:id="rId24"/>
          <w:pgSz w:w="11906" w:h="16838" w:code="9"/>
          <w:pgMar w:top="1701" w:right="1701" w:bottom="1701" w:left="1701" w:header="709" w:footer="851" w:gutter="0"/>
          <w:cols w:space="708"/>
          <w:docGrid w:linePitch="360"/>
        </w:sectPr>
      </w:pPr>
    </w:p>
    <w:p w14:paraId="24BA4568" w14:textId="77777777" w:rsidR="00122AD6" w:rsidRPr="00161FEB" w:rsidRDefault="00122AD6" w:rsidP="00122AD6">
      <w:pPr>
        <w:pStyle w:val="Heading1nonumber"/>
        <w:rPr>
          <w:color w:val="000000" w:themeColor="text1"/>
        </w:rPr>
      </w:pPr>
      <w:bookmarkStart w:id="23" w:name="_Toc290554258"/>
      <w:bookmarkStart w:id="24" w:name="_Toc299621223"/>
      <w:bookmarkStart w:id="25" w:name="_Toc299631448"/>
      <w:bookmarkStart w:id="26" w:name="_Toc299631510"/>
      <w:bookmarkStart w:id="27" w:name="_Toc299631600"/>
      <w:bookmarkStart w:id="28" w:name="_Toc299631676"/>
      <w:bookmarkStart w:id="29" w:name="_Toc186792516"/>
      <w:r w:rsidRPr="00161FEB">
        <w:rPr>
          <w:color w:val="000000" w:themeColor="text1"/>
        </w:rPr>
        <w:lastRenderedPageBreak/>
        <w:t>Appendices</w:t>
      </w:r>
      <w:bookmarkEnd w:id="16"/>
      <w:bookmarkEnd w:id="23"/>
      <w:bookmarkEnd w:id="24"/>
      <w:bookmarkEnd w:id="25"/>
      <w:bookmarkEnd w:id="26"/>
      <w:bookmarkEnd w:id="27"/>
      <w:bookmarkEnd w:id="28"/>
      <w:bookmarkEnd w:id="29"/>
    </w:p>
    <w:p w14:paraId="0FBBF900" w14:textId="77777777" w:rsidR="005F7ED2" w:rsidRDefault="005F7ED2" w:rsidP="005F7ED2">
      <w:pPr>
        <w:keepNext/>
      </w:pPr>
      <w:r w:rsidRPr="00A4660F">
        <w:rPr>
          <w:noProof/>
        </w:rPr>
        <w:drawing>
          <wp:inline distT="0" distB="0" distL="0" distR="0" wp14:anchorId="1E49A5C9" wp14:editId="0A69C06D">
            <wp:extent cx="3277057" cy="3829584"/>
            <wp:effectExtent l="0" t="0" r="0" b="0"/>
            <wp:docPr id="1814846296"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46296" name="Picture 1" descr="A screenshot of a cell phone&#10;&#10;Description automatically generated"/>
                    <pic:cNvPicPr/>
                  </pic:nvPicPr>
                  <pic:blipFill>
                    <a:blip r:embed="rId25"/>
                    <a:stretch>
                      <a:fillRect/>
                    </a:stretch>
                  </pic:blipFill>
                  <pic:spPr>
                    <a:xfrm>
                      <a:off x="0" y="0"/>
                      <a:ext cx="3277057" cy="3829584"/>
                    </a:xfrm>
                    <a:prstGeom prst="rect">
                      <a:avLst/>
                    </a:prstGeom>
                  </pic:spPr>
                </pic:pic>
              </a:graphicData>
            </a:graphic>
          </wp:inline>
        </w:drawing>
      </w:r>
    </w:p>
    <w:p w14:paraId="6A3AB393" w14:textId="0B8C3C7C" w:rsidR="00F34732" w:rsidRDefault="005F7ED2" w:rsidP="005F7ED2">
      <w:pPr>
        <w:pStyle w:val="Caption"/>
      </w:pPr>
      <w:bookmarkStart w:id="30" w:name="_Ref187216691"/>
      <w:r>
        <w:t xml:space="preserve">Figure </w:t>
      </w:r>
      <w:r>
        <w:fldChar w:fldCharType="begin"/>
      </w:r>
      <w:r>
        <w:instrText xml:space="preserve"> SEQ Figure \* ALPHABETIC </w:instrText>
      </w:r>
      <w:r>
        <w:fldChar w:fldCharType="separate"/>
      </w:r>
      <w:r w:rsidR="007405EC">
        <w:rPr>
          <w:noProof/>
        </w:rPr>
        <w:t>E</w:t>
      </w:r>
      <w:r>
        <w:fldChar w:fldCharType="end"/>
      </w:r>
      <w:bookmarkEnd w:id="30"/>
      <w:r>
        <w:t xml:space="preserve"> – results from learning style </w:t>
      </w:r>
      <w:r w:rsidR="00425214">
        <w:t>assessment.</w:t>
      </w:r>
      <w:r>
        <w:t xml:space="preserve"> </w:t>
      </w:r>
    </w:p>
    <w:p w14:paraId="59F23D84" w14:textId="77777777" w:rsidR="005F7ED2" w:rsidRDefault="005F7ED2" w:rsidP="005F7ED2">
      <w:pPr>
        <w:keepNext/>
      </w:pPr>
      <w:r w:rsidRPr="005F7ED2">
        <w:rPr>
          <w:noProof/>
        </w:rPr>
        <w:lastRenderedPageBreak/>
        <w:drawing>
          <wp:inline distT="0" distB="0" distL="0" distR="0" wp14:anchorId="4FD4CB7A" wp14:editId="516C330C">
            <wp:extent cx="5191850" cy="4706007"/>
            <wp:effectExtent l="0" t="0" r="8890" b="0"/>
            <wp:docPr id="2121035665" name="Picture 1" descr="A chart with colorful lin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35665" name="Picture 1" descr="A chart with colorful lines and text&#10;&#10;Description automatically generated with medium confidence"/>
                    <pic:cNvPicPr/>
                  </pic:nvPicPr>
                  <pic:blipFill>
                    <a:blip r:embed="rId26"/>
                    <a:stretch>
                      <a:fillRect/>
                    </a:stretch>
                  </pic:blipFill>
                  <pic:spPr>
                    <a:xfrm>
                      <a:off x="0" y="0"/>
                      <a:ext cx="5191850" cy="4706007"/>
                    </a:xfrm>
                    <a:prstGeom prst="rect">
                      <a:avLst/>
                    </a:prstGeom>
                  </pic:spPr>
                </pic:pic>
              </a:graphicData>
            </a:graphic>
          </wp:inline>
        </w:drawing>
      </w:r>
    </w:p>
    <w:p w14:paraId="2DDB8A65" w14:textId="5EE4855F" w:rsidR="005F7ED2" w:rsidRPr="005F7ED2" w:rsidRDefault="005F7ED2" w:rsidP="005F7ED2">
      <w:pPr>
        <w:pStyle w:val="Caption"/>
      </w:pPr>
      <w:bookmarkStart w:id="31" w:name="_Ref187216709"/>
      <w:r>
        <w:t xml:space="preserve">Figure </w:t>
      </w:r>
      <w:r>
        <w:fldChar w:fldCharType="begin"/>
      </w:r>
      <w:r>
        <w:instrText xml:space="preserve"> SEQ Figure \* ALPHABETIC </w:instrText>
      </w:r>
      <w:r>
        <w:fldChar w:fldCharType="separate"/>
      </w:r>
      <w:r w:rsidR="007405EC">
        <w:rPr>
          <w:noProof/>
        </w:rPr>
        <w:t>F</w:t>
      </w:r>
      <w:r>
        <w:fldChar w:fldCharType="end"/>
      </w:r>
      <w:bookmarkEnd w:id="31"/>
      <w:r>
        <w:t xml:space="preserve"> – results from personality </w:t>
      </w:r>
      <w:r w:rsidR="00425214">
        <w:t>test.</w:t>
      </w:r>
    </w:p>
    <w:p w14:paraId="2642AD98" w14:textId="77777777" w:rsidR="003C6763" w:rsidRDefault="003C6763" w:rsidP="003C6763">
      <w:pPr>
        <w:keepNext/>
      </w:pPr>
      <w:r w:rsidRPr="003C6763">
        <w:rPr>
          <w:noProof/>
          <w:color w:val="000000" w:themeColor="text1"/>
        </w:rPr>
        <w:lastRenderedPageBreak/>
        <w:drawing>
          <wp:inline distT="0" distB="0" distL="0" distR="0" wp14:anchorId="6E2A3817" wp14:editId="12DCEF1E">
            <wp:extent cx="4829849" cy="6801799"/>
            <wp:effectExtent l="0" t="0" r="8890" b="0"/>
            <wp:docPr id="360367507"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367507" name="Picture 1" descr="A paper with text on it"/>
                    <pic:cNvPicPr/>
                  </pic:nvPicPr>
                  <pic:blipFill>
                    <a:blip r:embed="rId27"/>
                    <a:stretch>
                      <a:fillRect/>
                    </a:stretch>
                  </pic:blipFill>
                  <pic:spPr>
                    <a:xfrm>
                      <a:off x="0" y="0"/>
                      <a:ext cx="4829849" cy="6801799"/>
                    </a:xfrm>
                    <a:prstGeom prst="rect">
                      <a:avLst/>
                    </a:prstGeom>
                  </pic:spPr>
                </pic:pic>
              </a:graphicData>
            </a:graphic>
          </wp:inline>
        </w:drawing>
      </w:r>
    </w:p>
    <w:p w14:paraId="70630993" w14:textId="05372D15" w:rsidR="00DB246B" w:rsidRDefault="003C6763" w:rsidP="003C6763">
      <w:pPr>
        <w:pStyle w:val="Caption"/>
        <w:rPr>
          <w:color w:val="000000" w:themeColor="text1"/>
        </w:rPr>
      </w:pPr>
      <w:r>
        <w:t xml:space="preserve">Figure </w:t>
      </w:r>
      <w:r>
        <w:fldChar w:fldCharType="begin"/>
      </w:r>
      <w:r>
        <w:instrText xml:space="preserve"> SEQ Figure \* ALPHABETIC </w:instrText>
      </w:r>
      <w:r>
        <w:fldChar w:fldCharType="separate"/>
      </w:r>
      <w:r w:rsidR="007405EC">
        <w:rPr>
          <w:noProof/>
        </w:rPr>
        <w:t>G</w:t>
      </w:r>
      <w:r>
        <w:fldChar w:fldCharType="end"/>
      </w:r>
      <w:r>
        <w:t xml:space="preserve"> - Executive skills </w:t>
      </w:r>
      <w:r w:rsidR="00425214">
        <w:t>assessment.</w:t>
      </w:r>
    </w:p>
    <w:p w14:paraId="70BD1589" w14:textId="77777777" w:rsidR="003C6763" w:rsidRDefault="003C6763" w:rsidP="003C6763">
      <w:pPr>
        <w:keepNext/>
      </w:pPr>
      <w:r w:rsidRPr="003C6763">
        <w:rPr>
          <w:noProof/>
          <w:color w:val="000000" w:themeColor="text1"/>
        </w:rPr>
        <w:lastRenderedPageBreak/>
        <w:drawing>
          <wp:inline distT="0" distB="0" distL="0" distR="0" wp14:anchorId="18DF7DCB" wp14:editId="2CE7842E">
            <wp:extent cx="4467849" cy="6363588"/>
            <wp:effectExtent l="0" t="0" r="9525" b="0"/>
            <wp:docPr id="737838959"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38959" name="Picture 1" descr="A paper with text and numbers&#10;&#10;Description automatically generated"/>
                    <pic:cNvPicPr/>
                  </pic:nvPicPr>
                  <pic:blipFill>
                    <a:blip r:embed="rId28"/>
                    <a:stretch>
                      <a:fillRect/>
                    </a:stretch>
                  </pic:blipFill>
                  <pic:spPr>
                    <a:xfrm>
                      <a:off x="0" y="0"/>
                      <a:ext cx="4467849" cy="6363588"/>
                    </a:xfrm>
                    <a:prstGeom prst="rect">
                      <a:avLst/>
                    </a:prstGeom>
                  </pic:spPr>
                </pic:pic>
              </a:graphicData>
            </a:graphic>
          </wp:inline>
        </w:drawing>
      </w:r>
    </w:p>
    <w:p w14:paraId="59B614B7" w14:textId="08E11639" w:rsidR="003C6763" w:rsidRDefault="003C6763" w:rsidP="003C6763">
      <w:pPr>
        <w:pStyle w:val="Caption"/>
        <w:rPr>
          <w:color w:val="000000" w:themeColor="text1"/>
        </w:rPr>
      </w:pPr>
      <w:r>
        <w:t xml:space="preserve">Figure </w:t>
      </w:r>
      <w:r>
        <w:fldChar w:fldCharType="begin"/>
      </w:r>
      <w:r>
        <w:instrText xml:space="preserve"> SEQ Figure \* ALPHABETIC </w:instrText>
      </w:r>
      <w:r>
        <w:fldChar w:fldCharType="separate"/>
      </w:r>
      <w:r w:rsidR="007405EC">
        <w:rPr>
          <w:noProof/>
        </w:rPr>
        <w:t>H</w:t>
      </w:r>
      <w:r>
        <w:fldChar w:fldCharType="end"/>
      </w:r>
      <w:r>
        <w:t xml:space="preserve"> - Executive skills </w:t>
      </w:r>
      <w:r w:rsidR="00425214">
        <w:t>assessment.</w:t>
      </w:r>
    </w:p>
    <w:p w14:paraId="21630AB3" w14:textId="77777777" w:rsidR="00145BC6" w:rsidRDefault="00145BC6">
      <w:pPr>
        <w:spacing w:before="0" w:after="160" w:line="278" w:lineRule="auto"/>
        <w:jc w:val="left"/>
        <w:rPr>
          <w:rFonts w:asciiTheme="majorHAnsi" w:eastAsiaTheme="majorEastAsia" w:hAnsiTheme="majorHAnsi" w:cstheme="majorBidi"/>
          <w:color w:val="0F4761" w:themeColor="accent1" w:themeShade="BF"/>
          <w:sz w:val="40"/>
          <w:szCs w:val="40"/>
        </w:rPr>
      </w:pPr>
      <w:r>
        <w:br w:type="page"/>
      </w:r>
    </w:p>
    <w:p w14:paraId="797049AA" w14:textId="008FA2BE" w:rsidR="007A002E" w:rsidRDefault="007A002E">
      <w:pPr>
        <w:pStyle w:val="Heading1"/>
      </w:pPr>
      <w:r>
        <w:lastRenderedPageBreak/>
        <w:t>References</w:t>
      </w:r>
    </w:p>
    <w:sdt>
      <w:sdtPr>
        <w:id w:val="-573587230"/>
        <w:bibliography/>
      </w:sdtPr>
      <w:sdtContent>
        <w:p w14:paraId="1F866684" w14:textId="4A081213" w:rsidR="007A002E" w:rsidRDefault="007A002E" w:rsidP="007A002E">
          <w:r>
            <w:t>Academic</w:t>
          </w:r>
          <w:r w:rsidR="00A327B1">
            <w:t xml:space="preserve"> and</w:t>
          </w:r>
          <w:r w:rsidR="005609D7">
            <w:t xml:space="preserve"> Employability</w:t>
          </w:r>
          <w:r>
            <w:t xml:space="preserve"> skills</w:t>
          </w:r>
        </w:p>
        <w:p w14:paraId="07CB0360" w14:textId="453B4A3D" w:rsidR="00FD64ED" w:rsidRPr="000869E0" w:rsidRDefault="004D51ED" w:rsidP="007A002E">
          <w:pPr>
            <w:rPr>
              <w:u w:val="single"/>
            </w:rPr>
          </w:pPr>
          <w:r>
            <w:t>[1]</w:t>
          </w:r>
          <w:r w:rsidR="00F968BF">
            <w:t xml:space="preserve"> </w:t>
          </w:r>
          <w:r w:rsidR="00E15B37">
            <w:t xml:space="preserve">R. </w:t>
          </w:r>
          <w:r w:rsidR="003F4E8A">
            <w:t>Needleman. (</w:t>
          </w:r>
          <w:r w:rsidR="00F9295A">
            <w:t xml:space="preserve">2024, Dec. </w:t>
          </w:r>
          <w:r w:rsidR="00FC7286">
            <w:t>11.</w:t>
          </w:r>
          <w:r w:rsidR="00F9295A">
            <w:t>)</w:t>
          </w:r>
          <w:r w:rsidR="00FC7286" w:rsidRPr="00FC7286">
            <w:t xml:space="preserve"> </w:t>
          </w:r>
          <w:r w:rsidR="00FC7286" w:rsidRPr="00FC7286">
            <w:t xml:space="preserve">What Are The 6 Essential Skills </w:t>
          </w:r>
          <w:r w:rsidR="003F4E8A" w:rsidRPr="00FC7286">
            <w:t>for</w:t>
          </w:r>
          <w:r w:rsidR="00FC7286" w:rsidRPr="00FC7286">
            <w:t xml:space="preserve"> University Students?</w:t>
          </w:r>
          <w:r w:rsidR="00FC7286">
            <w:t xml:space="preserve"> [Online]. Available: </w:t>
          </w:r>
          <w:r w:rsidR="00F00B1B" w:rsidRPr="00F00B1B">
            <w:rPr>
              <w:u w:val="single"/>
            </w:rPr>
            <w:t>https://www.cambridgeenglish.org/blog/developing-employability-skills-in-higher-education-and-at-work/</w:t>
          </w:r>
        </w:p>
        <w:p w14:paraId="1EDC6C28" w14:textId="5C4BF82D" w:rsidR="00F968BF" w:rsidRDefault="00F968BF" w:rsidP="007A002E">
          <w:r>
            <w:t xml:space="preserve">[2] </w:t>
          </w:r>
          <w:r w:rsidR="000E1BD5">
            <w:t>S</w:t>
          </w:r>
          <w:r w:rsidR="00296038">
            <w:t>. Cotrell</w:t>
          </w:r>
          <w:r w:rsidR="00024310">
            <w:t>, The Study Skills Handbook,5</w:t>
          </w:r>
          <w:r w:rsidR="00024310" w:rsidRPr="00024310">
            <w:rPr>
              <w:vertAlign w:val="superscript"/>
            </w:rPr>
            <w:t>th</w:t>
          </w:r>
          <w:r w:rsidR="00024310">
            <w:t xml:space="preserve"> ed</w:t>
          </w:r>
          <w:r w:rsidR="00900793">
            <w:t>. London: Bloomsbury Publishing</w:t>
          </w:r>
          <w:r w:rsidR="00631D93">
            <w:t>, 2019</w:t>
          </w:r>
        </w:p>
        <w:p w14:paraId="09F9E8C5" w14:textId="4004C8B5" w:rsidR="00F00B1B" w:rsidRDefault="00487ED9" w:rsidP="00B44168">
          <w:r>
            <w:t>[3]</w:t>
          </w:r>
          <w:r w:rsidR="0074713F">
            <w:t xml:space="preserve"> B. Nancholas. (</w:t>
          </w:r>
          <w:r w:rsidR="00414F1A">
            <w:t>2023, Nov.24</w:t>
          </w:r>
          <w:r w:rsidR="00BD15B9">
            <w:t>.</w:t>
          </w:r>
          <w:r w:rsidR="0074713F">
            <w:t>)</w:t>
          </w:r>
          <w:r w:rsidR="00BD15B9">
            <w:t xml:space="preserve"> What are </w:t>
          </w:r>
          <w:r w:rsidR="00CB0676">
            <w:t>employability</w:t>
          </w:r>
          <w:r w:rsidR="00BD15B9">
            <w:t xml:space="preserve"> skills</w:t>
          </w:r>
          <w:r w:rsidR="00CB0676">
            <w:t xml:space="preserve">? [Online]. </w:t>
          </w:r>
          <w:r w:rsidR="009466C2">
            <w:t>Available:</w:t>
          </w:r>
          <w:r w:rsidR="00CB0676" w:rsidRPr="000869E0">
            <w:t xml:space="preserve"> </w:t>
          </w:r>
          <w:r w:rsidR="00F00B1B" w:rsidRPr="00F00B1B">
            <w:t>https://online.york.ac.uk/what-are-employability-skills/</w:t>
          </w:r>
          <w:r w:rsidR="00F00B1B" w:rsidRPr="00F00B1B">
            <w:t xml:space="preserve"> </w:t>
          </w:r>
        </w:p>
        <w:p w14:paraId="40F23680" w14:textId="0785A04F" w:rsidR="009466C2" w:rsidRPr="009466C2" w:rsidRDefault="00C0630D" w:rsidP="00B44168">
          <w:r>
            <w:t xml:space="preserve">[4] </w:t>
          </w:r>
          <w:r w:rsidR="001C2C3A">
            <w:t>J. Blue (2021,</w:t>
          </w:r>
          <w:r w:rsidR="00195679">
            <w:t xml:space="preserve"> </w:t>
          </w:r>
          <w:r w:rsidR="001C2C3A">
            <w:t xml:space="preserve">Jul. </w:t>
          </w:r>
          <w:r w:rsidR="00195679">
            <w:t>22.</w:t>
          </w:r>
          <w:r w:rsidR="001C2C3A">
            <w:t>)</w:t>
          </w:r>
          <w:r w:rsidR="00195679">
            <w:t xml:space="preserve"> </w:t>
          </w:r>
          <w:r w:rsidR="00195679" w:rsidRPr="00195679">
            <w:t>Developing employability skills in Higher Education and at work</w:t>
          </w:r>
          <w:r w:rsidR="009466C2">
            <w:t xml:space="preserve"> </w:t>
          </w:r>
          <w:r w:rsidR="00195679">
            <w:t>[Online]</w:t>
          </w:r>
          <w:r w:rsidR="00B44168">
            <w:t xml:space="preserve">. Available: </w:t>
          </w:r>
          <w:r w:rsidR="009466C2">
            <w:t xml:space="preserve">    </w:t>
          </w:r>
          <w:r w:rsidR="009466C2" w:rsidRPr="009466C2">
            <w:t>https://www.cambridgeenglish.org/blog/developing-employability-skills-in-higher-education-and-at-work/</w:t>
          </w:r>
        </w:p>
        <w:p w14:paraId="5E242570" w14:textId="0DE3DC4B" w:rsidR="00C0630D" w:rsidRPr="00CB0676" w:rsidRDefault="00C0630D" w:rsidP="007A002E"/>
        <w:p w14:paraId="314DE710" w14:textId="2344BFFF" w:rsidR="007A002E" w:rsidRPr="00F968BF" w:rsidRDefault="007A002E" w:rsidP="007A002E">
          <w:r w:rsidRPr="00F968BF">
            <w:t>Individual study - Torpex</w:t>
          </w:r>
        </w:p>
        <w:p w14:paraId="24F2A4DA" w14:textId="5DC548A5" w:rsidR="007A002E" w:rsidRDefault="007A002E" w:rsidP="007A002E">
          <w:r>
            <w:t>[</w:t>
          </w:r>
          <w:r w:rsidR="00AF4138">
            <w:t>5</w:t>
          </w:r>
          <w:r>
            <w:t xml:space="preserve">] R. Gannon, </w:t>
          </w:r>
          <w:r w:rsidRPr="002B1A5F">
            <w:t>Hellions of the deep: the development of American torpedoes in World War II</w:t>
          </w:r>
          <w:r>
            <w:t xml:space="preserve">. </w:t>
          </w:r>
          <w:r w:rsidRPr="0047587B">
            <w:t xml:space="preserve">University Park, </w:t>
          </w:r>
          <w:r w:rsidR="003513EC" w:rsidRPr="0047587B">
            <w:t>P</w:t>
          </w:r>
          <w:r w:rsidR="003513EC">
            <w:t>ennsylvania</w:t>
          </w:r>
          <w:r w:rsidRPr="0047587B">
            <w:t>: Pennsylvania State University Press</w:t>
          </w:r>
          <w:r>
            <w:t>, 1996</w:t>
          </w:r>
        </w:p>
        <w:p w14:paraId="0BAB0D33" w14:textId="0D26212A" w:rsidR="007A002E" w:rsidRDefault="00AF4138" w:rsidP="007A002E">
          <w:r>
            <w:t>[6</w:t>
          </w:r>
          <w:r w:rsidR="007A002E">
            <w:t xml:space="preserve">] B. Rowland, </w:t>
          </w:r>
          <w:r w:rsidR="007A002E" w:rsidRPr="0087487C">
            <w:t>U.S. Navy Bureau of Ordnance in World War II</w:t>
          </w:r>
          <w:r w:rsidR="007A002E">
            <w:t xml:space="preserve">. </w:t>
          </w:r>
          <w:r w:rsidR="007A002E" w:rsidRPr="00C82AFA">
            <w:t>California:</w:t>
          </w:r>
          <w:r w:rsidR="007A002E" w:rsidRPr="00C82AFA">
            <w:rPr>
              <w:rFonts w:cs="Arial"/>
              <w:color w:val="000000"/>
              <w:shd w:val="clear" w:color="auto" w:fill="FFFFFF"/>
            </w:rPr>
            <w:t xml:space="preserve"> Navy Department</w:t>
          </w:r>
          <w:r w:rsidR="007A002E">
            <w:rPr>
              <w:rFonts w:cs="Arial"/>
              <w:color w:val="000000"/>
              <w:sz w:val="20"/>
              <w:szCs w:val="20"/>
              <w:shd w:val="clear" w:color="auto" w:fill="FFFFFF"/>
            </w:rPr>
            <w:t xml:space="preserve"> </w:t>
          </w:r>
          <w:r w:rsidR="007A002E" w:rsidRPr="008B1E17">
            <w:t>Bureau of Ordnance, 1953</w:t>
          </w:r>
        </w:p>
        <w:p w14:paraId="3C261460" w14:textId="5BF6229F" w:rsidR="007A002E" w:rsidRPr="00C16CA3" w:rsidRDefault="007A002E" w:rsidP="007A002E">
          <w:r w:rsidRPr="00C16CA3">
            <w:t>[</w:t>
          </w:r>
          <w:r w:rsidR="00AF4138">
            <w:t>7</w:t>
          </w:r>
          <w:r w:rsidRPr="00C16CA3">
            <w:t>]</w:t>
          </w:r>
          <w:r>
            <w:t xml:space="preserve"> G.F Hussey Jr, US Explosive ordnance 1664. </w:t>
          </w:r>
          <w:r w:rsidRPr="00C3031B">
            <w:t>WASHINGTON D. C.</w:t>
          </w:r>
          <w:r>
            <w:t>: Navy Department bureau of ordnance, 1947</w:t>
          </w:r>
        </w:p>
        <w:p w14:paraId="1D26ED74" w14:textId="1BE87F38" w:rsidR="007A002E" w:rsidRPr="007A002E" w:rsidRDefault="007A002E" w:rsidP="007A002E"/>
      </w:sdtContent>
    </w:sdt>
    <w:p w14:paraId="47078845" w14:textId="038A6CAC" w:rsidR="0047587B" w:rsidRPr="00661ADB" w:rsidRDefault="0047587B" w:rsidP="00661ADB"/>
    <w:p w14:paraId="47A5EE45" w14:textId="77777777" w:rsidR="00661ADB" w:rsidRPr="00661ADB" w:rsidRDefault="00661ADB" w:rsidP="00661ADB"/>
    <w:sectPr w:rsidR="00661ADB" w:rsidRPr="00661ADB" w:rsidSect="00122AD6">
      <w:headerReference w:type="default" r:id="rId2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76210E" w14:textId="77777777" w:rsidR="004C63C5" w:rsidRDefault="004C63C5">
      <w:pPr>
        <w:spacing w:before="0" w:line="240" w:lineRule="auto"/>
      </w:pPr>
      <w:r>
        <w:separator/>
      </w:r>
    </w:p>
  </w:endnote>
  <w:endnote w:type="continuationSeparator" w:id="0">
    <w:p w14:paraId="18F3C038" w14:textId="77777777" w:rsidR="004C63C5" w:rsidRDefault="004C63C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520456" w14:textId="77777777" w:rsidR="000972EC" w:rsidRDefault="000972EC"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166F3C" w14:textId="77777777" w:rsidR="000972EC" w:rsidRDefault="0000000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92E3B7" w14:textId="77777777" w:rsidR="004C63C5" w:rsidRDefault="004C63C5">
      <w:pPr>
        <w:spacing w:before="0" w:line="240" w:lineRule="auto"/>
      </w:pPr>
      <w:r>
        <w:separator/>
      </w:r>
    </w:p>
  </w:footnote>
  <w:footnote w:type="continuationSeparator" w:id="0">
    <w:p w14:paraId="09151870" w14:textId="77777777" w:rsidR="004C63C5" w:rsidRDefault="004C63C5">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9591D0" w14:textId="77777777" w:rsidR="000972EC" w:rsidRDefault="000972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D6A68" w14:textId="77777777" w:rsidR="000972EC" w:rsidRDefault="000972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489785511">
    <w:abstractNumId w:val="18"/>
  </w:num>
  <w:num w:numId="2" w16cid:durableId="905871091">
    <w:abstractNumId w:val="14"/>
  </w:num>
  <w:num w:numId="3" w16cid:durableId="534970395">
    <w:abstractNumId w:val="10"/>
  </w:num>
  <w:num w:numId="4" w16cid:durableId="38435229">
    <w:abstractNumId w:val="30"/>
  </w:num>
  <w:num w:numId="5" w16cid:durableId="2057730824">
    <w:abstractNumId w:val="20"/>
  </w:num>
  <w:num w:numId="6" w16cid:durableId="1675720074">
    <w:abstractNumId w:val="22"/>
  </w:num>
  <w:num w:numId="7" w16cid:durableId="1014383751">
    <w:abstractNumId w:val="16"/>
  </w:num>
  <w:num w:numId="8" w16cid:durableId="201672474">
    <w:abstractNumId w:val="27"/>
  </w:num>
  <w:num w:numId="9" w16cid:durableId="256066161">
    <w:abstractNumId w:val="31"/>
  </w:num>
  <w:num w:numId="10" w16cid:durableId="2087680663">
    <w:abstractNumId w:val="13"/>
  </w:num>
  <w:num w:numId="11" w16cid:durableId="2044011657">
    <w:abstractNumId w:val="21"/>
  </w:num>
  <w:num w:numId="12" w16cid:durableId="996808363">
    <w:abstractNumId w:val="9"/>
  </w:num>
  <w:num w:numId="13" w16cid:durableId="591282309">
    <w:abstractNumId w:val="7"/>
  </w:num>
  <w:num w:numId="14" w16cid:durableId="1732582425">
    <w:abstractNumId w:val="6"/>
  </w:num>
  <w:num w:numId="15" w16cid:durableId="713190015">
    <w:abstractNumId w:val="5"/>
  </w:num>
  <w:num w:numId="16" w16cid:durableId="1495409950">
    <w:abstractNumId w:val="4"/>
  </w:num>
  <w:num w:numId="17" w16cid:durableId="1515144889">
    <w:abstractNumId w:val="8"/>
  </w:num>
  <w:num w:numId="18" w16cid:durableId="43532043">
    <w:abstractNumId w:val="3"/>
  </w:num>
  <w:num w:numId="19" w16cid:durableId="191505025">
    <w:abstractNumId w:val="2"/>
  </w:num>
  <w:num w:numId="20" w16cid:durableId="1946881785">
    <w:abstractNumId w:val="1"/>
  </w:num>
  <w:num w:numId="21" w16cid:durableId="804855373">
    <w:abstractNumId w:val="0"/>
  </w:num>
  <w:num w:numId="22" w16cid:durableId="1494104943">
    <w:abstractNumId w:val="29"/>
  </w:num>
  <w:num w:numId="23" w16cid:durableId="657152095">
    <w:abstractNumId w:val="11"/>
  </w:num>
  <w:num w:numId="24" w16cid:durableId="649095097">
    <w:abstractNumId w:val="23"/>
  </w:num>
  <w:num w:numId="25" w16cid:durableId="2025472307">
    <w:abstractNumId w:val="12"/>
  </w:num>
  <w:num w:numId="26" w16cid:durableId="732191785">
    <w:abstractNumId w:val="25"/>
  </w:num>
  <w:num w:numId="27" w16cid:durableId="1293512764">
    <w:abstractNumId w:val="15"/>
  </w:num>
  <w:num w:numId="28" w16cid:durableId="1552501508">
    <w:abstractNumId w:val="28"/>
  </w:num>
  <w:num w:numId="29" w16cid:durableId="1990475844">
    <w:abstractNumId w:val="26"/>
  </w:num>
  <w:num w:numId="30" w16cid:durableId="1087464949">
    <w:abstractNumId w:val="17"/>
  </w:num>
  <w:num w:numId="31" w16cid:durableId="516886674">
    <w:abstractNumId w:val="24"/>
  </w:num>
  <w:num w:numId="32"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31E"/>
    <w:rsid w:val="00022D98"/>
    <w:rsid w:val="00024310"/>
    <w:rsid w:val="0002549B"/>
    <w:rsid w:val="0003617A"/>
    <w:rsid w:val="0003789F"/>
    <w:rsid w:val="0005176D"/>
    <w:rsid w:val="000554A9"/>
    <w:rsid w:val="00062DBA"/>
    <w:rsid w:val="0006596E"/>
    <w:rsid w:val="00067D3F"/>
    <w:rsid w:val="00074CBF"/>
    <w:rsid w:val="000753BF"/>
    <w:rsid w:val="0007731E"/>
    <w:rsid w:val="000869E0"/>
    <w:rsid w:val="000925D4"/>
    <w:rsid w:val="0009370C"/>
    <w:rsid w:val="000972EC"/>
    <w:rsid w:val="000A4992"/>
    <w:rsid w:val="000B5748"/>
    <w:rsid w:val="000C4A01"/>
    <w:rsid w:val="000C4AE2"/>
    <w:rsid w:val="000E06DC"/>
    <w:rsid w:val="000E1BD5"/>
    <w:rsid w:val="000E2D95"/>
    <w:rsid w:val="000E3105"/>
    <w:rsid w:val="000E745D"/>
    <w:rsid w:val="000F0D51"/>
    <w:rsid w:val="000F638E"/>
    <w:rsid w:val="000F65C8"/>
    <w:rsid w:val="000F6D26"/>
    <w:rsid w:val="001009D4"/>
    <w:rsid w:val="0010227E"/>
    <w:rsid w:val="00111537"/>
    <w:rsid w:val="00112714"/>
    <w:rsid w:val="00115CFF"/>
    <w:rsid w:val="001174BA"/>
    <w:rsid w:val="00122AD6"/>
    <w:rsid w:val="00131C63"/>
    <w:rsid w:val="00145BC6"/>
    <w:rsid w:val="00151700"/>
    <w:rsid w:val="00157E26"/>
    <w:rsid w:val="00161FEB"/>
    <w:rsid w:val="001667EE"/>
    <w:rsid w:val="00174310"/>
    <w:rsid w:val="00175187"/>
    <w:rsid w:val="0017605E"/>
    <w:rsid w:val="00185C75"/>
    <w:rsid w:val="00195679"/>
    <w:rsid w:val="001962E5"/>
    <w:rsid w:val="001A16BA"/>
    <w:rsid w:val="001B5861"/>
    <w:rsid w:val="001C2C3A"/>
    <w:rsid w:val="001C4BFC"/>
    <w:rsid w:val="001C61F9"/>
    <w:rsid w:val="001C7323"/>
    <w:rsid w:val="001D1450"/>
    <w:rsid w:val="001D296F"/>
    <w:rsid w:val="001D6E7C"/>
    <w:rsid w:val="001E1072"/>
    <w:rsid w:val="001E3396"/>
    <w:rsid w:val="001E6996"/>
    <w:rsid w:val="001F3231"/>
    <w:rsid w:val="00204D71"/>
    <w:rsid w:val="00231495"/>
    <w:rsid w:val="00232FC4"/>
    <w:rsid w:val="00234B4E"/>
    <w:rsid w:val="00246078"/>
    <w:rsid w:val="002476C7"/>
    <w:rsid w:val="00273A9F"/>
    <w:rsid w:val="00274F3B"/>
    <w:rsid w:val="002832FE"/>
    <w:rsid w:val="00284847"/>
    <w:rsid w:val="00293D8E"/>
    <w:rsid w:val="00296038"/>
    <w:rsid w:val="00297C9A"/>
    <w:rsid w:val="002A1FE7"/>
    <w:rsid w:val="002B140C"/>
    <w:rsid w:val="002B1A5F"/>
    <w:rsid w:val="002B34F8"/>
    <w:rsid w:val="002B444C"/>
    <w:rsid w:val="002C13A4"/>
    <w:rsid w:val="002C5B8D"/>
    <w:rsid w:val="002D124A"/>
    <w:rsid w:val="002D15F7"/>
    <w:rsid w:val="002D597E"/>
    <w:rsid w:val="002D5DC8"/>
    <w:rsid w:val="002E1301"/>
    <w:rsid w:val="002E40D6"/>
    <w:rsid w:val="002F4F97"/>
    <w:rsid w:val="0032178C"/>
    <w:rsid w:val="00336615"/>
    <w:rsid w:val="003513EC"/>
    <w:rsid w:val="00351415"/>
    <w:rsid w:val="003518E9"/>
    <w:rsid w:val="00352525"/>
    <w:rsid w:val="003558A3"/>
    <w:rsid w:val="00364603"/>
    <w:rsid w:val="00373FA7"/>
    <w:rsid w:val="00374E61"/>
    <w:rsid w:val="00376B00"/>
    <w:rsid w:val="00382563"/>
    <w:rsid w:val="00383170"/>
    <w:rsid w:val="003935CD"/>
    <w:rsid w:val="003B549D"/>
    <w:rsid w:val="003C39BA"/>
    <w:rsid w:val="003C6763"/>
    <w:rsid w:val="003D316A"/>
    <w:rsid w:val="003E5D71"/>
    <w:rsid w:val="003F1815"/>
    <w:rsid w:val="003F41B8"/>
    <w:rsid w:val="003F4E8A"/>
    <w:rsid w:val="003F611C"/>
    <w:rsid w:val="0040078F"/>
    <w:rsid w:val="004031EC"/>
    <w:rsid w:val="00411269"/>
    <w:rsid w:val="004129B0"/>
    <w:rsid w:val="00414F1A"/>
    <w:rsid w:val="0042213B"/>
    <w:rsid w:val="0042409A"/>
    <w:rsid w:val="00424FBA"/>
    <w:rsid w:val="00425214"/>
    <w:rsid w:val="00431B59"/>
    <w:rsid w:val="00431ED3"/>
    <w:rsid w:val="00433A9F"/>
    <w:rsid w:val="00433C54"/>
    <w:rsid w:val="004355FE"/>
    <w:rsid w:val="00443CAA"/>
    <w:rsid w:val="004448D9"/>
    <w:rsid w:val="00463041"/>
    <w:rsid w:val="00465D37"/>
    <w:rsid w:val="0046782F"/>
    <w:rsid w:val="004745A6"/>
    <w:rsid w:val="0047587B"/>
    <w:rsid w:val="004815E1"/>
    <w:rsid w:val="00481F68"/>
    <w:rsid w:val="00484AA8"/>
    <w:rsid w:val="00487ED9"/>
    <w:rsid w:val="00493022"/>
    <w:rsid w:val="00493711"/>
    <w:rsid w:val="004938D9"/>
    <w:rsid w:val="004A6C73"/>
    <w:rsid w:val="004B5D47"/>
    <w:rsid w:val="004B733A"/>
    <w:rsid w:val="004C63C5"/>
    <w:rsid w:val="004D51ED"/>
    <w:rsid w:val="004D7114"/>
    <w:rsid w:val="004E5748"/>
    <w:rsid w:val="004F09E3"/>
    <w:rsid w:val="004F7733"/>
    <w:rsid w:val="00500996"/>
    <w:rsid w:val="005041E9"/>
    <w:rsid w:val="00516D87"/>
    <w:rsid w:val="00522D42"/>
    <w:rsid w:val="00523FED"/>
    <w:rsid w:val="00526D9E"/>
    <w:rsid w:val="005325EC"/>
    <w:rsid w:val="005357A1"/>
    <w:rsid w:val="0054417E"/>
    <w:rsid w:val="005446B6"/>
    <w:rsid w:val="00553CB6"/>
    <w:rsid w:val="005549A4"/>
    <w:rsid w:val="00555CF4"/>
    <w:rsid w:val="005609D7"/>
    <w:rsid w:val="00560F36"/>
    <w:rsid w:val="00562E33"/>
    <w:rsid w:val="00564BCE"/>
    <w:rsid w:val="00567522"/>
    <w:rsid w:val="00576532"/>
    <w:rsid w:val="00591240"/>
    <w:rsid w:val="005D0AF8"/>
    <w:rsid w:val="005D38DE"/>
    <w:rsid w:val="005D4F50"/>
    <w:rsid w:val="005D5559"/>
    <w:rsid w:val="005E2FCD"/>
    <w:rsid w:val="005E3BB0"/>
    <w:rsid w:val="005E7AC7"/>
    <w:rsid w:val="005F5F4C"/>
    <w:rsid w:val="005F7ED2"/>
    <w:rsid w:val="00601349"/>
    <w:rsid w:val="00605FBB"/>
    <w:rsid w:val="00605FF8"/>
    <w:rsid w:val="00606C9F"/>
    <w:rsid w:val="00610EB4"/>
    <w:rsid w:val="00620E9E"/>
    <w:rsid w:val="00624581"/>
    <w:rsid w:val="00625F0A"/>
    <w:rsid w:val="00631D93"/>
    <w:rsid w:val="0063470F"/>
    <w:rsid w:val="00642FF7"/>
    <w:rsid w:val="006431D5"/>
    <w:rsid w:val="006445C5"/>
    <w:rsid w:val="00652E77"/>
    <w:rsid w:val="00654A88"/>
    <w:rsid w:val="00660B4E"/>
    <w:rsid w:val="006615C0"/>
    <w:rsid w:val="00661ADB"/>
    <w:rsid w:val="00672C1B"/>
    <w:rsid w:val="00682BC0"/>
    <w:rsid w:val="006872D9"/>
    <w:rsid w:val="00695C9D"/>
    <w:rsid w:val="0069630C"/>
    <w:rsid w:val="006A3EB0"/>
    <w:rsid w:val="006A7180"/>
    <w:rsid w:val="006B7C4D"/>
    <w:rsid w:val="006C6B3B"/>
    <w:rsid w:val="006C72B5"/>
    <w:rsid w:val="006C7F75"/>
    <w:rsid w:val="006F4168"/>
    <w:rsid w:val="007002E1"/>
    <w:rsid w:val="00707190"/>
    <w:rsid w:val="00710CCA"/>
    <w:rsid w:val="00733D8E"/>
    <w:rsid w:val="007405EC"/>
    <w:rsid w:val="00742156"/>
    <w:rsid w:val="0074713F"/>
    <w:rsid w:val="00751BA9"/>
    <w:rsid w:val="007642E6"/>
    <w:rsid w:val="00781B1B"/>
    <w:rsid w:val="00786C8C"/>
    <w:rsid w:val="00787697"/>
    <w:rsid w:val="007878B7"/>
    <w:rsid w:val="00797892"/>
    <w:rsid w:val="007A002E"/>
    <w:rsid w:val="007A3B76"/>
    <w:rsid w:val="007B4468"/>
    <w:rsid w:val="007B53F2"/>
    <w:rsid w:val="007B7C07"/>
    <w:rsid w:val="007C1E7B"/>
    <w:rsid w:val="007C2A3F"/>
    <w:rsid w:val="007C37BD"/>
    <w:rsid w:val="007D305F"/>
    <w:rsid w:val="007D39DC"/>
    <w:rsid w:val="007D5C56"/>
    <w:rsid w:val="007D78A5"/>
    <w:rsid w:val="007E2337"/>
    <w:rsid w:val="007F022B"/>
    <w:rsid w:val="007F0DB8"/>
    <w:rsid w:val="00807364"/>
    <w:rsid w:val="00810A24"/>
    <w:rsid w:val="0081179A"/>
    <w:rsid w:val="00812D87"/>
    <w:rsid w:val="00817978"/>
    <w:rsid w:val="008321C7"/>
    <w:rsid w:val="008416AD"/>
    <w:rsid w:val="00841910"/>
    <w:rsid w:val="00860423"/>
    <w:rsid w:val="00861666"/>
    <w:rsid w:val="00861987"/>
    <w:rsid w:val="008631ED"/>
    <w:rsid w:val="00873583"/>
    <w:rsid w:val="0087379A"/>
    <w:rsid w:val="0087487C"/>
    <w:rsid w:val="00874BDA"/>
    <w:rsid w:val="008767B4"/>
    <w:rsid w:val="0087722B"/>
    <w:rsid w:val="00890FF8"/>
    <w:rsid w:val="00891E7B"/>
    <w:rsid w:val="00892CF6"/>
    <w:rsid w:val="008A3B88"/>
    <w:rsid w:val="008A467B"/>
    <w:rsid w:val="008B1E17"/>
    <w:rsid w:val="008E5CEE"/>
    <w:rsid w:val="00900793"/>
    <w:rsid w:val="00901998"/>
    <w:rsid w:val="00901E10"/>
    <w:rsid w:val="00905830"/>
    <w:rsid w:val="00905D67"/>
    <w:rsid w:val="009171F8"/>
    <w:rsid w:val="00925C16"/>
    <w:rsid w:val="009273C8"/>
    <w:rsid w:val="00927EEB"/>
    <w:rsid w:val="00930C65"/>
    <w:rsid w:val="009326EE"/>
    <w:rsid w:val="00944B20"/>
    <w:rsid w:val="00945F26"/>
    <w:rsid w:val="009466C2"/>
    <w:rsid w:val="0094739B"/>
    <w:rsid w:val="00951767"/>
    <w:rsid w:val="00963ABC"/>
    <w:rsid w:val="00965569"/>
    <w:rsid w:val="009711B4"/>
    <w:rsid w:val="009740CA"/>
    <w:rsid w:val="009764B1"/>
    <w:rsid w:val="00990A08"/>
    <w:rsid w:val="00992429"/>
    <w:rsid w:val="00992729"/>
    <w:rsid w:val="009A4EFC"/>
    <w:rsid w:val="009A6C6A"/>
    <w:rsid w:val="009A7D5E"/>
    <w:rsid w:val="009C0683"/>
    <w:rsid w:val="009D7AF9"/>
    <w:rsid w:val="009E07CE"/>
    <w:rsid w:val="009E5857"/>
    <w:rsid w:val="009E5BEB"/>
    <w:rsid w:val="009E6B71"/>
    <w:rsid w:val="009E7CDE"/>
    <w:rsid w:val="009F07D6"/>
    <w:rsid w:val="009F2BA0"/>
    <w:rsid w:val="009F4505"/>
    <w:rsid w:val="00A04814"/>
    <w:rsid w:val="00A067AF"/>
    <w:rsid w:val="00A114D5"/>
    <w:rsid w:val="00A15981"/>
    <w:rsid w:val="00A211D8"/>
    <w:rsid w:val="00A240E9"/>
    <w:rsid w:val="00A255B9"/>
    <w:rsid w:val="00A327B1"/>
    <w:rsid w:val="00A436E0"/>
    <w:rsid w:val="00A4660F"/>
    <w:rsid w:val="00A544A4"/>
    <w:rsid w:val="00A62B80"/>
    <w:rsid w:val="00A930E2"/>
    <w:rsid w:val="00A95497"/>
    <w:rsid w:val="00AA59B0"/>
    <w:rsid w:val="00AA721F"/>
    <w:rsid w:val="00AB3849"/>
    <w:rsid w:val="00AC2DB5"/>
    <w:rsid w:val="00AC5858"/>
    <w:rsid w:val="00AD258E"/>
    <w:rsid w:val="00AD37AF"/>
    <w:rsid w:val="00AE2E0A"/>
    <w:rsid w:val="00AE2FE0"/>
    <w:rsid w:val="00AF112F"/>
    <w:rsid w:val="00AF4138"/>
    <w:rsid w:val="00AF72E0"/>
    <w:rsid w:val="00B03A0B"/>
    <w:rsid w:val="00B03A8E"/>
    <w:rsid w:val="00B11890"/>
    <w:rsid w:val="00B12813"/>
    <w:rsid w:val="00B13C1A"/>
    <w:rsid w:val="00B15BF4"/>
    <w:rsid w:val="00B21212"/>
    <w:rsid w:val="00B26E3C"/>
    <w:rsid w:val="00B44168"/>
    <w:rsid w:val="00B47C30"/>
    <w:rsid w:val="00B508BC"/>
    <w:rsid w:val="00B5235B"/>
    <w:rsid w:val="00B60471"/>
    <w:rsid w:val="00B66368"/>
    <w:rsid w:val="00B71E0D"/>
    <w:rsid w:val="00B72397"/>
    <w:rsid w:val="00B77159"/>
    <w:rsid w:val="00B806E1"/>
    <w:rsid w:val="00B856B0"/>
    <w:rsid w:val="00B85814"/>
    <w:rsid w:val="00BA1C82"/>
    <w:rsid w:val="00BA25F8"/>
    <w:rsid w:val="00BB2E4E"/>
    <w:rsid w:val="00BC0B28"/>
    <w:rsid w:val="00BD15B9"/>
    <w:rsid w:val="00BD38D4"/>
    <w:rsid w:val="00BE04C1"/>
    <w:rsid w:val="00BE291F"/>
    <w:rsid w:val="00BF674D"/>
    <w:rsid w:val="00BF73E9"/>
    <w:rsid w:val="00BF78C0"/>
    <w:rsid w:val="00C009FB"/>
    <w:rsid w:val="00C01961"/>
    <w:rsid w:val="00C05372"/>
    <w:rsid w:val="00C0630D"/>
    <w:rsid w:val="00C067D5"/>
    <w:rsid w:val="00C155F8"/>
    <w:rsid w:val="00C16CA3"/>
    <w:rsid w:val="00C20488"/>
    <w:rsid w:val="00C204EB"/>
    <w:rsid w:val="00C3031B"/>
    <w:rsid w:val="00C31941"/>
    <w:rsid w:val="00C43618"/>
    <w:rsid w:val="00C52F32"/>
    <w:rsid w:val="00C53B87"/>
    <w:rsid w:val="00C76135"/>
    <w:rsid w:val="00C82AFA"/>
    <w:rsid w:val="00C90176"/>
    <w:rsid w:val="00CA1631"/>
    <w:rsid w:val="00CA39FF"/>
    <w:rsid w:val="00CA4845"/>
    <w:rsid w:val="00CB0676"/>
    <w:rsid w:val="00CB0E86"/>
    <w:rsid w:val="00CB7DF3"/>
    <w:rsid w:val="00CC1967"/>
    <w:rsid w:val="00CC7A0F"/>
    <w:rsid w:val="00CD7C23"/>
    <w:rsid w:val="00CE664B"/>
    <w:rsid w:val="00CE6BD5"/>
    <w:rsid w:val="00CF55F0"/>
    <w:rsid w:val="00D05BCF"/>
    <w:rsid w:val="00D062EA"/>
    <w:rsid w:val="00D0682B"/>
    <w:rsid w:val="00D105F3"/>
    <w:rsid w:val="00D20F96"/>
    <w:rsid w:val="00D24409"/>
    <w:rsid w:val="00D24673"/>
    <w:rsid w:val="00D24B38"/>
    <w:rsid w:val="00D34101"/>
    <w:rsid w:val="00D42545"/>
    <w:rsid w:val="00D47821"/>
    <w:rsid w:val="00D566E6"/>
    <w:rsid w:val="00D60BBE"/>
    <w:rsid w:val="00D632F6"/>
    <w:rsid w:val="00D65984"/>
    <w:rsid w:val="00D6605B"/>
    <w:rsid w:val="00D67C25"/>
    <w:rsid w:val="00D71814"/>
    <w:rsid w:val="00D77B66"/>
    <w:rsid w:val="00D80835"/>
    <w:rsid w:val="00D91EA8"/>
    <w:rsid w:val="00D944E1"/>
    <w:rsid w:val="00DA1BC2"/>
    <w:rsid w:val="00DB246B"/>
    <w:rsid w:val="00DC240A"/>
    <w:rsid w:val="00DC412A"/>
    <w:rsid w:val="00DD1FB8"/>
    <w:rsid w:val="00DE0337"/>
    <w:rsid w:val="00DE2346"/>
    <w:rsid w:val="00E01032"/>
    <w:rsid w:val="00E01480"/>
    <w:rsid w:val="00E01BA0"/>
    <w:rsid w:val="00E01FFA"/>
    <w:rsid w:val="00E13A6A"/>
    <w:rsid w:val="00E1448A"/>
    <w:rsid w:val="00E15B37"/>
    <w:rsid w:val="00E26711"/>
    <w:rsid w:val="00E300C5"/>
    <w:rsid w:val="00E34AA4"/>
    <w:rsid w:val="00E5340D"/>
    <w:rsid w:val="00E6290F"/>
    <w:rsid w:val="00E6731D"/>
    <w:rsid w:val="00E736F4"/>
    <w:rsid w:val="00E978F2"/>
    <w:rsid w:val="00EA1809"/>
    <w:rsid w:val="00EA257A"/>
    <w:rsid w:val="00EB3571"/>
    <w:rsid w:val="00EC19E0"/>
    <w:rsid w:val="00EC2EAA"/>
    <w:rsid w:val="00EC3653"/>
    <w:rsid w:val="00EC556E"/>
    <w:rsid w:val="00ED648B"/>
    <w:rsid w:val="00ED7308"/>
    <w:rsid w:val="00EE0CAE"/>
    <w:rsid w:val="00EE5B9B"/>
    <w:rsid w:val="00EE75B2"/>
    <w:rsid w:val="00EF5AF0"/>
    <w:rsid w:val="00F00B1B"/>
    <w:rsid w:val="00F04FFC"/>
    <w:rsid w:val="00F16B2D"/>
    <w:rsid w:val="00F178E3"/>
    <w:rsid w:val="00F22EF7"/>
    <w:rsid w:val="00F23568"/>
    <w:rsid w:val="00F26B66"/>
    <w:rsid w:val="00F27B9E"/>
    <w:rsid w:val="00F34732"/>
    <w:rsid w:val="00F3504E"/>
    <w:rsid w:val="00F40CFB"/>
    <w:rsid w:val="00F43EEE"/>
    <w:rsid w:val="00F46991"/>
    <w:rsid w:val="00F542D4"/>
    <w:rsid w:val="00F54F5B"/>
    <w:rsid w:val="00F60DF1"/>
    <w:rsid w:val="00F740D2"/>
    <w:rsid w:val="00F75489"/>
    <w:rsid w:val="00F806C8"/>
    <w:rsid w:val="00F81C58"/>
    <w:rsid w:val="00F83998"/>
    <w:rsid w:val="00F8608B"/>
    <w:rsid w:val="00F87F58"/>
    <w:rsid w:val="00F9295A"/>
    <w:rsid w:val="00F968BF"/>
    <w:rsid w:val="00FA5F6D"/>
    <w:rsid w:val="00FB10A6"/>
    <w:rsid w:val="00FC3FFE"/>
    <w:rsid w:val="00FC6B6D"/>
    <w:rsid w:val="00FC7286"/>
    <w:rsid w:val="00FD29E9"/>
    <w:rsid w:val="00FD60D0"/>
    <w:rsid w:val="00FD64ED"/>
    <w:rsid w:val="00FE4B71"/>
    <w:rsid w:val="00FF3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409B2"/>
  <w15:chartTrackingRefBased/>
  <w15:docId w15:val="{608A5172-21C7-4E89-A2AB-CFC29BAFC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AD6"/>
    <w:pPr>
      <w:spacing w:before="180" w:after="0" w:line="360" w:lineRule="auto"/>
      <w:jc w:val="both"/>
    </w:pPr>
    <w:rPr>
      <w:rFonts w:ascii="Arial" w:eastAsia="Times New Roman" w:hAnsi="Arial" w:cs="Times New Roman"/>
      <w:kern w:val="0"/>
      <w14:ligatures w14:val="none"/>
    </w:rPr>
  </w:style>
  <w:style w:type="paragraph" w:styleId="Heading1">
    <w:name w:val="heading 1"/>
    <w:basedOn w:val="Normal"/>
    <w:next w:val="Normal"/>
    <w:link w:val="Heading1Char"/>
    <w:uiPriority w:val="9"/>
    <w:qFormat/>
    <w:rsid w:val="00077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077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077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77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077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0773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0773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0773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0773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9"/>
    <w:rsid w:val="00077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077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077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9"/>
    <w:rsid w:val="0007731E"/>
    <w:rPr>
      <w:rFonts w:eastAsiaTheme="majorEastAsia" w:cstheme="majorBidi"/>
      <w:color w:val="0F4761" w:themeColor="accent1" w:themeShade="BF"/>
    </w:rPr>
  </w:style>
  <w:style w:type="character" w:customStyle="1" w:styleId="Heading6Char">
    <w:name w:val="Heading 6 Char"/>
    <w:basedOn w:val="DefaultParagraphFont"/>
    <w:link w:val="Heading6"/>
    <w:uiPriority w:val="99"/>
    <w:rsid w:val="00077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9"/>
    <w:rsid w:val="0007731E"/>
    <w:rPr>
      <w:rFonts w:eastAsiaTheme="majorEastAsia" w:cstheme="majorBidi"/>
      <w:color w:val="595959" w:themeColor="text1" w:themeTint="A6"/>
    </w:rPr>
  </w:style>
  <w:style w:type="character" w:customStyle="1" w:styleId="Heading8Char">
    <w:name w:val="Heading 8 Char"/>
    <w:basedOn w:val="DefaultParagraphFont"/>
    <w:link w:val="Heading8"/>
    <w:uiPriority w:val="99"/>
    <w:rsid w:val="00077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9"/>
    <w:rsid w:val="0007731E"/>
    <w:rPr>
      <w:rFonts w:eastAsiaTheme="majorEastAsia" w:cstheme="majorBidi"/>
      <w:color w:val="272727" w:themeColor="text1" w:themeTint="D8"/>
    </w:rPr>
  </w:style>
  <w:style w:type="paragraph" w:styleId="Title">
    <w:name w:val="Title"/>
    <w:basedOn w:val="Normal"/>
    <w:next w:val="Normal"/>
    <w:link w:val="TitleChar"/>
    <w:uiPriority w:val="10"/>
    <w:qFormat/>
    <w:rsid w:val="00077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31E"/>
    <w:pPr>
      <w:spacing w:before="160"/>
      <w:jc w:val="center"/>
    </w:pPr>
    <w:rPr>
      <w:i/>
      <w:iCs/>
      <w:color w:val="404040" w:themeColor="text1" w:themeTint="BF"/>
    </w:rPr>
  </w:style>
  <w:style w:type="character" w:customStyle="1" w:styleId="QuoteChar">
    <w:name w:val="Quote Char"/>
    <w:basedOn w:val="DefaultParagraphFont"/>
    <w:link w:val="Quote"/>
    <w:uiPriority w:val="29"/>
    <w:rsid w:val="0007731E"/>
    <w:rPr>
      <w:i/>
      <w:iCs/>
      <w:color w:val="404040" w:themeColor="text1" w:themeTint="BF"/>
    </w:rPr>
  </w:style>
  <w:style w:type="paragraph" w:styleId="ListParagraph">
    <w:name w:val="List Paragraph"/>
    <w:basedOn w:val="Normal"/>
    <w:uiPriority w:val="34"/>
    <w:qFormat/>
    <w:rsid w:val="0007731E"/>
    <w:pPr>
      <w:ind w:left="720"/>
      <w:contextualSpacing/>
    </w:pPr>
  </w:style>
  <w:style w:type="character" w:styleId="IntenseEmphasis">
    <w:name w:val="Intense Emphasis"/>
    <w:basedOn w:val="DefaultParagraphFont"/>
    <w:uiPriority w:val="21"/>
    <w:qFormat/>
    <w:rsid w:val="0007731E"/>
    <w:rPr>
      <w:i/>
      <w:iCs/>
      <w:color w:val="0F4761" w:themeColor="accent1" w:themeShade="BF"/>
    </w:rPr>
  </w:style>
  <w:style w:type="paragraph" w:styleId="IntenseQuote">
    <w:name w:val="Intense Quote"/>
    <w:basedOn w:val="Normal"/>
    <w:next w:val="Normal"/>
    <w:link w:val="IntenseQuoteChar"/>
    <w:uiPriority w:val="30"/>
    <w:qFormat/>
    <w:rsid w:val="00077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31E"/>
    <w:rPr>
      <w:i/>
      <w:iCs/>
      <w:color w:val="0F4761" w:themeColor="accent1" w:themeShade="BF"/>
    </w:rPr>
  </w:style>
  <w:style w:type="character" w:styleId="IntenseReference">
    <w:name w:val="Intense Reference"/>
    <w:basedOn w:val="DefaultParagraphFont"/>
    <w:uiPriority w:val="32"/>
    <w:qFormat/>
    <w:rsid w:val="0007731E"/>
    <w:rPr>
      <w:b/>
      <w:bCs/>
      <w:smallCaps/>
      <w:color w:val="0F4761" w:themeColor="accent1" w:themeShade="BF"/>
      <w:spacing w:val="5"/>
    </w:rPr>
  </w:style>
  <w:style w:type="paragraph" w:styleId="TOC5">
    <w:name w:val="toc 5"/>
    <w:basedOn w:val="Normal"/>
    <w:next w:val="Normal"/>
    <w:uiPriority w:val="39"/>
    <w:unhideWhenUsed/>
    <w:rsid w:val="00122AD6"/>
    <w:pPr>
      <w:spacing w:before="0" w:line="276" w:lineRule="auto"/>
      <w:ind w:left="958" w:right="425"/>
    </w:pPr>
  </w:style>
  <w:style w:type="paragraph" w:styleId="TOC6">
    <w:name w:val="toc 6"/>
    <w:basedOn w:val="Normal"/>
    <w:next w:val="Normal"/>
    <w:uiPriority w:val="39"/>
    <w:unhideWhenUsed/>
    <w:rsid w:val="00122AD6"/>
    <w:pPr>
      <w:spacing w:before="0" w:line="276" w:lineRule="auto"/>
      <w:ind w:left="1202" w:right="425"/>
    </w:pPr>
  </w:style>
  <w:style w:type="paragraph" w:styleId="TOC1">
    <w:name w:val="toc 1"/>
    <w:basedOn w:val="Normal"/>
    <w:next w:val="Normal"/>
    <w:uiPriority w:val="39"/>
    <w:qFormat/>
    <w:rsid w:val="00122AD6"/>
    <w:pPr>
      <w:tabs>
        <w:tab w:val="right" w:leader="dot" w:pos="8494"/>
      </w:tabs>
      <w:spacing w:before="0" w:line="276" w:lineRule="auto"/>
      <w:ind w:right="425"/>
    </w:pPr>
    <w:rPr>
      <w:noProof/>
    </w:rPr>
  </w:style>
  <w:style w:type="paragraph" w:styleId="TOC2">
    <w:name w:val="toc 2"/>
    <w:basedOn w:val="Normal"/>
    <w:next w:val="Normal"/>
    <w:uiPriority w:val="39"/>
    <w:qFormat/>
    <w:rsid w:val="00122AD6"/>
    <w:pPr>
      <w:tabs>
        <w:tab w:val="right" w:leader="dot" w:pos="8494"/>
      </w:tabs>
      <w:spacing w:before="0" w:line="276" w:lineRule="auto"/>
      <w:ind w:left="238" w:right="425"/>
    </w:pPr>
  </w:style>
  <w:style w:type="paragraph" w:styleId="TOC3">
    <w:name w:val="toc 3"/>
    <w:basedOn w:val="Normal"/>
    <w:next w:val="Normal"/>
    <w:uiPriority w:val="39"/>
    <w:qFormat/>
    <w:rsid w:val="00122AD6"/>
    <w:pPr>
      <w:spacing w:before="0" w:line="276" w:lineRule="auto"/>
      <w:ind w:left="482" w:right="425"/>
    </w:pPr>
  </w:style>
  <w:style w:type="paragraph" w:styleId="Footer">
    <w:name w:val="footer"/>
    <w:basedOn w:val="Normal"/>
    <w:link w:val="FooterChar"/>
    <w:uiPriority w:val="99"/>
    <w:rsid w:val="00122AD6"/>
    <w:pPr>
      <w:tabs>
        <w:tab w:val="center" w:pos="4153"/>
        <w:tab w:val="right" w:pos="8306"/>
      </w:tabs>
    </w:pPr>
  </w:style>
  <w:style w:type="character" w:customStyle="1" w:styleId="FooterChar">
    <w:name w:val="Footer Char"/>
    <w:basedOn w:val="DefaultParagraphFont"/>
    <w:link w:val="Footer"/>
    <w:uiPriority w:val="99"/>
    <w:rsid w:val="00122AD6"/>
    <w:rPr>
      <w:rFonts w:ascii="Arial" w:eastAsia="Times New Roman" w:hAnsi="Arial" w:cs="Times New Roman"/>
      <w:kern w:val="0"/>
      <w14:ligatures w14:val="none"/>
    </w:rPr>
  </w:style>
  <w:style w:type="paragraph" w:customStyle="1" w:styleId="Heading1nonumber">
    <w:name w:val="Heading1 no number"/>
    <w:basedOn w:val="Heading1"/>
    <w:uiPriority w:val="99"/>
    <w:rsid w:val="00122AD6"/>
    <w:pPr>
      <w:keepLines w:val="0"/>
      <w:spacing w:before="0" w:after="240" w:line="276" w:lineRule="auto"/>
    </w:pPr>
    <w:rPr>
      <w:rFonts w:ascii="Arial" w:eastAsia="Times New Roman" w:hAnsi="Arial" w:cs="Arial"/>
      <w:b/>
      <w:bCs/>
      <w:color w:val="auto"/>
      <w:kern w:val="32"/>
      <w:sz w:val="32"/>
      <w:szCs w:val="36"/>
    </w:rPr>
  </w:style>
  <w:style w:type="character" w:styleId="PageNumber">
    <w:name w:val="page number"/>
    <w:basedOn w:val="DefaultParagraphFont"/>
    <w:uiPriority w:val="99"/>
    <w:rsid w:val="00122AD6"/>
    <w:rPr>
      <w:rFonts w:cs="Times New Roman"/>
    </w:rPr>
  </w:style>
  <w:style w:type="character" w:styleId="Hyperlink">
    <w:name w:val="Hyperlink"/>
    <w:basedOn w:val="DefaultParagraphFont"/>
    <w:uiPriority w:val="99"/>
    <w:rsid w:val="00122AD6"/>
    <w:rPr>
      <w:rFonts w:cs="Times New Roman"/>
      <w:color w:val="0000FF"/>
      <w:u w:val="single"/>
    </w:rPr>
  </w:style>
  <w:style w:type="paragraph" w:styleId="Caption">
    <w:name w:val="caption"/>
    <w:basedOn w:val="Normal"/>
    <w:next w:val="Normal"/>
    <w:uiPriority w:val="99"/>
    <w:qFormat/>
    <w:rsid w:val="00122AD6"/>
    <w:pPr>
      <w:spacing w:after="120"/>
    </w:pPr>
    <w:rPr>
      <w:b/>
      <w:bCs/>
      <w:sz w:val="22"/>
      <w:szCs w:val="20"/>
    </w:rPr>
  </w:style>
  <w:style w:type="paragraph" w:styleId="TableofFigures">
    <w:name w:val="table of figures"/>
    <w:basedOn w:val="Normal"/>
    <w:next w:val="Normal"/>
    <w:uiPriority w:val="99"/>
    <w:rsid w:val="00122AD6"/>
    <w:pPr>
      <w:spacing w:line="240" w:lineRule="auto"/>
      <w:ind w:left="454" w:hanging="454"/>
    </w:pPr>
  </w:style>
  <w:style w:type="paragraph" w:styleId="BodyText">
    <w:name w:val="Body Text"/>
    <w:basedOn w:val="Normal"/>
    <w:link w:val="BodyTextChar"/>
    <w:uiPriority w:val="99"/>
    <w:rsid w:val="00122AD6"/>
  </w:style>
  <w:style w:type="character" w:customStyle="1" w:styleId="BodyTextChar">
    <w:name w:val="Body Text Char"/>
    <w:basedOn w:val="DefaultParagraphFont"/>
    <w:link w:val="BodyText"/>
    <w:uiPriority w:val="99"/>
    <w:rsid w:val="00122AD6"/>
    <w:rPr>
      <w:rFonts w:ascii="Arial" w:eastAsia="Times New Roman" w:hAnsi="Arial" w:cs="Times New Roman"/>
      <w:kern w:val="0"/>
      <w14:ligatures w14:val="none"/>
    </w:rPr>
  </w:style>
  <w:style w:type="paragraph" w:styleId="TOCHeading">
    <w:name w:val="TOC Heading"/>
    <w:basedOn w:val="Heading1"/>
    <w:next w:val="Normal"/>
    <w:uiPriority w:val="39"/>
    <w:semiHidden/>
    <w:unhideWhenUsed/>
    <w:qFormat/>
    <w:rsid w:val="00122AD6"/>
    <w:pPr>
      <w:spacing w:before="480" w:after="0" w:line="276" w:lineRule="auto"/>
      <w:outlineLvl w:val="9"/>
    </w:pPr>
    <w:rPr>
      <w:b/>
      <w:bCs/>
      <w:sz w:val="28"/>
      <w:szCs w:val="28"/>
      <w:lang w:val="en-US" w:eastAsia="ja-JP"/>
    </w:rPr>
  </w:style>
  <w:style w:type="paragraph" w:styleId="BalloonText">
    <w:name w:val="Balloon Text"/>
    <w:basedOn w:val="Normal"/>
    <w:link w:val="BalloonTextChar"/>
    <w:uiPriority w:val="99"/>
    <w:semiHidden/>
    <w:unhideWhenUsed/>
    <w:rsid w:val="00122A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AD6"/>
    <w:rPr>
      <w:rFonts w:ascii="Tahoma" w:eastAsia="Times New Roman" w:hAnsi="Tahoma" w:cs="Tahoma"/>
      <w:kern w:val="0"/>
      <w:sz w:val="16"/>
      <w:szCs w:val="16"/>
      <w14:ligatures w14:val="none"/>
    </w:rPr>
  </w:style>
  <w:style w:type="paragraph" w:styleId="TOC4">
    <w:name w:val="toc 4"/>
    <w:basedOn w:val="Normal"/>
    <w:next w:val="Normal"/>
    <w:uiPriority w:val="39"/>
    <w:unhideWhenUsed/>
    <w:rsid w:val="00122AD6"/>
    <w:pPr>
      <w:tabs>
        <w:tab w:val="right" w:leader="dot" w:pos="8494"/>
      </w:tabs>
      <w:spacing w:before="0" w:line="276" w:lineRule="auto"/>
      <w:ind w:left="720" w:right="425"/>
    </w:pPr>
  </w:style>
  <w:style w:type="table" w:styleId="TableGrid">
    <w:name w:val="Table Grid"/>
    <w:basedOn w:val="TableNormal"/>
    <w:uiPriority w:val="59"/>
    <w:rsid w:val="00122AD6"/>
    <w:pPr>
      <w:spacing w:before="60" w:after="6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122AD6"/>
    <w:pPr>
      <w:spacing w:after="0" w:line="240" w:lineRule="auto"/>
    </w:pPr>
    <w:rPr>
      <w:color w:val="0F4761" w:themeColor="accent1" w:themeShade="BF"/>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
    <w:name w:val="Light Shading"/>
    <w:basedOn w:val="TableNormal"/>
    <w:uiPriority w:val="60"/>
    <w:rsid w:val="00122AD6"/>
    <w:pPr>
      <w:spacing w:after="0" w:line="240" w:lineRule="auto"/>
    </w:pPr>
    <w:rPr>
      <w:color w:val="000000" w:themeColor="text1" w:themeShade="BF"/>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122AD6"/>
    <w:pPr>
      <w:spacing w:after="0" w:line="240" w:lineRule="auto"/>
    </w:pPr>
    <w:rPr>
      <w:color w:val="BF4E14" w:themeColor="accent2" w:themeShade="BF"/>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122AD6"/>
    <w:pPr>
      <w:spacing w:after="0" w:line="240" w:lineRule="auto"/>
    </w:pPr>
    <w:rPr>
      <w:color w:val="124F1A" w:themeColor="accent3" w:themeShade="BF"/>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paragraph" w:customStyle="1" w:styleId="TableText">
    <w:name w:val="Table Text"/>
    <w:basedOn w:val="Normal"/>
    <w:qFormat/>
    <w:rsid w:val="00122AD6"/>
    <w:pPr>
      <w:spacing w:before="60" w:after="60" w:line="240" w:lineRule="auto"/>
      <w:jc w:val="left"/>
    </w:pPr>
  </w:style>
  <w:style w:type="paragraph" w:styleId="TOC7">
    <w:name w:val="toc 7"/>
    <w:basedOn w:val="Normal"/>
    <w:next w:val="Normal"/>
    <w:autoRedefine/>
    <w:uiPriority w:val="39"/>
    <w:semiHidden/>
    <w:unhideWhenUsed/>
    <w:rsid w:val="00122AD6"/>
    <w:pPr>
      <w:ind w:left="1440"/>
    </w:pPr>
  </w:style>
  <w:style w:type="paragraph" w:styleId="TOC8">
    <w:name w:val="toc 8"/>
    <w:basedOn w:val="Normal"/>
    <w:next w:val="Normal"/>
    <w:autoRedefine/>
    <w:uiPriority w:val="39"/>
    <w:semiHidden/>
    <w:unhideWhenUsed/>
    <w:rsid w:val="00122AD6"/>
    <w:pPr>
      <w:ind w:left="1678"/>
    </w:pPr>
  </w:style>
  <w:style w:type="paragraph" w:styleId="TOC9">
    <w:name w:val="toc 9"/>
    <w:basedOn w:val="Normal"/>
    <w:next w:val="Normal"/>
    <w:autoRedefine/>
    <w:uiPriority w:val="39"/>
    <w:semiHidden/>
    <w:unhideWhenUsed/>
    <w:rsid w:val="00122AD6"/>
    <w:pPr>
      <w:ind w:left="1922"/>
    </w:pPr>
  </w:style>
  <w:style w:type="paragraph" w:customStyle="1" w:styleId="COVERPAGETEXT">
    <w:name w:val="COVER PAGE TEXT"/>
    <w:basedOn w:val="Normal"/>
    <w:qFormat/>
    <w:rsid w:val="00122AD6"/>
    <w:pPr>
      <w:spacing w:before="0" w:line="276" w:lineRule="auto"/>
      <w:jc w:val="center"/>
    </w:pPr>
    <w:rPr>
      <w:rFonts w:cs="Arial"/>
      <w:sz w:val="28"/>
      <w:szCs w:val="28"/>
    </w:rPr>
  </w:style>
  <w:style w:type="paragraph" w:customStyle="1" w:styleId="TABLEOFCONTENTSHEADING">
    <w:name w:val="TABLE OF CONTENTS HEADING"/>
    <w:basedOn w:val="Normal"/>
    <w:qFormat/>
    <w:rsid w:val="00122AD6"/>
    <w:pPr>
      <w:spacing w:before="0" w:after="240"/>
      <w:jc w:val="left"/>
    </w:pPr>
    <w:rPr>
      <w:b/>
      <w:sz w:val="32"/>
    </w:rPr>
  </w:style>
  <w:style w:type="paragraph" w:styleId="Header">
    <w:name w:val="header"/>
    <w:basedOn w:val="Normal"/>
    <w:link w:val="HeaderChar"/>
    <w:uiPriority w:val="99"/>
    <w:unhideWhenUsed/>
    <w:rsid w:val="00122AD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2AD6"/>
    <w:rPr>
      <w:rFonts w:ascii="Arial" w:eastAsia="Times New Roman" w:hAnsi="Arial" w:cs="Times New Roman"/>
      <w:kern w:val="0"/>
      <w14:ligatures w14:val="none"/>
    </w:rPr>
  </w:style>
  <w:style w:type="paragraph" w:styleId="DocumentMap">
    <w:name w:val="Document Map"/>
    <w:basedOn w:val="Normal"/>
    <w:link w:val="DocumentMapChar"/>
    <w:uiPriority w:val="99"/>
    <w:semiHidden/>
    <w:unhideWhenUsed/>
    <w:rsid w:val="00122AD6"/>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22AD6"/>
    <w:rPr>
      <w:rFonts w:ascii="Tahoma" w:eastAsia="Times New Roman" w:hAnsi="Tahoma" w:cs="Tahoma"/>
      <w:kern w:val="0"/>
      <w:sz w:val="16"/>
      <w:szCs w:val="16"/>
      <w14:ligatures w14:val="none"/>
    </w:rPr>
  </w:style>
  <w:style w:type="character" w:styleId="UnresolvedMention">
    <w:name w:val="Unresolved Mention"/>
    <w:basedOn w:val="DefaultParagraphFont"/>
    <w:uiPriority w:val="99"/>
    <w:semiHidden/>
    <w:unhideWhenUsed/>
    <w:rsid w:val="003D316A"/>
    <w:rPr>
      <w:color w:val="605E5C"/>
      <w:shd w:val="clear" w:color="auto" w:fill="E1DFDD"/>
    </w:rPr>
  </w:style>
  <w:style w:type="paragraph" w:styleId="FootnoteText">
    <w:name w:val="footnote text"/>
    <w:basedOn w:val="Normal"/>
    <w:link w:val="FootnoteTextChar"/>
    <w:uiPriority w:val="99"/>
    <w:semiHidden/>
    <w:unhideWhenUsed/>
    <w:rsid w:val="005F7ED2"/>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5F7ED2"/>
    <w:rPr>
      <w:rFonts w:ascii="Arial" w:eastAsia="Times New Roman" w:hAnsi="Arial" w:cs="Times New Roman"/>
      <w:kern w:val="0"/>
      <w:sz w:val="20"/>
      <w:szCs w:val="20"/>
      <w14:ligatures w14:val="none"/>
    </w:rPr>
  </w:style>
  <w:style w:type="character" w:styleId="FootnoteReference">
    <w:name w:val="footnote reference"/>
    <w:basedOn w:val="DefaultParagraphFont"/>
    <w:uiPriority w:val="99"/>
    <w:semiHidden/>
    <w:unhideWhenUsed/>
    <w:rsid w:val="005F7ED2"/>
    <w:rPr>
      <w:vertAlign w:val="superscript"/>
    </w:rPr>
  </w:style>
  <w:style w:type="character" w:styleId="FollowedHyperlink">
    <w:name w:val="FollowedHyperlink"/>
    <w:basedOn w:val="DefaultParagraphFont"/>
    <w:uiPriority w:val="99"/>
    <w:semiHidden/>
    <w:unhideWhenUsed/>
    <w:rsid w:val="003C6763"/>
    <w:rPr>
      <w:color w:val="96607D" w:themeColor="followedHyperlink"/>
      <w:u w:val="single"/>
    </w:rPr>
  </w:style>
  <w:style w:type="paragraph" w:styleId="EndnoteText">
    <w:name w:val="endnote text"/>
    <w:basedOn w:val="Normal"/>
    <w:link w:val="EndnoteTextChar"/>
    <w:uiPriority w:val="99"/>
    <w:semiHidden/>
    <w:unhideWhenUsed/>
    <w:rsid w:val="0099272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992729"/>
    <w:rPr>
      <w:rFonts w:ascii="Arial" w:eastAsia="Times New Roman" w:hAnsi="Arial" w:cs="Times New Roman"/>
      <w:kern w:val="0"/>
      <w:sz w:val="20"/>
      <w:szCs w:val="20"/>
      <w14:ligatures w14:val="none"/>
    </w:rPr>
  </w:style>
  <w:style w:type="character" w:styleId="EndnoteReference">
    <w:name w:val="endnote reference"/>
    <w:basedOn w:val="DefaultParagraphFont"/>
    <w:uiPriority w:val="99"/>
    <w:semiHidden/>
    <w:unhideWhenUsed/>
    <w:rsid w:val="009927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3320448">
      <w:bodyDiv w:val="1"/>
      <w:marLeft w:val="0"/>
      <w:marRight w:val="0"/>
      <w:marTop w:val="0"/>
      <w:marBottom w:val="0"/>
      <w:divBdr>
        <w:top w:val="none" w:sz="0" w:space="0" w:color="auto"/>
        <w:left w:val="none" w:sz="0" w:space="0" w:color="auto"/>
        <w:bottom w:val="none" w:sz="0" w:space="0" w:color="auto"/>
        <w:right w:val="none" w:sz="0" w:space="0" w:color="auto"/>
      </w:divBdr>
      <w:divsChild>
        <w:div w:id="677773486">
          <w:marLeft w:val="0"/>
          <w:marRight w:val="0"/>
          <w:marTop w:val="0"/>
          <w:marBottom w:val="0"/>
          <w:divBdr>
            <w:top w:val="none" w:sz="0" w:space="0" w:color="auto"/>
            <w:left w:val="none" w:sz="0" w:space="0" w:color="auto"/>
            <w:bottom w:val="none" w:sz="0" w:space="0" w:color="auto"/>
            <w:right w:val="none" w:sz="0" w:space="0" w:color="auto"/>
          </w:divBdr>
          <w:divsChild>
            <w:div w:id="1162620075">
              <w:marLeft w:val="0"/>
              <w:marRight w:val="0"/>
              <w:marTop w:val="0"/>
              <w:marBottom w:val="0"/>
              <w:divBdr>
                <w:top w:val="none" w:sz="0" w:space="0" w:color="auto"/>
                <w:left w:val="none" w:sz="0" w:space="0" w:color="auto"/>
                <w:bottom w:val="none" w:sz="0" w:space="0" w:color="auto"/>
                <w:right w:val="none" w:sz="0" w:space="0" w:color="auto"/>
              </w:divBdr>
            </w:div>
          </w:divsChild>
        </w:div>
        <w:div w:id="1919437390">
          <w:marLeft w:val="0"/>
          <w:marRight w:val="0"/>
          <w:marTop w:val="0"/>
          <w:marBottom w:val="0"/>
          <w:divBdr>
            <w:top w:val="none" w:sz="0" w:space="0" w:color="auto"/>
            <w:left w:val="none" w:sz="0" w:space="0" w:color="auto"/>
            <w:bottom w:val="none" w:sz="0" w:space="0" w:color="auto"/>
            <w:right w:val="none" w:sz="0" w:space="0" w:color="auto"/>
          </w:divBdr>
          <w:divsChild>
            <w:div w:id="471410490">
              <w:marLeft w:val="0"/>
              <w:marRight w:val="0"/>
              <w:marTop w:val="0"/>
              <w:marBottom w:val="0"/>
              <w:divBdr>
                <w:top w:val="none" w:sz="0" w:space="0" w:color="auto"/>
                <w:left w:val="none" w:sz="0" w:space="0" w:color="auto"/>
                <w:bottom w:val="none" w:sz="0" w:space="0" w:color="auto"/>
                <w:right w:val="none" w:sz="0" w:space="0" w:color="auto"/>
              </w:divBdr>
            </w:div>
          </w:divsChild>
        </w:div>
        <w:div w:id="323558409">
          <w:marLeft w:val="0"/>
          <w:marRight w:val="0"/>
          <w:marTop w:val="0"/>
          <w:marBottom w:val="0"/>
          <w:divBdr>
            <w:top w:val="none" w:sz="0" w:space="0" w:color="auto"/>
            <w:left w:val="none" w:sz="0" w:space="0" w:color="auto"/>
            <w:bottom w:val="none" w:sz="0" w:space="0" w:color="auto"/>
            <w:right w:val="none" w:sz="0" w:space="0" w:color="auto"/>
          </w:divBdr>
          <w:divsChild>
            <w:div w:id="562525973">
              <w:marLeft w:val="0"/>
              <w:marRight w:val="0"/>
              <w:marTop w:val="0"/>
              <w:marBottom w:val="0"/>
              <w:divBdr>
                <w:top w:val="none" w:sz="0" w:space="0" w:color="auto"/>
                <w:left w:val="none" w:sz="0" w:space="0" w:color="auto"/>
                <w:bottom w:val="none" w:sz="0" w:space="0" w:color="auto"/>
                <w:right w:val="none" w:sz="0" w:space="0" w:color="auto"/>
              </w:divBdr>
            </w:div>
          </w:divsChild>
        </w:div>
        <w:div w:id="1948923404">
          <w:marLeft w:val="0"/>
          <w:marRight w:val="0"/>
          <w:marTop w:val="0"/>
          <w:marBottom w:val="0"/>
          <w:divBdr>
            <w:top w:val="none" w:sz="0" w:space="0" w:color="auto"/>
            <w:left w:val="none" w:sz="0" w:space="0" w:color="auto"/>
            <w:bottom w:val="none" w:sz="0" w:space="0" w:color="auto"/>
            <w:right w:val="none" w:sz="0" w:space="0" w:color="auto"/>
          </w:divBdr>
          <w:divsChild>
            <w:div w:id="41867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111587">
      <w:bodyDiv w:val="1"/>
      <w:marLeft w:val="0"/>
      <w:marRight w:val="0"/>
      <w:marTop w:val="0"/>
      <w:marBottom w:val="0"/>
      <w:divBdr>
        <w:top w:val="none" w:sz="0" w:space="0" w:color="auto"/>
        <w:left w:val="none" w:sz="0" w:space="0" w:color="auto"/>
        <w:bottom w:val="none" w:sz="0" w:space="0" w:color="auto"/>
        <w:right w:val="none" w:sz="0" w:space="0" w:color="auto"/>
      </w:divBdr>
    </w:div>
    <w:div w:id="331882930">
      <w:bodyDiv w:val="1"/>
      <w:marLeft w:val="0"/>
      <w:marRight w:val="0"/>
      <w:marTop w:val="0"/>
      <w:marBottom w:val="0"/>
      <w:divBdr>
        <w:top w:val="none" w:sz="0" w:space="0" w:color="auto"/>
        <w:left w:val="none" w:sz="0" w:space="0" w:color="auto"/>
        <w:bottom w:val="none" w:sz="0" w:space="0" w:color="auto"/>
        <w:right w:val="none" w:sz="0" w:space="0" w:color="auto"/>
      </w:divBdr>
      <w:divsChild>
        <w:div w:id="1510409183">
          <w:marLeft w:val="0"/>
          <w:marRight w:val="0"/>
          <w:marTop w:val="0"/>
          <w:marBottom w:val="0"/>
          <w:divBdr>
            <w:top w:val="none" w:sz="0" w:space="0" w:color="auto"/>
            <w:left w:val="none" w:sz="0" w:space="0" w:color="auto"/>
            <w:bottom w:val="none" w:sz="0" w:space="0" w:color="auto"/>
            <w:right w:val="none" w:sz="0" w:space="0" w:color="auto"/>
          </w:divBdr>
          <w:divsChild>
            <w:div w:id="198055896">
              <w:marLeft w:val="0"/>
              <w:marRight w:val="0"/>
              <w:marTop w:val="0"/>
              <w:marBottom w:val="0"/>
              <w:divBdr>
                <w:top w:val="none" w:sz="0" w:space="0" w:color="auto"/>
                <w:left w:val="none" w:sz="0" w:space="0" w:color="auto"/>
                <w:bottom w:val="none" w:sz="0" w:space="0" w:color="auto"/>
                <w:right w:val="none" w:sz="0" w:space="0" w:color="auto"/>
              </w:divBdr>
            </w:div>
          </w:divsChild>
        </w:div>
        <w:div w:id="482887806">
          <w:marLeft w:val="0"/>
          <w:marRight w:val="0"/>
          <w:marTop w:val="0"/>
          <w:marBottom w:val="0"/>
          <w:divBdr>
            <w:top w:val="none" w:sz="0" w:space="0" w:color="auto"/>
            <w:left w:val="none" w:sz="0" w:space="0" w:color="auto"/>
            <w:bottom w:val="none" w:sz="0" w:space="0" w:color="auto"/>
            <w:right w:val="none" w:sz="0" w:space="0" w:color="auto"/>
          </w:divBdr>
          <w:divsChild>
            <w:div w:id="444076921">
              <w:marLeft w:val="0"/>
              <w:marRight w:val="0"/>
              <w:marTop w:val="0"/>
              <w:marBottom w:val="0"/>
              <w:divBdr>
                <w:top w:val="none" w:sz="0" w:space="0" w:color="auto"/>
                <w:left w:val="none" w:sz="0" w:space="0" w:color="auto"/>
                <w:bottom w:val="none" w:sz="0" w:space="0" w:color="auto"/>
                <w:right w:val="none" w:sz="0" w:space="0" w:color="auto"/>
              </w:divBdr>
            </w:div>
          </w:divsChild>
        </w:div>
        <w:div w:id="1286235419">
          <w:marLeft w:val="0"/>
          <w:marRight w:val="0"/>
          <w:marTop w:val="0"/>
          <w:marBottom w:val="0"/>
          <w:divBdr>
            <w:top w:val="none" w:sz="0" w:space="0" w:color="auto"/>
            <w:left w:val="none" w:sz="0" w:space="0" w:color="auto"/>
            <w:bottom w:val="none" w:sz="0" w:space="0" w:color="auto"/>
            <w:right w:val="none" w:sz="0" w:space="0" w:color="auto"/>
          </w:divBdr>
          <w:divsChild>
            <w:div w:id="414402664">
              <w:marLeft w:val="0"/>
              <w:marRight w:val="0"/>
              <w:marTop w:val="0"/>
              <w:marBottom w:val="0"/>
              <w:divBdr>
                <w:top w:val="none" w:sz="0" w:space="0" w:color="auto"/>
                <w:left w:val="none" w:sz="0" w:space="0" w:color="auto"/>
                <w:bottom w:val="none" w:sz="0" w:space="0" w:color="auto"/>
                <w:right w:val="none" w:sz="0" w:space="0" w:color="auto"/>
              </w:divBdr>
            </w:div>
          </w:divsChild>
        </w:div>
        <w:div w:id="266891649">
          <w:marLeft w:val="0"/>
          <w:marRight w:val="0"/>
          <w:marTop w:val="0"/>
          <w:marBottom w:val="0"/>
          <w:divBdr>
            <w:top w:val="none" w:sz="0" w:space="0" w:color="auto"/>
            <w:left w:val="none" w:sz="0" w:space="0" w:color="auto"/>
            <w:bottom w:val="none" w:sz="0" w:space="0" w:color="auto"/>
            <w:right w:val="none" w:sz="0" w:space="0" w:color="auto"/>
          </w:divBdr>
          <w:divsChild>
            <w:div w:id="186681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809271">
      <w:bodyDiv w:val="1"/>
      <w:marLeft w:val="0"/>
      <w:marRight w:val="0"/>
      <w:marTop w:val="0"/>
      <w:marBottom w:val="0"/>
      <w:divBdr>
        <w:top w:val="none" w:sz="0" w:space="0" w:color="auto"/>
        <w:left w:val="none" w:sz="0" w:space="0" w:color="auto"/>
        <w:bottom w:val="none" w:sz="0" w:space="0" w:color="auto"/>
        <w:right w:val="none" w:sz="0" w:space="0" w:color="auto"/>
      </w:divBdr>
    </w:div>
    <w:div w:id="932132242">
      <w:bodyDiv w:val="1"/>
      <w:marLeft w:val="0"/>
      <w:marRight w:val="0"/>
      <w:marTop w:val="0"/>
      <w:marBottom w:val="0"/>
      <w:divBdr>
        <w:top w:val="none" w:sz="0" w:space="0" w:color="auto"/>
        <w:left w:val="none" w:sz="0" w:space="0" w:color="auto"/>
        <w:bottom w:val="none" w:sz="0" w:space="0" w:color="auto"/>
        <w:right w:val="none" w:sz="0" w:space="0" w:color="auto"/>
      </w:divBdr>
      <w:divsChild>
        <w:div w:id="1683048379">
          <w:marLeft w:val="0"/>
          <w:marRight w:val="0"/>
          <w:marTop w:val="0"/>
          <w:marBottom w:val="0"/>
          <w:divBdr>
            <w:top w:val="none" w:sz="0" w:space="0" w:color="auto"/>
            <w:left w:val="none" w:sz="0" w:space="0" w:color="auto"/>
            <w:bottom w:val="none" w:sz="0" w:space="0" w:color="auto"/>
            <w:right w:val="none" w:sz="0" w:space="0" w:color="auto"/>
          </w:divBdr>
          <w:divsChild>
            <w:div w:id="1148016645">
              <w:marLeft w:val="0"/>
              <w:marRight w:val="0"/>
              <w:marTop w:val="0"/>
              <w:marBottom w:val="0"/>
              <w:divBdr>
                <w:top w:val="none" w:sz="0" w:space="0" w:color="auto"/>
                <w:left w:val="none" w:sz="0" w:space="0" w:color="auto"/>
                <w:bottom w:val="none" w:sz="0" w:space="0" w:color="auto"/>
                <w:right w:val="none" w:sz="0" w:space="0" w:color="auto"/>
              </w:divBdr>
            </w:div>
          </w:divsChild>
        </w:div>
        <w:div w:id="1818299835">
          <w:marLeft w:val="0"/>
          <w:marRight w:val="0"/>
          <w:marTop w:val="0"/>
          <w:marBottom w:val="0"/>
          <w:divBdr>
            <w:top w:val="none" w:sz="0" w:space="0" w:color="auto"/>
            <w:left w:val="none" w:sz="0" w:space="0" w:color="auto"/>
            <w:bottom w:val="none" w:sz="0" w:space="0" w:color="auto"/>
            <w:right w:val="none" w:sz="0" w:space="0" w:color="auto"/>
          </w:divBdr>
          <w:divsChild>
            <w:div w:id="2098550950">
              <w:marLeft w:val="0"/>
              <w:marRight w:val="0"/>
              <w:marTop w:val="0"/>
              <w:marBottom w:val="0"/>
              <w:divBdr>
                <w:top w:val="none" w:sz="0" w:space="0" w:color="auto"/>
                <w:left w:val="none" w:sz="0" w:space="0" w:color="auto"/>
                <w:bottom w:val="none" w:sz="0" w:space="0" w:color="auto"/>
                <w:right w:val="none" w:sz="0" w:space="0" w:color="auto"/>
              </w:divBdr>
            </w:div>
          </w:divsChild>
        </w:div>
        <w:div w:id="1401978804">
          <w:marLeft w:val="0"/>
          <w:marRight w:val="0"/>
          <w:marTop w:val="0"/>
          <w:marBottom w:val="0"/>
          <w:divBdr>
            <w:top w:val="none" w:sz="0" w:space="0" w:color="auto"/>
            <w:left w:val="none" w:sz="0" w:space="0" w:color="auto"/>
            <w:bottom w:val="none" w:sz="0" w:space="0" w:color="auto"/>
            <w:right w:val="none" w:sz="0" w:space="0" w:color="auto"/>
          </w:divBdr>
          <w:divsChild>
            <w:div w:id="1314094678">
              <w:marLeft w:val="0"/>
              <w:marRight w:val="0"/>
              <w:marTop w:val="0"/>
              <w:marBottom w:val="0"/>
              <w:divBdr>
                <w:top w:val="none" w:sz="0" w:space="0" w:color="auto"/>
                <w:left w:val="none" w:sz="0" w:space="0" w:color="auto"/>
                <w:bottom w:val="none" w:sz="0" w:space="0" w:color="auto"/>
                <w:right w:val="none" w:sz="0" w:space="0" w:color="auto"/>
              </w:divBdr>
            </w:div>
          </w:divsChild>
        </w:div>
        <w:div w:id="1166477758">
          <w:marLeft w:val="0"/>
          <w:marRight w:val="0"/>
          <w:marTop w:val="0"/>
          <w:marBottom w:val="0"/>
          <w:divBdr>
            <w:top w:val="none" w:sz="0" w:space="0" w:color="auto"/>
            <w:left w:val="none" w:sz="0" w:space="0" w:color="auto"/>
            <w:bottom w:val="none" w:sz="0" w:space="0" w:color="auto"/>
            <w:right w:val="none" w:sz="0" w:space="0" w:color="auto"/>
          </w:divBdr>
          <w:divsChild>
            <w:div w:id="130823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272567">
      <w:bodyDiv w:val="1"/>
      <w:marLeft w:val="0"/>
      <w:marRight w:val="0"/>
      <w:marTop w:val="0"/>
      <w:marBottom w:val="0"/>
      <w:divBdr>
        <w:top w:val="none" w:sz="0" w:space="0" w:color="auto"/>
        <w:left w:val="none" w:sz="0" w:space="0" w:color="auto"/>
        <w:bottom w:val="none" w:sz="0" w:space="0" w:color="auto"/>
        <w:right w:val="none" w:sz="0" w:space="0" w:color="auto"/>
      </w:divBdr>
    </w:div>
    <w:div w:id="1496989508">
      <w:bodyDiv w:val="1"/>
      <w:marLeft w:val="0"/>
      <w:marRight w:val="0"/>
      <w:marTop w:val="0"/>
      <w:marBottom w:val="0"/>
      <w:divBdr>
        <w:top w:val="none" w:sz="0" w:space="0" w:color="auto"/>
        <w:left w:val="none" w:sz="0" w:space="0" w:color="auto"/>
        <w:bottom w:val="none" w:sz="0" w:space="0" w:color="auto"/>
        <w:right w:val="none" w:sz="0" w:space="0" w:color="auto"/>
      </w:divBdr>
    </w:div>
    <w:div w:id="1636180704">
      <w:bodyDiv w:val="1"/>
      <w:marLeft w:val="0"/>
      <w:marRight w:val="0"/>
      <w:marTop w:val="0"/>
      <w:marBottom w:val="0"/>
      <w:divBdr>
        <w:top w:val="none" w:sz="0" w:space="0" w:color="auto"/>
        <w:left w:val="none" w:sz="0" w:space="0" w:color="auto"/>
        <w:bottom w:val="none" w:sz="0" w:space="0" w:color="auto"/>
        <w:right w:val="none" w:sz="0" w:space="0" w:color="auto"/>
      </w:divBdr>
    </w:div>
    <w:div w:id="2009677475">
      <w:bodyDiv w:val="1"/>
      <w:marLeft w:val="0"/>
      <w:marRight w:val="0"/>
      <w:marTop w:val="0"/>
      <w:marBottom w:val="0"/>
      <w:divBdr>
        <w:top w:val="none" w:sz="0" w:space="0" w:color="auto"/>
        <w:left w:val="none" w:sz="0" w:space="0" w:color="auto"/>
        <w:bottom w:val="none" w:sz="0" w:space="0" w:color="auto"/>
        <w:right w:val="none" w:sz="0" w:space="0" w:color="auto"/>
      </w:divBdr>
    </w:div>
    <w:div w:id="2028869965">
      <w:bodyDiv w:val="1"/>
      <w:marLeft w:val="0"/>
      <w:marRight w:val="0"/>
      <w:marTop w:val="0"/>
      <w:marBottom w:val="0"/>
      <w:divBdr>
        <w:top w:val="none" w:sz="0" w:space="0" w:color="auto"/>
        <w:left w:val="none" w:sz="0" w:space="0" w:color="auto"/>
        <w:bottom w:val="none" w:sz="0" w:space="0" w:color="auto"/>
        <w:right w:val="none" w:sz="0" w:space="0" w:color="auto"/>
      </w:divBdr>
      <w:divsChild>
        <w:div w:id="2072920045">
          <w:marLeft w:val="0"/>
          <w:marRight w:val="0"/>
          <w:marTop w:val="0"/>
          <w:marBottom w:val="0"/>
          <w:divBdr>
            <w:top w:val="none" w:sz="0" w:space="0" w:color="auto"/>
            <w:left w:val="none" w:sz="0" w:space="0" w:color="auto"/>
            <w:bottom w:val="none" w:sz="0" w:space="0" w:color="auto"/>
            <w:right w:val="none" w:sz="0" w:space="0" w:color="auto"/>
          </w:divBdr>
          <w:divsChild>
            <w:div w:id="599528913">
              <w:marLeft w:val="0"/>
              <w:marRight w:val="0"/>
              <w:marTop w:val="0"/>
              <w:marBottom w:val="0"/>
              <w:divBdr>
                <w:top w:val="none" w:sz="0" w:space="0" w:color="auto"/>
                <w:left w:val="none" w:sz="0" w:space="0" w:color="auto"/>
                <w:bottom w:val="none" w:sz="0" w:space="0" w:color="auto"/>
                <w:right w:val="none" w:sz="0" w:space="0" w:color="auto"/>
              </w:divBdr>
            </w:div>
          </w:divsChild>
        </w:div>
        <w:div w:id="1621186428">
          <w:marLeft w:val="0"/>
          <w:marRight w:val="0"/>
          <w:marTop w:val="0"/>
          <w:marBottom w:val="0"/>
          <w:divBdr>
            <w:top w:val="none" w:sz="0" w:space="0" w:color="auto"/>
            <w:left w:val="none" w:sz="0" w:space="0" w:color="auto"/>
            <w:bottom w:val="none" w:sz="0" w:space="0" w:color="auto"/>
            <w:right w:val="none" w:sz="0" w:space="0" w:color="auto"/>
          </w:divBdr>
          <w:divsChild>
            <w:div w:id="2030135296">
              <w:marLeft w:val="0"/>
              <w:marRight w:val="0"/>
              <w:marTop w:val="0"/>
              <w:marBottom w:val="0"/>
              <w:divBdr>
                <w:top w:val="none" w:sz="0" w:space="0" w:color="auto"/>
                <w:left w:val="none" w:sz="0" w:space="0" w:color="auto"/>
                <w:bottom w:val="none" w:sz="0" w:space="0" w:color="auto"/>
                <w:right w:val="none" w:sz="0" w:space="0" w:color="auto"/>
              </w:divBdr>
            </w:div>
          </w:divsChild>
        </w:div>
        <w:div w:id="474418648">
          <w:marLeft w:val="0"/>
          <w:marRight w:val="0"/>
          <w:marTop w:val="0"/>
          <w:marBottom w:val="0"/>
          <w:divBdr>
            <w:top w:val="none" w:sz="0" w:space="0" w:color="auto"/>
            <w:left w:val="none" w:sz="0" w:space="0" w:color="auto"/>
            <w:bottom w:val="none" w:sz="0" w:space="0" w:color="auto"/>
            <w:right w:val="none" w:sz="0" w:space="0" w:color="auto"/>
          </w:divBdr>
          <w:divsChild>
            <w:div w:id="1602840270">
              <w:marLeft w:val="0"/>
              <w:marRight w:val="0"/>
              <w:marTop w:val="0"/>
              <w:marBottom w:val="0"/>
              <w:divBdr>
                <w:top w:val="none" w:sz="0" w:space="0" w:color="auto"/>
                <w:left w:val="none" w:sz="0" w:space="0" w:color="auto"/>
                <w:bottom w:val="none" w:sz="0" w:space="0" w:color="auto"/>
                <w:right w:val="none" w:sz="0" w:space="0" w:color="auto"/>
              </w:divBdr>
            </w:div>
          </w:divsChild>
        </w:div>
        <w:div w:id="1324629113">
          <w:marLeft w:val="0"/>
          <w:marRight w:val="0"/>
          <w:marTop w:val="0"/>
          <w:marBottom w:val="0"/>
          <w:divBdr>
            <w:top w:val="none" w:sz="0" w:space="0" w:color="auto"/>
            <w:left w:val="none" w:sz="0" w:space="0" w:color="auto"/>
            <w:bottom w:val="none" w:sz="0" w:space="0" w:color="auto"/>
            <w:right w:val="none" w:sz="0" w:space="0" w:color="auto"/>
          </w:divBdr>
          <w:divsChild>
            <w:div w:id="42457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cid:ii_m5wyhl1q1"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cid:ii_m5wyh80c0" TargetMode="External"/><Relationship Id="rId17" Type="http://schemas.openxmlformats.org/officeDocument/2006/relationships/image" Target="media/image5.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cid:ii_m5wyig2a3" TargetMode="External"/><Relationship Id="rId20" Type="http://schemas.openxmlformats.org/officeDocument/2006/relationships/image" Target="cid:ii_m5x0ixt9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3.png"/><Relationship Id="rId10" Type="http://schemas.openxmlformats.org/officeDocument/2006/relationships/footer" Target="footer2.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cid:ii_m5wyi28h2" TargetMode="Externa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D45E2-4EDB-4AFE-864F-85FAB550A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5624</TotalTime>
  <Pages>19</Pages>
  <Words>2307</Words>
  <Characters>13154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Penman, Emily</dc:creator>
  <cp:keywords/>
  <dc:description/>
  <cp:lastModifiedBy>Penman, Emily</cp:lastModifiedBy>
  <cp:revision>457</cp:revision>
  <dcterms:created xsi:type="dcterms:W3CDTF">2025-01-03T09:29:00Z</dcterms:created>
  <dcterms:modified xsi:type="dcterms:W3CDTF">2025-01-15T14:14:00Z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2025-01-03T09:50:29Z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dcc979b5-b3d1-4567-ad65-2de15064cb1e</vt:lpwstr>
  </property>
  <property fmtid="{D5CDD505-2E9C-101B-9397-08002B2CF9AE}" pid="8" name="MSIP_Label_48141450-2387-4aca-b41f-19cd6be9dd3c_ContentBits">
    <vt:lpwstr>0</vt:lpwstr>
  </property>
</Properties>
</file>