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310845EA" w:rsidR="001D0F18" w:rsidRDefault="00497155" w:rsidP="00B13875">
            <w:pPr>
              <w:rPr>
                <w:sz w:val="28"/>
                <w:szCs w:val="28"/>
              </w:rPr>
            </w:pPr>
            <w:r>
              <w:rPr>
                <w:sz w:val="28"/>
                <w:szCs w:val="28"/>
              </w:rPr>
              <w:t>Article</w:t>
            </w:r>
          </w:p>
        </w:tc>
        <w:tc>
          <w:tcPr>
            <w:tcW w:w="7860" w:type="dxa"/>
          </w:tcPr>
          <w:p w14:paraId="6315C5E4" w14:textId="77777777" w:rsidR="001D0F18" w:rsidRPr="00497155" w:rsidRDefault="001D0F18" w:rsidP="00B13875">
            <w:pPr>
              <w:jc w:val="center"/>
              <w:rPr>
                <w:sz w:val="10"/>
                <w:szCs w:val="10"/>
              </w:rPr>
            </w:pPr>
          </w:p>
          <w:p w14:paraId="5555B2D0" w14:textId="4110D79B" w:rsidR="001D0F18" w:rsidRPr="00497155" w:rsidRDefault="00497155" w:rsidP="00B13875">
            <w:pPr>
              <w:jc w:val="center"/>
              <w:rPr>
                <w:sz w:val="10"/>
                <w:szCs w:val="10"/>
              </w:rPr>
            </w:pPr>
            <w:r w:rsidRPr="00497155">
              <w:rPr>
                <w:rFonts w:ascii="Source Sans Pro" w:hAnsi="Source Sans Pro"/>
                <w:color w:val="3A3A3A"/>
                <w:sz w:val="10"/>
                <w:szCs w:val="10"/>
                <w:shd w:val="clear" w:color="auto" w:fill="FFFFFF"/>
              </w:rPr>
              <w:t>https://librarysearch.uwtsd.ac.uk/permalink/44WHELF_UWTSD/1bmis16/cdi_doaj_primary_oai_doaj_org_article_2fcd3a7b3b3b4b3dae8350f58af054b4</w:t>
            </w:r>
          </w:p>
          <w:p w14:paraId="53B9C07C" w14:textId="77777777" w:rsidR="001D0F18" w:rsidRPr="00497155" w:rsidRDefault="001D0F18" w:rsidP="00B13875">
            <w:pPr>
              <w:jc w:val="center"/>
              <w:rPr>
                <w:sz w:val="10"/>
                <w:szCs w:val="10"/>
              </w:rPr>
            </w:pPr>
          </w:p>
        </w:tc>
        <w:tc>
          <w:tcPr>
            <w:tcW w:w="2857" w:type="dxa"/>
          </w:tcPr>
          <w:p w14:paraId="181A369B" w14:textId="6D58B5BC" w:rsidR="001D0F18" w:rsidRDefault="00497155" w:rsidP="00B13875">
            <w:pPr>
              <w:jc w:val="center"/>
              <w:rPr>
                <w:sz w:val="28"/>
                <w:szCs w:val="28"/>
              </w:rPr>
            </w:pPr>
            <w:r>
              <w:rPr>
                <w:sz w:val="28"/>
                <w:szCs w:val="28"/>
              </w:rPr>
              <w:t>Library</w:t>
            </w:r>
            <w:r w:rsidR="001D0F18">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605A25C7" w:rsidR="001D0F18" w:rsidRPr="00497155" w:rsidRDefault="00497155" w:rsidP="00B13875">
            <w:pPr>
              <w:jc w:val="center"/>
              <w:rPr>
                <w:sz w:val="28"/>
                <w:szCs w:val="28"/>
              </w:rPr>
            </w:pPr>
            <w:r>
              <w:rPr>
                <w:sz w:val="28"/>
                <w:szCs w:val="28"/>
              </w:rPr>
              <w:t>Employability skills in modern workplace, business graduate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15CAD427" w:rsidR="001D0F18" w:rsidRDefault="00497155" w:rsidP="00B13875">
            <w:r>
              <w:t xml:space="preserve">The journal was published </w:t>
            </w:r>
            <w:proofErr w:type="gramStart"/>
            <w:r>
              <w:t>on</w:t>
            </w:r>
            <w:proofErr w:type="gramEnd"/>
            <w:r>
              <w:t xml:space="preserve"> December 2019.</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70FBF057" w:rsidR="001D0F18" w:rsidRDefault="00497155" w:rsidP="00B13875">
            <w:r>
              <w:t xml:space="preserve">It is relevant as it </w:t>
            </w:r>
            <w:proofErr w:type="gramStart"/>
            <w:r>
              <w:t>investigate</w:t>
            </w:r>
            <w:proofErr w:type="gramEnd"/>
            <w:r>
              <w:t xml:space="preserve"> the soft skills that the graduate from public university on their employability opportunities.</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26B887A0" w:rsidR="001D0F18" w:rsidRDefault="007C676C" w:rsidP="00B13875">
            <w:proofErr w:type="spellStart"/>
            <w:proofErr w:type="gramStart"/>
            <w:r>
              <w:t>Abdullah,A</w:t>
            </w:r>
            <w:proofErr w:type="spellEnd"/>
            <w:r>
              <w:t>.</w:t>
            </w:r>
            <w:proofErr w:type="gramEnd"/>
            <w:r>
              <w:t>, Muhammad, M. and Nasir, N.</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64E17EA5" w:rsidR="001D0F18" w:rsidRDefault="007C676C" w:rsidP="00B13875">
            <w:r>
              <w:t xml:space="preserve">It is an article issued by the </w:t>
            </w:r>
            <w:proofErr w:type="gramStart"/>
            <w:r>
              <w:t>university</w:t>
            </w:r>
            <w:proofErr w:type="gramEnd"/>
            <w:r>
              <w:t xml:space="preserve"> of Malaysia Kelantan.</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3CCC6726" w:rsidR="001D0F18" w:rsidRDefault="007C676C" w:rsidP="00B13875">
            <w:r>
              <w:t xml:space="preserve">The article analysis shows that employability was positive associated with leadership skills, teamwork skills and communication skills. </w:t>
            </w:r>
            <w:proofErr w:type="gramStart"/>
            <w:r>
              <w:t>Furthermore</w:t>
            </w:r>
            <w:proofErr w:type="gramEnd"/>
            <w:r>
              <w:t xml:space="preserve"> the leadership skills possessed by graduates</w:t>
            </w:r>
            <w:r w:rsidR="00712F14">
              <w:t xml:space="preserve"> have the strongest influence on employment opportunities.</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55629DF1"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r w:rsidR="00712F14">
        <w:rPr>
          <w:rFonts w:asciiTheme="minorBidi" w:hAnsiTheme="minorBidi"/>
        </w:rPr>
        <w:t xml:space="preserve"> The universities and employer are working together so the graduates have the best skills when they finish university.</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443F4AC4" w:rsidR="001D0F18" w:rsidRDefault="001D0F18" w:rsidP="001D0F18">
      <w:pPr>
        <w:spacing w:after="0" w:line="360" w:lineRule="auto"/>
        <w:rPr>
          <w:rFonts w:asciiTheme="minorBidi" w:hAnsiTheme="minorBidi"/>
        </w:rPr>
      </w:pPr>
      <w:r>
        <w:rPr>
          <w:rFonts w:asciiTheme="minorBidi" w:hAnsiTheme="minorBidi"/>
        </w:rPr>
        <w:t xml:space="preserve">Weakness of the Source: </w:t>
      </w:r>
      <w:r w:rsidR="00712F14">
        <w:rPr>
          <w:rFonts w:asciiTheme="minorBidi" w:hAnsiTheme="minorBidi"/>
        </w:rPr>
        <w:t xml:space="preserve">The immigration can </w:t>
      </w:r>
      <w:proofErr w:type="spellStart"/>
      <w:r w:rsidR="00712F14">
        <w:rPr>
          <w:rFonts w:asciiTheme="minorBidi" w:hAnsiTheme="minorBidi"/>
        </w:rPr>
        <w:t>decrese</w:t>
      </w:r>
      <w:proofErr w:type="spellEnd"/>
      <w:r w:rsidR="00712F14">
        <w:rPr>
          <w:rFonts w:asciiTheme="minorBidi" w:hAnsiTheme="minorBidi"/>
        </w:rPr>
        <w:t xml:space="preserve"> the intake in univerity.</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F1137" w14:textId="77777777" w:rsidR="00F50CB4" w:rsidRDefault="00F50CB4">
      <w:pPr>
        <w:spacing w:after="0" w:line="240" w:lineRule="auto"/>
      </w:pPr>
      <w:r>
        <w:separator/>
      </w:r>
    </w:p>
  </w:endnote>
  <w:endnote w:type="continuationSeparator" w:id="0">
    <w:p w14:paraId="51420746" w14:textId="77777777" w:rsidR="00F50CB4" w:rsidRDefault="00F5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FB908" w14:textId="77777777" w:rsidR="00F50CB4" w:rsidRDefault="00F50CB4">
      <w:pPr>
        <w:spacing w:after="0" w:line="240" w:lineRule="auto"/>
      </w:pPr>
      <w:r>
        <w:separator/>
      </w:r>
    </w:p>
  </w:footnote>
  <w:footnote w:type="continuationSeparator" w:id="0">
    <w:p w14:paraId="72D210FD" w14:textId="77777777" w:rsidR="00F50CB4" w:rsidRDefault="00F50C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97155"/>
    <w:rsid w:val="004C1E9B"/>
    <w:rsid w:val="00591828"/>
    <w:rsid w:val="00712F14"/>
    <w:rsid w:val="00726A92"/>
    <w:rsid w:val="007C676C"/>
    <w:rsid w:val="00995682"/>
    <w:rsid w:val="00BC259F"/>
    <w:rsid w:val="00D51386"/>
    <w:rsid w:val="00E82926"/>
    <w:rsid w:val="00F50CB4"/>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386</Words>
  <Characters>2202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alexandra lacatus</cp:lastModifiedBy>
  <cp:revision>2</cp:revision>
  <dcterms:created xsi:type="dcterms:W3CDTF">2026-10-13T12:19:00Z</dcterms:created>
  <dcterms:modified xsi:type="dcterms:W3CDTF">2026-10-13T12:19:00Z</dcterms:modified>
</cp:coreProperties>
</file>