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E5787A5" w14:textId="2CD80BAB" w:rsidR="00B610D0" w:rsidRDefault="196224AD" w:rsidP="77FB2BE5">
      <w:r>
        <w:rPr>
          <w:noProof/>
        </w:rPr>
        <w:drawing>
          <wp:inline distT="0" distB="0" distL="0" distR="0" wp14:anchorId="5369FF48" wp14:editId="690124D6">
            <wp:extent cx="4210050" cy="2133600"/>
            <wp:effectExtent l="0" t="0" r="0" b="0"/>
            <wp:docPr id="1162072428" name="drawing" title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2072428" name="Picture 1162072428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005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408F0A" w14:textId="4272A6F6" w:rsidR="77FB2BE5" w:rsidRDefault="77FB2BE5" w:rsidP="77FB2BE5"/>
    <w:p w14:paraId="61F39CD4" w14:textId="097DF66C" w:rsidR="77FB2BE5" w:rsidRDefault="77FB2BE5" w:rsidP="77FB2BE5"/>
    <w:p w14:paraId="01E7AA16" w14:textId="7692F05E" w:rsidR="77FB2BE5" w:rsidRDefault="77FB2BE5" w:rsidP="77FB2BE5"/>
    <w:p w14:paraId="36959881" w14:textId="0494DA01" w:rsidR="77FB2BE5" w:rsidRDefault="77FB2BE5" w:rsidP="77FB2BE5"/>
    <w:p w14:paraId="39CBA75D" w14:textId="5688558C" w:rsidR="77FB2BE5" w:rsidRDefault="77FB2BE5" w:rsidP="77FB2BE5"/>
    <w:p w14:paraId="0C3A00CB" w14:textId="51FB6616" w:rsidR="77FB2BE5" w:rsidRDefault="77FB2BE5" w:rsidP="77FB2BE5"/>
    <w:p w14:paraId="2DDAA508" w14:textId="2916869C" w:rsidR="127D9456" w:rsidRDefault="127D9456" w:rsidP="77FB2BE5">
      <w:pPr>
        <w:spacing w:line="360" w:lineRule="auto"/>
        <w:rPr>
          <w:rFonts w:ascii="Arial" w:eastAsia="Arial" w:hAnsi="Arial" w:cs="Arial"/>
          <w:color w:val="1D2125"/>
          <w:sz w:val="32"/>
          <w:szCs w:val="32"/>
          <w:highlight w:val="black"/>
        </w:rPr>
      </w:pPr>
      <w:r w:rsidRPr="77FB2BE5">
        <w:rPr>
          <w:rStyle w:val="Strong"/>
          <w:rFonts w:ascii="Arial" w:eastAsia="Arial" w:hAnsi="Arial" w:cs="Arial"/>
          <w:color w:val="1D2125"/>
          <w:sz w:val="32"/>
          <w:szCs w:val="32"/>
          <w:lang w:val="en-US"/>
        </w:rPr>
        <w:t>Student name:</w:t>
      </w:r>
      <w:r w:rsidRPr="77FB2BE5">
        <w:rPr>
          <w:rFonts w:ascii="Arial" w:eastAsia="Arial" w:hAnsi="Arial" w:cs="Arial"/>
          <w:b/>
          <w:bCs/>
          <w:color w:val="1D2125"/>
          <w:sz w:val="32"/>
          <w:szCs w:val="32"/>
          <w:lang w:val="en-US"/>
        </w:rPr>
        <w:t xml:space="preserve"> </w:t>
      </w:r>
      <w:r w:rsidRPr="77FB2BE5">
        <w:rPr>
          <w:rStyle w:val="Strong"/>
          <w:rFonts w:ascii="Arial" w:eastAsia="Arial" w:hAnsi="Arial" w:cs="Arial"/>
          <w:color w:val="1D2125"/>
          <w:sz w:val="32"/>
          <w:szCs w:val="32"/>
          <w:lang w:val="en-US"/>
        </w:rPr>
        <w:t>ALICE</w:t>
      </w:r>
      <w:r w:rsidRPr="77FB2BE5">
        <w:rPr>
          <w:rFonts w:ascii="Arial" w:eastAsia="Arial" w:hAnsi="Arial" w:cs="Arial"/>
          <w:b/>
          <w:bCs/>
          <w:color w:val="1D2125"/>
          <w:sz w:val="32"/>
          <w:szCs w:val="32"/>
          <w:lang w:val="en-US"/>
        </w:rPr>
        <w:t xml:space="preserve"> </w:t>
      </w:r>
      <w:r w:rsidRPr="77FB2BE5">
        <w:rPr>
          <w:rStyle w:val="Strong"/>
          <w:rFonts w:ascii="Arial" w:eastAsia="Arial" w:hAnsi="Arial" w:cs="Arial"/>
          <w:color w:val="1D2125"/>
          <w:sz w:val="32"/>
          <w:szCs w:val="32"/>
          <w:lang w:val="en-US"/>
        </w:rPr>
        <w:t>NAMATOVU</w:t>
      </w:r>
      <w:r w:rsidRPr="77FB2BE5">
        <w:rPr>
          <w:rFonts w:ascii="Arial" w:eastAsia="Arial" w:hAnsi="Arial" w:cs="Arial"/>
          <w:b/>
          <w:bCs/>
          <w:color w:val="1D2125"/>
          <w:sz w:val="32"/>
          <w:szCs w:val="32"/>
          <w:lang w:val="en-US"/>
        </w:rPr>
        <w:t xml:space="preserve"> </w:t>
      </w:r>
      <w:r w:rsidRPr="77FB2BE5">
        <w:rPr>
          <w:rStyle w:val="Strong"/>
          <w:rFonts w:ascii="Arial" w:eastAsia="Arial" w:hAnsi="Arial" w:cs="Arial"/>
          <w:color w:val="1D2125"/>
          <w:sz w:val="32"/>
          <w:szCs w:val="32"/>
          <w:lang w:val="en-US"/>
        </w:rPr>
        <w:t>NAROMBA</w:t>
      </w:r>
    </w:p>
    <w:p w14:paraId="7A7E87A7" w14:textId="72E4BC05" w:rsidR="00301574" w:rsidRDefault="127D9456" w:rsidP="002562A8">
      <w:pPr>
        <w:pStyle w:val="p1"/>
        <w:rPr>
          <w:rFonts w:eastAsia="Arial"/>
          <w:b/>
          <w:bCs/>
          <w:color w:val="1D2125"/>
          <w:sz w:val="32"/>
          <w:szCs w:val="32"/>
          <w:lang w:val="en-US"/>
        </w:rPr>
      </w:pPr>
      <w:r w:rsidRPr="77FB2BE5">
        <w:rPr>
          <w:rStyle w:val="Strong"/>
          <w:rFonts w:eastAsia="Arial"/>
          <w:color w:val="1D2125"/>
          <w:sz w:val="32"/>
          <w:szCs w:val="32"/>
          <w:lang w:val="en-US"/>
        </w:rPr>
        <w:t>Student number:</w:t>
      </w:r>
      <w:r w:rsidRPr="77FB2BE5">
        <w:rPr>
          <w:rFonts w:eastAsia="Arial"/>
          <w:b/>
          <w:bCs/>
          <w:color w:val="1D2125"/>
          <w:sz w:val="32"/>
          <w:szCs w:val="32"/>
          <w:lang w:val="en-US"/>
        </w:rPr>
        <w:t xml:space="preserve"> </w:t>
      </w:r>
      <w:r w:rsidR="00EA17E1">
        <w:rPr>
          <w:rFonts w:eastAsia="Arial"/>
          <w:b/>
          <w:bCs/>
          <w:color w:val="1D2125"/>
          <w:sz w:val="32"/>
          <w:szCs w:val="32"/>
          <w:lang w:val="en-US"/>
        </w:rPr>
        <w:t>2425145</w:t>
      </w:r>
    </w:p>
    <w:p w14:paraId="49E9DA78" w14:textId="215D0636" w:rsidR="00F145F3" w:rsidRPr="00BC5962" w:rsidRDefault="00DA7EF1" w:rsidP="002562A8">
      <w:pPr>
        <w:pStyle w:val="p1"/>
      </w:pPr>
      <w:r>
        <w:rPr>
          <w:rFonts w:eastAsia="Arial"/>
          <w:b/>
          <w:bCs/>
          <w:color w:val="1D2125"/>
          <w:sz w:val="32"/>
          <w:szCs w:val="32"/>
          <w:lang w:val="en-US"/>
        </w:rPr>
        <w:t>Module:</w:t>
      </w:r>
      <w:r w:rsidRPr="007D792A">
        <w:rPr>
          <w:rFonts w:eastAsia="Arial"/>
          <w:b/>
          <w:bCs/>
          <w:color w:val="1D2125"/>
          <w:sz w:val="26"/>
          <w:szCs w:val="26"/>
          <w:lang w:val="en-US"/>
        </w:rPr>
        <w:t xml:space="preserve"> </w:t>
      </w:r>
      <w:r w:rsidR="00881331" w:rsidRPr="007D792A">
        <w:rPr>
          <w:rStyle w:val="s1"/>
          <w:sz w:val="26"/>
          <w:szCs w:val="26"/>
        </w:rPr>
        <w:t>Protecting and Supporting Families in Health and Care</w:t>
      </w:r>
    </w:p>
    <w:p w14:paraId="40DC8AFF" w14:textId="6325347E" w:rsidR="002157CD" w:rsidRPr="00F145F3" w:rsidRDefault="00387B67" w:rsidP="002562A8">
      <w:pPr>
        <w:pStyle w:val="p1"/>
        <w:rPr>
          <w:rFonts w:ascii="Arial-BoldMT" w:hAnsi="Arial-BoldMT"/>
          <w:b/>
          <w:bCs/>
        </w:rPr>
      </w:pPr>
      <w:r>
        <w:rPr>
          <w:rFonts w:eastAsia="Arial"/>
          <w:b/>
          <w:bCs/>
          <w:color w:val="1D2125"/>
          <w:sz w:val="32"/>
          <w:szCs w:val="32"/>
          <w:lang w:val="en-US"/>
        </w:rPr>
        <w:t xml:space="preserve">Module </w:t>
      </w:r>
      <w:r w:rsidR="006C4685">
        <w:rPr>
          <w:rFonts w:eastAsia="Arial"/>
          <w:b/>
          <w:bCs/>
          <w:color w:val="1D2125"/>
          <w:sz w:val="32"/>
          <w:szCs w:val="32"/>
          <w:lang w:val="en-US"/>
        </w:rPr>
        <w:t>code</w:t>
      </w:r>
      <w:r w:rsidR="00EA17E1">
        <w:rPr>
          <w:rFonts w:eastAsia="Arial"/>
          <w:b/>
          <w:bCs/>
          <w:color w:val="1D2125"/>
          <w:sz w:val="32"/>
          <w:szCs w:val="32"/>
          <w:lang w:val="en-US"/>
        </w:rPr>
        <w:t xml:space="preserve">: </w:t>
      </w:r>
      <w:r w:rsidR="00BA39D2" w:rsidRPr="00A622D1">
        <w:rPr>
          <w:rStyle w:val="s1"/>
          <w:sz w:val="40"/>
          <w:szCs w:val="40"/>
        </w:rPr>
        <w:t>BMHP5021</w:t>
      </w:r>
      <w:r w:rsidR="00BA39D2">
        <w:rPr>
          <w:rStyle w:val="apple-converted-space"/>
          <w:rFonts w:ascii="Arial-BoldMT" w:hAnsi="Arial-BoldMT"/>
          <w:b/>
          <w:bCs/>
        </w:rPr>
        <w:t> </w:t>
      </w:r>
    </w:p>
    <w:p w14:paraId="4A90D8BD" w14:textId="67DCFB5B" w:rsidR="00134081" w:rsidRPr="00DF4D1A" w:rsidRDefault="127D9456">
      <w:pPr>
        <w:pStyle w:val="p1"/>
        <w:rPr>
          <w:rStyle w:val="s1"/>
          <w:sz w:val="38"/>
          <w:szCs w:val="38"/>
        </w:rPr>
      </w:pPr>
      <w:r w:rsidRPr="77FB2BE5">
        <w:rPr>
          <w:rStyle w:val="Strong"/>
          <w:rFonts w:eastAsia="Arial"/>
          <w:color w:val="1D2125"/>
          <w:sz w:val="32"/>
          <w:szCs w:val="32"/>
        </w:rPr>
        <w:t>Lecturer’s name:</w:t>
      </w:r>
      <w:r w:rsidR="003C5C17">
        <w:rPr>
          <w:rStyle w:val="s1"/>
        </w:rPr>
        <w:t xml:space="preserve"> </w:t>
      </w:r>
      <w:r w:rsidR="00BB1F1A" w:rsidRPr="00DF4D1A">
        <w:rPr>
          <w:rStyle w:val="s1"/>
          <w:sz w:val="38"/>
          <w:szCs w:val="38"/>
        </w:rPr>
        <w:t xml:space="preserve">Amanda jones </w:t>
      </w:r>
    </w:p>
    <w:p w14:paraId="186D5E7D" w14:textId="77777777" w:rsidR="00876DCD" w:rsidRPr="00A10E04" w:rsidRDefault="00876DCD">
      <w:pPr>
        <w:pStyle w:val="p1"/>
        <w:rPr>
          <w:b/>
          <w:bCs/>
          <w:sz w:val="28"/>
          <w:szCs w:val="28"/>
        </w:rPr>
      </w:pPr>
    </w:p>
    <w:p w14:paraId="3CED2B70" w14:textId="31D7AE64" w:rsidR="127D9456" w:rsidRDefault="127D9456" w:rsidP="77FB2BE5">
      <w:pPr>
        <w:spacing w:line="360" w:lineRule="auto"/>
        <w:rPr>
          <w:rFonts w:ascii="Arial" w:eastAsia="Arial" w:hAnsi="Arial" w:cs="Arial"/>
          <w:color w:val="1D2125"/>
          <w:sz w:val="32"/>
          <w:szCs w:val="32"/>
          <w:highlight w:val="black"/>
        </w:rPr>
      </w:pPr>
    </w:p>
    <w:p w14:paraId="0CE6FEDD" w14:textId="1F637B77" w:rsidR="77FB2BE5" w:rsidRDefault="77FB2BE5" w:rsidP="77FB2BE5"/>
    <w:p w14:paraId="1CD9333F" w14:textId="77777777" w:rsidR="008D7667" w:rsidRDefault="008D7667" w:rsidP="77FB2BE5"/>
    <w:p w14:paraId="527C5C76" w14:textId="3F7C3A79" w:rsidR="77FB2BE5" w:rsidRDefault="77FB2BE5" w:rsidP="77FB2BE5"/>
    <w:p w14:paraId="2FE08E61" w14:textId="14A95361" w:rsidR="77FB2BE5" w:rsidRDefault="77FB2BE5" w:rsidP="77FB2BE5"/>
    <w:p w14:paraId="02B79A58" w14:textId="1BF25D9D" w:rsidR="77FB2BE5" w:rsidRPr="00292A52" w:rsidRDefault="003910B0" w:rsidP="77FB2BE5">
      <w:pPr>
        <w:rPr>
          <w:b/>
          <w:bCs/>
          <w:sz w:val="40"/>
          <w:szCs w:val="40"/>
        </w:rPr>
      </w:pPr>
      <w:r w:rsidRPr="00292A52">
        <w:rPr>
          <w:b/>
          <w:bCs/>
          <w:sz w:val="40"/>
          <w:szCs w:val="40"/>
        </w:rPr>
        <w:t>Submitted on</w:t>
      </w:r>
      <w:r w:rsidR="008D7667">
        <w:rPr>
          <w:b/>
          <w:bCs/>
          <w:sz w:val="40"/>
          <w:szCs w:val="40"/>
        </w:rPr>
        <w:t>:</w:t>
      </w:r>
      <w:r w:rsidRPr="00292A52">
        <w:rPr>
          <w:b/>
          <w:bCs/>
          <w:sz w:val="40"/>
          <w:szCs w:val="40"/>
        </w:rPr>
        <w:t xml:space="preserve"> </w:t>
      </w:r>
      <w:r w:rsidR="00636803" w:rsidRPr="00292A52">
        <w:rPr>
          <w:b/>
          <w:bCs/>
          <w:sz w:val="40"/>
          <w:szCs w:val="40"/>
        </w:rPr>
        <w:t>22/</w:t>
      </w:r>
      <w:r w:rsidR="002C60FF" w:rsidRPr="00292A52">
        <w:rPr>
          <w:b/>
          <w:bCs/>
          <w:sz w:val="40"/>
          <w:szCs w:val="40"/>
        </w:rPr>
        <w:t>07/2026</w:t>
      </w:r>
    </w:p>
    <w:p w14:paraId="51E4AF3E" w14:textId="238E9DD9" w:rsidR="77FB2BE5" w:rsidRDefault="77FB2BE5" w:rsidP="77FB2BE5"/>
    <w:p w14:paraId="031E6332" w14:textId="225C86FD" w:rsidR="77FB2BE5" w:rsidRDefault="77FB2BE5" w:rsidP="77FB2BE5">
      <w:pPr>
        <w:rPr>
          <w:b/>
          <w:bCs/>
        </w:rPr>
      </w:pPr>
    </w:p>
    <w:p w14:paraId="187C75C5" w14:textId="77777777" w:rsidR="00893C28" w:rsidRPr="003C20DE" w:rsidRDefault="00893C28" w:rsidP="77FB2BE5">
      <w:pPr>
        <w:rPr>
          <w:b/>
          <w:bCs/>
        </w:rPr>
      </w:pPr>
    </w:p>
    <w:p w14:paraId="06CD84F0" w14:textId="2525B544" w:rsidR="77FB2BE5" w:rsidRDefault="77FB2BE5" w:rsidP="77FB2BE5"/>
    <w:p w14:paraId="7977DD46" w14:textId="77777777" w:rsidR="00A9798B" w:rsidRDefault="00A9798B" w:rsidP="77FB2BE5"/>
    <w:p w14:paraId="058759A9" w14:textId="521E5C80" w:rsidR="184677AF" w:rsidRDefault="184677AF" w:rsidP="77FB2BE5">
      <w:r w:rsidRPr="77FB2BE5">
        <w:rPr>
          <w:b/>
          <w:bCs/>
          <w:sz w:val="32"/>
          <w:szCs w:val="32"/>
        </w:rPr>
        <w:t xml:space="preserve">    </w:t>
      </w:r>
    </w:p>
    <w:p w14:paraId="4C04A5F7" w14:textId="5F9EB15D" w:rsidR="184677AF" w:rsidRDefault="184677AF" w:rsidP="77FB2BE5">
      <w:r w:rsidRPr="77FB2BE5">
        <w:rPr>
          <w:b/>
          <w:bCs/>
          <w:sz w:val="32"/>
          <w:szCs w:val="32"/>
        </w:rPr>
        <w:t xml:space="preserve">               </w:t>
      </w:r>
      <w:proofErr w:type="spellStart"/>
      <w:r w:rsidRPr="00A60595">
        <w:rPr>
          <w:b/>
          <w:bCs/>
          <w:color w:val="4C94D8" w:themeColor="text2" w:themeTint="80"/>
          <w:sz w:val="32"/>
          <w:szCs w:val="32"/>
        </w:rPr>
        <w:t>REFFERENCES</w:t>
      </w:r>
      <w:proofErr w:type="spellEnd"/>
      <w:r w:rsidR="00A60595">
        <w:rPr>
          <w:b/>
          <w:bCs/>
          <w:color w:val="4C94D8" w:themeColor="text2" w:themeTint="80"/>
          <w:sz w:val="32"/>
          <w:szCs w:val="32"/>
        </w:rPr>
        <w:t>:</w:t>
      </w:r>
    </w:p>
    <w:p w14:paraId="3F0DA198" w14:textId="7775B390" w:rsidR="18A73992" w:rsidRDefault="18A73992" w:rsidP="77FB2BE5">
      <w:pPr>
        <w:rPr>
          <w:rFonts w:ascii="Arial" w:eastAsia="Arial" w:hAnsi="Arial" w:cs="Arial"/>
          <w:i/>
          <w:iCs/>
          <w:color w:val="222222"/>
        </w:rPr>
      </w:pPr>
      <w:r w:rsidRPr="77FB2BE5">
        <w:rPr>
          <w:rFonts w:ascii="Arial" w:eastAsia="Arial" w:hAnsi="Arial" w:cs="Arial"/>
          <w:i/>
          <w:iCs/>
          <w:color w:val="222222"/>
        </w:rPr>
        <w:t>Barrow-Grint, K., Sebire, J., Turton, J. and Weir, R., 2022. Policing domestic abuse: Risk, policy, and practice. Routledge.</w:t>
      </w:r>
    </w:p>
    <w:p w14:paraId="0BF26B33" w14:textId="017E0C3E" w:rsidR="18A73992" w:rsidRDefault="18A73992" w:rsidP="77FB2BE5">
      <w:r w:rsidRPr="77FB2BE5">
        <w:rPr>
          <w:rFonts w:ascii="Arial" w:eastAsia="Arial" w:hAnsi="Arial" w:cs="Arial"/>
          <w:i/>
          <w:iCs/>
          <w:color w:val="222222"/>
        </w:rPr>
        <w:t>Beesley, P. and Taplin, S., 2025. Practice education in social work: Achieving professional standards. Routledge.</w:t>
      </w:r>
    </w:p>
    <w:p w14:paraId="673CC855" w14:textId="3AFB2AB5" w:rsidR="18A73992" w:rsidRDefault="18A73992" w:rsidP="77FB2BE5">
      <w:pPr>
        <w:rPr>
          <w:rFonts w:ascii="Arial" w:eastAsia="Arial" w:hAnsi="Arial" w:cs="Arial"/>
          <w:i/>
          <w:iCs/>
          <w:color w:val="222222"/>
        </w:rPr>
      </w:pPr>
      <w:r w:rsidRPr="77FB2BE5">
        <w:rPr>
          <w:rFonts w:ascii="Arial" w:eastAsia="Arial" w:hAnsi="Arial" w:cs="Arial"/>
          <w:i/>
          <w:iCs/>
          <w:color w:val="222222"/>
        </w:rPr>
        <w:t>Betts, L., Holland, D., Abell, L., Buglass, S., Dillon, G. and Heym, N., 2020. Country Report for England.</w:t>
      </w:r>
    </w:p>
    <w:p w14:paraId="286FAF18" w14:textId="3A7EF7CA" w:rsidR="184677AF" w:rsidRDefault="184677AF" w:rsidP="77FB2BE5">
      <w:r w:rsidRPr="77FB2BE5">
        <w:rPr>
          <w:rFonts w:ascii="Arial" w:eastAsia="Arial" w:hAnsi="Arial" w:cs="Arial"/>
          <w:i/>
          <w:iCs/>
          <w:color w:val="222222"/>
        </w:rPr>
        <w:t>Department for Education, 2023. Working Together to Safeguard Children 2023. A guide to multi-agency working to help, protect and promote the welfare of children.</w:t>
      </w:r>
    </w:p>
    <w:p w14:paraId="11456B92" w14:textId="66E2DA1B" w:rsidR="07029DF4" w:rsidRDefault="07029DF4" w:rsidP="77FB2BE5">
      <w:pPr>
        <w:rPr>
          <w:rFonts w:ascii="Arial" w:eastAsia="Arial" w:hAnsi="Arial" w:cs="Arial"/>
          <w:i/>
          <w:iCs/>
          <w:color w:val="222222"/>
        </w:rPr>
      </w:pPr>
      <w:r w:rsidRPr="77FB2BE5">
        <w:rPr>
          <w:rFonts w:ascii="Arial" w:eastAsia="Arial" w:hAnsi="Arial" w:cs="Arial"/>
          <w:i/>
          <w:iCs/>
          <w:color w:val="222222"/>
        </w:rPr>
        <w:t>Laming, H.B., 2009. The protection of children in England: A progress report (Vol. 330). The Stationery Office.</w:t>
      </w:r>
    </w:p>
    <w:p w14:paraId="75E3BE86" w14:textId="762CC158" w:rsidR="07029DF4" w:rsidRDefault="07029DF4" w:rsidP="77FB2BE5">
      <w:pPr>
        <w:rPr>
          <w:rFonts w:ascii="Arial" w:eastAsia="Arial" w:hAnsi="Arial" w:cs="Arial"/>
          <w:i/>
          <w:iCs/>
          <w:color w:val="222222"/>
        </w:rPr>
      </w:pPr>
      <w:r w:rsidRPr="77FB2BE5">
        <w:rPr>
          <w:rFonts w:ascii="Arial" w:eastAsia="Arial" w:hAnsi="Arial" w:cs="Arial"/>
          <w:i/>
          <w:iCs/>
          <w:color w:val="222222"/>
        </w:rPr>
        <w:t>Lamond, C., Children looked after. In An Introduction to the Study of Education (pp. 156-164). Routledge.</w:t>
      </w:r>
    </w:p>
    <w:p w14:paraId="60B4C487" w14:textId="4E91AF8A" w:rsidR="07029DF4" w:rsidRPr="007B24B7" w:rsidRDefault="07029DF4" w:rsidP="77FB2BE5">
      <w:pPr>
        <w:rPr>
          <w:rFonts w:ascii="Arial" w:eastAsia="Arial" w:hAnsi="Arial" w:cs="Arial"/>
          <w:i/>
          <w:iCs/>
          <w:color w:val="222222"/>
        </w:rPr>
      </w:pPr>
      <w:r w:rsidRPr="77FB2BE5">
        <w:rPr>
          <w:rFonts w:ascii="Arial" w:eastAsia="Arial" w:hAnsi="Arial" w:cs="Arial"/>
          <w:i/>
          <w:iCs/>
          <w:color w:val="222222"/>
        </w:rPr>
        <w:t>Public Health England, 2016. The mental health of children and young people in England. Public Health</w:t>
      </w:r>
      <w:r w:rsidR="007B24B7">
        <w:rPr>
          <w:rFonts w:ascii="Arial" w:eastAsia="Arial" w:hAnsi="Arial" w:cs="Arial"/>
          <w:i/>
          <w:iCs/>
          <w:color w:val="222222"/>
        </w:rPr>
        <w:t xml:space="preserve"> </w:t>
      </w:r>
      <w:r w:rsidRPr="77FB2BE5">
        <w:rPr>
          <w:rFonts w:ascii="Arial" w:eastAsia="Arial" w:hAnsi="Arial" w:cs="Arial"/>
          <w:i/>
          <w:iCs/>
          <w:color w:val="222222"/>
        </w:rPr>
        <w:t>England.</w:t>
      </w:r>
    </w:p>
    <w:p w14:paraId="7CE4A61D" w14:textId="6BCEFB0A" w:rsidR="7DB61D41" w:rsidRDefault="7DB61D41" w:rsidP="77FB2BE5">
      <w:pPr>
        <w:rPr>
          <w:rFonts w:ascii="Arial" w:eastAsia="Arial" w:hAnsi="Arial" w:cs="Arial"/>
          <w:i/>
          <w:iCs/>
        </w:rPr>
      </w:pPr>
      <w:proofErr w:type="spellStart"/>
      <w:r w:rsidRPr="77FB2BE5">
        <w:rPr>
          <w:rFonts w:ascii="Arial" w:eastAsia="Arial" w:hAnsi="Arial" w:cs="Arial"/>
          <w:i/>
          <w:iCs/>
          <w:color w:val="222222"/>
        </w:rPr>
        <w:t>Statham</w:t>
      </w:r>
      <w:proofErr w:type="spellEnd"/>
      <w:r w:rsidRPr="77FB2BE5">
        <w:rPr>
          <w:rFonts w:ascii="Arial" w:eastAsia="Arial" w:hAnsi="Arial" w:cs="Arial"/>
          <w:i/>
          <w:iCs/>
          <w:color w:val="222222"/>
        </w:rPr>
        <w:t>, J. and Aldgate, J., 2003. From Legislation to Practice: Learning From the Children Act 1989 Research Programme. Children &amp; society, 17(2).</w:t>
      </w:r>
    </w:p>
    <w:sectPr w:rsidR="7DB61D4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-BoldMT">
    <w:altName w:val="Arial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/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271089C"/>
    <w:rsid w:val="000F2525"/>
    <w:rsid w:val="00134081"/>
    <w:rsid w:val="002157CD"/>
    <w:rsid w:val="002562A8"/>
    <w:rsid w:val="00292A52"/>
    <w:rsid w:val="0029780F"/>
    <w:rsid w:val="002C60FF"/>
    <w:rsid w:val="00301574"/>
    <w:rsid w:val="00387B67"/>
    <w:rsid w:val="003910B0"/>
    <w:rsid w:val="003C20DE"/>
    <w:rsid w:val="003C5C17"/>
    <w:rsid w:val="00451659"/>
    <w:rsid w:val="004B0162"/>
    <w:rsid w:val="0056108E"/>
    <w:rsid w:val="00636803"/>
    <w:rsid w:val="006C4685"/>
    <w:rsid w:val="007879DA"/>
    <w:rsid w:val="007B24B7"/>
    <w:rsid w:val="007D3F0E"/>
    <w:rsid w:val="007D792A"/>
    <w:rsid w:val="007F5479"/>
    <w:rsid w:val="00876DCD"/>
    <w:rsid w:val="00881331"/>
    <w:rsid w:val="00893C28"/>
    <w:rsid w:val="008D7667"/>
    <w:rsid w:val="00906CCE"/>
    <w:rsid w:val="00A10E04"/>
    <w:rsid w:val="00A142C6"/>
    <w:rsid w:val="00A60595"/>
    <w:rsid w:val="00A622D1"/>
    <w:rsid w:val="00A9798B"/>
    <w:rsid w:val="00AA67D1"/>
    <w:rsid w:val="00AB4726"/>
    <w:rsid w:val="00AF3D4C"/>
    <w:rsid w:val="00B5010B"/>
    <w:rsid w:val="00B610D0"/>
    <w:rsid w:val="00B86731"/>
    <w:rsid w:val="00BA39D2"/>
    <w:rsid w:val="00BB0870"/>
    <w:rsid w:val="00BB1F1A"/>
    <w:rsid w:val="00BC5962"/>
    <w:rsid w:val="00C71118"/>
    <w:rsid w:val="00CD5873"/>
    <w:rsid w:val="00DA7EF1"/>
    <w:rsid w:val="00DB603E"/>
    <w:rsid w:val="00DF4D1A"/>
    <w:rsid w:val="00EA17E1"/>
    <w:rsid w:val="00EE66A0"/>
    <w:rsid w:val="00F145F3"/>
    <w:rsid w:val="00F32BBA"/>
    <w:rsid w:val="00F41200"/>
    <w:rsid w:val="00F54AA3"/>
    <w:rsid w:val="00FB1EA1"/>
    <w:rsid w:val="041E8D23"/>
    <w:rsid w:val="063F7C57"/>
    <w:rsid w:val="07029DF4"/>
    <w:rsid w:val="127D9456"/>
    <w:rsid w:val="184677AF"/>
    <w:rsid w:val="18A73992"/>
    <w:rsid w:val="196224AD"/>
    <w:rsid w:val="1D24E853"/>
    <w:rsid w:val="1D89E22E"/>
    <w:rsid w:val="205B426B"/>
    <w:rsid w:val="264B6DD4"/>
    <w:rsid w:val="33C588CD"/>
    <w:rsid w:val="41179EAE"/>
    <w:rsid w:val="455FF9EB"/>
    <w:rsid w:val="4872D5E7"/>
    <w:rsid w:val="52C61A2A"/>
    <w:rsid w:val="534112E6"/>
    <w:rsid w:val="554E160A"/>
    <w:rsid w:val="56007BCB"/>
    <w:rsid w:val="5B82CAFC"/>
    <w:rsid w:val="5BE3CFE8"/>
    <w:rsid w:val="60269207"/>
    <w:rsid w:val="60FD2AB7"/>
    <w:rsid w:val="61A609F3"/>
    <w:rsid w:val="6271089C"/>
    <w:rsid w:val="64A376D2"/>
    <w:rsid w:val="6BD6BAE2"/>
    <w:rsid w:val="6DD9E81E"/>
    <w:rsid w:val="7215B763"/>
    <w:rsid w:val="77FB2BE5"/>
    <w:rsid w:val="7DB61D41"/>
    <w:rsid w:val="7F43A4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B394AE"/>
  <w15:chartTrackingRefBased/>
  <w15:docId w15:val="{6732BD04-0BF3-407D-B6FC-131F91742D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customStyle="1" w:styleId="p1">
    <w:name w:val="p1"/>
    <w:basedOn w:val="Normal"/>
    <w:rsid w:val="00134081"/>
    <w:pPr>
      <w:spacing w:after="0" w:line="240" w:lineRule="auto"/>
    </w:pPr>
    <w:rPr>
      <w:rFonts w:ascii="Arial" w:hAnsi="Arial" w:cs="Arial"/>
      <w:color w:val="000000"/>
      <w:sz w:val="17"/>
      <w:szCs w:val="17"/>
      <w:lang w:eastAsia="en-GB"/>
    </w:rPr>
  </w:style>
  <w:style w:type="character" w:customStyle="1" w:styleId="s1">
    <w:name w:val="s1"/>
    <w:basedOn w:val="DefaultParagraphFont"/>
    <w:rsid w:val="00134081"/>
    <w:rPr>
      <w:rFonts w:ascii="Arial-BoldMT" w:hAnsi="Arial-BoldMT" w:hint="default"/>
      <w:b/>
      <w:bCs/>
      <w:i w:val="0"/>
      <w:iCs w:val="0"/>
      <w:sz w:val="17"/>
      <w:szCs w:val="17"/>
    </w:rPr>
  </w:style>
  <w:style w:type="character" w:customStyle="1" w:styleId="apple-converted-space">
    <w:name w:val="apple-converted-space"/>
    <w:basedOn w:val="DefaultParagraphFont"/>
    <w:rsid w:val="00BA39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1</Pages>
  <Words>185</Words>
  <Characters>1055</Characters>
  <Application>Microsoft Office Word</Application>
  <DocSecurity>0</DocSecurity>
  <Lines>8</Lines>
  <Paragraphs>2</Paragraphs>
  <ScaleCrop>false</ScaleCrop>
  <Company/>
  <LinksUpToDate>false</LinksUpToDate>
  <CharactersWithSpaces>1238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Naromba (2425145)</dc:creator>
  <cp:keywords/>
  <dc:description/>
  <cp:lastModifiedBy>Alice Naromba (2425145)</cp:lastModifiedBy>
  <cp:revision>53</cp:revision>
  <dcterms:created xsi:type="dcterms:W3CDTF">2026-07-05T04:54:00Z</dcterms:created>
  <dcterms:modified xsi:type="dcterms:W3CDTF">2026-07-22T20:16:00Z</dcterms:modified>
</cp:coreProperties>
</file>