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A141D" w14:textId="77777777" w:rsidR="00065F6A" w:rsidRDefault="00065F6A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Reference:</w:t>
      </w:r>
    </w:p>
    <w:p w14:paraId="28D03C64" w14:textId="22459AA3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Baker, C. (2011)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Foundations of Bilingual Education and Bilingualism</w:t>
      </w:r>
      <w:r w:rsidRPr="00070A59">
        <w:rPr>
          <w:rFonts w:ascii="Times New Roman" w:hAnsi="Times New Roman" w:cs="Times New Roman"/>
          <w:sz w:val="24"/>
          <w:szCs w:val="24"/>
        </w:rPr>
        <w:t xml:space="preserve"> 5th Ed. Clevedon: Multilingual Matters.</w:t>
      </w:r>
    </w:p>
    <w:p w14:paraId="57A9A0BE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Bialystok, E. (2011) ‘Ellen Bialystok: Bilingual brains are </w:t>
      </w:r>
      <w:proofErr w:type="gramStart"/>
      <w:r w:rsidRPr="00070A59">
        <w:rPr>
          <w:rFonts w:ascii="Times New Roman" w:hAnsi="Times New Roman" w:cs="Times New Roman"/>
          <w:sz w:val="24"/>
          <w:szCs w:val="24"/>
        </w:rPr>
        <w:t>more healthy</w:t>
      </w:r>
      <w:proofErr w:type="gramEnd"/>
      <w:r w:rsidRPr="00070A59">
        <w:rPr>
          <w:rFonts w:ascii="Times New Roman" w:hAnsi="Times New Roman" w:cs="Times New Roman"/>
          <w:sz w:val="24"/>
          <w:szCs w:val="24"/>
        </w:rPr>
        <w:t xml:space="preserve">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The Guardian</w:t>
      </w:r>
      <w:r w:rsidRPr="00070A59">
        <w:rPr>
          <w:rFonts w:ascii="Times New Roman" w:hAnsi="Times New Roman" w:cs="Times New Roman"/>
          <w:sz w:val="24"/>
          <w:szCs w:val="24"/>
        </w:rPr>
        <w:t>, 12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June. Available at: </w:t>
      </w:r>
      <w:hyperlink r:id="rId6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https://www.theguardian.com/technology/2011/jun/12/ellen-bialystok-bilingual-brains-more-healthy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21887FC1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Eberhard, N. (2014)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Listen up Language Learners: 10 Things You Do Better When Bilingual </w:t>
      </w:r>
      <w:r w:rsidRPr="00070A59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r:id="rId7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https://www.listenandlearnaustralia.com.au/blog/listen-up-language-learners-10-things-you-do-better-when-bilingual/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0C99C3B7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Evans, G. (2015) ‘Everything you need to know about Wales new school curriculum’,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Wales Online, </w:t>
      </w:r>
      <w:r w:rsidRPr="00070A59">
        <w:rPr>
          <w:rFonts w:ascii="Times New Roman" w:hAnsi="Times New Roman" w:cs="Times New Roman"/>
          <w:sz w:val="24"/>
          <w:szCs w:val="24"/>
        </w:rPr>
        <w:t>30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June. Available at: </w:t>
      </w:r>
      <w:hyperlink r:id="rId8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https://www.walesonline.co.uk/news/wales-news/everything-you-need-know-wales-9556772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01F60A97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First Discoverers (2020)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Child Development Theories: Jean Piaget.</w:t>
      </w:r>
      <w:r w:rsidRPr="00070A5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https://www.firstdiscoverers.co.uk/child-development-theories-jean-piaget/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70A59">
        <w:rPr>
          <w:rFonts w:ascii="Times New Roman" w:hAnsi="Times New Roman" w:cs="Times New Roman"/>
          <w:sz w:val="24"/>
          <w:szCs w:val="24"/>
        </w:rPr>
        <w:t xml:space="preserve"> April 2020). </w:t>
      </w:r>
    </w:p>
    <w:p w14:paraId="570104CB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Kamenetz, A. (2016)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6 Potential Brain Benefits of Bilingual Education.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http://www.npr.org/sections/ed/2016/11/29/497943749/6-potential-brain-benefits-of-bilingual-education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5D21B397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Lowry, L. (2016)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Bilingualism in Young Children: Separating Fact from Fiction.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http://www.hanen.org/Helpful-Info/Articles/Bilingualism-in-Young-Children--Separating-Fact-fr.aspx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70F3A283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McLeod, S. et al. (2015) ‘Early Childhood Research Quarterly’,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Multilingualism and speech-language competence in early childhood: Impact on academic and social-emotional outcomes at school, </w:t>
      </w:r>
      <w:r w:rsidRPr="00070A59">
        <w:rPr>
          <w:rFonts w:ascii="Times New Roman" w:hAnsi="Times New Roman" w:cs="Times New Roman"/>
          <w:sz w:val="24"/>
          <w:szCs w:val="24"/>
        </w:rPr>
        <w:t xml:space="preserve">34, pp. 53-66. Available at: </w:t>
      </w:r>
      <w:hyperlink r:id="rId12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file:///C:/Users/roxyl/AppData/Local/Packages/Microsoft.MicrosoftEdge_8wekyb3d8bbwe/TempState/Downloads/McLoed%20et%20al.%20(1).pdf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4DAE62B1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McPake, J. et al. (2007) ‘Language Learning Journal’,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Making provision for community languages: issues for teacher education in the UK, </w:t>
      </w:r>
      <w:r w:rsidRPr="00070A59">
        <w:rPr>
          <w:rFonts w:ascii="Times New Roman" w:hAnsi="Times New Roman" w:cs="Times New Roman"/>
          <w:sz w:val="24"/>
          <w:szCs w:val="24"/>
        </w:rPr>
        <w:t>35(1), pp. 99-112. DOI: 10.1080/09571730701317705. (Accessed: 17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360CF7BE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lastRenderedPageBreak/>
        <w:t xml:space="preserve">Nasir, C. and Inayah, N. (2018)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Tell us Stories, Please! Storytelling for Young Learners of English</w:t>
      </w:r>
      <w:r w:rsidRPr="00070A5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file:///C:/Users/roxyl/AppData/Local/Packages/Microsoft.MicrosoftEdge_8wekyb3d8bbwe/TempState/Downloads/story%20telling-strategies-sandwich%20method%20(1).pdf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2A890CE4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Perez, A. S (2014) ‘Reading Horizons: A Journal of Literacy and Language Arts’,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Effective Approaches for Improving the Reading Comprehension of Problem Readers</w:t>
      </w:r>
      <w:r w:rsidRPr="00070A59">
        <w:rPr>
          <w:rFonts w:ascii="Times New Roman" w:hAnsi="Times New Roman" w:cs="Times New Roman"/>
          <w:sz w:val="24"/>
          <w:szCs w:val="24"/>
        </w:rPr>
        <w:t xml:space="preserve">, 22(1). Available at: </w:t>
      </w:r>
      <w:hyperlink r:id="rId14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https://scholarworks.wmich.edu/cgi/viewcontent.cgi?referer=&amp;httpsredir=1&amp;article=2014&amp;context=reading_horizons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79FC37D0" w14:textId="291BC80F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Professional Association for Childcare and Early Years (2020)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Welsh Language Development</w:t>
      </w:r>
      <w:r w:rsidRPr="00070A5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https://www.pacey.org.uk/welsh-language-development/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</w:t>
      </w:r>
      <w:r w:rsidR="00065F6A">
        <w:rPr>
          <w:rFonts w:ascii="Times New Roman" w:hAnsi="Times New Roman" w:cs="Times New Roman"/>
          <w:sz w:val="24"/>
          <w:szCs w:val="24"/>
        </w:rPr>
        <w:t>.</w:t>
      </w:r>
    </w:p>
    <w:p w14:paraId="5BF61647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Regoli, N. (2020)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6 Advantages and Disadvantages of Multilingualism.</w:t>
      </w:r>
      <w:r w:rsidRPr="00070A5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https://connectusfund.org/6-advantages-and-disadvantages-of-multilingualism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0AC19B68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Schecter, R.S. and Cummins, J. (2003)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Multilingual Education in Practice. </w:t>
      </w:r>
      <w:r w:rsidRPr="00070A59">
        <w:rPr>
          <w:rFonts w:ascii="Times New Roman" w:hAnsi="Times New Roman" w:cs="Times New Roman"/>
          <w:sz w:val="24"/>
          <w:szCs w:val="24"/>
        </w:rPr>
        <w:t xml:space="preserve">Portsmouth: Heinemann  </w:t>
      </w:r>
    </w:p>
    <w:p w14:paraId="407390B1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Shirkhani, S. and Fahim, M. (2011) ‘International Conference on Education and Educational Psychology (ICEEPSY 2011)’,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Enhancing critical thinking in foreign language learners, </w:t>
      </w:r>
      <w:r w:rsidRPr="00070A59">
        <w:rPr>
          <w:rFonts w:ascii="Times New Roman" w:hAnsi="Times New Roman" w:cs="Times New Roman"/>
          <w:sz w:val="24"/>
          <w:szCs w:val="24"/>
        </w:rPr>
        <w:t xml:space="preserve">29(1), pp. 111-115. Available at: </w:t>
      </w:r>
      <w:hyperlink r:id="rId17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https://www.sciencedirect.com/science/article/pii/S1877042811026759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2C829AB6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The Hanen Centre (2016)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Critical Thinking: Building a Key Foundation for Language and Literacy Success</w:t>
      </w:r>
      <w:r w:rsidRPr="00070A5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http://www.hanen.org/Helpful-Info/Early-Literacy-Corner/Critical-Thinking.aspx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29760BBD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Walker, E. (2020)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Supporting children learning English as an additional language.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https://app.croneri.co.uk/feature-articles/supporting-children-learning-english-additional-language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70A59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30AD2069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(2008)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Welsh Language Development.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https://hwb.gov.wales/storage/b4174a47-34fb-447d-8a11-46f21d12c804/welsh-language-development.pdf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7CC1324F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Welsh Government (2013)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National Literacy and Numeracy Framework.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https://hwb.gov.wales/storage/64812b0e-3d20-4d10-94e8-68221e47a38d/to-support-schools-in-introducing-the-national-literacy-and-numeracy-framework.pdf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 11th March 2020). </w:t>
      </w:r>
    </w:p>
    <w:p w14:paraId="1AB3FC8F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Successful Futures: Looking at the Curriculum and Assessment Arrangements in Wales</w:t>
      </w:r>
      <w:r w:rsidRPr="00070A59">
        <w:rPr>
          <w:rFonts w:ascii="Times New Roman" w:hAnsi="Times New Roman" w:cs="Times New Roman"/>
          <w:sz w:val="24"/>
          <w:szCs w:val="24"/>
        </w:rPr>
        <w:t xml:space="preserve">. A Summary of Professor Graham Donaldson’s Report. Available at: </w:t>
      </w:r>
      <w:hyperlink r:id="rId22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05ECB72B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Cymraeg 2050: A Million Welsh Speakers Annual Report </w:t>
      </w:r>
    </w:p>
    <w:p w14:paraId="653BAF75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Welsh Government (No Date)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Local ‘Cymraeg for Kids’ Activities.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https://gov.wales/cymraeg-for-kids/local-cymraeg-for-kids-activities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3DC6F63E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Wilson, R. (2019)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>EAL: Classroom strategies and ideas.</w:t>
      </w:r>
      <w:r w:rsidRPr="00070A59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https://www.sec-ed.co.uk/best-practice/eal-classroom-strategies-and-ideas/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14E18117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Withers, J. (2018)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Chomsky’s Theory on Language Development in Children. </w:t>
      </w:r>
      <w:r w:rsidRPr="00070A59">
        <w:rPr>
          <w:rFonts w:ascii="Times New Roman" w:hAnsi="Times New Roman" w:cs="Times New Roman"/>
          <w:sz w:val="24"/>
          <w:szCs w:val="24"/>
        </w:rPr>
        <w:t>Available at: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5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https://classroom.synonym.com/chomskys-theory-language-development-children-6595167.html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2A221DA8" w14:textId="77777777" w:rsidR="00070A59" w:rsidRPr="00070A59" w:rsidRDefault="00070A59" w:rsidP="00065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A59">
        <w:rPr>
          <w:rFonts w:ascii="Times New Roman" w:hAnsi="Times New Roman" w:cs="Times New Roman"/>
          <w:sz w:val="24"/>
          <w:szCs w:val="24"/>
        </w:rPr>
        <w:t xml:space="preserve">Young-Powell, A. (2011) </w:t>
      </w:r>
      <w:r w:rsidRPr="00070A59">
        <w:rPr>
          <w:rFonts w:ascii="Times New Roman" w:hAnsi="Times New Roman" w:cs="Times New Roman"/>
          <w:i/>
          <w:iCs/>
          <w:sz w:val="24"/>
          <w:szCs w:val="24"/>
        </w:rPr>
        <w:t xml:space="preserve">Why Teaching Welsh is Important to Wales. </w:t>
      </w:r>
      <w:r w:rsidRPr="00070A5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070A59">
          <w:rPr>
            <w:rStyle w:val="Hyperlink"/>
            <w:rFonts w:ascii="Times New Roman" w:hAnsi="Times New Roman" w:cs="Times New Roman"/>
            <w:sz w:val="24"/>
            <w:szCs w:val="24"/>
          </w:rPr>
          <w:t>https://www.huffingtonpost.co.uk/abby-youngpowell/welsh-wales-teaching-important-to-wales_b_1063233.html</w:t>
        </w:r>
      </w:hyperlink>
      <w:r w:rsidRPr="00070A59">
        <w:rPr>
          <w:rFonts w:ascii="Times New Roman" w:hAnsi="Times New Roman" w:cs="Times New Roman"/>
          <w:sz w:val="24"/>
          <w:szCs w:val="24"/>
        </w:rPr>
        <w:t xml:space="preserve"> (Accessed: 27</w:t>
      </w:r>
      <w:r w:rsidRPr="00070A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70A59">
        <w:rPr>
          <w:rFonts w:ascii="Times New Roman" w:hAnsi="Times New Roman" w:cs="Times New Roman"/>
          <w:sz w:val="24"/>
          <w:szCs w:val="24"/>
        </w:rPr>
        <w:t xml:space="preserve"> March 2020). </w:t>
      </w:r>
    </w:p>
    <w:sectPr w:rsidR="00070A59" w:rsidRPr="00070A59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994761" w14:textId="77777777" w:rsidR="00AC153A" w:rsidRDefault="00AC153A" w:rsidP="00692AF8">
      <w:pPr>
        <w:spacing w:after="0" w:line="240" w:lineRule="auto"/>
      </w:pPr>
      <w:r>
        <w:separator/>
      </w:r>
    </w:p>
  </w:endnote>
  <w:endnote w:type="continuationSeparator" w:id="0">
    <w:p w14:paraId="4B1F9675" w14:textId="77777777" w:rsidR="00AC153A" w:rsidRDefault="00AC153A" w:rsidP="00692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434508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143ED2" w14:textId="455BDA2E" w:rsidR="00692AF8" w:rsidRDefault="00692A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243E61" w14:textId="77777777" w:rsidR="00692AF8" w:rsidRDefault="00692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D931D" w14:textId="77777777" w:rsidR="00AC153A" w:rsidRDefault="00AC153A" w:rsidP="00692AF8">
      <w:pPr>
        <w:spacing w:after="0" w:line="240" w:lineRule="auto"/>
      </w:pPr>
      <w:r>
        <w:separator/>
      </w:r>
    </w:p>
  </w:footnote>
  <w:footnote w:type="continuationSeparator" w:id="0">
    <w:p w14:paraId="3DA16A23" w14:textId="77777777" w:rsidR="00AC153A" w:rsidRDefault="00AC153A" w:rsidP="00692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C90C2" w14:textId="4AF5BEAD" w:rsidR="00692AF8" w:rsidRDefault="00692AF8">
    <w:pPr>
      <w:pStyle w:val="Header"/>
    </w:pPr>
    <w:r>
      <w:t>EAEE4006                                                                                                                                                   1903233</w:t>
    </w:r>
  </w:p>
  <w:p w14:paraId="6A975ABB" w14:textId="77777777" w:rsidR="00692AF8" w:rsidRDefault="00692A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F8"/>
    <w:rsid w:val="00000E10"/>
    <w:rsid w:val="00001E8D"/>
    <w:rsid w:val="00012E92"/>
    <w:rsid w:val="00016B4D"/>
    <w:rsid w:val="00017294"/>
    <w:rsid w:val="0002525C"/>
    <w:rsid w:val="0003513E"/>
    <w:rsid w:val="000462AD"/>
    <w:rsid w:val="0004781C"/>
    <w:rsid w:val="0005377F"/>
    <w:rsid w:val="00065F6A"/>
    <w:rsid w:val="00070A59"/>
    <w:rsid w:val="000A14DD"/>
    <w:rsid w:val="000A1D65"/>
    <w:rsid w:val="000A5442"/>
    <w:rsid w:val="000B2B0D"/>
    <w:rsid w:val="000B623C"/>
    <w:rsid w:val="000B7365"/>
    <w:rsid w:val="000D1D5D"/>
    <w:rsid w:val="000E1F11"/>
    <w:rsid w:val="000E36C0"/>
    <w:rsid w:val="000E564B"/>
    <w:rsid w:val="000F4B9F"/>
    <w:rsid w:val="00103027"/>
    <w:rsid w:val="00106B4E"/>
    <w:rsid w:val="00111840"/>
    <w:rsid w:val="00111BC0"/>
    <w:rsid w:val="0011233D"/>
    <w:rsid w:val="00116383"/>
    <w:rsid w:val="001400D8"/>
    <w:rsid w:val="00150962"/>
    <w:rsid w:val="00155028"/>
    <w:rsid w:val="00176B84"/>
    <w:rsid w:val="001823EB"/>
    <w:rsid w:val="001976DD"/>
    <w:rsid w:val="001A3B57"/>
    <w:rsid w:val="001E11F4"/>
    <w:rsid w:val="001E37A5"/>
    <w:rsid w:val="001F777F"/>
    <w:rsid w:val="002006EF"/>
    <w:rsid w:val="00205A9F"/>
    <w:rsid w:val="002137DC"/>
    <w:rsid w:val="002351BE"/>
    <w:rsid w:val="0023797F"/>
    <w:rsid w:val="00245911"/>
    <w:rsid w:val="00247D24"/>
    <w:rsid w:val="002807B1"/>
    <w:rsid w:val="00287BD4"/>
    <w:rsid w:val="00296E0E"/>
    <w:rsid w:val="002A4C24"/>
    <w:rsid w:val="002C7FD6"/>
    <w:rsid w:val="002D33A0"/>
    <w:rsid w:val="002F78CA"/>
    <w:rsid w:val="00303CAF"/>
    <w:rsid w:val="00305E7F"/>
    <w:rsid w:val="00314D60"/>
    <w:rsid w:val="00346523"/>
    <w:rsid w:val="00354F37"/>
    <w:rsid w:val="00355453"/>
    <w:rsid w:val="00360CD6"/>
    <w:rsid w:val="00363F63"/>
    <w:rsid w:val="00365CE8"/>
    <w:rsid w:val="00393DA5"/>
    <w:rsid w:val="003B6D85"/>
    <w:rsid w:val="003B7664"/>
    <w:rsid w:val="003F551A"/>
    <w:rsid w:val="00405141"/>
    <w:rsid w:val="004135CE"/>
    <w:rsid w:val="00421D0D"/>
    <w:rsid w:val="00430442"/>
    <w:rsid w:val="00435BED"/>
    <w:rsid w:val="0045143B"/>
    <w:rsid w:val="00453F19"/>
    <w:rsid w:val="004551DA"/>
    <w:rsid w:val="00460EA0"/>
    <w:rsid w:val="0048038C"/>
    <w:rsid w:val="004A61CE"/>
    <w:rsid w:val="004D7517"/>
    <w:rsid w:val="004E1257"/>
    <w:rsid w:val="004E7B9C"/>
    <w:rsid w:val="004F0970"/>
    <w:rsid w:val="005225F7"/>
    <w:rsid w:val="0054142E"/>
    <w:rsid w:val="00542FB8"/>
    <w:rsid w:val="0054387E"/>
    <w:rsid w:val="00555E58"/>
    <w:rsid w:val="00557AC0"/>
    <w:rsid w:val="00564956"/>
    <w:rsid w:val="0056636C"/>
    <w:rsid w:val="00570A3A"/>
    <w:rsid w:val="00587129"/>
    <w:rsid w:val="005920CF"/>
    <w:rsid w:val="00594052"/>
    <w:rsid w:val="005A519C"/>
    <w:rsid w:val="005A79D0"/>
    <w:rsid w:val="005B020E"/>
    <w:rsid w:val="005C20D8"/>
    <w:rsid w:val="005C6E83"/>
    <w:rsid w:val="005E1C54"/>
    <w:rsid w:val="005E2BFA"/>
    <w:rsid w:val="005F4FB6"/>
    <w:rsid w:val="00610495"/>
    <w:rsid w:val="00625B16"/>
    <w:rsid w:val="00631B05"/>
    <w:rsid w:val="0063544B"/>
    <w:rsid w:val="00636F53"/>
    <w:rsid w:val="0063787F"/>
    <w:rsid w:val="00667BE5"/>
    <w:rsid w:val="00672CBE"/>
    <w:rsid w:val="00683DD7"/>
    <w:rsid w:val="00692AF8"/>
    <w:rsid w:val="006A3126"/>
    <w:rsid w:val="006D7745"/>
    <w:rsid w:val="006E6402"/>
    <w:rsid w:val="006F34F1"/>
    <w:rsid w:val="00702EA0"/>
    <w:rsid w:val="00706D04"/>
    <w:rsid w:val="007204E5"/>
    <w:rsid w:val="007341A1"/>
    <w:rsid w:val="00750470"/>
    <w:rsid w:val="007522E6"/>
    <w:rsid w:val="00753DBF"/>
    <w:rsid w:val="00760501"/>
    <w:rsid w:val="0077602E"/>
    <w:rsid w:val="007778E1"/>
    <w:rsid w:val="00790FD1"/>
    <w:rsid w:val="007978A9"/>
    <w:rsid w:val="007A3545"/>
    <w:rsid w:val="007B79DC"/>
    <w:rsid w:val="007E24BB"/>
    <w:rsid w:val="007E3127"/>
    <w:rsid w:val="00803CAA"/>
    <w:rsid w:val="0080785E"/>
    <w:rsid w:val="00816055"/>
    <w:rsid w:val="00817AB7"/>
    <w:rsid w:val="00820F26"/>
    <w:rsid w:val="00851F44"/>
    <w:rsid w:val="00861929"/>
    <w:rsid w:val="00873FBA"/>
    <w:rsid w:val="0087735A"/>
    <w:rsid w:val="00881341"/>
    <w:rsid w:val="00884C16"/>
    <w:rsid w:val="0089225F"/>
    <w:rsid w:val="008A0454"/>
    <w:rsid w:val="008D12B7"/>
    <w:rsid w:val="008D330E"/>
    <w:rsid w:val="008D7B34"/>
    <w:rsid w:val="008E3A33"/>
    <w:rsid w:val="008E708B"/>
    <w:rsid w:val="008F660E"/>
    <w:rsid w:val="0091422E"/>
    <w:rsid w:val="00936F4F"/>
    <w:rsid w:val="00941DB9"/>
    <w:rsid w:val="00944CD2"/>
    <w:rsid w:val="00945F02"/>
    <w:rsid w:val="00961340"/>
    <w:rsid w:val="00965F62"/>
    <w:rsid w:val="009665AC"/>
    <w:rsid w:val="00987AE1"/>
    <w:rsid w:val="009C3E7C"/>
    <w:rsid w:val="009C655C"/>
    <w:rsid w:val="009D214B"/>
    <w:rsid w:val="009D56D0"/>
    <w:rsid w:val="009E3CFF"/>
    <w:rsid w:val="009E6174"/>
    <w:rsid w:val="009F1196"/>
    <w:rsid w:val="009F394A"/>
    <w:rsid w:val="009F4982"/>
    <w:rsid w:val="00A00849"/>
    <w:rsid w:val="00A1107C"/>
    <w:rsid w:val="00A23AD6"/>
    <w:rsid w:val="00A25BD7"/>
    <w:rsid w:val="00A57ED1"/>
    <w:rsid w:val="00A61E2D"/>
    <w:rsid w:val="00A65940"/>
    <w:rsid w:val="00A821B6"/>
    <w:rsid w:val="00A91F05"/>
    <w:rsid w:val="00AA0E23"/>
    <w:rsid w:val="00AA2BE1"/>
    <w:rsid w:val="00AC153A"/>
    <w:rsid w:val="00AC4592"/>
    <w:rsid w:val="00AC4F1D"/>
    <w:rsid w:val="00AC5FFB"/>
    <w:rsid w:val="00AD4B37"/>
    <w:rsid w:val="00AE311B"/>
    <w:rsid w:val="00AF61EC"/>
    <w:rsid w:val="00B05EE8"/>
    <w:rsid w:val="00B1025F"/>
    <w:rsid w:val="00B1185B"/>
    <w:rsid w:val="00B14585"/>
    <w:rsid w:val="00B160ED"/>
    <w:rsid w:val="00B521E8"/>
    <w:rsid w:val="00B75076"/>
    <w:rsid w:val="00B9003E"/>
    <w:rsid w:val="00B91430"/>
    <w:rsid w:val="00B939B6"/>
    <w:rsid w:val="00BA0D8D"/>
    <w:rsid w:val="00BA3BD5"/>
    <w:rsid w:val="00BC3FCC"/>
    <w:rsid w:val="00BC5DCF"/>
    <w:rsid w:val="00BD35A9"/>
    <w:rsid w:val="00BD3F17"/>
    <w:rsid w:val="00BE4648"/>
    <w:rsid w:val="00BF2CFC"/>
    <w:rsid w:val="00C044BD"/>
    <w:rsid w:val="00C07D1F"/>
    <w:rsid w:val="00C16963"/>
    <w:rsid w:val="00C21DB9"/>
    <w:rsid w:val="00C222E3"/>
    <w:rsid w:val="00C27F5D"/>
    <w:rsid w:val="00C31C99"/>
    <w:rsid w:val="00C45C11"/>
    <w:rsid w:val="00C466DE"/>
    <w:rsid w:val="00C57505"/>
    <w:rsid w:val="00C60E11"/>
    <w:rsid w:val="00C6282D"/>
    <w:rsid w:val="00C766DD"/>
    <w:rsid w:val="00C91026"/>
    <w:rsid w:val="00C94586"/>
    <w:rsid w:val="00C94D6E"/>
    <w:rsid w:val="00C95BC9"/>
    <w:rsid w:val="00CA0E2C"/>
    <w:rsid w:val="00CA37AA"/>
    <w:rsid w:val="00CB2CCD"/>
    <w:rsid w:val="00CC01B3"/>
    <w:rsid w:val="00CD299F"/>
    <w:rsid w:val="00CD3A4B"/>
    <w:rsid w:val="00CE0387"/>
    <w:rsid w:val="00CE13B0"/>
    <w:rsid w:val="00CE3EDC"/>
    <w:rsid w:val="00D003B7"/>
    <w:rsid w:val="00D02B59"/>
    <w:rsid w:val="00D31C48"/>
    <w:rsid w:val="00D34290"/>
    <w:rsid w:val="00D525B7"/>
    <w:rsid w:val="00D578BC"/>
    <w:rsid w:val="00D709BB"/>
    <w:rsid w:val="00D80296"/>
    <w:rsid w:val="00D8468B"/>
    <w:rsid w:val="00D8495A"/>
    <w:rsid w:val="00DB5EAD"/>
    <w:rsid w:val="00DB7675"/>
    <w:rsid w:val="00DC2BBE"/>
    <w:rsid w:val="00DC38AC"/>
    <w:rsid w:val="00DE1DF2"/>
    <w:rsid w:val="00DF56B2"/>
    <w:rsid w:val="00E0320B"/>
    <w:rsid w:val="00E05741"/>
    <w:rsid w:val="00E25FDA"/>
    <w:rsid w:val="00E26B98"/>
    <w:rsid w:val="00E30F10"/>
    <w:rsid w:val="00E3632C"/>
    <w:rsid w:val="00E44A10"/>
    <w:rsid w:val="00E5500E"/>
    <w:rsid w:val="00E56328"/>
    <w:rsid w:val="00E63B71"/>
    <w:rsid w:val="00E7093E"/>
    <w:rsid w:val="00E92C97"/>
    <w:rsid w:val="00EA61CB"/>
    <w:rsid w:val="00EC0E6D"/>
    <w:rsid w:val="00EC6E09"/>
    <w:rsid w:val="00ED237B"/>
    <w:rsid w:val="00ED32FD"/>
    <w:rsid w:val="00ED6161"/>
    <w:rsid w:val="00EE0EBC"/>
    <w:rsid w:val="00EF2ABB"/>
    <w:rsid w:val="00F00BC8"/>
    <w:rsid w:val="00F029F8"/>
    <w:rsid w:val="00F1299E"/>
    <w:rsid w:val="00F12E5F"/>
    <w:rsid w:val="00F146C5"/>
    <w:rsid w:val="00F156F8"/>
    <w:rsid w:val="00F22EF0"/>
    <w:rsid w:val="00F3764C"/>
    <w:rsid w:val="00F64D0A"/>
    <w:rsid w:val="00F67BC4"/>
    <w:rsid w:val="00F705B9"/>
    <w:rsid w:val="00F725EA"/>
    <w:rsid w:val="00F75D83"/>
    <w:rsid w:val="00F80E89"/>
    <w:rsid w:val="00F90AEC"/>
    <w:rsid w:val="00F91E11"/>
    <w:rsid w:val="00FB41F6"/>
    <w:rsid w:val="00FC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868D3"/>
  <w15:chartTrackingRefBased/>
  <w15:docId w15:val="{54FE969A-7C78-4057-A5D9-58AE5B93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AF8"/>
  </w:style>
  <w:style w:type="paragraph" w:styleId="Footer">
    <w:name w:val="footer"/>
    <w:basedOn w:val="Normal"/>
    <w:link w:val="FooterChar"/>
    <w:uiPriority w:val="99"/>
    <w:unhideWhenUsed/>
    <w:rsid w:val="00692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AF8"/>
  </w:style>
  <w:style w:type="character" w:styleId="Hyperlink">
    <w:name w:val="Hyperlink"/>
    <w:basedOn w:val="DefaultParagraphFont"/>
    <w:uiPriority w:val="99"/>
    <w:unhideWhenUsed/>
    <w:rsid w:val="00892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56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lesonline.co.uk/news/wales-news/everything-you-need-know-wales-9556772" TargetMode="External"/><Relationship Id="rId13" Type="http://schemas.openxmlformats.org/officeDocument/2006/relationships/hyperlink" Target="file:///C:/Users/roxyl/AppData/Local/Packages/Microsoft.MicrosoftEdge_8wekyb3d8bbwe/TempState/Downloads/story%20telling-strategies-sandwich%20method%20(1).pdf" TargetMode="External"/><Relationship Id="rId18" Type="http://schemas.openxmlformats.org/officeDocument/2006/relationships/hyperlink" Target="http://www.hanen.org/Helpful-Info/Early-Literacy-Corner/Critical-Thinking.aspx" TargetMode="External"/><Relationship Id="rId26" Type="http://schemas.openxmlformats.org/officeDocument/2006/relationships/hyperlink" Target="https://www.huffingtonpost.co.uk/abby-youngpowell/welsh-wales-teaching-important-to-wales_b_1063233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storage/64812b0e-3d20-4d10-94e8-68221e47a38d/to-support-schools-in-introducing-the-national-literacy-and-numeracy-framework.pdf" TargetMode="External"/><Relationship Id="rId7" Type="http://schemas.openxmlformats.org/officeDocument/2006/relationships/hyperlink" Target="https://www.listenandlearnaustralia.com.au/blog/listen-up-language-learners-10-things-you-do-better-when-bilingual/" TargetMode="External"/><Relationship Id="rId12" Type="http://schemas.openxmlformats.org/officeDocument/2006/relationships/hyperlink" Target="file:///C:/Users/roxyl/AppData/Local/Packages/Microsoft.MicrosoftEdge_8wekyb3d8bbwe/TempState/Downloads/McLoed%20et%20al.%20(1).pdf" TargetMode="External"/><Relationship Id="rId17" Type="http://schemas.openxmlformats.org/officeDocument/2006/relationships/hyperlink" Target="https://www.sciencedirect.com/science/article/pii/S1877042811026759" TargetMode="External"/><Relationship Id="rId25" Type="http://schemas.openxmlformats.org/officeDocument/2006/relationships/hyperlink" Target="https://classroom.synonym.com/chomskys-theory-language-development-children-6595167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nnectusfund.org/6-advantages-and-disadvantages-of-multilingualism" TargetMode="External"/><Relationship Id="rId20" Type="http://schemas.openxmlformats.org/officeDocument/2006/relationships/hyperlink" Target="https://hwb.gov.wales/storage/b4174a47-34fb-447d-8a11-46f21d12c804/welsh-language-development.pdf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heguardian.com/technology/2011/jun/12/ellen-bialystok-bilingual-brains-more-healthy" TargetMode="External"/><Relationship Id="rId11" Type="http://schemas.openxmlformats.org/officeDocument/2006/relationships/hyperlink" Target="http://www.hanen.org/Helpful-Info/Articles/Bilingualism-in-Young-Children--Separating-Fact-fr.aspx" TargetMode="External"/><Relationship Id="rId24" Type="http://schemas.openxmlformats.org/officeDocument/2006/relationships/hyperlink" Target="https://www.sec-ed.co.uk/best-practice/eal-classroom-strategies-and-idea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pacey.org.uk/welsh-language-development/" TargetMode="External"/><Relationship Id="rId23" Type="http://schemas.openxmlformats.org/officeDocument/2006/relationships/hyperlink" Target="https://gov.wales/cymraeg-for-kids/local-cymraeg-for-kids-activities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npr.org/sections/ed/2016/11/29/497943749/6-potential-brain-benefits-of-bilingual-education" TargetMode="External"/><Relationship Id="rId19" Type="http://schemas.openxmlformats.org/officeDocument/2006/relationships/hyperlink" Target="https://app.croneri.co.uk/feature-articles/supporting-children-learning-english-additional-languag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irstdiscoverers.co.uk/child-development-theories-jean-piaget/" TargetMode="External"/><Relationship Id="rId14" Type="http://schemas.openxmlformats.org/officeDocument/2006/relationships/hyperlink" Target="https://scholarworks.wmich.edu/cgi/viewcontent.cgi?referer=&amp;httpsredir=1&amp;article=2014&amp;context=reading_horizons" TargetMode="External"/><Relationship Id="rId22" Type="http://schemas.openxmlformats.org/officeDocument/2006/relationships/hyperlink" Target="https://gov.wales/sites/default/files/publications/2018-03/succesful-futures-a-summary-of-professor-graham-donaldsons-report.pd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3</Pages>
  <Words>1187</Words>
  <Characters>6768</Characters>
  <Application>Microsoft Office Word</Application>
  <DocSecurity>0</DocSecurity>
  <Lines>105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lyons</dc:creator>
  <cp:keywords/>
  <dc:description/>
  <cp:lastModifiedBy>shannon lyons</cp:lastModifiedBy>
  <cp:revision>286</cp:revision>
  <dcterms:created xsi:type="dcterms:W3CDTF">2020-03-28T09:34:00Z</dcterms:created>
  <dcterms:modified xsi:type="dcterms:W3CDTF">2020-04-02T21:04:00Z</dcterms:modified>
</cp:coreProperties>
</file>