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C52CAC" w14:textId="77777777" w:rsidR="00A07333" w:rsidRDefault="00291709" w:rsidP="007A397A">
      <w:pPr>
        <w:rPr>
          <w:rFonts w:ascii="Arial" w:hAnsi="Arial" w:cs="Arial"/>
          <w:b/>
          <w:bCs/>
          <w:sz w:val="24"/>
          <w:szCs w:val="24"/>
        </w:rPr>
      </w:pPr>
      <w:r>
        <w:rPr>
          <w:rFonts w:ascii="Arial" w:hAnsi="Arial" w:cs="Arial"/>
          <w:b/>
          <w:bCs/>
          <w:sz w:val="24"/>
          <w:szCs w:val="24"/>
        </w:rPr>
        <w:t xml:space="preserve">            </w:t>
      </w:r>
    </w:p>
    <w:p w14:paraId="263DAA85" w14:textId="77777777" w:rsidR="00A07333" w:rsidRDefault="00A07333" w:rsidP="007A397A">
      <w:pPr>
        <w:rPr>
          <w:rFonts w:ascii="Arial" w:hAnsi="Arial" w:cs="Arial"/>
          <w:b/>
          <w:bCs/>
          <w:sz w:val="24"/>
          <w:szCs w:val="24"/>
        </w:rPr>
      </w:pPr>
    </w:p>
    <w:p w14:paraId="34A6A894" w14:textId="77777777" w:rsidR="00A07333" w:rsidRDefault="00A07333" w:rsidP="007A397A">
      <w:pPr>
        <w:rPr>
          <w:rFonts w:ascii="Arial" w:hAnsi="Arial" w:cs="Arial"/>
          <w:b/>
          <w:bCs/>
          <w:sz w:val="24"/>
          <w:szCs w:val="24"/>
        </w:rPr>
      </w:pPr>
    </w:p>
    <w:p w14:paraId="6053FB4D" w14:textId="77777777" w:rsidR="00A07333" w:rsidRDefault="00A07333" w:rsidP="007A397A">
      <w:pPr>
        <w:rPr>
          <w:rFonts w:ascii="Arial" w:hAnsi="Arial" w:cs="Arial"/>
          <w:b/>
          <w:bCs/>
          <w:sz w:val="24"/>
          <w:szCs w:val="24"/>
        </w:rPr>
      </w:pPr>
    </w:p>
    <w:p w14:paraId="7BEFE517" w14:textId="77777777" w:rsidR="00A07333" w:rsidRDefault="00A07333" w:rsidP="007A397A">
      <w:pPr>
        <w:rPr>
          <w:rFonts w:ascii="Arial" w:hAnsi="Arial" w:cs="Arial"/>
          <w:b/>
          <w:bCs/>
          <w:sz w:val="24"/>
          <w:szCs w:val="24"/>
        </w:rPr>
      </w:pPr>
    </w:p>
    <w:p w14:paraId="25514F45" w14:textId="77777777" w:rsidR="00A07333" w:rsidRDefault="00A07333" w:rsidP="007A397A">
      <w:pPr>
        <w:rPr>
          <w:rFonts w:ascii="Arial" w:hAnsi="Arial" w:cs="Arial"/>
          <w:b/>
          <w:bCs/>
          <w:sz w:val="24"/>
          <w:szCs w:val="24"/>
        </w:rPr>
      </w:pPr>
    </w:p>
    <w:p w14:paraId="267C08C3" w14:textId="77777777" w:rsidR="00A07333" w:rsidRDefault="00A07333" w:rsidP="007A397A">
      <w:pPr>
        <w:rPr>
          <w:rFonts w:ascii="Arial" w:hAnsi="Arial" w:cs="Arial"/>
          <w:b/>
          <w:bCs/>
          <w:sz w:val="24"/>
          <w:szCs w:val="24"/>
        </w:rPr>
      </w:pPr>
    </w:p>
    <w:p w14:paraId="74219389" w14:textId="77777777" w:rsidR="00A07333" w:rsidRDefault="00A07333" w:rsidP="007A397A">
      <w:pPr>
        <w:rPr>
          <w:rFonts w:ascii="Arial" w:hAnsi="Arial" w:cs="Arial"/>
          <w:b/>
          <w:bCs/>
          <w:sz w:val="24"/>
          <w:szCs w:val="24"/>
        </w:rPr>
      </w:pPr>
    </w:p>
    <w:p w14:paraId="11B001DA" w14:textId="77777777" w:rsidR="00A07333" w:rsidRDefault="00A07333" w:rsidP="007A397A">
      <w:pPr>
        <w:rPr>
          <w:rFonts w:ascii="Arial" w:hAnsi="Arial" w:cs="Arial"/>
          <w:b/>
          <w:bCs/>
          <w:sz w:val="24"/>
          <w:szCs w:val="24"/>
        </w:rPr>
      </w:pPr>
    </w:p>
    <w:p w14:paraId="5FCE5D74" w14:textId="1C5390FB" w:rsidR="007A397A" w:rsidRDefault="00A07333" w:rsidP="007A397A">
      <w:pPr>
        <w:rPr>
          <w:rFonts w:ascii="Arial" w:hAnsi="Arial" w:cs="Arial"/>
          <w:b/>
          <w:bCs/>
          <w:sz w:val="24"/>
          <w:szCs w:val="24"/>
        </w:rPr>
      </w:pPr>
      <w:r>
        <w:rPr>
          <w:rFonts w:ascii="Arial" w:hAnsi="Arial" w:cs="Arial"/>
          <w:b/>
          <w:bCs/>
          <w:sz w:val="24"/>
          <w:szCs w:val="24"/>
        </w:rPr>
        <w:t xml:space="preserve">              </w:t>
      </w:r>
      <w:r w:rsidR="007A397A" w:rsidRPr="007A397A">
        <w:rPr>
          <w:rFonts w:ascii="Arial" w:hAnsi="Arial" w:cs="Arial"/>
          <w:b/>
          <w:bCs/>
          <w:sz w:val="24"/>
          <w:szCs w:val="24"/>
        </w:rPr>
        <w:t>Reflective Learning Log: Food and Beverage Operations Placement</w:t>
      </w:r>
    </w:p>
    <w:p w14:paraId="5B8C7F5B" w14:textId="7C028A96" w:rsidR="00291709" w:rsidRDefault="009353D7" w:rsidP="003C53DF">
      <w:pPr>
        <w:rPr>
          <w:rFonts w:ascii="Arial" w:hAnsi="Arial" w:cs="Arial"/>
          <w:b/>
          <w:bCs/>
          <w:sz w:val="24"/>
          <w:szCs w:val="24"/>
        </w:rPr>
      </w:pPr>
      <w:r>
        <w:rPr>
          <w:rFonts w:ascii="Arial" w:hAnsi="Arial" w:cs="Arial"/>
          <w:b/>
          <w:bCs/>
          <w:sz w:val="24"/>
          <w:szCs w:val="24"/>
        </w:rPr>
        <w:t xml:space="preserve">                                    </w:t>
      </w:r>
      <w:r w:rsidR="003C53DF">
        <w:rPr>
          <w:rFonts w:ascii="Arial" w:hAnsi="Arial" w:cs="Arial"/>
          <w:b/>
          <w:bCs/>
          <w:sz w:val="24"/>
          <w:szCs w:val="24"/>
        </w:rPr>
        <w:t xml:space="preserve">Student name: Alexandra </w:t>
      </w:r>
      <w:r w:rsidR="00C463EE">
        <w:rPr>
          <w:rFonts w:ascii="Arial" w:hAnsi="Arial" w:cs="Arial"/>
          <w:b/>
          <w:bCs/>
          <w:sz w:val="24"/>
          <w:szCs w:val="24"/>
        </w:rPr>
        <w:t>Maria</w:t>
      </w:r>
      <w:r>
        <w:rPr>
          <w:rFonts w:ascii="Arial" w:hAnsi="Arial" w:cs="Arial"/>
          <w:b/>
          <w:bCs/>
          <w:sz w:val="24"/>
          <w:szCs w:val="24"/>
        </w:rPr>
        <w:t xml:space="preserve"> </w:t>
      </w:r>
      <w:proofErr w:type="spellStart"/>
      <w:r>
        <w:rPr>
          <w:rFonts w:ascii="Arial" w:hAnsi="Arial" w:cs="Arial"/>
          <w:b/>
          <w:bCs/>
          <w:sz w:val="24"/>
          <w:szCs w:val="24"/>
        </w:rPr>
        <w:t>Ga</w:t>
      </w:r>
      <w:r w:rsidR="008E62F4">
        <w:rPr>
          <w:rFonts w:ascii="Arial" w:hAnsi="Arial" w:cs="Arial"/>
          <w:b/>
          <w:bCs/>
          <w:sz w:val="24"/>
          <w:szCs w:val="24"/>
        </w:rPr>
        <w:t>nea</w:t>
      </w:r>
      <w:proofErr w:type="spellEnd"/>
    </w:p>
    <w:p w14:paraId="181AD439" w14:textId="6583AF87" w:rsidR="002607E5" w:rsidRDefault="009353D7" w:rsidP="003C53DF">
      <w:pPr>
        <w:rPr>
          <w:rFonts w:ascii="Arial" w:hAnsi="Arial" w:cs="Arial"/>
          <w:b/>
          <w:bCs/>
          <w:sz w:val="24"/>
          <w:szCs w:val="24"/>
        </w:rPr>
      </w:pPr>
      <w:r>
        <w:rPr>
          <w:rFonts w:ascii="Arial" w:hAnsi="Arial" w:cs="Arial"/>
          <w:b/>
          <w:bCs/>
          <w:sz w:val="24"/>
          <w:szCs w:val="24"/>
        </w:rPr>
        <w:t xml:space="preserve">                                              </w:t>
      </w:r>
      <w:r w:rsidR="002607E5">
        <w:rPr>
          <w:rFonts w:ascii="Arial" w:hAnsi="Arial" w:cs="Arial"/>
          <w:b/>
          <w:bCs/>
          <w:sz w:val="24"/>
          <w:szCs w:val="24"/>
        </w:rPr>
        <w:t>Student number: 2022141</w:t>
      </w:r>
    </w:p>
    <w:p w14:paraId="6866376E" w14:textId="70B93D63" w:rsidR="002607E5" w:rsidRDefault="009353D7" w:rsidP="003C53DF">
      <w:pPr>
        <w:rPr>
          <w:rFonts w:ascii="Arial" w:hAnsi="Arial" w:cs="Arial"/>
          <w:b/>
          <w:bCs/>
          <w:sz w:val="24"/>
          <w:szCs w:val="24"/>
        </w:rPr>
      </w:pPr>
      <w:r>
        <w:rPr>
          <w:rFonts w:ascii="Arial" w:hAnsi="Arial" w:cs="Arial"/>
          <w:b/>
          <w:bCs/>
          <w:sz w:val="24"/>
          <w:szCs w:val="24"/>
        </w:rPr>
        <w:t xml:space="preserve">              </w:t>
      </w:r>
      <w:r w:rsidR="008E62F4">
        <w:rPr>
          <w:rFonts w:ascii="Arial" w:hAnsi="Arial" w:cs="Arial"/>
          <w:b/>
          <w:bCs/>
          <w:sz w:val="24"/>
          <w:szCs w:val="24"/>
        </w:rPr>
        <w:t xml:space="preserve"> </w:t>
      </w:r>
      <w:r w:rsidR="002607E5">
        <w:rPr>
          <w:rFonts w:ascii="Arial" w:hAnsi="Arial" w:cs="Arial"/>
          <w:b/>
          <w:bCs/>
          <w:sz w:val="24"/>
          <w:szCs w:val="24"/>
        </w:rPr>
        <w:t xml:space="preserve">Module </w:t>
      </w:r>
      <w:r w:rsidR="005A49E7">
        <w:rPr>
          <w:rFonts w:ascii="Arial" w:hAnsi="Arial" w:cs="Arial"/>
          <w:b/>
          <w:bCs/>
          <w:sz w:val="24"/>
          <w:szCs w:val="24"/>
        </w:rPr>
        <w:t xml:space="preserve">name: Managing </w:t>
      </w:r>
      <w:r w:rsidR="00BC5D45">
        <w:rPr>
          <w:rFonts w:ascii="Arial" w:hAnsi="Arial" w:cs="Arial"/>
          <w:b/>
          <w:bCs/>
          <w:sz w:val="24"/>
          <w:szCs w:val="24"/>
        </w:rPr>
        <w:t>Food &amp; Beverage Operations</w:t>
      </w:r>
      <w:r w:rsidR="008B69CB">
        <w:rPr>
          <w:rFonts w:ascii="Arial" w:hAnsi="Arial" w:cs="Arial"/>
          <w:b/>
          <w:bCs/>
          <w:sz w:val="24"/>
          <w:szCs w:val="24"/>
        </w:rPr>
        <w:t xml:space="preserve"> (BMIH6002</w:t>
      </w:r>
    </w:p>
    <w:p w14:paraId="1FA478CB" w14:textId="77777777" w:rsidR="008B69CB" w:rsidRDefault="008B69CB" w:rsidP="003C53DF">
      <w:pPr>
        <w:rPr>
          <w:rFonts w:ascii="Arial" w:hAnsi="Arial" w:cs="Arial"/>
          <w:b/>
          <w:bCs/>
          <w:sz w:val="24"/>
          <w:szCs w:val="24"/>
        </w:rPr>
      </w:pPr>
    </w:p>
    <w:p w14:paraId="59C78BC9" w14:textId="77777777" w:rsidR="00C463EE" w:rsidRDefault="00C463EE" w:rsidP="003C53DF">
      <w:pPr>
        <w:rPr>
          <w:rFonts w:ascii="Arial" w:hAnsi="Arial" w:cs="Arial"/>
          <w:b/>
          <w:bCs/>
          <w:sz w:val="24"/>
          <w:szCs w:val="24"/>
        </w:rPr>
      </w:pPr>
    </w:p>
    <w:p w14:paraId="656D79C8" w14:textId="77777777" w:rsidR="003C53DF" w:rsidRDefault="003C53DF" w:rsidP="003C53DF">
      <w:pPr>
        <w:rPr>
          <w:rFonts w:ascii="Arial" w:hAnsi="Arial" w:cs="Arial"/>
          <w:b/>
          <w:bCs/>
          <w:sz w:val="24"/>
          <w:szCs w:val="24"/>
        </w:rPr>
      </w:pPr>
    </w:p>
    <w:p w14:paraId="60DD532B" w14:textId="77777777" w:rsidR="003C53DF" w:rsidRPr="003C53DF" w:rsidRDefault="003C53DF" w:rsidP="003C53DF">
      <w:pPr>
        <w:rPr>
          <w:rFonts w:ascii="Arial" w:hAnsi="Arial" w:cs="Arial"/>
          <w:b/>
          <w:bCs/>
          <w:sz w:val="24"/>
          <w:szCs w:val="24"/>
        </w:rPr>
      </w:pPr>
    </w:p>
    <w:p w14:paraId="0AE4085B" w14:textId="77777777" w:rsidR="007A397A" w:rsidRPr="007A397A" w:rsidRDefault="007A397A" w:rsidP="007A397A">
      <w:pPr>
        <w:rPr>
          <w:rFonts w:ascii="Arial" w:hAnsi="Arial" w:cs="Arial"/>
          <w:sz w:val="24"/>
          <w:szCs w:val="24"/>
        </w:rPr>
      </w:pPr>
    </w:p>
    <w:p w14:paraId="69213D09" w14:textId="77777777" w:rsidR="007A397A" w:rsidRPr="007A397A" w:rsidRDefault="007A397A" w:rsidP="007A397A">
      <w:pPr>
        <w:rPr>
          <w:rFonts w:ascii="Arial" w:hAnsi="Arial" w:cs="Arial"/>
          <w:b/>
          <w:bCs/>
          <w:sz w:val="24"/>
          <w:szCs w:val="24"/>
        </w:rPr>
      </w:pPr>
    </w:p>
    <w:p w14:paraId="3B2F6207" w14:textId="77777777" w:rsidR="007A397A" w:rsidRPr="007A397A" w:rsidRDefault="007A397A" w:rsidP="007A397A">
      <w:pPr>
        <w:rPr>
          <w:rFonts w:ascii="Arial" w:hAnsi="Arial" w:cs="Arial"/>
          <w:b/>
          <w:bCs/>
          <w:sz w:val="24"/>
          <w:szCs w:val="24"/>
        </w:rPr>
      </w:pPr>
    </w:p>
    <w:p w14:paraId="23D085A1" w14:textId="77777777" w:rsidR="007A397A" w:rsidRPr="007A397A" w:rsidRDefault="007A397A" w:rsidP="007A397A">
      <w:pPr>
        <w:rPr>
          <w:rFonts w:ascii="Arial" w:hAnsi="Arial" w:cs="Arial"/>
          <w:b/>
          <w:bCs/>
          <w:sz w:val="24"/>
          <w:szCs w:val="24"/>
        </w:rPr>
      </w:pPr>
    </w:p>
    <w:p w14:paraId="11A33839" w14:textId="77777777" w:rsidR="007A397A" w:rsidRPr="007A397A" w:rsidRDefault="007A397A" w:rsidP="007A397A">
      <w:pPr>
        <w:rPr>
          <w:rFonts w:ascii="Arial" w:hAnsi="Arial" w:cs="Arial"/>
          <w:b/>
          <w:bCs/>
          <w:sz w:val="24"/>
          <w:szCs w:val="24"/>
        </w:rPr>
      </w:pPr>
    </w:p>
    <w:p w14:paraId="3DB0A82B" w14:textId="77777777" w:rsidR="007A397A" w:rsidRPr="007A397A" w:rsidRDefault="007A397A" w:rsidP="007A397A">
      <w:pPr>
        <w:rPr>
          <w:rFonts w:ascii="Arial" w:hAnsi="Arial" w:cs="Arial"/>
          <w:b/>
          <w:bCs/>
          <w:sz w:val="24"/>
          <w:szCs w:val="24"/>
        </w:rPr>
      </w:pPr>
    </w:p>
    <w:p w14:paraId="3D303BB5" w14:textId="77777777" w:rsidR="007A397A" w:rsidRPr="007A397A" w:rsidRDefault="007A397A" w:rsidP="007A397A">
      <w:pPr>
        <w:rPr>
          <w:rFonts w:ascii="Arial" w:hAnsi="Arial" w:cs="Arial"/>
          <w:b/>
          <w:bCs/>
          <w:sz w:val="24"/>
          <w:szCs w:val="24"/>
        </w:rPr>
      </w:pPr>
    </w:p>
    <w:p w14:paraId="7E6F7088" w14:textId="77777777" w:rsidR="007A397A" w:rsidRPr="007A397A" w:rsidRDefault="007A397A" w:rsidP="007A397A">
      <w:pPr>
        <w:rPr>
          <w:rFonts w:ascii="Arial" w:hAnsi="Arial" w:cs="Arial"/>
          <w:b/>
          <w:bCs/>
          <w:sz w:val="24"/>
          <w:szCs w:val="24"/>
        </w:rPr>
      </w:pPr>
    </w:p>
    <w:p w14:paraId="143D132F" w14:textId="77777777" w:rsidR="007A397A" w:rsidRPr="007A397A" w:rsidRDefault="007A397A" w:rsidP="007A397A">
      <w:pPr>
        <w:rPr>
          <w:rFonts w:ascii="Arial" w:hAnsi="Arial" w:cs="Arial"/>
          <w:b/>
          <w:bCs/>
          <w:sz w:val="24"/>
          <w:szCs w:val="24"/>
        </w:rPr>
      </w:pPr>
    </w:p>
    <w:p w14:paraId="0615BCA2" w14:textId="77777777" w:rsidR="007A397A" w:rsidRPr="007A397A" w:rsidRDefault="007A397A" w:rsidP="007A397A">
      <w:pPr>
        <w:rPr>
          <w:rFonts w:ascii="Arial" w:hAnsi="Arial" w:cs="Arial"/>
          <w:b/>
          <w:bCs/>
          <w:sz w:val="24"/>
          <w:szCs w:val="24"/>
        </w:rPr>
      </w:pPr>
    </w:p>
    <w:p w14:paraId="0AF23C11" w14:textId="77777777" w:rsidR="007A397A" w:rsidRPr="007A397A" w:rsidRDefault="007A397A" w:rsidP="007A397A">
      <w:pPr>
        <w:rPr>
          <w:rFonts w:ascii="Arial" w:hAnsi="Arial" w:cs="Arial"/>
          <w:b/>
          <w:bCs/>
          <w:sz w:val="24"/>
          <w:szCs w:val="24"/>
        </w:rPr>
      </w:pPr>
    </w:p>
    <w:p w14:paraId="09F707E9" w14:textId="77777777" w:rsidR="007A397A" w:rsidRPr="007A397A" w:rsidRDefault="007A397A" w:rsidP="007A397A">
      <w:pPr>
        <w:rPr>
          <w:rFonts w:ascii="Arial" w:hAnsi="Arial" w:cs="Arial"/>
          <w:b/>
          <w:bCs/>
          <w:sz w:val="24"/>
          <w:szCs w:val="24"/>
        </w:rPr>
      </w:pPr>
    </w:p>
    <w:p w14:paraId="64F71DCE" w14:textId="77777777" w:rsidR="007A397A" w:rsidRPr="007A397A" w:rsidRDefault="007A397A" w:rsidP="007A397A">
      <w:pPr>
        <w:rPr>
          <w:rFonts w:ascii="Arial" w:hAnsi="Arial" w:cs="Arial"/>
          <w:b/>
          <w:bCs/>
          <w:sz w:val="24"/>
          <w:szCs w:val="24"/>
        </w:rPr>
      </w:pPr>
    </w:p>
    <w:p w14:paraId="773F4F75" w14:textId="77777777" w:rsidR="007A397A" w:rsidRPr="007A397A" w:rsidRDefault="007A397A" w:rsidP="007A397A">
      <w:pPr>
        <w:rPr>
          <w:rFonts w:ascii="Arial" w:hAnsi="Arial" w:cs="Arial"/>
          <w:b/>
          <w:bCs/>
          <w:sz w:val="24"/>
          <w:szCs w:val="24"/>
        </w:rPr>
      </w:pPr>
    </w:p>
    <w:p w14:paraId="52D843B9" w14:textId="77777777" w:rsidR="007A397A" w:rsidRPr="007A397A" w:rsidRDefault="007A397A" w:rsidP="007A397A">
      <w:pPr>
        <w:rPr>
          <w:rFonts w:ascii="Arial" w:hAnsi="Arial" w:cs="Arial"/>
          <w:b/>
          <w:bCs/>
          <w:sz w:val="24"/>
          <w:szCs w:val="24"/>
        </w:rPr>
      </w:pPr>
    </w:p>
    <w:p w14:paraId="4DAAF296" w14:textId="77777777" w:rsidR="007A397A" w:rsidRPr="007A397A" w:rsidRDefault="007A397A" w:rsidP="007A397A">
      <w:pPr>
        <w:rPr>
          <w:rFonts w:ascii="Arial" w:hAnsi="Arial" w:cs="Arial"/>
          <w:b/>
          <w:bCs/>
          <w:sz w:val="24"/>
          <w:szCs w:val="24"/>
        </w:rPr>
      </w:pPr>
    </w:p>
    <w:p w14:paraId="3229514A" w14:textId="77777777" w:rsidR="007A397A" w:rsidRPr="007A397A" w:rsidRDefault="007A397A" w:rsidP="007A397A">
      <w:pPr>
        <w:rPr>
          <w:rFonts w:ascii="Arial" w:hAnsi="Arial" w:cs="Arial"/>
          <w:b/>
          <w:bCs/>
          <w:sz w:val="24"/>
          <w:szCs w:val="24"/>
        </w:rPr>
      </w:pPr>
    </w:p>
    <w:p w14:paraId="762053D4" w14:textId="77777777" w:rsidR="007A397A" w:rsidRPr="007A397A" w:rsidRDefault="007A397A" w:rsidP="007A397A">
      <w:pPr>
        <w:rPr>
          <w:rFonts w:ascii="Arial" w:hAnsi="Arial" w:cs="Arial"/>
          <w:b/>
          <w:bCs/>
          <w:sz w:val="24"/>
          <w:szCs w:val="24"/>
        </w:rPr>
      </w:pPr>
    </w:p>
    <w:p w14:paraId="513CE4F3" w14:textId="77777777" w:rsidR="007A397A" w:rsidRPr="007A397A" w:rsidRDefault="007A397A" w:rsidP="007A397A">
      <w:pPr>
        <w:rPr>
          <w:rFonts w:ascii="Arial" w:hAnsi="Arial" w:cs="Arial"/>
          <w:b/>
          <w:bCs/>
          <w:sz w:val="24"/>
          <w:szCs w:val="24"/>
        </w:rPr>
      </w:pPr>
    </w:p>
    <w:p w14:paraId="28281E90" w14:textId="77777777" w:rsidR="007A397A" w:rsidRPr="007A397A" w:rsidRDefault="007A397A" w:rsidP="007A397A">
      <w:pPr>
        <w:rPr>
          <w:rFonts w:ascii="Arial" w:hAnsi="Arial" w:cs="Arial"/>
          <w:b/>
          <w:bCs/>
          <w:sz w:val="24"/>
          <w:szCs w:val="24"/>
        </w:rPr>
      </w:pPr>
    </w:p>
    <w:p w14:paraId="29B91DC1" w14:textId="77777777" w:rsidR="00291709" w:rsidRPr="00291709" w:rsidRDefault="00291709" w:rsidP="00291709">
      <w:pPr>
        <w:rPr>
          <w:rFonts w:ascii="Arial" w:hAnsi="Arial" w:cs="Arial"/>
          <w:b/>
          <w:bCs/>
          <w:sz w:val="24"/>
          <w:szCs w:val="24"/>
        </w:rPr>
      </w:pPr>
      <w:r w:rsidRPr="00291709">
        <w:rPr>
          <w:rFonts w:ascii="Arial" w:hAnsi="Arial" w:cs="Arial"/>
          <w:b/>
          <w:bCs/>
          <w:sz w:val="24"/>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73E71E8" w14:textId="747953C9" w:rsidR="007A397A" w:rsidRPr="007A397A" w:rsidRDefault="007A397A" w:rsidP="007A397A">
      <w:pPr>
        <w:rPr>
          <w:rFonts w:ascii="Arial" w:hAnsi="Arial" w:cs="Arial"/>
          <w:b/>
          <w:bCs/>
          <w:sz w:val="24"/>
          <w:szCs w:val="24"/>
        </w:rPr>
      </w:pPr>
    </w:p>
    <w:p w14:paraId="71A49C35" w14:textId="77777777" w:rsidR="007A397A" w:rsidRPr="007A397A" w:rsidRDefault="007A397A" w:rsidP="007A397A">
      <w:pPr>
        <w:rPr>
          <w:rFonts w:ascii="Arial" w:hAnsi="Arial" w:cs="Arial"/>
          <w:b/>
          <w:bCs/>
          <w:sz w:val="24"/>
          <w:szCs w:val="24"/>
        </w:rPr>
      </w:pPr>
      <w:r w:rsidRPr="007A397A">
        <w:rPr>
          <w:rFonts w:ascii="Arial" w:hAnsi="Arial" w:cs="Arial"/>
          <w:b/>
          <w:bCs/>
          <w:sz w:val="24"/>
          <w:szCs w:val="24"/>
        </w:rPr>
        <w:t>Introduction</w:t>
      </w:r>
    </w:p>
    <w:p w14:paraId="53098FAB" w14:textId="77777777" w:rsidR="007743DD" w:rsidRDefault="007743DD" w:rsidP="007743DD">
      <w:pPr>
        <w:rPr>
          <w:rFonts w:ascii="Arial" w:hAnsi="Arial" w:cs="Arial"/>
          <w:sz w:val="24"/>
          <w:szCs w:val="24"/>
        </w:rPr>
      </w:pPr>
      <w:r w:rsidRPr="007743DD">
        <w:rPr>
          <w:rFonts w:ascii="Arial" w:hAnsi="Arial" w:cs="Arial"/>
          <w:sz w:val="24"/>
          <w:szCs w:val="24"/>
        </w:rPr>
        <w:t xml:space="preserve">At </w:t>
      </w:r>
      <w:proofErr w:type="spellStart"/>
      <w:r w:rsidRPr="007743DD">
        <w:rPr>
          <w:rFonts w:ascii="Arial" w:hAnsi="Arial" w:cs="Arial"/>
          <w:sz w:val="24"/>
          <w:szCs w:val="24"/>
        </w:rPr>
        <w:t>Belvilla</w:t>
      </w:r>
      <w:proofErr w:type="spellEnd"/>
      <w:r w:rsidRPr="007743DD">
        <w:rPr>
          <w:rFonts w:ascii="Arial" w:hAnsi="Arial" w:cs="Arial"/>
          <w:sz w:val="24"/>
          <w:szCs w:val="24"/>
        </w:rPr>
        <w:t xml:space="preserve"> Modern Crewe City Centre, I undertook an observational based assignment at the Food and Beverage (F&amp;B) supervisory level, which allowed me to gain direct experience in the field. I was able to use the theoretical knowledge to </w:t>
      </w:r>
      <w:proofErr w:type="spellStart"/>
      <w:r w:rsidRPr="007743DD">
        <w:rPr>
          <w:rFonts w:ascii="Arial" w:hAnsi="Arial" w:cs="Arial"/>
          <w:sz w:val="24"/>
          <w:szCs w:val="24"/>
        </w:rPr>
        <w:t>practise</w:t>
      </w:r>
      <w:proofErr w:type="spellEnd"/>
      <w:r w:rsidRPr="007743DD">
        <w:rPr>
          <w:rFonts w:ascii="Arial" w:hAnsi="Arial" w:cs="Arial"/>
          <w:sz w:val="24"/>
          <w:szCs w:val="24"/>
        </w:rPr>
        <w:t>; learn the processes of team work; assist in preserving the service quality in the hotel. My learning objectives were:</w:t>
      </w:r>
    </w:p>
    <w:p w14:paraId="30D97B0C" w14:textId="77777777" w:rsidR="007A397A" w:rsidRPr="007A397A" w:rsidRDefault="007A397A" w:rsidP="007743DD">
      <w:pPr>
        <w:numPr>
          <w:ilvl w:val="0"/>
          <w:numId w:val="1"/>
        </w:numPr>
        <w:rPr>
          <w:rFonts w:ascii="Arial" w:hAnsi="Arial" w:cs="Arial"/>
          <w:sz w:val="24"/>
          <w:szCs w:val="24"/>
        </w:rPr>
      </w:pPr>
      <w:r w:rsidRPr="007A397A">
        <w:rPr>
          <w:rFonts w:ascii="Arial" w:hAnsi="Arial" w:cs="Arial"/>
          <w:sz w:val="24"/>
          <w:szCs w:val="24"/>
        </w:rPr>
        <w:t>Develop effective communication skills in guest and team interactions.</w:t>
      </w:r>
    </w:p>
    <w:p w14:paraId="225252BA" w14:textId="77777777" w:rsidR="007A397A" w:rsidRPr="007A397A" w:rsidRDefault="007A397A" w:rsidP="007A397A">
      <w:pPr>
        <w:numPr>
          <w:ilvl w:val="0"/>
          <w:numId w:val="1"/>
        </w:numPr>
        <w:rPr>
          <w:rFonts w:ascii="Arial" w:hAnsi="Arial" w:cs="Arial"/>
          <w:sz w:val="24"/>
          <w:szCs w:val="24"/>
        </w:rPr>
      </w:pPr>
      <w:r w:rsidRPr="007A397A">
        <w:rPr>
          <w:rFonts w:ascii="Arial" w:hAnsi="Arial" w:cs="Arial"/>
          <w:sz w:val="24"/>
          <w:szCs w:val="24"/>
        </w:rPr>
        <w:t>Enhance teamwork and task management abilities under real-time pressure.</w:t>
      </w:r>
    </w:p>
    <w:p w14:paraId="4B3C7B77" w14:textId="77777777" w:rsidR="007A397A" w:rsidRPr="007A397A" w:rsidRDefault="007A397A" w:rsidP="007A397A">
      <w:pPr>
        <w:numPr>
          <w:ilvl w:val="0"/>
          <w:numId w:val="1"/>
        </w:numPr>
        <w:rPr>
          <w:rFonts w:ascii="Arial" w:hAnsi="Arial" w:cs="Arial"/>
          <w:sz w:val="24"/>
          <w:szCs w:val="24"/>
        </w:rPr>
      </w:pPr>
      <w:r w:rsidRPr="007A397A">
        <w:rPr>
          <w:rFonts w:ascii="Arial" w:hAnsi="Arial" w:cs="Arial"/>
          <w:sz w:val="24"/>
          <w:szCs w:val="24"/>
        </w:rPr>
        <w:t>Apply academic theories to practical challenges in delivering high guest service standards.</w:t>
      </w:r>
    </w:p>
    <w:p w14:paraId="6A597286" w14:textId="77777777" w:rsidR="007A397A" w:rsidRPr="007A397A" w:rsidRDefault="007A397A" w:rsidP="007A397A">
      <w:pPr>
        <w:numPr>
          <w:ilvl w:val="0"/>
          <w:numId w:val="1"/>
        </w:numPr>
        <w:rPr>
          <w:rFonts w:ascii="Arial" w:hAnsi="Arial" w:cs="Arial"/>
          <w:sz w:val="24"/>
          <w:szCs w:val="24"/>
        </w:rPr>
      </w:pPr>
      <w:r w:rsidRPr="007A397A">
        <w:rPr>
          <w:rFonts w:ascii="Arial" w:hAnsi="Arial" w:cs="Arial"/>
          <w:sz w:val="24"/>
          <w:szCs w:val="24"/>
        </w:rPr>
        <w:t>Identify and address organizational challenges within F&amp;B operations.</w:t>
      </w:r>
    </w:p>
    <w:p w14:paraId="048B66E9" w14:textId="77777777" w:rsidR="007743DD" w:rsidRPr="007743DD" w:rsidRDefault="007743DD" w:rsidP="007743DD">
      <w:pPr>
        <w:rPr>
          <w:rFonts w:ascii="Arial" w:hAnsi="Arial" w:cs="Arial"/>
          <w:sz w:val="24"/>
          <w:szCs w:val="24"/>
        </w:rPr>
      </w:pPr>
      <w:r w:rsidRPr="007743DD">
        <w:rPr>
          <w:rFonts w:ascii="Arial" w:hAnsi="Arial" w:cs="Arial"/>
          <w:sz w:val="24"/>
          <w:szCs w:val="24"/>
        </w:rPr>
        <w:t>Gibbs' Reflective Cycle (1988) guides reflection systematically through description, feelings, evaluation, analysis, conclusion, and action planning for deeper learning</w:t>
      </w:r>
      <w:r w:rsidRPr="007743DD">
        <w:t xml:space="preserve"> </w:t>
      </w:r>
      <w:r w:rsidRPr="007743DD">
        <w:rPr>
          <w:rFonts w:ascii="Arial" w:hAnsi="Arial" w:cs="Arial"/>
          <w:sz w:val="24"/>
          <w:szCs w:val="24"/>
        </w:rPr>
        <w:t>(Gibbs, 1988).</w:t>
      </w:r>
    </w:p>
    <w:p w14:paraId="72F79F28" w14:textId="77777777" w:rsidR="007A397A" w:rsidRPr="007A397A" w:rsidRDefault="007A397A" w:rsidP="007A397A">
      <w:pPr>
        <w:rPr>
          <w:rFonts w:ascii="Arial" w:hAnsi="Arial" w:cs="Arial"/>
          <w:b/>
          <w:bCs/>
          <w:sz w:val="24"/>
          <w:szCs w:val="24"/>
        </w:rPr>
      </w:pPr>
      <w:r w:rsidRPr="007A397A">
        <w:rPr>
          <w:rFonts w:ascii="Arial" w:hAnsi="Arial" w:cs="Arial"/>
          <w:b/>
          <w:bCs/>
          <w:sz w:val="24"/>
          <w:szCs w:val="24"/>
        </w:rPr>
        <w:t>Section 1: Reflection on Experience and Personal Development</w:t>
      </w:r>
    </w:p>
    <w:p w14:paraId="20A1A94F" w14:textId="77777777" w:rsidR="007743DD" w:rsidRDefault="007A397A" w:rsidP="007A397A">
      <w:pPr>
        <w:rPr>
          <w:rFonts w:ascii="Arial" w:hAnsi="Arial" w:cs="Arial"/>
          <w:b/>
          <w:bCs/>
          <w:sz w:val="24"/>
          <w:szCs w:val="24"/>
        </w:rPr>
      </w:pPr>
      <w:r w:rsidRPr="007A397A">
        <w:rPr>
          <w:rFonts w:ascii="Arial" w:hAnsi="Arial" w:cs="Arial"/>
          <w:b/>
          <w:bCs/>
          <w:sz w:val="24"/>
          <w:szCs w:val="24"/>
        </w:rPr>
        <w:t>Experience of Shadowing a Supervisory Position</w:t>
      </w:r>
    </w:p>
    <w:p w14:paraId="74E90533" w14:textId="77777777" w:rsidR="007743DD" w:rsidRDefault="007743DD" w:rsidP="007A397A">
      <w:pPr>
        <w:rPr>
          <w:rFonts w:ascii="Arial" w:hAnsi="Arial" w:cs="Arial"/>
          <w:sz w:val="24"/>
          <w:szCs w:val="24"/>
        </w:rPr>
      </w:pPr>
      <w:r w:rsidRPr="007743DD">
        <w:rPr>
          <w:rFonts w:ascii="Arial" w:hAnsi="Arial" w:cs="Arial"/>
          <w:sz w:val="24"/>
          <w:szCs w:val="24"/>
        </w:rPr>
        <w:t xml:space="preserve">One example which I saw during my placement was having to coordinate the breakfast shift during the weekend morning rush. My supervisor instructed me to coordinate the </w:t>
      </w:r>
      <w:r w:rsidRPr="007743DD">
        <w:rPr>
          <w:rFonts w:ascii="Arial" w:hAnsi="Arial" w:cs="Arial"/>
          <w:sz w:val="24"/>
          <w:szCs w:val="24"/>
        </w:rPr>
        <w:lastRenderedPageBreak/>
        <w:t>staffs who were assigned to assign the table seats for the guests and take orders and serve on the buffet. At first I felt that it was hard to be on staff since when many guests come in at once and some of the tables require immediate cleaning. But I was able to switch between the staffs and had to ensure that they had the time and the proximity of different service areas allowed for efficient service and minimum waiting time of the guests.</w:t>
      </w:r>
    </w:p>
    <w:p w14:paraId="2A797D00" w14:textId="77777777" w:rsidR="007743DD" w:rsidRDefault="007743DD" w:rsidP="007A397A">
      <w:pPr>
        <w:rPr>
          <w:rFonts w:ascii="Arial" w:hAnsi="Arial" w:cs="Arial"/>
          <w:sz w:val="24"/>
          <w:szCs w:val="24"/>
        </w:rPr>
      </w:pPr>
      <w:r w:rsidRPr="007743DD">
        <w:rPr>
          <w:rFonts w:ascii="Arial" w:hAnsi="Arial" w:cs="Arial"/>
          <w:sz w:val="24"/>
          <w:szCs w:val="24"/>
        </w:rPr>
        <w:t xml:space="preserve"> I</w:t>
      </w:r>
      <w:r w:rsidR="007A397A" w:rsidRPr="007A397A">
        <w:rPr>
          <w:rFonts w:ascii="Arial" w:hAnsi="Arial" w:cs="Arial"/>
          <w:b/>
          <w:bCs/>
          <w:sz w:val="24"/>
          <w:szCs w:val="24"/>
        </w:rPr>
        <w:t>mportance of Work-Based Skills and Technical Knowledge</w:t>
      </w:r>
      <w:r w:rsidR="007A397A" w:rsidRPr="007A397A">
        <w:rPr>
          <w:rFonts w:ascii="Arial" w:hAnsi="Arial" w:cs="Arial"/>
          <w:sz w:val="24"/>
          <w:szCs w:val="24"/>
        </w:rPr>
        <w:t xml:space="preserve"> </w:t>
      </w:r>
    </w:p>
    <w:p w14:paraId="11BD2C10" w14:textId="02613CAB" w:rsidR="007743DD" w:rsidRDefault="007743DD" w:rsidP="007A397A">
      <w:pPr>
        <w:rPr>
          <w:rFonts w:ascii="Arial" w:hAnsi="Arial" w:cs="Arial"/>
          <w:sz w:val="24"/>
          <w:szCs w:val="24"/>
        </w:rPr>
      </w:pPr>
      <w:r w:rsidRPr="007743DD">
        <w:rPr>
          <w:rFonts w:ascii="Arial" w:hAnsi="Arial" w:cs="Arial"/>
          <w:sz w:val="24"/>
          <w:szCs w:val="24"/>
        </w:rPr>
        <w:t xml:space="preserve">This experience highlighted the relevance of soft skills including communication, teamwork and time management skills derived from the workplace. For instance, my supervisor trained me on how to provide clear and detailed directions on what is required of me. This was particularly useful in </w:t>
      </w:r>
      <w:proofErr w:type="spellStart"/>
      <w:r w:rsidRPr="007743DD">
        <w:rPr>
          <w:rFonts w:ascii="Arial" w:hAnsi="Arial" w:cs="Arial"/>
          <w:sz w:val="24"/>
          <w:szCs w:val="24"/>
        </w:rPr>
        <w:t>organising</w:t>
      </w:r>
      <w:proofErr w:type="spellEnd"/>
      <w:r w:rsidRPr="007743DD">
        <w:rPr>
          <w:rFonts w:ascii="Arial" w:hAnsi="Arial" w:cs="Arial"/>
          <w:sz w:val="24"/>
          <w:szCs w:val="24"/>
        </w:rPr>
        <w:t xml:space="preserve"> the staff in relation to seating the guests and restocking the buffet. This method is consistent with the notion that managerial communication and effective delegation are two key elements in ensuring the </w:t>
      </w:r>
      <w:r w:rsidR="00477EF5">
        <w:rPr>
          <w:rFonts w:ascii="Arial" w:hAnsi="Arial" w:cs="Arial"/>
          <w:sz w:val="24"/>
          <w:szCs w:val="24"/>
        </w:rPr>
        <w:t xml:space="preserve">quality of service </w:t>
      </w:r>
      <w:r w:rsidRPr="007743DD">
        <w:rPr>
          <w:rFonts w:ascii="Arial" w:hAnsi="Arial" w:cs="Arial"/>
          <w:sz w:val="24"/>
          <w:szCs w:val="24"/>
        </w:rPr>
        <w:t>delivery in F&amp;B facilities (Fallon, &amp; Rutherford, 2010).</w:t>
      </w:r>
    </w:p>
    <w:p w14:paraId="21502B18" w14:textId="77777777" w:rsidR="007743DD" w:rsidRDefault="007A397A" w:rsidP="007A397A">
      <w:pPr>
        <w:rPr>
          <w:rFonts w:ascii="Arial" w:hAnsi="Arial" w:cs="Arial"/>
          <w:sz w:val="24"/>
          <w:szCs w:val="24"/>
        </w:rPr>
      </w:pPr>
      <w:r w:rsidRPr="007A397A">
        <w:rPr>
          <w:rFonts w:ascii="Arial" w:hAnsi="Arial" w:cs="Arial"/>
          <w:b/>
          <w:bCs/>
          <w:sz w:val="24"/>
          <w:szCs w:val="24"/>
        </w:rPr>
        <w:t>Personal and Vocational Development</w:t>
      </w:r>
      <w:r w:rsidRPr="007A397A">
        <w:rPr>
          <w:rFonts w:ascii="Arial" w:hAnsi="Arial" w:cs="Arial"/>
          <w:sz w:val="24"/>
          <w:szCs w:val="24"/>
        </w:rPr>
        <w:t xml:space="preserve"> </w:t>
      </w:r>
    </w:p>
    <w:p w14:paraId="1B9203EC" w14:textId="77777777" w:rsidR="007743DD" w:rsidRDefault="007743DD" w:rsidP="007A397A">
      <w:pPr>
        <w:rPr>
          <w:rFonts w:ascii="Arial" w:hAnsi="Arial" w:cs="Arial"/>
          <w:sz w:val="24"/>
          <w:szCs w:val="24"/>
        </w:rPr>
      </w:pPr>
      <w:r w:rsidRPr="007743DD">
        <w:rPr>
          <w:rFonts w:ascii="Arial" w:hAnsi="Arial" w:cs="Arial"/>
          <w:sz w:val="24"/>
          <w:szCs w:val="24"/>
        </w:rPr>
        <w:t xml:space="preserve">Being able to manage my time effectively and using empathy when dealing with guests was very important using my academic skills. For instance, a guest complained of unsatisfactory meals at breakfast during one shift of the day. In previous courses, I was taught guest service that included listening and so I listened to the guest and then resolved the matter by informing the kitchen to prepare a different dish. This is in agreement with the claim that acting for messages and </w:t>
      </w:r>
      <w:proofErr w:type="spellStart"/>
      <w:r w:rsidRPr="007743DD">
        <w:rPr>
          <w:rFonts w:ascii="Arial" w:hAnsi="Arial" w:cs="Arial"/>
          <w:sz w:val="24"/>
          <w:szCs w:val="24"/>
        </w:rPr>
        <w:t>empathising</w:t>
      </w:r>
      <w:proofErr w:type="spellEnd"/>
      <w:r w:rsidRPr="007743DD">
        <w:rPr>
          <w:rFonts w:ascii="Arial" w:hAnsi="Arial" w:cs="Arial"/>
          <w:sz w:val="24"/>
          <w:szCs w:val="24"/>
        </w:rPr>
        <w:t xml:space="preserve"> are core competencies in hospitality that enhance guests’ relations (Walker, 2021). The willingness to restore the calm and meet the guest’s expectations reassured me of the core skillset in the field of communication and applying guest-first solutions which I have learned.</w:t>
      </w:r>
    </w:p>
    <w:p w14:paraId="4BAD4428" w14:textId="77777777" w:rsidR="007A397A" w:rsidRPr="007A397A" w:rsidRDefault="007A397A" w:rsidP="007A397A">
      <w:pPr>
        <w:rPr>
          <w:rFonts w:ascii="Arial" w:hAnsi="Arial" w:cs="Arial"/>
          <w:b/>
          <w:bCs/>
          <w:sz w:val="24"/>
          <w:szCs w:val="24"/>
        </w:rPr>
      </w:pPr>
      <w:r w:rsidRPr="007A397A">
        <w:rPr>
          <w:rFonts w:ascii="Arial" w:hAnsi="Arial" w:cs="Arial"/>
          <w:b/>
          <w:bCs/>
          <w:sz w:val="24"/>
          <w:szCs w:val="24"/>
        </w:rPr>
        <w:t>Section 2: Critical Analysis of Work-Based Skills and Technical Knowledge</w:t>
      </w:r>
    </w:p>
    <w:p w14:paraId="511CA10D" w14:textId="77777777" w:rsidR="007743DD" w:rsidRDefault="007A397A" w:rsidP="007A397A">
      <w:pPr>
        <w:rPr>
          <w:rFonts w:ascii="Arial" w:hAnsi="Arial" w:cs="Arial"/>
          <w:b/>
          <w:bCs/>
          <w:sz w:val="24"/>
          <w:szCs w:val="24"/>
        </w:rPr>
      </w:pPr>
      <w:r w:rsidRPr="007A397A">
        <w:rPr>
          <w:rFonts w:ascii="Arial" w:hAnsi="Arial" w:cs="Arial"/>
          <w:b/>
          <w:bCs/>
          <w:sz w:val="24"/>
          <w:szCs w:val="24"/>
        </w:rPr>
        <w:t>Communication Skills</w:t>
      </w:r>
    </w:p>
    <w:p w14:paraId="525B467D" w14:textId="77777777" w:rsidR="007743DD" w:rsidRDefault="007743DD" w:rsidP="007A397A">
      <w:pPr>
        <w:rPr>
          <w:rFonts w:ascii="Arial" w:hAnsi="Arial" w:cs="Arial"/>
          <w:sz w:val="24"/>
          <w:szCs w:val="24"/>
        </w:rPr>
      </w:pPr>
      <w:r w:rsidRPr="007743DD">
        <w:rPr>
          <w:rFonts w:ascii="Arial" w:hAnsi="Arial" w:cs="Arial"/>
          <w:sz w:val="24"/>
          <w:szCs w:val="24"/>
        </w:rPr>
        <w:t xml:space="preserve">One example that I witnessed the importance of communication happen during an evening service where a large number of guests descended on our facility. They asked for it without any prior booking, which called for a frantic liaison between the kitchen, waiters, and my supervisor. I made sure that all the departments were updated on timelines and expectations in order to keep all the work streamlined. This experience supports the theory stating that communication is vital for maintaining critical events in the hospitality industry as flawless interaction between departments can radically affect the service provision (Walker, 2021). </w:t>
      </w:r>
    </w:p>
    <w:p w14:paraId="12AC104A" w14:textId="77777777" w:rsidR="007743DD" w:rsidRPr="007743DD" w:rsidRDefault="007743DD" w:rsidP="007A397A">
      <w:pPr>
        <w:rPr>
          <w:rFonts w:ascii="Arial" w:hAnsi="Arial" w:cs="Arial"/>
          <w:b/>
          <w:sz w:val="24"/>
          <w:szCs w:val="24"/>
        </w:rPr>
      </w:pPr>
      <w:r w:rsidRPr="007743DD">
        <w:rPr>
          <w:rFonts w:ascii="Arial" w:hAnsi="Arial" w:cs="Arial"/>
          <w:b/>
          <w:sz w:val="24"/>
          <w:szCs w:val="24"/>
        </w:rPr>
        <w:t>Teamwork</w:t>
      </w:r>
      <w:r w:rsidR="007A397A" w:rsidRPr="007743DD">
        <w:rPr>
          <w:rFonts w:ascii="Arial" w:hAnsi="Arial" w:cs="Arial"/>
          <w:b/>
          <w:bCs/>
          <w:sz w:val="24"/>
          <w:szCs w:val="24"/>
        </w:rPr>
        <w:t xml:space="preserve"> and Collaboration</w:t>
      </w:r>
      <w:r w:rsidR="007A397A" w:rsidRPr="007743DD">
        <w:rPr>
          <w:rFonts w:ascii="Arial" w:hAnsi="Arial" w:cs="Arial"/>
          <w:b/>
          <w:sz w:val="24"/>
          <w:szCs w:val="24"/>
        </w:rPr>
        <w:t xml:space="preserve"> </w:t>
      </w:r>
    </w:p>
    <w:p w14:paraId="6DF9A96B" w14:textId="77777777" w:rsidR="007743DD" w:rsidRDefault="007743DD" w:rsidP="007743DD">
      <w:pPr>
        <w:rPr>
          <w:rFonts w:ascii="Arial" w:hAnsi="Arial" w:cs="Arial"/>
          <w:sz w:val="24"/>
          <w:szCs w:val="24"/>
        </w:rPr>
      </w:pPr>
      <w:r w:rsidRPr="007743DD">
        <w:rPr>
          <w:rFonts w:ascii="Arial" w:hAnsi="Arial" w:cs="Arial"/>
          <w:sz w:val="24"/>
          <w:szCs w:val="24"/>
        </w:rPr>
        <w:t xml:space="preserve">One of the most valuable team-learning experiences came when one of the servers was too sick to come to work while a number of our wait staff were overwhelmed during the </w:t>
      </w:r>
      <w:r w:rsidRPr="007743DD">
        <w:rPr>
          <w:rFonts w:ascii="Arial" w:hAnsi="Arial" w:cs="Arial"/>
          <w:sz w:val="24"/>
          <w:szCs w:val="24"/>
        </w:rPr>
        <w:lastRenderedPageBreak/>
        <w:t xml:space="preserve">dinner rush. My supervisor prompted me to go to the floor, and </w:t>
      </w:r>
      <w:proofErr w:type="spellStart"/>
      <w:r w:rsidRPr="007743DD">
        <w:rPr>
          <w:rFonts w:ascii="Arial" w:hAnsi="Arial" w:cs="Arial"/>
          <w:sz w:val="24"/>
          <w:szCs w:val="24"/>
        </w:rPr>
        <w:t>organising</w:t>
      </w:r>
      <w:proofErr w:type="spellEnd"/>
      <w:r w:rsidRPr="007743DD">
        <w:rPr>
          <w:rFonts w:ascii="Arial" w:hAnsi="Arial" w:cs="Arial"/>
          <w:sz w:val="24"/>
          <w:szCs w:val="24"/>
        </w:rPr>
        <w:t xml:space="preserve"> the remaining team to cover all sections. I followed and assisted for any available position such as cleaning of tables and helping the kitchen section with minor tasks. This I was able to learn that teamwork is important in maintaining service delivery especially during lean resource season (Cousins &amp; Weekes, 2020). It was possible to control the guests’ expectations and keep high levels of service despite the shortage of the staff.</w:t>
      </w:r>
    </w:p>
    <w:p w14:paraId="1DE5531A" w14:textId="77777777" w:rsidR="007743DD" w:rsidRDefault="007A397A" w:rsidP="007743DD">
      <w:pPr>
        <w:rPr>
          <w:rFonts w:ascii="Arial" w:hAnsi="Arial" w:cs="Arial"/>
          <w:b/>
          <w:bCs/>
          <w:sz w:val="24"/>
          <w:szCs w:val="24"/>
        </w:rPr>
      </w:pPr>
      <w:r w:rsidRPr="007A397A">
        <w:rPr>
          <w:rFonts w:ascii="Arial" w:hAnsi="Arial" w:cs="Arial"/>
          <w:b/>
          <w:bCs/>
          <w:sz w:val="24"/>
          <w:szCs w:val="24"/>
        </w:rPr>
        <w:t>Task Management and Problem-Solving</w:t>
      </w:r>
    </w:p>
    <w:p w14:paraId="01B1CF36" w14:textId="77777777" w:rsidR="007743DD" w:rsidRDefault="007743DD" w:rsidP="007A397A">
      <w:pPr>
        <w:rPr>
          <w:rFonts w:ascii="Arial" w:hAnsi="Arial" w:cs="Arial"/>
          <w:sz w:val="24"/>
          <w:szCs w:val="24"/>
        </w:rPr>
      </w:pPr>
      <w:r w:rsidRPr="007743DD">
        <w:rPr>
          <w:rFonts w:ascii="Arial" w:hAnsi="Arial" w:cs="Arial"/>
          <w:sz w:val="24"/>
          <w:szCs w:val="24"/>
        </w:rPr>
        <w:t>Task management proved to be highly effective during a lunch service when there was a hold up in the kitchen because of a breakdown in equipment. My supervisor told me to tell the guests who are waiting for their food to have some complimentary beverages. This way we prevented dissatisfaction because we informed the guests about the problem and made them feel important. This situation puts focus on problem-solving as one of the aspects critical to hotel operations, as decisions and tasks’ solving are vital for guests’ satisfaction (</w:t>
      </w:r>
      <w:proofErr w:type="spellStart"/>
      <w:r w:rsidRPr="007743DD">
        <w:rPr>
          <w:rFonts w:ascii="Arial" w:hAnsi="Arial" w:cs="Arial"/>
          <w:sz w:val="24"/>
          <w:szCs w:val="24"/>
        </w:rPr>
        <w:t>Vallen</w:t>
      </w:r>
      <w:proofErr w:type="spellEnd"/>
      <w:r w:rsidRPr="007743DD">
        <w:rPr>
          <w:rFonts w:ascii="Arial" w:hAnsi="Arial" w:cs="Arial"/>
          <w:sz w:val="24"/>
          <w:szCs w:val="24"/>
        </w:rPr>
        <w:t xml:space="preserve"> &amp; </w:t>
      </w:r>
      <w:proofErr w:type="spellStart"/>
      <w:r w:rsidRPr="007743DD">
        <w:rPr>
          <w:rFonts w:ascii="Arial" w:hAnsi="Arial" w:cs="Arial"/>
          <w:sz w:val="24"/>
          <w:szCs w:val="24"/>
        </w:rPr>
        <w:t>Vallen</w:t>
      </w:r>
      <w:proofErr w:type="spellEnd"/>
      <w:r w:rsidRPr="007743DD">
        <w:rPr>
          <w:rFonts w:ascii="Arial" w:hAnsi="Arial" w:cs="Arial"/>
          <w:sz w:val="24"/>
          <w:szCs w:val="24"/>
        </w:rPr>
        <w:t xml:space="preserve">, 2014). </w:t>
      </w:r>
    </w:p>
    <w:p w14:paraId="1D66F807" w14:textId="77777777" w:rsidR="007743DD" w:rsidRPr="007743DD" w:rsidRDefault="007743DD" w:rsidP="007A397A">
      <w:pPr>
        <w:rPr>
          <w:rFonts w:ascii="Arial" w:hAnsi="Arial" w:cs="Arial"/>
          <w:b/>
          <w:sz w:val="24"/>
          <w:szCs w:val="24"/>
        </w:rPr>
      </w:pPr>
      <w:r w:rsidRPr="007743DD">
        <w:rPr>
          <w:rFonts w:ascii="Arial" w:hAnsi="Arial" w:cs="Arial"/>
          <w:b/>
          <w:sz w:val="24"/>
          <w:szCs w:val="24"/>
        </w:rPr>
        <w:t>Technical</w:t>
      </w:r>
      <w:r w:rsidR="007A397A" w:rsidRPr="007743DD">
        <w:rPr>
          <w:rFonts w:ascii="Arial" w:hAnsi="Arial" w:cs="Arial"/>
          <w:b/>
          <w:bCs/>
          <w:sz w:val="24"/>
          <w:szCs w:val="24"/>
        </w:rPr>
        <w:t xml:space="preserve"> Knowledge</w:t>
      </w:r>
      <w:r w:rsidR="007A397A" w:rsidRPr="007743DD">
        <w:rPr>
          <w:rFonts w:ascii="Arial" w:hAnsi="Arial" w:cs="Arial"/>
          <w:b/>
          <w:sz w:val="24"/>
          <w:szCs w:val="24"/>
        </w:rPr>
        <w:t xml:space="preserve"> </w:t>
      </w:r>
    </w:p>
    <w:p w14:paraId="1245DADF" w14:textId="77777777" w:rsidR="007743DD" w:rsidRDefault="007743DD" w:rsidP="007A397A">
      <w:pPr>
        <w:rPr>
          <w:rFonts w:ascii="Arial" w:hAnsi="Arial" w:cs="Arial"/>
          <w:sz w:val="24"/>
          <w:szCs w:val="24"/>
        </w:rPr>
      </w:pPr>
      <w:r w:rsidRPr="007743DD">
        <w:rPr>
          <w:rFonts w:ascii="Arial" w:hAnsi="Arial" w:cs="Arial"/>
          <w:sz w:val="24"/>
          <w:szCs w:val="24"/>
        </w:rPr>
        <w:t xml:space="preserve">An example of using my technical knowledge was done at the time I helped in arranging a small event in the hotel’s function room. It was my responsibility that food should be presented as per the need of the event, for that I used to liaise very much with my kitchen team in order to prepare and present food timely. This gained practical experience enriched my learning of service operations management as pointed out by the opinion that technical knowledge of service systems and equipment is crucial to meeting customers’ diverse needs in F&amp;B services (Johnston, Clark &amp; </w:t>
      </w:r>
      <w:proofErr w:type="spellStart"/>
      <w:r w:rsidRPr="007743DD">
        <w:rPr>
          <w:rFonts w:ascii="Arial" w:hAnsi="Arial" w:cs="Arial"/>
          <w:sz w:val="24"/>
          <w:szCs w:val="24"/>
        </w:rPr>
        <w:t>Shulver</w:t>
      </w:r>
      <w:proofErr w:type="spellEnd"/>
      <w:r w:rsidRPr="007743DD">
        <w:rPr>
          <w:rFonts w:ascii="Arial" w:hAnsi="Arial" w:cs="Arial"/>
          <w:sz w:val="24"/>
          <w:szCs w:val="24"/>
        </w:rPr>
        <w:t>, 2012). Thus, applying everything I had got to know about timing and presentation, I was able to contribute to the delivery of a successful event.</w:t>
      </w:r>
    </w:p>
    <w:p w14:paraId="1CEA5B94" w14:textId="77777777" w:rsidR="007A397A" w:rsidRPr="007A397A" w:rsidRDefault="007A397A" w:rsidP="007A397A">
      <w:pPr>
        <w:rPr>
          <w:rFonts w:ascii="Arial" w:hAnsi="Arial" w:cs="Arial"/>
          <w:b/>
          <w:bCs/>
          <w:sz w:val="24"/>
          <w:szCs w:val="24"/>
        </w:rPr>
      </w:pPr>
      <w:r w:rsidRPr="007A397A">
        <w:rPr>
          <w:rFonts w:ascii="Arial" w:hAnsi="Arial" w:cs="Arial"/>
          <w:b/>
          <w:bCs/>
          <w:sz w:val="24"/>
          <w:szCs w:val="24"/>
        </w:rPr>
        <w:t xml:space="preserve">Section 3: Reflection on </w:t>
      </w:r>
      <w:proofErr w:type="spellStart"/>
      <w:r w:rsidRPr="007A397A">
        <w:rPr>
          <w:rFonts w:ascii="Arial" w:hAnsi="Arial" w:cs="Arial"/>
          <w:b/>
          <w:bCs/>
          <w:sz w:val="24"/>
          <w:szCs w:val="24"/>
        </w:rPr>
        <w:t>Organisational</w:t>
      </w:r>
      <w:proofErr w:type="spellEnd"/>
      <w:r w:rsidRPr="007A397A">
        <w:rPr>
          <w:rFonts w:ascii="Arial" w:hAnsi="Arial" w:cs="Arial"/>
          <w:b/>
          <w:bCs/>
          <w:sz w:val="24"/>
          <w:szCs w:val="24"/>
        </w:rPr>
        <w:t xml:space="preserve"> Issues</w:t>
      </w:r>
    </w:p>
    <w:p w14:paraId="65C809F1" w14:textId="77777777" w:rsidR="007743DD" w:rsidRDefault="007A397A" w:rsidP="007A397A">
      <w:pPr>
        <w:rPr>
          <w:rFonts w:ascii="Arial" w:hAnsi="Arial" w:cs="Arial"/>
          <w:b/>
          <w:bCs/>
          <w:sz w:val="24"/>
          <w:szCs w:val="24"/>
        </w:rPr>
      </w:pPr>
      <w:proofErr w:type="spellStart"/>
      <w:r w:rsidRPr="007A397A">
        <w:rPr>
          <w:rFonts w:ascii="Arial" w:hAnsi="Arial" w:cs="Arial"/>
          <w:b/>
          <w:bCs/>
          <w:sz w:val="24"/>
          <w:szCs w:val="24"/>
        </w:rPr>
        <w:t>Organisational</w:t>
      </w:r>
      <w:proofErr w:type="spellEnd"/>
      <w:r w:rsidRPr="007A397A">
        <w:rPr>
          <w:rFonts w:ascii="Arial" w:hAnsi="Arial" w:cs="Arial"/>
          <w:b/>
          <w:bCs/>
          <w:sz w:val="24"/>
          <w:szCs w:val="24"/>
        </w:rPr>
        <w:t xml:space="preserve"> Issue Encountered: Staffing Shortages</w:t>
      </w:r>
    </w:p>
    <w:p w14:paraId="46323FD6" w14:textId="77777777" w:rsidR="00D571F6" w:rsidRDefault="007743DD" w:rsidP="007A397A">
      <w:pPr>
        <w:rPr>
          <w:rFonts w:ascii="Arial" w:hAnsi="Arial" w:cs="Arial"/>
          <w:sz w:val="24"/>
          <w:szCs w:val="24"/>
        </w:rPr>
      </w:pPr>
      <w:r w:rsidRPr="007743DD">
        <w:rPr>
          <w:rFonts w:ascii="Arial" w:hAnsi="Arial" w:cs="Arial"/>
          <w:sz w:val="24"/>
          <w:szCs w:val="24"/>
        </w:rPr>
        <w:t xml:space="preserve">Another challenge that affected </w:t>
      </w:r>
      <w:proofErr w:type="spellStart"/>
      <w:r w:rsidRPr="007743DD">
        <w:rPr>
          <w:rFonts w:ascii="Arial" w:hAnsi="Arial" w:cs="Arial"/>
          <w:sz w:val="24"/>
          <w:szCs w:val="24"/>
        </w:rPr>
        <w:t>organisation</w:t>
      </w:r>
      <w:proofErr w:type="spellEnd"/>
      <w:r w:rsidRPr="007743DD">
        <w:rPr>
          <w:rFonts w:ascii="Arial" w:hAnsi="Arial" w:cs="Arial"/>
          <w:sz w:val="24"/>
          <w:szCs w:val="24"/>
        </w:rPr>
        <w:t xml:space="preserve"> was shortage of staff during busy hours, special events, and especially on the weekend. One was a Saturday night dinner service, when two of us did not come to work because we were sick. This left us high and dry dealing with guest demands and as such guests experienced longer wait times or else upset team members. It is </w:t>
      </w:r>
      <w:proofErr w:type="spellStart"/>
      <w:r w:rsidRPr="007743DD">
        <w:rPr>
          <w:rFonts w:ascii="Arial" w:hAnsi="Arial" w:cs="Arial"/>
          <w:sz w:val="24"/>
          <w:szCs w:val="24"/>
        </w:rPr>
        <w:t>emphasised</w:t>
      </w:r>
      <w:proofErr w:type="spellEnd"/>
      <w:r w:rsidRPr="007743DD">
        <w:rPr>
          <w:rFonts w:ascii="Arial" w:hAnsi="Arial" w:cs="Arial"/>
          <w:sz w:val="24"/>
          <w:szCs w:val="24"/>
        </w:rPr>
        <w:t xml:space="preserve"> that staffing must be sufficient in the hospitality industry to meet the service quality and to avoid burnout of the personnel, which became clear to me in this case </w:t>
      </w:r>
      <w:r w:rsidR="00D571F6" w:rsidRPr="00D571F6">
        <w:rPr>
          <w:rFonts w:ascii="Arial" w:hAnsi="Arial" w:cs="Arial"/>
          <w:sz w:val="24"/>
          <w:szCs w:val="24"/>
        </w:rPr>
        <w:t>(</w:t>
      </w:r>
      <w:proofErr w:type="spellStart"/>
      <w:r w:rsidR="00D571F6" w:rsidRPr="00D571F6">
        <w:rPr>
          <w:rFonts w:ascii="Arial" w:hAnsi="Arial" w:cs="Arial"/>
          <w:sz w:val="24"/>
          <w:szCs w:val="24"/>
        </w:rPr>
        <w:t>Heimerl</w:t>
      </w:r>
      <w:proofErr w:type="spellEnd"/>
      <w:r w:rsidR="00D571F6" w:rsidRPr="00D571F6">
        <w:rPr>
          <w:rFonts w:ascii="Arial" w:hAnsi="Arial" w:cs="Arial"/>
          <w:sz w:val="24"/>
          <w:szCs w:val="24"/>
        </w:rPr>
        <w:t xml:space="preserve"> et al., 2020)</w:t>
      </w:r>
      <w:r w:rsidR="00D571F6" w:rsidRPr="007743DD">
        <w:rPr>
          <w:rFonts w:ascii="Arial" w:hAnsi="Arial" w:cs="Arial"/>
          <w:sz w:val="24"/>
          <w:szCs w:val="24"/>
        </w:rPr>
        <w:t xml:space="preserve">. </w:t>
      </w:r>
    </w:p>
    <w:p w14:paraId="10C7D40E" w14:textId="77777777" w:rsidR="007743DD" w:rsidRPr="00D571F6" w:rsidRDefault="00D571F6" w:rsidP="007A397A">
      <w:pPr>
        <w:rPr>
          <w:rFonts w:ascii="Arial" w:hAnsi="Arial" w:cs="Arial"/>
          <w:b/>
          <w:bCs/>
          <w:sz w:val="24"/>
          <w:szCs w:val="24"/>
        </w:rPr>
      </w:pPr>
      <w:r w:rsidRPr="00D571F6">
        <w:rPr>
          <w:rFonts w:ascii="Arial" w:hAnsi="Arial" w:cs="Arial"/>
          <w:b/>
          <w:sz w:val="24"/>
          <w:szCs w:val="24"/>
        </w:rPr>
        <w:t>Impact</w:t>
      </w:r>
      <w:r w:rsidR="007A397A" w:rsidRPr="00D571F6">
        <w:rPr>
          <w:rFonts w:ascii="Arial" w:hAnsi="Arial" w:cs="Arial"/>
          <w:b/>
          <w:bCs/>
          <w:sz w:val="24"/>
          <w:szCs w:val="24"/>
        </w:rPr>
        <w:t xml:space="preserve"> on Department Performance</w:t>
      </w:r>
    </w:p>
    <w:p w14:paraId="5D1ED25C" w14:textId="77777777" w:rsidR="00D571F6" w:rsidRDefault="00D571F6" w:rsidP="007A397A">
      <w:pPr>
        <w:rPr>
          <w:rFonts w:ascii="Arial" w:hAnsi="Arial" w:cs="Arial"/>
          <w:sz w:val="24"/>
          <w:szCs w:val="24"/>
        </w:rPr>
      </w:pPr>
      <w:r w:rsidRPr="00D571F6">
        <w:rPr>
          <w:rFonts w:ascii="Arial" w:hAnsi="Arial" w:cs="Arial"/>
          <w:sz w:val="24"/>
          <w:szCs w:val="24"/>
        </w:rPr>
        <w:t xml:space="preserve">The lack of staff members became a problem for both the guests and the hardworking team. Some of the guests sat for longer than normal waiting time and this lead to complains hence the team lost morale in preparing foods for guests. The daily stress to some extent, affected performance in terms of order accuracy and the timeliness of </w:t>
      </w:r>
      <w:r w:rsidRPr="00D571F6">
        <w:rPr>
          <w:rFonts w:ascii="Arial" w:hAnsi="Arial" w:cs="Arial"/>
          <w:sz w:val="24"/>
          <w:szCs w:val="24"/>
        </w:rPr>
        <w:lastRenderedPageBreak/>
        <w:t xml:space="preserve">service. This was evident through understanding the management of resources and also how a large </w:t>
      </w:r>
      <w:proofErr w:type="spellStart"/>
      <w:r w:rsidRPr="00D571F6">
        <w:rPr>
          <w:rFonts w:ascii="Arial" w:hAnsi="Arial" w:cs="Arial"/>
          <w:sz w:val="24"/>
          <w:szCs w:val="24"/>
        </w:rPr>
        <w:t>organisation</w:t>
      </w:r>
      <w:proofErr w:type="spellEnd"/>
      <w:r w:rsidRPr="00D571F6">
        <w:rPr>
          <w:rFonts w:ascii="Arial" w:hAnsi="Arial" w:cs="Arial"/>
          <w:sz w:val="24"/>
          <w:szCs w:val="24"/>
        </w:rPr>
        <w:t xml:space="preserve"> struggles during festive season when the number of employees is less as opposed to at other normal working days. </w:t>
      </w:r>
    </w:p>
    <w:p w14:paraId="0278F2E2" w14:textId="77777777" w:rsidR="007A397A" w:rsidRPr="007A397A" w:rsidRDefault="00D571F6" w:rsidP="007A397A">
      <w:pPr>
        <w:rPr>
          <w:rFonts w:ascii="Arial" w:hAnsi="Arial" w:cs="Arial"/>
          <w:b/>
          <w:bCs/>
          <w:sz w:val="24"/>
          <w:szCs w:val="24"/>
        </w:rPr>
      </w:pPr>
      <w:r w:rsidRPr="007A397A">
        <w:rPr>
          <w:rFonts w:ascii="Arial" w:hAnsi="Arial" w:cs="Arial"/>
          <w:b/>
          <w:bCs/>
          <w:sz w:val="24"/>
          <w:szCs w:val="24"/>
        </w:rPr>
        <w:t>Proposed</w:t>
      </w:r>
      <w:r w:rsidR="007A397A" w:rsidRPr="007A397A">
        <w:rPr>
          <w:rFonts w:ascii="Arial" w:hAnsi="Arial" w:cs="Arial"/>
          <w:b/>
          <w:bCs/>
          <w:sz w:val="24"/>
          <w:szCs w:val="24"/>
        </w:rPr>
        <w:t xml:space="preserve"> Solutions and Relevant Theories</w:t>
      </w:r>
    </w:p>
    <w:p w14:paraId="750A8B4F" w14:textId="77777777" w:rsidR="007A397A" w:rsidRPr="007A397A" w:rsidRDefault="007A397A" w:rsidP="007A397A">
      <w:pPr>
        <w:rPr>
          <w:rFonts w:ascii="Arial" w:hAnsi="Arial" w:cs="Arial"/>
          <w:sz w:val="24"/>
          <w:szCs w:val="24"/>
        </w:rPr>
      </w:pPr>
      <w:r w:rsidRPr="007A397A">
        <w:rPr>
          <w:rFonts w:ascii="Arial" w:hAnsi="Arial" w:cs="Arial"/>
          <w:sz w:val="24"/>
          <w:szCs w:val="24"/>
        </w:rPr>
        <w:t xml:space="preserve"> To address staffing shortages, I recommend:</w:t>
      </w:r>
    </w:p>
    <w:p w14:paraId="308F5348" w14:textId="77777777" w:rsidR="00D571F6" w:rsidRPr="00D571F6" w:rsidRDefault="00D571F6" w:rsidP="00D571F6">
      <w:pPr>
        <w:rPr>
          <w:rFonts w:ascii="Arial" w:hAnsi="Arial" w:cs="Arial"/>
          <w:bCs/>
          <w:sz w:val="24"/>
          <w:szCs w:val="24"/>
        </w:rPr>
      </w:pPr>
      <w:r w:rsidRPr="00D571F6">
        <w:rPr>
          <w:rFonts w:ascii="Arial" w:hAnsi="Arial" w:cs="Arial"/>
          <w:bCs/>
          <w:sz w:val="24"/>
          <w:szCs w:val="24"/>
        </w:rPr>
        <w:t xml:space="preserve">Flexible Scheduling: Additional support would be possible when flexible schedules were proposed as well as the cross-training of employees in other departments. This scenario is a </w:t>
      </w:r>
      <w:proofErr w:type="spellStart"/>
      <w:r w:rsidRPr="00D571F6">
        <w:rPr>
          <w:rFonts w:ascii="Arial" w:hAnsi="Arial" w:cs="Arial"/>
          <w:bCs/>
          <w:sz w:val="24"/>
          <w:szCs w:val="24"/>
        </w:rPr>
        <w:t>realisation</w:t>
      </w:r>
      <w:proofErr w:type="spellEnd"/>
      <w:r w:rsidRPr="00D571F6">
        <w:rPr>
          <w:rFonts w:ascii="Arial" w:hAnsi="Arial" w:cs="Arial"/>
          <w:bCs/>
          <w:sz w:val="24"/>
          <w:szCs w:val="24"/>
        </w:rPr>
        <w:t xml:space="preserve"> of the theory that flexibility in workforce management aids in handling the dynamic needs (Salem and </w:t>
      </w:r>
      <w:proofErr w:type="spellStart"/>
      <w:r w:rsidRPr="00D571F6">
        <w:rPr>
          <w:rFonts w:ascii="Arial" w:hAnsi="Arial" w:cs="Arial"/>
          <w:bCs/>
          <w:sz w:val="24"/>
          <w:szCs w:val="24"/>
        </w:rPr>
        <w:t>Abdien</w:t>
      </w:r>
      <w:proofErr w:type="spellEnd"/>
      <w:r w:rsidRPr="00D571F6">
        <w:rPr>
          <w:rFonts w:ascii="Arial" w:hAnsi="Arial" w:cs="Arial"/>
          <w:bCs/>
          <w:sz w:val="24"/>
          <w:szCs w:val="24"/>
        </w:rPr>
        <w:t>, 2017).</w:t>
      </w:r>
    </w:p>
    <w:p w14:paraId="057ACC0C" w14:textId="77777777" w:rsidR="00D571F6" w:rsidRPr="00D571F6" w:rsidRDefault="00D571F6" w:rsidP="00D571F6">
      <w:pPr>
        <w:rPr>
          <w:rFonts w:ascii="Arial" w:hAnsi="Arial" w:cs="Arial"/>
          <w:bCs/>
          <w:sz w:val="24"/>
          <w:szCs w:val="24"/>
        </w:rPr>
      </w:pPr>
      <w:r w:rsidRPr="00D571F6">
        <w:rPr>
          <w:rFonts w:ascii="Arial" w:hAnsi="Arial" w:cs="Arial"/>
          <w:bCs/>
          <w:sz w:val="24"/>
          <w:szCs w:val="24"/>
        </w:rPr>
        <w:t>Part-Time Staffing for Peak Times: Further, cases such as hiring workers for weekend shift or for events could help manage necessary support without having to rely on full time human resources power. This strategy is consistent with guidelines for handling workload during busy times, which indicate that employment flexibility improves employees’ and patrons’ satisfaction (ASET, 2017).</w:t>
      </w:r>
    </w:p>
    <w:p w14:paraId="52F2A87F" w14:textId="77777777" w:rsidR="00D571F6" w:rsidRDefault="00D571F6" w:rsidP="00D571F6">
      <w:pPr>
        <w:rPr>
          <w:rFonts w:ascii="Arial" w:hAnsi="Arial" w:cs="Arial"/>
          <w:b/>
          <w:bCs/>
          <w:sz w:val="24"/>
          <w:szCs w:val="24"/>
        </w:rPr>
      </w:pPr>
      <w:r w:rsidRPr="00D571F6">
        <w:rPr>
          <w:rFonts w:ascii="Arial" w:hAnsi="Arial" w:cs="Arial"/>
          <w:bCs/>
          <w:sz w:val="24"/>
          <w:szCs w:val="24"/>
        </w:rPr>
        <w:t>Through these tactics the hotel could avoid the effects of low staffing, retain quality service for patrons and enhance operational productivity during the busiest periods.</w:t>
      </w:r>
      <w:r w:rsidRPr="007A397A">
        <w:rPr>
          <w:rFonts w:ascii="Arial" w:hAnsi="Arial" w:cs="Arial"/>
          <w:b/>
          <w:bCs/>
          <w:sz w:val="24"/>
          <w:szCs w:val="24"/>
        </w:rPr>
        <w:t xml:space="preserve"> </w:t>
      </w:r>
    </w:p>
    <w:p w14:paraId="4236FC8F" w14:textId="77777777" w:rsidR="007A397A" w:rsidRPr="007A397A" w:rsidRDefault="00D571F6" w:rsidP="00D571F6">
      <w:pPr>
        <w:rPr>
          <w:rFonts w:ascii="Arial" w:hAnsi="Arial" w:cs="Arial"/>
          <w:b/>
          <w:bCs/>
          <w:sz w:val="24"/>
          <w:szCs w:val="24"/>
        </w:rPr>
      </w:pPr>
      <w:r w:rsidRPr="007A397A">
        <w:rPr>
          <w:rFonts w:ascii="Arial" w:hAnsi="Arial" w:cs="Arial"/>
          <w:b/>
          <w:bCs/>
          <w:sz w:val="24"/>
          <w:szCs w:val="24"/>
        </w:rPr>
        <w:t>Conclusion</w:t>
      </w:r>
      <w:r w:rsidR="007A397A" w:rsidRPr="007A397A">
        <w:rPr>
          <w:rFonts w:ascii="Arial" w:hAnsi="Arial" w:cs="Arial"/>
          <w:b/>
          <w:bCs/>
          <w:sz w:val="24"/>
          <w:szCs w:val="24"/>
        </w:rPr>
        <w:t xml:space="preserve"> and Action Plan</w:t>
      </w:r>
    </w:p>
    <w:p w14:paraId="5283CD6B" w14:textId="77777777" w:rsidR="00D571F6" w:rsidRDefault="007A397A" w:rsidP="007A397A">
      <w:pPr>
        <w:rPr>
          <w:rFonts w:ascii="Arial" w:hAnsi="Arial" w:cs="Arial"/>
          <w:b/>
          <w:bCs/>
          <w:sz w:val="24"/>
          <w:szCs w:val="24"/>
        </w:rPr>
      </w:pPr>
      <w:r w:rsidRPr="007A397A">
        <w:rPr>
          <w:rFonts w:ascii="Arial" w:hAnsi="Arial" w:cs="Arial"/>
          <w:b/>
          <w:bCs/>
          <w:sz w:val="24"/>
          <w:szCs w:val="24"/>
        </w:rPr>
        <w:t>Key Insights and Reflections</w:t>
      </w:r>
    </w:p>
    <w:p w14:paraId="256C690D" w14:textId="77777777" w:rsidR="00D571F6" w:rsidRDefault="00D571F6" w:rsidP="007A397A">
      <w:pPr>
        <w:rPr>
          <w:rFonts w:ascii="Arial" w:hAnsi="Arial" w:cs="Arial"/>
          <w:sz w:val="24"/>
          <w:szCs w:val="24"/>
        </w:rPr>
      </w:pPr>
      <w:r w:rsidRPr="00D571F6">
        <w:rPr>
          <w:rFonts w:ascii="Arial" w:hAnsi="Arial" w:cs="Arial"/>
          <w:sz w:val="24"/>
          <w:szCs w:val="24"/>
        </w:rPr>
        <w:t xml:space="preserve">All in all, this placement was a great opportunity to gain practical experience that confirmed the significance of the communication skills, cooperation with others, and the ability to solve problems in the F&amp;B sector. Studying a supervisory level provided me the real life insights into the challenges of dealing with a team and giving the best guest service while on duty. This can be in line with theoretical frameworks as explained </w:t>
      </w:r>
      <w:proofErr w:type="spellStart"/>
      <w:r w:rsidRPr="00D571F6">
        <w:rPr>
          <w:rFonts w:ascii="Arial" w:hAnsi="Arial" w:cs="Arial"/>
          <w:sz w:val="24"/>
          <w:szCs w:val="24"/>
        </w:rPr>
        <w:t>by;practical</w:t>
      </w:r>
      <w:proofErr w:type="spellEnd"/>
      <w:r w:rsidRPr="00D571F6">
        <w:rPr>
          <w:rFonts w:ascii="Arial" w:hAnsi="Arial" w:cs="Arial"/>
          <w:sz w:val="24"/>
          <w:szCs w:val="24"/>
        </w:rPr>
        <w:t xml:space="preserve"> application of communication and management; The course fits the theoretical framework whereby most of them acknowledges the importance of Communication ,management,&amp; Self Development when practicing hospitality. </w:t>
      </w:r>
    </w:p>
    <w:p w14:paraId="4B06CFC5" w14:textId="77777777" w:rsidR="00D571F6" w:rsidRDefault="00D571F6" w:rsidP="007A397A">
      <w:pPr>
        <w:rPr>
          <w:rFonts w:ascii="Arial" w:hAnsi="Arial" w:cs="Arial"/>
          <w:b/>
          <w:bCs/>
          <w:sz w:val="24"/>
          <w:szCs w:val="24"/>
        </w:rPr>
      </w:pPr>
      <w:r w:rsidRPr="007A397A">
        <w:rPr>
          <w:rFonts w:ascii="Arial" w:hAnsi="Arial" w:cs="Arial"/>
          <w:b/>
          <w:bCs/>
          <w:sz w:val="24"/>
          <w:szCs w:val="24"/>
        </w:rPr>
        <w:t>Future</w:t>
      </w:r>
      <w:r w:rsidR="007A397A" w:rsidRPr="007A397A">
        <w:rPr>
          <w:rFonts w:ascii="Arial" w:hAnsi="Arial" w:cs="Arial"/>
          <w:b/>
          <w:bCs/>
          <w:sz w:val="24"/>
          <w:szCs w:val="24"/>
        </w:rPr>
        <w:t xml:space="preserve"> Professional Practice</w:t>
      </w:r>
    </w:p>
    <w:p w14:paraId="5F5D8D4F" w14:textId="77777777" w:rsidR="007A397A" w:rsidRPr="007A397A" w:rsidRDefault="007A397A" w:rsidP="00D571F6">
      <w:pPr>
        <w:rPr>
          <w:rFonts w:ascii="Arial" w:hAnsi="Arial" w:cs="Arial"/>
          <w:b/>
          <w:bCs/>
          <w:sz w:val="24"/>
          <w:szCs w:val="24"/>
        </w:rPr>
      </w:pPr>
      <w:r w:rsidRPr="007A397A">
        <w:rPr>
          <w:rFonts w:ascii="Arial" w:hAnsi="Arial" w:cs="Arial"/>
          <w:sz w:val="24"/>
          <w:szCs w:val="24"/>
        </w:rPr>
        <w:t xml:space="preserve"> </w:t>
      </w:r>
      <w:r w:rsidR="00D571F6" w:rsidRPr="00D571F6">
        <w:rPr>
          <w:rFonts w:ascii="Arial" w:hAnsi="Arial" w:cs="Arial"/>
          <w:sz w:val="24"/>
          <w:szCs w:val="24"/>
        </w:rPr>
        <w:t xml:space="preserve">To advance the knowledge gained, I will enhance problem-solving in one area and engage in appropriate decision-making in difficult situations by assuming additional responsibilities. I will improve teamwork competency by working on group assignments, and understanding coordination from senior officers. Furthermore, as my supposed skills in leadership are not yet fully </w:t>
      </w:r>
      <w:proofErr w:type="spellStart"/>
      <w:r w:rsidR="00D571F6" w:rsidRPr="00D571F6">
        <w:rPr>
          <w:rFonts w:ascii="Arial" w:hAnsi="Arial" w:cs="Arial"/>
          <w:sz w:val="24"/>
          <w:szCs w:val="24"/>
        </w:rPr>
        <w:t>developped</w:t>
      </w:r>
      <w:proofErr w:type="spellEnd"/>
      <w:r w:rsidR="00D571F6" w:rsidRPr="00D571F6">
        <w:rPr>
          <w:rFonts w:ascii="Arial" w:hAnsi="Arial" w:cs="Arial"/>
          <w:sz w:val="24"/>
          <w:szCs w:val="24"/>
        </w:rPr>
        <w:t>, I will begin to insert myself in the management tasks of different hotels in a gradual manner so as to prepare myself for future positions where I would have to be in charge.</w:t>
      </w:r>
      <w:r w:rsidRPr="007A397A">
        <w:rPr>
          <w:rFonts w:ascii="Arial" w:hAnsi="Arial" w:cs="Arial"/>
          <w:b/>
          <w:bCs/>
          <w:sz w:val="24"/>
          <w:szCs w:val="24"/>
        </w:rPr>
        <w:br w:type="page"/>
      </w:r>
    </w:p>
    <w:p w14:paraId="2302FA40" w14:textId="77777777" w:rsidR="00D571F6" w:rsidRPr="00D571F6" w:rsidRDefault="00D571F6" w:rsidP="00D571F6">
      <w:pPr>
        <w:rPr>
          <w:rFonts w:ascii="Arial" w:hAnsi="Arial" w:cs="Arial"/>
          <w:b/>
          <w:bCs/>
          <w:sz w:val="24"/>
          <w:szCs w:val="24"/>
        </w:rPr>
      </w:pPr>
      <w:r w:rsidRPr="00D571F6">
        <w:rPr>
          <w:rFonts w:ascii="Arial" w:hAnsi="Arial" w:cs="Arial"/>
          <w:b/>
          <w:bCs/>
          <w:sz w:val="24"/>
          <w:szCs w:val="24"/>
        </w:rPr>
        <w:lastRenderedPageBreak/>
        <w:t>Reference List</w:t>
      </w:r>
    </w:p>
    <w:p w14:paraId="444727F7"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ASET (2017) </w:t>
      </w:r>
      <w:r w:rsidRPr="00D571F6">
        <w:rPr>
          <w:rFonts w:ascii="Arial" w:hAnsi="Arial" w:cs="Arial"/>
          <w:bCs/>
          <w:i/>
          <w:iCs/>
          <w:sz w:val="24"/>
          <w:szCs w:val="24"/>
        </w:rPr>
        <w:t>Good Practice Guide for Work-Based and Placement Learning in Higher Education.</w:t>
      </w:r>
      <w:r w:rsidRPr="00D571F6">
        <w:rPr>
          <w:rFonts w:ascii="Arial" w:hAnsi="Arial" w:cs="Arial"/>
          <w:bCs/>
          <w:sz w:val="24"/>
          <w:szCs w:val="24"/>
        </w:rPr>
        <w:t xml:space="preserve"> Sheffield: ASET.</w:t>
      </w:r>
    </w:p>
    <w:p w14:paraId="78D509D7"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Cousins, J. &amp; Weekes, S. (2020) </w:t>
      </w:r>
      <w:r w:rsidRPr="00D571F6">
        <w:rPr>
          <w:rFonts w:ascii="Arial" w:hAnsi="Arial" w:cs="Arial"/>
          <w:bCs/>
          <w:i/>
          <w:iCs/>
          <w:sz w:val="24"/>
          <w:szCs w:val="24"/>
        </w:rPr>
        <w:t>Food and Beverage Service.</w:t>
      </w:r>
      <w:r w:rsidRPr="00D571F6">
        <w:rPr>
          <w:rFonts w:ascii="Arial" w:hAnsi="Arial" w:cs="Arial"/>
          <w:bCs/>
          <w:sz w:val="24"/>
          <w:szCs w:val="24"/>
        </w:rPr>
        <w:t xml:space="preserve"> 10th </w:t>
      </w:r>
      <w:proofErr w:type="spellStart"/>
      <w:r w:rsidRPr="00D571F6">
        <w:rPr>
          <w:rFonts w:ascii="Arial" w:hAnsi="Arial" w:cs="Arial"/>
          <w:bCs/>
          <w:sz w:val="24"/>
          <w:szCs w:val="24"/>
        </w:rPr>
        <w:t>edn</w:t>
      </w:r>
      <w:proofErr w:type="spellEnd"/>
      <w:r w:rsidRPr="00D571F6">
        <w:rPr>
          <w:rFonts w:ascii="Arial" w:hAnsi="Arial" w:cs="Arial"/>
          <w:bCs/>
          <w:sz w:val="24"/>
          <w:szCs w:val="24"/>
        </w:rPr>
        <w:t>. London: Hodder Education.</w:t>
      </w:r>
    </w:p>
    <w:p w14:paraId="1FE77884"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Fallon, M. &amp; Rutherford, D. (2010) </w:t>
      </w:r>
      <w:r w:rsidRPr="00D571F6">
        <w:rPr>
          <w:rFonts w:ascii="Arial" w:hAnsi="Arial" w:cs="Arial"/>
          <w:bCs/>
          <w:i/>
          <w:iCs/>
          <w:sz w:val="24"/>
          <w:szCs w:val="24"/>
        </w:rPr>
        <w:t>Hotel Management and Operations.</w:t>
      </w:r>
      <w:r w:rsidRPr="00D571F6">
        <w:rPr>
          <w:rFonts w:ascii="Arial" w:hAnsi="Arial" w:cs="Arial"/>
          <w:bCs/>
          <w:sz w:val="24"/>
          <w:szCs w:val="24"/>
        </w:rPr>
        <w:t xml:space="preserve"> London: Wiley.</w:t>
      </w:r>
    </w:p>
    <w:p w14:paraId="0E0719BA"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Gibbs, G. (1988) </w:t>
      </w:r>
      <w:r w:rsidRPr="00D571F6">
        <w:rPr>
          <w:rFonts w:ascii="Arial" w:hAnsi="Arial" w:cs="Arial"/>
          <w:bCs/>
          <w:i/>
          <w:iCs/>
          <w:sz w:val="24"/>
          <w:szCs w:val="24"/>
        </w:rPr>
        <w:t>Learning by Doing: A Guide to Teaching and Learning Methods.</w:t>
      </w:r>
      <w:r w:rsidRPr="00D571F6">
        <w:rPr>
          <w:rFonts w:ascii="Arial" w:hAnsi="Arial" w:cs="Arial"/>
          <w:bCs/>
          <w:sz w:val="24"/>
          <w:szCs w:val="24"/>
        </w:rPr>
        <w:t xml:space="preserve"> Oxford: Further Education Unit.</w:t>
      </w:r>
    </w:p>
    <w:p w14:paraId="4172A9C5" w14:textId="77777777" w:rsidR="00D571F6" w:rsidRPr="00D571F6" w:rsidRDefault="00D571F6" w:rsidP="00D571F6">
      <w:pPr>
        <w:ind w:left="720" w:hanging="720"/>
        <w:rPr>
          <w:rFonts w:ascii="Arial" w:hAnsi="Arial" w:cs="Arial"/>
          <w:bCs/>
          <w:sz w:val="24"/>
          <w:szCs w:val="24"/>
        </w:rPr>
      </w:pPr>
      <w:proofErr w:type="spellStart"/>
      <w:r w:rsidRPr="00D571F6">
        <w:rPr>
          <w:rFonts w:ascii="Arial" w:hAnsi="Arial" w:cs="Arial"/>
          <w:bCs/>
          <w:sz w:val="24"/>
          <w:szCs w:val="24"/>
        </w:rPr>
        <w:t>Hagg</w:t>
      </w:r>
      <w:proofErr w:type="spellEnd"/>
      <w:r w:rsidRPr="00D571F6">
        <w:rPr>
          <w:rFonts w:ascii="Arial" w:hAnsi="Arial" w:cs="Arial"/>
          <w:bCs/>
          <w:sz w:val="24"/>
          <w:szCs w:val="24"/>
        </w:rPr>
        <w:t xml:space="preserve">, E. (2013) </w:t>
      </w:r>
      <w:r w:rsidRPr="00D571F6">
        <w:rPr>
          <w:rFonts w:ascii="Arial" w:hAnsi="Arial" w:cs="Arial"/>
          <w:bCs/>
          <w:i/>
          <w:iCs/>
          <w:sz w:val="24"/>
          <w:szCs w:val="24"/>
        </w:rPr>
        <w:t>Internship Guide: Work Placements Step by Step.</w:t>
      </w:r>
      <w:r w:rsidRPr="00D571F6">
        <w:rPr>
          <w:rFonts w:ascii="Arial" w:hAnsi="Arial" w:cs="Arial"/>
          <w:bCs/>
          <w:sz w:val="24"/>
          <w:szCs w:val="24"/>
        </w:rPr>
        <w:t xml:space="preserve"> 5th </w:t>
      </w:r>
      <w:proofErr w:type="spellStart"/>
      <w:r w:rsidRPr="00D571F6">
        <w:rPr>
          <w:rFonts w:ascii="Arial" w:hAnsi="Arial" w:cs="Arial"/>
          <w:bCs/>
          <w:sz w:val="24"/>
          <w:szCs w:val="24"/>
        </w:rPr>
        <w:t>edn</w:t>
      </w:r>
      <w:proofErr w:type="spellEnd"/>
      <w:r w:rsidRPr="00D571F6">
        <w:rPr>
          <w:rFonts w:ascii="Arial" w:hAnsi="Arial" w:cs="Arial"/>
          <w:bCs/>
          <w:sz w:val="24"/>
          <w:szCs w:val="24"/>
        </w:rPr>
        <w:t>. The Hague: Eleven International Publishing.</w:t>
      </w:r>
    </w:p>
    <w:p w14:paraId="66E7C30E" w14:textId="77777777" w:rsidR="00D571F6" w:rsidRPr="00D571F6" w:rsidRDefault="00D571F6" w:rsidP="00D571F6">
      <w:pPr>
        <w:ind w:left="720" w:hanging="720"/>
        <w:rPr>
          <w:rFonts w:ascii="Arial" w:hAnsi="Arial" w:cs="Arial"/>
          <w:bCs/>
          <w:sz w:val="24"/>
          <w:szCs w:val="24"/>
        </w:rPr>
      </w:pPr>
      <w:proofErr w:type="spellStart"/>
      <w:r w:rsidRPr="00D571F6">
        <w:rPr>
          <w:rFonts w:ascii="Arial" w:hAnsi="Arial" w:cs="Arial"/>
          <w:bCs/>
          <w:sz w:val="24"/>
          <w:szCs w:val="24"/>
        </w:rPr>
        <w:t>Heimerl</w:t>
      </w:r>
      <w:proofErr w:type="spellEnd"/>
      <w:r w:rsidRPr="00D571F6">
        <w:rPr>
          <w:rFonts w:ascii="Arial" w:hAnsi="Arial" w:cs="Arial"/>
          <w:bCs/>
          <w:sz w:val="24"/>
          <w:szCs w:val="24"/>
        </w:rPr>
        <w:t xml:space="preserve">, P., </w:t>
      </w:r>
      <w:proofErr w:type="spellStart"/>
      <w:r w:rsidRPr="00D571F6">
        <w:rPr>
          <w:rFonts w:ascii="Arial" w:hAnsi="Arial" w:cs="Arial"/>
          <w:bCs/>
          <w:sz w:val="24"/>
          <w:szCs w:val="24"/>
        </w:rPr>
        <w:t>Haid</w:t>
      </w:r>
      <w:proofErr w:type="spellEnd"/>
      <w:r w:rsidRPr="00D571F6">
        <w:rPr>
          <w:rFonts w:ascii="Arial" w:hAnsi="Arial" w:cs="Arial"/>
          <w:bCs/>
          <w:sz w:val="24"/>
          <w:szCs w:val="24"/>
        </w:rPr>
        <w:t xml:space="preserve">, M., Benedikt, L. and </w:t>
      </w:r>
      <w:proofErr w:type="spellStart"/>
      <w:r w:rsidRPr="00D571F6">
        <w:rPr>
          <w:rFonts w:ascii="Arial" w:hAnsi="Arial" w:cs="Arial"/>
          <w:bCs/>
          <w:sz w:val="24"/>
          <w:szCs w:val="24"/>
        </w:rPr>
        <w:t>Scholl-Grissemann</w:t>
      </w:r>
      <w:proofErr w:type="spellEnd"/>
      <w:r w:rsidRPr="00D571F6">
        <w:rPr>
          <w:rFonts w:ascii="Arial" w:hAnsi="Arial" w:cs="Arial"/>
          <w:bCs/>
          <w:sz w:val="24"/>
          <w:szCs w:val="24"/>
        </w:rPr>
        <w:t xml:space="preserve">, U. (2020) ‘Factors Influencing Job Satisfaction in Hospitality Industry’, </w:t>
      </w:r>
      <w:r w:rsidRPr="00D571F6">
        <w:rPr>
          <w:rFonts w:ascii="Arial" w:hAnsi="Arial" w:cs="Arial"/>
          <w:bCs/>
          <w:i/>
          <w:iCs/>
          <w:sz w:val="24"/>
          <w:szCs w:val="24"/>
        </w:rPr>
        <w:t>SAGE Open</w:t>
      </w:r>
      <w:r w:rsidRPr="00D571F6">
        <w:rPr>
          <w:rFonts w:ascii="Arial" w:hAnsi="Arial" w:cs="Arial"/>
          <w:bCs/>
          <w:sz w:val="24"/>
          <w:szCs w:val="24"/>
        </w:rPr>
        <w:t xml:space="preserve">, 10(4), p. 215824402098299. </w:t>
      </w:r>
      <w:proofErr w:type="spellStart"/>
      <w:r w:rsidRPr="00D571F6">
        <w:rPr>
          <w:rFonts w:ascii="Arial" w:hAnsi="Arial" w:cs="Arial"/>
          <w:bCs/>
          <w:sz w:val="24"/>
          <w:szCs w:val="24"/>
        </w:rPr>
        <w:t>doi</w:t>
      </w:r>
      <w:proofErr w:type="spellEnd"/>
      <w:r w:rsidRPr="00D571F6">
        <w:rPr>
          <w:rFonts w:ascii="Arial" w:hAnsi="Arial" w:cs="Arial"/>
          <w:bCs/>
          <w:sz w:val="24"/>
          <w:szCs w:val="24"/>
        </w:rPr>
        <w:t xml:space="preserve">: </w:t>
      </w:r>
      <w:hyperlink r:id="rId5" w:tgtFrame="_new" w:history="1">
        <w:r w:rsidRPr="00D571F6">
          <w:rPr>
            <w:rStyle w:val="Hyperlink"/>
            <w:rFonts w:ascii="Arial" w:hAnsi="Arial" w:cs="Arial"/>
            <w:bCs/>
            <w:sz w:val="24"/>
            <w:szCs w:val="24"/>
          </w:rPr>
          <w:t>https://doi.org/10.1177/2158244020982998</w:t>
        </w:r>
      </w:hyperlink>
      <w:r w:rsidRPr="00D571F6">
        <w:rPr>
          <w:rFonts w:ascii="Arial" w:hAnsi="Arial" w:cs="Arial"/>
          <w:bCs/>
          <w:sz w:val="24"/>
          <w:szCs w:val="24"/>
        </w:rPr>
        <w:t>.</w:t>
      </w:r>
    </w:p>
    <w:p w14:paraId="6432DDC7"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Johnston, R., Clark, G. &amp; </w:t>
      </w:r>
      <w:proofErr w:type="spellStart"/>
      <w:r w:rsidRPr="00D571F6">
        <w:rPr>
          <w:rFonts w:ascii="Arial" w:hAnsi="Arial" w:cs="Arial"/>
          <w:bCs/>
          <w:sz w:val="24"/>
          <w:szCs w:val="24"/>
        </w:rPr>
        <w:t>Shulver</w:t>
      </w:r>
      <w:proofErr w:type="spellEnd"/>
      <w:r w:rsidRPr="00D571F6">
        <w:rPr>
          <w:rFonts w:ascii="Arial" w:hAnsi="Arial" w:cs="Arial"/>
          <w:bCs/>
          <w:sz w:val="24"/>
          <w:szCs w:val="24"/>
        </w:rPr>
        <w:t xml:space="preserve">, M. (2012) </w:t>
      </w:r>
      <w:r w:rsidRPr="00D571F6">
        <w:rPr>
          <w:rFonts w:ascii="Arial" w:hAnsi="Arial" w:cs="Arial"/>
          <w:bCs/>
          <w:i/>
          <w:iCs/>
          <w:sz w:val="24"/>
          <w:szCs w:val="24"/>
        </w:rPr>
        <w:t>Service Operations Management: Improving Service Delivery.</w:t>
      </w:r>
      <w:r w:rsidRPr="00D571F6">
        <w:rPr>
          <w:rFonts w:ascii="Arial" w:hAnsi="Arial" w:cs="Arial"/>
          <w:bCs/>
          <w:sz w:val="24"/>
          <w:szCs w:val="24"/>
        </w:rPr>
        <w:t xml:space="preserve"> 5th </w:t>
      </w:r>
      <w:proofErr w:type="spellStart"/>
      <w:r w:rsidRPr="00D571F6">
        <w:rPr>
          <w:rFonts w:ascii="Arial" w:hAnsi="Arial" w:cs="Arial"/>
          <w:bCs/>
          <w:sz w:val="24"/>
          <w:szCs w:val="24"/>
        </w:rPr>
        <w:t>edn</w:t>
      </w:r>
      <w:proofErr w:type="spellEnd"/>
      <w:r w:rsidRPr="00D571F6">
        <w:rPr>
          <w:rFonts w:ascii="Arial" w:hAnsi="Arial" w:cs="Arial"/>
          <w:bCs/>
          <w:sz w:val="24"/>
          <w:szCs w:val="24"/>
        </w:rPr>
        <w:t>. London: Pearson.</w:t>
      </w:r>
    </w:p>
    <w:p w14:paraId="0E731880"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Salem, I.E.-B. and </w:t>
      </w:r>
      <w:proofErr w:type="spellStart"/>
      <w:r w:rsidRPr="00D571F6">
        <w:rPr>
          <w:rFonts w:ascii="Arial" w:hAnsi="Arial" w:cs="Arial"/>
          <w:bCs/>
          <w:sz w:val="24"/>
          <w:szCs w:val="24"/>
        </w:rPr>
        <w:t>Abdien</w:t>
      </w:r>
      <w:proofErr w:type="spellEnd"/>
      <w:r w:rsidRPr="00D571F6">
        <w:rPr>
          <w:rFonts w:ascii="Arial" w:hAnsi="Arial" w:cs="Arial"/>
          <w:bCs/>
          <w:sz w:val="24"/>
          <w:szCs w:val="24"/>
        </w:rPr>
        <w:t xml:space="preserve">, M.K. (2017) ‘Implementation of employee cross-training during perilous conditions in hotels’, </w:t>
      </w:r>
      <w:r w:rsidRPr="00D571F6">
        <w:rPr>
          <w:rFonts w:ascii="Arial" w:hAnsi="Arial" w:cs="Arial"/>
          <w:bCs/>
          <w:i/>
          <w:iCs/>
          <w:sz w:val="24"/>
          <w:szCs w:val="24"/>
        </w:rPr>
        <w:t>Tourism Management Perspectives</w:t>
      </w:r>
      <w:r w:rsidRPr="00D571F6">
        <w:rPr>
          <w:rFonts w:ascii="Arial" w:hAnsi="Arial" w:cs="Arial"/>
          <w:bCs/>
          <w:sz w:val="24"/>
          <w:szCs w:val="24"/>
        </w:rPr>
        <w:t xml:space="preserve">, 23, pp. 68–74. </w:t>
      </w:r>
      <w:proofErr w:type="spellStart"/>
      <w:r w:rsidRPr="00D571F6">
        <w:rPr>
          <w:rFonts w:ascii="Arial" w:hAnsi="Arial" w:cs="Arial"/>
          <w:bCs/>
          <w:sz w:val="24"/>
          <w:szCs w:val="24"/>
        </w:rPr>
        <w:t>doi</w:t>
      </w:r>
      <w:proofErr w:type="spellEnd"/>
      <w:r w:rsidRPr="00D571F6">
        <w:rPr>
          <w:rFonts w:ascii="Arial" w:hAnsi="Arial" w:cs="Arial"/>
          <w:bCs/>
          <w:sz w:val="24"/>
          <w:szCs w:val="24"/>
        </w:rPr>
        <w:t xml:space="preserve">: </w:t>
      </w:r>
      <w:hyperlink r:id="rId6" w:tgtFrame="_new" w:history="1">
        <w:r w:rsidRPr="00D571F6">
          <w:rPr>
            <w:rStyle w:val="Hyperlink"/>
            <w:rFonts w:ascii="Arial" w:hAnsi="Arial" w:cs="Arial"/>
            <w:bCs/>
            <w:sz w:val="24"/>
            <w:szCs w:val="24"/>
          </w:rPr>
          <w:t>https://doi.org/10.1016/j.tmp.2017.05.005</w:t>
        </w:r>
      </w:hyperlink>
      <w:r w:rsidRPr="00D571F6">
        <w:rPr>
          <w:rFonts w:ascii="Arial" w:hAnsi="Arial" w:cs="Arial"/>
          <w:bCs/>
          <w:sz w:val="24"/>
          <w:szCs w:val="24"/>
        </w:rPr>
        <w:t>.</w:t>
      </w:r>
    </w:p>
    <w:p w14:paraId="707FADFB" w14:textId="77777777" w:rsidR="00D571F6" w:rsidRPr="00D571F6" w:rsidRDefault="00D571F6" w:rsidP="00D571F6">
      <w:pPr>
        <w:ind w:left="720" w:hanging="720"/>
        <w:rPr>
          <w:rFonts w:ascii="Arial" w:hAnsi="Arial" w:cs="Arial"/>
          <w:bCs/>
          <w:sz w:val="24"/>
          <w:szCs w:val="24"/>
        </w:rPr>
      </w:pPr>
      <w:proofErr w:type="spellStart"/>
      <w:r w:rsidRPr="00D571F6">
        <w:rPr>
          <w:rFonts w:ascii="Arial" w:hAnsi="Arial" w:cs="Arial"/>
          <w:bCs/>
          <w:sz w:val="24"/>
          <w:szCs w:val="24"/>
        </w:rPr>
        <w:t>Vallen</w:t>
      </w:r>
      <w:proofErr w:type="spellEnd"/>
      <w:r w:rsidRPr="00D571F6">
        <w:rPr>
          <w:rFonts w:ascii="Arial" w:hAnsi="Arial" w:cs="Arial"/>
          <w:bCs/>
          <w:sz w:val="24"/>
          <w:szCs w:val="24"/>
        </w:rPr>
        <w:t xml:space="preserve">, G.K. &amp; </w:t>
      </w:r>
      <w:proofErr w:type="spellStart"/>
      <w:r w:rsidRPr="00D571F6">
        <w:rPr>
          <w:rFonts w:ascii="Arial" w:hAnsi="Arial" w:cs="Arial"/>
          <w:bCs/>
          <w:sz w:val="24"/>
          <w:szCs w:val="24"/>
        </w:rPr>
        <w:t>Vallen</w:t>
      </w:r>
      <w:proofErr w:type="spellEnd"/>
      <w:r w:rsidRPr="00D571F6">
        <w:rPr>
          <w:rFonts w:ascii="Arial" w:hAnsi="Arial" w:cs="Arial"/>
          <w:bCs/>
          <w:sz w:val="24"/>
          <w:szCs w:val="24"/>
        </w:rPr>
        <w:t xml:space="preserve">, J.J. (2014) </w:t>
      </w:r>
      <w:r w:rsidRPr="00D571F6">
        <w:rPr>
          <w:rFonts w:ascii="Arial" w:hAnsi="Arial" w:cs="Arial"/>
          <w:bCs/>
          <w:i/>
          <w:iCs/>
          <w:sz w:val="24"/>
          <w:szCs w:val="24"/>
        </w:rPr>
        <w:t>Check-In Check-Out: Managing Hotel Operations.</w:t>
      </w:r>
      <w:r w:rsidRPr="00D571F6">
        <w:rPr>
          <w:rFonts w:ascii="Arial" w:hAnsi="Arial" w:cs="Arial"/>
          <w:bCs/>
          <w:sz w:val="24"/>
          <w:szCs w:val="24"/>
        </w:rPr>
        <w:t xml:space="preserve"> 9th </w:t>
      </w:r>
      <w:proofErr w:type="spellStart"/>
      <w:r w:rsidRPr="00D571F6">
        <w:rPr>
          <w:rFonts w:ascii="Arial" w:hAnsi="Arial" w:cs="Arial"/>
          <w:bCs/>
          <w:sz w:val="24"/>
          <w:szCs w:val="24"/>
        </w:rPr>
        <w:t>edn</w:t>
      </w:r>
      <w:proofErr w:type="spellEnd"/>
      <w:r w:rsidRPr="00D571F6">
        <w:rPr>
          <w:rFonts w:ascii="Arial" w:hAnsi="Arial" w:cs="Arial"/>
          <w:bCs/>
          <w:sz w:val="24"/>
          <w:szCs w:val="24"/>
        </w:rPr>
        <w:t>. Harlow: Pearson Education Limited.</w:t>
      </w:r>
    </w:p>
    <w:p w14:paraId="6D425AF6" w14:textId="77777777" w:rsidR="00D571F6" w:rsidRPr="00D571F6" w:rsidRDefault="00D571F6" w:rsidP="00D571F6">
      <w:pPr>
        <w:ind w:left="720" w:hanging="720"/>
        <w:rPr>
          <w:rFonts w:ascii="Arial" w:hAnsi="Arial" w:cs="Arial"/>
          <w:bCs/>
          <w:sz w:val="24"/>
          <w:szCs w:val="24"/>
        </w:rPr>
      </w:pPr>
      <w:r w:rsidRPr="00D571F6">
        <w:rPr>
          <w:rFonts w:ascii="Arial" w:hAnsi="Arial" w:cs="Arial"/>
          <w:bCs/>
          <w:sz w:val="24"/>
          <w:szCs w:val="24"/>
        </w:rPr>
        <w:t xml:space="preserve">Walker, J.C. (2021) </w:t>
      </w:r>
      <w:r w:rsidRPr="00D571F6">
        <w:rPr>
          <w:rFonts w:ascii="Arial" w:hAnsi="Arial" w:cs="Arial"/>
          <w:bCs/>
          <w:i/>
          <w:iCs/>
          <w:sz w:val="24"/>
          <w:szCs w:val="24"/>
        </w:rPr>
        <w:t>Introduction to Hospitality.</w:t>
      </w:r>
      <w:r w:rsidRPr="00D571F6">
        <w:rPr>
          <w:rFonts w:ascii="Arial" w:hAnsi="Arial" w:cs="Arial"/>
          <w:bCs/>
          <w:sz w:val="24"/>
          <w:szCs w:val="24"/>
        </w:rPr>
        <w:t xml:space="preserve"> 8th </w:t>
      </w:r>
      <w:proofErr w:type="spellStart"/>
      <w:r w:rsidRPr="00D571F6">
        <w:rPr>
          <w:rFonts w:ascii="Arial" w:hAnsi="Arial" w:cs="Arial"/>
          <w:bCs/>
          <w:sz w:val="24"/>
          <w:szCs w:val="24"/>
        </w:rPr>
        <w:t>edn</w:t>
      </w:r>
      <w:proofErr w:type="spellEnd"/>
      <w:r w:rsidRPr="00D571F6">
        <w:rPr>
          <w:rFonts w:ascii="Arial" w:hAnsi="Arial" w:cs="Arial"/>
          <w:bCs/>
          <w:sz w:val="24"/>
          <w:szCs w:val="24"/>
        </w:rPr>
        <w:t>. Harlow: Pearson Education Limited.</w:t>
      </w:r>
    </w:p>
    <w:p w14:paraId="25A8750C" w14:textId="77777777" w:rsidR="00000000" w:rsidRPr="00D571F6" w:rsidRDefault="00000000" w:rsidP="00D571F6">
      <w:pPr>
        <w:ind w:left="720" w:hanging="720"/>
        <w:rPr>
          <w:rFonts w:ascii="Arial" w:hAnsi="Arial" w:cs="Arial"/>
          <w:sz w:val="24"/>
          <w:szCs w:val="24"/>
        </w:rPr>
      </w:pPr>
    </w:p>
    <w:sectPr w:rsidR="004A129F" w:rsidRPr="00D571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44204"/>
    <w:multiLevelType w:val="multilevel"/>
    <w:tmpl w:val="AAFAB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205E5"/>
    <w:multiLevelType w:val="multilevel"/>
    <w:tmpl w:val="923C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204797"/>
    <w:multiLevelType w:val="hybridMultilevel"/>
    <w:tmpl w:val="62CE0728"/>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 w15:restartNumberingAfterBreak="0">
    <w:nsid w:val="697327D3"/>
    <w:multiLevelType w:val="multilevel"/>
    <w:tmpl w:val="E1EA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7701A1"/>
    <w:multiLevelType w:val="multilevel"/>
    <w:tmpl w:val="601C7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348528">
    <w:abstractNumId w:val="0"/>
  </w:num>
  <w:num w:numId="2" w16cid:durableId="2021815893">
    <w:abstractNumId w:val="4"/>
  </w:num>
  <w:num w:numId="3" w16cid:durableId="2094739159">
    <w:abstractNumId w:val="1"/>
  </w:num>
  <w:num w:numId="4" w16cid:durableId="1221289985">
    <w:abstractNumId w:val="3"/>
  </w:num>
  <w:num w:numId="5" w16cid:durableId="4797322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defaultTabStop w:val="720"/>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397A"/>
    <w:rsid w:val="002607E5"/>
    <w:rsid w:val="00291709"/>
    <w:rsid w:val="00344D32"/>
    <w:rsid w:val="003C53DF"/>
    <w:rsid w:val="00477EF5"/>
    <w:rsid w:val="005A49E7"/>
    <w:rsid w:val="007743DD"/>
    <w:rsid w:val="007A397A"/>
    <w:rsid w:val="007C4DB7"/>
    <w:rsid w:val="007F05D8"/>
    <w:rsid w:val="00812A46"/>
    <w:rsid w:val="008B69CB"/>
    <w:rsid w:val="008E62F4"/>
    <w:rsid w:val="009353D7"/>
    <w:rsid w:val="00A07333"/>
    <w:rsid w:val="00B728ED"/>
    <w:rsid w:val="00BC5D45"/>
    <w:rsid w:val="00C463EE"/>
    <w:rsid w:val="00D571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79B90"/>
  <w15:chartTrackingRefBased/>
  <w15:docId w15:val="{064A4501-A1CD-4BA8-B77A-52712D13B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571F6"/>
    <w:rPr>
      <w:color w:val="0563C1" w:themeColor="hyperlink"/>
      <w:u w:val="single"/>
    </w:rPr>
  </w:style>
  <w:style w:type="paragraph" w:styleId="Listparagraf">
    <w:name w:val="List Paragraph"/>
    <w:basedOn w:val="Normal"/>
    <w:uiPriority w:val="34"/>
    <w:qFormat/>
    <w:rsid w:val="002917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991030">
      <w:bodyDiv w:val="1"/>
      <w:marLeft w:val="0"/>
      <w:marRight w:val="0"/>
      <w:marTop w:val="0"/>
      <w:marBottom w:val="0"/>
      <w:divBdr>
        <w:top w:val="none" w:sz="0" w:space="0" w:color="auto"/>
        <w:left w:val="none" w:sz="0" w:space="0" w:color="auto"/>
        <w:bottom w:val="none" w:sz="0" w:space="0" w:color="auto"/>
        <w:right w:val="none" w:sz="0" w:space="0" w:color="auto"/>
      </w:divBdr>
    </w:div>
    <w:div w:id="182565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16/j.tmp.2017.05.005" TargetMode="External"/><Relationship Id="rId5" Type="http://schemas.openxmlformats.org/officeDocument/2006/relationships/hyperlink" Target="https://doi.org/10.1177/21582440209829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1681</Words>
  <Characters>9751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Alexandra-Maria Ganea (2022141)</cp:lastModifiedBy>
  <cp:revision>14</cp:revision>
  <dcterms:created xsi:type="dcterms:W3CDTF">2024-11-15T22:13:00Z</dcterms:created>
  <dcterms:modified xsi:type="dcterms:W3CDTF">2024-11-15T22:36:00Z</dcterms:modified>
</cp:coreProperties>
</file>