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0F3A7" w14:textId="3478165A" w:rsidR="00C95AC4" w:rsidRPr="00453C00" w:rsidRDefault="008B3E2B" w:rsidP="00D6790A">
      <w:pPr>
        <w:spacing w:line="360" w:lineRule="auto"/>
        <w:jc w:val="both"/>
        <w:rPr>
          <w:rFonts w:ascii="Arial" w:hAnsi="Arial" w:cs="Arial"/>
          <w:sz w:val="24"/>
          <w:szCs w:val="24"/>
        </w:rPr>
      </w:pPr>
      <w:r w:rsidRPr="00453C00">
        <w:rPr>
          <w:rFonts w:ascii="Arial" w:hAnsi="Arial" w:cs="Arial"/>
          <w:sz w:val="24"/>
          <w:szCs w:val="24"/>
        </w:rPr>
        <w:t xml:space="preserve">Part 1 </w:t>
      </w:r>
      <w:r w:rsidR="00C95AC4" w:rsidRPr="00453C00">
        <w:rPr>
          <w:rFonts w:ascii="Arial" w:hAnsi="Arial" w:cs="Arial"/>
          <w:sz w:val="24"/>
          <w:szCs w:val="24"/>
        </w:rPr>
        <w:t>Analyse</w:t>
      </w:r>
      <w:r w:rsidR="002E4FBB" w:rsidRPr="00453C00">
        <w:rPr>
          <w:rFonts w:ascii="Arial" w:hAnsi="Arial" w:cs="Arial"/>
          <w:sz w:val="24"/>
          <w:szCs w:val="24"/>
        </w:rPr>
        <w:t xml:space="preserve"> implementation of play b</w:t>
      </w:r>
      <w:r w:rsidR="00453C00">
        <w:rPr>
          <w:rFonts w:ascii="Arial" w:hAnsi="Arial" w:cs="Arial"/>
          <w:sz w:val="24"/>
          <w:szCs w:val="24"/>
        </w:rPr>
        <w:t>ased early year</w:t>
      </w:r>
      <w:bookmarkStart w:id="0" w:name="_GoBack"/>
      <w:bookmarkEnd w:id="0"/>
      <w:r w:rsidR="00453C00">
        <w:rPr>
          <w:rFonts w:ascii="Arial" w:hAnsi="Arial" w:cs="Arial"/>
          <w:sz w:val="24"/>
          <w:szCs w:val="24"/>
        </w:rPr>
        <w:t>s curricular</w:t>
      </w:r>
    </w:p>
    <w:p w14:paraId="53DBBA05" w14:textId="06D4445D" w:rsidR="003D5ABA" w:rsidRDefault="00C95AC4" w:rsidP="00D6790A">
      <w:pPr>
        <w:spacing w:line="360" w:lineRule="auto"/>
        <w:jc w:val="both"/>
        <w:rPr>
          <w:rFonts w:ascii="Arial" w:hAnsi="Arial" w:cs="Arial"/>
          <w:sz w:val="24"/>
          <w:szCs w:val="24"/>
        </w:rPr>
      </w:pPr>
      <w:r w:rsidRPr="00346F90">
        <w:rPr>
          <w:rFonts w:ascii="Arial" w:hAnsi="Arial" w:cs="Arial"/>
          <w:sz w:val="24"/>
          <w:szCs w:val="24"/>
        </w:rPr>
        <w:t xml:space="preserve">The </w:t>
      </w:r>
      <w:r w:rsidR="00AA232F">
        <w:rPr>
          <w:rFonts w:ascii="Arial" w:hAnsi="Arial" w:cs="Arial"/>
          <w:sz w:val="24"/>
          <w:szCs w:val="24"/>
        </w:rPr>
        <w:t>Foundation Phase</w:t>
      </w:r>
      <w:r w:rsidR="002E4FBB" w:rsidRPr="00346F90">
        <w:rPr>
          <w:rFonts w:ascii="Arial" w:hAnsi="Arial" w:cs="Arial"/>
          <w:sz w:val="24"/>
          <w:szCs w:val="24"/>
        </w:rPr>
        <w:t xml:space="preserve"> framework</w:t>
      </w:r>
      <w:r w:rsidRPr="00346F90">
        <w:rPr>
          <w:rFonts w:ascii="Arial" w:hAnsi="Arial" w:cs="Arial"/>
          <w:sz w:val="24"/>
          <w:szCs w:val="24"/>
        </w:rPr>
        <w:t xml:space="preserve"> </w:t>
      </w:r>
      <w:r w:rsidR="00346F90" w:rsidRPr="00346F90">
        <w:rPr>
          <w:rFonts w:ascii="Arial" w:hAnsi="Arial" w:cs="Arial"/>
          <w:sz w:val="24"/>
          <w:szCs w:val="24"/>
        </w:rPr>
        <w:t>(</w:t>
      </w:r>
      <w:r w:rsidR="00BB5650" w:rsidRPr="00C52EE9">
        <w:rPr>
          <w:rFonts w:ascii="Arial" w:hAnsi="Arial" w:cs="Arial"/>
          <w:sz w:val="24"/>
          <w:szCs w:val="24"/>
        </w:rPr>
        <w:t>Welsh Government,</w:t>
      </w:r>
      <w:r w:rsidR="00C52EE9" w:rsidRPr="00C52EE9">
        <w:rPr>
          <w:rFonts w:ascii="Arial" w:hAnsi="Arial" w:cs="Arial"/>
          <w:sz w:val="24"/>
          <w:szCs w:val="24"/>
        </w:rPr>
        <w:t xml:space="preserve"> 2015a</w:t>
      </w:r>
      <w:r w:rsidR="00346F90" w:rsidRPr="00C52EE9">
        <w:rPr>
          <w:rFonts w:ascii="Arial" w:hAnsi="Arial" w:cs="Arial"/>
          <w:sz w:val="24"/>
          <w:szCs w:val="24"/>
        </w:rPr>
        <w:t>)</w:t>
      </w:r>
      <w:r w:rsidR="00346F90" w:rsidRPr="00346F90">
        <w:rPr>
          <w:rFonts w:ascii="Arial" w:hAnsi="Arial" w:cs="Arial"/>
          <w:sz w:val="24"/>
          <w:szCs w:val="24"/>
        </w:rPr>
        <w:t xml:space="preserve"> was introduced in W</w:t>
      </w:r>
      <w:r w:rsidRPr="00346F90">
        <w:rPr>
          <w:rFonts w:ascii="Arial" w:hAnsi="Arial" w:cs="Arial"/>
          <w:sz w:val="24"/>
          <w:szCs w:val="24"/>
        </w:rPr>
        <w:t>ales in with the aim</w:t>
      </w:r>
      <w:r w:rsidR="002E4FBB" w:rsidRPr="00346F90">
        <w:rPr>
          <w:rFonts w:ascii="Arial" w:hAnsi="Arial" w:cs="Arial"/>
          <w:sz w:val="24"/>
          <w:szCs w:val="24"/>
        </w:rPr>
        <w:t xml:space="preserve"> to implement a curriculum to support children age 3 -7 year olds in their learning, delivering a high quality curriculum to enhance </w:t>
      </w:r>
      <w:r w:rsidR="00C81F0F" w:rsidRPr="00346F90">
        <w:rPr>
          <w:rFonts w:ascii="Arial" w:hAnsi="Arial" w:cs="Arial"/>
          <w:sz w:val="24"/>
          <w:szCs w:val="24"/>
        </w:rPr>
        <w:t>children’s</w:t>
      </w:r>
      <w:r w:rsidR="002E4FBB" w:rsidRPr="00346F90">
        <w:rPr>
          <w:rFonts w:ascii="Arial" w:hAnsi="Arial" w:cs="Arial"/>
          <w:sz w:val="24"/>
          <w:szCs w:val="24"/>
        </w:rPr>
        <w:t xml:space="preserve"> experiences</w:t>
      </w:r>
      <w:r w:rsidR="00346F90" w:rsidRPr="00346F90">
        <w:rPr>
          <w:rFonts w:ascii="Arial" w:hAnsi="Arial" w:cs="Arial"/>
          <w:sz w:val="24"/>
          <w:szCs w:val="24"/>
        </w:rPr>
        <w:t xml:space="preserve">. </w:t>
      </w:r>
      <w:r w:rsidR="00FD6CE7">
        <w:rPr>
          <w:rFonts w:ascii="Arial" w:hAnsi="Arial" w:cs="Arial"/>
          <w:sz w:val="24"/>
          <w:szCs w:val="24"/>
        </w:rPr>
        <w:t xml:space="preserve">According to </w:t>
      </w:r>
      <w:r w:rsidR="00FD6CE7" w:rsidRPr="00C52EE9">
        <w:rPr>
          <w:rFonts w:ascii="Arial" w:hAnsi="Arial" w:cs="Arial"/>
          <w:sz w:val="24"/>
          <w:szCs w:val="24"/>
        </w:rPr>
        <w:t xml:space="preserve">Sims et al., (2018) </w:t>
      </w:r>
      <w:r w:rsidR="00C52EE9">
        <w:rPr>
          <w:rFonts w:ascii="Arial" w:hAnsi="Arial" w:cs="Arial"/>
          <w:sz w:val="24"/>
          <w:szCs w:val="24"/>
        </w:rPr>
        <w:t xml:space="preserve">a </w:t>
      </w:r>
      <w:r w:rsidR="00FD6CE7" w:rsidRPr="00C52EE9">
        <w:rPr>
          <w:rFonts w:ascii="Arial" w:hAnsi="Arial" w:cs="Arial"/>
          <w:sz w:val="24"/>
          <w:szCs w:val="24"/>
        </w:rPr>
        <w:t>high</w:t>
      </w:r>
      <w:r w:rsidR="00FD6CE7">
        <w:rPr>
          <w:rFonts w:ascii="Arial" w:hAnsi="Arial" w:cs="Arial"/>
          <w:sz w:val="24"/>
          <w:szCs w:val="24"/>
        </w:rPr>
        <w:t xml:space="preserve"> quality provision within</w:t>
      </w:r>
      <w:r w:rsidR="001303DC">
        <w:rPr>
          <w:rFonts w:ascii="Arial" w:hAnsi="Arial" w:cs="Arial"/>
          <w:sz w:val="24"/>
          <w:szCs w:val="24"/>
        </w:rPr>
        <w:t xml:space="preserve"> childcare and</w:t>
      </w:r>
      <w:r w:rsidR="00FD6CE7">
        <w:rPr>
          <w:rFonts w:ascii="Arial" w:hAnsi="Arial" w:cs="Arial"/>
          <w:sz w:val="24"/>
          <w:szCs w:val="24"/>
        </w:rPr>
        <w:t xml:space="preserve"> education is considered t</w:t>
      </w:r>
      <w:r w:rsidR="001303DC">
        <w:rPr>
          <w:rFonts w:ascii="Arial" w:hAnsi="Arial" w:cs="Arial"/>
          <w:sz w:val="24"/>
          <w:szCs w:val="24"/>
        </w:rPr>
        <w:t>o enhance a child’s</w:t>
      </w:r>
      <w:r w:rsidR="00C52EE9">
        <w:rPr>
          <w:rFonts w:ascii="Arial" w:hAnsi="Arial" w:cs="Arial"/>
          <w:sz w:val="24"/>
          <w:szCs w:val="24"/>
        </w:rPr>
        <w:t xml:space="preserve"> cognitive, social</w:t>
      </w:r>
      <w:r w:rsidR="008C2985">
        <w:rPr>
          <w:rFonts w:ascii="Arial" w:hAnsi="Arial" w:cs="Arial"/>
          <w:sz w:val="24"/>
          <w:szCs w:val="24"/>
        </w:rPr>
        <w:t>,</w:t>
      </w:r>
      <w:r w:rsidR="00C52EE9">
        <w:rPr>
          <w:rFonts w:ascii="Arial" w:hAnsi="Arial" w:cs="Arial"/>
          <w:sz w:val="24"/>
          <w:szCs w:val="24"/>
        </w:rPr>
        <w:t xml:space="preserve"> physical, </w:t>
      </w:r>
      <w:r w:rsidR="00FD6CE7">
        <w:rPr>
          <w:rFonts w:ascii="Arial" w:hAnsi="Arial" w:cs="Arial"/>
          <w:sz w:val="24"/>
          <w:szCs w:val="24"/>
        </w:rPr>
        <w:t>emotional</w:t>
      </w:r>
      <w:r w:rsidR="001303DC">
        <w:rPr>
          <w:rFonts w:ascii="Arial" w:hAnsi="Arial" w:cs="Arial"/>
          <w:sz w:val="24"/>
          <w:szCs w:val="24"/>
        </w:rPr>
        <w:t xml:space="preserve"> wellbeing</w:t>
      </w:r>
      <w:r w:rsidR="00C52EE9">
        <w:rPr>
          <w:rFonts w:ascii="Arial" w:hAnsi="Arial" w:cs="Arial"/>
          <w:sz w:val="24"/>
          <w:szCs w:val="24"/>
        </w:rPr>
        <w:t xml:space="preserve">, </w:t>
      </w:r>
      <w:r w:rsidR="002567BF">
        <w:rPr>
          <w:rFonts w:ascii="Arial" w:hAnsi="Arial" w:cs="Arial"/>
          <w:sz w:val="24"/>
          <w:szCs w:val="24"/>
        </w:rPr>
        <w:t xml:space="preserve">therefore </w:t>
      </w:r>
      <w:r w:rsidR="00C52EE9">
        <w:rPr>
          <w:rFonts w:ascii="Arial" w:hAnsi="Arial" w:cs="Arial"/>
          <w:sz w:val="24"/>
          <w:szCs w:val="24"/>
        </w:rPr>
        <w:t>enhancing their learning outcomes (Howard, et al. 2018)</w:t>
      </w:r>
      <w:r w:rsidR="001303DC">
        <w:rPr>
          <w:rFonts w:ascii="Arial" w:hAnsi="Arial" w:cs="Arial"/>
          <w:sz w:val="24"/>
          <w:szCs w:val="24"/>
        </w:rPr>
        <w:t>.</w:t>
      </w:r>
      <w:r w:rsidR="00346F90" w:rsidRPr="00346F90">
        <w:rPr>
          <w:rFonts w:ascii="Arial" w:hAnsi="Arial" w:cs="Arial"/>
          <w:sz w:val="24"/>
          <w:szCs w:val="24"/>
        </w:rPr>
        <w:t xml:space="preserve"> H</w:t>
      </w:r>
      <w:r w:rsidR="003D5ABA" w:rsidRPr="00346F90">
        <w:rPr>
          <w:rFonts w:ascii="Arial" w:hAnsi="Arial" w:cs="Arial"/>
          <w:sz w:val="24"/>
          <w:szCs w:val="24"/>
        </w:rPr>
        <w:t>owever</w:t>
      </w:r>
      <w:r w:rsidR="00346F90" w:rsidRPr="00346F90">
        <w:rPr>
          <w:rFonts w:ascii="Arial" w:hAnsi="Arial" w:cs="Arial"/>
          <w:sz w:val="24"/>
          <w:szCs w:val="24"/>
        </w:rPr>
        <w:t>,</w:t>
      </w:r>
      <w:r w:rsidR="003D5ABA" w:rsidRPr="00346F90">
        <w:rPr>
          <w:rFonts w:ascii="Arial" w:hAnsi="Arial" w:cs="Arial"/>
          <w:sz w:val="24"/>
          <w:szCs w:val="24"/>
        </w:rPr>
        <w:t xml:space="preserve"> a report published by </w:t>
      </w:r>
      <w:r w:rsidR="00AA232F">
        <w:rPr>
          <w:rFonts w:ascii="Arial" w:hAnsi="Arial" w:cs="Arial"/>
          <w:sz w:val="24"/>
          <w:szCs w:val="24"/>
        </w:rPr>
        <w:t xml:space="preserve">Welsh </w:t>
      </w:r>
      <w:r w:rsidR="00AA232F" w:rsidRPr="00790D47">
        <w:rPr>
          <w:rFonts w:ascii="Arial" w:hAnsi="Arial" w:cs="Arial"/>
          <w:sz w:val="24"/>
          <w:szCs w:val="24"/>
        </w:rPr>
        <w:t>Government</w:t>
      </w:r>
      <w:r w:rsidR="00346F90" w:rsidRPr="00790D47">
        <w:rPr>
          <w:rFonts w:ascii="Arial" w:hAnsi="Arial" w:cs="Arial"/>
          <w:sz w:val="24"/>
          <w:szCs w:val="24"/>
        </w:rPr>
        <w:t xml:space="preserve"> (</w:t>
      </w:r>
      <w:r w:rsidR="00790D47" w:rsidRPr="00790D47">
        <w:rPr>
          <w:rFonts w:ascii="Arial" w:hAnsi="Arial" w:cs="Arial"/>
          <w:sz w:val="24"/>
          <w:szCs w:val="24"/>
        </w:rPr>
        <w:t>Welsh Government, 2014</w:t>
      </w:r>
      <w:r w:rsidR="00346F90" w:rsidRPr="00790D47">
        <w:rPr>
          <w:rFonts w:ascii="Arial" w:hAnsi="Arial" w:cs="Arial"/>
          <w:sz w:val="24"/>
          <w:szCs w:val="24"/>
        </w:rPr>
        <w:t>)</w:t>
      </w:r>
      <w:r w:rsidR="003D5ABA" w:rsidRPr="00790D47">
        <w:rPr>
          <w:rFonts w:ascii="Arial" w:hAnsi="Arial" w:cs="Arial"/>
          <w:sz w:val="24"/>
          <w:szCs w:val="24"/>
        </w:rPr>
        <w:t xml:space="preserve"> regarding</w:t>
      </w:r>
      <w:r w:rsidR="003D5ABA" w:rsidRPr="00346F90">
        <w:rPr>
          <w:rFonts w:ascii="Arial" w:hAnsi="Arial" w:cs="Arial"/>
          <w:sz w:val="24"/>
          <w:szCs w:val="24"/>
        </w:rPr>
        <w:t xml:space="preserve"> the curriculum within maintained and non-maintained settings suggests that the curriculum did not achieve the expected learning outcomes for children.</w:t>
      </w:r>
    </w:p>
    <w:p w14:paraId="45F585F3" w14:textId="48609F50" w:rsidR="0024130F" w:rsidRDefault="002567BF" w:rsidP="00D6790A">
      <w:pPr>
        <w:spacing w:line="360" w:lineRule="auto"/>
        <w:jc w:val="both"/>
        <w:rPr>
          <w:rFonts w:ascii="Arial" w:hAnsi="Arial" w:cs="Arial"/>
          <w:sz w:val="24"/>
          <w:szCs w:val="24"/>
        </w:rPr>
      </w:pPr>
      <w:r>
        <w:rPr>
          <w:rFonts w:ascii="Arial" w:hAnsi="Arial" w:cs="Arial"/>
          <w:sz w:val="24"/>
          <w:szCs w:val="24"/>
        </w:rPr>
        <w:t>A</w:t>
      </w:r>
      <w:r w:rsidR="00EB37B9">
        <w:rPr>
          <w:rFonts w:ascii="Arial" w:hAnsi="Arial" w:cs="Arial"/>
          <w:sz w:val="24"/>
          <w:szCs w:val="24"/>
        </w:rPr>
        <w:t xml:space="preserve"> </w:t>
      </w:r>
      <w:r w:rsidR="00040FC9" w:rsidRPr="00346F90">
        <w:rPr>
          <w:rFonts w:ascii="Arial" w:hAnsi="Arial" w:cs="Arial"/>
          <w:sz w:val="24"/>
          <w:szCs w:val="24"/>
        </w:rPr>
        <w:t xml:space="preserve">high quality setting </w:t>
      </w:r>
      <w:r w:rsidR="00FA2BE4" w:rsidRPr="00346F90">
        <w:rPr>
          <w:rFonts w:ascii="Arial" w:hAnsi="Arial" w:cs="Arial"/>
          <w:sz w:val="24"/>
          <w:szCs w:val="24"/>
        </w:rPr>
        <w:t>alongside a high quality curriculum</w:t>
      </w:r>
      <w:r w:rsidR="00040FC9" w:rsidRPr="00346F90">
        <w:rPr>
          <w:rFonts w:ascii="Arial" w:hAnsi="Arial" w:cs="Arial"/>
          <w:sz w:val="24"/>
          <w:szCs w:val="24"/>
        </w:rPr>
        <w:t xml:space="preserve"> </w:t>
      </w:r>
      <w:r w:rsidR="0024130F">
        <w:rPr>
          <w:rFonts w:ascii="Arial" w:hAnsi="Arial" w:cs="Arial"/>
          <w:sz w:val="24"/>
          <w:szCs w:val="24"/>
        </w:rPr>
        <w:t>contributes</w:t>
      </w:r>
      <w:r w:rsidR="00040FC9" w:rsidRPr="00346F90">
        <w:rPr>
          <w:rFonts w:ascii="Arial" w:hAnsi="Arial" w:cs="Arial"/>
          <w:sz w:val="24"/>
          <w:szCs w:val="24"/>
        </w:rPr>
        <w:t xml:space="preserve"> </w:t>
      </w:r>
      <w:r w:rsidR="00346F90">
        <w:rPr>
          <w:rFonts w:ascii="Arial" w:hAnsi="Arial" w:cs="Arial"/>
          <w:sz w:val="24"/>
          <w:szCs w:val="24"/>
        </w:rPr>
        <w:t>to a chil</w:t>
      </w:r>
      <w:r w:rsidR="00EB37B9">
        <w:rPr>
          <w:rFonts w:ascii="Arial" w:hAnsi="Arial" w:cs="Arial"/>
          <w:sz w:val="24"/>
          <w:szCs w:val="24"/>
        </w:rPr>
        <w:t>d’s learning outcomes</w:t>
      </w:r>
      <w:r>
        <w:rPr>
          <w:rFonts w:ascii="Arial" w:hAnsi="Arial" w:cs="Arial"/>
          <w:sz w:val="24"/>
          <w:szCs w:val="24"/>
        </w:rPr>
        <w:t>, however what is high quality?</w:t>
      </w:r>
      <w:r w:rsidR="00EB37B9">
        <w:rPr>
          <w:rFonts w:ascii="Arial" w:hAnsi="Arial" w:cs="Arial"/>
          <w:sz w:val="24"/>
          <w:szCs w:val="24"/>
        </w:rPr>
        <w:t xml:space="preserve">  </w:t>
      </w:r>
      <w:r w:rsidR="00346F90">
        <w:rPr>
          <w:rFonts w:ascii="Arial" w:hAnsi="Arial" w:cs="Arial"/>
          <w:sz w:val="24"/>
          <w:szCs w:val="24"/>
        </w:rPr>
        <w:t>Moss</w:t>
      </w:r>
      <w:r w:rsidR="0017381D" w:rsidRPr="00346F90">
        <w:rPr>
          <w:rFonts w:ascii="Arial" w:hAnsi="Arial" w:cs="Arial"/>
          <w:sz w:val="24"/>
          <w:szCs w:val="24"/>
        </w:rPr>
        <w:t xml:space="preserve"> </w:t>
      </w:r>
      <w:r w:rsidR="00FA2BE4" w:rsidRPr="00346F90">
        <w:rPr>
          <w:rFonts w:ascii="Arial" w:hAnsi="Arial" w:cs="Arial"/>
          <w:sz w:val="24"/>
          <w:szCs w:val="24"/>
        </w:rPr>
        <w:t xml:space="preserve">(2016) </w:t>
      </w:r>
      <w:r w:rsidR="0017381D" w:rsidRPr="00346F90">
        <w:rPr>
          <w:rFonts w:ascii="Arial" w:hAnsi="Arial" w:cs="Arial"/>
          <w:sz w:val="24"/>
          <w:szCs w:val="24"/>
        </w:rPr>
        <w:t xml:space="preserve">discusses that quality can </w:t>
      </w:r>
      <w:r w:rsidR="00346F90">
        <w:rPr>
          <w:rFonts w:ascii="Arial" w:hAnsi="Arial" w:cs="Arial"/>
          <w:sz w:val="24"/>
          <w:szCs w:val="24"/>
        </w:rPr>
        <w:t xml:space="preserve">be </w:t>
      </w:r>
      <w:r w:rsidR="0017381D" w:rsidRPr="00346F90">
        <w:rPr>
          <w:rFonts w:ascii="Arial" w:hAnsi="Arial" w:cs="Arial"/>
          <w:sz w:val="24"/>
          <w:szCs w:val="24"/>
        </w:rPr>
        <w:t xml:space="preserve">misinterpreted depending on the </w:t>
      </w:r>
      <w:r w:rsidR="001303DC" w:rsidRPr="00346F90">
        <w:rPr>
          <w:rFonts w:ascii="Arial" w:hAnsi="Arial" w:cs="Arial"/>
          <w:sz w:val="24"/>
          <w:szCs w:val="24"/>
        </w:rPr>
        <w:t>individual’s</w:t>
      </w:r>
      <w:r w:rsidR="0017381D" w:rsidRPr="00346F90">
        <w:rPr>
          <w:rFonts w:ascii="Arial" w:hAnsi="Arial" w:cs="Arial"/>
          <w:sz w:val="24"/>
          <w:szCs w:val="24"/>
        </w:rPr>
        <w:t xml:space="preserve"> perceptions of what quality may look like</w:t>
      </w:r>
      <w:r w:rsidR="00346F90">
        <w:rPr>
          <w:rFonts w:ascii="Arial" w:hAnsi="Arial" w:cs="Arial"/>
          <w:sz w:val="24"/>
          <w:szCs w:val="24"/>
        </w:rPr>
        <w:t xml:space="preserve">. Therefore, </w:t>
      </w:r>
      <w:r w:rsidR="0017381D" w:rsidRPr="00346F90">
        <w:rPr>
          <w:rFonts w:ascii="Arial" w:hAnsi="Arial" w:cs="Arial"/>
          <w:sz w:val="24"/>
          <w:szCs w:val="24"/>
        </w:rPr>
        <w:t>establishing what high quality</w:t>
      </w:r>
      <w:r w:rsidR="0024130F">
        <w:rPr>
          <w:rFonts w:ascii="Arial" w:hAnsi="Arial" w:cs="Arial"/>
          <w:sz w:val="24"/>
          <w:szCs w:val="24"/>
        </w:rPr>
        <w:t xml:space="preserve"> looks like,</w:t>
      </w:r>
      <w:r w:rsidR="0017381D" w:rsidRPr="00346F90">
        <w:rPr>
          <w:rFonts w:ascii="Arial" w:hAnsi="Arial" w:cs="Arial"/>
          <w:sz w:val="24"/>
          <w:szCs w:val="24"/>
        </w:rPr>
        <w:t xml:space="preserve"> rather than assuming</w:t>
      </w:r>
      <w:r w:rsidR="0024130F">
        <w:rPr>
          <w:rFonts w:ascii="Arial" w:hAnsi="Arial" w:cs="Arial"/>
          <w:sz w:val="24"/>
          <w:szCs w:val="24"/>
        </w:rPr>
        <w:t xml:space="preserve"> practitioners would know,</w:t>
      </w:r>
      <w:r w:rsidR="0017381D" w:rsidRPr="00346F90">
        <w:rPr>
          <w:rFonts w:ascii="Arial" w:hAnsi="Arial" w:cs="Arial"/>
          <w:sz w:val="24"/>
          <w:szCs w:val="24"/>
        </w:rPr>
        <w:t xml:space="preserve"> should have been identified prior to the </w:t>
      </w:r>
      <w:r w:rsidR="003D5ABA" w:rsidRPr="00346F90">
        <w:rPr>
          <w:rFonts w:ascii="Arial" w:hAnsi="Arial" w:cs="Arial"/>
          <w:sz w:val="24"/>
          <w:szCs w:val="24"/>
        </w:rPr>
        <w:t>implementation</w:t>
      </w:r>
      <w:r w:rsidR="0017381D" w:rsidRPr="00346F90">
        <w:rPr>
          <w:rFonts w:ascii="Arial" w:hAnsi="Arial" w:cs="Arial"/>
          <w:sz w:val="24"/>
          <w:szCs w:val="24"/>
        </w:rPr>
        <w:t xml:space="preserve"> of this curricular</w:t>
      </w:r>
      <w:r w:rsidR="001303DC">
        <w:rPr>
          <w:rFonts w:ascii="Arial" w:hAnsi="Arial" w:cs="Arial"/>
          <w:sz w:val="24"/>
          <w:szCs w:val="24"/>
        </w:rPr>
        <w:t>.</w:t>
      </w:r>
      <w:r w:rsidR="0017381D" w:rsidRPr="00346F90">
        <w:rPr>
          <w:rFonts w:ascii="Arial" w:hAnsi="Arial" w:cs="Arial"/>
          <w:sz w:val="24"/>
          <w:szCs w:val="24"/>
        </w:rPr>
        <w:t xml:space="preserve">  </w:t>
      </w:r>
      <w:r w:rsidR="001303DC">
        <w:rPr>
          <w:rFonts w:ascii="Arial" w:hAnsi="Arial" w:cs="Arial"/>
          <w:sz w:val="24"/>
          <w:szCs w:val="24"/>
        </w:rPr>
        <w:t>According to</w:t>
      </w:r>
      <w:r w:rsidR="00490A99">
        <w:rPr>
          <w:rFonts w:ascii="Arial" w:hAnsi="Arial" w:cs="Arial"/>
          <w:sz w:val="24"/>
          <w:szCs w:val="24"/>
        </w:rPr>
        <w:t xml:space="preserve"> Department for Education (DfE, 2013) </w:t>
      </w:r>
      <w:r w:rsidR="001303DC">
        <w:rPr>
          <w:rFonts w:ascii="Arial" w:hAnsi="Arial" w:cs="Arial"/>
          <w:sz w:val="24"/>
          <w:szCs w:val="24"/>
        </w:rPr>
        <w:t>a</w:t>
      </w:r>
      <w:r w:rsidR="00B00693" w:rsidRPr="00346F90">
        <w:rPr>
          <w:rFonts w:ascii="Arial" w:hAnsi="Arial" w:cs="Arial"/>
          <w:sz w:val="24"/>
          <w:szCs w:val="24"/>
        </w:rPr>
        <w:t xml:space="preserve"> pilot of the curriculum was implemented in forty-four maintained and </w:t>
      </w:r>
      <w:r w:rsidR="001303DC">
        <w:rPr>
          <w:rFonts w:ascii="Arial" w:hAnsi="Arial" w:cs="Arial"/>
          <w:sz w:val="24"/>
          <w:szCs w:val="24"/>
        </w:rPr>
        <w:t>non-maintained settings</w:t>
      </w:r>
      <w:r w:rsidR="00490A99">
        <w:rPr>
          <w:rFonts w:ascii="Arial" w:hAnsi="Arial" w:cs="Arial"/>
          <w:sz w:val="24"/>
          <w:szCs w:val="24"/>
        </w:rPr>
        <w:t xml:space="preserve"> </w:t>
      </w:r>
      <w:r w:rsidR="001303DC">
        <w:rPr>
          <w:rFonts w:ascii="Arial" w:hAnsi="Arial" w:cs="Arial"/>
          <w:sz w:val="24"/>
          <w:szCs w:val="24"/>
        </w:rPr>
        <w:t>across W</w:t>
      </w:r>
      <w:r w:rsidR="00B00693" w:rsidRPr="00346F90">
        <w:rPr>
          <w:rFonts w:ascii="Arial" w:hAnsi="Arial" w:cs="Arial"/>
          <w:sz w:val="24"/>
          <w:szCs w:val="24"/>
        </w:rPr>
        <w:t>ales</w:t>
      </w:r>
      <w:r w:rsidR="00195576">
        <w:rPr>
          <w:rFonts w:ascii="Arial" w:hAnsi="Arial" w:cs="Arial"/>
          <w:sz w:val="24"/>
          <w:szCs w:val="24"/>
        </w:rPr>
        <w:t xml:space="preserve"> in 2004</w:t>
      </w:r>
      <w:r w:rsidR="00B00693" w:rsidRPr="00346F90">
        <w:rPr>
          <w:rFonts w:ascii="Arial" w:hAnsi="Arial" w:cs="Arial"/>
          <w:sz w:val="24"/>
          <w:szCs w:val="24"/>
        </w:rPr>
        <w:t>,</w:t>
      </w:r>
      <w:r w:rsidR="00321BB9" w:rsidRPr="00346F90">
        <w:rPr>
          <w:rFonts w:ascii="Arial" w:hAnsi="Arial" w:cs="Arial"/>
          <w:sz w:val="24"/>
          <w:szCs w:val="24"/>
        </w:rPr>
        <w:t xml:space="preserve"> however, it was identified that half of the settings involved in the</w:t>
      </w:r>
      <w:r w:rsidR="001303DC">
        <w:rPr>
          <w:rFonts w:ascii="Arial" w:hAnsi="Arial" w:cs="Arial"/>
          <w:sz w:val="24"/>
          <w:szCs w:val="24"/>
        </w:rPr>
        <w:t xml:space="preserve"> pilot reported that the programme was not</w:t>
      </w:r>
      <w:r w:rsidR="006E0842">
        <w:rPr>
          <w:rFonts w:ascii="Arial" w:hAnsi="Arial" w:cs="Arial"/>
          <w:sz w:val="24"/>
          <w:szCs w:val="24"/>
        </w:rPr>
        <w:t xml:space="preserve"> as successful as first thought (</w:t>
      </w:r>
      <w:r w:rsidR="00490A99">
        <w:rPr>
          <w:rFonts w:ascii="Arial" w:hAnsi="Arial" w:cs="Arial"/>
          <w:sz w:val="24"/>
          <w:szCs w:val="24"/>
        </w:rPr>
        <w:t>Welsh Government, 2014</w:t>
      </w:r>
      <w:r w:rsidR="006E0842">
        <w:rPr>
          <w:rFonts w:ascii="Arial" w:hAnsi="Arial" w:cs="Arial"/>
          <w:sz w:val="24"/>
          <w:szCs w:val="24"/>
        </w:rPr>
        <w:t>).</w:t>
      </w:r>
      <w:r w:rsidR="00B00693" w:rsidRPr="00346F90">
        <w:rPr>
          <w:rFonts w:ascii="Arial" w:hAnsi="Arial" w:cs="Arial"/>
          <w:sz w:val="24"/>
          <w:szCs w:val="24"/>
        </w:rPr>
        <w:t xml:space="preserve"> The pilot programme</w:t>
      </w:r>
      <w:r w:rsidR="0024130F">
        <w:rPr>
          <w:rFonts w:ascii="Arial" w:hAnsi="Arial" w:cs="Arial"/>
          <w:sz w:val="24"/>
          <w:szCs w:val="24"/>
        </w:rPr>
        <w:t xml:space="preserve"> also</w:t>
      </w:r>
      <w:r w:rsidR="00B00693" w:rsidRPr="00346F90">
        <w:rPr>
          <w:rFonts w:ascii="Arial" w:hAnsi="Arial" w:cs="Arial"/>
          <w:sz w:val="24"/>
          <w:szCs w:val="24"/>
        </w:rPr>
        <w:t xml:space="preserve"> included a ten-year strategic plan for education with the vision for the curriculum to be embedded within education</w:t>
      </w:r>
      <w:r w:rsidR="007B0294">
        <w:rPr>
          <w:rFonts w:ascii="Arial" w:hAnsi="Arial" w:cs="Arial"/>
          <w:sz w:val="24"/>
          <w:szCs w:val="24"/>
        </w:rPr>
        <w:t>, however the results of the evaluation did not reflect success</w:t>
      </w:r>
      <w:r w:rsidR="002E4FBB" w:rsidRPr="00346F90">
        <w:rPr>
          <w:rFonts w:ascii="Arial" w:hAnsi="Arial" w:cs="Arial"/>
          <w:sz w:val="24"/>
          <w:szCs w:val="24"/>
        </w:rPr>
        <w:t xml:space="preserve"> (</w:t>
      </w:r>
      <w:r w:rsidR="00AA232F">
        <w:rPr>
          <w:rFonts w:ascii="Arial" w:hAnsi="Arial" w:cs="Arial"/>
          <w:sz w:val="24"/>
          <w:szCs w:val="24"/>
        </w:rPr>
        <w:t>Welsh Government</w:t>
      </w:r>
      <w:r w:rsidR="002E4FBB" w:rsidRPr="00346F90">
        <w:rPr>
          <w:rFonts w:ascii="Arial" w:hAnsi="Arial" w:cs="Arial"/>
          <w:sz w:val="24"/>
          <w:szCs w:val="24"/>
        </w:rPr>
        <w:t>, 2014</w:t>
      </w:r>
      <w:r w:rsidR="00B00693" w:rsidRPr="00346F90">
        <w:rPr>
          <w:rFonts w:ascii="Arial" w:hAnsi="Arial" w:cs="Arial"/>
          <w:sz w:val="24"/>
          <w:szCs w:val="24"/>
        </w:rPr>
        <w:t>; Walters, 2016</w:t>
      </w:r>
      <w:r w:rsidR="002E4FBB" w:rsidRPr="00346F90">
        <w:rPr>
          <w:rFonts w:ascii="Arial" w:hAnsi="Arial" w:cs="Arial"/>
          <w:sz w:val="24"/>
          <w:szCs w:val="24"/>
        </w:rPr>
        <w:t xml:space="preserve">).  </w:t>
      </w:r>
    </w:p>
    <w:p w14:paraId="730FED7C" w14:textId="47EA11B4" w:rsidR="000F6DB3" w:rsidRDefault="006E0842" w:rsidP="00D6790A">
      <w:pPr>
        <w:spacing w:line="360" w:lineRule="auto"/>
        <w:jc w:val="both"/>
        <w:rPr>
          <w:rFonts w:ascii="Arial" w:hAnsi="Arial" w:cs="Arial"/>
          <w:sz w:val="24"/>
          <w:szCs w:val="24"/>
        </w:rPr>
      </w:pPr>
      <w:r>
        <w:rPr>
          <w:rFonts w:ascii="Arial" w:hAnsi="Arial" w:cs="Arial"/>
          <w:sz w:val="24"/>
          <w:szCs w:val="24"/>
        </w:rPr>
        <w:t>As a r</w:t>
      </w:r>
      <w:r w:rsidR="00F4154B">
        <w:rPr>
          <w:rFonts w:ascii="Arial" w:hAnsi="Arial" w:cs="Arial"/>
          <w:sz w:val="24"/>
          <w:szCs w:val="24"/>
        </w:rPr>
        <w:t>esult of the devolution in 1999 within Wales</w:t>
      </w:r>
      <w:r>
        <w:rPr>
          <w:rFonts w:ascii="Arial" w:hAnsi="Arial" w:cs="Arial"/>
          <w:sz w:val="24"/>
          <w:szCs w:val="24"/>
        </w:rPr>
        <w:t xml:space="preserve">, the </w:t>
      </w:r>
      <w:r w:rsidR="00AA232F">
        <w:rPr>
          <w:rFonts w:ascii="Arial" w:hAnsi="Arial" w:cs="Arial"/>
          <w:sz w:val="24"/>
          <w:szCs w:val="24"/>
        </w:rPr>
        <w:t>Foundation Phase</w:t>
      </w:r>
      <w:r>
        <w:rPr>
          <w:rFonts w:ascii="Arial" w:hAnsi="Arial" w:cs="Arial"/>
          <w:sz w:val="24"/>
          <w:szCs w:val="24"/>
        </w:rPr>
        <w:t xml:space="preserve"> aimed to make </w:t>
      </w:r>
      <w:r w:rsidR="00EB37B9">
        <w:rPr>
          <w:rFonts w:ascii="Arial" w:hAnsi="Arial" w:cs="Arial"/>
          <w:sz w:val="24"/>
          <w:szCs w:val="24"/>
        </w:rPr>
        <w:t xml:space="preserve">history, </w:t>
      </w:r>
      <w:r w:rsidR="00EB37B9" w:rsidRPr="00346F90">
        <w:rPr>
          <w:rFonts w:ascii="Arial" w:hAnsi="Arial" w:cs="Arial"/>
          <w:sz w:val="24"/>
          <w:szCs w:val="24"/>
        </w:rPr>
        <w:t>leading</w:t>
      </w:r>
      <w:r>
        <w:rPr>
          <w:rFonts w:ascii="Arial" w:hAnsi="Arial" w:cs="Arial"/>
          <w:sz w:val="24"/>
          <w:szCs w:val="24"/>
        </w:rPr>
        <w:t xml:space="preserve"> a way for a play based curriculum, rather than the more statutory compulsory</w:t>
      </w:r>
      <w:r w:rsidR="008C2985">
        <w:rPr>
          <w:rFonts w:ascii="Arial" w:hAnsi="Arial" w:cs="Arial"/>
          <w:sz w:val="24"/>
          <w:szCs w:val="24"/>
        </w:rPr>
        <w:t xml:space="preserve"> education within</w:t>
      </w:r>
      <w:r>
        <w:rPr>
          <w:rFonts w:ascii="Arial" w:hAnsi="Arial" w:cs="Arial"/>
          <w:sz w:val="24"/>
          <w:szCs w:val="24"/>
        </w:rPr>
        <w:t xml:space="preserve"> England (Taylor, Rhys and Waldron, 2016</w:t>
      </w:r>
      <w:r w:rsidR="00B54363">
        <w:rPr>
          <w:rFonts w:ascii="Arial" w:hAnsi="Arial" w:cs="Arial"/>
          <w:sz w:val="24"/>
          <w:szCs w:val="24"/>
        </w:rPr>
        <w:t xml:space="preserve">; </w:t>
      </w:r>
      <w:r w:rsidR="00F41A7D">
        <w:rPr>
          <w:rFonts w:ascii="Arial" w:hAnsi="Arial" w:cs="Arial"/>
          <w:sz w:val="24"/>
          <w:szCs w:val="24"/>
        </w:rPr>
        <w:t>Walters,</w:t>
      </w:r>
      <w:r w:rsidR="00B54363">
        <w:rPr>
          <w:rFonts w:ascii="Arial" w:hAnsi="Arial" w:cs="Arial"/>
          <w:sz w:val="24"/>
          <w:szCs w:val="24"/>
        </w:rPr>
        <w:t xml:space="preserve"> </w:t>
      </w:r>
      <w:r w:rsidR="00F41A7D">
        <w:rPr>
          <w:rFonts w:ascii="Arial" w:hAnsi="Arial" w:cs="Arial"/>
          <w:sz w:val="24"/>
          <w:szCs w:val="24"/>
        </w:rPr>
        <w:t>2016</w:t>
      </w:r>
      <w:r>
        <w:rPr>
          <w:rFonts w:ascii="Arial" w:hAnsi="Arial" w:cs="Arial"/>
          <w:sz w:val="24"/>
          <w:szCs w:val="24"/>
        </w:rPr>
        <w:t>).</w:t>
      </w:r>
      <w:r w:rsidR="00F41A7D">
        <w:rPr>
          <w:rFonts w:ascii="Arial" w:hAnsi="Arial" w:cs="Arial"/>
          <w:sz w:val="24"/>
          <w:szCs w:val="24"/>
        </w:rPr>
        <w:t xml:space="preserve"> </w:t>
      </w:r>
      <w:r w:rsidR="0024130F">
        <w:rPr>
          <w:rFonts w:ascii="Arial" w:hAnsi="Arial" w:cs="Arial"/>
          <w:sz w:val="24"/>
          <w:szCs w:val="24"/>
        </w:rPr>
        <w:t>In addition to this framework, t</w:t>
      </w:r>
      <w:r w:rsidR="00F41A7D">
        <w:rPr>
          <w:rFonts w:ascii="Arial" w:hAnsi="Arial" w:cs="Arial"/>
          <w:sz w:val="24"/>
          <w:szCs w:val="24"/>
        </w:rPr>
        <w:t>he National Assembly for Wales</w:t>
      </w:r>
      <w:r w:rsidR="00F4154B">
        <w:rPr>
          <w:rFonts w:ascii="Arial" w:hAnsi="Arial" w:cs="Arial"/>
          <w:sz w:val="24"/>
          <w:szCs w:val="24"/>
        </w:rPr>
        <w:t>’</w:t>
      </w:r>
      <w:r w:rsidR="00F41A7D">
        <w:rPr>
          <w:rFonts w:ascii="Arial" w:hAnsi="Arial" w:cs="Arial"/>
          <w:sz w:val="24"/>
          <w:szCs w:val="24"/>
        </w:rPr>
        <w:t xml:space="preserve"> </w:t>
      </w:r>
      <w:r w:rsidR="00BF4088">
        <w:rPr>
          <w:rFonts w:ascii="Arial" w:hAnsi="Arial" w:cs="Arial"/>
          <w:sz w:val="24"/>
          <w:szCs w:val="24"/>
        </w:rPr>
        <w:t xml:space="preserve">vision for education was published in </w:t>
      </w:r>
      <w:r w:rsidR="00BF4088" w:rsidRPr="00BF4088">
        <w:rPr>
          <w:rFonts w:ascii="Arial" w:hAnsi="Arial" w:cs="Arial"/>
          <w:i/>
          <w:sz w:val="24"/>
          <w:szCs w:val="24"/>
        </w:rPr>
        <w:t>The Learning Country</w:t>
      </w:r>
      <w:r w:rsidR="00BF4088">
        <w:rPr>
          <w:rFonts w:ascii="Arial" w:hAnsi="Arial" w:cs="Arial"/>
          <w:sz w:val="24"/>
          <w:szCs w:val="24"/>
        </w:rPr>
        <w:t xml:space="preserve">, (NAfW, 2001), </w:t>
      </w:r>
      <w:r w:rsidR="00EB37B9">
        <w:rPr>
          <w:rFonts w:ascii="Arial" w:hAnsi="Arial" w:cs="Arial"/>
          <w:sz w:val="24"/>
          <w:szCs w:val="24"/>
        </w:rPr>
        <w:t>identifying that Early Y</w:t>
      </w:r>
      <w:r w:rsidR="00BF4088">
        <w:rPr>
          <w:rFonts w:ascii="Arial" w:hAnsi="Arial" w:cs="Arial"/>
          <w:sz w:val="24"/>
          <w:szCs w:val="24"/>
        </w:rPr>
        <w:t>ears in particular would be benefit from the implementation of this framework</w:t>
      </w:r>
      <w:r w:rsidR="0024130F">
        <w:rPr>
          <w:rFonts w:ascii="Arial" w:hAnsi="Arial" w:cs="Arial"/>
          <w:sz w:val="24"/>
          <w:szCs w:val="24"/>
        </w:rPr>
        <w:t>.</w:t>
      </w:r>
      <w:r w:rsidR="00EB37B9">
        <w:rPr>
          <w:rFonts w:ascii="Arial" w:hAnsi="Arial" w:cs="Arial"/>
          <w:sz w:val="24"/>
          <w:szCs w:val="24"/>
        </w:rPr>
        <w:t xml:space="preserve"> </w:t>
      </w:r>
      <w:r w:rsidR="0024130F">
        <w:rPr>
          <w:rFonts w:ascii="Arial" w:hAnsi="Arial" w:cs="Arial"/>
          <w:sz w:val="24"/>
          <w:szCs w:val="24"/>
        </w:rPr>
        <w:t xml:space="preserve">Furthermore, </w:t>
      </w:r>
      <w:r w:rsidR="0024130F" w:rsidRPr="0024130F">
        <w:rPr>
          <w:rFonts w:ascii="Arial" w:hAnsi="Arial" w:cs="Arial"/>
          <w:i/>
          <w:sz w:val="24"/>
          <w:szCs w:val="24"/>
        </w:rPr>
        <w:t>The Learning Country</w:t>
      </w:r>
      <w:r w:rsidR="0024130F">
        <w:rPr>
          <w:rFonts w:ascii="Arial" w:hAnsi="Arial" w:cs="Arial"/>
          <w:sz w:val="24"/>
          <w:szCs w:val="24"/>
        </w:rPr>
        <w:t xml:space="preserve"> </w:t>
      </w:r>
      <w:r w:rsidR="00EB37B9">
        <w:rPr>
          <w:rFonts w:ascii="Arial" w:hAnsi="Arial" w:cs="Arial"/>
          <w:sz w:val="24"/>
          <w:szCs w:val="24"/>
        </w:rPr>
        <w:t>document</w:t>
      </w:r>
      <w:r w:rsidR="0024130F">
        <w:rPr>
          <w:rFonts w:ascii="Arial" w:hAnsi="Arial" w:cs="Arial"/>
          <w:sz w:val="24"/>
          <w:szCs w:val="24"/>
        </w:rPr>
        <w:t>ation</w:t>
      </w:r>
      <w:r w:rsidR="00EB37B9">
        <w:rPr>
          <w:rFonts w:ascii="Arial" w:hAnsi="Arial" w:cs="Arial"/>
          <w:sz w:val="24"/>
          <w:szCs w:val="24"/>
        </w:rPr>
        <w:t xml:space="preserve"> di</w:t>
      </w:r>
      <w:r w:rsidR="0043779F">
        <w:rPr>
          <w:rFonts w:ascii="Arial" w:hAnsi="Arial" w:cs="Arial"/>
          <w:sz w:val="24"/>
          <w:szCs w:val="24"/>
        </w:rPr>
        <w:t>scusses the technological changes wit</w:t>
      </w:r>
      <w:r w:rsidR="008C2985">
        <w:rPr>
          <w:rFonts w:ascii="Arial" w:hAnsi="Arial" w:cs="Arial"/>
          <w:sz w:val="24"/>
          <w:szCs w:val="24"/>
        </w:rPr>
        <w:t>hin education, recognising that</w:t>
      </w:r>
      <w:r w:rsidR="00EB37B9">
        <w:rPr>
          <w:rFonts w:ascii="Arial" w:hAnsi="Arial" w:cs="Arial"/>
          <w:sz w:val="24"/>
          <w:szCs w:val="24"/>
        </w:rPr>
        <w:t xml:space="preserve"> European countries</w:t>
      </w:r>
      <w:r w:rsidR="0043779F">
        <w:rPr>
          <w:rFonts w:ascii="Arial" w:hAnsi="Arial" w:cs="Arial"/>
          <w:sz w:val="24"/>
          <w:szCs w:val="24"/>
        </w:rPr>
        <w:t xml:space="preserve"> </w:t>
      </w:r>
      <w:r w:rsidR="008C2985">
        <w:rPr>
          <w:rFonts w:ascii="Arial" w:hAnsi="Arial" w:cs="Arial"/>
          <w:sz w:val="24"/>
          <w:szCs w:val="24"/>
        </w:rPr>
        <w:t xml:space="preserve">were </w:t>
      </w:r>
      <w:r w:rsidR="0043779F">
        <w:rPr>
          <w:rFonts w:ascii="Arial" w:hAnsi="Arial" w:cs="Arial"/>
          <w:sz w:val="24"/>
          <w:szCs w:val="24"/>
        </w:rPr>
        <w:t>leading the way in play based learning</w:t>
      </w:r>
      <w:r w:rsidR="00BF4088">
        <w:rPr>
          <w:rFonts w:ascii="Arial" w:hAnsi="Arial" w:cs="Arial"/>
          <w:sz w:val="24"/>
          <w:szCs w:val="24"/>
        </w:rPr>
        <w:t xml:space="preserve"> (Walters, 2016</w:t>
      </w:r>
      <w:r w:rsidR="0043779F">
        <w:rPr>
          <w:rFonts w:ascii="Arial" w:hAnsi="Arial" w:cs="Arial"/>
          <w:sz w:val="24"/>
          <w:szCs w:val="24"/>
        </w:rPr>
        <w:t>; NAfW, 2001</w:t>
      </w:r>
      <w:r w:rsidR="00BF4088">
        <w:rPr>
          <w:rFonts w:ascii="Arial" w:hAnsi="Arial" w:cs="Arial"/>
          <w:sz w:val="24"/>
          <w:szCs w:val="24"/>
        </w:rPr>
        <w:t>).</w:t>
      </w:r>
      <w:r w:rsidR="008C2985">
        <w:rPr>
          <w:rFonts w:ascii="Arial" w:hAnsi="Arial" w:cs="Arial"/>
          <w:sz w:val="24"/>
          <w:szCs w:val="24"/>
        </w:rPr>
        <w:t xml:space="preserve"> With this mind, t</w:t>
      </w:r>
      <w:r w:rsidR="009074D8" w:rsidRPr="00346F90">
        <w:rPr>
          <w:rFonts w:ascii="Arial" w:hAnsi="Arial" w:cs="Arial"/>
          <w:sz w:val="24"/>
          <w:szCs w:val="24"/>
        </w:rPr>
        <w:t xml:space="preserve">he ethos of the </w:t>
      </w:r>
      <w:r w:rsidR="00AA232F">
        <w:rPr>
          <w:rFonts w:ascii="Arial" w:hAnsi="Arial" w:cs="Arial"/>
          <w:sz w:val="24"/>
          <w:szCs w:val="24"/>
        </w:rPr>
        <w:lastRenderedPageBreak/>
        <w:t>Foundation Phase</w:t>
      </w:r>
      <w:r w:rsidR="0043779F">
        <w:rPr>
          <w:rFonts w:ascii="Arial" w:hAnsi="Arial" w:cs="Arial"/>
          <w:sz w:val="24"/>
          <w:szCs w:val="24"/>
        </w:rPr>
        <w:t xml:space="preserve"> </w:t>
      </w:r>
      <w:r w:rsidR="009074D8" w:rsidRPr="00346F90">
        <w:rPr>
          <w:rFonts w:ascii="Arial" w:hAnsi="Arial" w:cs="Arial"/>
          <w:sz w:val="24"/>
          <w:szCs w:val="24"/>
        </w:rPr>
        <w:t xml:space="preserve">framework </w:t>
      </w:r>
      <w:r w:rsidR="00BA6D6A" w:rsidRPr="00346F90">
        <w:rPr>
          <w:rFonts w:ascii="Arial" w:hAnsi="Arial" w:cs="Arial"/>
          <w:sz w:val="24"/>
          <w:szCs w:val="24"/>
        </w:rPr>
        <w:t>was underpinned by other curriculums from around the world, including Scandinavia,</w:t>
      </w:r>
      <w:r w:rsidR="005813E7">
        <w:rPr>
          <w:rFonts w:ascii="Arial" w:hAnsi="Arial" w:cs="Arial"/>
          <w:sz w:val="24"/>
          <w:szCs w:val="24"/>
        </w:rPr>
        <w:t xml:space="preserve"> America,</w:t>
      </w:r>
      <w:r w:rsidR="00BA6D6A" w:rsidRPr="00346F90">
        <w:rPr>
          <w:rFonts w:ascii="Arial" w:hAnsi="Arial" w:cs="Arial"/>
          <w:sz w:val="24"/>
          <w:szCs w:val="24"/>
        </w:rPr>
        <w:t xml:space="preserve"> Italy and</w:t>
      </w:r>
      <w:r>
        <w:rPr>
          <w:rFonts w:ascii="Arial" w:hAnsi="Arial" w:cs="Arial"/>
          <w:sz w:val="24"/>
          <w:szCs w:val="24"/>
        </w:rPr>
        <w:t xml:space="preserve"> New Zealan</w:t>
      </w:r>
      <w:r w:rsidR="0043779F">
        <w:rPr>
          <w:rFonts w:ascii="Arial" w:hAnsi="Arial" w:cs="Arial"/>
          <w:sz w:val="24"/>
          <w:szCs w:val="24"/>
        </w:rPr>
        <w:t>d</w:t>
      </w:r>
      <w:r w:rsidR="00EB417F">
        <w:rPr>
          <w:rFonts w:ascii="Arial" w:hAnsi="Arial" w:cs="Arial"/>
          <w:sz w:val="24"/>
          <w:szCs w:val="24"/>
        </w:rPr>
        <w:t xml:space="preserve"> (</w:t>
      </w:r>
      <w:r w:rsidR="00AA232F">
        <w:rPr>
          <w:rFonts w:ascii="Arial" w:hAnsi="Arial" w:cs="Arial"/>
          <w:sz w:val="24"/>
          <w:szCs w:val="24"/>
        </w:rPr>
        <w:t>Welsh Government</w:t>
      </w:r>
      <w:r w:rsidR="00EB417F">
        <w:rPr>
          <w:rFonts w:ascii="Arial" w:hAnsi="Arial" w:cs="Arial"/>
          <w:sz w:val="24"/>
          <w:szCs w:val="24"/>
        </w:rPr>
        <w:t>, 2014)</w:t>
      </w:r>
      <w:r w:rsidR="0043779F">
        <w:rPr>
          <w:rFonts w:ascii="Arial" w:hAnsi="Arial" w:cs="Arial"/>
          <w:sz w:val="24"/>
          <w:szCs w:val="24"/>
        </w:rPr>
        <w:t>.</w:t>
      </w:r>
      <w:r>
        <w:rPr>
          <w:rFonts w:ascii="Arial" w:hAnsi="Arial" w:cs="Arial"/>
          <w:sz w:val="24"/>
          <w:szCs w:val="24"/>
        </w:rPr>
        <w:t xml:space="preserve"> </w:t>
      </w:r>
      <w:r w:rsidR="005813E7">
        <w:rPr>
          <w:rFonts w:ascii="Arial" w:hAnsi="Arial" w:cs="Arial"/>
          <w:sz w:val="24"/>
          <w:szCs w:val="24"/>
        </w:rPr>
        <w:t xml:space="preserve"> </w:t>
      </w:r>
      <w:r w:rsidR="000F6DB3">
        <w:rPr>
          <w:rFonts w:ascii="Arial" w:hAnsi="Arial" w:cs="Arial"/>
          <w:sz w:val="24"/>
          <w:szCs w:val="24"/>
        </w:rPr>
        <w:t>However,</w:t>
      </w:r>
      <w:r w:rsidR="005813E7">
        <w:rPr>
          <w:rFonts w:ascii="Arial" w:hAnsi="Arial" w:cs="Arial"/>
          <w:sz w:val="24"/>
          <w:szCs w:val="24"/>
        </w:rPr>
        <w:t xml:space="preserve"> these countries adopted a variety of approaches, for example, America implemented the High</w:t>
      </w:r>
      <w:r w:rsidR="000777BF">
        <w:rPr>
          <w:rFonts w:ascii="Arial" w:hAnsi="Arial" w:cs="Arial"/>
          <w:sz w:val="24"/>
          <w:szCs w:val="24"/>
        </w:rPr>
        <w:t xml:space="preserve"> </w:t>
      </w:r>
      <w:r w:rsidR="005813E7">
        <w:rPr>
          <w:rFonts w:ascii="Arial" w:hAnsi="Arial" w:cs="Arial"/>
          <w:sz w:val="24"/>
          <w:szCs w:val="24"/>
        </w:rPr>
        <w:t>scope approach, similar to the Foundation Phase pedagogy using a child led framework (Neau</w:t>
      </w:r>
      <w:r w:rsidR="00490A99">
        <w:rPr>
          <w:rFonts w:ascii="Arial" w:hAnsi="Arial" w:cs="Arial"/>
          <w:sz w:val="24"/>
          <w:szCs w:val="24"/>
        </w:rPr>
        <w:t>m, 2010)</w:t>
      </w:r>
      <w:r w:rsidR="00B32FA4">
        <w:rPr>
          <w:rFonts w:ascii="Arial" w:hAnsi="Arial" w:cs="Arial"/>
          <w:sz w:val="24"/>
          <w:szCs w:val="24"/>
        </w:rPr>
        <w:t xml:space="preserve">. </w:t>
      </w:r>
      <w:proofErr w:type="spellStart"/>
      <w:r w:rsidR="008C2985">
        <w:rPr>
          <w:rFonts w:ascii="Arial" w:hAnsi="Arial" w:cs="Arial"/>
          <w:sz w:val="24"/>
          <w:szCs w:val="24"/>
        </w:rPr>
        <w:t>Izadpanah</w:t>
      </w:r>
      <w:proofErr w:type="spellEnd"/>
      <w:r w:rsidR="008C2985">
        <w:rPr>
          <w:rFonts w:ascii="Arial" w:hAnsi="Arial" w:cs="Arial"/>
          <w:sz w:val="24"/>
          <w:szCs w:val="24"/>
        </w:rPr>
        <w:t xml:space="preserve"> and </w:t>
      </w:r>
      <w:proofErr w:type="spellStart"/>
      <w:r w:rsidR="008C2985" w:rsidRPr="000777BF">
        <w:rPr>
          <w:rFonts w:ascii="Arial" w:hAnsi="Arial" w:cs="Arial"/>
          <w:sz w:val="24"/>
          <w:szCs w:val="24"/>
        </w:rPr>
        <w:t>Günçe</w:t>
      </w:r>
      <w:proofErr w:type="spellEnd"/>
      <w:r w:rsidR="008C2985" w:rsidRPr="000777BF">
        <w:rPr>
          <w:rFonts w:ascii="Arial" w:hAnsi="Arial" w:cs="Arial"/>
          <w:sz w:val="24"/>
          <w:szCs w:val="24"/>
        </w:rPr>
        <w:t>,</w:t>
      </w:r>
      <w:r w:rsidR="008C2985">
        <w:rPr>
          <w:rFonts w:ascii="Arial" w:hAnsi="Arial" w:cs="Arial"/>
          <w:sz w:val="24"/>
          <w:szCs w:val="24"/>
        </w:rPr>
        <w:t xml:space="preserve"> (2014) claim that </w:t>
      </w:r>
      <w:r w:rsidR="00B32FA4">
        <w:rPr>
          <w:rFonts w:ascii="Arial" w:hAnsi="Arial" w:cs="Arial"/>
          <w:sz w:val="24"/>
          <w:szCs w:val="24"/>
        </w:rPr>
        <w:t xml:space="preserve">he High scope framework has been proven to increase </w:t>
      </w:r>
      <w:r w:rsidR="000777BF">
        <w:rPr>
          <w:rFonts w:ascii="Arial" w:hAnsi="Arial" w:cs="Arial"/>
          <w:sz w:val="24"/>
          <w:szCs w:val="24"/>
        </w:rPr>
        <w:t>children’s</w:t>
      </w:r>
      <w:r w:rsidR="00B32FA4">
        <w:rPr>
          <w:rFonts w:ascii="Arial" w:hAnsi="Arial" w:cs="Arial"/>
          <w:sz w:val="24"/>
          <w:szCs w:val="24"/>
        </w:rPr>
        <w:t xml:space="preserve"> long term learning, having a direct influence on </w:t>
      </w:r>
      <w:r w:rsidR="000777BF">
        <w:rPr>
          <w:rFonts w:ascii="Arial" w:hAnsi="Arial" w:cs="Arial"/>
          <w:sz w:val="24"/>
          <w:szCs w:val="24"/>
        </w:rPr>
        <w:t>children’s</w:t>
      </w:r>
      <w:r w:rsidR="00B32FA4">
        <w:rPr>
          <w:rFonts w:ascii="Arial" w:hAnsi="Arial" w:cs="Arial"/>
          <w:sz w:val="24"/>
          <w:szCs w:val="24"/>
        </w:rPr>
        <w:t xml:space="preserve"> success in </w:t>
      </w:r>
      <w:r w:rsidR="000777BF">
        <w:rPr>
          <w:rFonts w:ascii="Arial" w:hAnsi="Arial" w:cs="Arial"/>
          <w:sz w:val="24"/>
          <w:szCs w:val="24"/>
        </w:rPr>
        <w:t xml:space="preserve">the </w:t>
      </w:r>
      <w:r w:rsidR="00B32FA4">
        <w:rPr>
          <w:rFonts w:ascii="Arial" w:hAnsi="Arial" w:cs="Arial"/>
          <w:sz w:val="24"/>
          <w:szCs w:val="24"/>
        </w:rPr>
        <w:t>future</w:t>
      </w:r>
      <w:r w:rsidR="008C2985">
        <w:rPr>
          <w:rFonts w:ascii="Arial" w:hAnsi="Arial" w:cs="Arial"/>
          <w:sz w:val="24"/>
          <w:szCs w:val="24"/>
        </w:rPr>
        <w:t>.</w:t>
      </w:r>
    </w:p>
    <w:p w14:paraId="74D21A3B" w14:textId="0C1D4DBB" w:rsidR="001B59AC" w:rsidRDefault="000F6DB3" w:rsidP="00D6790A">
      <w:pPr>
        <w:spacing w:line="360" w:lineRule="auto"/>
        <w:jc w:val="both"/>
        <w:rPr>
          <w:rFonts w:ascii="Arial" w:hAnsi="Arial" w:cs="Arial"/>
          <w:sz w:val="24"/>
          <w:szCs w:val="24"/>
        </w:rPr>
      </w:pPr>
      <w:r>
        <w:rPr>
          <w:rFonts w:ascii="Arial" w:hAnsi="Arial" w:cs="Arial"/>
          <w:sz w:val="24"/>
          <w:szCs w:val="24"/>
        </w:rPr>
        <w:t>T</w:t>
      </w:r>
      <w:r w:rsidR="001303DC">
        <w:rPr>
          <w:rFonts w:ascii="Arial" w:hAnsi="Arial" w:cs="Arial"/>
          <w:sz w:val="24"/>
          <w:szCs w:val="24"/>
        </w:rPr>
        <w:t xml:space="preserve">he </w:t>
      </w:r>
      <w:r w:rsidR="00AA232F">
        <w:rPr>
          <w:rFonts w:ascii="Arial" w:hAnsi="Arial" w:cs="Arial"/>
          <w:sz w:val="24"/>
          <w:szCs w:val="24"/>
        </w:rPr>
        <w:t>Foundation Phase</w:t>
      </w:r>
      <w:r w:rsidR="00BA6D6A" w:rsidRPr="00346F90">
        <w:rPr>
          <w:rFonts w:ascii="Arial" w:hAnsi="Arial" w:cs="Arial"/>
          <w:sz w:val="24"/>
          <w:szCs w:val="24"/>
        </w:rPr>
        <w:t xml:space="preserve"> </w:t>
      </w:r>
      <w:r>
        <w:rPr>
          <w:rFonts w:ascii="Arial" w:hAnsi="Arial" w:cs="Arial"/>
          <w:sz w:val="24"/>
          <w:szCs w:val="24"/>
        </w:rPr>
        <w:t xml:space="preserve">pedagogy </w:t>
      </w:r>
      <w:r w:rsidR="008C2985">
        <w:rPr>
          <w:rFonts w:ascii="Arial" w:hAnsi="Arial" w:cs="Arial"/>
          <w:sz w:val="24"/>
          <w:szCs w:val="24"/>
        </w:rPr>
        <w:t>implied to consider</w:t>
      </w:r>
      <w:r w:rsidR="009074D8" w:rsidRPr="00346F90">
        <w:rPr>
          <w:rFonts w:ascii="Arial" w:hAnsi="Arial" w:cs="Arial"/>
          <w:sz w:val="24"/>
          <w:szCs w:val="24"/>
        </w:rPr>
        <w:t xml:space="preserve"> the indiv</w:t>
      </w:r>
      <w:r w:rsidR="008C2985">
        <w:rPr>
          <w:rFonts w:ascii="Arial" w:hAnsi="Arial" w:cs="Arial"/>
          <w:sz w:val="24"/>
          <w:szCs w:val="24"/>
        </w:rPr>
        <w:t xml:space="preserve">idual child within </w:t>
      </w:r>
      <w:r w:rsidR="009074D8" w:rsidRPr="00346F90">
        <w:rPr>
          <w:rFonts w:ascii="Arial" w:hAnsi="Arial" w:cs="Arial"/>
          <w:sz w:val="24"/>
          <w:szCs w:val="24"/>
        </w:rPr>
        <w:t xml:space="preserve">education, </w:t>
      </w:r>
      <w:r w:rsidR="008C2985">
        <w:rPr>
          <w:rFonts w:ascii="Arial" w:hAnsi="Arial" w:cs="Arial"/>
          <w:sz w:val="24"/>
          <w:szCs w:val="24"/>
        </w:rPr>
        <w:t xml:space="preserve">that is to say that </w:t>
      </w:r>
      <w:r w:rsidR="009074D8" w:rsidRPr="00346F90">
        <w:rPr>
          <w:rFonts w:ascii="Arial" w:hAnsi="Arial" w:cs="Arial"/>
          <w:sz w:val="24"/>
          <w:szCs w:val="24"/>
        </w:rPr>
        <w:t xml:space="preserve">learning through play </w:t>
      </w:r>
      <w:r w:rsidR="00321BB9" w:rsidRPr="00346F90">
        <w:rPr>
          <w:rFonts w:ascii="Arial" w:hAnsi="Arial" w:cs="Arial"/>
          <w:sz w:val="24"/>
          <w:szCs w:val="24"/>
        </w:rPr>
        <w:t xml:space="preserve">and experiential learning </w:t>
      </w:r>
      <w:r w:rsidR="009074D8" w:rsidRPr="00346F90">
        <w:rPr>
          <w:rFonts w:ascii="Arial" w:hAnsi="Arial" w:cs="Arial"/>
          <w:sz w:val="24"/>
          <w:szCs w:val="24"/>
        </w:rPr>
        <w:t>opportunities</w:t>
      </w:r>
      <w:r w:rsidR="001B59AC">
        <w:rPr>
          <w:rFonts w:ascii="Arial" w:hAnsi="Arial" w:cs="Arial"/>
          <w:sz w:val="24"/>
          <w:szCs w:val="24"/>
        </w:rPr>
        <w:t>, as identified by the influential child development theorist John Dewey and Frederick Froebel,</w:t>
      </w:r>
      <w:r w:rsidR="00E605E3">
        <w:rPr>
          <w:rFonts w:ascii="Arial" w:hAnsi="Arial" w:cs="Arial"/>
          <w:sz w:val="24"/>
          <w:szCs w:val="24"/>
        </w:rPr>
        <w:t xml:space="preserve"> these strategies could have been implemented</w:t>
      </w:r>
      <w:r w:rsidR="009074D8" w:rsidRPr="00346F90">
        <w:rPr>
          <w:rFonts w:ascii="Arial" w:hAnsi="Arial" w:cs="Arial"/>
          <w:sz w:val="24"/>
          <w:szCs w:val="24"/>
        </w:rPr>
        <w:t xml:space="preserve"> by teaching staff</w:t>
      </w:r>
      <w:r w:rsidR="00321BB9" w:rsidRPr="00346F90">
        <w:rPr>
          <w:rFonts w:ascii="Arial" w:hAnsi="Arial" w:cs="Arial"/>
          <w:sz w:val="24"/>
          <w:szCs w:val="24"/>
        </w:rPr>
        <w:t xml:space="preserve"> (Walters, 2016)</w:t>
      </w:r>
      <w:r w:rsidR="0043779F">
        <w:rPr>
          <w:rFonts w:ascii="Arial" w:hAnsi="Arial" w:cs="Arial"/>
          <w:sz w:val="24"/>
          <w:szCs w:val="24"/>
        </w:rPr>
        <w:t>.</w:t>
      </w:r>
      <w:r w:rsidR="008673B4">
        <w:rPr>
          <w:rFonts w:ascii="Arial" w:hAnsi="Arial" w:cs="Arial"/>
          <w:sz w:val="24"/>
          <w:szCs w:val="24"/>
        </w:rPr>
        <w:t xml:space="preserve"> </w:t>
      </w:r>
      <w:r w:rsidR="00F4154B" w:rsidRPr="00F4154B">
        <w:rPr>
          <w:rFonts w:ascii="Arial" w:hAnsi="Arial" w:cs="Arial"/>
          <w:sz w:val="24"/>
          <w:szCs w:val="24"/>
        </w:rPr>
        <w:t xml:space="preserve"> </w:t>
      </w:r>
      <w:r>
        <w:rPr>
          <w:rFonts w:ascii="Arial" w:hAnsi="Arial" w:cs="Arial"/>
          <w:sz w:val="24"/>
          <w:szCs w:val="24"/>
        </w:rPr>
        <w:t xml:space="preserve">Furthermore, according to </w:t>
      </w:r>
      <w:r w:rsidR="00F4154B" w:rsidRPr="00F4154B">
        <w:rPr>
          <w:rFonts w:ascii="Arial" w:hAnsi="Arial" w:cs="Arial"/>
          <w:sz w:val="24"/>
          <w:szCs w:val="24"/>
        </w:rPr>
        <w:t>Samuelsson and Carlsson, (2008) play</w:t>
      </w:r>
      <w:r>
        <w:rPr>
          <w:rFonts w:ascii="Arial" w:hAnsi="Arial" w:cs="Arial"/>
          <w:sz w:val="24"/>
          <w:szCs w:val="24"/>
        </w:rPr>
        <w:t xml:space="preserve"> has been identified as</w:t>
      </w:r>
      <w:r w:rsidR="00F4154B" w:rsidRPr="00F4154B">
        <w:rPr>
          <w:rFonts w:ascii="Arial" w:hAnsi="Arial" w:cs="Arial"/>
          <w:sz w:val="24"/>
          <w:szCs w:val="24"/>
        </w:rPr>
        <w:t xml:space="preserve"> an important aspect of child development, as play can create opportunities for children to be ‘in control</w:t>
      </w:r>
      <w:r>
        <w:rPr>
          <w:rFonts w:ascii="Arial" w:hAnsi="Arial" w:cs="Arial"/>
          <w:sz w:val="24"/>
          <w:szCs w:val="24"/>
        </w:rPr>
        <w:t>’</w:t>
      </w:r>
      <w:r w:rsidR="00F4154B" w:rsidRPr="00F4154B">
        <w:rPr>
          <w:rFonts w:ascii="Arial" w:hAnsi="Arial" w:cs="Arial"/>
          <w:sz w:val="24"/>
          <w:szCs w:val="24"/>
        </w:rPr>
        <w:t xml:space="preserve">, developing their self-control and </w:t>
      </w:r>
      <w:r>
        <w:rPr>
          <w:rFonts w:ascii="Arial" w:hAnsi="Arial" w:cs="Arial"/>
          <w:sz w:val="24"/>
          <w:szCs w:val="24"/>
        </w:rPr>
        <w:t>enhancing imaginative play</w:t>
      </w:r>
      <w:r w:rsidR="00F4154B" w:rsidRPr="00F4154B">
        <w:rPr>
          <w:rFonts w:ascii="Arial" w:hAnsi="Arial" w:cs="Arial"/>
          <w:sz w:val="24"/>
          <w:szCs w:val="24"/>
        </w:rPr>
        <w:t xml:space="preserve">. </w:t>
      </w:r>
      <w:r w:rsidR="00AA232F">
        <w:rPr>
          <w:rFonts w:ascii="Arial" w:hAnsi="Arial" w:cs="Arial"/>
          <w:sz w:val="24"/>
          <w:szCs w:val="24"/>
        </w:rPr>
        <w:t xml:space="preserve"> </w:t>
      </w:r>
      <w:r w:rsidR="00F4154B">
        <w:rPr>
          <w:rFonts w:ascii="Arial" w:hAnsi="Arial" w:cs="Arial"/>
          <w:sz w:val="24"/>
          <w:szCs w:val="24"/>
        </w:rPr>
        <w:t>Addi</w:t>
      </w:r>
      <w:r>
        <w:rPr>
          <w:rFonts w:ascii="Arial" w:hAnsi="Arial" w:cs="Arial"/>
          <w:sz w:val="24"/>
          <w:szCs w:val="24"/>
        </w:rPr>
        <w:t>tionally,</w:t>
      </w:r>
      <w:r w:rsidR="00AA232F">
        <w:rPr>
          <w:rFonts w:ascii="Arial" w:hAnsi="Arial" w:cs="Arial"/>
          <w:sz w:val="24"/>
          <w:szCs w:val="24"/>
        </w:rPr>
        <w:t xml:space="preserve"> </w:t>
      </w:r>
      <w:r w:rsidR="005A386D">
        <w:rPr>
          <w:rFonts w:ascii="Arial" w:hAnsi="Arial" w:cs="Arial"/>
          <w:sz w:val="24"/>
          <w:szCs w:val="24"/>
        </w:rPr>
        <w:t>the pre – primary stage of</w:t>
      </w:r>
      <w:r w:rsidR="00575AC6">
        <w:rPr>
          <w:rFonts w:ascii="Arial" w:hAnsi="Arial" w:cs="Arial"/>
          <w:sz w:val="24"/>
          <w:szCs w:val="24"/>
        </w:rPr>
        <w:t xml:space="preserve"> learning otherwise known as </w:t>
      </w:r>
      <w:r w:rsidR="00EB417F">
        <w:rPr>
          <w:rFonts w:ascii="Arial" w:hAnsi="Arial" w:cs="Arial"/>
          <w:sz w:val="24"/>
          <w:szCs w:val="24"/>
        </w:rPr>
        <w:t xml:space="preserve">the </w:t>
      </w:r>
      <w:r w:rsidR="00575AC6">
        <w:rPr>
          <w:rFonts w:ascii="Arial" w:hAnsi="Arial" w:cs="Arial"/>
          <w:sz w:val="24"/>
          <w:szCs w:val="24"/>
        </w:rPr>
        <w:t>early years, h</w:t>
      </w:r>
      <w:r w:rsidR="005A386D">
        <w:rPr>
          <w:rFonts w:ascii="Arial" w:hAnsi="Arial" w:cs="Arial"/>
          <w:sz w:val="24"/>
          <w:szCs w:val="24"/>
        </w:rPr>
        <w:t>as been identified as one of the most significant stages of a child’s development, claiming that a child’s experiences in these early years set the foundations for learning essential knowledge and skills</w:t>
      </w:r>
      <w:r w:rsidR="001B59AC">
        <w:rPr>
          <w:rFonts w:ascii="Arial" w:hAnsi="Arial" w:cs="Arial"/>
          <w:sz w:val="24"/>
          <w:szCs w:val="24"/>
        </w:rPr>
        <w:t xml:space="preserve"> in adulthood</w:t>
      </w:r>
      <w:r>
        <w:rPr>
          <w:rFonts w:ascii="Arial" w:hAnsi="Arial" w:cs="Arial"/>
          <w:sz w:val="24"/>
          <w:szCs w:val="24"/>
        </w:rPr>
        <w:t xml:space="preserve"> (UNICEF, 2018)</w:t>
      </w:r>
      <w:r w:rsidR="00575AC6">
        <w:rPr>
          <w:rFonts w:ascii="Arial" w:hAnsi="Arial" w:cs="Arial"/>
          <w:sz w:val="24"/>
          <w:szCs w:val="24"/>
        </w:rPr>
        <w:t>.</w:t>
      </w:r>
      <w:r w:rsidR="008673B4">
        <w:rPr>
          <w:rFonts w:ascii="Arial" w:hAnsi="Arial" w:cs="Arial"/>
          <w:sz w:val="24"/>
          <w:szCs w:val="24"/>
        </w:rPr>
        <w:t xml:space="preserve"> Furthermore</w:t>
      </w:r>
      <w:r w:rsidR="00575AC6">
        <w:rPr>
          <w:rFonts w:ascii="Arial" w:hAnsi="Arial" w:cs="Arial"/>
          <w:sz w:val="24"/>
          <w:szCs w:val="24"/>
        </w:rPr>
        <w:t>,</w:t>
      </w:r>
      <w:r w:rsidR="00C34DBD">
        <w:rPr>
          <w:rFonts w:ascii="Arial" w:hAnsi="Arial" w:cs="Arial"/>
          <w:sz w:val="24"/>
          <w:szCs w:val="24"/>
        </w:rPr>
        <w:t xml:space="preserve"> </w:t>
      </w:r>
      <w:r w:rsidR="001B59AC">
        <w:rPr>
          <w:rFonts w:ascii="Arial" w:hAnsi="Arial" w:cs="Arial"/>
          <w:sz w:val="24"/>
          <w:szCs w:val="24"/>
        </w:rPr>
        <w:t xml:space="preserve">Samuelsson and Carlsson, (2008) claim that </w:t>
      </w:r>
      <w:r w:rsidR="00C34DBD">
        <w:rPr>
          <w:rFonts w:ascii="Arial" w:hAnsi="Arial" w:cs="Arial"/>
          <w:sz w:val="24"/>
          <w:szCs w:val="24"/>
        </w:rPr>
        <w:t xml:space="preserve">play with </w:t>
      </w:r>
      <w:r w:rsidR="00575AC6">
        <w:rPr>
          <w:rFonts w:ascii="Arial" w:hAnsi="Arial" w:cs="Arial"/>
          <w:sz w:val="24"/>
          <w:szCs w:val="24"/>
        </w:rPr>
        <w:t xml:space="preserve">their </w:t>
      </w:r>
      <w:r w:rsidR="00C34DBD">
        <w:rPr>
          <w:rFonts w:ascii="Arial" w:hAnsi="Arial" w:cs="Arial"/>
          <w:sz w:val="24"/>
          <w:szCs w:val="24"/>
        </w:rPr>
        <w:t>peers</w:t>
      </w:r>
      <w:r w:rsidR="00575AC6">
        <w:rPr>
          <w:rFonts w:ascii="Arial" w:hAnsi="Arial" w:cs="Arial"/>
          <w:sz w:val="24"/>
          <w:szCs w:val="24"/>
        </w:rPr>
        <w:t xml:space="preserve"> can support other developmental</w:t>
      </w:r>
      <w:r w:rsidR="00C34DBD">
        <w:rPr>
          <w:rFonts w:ascii="Arial" w:hAnsi="Arial" w:cs="Arial"/>
          <w:sz w:val="24"/>
          <w:szCs w:val="24"/>
        </w:rPr>
        <w:t xml:space="preserve"> skills such as turn taking and sharing, </w:t>
      </w:r>
      <w:r w:rsidR="001B59AC">
        <w:rPr>
          <w:rFonts w:ascii="Arial" w:hAnsi="Arial" w:cs="Arial"/>
          <w:sz w:val="24"/>
          <w:szCs w:val="24"/>
        </w:rPr>
        <w:t xml:space="preserve">whilst </w:t>
      </w:r>
      <w:r w:rsidR="00C34DBD">
        <w:rPr>
          <w:rFonts w:ascii="Arial" w:hAnsi="Arial" w:cs="Arial"/>
          <w:sz w:val="24"/>
          <w:szCs w:val="24"/>
        </w:rPr>
        <w:t xml:space="preserve">developing the </w:t>
      </w:r>
      <w:r w:rsidR="00575AC6">
        <w:rPr>
          <w:rFonts w:ascii="Arial" w:hAnsi="Arial" w:cs="Arial"/>
          <w:sz w:val="24"/>
          <w:szCs w:val="24"/>
        </w:rPr>
        <w:t>child’s</w:t>
      </w:r>
      <w:r w:rsidR="00C34DBD">
        <w:rPr>
          <w:rFonts w:ascii="Arial" w:hAnsi="Arial" w:cs="Arial"/>
          <w:sz w:val="24"/>
          <w:szCs w:val="24"/>
        </w:rPr>
        <w:t xml:space="preserve"> social skills</w:t>
      </w:r>
      <w:r w:rsidR="001B59AC">
        <w:rPr>
          <w:rFonts w:ascii="Arial" w:hAnsi="Arial" w:cs="Arial"/>
          <w:sz w:val="24"/>
          <w:szCs w:val="24"/>
        </w:rPr>
        <w:t xml:space="preserve">.  </w:t>
      </w:r>
      <w:r w:rsidR="00312B63">
        <w:rPr>
          <w:rFonts w:ascii="Arial" w:hAnsi="Arial" w:cs="Arial"/>
          <w:sz w:val="24"/>
          <w:szCs w:val="24"/>
        </w:rPr>
        <w:t xml:space="preserve">Notably, play has been identified as an influential aspect of child development </w:t>
      </w:r>
    </w:p>
    <w:p w14:paraId="41A25A10" w14:textId="6285B5CE" w:rsidR="00EB4786" w:rsidRPr="007F1C97" w:rsidRDefault="00312B63" w:rsidP="00D6790A">
      <w:pPr>
        <w:spacing w:line="360" w:lineRule="auto"/>
        <w:jc w:val="both"/>
        <w:rPr>
          <w:rFonts w:ascii="Arial" w:hAnsi="Arial" w:cs="Arial"/>
          <w:sz w:val="24"/>
          <w:szCs w:val="24"/>
        </w:rPr>
      </w:pPr>
      <w:r>
        <w:rPr>
          <w:rFonts w:ascii="Arial" w:hAnsi="Arial" w:cs="Arial"/>
          <w:sz w:val="24"/>
          <w:szCs w:val="24"/>
        </w:rPr>
        <w:t>Of course, l</w:t>
      </w:r>
      <w:r w:rsidR="00132640">
        <w:rPr>
          <w:rFonts w:ascii="Arial" w:hAnsi="Arial" w:cs="Arial"/>
          <w:sz w:val="24"/>
          <w:szCs w:val="24"/>
        </w:rPr>
        <w:t>earning through play and experiential learning focuses on the individual child</w:t>
      </w:r>
      <w:r w:rsidR="00093B2B">
        <w:rPr>
          <w:rFonts w:ascii="Arial" w:hAnsi="Arial" w:cs="Arial"/>
          <w:sz w:val="24"/>
          <w:szCs w:val="24"/>
        </w:rPr>
        <w:t xml:space="preserve">, </w:t>
      </w:r>
      <w:r w:rsidR="000F6DB3">
        <w:rPr>
          <w:rFonts w:ascii="Arial" w:hAnsi="Arial" w:cs="Arial"/>
          <w:sz w:val="24"/>
          <w:szCs w:val="24"/>
        </w:rPr>
        <w:t xml:space="preserve">however </w:t>
      </w:r>
      <w:r w:rsidR="00093B2B">
        <w:rPr>
          <w:rFonts w:ascii="Arial" w:hAnsi="Arial" w:cs="Arial"/>
          <w:sz w:val="24"/>
          <w:szCs w:val="24"/>
        </w:rPr>
        <w:t xml:space="preserve">as John </w:t>
      </w:r>
      <w:r w:rsidR="00022F72">
        <w:rPr>
          <w:rFonts w:ascii="Arial" w:hAnsi="Arial" w:cs="Arial"/>
          <w:sz w:val="24"/>
          <w:szCs w:val="24"/>
        </w:rPr>
        <w:t>Dewey</w:t>
      </w:r>
      <w:r w:rsidR="00093B2B">
        <w:rPr>
          <w:rFonts w:ascii="Arial" w:hAnsi="Arial" w:cs="Arial"/>
          <w:sz w:val="24"/>
          <w:szCs w:val="24"/>
        </w:rPr>
        <w:t>’s theory identified, experiences and education are not created through formal p</w:t>
      </w:r>
      <w:r>
        <w:rPr>
          <w:rFonts w:ascii="Arial" w:hAnsi="Arial" w:cs="Arial"/>
          <w:sz w:val="24"/>
          <w:szCs w:val="24"/>
        </w:rPr>
        <w:t>edagogical practices.  Furthermore,</w:t>
      </w:r>
      <w:r w:rsidR="00093B2B">
        <w:rPr>
          <w:rFonts w:ascii="Arial" w:hAnsi="Arial" w:cs="Arial"/>
          <w:sz w:val="24"/>
          <w:szCs w:val="24"/>
        </w:rPr>
        <w:t xml:space="preserve"> Dewey </w:t>
      </w:r>
      <w:r w:rsidR="00EB4786">
        <w:rPr>
          <w:rFonts w:ascii="Arial" w:hAnsi="Arial" w:cs="Arial"/>
          <w:sz w:val="24"/>
          <w:szCs w:val="24"/>
        </w:rPr>
        <w:t>believed</w:t>
      </w:r>
      <w:r w:rsidR="00093B2B">
        <w:rPr>
          <w:rFonts w:ascii="Arial" w:hAnsi="Arial" w:cs="Arial"/>
          <w:sz w:val="24"/>
          <w:szCs w:val="24"/>
        </w:rPr>
        <w:t xml:space="preserve"> that practitioners should recognise opportunities to facilitate </w:t>
      </w:r>
      <w:r w:rsidR="00EB4786">
        <w:rPr>
          <w:rFonts w:ascii="Arial" w:hAnsi="Arial" w:cs="Arial"/>
          <w:sz w:val="24"/>
          <w:szCs w:val="24"/>
        </w:rPr>
        <w:t>individual learning experiences within educational settings</w:t>
      </w:r>
      <w:r w:rsidR="008673B4">
        <w:rPr>
          <w:rFonts w:ascii="Arial" w:hAnsi="Arial" w:cs="Arial"/>
          <w:sz w:val="24"/>
          <w:szCs w:val="24"/>
        </w:rPr>
        <w:t xml:space="preserve"> to enhance experiential learning</w:t>
      </w:r>
      <w:r w:rsidR="00EB4786">
        <w:rPr>
          <w:rFonts w:ascii="Arial" w:hAnsi="Arial" w:cs="Arial"/>
          <w:sz w:val="24"/>
          <w:szCs w:val="24"/>
        </w:rPr>
        <w:t xml:space="preserve"> (Roberts, 2003).</w:t>
      </w:r>
      <w:r w:rsidR="000F6DB3">
        <w:rPr>
          <w:rFonts w:ascii="Arial" w:hAnsi="Arial" w:cs="Arial"/>
          <w:sz w:val="24"/>
          <w:szCs w:val="24"/>
        </w:rPr>
        <w:t xml:space="preserve"> Notably all aspects of play are important to child development, w</w:t>
      </w:r>
      <w:r w:rsidR="007F1C97">
        <w:rPr>
          <w:rFonts w:ascii="Arial" w:hAnsi="Arial" w:cs="Arial"/>
          <w:sz w:val="24"/>
          <w:szCs w:val="24"/>
        </w:rPr>
        <w:t>h</w:t>
      </w:r>
      <w:r w:rsidR="000F6DB3">
        <w:rPr>
          <w:rFonts w:ascii="Arial" w:hAnsi="Arial" w:cs="Arial"/>
          <w:sz w:val="24"/>
          <w:szCs w:val="24"/>
        </w:rPr>
        <w:t xml:space="preserve">ether its imaginative or </w:t>
      </w:r>
      <w:r w:rsidR="007F1C97">
        <w:rPr>
          <w:rFonts w:ascii="Arial" w:hAnsi="Arial" w:cs="Arial"/>
          <w:sz w:val="24"/>
          <w:szCs w:val="24"/>
        </w:rPr>
        <w:t>experiential</w:t>
      </w:r>
      <w:r w:rsidR="000F6DB3">
        <w:rPr>
          <w:rFonts w:ascii="Arial" w:hAnsi="Arial" w:cs="Arial"/>
          <w:sz w:val="24"/>
          <w:szCs w:val="24"/>
        </w:rPr>
        <w:t xml:space="preserve">, </w:t>
      </w:r>
      <w:r w:rsidR="007F1C97">
        <w:rPr>
          <w:rFonts w:ascii="Arial" w:hAnsi="Arial" w:cs="Arial"/>
          <w:sz w:val="24"/>
          <w:szCs w:val="24"/>
        </w:rPr>
        <w:t xml:space="preserve">however </w:t>
      </w:r>
      <w:r w:rsidR="001B59AC">
        <w:rPr>
          <w:rFonts w:ascii="Arial" w:hAnsi="Arial" w:cs="Arial"/>
          <w:sz w:val="24"/>
          <w:szCs w:val="24"/>
        </w:rPr>
        <w:t>the F</w:t>
      </w:r>
      <w:r w:rsidR="000F6DB3">
        <w:rPr>
          <w:rFonts w:ascii="Arial" w:hAnsi="Arial" w:cs="Arial"/>
          <w:sz w:val="24"/>
          <w:szCs w:val="24"/>
        </w:rPr>
        <w:t xml:space="preserve">oundation </w:t>
      </w:r>
      <w:r w:rsidR="001B59AC">
        <w:rPr>
          <w:rFonts w:ascii="Arial" w:hAnsi="Arial" w:cs="Arial"/>
          <w:sz w:val="24"/>
          <w:szCs w:val="24"/>
        </w:rPr>
        <w:t>P</w:t>
      </w:r>
      <w:r w:rsidR="000F6DB3">
        <w:rPr>
          <w:rFonts w:ascii="Arial" w:hAnsi="Arial" w:cs="Arial"/>
          <w:sz w:val="24"/>
          <w:szCs w:val="24"/>
        </w:rPr>
        <w:t>hase curricular</w:t>
      </w:r>
      <w:r w:rsidR="007F1C97">
        <w:rPr>
          <w:rFonts w:ascii="Arial" w:hAnsi="Arial" w:cs="Arial"/>
          <w:sz w:val="24"/>
          <w:szCs w:val="24"/>
        </w:rPr>
        <w:t xml:space="preserve"> as highlighted in the </w:t>
      </w:r>
      <w:r w:rsidR="007F1C97" w:rsidRPr="00471700">
        <w:rPr>
          <w:rFonts w:ascii="Arial" w:hAnsi="Arial" w:cs="Arial"/>
          <w:sz w:val="24"/>
          <w:szCs w:val="24"/>
        </w:rPr>
        <w:t>Stocktake report</w:t>
      </w:r>
      <w:r w:rsidR="007F1C97">
        <w:rPr>
          <w:rFonts w:ascii="Arial" w:hAnsi="Arial" w:cs="Arial"/>
          <w:sz w:val="24"/>
          <w:szCs w:val="24"/>
        </w:rPr>
        <w:t xml:space="preserve"> (Welsh Government, 2014) did not use this approach within the children’s learning.</w:t>
      </w:r>
      <w:r w:rsidR="007F1C97" w:rsidRPr="007F1C97">
        <w:rPr>
          <w:rFonts w:ascii="Arial" w:hAnsi="Arial" w:cs="Arial"/>
          <w:sz w:val="24"/>
          <w:szCs w:val="24"/>
        </w:rPr>
        <w:t xml:space="preserve"> </w:t>
      </w:r>
      <w:r w:rsidR="000F6DB3" w:rsidRPr="007F1C97">
        <w:rPr>
          <w:rFonts w:ascii="Arial" w:hAnsi="Arial" w:cs="Arial"/>
          <w:sz w:val="24"/>
          <w:szCs w:val="24"/>
        </w:rPr>
        <w:t xml:space="preserve"> </w:t>
      </w:r>
    </w:p>
    <w:p w14:paraId="17985CE8" w14:textId="5A221BC7" w:rsidR="00312B63" w:rsidRDefault="00EB4786" w:rsidP="006E0842">
      <w:pPr>
        <w:spacing w:line="360" w:lineRule="auto"/>
        <w:jc w:val="both"/>
        <w:rPr>
          <w:rFonts w:ascii="Arial" w:hAnsi="Arial" w:cs="Arial"/>
          <w:sz w:val="24"/>
          <w:szCs w:val="24"/>
        </w:rPr>
      </w:pPr>
      <w:r>
        <w:rPr>
          <w:rFonts w:ascii="Arial" w:hAnsi="Arial" w:cs="Arial"/>
          <w:sz w:val="24"/>
          <w:szCs w:val="24"/>
        </w:rPr>
        <w:lastRenderedPageBreak/>
        <w:t>T</w:t>
      </w:r>
      <w:r w:rsidR="00C34DBD">
        <w:rPr>
          <w:rFonts w:ascii="Arial" w:hAnsi="Arial" w:cs="Arial"/>
          <w:sz w:val="24"/>
          <w:szCs w:val="24"/>
        </w:rPr>
        <w:t xml:space="preserve">he </w:t>
      </w:r>
      <w:r w:rsidR="00AA232F">
        <w:rPr>
          <w:rFonts w:ascii="Arial" w:hAnsi="Arial" w:cs="Arial"/>
          <w:sz w:val="24"/>
          <w:szCs w:val="24"/>
        </w:rPr>
        <w:t>Foundation Phase</w:t>
      </w:r>
      <w:r w:rsidR="00132640">
        <w:rPr>
          <w:rFonts w:ascii="Arial" w:hAnsi="Arial" w:cs="Arial"/>
          <w:sz w:val="24"/>
          <w:szCs w:val="24"/>
        </w:rPr>
        <w:t xml:space="preserve"> pedagogy claims to identify</w:t>
      </w:r>
      <w:r w:rsidR="00C34DBD">
        <w:rPr>
          <w:rFonts w:ascii="Arial" w:hAnsi="Arial" w:cs="Arial"/>
          <w:sz w:val="24"/>
          <w:szCs w:val="24"/>
        </w:rPr>
        <w:t xml:space="preserve"> these </w:t>
      </w:r>
      <w:r w:rsidR="00132640">
        <w:rPr>
          <w:rFonts w:ascii="Arial" w:hAnsi="Arial" w:cs="Arial"/>
          <w:sz w:val="24"/>
          <w:szCs w:val="24"/>
        </w:rPr>
        <w:t xml:space="preserve">aspects of learning through play, however </w:t>
      </w:r>
      <w:r w:rsidR="00E605E3">
        <w:rPr>
          <w:rFonts w:ascii="Arial" w:hAnsi="Arial" w:cs="Arial"/>
          <w:sz w:val="24"/>
          <w:szCs w:val="24"/>
        </w:rPr>
        <w:t xml:space="preserve">as discussed above, </w:t>
      </w:r>
      <w:r w:rsidR="00132640">
        <w:rPr>
          <w:rFonts w:ascii="Arial" w:hAnsi="Arial" w:cs="Arial"/>
          <w:sz w:val="24"/>
          <w:szCs w:val="24"/>
        </w:rPr>
        <w:t>it appears that the implementation of these theories were not successful</w:t>
      </w:r>
      <w:r w:rsidR="00EB417F">
        <w:rPr>
          <w:rFonts w:ascii="Arial" w:hAnsi="Arial" w:cs="Arial"/>
          <w:sz w:val="24"/>
          <w:szCs w:val="24"/>
        </w:rPr>
        <w:t xml:space="preserve"> in practice</w:t>
      </w:r>
      <w:r w:rsidR="00132640">
        <w:rPr>
          <w:rFonts w:ascii="Arial" w:hAnsi="Arial" w:cs="Arial"/>
          <w:sz w:val="24"/>
          <w:szCs w:val="24"/>
        </w:rPr>
        <w:t xml:space="preserve"> (</w:t>
      </w:r>
      <w:r w:rsidR="00AA232F">
        <w:rPr>
          <w:rFonts w:ascii="Arial" w:hAnsi="Arial" w:cs="Arial"/>
          <w:sz w:val="24"/>
          <w:szCs w:val="24"/>
        </w:rPr>
        <w:t>Welsh Government</w:t>
      </w:r>
      <w:r w:rsidR="00790D47">
        <w:rPr>
          <w:rFonts w:ascii="Arial" w:hAnsi="Arial" w:cs="Arial"/>
          <w:sz w:val="24"/>
          <w:szCs w:val="24"/>
        </w:rPr>
        <w:t>, 2014</w:t>
      </w:r>
      <w:r w:rsidR="008673B4">
        <w:rPr>
          <w:rFonts w:ascii="Arial" w:hAnsi="Arial" w:cs="Arial"/>
          <w:sz w:val="24"/>
          <w:szCs w:val="24"/>
        </w:rPr>
        <w:t>).</w:t>
      </w:r>
      <w:r w:rsidR="006E0842" w:rsidRPr="006E0842">
        <w:rPr>
          <w:rFonts w:ascii="Arial" w:hAnsi="Arial" w:cs="Arial"/>
          <w:color w:val="FF0000"/>
          <w:sz w:val="24"/>
          <w:szCs w:val="24"/>
        </w:rPr>
        <w:t xml:space="preserve"> </w:t>
      </w:r>
      <w:r w:rsidR="008673B4">
        <w:rPr>
          <w:rFonts w:ascii="Arial" w:hAnsi="Arial" w:cs="Arial"/>
          <w:sz w:val="24"/>
          <w:szCs w:val="24"/>
        </w:rPr>
        <w:t xml:space="preserve">However, </w:t>
      </w:r>
      <w:r w:rsidR="006E0842" w:rsidRPr="006E0842">
        <w:rPr>
          <w:rFonts w:ascii="Arial" w:hAnsi="Arial" w:cs="Arial"/>
          <w:sz w:val="24"/>
          <w:szCs w:val="24"/>
        </w:rPr>
        <w:t>Donaldson, (2015</w:t>
      </w:r>
      <w:r w:rsidR="00392A35">
        <w:rPr>
          <w:rFonts w:ascii="Arial" w:hAnsi="Arial" w:cs="Arial"/>
          <w:sz w:val="24"/>
          <w:szCs w:val="24"/>
        </w:rPr>
        <w:t xml:space="preserve"> and 2018</w:t>
      </w:r>
      <w:r w:rsidR="006E0842" w:rsidRPr="006E0842">
        <w:rPr>
          <w:rFonts w:ascii="Arial" w:hAnsi="Arial" w:cs="Arial"/>
          <w:sz w:val="24"/>
          <w:szCs w:val="24"/>
        </w:rPr>
        <w:t>) Successful Futures curricular</w:t>
      </w:r>
      <w:r w:rsidR="00EB417F">
        <w:rPr>
          <w:rFonts w:ascii="Arial" w:hAnsi="Arial" w:cs="Arial"/>
          <w:sz w:val="24"/>
          <w:szCs w:val="24"/>
        </w:rPr>
        <w:t xml:space="preserve"> has been designed to ensure the individual child is considered within early years and education</w:t>
      </w:r>
      <w:r w:rsidR="00756FB7">
        <w:rPr>
          <w:rFonts w:ascii="Arial" w:hAnsi="Arial" w:cs="Arial"/>
          <w:sz w:val="24"/>
          <w:szCs w:val="24"/>
        </w:rPr>
        <w:t>.</w:t>
      </w:r>
      <w:r w:rsidR="008673B4">
        <w:rPr>
          <w:rFonts w:ascii="Arial" w:hAnsi="Arial" w:cs="Arial"/>
          <w:sz w:val="24"/>
          <w:szCs w:val="24"/>
        </w:rPr>
        <w:t xml:space="preserve"> Donaldson has recognised</w:t>
      </w:r>
      <w:r w:rsidR="00EB417F">
        <w:rPr>
          <w:rFonts w:ascii="Arial" w:hAnsi="Arial" w:cs="Arial"/>
          <w:sz w:val="24"/>
          <w:szCs w:val="24"/>
        </w:rPr>
        <w:t xml:space="preserve"> that all children </w:t>
      </w:r>
      <w:r w:rsidR="008673B4">
        <w:rPr>
          <w:rFonts w:ascii="Arial" w:hAnsi="Arial" w:cs="Arial"/>
          <w:sz w:val="24"/>
          <w:szCs w:val="24"/>
        </w:rPr>
        <w:t>have varied abilities</w:t>
      </w:r>
      <w:r w:rsidR="00EB417F">
        <w:rPr>
          <w:rFonts w:ascii="Arial" w:hAnsi="Arial" w:cs="Arial"/>
          <w:sz w:val="24"/>
          <w:szCs w:val="24"/>
        </w:rPr>
        <w:t xml:space="preserve">, </w:t>
      </w:r>
      <w:r w:rsidR="00D31724">
        <w:rPr>
          <w:rFonts w:ascii="Arial" w:hAnsi="Arial" w:cs="Arial"/>
          <w:sz w:val="24"/>
          <w:szCs w:val="24"/>
        </w:rPr>
        <w:t xml:space="preserve">which is also similar to </w:t>
      </w:r>
      <w:r w:rsidR="007F1C97">
        <w:rPr>
          <w:rFonts w:ascii="Arial" w:hAnsi="Arial" w:cs="Arial"/>
          <w:sz w:val="24"/>
          <w:szCs w:val="24"/>
        </w:rPr>
        <w:t>Reggio Emilia</w:t>
      </w:r>
      <w:r w:rsidR="00312B63">
        <w:rPr>
          <w:rFonts w:ascii="Arial" w:hAnsi="Arial" w:cs="Arial"/>
          <w:sz w:val="24"/>
          <w:szCs w:val="24"/>
        </w:rPr>
        <w:t xml:space="preserve">’s philosophy, </w:t>
      </w:r>
      <w:r w:rsidR="00D31724">
        <w:rPr>
          <w:rFonts w:ascii="Arial" w:hAnsi="Arial" w:cs="Arial"/>
          <w:sz w:val="24"/>
          <w:szCs w:val="24"/>
        </w:rPr>
        <w:t xml:space="preserve">recognising </w:t>
      </w:r>
      <w:r w:rsidR="00D31724" w:rsidRPr="00312B63">
        <w:rPr>
          <w:rFonts w:ascii="Arial" w:hAnsi="Arial" w:cs="Arial"/>
          <w:sz w:val="24"/>
          <w:szCs w:val="24"/>
        </w:rPr>
        <w:t>children learn and develop</w:t>
      </w:r>
      <w:r w:rsidR="00EB417F" w:rsidRPr="00312B63">
        <w:rPr>
          <w:rFonts w:ascii="Arial" w:hAnsi="Arial" w:cs="Arial"/>
          <w:sz w:val="24"/>
          <w:szCs w:val="24"/>
        </w:rPr>
        <w:t xml:space="preserve"> different stages of development rather than age and stage specific </w:t>
      </w:r>
      <w:r w:rsidR="00756FB7" w:rsidRPr="00312B63">
        <w:rPr>
          <w:rFonts w:ascii="Arial" w:hAnsi="Arial" w:cs="Arial"/>
          <w:sz w:val="24"/>
          <w:szCs w:val="24"/>
        </w:rPr>
        <w:t>curriculum</w:t>
      </w:r>
      <w:r w:rsidR="00312B63">
        <w:rPr>
          <w:rFonts w:ascii="Arial" w:hAnsi="Arial" w:cs="Arial"/>
          <w:sz w:val="24"/>
          <w:szCs w:val="24"/>
        </w:rPr>
        <w:t xml:space="preserve"> </w:t>
      </w:r>
      <w:r w:rsidR="00EB417F">
        <w:rPr>
          <w:rFonts w:ascii="Arial" w:hAnsi="Arial" w:cs="Arial"/>
          <w:sz w:val="24"/>
          <w:szCs w:val="24"/>
        </w:rPr>
        <w:t>(</w:t>
      </w:r>
      <w:r w:rsidR="003D1289">
        <w:rPr>
          <w:rFonts w:ascii="Arial" w:hAnsi="Arial" w:cs="Arial"/>
          <w:sz w:val="24"/>
          <w:szCs w:val="24"/>
        </w:rPr>
        <w:t xml:space="preserve">Donaldson, 2015; Donaldson, </w:t>
      </w:r>
      <w:r w:rsidR="007F1C97">
        <w:rPr>
          <w:rFonts w:ascii="Arial" w:hAnsi="Arial" w:cs="Arial"/>
          <w:sz w:val="24"/>
          <w:szCs w:val="24"/>
        </w:rPr>
        <w:t>2018</w:t>
      </w:r>
      <w:r w:rsidR="00EB417F">
        <w:rPr>
          <w:rFonts w:ascii="Arial" w:hAnsi="Arial" w:cs="Arial"/>
          <w:sz w:val="24"/>
          <w:szCs w:val="24"/>
        </w:rPr>
        <w:t>)</w:t>
      </w:r>
      <w:r w:rsidR="007F1C97">
        <w:rPr>
          <w:rFonts w:ascii="Arial" w:hAnsi="Arial" w:cs="Arial"/>
          <w:sz w:val="24"/>
          <w:szCs w:val="24"/>
        </w:rPr>
        <w:t xml:space="preserve">. </w:t>
      </w:r>
      <w:r w:rsidR="006E0842" w:rsidRPr="006E0842">
        <w:rPr>
          <w:rFonts w:ascii="Arial" w:hAnsi="Arial" w:cs="Arial"/>
          <w:sz w:val="24"/>
          <w:szCs w:val="24"/>
        </w:rPr>
        <w:t>The four purposes</w:t>
      </w:r>
      <w:r w:rsidR="008673B4">
        <w:rPr>
          <w:rFonts w:ascii="Arial" w:hAnsi="Arial" w:cs="Arial"/>
          <w:sz w:val="24"/>
          <w:szCs w:val="24"/>
        </w:rPr>
        <w:t xml:space="preserve"> within the curriculum</w:t>
      </w:r>
      <w:r w:rsidR="006E0842" w:rsidRPr="006E0842">
        <w:rPr>
          <w:rFonts w:ascii="Arial" w:hAnsi="Arial" w:cs="Arial"/>
          <w:sz w:val="24"/>
          <w:szCs w:val="24"/>
        </w:rPr>
        <w:t xml:space="preserve"> will encourage learners to become, to name a few, </w:t>
      </w:r>
      <w:r w:rsidR="006E0842" w:rsidRPr="00471700">
        <w:rPr>
          <w:rFonts w:ascii="Arial" w:hAnsi="Arial" w:cs="Arial"/>
          <w:sz w:val="24"/>
          <w:szCs w:val="24"/>
        </w:rPr>
        <w:t>ambitious capable learners, ethically informed individuals w</w:t>
      </w:r>
      <w:r w:rsidR="000F41D7" w:rsidRPr="00471700">
        <w:rPr>
          <w:rFonts w:ascii="Arial" w:hAnsi="Arial" w:cs="Arial"/>
          <w:sz w:val="24"/>
          <w:szCs w:val="24"/>
        </w:rPr>
        <w:t>ho are healthy and confident</w:t>
      </w:r>
      <w:r w:rsidR="000F41D7" w:rsidRPr="00D31724">
        <w:rPr>
          <w:rFonts w:ascii="Arial" w:hAnsi="Arial" w:cs="Arial"/>
          <w:i/>
          <w:sz w:val="24"/>
          <w:szCs w:val="24"/>
        </w:rPr>
        <w:t>.</w:t>
      </w:r>
      <w:r w:rsidR="000F41D7">
        <w:rPr>
          <w:rFonts w:ascii="Arial" w:hAnsi="Arial" w:cs="Arial"/>
          <w:sz w:val="24"/>
          <w:szCs w:val="24"/>
        </w:rPr>
        <w:t xml:space="preserve">  However, o</w:t>
      </w:r>
      <w:r w:rsidR="006E0842" w:rsidRPr="006E0842">
        <w:rPr>
          <w:rFonts w:ascii="Arial" w:hAnsi="Arial" w:cs="Arial"/>
          <w:sz w:val="24"/>
          <w:szCs w:val="24"/>
        </w:rPr>
        <w:t>ne may argue that a new curriculum once again could develop fa</w:t>
      </w:r>
      <w:r w:rsidR="00EB417F">
        <w:rPr>
          <w:rFonts w:ascii="Arial" w:hAnsi="Arial" w:cs="Arial"/>
          <w:sz w:val="24"/>
          <w:szCs w:val="24"/>
        </w:rPr>
        <w:t xml:space="preserve">ilures in a similar way to the </w:t>
      </w:r>
      <w:r w:rsidR="00AA232F">
        <w:rPr>
          <w:rFonts w:ascii="Arial" w:hAnsi="Arial" w:cs="Arial"/>
          <w:sz w:val="24"/>
          <w:szCs w:val="24"/>
        </w:rPr>
        <w:t>Foundation Phase</w:t>
      </w:r>
      <w:r w:rsidR="006E0842" w:rsidRPr="006E0842">
        <w:rPr>
          <w:rFonts w:ascii="Arial" w:hAnsi="Arial" w:cs="Arial"/>
          <w:sz w:val="24"/>
          <w:szCs w:val="24"/>
        </w:rPr>
        <w:t xml:space="preserve"> c</w:t>
      </w:r>
      <w:r w:rsidR="008673B4">
        <w:rPr>
          <w:rFonts w:ascii="Arial" w:hAnsi="Arial" w:cs="Arial"/>
          <w:sz w:val="24"/>
          <w:szCs w:val="24"/>
        </w:rPr>
        <w:t>urricular.</w:t>
      </w:r>
      <w:r w:rsidR="006E0842" w:rsidRPr="006E0842">
        <w:rPr>
          <w:rFonts w:ascii="Arial" w:hAnsi="Arial" w:cs="Arial"/>
          <w:sz w:val="24"/>
          <w:szCs w:val="24"/>
        </w:rPr>
        <w:t xml:space="preserve"> </w:t>
      </w:r>
      <w:r w:rsidR="008673B4">
        <w:rPr>
          <w:rFonts w:ascii="Arial" w:hAnsi="Arial" w:cs="Arial"/>
          <w:sz w:val="24"/>
          <w:szCs w:val="24"/>
        </w:rPr>
        <w:t>H</w:t>
      </w:r>
      <w:r w:rsidR="008673B4" w:rsidRPr="006E0842">
        <w:rPr>
          <w:rFonts w:ascii="Arial" w:hAnsi="Arial" w:cs="Arial"/>
          <w:sz w:val="24"/>
          <w:szCs w:val="24"/>
        </w:rPr>
        <w:t>owever,</w:t>
      </w:r>
      <w:r w:rsidR="006E0842" w:rsidRPr="006E0842">
        <w:rPr>
          <w:rFonts w:ascii="Arial" w:hAnsi="Arial" w:cs="Arial"/>
          <w:sz w:val="24"/>
          <w:szCs w:val="24"/>
        </w:rPr>
        <w:t xml:space="preserve"> the plan incorporates the individual child</w:t>
      </w:r>
      <w:r w:rsidR="008673B4">
        <w:rPr>
          <w:rFonts w:ascii="Arial" w:hAnsi="Arial" w:cs="Arial"/>
          <w:sz w:val="24"/>
          <w:szCs w:val="24"/>
        </w:rPr>
        <w:t xml:space="preserve"> within the framework</w:t>
      </w:r>
      <w:r w:rsidR="006E0842" w:rsidRPr="006E0842">
        <w:rPr>
          <w:rFonts w:ascii="Arial" w:hAnsi="Arial" w:cs="Arial"/>
          <w:sz w:val="24"/>
          <w:szCs w:val="24"/>
        </w:rPr>
        <w:t xml:space="preserve">, </w:t>
      </w:r>
      <w:r w:rsidR="008673B4">
        <w:rPr>
          <w:rFonts w:ascii="Arial" w:hAnsi="Arial" w:cs="Arial"/>
          <w:sz w:val="24"/>
          <w:szCs w:val="24"/>
        </w:rPr>
        <w:t>directing practitioners to create</w:t>
      </w:r>
      <w:r w:rsidR="006E0842" w:rsidRPr="006E0842">
        <w:rPr>
          <w:rFonts w:ascii="Arial" w:hAnsi="Arial" w:cs="Arial"/>
          <w:sz w:val="24"/>
          <w:szCs w:val="24"/>
        </w:rPr>
        <w:t xml:space="preserve"> individual outcomes from observation</w:t>
      </w:r>
      <w:r w:rsidR="008673B4">
        <w:rPr>
          <w:rFonts w:ascii="Arial" w:hAnsi="Arial" w:cs="Arial"/>
          <w:sz w:val="24"/>
          <w:szCs w:val="24"/>
        </w:rPr>
        <w:t xml:space="preserve"> based </w:t>
      </w:r>
      <w:r w:rsidR="008673B4" w:rsidRPr="008673B4">
        <w:rPr>
          <w:rFonts w:ascii="Arial" w:hAnsi="Arial" w:cs="Arial"/>
          <w:sz w:val="24"/>
          <w:szCs w:val="24"/>
        </w:rPr>
        <w:t>assessment</w:t>
      </w:r>
      <w:r w:rsidR="006E0842" w:rsidRPr="008673B4">
        <w:rPr>
          <w:rFonts w:ascii="Arial" w:hAnsi="Arial" w:cs="Arial"/>
          <w:sz w:val="24"/>
          <w:szCs w:val="24"/>
        </w:rPr>
        <w:t xml:space="preserve"> of individual children</w:t>
      </w:r>
      <w:r w:rsidR="00756FB7" w:rsidRPr="00756FB7">
        <w:rPr>
          <w:rFonts w:ascii="Arial" w:hAnsi="Arial" w:cs="Arial"/>
          <w:color w:val="FF0000"/>
          <w:sz w:val="24"/>
          <w:szCs w:val="24"/>
        </w:rPr>
        <w:t xml:space="preserve">.  </w:t>
      </w:r>
      <w:r w:rsidR="00392A35" w:rsidRPr="00F114BC">
        <w:rPr>
          <w:rFonts w:ascii="Arial" w:hAnsi="Arial" w:cs="Arial"/>
          <w:sz w:val="24"/>
          <w:szCs w:val="24"/>
        </w:rPr>
        <w:t>Indeed,</w:t>
      </w:r>
      <w:r w:rsidR="008673B4" w:rsidRPr="00F114BC">
        <w:rPr>
          <w:rFonts w:ascii="Arial" w:hAnsi="Arial" w:cs="Arial"/>
          <w:sz w:val="24"/>
          <w:szCs w:val="24"/>
        </w:rPr>
        <w:t xml:space="preserve"> this approach appears to be best for the child,</w:t>
      </w:r>
      <w:r w:rsidR="00312B63">
        <w:rPr>
          <w:rFonts w:ascii="Arial" w:hAnsi="Arial" w:cs="Arial"/>
          <w:sz w:val="24"/>
          <w:szCs w:val="24"/>
        </w:rPr>
        <w:t xml:space="preserve"> </w:t>
      </w:r>
      <w:r w:rsidR="008673B4" w:rsidRPr="00312B63">
        <w:rPr>
          <w:rFonts w:ascii="Arial" w:hAnsi="Arial" w:cs="Arial"/>
          <w:sz w:val="24"/>
          <w:szCs w:val="24"/>
        </w:rPr>
        <w:t>however the large classroom</w:t>
      </w:r>
      <w:r w:rsidR="008673B4" w:rsidRPr="00F114BC">
        <w:rPr>
          <w:rFonts w:ascii="Arial" w:hAnsi="Arial" w:cs="Arial"/>
          <w:sz w:val="24"/>
          <w:szCs w:val="24"/>
        </w:rPr>
        <w:t xml:space="preserve"> numbers</w:t>
      </w:r>
      <w:r w:rsidR="00F114BC" w:rsidRPr="00F114BC">
        <w:rPr>
          <w:rFonts w:ascii="Arial" w:hAnsi="Arial" w:cs="Arial"/>
          <w:sz w:val="24"/>
          <w:szCs w:val="24"/>
        </w:rPr>
        <w:t xml:space="preserve"> and minimal staff</w:t>
      </w:r>
      <w:r w:rsidR="008673B4" w:rsidRPr="00F114BC">
        <w:rPr>
          <w:rFonts w:ascii="Arial" w:hAnsi="Arial" w:cs="Arial"/>
          <w:sz w:val="24"/>
          <w:szCs w:val="24"/>
        </w:rPr>
        <w:t xml:space="preserve"> </w:t>
      </w:r>
      <w:r w:rsidR="00F114BC" w:rsidRPr="00F114BC">
        <w:rPr>
          <w:rFonts w:ascii="Arial" w:hAnsi="Arial" w:cs="Arial"/>
          <w:sz w:val="24"/>
          <w:szCs w:val="24"/>
        </w:rPr>
        <w:t xml:space="preserve">may prevent </w:t>
      </w:r>
      <w:r w:rsidR="00756FB7" w:rsidRPr="00F114BC">
        <w:rPr>
          <w:rFonts w:ascii="Arial" w:hAnsi="Arial" w:cs="Arial"/>
          <w:sz w:val="24"/>
          <w:szCs w:val="24"/>
        </w:rPr>
        <w:t>t</w:t>
      </w:r>
      <w:r w:rsidR="00F114BC" w:rsidRPr="00F114BC">
        <w:rPr>
          <w:rFonts w:ascii="Arial" w:hAnsi="Arial" w:cs="Arial"/>
          <w:sz w:val="24"/>
          <w:szCs w:val="24"/>
        </w:rPr>
        <w:t>his ethos of the new curriculum from succeeding.</w:t>
      </w:r>
      <w:r w:rsidR="007F46A7">
        <w:rPr>
          <w:rFonts w:ascii="Arial" w:hAnsi="Arial" w:cs="Arial"/>
          <w:sz w:val="24"/>
          <w:szCs w:val="24"/>
        </w:rPr>
        <w:t xml:space="preserve">  </w:t>
      </w:r>
    </w:p>
    <w:p w14:paraId="0B63DE02" w14:textId="43D07AA6" w:rsidR="006E0842" w:rsidRDefault="007F46A7" w:rsidP="006E0842">
      <w:pPr>
        <w:spacing w:line="360" w:lineRule="auto"/>
        <w:jc w:val="both"/>
        <w:rPr>
          <w:rFonts w:ascii="Arial" w:hAnsi="Arial" w:cs="Arial"/>
          <w:sz w:val="24"/>
          <w:szCs w:val="24"/>
        </w:rPr>
      </w:pPr>
      <w:r>
        <w:rPr>
          <w:rFonts w:ascii="Arial" w:hAnsi="Arial" w:cs="Arial"/>
          <w:sz w:val="24"/>
          <w:szCs w:val="24"/>
        </w:rPr>
        <w:t xml:space="preserve">Within early </w:t>
      </w:r>
      <w:r w:rsidR="00312B63">
        <w:rPr>
          <w:rFonts w:ascii="Arial" w:hAnsi="Arial" w:cs="Arial"/>
          <w:sz w:val="24"/>
          <w:szCs w:val="24"/>
        </w:rPr>
        <w:t>years’</w:t>
      </w:r>
      <w:r>
        <w:rPr>
          <w:rFonts w:ascii="Arial" w:hAnsi="Arial" w:cs="Arial"/>
          <w:sz w:val="24"/>
          <w:szCs w:val="24"/>
        </w:rPr>
        <w:t xml:space="preserve"> settings, adult child ratios are significantly lower </w:t>
      </w:r>
      <w:r w:rsidR="002567BF">
        <w:rPr>
          <w:rFonts w:ascii="Arial" w:hAnsi="Arial" w:cs="Arial"/>
          <w:sz w:val="24"/>
          <w:szCs w:val="24"/>
        </w:rPr>
        <w:t>in comparison</w:t>
      </w:r>
      <w:r>
        <w:rPr>
          <w:rFonts w:ascii="Arial" w:hAnsi="Arial" w:cs="Arial"/>
          <w:sz w:val="24"/>
          <w:szCs w:val="24"/>
        </w:rPr>
        <w:t xml:space="preserve"> to classroom environments, the regulating body of early </w:t>
      </w:r>
      <w:r w:rsidR="00312B63">
        <w:rPr>
          <w:rFonts w:ascii="Arial" w:hAnsi="Arial" w:cs="Arial"/>
          <w:sz w:val="24"/>
          <w:szCs w:val="24"/>
        </w:rPr>
        <w:t>years’</w:t>
      </w:r>
      <w:r>
        <w:rPr>
          <w:rFonts w:ascii="Arial" w:hAnsi="Arial" w:cs="Arial"/>
          <w:sz w:val="24"/>
          <w:szCs w:val="24"/>
        </w:rPr>
        <w:t xml:space="preserve"> settings Care Inspectorate Wales, (CIW) alongside the Welsh Government National Minimal Standards (NMS) state that a ratio of one adult to every four children should be adhered to, this is to ensure that care can be delivered within the setting </w:t>
      </w:r>
      <w:r w:rsidRPr="003D1289">
        <w:rPr>
          <w:rFonts w:ascii="Arial" w:hAnsi="Arial" w:cs="Arial"/>
          <w:sz w:val="24"/>
          <w:szCs w:val="24"/>
        </w:rPr>
        <w:t>safely (</w:t>
      </w:r>
      <w:r w:rsidR="003D1289" w:rsidRPr="003D1289">
        <w:rPr>
          <w:rFonts w:ascii="Arial" w:hAnsi="Arial" w:cs="Arial"/>
          <w:sz w:val="24"/>
          <w:szCs w:val="24"/>
        </w:rPr>
        <w:t>National Minimum Standards, 2016</w:t>
      </w:r>
      <w:r w:rsidRPr="003D1289">
        <w:rPr>
          <w:rFonts w:ascii="Arial" w:hAnsi="Arial" w:cs="Arial"/>
          <w:sz w:val="24"/>
          <w:szCs w:val="24"/>
        </w:rPr>
        <w:t xml:space="preserve">). </w:t>
      </w:r>
      <w:r w:rsidR="000F18CC" w:rsidRPr="003D1289">
        <w:rPr>
          <w:rFonts w:ascii="Arial" w:hAnsi="Arial" w:cs="Arial"/>
          <w:sz w:val="24"/>
          <w:szCs w:val="24"/>
        </w:rPr>
        <w:t>However,</w:t>
      </w:r>
      <w:r w:rsidRPr="003D1289">
        <w:rPr>
          <w:rFonts w:ascii="Arial" w:hAnsi="Arial" w:cs="Arial"/>
          <w:sz w:val="24"/>
          <w:szCs w:val="24"/>
        </w:rPr>
        <w:t xml:space="preserve"> within education ratios are much</w:t>
      </w:r>
      <w:r>
        <w:rPr>
          <w:rFonts w:ascii="Arial" w:hAnsi="Arial" w:cs="Arial"/>
          <w:sz w:val="24"/>
          <w:szCs w:val="24"/>
        </w:rPr>
        <w:t xml:space="preserve"> higher, with a ratio of one adult to every eight to ten children</w:t>
      </w:r>
      <w:r w:rsidR="002567BF">
        <w:rPr>
          <w:rFonts w:ascii="Arial" w:hAnsi="Arial" w:cs="Arial"/>
          <w:sz w:val="24"/>
          <w:szCs w:val="24"/>
        </w:rPr>
        <w:t xml:space="preserve">, </w:t>
      </w:r>
      <w:r w:rsidR="000F18CC">
        <w:rPr>
          <w:rFonts w:ascii="Arial" w:hAnsi="Arial" w:cs="Arial"/>
          <w:sz w:val="24"/>
          <w:szCs w:val="24"/>
        </w:rPr>
        <w:t>with just one teacher to facilitate learning for thirty pupils with some support from teaching assistants (Welsh Government 2015b). W</w:t>
      </w:r>
      <w:r w:rsidR="002567BF">
        <w:rPr>
          <w:rFonts w:ascii="Arial" w:hAnsi="Arial" w:cs="Arial"/>
          <w:sz w:val="24"/>
          <w:szCs w:val="24"/>
        </w:rPr>
        <w:t xml:space="preserve">ith this in mind as identified by the </w:t>
      </w:r>
      <w:r w:rsidR="002567BF" w:rsidRPr="00471700">
        <w:rPr>
          <w:rFonts w:ascii="Arial" w:hAnsi="Arial" w:cs="Arial"/>
          <w:sz w:val="24"/>
          <w:szCs w:val="24"/>
        </w:rPr>
        <w:t>Stocktake report</w:t>
      </w:r>
      <w:r w:rsidR="002567BF">
        <w:rPr>
          <w:rFonts w:ascii="Arial" w:hAnsi="Arial" w:cs="Arial"/>
          <w:sz w:val="24"/>
          <w:szCs w:val="24"/>
        </w:rPr>
        <w:t xml:space="preserve"> </w:t>
      </w:r>
      <w:r w:rsidR="00312B63">
        <w:rPr>
          <w:rFonts w:ascii="Arial" w:hAnsi="Arial" w:cs="Arial"/>
          <w:sz w:val="24"/>
          <w:szCs w:val="24"/>
        </w:rPr>
        <w:t xml:space="preserve">(Welsh Government, 2014) </w:t>
      </w:r>
      <w:r w:rsidR="002567BF">
        <w:rPr>
          <w:rFonts w:ascii="Arial" w:hAnsi="Arial" w:cs="Arial"/>
          <w:sz w:val="24"/>
          <w:szCs w:val="24"/>
        </w:rPr>
        <w:t>may have had an impact on the implementation of this framework</w:t>
      </w:r>
      <w:r w:rsidR="000F18CC">
        <w:rPr>
          <w:rFonts w:ascii="Arial" w:hAnsi="Arial" w:cs="Arial"/>
          <w:sz w:val="24"/>
          <w:szCs w:val="24"/>
        </w:rPr>
        <w:t>,</w:t>
      </w:r>
      <w:r w:rsidR="00312B63">
        <w:rPr>
          <w:rFonts w:ascii="Arial" w:hAnsi="Arial" w:cs="Arial"/>
          <w:sz w:val="24"/>
          <w:szCs w:val="24"/>
        </w:rPr>
        <w:t xml:space="preserve"> as</w:t>
      </w:r>
      <w:r w:rsidR="00F114BC" w:rsidRPr="00F114BC">
        <w:rPr>
          <w:rFonts w:ascii="Arial" w:hAnsi="Arial" w:cs="Arial"/>
          <w:sz w:val="24"/>
          <w:szCs w:val="24"/>
        </w:rPr>
        <w:t xml:space="preserve"> </w:t>
      </w:r>
      <w:r w:rsidR="000F18CC">
        <w:rPr>
          <w:rFonts w:ascii="Arial" w:hAnsi="Arial" w:cs="Arial"/>
          <w:sz w:val="24"/>
          <w:szCs w:val="24"/>
        </w:rPr>
        <w:t>f</w:t>
      </w:r>
      <w:r w:rsidR="00E605E3">
        <w:rPr>
          <w:rFonts w:ascii="Arial" w:hAnsi="Arial" w:cs="Arial"/>
          <w:sz w:val="24"/>
          <w:szCs w:val="24"/>
        </w:rPr>
        <w:t xml:space="preserve">acilitation of this </w:t>
      </w:r>
      <w:r w:rsidR="000F18CC">
        <w:rPr>
          <w:rFonts w:ascii="Arial" w:hAnsi="Arial" w:cs="Arial"/>
          <w:sz w:val="24"/>
          <w:szCs w:val="24"/>
        </w:rPr>
        <w:t>pedagogical</w:t>
      </w:r>
      <w:r w:rsidR="00E605E3">
        <w:rPr>
          <w:rFonts w:ascii="Arial" w:hAnsi="Arial" w:cs="Arial"/>
          <w:sz w:val="24"/>
          <w:szCs w:val="24"/>
        </w:rPr>
        <w:t xml:space="preserve"> practice</w:t>
      </w:r>
      <w:r w:rsidR="000F18CC">
        <w:rPr>
          <w:rFonts w:ascii="Arial" w:hAnsi="Arial" w:cs="Arial"/>
          <w:sz w:val="24"/>
          <w:szCs w:val="24"/>
        </w:rPr>
        <w:t xml:space="preserve"> could be considered as challenging</w:t>
      </w:r>
      <w:r w:rsidR="003D1289">
        <w:rPr>
          <w:rFonts w:ascii="Arial" w:hAnsi="Arial" w:cs="Arial"/>
          <w:sz w:val="24"/>
          <w:szCs w:val="24"/>
        </w:rPr>
        <w:t xml:space="preserve"> in regards to large classes and minimal staff</w:t>
      </w:r>
      <w:r w:rsidR="000F18CC">
        <w:rPr>
          <w:rFonts w:ascii="Arial" w:hAnsi="Arial" w:cs="Arial"/>
          <w:sz w:val="24"/>
          <w:szCs w:val="24"/>
        </w:rPr>
        <w:t>.</w:t>
      </w:r>
      <w:r w:rsidR="00E605E3">
        <w:rPr>
          <w:rFonts w:ascii="Arial" w:hAnsi="Arial" w:cs="Arial"/>
          <w:sz w:val="24"/>
          <w:szCs w:val="24"/>
        </w:rPr>
        <w:t xml:space="preserve"> </w:t>
      </w:r>
    </w:p>
    <w:p w14:paraId="04BC4FA7" w14:textId="3DCC8F90" w:rsidR="00040FB6" w:rsidRPr="00346F90" w:rsidRDefault="00312B63" w:rsidP="00D6790A">
      <w:pPr>
        <w:spacing w:line="360" w:lineRule="auto"/>
        <w:jc w:val="both"/>
        <w:rPr>
          <w:rFonts w:ascii="Arial" w:hAnsi="Arial" w:cs="Arial"/>
          <w:sz w:val="24"/>
          <w:szCs w:val="24"/>
        </w:rPr>
      </w:pPr>
      <w:r>
        <w:rPr>
          <w:rFonts w:ascii="Arial" w:hAnsi="Arial" w:cs="Arial"/>
          <w:sz w:val="24"/>
          <w:szCs w:val="24"/>
        </w:rPr>
        <w:t xml:space="preserve">The </w:t>
      </w:r>
      <w:r w:rsidR="00195576">
        <w:rPr>
          <w:rFonts w:ascii="Arial" w:hAnsi="Arial" w:cs="Arial"/>
          <w:sz w:val="24"/>
          <w:szCs w:val="24"/>
        </w:rPr>
        <w:t>Stocktake</w:t>
      </w:r>
      <w:r>
        <w:rPr>
          <w:rFonts w:ascii="Arial" w:hAnsi="Arial" w:cs="Arial"/>
          <w:sz w:val="24"/>
          <w:szCs w:val="24"/>
        </w:rPr>
        <w:t xml:space="preserve"> report publicised by Welsh Government</w:t>
      </w:r>
      <w:r w:rsidR="009074D8" w:rsidRPr="00346F90">
        <w:rPr>
          <w:rFonts w:ascii="Arial" w:hAnsi="Arial" w:cs="Arial"/>
          <w:sz w:val="24"/>
          <w:szCs w:val="24"/>
        </w:rPr>
        <w:t xml:space="preserve"> in 2014</w:t>
      </w:r>
      <w:r w:rsidR="00EB417F">
        <w:rPr>
          <w:rFonts w:ascii="Arial" w:hAnsi="Arial" w:cs="Arial"/>
          <w:sz w:val="24"/>
          <w:szCs w:val="24"/>
        </w:rPr>
        <w:t>,</w:t>
      </w:r>
      <w:r w:rsidR="009074D8" w:rsidRPr="00346F90">
        <w:rPr>
          <w:rFonts w:ascii="Arial" w:hAnsi="Arial" w:cs="Arial"/>
          <w:sz w:val="24"/>
          <w:szCs w:val="24"/>
        </w:rPr>
        <w:t xml:space="preserve"> </w:t>
      </w:r>
      <w:r w:rsidR="00195576">
        <w:rPr>
          <w:rFonts w:ascii="Arial" w:hAnsi="Arial" w:cs="Arial"/>
          <w:sz w:val="24"/>
          <w:szCs w:val="24"/>
        </w:rPr>
        <w:t xml:space="preserve">was undertaken </w:t>
      </w:r>
      <w:r w:rsidR="009074D8" w:rsidRPr="00346F90">
        <w:rPr>
          <w:rFonts w:ascii="Arial" w:hAnsi="Arial" w:cs="Arial"/>
          <w:sz w:val="24"/>
          <w:szCs w:val="24"/>
        </w:rPr>
        <w:t>by an independent assessor,</w:t>
      </w:r>
      <w:r w:rsidR="00D31724">
        <w:rPr>
          <w:rFonts w:ascii="Arial" w:hAnsi="Arial" w:cs="Arial"/>
          <w:sz w:val="24"/>
          <w:szCs w:val="24"/>
        </w:rPr>
        <w:t xml:space="preserve"> Professor</w:t>
      </w:r>
      <w:r w:rsidR="009074D8" w:rsidRPr="00346F90">
        <w:rPr>
          <w:rFonts w:ascii="Arial" w:hAnsi="Arial" w:cs="Arial"/>
          <w:sz w:val="24"/>
          <w:szCs w:val="24"/>
        </w:rPr>
        <w:t xml:space="preserve"> Iram Siraj, </w:t>
      </w:r>
      <w:r w:rsidR="001B6E8F">
        <w:rPr>
          <w:rFonts w:ascii="Arial" w:hAnsi="Arial" w:cs="Arial"/>
          <w:sz w:val="24"/>
          <w:szCs w:val="24"/>
        </w:rPr>
        <w:t>(Welsh Government, 2014)</w:t>
      </w:r>
      <w:r w:rsidR="00195576">
        <w:rPr>
          <w:rFonts w:ascii="Arial" w:hAnsi="Arial" w:cs="Arial"/>
          <w:sz w:val="24"/>
          <w:szCs w:val="24"/>
        </w:rPr>
        <w:t>.  Professor Iram Siraj</w:t>
      </w:r>
      <w:r w:rsidR="001B6E8F">
        <w:rPr>
          <w:rFonts w:ascii="Arial" w:hAnsi="Arial" w:cs="Arial"/>
          <w:sz w:val="24"/>
          <w:szCs w:val="24"/>
        </w:rPr>
        <w:t xml:space="preserve"> </w:t>
      </w:r>
      <w:r w:rsidR="009074D8" w:rsidRPr="00346F90">
        <w:rPr>
          <w:rFonts w:ascii="Arial" w:hAnsi="Arial" w:cs="Arial"/>
          <w:sz w:val="24"/>
          <w:szCs w:val="24"/>
        </w:rPr>
        <w:t xml:space="preserve">found </w:t>
      </w:r>
      <w:r w:rsidR="00AA232F">
        <w:rPr>
          <w:rFonts w:ascii="Arial" w:hAnsi="Arial" w:cs="Arial"/>
          <w:sz w:val="24"/>
          <w:szCs w:val="24"/>
        </w:rPr>
        <w:t>that the implementation of the Foundation Phase</w:t>
      </w:r>
      <w:r w:rsidR="009074D8" w:rsidRPr="00346F90">
        <w:rPr>
          <w:rFonts w:ascii="Arial" w:hAnsi="Arial" w:cs="Arial"/>
          <w:sz w:val="24"/>
          <w:szCs w:val="24"/>
        </w:rPr>
        <w:t xml:space="preserve"> was not as successful in comparison to the initial plans. </w:t>
      </w:r>
      <w:r w:rsidR="00D32601" w:rsidRPr="00346F90">
        <w:rPr>
          <w:rFonts w:ascii="Arial" w:hAnsi="Arial" w:cs="Arial"/>
          <w:sz w:val="24"/>
          <w:szCs w:val="24"/>
        </w:rPr>
        <w:t xml:space="preserve">The report claimed that there were many </w:t>
      </w:r>
      <w:r w:rsidR="00D32601" w:rsidRPr="00346F90">
        <w:rPr>
          <w:rFonts w:ascii="Arial" w:hAnsi="Arial" w:cs="Arial"/>
          <w:sz w:val="24"/>
          <w:szCs w:val="24"/>
        </w:rPr>
        <w:lastRenderedPageBreak/>
        <w:t xml:space="preserve">findings that identified significant differences between the plans in comparison to the implementation of the curriculum. </w:t>
      </w:r>
      <w:r w:rsidR="00CB4F8D" w:rsidRPr="00346F90">
        <w:rPr>
          <w:rFonts w:ascii="Arial" w:hAnsi="Arial" w:cs="Arial"/>
          <w:sz w:val="24"/>
          <w:szCs w:val="24"/>
        </w:rPr>
        <w:t xml:space="preserve">A total of </w:t>
      </w:r>
      <w:r w:rsidR="00CC1966" w:rsidRPr="00346F90">
        <w:rPr>
          <w:rFonts w:ascii="Arial" w:hAnsi="Arial" w:cs="Arial"/>
          <w:sz w:val="24"/>
          <w:szCs w:val="24"/>
        </w:rPr>
        <w:t>sixty-eight</w:t>
      </w:r>
      <w:r w:rsidR="00CB4F8D" w:rsidRPr="00346F90">
        <w:rPr>
          <w:rFonts w:ascii="Arial" w:hAnsi="Arial" w:cs="Arial"/>
          <w:sz w:val="24"/>
          <w:szCs w:val="24"/>
        </w:rPr>
        <w:t xml:space="preserve"> </w:t>
      </w:r>
      <w:r w:rsidR="00CC1966" w:rsidRPr="00346F90">
        <w:rPr>
          <w:rFonts w:ascii="Arial" w:hAnsi="Arial" w:cs="Arial"/>
          <w:sz w:val="24"/>
          <w:szCs w:val="24"/>
        </w:rPr>
        <w:t>recommendations</w:t>
      </w:r>
      <w:r w:rsidR="00CB4F8D" w:rsidRPr="00346F90">
        <w:rPr>
          <w:rFonts w:ascii="Arial" w:hAnsi="Arial" w:cs="Arial"/>
          <w:sz w:val="24"/>
          <w:szCs w:val="24"/>
        </w:rPr>
        <w:t xml:space="preserve"> were highlighted within the report, these recommendations have been accepted by </w:t>
      </w:r>
      <w:r w:rsidR="00AA232F">
        <w:rPr>
          <w:rFonts w:ascii="Arial" w:hAnsi="Arial" w:cs="Arial"/>
          <w:sz w:val="24"/>
          <w:szCs w:val="24"/>
        </w:rPr>
        <w:t>Welsh Government</w:t>
      </w:r>
      <w:r w:rsidR="00CB4F8D" w:rsidRPr="00346F90">
        <w:rPr>
          <w:rFonts w:ascii="Arial" w:hAnsi="Arial" w:cs="Arial"/>
          <w:sz w:val="24"/>
          <w:szCs w:val="24"/>
        </w:rPr>
        <w:t xml:space="preserve"> with a vision of a more successful curricular as identified by Graham Donaldson (Macdonald, </w:t>
      </w:r>
      <w:r w:rsidR="00CC1966" w:rsidRPr="00346F90">
        <w:rPr>
          <w:rFonts w:ascii="Arial" w:hAnsi="Arial" w:cs="Arial"/>
          <w:sz w:val="24"/>
          <w:szCs w:val="24"/>
        </w:rPr>
        <w:t>2018</w:t>
      </w:r>
      <w:r w:rsidR="00CB4F8D" w:rsidRPr="00346F90">
        <w:rPr>
          <w:rFonts w:ascii="Arial" w:hAnsi="Arial" w:cs="Arial"/>
          <w:sz w:val="24"/>
          <w:szCs w:val="24"/>
        </w:rPr>
        <w:t>).</w:t>
      </w:r>
      <w:r w:rsidR="00CC1966" w:rsidRPr="00346F90">
        <w:rPr>
          <w:rFonts w:ascii="Arial" w:hAnsi="Arial" w:cs="Arial"/>
          <w:sz w:val="24"/>
          <w:szCs w:val="24"/>
        </w:rPr>
        <w:t xml:space="preserve"> </w:t>
      </w:r>
    </w:p>
    <w:p w14:paraId="3EDEC385" w14:textId="1950D732" w:rsidR="00812AB9" w:rsidRPr="00D31724" w:rsidRDefault="003D1289" w:rsidP="00812AB9">
      <w:pPr>
        <w:spacing w:line="360" w:lineRule="auto"/>
        <w:jc w:val="both"/>
        <w:rPr>
          <w:rFonts w:ascii="Arial" w:hAnsi="Arial" w:cs="Arial"/>
          <w:sz w:val="24"/>
          <w:szCs w:val="24"/>
        </w:rPr>
      </w:pPr>
      <w:r>
        <w:rPr>
          <w:rFonts w:ascii="Arial" w:hAnsi="Arial" w:cs="Arial"/>
          <w:sz w:val="24"/>
          <w:szCs w:val="24"/>
        </w:rPr>
        <w:t>Notably, i</w:t>
      </w:r>
      <w:r w:rsidR="00187C35" w:rsidRPr="00187C35">
        <w:rPr>
          <w:rFonts w:ascii="Arial" w:hAnsi="Arial" w:cs="Arial"/>
          <w:sz w:val="24"/>
          <w:szCs w:val="24"/>
        </w:rPr>
        <w:t xml:space="preserve">nfluential </w:t>
      </w:r>
      <w:r w:rsidR="00187C35">
        <w:rPr>
          <w:rFonts w:ascii="Arial" w:hAnsi="Arial" w:cs="Arial"/>
          <w:sz w:val="24"/>
          <w:szCs w:val="24"/>
        </w:rPr>
        <w:t xml:space="preserve">child development </w:t>
      </w:r>
      <w:r w:rsidR="00187C35" w:rsidRPr="00187C35">
        <w:rPr>
          <w:rFonts w:ascii="Arial" w:hAnsi="Arial" w:cs="Arial"/>
          <w:sz w:val="24"/>
          <w:szCs w:val="24"/>
        </w:rPr>
        <w:t>theorists in regards to children’s learning and development base their theories on experiential or hands on learning in both the indoors and outdoors environment,</w:t>
      </w:r>
      <w:r w:rsidR="00187C35">
        <w:rPr>
          <w:rFonts w:ascii="Arial" w:hAnsi="Arial" w:cs="Arial"/>
          <w:sz w:val="24"/>
          <w:szCs w:val="24"/>
        </w:rPr>
        <w:t xml:space="preserve"> i</w:t>
      </w:r>
      <w:r w:rsidR="00B00693" w:rsidRPr="00346F90">
        <w:rPr>
          <w:rFonts w:ascii="Arial" w:hAnsi="Arial" w:cs="Arial"/>
          <w:sz w:val="24"/>
          <w:szCs w:val="24"/>
        </w:rPr>
        <w:t xml:space="preserve">ndeed both </w:t>
      </w:r>
      <w:r w:rsidR="00040FB6" w:rsidRPr="00346F90">
        <w:rPr>
          <w:rFonts w:ascii="Arial" w:hAnsi="Arial" w:cs="Arial"/>
          <w:sz w:val="24"/>
          <w:szCs w:val="24"/>
        </w:rPr>
        <w:t>curriculums</w:t>
      </w:r>
      <w:r>
        <w:rPr>
          <w:rFonts w:ascii="Arial" w:hAnsi="Arial" w:cs="Arial"/>
          <w:sz w:val="24"/>
          <w:szCs w:val="24"/>
        </w:rPr>
        <w:t xml:space="preserve"> Foundation Phase and Donaldson’s Successful Futures,</w:t>
      </w:r>
      <w:r w:rsidR="00B00693" w:rsidRPr="00346F90">
        <w:rPr>
          <w:rFonts w:ascii="Arial" w:hAnsi="Arial" w:cs="Arial"/>
          <w:sz w:val="24"/>
          <w:szCs w:val="24"/>
        </w:rPr>
        <w:t xml:space="preserve"> identified the need to focus on the i</w:t>
      </w:r>
      <w:r w:rsidR="001B6E8F">
        <w:rPr>
          <w:rFonts w:ascii="Arial" w:hAnsi="Arial" w:cs="Arial"/>
          <w:sz w:val="24"/>
          <w:szCs w:val="24"/>
        </w:rPr>
        <w:t>ndividual child</w:t>
      </w:r>
      <w:r>
        <w:rPr>
          <w:rFonts w:ascii="Arial" w:hAnsi="Arial" w:cs="Arial"/>
          <w:sz w:val="24"/>
          <w:szCs w:val="24"/>
        </w:rPr>
        <w:t xml:space="preserve"> both indoors and outdoors </w:t>
      </w:r>
      <w:r w:rsidR="001B6E8F">
        <w:rPr>
          <w:rFonts w:ascii="Arial" w:hAnsi="Arial" w:cs="Arial"/>
          <w:sz w:val="24"/>
          <w:szCs w:val="24"/>
        </w:rPr>
        <w:t>(Donaldson,2015</w:t>
      </w:r>
      <w:r w:rsidR="00187C35">
        <w:rPr>
          <w:rFonts w:ascii="Arial" w:hAnsi="Arial" w:cs="Arial"/>
          <w:sz w:val="24"/>
          <w:szCs w:val="24"/>
        </w:rPr>
        <w:t>;</w:t>
      </w:r>
      <w:r w:rsidR="00392A35">
        <w:rPr>
          <w:rFonts w:ascii="Arial" w:hAnsi="Arial" w:cs="Arial"/>
          <w:sz w:val="24"/>
          <w:szCs w:val="24"/>
        </w:rPr>
        <w:t xml:space="preserve"> Donaldson, 2018;</w:t>
      </w:r>
      <w:r w:rsidR="00187C35">
        <w:rPr>
          <w:rFonts w:ascii="Arial" w:hAnsi="Arial" w:cs="Arial"/>
          <w:sz w:val="24"/>
          <w:szCs w:val="24"/>
        </w:rPr>
        <w:t xml:space="preserve"> </w:t>
      </w:r>
      <w:r w:rsidR="00AA232F">
        <w:rPr>
          <w:rFonts w:ascii="Arial" w:hAnsi="Arial" w:cs="Arial"/>
          <w:sz w:val="24"/>
          <w:szCs w:val="24"/>
        </w:rPr>
        <w:t>Welsh Government</w:t>
      </w:r>
      <w:r w:rsidR="00790D47">
        <w:rPr>
          <w:rFonts w:ascii="Arial" w:hAnsi="Arial" w:cs="Arial"/>
          <w:sz w:val="24"/>
          <w:szCs w:val="24"/>
        </w:rPr>
        <w:t>, 2014</w:t>
      </w:r>
      <w:r w:rsidR="00187C35">
        <w:rPr>
          <w:rFonts w:ascii="Arial" w:hAnsi="Arial" w:cs="Arial"/>
          <w:sz w:val="24"/>
          <w:szCs w:val="24"/>
        </w:rPr>
        <w:t>)</w:t>
      </w:r>
      <w:r w:rsidR="00466B88">
        <w:rPr>
          <w:rFonts w:ascii="Arial" w:hAnsi="Arial" w:cs="Arial"/>
          <w:sz w:val="24"/>
          <w:szCs w:val="24"/>
        </w:rPr>
        <w:t xml:space="preserve">. </w:t>
      </w:r>
      <w:r w:rsidR="00D31724">
        <w:rPr>
          <w:rFonts w:ascii="Arial" w:hAnsi="Arial" w:cs="Arial"/>
          <w:sz w:val="24"/>
          <w:szCs w:val="24"/>
        </w:rPr>
        <w:t xml:space="preserve"> </w:t>
      </w:r>
      <w:r>
        <w:rPr>
          <w:rFonts w:ascii="Arial" w:hAnsi="Arial" w:cs="Arial"/>
          <w:sz w:val="24"/>
          <w:szCs w:val="24"/>
        </w:rPr>
        <w:t xml:space="preserve">However, </w:t>
      </w:r>
      <w:r w:rsidR="00D31724">
        <w:rPr>
          <w:rFonts w:ascii="Arial" w:hAnsi="Arial" w:cs="Arial"/>
          <w:sz w:val="24"/>
          <w:szCs w:val="24"/>
        </w:rPr>
        <w:t xml:space="preserve">Fredrick Froebel’s philosophy </w:t>
      </w:r>
      <w:r w:rsidR="00187C35">
        <w:rPr>
          <w:rFonts w:ascii="Arial" w:hAnsi="Arial" w:cs="Arial"/>
          <w:sz w:val="24"/>
          <w:szCs w:val="24"/>
        </w:rPr>
        <w:t>f</w:t>
      </w:r>
      <w:r>
        <w:rPr>
          <w:rFonts w:ascii="Arial" w:hAnsi="Arial" w:cs="Arial"/>
          <w:sz w:val="24"/>
          <w:szCs w:val="24"/>
        </w:rPr>
        <w:t>ocused</w:t>
      </w:r>
      <w:r w:rsidR="00187C35">
        <w:rPr>
          <w:rFonts w:ascii="Arial" w:hAnsi="Arial" w:cs="Arial"/>
          <w:sz w:val="24"/>
          <w:szCs w:val="24"/>
        </w:rPr>
        <w:t xml:space="preserve"> on experiential learning w</w:t>
      </w:r>
      <w:r>
        <w:rPr>
          <w:rFonts w:ascii="Arial" w:hAnsi="Arial" w:cs="Arial"/>
          <w:sz w:val="24"/>
          <w:szCs w:val="24"/>
        </w:rPr>
        <w:t>ithin the outdoors,</w:t>
      </w:r>
      <w:r w:rsidR="00187C35">
        <w:rPr>
          <w:rFonts w:ascii="Arial" w:hAnsi="Arial" w:cs="Arial"/>
          <w:sz w:val="24"/>
          <w:szCs w:val="24"/>
        </w:rPr>
        <w:t xml:space="preserve"> creating a space within the outdoors where there are no limitations</w:t>
      </w:r>
      <w:r w:rsidR="00756FB7">
        <w:rPr>
          <w:rFonts w:ascii="Arial" w:hAnsi="Arial" w:cs="Arial"/>
          <w:sz w:val="24"/>
          <w:szCs w:val="24"/>
        </w:rPr>
        <w:t xml:space="preserve"> to play and learning</w:t>
      </w:r>
      <w:r w:rsidR="00187C35">
        <w:rPr>
          <w:rFonts w:ascii="Arial" w:hAnsi="Arial" w:cs="Arial"/>
          <w:sz w:val="24"/>
          <w:szCs w:val="24"/>
        </w:rPr>
        <w:t xml:space="preserve"> (Bruce</w:t>
      </w:r>
      <w:r w:rsidR="00180E3E">
        <w:rPr>
          <w:rFonts w:ascii="Arial" w:hAnsi="Arial" w:cs="Arial"/>
          <w:sz w:val="24"/>
          <w:szCs w:val="24"/>
        </w:rPr>
        <w:t>, 2012</w:t>
      </w:r>
      <w:r w:rsidR="00187C35">
        <w:rPr>
          <w:rFonts w:ascii="Arial" w:hAnsi="Arial" w:cs="Arial"/>
          <w:sz w:val="24"/>
          <w:szCs w:val="24"/>
        </w:rPr>
        <w:t xml:space="preserve">).  </w:t>
      </w:r>
      <w:r w:rsidR="00D31724">
        <w:rPr>
          <w:rFonts w:ascii="Arial" w:hAnsi="Arial" w:cs="Arial"/>
          <w:sz w:val="24"/>
          <w:szCs w:val="24"/>
        </w:rPr>
        <w:t>T</w:t>
      </w:r>
      <w:r w:rsidR="00040FB6" w:rsidRPr="00346F90">
        <w:rPr>
          <w:rFonts w:ascii="Arial" w:hAnsi="Arial" w:cs="Arial"/>
          <w:sz w:val="24"/>
          <w:szCs w:val="24"/>
        </w:rPr>
        <w:t xml:space="preserve">he </w:t>
      </w:r>
      <w:r w:rsidR="00AA232F">
        <w:rPr>
          <w:rFonts w:ascii="Arial" w:hAnsi="Arial" w:cs="Arial"/>
          <w:sz w:val="24"/>
          <w:szCs w:val="24"/>
        </w:rPr>
        <w:t>Foundation Phase</w:t>
      </w:r>
      <w:r w:rsidR="00040FB6" w:rsidRPr="00346F90">
        <w:rPr>
          <w:rFonts w:ascii="Arial" w:hAnsi="Arial" w:cs="Arial"/>
          <w:sz w:val="24"/>
          <w:szCs w:val="24"/>
        </w:rPr>
        <w:t xml:space="preserve"> pedagogy</w:t>
      </w:r>
      <w:r w:rsidR="00466B88">
        <w:rPr>
          <w:rFonts w:ascii="Arial" w:hAnsi="Arial" w:cs="Arial"/>
          <w:sz w:val="24"/>
          <w:szCs w:val="24"/>
        </w:rPr>
        <w:t xml:space="preserve"> </w:t>
      </w:r>
      <w:r w:rsidR="00040FB6" w:rsidRPr="00346F90">
        <w:rPr>
          <w:rFonts w:ascii="Arial" w:hAnsi="Arial" w:cs="Arial"/>
          <w:sz w:val="24"/>
          <w:szCs w:val="24"/>
        </w:rPr>
        <w:t>acknowledged these theories within the curriculum,</w:t>
      </w:r>
      <w:r w:rsidR="00466B88">
        <w:rPr>
          <w:rFonts w:ascii="Arial" w:hAnsi="Arial" w:cs="Arial"/>
          <w:sz w:val="24"/>
          <w:szCs w:val="24"/>
        </w:rPr>
        <w:t xml:space="preserve"> stating that learning should take place within </w:t>
      </w:r>
      <w:r w:rsidR="00466B88" w:rsidRPr="00D31724">
        <w:rPr>
          <w:rFonts w:ascii="Arial" w:hAnsi="Arial" w:cs="Arial"/>
          <w:sz w:val="24"/>
          <w:szCs w:val="24"/>
        </w:rPr>
        <w:t xml:space="preserve">the outdoor and indoor environments </w:t>
      </w:r>
      <w:r w:rsidR="001B6E8F" w:rsidRPr="00D31724">
        <w:rPr>
          <w:rFonts w:ascii="Arial" w:hAnsi="Arial" w:cs="Arial"/>
          <w:sz w:val="24"/>
          <w:szCs w:val="24"/>
        </w:rPr>
        <w:t>(Welsh Government, 2014</w:t>
      </w:r>
      <w:r w:rsidR="00466B88" w:rsidRPr="00D31724">
        <w:rPr>
          <w:rFonts w:ascii="Arial" w:hAnsi="Arial" w:cs="Arial"/>
          <w:sz w:val="24"/>
          <w:szCs w:val="24"/>
        </w:rPr>
        <w:t xml:space="preserve">). </w:t>
      </w:r>
      <w:r w:rsidR="00D31724" w:rsidRPr="00D31724">
        <w:rPr>
          <w:rFonts w:ascii="Arial" w:hAnsi="Arial" w:cs="Arial"/>
          <w:sz w:val="24"/>
          <w:szCs w:val="24"/>
        </w:rPr>
        <w:t xml:space="preserve">However, </w:t>
      </w:r>
      <w:r w:rsidR="00466B88" w:rsidRPr="00D31724">
        <w:rPr>
          <w:rFonts w:ascii="Arial" w:hAnsi="Arial" w:cs="Arial"/>
          <w:sz w:val="24"/>
          <w:szCs w:val="24"/>
        </w:rPr>
        <w:t xml:space="preserve">McInnes, et al. (2011) </w:t>
      </w:r>
      <w:r w:rsidR="00D31724" w:rsidRPr="00D31724">
        <w:rPr>
          <w:rFonts w:ascii="Arial" w:hAnsi="Arial" w:cs="Arial"/>
          <w:sz w:val="24"/>
          <w:szCs w:val="24"/>
        </w:rPr>
        <w:t xml:space="preserve">claims </w:t>
      </w:r>
      <w:r w:rsidR="00040FB6" w:rsidRPr="00D31724">
        <w:rPr>
          <w:rFonts w:ascii="Arial" w:hAnsi="Arial" w:cs="Arial"/>
          <w:sz w:val="24"/>
          <w:szCs w:val="24"/>
        </w:rPr>
        <w:t>that minimal training and guidance was given to staff</w:t>
      </w:r>
      <w:r w:rsidR="00C55D94" w:rsidRPr="00D31724">
        <w:rPr>
          <w:rFonts w:ascii="Arial" w:hAnsi="Arial" w:cs="Arial"/>
          <w:sz w:val="24"/>
          <w:szCs w:val="24"/>
        </w:rPr>
        <w:t xml:space="preserve"> to support this </w:t>
      </w:r>
      <w:r w:rsidR="00D31724" w:rsidRPr="00D31724">
        <w:rPr>
          <w:rFonts w:ascii="Arial" w:hAnsi="Arial" w:cs="Arial"/>
          <w:sz w:val="24"/>
          <w:szCs w:val="24"/>
        </w:rPr>
        <w:t>pedagogical</w:t>
      </w:r>
      <w:r w:rsidR="00C55D94" w:rsidRPr="00D31724">
        <w:rPr>
          <w:rFonts w:ascii="Arial" w:hAnsi="Arial" w:cs="Arial"/>
          <w:sz w:val="24"/>
          <w:szCs w:val="24"/>
        </w:rPr>
        <w:t xml:space="preserve"> practice</w:t>
      </w:r>
      <w:r>
        <w:rPr>
          <w:rFonts w:ascii="Arial" w:hAnsi="Arial" w:cs="Arial"/>
          <w:sz w:val="24"/>
          <w:szCs w:val="24"/>
        </w:rPr>
        <w:t>, therefore directly affecting children’s outdoor experiences</w:t>
      </w:r>
      <w:r w:rsidR="009C0061" w:rsidRPr="00D31724">
        <w:rPr>
          <w:rFonts w:ascii="Arial" w:hAnsi="Arial" w:cs="Arial"/>
          <w:sz w:val="24"/>
          <w:szCs w:val="24"/>
        </w:rPr>
        <w:t xml:space="preserve"> (</w:t>
      </w:r>
      <w:r w:rsidR="00AA232F" w:rsidRPr="00D31724">
        <w:rPr>
          <w:rFonts w:ascii="Arial" w:hAnsi="Arial" w:cs="Arial"/>
          <w:sz w:val="24"/>
          <w:szCs w:val="24"/>
        </w:rPr>
        <w:t>Welsh Government</w:t>
      </w:r>
      <w:r w:rsidR="00790D47" w:rsidRPr="00D31724">
        <w:rPr>
          <w:rFonts w:ascii="Arial" w:hAnsi="Arial" w:cs="Arial"/>
          <w:sz w:val="24"/>
          <w:szCs w:val="24"/>
        </w:rPr>
        <w:t>, 2014</w:t>
      </w:r>
      <w:r w:rsidR="009C0061" w:rsidRPr="00D31724">
        <w:rPr>
          <w:rFonts w:ascii="Arial" w:hAnsi="Arial" w:cs="Arial"/>
          <w:sz w:val="24"/>
          <w:szCs w:val="24"/>
        </w:rPr>
        <w:t>)</w:t>
      </w:r>
      <w:r w:rsidR="00D31724">
        <w:rPr>
          <w:rFonts w:ascii="Arial" w:hAnsi="Arial" w:cs="Arial"/>
          <w:sz w:val="24"/>
          <w:szCs w:val="24"/>
        </w:rPr>
        <w:t>.</w:t>
      </w:r>
    </w:p>
    <w:p w14:paraId="53F885C2" w14:textId="02EFB999" w:rsidR="009B4606" w:rsidRDefault="00812AB9" w:rsidP="00D6790A">
      <w:pPr>
        <w:spacing w:line="360" w:lineRule="auto"/>
        <w:jc w:val="both"/>
        <w:rPr>
          <w:rFonts w:ascii="Arial" w:hAnsi="Arial" w:cs="Arial"/>
          <w:sz w:val="24"/>
          <w:szCs w:val="24"/>
        </w:rPr>
      </w:pPr>
      <w:r>
        <w:rPr>
          <w:rFonts w:ascii="Arial" w:hAnsi="Arial" w:cs="Arial"/>
          <w:sz w:val="24"/>
          <w:szCs w:val="24"/>
        </w:rPr>
        <w:t>Pedagogical</w:t>
      </w:r>
      <w:r w:rsidR="006904EE">
        <w:rPr>
          <w:rFonts w:ascii="Arial" w:hAnsi="Arial" w:cs="Arial"/>
          <w:sz w:val="24"/>
          <w:szCs w:val="24"/>
        </w:rPr>
        <w:t xml:space="preserve"> practice in early </w:t>
      </w:r>
      <w:r>
        <w:rPr>
          <w:rFonts w:ascii="Arial" w:hAnsi="Arial" w:cs="Arial"/>
          <w:sz w:val="24"/>
          <w:szCs w:val="24"/>
        </w:rPr>
        <w:t>years’</w:t>
      </w:r>
      <w:r w:rsidR="006904EE">
        <w:rPr>
          <w:rFonts w:ascii="Arial" w:hAnsi="Arial" w:cs="Arial"/>
          <w:sz w:val="24"/>
          <w:szCs w:val="24"/>
        </w:rPr>
        <w:t xml:space="preserve"> education can be both formal and informal to create a play based practice, however McInnes, et al. (2011) states that some settings where practitioners consider the child centred approach lack clarity on the implementation of the </w:t>
      </w:r>
      <w:r w:rsidR="00D44A23">
        <w:rPr>
          <w:rFonts w:ascii="Arial" w:hAnsi="Arial" w:cs="Arial"/>
          <w:sz w:val="24"/>
          <w:szCs w:val="24"/>
        </w:rPr>
        <w:t xml:space="preserve">framework.  </w:t>
      </w:r>
      <w:r w:rsidR="006904EE">
        <w:rPr>
          <w:rFonts w:ascii="Arial" w:hAnsi="Arial" w:cs="Arial"/>
          <w:sz w:val="24"/>
          <w:szCs w:val="24"/>
        </w:rPr>
        <w:t xml:space="preserve"> </w:t>
      </w:r>
      <w:r w:rsidR="00D44A23">
        <w:rPr>
          <w:rFonts w:ascii="Arial" w:hAnsi="Arial" w:cs="Arial"/>
          <w:sz w:val="24"/>
          <w:szCs w:val="24"/>
        </w:rPr>
        <w:t>Notably, p</w:t>
      </w:r>
      <w:r w:rsidR="00575AC6">
        <w:rPr>
          <w:rFonts w:ascii="Arial" w:hAnsi="Arial" w:cs="Arial"/>
          <w:sz w:val="24"/>
          <w:szCs w:val="24"/>
        </w:rPr>
        <w:t>lay can take many forms,</w:t>
      </w:r>
      <w:r w:rsidR="003D1289">
        <w:rPr>
          <w:rFonts w:ascii="Arial" w:hAnsi="Arial" w:cs="Arial"/>
          <w:sz w:val="24"/>
          <w:szCs w:val="24"/>
        </w:rPr>
        <w:t xml:space="preserve"> which is difficult to define, </w:t>
      </w:r>
      <w:r w:rsidR="00575AC6">
        <w:rPr>
          <w:rFonts w:ascii="Arial" w:hAnsi="Arial" w:cs="Arial"/>
          <w:sz w:val="24"/>
          <w:szCs w:val="24"/>
        </w:rPr>
        <w:t xml:space="preserve">however it is the role of the </w:t>
      </w:r>
      <w:r w:rsidR="00B54363">
        <w:rPr>
          <w:rFonts w:ascii="Arial" w:hAnsi="Arial" w:cs="Arial"/>
          <w:sz w:val="24"/>
          <w:szCs w:val="24"/>
        </w:rPr>
        <w:t>p</w:t>
      </w:r>
      <w:r w:rsidR="00575AC6">
        <w:rPr>
          <w:rFonts w:ascii="Arial" w:hAnsi="Arial" w:cs="Arial"/>
          <w:sz w:val="24"/>
          <w:szCs w:val="24"/>
        </w:rPr>
        <w:t>ractitioner</w:t>
      </w:r>
      <w:r w:rsidR="001F4208" w:rsidRPr="00346F90">
        <w:rPr>
          <w:rFonts w:ascii="Arial" w:hAnsi="Arial" w:cs="Arial"/>
          <w:sz w:val="24"/>
          <w:szCs w:val="24"/>
        </w:rPr>
        <w:t xml:space="preserve"> to </w:t>
      </w:r>
      <w:r w:rsidR="00575AC6">
        <w:rPr>
          <w:rFonts w:ascii="Arial" w:hAnsi="Arial" w:cs="Arial"/>
          <w:sz w:val="24"/>
          <w:szCs w:val="24"/>
        </w:rPr>
        <w:t xml:space="preserve">support and create opportunities for children to </w:t>
      </w:r>
      <w:r w:rsidR="001F4208" w:rsidRPr="00346F90">
        <w:rPr>
          <w:rFonts w:ascii="Arial" w:hAnsi="Arial" w:cs="Arial"/>
          <w:sz w:val="24"/>
          <w:szCs w:val="24"/>
        </w:rPr>
        <w:t>achieve</w:t>
      </w:r>
      <w:r w:rsidR="00575AC6">
        <w:rPr>
          <w:rFonts w:ascii="Arial" w:hAnsi="Arial" w:cs="Arial"/>
          <w:sz w:val="24"/>
          <w:szCs w:val="24"/>
        </w:rPr>
        <w:t xml:space="preserve"> identified learning</w:t>
      </w:r>
      <w:r w:rsidR="001F4208" w:rsidRPr="00346F90">
        <w:rPr>
          <w:rFonts w:ascii="Arial" w:hAnsi="Arial" w:cs="Arial"/>
          <w:sz w:val="24"/>
          <w:szCs w:val="24"/>
        </w:rPr>
        <w:t xml:space="preserve"> out</w:t>
      </w:r>
      <w:r w:rsidR="00575AC6">
        <w:rPr>
          <w:rFonts w:ascii="Arial" w:hAnsi="Arial" w:cs="Arial"/>
          <w:sz w:val="24"/>
          <w:szCs w:val="24"/>
        </w:rPr>
        <w:t>comes (UNICEF, 2018)</w:t>
      </w:r>
      <w:r w:rsidR="00FA2BE4" w:rsidRPr="00346F90">
        <w:rPr>
          <w:rFonts w:ascii="Arial" w:hAnsi="Arial" w:cs="Arial"/>
          <w:sz w:val="24"/>
          <w:szCs w:val="24"/>
        </w:rPr>
        <w:t xml:space="preserve">. </w:t>
      </w:r>
      <w:r w:rsidR="00CF5F7E">
        <w:rPr>
          <w:rFonts w:ascii="Arial" w:hAnsi="Arial" w:cs="Arial"/>
          <w:sz w:val="24"/>
          <w:szCs w:val="24"/>
        </w:rPr>
        <w:t xml:space="preserve">Additionally, </w:t>
      </w:r>
      <w:r w:rsidR="00CF5F7E" w:rsidRPr="003D1289">
        <w:rPr>
          <w:rFonts w:ascii="Arial" w:hAnsi="Arial" w:cs="Arial"/>
          <w:sz w:val="24"/>
          <w:szCs w:val="24"/>
        </w:rPr>
        <w:t>Walters, (2016) claims that to understand the complexity of play, practitioners may not have the same perception of what play is, one would argue that this would have a detriment effect on the individual child’s outcomes</w:t>
      </w:r>
      <w:r w:rsidR="00CF5F7E">
        <w:rPr>
          <w:rFonts w:ascii="Arial" w:hAnsi="Arial" w:cs="Arial"/>
          <w:sz w:val="24"/>
          <w:szCs w:val="24"/>
        </w:rPr>
        <w:t xml:space="preserve">.  </w:t>
      </w:r>
      <w:r w:rsidR="003D1289">
        <w:rPr>
          <w:rFonts w:ascii="Arial" w:hAnsi="Arial" w:cs="Arial"/>
          <w:sz w:val="24"/>
          <w:szCs w:val="24"/>
        </w:rPr>
        <w:t>Childcare settings should ado</w:t>
      </w:r>
      <w:r>
        <w:rPr>
          <w:rFonts w:ascii="Arial" w:hAnsi="Arial" w:cs="Arial"/>
          <w:sz w:val="24"/>
          <w:szCs w:val="24"/>
        </w:rPr>
        <w:t xml:space="preserve">pt a </w:t>
      </w:r>
      <w:r w:rsidR="00F92DF0">
        <w:rPr>
          <w:rFonts w:ascii="Arial" w:hAnsi="Arial" w:cs="Arial"/>
          <w:sz w:val="24"/>
          <w:szCs w:val="24"/>
        </w:rPr>
        <w:t xml:space="preserve">balanced approach to children’s learning with a combination child led and adult </w:t>
      </w:r>
      <w:r>
        <w:rPr>
          <w:rFonts w:ascii="Arial" w:hAnsi="Arial" w:cs="Arial"/>
          <w:sz w:val="24"/>
          <w:szCs w:val="24"/>
        </w:rPr>
        <w:t>led framework,</w:t>
      </w:r>
      <w:r w:rsidR="00F92DF0">
        <w:rPr>
          <w:rFonts w:ascii="Arial" w:hAnsi="Arial" w:cs="Arial"/>
          <w:sz w:val="24"/>
          <w:szCs w:val="24"/>
        </w:rPr>
        <w:t xml:space="preserve"> both indoors and outdoors (McInnes et al. 2011).  </w:t>
      </w:r>
      <w:r w:rsidR="00C55D94">
        <w:rPr>
          <w:rFonts w:ascii="Arial" w:hAnsi="Arial" w:cs="Arial"/>
          <w:sz w:val="24"/>
          <w:szCs w:val="24"/>
        </w:rPr>
        <w:t xml:space="preserve">As mentioned </w:t>
      </w:r>
      <w:r w:rsidR="00575AC6">
        <w:rPr>
          <w:rFonts w:ascii="Arial" w:hAnsi="Arial" w:cs="Arial"/>
          <w:sz w:val="24"/>
          <w:szCs w:val="24"/>
        </w:rPr>
        <w:t>previously</w:t>
      </w:r>
      <w:r w:rsidR="00C55D94">
        <w:rPr>
          <w:rFonts w:ascii="Arial" w:hAnsi="Arial" w:cs="Arial"/>
          <w:sz w:val="24"/>
          <w:szCs w:val="24"/>
        </w:rPr>
        <w:t>, F</w:t>
      </w:r>
      <w:r w:rsidR="00C81F0F" w:rsidRPr="00346F90">
        <w:rPr>
          <w:rFonts w:ascii="Arial" w:hAnsi="Arial" w:cs="Arial"/>
          <w:sz w:val="24"/>
          <w:szCs w:val="24"/>
        </w:rPr>
        <w:t>roebel considered learning in the outdoors would</w:t>
      </w:r>
      <w:r w:rsidR="00575AC6">
        <w:rPr>
          <w:rFonts w:ascii="Arial" w:hAnsi="Arial" w:cs="Arial"/>
          <w:sz w:val="24"/>
          <w:szCs w:val="24"/>
        </w:rPr>
        <w:t xml:space="preserve"> significantly improve</w:t>
      </w:r>
      <w:r w:rsidR="00B719D7">
        <w:rPr>
          <w:rFonts w:ascii="Arial" w:hAnsi="Arial" w:cs="Arial"/>
          <w:sz w:val="24"/>
          <w:szCs w:val="24"/>
        </w:rPr>
        <w:t xml:space="preserve"> </w:t>
      </w:r>
      <w:r w:rsidR="00C81F0F" w:rsidRPr="00346F90">
        <w:rPr>
          <w:rFonts w:ascii="Arial" w:hAnsi="Arial" w:cs="Arial"/>
          <w:sz w:val="24"/>
          <w:szCs w:val="24"/>
        </w:rPr>
        <w:t>outcomes for children within their</w:t>
      </w:r>
      <w:r w:rsidR="00B719D7">
        <w:rPr>
          <w:rFonts w:ascii="Arial" w:hAnsi="Arial" w:cs="Arial"/>
          <w:sz w:val="24"/>
          <w:szCs w:val="24"/>
        </w:rPr>
        <w:t xml:space="preserve"> learning environments, developing individual </w:t>
      </w:r>
      <w:r w:rsidR="00C81F0F" w:rsidRPr="00346F90">
        <w:rPr>
          <w:rFonts w:ascii="Arial" w:hAnsi="Arial" w:cs="Arial"/>
          <w:sz w:val="24"/>
          <w:szCs w:val="24"/>
        </w:rPr>
        <w:t xml:space="preserve">imagination through self-directed </w:t>
      </w:r>
      <w:r w:rsidR="002C1E2D" w:rsidRPr="00346F90">
        <w:rPr>
          <w:rFonts w:ascii="Arial" w:hAnsi="Arial" w:cs="Arial"/>
          <w:sz w:val="24"/>
          <w:szCs w:val="24"/>
        </w:rPr>
        <w:t>play, (</w:t>
      </w:r>
      <w:r w:rsidR="00B65B05">
        <w:rPr>
          <w:rFonts w:ascii="Arial" w:hAnsi="Arial" w:cs="Arial"/>
          <w:sz w:val="24"/>
          <w:szCs w:val="24"/>
        </w:rPr>
        <w:t>White</w:t>
      </w:r>
      <w:proofErr w:type="gramStart"/>
      <w:r w:rsidR="00B65B05">
        <w:rPr>
          <w:rFonts w:ascii="Arial" w:hAnsi="Arial" w:cs="Arial"/>
          <w:sz w:val="24"/>
          <w:szCs w:val="24"/>
        </w:rPr>
        <w:t xml:space="preserve">, </w:t>
      </w:r>
      <w:r w:rsidR="00C81F0F" w:rsidRPr="00346F90">
        <w:rPr>
          <w:rFonts w:ascii="Arial" w:hAnsi="Arial" w:cs="Arial"/>
          <w:sz w:val="24"/>
          <w:szCs w:val="24"/>
        </w:rPr>
        <w:t>)</w:t>
      </w:r>
      <w:proofErr w:type="gramEnd"/>
      <w:r w:rsidR="00C81F0F" w:rsidRPr="00346F90">
        <w:rPr>
          <w:rFonts w:ascii="Arial" w:hAnsi="Arial" w:cs="Arial"/>
          <w:sz w:val="24"/>
          <w:szCs w:val="24"/>
        </w:rPr>
        <w:t>.</w:t>
      </w:r>
      <w:r w:rsidR="00D70087">
        <w:rPr>
          <w:rFonts w:ascii="Arial" w:hAnsi="Arial" w:cs="Arial"/>
          <w:sz w:val="24"/>
          <w:szCs w:val="24"/>
        </w:rPr>
        <w:t xml:space="preserve"> However, when considering </w:t>
      </w:r>
      <w:r w:rsidR="009B4606">
        <w:rPr>
          <w:rFonts w:ascii="Arial" w:hAnsi="Arial" w:cs="Arial"/>
          <w:sz w:val="24"/>
          <w:szCs w:val="24"/>
        </w:rPr>
        <w:t>self-directed</w:t>
      </w:r>
      <w:r w:rsidR="00D70087">
        <w:rPr>
          <w:rFonts w:ascii="Arial" w:hAnsi="Arial" w:cs="Arial"/>
          <w:sz w:val="24"/>
          <w:szCs w:val="24"/>
        </w:rPr>
        <w:t xml:space="preserve"> play within Early Years, </w:t>
      </w:r>
      <w:r w:rsidR="009B4606">
        <w:rPr>
          <w:rFonts w:ascii="Arial" w:hAnsi="Arial" w:cs="Arial"/>
          <w:sz w:val="24"/>
          <w:szCs w:val="24"/>
        </w:rPr>
        <w:t>practitioner’s</w:t>
      </w:r>
      <w:r w:rsidR="0033203F">
        <w:rPr>
          <w:rFonts w:ascii="Arial" w:hAnsi="Arial" w:cs="Arial"/>
          <w:sz w:val="24"/>
          <w:szCs w:val="24"/>
        </w:rPr>
        <w:t xml:space="preserve"> perceptions of play based learning may </w:t>
      </w:r>
      <w:r w:rsidR="0033203F">
        <w:rPr>
          <w:rFonts w:ascii="Arial" w:hAnsi="Arial" w:cs="Arial"/>
          <w:sz w:val="24"/>
          <w:szCs w:val="24"/>
        </w:rPr>
        <w:lastRenderedPageBreak/>
        <w:t xml:space="preserve">differ from other practitioners, as play is difficult </w:t>
      </w:r>
      <w:r w:rsidR="009B4606">
        <w:rPr>
          <w:rFonts w:ascii="Arial" w:hAnsi="Arial" w:cs="Arial"/>
          <w:sz w:val="24"/>
          <w:szCs w:val="24"/>
        </w:rPr>
        <w:t>to define in regard to the individual child</w:t>
      </w:r>
      <w:r w:rsidR="0033203F">
        <w:rPr>
          <w:rFonts w:ascii="Arial" w:hAnsi="Arial" w:cs="Arial"/>
          <w:sz w:val="24"/>
          <w:szCs w:val="24"/>
        </w:rPr>
        <w:t xml:space="preserve"> (McInnes</w:t>
      </w:r>
      <w:r w:rsidR="009B4606">
        <w:rPr>
          <w:rFonts w:ascii="Arial" w:hAnsi="Arial" w:cs="Arial"/>
          <w:sz w:val="24"/>
          <w:szCs w:val="24"/>
        </w:rPr>
        <w:t>, et al. 2011). Furthermore</w:t>
      </w:r>
      <w:r w:rsidR="00466B88">
        <w:rPr>
          <w:rFonts w:ascii="Arial" w:hAnsi="Arial" w:cs="Arial"/>
          <w:sz w:val="24"/>
          <w:szCs w:val="24"/>
        </w:rPr>
        <w:t>, we could argue</w:t>
      </w:r>
      <w:r w:rsidR="009B4606">
        <w:rPr>
          <w:rFonts w:ascii="Arial" w:hAnsi="Arial" w:cs="Arial"/>
          <w:sz w:val="24"/>
          <w:szCs w:val="24"/>
        </w:rPr>
        <w:t xml:space="preserve"> that a lack of evidence linking both experiential play and education as one concept,</w:t>
      </w:r>
      <w:r w:rsidR="00466B88">
        <w:rPr>
          <w:rFonts w:ascii="Arial" w:hAnsi="Arial" w:cs="Arial"/>
          <w:sz w:val="24"/>
          <w:szCs w:val="24"/>
        </w:rPr>
        <w:t xml:space="preserve"> additionall</w:t>
      </w:r>
      <w:r w:rsidR="007B0294">
        <w:rPr>
          <w:rFonts w:ascii="Arial" w:hAnsi="Arial" w:cs="Arial"/>
          <w:sz w:val="24"/>
          <w:szCs w:val="24"/>
        </w:rPr>
        <w:t>y may have contributed to the failings of the framework, additionally</w:t>
      </w:r>
      <w:r w:rsidR="00466B88">
        <w:rPr>
          <w:rFonts w:ascii="Arial" w:hAnsi="Arial" w:cs="Arial"/>
          <w:sz w:val="24"/>
          <w:szCs w:val="24"/>
        </w:rPr>
        <w:t xml:space="preserve"> practitioners lack of theoretical knowledge </w:t>
      </w:r>
      <w:r w:rsidR="00F92DF0">
        <w:rPr>
          <w:rFonts w:ascii="Arial" w:hAnsi="Arial" w:cs="Arial"/>
          <w:sz w:val="24"/>
          <w:szCs w:val="24"/>
        </w:rPr>
        <w:t>and understanding of how children play, specifically Froebel’s theory of play and learning</w:t>
      </w:r>
      <w:r w:rsidR="007B0294">
        <w:rPr>
          <w:rFonts w:ascii="Arial" w:hAnsi="Arial" w:cs="Arial"/>
          <w:sz w:val="24"/>
          <w:szCs w:val="24"/>
        </w:rPr>
        <w:t>, both factors may be considered to be a</w:t>
      </w:r>
      <w:r w:rsidR="00F92DF0">
        <w:rPr>
          <w:rFonts w:ascii="Arial" w:hAnsi="Arial" w:cs="Arial"/>
          <w:sz w:val="24"/>
          <w:szCs w:val="24"/>
        </w:rPr>
        <w:t xml:space="preserve"> </w:t>
      </w:r>
      <w:r w:rsidR="009B4606">
        <w:rPr>
          <w:rFonts w:ascii="Arial" w:hAnsi="Arial" w:cs="Arial"/>
          <w:sz w:val="24"/>
          <w:szCs w:val="24"/>
        </w:rPr>
        <w:t>direct effect on the implementation of the Foundation Phase in Wales</w:t>
      </w:r>
      <w:r w:rsidR="00466B88">
        <w:rPr>
          <w:rFonts w:ascii="Arial" w:hAnsi="Arial" w:cs="Arial"/>
          <w:sz w:val="24"/>
          <w:szCs w:val="24"/>
        </w:rPr>
        <w:t xml:space="preserve"> (McInnes, et al. 2011)</w:t>
      </w:r>
      <w:r w:rsidR="009B4606">
        <w:rPr>
          <w:rFonts w:ascii="Arial" w:hAnsi="Arial" w:cs="Arial"/>
          <w:sz w:val="24"/>
          <w:szCs w:val="24"/>
        </w:rPr>
        <w:t xml:space="preserve">.  </w:t>
      </w:r>
      <w:r w:rsidR="00C81F0F" w:rsidRPr="00346F90">
        <w:rPr>
          <w:rFonts w:ascii="Arial" w:hAnsi="Arial" w:cs="Arial"/>
          <w:sz w:val="24"/>
          <w:szCs w:val="24"/>
        </w:rPr>
        <w:t xml:space="preserve"> </w:t>
      </w:r>
    </w:p>
    <w:p w14:paraId="1D0BAE6F" w14:textId="3EB8A2E5" w:rsidR="008B5635" w:rsidRDefault="00466B88" w:rsidP="00D6790A">
      <w:pPr>
        <w:spacing w:line="360" w:lineRule="auto"/>
        <w:jc w:val="both"/>
        <w:rPr>
          <w:rFonts w:ascii="Arial" w:hAnsi="Arial" w:cs="Arial"/>
          <w:sz w:val="24"/>
          <w:szCs w:val="24"/>
        </w:rPr>
      </w:pPr>
      <w:r>
        <w:rPr>
          <w:rFonts w:ascii="Arial" w:hAnsi="Arial" w:cs="Arial"/>
          <w:sz w:val="24"/>
          <w:szCs w:val="24"/>
        </w:rPr>
        <w:t>However, the</w:t>
      </w:r>
      <w:r w:rsidR="001422E2">
        <w:rPr>
          <w:rFonts w:ascii="Arial" w:hAnsi="Arial" w:cs="Arial"/>
          <w:sz w:val="24"/>
          <w:szCs w:val="24"/>
        </w:rPr>
        <w:t xml:space="preserve"> </w:t>
      </w:r>
      <w:r w:rsidR="00AA232F">
        <w:rPr>
          <w:rFonts w:ascii="Arial" w:hAnsi="Arial" w:cs="Arial"/>
          <w:sz w:val="24"/>
          <w:szCs w:val="24"/>
        </w:rPr>
        <w:t>Foundation Phase</w:t>
      </w:r>
      <w:r w:rsidR="00C81F0F" w:rsidRPr="00346F90">
        <w:rPr>
          <w:rFonts w:ascii="Arial" w:hAnsi="Arial" w:cs="Arial"/>
          <w:sz w:val="24"/>
          <w:szCs w:val="24"/>
        </w:rPr>
        <w:t xml:space="preserve"> curricular aimed to create such environments for children’s learn</w:t>
      </w:r>
      <w:r>
        <w:rPr>
          <w:rFonts w:ascii="Arial" w:hAnsi="Arial" w:cs="Arial"/>
          <w:sz w:val="24"/>
          <w:szCs w:val="24"/>
        </w:rPr>
        <w:t>ing and development.</w:t>
      </w:r>
      <w:r w:rsidR="00B719D7">
        <w:rPr>
          <w:rFonts w:ascii="Arial" w:hAnsi="Arial" w:cs="Arial"/>
          <w:sz w:val="24"/>
          <w:szCs w:val="24"/>
        </w:rPr>
        <w:t xml:space="preserve"> </w:t>
      </w:r>
      <w:r w:rsidR="00AA232F">
        <w:rPr>
          <w:rFonts w:ascii="Arial" w:hAnsi="Arial" w:cs="Arial"/>
          <w:sz w:val="24"/>
          <w:szCs w:val="24"/>
        </w:rPr>
        <w:t>Welsh Government</w:t>
      </w:r>
      <w:r w:rsidR="00C81F0F" w:rsidRPr="00346F90">
        <w:rPr>
          <w:rFonts w:ascii="Arial" w:hAnsi="Arial" w:cs="Arial"/>
          <w:sz w:val="24"/>
          <w:szCs w:val="24"/>
        </w:rPr>
        <w:t xml:space="preserve"> </w:t>
      </w:r>
      <w:r w:rsidR="00790D47">
        <w:rPr>
          <w:rFonts w:ascii="Arial" w:hAnsi="Arial" w:cs="Arial"/>
          <w:sz w:val="24"/>
          <w:szCs w:val="24"/>
        </w:rPr>
        <w:t>(2014</w:t>
      </w:r>
      <w:r w:rsidR="00BF282D" w:rsidRPr="00346F90">
        <w:rPr>
          <w:rFonts w:ascii="Arial" w:hAnsi="Arial" w:cs="Arial"/>
          <w:sz w:val="24"/>
          <w:szCs w:val="24"/>
        </w:rPr>
        <w:t xml:space="preserve">) </w:t>
      </w:r>
      <w:r w:rsidR="00C81F0F" w:rsidRPr="00346F90">
        <w:rPr>
          <w:rFonts w:ascii="Arial" w:hAnsi="Arial" w:cs="Arial"/>
          <w:sz w:val="24"/>
          <w:szCs w:val="24"/>
        </w:rPr>
        <w:t xml:space="preserve">report that the </w:t>
      </w:r>
      <w:r w:rsidR="00BF282D" w:rsidRPr="00346F90">
        <w:rPr>
          <w:rFonts w:ascii="Arial" w:hAnsi="Arial" w:cs="Arial"/>
          <w:sz w:val="24"/>
          <w:szCs w:val="24"/>
        </w:rPr>
        <w:t xml:space="preserve">misconceptions of how children learn through play and </w:t>
      </w:r>
      <w:r w:rsidR="009074D8" w:rsidRPr="00346F90">
        <w:rPr>
          <w:rFonts w:ascii="Arial" w:hAnsi="Arial" w:cs="Arial"/>
          <w:sz w:val="24"/>
          <w:szCs w:val="24"/>
        </w:rPr>
        <w:t>experiential</w:t>
      </w:r>
      <w:r w:rsidR="00BF282D" w:rsidRPr="00346F90">
        <w:rPr>
          <w:rFonts w:ascii="Arial" w:hAnsi="Arial" w:cs="Arial"/>
          <w:sz w:val="24"/>
          <w:szCs w:val="24"/>
        </w:rPr>
        <w:t xml:space="preserve"> learning were not clearly understood, teachers report that the classroom became a chaotic environment where children were unable to learn. As a result of </w:t>
      </w:r>
      <w:r w:rsidR="00CE03F3" w:rsidRPr="00346F90">
        <w:rPr>
          <w:rFonts w:ascii="Arial" w:hAnsi="Arial" w:cs="Arial"/>
          <w:sz w:val="24"/>
          <w:szCs w:val="24"/>
        </w:rPr>
        <w:t>these</w:t>
      </w:r>
      <w:r w:rsidR="001422E2">
        <w:rPr>
          <w:rFonts w:ascii="Arial" w:hAnsi="Arial" w:cs="Arial"/>
          <w:sz w:val="24"/>
          <w:szCs w:val="24"/>
        </w:rPr>
        <w:t xml:space="preserve"> experiences, the </w:t>
      </w:r>
      <w:r w:rsidR="00AA232F">
        <w:rPr>
          <w:rFonts w:ascii="Arial" w:hAnsi="Arial" w:cs="Arial"/>
          <w:sz w:val="24"/>
          <w:szCs w:val="24"/>
        </w:rPr>
        <w:t>Foundation Phase</w:t>
      </w:r>
      <w:r w:rsidR="00BF282D" w:rsidRPr="00346F90">
        <w:rPr>
          <w:rFonts w:ascii="Arial" w:hAnsi="Arial" w:cs="Arial"/>
          <w:sz w:val="24"/>
          <w:szCs w:val="24"/>
        </w:rPr>
        <w:t xml:space="preserve"> ethos quickly diminished within the classroom environment, returning once more to a more familiar </w:t>
      </w:r>
      <w:r w:rsidR="007B0294">
        <w:rPr>
          <w:rFonts w:ascii="Arial" w:hAnsi="Arial" w:cs="Arial"/>
          <w:sz w:val="24"/>
          <w:szCs w:val="24"/>
        </w:rPr>
        <w:t xml:space="preserve">formal </w:t>
      </w:r>
      <w:r w:rsidR="00BF282D" w:rsidRPr="00346F90">
        <w:rPr>
          <w:rFonts w:ascii="Arial" w:hAnsi="Arial" w:cs="Arial"/>
          <w:sz w:val="24"/>
          <w:szCs w:val="24"/>
        </w:rPr>
        <w:t>way of teaching</w:t>
      </w:r>
      <w:r w:rsidR="00FA2BE4" w:rsidRPr="00346F90">
        <w:rPr>
          <w:rFonts w:ascii="Arial" w:hAnsi="Arial" w:cs="Arial"/>
          <w:sz w:val="24"/>
          <w:szCs w:val="24"/>
        </w:rPr>
        <w:t xml:space="preserve"> (</w:t>
      </w:r>
      <w:r w:rsidR="00AA232F">
        <w:rPr>
          <w:rFonts w:ascii="Arial" w:hAnsi="Arial" w:cs="Arial"/>
          <w:sz w:val="24"/>
          <w:szCs w:val="24"/>
        </w:rPr>
        <w:t>Welsh Government</w:t>
      </w:r>
      <w:r w:rsidR="00790D47">
        <w:rPr>
          <w:rFonts w:ascii="Arial" w:hAnsi="Arial" w:cs="Arial"/>
          <w:sz w:val="24"/>
          <w:szCs w:val="24"/>
        </w:rPr>
        <w:t>, 2014</w:t>
      </w:r>
      <w:r w:rsidR="00FA2BE4" w:rsidRPr="00346F90">
        <w:rPr>
          <w:rFonts w:ascii="Arial" w:hAnsi="Arial" w:cs="Arial"/>
          <w:sz w:val="24"/>
          <w:szCs w:val="24"/>
        </w:rPr>
        <w:t>).</w:t>
      </w:r>
      <w:r w:rsidR="00BF282D" w:rsidRPr="00346F90">
        <w:rPr>
          <w:rFonts w:ascii="Arial" w:hAnsi="Arial" w:cs="Arial"/>
          <w:sz w:val="24"/>
          <w:szCs w:val="24"/>
        </w:rPr>
        <w:t xml:space="preserve">  </w:t>
      </w:r>
    </w:p>
    <w:p w14:paraId="4309FA40" w14:textId="3064845D" w:rsidR="003261A6" w:rsidRPr="00346F90" w:rsidRDefault="001422E2" w:rsidP="00D6790A">
      <w:pPr>
        <w:spacing w:line="360" w:lineRule="auto"/>
        <w:jc w:val="both"/>
        <w:rPr>
          <w:rFonts w:ascii="Arial" w:hAnsi="Arial" w:cs="Arial"/>
          <w:sz w:val="24"/>
          <w:szCs w:val="24"/>
        </w:rPr>
      </w:pPr>
      <w:r>
        <w:rPr>
          <w:rFonts w:ascii="Arial" w:hAnsi="Arial" w:cs="Arial"/>
          <w:sz w:val="24"/>
          <w:szCs w:val="24"/>
        </w:rPr>
        <w:t xml:space="preserve">Considering these </w:t>
      </w:r>
      <w:r w:rsidR="00C55D94">
        <w:rPr>
          <w:rFonts w:ascii="Arial" w:hAnsi="Arial" w:cs="Arial"/>
          <w:sz w:val="24"/>
          <w:szCs w:val="24"/>
        </w:rPr>
        <w:t xml:space="preserve">points </w:t>
      </w:r>
      <w:r>
        <w:rPr>
          <w:rFonts w:ascii="Arial" w:hAnsi="Arial" w:cs="Arial"/>
          <w:sz w:val="24"/>
          <w:szCs w:val="24"/>
        </w:rPr>
        <w:t>above,</w:t>
      </w:r>
      <w:r w:rsidR="00C55D94">
        <w:rPr>
          <w:rFonts w:ascii="Arial" w:hAnsi="Arial" w:cs="Arial"/>
          <w:sz w:val="24"/>
          <w:szCs w:val="24"/>
        </w:rPr>
        <w:t xml:space="preserve"> there are lessons to be learned from the implementation of the </w:t>
      </w:r>
      <w:r w:rsidR="00AA232F">
        <w:rPr>
          <w:rFonts w:ascii="Arial" w:hAnsi="Arial" w:cs="Arial"/>
          <w:sz w:val="24"/>
          <w:szCs w:val="24"/>
        </w:rPr>
        <w:t>Foundation Phase</w:t>
      </w:r>
      <w:r w:rsidR="00C55D94">
        <w:rPr>
          <w:rFonts w:ascii="Arial" w:hAnsi="Arial" w:cs="Arial"/>
          <w:sz w:val="24"/>
          <w:szCs w:val="24"/>
        </w:rPr>
        <w:t xml:space="preserve"> curricular, particularly in regards to staff training in respect to child development, the individual child, learning through play and experiences.</w:t>
      </w:r>
      <w:r w:rsidR="003D1289">
        <w:rPr>
          <w:rFonts w:ascii="Arial" w:hAnsi="Arial" w:cs="Arial"/>
          <w:sz w:val="24"/>
          <w:szCs w:val="24"/>
        </w:rPr>
        <w:t xml:space="preserve"> There are opportunities where theory can be put into practice within education and early years’ settings, using the free flow approach between outdoor and indoor environments, however the practitioners should be supported by high quality practitioners to support the implementation of the curriculum. Evidence has shown that a play based curriculum is more beneficial to the child, any regression in the curriculum to the more formal style of teaching may be detrimental to the child’s holistic development.    </w:t>
      </w:r>
    </w:p>
    <w:p w14:paraId="6D8EBEE3" w14:textId="1B36C139" w:rsidR="003D1289" w:rsidRDefault="003D1289" w:rsidP="00D6790A">
      <w:pPr>
        <w:spacing w:line="360" w:lineRule="auto"/>
        <w:jc w:val="both"/>
        <w:rPr>
          <w:rFonts w:ascii="Arial" w:hAnsi="Arial" w:cs="Arial"/>
          <w:color w:val="FF0000"/>
          <w:sz w:val="24"/>
          <w:szCs w:val="24"/>
        </w:rPr>
      </w:pPr>
    </w:p>
    <w:p w14:paraId="1E9F6E97" w14:textId="65626A40" w:rsidR="003D1289" w:rsidRDefault="003D1289" w:rsidP="00D6790A">
      <w:pPr>
        <w:spacing w:line="360" w:lineRule="auto"/>
        <w:jc w:val="both"/>
        <w:rPr>
          <w:rFonts w:ascii="Arial" w:hAnsi="Arial" w:cs="Arial"/>
          <w:color w:val="FF0000"/>
          <w:sz w:val="24"/>
          <w:szCs w:val="24"/>
        </w:rPr>
      </w:pPr>
    </w:p>
    <w:p w14:paraId="0B92F976" w14:textId="2078E009" w:rsidR="003D1289" w:rsidRDefault="003D1289" w:rsidP="00D6790A">
      <w:pPr>
        <w:spacing w:line="360" w:lineRule="auto"/>
        <w:jc w:val="both"/>
        <w:rPr>
          <w:rFonts w:ascii="Arial" w:hAnsi="Arial" w:cs="Arial"/>
          <w:color w:val="FF0000"/>
          <w:sz w:val="24"/>
          <w:szCs w:val="24"/>
        </w:rPr>
      </w:pPr>
    </w:p>
    <w:p w14:paraId="03AEC499" w14:textId="76229406" w:rsidR="003D1289" w:rsidRDefault="003D1289" w:rsidP="00D6790A">
      <w:pPr>
        <w:spacing w:line="360" w:lineRule="auto"/>
        <w:jc w:val="both"/>
        <w:rPr>
          <w:rFonts w:ascii="Arial" w:hAnsi="Arial" w:cs="Arial"/>
          <w:color w:val="FF0000"/>
          <w:sz w:val="24"/>
          <w:szCs w:val="24"/>
        </w:rPr>
      </w:pPr>
    </w:p>
    <w:p w14:paraId="2795A729" w14:textId="77777777" w:rsidR="003D1289" w:rsidRDefault="003D1289" w:rsidP="00D6790A">
      <w:pPr>
        <w:spacing w:line="360" w:lineRule="auto"/>
        <w:jc w:val="both"/>
        <w:rPr>
          <w:rFonts w:ascii="Arial" w:hAnsi="Arial" w:cs="Arial"/>
          <w:color w:val="FF0000"/>
          <w:sz w:val="24"/>
          <w:szCs w:val="24"/>
        </w:rPr>
      </w:pPr>
    </w:p>
    <w:p w14:paraId="35D1A77F" w14:textId="796D34C7" w:rsidR="002E4FBB" w:rsidRPr="003D1289" w:rsidRDefault="007B0294" w:rsidP="00D6790A">
      <w:pPr>
        <w:spacing w:line="360" w:lineRule="auto"/>
        <w:jc w:val="both"/>
        <w:rPr>
          <w:rFonts w:ascii="Arial" w:hAnsi="Arial" w:cs="Arial"/>
          <w:sz w:val="24"/>
          <w:szCs w:val="24"/>
        </w:rPr>
      </w:pPr>
      <w:r w:rsidRPr="003D1289">
        <w:rPr>
          <w:rFonts w:ascii="Arial" w:hAnsi="Arial" w:cs="Arial"/>
          <w:sz w:val="24"/>
          <w:szCs w:val="24"/>
        </w:rPr>
        <w:lastRenderedPageBreak/>
        <w:t xml:space="preserve">Part 2 </w:t>
      </w:r>
      <w:r w:rsidR="002E4FBB" w:rsidRPr="003D1289">
        <w:rPr>
          <w:rFonts w:ascii="Arial" w:hAnsi="Arial" w:cs="Arial"/>
          <w:sz w:val="24"/>
          <w:szCs w:val="24"/>
        </w:rPr>
        <w:t>Evaluate methods of assessment progress tracking a</w:t>
      </w:r>
      <w:r w:rsidR="00D31724" w:rsidRPr="003D1289">
        <w:rPr>
          <w:rFonts w:ascii="Arial" w:hAnsi="Arial" w:cs="Arial"/>
          <w:sz w:val="24"/>
          <w:szCs w:val="24"/>
        </w:rPr>
        <w:t>nd age and stage related models</w:t>
      </w:r>
    </w:p>
    <w:p w14:paraId="04884190" w14:textId="2EAD5D4F" w:rsidR="003261A6" w:rsidRPr="003A6548" w:rsidRDefault="001422E2" w:rsidP="00D6790A">
      <w:pPr>
        <w:spacing w:line="360" w:lineRule="auto"/>
        <w:jc w:val="both"/>
        <w:rPr>
          <w:rFonts w:ascii="Arial" w:hAnsi="Arial" w:cs="Arial"/>
          <w:sz w:val="24"/>
          <w:szCs w:val="24"/>
        </w:rPr>
      </w:pPr>
      <w:r>
        <w:rPr>
          <w:rFonts w:ascii="Arial" w:hAnsi="Arial" w:cs="Arial"/>
          <w:sz w:val="24"/>
          <w:szCs w:val="24"/>
        </w:rPr>
        <w:t xml:space="preserve">Within the </w:t>
      </w:r>
      <w:r w:rsidR="00AA232F">
        <w:rPr>
          <w:rFonts w:ascii="Arial" w:hAnsi="Arial" w:cs="Arial"/>
          <w:sz w:val="24"/>
          <w:szCs w:val="24"/>
        </w:rPr>
        <w:t>Foundation Phase</w:t>
      </w:r>
      <w:r w:rsidR="00A93F9B" w:rsidRPr="00346F90">
        <w:rPr>
          <w:rFonts w:ascii="Arial" w:hAnsi="Arial" w:cs="Arial"/>
          <w:sz w:val="24"/>
          <w:szCs w:val="24"/>
        </w:rPr>
        <w:t xml:space="preserve"> curricular, the aim is clearly to monitor children’s development from the onset through to key stage 2 (</w:t>
      </w:r>
      <w:r w:rsidR="00AA232F">
        <w:rPr>
          <w:rFonts w:ascii="Arial" w:hAnsi="Arial" w:cs="Arial"/>
          <w:sz w:val="24"/>
          <w:szCs w:val="24"/>
        </w:rPr>
        <w:t>Welsh Government</w:t>
      </w:r>
      <w:r w:rsidR="00A93F9B" w:rsidRPr="00346F90">
        <w:rPr>
          <w:rFonts w:ascii="Arial" w:hAnsi="Arial" w:cs="Arial"/>
          <w:sz w:val="24"/>
          <w:szCs w:val="24"/>
        </w:rPr>
        <w:t>, 2014).</w:t>
      </w:r>
      <w:r w:rsidR="00C55D94">
        <w:rPr>
          <w:rFonts w:ascii="Arial" w:hAnsi="Arial" w:cs="Arial"/>
          <w:sz w:val="24"/>
          <w:szCs w:val="24"/>
        </w:rPr>
        <w:t xml:space="preserve">  The </w:t>
      </w:r>
      <w:r w:rsidR="00AA232F">
        <w:rPr>
          <w:rFonts w:ascii="Arial" w:hAnsi="Arial" w:cs="Arial"/>
          <w:sz w:val="24"/>
          <w:szCs w:val="24"/>
        </w:rPr>
        <w:t>Foundation Phase</w:t>
      </w:r>
      <w:r w:rsidR="00C55D94">
        <w:rPr>
          <w:rFonts w:ascii="Arial" w:hAnsi="Arial" w:cs="Arial"/>
          <w:sz w:val="24"/>
          <w:szCs w:val="24"/>
        </w:rPr>
        <w:t xml:space="preserve"> Profile, (</w:t>
      </w:r>
      <w:r w:rsidR="00B120A7">
        <w:rPr>
          <w:rFonts w:ascii="Arial" w:hAnsi="Arial" w:cs="Arial"/>
          <w:sz w:val="24"/>
          <w:szCs w:val="24"/>
        </w:rPr>
        <w:t>W</w:t>
      </w:r>
      <w:r w:rsidR="003A6548">
        <w:rPr>
          <w:rFonts w:ascii="Arial" w:hAnsi="Arial" w:cs="Arial"/>
          <w:sz w:val="24"/>
          <w:szCs w:val="24"/>
        </w:rPr>
        <w:t>elsh Government</w:t>
      </w:r>
      <w:r w:rsidR="00B120A7">
        <w:rPr>
          <w:rFonts w:ascii="Arial" w:hAnsi="Arial" w:cs="Arial"/>
          <w:sz w:val="24"/>
          <w:szCs w:val="24"/>
        </w:rPr>
        <w:t>, 2015</w:t>
      </w:r>
      <w:r w:rsidR="00C55D94">
        <w:rPr>
          <w:rFonts w:ascii="Arial" w:hAnsi="Arial" w:cs="Arial"/>
          <w:sz w:val="24"/>
          <w:szCs w:val="24"/>
        </w:rPr>
        <w:t xml:space="preserve">), enables the practitioner to identify a </w:t>
      </w:r>
      <w:r>
        <w:rPr>
          <w:rFonts w:ascii="Arial" w:hAnsi="Arial" w:cs="Arial"/>
          <w:sz w:val="24"/>
          <w:szCs w:val="24"/>
        </w:rPr>
        <w:t>child’s</w:t>
      </w:r>
      <w:r w:rsidR="00C55D94">
        <w:rPr>
          <w:rFonts w:ascii="Arial" w:hAnsi="Arial" w:cs="Arial"/>
          <w:sz w:val="24"/>
          <w:szCs w:val="24"/>
        </w:rPr>
        <w:t xml:space="preserve"> </w:t>
      </w:r>
      <w:r>
        <w:rPr>
          <w:rFonts w:ascii="Arial" w:hAnsi="Arial" w:cs="Arial"/>
          <w:sz w:val="24"/>
          <w:szCs w:val="24"/>
        </w:rPr>
        <w:t xml:space="preserve">developmental stage using a universal developmental tracker. </w:t>
      </w:r>
      <w:r w:rsidR="00A93F9B" w:rsidRPr="00346F90">
        <w:rPr>
          <w:rFonts w:ascii="Arial" w:hAnsi="Arial" w:cs="Arial"/>
          <w:sz w:val="24"/>
          <w:szCs w:val="24"/>
        </w:rPr>
        <w:t xml:space="preserve"> However</w:t>
      </w:r>
      <w:r w:rsidR="0095495B" w:rsidRPr="00346F90">
        <w:rPr>
          <w:rFonts w:ascii="Arial" w:hAnsi="Arial" w:cs="Arial"/>
          <w:sz w:val="24"/>
          <w:szCs w:val="24"/>
        </w:rPr>
        <w:t>, the use of trackers within education may be subjective without considering the unique chil</w:t>
      </w:r>
      <w:r w:rsidR="00176EA8">
        <w:rPr>
          <w:rFonts w:ascii="Arial" w:hAnsi="Arial" w:cs="Arial"/>
          <w:sz w:val="24"/>
          <w:szCs w:val="24"/>
        </w:rPr>
        <w:t xml:space="preserve">d. </w:t>
      </w:r>
      <w:r w:rsidR="003A6548">
        <w:rPr>
          <w:rFonts w:ascii="Arial" w:hAnsi="Arial" w:cs="Arial"/>
          <w:sz w:val="24"/>
          <w:szCs w:val="24"/>
        </w:rPr>
        <w:t>One cannot ignore the fact that all children are unique, however assessment tools within education are a standardised model (</w:t>
      </w:r>
      <w:r w:rsidR="000F6216">
        <w:rPr>
          <w:rFonts w:ascii="Arial" w:hAnsi="Arial" w:cs="Arial"/>
          <w:sz w:val="24"/>
          <w:szCs w:val="24"/>
        </w:rPr>
        <w:t>Welsh Government, 2015</w:t>
      </w:r>
      <w:r w:rsidR="00176EA8">
        <w:rPr>
          <w:rFonts w:ascii="Arial" w:hAnsi="Arial" w:cs="Arial"/>
          <w:sz w:val="24"/>
          <w:szCs w:val="24"/>
        </w:rPr>
        <w:t>). With</w:t>
      </w:r>
      <w:r w:rsidR="000F6216">
        <w:rPr>
          <w:rFonts w:ascii="Arial" w:hAnsi="Arial" w:cs="Arial"/>
          <w:sz w:val="24"/>
          <w:szCs w:val="24"/>
        </w:rPr>
        <w:t xml:space="preserve"> this in mind,</w:t>
      </w:r>
      <w:r w:rsidR="003A6548">
        <w:rPr>
          <w:rFonts w:ascii="Arial" w:hAnsi="Arial" w:cs="Arial"/>
          <w:sz w:val="24"/>
          <w:szCs w:val="24"/>
        </w:rPr>
        <w:t xml:space="preserve"> other </w:t>
      </w:r>
      <w:r w:rsidR="00306D6A">
        <w:rPr>
          <w:rFonts w:ascii="Arial" w:hAnsi="Arial" w:cs="Arial"/>
          <w:sz w:val="24"/>
          <w:szCs w:val="24"/>
        </w:rPr>
        <w:t>influential</w:t>
      </w:r>
      <w:r w:rsidR="003A6548">
        <w:rPr>
          <w:rFonts w:ascii="Arial" w:hAnsi="Arial" w:cs="Arial"/>
          <w:sz w:val="24"/>
          <w:szCs w:val="24"/>
        </w:rPr>
        <w:t xml:space="preserve"> </w:t>
      </w:r>
      <w:r w:rsidR="00306D6A">
        <w:rPr>
          <w:rFonts w:ascii="Arial" w:hAnsi="Arial" w:cs="Arial"/>
          <w:sz w:val="24"/>
          <w:szCs w:val="24"/>
        </w:rPr>
        <w:t>countries</w:t>
      </w:r>
      <w:r w:rsidR="003A6548">
        <w:rPr>
          <w:rFonts w:ascii="Arial" w:hAnsi="Arial" w:cs="Arial"/>
          <w:sz w:val="24"/>
          <w:szCs w:val="24"/>
        </w:rPr>
        <w:t xml:space="preserve"> assessments of children are created in </w:t>
      </w:r>
      <w:r w:rsidR="00306D6A">
        <w:rPr>
          <w:rFonts w:ascii="Arial" w:hAnsi="Arial" w:cs="Arial"/>
          <w:sz w:val="24"/>
          <w:szCs w:val="24"/>
        </w:rPr>
        <w:t>respect</w:t>
      </w:r>
      <w:r w:rsidR="003A6548">
        <w:rPr>
          <w:rFonts w:ascii="Arial" w:hAnsi="Arial" w:cs="Arial"/>
          <w:sz w:val="24"/>
          <w:szCs w:val="24"/>
        </w:rPr>
        <w:t xml:space="preserve"> to the individual child, the R</w:t>
      </w:r>
      <w:r w:rsidR="00306D6A">
        <w:rPr>
          <w:rFonts w:ascii="Arial" w:hAnsi="Arial" w:cs="Arial"/>
          <w:sz w:val="24"/>
          <w:szCs w:val="24"/>
        </w:rPr>
        <w:t>eggio Emilia philosophy bases its theory of learning through play on Piaget’s constructivist theory and Vygotsky’s sociocultural theory (</w:t>
      </w:r>
      <w:proofErr w:type="spellStart"/>
      <w:r w:rsidR="00306D6A">
        <w:rPr>
          <w:rFonts w:ascii="Arial" w:hAnsi="Arial" w:cs="Arial"/>
          <w:sz w:val="24"/>
          <w:szCs w:val="24"/>
        </w:rPr>
        <w:t>Inan</w:t>
      </w:r>
      <w:proofErr w:type="spellEnd"/>
      <w:r w:rsidR="00306D6A">
        <w:rPr>
          <w:rFonts w:ascii="Arial" w:hAnsi="Arial" w:cs="Arial"/>
          <w:sz w:val="24"/>
          <w:szCs w:val="24"/>
        </w:rPr>
        <w:t xml:space="preserve">, 2021).  Reggio </w:t>
      </w:r>
      <w:r w:rsidR="00087E95">
        <w:rPr>
          <w:rFonts w:ascii="Arial" w:hAnsi="Arial" w:cs="Arial"/>
          <w:sz w:val="24"/>
          <w:szCs w:val="24"/>
        </w:rPr>
        <w:t>Emilia</w:t>
      </w:r>
      <w:r w:rsidR="00306D6A">
        <w:rPr>
          <w:rFonts w:ascii="Arial" w:hAnsi="Arial" w:cs="Arial"/>
          <w:sz w:val="24"/>
          <w:szCs w:val="24"/>
        </w:rPr>
        <w:t xml:space="preserve"> settings create </w:t>
      </w:r>
      <w:r w:rsidR="00087E95">
        <w:rPr>
          <w:rFonts w:ascii="Arial" w:hAnsi="Arial" w:cs="Arial"/>
          <w:sz w:val="24"/>
          <w:szCs w:val="24"/>
        </w:rPr>
        <w:t xml:space="preserve">opportunities </w:t>
      </w:r>
      <w:r w:rsidR="00306D6A">
        <w:rPr>
          <w:rFonts w:ascii="Arial" w:hAnsi="Arial" w:cs="Arial"/>
          <w:sz w:val="24"/>
          <w:szCs w:val="24"/>
        </w:rPr>
        <w:t xml:space="preserve">for children to develop their skills through </w:t>
      </w:r>
      <w:r w:rsidR="00087E95">
        <w:rPr>
          <w:rFonts w:ascii="Arial" w:hAnsi="Arial" w:cs="Arial"/>
          <w:sz w:val="24"/>
          <w:szCs w:val="24"/>
        </w:rPr>
        <w:t>experiential</w:t>
      </w:r>
      <w:r w:rsidR="00306D6A">
        <w:rPr>
          <w:rFonts w:ascii="Arial" w:hAnsi="Arial" w:cs="Arial"/>
          <w:sz w:val="24"/>
          <w:szCs w:val="24"/>
        </w:rPr>
        <w:t xml:space="preserve"> learning</w:t>
      </w:r>
      <w:r w:rsidR="00087E95">
        <w:rPr>
          <w:rFonts w:ascii="Arial" w:hAnsi="Arial" w:cs="Arial"/>
          <w:sz w:val="24"/>
          <w:szCs w:val="24"/>
        </w:rPr>
        <w:t>, these can take place in the setting or in different environment within the community</w:t>
      </w:r>
      <w:r w:rsidR="00392A35">
        <w:rPr>
          <w:rFonts w:ascii="Arial" w:hAnsi="Arial" w:cs="Arial"/>
          <w:sz w:val="24"/>
          <w:szCs w:val="24"/>
        </w:rPr>
        <w:t xml:space="preserve"> (Katz, 1998)</w:t>
      </w:r>
      <w:r w:rsidR="003D1289">
        <w:rPr>
          <w:rFonts w:ascii="Arial" w:hAnsi="Arial" w:cs="Arial"/>
          <w:sz w:val="24"/>
          <w:szCs w:val="24"/>
        </w:rPr>
        <w:t>.</w:t>
      </w:r>
    </w:p>
    <w:p w14:paraId="679439DE" w14:textId="1E197BF6" w:rsidR="003D1289" w:rsidRDefault="003D1289" w:rsidP="003D1289">
      <w:pPr>
        <w:spacing w:line="360" w:lineRule="auto"/>
        <w:jc w:val="both"/>
        <w:rPr>
          <w:rFonts w:ascii="Arial" w:hAnsi="Arial" w:cs="Arial"/>
          <w:sz w:val="24"/>
          <w:szCs w:val="24"/>
        </w:rPr>
      </w:pPr>
      <w:r>
        <w:rPr>
          <w:rFonts w:ascii="Arial" w:hAnsi="Arial" w:cs="Arial"/>
          <w:sz w:val="24"/>
          <w:szCs w:val="24"/>
        </w:rPr>
        <w:t>Indeed, c</w:t>
      </w:r>
      <w:r w:rsidR="002D5687" w:rsidRPr="002D5687">
        <w:rPr>
          <w:rFonts w:ascii="Arial" w:hAnsi="Arial" w:cs="Arial"/>
          <w:sz w:val="24"/>
          <w:szCs w:val="24"/>
        </w:rPr>
        <w:t xml:space="preserve">hild </w:t>
      </w:r>
      <w:r w:rsidR="00E60B88">
        <w:rPr>
          <w:rFonts w:ascii="Arial" w:hAnsi="Arial" w:cs="Arial"/>
          <w:sz w:val="24"/>
          <w:szCs w:val="24"/>
        </w:rPr>
        <w:t>development is considered</w:t>
      </w:r>
      <w:r w:rsidR="002D5687" w:rsidRPr="002D5687">
        <w:rPr>
          <w:rFonts w:ascii="Arial" w:hAnsi="Arial" w:cs="Arial"/>
          <w:sz w:val="24"/>
          <w:szCs w:val="24"/>
        </w:rPr>
        <w:t xml:space="preserve"> </w:t>
      </w:r>
      <w:r w:rsidR="00E60B88">
        <w:rPr>
          <w:rFonts w:ascii="Arial" w:hAnsi="Arial" w:cs="Arial"/>
          <w:sz w:val="24"/>
          <w:szCs w:val="24"/>
        </w:rPr>
        <w:t xml:space="preserve">an </w:t>
      </w:r>
      <w:r w:rsidR="002D5687" w:rsidRPr="002D5687">
        <w:rPr>
          <w:rFonts w:ascii="Arial" w:hAnsi="Arial" w:cs="Arial"/>
          <w:sz w:val="24"/>
          <w:szCs w:val="24"/>
        </w:rPr>
        <w:t>essential</w:t>
      </w:r>
      <w:r w:rsidR="00E60B88">
        <w:rPr>
          <w:rFonts w:ascii="Arial" w:hAnsi="Arial" w:cs="Arial"/>
          <w:sz w:val="24"/>
          <w:szCs w:val="24"/>
        </w:rPr>
        <w:t xml:space="preserve"> skill for practitioners delivering care and education</w:t>
      </w:r>
      <w:r w:rsidR="002D5687" w:rsidRPr="002D5687">
        <w:rPr>
          <w:rFonts w:ascii="Arial" w:hAnsi="Arial" w:cs="Arial"/>
          <w:sz w:val="24"/>
          <w:szCs w:val="24"/>
        </w:rPr>
        <w:t xml:space="preserve"> </w:t>
      </w:r>
      <w:r w:rsidR="00E60B88">
        <w:rPr>
          <w:rFonts w:ascii="Arial" w:hAnsi="Arial" w:cs="Arial"/>
          <w:sz w:val="24"/>
          <w:szCs w:val="24"/>
        </w:rPr>
        <w:t>within</w:t>
      </w:r>
      <w:r w:rsidR="002D5687" w:rsidRPr="002D5687">
        <w:rPr>
          <w:rFonts w:ascii="Arial" w:hAnsi="Arial" w:cs="Arial"/>
          <w:sz w:val="24"/>
          <w:szCs w:val="24"/>
        </w:rPr>
        <w:t xml:space="preserve"> early </w:t>
      </w:r>
      <w:r w:rsidR="001E091E" w:rsidRPr="002D5687">
        <w:rPr>
          <w:rFonts w:ascii="Arial" w:hAnsi="Arial" w:cs="Arial"/>
          <w:sz w:val="24"/>
          <w:szCs w:val="24"/>
        </w:rPr>
        <w:t>years’</w:t>
      </w:r>
      <w:r w:rsidR="00E60B88">
        <w:rPr>
          <w:rFonts w:ascii="Arial" w:hAnsi="Arial" w:cs="Arial"/>
          <w:sz w:val="24"/>
          <w:szCs w:val="24"/>
        </w:rPr>
        <w:t xml:space="preserve"> settings</w:t>
      </w:r>
      <w:r w:rsidR="002D5687" w:rsidRPr="002D5687">
        <w:rPr>
          <w:rFonts w:ascii="Arial" w:hAnsi="Arial" w:cs="Arial"/>
          <w:sz w:val="24"/>
          <w:szCs w:val="24"/>
        </w:rPr>
        <w:t>,</w:t>
      </w:r>
      <w:r w:rsidR="00E60B88">
        <w:rPr>
          <w:rFonts w:ascii="Arial" w:hAnsi="Arial" w:cs="Arial"/>
          <w:sz w:val="24"/>
          <w:szCs w:val="24"/>
        </w:rPr>
        <w:t xml:space="preserve"> a framework that has the child at the forefront of their practice, creating a fluid approach to create learning opportunities to support individual </w:t>
      </w:r>
      <w:r w:rsidR="001E091E">
        <w:rPr>
          <w:rFonts w:ascii="Arial" w:hAnsi="Arial" w:cs="Arial"/>
          <w:sz w:val="24"/>
          <w:szCs w:val="24"/>
        </w:rPr>
        <w:t>children’s</w:t>
      </w:r>
      <w:r w:rsidR="00E60B88">
        <w:rPr>
          <w:rFonts w:ascii="Arial" w:hAnsi="Arial" w:cs="Arial"/>
          <w:sz w:val="24"/>
          <w:szCs w:val="24"/>
        </w:rPr>
        <w:t xml:space="preserve"> development (</w:t>
      </w:r>
      <w:r w:rsidR="001E091E">
        <w:rPr>
          <w:rFonts w:ascii="Arial" w:hAnsi="Arial" w:cs="Arial"/>
          <w:sz w:val="24"/>
          <w:szCs w:val="24"/>
        </w:rPr>
        <w:t>Neaum</w:t>
      </w:r>
      <w:r w:rsidR="00E60B88">
        <w:rPr>
          <w:rFonts w:ascii="Arial" w:hAnsi="Arial" w:cs="Arial"/>
          <w:sz w:val="24"/>
          <w:szCs w:val="24"/>
        </w:rPr>
        <w:t>, 2010).</w:t>
      </w:r>
      <w:r>
        <w:rPr>
          <w:rFonts w:ascii="Arial" w:hAnsi="Arial" w:cs="Arial"/>
          <w:sz w:val="24"/>
          <w:szCs w:val="24"/>
        </w:rPr>
        <w:t xml:space="preserve"> However, educational framework</w:t>
      </w:r>
      <w:r w:rsidR="00E60B88">
        <w:rPr>
          <w:rFonts w:ascii="Arial" w:hAnsi="Arial" w:cs="Arial"/>
          <w:sz w:val="24"/>
          <w:szCs w:val="24"/>
        </w:rPr>
        <w:t xml:space="preserve"> </w:t>
      </w:r>
      <w:r>
        <w:rPr>
          <w:rFonts w:ascii="Arial" w:hAnsi="Arial" w:cs="Arial"/>
          <w:sz w:val="24"/>
          <w:szCs w:val="24"/>
        </w:rPr>
        <w:t xml:space="preserve">assessments </w:t>
      </w:r>
      <w:r w:rsidR="00F1062A" w:rsidRPr="00346F90">
        <w:rPr>
          <w:rFonts w:ascii="Arial" w:hAnsi="Arial" w:cs="Arial"/>
          <w:sz w:val="24"/>
          <w:szCs w:val="24"/>
        </w:rPr>
        <w:t xml:space="preserve">aim </w:t>
      </w:r>
      <w:r w:rsidR="001E091E">
        <w:rPr>
          <w:rFonts w:ascii="Arial" w:hAnsi="Arial" w:cs="Arial"/>
          <w:sz w:val="24"/>
          <w:szCs w:val="24"/>
        </w:rPr>
        <w:t xml:space="preserve">to measure desired outcomes for children within </w:t>
      </w:r>
      <w:r w:rsidR="00A350F2">
        <w:rPr>
          <w:rFonts w:ascii="Arial" w:hAnsi="Arial" w:cs="Arial"/>
          <w:sz w:val="24"/>
          <w:szCs w:val="24"/>
        </w:rPr>
        <w:t xml:space="preserve">early </w:t>
      </w:r>
      <w:r>
        <w:rPr>
          <w:rFonts w:ascii="Arial" w:hAnsi="Arial" w:cs="Arial"/>
          <w:sz w:val="24"/>
          <w:szCs w:val="24"/>
        </w:rPr>
        <w:t>years’</w:t>
      </w:r>
      <w:r w:rsidR="00A350F2">
        <w:rPr>
          <w:rFonts w:ascii="Arial" w:hAnsi="Arial" w:cs="Arial"/>
          <w:sz w:val="24"/>
          <w:szCs w:val="24"/>
        </w:rPr>
        <w:t xml:space="preserve"> </w:t>
      </w:r>
      <w:r w:rsidR="001E091E">
        <w:rPr>
          <w:rFonts w:ascii="Arial" w:hAnsi="Arial" w:cs="Arial"/>
          <w:sz w:val="24"/>
          <w:szCs w:val="24"/>
        </w:rPr>
        <w:t>education</w:t>
      </w:r>
      <w:r>
        <w:rPr>
          <w:rFonts w:ascii="Arial" w:hAnsi="Arial" w:cs="Arial"/>
          <w:sz w:val="24"/>
          <w:szCs w:val="24"/>
        </w:rPr>
        <w:t>, an example of this would be The Foundation Phase Profile, (Welsh Government, 2015)</w:t>
      </w:r>
      <w:r w:rsidR="001E091E">
        <w:rPr>
          <w:rFonts w:ascii="Arial" w:hAnsi="Arial" w:cs="Arial"/>
          <w:sz w:val="24"/>
          <w:szCs w:val="24"/>
        </w:rPr>
        <w:t>.</w:t>
      </w:r>
      <w:r w:rsidR="00A350F2">
        <w:rPr>
          <w:rFonts w:ascii="Arial" w:hAnsi="Arial" w:cs="Arial"/>
          <w:sz w:val="24"/>
          <w:szCs w:val="24"/>
        </w:rPr>
        <w:t xml:space="preserve">  Furthermore, child development has a structure which is broken down into five elements, Neaum, (2010) states that these developmental areas are, </w:t>
      </w:r>
      <w:r w:rsidR="00A350F2" w:rsidRPr="00176EA8">
        <w:rPr>
          <w:rFonts w:ascii="Arial" w:hAnsi="Arial" w:cs="Arial"/>
          <w:sz w:val="24"/>
          <w:szCs w:val="24"/>
        </w:rPr>
        <w:t>physical development; cognitive (or intellectual) development; language development; emotional development; social development</w:t>
      </w:r>
      <w:r w:rsidR="00CA6E80" w:rsidRPr="00176EA8">
        <w:rPr>
          <w:rFonts w:ascii="Arial" w:hAnsi="Arial" w:cs="Arial"/>
          <w:sz w:val="24"/>
          <w:szCs w:val="24"/>
        </w:rPr>
        <w:t>, these</w:t>
      </w:r>
      <w:r w:rsidR="00A350F2">
        <w:rPr>
          <w:rFonts w:ascii="Arial" w:hAnsi="Arial" w:cs="Arial"/>
          <w:sz w:val="24"/>
          <w:szCs w:val="24"/>
        </w:rPr>
        <w:t xml:space="preserve"> are consistent with the Foundation Phase areas of learning (Welsh Government, 2014). However,</w:t>
      </w:r>
      <w:r w:rsidR="00CA6E80">
        <w:rPr>
          <w:rFonts w:ascii="Arial" w:hAnsi="Arial" w:cs="Arial"/>
          <w:sz w:val="24"/>
          <w:szCs w:val="24"/>
        </w:rPr>
        <w:t xml:space="preserve"> there is a risk of one size fits all approach when considering child development </w:t>
      </w:r>
      <w:r>
        <w:rPr>
          <w:rFonts w:ascii="Arial" w:hAnsi="Arial" w:cs="Arial"/>
          <w:sz w:val="24"/>
          <w:szCs w:val="24"/>
        </w:rPr>
        <w:t xml:space="preserve">ages and </w:t>
      </w:r>
      <w:r w:rsidR="00CA6E80">
        <w:rPr>
          <w:rFonts w:ascii="Arial" w:hAnsi="Arial" w:cs="Arial"/>
          <w:sz w:val="24"/>
          <w:szCs w:val="24"/>
        </w:rPr>
        <w:t>st</w:t>
      </w:r>
      <w:r>
        <w:rPr>
          <w:rFonts w:ascii="Arial" w:hAnsi="Arial" w:cs="Arial"/>
          <w:sz w:val="24"/>
          <w:szCs w:val="24"/>
        </w:rPr>
        <w:t>ages of development. D</w:t>
      </w:r>
      <w:r w:rsidR="001E091E">
        <w:rPr>
          <w:rFonts w:ascii="Arial" w:hAnsi="Arial" w:cs="Arial"/>
          <w:sz w:val="24"/>
          <w:szCs w:val="24"/>
        </w:rPr>
        <w:t>evelopmental trackers tools</w:t>
      </w:r>
      <w:r w:rsidR="00F1062A" w:rsidRPr="00346F90">
        <w:rPr>
          <w:rFonts w:ascii="Arial" w:hAnsi="Arial" w:cs="Arial"/>
          <w:sz w:val="24"/>
          <w:szCs w:val="24"/>
        </w:rPr>
        <w:t xml:space="preserve"> </w:t>
      </w:r>
      <w:r w:rsidR="001E091E">
        <w:rPr>
          <w:rFonts w:ascii="Arial" w:hAnsi="Arial" w:cs="Arial"/>
          <w:sz w:val="24"/>
          <w:szCs w:val="24"/>
        </w:rPr>
        <w:t xml:space="preserve">create a standardised approach which </w:t>
      </w:r>
      <w:r w:rsidR="00F1062A" w:rsidRPr="00346F90">
        <w:rPr>
          <w:rFonts w:ascii="Arial" w:hAnsi="Arial" w:cs="Arial"/>
          <w:sz w:val="24"/>
          <w:szCs w:val="24"/>
        </w:rPr>
        <w:t>enables the pr</w:t>
      </w:r>
      <w:r w:rsidR="001E091E">
        <w:rPr>
          <w:rFonts w:ascii="Arial" w:hAnsi="Arial" w:cs="Arial"/>
          <w:sz w:val="24"/>
          <w:szCs w:val="24"/>
        </w:rPr>
        <w:t>a</w:t>
      </w:r>
      <w:r w:rsidR="00F1062A" w:rsidRPr="00346F90">
        <w:rPr>
          <w:rFonts w:ascii="Arial" w:hAnsi="Arial" w:cs="Arial"/>
          <w:sz w:val="24"/>
          <w:szCs w:val="24"/>
        </w:rPr>
        <w:t>ctitioner to capt</w:t>
      </w:r>
      <w:r w:rsidR="001E091E">
        <w:rPr>
          <w:rFonts w:ascii="Arial" w:hAnsi="Arial" w:cs="Arial"/>
          <w:sz w:val="24"/>
          <w:szCs w:val="24"/>
        </w:rPr>
        <w:t xml:space="preserve">ure the child’s stage of development </w:t>
      </w:r>
      <w:r w:rsidR="00F1062A" w:rsidRPr="00346F90">
        <w:rPr>
          <w:rFonts w:ascii="Arial" w:hAnsi="Arial" w:cs="Arial"/>
          <w:sz w:val="24"/>
          <w:szCs w:val="24"/>
        </w:rPr>
        <w:t>over a period of t</w:t>
      </w:r>
      <w:r w:rsidR="001E091E">
        <w:rPr>
          <w:rFonts w:ascii="Arial" w:hAnsi="Arial" w:cs="Arial"/>
          <w:sz w:val="24"/>
          <w:szCs w:val="24"/>
        </w:rPr>
        <w:t>ime,</w:t>
      </w:r>
      <w:r>
        <w:rPr>
          <w:rFonts w:ascii="Arial" w:hAnsi="Arial" w:cs="Arial"/>
          <w:sz w:val="24"/>
          <w:szCs w:val="24"/>
        </w:rPr>
        <w:t xml:space="preserve"> using</w:t>
      </w:r>
      <w:r w:rsidR="00F1062A" w:rsidRPr="00346F90">
        <w:rPr>
          <w:rFonts w:ascii="Arial" w:hAnsi="Arial" w:cs="Arial"/>
          <w:sz w:val="24"/>
          <w:szCs w:val="24"/>
        </w:rPr>
        <w:t xml:space="preserve"> </w:t>
      </w:r>
      <w:r w:rsidR="00CA6E80">
        <w:rPr>
          <w:rFonts w:ascii="Arial" w:hAnsi="Arial" w:cs="Arial"/>
          <w:sz w:val="24"/>
          <w:szCs w:val="24"/>
        </w:rPr>
        <w:t>an observation based assessment enables</w:t>
      </w:r>
      <w:r w:rsidR="001E091E">
        <w:rPr>
          <w:rFonts w:ascii="Arial" w:hAnsi="Arial" w:cs="Arial"/>
          <w:sz w:val="24"/>
          <w:szCs w:val="24"/>
        </w:rPr>
        <w:t xml:space="preserve"> the prac</w:t>
      </w:r>
      <w:r w:rsidR="00CA6E80">
        <w:rPr>
          <w:rFonts w:ascii="Arial" w:hAnsi="Arial" w:cs="Arial"/>
          <w:sz w:val="24"/>
          <w:szCs w:val="24"/>
        </w:rPr>
        <w:t>titioner</w:t>
      </w:r>
      <w:r w:rsidR="001E091E">
        <w:rPr>
          <w:rFonts w:ascii="Arial" w:hAnsi="Arial" w:cs="Arial"/>
          <w:sz w:val="24"/>
          <w:szCs w:val="24"/>
        </w:rPr>
        <w:t xml:space="preserve"> to support the child’s</w:t>
      </w:r>
      <w:r w:rsidR="00F1062A" w:rsidRPr="00346F90">
        <w:rPr>
          <w:rFonts w:ascii="Arial" w:hAnsi="Arial" w:cs="Arial"/>
          <w:sz w:val="24"/>
          <w:szCs w:val="24"/>
        </w:rPr>
        <w:t xml:space="preserve"> learni</w:t>
      </w:r>
      <w:r w:rsidR="001E091E">
        <w:rPr>
          <w:rFonts w:ascii="Arial" w:hAnsi="Arial" w:cs="Arial"/>
          <w:sz w:val="24"/>
          <w:szCs w:val="24"/>
        </w:rPr>
        <w:t>ng within early years’ settings</w:t>
      </w:r>
      <w:r w:rsidR="0045576E">
        <w:rPr>
          <w:rFonts w:ascii="Arial" w:hAnsi="Arial" w:cs="Arial"/>
          <w:sz w:val="24"/>
          <w:szCs w:val="24"/>
        </w:rPr>
        <w:t xml:space="preserve"> (Neaum, 2010)</w:t>
      </w:r>
      <w:r w:rsidR="001E091E">
        <w:rPr>
          <w:rFonts w:ascii="Arial" w:hAnsi="Arial" w:cs="Arial"/>
          <w:sz w:val="24"/>
          <w:szCs w:val="24"/>
        </w:rPr>
        <w:t xml:space="preserve">.  </w:t>
      </w:r>
    </w:p>
    <w:p w14:paraId="31A57E42" w14:textId="3F9E072C" w:rsidR="007113CB" w:rsidRPr="00346F90" w:rsidRDefault="00B120A7" w:rsidP="00372C49">
      <w:pPr>
        <w:spacing w:line="360" w:lineRule="auto"/>
        <w:jc w:val="both"/>
        <w:rPr>
          <w:rFonts w:ascii="Arial" w:hAnsi="Arial" w:cs="Arial"/>
          <w:sz w:val="24"/>
          <w:szCs w:val="24"/>
        </w:rPr>
      </w:pPr>
      <w:r>
        <w:rPr>
          <w:rFonts w:ascii="Arial" w:hAnsi="Arial" w:cs="Arial"/>
          <w:sz w:val="24"/>
          <w:szCs w:val="24"/>
        </w:rPr>
        <w:lastRenderedPageBreak/>
        <w:t xml:space="preserve">A standardised approach can support practitioners to identify developmental norms, it also enables the practitioner to identify any developmental delay (Neaum, 2016). </w:t>
      </w:r>
      <w:r w:rsidR="0045576E">
        <w:rPr>
          <w:rFonts w:ascii="Arial" w:hAnsi="Arial" w:cs="Arial"/>
          <w:sz w:val="24"/>
          <w:szCs w:val="24"/>
        </w:rPr>
        <w:t xml:space="preserve">  H</w:t>
      </w:r>
      <w:r w:rsidR="00D6790A" w:rsidRPr="00346F90">
        <w:rPr>
          <w:rFonts w:ascii="Arial" w:hAnsi="Arial" w:cs="Arial"/>
          <w:sz w:val="24"/>
          <w:szCs w:val="24"/>
        </w:rPr>
        <w:t>o</w:t>
      </w:r>
      <w:r>
        <w:rPr>
          <w:rFonts w:ascii="Arial" w:hAnsi="Arial" w:cs="Arial"/>
          <w:sz w:val="24"/>
          <w:szCs w:val="24"/>
        </w:rPr>
        <w:t>wever,</w:t>
      </w:r>
      <w:r w:rsidR="00D6790A" w:rsidRPr="00346F90">
        <w:rPr>
          <w:rFonts w:ascii="Arial" w:hAnsi="Arial" w:cs="Arial"/>
          <w:sz w:val="24"/>
          <w:szCs w:val="24"/>
        </w:rPr>
        <w:t xml:space="preserve"> the standar</w:t>
      </w:r>
      <w:r>
        <w:rPr>
          <w:rFonts w:ascii="Arial" w:hAnsi="Arial" w:cs="Arial"/>
          <w:sz w:val="24"/>
          <w:szCs w:val="24"/>
        </w:rPr>
        <w:t>disation of each</w:t>
      </w:r>
      <w:r w:rsidR="00D6790A" w:rsidRPr="00346F90">
        <w:rPr>
          <w:rFonts w:ascii="Arial" w:hAnsi="Arial" w:cs="Arial"/>
          <w:sz w:val="24"/>
          <w:szCs w:val="24"/>
        </w:rPr>
        <w:t xml:space="preserve"> skill ladder</w:t>
      </w:r>
      <w:r>
        <w:rPr>
          <w:rFonts w:ascii="Arial" w:hAnsi="Arial" w:cs="Arial"/>
          <w:sz w:val="24"/>
          <w:szCs w:val="24"/>
        </w:rPr>
        <w:t xml:space="preserve"> within the Foundation Phase Profile would need</w:t>
      </w:r>
      <w:r w:rsidR="007113CB">
        <w:rPr>
          <w:rFonts w:ascii="Arial" w:hAnsi="Arial" w:cs="Arial"/>
          <w:sz w:val="24"/>
          <w:szCs w:val="24"/>
        </w:rPr>
        <w:t xml:space="preserve"> further clarification or</w:t>
      </w:r>
      <w:r>
        <w:rPr>
          <w:rFonts w:ascii="Arial" w:hAnsi="Arial" w:cs="Arial"/>
          <w:sz w:val="24"/>
          <w:szCs w:val="24"/>
        </w:rPr>
        <w:t xml:space="preserve"> documentation that identifies specific areas of learning that would need to be observed in practice to support practitioners to identify developmental norms and delay (Neaum, 2016).  Without this approach t</w:t>
      </w:r>
      <w:r w:rsidR="00D6790A" w:rsidRPr="00346F90">
        <w:rPr>
          <w:rFonts w:ascii="Arial" w:hAnsi="Arial" w:cs="Arial"/>
          <w:sz w:val="24"/>
          <w:szCs w:val="24"/>
        </w:rPr>
        <w:t xml:space="preserve">he meaning of each outcome can be perceived </w:t>
      </w:r>
      <w:r w:rsidR="00A93F9B" w:rsidRPr="00346F90">
        <w:rPr>
          <w:rFonts w:ascii="Arial" w:hAnsi="Arial" w:cs="Arial"/>
          <w:sz w:val="24"/>
          <w:szCs w:val="24"/>
        </w:rPr>
        <w:t>differently</w:t>
      </w:r>
      <w:r w:rsidR="00D6790A" w:rsidRPr="00346F90">
        <w:rPr>
          <w:rFonts w:ascii="Arial" w:hAnsi="Arial" w:cs="Arial"/>
          <w:sz w:val="24"/>
          <w:szCs w:val="24"/>
        </w:rPr>
        <w:t xml:space="preserve"> depending on the </w:t>
      </w:r>
      <w:r w:rsidR="009975C0">
        <w:rPr>
          <w:rFonts w:ascii="Arial" w:hAnsi="Arial" w:cs="Arial"/>
          <w:sz w:val="24"/>
          <w:szCs w:val="24"/>
        </w:rPr>
        <w:t xml:space="preserve">practitioner who is </w:t>
      </w:r>
      <w:r w:rsidR="009975C0" w:rsidRPr="00372C49">
        <w:rPr>
          <w:rFonts w:ascii="Arial" w:hAnsi="Arial" w:cs="Arial"/>
          <w:sz w:val="24"/>
          <w:szCs w:val="24"/>
        </w:rPr>
        <w:t>observing and recording (</w:t>
      </w:r>
      <w:r w:rsidR="003D1289">
        <w:rPr>
          <w:rFonts w:ascii="Arial" w:hAnsi="Arial" w:cs="Arial"/>
          <w:sz w:val="24"/>
          <w:szCs w:val="24"/>
        </w:rPr>
        <w:t>Maynard and Powell</w:t>
      </w:r>
      <w:r w:rsidR="00372C49" w:rsidRPr="00372C49">
        <w:rPr>
          <w:rFonts w:ascii="Arial" w:hAnsi="Arial" w:cs="Arial"/>
          <w:sz w:val="24"/>
          <w:szCs w:val="24"/>
        </w:rPr>
        <w:t>, 2014</w:t>
      </w:r>
      <w:r w:rsidRPr="00372C49">
        <w:rPr>
          <w:rFonts w:ascii="Arial" w:hAnsi="Arial" w:cs="Arial"/>
          <w:sz w:val="24"/>
          <w:szCs w:val="24"/>
        </w:rPr>
        <w:t>)</w:t>
      </w:r>
      <w:r w:rsidR="00D6790A" w:rsidRPr="00372C49">
        <w:rPr>
          <w:rFonts w:ascii="Arial" w:hAnsi="Arial" w:cs="Arial"/>
          <w:sz w:val="24"/>
          <w:szCs w:val="24"/>
        </w:rPr>
        <w:t>.</w:t>
      </w:r>
      <w:r w:rsidR="00D6790A" w:rsidRPr="00346F90">
        <w:rPr>
          <w:rFonts w:ascii="Arial" w:hAnsi="Arial" w:cs="Arial"/>
          <w:sz w:val="24"/>
          <w:szCs w:val="24"/>
        </w:rPr>
        <w:t xml:space="preserve">  An example of this would be a </w:t>
      </w:r>
      <w:r w:rsidR="00A93F9B" w:rsidRPr="00346F90">
        <w:rPr>
          <w:rFonts w:ascii="Arial" w:hAnsi="Arial" w:cs="Arial"/>
          <w:sz w:val="24"/>
          <w:szCs w:val="24"/>
        </w:rPr>
        <w:t>practi</w:t>
      </w:r>
      <w:r w:rsidR="00241403" w:rsidRPr="00346F90">
        <w:rPr>
          <w:rFonts w:ascii="Arial" w:hAnsi="Arial" w:cs="Arial"/>
          <w:sz w:val="24"/>
          <w:szCs w:val="24"/>
        </w:rPr>
        <w:t>ti</w:t>
      </w:r>
      <w:r w:rsidR="00A93F9B" w:rsidRPr="00346F90">
        <w:rPr>
          <w:rFonts w:ascii="Arial" w:hAnsi="Arial" w:cs="Arial"/>
          <w:sz w:val="24"/>
          <w:szCs w:val="24"/>
        </w:rPr>
        <w:t>oner</w:t>
      </w:r>
      <w:r w:rsidR="00D6790A" w:rsidRPr="00346F90">
        <w:rPr>
          <w:rFonts w:ascii="Arial" w:hAnsi="Arial" w:cs="Arial"/>
          <w:sz w:val="24"/>
          <w:szCs w:val="24"/>
        </w:rPr>
        <w:t xml:space="preserve"> who is </w:t>
      </w:r>
      <w:r w:rsidR="00A93F9B" w:rsidRPr="00346F90">
        <w:rPr>
          <w:rFonts w:ascii="Arial" w:hAnsi="Arial" w:cs="Arial"/>
          <w:sz w:val="24"/>
          <w:szCs w:val="24"/>
        </w:rPr>
        <w:t>newly</w:t>
      </w:r>
      <w:r w:rsidR="00D6790A" w:rsidRPr="00346F90">
        <w:rPr>
          <w:rFonts w:ascii="Arial" w:hAnsi="Arial" w:cs="Arial"/>
          <w:sz w:val="24"/>
          <w:szCs w:val="24"/>
        </w:rPr>
        <w:t xml:space="preserve"> qualified, with </w:t>
      </w:r>
      <w:r w:rsidR="00A93F9B" w:rsidRPr="00346F90">
        <w:rPr>
          <w:rFonts w:ascii="Arial" w:hAnsi="Arial" w:cs="Arial"/>
          <w:sz w:val="24"/>
          <w:szCs w:val="24"/>
        </w:rPr>
        <w:t>thorough</w:t>
      </w:r>
      <w:r w:rsidR="00D6790A" w:rsidRPr="00346F90">
        <w:rPr>
          <w:rFonts w:ascii="Arial" w:hAnsi="Arial" w:cs="Arial"/>
          <w:sz w:val="24"/>
          <w:szCs w:val="24"/>
        </w:rPr>
        <w:t xml:space="preserve"> knowledge and understanding of theoretical practice with minimal </w:t>
      </w:r>
      <w:r w:rsidR="00A93F9B" w:rsidRPr="00346F90">
        <w:rPr>
          <w:rFonts w:ascii="Arial" w:hAnsi="Arial" w:cs="Arial"/>
          <w:sz w:val="24"/>
          <w:szCs w:val="24"/>
        </w:rPr>
        <w:t>experiential</w:t>
      </w:r>
      <w:r w:rsidR="00D6790A" w:rsidRPr="00346F90">
        <w:rPr>
          <w:rFonts w:ascii="Arial" w:hAnsi="Arial" w:cs="Arial"/>
          <w:sz w:val="24"/>
          <w:szCs w:val="24"/>
        </w:rPr>
        <w:t xml:space="preserve"> learning within the school environment, however the more </w:t>
      </w:r>
      <w:r w:rsidR="00A93F9B" w:rsidRPr="00346F90">
        <w:rPr>
          <w:rFonts w:ascii="Arial" w:hAnsi="Arial" w:cs="Arial"/>
          <w:sz w:val="24"/>
          <w:szCs w:val="24"/>
        </w:rPr>
        <w:t>knowledgeable</w:t>
      </w:r>
      <w:r w:rsidR="00D6790A" w:rsidRPr="00346F90">
        <w:rPr>
          <w:rFonts w:ascii="Arial" w:hAnsi="Arial" w:cs="Arial"/>
          <w:sz w:val="24"/>
          <w:szCs w:val="24"/>
        </w:rPr>
        <w:t xml:space="preserve"> </w:t>
      </w:r>
      <w:r w:rsidR="00A93F9B" w:rsidRPr="00346F90">
        <w:rPr>
          <w:rFonts w:ascii="Arial" w:hAnsi="Arial" w:cs="Arial"/>
          <w:sz w:val="24"/>
          <w:szCs w:val="24"/>
        </w:rPr>
        <w:t>practi</w:t>
      </w:r>
      <w:r w:rsidR="00241403" w:rsidRPr="00346F90">
        <w:rPr>
          <w:rFonts w:ascii="Arial" w:hAnsi="Arial" w:cs="Arial"/>
          <w:sz w:val="24"/>
          <w:szCs w:val="24"/>
        </w:rPr>
        <w:t>ti</w:t>
      </w:r>
      <w:r w:rsidR="00A93F9B" w:rsidRPr="00346F90">
        <w:rPr>
          <w:rFonts w:ascii="Arial" w:hAnsi="Arial" w:cs="Arial"/>
          <w:sz w:val="24"/>
          <w:szCs w:val="24"/>
        </w:rPr>
        <w:t>oner</w:t>
      </w:r>
      <w:r w:rsidR="00D6790A" w:rsidRPr="00346F90">
        <w:rPr>
          <w:rFonts w:ascii="Arial" w:hAnsi="Arial" w:cs="Arial"/>
          <w:sz w:val="24"/>
          <w:szCs w:val="24"/>
        </w:rPr>
        <w:t xml:space="preserve"> with years of experience working within childcare settings may have a different understanding too.</w:t>
      </w:r>
      <w:r w:rsidR="003D1289">
        <w:rPr>
          <w:rFonts w:ascii="Arial" w:hAnsi="Arial" w:cs="Arial"/>
          <w:sz w:val="24"/>
          <w:szCs w:val="24"/>
        </w:rPr>
        <w:t xml:space="preserve">  N</w:t>
      </w:r>
      <w:r w:rsidR="00CF5F7E">
        <w:rPr>
          <w:rFonts w:ascii="Arial" w:hAnsi="Arial" w:cs="Arial"/>
          <w:sz w:val="24"/>
          <w:szCs w:val="24"/>
        </w:rPr>
        <w:t>otably</w:t>
      </w:r>
      <w:r w:rsidR="008D5D7B">
        <w:rPr>
          <w:rFonts w:ascii="Arial" w:hAnsi="Arial" w:cs="Arial"/>
          <w:sz w:val="24"/>
          <w:szCs w:val="24"/>
        </w:rPr>
        <w:t>, i</w:t>
      </w:r>
      <w:r w:rsidR="007113CB">
        <w:rPr>
          <w:rFonts w:ascii="Arial" w:hAnsi="Arial" w:cs="Arial"/>
          <w:sz w:val="24"/>
          <w:szCs w:val="24"/>
        </w:rPr>
        <w:t>t cannot be denied that education</w:t>
      </w:r>
      <w:r w:rsidR="008D5D7B">
        <w:rPr>
          <w:rFonts w:ascii="Arial" w:hAnsi="Arial" w:cs="Arial"/>
          <w:sz w:val="24"/>
          <w:szCs w:val="24"/>
        </w:rPr>
        <w:t>al</w:t>
      </w:r>
      <w:r w:rsidR="007113CB">
        <w:rPr>
          <w:rFonts w:ascii="Arial" w:hAnsi="Arial" w:cs="Arial"/>
          <w:sz w:val="24"/>
          <w:szCs w:val="24"/>
        </w:rPr>
        <w:t xml:space="preserve"> assessment tools will always be present to assess </w:t>
      </w:r>
      <w:r w:rsidR="008D5D7B">
        <w:rPr>
          <w:rFonts w:ascii="Arial" w:hAnsi="Arial" w:cs="Arial"/>
          <w:sz w:val="24"/>
          <w:szCs w:val="24"/>
        </w:rPr>
        <w:t>children’s</w:t>
      </w:r>
      <w:r w:rsidR="007113CB">
        <w:rPr>
          <w:rFonts w:ascii="Arial" w:hAnsi="Arial" w:cs="Arial"/>
          <w:sz w:val="24"/>
          <w:szCs w:val="24"/>
        </w:rPr>
        <w:t xml:space="preserve"> abilities, however</w:t>
      </w:r>
      <w:r w:rsidR="008D5D7B">
        <w:rPr>
          <w:rFonts w:ascii="Arial" w:hAnsi="Arial" w:cs="Arial"/>
          <w:sz w:val="24"/>
          <w:szCs w:val="24"/>
        </w:rPr>
        <w:t xml:space="preserve"> an assessment tool that provides a more accurate picture of the whole child would be more beneficial to the learner (Whitley, et al. 2000).</w:t>
      </w:r>
      <w:r w:rsidR="007113CB">
        <w:rPr>
          <w:rFonts w:ascii="Arial" w:hAnsi="Arial" w:cs="Arial"/>
          <w:sz w:val="24"/>
          <w:szCs w:val="24"/>
        </w:rPr>
        <w:t xml:space="preserve">  </w:t>
      </w:r>
    </w:p>
    <w:p w14:paraId="01FFF328" w14:textId="56012525" w:rsidR="009975C0" w:rsidRDefault="00CF5F7E" w:rsidP="00CC2469">
      <w:pPr>
        <w:spacing w:line="360" w:lineRule="auto"/>
        <w:jc w:val="both"/>
        <w:rPr>
          <w:rFonts w:ascii="Arial" w:hAnsi="Arial" w:cs="Arial"/>
          <w:sz w:val="24"/>
          <w:szCs w:val="24"/>
        </w:rPr>
      </w:pPr>
      <w:r>
        <w:rPr>
          <w:rFonts w:ascii="Arial" w:hAnsi="Arial" w:cs="Arial"/>
          <w:sz w:val="24"/>
          <w:szCs w:val="24"/>
        </w:rPr>
        <w:t>T</w:t>
      </w:r>
      <w:r w:rsidR="006E0B1D" w:rsidRPr="00346F90">
        <w:rPr>
          <w:rFonts w:ascii="Arial" w:hAnsi="Arial" w:cs="Arial"/>
          <w:sz w:val="24"/>
          <w:szCs w:val="24"/>
        </w:rPr>
        <w:t xml:space="preserve">he </w:t>
      </w:r>
      <w:r w:rsidR="003D1289">
        <w:rPr>
          <w:rFonts w:ascii="Arial" w:hAnsi="Arial" w:cs="Arial"/>
          <w:sz w:val="24"/>
          <w:szCs w:val="24"/>
        </w:rPr>
        <w:t>Foundation Ph</w:t>
      </w:r>
      <w:r w:rsidR="00AA232F">
        <w:rPr>
          <w:rFonts w:ascii="Arial" w:hAnsi="Arial" w:cs="Arial"/>
          <w:sz w:val="24"/>
          <w:szCs w:val="24"/>
        </w:rPr>
        <w:t>ase</w:t>
      </w:r>
      <w:r w:rsidR="006E0B1D" w:rsidRPr="00346F90">
        <w:rPr>
          <w:rFonts w:ascii="Arial" w:hAnsi="Arial" w:cs="Arial"/>
          <w:sz w:val="24"/>
          <w:szCs w:val="24"/>
        </w:rPr>
        <w:t xml:space="preserve"> curriculum was designed to incorporate many aspects of other frameworks from all over the world</w:t>
      </w:r>
      <w:r w:rsidR="00B424A6" w:rsidRPr="00346F90">
        <w:rPr>
          <w:rFonts w:ascii="Arial" w:hAnsi="Arial" w:cs="Arial"/>
          <w:sz w:val="24"/>
          <w:szCs w:val="24"/>
        </w:rPr>
        <w:t xml:space="preserve">, </w:t>
      </w:r>
      <w:r w:rsidR="000F6216">
        <w:rPr>
          <w:rFonts w:ascii="Arial" w:hAnsi="Arial" w:cs="Arial"/>
          <w:sz w:val="24"/>
          <w:szCs w:val="24"/>
        </w:rPr>
        <w:t xml:space="preserve">adopting a multicultural approach </w:t>
      </w:r>
      <w:r w:rsidR="00B424A6" w:rsidRPr="00346F90">
        <w:rPr>
          <w:rFonts w:ascii="Arial" w:hAnsi="Arial" w:cs="Arial"/>
          <w:sz w:val="24"/>
          <w:szCs w:val="24"/>
        </w:rPr>
        <w:t xml:space="preserve">with the aim to focus on individual </w:t>
      </w:r>
      <w:r w:rsidR="00BE10A5" w:rsidRPr="00346F90">
        <w:rPr>
          <w:rFonts w:ascii="Arial" w:hAnsi="Arial" w:cs="Arial"/>
          <w:sz w:val="24"/>
          <w:szCs w:val="24"/>
        </w:rPr>
        <w:t>children’s</w:t>
      </w:r>
      <w:r w:rsidR="00B424A6" w:rsidRPr="00346F90">
        <w:rPr>
          <w:rFonts w:ascii="Arial" w:hAnsi="Arial" w:cs="Arial"/>
          <w:sz w:val="24"/>
          <w:szCs w:val="24"/>
        </w:rPr>
        <w:t xml:space="preserve"> needs</w:t>
      </w:r>
      <w:r w:rsidR="00AE5ADC" w:rsidRPr="00346F90">
        <w:rPr>
          <w:rFonts w:ascii="Arial" w:hAnsi="Arial" w:cs="Arial"/>
          <w:sz w:val="24"/>
          <w:szCs w:val="24"/>
        </w:rPr>
        <w:t xml:space="preserve">. </w:t>
      </w:r>
      <w:r w:rsidR="000F6216">
        <w:rPr>
          <w:rFonts w:ascii="Arial" w:hAnsi="Arial" w:cs="Arial"/>
          <w:sz w:val="24"/>
          <w:szCs w:val="24"/>
        </w:rPr>
        <w:t>With this in mind, the</w:t>
      </w:r>
      <w:r w:rsidR="00AE5ADC" w:rsidRPr="00346F90">
        <w:rPr>
          <w:rFonts w:ascii="Arial" w:hAnsi="Arial" w:cs="Arial"/>
          <w:sz w:val="24"/>
          <w:szCs w:val="24"/>
        </w:rPr>
        <w:t xml:space="preserve"> curricular </w:t>
      </w:r>
      <w:r w:rsidR="009B43F9" w:rsidRPr="00346F90">
        <w:rPr>
          <w:rFonts w:ascii="Arial" w:hAnsi="Arial" w:cs="Arial"/>
          <w:sz w:val="24"/>
          <w:szCs w:val="24"/>
        </w:rPr>
        <w:t>states</w:t>
      </w:r>
      <w:r w:rsidR="00AE5ADC" w:rsidRPr="00346F90">
        <w:rPr>
          <w:rFonts w:ascii="Arial" w:hAnsi="Arial" w:cs="Arial"/>
          <w:sz w:val="24"/>
          <w:szCs w:val="24"/>
        </w:rPr>
        <w:t xml:space="preserve"> the importance of language, literacy and numeracy skills, highlighting the importance for future cognitive development and academic attainment</w:t>
      </w:r>
      <w:r>
        <w:rPr>
          <w:rFonts w:ascii="Arial" w:hAnsi="Arial" w:cs="Arial"/>
          <w:sz w:val="24"/>
          <w:szCs w:val="24"/>
        </w:rPr>
        <w:t xml:space="preserve"> (Welsh Government, 2014)</w:t>
      </w:r>
      <w:r w:rsidR="00AE5ADC" w:rsidRPr="00346F90">
        <w:rPr>
          <w:rFonts w:ascii="Arial" w:hAnsi="Arial" w:cs="Arial"/>
          <w:sz w:val="24"/>
          <w:szCs w:val="24"/>
        </w:rPr>
        <w:t xml:space="preserve">. The </w:t>
      </w:r>
      <w:r>
        <w:rPr>
          <w:rFonts w:ascii="Arial" w:hAnsi="Arial" w:cs="Arial"/>
          <w:sz w:val="24"/>
          <w:szCs w:val="24"/>
        </w:rPr>
        <w:t xml:space="preserve">Stocktake </w:t>
      </w:r>
      <w:r w:rsidR="00BE10A5" w:rsidRPr="00346F90">
        <w:rPr>
          <w:rFonts w:ascii="Arial" w:hAnsi="Arial" w:cs="Arial"/>
          <w:sz w:val="24"/>
          <w:szCs w:val="24"/>
        </w:rPr>
        <w:t>report’s</w:t>
      </w:r>
      <w:r w:rsidR="00AE5ADC" w:rsidRPr="00346F90">
        <w:rPr>
          <w:rFonts w:ascii="Arial" w:hAnsi="Arial" w:cs="Arial"/>
          <w:sz w:val="24"/>
          <w:szCs w:val="24"/>
        </w:rPr>
        <w:t xml:space="preserve"> findings discuss that </w:t>
      </w:r>
      <w:r w:rsidR="00AA232F">
        <w:rPr>
          <w:rFonts w:ascii="Arial" w:hAnsi="Arial" w:cs="Arial"/>
          <w:sz w:val="24"/>
          <w:szCs w:val="24"/>
        </w:rPr>
        <w:t xml:space="preserve">a regression to previous </w:t>
      </w:r>
      <w:r w:rsidR="00AE5ADC" w:rsidRPr="00346F90">
        <w:rPr>
          <w:rFonts w:ascii="Arial" w:hAnsi="Arial" w:cs="Arial"/>
          <w:sz w:val="24"/>
          <w:szCs w:val="24"/>
        </w:rPr>
        <w:t xml:space="preserve">formal teaching practices overtook the framework, identifying that teachers did not follow the framework which had a significant impact on the children language </w:t>
      </w:r>
      <w:r w:rsidR="00BE10A5" w:rsidRPr="00346F90">
        <w:rPr>
          <w:rFonts w:ascii="Arial" w:hAnsi="Arial" w:cs="Arial"/>
          <w:sz w:val="24"/>
          <w:szCs w:val="24"/>
        </w:rPr>
        <w:t>literacy</w:t>
      </w:r>
      <w:r w:rsidR="00AE5ADC" w:rsidRPr="00346F90">
        <w:rPr>
          <w:rFonts w:ascii="Arial" w:hAnsi="Arial" w:cs="Arial"/>
          <w:sz w:val="24"/>
          <w:szCs w:val="24"/>
        </w:rPr>
        <w:t xml:space="preserve"> and numeracy skills</w:t>
      </w:r>
      <w:r w:rsidR="00B120A7">
        <w:rPr>
          <w:rFonts w:ascii="Arial" w:hAnsi="Arial" w:cs="Arial"/>
          <w:sz w:val="24"/>
          <w:szCs w:val="24"/>
        </w:rPr>
        <w:t xml:space="preserve"> (Welsh Government, 2014)</w:t>
      </w:r>
      <w:r w:rsidR="00AE5ADC" w:rsidRPr="00346F90">
        <w:rPr>
          <w:rFonts w:ascii="Arial" w:hAnsi="Arial" w:cs="Arial"/>
          <w:sz w:val="24"/>
          <w:szCs w:val="24"/>
        </w:rPr>
        <w:t>. Considering</w:t>
      </w:r>
      <w:r>
        <w:rPr>
          <w:rFonts w:ascii="Arial" w:hAnsi="Arial" w:cs="Arial"/>
          <w:sz w:val="24"/>
          <w:szCs w:val="24"/>
        </w:rPr>
        <w:t xml:space="preserve"> the pedagogical aims of the </w:t>
      </w:r>
      <w:r w:rsidR="004323EA">
        <w:rPr>
          <w:rFonts w:ascii="Arial" w:hAnsi="Arial" w:cs="Arial"/>
          <w:sz w:val="24"/>
          <w:szCs w:val="24"/>
        </w:rPr>
        <w:t>curriculum and</w:t>
      </w:r>
      <w:r>
        <w:rPr>
          <w:rFonts w:ascii="Arial" w:hAnsi="Arial" w:cs="Arial"/>
          <w:sz w:val="24"/>
          <w:szCs w:val="24"/>
        </w:rPr>
        <w:t xml:space="preserve"> </w:t>
      </w:r>
      <w:r w:rsidRPr="00346F90">
        <w:rPr>
          <w:rFonts w:ascii="Arial" w:hAnsi="Arial" w:cs="Arial"/>
          <w:sz w:val="24"/>
          <w:szCs w:val="24"/>
        </w:rPr>
        <w:t>the</w:t>
      </w:r>
      <w:r w:rsidR="00AE5ADC" w:rsidRPr="00346F90">
        <w:rPr>
          <w:rFonts w:ascii="Arial" w:hAnsi="Arial" w:cs="Arial"/>
          <w:sz w:val="24"/>
          <w:szCs w:val="24"/>
        </w:rPr>
        <w:t xml:space="preserve"> needs of the individual child</w:t>
      </w:r>
      <w:r w:rsidR="004323EA">
        <w:rPr>
          <w:rFonts w:ascii="Arial" w:hAnsi="Arial" w:cs="Arial"/>
          <w:sz w:val="24"/>
          <w:szCs w:val="24"/>
        </w:rPr>
        <w:t>,</w:t>
      </w:r>
      <w:r w:rsidR="00AE5ADC" w:rsidRPr="00346F90">
        <w:rPr>
          <w:rFonts w:ascii="Arial" w:hAnsi="Arial" w:cs="Arial"/>
          <w:sz w:val="24"/>
          <w:szCs w:val="24"/>
        </w:rPr>
        <w:t xml:space="preserve"> these findings</w:t>
      </w:r>
      <w:r w:rsidR="00BE10A5" w:rsidRPr="00346F90">
        <w:rPr>
          <w:rFonts w:ascii="Arial" w:hAnsi="Arial" w:cs="Arial"/>
          <w:sz w:val="24"/>
          <w:szCs w:val="24"/>
        </w:rPr>
        <w:t xml:space="preserve"> are not </w:t>
      </w:r>
      <w:r w:rsidR="004323EA">
        <w:rPr>
          <w:rFonts w:ascii="Arial" w:hAnsi="Arial" w:cs="Arial"/>
          <w:sz w:val="24"/>
          <w:szCs w:val="24"/>
        </w:rPr>
        <w:t>supportive of the initial aims</w:t>
      </w:r>
      <w:r w:rsidR="00BE10A5" w:rsidRPr="00346F90">
        <w:rPr>
          <w:rFonts w:ascii="Arial" w:hAnsi="Arial" w:cs="Arial"/>
          <w:sz w:val="24"/>
          <w:szCs w:val="24"/>
        </w:rPr>
        <w:t xml:space="preserve">.  </w:t>
      </w:r>
      <w:r w:rsidR="000959CF" w:rsidRPr="00346F90">
        <w:rPr>
          <w:rFonts w:ascii="Arial" w:hAnsi="Arial" w:cs="Arial"/>
          <w:sz w:val="24"/>
          <w:szCs w:val="24"/>
        </w:rPr>
        <w:t>However,</w:t>
      </w:r>
      <w:r w:rsidR="00BE10A5" w:rsidRPr="00346F90">
        <w:rPr>
          <w:rFonts w:ascii="Arial" w:hAnsi="Arial" w:cs="Arial"/>
          <w:sz w:val="24"/>
          <w:szCs w:val="24"/>
        </w:rPr>
        <w:t xml:space="preserve"> this could be an outcome on the limited training that school staff received in preparation to implementation of the framework within the classroom environment</w:t>
      </w:r>
      <w:r w:rsidR="000959CF" w:rsidRPr="00346F90">
        <w:rPr>
          <w:rFonts w:ascii="Arial" w:hAnsi="Arial" w:cs="Arial"/>
          <w:sz w:val="24"/>
          <w:szCs w:val="24"/>
        </w:rPr>
        <w:t xml:space="preserve"> (</w:t>
      </w:r>
      <w:r w:rsidR="00AA232F">
        <w:rPr>
          <w:rFonts w:ascii="Arial" w:hAnsi="Arial" w:cs="Arial"/>
          <w:sz w:val="24"/>
          <w:szCs w:val="24"/>
        </w:rPr>
        <w:t>Welsh Government</w:t>
      </w:r>
      <w:r w:rsidR="000959CF" w:rsidRPr="00346F90">
        <w:rPr>
          <w:rFonts w:ascii="Arial" w:hAnsi="Arial" w:cs="Arial"/>
          <w:sz w:val="24"/>
          <w:szCs w:val="24"/>
        </w:rPr>
        <w:t>, 2014)</w:t>
      </w:r>
      <w:r w:rsidR="00BE10A5" w:rsidRPr="00346F90">
        <w:rPr>
          <w:rFonts w:ascii="Arial" w:hAnsi="Arial" w:cs="Arial"/>
          <w:sz w:val="24"/>
          <w:szCs w:val="24"/>
        </w:rPr>
        <w:t xml:space="preserve">.  </w:t>
      </w:r>
      <w:r w:rsidR="00AE5ADC" w:rsidRPr="00346F90">
        <w:rPr>
          <w:rFonts w:ascii="Arial" w:hAnsi="Arial" w:cs="Arial"/>
          <w:sz w:val="24"/>
          <w:szCs w:val="24"/>
        </w:rPr>
        <w:t xml:space="preserve"> </w:t>
      </w:r>
      <w:r w:rsidR="004323EA">
        <w:rPr>
          <w:rFonts w:ascii="Arial" w:hAnsi="Arial" w:cs="Arial"/>
          <w:sz w:val="24"/>
          <w:szCs w:val="24"/>
        </w:rPr>
        <w:t xml:space="preserve">Additionally, practitioners or teaching assistants may have limited knowledge of child development due to limited personal development within academia, McInnes et al. (2011) discusses that research completed to identify theoretical knowledge of practitioners within early </w:t>
      </w:r>
      <w:r w:rsidR="003D1289">
        <w:rPr>
          <w:rFonts w:ascii="Arial" w:hAnsi="Arial" w:cs="Arial"/>
          <w:sz w:val="24"/>
          <w:szCs w:val="24"/>
        </w:rPr>
        <w:t>years’</w:t>
      </w:r>
      <w:r w:rsidR="004323EA">
        <w:rPr>
          <w:rFonts w:ascii="Arial" w:hAnsi="Arial" w:cs="Arial"/>
          <w:sz w:val="24"/>
          <w:szCs w:val="24"/>
        </w:rPr>
        <w:t xml:space="preserve"> settings highlighted that</w:t>
      </w:r>
      <w:r w:rsidR="008B3E2B">
        <w:rPr>
          <w:rFonts w:ascii="Arial" w:hAnsi="Arial" w:cs="Arial"/>
          <w:sz w:val="24"/>
          <w:szCs w:val="24"/>
        </w:rPr>
        <w:t xml:space="preserve"> practitioners with an NVQ level two or three had little or no knowledge in these areas.  </w:t>
      </w:r>
      <w:r w:rsidR="004323EA">
        <w:rPr>
          <w:rFonts w:ascii="Arial" w:hAnsi="Arial" w:cs="Arial"/>
          <w:sz w:val="24"/>
          <w:szCs w:val="24"/>
        </w:rPr>
        <w:t xml:space="preserve"> </w:t>
      </w:r>
      <w:r w:rsidR="00AE5ADC" w:rsidRPr="00346F90">
        <w:rPr>
          <w:rFonts w:ascii="Arial" w:hAnsi="Arial" w:cs="Arial"/>
          <w:sz w:val="24"/>
          <w:szCs w:val="24"/>
        </w:rPr>
        <w:t xml:space="preserve">    </w:t>
      </w:r>
    </w:p>
    <w:p w14:paraId="254641FA" w14:textId="789413CC" w:rsidR="003D1289" w:rsidRDefault="00763CC6" w:rsidP="001E091E">
      <w:pPr>
        <w:spacing w:line="360" w:lineRule="auto"/>
        <w:jc w:val="both"/>
        <w:rPr>
          <w:rFonts w:ascii="Arial" w:hAnsi="Arial" w:cs="Arial"/>
          <w:sz w:val="24"/>
          <w:szCs w:val="24"/>
        </w:rPr>
      </w:pPr>
      <w:r w:rsidRPr="00346F90">
        <w:rPr>
          <w:rFonts w:ascii="Arial" w:hAnsi="Arial" w:cs="Arial"/>
          <w:sz w:val="24"/>
          <w:szCs w:val="24"/>
        </w:rPr>
        <w:lastRenderedPageBreak/>
        <w:t xml:space="preserve">The </w:t>
      </w:r>
      <w:r w:rsidR="00AA232F">
        <w:rPr>
          <w:rFonts w:ascii="Arial" w:hAnsi="Arial" w:cs="Arial"/>
          <w:sz w:val="24"/>
          <w:szCs w:val="24"/>
        </w:rPr>
        <w:t>Foundation Phase</w:t>
      </w:r>
      <w:r w:rsidRPr="00346F90">
        <w:rPr>
          <w:rFonts w:ascii="Arial" w:hAnsi="Arial" w:cs="Arial"/>
          <w:sz w:val="24"/>
          <w:szCs w:val="24"/>
        </w:rPr>
        <w:t xml:space="preserve"> focus</w:t>
      </w:r>
      <w:r w:rsidR="009B43F9" w:rsidRPr="00346F90">
        <w:rPr>
          <w:rFonts w:ascii="Arial" w:hAnsi="Arial" w:cs="Arial"/>
          <w:sz w:val="24"/>
          <w:szCs w:val="24"/>
        </w:rPr>
        <w:t>es</w:t>
      </w:r>
      <w:r w:rsidRPr="00346F90">
        <w:rPr>
          <w:rFonts w:ascii="Arial" w:hAnsi="Arial" w:cs="Arial"/>
          <w:sz w:val="24"/>
          <w:szCs w:val="24"/>
        </w:rPr>
        <w:t xml:space="preserve"> on early </w:t>
      </w:r>
      <w:r w:rsidR="00824EAA" w:rsidRPr="00346F90">
        <w:rPr>
          <w:rFonts w:ascii="Arial" w:hAnsi="Arial" w:cs="Arial"/>
          <w:sz w:val="24"/>
          <w:szCs w:val="24"/>
        </w:rPr>
        <w:t>years’</w:t>
      </w:r>
      <w:r w:rsidR="009B43F9" w:rsidRPr="00346F90">
        <w:rPr>
          <w:rFonts w:ascii="Arial" w:hAnsi="Arial" w:cs="Arial"/>
          <w:sz w:val="24"/>
          <w:szCs w:val="24"/>
        </w:rPr>
        <w:t xml:space="preserve"> students</w:t>
      </w:r>
      <w:r w:rsidRPr="00346F90">
        <w:rPr>
          <w:rFonts w:ascii="Arial" w:hAnsi="Arial" w:cs="Arial"/>
          <w:sz w:val="24"/>
          <w:szCs w:val="24"/>
        </w:rPr>
        <w:t xml:space="preserve"> from all </w:t>
      </w:r>
      <w:r w:rsidR="009B43F9" w:rsidRPr="00346F90">
        <w:rPr>
          <w:rFonts w:ascii="Arial" w:hAnsi="Arial" w:cs="Arial"/>
          <w:sz w:val="24"/>
          <w:szCs w:val="24"/>
        </w:rPr>
        <w:t xml:space="preserve">cultural and socio-economic </w:t>
      </w:r>
      <w:r w:rsidRPr="00346F90">
        <w:rPr>
          <w:rFonts w:ascii="Arial" w:hAnsi="Arial" w:cs="Arial"/>
          <w:sz w:val="24"/>
          <w:szCs w:val="24"/>
        </w:rPr>
        <w:t xml:space="preserve">backgrounds. </w:t>
      </w:r>
      <w:r w:rsidR="009B43F9" w:rsidRPr="00346F90">
        <w:rPr>
          <w:rFonts w:ascii="Arial" w:hAnsi="Arial" w:cs="Arial"/>
          <w:sz w:val="24"/>
          <w:szCs w:val="24"/>
        </w:rPr>
        <w:t>It could be considered that c</w:t>
      </w:r>
      <w:r w:rsidRPr="00346F90">
        <w:rPr>
          <w:rFonts w:ascii="Arial" w:hAnsi="Arial" w:cs="Arial"/>
          <w:sz w:val="24"/>
          <w:szCs w:val="24"/>
        </w:rPr>
        <w:t>hildren experiencing poverty or at risk from harm</w:t>
      </w:r>
      <w:r w:rsidR="003032F2" w:rsidRPr="00346F90">
        <w:rPr>
          <w:rFonts w:ascii="Arial" w:hAnsi="Arial" w:cs="Arial"/>
          <w:sz w:val="24"/>
          <w:szCs w:val="24"/>
        </w:rPr>
        <w:t xml:space="preserve"> could feel </w:t>
      </w:r>
      <w:r w:rsidRPr="00346F90">
        <w:rPr>
          <w:rFonts w:ascii="Arial" w:hAnsi="Arial" w:cs="Arial"/>
          <w:sz w:val="24"/>
          <w:szCs w:val="24"/>
        </w:rPr>
        <w:t>considerably lost within an environment where they could not express their feelings or concerns, children may become withdrawn or socially distanced from others due to the lack of interaction from others of their own culture or languag</w:t>
      </w:r>
      <w:r w:rsidR="00176EA8">
        <w:rPr>
          <w:rFonts w:ascii="Arial" w:hAnsi="Arial" w:cs="Arial"/>
          <w:sz w:val="24"/>
          <w:szCs w:val="24"/>
        </w:rPr>
        <w:t>e (</w:t>
      </w:r>
      <w:r w:rsidR="006D664C">
        <w:rPr>
          <w:rFonts w:ascii="Arial" w:hAnsi="Arial" w:cs="Arial"/>
          <w:sz w:val="24"/>
          <w:szCs w:val="24"/>
        </w:rPr>
        <w:t>Every Child Matters, 2009</w:t>
      </w:r>
      <w:r w:rsidRPr="006D664C">
        <w:rPr>
          <w:rFonts w:ascii="Arial" w:hAnsi="Arial" w:cs="Arial"/>
          <w:sz w:val="24"/>
          <w:szCs w:val="24"/>
        </w:rPr>
        <w:t>)</w:t>
      </w:r>
      <w:r w:rsidRPr="00346F90">
        <w:rPr>
          <w:rFonts w:ascii="Arial" w:hAnsi="Arial" w:cs="Arial"/>
          <w:sz w:val="24"/>
          <w:szCs w:val="24"/>
        </w:rPr>
        <w:t xml:space="preserve">. </w:t>
      </w:r>
      <w:r w:rsidR="003032F2" w:rsidRPr="00346F90">
        <w:rPr>
          <w:rFonts w:ascii="Arial" w:hAnsi="Arial" w:cs="Arial"/>
          <w:sz w:val="24"/>
          <w:szCs w:val="24"/>
        </w:rPr>
        <w:t>However,</w:t>
      </w:r>
      <w:r w:rsidR="003F3D80" w:rsidRPr="00346F90">
        <w:rPr>
          <w:rFonts w:ascii="Arial" w:hAnsi="Arial" w:cs="Arial"/>
          <w:sz w:val="24"/>
          <w:szCs w:val="24"/>
        </w:rPr>
        <w:t xml:space="preserve"> this </w:t>
      </w:r>
      <w:r w:rsidR="003032F2" w:rsidRPr="00346F90">
        <w:rPr>
          <w:rFonts w:ascii="Arial" w:hAnsi="Arial" w:cs="Arial"/>
          <w:sz w:val="24"/>
          <w:szCs w:val="24"/>
        </w:rPr>
        <w:t>method is used with many different cultures and languages,</w:t>
      </w:r>
      <w:r w:rsidR="003F3D80" w:rsidRPr="00346F90">
        <w:rPr>
          <w:rFonts w:ascii="Arial" w:hAnsi="Arial" w:cs="Arial"/>
          <w:sz w:val="24"/>
          <w:szCs w:val="24"/>
        </w:rPr>
        <w:t xml:space="preserve"> </w:t>
      </w:r>
      <w:r w:rsidR="003032F2" w:rsidRPr="00346F90">
        <w:rPr>
          <w:rFonts w:ascii="Arial" w:hAnsi="Arial" w:cs="Arial"/>
          <w:sz w:val="24"/>
          <w:szCs w:val="24"/>
        </w:rPr>
        <w:t>reports suggest they have been</w:t>
      </w:r>
      <w:r w:rsidR="003F3D80" w:rsidRPr="00346F90">
        <w:rPr>
          <w:rFonts w:ascii="Arial" w:hAnsi="Arial" w:cs="Arial"/>
          <w:sz w:val="24"/>
          <w:szCs w:val="24"/>
        </w:rPr>
        <w:t xml:space="preserve"> su</w:t>
      </w:r>
      <w:r w:rsidR="003032F2" w:rsidRPr="00346F90">
        <w:rPr>
          <w:rFonts w:ascii="Arial" w:hAnsi="Arial" w:cs="Arial"/>
          <w:sz w:val="24"/>
          <w:szCs w:val="24"/>
        </w:rPr>
        <w:t>ccessful creating bilingual or multilingual students</w:t>
      </w:r>
      <w:r w:rsidR="008465B9">
        <w:rPr>
          <w:rFonts w:ascii="Arial" w:hAnsi="Arial" w:cs="Arial"/>
          <w:sz w:val="24"/>
          <w:szCs w:val="24"/>
        </w:rPr>
        <w:t>.</w:t>
      </w:r>
      <w:r w:rsidR="003F3D80" w:rsidRPr="00346F90">
        <w:rPr>
          <w:rFonts w:ascii="Arial" w:hAnsi="Arial" w:cs="Arial"/>
          <w:sz w:val="24"/>
          <w:szCs w:val="24"/>
        </w:rPr>
        <w:t xml:space="preserve"> </w:t>
      </w:r>
    </w:p>
    <w:p w14:paraId="4884B92C" w14:textId="473952A9" w:rsidR="006E0B1D" w:rsidRDefault="003F3D80" w:rsidP="001E091E">
      <w:pPr>
        <w:spacing w:line="360" w:lineRule="auto"/>
        <w:jc w:val="both"/>
        <w:rPr>
          <w:rFonts w:ascii="Arial" w:hAnsi="Arial" w:cs="Arial"/>
          <w:sz w:val="24"/>
          <w:szCs w:val="24"/>
        </w:rPr>
      </w:pPr>
      <w:r w:rsidRPr="00346F90">
        <w:rPr>
          <w:rFonts w:ascii="Arial" w:hAnsi="Arial" w:cs="Arial"/>
          <w:sz w:val="24"/>
          <w:szCs w:val="24"/>
        </w:rPr>
        <w:t xml:space="preserve">Reyhner (2003) claims that the immersion method is usually used to teach languages, however </w:t>
      </w:r>
      <w:r w:rsidR="003032F2" w:rsidRPr="00346F90">
        <w:rPr>
          <w:rFonts w:ascii="Arial" w:hAnsi="Arial" w:cs="Arial"/>
          <w:sz w:val="24"/>
          <w:szCs w:val="24"/>
        </w:rPr>
        <w:t xml:space="preserve">Reyhner discusses that </w:t>
      </w:r>
      <w:r w:rsidR="005D307D" w:rsidRPr="00346F90">
        <w:rPr>
          <w:rFonts w:ascii="Arial" w:hAnsi="Arial" w:cs="Arial"/>
          <w:sz w:val="24"/>
          <w:szCs w:val="24"/>
        </w:rPr>
        <w:t>primary education</w:t>
      </w:r>
      <w:r w:rsidR="003032F2" w:rsidRPr="00346F90">
        <w:rPr>
          <w:rFonts w:ascii="Arial" w:hAnsi="Arial" w:cs="Arial"/>
          <w:sz w:val="24"/>
          <w:szCs w:val="24"/>
        </w:rPr>
        <w:t>al settings use</w:t>
      </w:r>
      <w:r w:rsidR="005D307D" w:rsidRPr="00346F90">
        <w:rPr>
          <w:rFonts w:ascii="Arial" w:hAnsi="Arial" w:cs="Arial"/>
          <w:sz w:val="24"/>
          <w:szCs w:val="24"/>
        </w:rPr>
        <w:t xml:space="preserve"> this method to teach students math </w:t>
      </w:r>
      <w:r w:rsidR="008465B9">
        <w:rPr>
          <w:rFonts w:ascii="Arial" w:hAnsi="Arial" w:cs="Arial"/>
          <w:sz w:val="24"/>
          <w:szCs w:val="24"/>
        </w:rPr>
        <w:t>and science. B</w:t>
      </w:r>
      <w:r w:rsidR="005D307D" w:rsidRPr="00346F90">
        <w:rPr>
          <w:rFonts w:ascii="Arial" w:hAnsi="Arial" w:cs="Arial"/>
          <w:sz w:val="24"/>
          <w:szCs w:val="24"/>
        </w:rPr>
        <w:t xml:space="preserve">oth </w:t>
      </w:r>
      <w:r w:rsidR="00241403" w:rsidRPr="00346F90">
        <w:rPr>
          <w:rFonts w:ascii="Arial" w:hAnsi="Arial" w:cs="Arial"/>
          <w:sz w:val="24"/>
          <w:szCs w:val="24"/>
        </w:rPr>
        <w:t>math and science are</w:t>
      </w:r>
      <w:r w:rsidR="005D307D" w:rsidRPr="00346F90">
        <w:rPr>
          <w:rFonts w:ascii="Arial" w:hAnsi="Arial" w:cs="Arial"/>
          <w:sz w:val="24"/>
          <w:szCs w:val="24"/>
        </w:rPr>
        <w:t xml:space="preserve"> taught using a </w:t>
      </w:r>
      <w:r w:rsidR="003032F2" w:rsidRPr="00346F90">
        <w:rPr>
          <w:rFonts w:ascii="Arial" w:hAnsi="Arial" w:cs="Arial"/>
          <w:sz w:val="24"/>
          <w:szCs w:val="24"/>
        </w:rPr>
        <w:t>child’s</w:t>
      </w:r>
      <w:r w:rsidR="005D307D" w:rsidRPr="00346F90">
        <w:rPr>
          <w:rFonts w:ascii="Arial" w:hAnsi="Arial" w:cs="Arial"/>
          <w:sz w:val="24"/>
          <w:szCs w:val="24"/>
        </w:rPr>
        <w:t xml:space="preserve"> manipulative skills, </w:t>
      </w:r>
      <w:r w:rsidR="003032F2" w:rsidRPr="00346F90">
        <w:rPr>
          <w:rFonts w:ascii="Arial" w:hAnsi="Arial" w:cs="Arial"/>
          <w:sz w:val="24"/>
          <w:szCs w:val="24"/>
        </w:rPr>
        <w:t>or</w:t>
      </w:r>
      <w:r w:rsidR="008465B9">
        <w:rPr>
          <w:rFonts w:ascii="Arial" w:hAnsi="Arial" w:cs="Arial"/>
          <w:sz w:val="24"/>
          <w:szCs w:val="24"/>
        </w:rPr>
        <w:t xml:space="preserve"> as John Dewey</w:t>
      </w:r>
      <w:r w:rsidR="003032F2" w:rsidRPr="00346F90">
        <w:rPr>
          <w:rFonts w:ascii="Arial" w:hAnsi="Arial" w:cs="Arial"/>
          <w:sz w:val="24"/>
          <w:szCs w:val="24"/>
        </w:rPr>
        <w:t xml:space="preserve"> </w:t>
      </w:r>
      <w:r w:rsidR="008465B9">
        <w:rPr>
          <w:rFonts w:ascii="Arial" w:hAnsi="Arial" w:cs="Arial"/>
          <w:sz w:val="24"/>
          <w:szCs w:val="24"/>
        </w:rPr>
        <w:t xml:space="preserve">would perceive it as </w:t>
      </w:r>
      <w:r w:rsidR="003032F2" w:rsidRPr="00346F90">
        <w:rPr>
          <w:rFonts w:ascii="Arial" w:hAnsi="Arial" w:cs="Arial"/>
          <w:sz w:val="24"/>
          <w:szCs w:val="24"/>
        </w:rPr>
        <w:t>hands on</w:t>
      </w:r>
      <w:r w:rsidR="008465B9">
        <w:rPr>
          <w:rFonts w:ascii="Arial" w:hAnsi="Arial" w:cs="Arial"/>
          <w:sz w:val="24"/>
          <w:szCs w:val="24"/>
        </w:rPr>
        <w:t xml:space="preserve"> </w:t>
      </w:r>
      <w:r w:rsidR="004C790B">
        <w:rPr>
          <w:rFonts w:ascii="Arial" w:hAnsi="Arial" w:cs="Arial"/>
          <w:sz w:val="24"/>
          <w:szCs w:val="24"/>
        </w:rPr>
        <w:t>experiential</w:t>
      </w:r>
      <w:r w:rsidR="003032F2" w:rsidRPr="00346F90">
        <w:rPr>
          <w:rFonts w:ascii="Arial" w:hAnsi="Arial" w:cs="Arial"/>
          <w:sz w:val="24"/>
          <w:szCs w:val="24"/>
        </w:rPr>
        <w:t xml:space="preserve"> learning</w:t>
      </w:r>
      <w:r w:rsidR="004C790B">
        <w:rPr>
          <w:rFonts w:ascii="Arial" w:hAnsi="Arial" w:cs="Arial"/>
          <w:sz w:val="24"/>
          <w:szCs w:val="24"/>
        </w:rPr>
        <w:t xml:space="preserve"> (Roberts</w:t>
      </w:r>
      <w:r w:rsidR="000F6216">
        <w:rPr>
          <w:rFonts w:ascii="Arial" w:hAnsi="Arial" w:cs="Arial"/>
          <w:sz w:val="24"/>
          <w:szCs w:val="24"/>
        </w:rPr>
        <w:t xml:space="preserve">, 2003). </w:t>
      </w:r>
      <w:r w:rsidR="003032F2" w:rsidRPr="00346F90">
        <w:rPr>
          <w:rFonts w:ascii="Arial" w:hAnsi="Arial" w:cs="Arial"/>
          <w:sz w:val="24"/>
          <w:szCs w:val="24"/>
        </w:rPr>
        <w:t xml:space="preserve">  </w:t>
      </w:r>
      <w:r w:rsidR="000F6216">
        <w:rPr>
          <w:rFonts w:ascii="Arial" w:hAnsi="Arial" w:cs="Arial"/>
          <w:sz w:val="24"/>
          <w:szCs w:val="24"/>
        </w:rPr>
        <w:t>H</w:t>
      </w:r>
      <w:r w:rsidR="00DA2839" w:rsidRPr="00346F90">
        <w:rPr>
          <w:rFonts w:ascii="Arial" w:hAnsi="Arial" w:cs="Arial"/>
          <w:sz w:val="24"/>
          <w:szCs w:val="24"/>
        </w:rPr>
        <w:t xml:space="preserve">owever, immersing children into another language and culture may have a detrimental effect on their </w:t>
      </w:r>
      <w:r w:rsidR="00461A1B">
        <w:rPr>
          <w:rFonts w:ascii="Arial" w:hAnsi="Arial" w:cs="Arial"/>
          <w:sz w:val="24"/>
          <w:szCs w:val="24"/>
        </w:rPr>
        <w:t xml:space="preserve">own identity (UNCRC, 1992).  </w:t>
      </w:r>
      <w:r w:rsidR="003032F2" w:rsidRPr="00346F90">
        <w:rPr>
          <w:rFonts w:ascii="Arial" w:hAnsi="Arial" w:cs="Arial"/>
          <w:sz w:val="24"/>
          <w:szCs w:val="24"/>
        </w:rPr>
        <w:t>A</w:t>
      </w:r>
      <w:r w:rsidR="00DA2839" w:rsidRPr="00346F90">
        <w:rPr>
          <w:rFonts w:ascii="Arial" w:hAnsi="Arial" w:cs="Arial"/>
          <w:sz w:val="24"/>
          <w:szCs w:val="24"/>
        </w:rPr>
        <w:t xml:space="preserve">n example of this would be </w:t>
      </w:r>
      <w:r w:rsidR="003032F2" w:rsidRPr="00346F90">
        <w:rPr>
          <w:rFonts w:ascii="Arial" w:hAnsi="Arial" w:cs="Arial"/>
          <w:sz w:val="24"/>
          <w:szCs w:val="24"/>
        </w:rPr>
        <w:t>the</w:t>
      </w:r>
      <w:r w:rsidR="00461A1B">
        <w:rPr>
          <w:rFonts w:ascii="Arial" w:hAnsi="Arial" w:cs="Arial"/>
          <w:sz w:val="24"/>
          <w:szCs w:val="24"/>
        </w:rPr>
        <w:t xml:space="preserve"> devolution of the W</w:t>
      </w:r>
      <w:r w:rsidR="003032F2" w:rsidRPr="00346F90">
        <w:rPr>
          <w:rFonts w:ascii="Arial" w:hAnsi="Arial" w:cs="Arial"/>
          <w:sz w:val="24"/>
          <w:szCs w:val="24"/>
        </w:rPr>
        <w:t>elsh language</w:t>
      </w:r>
      <w:r w:rsidR="00461A1B">
        <w:rPr>
          <w:rFonts w:ascii="Arial" w:hAnsi="Arial" w:cs="Arial"/>
          <w:sz w:val="24"/>
          <w:szCs w:val="24"/>
        </w:rPr>
        <w:t xml:space="preserve"> and culture.</w:t>
      </w:r>
      <w:r w:rsidR="00DA2839" w:rsidRPr="00346F90">
        <w:rPr>
          <w:rFonts w:ascii="Arial" w:hAnsi="Arial" w:cs="Arial"/>
          <w:sz w:val="24"/>
          <w:szCs w:val="24"/>
        </w:rPr>
        <w:t xml:space="preserve"> </w:t>
      </w:r>
      <w:r w:rsidR="00306C12" w:rsidRPr="00346F90">
        <w:rPr>
          <w:rFonts w:ascii="Arial" w:hAnsi="Arial" w:cs="Arial"/>
          <w:sz w:val="24"/>
          <w:szCs w:val="24"/>
        </w:rPr>
        <w:t>Tudors within Wales in the early 1500’s, wanted a ‘United Kingdom’ with one law, religion</w:t>
      </w:r>
      <w:r w:rsidR="003D1289">
        <w:rPr>
          <w:rFonts w:ascii="Arial" w:hAnsi="Arial" w:cs="Arial"/>
          <w:sz w:val="24"/>
          <w:szCs w:val="24"/>
        </w:rPr>
        <w:t xml:space="preserve"> and language throughout the UK.</w:t>
      </w:r>
      <w:r w:rsidR="00306C12" w:rsidRPr="00346F90">
        <w:rPr>
          <w:rFonts w:ascii="Arial" w:hAnsi="Arial" w:cs="Arial"/>
          <w:sz w:val="24"/>
          <w:szCs w:val="24"/>
        </w:rPr>
        <w:t xml:space="preserve"> </w:t>
      </w:r>
      <w:r w:rsidR="003D1289">
        <w:rPr>
          <w:rFonts w:ascii="Arial" w:hAnsi="Arial" w:cs="Arial"/>
          <w:sz w:val="24"/>
          <w:szCs w:val="24"/>
        </w:rPr>
        <w:t>C</w:t>
      </w:r>
      <w:r w:rsidR="00E12904" w:rsidRPr="00346F90">
        <w:rPr>
          <w:rFonts w:ascii="Arial" w:hAnsi="Arial" w:cs="Arial"/>
          <w:sz w:val="24"/>
          <w:szCs w:val="24"/>
        </w:rPr>
        <w:t>hildren</w:t>
      </w:r>
      <w:r w:rsidR="00306C12" w:rsidRPr="00346F90">
        <w:rPr>
          <w:rFonts w:ascii="Arial" w:hAnsi="Arial" w:cs="Arial"/>
          <w:sz w:val="24"/>
          <w:szCs w:val="24"/>
        </w:rPr>
        <w:t xml:space="preserve"> who spoke Welsh in communal areas or educational precincts</w:t>
      </w:r>
      <w:r w:rsidR="00E12904" w:rsidRPr="00346F90">
        <w:rPr>
          <w:rFonts w:ascii="Arial" w:hAnsi="Arial" w:cs="Arial"/>
          <w:sz w:val="24"/>
          <w:szCs w:val="24"/>
        </w:rPr>
        <w:t xml:space="preserve"> were </w:t>
      </w:r>
      <w:r w:rsidR="00BD5C45" w:rsidRPr="00346F90">
        <w:rPr>
          <w:rFonts w:ascii="Arial" w:hAnsi="Arial" w:cs="Arial"/>
          <w:sz w:val="24"/>
          <w:szCs w:val="24"/>
        </w:rPr>
        <w:t>labelled</w:t>
      </w:r>
      <w:r w:rsidR="00306C12" w:rsidRPr="00346F90">
        <w:rPr>
          <w:rFonts w:ascii="Arial" w:hAnsi="Arial" w:cs="Arial"/>
          <w:sz w:val="24"/>
          <w:szCs w:val="24"/>
        </w:rPr>
        <w:t xml:space="preserve"> with a sign, stating</w:t>
      </w:r>
      <w:r w:rsidR="00E12904" w:rsidRPr="00346F90">
        <w:rPr>
          <w:rFonts w:ascii="Arial" w:hAnsi="Arial" w:cs="Arial"/>
          <w:sz w:val="24"/>
          <w:szCs w:val="24"/>
        </w:rPr>
        <w:t xml:space="preserve"> </w:t>
      </w:r>
      <w:r w:rsidR="00BD5C45" w:rsidRPr="00346F90">
        <w:rPr>
          <w:rFonts w:ascii="Arial" w:hAnsi="Arial" w:cs="Arial"/>
          <w:sz w:val="24"/>
          <w:szCs w:val="24"/>
        </w:rPr>
        <w:t>‘</w:t>
      </w:r>
      <w:r w:rsidR="00461A1B">
        <w:rPr>
          <w:rFonts w:ascii="Arial" w:hAnsi="Arial" w:cs="Arial"/>
          <w:sz w:val="24"/>
          <w:szCs w:val="24"/>
        </w:rPr>
        <w:t>W</w:t>
      </w:r>
      <w:r w:rsidR="00E12904" w:rsidRPr="00346F90">
        <w:rPr>
          <w:rFonts w:ascii="Arial" w:hAnsi="Arial" w:cs="Arial"/>
          <w:sz w:val="24"/>
          <w:szCs w:val="24"/>
        </w:rPr>
        <w:t>elsh not</w:t>
      </w:r>
      <w:r w:rsidR="00BD5C45" w:rsidRPr="00346F90">
        <w:rPr>
          <w:rFonts w:ascii="Arial" w:hAnsi="Arial" w:cs="Arial"/>
          <w:sz w:val="24"/>
          <w:szCs w:val="24"/>
        </w:rPr>
        <w:t>’</w:t>
      </w:r>
      <w:r w:rsidR="00306C12" w:rsidRPr="00346F90">
        <w:rPr>
          <w:rFonts w:ascii="Arial" w:hAnsi="Arial" w:cs="Arial"/>
          <w:sz w:val="24"/>
          <w:szCs w:val="24"/>
        </w:rPr>
        <w:t>,</w:t>
      </w:r>
      <w:r w:rsidR="003D1289">
        <w:rPr>
          <w:rFonts w:ascii="Arial" w:hAnsi="Arial" w:cs="Arial"/>
          <w:sz w:val="24"/>
          <w:szCs w:val="24"/>
        </w:rPr>
        <w:t xml:space="preserve"> to humiliate and label the child, </w:t>
      </w:r>
      <w:r w:rsidR="00306C12" w:rsidRPr="00346F90">
        <w:rPr>
          <w:rFonts w:ascii="Arial" w:hAnsi="Arial" w:cs="Arial"/>
          <w:sz w:val="24"/>
          <w:szCs w:val="24"/>
        </w:rPr>
        <w:t xml:space="preserve">furthermore physical abuse usually took place as an outcome of the ‘Welsh Not’ sign. </w:t>
      </w:r>
      <w:r w:rsidR="003032F2" w:rsidRPr="00346F90">
        <w:rPr>
          <w:rFonts w:ascii="Arial" w:hAnsi="Arial" w:cs="Arial"/>
          <w:sz w:val="24"/>
          <w:szCs w:val="24"/>
        </w:rPr>
        <w:t xml:space="preserve"> </w:t>
      </w:r>
      <w:r w:rsidR="004C790B">
        <w:rPr>
          <w:rFonts w:ascii="Arial" w:hAnsi="Arial" w:cs="Arial"/>
          <w:sz w:val="24"/>
          <w:szCs w:val="24"/>
        </w:rPr>
        <w:t>The English considered the W</w:t>
      </w:r>
      <w:r w:rsidR="00306C12" w:rsidRPr="00346F90">
        <w:rPr>
          <w:rFonts w:ascii="Arial" w:hAnsi="Arial" w:cs="Arial"/>
          <w:sz w:val="24"/>
          <w:szCs w:val="24"/>
        </w:rPr>
        <w:t xml:space="preserve">elsh language to be a form of evil (Thomas, 1966). </w:t>
      </w:r>
      <w:r w:rsidR="00BD5C45" w:rsidRPr="00346F90">
        <w:rPr>
          <w:rFonts w:ascii="Arial" w:hAnsi="Arial" w:cs="Arial"/>
          <w:sz w:val="24"/>
          <w:szCs w:val="24"/>
        </w:rPr>
        <w:t>However</w:t>
      </w:r>
      <w:r w:rsidR="00306C12" w:rsidRPr="00346F90">
        <w:rPr>
          <w:rFonts w:ascii="Arial" w:hAnsi="Arial" w:cs="Arial"/>
          <w:sz w:val="24"/>
          <w:szCs w:val="24"/>
        </w:rPr>
        <w:t>, times have moved on considerably</w:t>
      </w:r>
      <w:r w:rsidR="00BD5C45" w:rsidRPr="00346F90">
        <w:rPr>
          <w:rFonts w:ascii="Arial" w:hAnsi="Arial" w:cs="Arial"/>
          <w:sz w:val="24"/>
          <w:szCs w:val="24"/>
        </w:rPr>
        <w:t xml:space="preserve">, children are </w:t>
      </w:r>
      <w:r w:rsidR="00306C12" w:rsidRPr="00346F90">
        <w:rPr>
          <w:rFonts w:ascii="Arial" w:hAnsi="Arial" w:cs="Arial"/>
          <w:sz w:val="24"/>
          <w:szCs w:val="24"/>
        </w:rPr>
        <w:t xml:space="preserve">now </w:t>
      </w:r>
      <w:r w:rsidR="00BD5C45" w:rsidRPr="00346F90">
        <w:rPr>
          <w:rFonts w:ascii="Arial" w:hAnsi="Arial" w:cs="Arial"/>
          <w:sz w:val="24"/>
          <w:szCs w:val="24"/>
        </w:rPr>
        <w:t>expected to be bilingual or multilingual with</w:t>
      </w:r>
      <w:r w:rsidR="00306C12" w:rsidRPr="00346F90">
        <w:rPr>
          <w:rFonts w:ascii="Arial" w:hAnsi="Arial" w:cs="Arial"/>
          <w:sz w:val="24"/>
          <w:szCs w:val="24"/>
        </w:rPr>
        <w:t>in</w:t>
      </w:r>
      <w:r w:rsidR="00BD5C45" w:rsidRPr="00346F90">
        <w:rPr>
          <w:rFonts w:ascii="Arial" w:hAnsi="Arial" w:cs="Arial"/>
          <w:sz w:val="24"/>
          <w:szCs w:val="24"/>
        </w:rPr>
        <w:t xml:space="preserve"> education</w:t>
      </w:r>
      <w:r w:rsidR="003D1289">
        <w:rPr>
          <w:rFonts w:ascii="Arial" w:hAnsi="Arial" w:cs="Arial"/>
          <w:sz w:val="24"/>
          <w:szCs w:val="24"/>
        </w:rPr>
        <w:t xml:space="preserve"> (WJ</w:t>
      </w:r>
      <w:r w:rsidR="009D1C66">
        <w:rPr>
          <w:rFonts w:ascii="Arial" w:hAnsi="Arial" w:cs="Arial"/>
          <w:sz w:val="24"/>
          <w:szCs w:val="24"/>
        </w:rPr>
        <w:t>EC, no date)</w:t>
      </w:r>
      <w:r w:rsidR="00B24B53">
        <w:rPr>
          <w:rFonts w:ascii="Arial" w:hAnsi="Arial" w:cs="Arial"/>
          <w:sz w:val="24"/>
          <w:szCs w:val="24"/>
        </w:rPr>
        <w:t>.  In Wales the W</w:t>
      </w:r>
      <w:r w:rsidR="004C790B">
        <w:rPr>
          <w:rFonts w:ascii="Arial" w:hAnsi="Arial" w:cs="Arial"/>
          <w:sz w:val="24"/>
          <w:szCs w:val="24"/>
        </w:rPr>
        <w:t xml:space="preserve">elsh language is included in the curriculum as an additional language, from pre-school to </w:t>
      </w:r>
      <w:r w:rsidR="00B24B53">
        <w:rPr>
          <w:rFonts w:ascii="Arial" w:hAnsi="Arial" w:cs="Arial"/>
          <w:sz w:val="24"/>
          <w:szCs w:val="24"/>
        </w:rPr>
        <w:t>Key stage 4,</w:t>
      </w:r>
      <w:r w:rsidR="00BD5C45" w:rsidRPr="00346F90">
        <w:rPr>
          <w:rFonts w:ascii="Arial" w:hAnsi="Arial" w:cs="Arial"/>
          <w:sz w:val="24"/>
          <w:szCs w:val="24"/>
        </w:rPr>
        <w:t xml:space="preserve"> </w:t>
      </w:r>
      <w:r w:rsidR="00B24B53">
        <w:rPr>
          <w:rFonts w:ascii="Arial" w:hAnsi="Arial" w:cs="Arial"/>
          <w:sz w:val="24"/>
          <w:szCs w:val="24"/>
        </w:rPr>
        <w:t xml:space="preserve">however, at age fourteen children complete a compulsory Welsh </w:t>
      </w:r>
      <w:r w:rsidR="00B24B53" w:rsidRPr="00B24B53">
        <w:rPr>
          <w:rFonts w:ascii="Arial" w:hAnsi="Arial" w:cs="Arial"/>
          <w:sz w:val="24"/>
          <w:szCs w:val="24"/>
        </w:rPr>
        <w:t>Baccalaureate</w:t>
      </w:r>
      <w:r w:rsidR="00B24B53">
        <w:rPr>
          <w:rFonts w:ascii="Arial" w:hAnsi="Arial" w:cs="Arial"/>
          <w:sz w:val="24"/>
          <w:szCs w:val="24"/>
        </w:rPr>
        <w:t xml:space="preserve"> qualification to increase employability </w:t>
      </w:r>
      <w:r w:rsidR="009D1C66">
        <w:rPr>
          <w:rFonts w:ascii="Arial" w:hAnsi="Arial" w:cs="Arial"/>
          <w:sz w:val="24"/>
          <w:szCs w:val="24"/>
        </w:rPr>
        <w:t>and life skills (WJEC, no date). F</w:t>
      </w:r>
      <w:r w:rsidR="00B24B53">
        <w:rPr>
          <w:rFonts w:ascii="Arial" w:hAnsi="Arial" w:cs="Arial"/>
          <w:sz w:val="24"/>
          <w:szCs w:val="24"/>
        </w:rPr>
        <w:t>urthermore</w:t>
      </w:r>
      <w:r w:rsidR="009D1C66">
        <w:rPr>
          <w:rFonts w:ascii="Arial" w:hAnsi="Arial" w:cs="Arial"/>
          <w:sz w:val="24"/>
          <w:szCs w:val="24"/>
        </w:rPr>
        <w:t>,</w:t>
      </w:r>
      <w:r w:rsidR="00B24B53">
        <w:rPr>
          <w:rFonts w:ascii="Arial" w:hAnsi="Arial" w:cs="Arial"/>
          <w:sz w:val="24"/>
          <w:szCs w:val="24"/>
        </w:rPr>
        <w:t xml:space="preserve"> Reyhner, (2003) claims</w:t>
      </w:r>
      <w:r w:rsidR="00BD5C45" w:rsidRPr="00346F90">
        <w:rPr>
          <w:rFonts w:ascii="Arial" w:hAnsi="Arial" w:cs="Arial"/>
          <w:sz w:val="24"/>
          <w:szCs w:val="24"/>
        </w:rPr>
        <w:t xml:space="preserve"> that children achieve higher </w:t>
      </w:r>
      <w:r w:rsidR="00B24B53">
        <w:rPr>
          <w:rFonts w:ascii="Arial" w:hAnsi="Arial" w:cs="Arial"/>
          <w:sz w:val="24"/>
          <w:szCs w:val="24"/>
        </w:rPr>
        <w:t>academic qualifications with additional language skills.  Additionally</w:t>
      </w:r>
      <w:r w:rsidR="00306C12" w:rsidRPr="00346F90">
        <w:rPr>
          <w:rFonts w:ascii="Arial" w:hAnsi="Arial" w:cs="Arial"/>
          <w:sz w:val="24"/>
          <w:szCs w:val="24"/>
        </w:rPr>
        <w:t>,</w:t>
      </w:r>
      <w:r w:rsidR="00BD5C45" w:rsidRPr="00346F90">
        <w:rPr>
          <w:rFonts w:ascii="Arial" w:hAnsi="Arial" w:cs="Arial"/>
          <w:sz w:val="24"/>
          <w:szCs w:val="24"/>
        </w:rPr>
        <w:t xml:space="preserve"> the UNCRC</w:t>
      </w:r>
      <w:r w:rsidR="00372C49">
        <w:rPr>
          <w:rFonts w:ascii="Arial" w:hAnsi="Arial" w:cs="Arial"/>
          <w:sz w:val="24"/>
          <w:szCs w:val="24"/>
        </w:rPr>
        <w:t>, (1992)</w:t>
      </w:r>
      <w:r w:rsidR="00BD5C45" w:rsidRPr="00346F90">
        <w:rPr>
          <w:rFonts w:ascii="Arial" w:hAnsi="Arial" w:cs="Arial"/>
          <w:sz w:val="24"/>
          <w:szCs w:val="24"/>
        </w:rPr>
        <w:t xml:space="preserve"> rights of the child in the UK recognise the importance of other cultures,</w:t>
      </w:r>
      <w:r w:rsidR="00306C12" w:rsidRPr="00346F90">
        <w:rPr>
          <w:rFonts w:ascii="Arial" w:hAnsi="Arial" w:cs="Arial"/>
          <w:sz w:val="24"/>
          <w:szCs w:val="24"/>
        </w:rPr>
        <w:t xml:space="preserve"> </w:t>
      </w:r>
      <w:r w:rsidR="00CC1966" w:rsidRPr="00346F90">
        <w:rPr>
          <w:rFonts w:ascii="Arial" w:hAnsi="Arial" w:cs="Arial"/>
          <w:sz w:val="24"/>
          <w:szCs w:val="24"/>
        </w:rPr>
        <w:t>articles seven and thirty highlight</w:t>
      </w:r>
      <w:r w:rsidR="00CE03F3" w:rsidRPr="00346F90">
        <w:rPr>
          <w:rFonts w:ascii="Arial" w:hAnsi="Arial" w:cs="Arial"/>
          <w:sz w:val="24"/>
          <w:szCs w:val="24"/>
        </w:rPr>
        <w:t xml:space="preserve"> the importance of a </w:t>
      </w:r>
      <w:r w:rsidR="00CC1966" w:rsidRPr="00346F90">
        <w:rPr>
          <w:rFonts w:ascii="Arial" w:hAnsi="Arial" w:cs="Arial"/>
          <w:sz w:val="24"/>
          <w:szCs w:val="24"/>
        </w:rPr>
        <w:t>child’s</w:t>
      </w:r>
      <w:r w:rsidR="00CE03F3" w:rsidRPr="00346F90">
        <w:rPr>
          <w:rFonts w:ascii="Arial" w:hAnsi="Arial" w:cs="Arial"/>
          <w:sz w:val="24"/>
          <w:szCs w:val="24"/>
        </w:rPr>
        <w:t xml:space="preserve"> right to practice </w:t>
      </w:r>
      <w:r w:rsidR="00CC1966" w:rsidRPr="00346F90">
        <w:rPr>
          <w:rFonts w:ascii="Arial" w:hAnsi="Arial" w:cs="Arial"/>
          <w:sz w:val="24"/>
          <w:szCs w:val="24"/>
        </w:rPr>
        <w:t xml:space="preserve">their own </w:t>
      </w:r>
      <w:r w:rsidR="00CE03F3" w:rsidRPr="00346F90">
        <w:rPr>
          <w:rFonts w:ascii="Arial" w:hAnsi="Arial" w:cs="Arial"/>
          <w:sz w:val="24"/>
          <w:szCs w:val="24"/>
        </w:rPr>
        <w:t>religion, home language, nationality and culture</w:t>
      </w:r>
      <w:r w:rsidR="00CC1966" w:rsidRPr="00346F90">
        <w:rPr>
          <w:rFonts w:ascii="Arial" w:hAnsi="Arial" w:cs="Arial"/>
          <w:sz w:val="24"/>
          <w:szCs w:val="24"/>
        </w:rPr>
        <w:t xml:space="preserve"> wherever they may be</w:t>
      </w:r>
      <w:r w:rsidR="00CE03F3" w:rsidRPr="00346F90">
        <w:rPr>
          <w:rFonts w:ascii="Arial" w:hAnsi="Arial" w:cs="Arial"/>
          <w:sz w:val="24"/>
          <w:szCs w:val="24"/>
        </w:rPr>
        <w:t>.</w:t>
      </w:r>
    </w:p>
    <w:p w14:paraId="21585C7E" w14:textId="77777777" w:rsidR="009D1C66" w:rsidRDefault="008B3E2B" w:rsidP="001E091E">
      <w:pPr>
        <w:spacing w:line="360" w:lineRule="auto"/>
        <w:jc w:val="both"/>
        <w:rPr>
          <w:rFonts w:ascii="Arial" w:hAnsi="Arial" w:cs="Arial"/>
          <w:sz w:val="24"/>
          <w:szCs w:val="24"/>
        </w:rPr>
      </w:pPr>
      <w:r w:rsidRPr="008B3E2B">
        <w:rPr>
          <w:rFonts w:ascii="Arial" w:hAnsi="Arial" w:cs="Arial"/>
          <w:sz w:val="24"/>
          <w:szCs w:val="24"/>
        </w:rPr>
        <w:t>With</w:t>
      </w:r>
      <w:r w:rsidR="009D1C66">
        <w:rPr>
          <w:rFonts w:ascii="Arial" w:hAnsi="Arial" w:cs="Arial"/>
          <w:sz w:val="24"/>
          <w:szCs w:val="24"/>
        </w:rPr>
        <w:t xml:space="preserve"> this in mind, </w:t>
      </w:r>
      <w:r w:rsidRPr="008B3E2B">
        <w:rPr>
          <w:rFonts w:ascii="Arial" w:hAnsi="Arial" w:cs="Arial"/>
          <w:sz w:val="24"/>
          <w:szCs w:val="24"/>
        </w:rPr>
        <w:t>welsh</w:t>
      </w:r>
      <w:r w:rsidR="009D1C66">
        <w:rPr>
          <w:rFonts w:ascii="Arial" w:hAnsi="Arial" w:cs="Arial"/>
          <w:sz w:val="24"/>
          <w:szCs w:val="24"/>
        </w:rPr>
        <w:t xml:space="preserve"> medium</w:t>
      </w:r>
      <w:r w:rsidRPr="008B3E2B">
        <w:rPr>
          <w:rFonts w:ascii="Arial" w:hAnsi="Arial" w:cs="Arial"/>
          <w:sz w:val="24"/>
          <w:szCs w:val="24"/>
        </w:rPr>
        <w:t xml:space="preserve"> settings</w:t>
      </w:r>
      <w:r w:rsidR="009D1C66">
        <w:rPr>
          <w:rFonts w:ascii="Arial" w:hAnsi="Arial" w:cs="Arial"/>
          <w:sz w:val="24"/>
          <w:szCs w:val="24"/>
        </w:rPr>
        <w:t xml:space="preserve"> within Wales</w:t>
      </w:r>
      <w:r w:rsidRPr="008B3E2B">
        <w:rPr>
          <w:rFonts w:ascii="Arial" w:hAnsi="Arial" w:cs="Arial"/>
          <w:sz w:val="24"/>
          <w:szCs w:val="24"/>
        </w:rPr>
        <w:t xml:space="preserve"> </w:t>
      </w:r>
      <w:r w:rsidR="009D1C66">
        <w:rPr>
          <w:rFonts w:ascii="Arial" w:hAnsi="Arial" w:cs="Arial"/>
          <w:sz w:val="24"/>
          <w:szCs w:val="24"/>
        </w:rPr>
        <w:t xml:space="preserve">are currently </w:t>
      </w:r>
      <w:r w:rsidRPr="008B3E2B">
        <w:rPr>
          <w:rFonts w:ascii="Arial" w:hAnsi="Arial" w:cs="Arial"/>
          <w:sz w:val="24"/>
          <w:szCs w:val="24"/>
        </w:rPr>
        <w:t xml:space="preserve">using the immersion method to support additional language skills, according to Welsh Government, (2015) the Foundation Phase framework can be used in both English </w:t>
      </w:r>
      <w:r w:rsidRPr="008B3E2B">
        <w:rPr>
          <w:rFonts w:ascii="Arial" w:hAnsi="Arial" w:cs="Arial"/>
          <w:sz w:val="24"/>
          <w:szCs w:val="24"/>
        </w:rPr>
        <w:lastRenderedPageBreak/>
        <w:t>and Welsh medium settings, however considering the unique child’s individual identity and culture, is the immersion method and the foundation phase framework supportive of those children from other ethnic backgrounds?  Reyhner, (2003) discusses that the immersion method can support teaching practices to encourage bilingualism in children, immersing the children into a rich language environment, enabling the children to adapt to the additional language, it is considered that this approach ensures that learners adapt quickly to the language, achieving both academically and to have an intercultural understanding of the language (</w:t>
      </w:r>
      <w:proofErr w:type="spellStart"/>
      <w:r w:rsidRPr="008B3E2B">
        <w:rPr>
          <w:rFonts w:ascii="Arial" w:hAnsi="Arial" w:cs="Arial"/>
          <w:sz w:val="24"/>
          <w:szCs w:val="24"/>
        </w:rPr>
        <w:t>Tedeck</w:t>
      </w:r>
      <w:proofErr w:type="spellEnd"/>
      <w:r w:rsidRPr="008B3E2B">
        <w:rPr>
          <w:rFonts w:ascii="Arial" w:hAnsi="Arial" w:cs="Arial"/>
          <w:sz w:val="24"/>
          <w:szCs w:val="24"/>
        </w:rPr>
        <w:t xml:space="preserve">, Christian and Fortune, 2011). </w:t>
      </w:r>
    </w:p>
    <w:p w14:paraId="381F5D73" w14:textId="51D2DC40" w:rsidR="008B3E2B" w:rsidRPr="00346F90" w:rsidRDefault="008B3E2B" w:rsidP="001E091E">
      <w:pPr>
        <w:spacing w:line="360" w:lineRule="auto"/>
        <w:jc w:val="both"/>
        <w:rPr>
          <w:rFonts w:ascii="Arial" w:hAnsi="Arial" w:cs="Arial"/>
          <w:sz w:val="24"/>
          <w:szCs w:val="24"/>
        </w:rPr>
      </w:pPr>
      <w:r w:rsidRPr="008B3E2B">
        <w:rPr>
          <w:rFonts w:ascii="Arial" w:hAnsi="Arial" w:cs="Arial"/>
          <w:sz w:val="24"/>
          <w:szCs w:val="24"/>
        </w:rPr>
        <w:t>However, considering the unique child is this approach best for all? In other countries, for example Hawaii, the immersion method is used to promote their ‘mothers tongue’ language within the early years, this creates an understanding of the history regarding the Maori’s culture, furthermore this method is also used to learn additional foreign languages to gain respect and appreciation to other cultures (Reyhner, 2003). As Wales are a multicultural country, it appears that the education system is using this method with children of different ethnicity and cultures. According to Welsh Government, (2020) a census that has been completed and updated recently, the results report that between 2017 and 2019 there were nearly 41,000 people within mid and south wales alone, who reported they were of another culture or ethnicity, confirming this approach is already in progress within Wales.</w:t>
      </w:r>
    </w:p>
    <w:p w14:paraId="53BCE32C" w14:textId="77777777" w:rsidR="0052337E" w:rsidRDefault="00B24B53" w:rsidP="00940CE5">
      <w:pPr>
        <w:spacing w:line="360" w:lineRule="auto"/>
        <w:jc w:val="both"/>
        <w:rPr>
          <w:rFonts w:ascii="Arial" w:hAnsi="Arial" w:cs="Arial"/>
          <w:sz w:val="24"/>
          <w:szCs w:val="24"/>
        </w:rPr>
      </w:pPr>
      <w:r>
        <w:rPr>
          <w:rFonts w:ascii="Arial" w:hAnsi="Arial" w:cs="Arial"/>
          <w:sz w:val="24"/>
          <w:szCs w:val="24"/>
        </w:rPr>
        <w:t>Likewise, Banks</w:t>
      </w:r>
      <w:r w:rsidR="0067170B" w:rsidRPr="00346F90">
        <w:rPr>
          <w:rFonts w:ascii="Arial" w:hAnsi="Arial" w:cs="Arial"/>
          <w:sz w:val="24"/>
          <w:szCs w:val="24"/>
        </w:rPr>
        <w:t xml:space="preserve"> </w:t>
      </w:r>
      <w:r w:rsidR="00CC1966" w:rsidRPr="00346F90">
        <w:rPr>
          <w:rFonts w:ascii="Arial" w:hAnsi="Arial" w:cs="Arial"/>
          <w:sz w:val="24"/>
          <w:szCs w:val="24"/>
        </w:rPr>
        <w:t>(</w:t>
      </w:r>
      <w:r w:rsidR="0067170B" w:rsidRPr="00346F90">
        <w:rPr>
          <w:rFonts w:ascii="Arial" w:hAnsi="Arial" w:cs="Arial"/>
          <w:sz w:val="24"/>
          <w:szCs w:val="24"/>
        </w:rPr>
        <w:t>2004</w:t>
      </w:r>
      <w:r w:rsidR="00CC1966" w:rsidRPr="00346F90">
        <w:rPr>
          <w:rFonts w:ascii="Arial" w:hAnsi="Arial" w:cs="Arial"/>
          <w:sz w:val="24"/>
          <w:szCs w:val="24"/>
        </w:rPr>
        <w:t>)</w:t>
      </w:r>
      <w:r w:rsidR="00940CE5">
        <w:rPr>
          <w:rFonts w:ascii="Arial" w:hAnsi="Arial" w:cs="Arial"/>
          <w:sz w:val="24"/>
          <w:szCs w:val="24"/>
        </w:rPr>
        <w:t xml:space="preserve"> who</w:t>
      </w:r>
      <w:r w:rsidR="00940CE5" w:rsidRPr="00346F90">
        <w:rPr>
          <w:rFonts w:ascii="Arial" w:hAnsi="Arial" w:cs="Arial"/>
          <w:sz w:val="24"/>
          <w:szCs w:val="24"/>
        </w:rPr>
        <w:t xml:space="preserve"> is recognised as an influential author for cultural diversity </w:t>
      </w:r>
      <w:r w:rsidR="0067170B" w:rsidRPr="00346F90">
        <w:rPr>
          <w:rFonts w:ascii="Arial" w:hAnsi="Arial" w:cs="Arial"/>
          <w:sz w:val="24"/>
          <w:szCs w:val="24"/>
        </w:rPr>
        <w:t xml:space="preserve">argues that education for citizens in America of all ethnic backgrounds should support the student to become more knowledgeable using the skills that have been learned to change the world.  </w:t>
      </w:r>
      <w:r w:rsidR="00CC1966" w:rsidRPr="00346F90">
        <w:rPr>
          <w:rFonts w:ascii="Arial" w:hAnsi="Arial" w:cs="Arial"/>
          <w:sz w:val="24"/>
          <w:szCs w:val="24"/>
        </w:rPr>
        <w:t xml:space="preserve">Furthermore, </w:t>
      </w:r>
      <w:r w:rsidR="0067170B" w:rsidRPr="00346F90">
        <w:rPr>
          <w:rFonts w:ascii="Arial" w:hAnsi="Arial" w:cs="Arial"/>
          <w:sz w:val="24"/>
          <w:szCs w:val="24"/>
        </w:rPr>
        <w:t xml:space="preserve">skills such as literacy and numeracy can be identified within education as </w:t>
      </w:r>
      <w:r w:rsidR="00CC1966" w:rsidRPr="00346F90">
        <w:rPr>
          <w:rFonts w:ascii="Arial" w:hAnsi="Arial" w:cs="Arial"/>
          <w:sz w:val="24"/>
          <w:szCs w:val="24"/>
        </w:rPr>
        <w:t>‘</w:t>
      </w:r>
      <w:r w:rsidR="0067170B" w:rsidRPr="00346F90">
        <w:rPr>
          <w:rFonts w:ascii="Arial" w:hAnsi="Arial" w:cs="Arial"/>
          <w:sz w:val="24"/>
          <w:szCs w:val="24"/>
        </w:rPr>
        <w:t>basic skills</w:t>
      </w:r>
      <w:r w:rsidR="00CC1966" w:rsidRPr="00346F90">
        <w:rPr>
          <w:rFonts w:ascii="Arial" w:hAnsi="Arial" w:cs="Arial"/>
          <w:sz w:val="24"/>
          <w:szCs w:val="24"/>
        </w:rPr>
        <w:t>’. Banks claims that cultural</w:t>
      </w:r>
      <w:r w:rsidR="0067170B" w:rsidRPr="00346F90">
        <w:rPr>
          <w:rFonts w:ascii="Arial" w:hAnsi="Arial" w:cs="Arial"/>
          <w:sz w:val="24"/>
          <w:szCs w:val="24"/>
        </w:rPr>
        <w:t xml:space="preserve"> differences could be the reasoning behind the world’s political issues including poverty, war and global warming. </w:t>
      </w:r>
      <w:r w:rsidR="00A717B3" w:rsidRPr="00346F90">
        <w:rPr>
          <w:rFonts w:ascii="Arial" w:hAnsi="Arial" w:cs="Arial"/>
          <w:sz w:val="24"/>
          <w:szCs w:val="24"/>
        </w:rPr>
        <w:t xml:space="preserve"> </w:t>
      </w:r>
      <w:r w:rsidR="0067170B" w:rsidRPr="00346F90">
        <w:rPr>
          <w:rFonts w:ascii="Arial" w:hAnsi="Arial" w:cs="Arial"/>
          <w:sz w:val="24"/>
          <w:szCs w:val="24"/>
        </w:rPr>
        <w:t xml:space="preserve">Banks suggests that in addition to basic literacy and numeracy skills, a suggestion </w:t>
      </w:r>
      <w:r w:rsidR="00A717B3" w:rsidRPr="00346F90">
        <w:rPr>
          <w:rFonts w:ascii="Arial" w:hAnsi="Arial" w:cs="Arial"/>
          <w:sz w:val="24"/>
          <w:szCs w:val="24"/>
        </w:rPr>
        <w:t xml:space="preserve">to teach children about different cultures, to create diverse students supported with the knowledge of different cultures and cultural perspectives that could </w:t>
      </w:r>
      <w:r w:rsidR="002C1E2D" w:rsidRPr="00346F90">
        <w:rPr>
          <w:rFonts w:ascii="Arial" w:hAnsi="Arial" w:cs="Arial"/>
          <w:sz w:val="24"/>
          <w:szCs w:val="24"/>
        </w:rPr>
        <w:t>in fact</w:t>
      </w:r>
      <w:r w:rsidR="00A717B3" w:rsidRPr="00346F90">
        <w:rPr>
          <w:rFonts w:ascii="Arial" w:hAnsi="Arial" w:cs="Arial"/>
          <w:sz w:val="24"/>
          <w:szCs w:val="24"/>
        </w:rPr>
        <w:t xml:space="preserve"> </w:t>
      </w:r>
      <w:r w:rsidR="002C1E2D" w:rsidRPr="00346F90">
        <w:rPr>
          <w:rFonts w:ascii="Arial" w:hAnsi="Arial" w:cs="Arial"/>
          <w:sz w:val="24"/>
          <w:szCs w:val="24"/>
        </w:rPr>
        <w:t>change</w:t>
      </w:r>
      <w:r w:rsidR="00A717B3" w:rsidRPr="00346F90">
        <w:rPr>
          <w:rFonts w:ascii="Arial" w:hAnsi="Arial" w:cs="Arial"/>
          <w:sz w:val="24"/>
          <w:szCs w:val="24"/>
        </w:rPr>
        <w:t xml:space="preserve"> the perspectives of our future generations, enabling other cultu</w:t>
      </w:r>
      <w:r>
        <w:rPr>
          <w:rFonts w:ascii="Arial" w:hAnsi="Arial" w:cs="Arial"/>
          <w:sz w:val="24"/>
          <w:szCs w:val="24"/>
        </w:rPr>
        <w:t>res to ‘get along’ creating a more peaceful wor</w:t>
      </w:r>
      <w:r w:rsidR="00940CE5">
        <w:rPr>
          <w:rFonts w:ascii="Arial" w:hAnsi="Arial" w:cs="Arial"/>
          <w:sz w:val="24"/>
          <w:szCs w:val="24"/>
        </w:rPr>
        <w:t>ld</w:t>
      </w:r>
      <w:r>
        <w:rPr>
          <w:rFonts w:ascii="Arial" w:hAnsi="Arial" w:cs="Arial"/>
          <w:sz w:val="24"/>
          <w:szCs w:val="24"/>
        </w:rPr>
        <w:t xml:space="preserve"> </w:t>
      </w:r>
      <w:r w:rsidR="00A717B3" w:rsidRPr="00346F90">
        <w:rPr>
          <w:rFonts w:ascii="Arial" w:hAnsi="Arial" w:cs="Arial"/>
          <w:sz w:val="24"/>
          <w:szCs w:val="24"/>
        </w:rPr>
        <w:t>(Banks 2004)</w:t>
      </w:r>
      <w:r w:rsidR="00940CE5">
        <w:rPr>
          <w:rFonts w:ascii="Arial" w:hAnsi="Arial" w:cs="Arial"/>
          <w:sz w:val="24"/>
          <w:szCs w:val="24"/>
        </w:rPr>
        <w:t xml:space="preserve">.   However, </w:t>
      </w:r>
      <w:r w:rsidR="00A717B3" w:rsidRPr="00346F90">
        <w:rPr>
          <w:rFonts w:ascii="Arial" w:hAnsi="Arial" w:cs="Arial"/>
          <w:sz w:val="24"/>
          <w:szCs w:val="24"/>
        </w:rPr>
        <w:t>Banks</w:t>
      </w:r>
      <w:r w:rsidR="00FA2BE4" w:rsidRPr="00346F90">
        <w:rPr>
          <w:rFonts w:ascii="Arial" w:hAnsi="Arial" w:cs="Arial"/>
          <w:sz w:val="24"/>
          <w:szCs w:val="24"/>
        </w:rPr>
        <w:t xml:space="preserve"> claims that there is limited</w:t>
      </w:r>
      <w:r w:rsidR="00A717B3" w:rsidRPr="00346F90">
        <w:rPr>
          <w:rFonts w:ascii="Arial" w:hAnsi="Arial" w:cs="Arial"/>
          <w:sz w:val="24"/>
          <w:szCs w:val="24"/>
        </w:rPr>
        <w:t xml:space="preserve"> cultural diversity within education, it appears that the </w:t>
      </w:r>
      <w:r w:rsidR="00AA232F">
        <w:rPr>
          <w:rFonts w:ascii="Arial" w:hAnsi="Arial" w:cs="Arial"/>
          <w:sz w:val="24"/>
          <w:szCs w:val="24"/>
        </w:rPr>
        <w:t>Foundation Phase</w:t>
      </w:r>
      <w:r w:rsidR="00A717B3" w:rsidRPr="00346F90">
        <w:rPr>
          <w:rFonts w:ascii="Arial" w:hAnsi="Arial" w:cs="Arial"/>
          <w:sz w:val="24"/>
          <w:szCs w:val="24"/>
        </w:rPr>
        <w:t xml:space="preserve"> framework has not considered all these aspects within the </w:t>
      </w:r>
      <w:r w:rsidR="002C1E2D" w:rsidRPr="00346F90">
        <w:rPr>
          <w:rFonts w:ascii="Arial" w:hAnsi="Arial" w:cs="Arial"/>
          <w:sz w:val="24"/>
          <w:szCs w:val="24"/>
        </w:rPr>
        <w:t>curriculum</w:t>
      </w:r>
      <w:r w:rsidR="00A717B3" w:rsidRPr="00346F90">
        <w:rPr>
          <w:rFonts w:ascii="Arial" w:hAnsi="Arial" w:cs="Arial"/>
          <w:sz w:val="24"/>
          <w:szCs w:val="24"/>
        </w:rPr>
        <w:t xml:space="preserve">. </w:t>
      </w:r>
      <w:r w:rsidR="00B424A6" w:rsidRPr="00346F90">
        <w:rPr>
          <w:rFonts w:ascii="Arial" w:hAnsi="Arial" w:cs="Arial"/>
          <w:sz w:val="24"/>
          <w:szCs w:val="24"/>
        </w:rPr>
        <w:t xml:space="preserve">The </w:t>
      </w:r>
      <w:r w:rsidR="00AA232F">
        <w:rPr>
          <w:rFonts w:ascii="Arial" w:hAnsi="Arial" w:cs="Arial"/>
          <w:sz w:val="24"/>
          <w:szCs w:val="24"/>
        </w:rPr>
        <w:t>Foundation Phase</w:t>
      </w:r>
      <w:r w:rsidR="00B424A6" w:rsidRPr="00346F90">
        <w:rPr>
          <w:rFonts w:ascii="Arial" w:hAnsi="Arial" w:cs="Arial"/>
          <w:sz w:val="24"/>
          <w:szCs w:val="24"/>
        </w:rPr>
        <w:t xml:space="preserve"> framework </w:t>
      </w:r>
      <w:r w:rsidR="002C1E2D" w:rsidRPr="00346F90">
        <w:rPr>
          <w:rFonts w:ascii="Arial" w:hAnsi="Arial" w:cs="Arial"/>
          <w:sz w:val="24"/>
          <w:szCs w:val="24"/>
        </w:rPr>
        <w:t>considers</w:t>
      </w:r>
      <w:r w:rsidR="00B424A6" w:rsidRPr="00346F90">
        <w:rPr>
          <w:rFonts w:ascii="Arial" w:hAnsi="Arial" w:cs="Arial"/>
          <w:sz w:val="24"/>
          <w:szCs w:val="24"/>
        </w:rPr>
        <w:t xml:space="preserve"> diversity within the sub headings of the profile, however </w:t>
      </w:r>
      <w:r w:rsidR="00B424A6" w:rsidRPr="00346F90">
        <w:rPr>
          <w:rFonts w:ascii="Arial" w:hAnsi="Arial" w:cs="Arial"/>
          <w:sz w:val="24"/>
          <w:szCs w:val="24"/>
        </w:rPr>
        <w:lastRenderedPageBreak/>
        <w:t>it is not presented clearly within the outcomes and skill ladders (</w:t>
      </w:r>
      <w:r w:rsidR="00940CE5">
        <w:rPr>
          <w:rFonts w:ascii="Arial" w:hAnsi="Arial" w:cs="Arial"/>
          <w:sz w:val="24"/>
          <w:szCs w:val="24"/>
        </w:rPr>
        <w:t>Welsh Government, 2014</w:t>
      </w:r>
      <w:r w:rsidR="00B424A6" w:rsidRPr="00346F90">
        <w:rPr>
          <w:rFonts w:ascii="Arial" w:hAnsi="Arial" w:cs="Arial"/>
          <w:sz w:val="24"/>
          <w:szCs w:val="24"/>
        </w:rPr>
        <w:t>)</w:t>
      </w:r>
      <w:r w:rsidR="00B54DC6" w:rsidRPr="00346F90">
        <w:rPr>
          <w:rFonts w:ascii="Arial" w:hAnsi="Arial" w:cs="Arial"/>
          <w:sz w:val="24"/>
          <w:szCs w:val="24"/>
        </w:rPr>
        <w:t xml:space="preserve"> however the successful futures curricular </w:t>
      </w:r>
      <w:r w:rsidR="003D1289">
        <w:rPr>
          <w:rFonts w:ascii="Arial" w:hAnsi="Arial" w:cs="Arial"/>
          <w:sz w:val="24"/>
          <w:szCs w:val="24"/>
        </w:rPr>
        <w:t>(Donaldson, 2015; Donaldson,</w:t>
      </w:r>
      <w:r w:rsidR="00940CE5">
        <w:rPr>
          <w:rFonts w:ascii="Arial" w:hAnsi="Arial" w:cs="Arial"/>
          <w:sz w:val="24"/>
          <w:szCs w:val="24"/>
        </w:rPr>
        <w:t xml:space="preserve"> 2018) </w:t>
      </w:r>
      <w:r w:rsidR="00B54DC6" w:rsidRPr="00346F90">
        <w:rPr>
          <w:rFonts w:ascii="Arial" w:hAnsi="Arial" w:cs="Arial"/>
          <w:sz w:val="24"/>
          <w:szCs w:val="24"/>
        </w:rPr>
        <w:t>considers Banks approach to literacy and numeracy, stating that these skills will be more than just ‘basic skills’ (</w:t>
      </w:r>
      <w:r w:rsidR="00AA232F">
        <w:rPr>
          <w:rFonts w:ascii="Arial" w:hAnsi="Arial" w:cs="Arial"/>
          <w:sz w:val="24"/>
          <w:szCs w:val="24"/>
        </w:rPr>
        <w:t>Welsh Government</w:t>
      </w:r>
      <w:r w:rsidR="00940CE5">
        <w:rPr>
          <w:rFonts w:ascii="Arial" w:hAnsi="Arial" w:cs="Arial"/>
          <w:sz w:val="24"/>
          <w:szCs w:val="24"/>
        </w:rPr>
        <w:t xml:space="preserve">, 2014). </w:t>
      </w:r>
    </w:p>
    <w:p w14:paraId="4FBC8793" w14:textId="1B4ED6F9" w:rsidR="00FA2BE4" w:rsidRPr="00346F90" w:rsidRDefault="0052337E" w:rsidP="00940CE5">
      <w:pPr>
        <w:spacing w:line="360" w:lineRule="auto"/>
        <w:jc w:val="both"/>
        <w:rPr>
          <w:rFonts w:ascii="Arial" w:hAnsi="Arial" w:cs="Arial"/>
          <w:sz w:val="24"/>
          <w:szCs w:val="24"/>
        </w:rPr>
      </w:pPr>
      <w:r>
        <w:rPr>
          <w:rFonts w:ascii="Arial" w:hAnsi="Arial" w:cs="Arial"/>
          <w:sz w:val="24"/>
          <w:szCs w:val="24"/>
        </w:rPr>
        <w:t>To conclude, i</w:t>
      </w:r>
      <w:r w:rsidR="00940CE5">
        <w:rPr>
          <w:rFonts w:ascii="Arial" w:hAnsi="Arial" w:cs="Arial"/>
          <w:sz w:val="24"/>
          <w:szCs w:val="24"/>
        </w:rPr>
        <w:t>t appears that culture and diversity are being recognised within the curriculum</w:t>
      </w:r>
      <w:r w:rsidR="009D1C66">
        <w:rPr>
          <w:rFonts w:ascii="Arial" w:hAnsi="Arial" w:cs="Arial"/>
          <w:sz w:val="24"/>
          <w:szCs w:val="24"/>
        </w:rPr>
        <w:t xml:space="preserve"> within Wales, however </w:t>
      </w:r>
      <w:r>
        <w:rPr>
          <w:rFonts w:ascii="Arial" w:hAnsi="Arial" w:cs="Arial"/>
          <w:sz w:val="24"/>
          <w:szCs w:val="24"/>
        </w:rPr>
        <w:t>a consideration to upskill</w:t>
      </w:r>
      <w:r w:rsidR="00453C00">
        <w:rPr>
          <w:rFonts w:ascii="Arial" w:hAnsi="Arial" w:cs="Arial"/>
          <w:sz w:val="24"/>
          <w:szCs w:val="24"/>
        </w:rPr>
        <w:t xml:space="preserve"> practitioners within educational settings should be prioritised to suppor</w:t>
      </w:r>
      <w:r>
        <w:rPr>
          <w:rFonts w:ascii="Arial" w:hAnsi="Arial" w:cs="Arial"/>
          <w:sz w:val="24"/>
          <w:szCs w:val="24"/>
        </w:rPr>
        <w:t xml:space="preserve">t teachers.  Additionally, </w:t>
      </w:r>
      <w:r w:rsidR="00453C00">
        <w:rPr>
          <w:rFonts w:ascii="Arial" w:hAnsi="Arial" w:cs="Arial"/>
          <w:sz w:val="24"/>
          <w:szCs w:val="24"/>
        </w:rPr>
        <w:t xml:space="preserve">classroom numbers should be reduced to enable teachers and practitioners to deliver a high quality curriculum. </w:t>
      </w:r>
      <w:r>
        <w:rPr>
          <w:rFonts w:ascii="Arial" w:hAnsi="Arial" w:cs="Arial"/>
          <w:sz w:val="24"/>
          <w:szCs w:val="24"/>
        </w:rPr>
        <w:t>Furthermore, developmental trackers or outcome based assessments will always have a place in education, however a less standardised approach would be more beneficial to the individual child.</w:t>
      </w:r>
    </w:p>
    <w:p w14:paraId="712F0F19" w14:textId="0F80AFC0" w:rsidR="00FA2BE4" w:rsidRDefault="00FA2BE4">
      <w:pPr>
        <w:rPr>
          <w:rFonts w:ascii="Arial" w:hAnsi="Arial" w:cs="Arial"/>
          <w:sz w:val="24"/>
          <w:szCs w:val="24"/>
        </w:rPr>
      </w:pPr>
    </w:p>
    <w:p w14:paraId="56E304A8" w14:textId="68DC2440" w:rsidR="00940CE5" w:rsidRDefault="00940CE5">
      <w:pPr>
        <w:rPr>
          <w:rFonts w:ascii="Arial" w:hAnsi="Arial" w:cs="Arial"/>
          <w:sz w:val="24"/>
          <w:szCs w:val="24"/>
        </w:rPr>
      </w:pPr>
    </w:p>
    <w:p w14:paraId="6067A7DB" w14:textId="554A92B0" w:rsidR="00940CE5" w:rsidRDefault="00940CE5">
      <w:pPr>
        <w:rPr>
          <w:rFonts w:ascii="Arial" w:hAnsi="Arial" w:cs="Arial"/>
          <w:sz w:val="24"/>
          <w:szCs w:val="24"/>
        </w:rPr>
      </w:pPr>
    </w:p>
    <w:p w14:paraId="28EA53E3" w14:textId="2E29E8FE" w:rsidR="00940CE5" w:rsidRDefault="00940CE5">
      <w:pPr>
        <w:rPr>
          <w:rFonts w:ascii="Arial" w:hAnsi="Arial" w:cs="Arial"/>
          <w:sz w:val="24"/>
          <w:szCs w:val="24"/>
        </w:rPr>
      </w:pPr>
    </w:p>
    <w:p w14:paraId="18DC21C8" w14:textId="5BAA6BFD" w:rsidR="00940CE5" w:rsidRDefault="00940CE5">
      <w:pPr>
        <w:rPr>
          <w:rFonts w:ascii="Arial" w:hAnsi="Arial" w:cs="Arial"/>
          <w:sz w:val="24"/>
          <w:szCs w:val="24"/>
        </w:rPr>
      </w:pPr>
    </w:p>
    <w:p w14:paraId="33FDAF30" w14:textId="1380033A" w:rsidR="00940CE5" w:rsidRDefault="00940CE5">
      <w:pPr>
        <w:rPr>
          <w:rFonts w:ascii="Arial" w:hAnsi="Arial" w:cs="Arial"/>
          <w:sz w:val="24"/>
          <w:szCs w:val="24"/>
        </w:rPr>
      </w:pPr>
    </w:p>
    <w:p w14:paraId="310886A3" w14:textId="4D664847" w:rsidR="00940CE5" w:rsidRDefault="00940CE5">
      <w:pPr>
        <w:rPr>
          <w:rFonts w:ascii="Arial" w:hAnsi="Arial" w:cs="Arial"/>
          <w:sz w:val="24"/>
          <w:szCs w:val="24"/>
        </w:rPr>
      </w:pPr>
    </w:p>
    <w:p w14:paraId="67EFB4FD" w14:textId="57E4417B" w:rsidR="00453C00" w:rsidRDefault="00453C00">
      <w:pPr>
        <w:rPr>
          <w:rFonts w:ascii="Arial" w:hAnsi="Arial" w:cs="Arial"/>
          <w:sz w:val="24"/>
          <w:szCs w:val="24"/>
        </w:rPr>
      </w:pPr>
    </w:p>
    <w:p w14:paraId="6AB0EC57" w14:textId="460529AD" w:rsidR="00453C00" w:rsidRDefault="00453C00">
      <w:pPr>
        <w:rPr>
          <w:rFonts w:ascii="Arial" w:hAnsi="Arial" w:cs="Arial"/>
          <w:sz w:val="24"/>
          <w:szCs w:val="24"/>
        </w:rPr>
      </w:pPr>
    </w:p>
    <w:p w14:paraId="4F1CA28B" w14:textId="09E0446F" w:rsidR="00453C00" w:rsidRDefault="00453C00">
      <w:pPr>
        <w:rPr>
          <w:rFonts w:ascii="Arial" w:hAnsi="Arial" w:cs="Arial"/>
          <w:sz w:val="24"/>
          <w:szCs w:val="24"/>
        </w:rPr>
      </w:pPr>
    </w:p>
    <w:p w14:paraId="7BAE1975" w14:textId="01CC8371" w:rsidR="00453C00" w:rsidRDefault="00453C00">
      <w:pPr>
        <w:rPr>
          <w:rFonts w:ascii="Arial" w:hAnsi="Arial" w:cs="Arial"/>
          <w:sz w:val="24"/>
          <w:szCs w:val="24"/>
        </w:rPr>
      </w:pPr>
    </w:p>
    <w:p w14:paraId="1DDB44EB" w14:textId="518D4303" w:rsidR="00453C00" w:rsidRDefault="00453C00">
      <w:pPr>
        <w:rPr>
          <w:rFonts w:ascii="Arial" w:hAnsi="Arial" w:cs="Arial"/>
          <w:sz w:val="24"/>
          <w:szCs w:val="24"/>
        </w:rPr>
      </w:pPr>
    </w:p>
    <w:p w14:paraId="3350B444" w14:textId="183F7A06" w:rsidR="00453C00" w:rsidRDefault="00453C00">
      <w:pPr>
        <w:rPr>
          <w:rFonts w:ascii="Arial" w:hAnsi="Arial" w:cs="Arial"/>
          <w:sz w:val="24"/>
          <w:szCs w:val="24"/>
        </w:rPr>
      </w:pPr>
    </w:p>
    <w:p w14:paraId="5638EC07" w14:textId="3B4CCE12" w:rsidR="00453C00" w:rsidRDefault="00453C00">
      <w:pPr>
        <w:rPr>
          <w:rFonts w:ascii="Arial" w:hAnsi="Arial" w:cs="Arial"/>
          <w:sz w:val="24"/>
          <w:szCs w:val="24"/>
        </w:rPr>
      </w:pPr>
    </w:p>
    <w:p w14:paraId="0C8A4C6D" w14:textId="3B9E9117" w:rsidR="00453C00" w:rsidRDefault="00453C00">
      <w:pPr>
        <w:rPr>
          <w:rFonts w:ascii="Arial" w:hAnsi="Arial" w:cs="Arial"/>
          <w:sz w:val="24"/>
          <w:szCs w:val="24"/>
        </w:rPr>
      </w:pPr>
    </w:p>
    <w:p w14:paraId="4D30F05A" w14:textId="7D8C8955" w:rsidR="00453C00" w:rsidRDefault="00453C00">
      <w:pPr>
        <w:rPr>
          <w:rFonts w:ascii="Arial" w:hAnsi="Arial" w:cs="Arial"/>
          <w:sz w:val="24"/>
          <w:szCs w:val="24"/>
        </w:rPr>
      </w:pPr>
    </w:p>
    <w:p w14:paraId="137D6BE8" w14:textId="23BE4983" w:rsidR="00453C00" w:rsidRDefault="00453C00">
      <w:pPr>
        <w:rPr>
          <w:rFonts w:ascii="Arial" w:hAnsi="Arial" w:cs="Arial"/>
          <w:sz w:val="24"/>
          <w:szCs w:val="24"/>
        </w:rPr>
      </w:pPr>
    </w:p>
    <w:p w14:paraId="5616E17C" w14:textId="60C51259" w:rsidR="00453C00" w:rsidRDefault="00453C00">
      <w:pPr>
        <w:rPr>
          <w:rFonts w:ascii="Arial" w:hAnsi="Arial" w:cs="Arial"/>
          <w:sz w:val="24"/>
          <w:szCs w:val="24"/>
        </w:rPr>
      </w:pPr>
    </w:p>
    <w:p w14:paraId="41C3EFC7" w14:textId="4AF52F80" w:rsidR="00940CE5" w:rsidRDefault="00940CE5">
      <w:pPr>
        <w:rPr>
          <w:rFonts w:ascii="Arial" w:hAnsi="Arial" w:cs="Arial"/>
          <w:sz w:val="24"/>
          <w:szCs w:val="24"/>
        </w:rPr>
      </w:pPr>
    </w:p>
    <w:p w14:paraId="3CB67D36" w14:textId="77777777" w:rsidR="00471700" w:rsidRDefault="00471700">
      <w:pPr>
        <w:rPr>
          <w:rFonts w:ascii="Arial" w:hAnsi="Arial" w:cs="Arial"/>
          <w:sz w:val="24"/>
          <w:szCs w:val="24"/>
        </w:rPr>
      </w:pPr>
    </w:p>
    <w:p w14:paraId="5CB9A4BE" w14:textId="0CE15CEC" w:rsidR="00453C00" w:rsidRPr="00346F90" w:rsidRDefault="00453C00">
      <w:pPr>
        <w:rPr>
          <w:rFonts w:ascii="Arial" w:hAnsi="Arial" w:cs="Arial"/>
          <w:sz w:val="24"/>
          <w:szCs w:val="24"/>
        </w:rPr>
      </w:pPr>
      <w:r>
        <w:rPr>
          <w:rFonts w:ascii="Arial" w:hAnsi="Arial" w:cs="Arial"/>
          <w:sz w:val="24"/>
          <w:szCs w:val="24"/>
        </w:rPr>
        <w:lastRenderedPageBreak/>
        <w:t>Part 3 Blog.</w:t>
      </w:r>
    </w:p>
    <w:p w14:paraId="724F7B63" w14:textId="088057B4" w:rsidR="00933F4B" w:rsidRPr="00346F90" w:rsidRDefault="00056EA2">
      <w:pPr>
        <w:rPr>
          <w:rFonts w:ascii="Arial" w:hAnsi="Arial" w:cs="Arial"/>
          <w:b/>
          <w:sz w:val="24"/>
          <w:szCs w:val="24"/>
        </w:rPr>
      </w:pPr>
      <w:r w:rsidRPr="00346F90">
        <w:rPr>
          <w:rFonts w:ascii="Arial" w:hAnsi="Arial" w:cs="Arial"/>
          <w:b/>
          <w:sz w:val="24"/>
          <w:szCs w:val="24"/>
        </w:rPr>
        <w:t>I</w:t>
      </w:r>
      <w:r w:rsidR="00933F4B" w:rsidRPr="00346F90">
        <w:rPr>
          <w:rFonts w:ascii="Arial" w:hAnsi="Arial" w:cs="Arial"/>
          <w:b/>
          <w:sz w:val="24"/>
          <w:szCs w:val="24"/>
        </w:rPr>
        <w:t>mplementing a play based curriculum</w:t>
      </w:r>
      <w:r w:rsidR="0002431C">
        <w:rPr>
          <w:rFonts w:ascii="Arial" w:hAnsi="Arial" w:cs="Arial"/>
          <w:b/>
          <w:sz w:val="24"/>
          <w:szCs w:val="24"/>
        </w:rPr>
        <w:t xml:space="preserve"> within a</w:t>
      </w:r>
      <w:r w:rsidR="00940CE5">
        <w:rPr>
          <w:rFonts w:ascii="Arial" w:hAnsi="Arial" w:cs="Arial"/>
          <w:b/>
          <w:sz w:val="24"/>
          <w:szCs w:val="24"/>
        </w:rPr>
        <w:t xml:space="preserve"> setting, that</w:t>
      </w:r>
      <w:r w:rsidR="00EB0B46">
        <w:rPr>
          <w:rFonts w:ascii="Arial" w:hAnsi="Arial" w:cs="Arial"/>
          <w:b/>
          <w:sz w:val="24"/>
          <w:szCs w:val="24"/>
        </w:rPr>
        <w:t xml:space="preserve"> i</w:t>
      </w:r>
      <w:r w:rsidR="0002431C">
        <w:rPr>
          <w:rFonts w:ascii="Arial" w:hAnsi="Arial" w:cs="Arial"/>
          <w:b/>
          <w:sz w:val="24"/>
          <w:szCs w:val="24"/>
        </w:rPr>
        <w:t>n</w:t>
      </w:r>
      <w:r w:rsidR="00EB0B46">
        <w:rPr>
          <w:rFonts w:ascii="Arial" w:hAnsi="Arial" w:cs="Arial"/>
          <w:b/>
          <w:sz w:val="24"/>
          <w:szCs w:val="24"/>
        </w:rPr>
        <w:t>clu</w:t>
      </w:r>
      <w:r w:rsidR="00940CE5">
        <w:rPr>
          <w:rFonts w:ascii="Arial" w:hAnsi="Arial" w:cs="Arial"/>
          <w:b/>
          <w:sz w:val="24"/>
          <w:szCs w:val="24"/>
        </w:rPr>
        <w:t>des</w:t>
      </w:r>
      <w:r w:rsidR="00EB0B46">
        <w:rPr>
          <w:rFonts w:ascii="Arial" w:hAnsi="Arial" w:cs="Arial"/>
          <w:b/>
          <w:sz w:val="24"/>
          <w:szCs w:val="24"/>
        </w:rPr>
        <w:t xml:space="preserve"> the</w:t>
      </w:r>
      <w:r w:rsidR="0002431C">
        <w:rPr>
          <w:rFonts w:ascii="Arial" w:hAnsi="Arial" w:cs="Arial"/>
          <w:b/>
          <w:sz w:val="24"/>
          <w:szCs w:val="24"/>
        </w:rPr>
        <w:t xml:space="preserve"> outdoor environment.</w:t>
      </w:r>
      <w:r w:rsidR="00933F4B" w:rsidRPr="00346F90">
        <w:rPr>
          <w:rFonts w:ascii="Arial" w:hAnsi="Arial" w:cs="Arial"/>
          <w:b/>
          <w:sz w:val="24"/>
          <w:szCs w:val="24"/>
        </w:rPr>
        <w:t xml:space="preserve"> </w:t>
      </w:r>
    </w:p>
    <w:p w14:paraId="6E3D6C23" w14:textId="77777777" w:rsidR="00933F4B" w:rsidRPr="0052337E" w:rsidRDefault="00933F4B" w:rsidP="00DF5201">
      <w:pPr>
        <w:tabs>
          <w:tab w:val="left" w:pos="5288"/>
        </w:tabs>
        <w:rPr>
          <w:rFonts w:ascii="Arial" w:hAnsi="Arial" w:cs="Arial"/>
          <w:b/>
          <w:sz w:val="24"/>
          <w:szCs w:val="24"/>
        </w:rPr>
      </w:pPr>
      <w:r w:rsidRPr="0052337E">
        <w:rPr>
          <w:rFonts w:ascii="Arial" w:hAnsi="Arial" w:cs="Arial"/>
          <w:b/>
          <w:sz w:val="24"/>
          <w:szCs w:val="24"/>
        </w:rPr>
        <w:t xml:space="preserve">Julie Ace </w:t>
      </w:r>
      <w:r w:rsidR="00DF5201" w:rsidRPr="0052337E">
        <w:rPr>
          <w:rFonts w:ascii="Arial" w:hAnsi="Arial" w:cs="Arial"/>
          <w:b/>
          <w:sz w:val="24"/>
          <w:szCs w:val="24"/>
        </w:rPr>
        <w:tab/>
      </w:r>
    </w:p>
    <w:p w14:paraId="456A7F90" w14:textId="77777777" w:rsidR="00933F4B" w:rsidRPr="00346F90" w:rsidRDefault="00DF5201">
      <w:pPr>
        <w:rPr>
          <w:rFonts w:ascii="Arial" w:hAnsi="Arial" w:cs="Arial"/>
          <w:color w:val="0070C0"/>
          <w:sz w:val="24"/>
          <w:szCs w:val="24"/>
        </w:rPr>
      </w:pPr>
      <w:r w:rsidRPr="0052337E">
        <w:rPr>
          <w:rFonts w:ascii="Arial" w:hAnsi="Arial" w:cs="Arial"/>
          <w:sz w:val="24"/>
          <w:szCs w:val="24"/>
        </w:rPr>
        <w:t>Friday 12</w:t>
      </w:r>
      <w:r w:rsidRPr="0052337E">
        <w:rPr>
          <w:rFonts w:ascii="Arial" w:hAnsi="Arial" w:cs="Arial"/>
          <w:sz w:val="24"/>
          <w:szCs w:val="24"/>
          <w:vertAlign w:val="superscript"/>
        </w:rPr>
        <w:t>th</w:t>
      </w:r>
      <w:r w:rsidRPr="0052337E">
        <w:rPr>
          <w:rFonts w:ascii="Arial" w:hAnsi="Arial" w:cs="Arial"/>
          <w:sz w:val="24"/>
          <w:szCs w:val="24"/>
        </w:rPr>
        <w:t xml:space="preserve"> </w:t>
      </w:r>
      <w:r w:rsidR="00933F4B" w:rsidRPr="0052337E">
        <w:rPr>
          <w:rFonts w:ascii="Arial" w:hAnsi="Arial" w:cs="Arial"/>
          <w:sz w:val="24"/>
          <w:szCs w:val="24"/>
        </w:rPr>
        <w:t>March 2021</w:t>
      </w:r>
      <w:r w:rsidR="00933F4B" w:rsidRPr="00346F90">
        <w:rPr>
          <w:rFonts w:ascii="Arial" w:hAnsi="Arial" w:cs="Arial"/>
          <w:color w:val="0070C0"/>
          <w:sz w:val="24"/>
          <w:szCs w:val="24"/>
        </w:rPr>
        <w:t>.</w:t>
      </w:r>
    </w:p>
    <w:p w14:paraId="1CD7AEB6" w14:textId="7D6DC06F" w:rsidR="00933F4B" w:rsidRPr="00346F90" w:rsidRDefault="00F27481" w:rsidP="0052337E">
      <w:pPr>
        <w:jc w:val="both"/>
        <w:rPr>
          <w:rFonts w:ascii="Arial" w:hAnsi="Arial" w:cs="Arial"/>
          <w:sz w:val="24"/>
          <w:szCs w:val="24"/>
        </w:rPr>
      </w:pPr>
      <w:r>
        <w:rPr>
          <w:rFonts w:ascii="Arial" w:hAnsi="Arial" w:cs="Arial"/>
          <w:sz w:val="24"/>
          <w:szCs w:val="24"/>
        </w:rPr>
        <w:t>Play is a multifaceted tool which has been influential since prehistoric tim</w:t>
      </w:r>
      <w:r w:rsidR="00856E2C">
        <w:rPr>
          <w:rFonts w:ascii="Arial" w:hAnsi="Arial" w:cs="Arial"/>
          <w:sz w:val="24"/>
          <w:szCs w:val="24"/>
        </w:rPr>
        <w:t>es (Whitebread, 2012). C</w:t>
      </w:r>
      <w:r w:rsidR="00694045" w:rsidRPr="00346F90">
        <w:rPr>
          <w:rFonts w:ascii="Arial" w:hAnsi="Arial" w:cs="Arial"/>
          <w:sz w:val="24"/>
          <w:szCs w:val="24"/>
        </w:rPr>
        <w:t xml:space="preserve">hildren’s </w:t>
      </w:r>
      <w:r w:rsidR="008B5635" w:rsidRPr="00346F90">
        <w:rPr>
          <w:rFonts w:ascii="Arial" w:hAnsi="Arial" w:cs="Arial"/>
          <w:sz w:val="24"/>
          <w:szCs w:val="24"/>
        </w:rPr>
        <w:t>play and learning is</w:t>
      </w:r>
      <w:r w:rsidR="00694045" w:rsidRPr="00346F90">
        <w:rPr>
          <w:rFonts w:ascii="Arial" w:hAnsi="Arial" w:cs="Arial"/>
          <w:sz w:val="24"/>
          <w:szCs w:val="24"/>
        </w:rPr>
        <w:t xml:space="preserve"> at the forefront of the </w:t>
      </w:r>
      <w:r w:rsidR="00A45D4C">
        <w:rPr>
          <w:rFonts w:ascii="Arial" w:hAnsi="Arial" w:cs="Arial"/>
          <w:sz w:val="24"/>
          <w:szCs w:val="24"/>
        </w:rPr>
        <w:t xml:space="preserve">early </w:t>
      </w:r>
      <w:r w:rsidR="00940CE5">
        <w:rPr>
          <w:rFonts w:ascii="Arial" w:hAnsi="Arial" w:cs="Arial"/>
          <w:sz w:val="24"/>
          <w:szCs w:val="24"/>
        </w:rPr>
        <w:t>year’s</w:t>
      </w:r>
      <w:r w:rsidR="00694045" w:rsidRPr="00346F90">
        <w:rPr>
          <w:rFonts w:ascii="Arial" w:hAnsi="Arial" w:cs="Arial"/>
          <w:sz w:val="24"/>
          <w:szCs w:val="24"/>
        </w:rPr>
        <w:t xml:space="preserve"> curriculum, </w:t>
      </w:r>
      <w:r w:rsidR="00A45D4C">
        <w:rPr>
          <w:rFonts w:ascii="Arial" w:hAnsi="Arial" w:cs="Arial"/>
          <w:sz w:val="24"/>
          <w:szCs w:val="24"/>
        </w:rPr>
        <w:t>the Foundation Phase framework identified this in their curriculum, however the</w:t>
      </w:r>
      <w:r w:rsidR="008B5635" w:rsidRPr="00346F90">
        <w:rPr>
          <w:rFonts w:ascii="Arial" w:hAnsi="Arial" w:cs="Arial"/>
          <w:sz w:val="24"/>
          <w:szCs w:val="24"/>
        </w:rPr>
        <w:t xml:space="preserve"> desired outcomes w</w:t>
      </w:r>
      <w:r w:rsidR="00A45D4C">
        <w:rPr>
          <w:rFonts w:ascii="Arial" w:hAnsi="Arial" w:cs="Arial"/>
          <w:sz w:val="24"/>
          <w:szCs w:val="24"/>
        </w:rPr>
        <w:t xml:space="preserve">ere not achieved during the ten </w:t>
      </w:r>
      <w:r w:rsidR="008B5635" w:rsidRPr="00346F90">
        <w:rPr>
          <w:rFonts w:ascii="Arial" w:hAnsi="Arial" w:cs="Arial"/>
          <w:sz w:val="24"/>
          <w:szCs w:val="24"/>
        </w:rPr>
        <w:t>years that the curric</w:t>
      </w:r>
      <w:r w:rsidR="00A45D4C">
        <w:rPr>
          <w:rFonts w:ascii="Arial" w:hAnsi="Arial" w:cs="Arial"/>
          <w:sz w:val="24"/>
          <w:szCs w:val="24"/>
        </w:rPr>
        <w:t xml:space="preserve">ular has been </w:t>
      </w:r>
      <w:r w:rsidR="008B5635" w:rsidRPr="00346F90">
        <w:rPr>
          <w:rFonts w:ascii="Arial" w:hAnsi="Arial" w:cs="Arial"/>
          <w:sz w:val="24"/>
          <w:szCs w:val="24"/>
        </w:rPr>
        <w:t>taught within primary sch</w:t>
      </w:r>
      <w:r w:rsidR="00625626">
        <w:rPr>
          <w:rFonts w:ascii="Arial" w:hAnsi="Arial" w:cs="Arial"/>
          <w:sz w:val="24"/>
          <w:szCs w:val="24"/>
        </w:rPr>
        <w:t>ools and settings across W</w:t>
      </w:r>
      <w:r w:rsidR="008B5635" w:rsidRPr="00346F90">
        <w:rPr>
          <w:rFonts w:ascii="Arial" w:hAnsi="Arial" w:cs="Arial"/>
          <w:sz w:val="24"/>
          <w:szCs w:val="24"/>
        </w:rPr>
        <w:t>ales</w:t>
      </w:r>
      <w:r w:rsidR="00A45D4C">
        <w:rPr>
          <w:rFonts w:ascii="Arial" w:hAnsi="Arial" w:cs="Arial"/>
          <w:sz w:val="24"/>
          <w:szCs w:val="24"/>
        </w:rPr>
        <w:t xml:space="preserve"> (Welsh Government, 2015a</w:t>
      </w:r>
      <w:r w:rsidR="00063BBF">
        <w:rPr>
          <w:rFonts w:ascii="Arial" w:hAnsi="Arial" w:cs="Arial"/>
          <w:sz w:val="24"/>
          <w:szCs w:val="24"/>
        </w:rPr>
        <w:t>)</w:t>
      </w:r>
      <w:r w:rsidR="008B5635" w:rsidRPr="00346F90">
        <w:rPr>
          <w:rFonts w:ascii="Arial" w:hAnsi="Arial" w:cs="Arial"/>
          <w:sz w:val="24"/>
          <w:szCs w:val="24"/>
        </w:rPr>
        <w:t xml:space="preserve">. </w:t>
      </w:r>
      <w:r w:rsidR="001C6EBF">
        <w:rPr>
          <w:rFonts w:ascii="Arial" w:hAnsi="Arial" w:cs="Arial"/>
          <w:sz w:val="24"/>
          <w:szCs w:val="24"/>
        </w:rPr>
        <w:t>A study by the Departmen</w:t>
      </w:r>
      <w:r w:rsidR="00E10871">
        <w:rPr>
          <w:rFonts w:ascii="Arial" w:hAnsi="Arial" w:cs="Arial"/>
          <w:sz w:val="24"/>
          <w:szCs w:val="24"/>
        </w:rPr>
        <w:t>t for Education and Skills, (</w:t>
      </w:r>
      <w:r w:rsidR="00CE50FC">
        <w:rPr>
          <w:rFonts w:ascii="Arial" w:hAnsi="Arial" w:cs="Arial"/>
          <w:sz w:val="24"/>
          <w:szCs w:val="24"/>
        </w:rPr>
        <w:t xml:space="preserve">Sylva, et al. </w:t>
      </w:r>
      <w:r w:rsidR="00E10871">
        <w:rPr>
          <w:rFonts w:ascii="Arial" w:hAnsi="Arial" w:cs="Arial"/>
          <w:sz w:val="24"/>
          <w:szCs w:val="24"/>
        </w:rPr>
        <w:t>2003</w:t>
      </w:r>
      <w:r w:rsidR="005D438F">
        <w:rPr>
          <w:rFonts w:ascii="Arial" w:hAnsi="Arial" w:cs="Arial"/>
          <w:sz w:val="24"/>
          <w:szCs w:val="24"/>
        </w:rPr>
        <w:t xml:space="preserve">) </w:t>
      </w:r>
      <w:r w:rsidR="00E10871">
        <w:rPr>
          <w:rFonts w:ascii="Arial" w:hAnsi="Arial" w:cs="Arial"/>
          <w:sz w:val="24"/>
          <w:szCs w:val="24"/>
        </w:rPr>
        <w:t>otherwise known as</w:t>
      </w:r>
      <w:r w:rsidR="00E10871" w:rsidRPr="00E10871">
        <w:t xml:space="preserve"> </w:t>
      </w:r>
      <w:r w:rsidR="00E10871" w:rsidRPr="00E10871">
        <w:rPr>
          <w:rFonts w:ascii="Arial" w:hAnsi="Arial" w:cs="Arial"/>
          <w:sz w:val="24"/>
          <w:szCs w:val="24"/>
        </w:rPr>
        <w:t>Ef</w:t>
      </w:r>
      <w:r w:rsidR="00E10871">
        <w:rPr>
          <w:rFonts w:ascii="Arial" w:hAnsi="Arial" w:cs="Arial"/>
          <w:sz w:val="24"/>
          <w:szCs w:val="24"/>
        </w:rPr>
        <w:t xml:space="preserve">fective Provision of Pre-School Education </w:t>
      </w:r>
      <w:r w:rsidR="00E10871" w:rsidRPr="00E10871">
        <w:rPr>
          <w:rFonts w:ascii="Arial" w:hAnsi="Arial" w:cs="Arial"/>
          <w:sz w:val="24"/>
          <w:szCs w:val="24"/>
        </w:rPr>
        <w:t>Project</w:t>
      </w:r>
      <w:r w:rsidR="005D438F">
        <w:rPr>
          <w:rFonts w:ascii="Arial" w:hAnsi="Arial" w:cs="Arial"/>
          <w:sz w:val="24"/>
          <w:szCs w:val="24"/>
        </w:rPr>
        <w:t xml:space="preserve"> </w:t>
      </w:r>
      <w:r w:rsidR="00E10871">
        <w:rPr>
          <w:rFonts w:ascii="Arial" w:hAnsi="Arial" w:cs="Arial"/>
          <w:sz w:val="24"/>
          <w:szCs w:val="24"/>
        </w:rPr>
        <w:t xml:space="preserve">or </w:t>
      </w:r>
      <w:r w:rsidR="005D438F">
        <w:rPr>
          <w:rFonts w:ascii="Arial" w:hAnsi="Arial" w:cs="Arial"/>
          <w:sz w:val="24"/>
          <w:szCs w:val="24"/>
        </w:rPr>
        <w:t>EPPE</w:t>
      </w:r>
      <w:r w:rsidR="00E10871">
        <w:rPr>
          <w:rFonts w:ascii="Arial" w:hAnsi="Arial" w:cs="Arial"/>
          <w:sz w:val="24"/>
          <w:szCs w:val="24"/>
        </w:rPr>
        <w:t>,</w:t>
      </w:r>
      <w:r w:rsidR="001C6EBF">
        <w:rPr>
          <w:rFonts w:ascii="Arial" w:hAnsi="Arial" w:cs="Arial"/>
          <w:sz w:val="24"/>
          <w:szCs w:val="24"/>
        </w:rPr>
        <w:t xml:space="preserve"> </w:t>
      </w:r>
      <w:r w:rsidR="005D438F">
        <w:rPr>
          <w:rFonts w:ascii="Arial" w:hAnsi="Arial" w:cs="Arial"/>
          <w:sz w:val="24"/>
          <w:szCs w:val="24"/>
        </w:rPr>
        <w:t>r</w:t>
      </w:r>
      <w:r w:rsidR="001C6EBF">
        <w:rPr>
          <w:rFonts w:ascii="Arial" w:hAnsi="Arial" w:cs="Arial"/>
          <w:sz w:val="24"/>
          <w:szCs w:val="24"/>
        </w:rPr>
        <w:t xml:space="preserve">ecommended that high quality early </w:t>
      </w:r>
      <w:r w:rsidR="005D438F">
        <w:rPr>
          <w:rFonts w:ascii="Arial" w:hAnsi="Arial" w:cs="Arial"/>
          <w:sz w:val="24"/>
          <w:szCs w:val="24"/>
        </w:rPr>
        <w:t>years’</w:t>
      </w:r>
      <w:r w:rsidR="001C6EBF">
        <w:rPr>
          <w:rFonts w:ascii="Arial" w:hAnsi="Arial" w:cs="Arial"/>
          <w:sz w:val="24"/>
          <w:szCs w:val="24"/>
        </w:rPr>
        <w:t xml:space="preserve"> settings should encourage</w:t>
      </w:r>
      <w:r w:rsidR="005D438F">
        <w:rPr>
          <w:rFonts w:ascii="Arial" w:hAnsi="Arial" w:cs="Arial"/>
          <w:sz w:val="24"/>
          <w:szCs w:val="24"/>
        </w:rPr>
        <w:t xml:space="preserve"> a balanced approach to child led and adult led play and interactions. Evidence shows that the children within the study had achieved better learning outcomes, as a result of the higher quality interactions that had taken place during the child initiated play. </w:t>
      </w:r>
      <w:r w:rsidR="001C6EBF">
        <w:rPr>
          <w:rFonts w:ascii="Arial" w:hAnsi="Arial" w:cs="Arial"/>
          <w:sz w:val="24"/>
          <w:szCs w:val="24"/>
        </w:rPr>
        <w:t xml:space="preserve"> </w:t>
      </w:r>
      <w:r w:rsidR="00E10871">
        <w:rPr>
          <w:rFonts w:ascii="Arial" w:hAnsi="Arial" w:cs="Arial"/>
          <w:sz w:val="24"/>
          <w:szCs w:val="24"/>
        </w:rPr>
        <w:t xml:space="preserve">The EPPE project also recommends that staff should access continuous professional development to support pedagogical practice within early </w:t>
      </w:r>
      <w:r w:rsidR="00CE50FC">
        <w:rPr>
          <w:rFonts w:ascii="Arial" w:hAnsi="Arial" w:cs="Arial"/>
          <w:sz w:val="24"/>
          <w:szCs w:val="24"/>
        </w:rPr>
        <w:t>years’</w:t>
      </w:r>
      <w:r w:rsidR="00E10871">
        <w:rPr>
          <w:rFonts w:ascii="Arial" w:hAnsi="Arial" w:cs="Arial"/>
          <w:sz w:val="24"/>
          <w:szCs w:val="24"/>
        </w:rPr>
        <w:t xml:space="preserve"> settings, this approach enhances children’s experiences as </w:t>
      </w:r>
      <w:r w:rsidR="00CE50FC">
        <w:rPr>
          <w:rFonts w:ascii="Arial" w:hAnsi="Arial" w:cs="Arial"/>
          <w:sz w:val="24"/>
          <w:szCs w:val="24"/>
        </w:rPr>
        <w:t>practitioner’s</w:t>
      </w:r>
      <w:r w:rsidR="00E10871">
        <w:rPr>
          <w:rFonts w:ascii="Arial" w:hAnsi="Arial" w:cs="Arial"/>
          <w:sz w:val="24"/>
          <w:szCs w:val="24"/>
        </w:rPr>
        <w:t xml:space="preserve"> knowledge of child development and pedagogical practices benefits the practitioner and the child.  Furthermore, collaboration between parents and teachers or practitioners</w:t>
      </w:r>
      <w:r w:rsidR="00CE50FC">
        <w:rPr>
          <w:rFonts w:ascii="Arial" w:hAnsi="Arial" w:cs="Arial"/>
          <w:sz w:val="24"/>
          <w:szCs w:val="24"/>
        </w:rPr>
        <w:t>,</w:t>
      </w:r>
      <w:r w:rsidR="00E10871">
        <w:rPr>
          <w:rFonts w:ascii="Arial" w:hAnsi="Arial" w:cs="Arial"/>
          <w:sz w:val="24"/>
          <w:szCs w:val="24"/>
        </w:rPr>
        <w:t xml:space="preserve"> will also benefit the</w:t>
      </w:r>
      <w:r w:rsidR="00CE50FC">
        <w:rPr>
          <w:rFonts w:ascii="Arial" w:hAnsi="Arial" w:cs="Arial"/>
          <w:sz w:val="24"/>
          <w:szCs w:val="24"/>
        </w:rPr>
        <w:t xml:space="preserve"> individual</w:t>
      </w:r>
      <w:r w:rsidR="00E10871">
        <w:rPr>
          <w:rFonts w:ascii="Arial" w:hAnsi="Arial" w:cs="Arial"/>
          <w:sz w:val="24"/>
          <w:szCs w:val="24"/>
        </w:rPr>
        <w:t xml:space="preserve"> child</w:t>
      </w:r>
      <w:r w:rsidR="00CE50FC">
        <w:rPr>
          <w:rFonts w:ascii="Arial" w:hAnsi="Arial" w:cs="Arial"/>
          <w:sz w:val="24"/>
          <w:szCs w:val="24"/>
        </w:rPr>
        <w:t>.</w:t>
      </w:r>
      <w:r w:rsidR="00E10871">
        <w:rPr>
          <w:rFonts w:ascii="Arial" w:hAnsi="Arial" w:cs="Arial"/>
          <w:sz w:val="24"/>
          <w:szCs w:val="24"/>
        </w:rPr>
        <w:t xml:space="preserve"> </w:t>
      </w:r>
      <w:r w:rsidR="001C6EBF">
        <w:rPr>
          <w:rFonts w:ascii="Arial" w:hAnsi="Arial" w:cs="Arial"/>
          <w:sz w:val="24"/>
          <w:szCs w:val="24"/>
        </w:rPr>
        <w:t xml:space="preserve"> </w:t>
      </w:r>
    </w:p>
    <w:p w14:paraId="19564014" w14:textId="77777777" w:rsidR="00933F4B" w:rsidRPr="00346F90" w:rsidRDefault="00933F4B" w:rsidP="0052337E">
      <w:pPr>
        <w:jc w:val="both"/>
        <w:rPr>
          <w:rFonts w:ascii="Arial" w:hAnsi="Arial" w:cs="Arial"/>
          <w:b/>
          <w:i/>
          <w:sz w:val="24"/>
          <w:szCs w:val="24"/>
        </w:rPr>
      </w:pPr>
      <w:r w:rsidRPr="00346F90">
        <w:rPr>
          <w:rFonts w:ascii="Arial" w:hAnsi="Arial" w:cs="Arial"/>
          <w:b/>
          <w:i/>
          <w:sz w:val="24"/>
          <w:szCs w:val="24"/>
        </w:rPr>
        <w:t xml:space="preserve">What is a play based curriculum? </w:t>
      </w:r>
    </w:p>
    <w:p w14:paraId="48A22709" w14:textId="3523D90C" w:rsidR="00E34F1E" w:rsidRDefault="00DB2E6F" w:rsidP="0052337E">
      <w:pPr>
        <w:jc w:val="both"/>
        <w:rPr>
          <w:rFonts w:ascii="Arial" w:hAnsi="Arial" w:cs="Arial"/>
          <w:sz w:val="24"/>
          <w:szCs w:val="24"/>
        </w:rPr>
      </w:pPr>
      <w:r>
        <w:rPr>
          <w:rFonts w:ascii="Arial" w:hAnsi="Arial" w:cs="Arial"/>
          <w:sz w:val="24"/>
          <w:szCs w:val="24"/>
        </w:rPr>
        <w:t>A play based curriculum focuses on the individual child’s needs abilities and interests (</w:t>
      </w:r>
      <w:r w:rsidRPr="00DB2E6F">
        <w:rPr>
          <w:rFonts w:ascii="Arial" w:hAnsi="Arial" w:cs="Arial"/>
          <w:sz w:val="24"/>
          <w:szCs w:val="24"/>
        </w:rPr>
        <w:t>Saracho</w:t>
      </w:r>
      <w:r>
        <w:rPr>
          <w:rFonts w:ascii="Arial" w:hAnsi="Arial" w:cs="Arial"/>
          <w:sz w:val="24"/>
          <w:szCs w:val="24"/>
        </w:rPr>
        <w:t xml:space="preserve">, 2020).  </w:t>
      </w:r>
      <w:r w:rsidRPr="00DB2E6F">
        <w:rPr>
          <w:rFonts w:ascii="Arial" w:hAnsi="Arial" w:cs="Arial"/>
          <w:sz w:val="24"/>
          <w:szCs w:val="24"/>
        </w:rPr>
        <w:t xml:space="preserve"> </w:t>
      </w:r>
      <w:r w:rsidR="00856E2C">
        <w:rPr>
          <w:rFonts w:ascii="Arial" w:hAnsi="Arial" w:cs="Arial"/>
          <w:sz w:val="24"/>
          <w:szCs w:val="24"/>
        </w:rPr>
        <w:t>Although the Foundation Phase recognised that learning should take place within the indoor and the outdoor environments, reports discuss that learning in the</w:t>
      </w:r>
      <w:r w:rsidR="003D1289">
        <w:rPr>
          <w:rFonts w:ascii="Arial" w:hAnsi="Arial" w:cs="Arial"/>
          <w:sz w:val="24"/>
          <w:szCs w:val="24"/>
        </w:rPr>
        <w:t xml:space="preserve"> outdoor environments were not as successful as the more formal teaching practices within the indoor classrooms (Welsh Government, 2014).  P</w:t>
      </w:r>
      <w:r w:rsidR="00372C49" w:rsidRPr="00C52EE9">
        <w:rPr>
          <w:rFonts w:ascii="Arial" w:hAnsi="Arial" w:cs="Arial"/>
          <w:sz w:val="24"/>
          <w:szCs w:val="24"/>
        </w:rPr>
        <w:t>lay and learning in the outdoors can incorporate all areas of learning</w:t>
      </w:r>
      <w:r w:rsidR="00A3105E" w:rsidRPr="00C52EE9">
        <w:rPr>
          <w:rFonts w:ascii="Arial" w:hAnsi="Arial" w:cs="Arial"/>
          <w:sz w:val="24"/>
          <w:szCs w:val="24"/>
        </w:rPr>
        <w:t xml:space="preserve"> holistically</w:t>
      </w:r>
      <w:r w:rsidR="00372C49" w:rsidRPr="00C52EE9">
        <w:rPr>
          <w:rFonts w:ascii="Arial" w:hAnsi="Arial" w:cs="Arial"/>
          <w:sz w:val="24"/>
          <w:szCs w:val="24"/>
        </w:rPr>
        <w:t xml:space="preserve"> without the restrictions of the classroom</w:t>
      </w:r>
      <w:r w:rsidR="00BE1B0E">
        <w:rPr>
          <w:rFonts w:ascii="Arial" w:hAnsi="Arial" w:cs="Arial"/>
          <w:sz w:val="24"/>
          <w:szCs w:val="24"/>
        </w:rPr>
        <w:t xml:space="preserve"> (White</w:t>
      </w:r>
      <w:proofErr w:type="gramStart"/>
      <w:r w:rsidR="00BE1B0E">
        <w:rPr>
          <w:rFonts w:ascii="Arial" w:hAnsi="Arial" w:cs="Arial"/>
          <w:sz w:val="24"/>
          <w:szCs w:val="24"/>
        </w:rPr>
        <w:t xml:space="preserve">, </w:t>
      </w:r>
      <w:r w:rsidR="003D1289">
        <w:rPr>
          <w:rFonts w:ascii="Arial" w:hAnsi="Arial" w:cs="Arial"/>
          <w:sz w:val="24"/>
          <w:szCs w:val="24"/>
        </w:rPr>
        <w:t>)</w:t>
      </w:r>
      <w:proofErr w:type="gramEnd"/>
      <w:r w:rsidR="00372C49" w:rsidRPr="00C52EE9">
        <w:rPr>
          <w:rFonts w:ascii="Arial" w:hAnsi="Arial" w:cs="Arial"/>
          <w:sz w:val="24"/>
          <w:szCs w:val="24"/>
        </w:rPr>
        <w:t>.</w:t>
      </w:r>
      <w:r w:rsidR="00A3105E" w:rsidRPr="00C52EE9">
        <w:rPr>
          <w:rFonts w:ascii="Arial" w:hAnsi="Arial" w:cs="Arial"/>
          <w:sz w:val="24"/>
          <w:szCs w:val="24"/>
        </w:rPr>
        <w:t xml:space="preserve"> </w:t>
      </w:r>
      <w:r w:rsidR="003D1289">
        <w:rPr>
          <w:rFonts w:ascii="Arial" w:hAnsi="Arial" w:cs="Arial"/>
          <w:sz w:val="24"/>
          <w:szCs w:val="24"/>
        </w:rPr>
        <w:t xml:space="preserve">Evidence shows that when children are playing they are also learning, however children’s perceptions of how they learn are different to a practitioner. Grindheim, (2017) explains that children learn through their experiences as they play, however a research study identified that participation in certain play activities can enhance children’s democratic participation skills for use in adulthood.    </w:t>
      </w:r>
      <w:r w:rsidR="00A3105E" w:rsidRPr="00C52EE9">
        <w:rPr>
          <w:rFonts w:ascii="Arial" w:hAnsi="Arial" w:cs="Arial"/>
          <w:sz w:val="24"/>
          <w:szCs w:val="24"/>
        </w:rPr>
        <w:t xml:space="preserve"> </w:t>
      </w:r>
      <w:r w:rsidR="00372C49" w:rsidRPr="00C52EE9">
        <w:rPr>
          <w:rFonts w:ascii="Arial" w:hAnsi="Arial" w:cs="Arial"/>
          <w:sz w:val="24"/>
          <w:szCs w:val="24"/>
        </w:rPr>
        <w:t xml:space="preserve">   </w:t>
      </w:r>
    </w:p>
    <w:p w14:paraId="2E1066F9" w14:textId="629C41B2" w:rsidR="00BA6D6A" w:rsidRPr="00E34F1E" w:rsidRDefault="00694045" w:rsidP="0052337E">
      <w:pPr>
        <w:jc w:val="both"/>
        <w:rPr>
          <w:rFonts w:ascii="Arial" w:hAnsi="Arial" w:cs="Arial"/>
          <w:sz w:val="24"/>
          <w:szCs w:val="24"/>
        </w:rPr>
      </w:pPr>
      <w:r w:rsidRPr="00346F90">
        <w:rPr>
          <w:rFonts w:ascii="Arial" w:hAnsi="Arial" w:cs="Arial"/>
          <w:b/>
          <w:i/>
          <w:sz w:val="24"/>
          <w:szCs w:val="24"/>
        </w:rPr>
        <w:t xml:space="preserve">How can we implement </w:t>
      </w:r>
      <w:r w:rsidR="008B5635" w:rsidRPr="00346F90">
        <w:rPr>
          <w:rFonts w:ascii="Arial" w:hAnsi="Arial" w:cs="Arial"/>
          <w:b/>
          <w:i/>
          <w:sz w:val="24"/>
          <w:szCs w:val="24"/>
        </w:rPr>
        <w:t>this fra</w:t>
      </w:r>
      <w:r w:rsidR="00EB0B46">
        <w:rPr>
          <w:rFonts w:ascii="Arial" w:hAnsi="Arial" w:cs="Arial"/>
          <w:b/>
          <w:i/>
          <w:sz w:val="24"/>
          <w:szCs w:val="24"/>
        </w:rPr>
        <w:t>mework</w:t>
      </w:r>
      <w:r w:rsidRPr="00346F90">
        <w:rPr>
          <w:rFonts w:ascii="Arial" w:hAnsi="Arial" w:cs="Arial"/>
          <w:b/>
          <w:i/>
          <w:sz w:val="24"/>
          <w:szCs w:val="24"/>
        </w:rPr>
        <w:t>?</w:t>
      </w:r>
      <w:r w:rsidR="00372C49">
        <w:rPr>
          <w:rFonts w:ascii="Arial" w:hAnsi="Arial" w:cs="Arial"/>
          <w:b/>
          <w:i/>
          <w:sz w:val="24"/>
          <w:szCs w:val="24"/>
        </w:rPr>
        <w:t xml:space="preserve"> </w:t>
      </w:r>
    </w:p>
    <w:p w14:paraId="57DC4DDE" w14:textId="77777777" w:rsidR="005D438F" w:rsidRDefault="0065081B" w:rsidP="0052337E">
      <w:pPr>
        <w:jc w:val="both"/>
        <w:rPr>
          <w:rFonts w:ascii="Arial" w:hAnsi="Arial" w:cs="Arial"/>
          <w:sz w:val="24"/>
          <w:szCs w:val="24"/>
        </w:rPr>
      </w:pPr>
      <w:r>
        <w:rPr>
          <w:rFonts w:ascii="Arial" w:hAnsi="Arial" w:cs="Arial"/>
          <w:sz w:val="24"/>
          <w:szCs w:val="24"/>
        </w:rPr>
        <w:t>Although there are many theories of how beneficial this model of education is, there is no clear guidance on how to implement this framework.  Since the introduction of the Foundation Phase curricular in</w:t>
      </w:r>
      <w:r w:rsidR="00392A35">
        <w:rPr>
          <w:rFonts w:ascii="Arial" w:hAnsi="Arial" w:cs="Arial"/>
          <w:sz w:val="24"/>
          <w:szCs w:val="24"/>
        </w:rPr>
        <w:t xml:space="preserve"> 2010, </w:t>
      </w:r>
      <w:r w:rsidR="00856E2C" w:rsidRPr="001C6EBF">
        <w:rPr>
          <w:rFonts w:ascii="Arial" w:hAnsi="Arial" w:cs="Arial"/>
          <w:sz w:val="24"/>
          <w:szCs w:val="24"/>
        </w:rPr>
        <w:t>(Welsh Government, 201</w:t>
      </w:r>
      <w:r w:rsidR="001C6EBF" w:rsidRPr="001C6EBF">
        <w:rPr>
          <w:rFonts w:ascii="Arial" w:hAnsi="Arial" w:cs="Arial"/>
          <w:sz w:val="24"/>
          <w:szCs w:val="24"/>
        </w:rPr>
        <w:t>4</w:t>
      </w:r>
      <w:r w:rsidR="00C52EE9" w:rsidRPr="001C6EBF">
        <w:rPr>
          <w:rFonts w:ascii="Arial" w:hAnsi="Arial" w:cs="Arial"/>
          <w:sz w:val="24"/>
          <w:szCs w:val="24"/>
        </w:rPr>
        <w:t>)</w:t>
      </w:r>
      <w:r w:rsidR="00C52EE9">
        <w:rPr>
          <w:rFonts w:ascii="Arial" w:hAnsi="Arial" w:cs="Arial"/>
          <w:sz w:val="24"/>
          <w:szCs w:val="24"/>
        </w:rPr>
        <w:t xml:space="preserve"> </w:t>
      </w:r>
      <w:r>
        <w:rPr>
          <w:rFonts w:ascii="Arial" w:hAnsi="Arial" w:cs="Arial"/>
          <w:sz w:val="24"/>
          <w:szCs w:val="24"/>
        </w:rPr>
        <w:t>there have many recommendations to support the framework within maintained and non-maintained settings</w:t>
      </w:r>
      <w:r w:rsidR="00C52EE9">
        <w:rPr>
          <w:rFonts w:ascii="Arial" w:hAnsi="Arial" w:cs="Arial"/>
          <w:sz w:val="24"/>
          <w:szCs w:val="24"/>
        </w:rPr>
        <w:t>. One recommendation</w:t>
      </w:r>
      <w:r w:rsidRPr="00C52EE9">
        <w:rPr>
          <w:rFonts w:ascii="Arial" w:hAnsi="Arial" w:cs="Arial"/>
          <w:sz w:val="24"/>
          <w:szCs w:val="24"/>
        </w:rPr>
        <w:t xml:space="preserve"> include</w:t>
      </w:r>
      <w:r w:rsidR="00C52EE9">
        <w:rPr>
          <w:rFonts w:ascii="Arial" w:hAnsi="Arial" w:cs="Arial"/>
          <w:sz w:val="24"/>
          <w:szCs w:val="24"/>
        </w:rPr>
        <w:t>d</w:t>
      </w:r>
      <w:r w:rsidRPr="00C52EE9">
        <w:rPr>
          <w:rFonts w:ascii="Arial" w:hAnsi="Arial" w:cs="Arial"/>
          <w:sz w:val="24"/>
          <w:szCs w:val="24"/>
        </w:rPr>
        <w:t xml:space="preserve"> training for practitioners to support implementation of the framework</w:t>
      </w:r>
      <w:r>
        <w:rPr>
          <w:rFonts w:ascii="Arial" w:hAnsi="Arial" w:cs="Arial"/>
          <w:sz w:val="24"/>
          <w:szCs w:val="24"/>
        </w:rPr>
        <w:t xml:space="preserve"> (Welsh Government, 2014)</w:t>
      </w:r>
      <w:r w:rsidR="00C52EE9">
        <w:rPr>
          <w:rFonts w:ascii="Arial" w:hAnsi="Arial" w:cs="Arial"/>
          <w:sz w:val="24"/>
          <w:szCs w:val="24"/>
        </w:rPr>
        <w:t xml:space="preserve">, however in spite of this </w:t>
      </w:r>
      <w:r w:rsidR="00C52EE9">
        <w:rPr>
          <w:rFonts w:ascii="Arial" w:hAnsi="Arial" w:cs="Arial"/>
          <w:sz w:val="24"/>
          <w:szCs w:val="24"/>
        </w:rPr>
        <w:lastRenderedPageBreak/>
        <w:t>recommendation, no further training has been developed for practitioners</w:t>
      </w:r>
      <w:r>
        <w:rPr>
          <w:rFonts w:ascii="Arial" w:hAnsi="Arial" w:cs="Arial"/>
          <w:sz w:val="24"/>
          <w:szCs w:val="24"/>
        </w:rPr>
        <w:t xml:space="preserve">. </w:t>
      </w:r>
      <w:r w:rsidR="00625626">
        <w:rPr>
          <w:rFonts w:ascii="Arial" w:hAnsi="Arial" w:cs="Arial"/>
          <w:sz w:val="24"/>
          <w:szCs w:val="24"/>
        </w:rPr>
        <w:t>However</w:t>
      </w:r>
      <w:r w:rsidR="00EB0B46">
        <w:rPr>
          <w:rFonts w:ascii="Arial" w:hAnsi="Arial" w:cs="Arial"/>
          <w:sz w:val="24"/>
          <w:szCs w:val="24"/>
        </w:rPr>
        <w:t>,</w:t>
      </w:r>
      <w:r w:rsidR="00625626">
        <w:rPr>
          <w:rFonts w:ascii="Arial" w:hAnsi="Arial" w:cs="Arial"/>
          <w:sz w:val="24"/>
          <w:szCs w:val="24"/>
        </w:rPr>
        <w:t xml:space="preserve"> a model that has been successful is the Flying Start model.</w:t>
      </w:r>
      <w:r w:rsidR="00DB2E6F">
        <w:rPr>
          <w:rFonts w:ascii="Arial" w:hAnsi="Arial" w:cs="Arial"/>
          <w:sz w:val="24"/>
          <w:szCs w:val="24"/>
        </w:rPr>
        <w:t xml:space="preserve"> The Flying Start</w:t>
      </w:r>
      <w:r w:rsidR="00EB0B46">
        <w:rPr>
          <w:rFonts w:ascii="Arial" w:hAnsi="Arial" w:cs="Arial"/>
          <w:sz w:val="24"/>
          <w:szCs w:val="24"/>
        </w:rPr>
        <w:t xml:space="preserve"> programme has been designed to promote equality across all socio economic backgrounds for families of a social disadvantage (</w:t>
      </w:r>
      <w:r w:rsidR="00C52EE9">
        <w:rPr>
          <w:rFonts w:ascii="Arial" w:hAnsi="Arial" w:cs="Arial"/>
          <w:sz w:val="24"/>
          <w:szCs w:val="24"/>
        </w:rPr>
        <w:t>Welsh Government, 2012</w:t>
      </w:r>
      <w:r w:rsidR="00EB0B46">
        <w:rPr>
          <w:rFonts w:ascii="Arial" w:hAnsi="Arial" w:cs="Arial"/>
          <w:sz w:val="24"/>
          <w:szCs w:val="24"/>
        </w:rPr>
        <w:t xml:space="preserve">). </w:t>
      </w:r>
      <w:r w:rsidR="00DB2E6F">
        <w:rPr>
          <w:rFonts w:ascii="Arial" w:hAnsi="Arial" w:cs="Arial"/>
          <w:sz w:val="24"/>
          <w:szCs w:val="24"/>
        </w:rPr>
        <w:t xml:space="preserve"> </w:t>
      </w:r>
    </w:p>
    <w:p w14:paraId="221C5104" w14:textId="0A1EBA43" w:rsidR="00453C00" w:rsidRPr="005D438F" w:rsidRDefault="004D37BE" w:rsidP="0052337E">
      <w:pPr>
        <w:jc w:val="both"/>
        <w:rPr>
          <w:rFonts w:ascii="Arial" w:hAnsi="Arial" w:cs="Arial"/>
          <w:sz w:val="24"/>
          <w:szCs w:val="24"/>
        </w:rPr>
      </w:pPr>
      <w:r>
        <w:rPr>
          <w:rFonts w:ascii="Arial" w:hAnsi="Arial" w:cs="Arial"/>
          <w:b/>
          <w:i/>
          <w:sz w:val="24"/>
          <w:szCs w:val="24"/>
        </w:rPr>
        <w:t xml:space="preserve">The </w:t>
      </w:r>
      <w:r w:rsidRPr="004D37BE">
        <w:rPr>
          <w:rFonts w:ascii="Arial" w:hAnsi="Arial" w:cs="Arial"/>
          <w:b/>
          <w:i/>
          <w:sz w:val="24"/>
          <w:szCs w:val="24"/>
        </w:rPr>
        <w:t>Flying Start Model</w:t>
      </w:r>
    </w:p>
    <w:p w14:paraId="49190A59" w14:textId="18AD5215" w:rsidR="00453C00" w:rsidRDefault="00453C00" w:rsidP="0052337E">
      <w:pPr>
        <w:jc w:val="both"/>
        <w:rPr>
          <w:rFonts w:ascii="Arial" w:hAnsi="Arial" w:cs="Arial"/>
          <w:sz w:val="24"/>
          <w:szCs w:val="24"/>
        </w:rPr>
      </w:pPr>
      <w:r>
        <w:rPr>
          <w:rFonts w:ascii="Arial" w:hAnsi="Arial" w:cs="Arial"/>
          <w:sz w:val="24"/>
          <w:szCs w:val="24"/>
        </w:rPr>
        <w:t xml:space="preserve">A model that has been successful is the Flying Start model. The Flying Start programme has been designed to promote equality across all socio economic backgrounds for families of a social disadvantage (Welsh Government, 2012).  </w:t>
      </w:r>
    </w:p>
    <w:p w14:paraId="4502230E" w14:textId="5475687D" w:rsidR="004D37BE" w:rsidRPr="00453C00" w:rsidRDefault="00625626" w:rsidP="0052337E">
      <w:pPr>
        <w:jc w:val="both"/>
        <w:rPr>
          <w:rFonts w:ascii="Arial" w:hAnsi="Arial" w:cs="Arial"/>
          <w:b/>
          <w:i/>
          <w:sz w:val="24"/>
          <w:szCs w:val="24"/>
        </w:rPr>
      </w:pPr>
      <w:r>
        <w:rPr>
          <w:rFonts w:ascii="Arial" w:hAnsi="Arial" w:cs="Arial"/>
          <w:sz w:val="24"/>
          <w:szCs w:val="24"/>
        </w:rPr>
        <w:t xml:space="preserve">Flying Start early </w:t>
      </w:r>
      <w:r w:rsidR="00A45D4C">
        <w:rPr>
          <w:rFonts w:ascii="Arial" w:hAnsi="Arial" w:cs="Arial"/>
          <w:sz w:val="24"/>
          <w:szCs w:val="24"/>
        </w:rPr>
        <w:t>years’</w:t>
      </w:r>
      <w:r>
        <w:rPr>
          <w:rFonts w:ascii="Arial" w:hAnsi="Arial" w:cs="Arial"/>
          <w:sz w:val="24"/>
          <w:szCs w:val="24"/>
        </w:rPr>
        <w:t xml:space="preserve"> programme</w:t>
      </w:r>
      <w:r w:rsidR="00A45D4C">
        <w:rPr>
          <w:rFonts w:ascii="Arial" w:hAnsi="Arial" w:cs="Arial"/>
          <w:sz w:val="24"/>
          <w:szCs w:val="24"/>
        </w:rPr>
        <w:t>,</w:t>
      </w:r>
      <w:r w:rsidR="0055056B">
        <w:rPr>
          <w:rFonts w:ascii="Arial" w:hAnsi="Arial" w:cs="Arial"/>
          <w:sz w:val="24"/>
          <w:szCs w:val="24"/>
        </w:rPr>
        <w:t xml:space="preserve"> (Welsh Government, 2012</w:t>
      </w:r>
      <w:r w:rsidR="00EB0B46">
        <w:rPr>
          <w:rFonts w:ascii="Arial" w:hAnsi="Arial" w:cs="Arial"/>
          <w:sz w:val="24"/>
          <w:szCs w:val="24"/>
        </w:rPr>
        <w:t>)</w:t>
      </w:r>
      <w:r>
        <w:rPr>
          <w:rFonts w:ascii="Arial" w:hAnsi="Arial" w:cs="Arial"/>
          <w:sz w:val="24"/>
          <w:szCs w:val="24"/>
        </w:rPr>
        <w:t xml:space="preserve"> incorporates the Foundation Phase assessment </w:t>
      </w:r>
      <w:r w:rsidR="00DB2E6F">
        <w:rPr>
          <w:rFonts w:ascii="Arial" w:hAnsi="Arial" w:cs="Arial"/>
          <w:sz w:val="24"/>
          <w:szCs w:val="24"/>
        </w:rPr>
        <w:t>framework,</w:t>
      </w:r>
      <w:r w:rsidR="00A45D4C">
        <w:rPr>
          <w:rFonts w:ascii="Arial" w:hAnsi="Arial" w:cs="Arial"/>
          <w:sz w:val="24"/>
          <w:szCs w:val="24"/>
        </w:rPr>
        <w:t xml:space="preserve"> practitioners</w:t>
      </w:r>
      <w:r w:rsidR="001B6E8F">
        <w:rPr>
          <w:rFonts w:ascii="Arial" w:hAnsi="Arial" w:cs="Arial"/>
          <w:sz w:val="24"/>
          <w:szCs w:val="24"/>
        </w:rPr>
        <w:t xml:space="preserve"> support children’s learning and development through an observation based assessment tool, using the Foundation Phase skill ladders.</w:t>
      </w:r>
      <w:r w:rsidR="00E34F1E">
        <w:rPr>
          <w:rFonts w:ascii="Arial" w:hAnsi="Arial" w:cs="Arial"/>
          <w:sz w:val="24"/>
          <w:szCs w:val="24"/>
        </w:rPr>
        <w:t xml:space="preserve">  Flying Start settings in Swansea are all based in educational settings, therefore to ensure consistency the settings follow the Foundation Phase model, this ensures effective transitions from </w:t>
      </w:r>
      <w:r w:rsidR="001501AD">
        <w:rPr>
          <w:rFonts w:ascii="Arial" w:hAnsi="Arial" w:cs="Arial"/>
          <w:sz w:val="24"/>
          <w:szCs w:val="24"/>
        </w:rPr>
        <w:t>Flying Start into nursery and so on (Welsh Government, 2012). Following the Foundation Phase model, children are able to access both the indoor and outdoor</w:t>
      </w:r>
      <w:r w:rsidR="00A45D4C">
        <w:rPr>
          <w:rFonts w:ascii="Arial" w:hAnsi="Arial" w:cs="Arial"/>
          <w:sz w:val="24"/>
          <w:szCs w:val="24"/>
        </w:rPr>
        <w:t xml:space="preserve"> </w:t>
      </w:r>
      <w:r w:rsidR="001501AD">
        <w:rPr>
          <w:rFonts w:ascii="Arial" w:hAnsi="Arial" w:cs="Arial"/>
          <w:sz w:val="24"/>
          <w:szCs w:val="24"/>
        </w:rPr>
        <w:t xml:space="preserve">environments freely throughout the session, the planning of activities are produced using observations of children whilst they are playing during the sessions, building and expanding on the specific play cues that the practitioners identify.  </w:t>
      </w:r>
    </w:p>
    <w:p w14:paraId="5023FA46" w14:textId="4DEBFDBA" w:rsidR="001501AD" w:rsidRDefault="006D664C" w:rsidP="0052337E">
      <w:pPr>
        <w:jc w:val="both"/>
        <w:rPr>
          <w:rFonts w:ascii="Arial" w:hAnsi="Arial" w:cs="Arial"/>
          <w:sz w:val="24"/>
          <w:szCs w:val="24"/>
        </w:rPr>
      </w:pPr>
      <w:r>
        <w:rPr>
          <w:rFonts w:ascii="Arial" w:hAnsi="Arial" w:cs="Arial"/>
          <w:sz w:val="24"/>
          <w:szCs w:val="24"/>
        </w:rPr>
        <w:t>Flying S</w:t>
      </w:r>
      <w:r w:rsidR="001501AD">
        <w:rPr>
          <w:rFonts w:ascii="Arial" w:hAnsi="Arial" w:cs="Arial"/>
          <w:sz w:val="24"/>
          <w:szCs w:val="24"/>
        </w:rPr>
        <w:t>tart practitioners are able to access ongoing continuous professional development, this has been identified as an important aspect to d</w:t>
      </w:r>
      <w:r w:rsidR="003D1289">
        <w:rPr>
          <w:rFonts w:ascii="Arial" w:hAnsi="Arial" w:cs="Arial"/>
          <w:sz w:val="24"/>
          <w:szCs w:val="24"/>
        </w:rPr>
        <w:t xml:space="preserve">eliver a high quality programme.  </w:t>
      </w:r>
      <w:r w:rsidR="001501AD">
        <w:rPr>
          <w:rFonts w:ascii="Arial" w:hAnsi="Arial" w:cs="Arial"/>
          <w:sz w:val="24"/>
          <w:szCs w:val="24"/>
        </w:rPr>
        <w:t>When recruiting, practitioners must be qualified at</w:t>
      </w:r>
      <w:r>
        <w:rPr>
          <w:rFonts w:ascii="Arial" w:hAnsi="Arial" w:cs="Arial"/>
          <w:sz w:val="24"/>
          <w:szCs w:val="24"/>
        </w:rPr>
        <w:t xml:space="preserve"> a minimum NVQ level 3 or equivalent</w:t>
      </w:r>
      <w:r w:rsidR="001501AD">
        <w:rPr>
          <w:rFonts w:ascii="Arial" w:hAnsi="Arial" w:cs="Arial"/>
          <w:sz w:val="24"/>
          <w:szCs w:val="24"/>
        </w:rPr>
        <w:t>,</w:t>
      </w:r>
      <w:r w:rsidR="003D1289">
        <w:rPr>
          <w:rFonts w:ascii="Arial" w:hAnsi="Arial" w:cs="Arial"/>
          <w:sz w:val="24"/>
          <w:szCs w:val="24"/>
        </w:rPr>
        <w:t xml:space="preserve"> as the elements</w:t>
      </w:r>
      <w:r>
        <w:rPr>
          <w:rFonts w:ascii="Arial" w:hAnsi="Arial" w:cs="Arial"/>
          <w:sz w:val="24"/>
          <w:szCs w:val="24"/>
        </w:rPr>
        <w:t xml:space="preserve"> of</w:t>
      </w:r>
      <w:r w:rsidR="00D645EA">
        <w:rPr>
          <w:rFonts w:ascii="Arial" w:hAnsi="Arial" w:cs="Arial"/>
          <w:sz w:val="24"/>
          <w:szCs w:val="24"/>
        </w:rPr>
        <w:t xml:space="preserve"> teaching</w:t>
      </w:r>
      <w:r>
        <w:rPr>
          <w:rFonts w:ascii="Arial" w:hAnsi="Arial" w:cs="Arial"/>
          <w:sz w:val="24"/>
          <w:szCs w:val="24"/>
        </w:rPr>
        <w:t xml:space="preserve"> this qualification include</w:t>
      </w:r>
      <w:r w:rsidR="003D1289">
        <w:rPr>
          <w:rFonts w:ascii="Arial" w:hAnsi="Arial" w:cs="Arial"/>
          <w:sz w:val="24"/>
          <w:szCs w:val="24"/>
        </w:rPr>
        <w:t xml:space="preserve"> child development</w:t>
      </w:r>
      <w:r w:rsidR="00D645EA">
        <w:rPr>
          <w:rFonts w:ascii="Arial" w:hAnsi="Arial" w:cs="Arial"/>
          <w:sz w:val="24"/>
          <w:szCs w:val="24"/>
        </w:rPr>
        <w:t xml:space="preserve"> and theoretical knowledge</w:t>
      </w:r>
      <w:r w:rsidR="003D1289">
        <w:rPr>
          <w:rFonts w:ascii="Arial" w:hAnsi="Arial" w:cs="Arial"/>
          <w:sz w:val="24"/>
          <w:szCs w:val="24"/>
        </w:rPr>
        <w:t xml:space="preserve"> (Welsh Government, 2012)</w:t>
      </w:r>
      <w:r w:rsidR="00D645EA">
        <w:rPr>
          <w:rFonts w:ascii="Arial" w:hAnsi="Arial" w:cs="Arial"/>
          <w:sz w:val="24"/>
          <w:szCs w:val="24"/>
        </w:rPr>
        <w:t>.</w:t>
      </w:r>
      <w:r w:rsidR="001501AD">
        <w:rPr>
          <w:rFonts w:ascii="Arial" w:hAnsi="Arial" w:cs="Arial"/>
          <w:sz w:val="24"/>
          <w:szCs w:val="24"/>
        </w:rPr>
        <w:t xml:space="preserve"> </w:t>
      </w:r>
    </w:p>
    <w:p w14:paraId="2B885AC2" w14:textId="0397BB5E" w:rsidR="003D1289" w:rsidRPr="003D1289" w:rsidRDefault="003D1289" w:rsidP="0052337E">
      <w:pPr>
        <w:jc w:val="both"/>
        <w:rPr>
          <w:rFonts w:ascii="Arial" w:hAnsi="Arial" w:cs="Arial"/>
          <w:b/>
          <w:i/>
          <w:sz w:val="24"/>
          <w:szCs w:val="24"/>
        </w:rPr>
      </w:pPr>
      <w:r w:rsidRPr="003D1289">
        <w:rPr>
          <w:rFonts w:ascii="Arial" w:hAnsi="Arial" w:cs="Arial"/>
          <w:b/>
          <w:i/>
          <w:sz w:val="24"/>
          <w:szCs w:val="24"/>
        </w:rPr>
        <w:t>Sustained Shared Thinking and Emotional Wellbeing scale or SSTEW</w:t>
      </w:r>
    </w:p>
    <w:p w14:paraId="3D61B326" w14:textId="2B262F10" w:rsidR="00392A35" w:rsidRPr="00346F90" w:rsidRDefault="008B73B7" w:rsidP="0052337E">
      <w:pPr>
        <w:jc w:val="both"/>
        <w:rPr>
          <w:rFonts w:ascii="Arial" w:hAnsi="Arial" w:cs="Arial"/>
          <w:sz w:val="24"/>
          <w:szCs w:val="24"/>
        </w:rPr>
      </w:pPr>
      <w:r w:rsidRPr="003D1289">
        <w:rPr>
          <w:rFonts w:ascii="Arial" w:hAnsi="Arial" w:cs="Arial"/>
          <w:sz w:val="24"/>
          <w:szCs w:val="24"/>
        </w:rPr>
        <w:t>Additionally,</w:t>
      </w:r>
      <w:r w:rsidR="007D3BAB" w:rsidRPr="003D1289">
        <w:rPr>
          <w:rFonts w:ascii="Arial" w:hAnsi="Arial" w:cs="Arial"/>
          <w:sz w:val="24"/>
          <w:szCs w:val="24"/>
        </w:rPr>
        <w:t xml:space="preserve"> another assessment tool </w:t>
      </w:r>
      <w:r w:rsidR="00AE6452" w:rsidRPr="003D1289">
        <w:rPr>
          <w:rFonts w:ascii="Arial" w:hAnsi="Arial" w:cs="Arial"/>
          <w:sz w:val="24"/>
          <w:szCs w:val="24"/>
        </w:rPr>
        <w:t xml:space="preserve">which is used within the Flying Start model </w:t>
      </w:r>
      <w:r w:rsidR="007D3BAB" w:rsidRPr="003D1289">
        <w:rPr>
          <w:rFonts w:ascii="Arial" w:hAnsi="Arial" w:cs="Arial"/>
          <w:sz w:val="24"/>
          <w:szCs w:val="24"/>
        </w:rPr>
        <w:t>that could benefit asse</w:t>
      </w:r>
      <w:r w:rsidR="00AE6452" w:rsidRPr="003D1289">
        <w:rPr>
          <w:rFonts w:ascii="Arial" w:hAnsi="Arial" w:cs="Arial"/>
          <w:sz w:val="24"/>
          <w:szCs w:val="24"/>
        </w:rPr>
        <w:t>ss</w:t>
      </w:r>
      <w:r w:rsidR="007D3BAB" w:rsidRPr="003D1289">
        <w:rPr>
          <w:rFonts w:ascii="Arial" w:hAnsi="Arial" w:cs="Arial"/>
          <w:sz w:val="24"/>
          <w:szCs w:val="24"/>
        </w:rPr>
        <w:t>ment of language skills is the Sustained Shared Thinking</w:t>
      </w:r>
      <w:r w:rsidR="00AE6452" w:rsidRPr="003D1289">
        <w:rPr>
          <w:rFonts w:ascii="Arial" w:hAnsi="Arial" w:cs="Arial"/>
          <w:sz w:val="24"/>
          <w:szCs w:val="24"/>
        </w:rPr>
        <w:t xml:space="preserve"> </w:t>
      </w:r>
      <w:r w:rsidR="007D3BAB" w:rsidRPr="003D1289">
        <w:rPr>
          <w:rFonts w:ascii="Arial" w:hAnsi="Arial" w:cs="Arial"/>
          <w:sz w:val="24"/>
          <w:szCs w:val="24"/>
        </w:rPr>
        <w:t>and Emotional Wellbeing</w:t>
      </w:r>
      <w:r w:rsidR="00AE6452" w:rsidRPr="003D1289">
        <w:rPr>
          <w:rFonts w:ascii="Arial" w:hAnsi="Arial" w:cs="Arial"/>
          <w:sz w:val="24"/>
          <w:szCs w:val="24"/>
        </w:rPr>
        <w:t xml:space="preserve"> scale or </w:t>
      </w:r>
      <w:r w:rsidR="004D37BE" w:rsidRPr="003D1289">
        <w:rPr>
          <w:rFonts w:ascii="Arial" w:hAnsi="Arial" w:cs="Arial"/>
          <w:sz w:val="24"/>
          <w:szCs w:val="24"/>
        </w:rPr>
        <w:t>SSTEW</w:t>
      </w:r>
      <w:r>
        <w:rPr>
          <w:rFonts w:ascii="Arial" w:hAnsi="Arial" w:cs="Arial"/>
          <w:sz w:val="24"/>
          <w:szCs w:val="24"/>
        </w:rPr>
        <w:t xml:space="preserve"> (Siraj, Kingston and Melhuish,</w:t>
      </w:r>
      <w:r w:rsidRPr="008B73B7">
        <w:rPr>
          <w:rFonts w:ascii="Arial" w:hAnsi="Arial" w:cs="Arial"/>
          <w:sz w:val="24"/>
          <w:szCs w:val="24"/>
        </w:rPr>
        <w:t>2015</w:t>
      </w:r>
      <w:r w:rsidR="00AE6452" w:rsidRPr="003D1289">
        <w:rPr>
          <w:rFonts w:ascii="Arial" w:hAnsi="Arial" w:cs="Arial"/>
          <w:sz w:val="24"/>
          <w:szCs w:val="24"/>
        </w:rPr>
        <w:t>)</w:t>
      </w:r>
      <w:r w:rsidR="00BA74EC" w:rsidRPr="003D1289">
        <w:rPr>
          <w:rFonts w:ascii="Arial" w:hAnsi="Arial" w:cs="Arial"/>
          <w:sz w:val="24"/>
          <w:szCs w:val="24"/>
        </w:rPr>
        <w:t>. T</w:t>
      </w:r>
      <w:r w:rsidR="00AE6452" w:rsidRPr="003D1289">
        <w:rPr>
          <w:rFonts w:ascii="Arial" w:hAnsi="Arial" w:cs="Arial"/>
          <w:sz w:val="24"/>
          <w:szCs w:val="24"/>
        </w:rPr>
        <w:t>he focus of the scale is to promote high quality interactions between practitioner and child, encouraging practitioners to engage with children, supporting their critical thinking, problem solving skills and curiosity (Howard, et al. 2018).</w:t>
      </w:r>
      <w:r w:rsidR="00BA74EC" w:rsidRPr="003D1289">
        <w:rPr>
          <w:rFonts w:ascii="Arial" w:hAnsi="Arial" w:cs="Arial"/>
          <w:sz w:val="24"/>
          <w:szCs w:val="24"/>
        </w:rPr>
        <w:t xml:space="preserve">  The scale also develops children language skills using a scaffolding and more knowledgeable other approach, likewise, both approaches link to the philosophies cre</w:t>
      </w:r>
      <w:r w:rsidR="003D1289">
        <w:rPr>
          <w:rFonts w:ascii="Arial" w:hAnsi="Arial" w:cs="Arial"/>
          <w:sz w:val="24"/>
          <w:szCs w:val="24"/>
        </w:rPr>
        <w:t>ated by Vygotsky (</w:t>
      </w:r>
      <w:proofErr w:type="spellStart"/>
      <w:r w:rsidR="003D1289">
        <w:rPr>
          <w:rFonts w:ascii="Arial" w:hAnsi="Arial" w:cs="Arial"/>
          <w:sz w:val="24"/>
          <w:szCs w:val="24"/>
        </w:rPr>
        <w:t>Inan</w:t>
      </w:r>
      <w:proofErr w:type="spellEnd"/>
      <w:r w:rsidR="003D1289">
        <w:rPr>
          <w:rFonts w:ascii="Arial" w:hAnsi="Arial" w:cs="Arial"/>
          <w:sz w:val="24"/>
          <w:szCs w:val="24"/>
        </w:rPr>
        <w:t>, 2021</w:t>
      </w:r>
      <w:r w:rsidR="00BA74EC" w:rsidRPr="003D1289">
        <w:rPr>
          <w:rFonts w:ascii="Arial" w:hAnsi="Arial" w:cs="Arial"/>
          <w:sz w:val="24"/>
          <w:szCs w:val="24"/>
        </w:rPr>
        <w:t>).</w:t>
      </w:r>
      <w:r w:rsidR="00BA74EC">
        <w:rPr>
          <w:rFonts w:ascii="Arial" w:hAnsi="Arial" w:cs="Arial"/>
          <w:sz w:val="24"/>
          <w:szCs w:val="24"/>
        </w:rPr>
        <w:t xml:space="preserve"> </w:t>
      </w:r>
      <w:r w:rsidR="001C6EBF">
        <w:rPr>
          <w:rFonts w:ascii="Arial" w:hAnsi="Arial" w:cs="Arial"/>
          <w:sz w:val="24"/>
          <w:szCs w:val="24"/>
        </w:rPr>
        <w:t>Additionally</w:t>
      </w:r>
      <w:r w:rsidR="00CE50FC">
        <w:rPr>
          <w:rFonts w:ascii="Arial" w:hAnsi="Arial" w:cs="Arial"/>
          <w:sz w:val="24"/>
          <w:szCs w:val="24"/>
        </w:rPr>
        <w:t xml:space="preserve">, </w:t>
      </w:r>
      <w:r w:rsidR="001C6EBF">
        <w:rPr>
          <w:rFonts w:ascii="Arial" w:hAnsi="Arial" w:cs="Arial"/>
          <w:sz w:val="24"/>
          <w:szCs w:val="24"/>
        </w:rPr>
        <w:t>the scale takes into consideration the environment continuous and enhanced provision</w:t>
      </w:r>
      <w:r w:rsidR="00CE50FC">
        <w:rPr>
          <w:rFonts w:ascii="Arial" w:hAnsi="Arial" w:cs="Arial"/>
          <w:sz w:val="24"/>
          <w:szCs w:val="24"/>
        </w:rPr>
        <w:t xml:space="preserve"> (</w:t>
      </w:r>
      <w:r w:rsidR="00CE50FC" w:rsidRPr="00CE50FC">
        <w:rPr>
          <w:rFonts w:ascii="Arial" w:hAnsi="Arial" w:cs="Arial"/>
          <w:sz w:val="24"/>
          <w:szCs w:val="24"/>
        </w:rPr>
        <w:t>Siraj, Kingston and Melhuish,2015)</w:t>
      </w:r>
      <w:r w:rsidR="00BA74EC">
        <w:rPr>
          <w:rFonts w:ascii="Arial" w:hAnsi="Arial" w:cs="Arial"/>
          <w:sz w:val="24"/>
          <w:szCs w:val="24"/>
        </w:rPr>
        <w:t xml:space="preserve">  </w:t>
      </w:r>
    </w:p>
    <w:p w14:paraId="1FE18A7D" w14:textId="7EC77EFB" w:rsidR="00BA6D6A" w:rsidRPr="00346F90" w:rsidRDefault="008B5635" w:rsidP="0052337E">
      <w:pPr>
        <w:jc w:val="both"/>
        <w:rPr>
          <w:rFonts w:ascii="Arial" w:hAnsi="Arial" w:cs="Arial"/>
          <w:b/>
          <w:i/>
          <w:sz w:val="24"/>
          <w:szCs w:val="24"/>
        </w:rPr>
      </w:pPr>
      <w:r w:rsidRPr="00346F90">
        <w:rPr>
          <w:rFonts w:ascii="Arial" w:hAnsi="Arial" w:cs="Arial"/>
          <w:b/>
          <w:i/>
          <w:sz w:val="24"/>
          <w:szCs w:val="24"/>
        </w:rPr>
        <w:t>What are the benefits o</w:t>
      </w:r>
      <w:r w:rsidR="001C6EBF">
        <w:rPr>
          <w:rFonts w:ascii="Arial" w:hAnsi="Arial" w:cs="Arial"/>
          <w:b/>
          <w:i/>
          <w:sz w:val="24"/>
          <w:szCs w:val="24"/>
        </w:rPr>
        <w:t xml:space="preserve">f a play based </w:t>
      </w:r>
      <w:r w:rsidR="00694045" w:rsidRPr="00346F90">
        <w:rPr>
          <w:rFonts w:ascii="Arial" w:hAnsi="Arial" w:cs="Arial"/>
          <w:b/>
          <w:i/>
          <w:sz w:val="24"/>
          <w:szCs w:val="24"/>
        </w:rPr>
        <w:t>model?</w:t>
      </w:r>
    </w:p>
    <w:p w14:paraId="238F5F1C" w14:textId="04A4B19A" w:rsidR="00BA6D6A" w:rsidRPr="00346F90" w:rsidRDefault="00BA74EC" w:rsidP="0052337E">
      <w:pPr>
        <w:jc w:val="both"/>
        <w:rPr>
          <w:rFonts w:ascii="Arial" w:hAnsi="Arial" w:cs="Arial"/>
          <w:sz w:val="24"/>
          <w:szCs w:val="24"/>
        </w:rPr>
      </w:pPr>
      <w:r>
        <w:rPr>
          <w:rFonts w:ascii="Arial" w:hAnsi="Arial" w:cs="Arial"/>
          <w:sz w:val="24"/>
          <w:szCs w:val="24"/>
        </w:rPr>
        <w:t xml:space="preserve">As children grow and make their way through </w:t>
      </w:r>
      <w:r w:rsidR="00E34F1E">
        <w:rPr>
          <w:rFonts w:ascii="Arial" w:hAnsi="Arial" w:cs="Arial"/>
          <w:sz w:val="24"/>
          <w:szCs w:val="24"/>
        </w:rPr>
        <w:t>education</w:t>
      </w:r>
      <w:r w:rsidR="00A3105E">
        <w:rPr>
          <w:rFonts w:ascii="Arial" w:hAnsi="Arial" w:cs="Arial"/>
          <w:sz w:val="24"/>
          <w:szCs w:val="24"/>
        </w:rPr>
        <w:t>, children will spend most of their time sitting in the clas</w:t>
      </w:r>
      <w:r>
        <w:rPr>
          <w:rFonts w:ascii="Arial" w:hAnsi="Arial" w:cs="Arial"/>
          <w:sz w:val="24"/>
          <w:szCs w:val="24"/>
        </w:rPr>
        <w:t xml:space="preserve">sroom.  </w:t>
      </w:r>
      <w:r w:rsidR="00E34F1E">
        <w:rPr>
          <w:rFonts w:ascii="Arial" w:hAnsi="Arial" w:cs="Arial"/>
          <w:sz w:val="24"/>
          <w:szCs w:val="24"/>
        </w:rPr>
        <w:t>T</w:t>
      </w:r>
      <w:r w:rsidR="00A3105E">
        <w:rPr>
          <w:rFonts w:ascii="Arial" w:hAnsi="Arial" w:cs="Arial"/>
          <w:sz w:val="24"/>
          <w:szCs w:val="24"/>
        </w:rPr>
        <w:t>he benefits of this model enables children to be</w:t>
      </w:r>
      <w:r w:rsidR="003D1289">
        <w:rPr>
          <w:rFonts w:ascii="Arial" w:hAnsi="Arial" w:cs="Arial"/>
          <w:sz w:val="24"/>
          <w:szCs w:val="24"/>
        </w:rPr>
        <w:t xml:space="preserve"> more active, using the outdoor</w:t>
      </w:r>
      <w:r w:rsidR="00A3105E">
        <w:rPr>
          <w:rFonts w:ascii="Arial" w:hAnsi="Arial" w:cs="Arial"/>
          <w:sz w:val="24"/>
          <w:szCs w:val="24"/>
        </w:rPr>
        <w:t xml:space="preserve"> to enhance physical literacy and physical </w:t>
      </w:r>
      <w:r w:rsidR="0065081B">
        <w:rPr>
          <w:rFonts w:ascii="Arial" w:hAnsi="Arial" w:cs="Arial"/>
          <w:sz w:val="24"/>
          <w:szCs w:val="24"/>
        </w:rPr>
        <w:t>development (</w:t>
      </w:r>
      <w:r w:rsidR="003D1289">
        <w:rPr>
          <w:rFonts w:ascii="Arial" w:hAnsi="Arial" w:cs="Arial"/>
          <w:sz w:val="24"/>
          <w:szCs w:val="24"/>
        </w:rPr>
        <w:t>Welsh Government, 2015a</w:t>
      </w:r>
      <w:r w:rsidR="00A3105E">
        <w:rPr>
          <w:rFonts w:ascii="Arial" w:hAnsi="Arial" w:cs="Arial"/>
          <w:sz w:val="24"/>
          <w:szCs w:val="24"/>
        </w:rPr>
        <w:t>).</w:t>
      </w:r>
      <w:r w:rsidR="0065081B">
        <w:rPr>
          <w:rFonts w:ascii="Arial" w:hAnsi="Arial" w:cs="Arial"/>
          <w:sz w:val="24"/>
          <w:szCs w:val="24"/>
        </w:rPr>
        <w:t xml:space="preserve">  </w:t>
      </w:r>
      <w:r w:rsidR="00A3105E">
        <w:rPr>
          <w:rFonts w:ascii="Arial" w:hAnsi="Arial" w:cs="Arial"/>
          <w:sz w:val="24"/>
          <w:szCs w:val="24"/>
        </w:rPr>
        <w:t xml:space="preserve">Historically, theorists have identified the advantages of being in the outdoors, a rich outdoor environment can enhance </w:t>
      </w:r>
      <w:r w:rsidR="0065081B">
        <w:rPr>
          <w:rFonts w:ascii="Arial" w:hAnsi="Arial" w:cs="Arial"/>
          <w:sz w:val="24"/>
          <w:szCs w:val="24"/>
        </w:rPr>
        <w:t>children’s</w:t>
      </w:r>
      <w:r w:rsidR="00A3105E">
        <w:rPr>
          <w:rFonts w:ascii="Arial" w:hAnsi="Arial" w:cs="Arial"/>
          <w:sz w:val="24"/>
          <w:szCs w:val="24"/>
        </w:rPr>
        <w:t xml:space="preserve"> </w:t>
      </w:r>
      <w:r w:rsidR="0065081B">
        <w:rPr>
          <w:rFonts w:ascii="Arial" w:hAnsi="Arial" w:cs="Arial"/>
          <w:sz w:val="24"/>
          <w:szCs w:val="24"/>
        </w:rPr>
        <w:t>well-being</w:t>
      </w:r>
      <w:r w:rsidR="00A3105E">
        <w:rPr>
          <w:rFonts w:ascii="Arial" w:hAnsi="Arial" w:cs="Arial"/>
          <w:sz w:val="24"/>
          <w:szCs w:val="24"/>
        </w:rPr>
        <w:t xml:space="preserve"> </w:t>
      </w:r>
      <w:r w:rsidR="0065081B">
        <w:rPr>
          <w:rFonts w:ascii="Arial" w:hAnsi="Arial" w:cs="Arial"/>
          <w:sz w:val="24"/>
          <w:szCs w:val="24"/>
        </w:rPr>
        <w:t>as well</w:t>
      </w:r>
      <w:r w:rsidR="00A3105E">
        <w:rPr>
          <w:rFonts w:ascii="Arial" w:hAnsi="Arial" w:cs="Arial"/>
          <w:sz w:val="24"/>
          <w:szCs w:val="24"/>
        </w:rPr>
        <w:t xml:space="preserve"> as their </w:t>
      </w:r>
      <w:r w:rsidR="0065081B">
        <w:rPr>
          <w:rFonts w:ascii="Arial" w:hAnsi="Arial" w:cs="Arial"/>
          <w:sz w:val="24"/>
          <w:szCs w:val="24"/>
        </w:rPr>
        <w:t xml:space="preserve">learning </w:t>
      </w:r>
      <w:r w:rsidR="00A3105E" w:rsidRPr="00A3105E">
        <w:rPr>
          <w:rFonts w:ascii="Arial" w:hAnsi="Arial" w:cs="Arial"/>
          <w:sz w:val="24"/>
          <w:szCs w:val="24"/>
        </w:rPr>
        <w:t>(</w:t>
      </w:r>
      <w:proofErr w:type="spellStart"/>
      <w:r w:rsidR="00A3105E" w:rsidRPr="00A3105E">
        <w:rPr>
          <w:rFonts w:ascii="Arial" w:hAnsi="Arial" w:cs="Arial"/>
          <w:sz w:val="24"/>
          <w:szCs w:val="24"/>
        </w:rPr>
        <w:t>Oberski</w:t>
      </w:r>
      <w:proofErr w:type="spellEnd"/>
      <w:r w:rsidR="00A3105E" w:rsidRPr="00A3105E">
        <w:rPr>
          <w:rFonts w:ascii="Arial" w:hAnsi="Arial" w:cs="Arial"/>
          <w:sz w:val="24"/>
          <w:szCs w:val="24"/>
        </w:rPr>
        <w:t xml:space="preserve">, 2011: Elliot and </w:t>
      </w:r>
      <w:proofErr w:type="spellStart"/>
      <w:r w:rsidR="00A3105E" w:rsidRPr="00A3105E">
        <w:rPr>
          <w:rFonts w:ascii="Arial" w:hAnsi="Arial" w:cs="Arial"/>
          <w:sz w:val="24"/>
          <w:szCs w:val="24"/>
        </w:rPr>
        <w:t>Krusekopf</w:t>
      </w:r>
      <w:proofErr w:type="spellEnd"/>
      <w:r w:rsidR="00A3105E" w:rsidRPr="00A3105E">
        <w:rPr>
          <w:rFonts w:ascii="Arial" w:hAnsi="Arial" w:cs="Arial"/>
          <w:sz w:val="24"/>
          <w:szCs w:val="24"/>
        </w:rPr>
        <w:t>, 2018)</w:t>
      </w:r>
      <w:r w:rsidR="0065081B">
        <w:rPr>
          <w:rFonts w:ascii="Arial" w:hAnsi="Arial" w:cs="Arial"/>
          <w:sz w:val="24"/>
          <w:szCs w:val="24"/>
        </w:rPr>
        <w:t xml:space="preserve">. </w:t>
      </w:r>
    </w:p>
    <w:p w14:paraId="62D03612" w14:textId="77777777" w:rsidR="0052337E" w:rsidRDefault="0052337E" w:rsidP="0052337E">
      <w:pPr>
        <w:jc w:val="both"/>
        <w:rPr>
          <w:rFonts w:ascii="Arial" w:hAnsi="Arial" w:cs="Arial"/>
          <w:b/>
          <w:i/>
          <w:sz w:val="24"/>
          <w:szCs w:val="24"/>
        </w:rPr>
      </w:pPr>
    </w:p>
    <w:p w14:paraId="105AB090" w14:textId="4032400E" w:rsidR="005D438F" w:rsidRDefault="00461A1B" w:rsidP="0052337E">
      <w:pPr>
        <w:jc w:val="both"/>
        <w:rPr>
          <w:rFonts w:ascii="Arial" w:hAnsi="Arial" w:cs="Arial"/>
          <w:b/>
          <w:i/>
          <w:sz w:val="24"/>
          <w:szCs w:val="24"/>
        </w:rPr>
      </w:pPr>
      <w:r>
        <w:rPr>
          <w:rFonts w:ascii="Arial" w:hAnsi="Arial" w:cs="Arial"/>
          <w:b/>
          <w:i/>
          <w:sz w:val="24"/>
          <w:szCs w:val="24"/>
        </w:rPr>
        <w:t>Adult / child interactions</w:t>
      </w:r>
      <w:r w:rsidR="00EB0B46" w:rsidRPr="00EB0B46">
        <w:rPr>
          <w:rFonts w:ascii="Arial" w:hAnsi="Arial" w:cs="Arial"/>
          <w:b/>
          <w:i/>
          <w:sz w:val="24"/>
          <w:szCs w:val="24"/>
        </w:rPr>
        <w:t xml:space="preserve"> </w:t>
      </w:r>
    </w:p>
    <w:p w14:paraId="5832A84C" w14:textId="3EE20F6F" w:rsidR="00BA6D6A" w:rsidRPr="005D438F" w:rsidRDefault="003D1289" w:rsidP="0052337E">
      <w:pPr>
        <w:jc w:val="both"/>
        <w:rPr>
          <w:rFonts w:ascii="Arial" w:hAnsi="Arial" w:cs="Arial"/>
          <w:b/>
          <w:i/>
          <w:sz w:val="24"/>
          <w:szCs w:val="24"/>
        </w:rPr>
      </w:pPr>
      <w:r>
        <w:rPr>
          <w:rFonts w:ascii="Arial" w:hAnsi="Arial" w:cs="Arial"/>
          <w:sz w:val="24"/>
          <w:szCs w:val="24"/>
        </w:rPr>
        <w:t>Interactions between practitioner and child should be qualitative, as the SSTEW model highlights, discussions should enable further discussions that can extend the child’s knowledge and curios</w:t>
      </w:r>
      <w:r w:rsidR="006D664C">
        <w:rPr>
          <w:rFonts w:ascii="Arial" w:hAnsi="Arial" w:cs="Arial"/>
          <w:sz w:val="24"/>
          <w:szCs w:val="24"/>
        </w:rPr>
        <w:t>ity (Siraj, Kingston and Melhuish,</w:t>
      </w:r>
      <w:r w:rsidR="006D664C" w:rsidRPr="008B73B7">
        <w:rPr>
          <w:rFonts w:ascii="Arial" w:hAnsi="Arial" w:cs="Arial"/>
          <w:sz w:val="24"/>
          <w:szCs w:val="24"/>
        </w:rPr>
        <w:t>2015</w:t>
      </w:r>
      <w:r w:rsidR="006D664C" w:rsidRPr="003D1289">
        <w:rPr>
          <w:rFonts w:ascii="Arial" w:hAnsi="Arial" w:cs="Arial"/>
          <w:sz w:val="24"/>
          <w:szCs w:val="24"/>
        </w:rPr>
        <w:t>)</w:t>
      </w:r>
      <w:r>
        <w:rPr>
          <w:rFonts w:ascii="Arial" w:hAnsi="Arial" w:cs="Arial"/>
          <w:sz w:val="24"/>
          <w:szCs w:val="24"/>
        </w:rPr>
        <w:t xml:space="preserve">. Traditionally practitioners have been told to observe </w:t>
      </w:r>
      <w:r w:rsidR="006D664C">
        <w:rPr>
          <w:rFonts w:ascii="Arial" w:hAnsi="Arial" w:cs="Arial"/>
          <w:sz w:val="24"/>
          <w:szCs w:val="24"/>
        </w:rPr>
        <w:t>children’s</w:t>
      </w:r>
      <w:r>
        <w:rPr>
          <w:rFonts w:ascii="Arial" w:hAnsi="Arial" w:cs="Arial"/>
          <w:sz w:val="24"/>
          <w:szCs w:val="24"/>
        </w:rPr>
        <w:t xml:space="preserve"> play without interfering, however as McInnes, et al. (2011) states, that positive interactions within a child’s play can enhance their learning and development using open ended questioning to extend their understanding of the activity. </w:t>
      </w:r>
      <w:r w:rsidR="005D438F">
        <w:rPr>
          <w:rFonts w:ascii="Arial" w:hAnsi="Arial" w:cs="Arial"/>
          <w:sz w:val="24"/>
          <w:szCs w:val="24"/>
        </w:rPr>
        <w:t>This is also evidenced within the EPPE project and the SSTEW scale.</w:t>
      </w:r>
    </w:p>
    <w:p w14:paraId="6C626804" w14:textId="023D2643" w:rsidR="006D664C" w:rsidRPr="00346F90" w:rsidRDefault="006D664C" w:rsidP="0052337E">
      <w:pPr>
        <w:jc w:val="both"/>
        <w:rPr>
          <w:rFonts w:ascii="Arial" w:hAnsi="Arial" w:cs="Arial"/>
          <w:sz w:val="24"/>
          <w:szCs w:val="24"/>
        </w:rPr>
      </w:pPr>
      <w:r>
        <w:rPr>
          <w:rFonts w:ascii="Arial" w:hAnsi="Arial" w:cs="Arial"/>
          <w:sz w:val="24"/>
          <w:szCs w:val="24"/>
        </w:rPr>
        <w:t xml:space="preserve">To conclude, play has been part of children’s learning and development since prehistoric times, therefore the need to include this within our practice is essential to develop children’s understanding of the world.   Furthermore, there are consistent definitions as to how children should play, however many report that play difficult to define due to the different approaches that children use in their play and learning. Play should be present in all early </w:t>
      </w:r>
      <w:proofErr w:type="gramStart"/>
      <w:r>
        <w:rPr>
          <w:rFonts w:ascii="Arial" w:hAnsi="Arial" w:cs="Arial"/>
          <w:sz w:val="24"/>
          <w:szCs w:val="24"/>
        </w:rPr>
        <w:t>years</w:t>
      </w:r>
      <w:proofErr w:type="gramEnd"/>
      <w:r>
        <w:rPr>
          <w:rFonts w:ascii="Arial" w:hAnsi="Arial" w:cs="Arial"/>
          <w:sz w:val="24"/>
          <w:szCs w:val="24"/>
        </w:rPr>
        <w:t xml:space="preserve"> settings, additionally </w:t>
      </w:r>
      <w:r w:rsidR="00CE50FC">
        <w:rPr>
          <w:rFonts w:ascii="Arial" w:hAnsi="Arial" w:cs="Arial"/>
          <w:sz w:val="24"/>
          <w:szCs w:val="24"/>
        </w:rPr>
        <w:t xml:space="preserve">using a balanced approach to adult and child led play and interactions. </w:t>
      </w:r>
    </w:p>
    <w:p w14:paraId="2A6F581B" w14:textId="0EBAEFC2" w:rsidR="00BA6D6A" w:rsidRPr="00346F90" w:rsidRDefault="00D645EA" w:rsidP="0052337E">
      <w:pPr>
        <w:jc w:val="both"/>
        <w:rPr>
          <w:rFonts w:ascii="Arial" w:hAnsi="Arial" w:cs="Arial"/>
          <w:sz w:val="24"/>
          <w:szCs w:val="24"/>
        </w:rPr>
      </w:pPr>
      <w:r>
        <w:rPr>
          <w:rFonts w:ascii="Arial" w:hAnsi="Arial" w:cs="Arial"/>
          <w:sz w:val="24"/>
          <w:szCs w:val="24"/>
        </w:rPr>
        <w:t xml:space="preserve">Flying Start’ Early Years provisions require high quality staffing.  This is evidenced in practitioner’s qualifications during the recruitment process and continuous professional development, these elements are then reflected in the children individual learning outcomes. </w:t>
      </w:r>
      <w:r w:rsidR="005D438F">
        <w:rPr>
          <w:rFonts w:ascii="Arial" w:hAnsi="Arial" w:cs="Arial"/>
          <w:sz w:val="24"/>
          <w:szCs w:val="24"/>
        </w:rPr>
        <w:t xml:space="preserve">It appears that this model is more </w:t>
      </w:r>
      <w:r w:rsidR="00E10871">
        <w:rPr>
          <w:rFonts w:ascii="Arial" w:hAnsi="Arial" w:cs="Arial"/>
          <w:sz w:val="24"/>
          <w:szCs w:val="24"/>
        </w:rPr>
        <w:t>beneficial</w:t>
      </w:r>
      <w:r w:rsidR="005D438F">
        <w:rPr>
          <w:rFonts w:ascii="Arial" w:hAnsi="Arial" w:cs="Arial"/>
          <w:sz w:val="24"/>
          <w:szCs w:val="24"/>
        </w:rPr>
        <w:t xml:space="preserve"> to the learners, as children achieve higher academic outcomes in </w:t>
      </w:r>
      <w:r w:rsidR="00E10871">
        <w:rPr>
          <w:rFonts w:ascii="Arial" w:hAnsi="Arial" w:cs="Arial"/>
          <w:sz w:val="24"/>
          <w:szCs w:val="24"/>
        </w:rPr>
        <w:t>adult</w:t>
      </w:r>
      <w:r w:rsidR="005D438F">
        <w:rPr>
          <w:rFonts w:ascii="Arial" w:hAnsi="Arial" w:cs="Arial"/>
          <w:sz w:val="24"/>
          <w:szCs w:val="24"/>
        </w:rPr>
        <w:t xml:space="preserve"> hood as a result of</w:t>
      </w:r>
      <w:r w:rsidR="00E10871">
        <w:rPr>
          <w:rFonts w:ascii="Arial" w:hAnsi="Arial" w:cs="Arial"/>
          <w:sz w:val="24"/>
          <w:szCs w:val="24"/>
        </w:rPr>
        <w:t xml:space="preserve"> high quality early intervention programmes.</w:t>
      </w:r>
      <w:r w:rsidR="005D438F">
        <w:rPr>
          <w:rFonts w:ascii="Arial" w:hAnsi="Arial" w:cs="Arial"/>
          <w:sz w:val="24"/>
          <w:szCs w:val="24"/>
        </w:rPr>
        <w:t xml:space="preserve"> </w:t>
      </w:r>
    </w:p>
    <w:p w14:paraId="0C93DE40" w14:textId="77777777" w:rsidR="00BA6D6A" w:rsidRPr="00346F90" w:rsidRDefault="00BA6D6A" w:rsidP="0052337E">
      <w:pPr>
        <w:jc w:val="both"/>
        <w:rPr>
          <w:rFonts w:ascii="Arial" w:hAnsi="Arial" w:cs="Arial"/>
          <w:sz w:val="24"/>
          <w:szCs w:val="24"/>
        </w:rPr>
      </w:pPr>
    </w:p>
    <w:p w14:paraId="1FC1F9F2" w14:textId="77777777" w:rsidR="00BA6D6A" w:rsidRPr="00346F90" w:rsidRDefault="00BA6D6A" w:rsidP="0052337E">
      <w:pPr>
        <w:jc w:val="both"/>
        <w:rPr>
          <w:rFonts w:ascii="Arial" w:hAnsi="Arial" w:cs="Arial"/>
          <w:sz w:val="24"/>
          <w:szCs w:val="24"/>
        </w:rPr>
      </w:pPr>
    </w:p>
    <w:p w14:paraId="6F9E7155" w14:textId="77777777" w:rsidR="00BA6D6A" w:rsidRPr="00346F90" w:rsidRDefault="00BA6D6A">
      <w:pPr>
        <w:rPr>
          <w:rFonts w:ascii="Arial" w:hAnsi="Arial" w:cs="Arial"/>
          <w:sz w:val="24"/>
          <w:szCs w:val="24"/>
        </w:rPr>
      </w:pPr>
    </w:p>
    <w:p w14:paraId="2C6EC177" w14:textId="77777777" w:rsidR="00BA6D6A" w:rsidRPr="00346F90" w:rsidRDefault="00BA6D6A">
      <w:pPr>
        <w:rPr>
          <w:rFonts w:ascii="Arial" w:hAnsi="Arial" w:cs="Arial"/>
          <w:sz w:val="24"/>
          <w:szCs w:val="24"/>
        </w:rPr>
      </w:pPr>
    </w:p>
    <w:p w14:paraId="3000C82D" w14:textId="77777777" w:rsidR="00BA6D6A" w:rsidRPr="00346F90" w:rsidRDefault="00BA6D6A">
      <w:pPr>
        <w:rPr>
          <w:rFonts w:ascii="Arial" w:hAnsi="Arial" w:cs="Arial"/>
          <w:sz w:val="24"/>
          <w:szCs w:val="24"/>
        </w:rPr>
      </w:pPr>
    </w:p>
    <w:p w14:paraId="290C26F0" w14:textId="77777777" w:rsidR="00BA6D6A" w:rsidRPr="00346F90" w:rsidRDefault="00BA6D6A">
      <w:pPr>
        <w:rPr>
          <w:rFonts w:ascii="Arial" w:hAnsi="Arial" w:cs="Arial"/>
          <w:sz w:val="24"/>
          <w:szCs w:val="24"/>
        </w:rPr>
      </w:pPr>
    </w:p>
    <w:p w14:paraId="523E8EB1" w14:textId="77777777" w:rsidR="00BA6D6A" w:rsidRPr="00346F90" w:rsidRDefault="00BA6D6A">
      <w:pPr>
        <w:rPr>
          <w:rFonts w:ascii="Arial" w:hAnsi="Arial" w:cs="Arial"/>
          <w:sz w:val="24"/>
          <w:szCs w:val="24"/>
        </w:rPr>
      </w:pPr>
    </w:p>
    <w:p w14:paraId="44F4FD68" w14:textId="77777777" w:rsidR="00BA6D6A" w:rsidRPr="00346F90" w:rsidRDefault="00BA6D6A">
      <w:pPr>
        <w:rPr>
          <w:rFonts w:ascii="Arial" w:hAnsi="Arial" w:cs="Arial"/>
          <w:sz w:val="24"/>
          <w:szCs w:val="24"/>
        </w:rPr>
      </w:pPr>
    </w:p>
    <w:p w14:paraId="05AA6836" w14:textId="77777777" w:rsidR="00BA6D6A" w:rsidRPr="00346F90" w:rsidRDefault="00BA6D6A">
      <w:pPr>
        <w:rPr>
          <w:rFonts w:ascii="Arial" w:hAnsi="Arial" w:cs="Arial"/>
          <w:sz w:val="24"/>
          <w:szCs w:val="24"/>
        </w:rPr>
      </w:pPr>
    </w:p>
    <w:p w14:paraId="1528AB60" w14:textId="77777777" w:rsidR="00816F0A" w:rsidRDefault="00816F0A">
      <w:pPr>
        <w:rPr>
          <w:rFonts w:ascii="Arial" w:hAnsi="Arial" w:cs="Arial"/>
          <w:sz w:val="24"/>
          <w:szCs w:val="24"/>
        </w:rPr>
      </w:pPr>
    </w:p>
    <w:p w14:paraId="1179DA87" w14:textId="77777777" w:rsidR="00CE50FC" w:rsidRDefault="00CE50FC" w:rsidP="00471700">
      <w:pPr>
        <w:jc w:val="both"/>
        <w:rPr>
          <w:rFonts w:ascii="Arial" w:hAnsi="Arial" w:cs="Arial"/>
          <w:sz w:val="24"/>
          <w:szCs w:val="24"/>
          <w:u w:val="single"/>
        </w:rPr>
      </w:pPr>
    </w:p>
    <w:p w14:paraId="30AFC178" w14:textId="77777777" w:rsidR="00CE50FC" w:rsidRDefault="00CE50FC" w:rsidP="00471700">
      <w:pPr>
        <w:jc w:val="both"/>
        <w:rPr>
          <w:rFonts w:ascii="Arial" w:hAnsi="Arial" w:cs="Arial"/>
          <w:sz w:val="24"/>
          <w:szCs w:val="24"/>
          <w:u w:val="single"/>
        </w:rPr>
      </w:pPr>
    </w:p>
    <w:p w14:paraId="0153B60E" w14:textId="77777777" w:rsidR="00CE50FC" w:rsidRDefault="00CE50FC" w:rsidP="00471700">
      <w:pPr>
        <w:jc w:val="both"/>
        <w:rPr>
          <w:rFonts w:ascii="Arial" w:hAnsi="Arial" w:cs="Arial"/>
          <w:sz w:val="24"/>
          <w:szCs w:val="24"/>
          <w:u w:val="single"/>
        </w:rPr>
      </w:pPr>
    </w:p>
    <w:p w14:paraId="43B46A0E" w14:textId="77777777" w:rsidR="00CE50FC" w:rsidRDefault="00CE50FC" w:rsidP="00471700">
      <w:pPr>
        <w:jc w:val="both"/>
        <w:rPr>
          <w:rFonts w:ascii="Arial" w:hAnsi="Arial" w:cs="Arial"/>
          <w:sz w:val="24"/>
          <w:szCs w:val="24"/>
          <w:u w:val="single"/>
        </w:rPr>
      </w:pPr>
    </w:p>
    <w:p w14:paraId="3618251E" w14:textId="4C82E866" w:rsidR="00BE1B0E" w:rsidRPr="00BE1B0E" w:rsidRDefault="00327FF0" w:rsidP="00BE1B0E">
      <w:pPr>
        <w:jc w:val="both"/>
        <w:rPr>
          <w:rFonts w:ascii="Arial" w:hAnsi="Arial" w:cs="Arial"/>
          <w:sz w:val="24"/>
          <w:szCs w:val="24"/>
          <w:u w:val="single"/>
        </w:rPr>
      </w:pPr>
      <w:r w:rsidRPr="0052337E">
        <w:rPr>
          <w:rFonts w:ascii="Arial" w:hAnsi="Arial" w:cs="Arial"/>
          <w:sz w:val="24"/>
          <w:szCs w:val="24"/>
          <w:u w:val="single"/>
        </w:rPr>
        <w:lastRenderedPageBreak/>
        <w:t>References</w:t>
      </w:r>
    </w:p>
    <w:p w14:paraId="5754B009" w14:textId="77777777" w:rsidR="00BE1B0E" w:rsidRPr="00453C00" w:rsidRDefault="00BE1B0E" w:rsidP="00471700">
      <w:pPr>
        <w:pStyle w:val="xmsonormal"/>
        <w:shd w:val="clear" w:color="auto" w:fill="FFFFFF"/>
        <w:spacing w:before="0" w:beforeAutospacing="0" w:after="0" w:afterAutospacing="0" w:line="360" w:lineRule="auto"/>
        <w:jc w:val="both"/>
        <w:rPr>
          <w:rFonts w:ascii="Arial" w:hAnsi="Arial" w:cs="Arial"/>
          <w:color w:val="222222"/>
          <w:bdr w:val="none" w:sz="0" w:space="0" w:color="auto" w:frame="1"/>
          <w:shd w:val="clear" w:color="auto" w:fill="FFFFFF"/>
        </w:rPr>
      </w:pPr>
    </w:p>
    <w:p w14:paraId="66F235B0" w14:textId="77777777" w:rsidR="00BE1B0E" w:rsidRPr="00471700" w:rsidRDefault="00BE1B0E" w:rsidP="00BE1B0E">
      <w:pPr>
        <w:pStyle w:val="xmsonormal"/>
        <w:shd w:val="clear" w:color="auto" w:fill="FFFFFF"/>
        <w:spacing w:before="0" w:beforeAutospacing="0" w:after="0" w:afterAutospacing="0" w:line="360" w:lineRule="auto"/>
        <w:jc w:val="both"/>
        <w:rPr>
          <w:rFonts w:ascii="Arial" w:hAnsi="Arial" w:cs="Arial"/>
        </w:rPr>
      </w:pPr>
      <w:r>
        <w:rPr>
          <w:rFonts w:ascii="Arial" w:hAnsi="Arial" w:cs="Arial"/>
          <w:bdr w:val="none" w:sz="0" w:space="0" w:color="auto" w:frame="1"/>
          <w:shd w:val="clear" w:color="auto" w:fill="FFFFFF"/>
        </w:rPr>
        <w:t>Banks</w:t>
      </w:r>
      <w:r w:rsidRPr="00471700">
        <w:rPr>
          <w:rFonts w:ascii="Arial" w:hAnsi="Arial" w:cs="Arial"/>
          <w:bdr w:val="none" w:sz="0" w:space="0" w:color="auto" w:frame="1"/>
          <w:shd w:val="clear" w:color="auto" w:fill="FFFFFF"/>
        </w:rPr>
        <w:t xml:space="preserve">, J.A., </w:t>
      </w:r>
      <w:r>
        <w:rPr>
          <w:rFonts w:ascii="Arial" w:hAnsi="Arial" w:cs="Arial"/>
          <w:bdr w:val="none" w:sz="0" w:space="0" w:color="auto" w:frame="1"/>
          <w:shd w:val="clear" w:color="auto" w:fill="FFFFFF"/>
        </w:rPr>
        <w:t>(</w:t>
      </w:r>
      <w:r w:rsidRPr="00471700">
        <w:rPr>
          <w:rFonts w:ascii="Arial" w:hAnsi="Arial" w:cs="Arial"/>
          <w:bdr w:val="none" w:sz="0" w:space="0" w:color="auto" w:frame="1"/>
          <w:shd w:val="clear" w:color="auto" w:fill="FFFFFF"/>
        </w:rPr>
        <w:t>2004</w:t>
      </w:r>
      <w:r>
        <w:rPr>
          <w:rFonts w:ascii="Arial" w:hAnsi="Arial" w:cs="Arial"/>
          <w:bdr w:val="none" w:sz="0" w:space="0" w:color="auto" w:frame="1"/>
          <w:shd w:val="clear" w:color="auto" w:fill="FFFFFF"/>
        </w:rPr>
        <w:t>)</w:t>
      </w:r>
      <w:r w:rsidRPr="00471700">
        <w:rPr>
          <w:rFonts w:ascii="Arial" w:hAnsi="Arial" w:cs="Arial"/>
          <w:bdr w:val="none" w:sz="0" w:space="0" w:color="auto" w:frame="1"/>
          <w:shd w:val="clear" w:color="auto" w:fill="FFFFFF"/>
        </w:rPr>
        <w:t xml:space="preserve">. </w:t>
      </w:r>
      <w:r>
        <w:rPr>
          <w:rFonts w:ascii="Arial" w:hAnsi="Arial" w:cs="Arial"/>
          <w:bdr w:val="none" w:sz="0" w:space="0" w:color="auto" w:frame="1"/>
          <w:shd w:val="clear" w:color="auto" w:fill="FFFFFF"/>
        </w:rPr>
        <w:t>‘</w:t>
      </w:r>
      <w:r w:rsidRPr="00471700">
        <w:rPr>
          <w:rFonts w:ascii="Arial" w:hAnsi="Arial" w:cs="Arial"/>
          <w:bdr w:val="none" w:sz="0" w:space="0" w:color="auto" w:frame="1"/>
          <w:shd w:val="clear" w:color="auto" w:fill="FFFFFF"/>
        </w:rPr>
        <w:t>Teaching for Social Justice, Diversity, and Citizenship in a Global World</w:t>
      </w:r>
      <w:r>
        <w:rPr>
          <w:rFonts w:ascii="Arial" w:hAnsi="Arial" w:cs="Arial"/>
          <w:bdr w:val="none" w:sz="0" w:space="0" w:color="auto" w:frame="1"/>
          <w:shd w:val="clear" w:color="auto" w:fill="FFFFFF"/>
        </w:rPr>
        <w:t>’</w:t>
      </w:r>
      <w:r w:rsidRPr="00471700">
        <w:rPr>
          <w:rFonts w:ascii="Arial" w:hAnsi="Arial" w:cs="Arial"/>
          <w:bdr w:val="none" w:sz="0" w:space="0" w:color="auto" w:frame="1"/>
          <w:shd w:val="clear" w:color="auto" w:fill="FFFFFF"/>
        </w:rPr>
        <w:t>. </w:t>
      </w:r>
      <w:r w:rsidRPr="00471700">
        <w:rPr>
          <w:rFonts w:ascii="Arial" w:hAnsi="Arial" w:cs="Arial"/>
          <w:i/>
          <w:iCs/>
          <w:bdr w:val="none" w:sz="0" w:space="0" w:color="auto" w:frame="1"/>
          <w:shd w:val="clear" w:color="auto" w:fill="FFFFFF"/>
        </w:rPr>
        <w:t>The Educational Forum, </w:t>
      </w:r>
      <w:r w:rsidRPr="00471700">
        <w:rPr>
          <w:rFonts w:ascii="Arial" w:hAnsi="Arial" w:cs="Arial"/>
          <w:b/>
          <w:bCs/>
          <w:bdr w:val="none" w:sz="0" w:space="0" w:color="auto" w:frame="1"/>
          <w:shd w:val="clear" w:color="auto" w:fill="FFFFFF"/>
        </w:rPr>
        <w:t>68</w:t>
      </w:r>
      <w:r w:rsidRPr="00471700">
        <w:rPr>
          <w:rFonts w:ascii="Arial" w:hAnsi="Arial" w:cs="Arial"/>
          <w:bdr w:val="none" w:sz="0" w:space="0" w:color="auto" w:frame="1"/>
          <w:shd w:val="clear" w:color="auto" w:fill="FFFFFF"/>
        </w:rPr>
        <w:t>(4), pp. 296-30</w:t>
      </w:r>
      <w:r>
        <w:rPr>
          <w:rFonts w:ascii="Arial" w:hAnsi="Arial" w:cs="Arial"/>
          <w:bdr w:val="none" w:sz="0" w:space="0" w:color="auto" w:frame="1"/>
          <w:shd w:val="clear" w:color="auto" w:fill="FFFFFF"/>
        </w:rPr>
        <w:t xml:space="preserve"> Available at:</w:t>
      </w:r>
      <w:r w:rsidRPr="00176EA8">
        <w:t xml:space="preserve"> </w:t>
      </w:r>
      <w:hyperlink r:id="rId10" w:history="1">
        <w:r w:rsidRPr="00CA652A">
          <w:rPr>
            <w:rStyle w:val="Hyperlink"/>
            <w:rFonts w:ascii="Arial" w:hAnsi="Arial" w:cs="Arial"/>
            <w:bdr w:val="none" w:sz="0" w:space="0" w:color="auto" w:frame="1"/>
            <w:shd w:val="clear" w:color="auto" w:fill="FFFFFF"/>
          </w:rPr>
          <w:t>https://www.tandfonline.com/doi/abs/10.1080/00131720408984645</w:t>
        </w:r>
      </w:hyperlink>
      <w:r>
        <w:rPr>
          <w:rFonts w:ascii="Arial" w:hAnsi="Arial" w:cs="Arial"/>
          <w:bdr w:val="none" w:sz="0" w:space="0" w:color="auto" w:frame="1"/>
          <w:shd w:val="clear" w:color="auto" w:fill="FFFFFF"/>
        </w:rPr>
        <w:t xml:space="preserve"> (Accessed: 8</w:t>
      </w:r>
      <w:r w:rsidRPr="00176EA8">
        <w:rPr>
          <w:rFonts w:ascii="Arial" w:hAnsi="Arial" w:cs="Arial"/>
          <w:bdr w:val="none" w:sz="0" w:space="0" w:color="auto" w:frame="1"/>
          <w:shd w:val="clear" w:color="auto" w:fill="FFFFFF"/>
          <w:vertAlign w:val="superscript"/>
        </w:rPr>
        <w:t>th</w:t>
      </w:r>
      <w:r>
        <w:rPr>
          <w:rFonts w:ascii="Arial" w:hAnsi="Arial" w:cs="Arial"/>
          <w:bdr w:val="none" w:sz="0" w:space="0" w:color="auto" w:frame="1"/>
          <w:shd w:val="clear" w:color="auto" w:fill="FFFFFF"/>
        </w:rPr>
        <w:t xml:space="preserve"> March 2021).</w:t>
      </w:r>
    </w:p>
    <w:p w14:paraId="75029AC5" w14:textId="1727F6AF"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Bruce, T. (2012) </w:t>
      </w:r>
      <w:r w:rsidRPr="00453C00">
        <w:rPr>
          <w:rFonts w:ascii="Arial" w:hAnsi="Arial" w:cs="Arial"/>
          <w:i/>
          <w:sz w:val="24"/>
          <w:szCs w:val="24"/>
        </w:rPr>
        <w:t>Early Childhood Practice Froebel Today</w:t>
      </w:r>
      <w:r w:rsidRPr="00453C00">
        <w:rPr>
          <w:rFonts w:ascii="Arial" w:hAnsi="Arial" w:cs="Arial"/>
          <w:sz w:val="24"/>
          <w:szCs w:val="24"/>
        </w:rPr>
        <w:t>. London: SAGE.</w:t>
      </w:r>
    </w:p>
    <w:p w14:paraId="7FF85EBD"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Department for Education, (2013). </w:t>
      </w:r>
      <w:r w:rsidRPr="00471700">
        <w:rPr>
          <w:rFonts w:ascii="Arial" w:hAnsi="Arial" w:cs="Arial"/>
          <w:i/>
          <w:sz w:val="24"/>
          <w:szCs w:val="24"/>
        </w:rPr>
        <w:t>Results of the Early Years Foundation Stage Profile (EYFSP) Pilot Research report</w:t>
      </w:r>
      <w:r w:rsidRPr="00453C00">
        <w:rPr>
          <w:rFonts w:ascii="Arial" w:hAnsi="Arial" w:cs="Arial"/>
          <w:sz w:val="24"/>
          <w:szCs w:val="24"/>
        </w:rPr>
        <w:t xml:space="preserve">. </w:t>
      </w:r>
      <w:r>
        <w:rPr>
          <w:rFonts w:ascii="Arial" w:hAnsi="Arial" w:cs="Arial"/>
          <w:sz w:val="24"/>
          <w:szCs w:val="24"/>
        </w:rPr>
        <w:t>Available at:</w:t>
      </w:r>
      <w:r w:rsidRPr="00453C00">
        <w:rPr>
          <w:rFonts w:ascii="Arial" w:hAnsi="Arial" w:cs="Arial"/>
          <w:sz w:val="24"/>
          <w:szCs w:val="24"/>
        </w:rPr>
        <w:t xml:space="preserve"> </w:t>
      </w:r>
      <w:hyperlink r:id="rId11" w:history="1">
        <w:r w:rsidRPr="00453C00">
          <w:rPr>
            <w:rStyle w:val="Hyperlink"/>
            <w:rFonts w:ascii="Arial" w:hAnsi="Arial" w:cs="Arial"/>
            <w:sz w:val="24"/>
            <w:szCs w:val="24"/>
          </w:rPr>
          <w:t>https://assets.publishing.service.gov.uk/government/uploads/system/uploads/attachment_data/file/190639/DFE-RR291.pdf</w:t>
        </w:r>
      </w:hyperlink>
      <w:r w:rsidRPr="00453C00">
        <w:rPr>
          <w:rFonts w:ascii="Arial" w:hAnsi="Arial" w:cs="Arial"/>
          <w:sz w:val="24"/>
          <w:szCs w:val="24"/>
        </w:rPr>
        <w:t xml:space="preserve"> </w:t>
      </w:r>
      <w:r>
        <w:rPr>
          <w:rFonts w:ascii="Arial" w:hAnsi="Arial" w:cs="Arial"/>
          <w:sz w:val="24"/>
          <w:szCs w:val="24"/>
        </w:rPr>
        <w:t>(Accessed:11th March 2021).</w:t>
      </w:r>
    </w:p>
    <w:p w14:paraId="76577D81"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Donaldson, (2015) Successful Futures Independent Review of Curriculum and Assessment Arrangements in Wales. </w:t>
      </w:r>
      <w:r>
        <w:rPr>
          <w:rFonts w:ascii="Arial" w:hAnsi="Arial" w:cs="Arial"/>
          <w:sz w:val="24"/>
          <w:szCs w:val="24"/>
        </w:rPr>
        <w:t>Available at:</w:t>
      </w:r>
      <w:r w:rsidRPr="00453C00">
        <w:rPr>
          <w:rFonts w:ascii="Arial" w:hAnsi="Arial" w:cs="Arial"/>
          <w:sz w:val="24"/>
          <w:szCs w:val="24"/>
        </w:rPr>
        <w:t xml:space="preserve"> </w:t>
      </w:r>
      <w:hyperlink r:id="rId12" w:history="1">
        <w:r w:rsidRPr="00453C00">
          <w:rPr>
            <w:rStyle w:val="Hyperlink"/>
            <w:rFonts w:ascii="Arial" w:hAnsi="Arial" w:cs="Arial"/>
            <w:sz w:val="24"/>
            <w:szCs w:val="24"/>
          </w:rPr>
          <w:t>https://gov.wales/sites/default/files/publications/2018-03/successful-futures.pdf</w:t>
        </w:r>
      </w:hyperlink>
      <w:r w:rsidRPr="00453C00">
        <w:rPr>
          <w:rFonts w:ascii="Arial" w:hAnsi="Arial" w:cs="Arial"/>
          <w:sz w:val="24"/>
          <w:szCs w:val="24"/>
        </w:rPr>
        <w:t xml:space="preserve"> </w:t>
      </w:r>
      <w:r>
        <w:rPr>
          <w:rFonts w:ascii="Arial" w:hAnsi="Arial" w:cs="Arial"/>
          <w:sz w:val="24"/>
          <w:szCs w:val="24"/>
        </w:rPr>
        <w:t>(Accessed; 8</w:t>
      </w:r>
      <w:r w:rsidRPr="004B5974">
        <w:rPr>
          <w:rFonts w:ascii="Arial" w:hAnsi="Arial" w:cs="Arial"/>
          <w:sz w:val="24"/>
          <w:szCs w:val="24"/>
          <w:vertAlign w:val="superscript"/>
        </w:rPr>
        <w:t>th</w:t>
      </w:r>
      <w:r>
        <w:rPr>
          <w:rFonts w:ascii="Arial" w:hAnsi="Arial" w:cs="Arial"/>
          <w:sz w:val="24"/>
          <w:szCs w:val="24"/>
        </w:rPr>
        <w:t xml:space="preserve"> March 2021).</w:t>
      </w:r>
    </w:p>
    <w:p w14:paraId="1576C004" w14:textId="77777777" w:rsidR="00BE1B0E" w:rsidRPr="00453C00" w:rsidRDefault="00BE1B0E" w:rsidP="00BE1B0E">
      <w:pPr>
        <w:pStyle w:val="xmsonormal"/>
        <w:shd w:val="clear" w:color="auto" w:fill="FFFFFF"/>
        <w:spacing w:before="0" w:beforeAutospacing="0" w:after="0" w:afterAutospacing="0" w:line="360" w:lineRule="auto"/>
        <w:jc w:val="both"/>
        <w:rPr>
          <w:rFonts w:ascii="Arial" w:hAnsi="Arial" w:cs="Arial"/>
          <w:color w:val="201F1E"/>
        </w:rPr>
      </w:pPr>
      <w:r w:rsidRPr="00453C00">
        <w:rPr>
          <w:rFonts w:ascii="Arial" w:hAnsi="Arial" w:cs="Arial"/>
          <w:color w:val="201F1E"/>
        </w:rPr>
        <w:t>Donaldson, (2018). Successful Futures</w:t>
      </w:r>
      <w:r w:rsidRPr="00453C00">
        <w:rPr>
          <w:rFonts w:ascii="Arial" w:hAnsi="Arial" w:cs="Arial"/>
        </w:rPr>
        <w:t xml:space="preserve"> </w:t>
      </w:r>
      <w:r w:rsidRPr="00453C00">
        <w:rPr>
          <w:rFonts w:ascii="Arial" w:hAnsi="Arial" w:cs="Arial"/>
          <w:color w:val="201F1E"/>
        </w:rPr>
        <w:t xml:space="preserve">A summary of Professor Graham Donaldson’s report. </w:t>
      </w:r>
      <w:r>
        <w:rPr>
          <w:rFonts w:ascii="Arial" w:hAnsi="Arial" w:cs="Arial"/>
          <w:color w:val="201F1E"/>
        </w:rPr>
        <w:t>Available at:</w:t>
      </w:r>
      <w:r w:rsidRPr="00453C00">
        <w:rPr>
          <w:rFonts w:ascii="Arial" w:hAnsi="Arial" w:cs="Arial"/>
          <w:color w:val="201F1E"/>
        </w:rPr>
        <w:t xml:space="preserve">  </w:t>
      </w:r>
      <w:r w:rsidRPr="00453C00">
        <w:rPr>
          <w:rFonts w:ascii="Arial" w:hAnsi="Arial" w:cs="Arial"/>
        </w:rPr>
        <w:t xml:space="preserve"> </w:t>
      </w:r>
      <w:hyperlink r:id="rId13" w:history="1">
        <w:r w:rsidRPr="00453C00">
          <w:rPr>
            <w:rStyle w:val="Hyperlink"/>
            <w:rFonts w:ascii="Arial" w:hAnsi="Arial" w:cs="Arial"/>
          </w:rPr>
          <w:t>https://gov.wales/sites/default/files/publications/2018-03/succesful-futures-a-summary-of-professor-graham-donaldsons-report.pdf</w:t>
        </w:r>
      </w:hyperlink>
      <w:r w:rsidRPr="00453C00">
        <w:rPr>
          <w:rFonts w:ascii="Arial" w:hAnsi="Arial" w:cs="Arial"/>
          <w:color w:val="201F1E"/>
        </w:rPr>
        <w:t xml:space="preserve"> </w:t>
      </w:r>
      <w:r>
        <w:rPr>
          <w:rFonts w:ascii="Arial" w:hAnsi="Arial" w:cs="Arial"/>
          <w:color w:val="201F1E"/>
        </w:rPr>
        <w:t>(Accessed;15</w:t>
      </w:r>
      <w:r w:rsidRPr="008B73B7">
        <w:rPr>
          <w:rFonts w:ascii="Arial" w:hAnsi="Arial" w:cs="Arial"/>
          <w:color w:val="201F1E"/>
          <w:vertAlign w:val="superscript"/>
        </w:rPr>
        <w:t>th</w:t>
      </w:r>
      <w:r>
        <w:rPr>
          <w:rFonts w:ascii="Arial" w:hAnsi="Arial" w:cs="Arial"/>
          <w:color w:val="201F1E"/>
        </w:rPr>
        <w:t xml:space="preserve"> March 2021).</w:t>
      </w:r>
    </w:p>
    <w:p w14:paraId="7BAC1D5F" w14:textId="77777777" w:rsidR="00BE1B0E" w:rsidRDefault="00BE1B0E" w:rsidP="00BE1B0E">
      <w:pPr>
        <w:spacing w:line="360" w:lineRule="auto"/>
        <w:jc w:val="both"/>
        <w:rPr>
          <w:rFonts w:ascii="Arial" w:hAnsi="Arial" w:cs="Arial"/>
          <w:sz w:val="24"/>
          <w:szCs w:val="24"/>
        </w:rPr>
      </w:pPr>
    </w:p>
    <w:p w14:paraId="07B12090" w14:textId="732F6113"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Elliot, E. and </w:t>
      </w:r>
      <w:proofErr w:type="spellStart"/>
      <w:r w:rsidRPr="00453C00">
        <w:rPr>
          <w:rFonts w:ascii="Arial" w:hAnsi="Arial" w:cs="Arial"/>
          <w:sz w:val="24"/>
          <w:szCs w:val="24"/>
        </w:rPr>
        <w:t>Krusekopf</w:t>
      </w:r>
      <w:proofErr w:type="spellEnd"/>
      <w:r w:rsidRPr="00453C00">
        <w:rPr>
          <w:rFonts w:ascii="Arial" w:hAnsi="Arial" w:cs="Arial"/>
          <w:sz w:val="24"/>
          <w:szCs w:val="24"/>
        </w:rPr>
        <w:t xml:space="preserve">, F. (2018). ‘Growing a Nature Kindergarten That Can Flourish’ </w:t>
      </w:r>
      <w:r w:rsidRPr="008B73B7">
        <w:rPr>
          <w:rFonts w:ascii="Arial" w:hAnsi="Arial" w:cs="Arial"/>
          <w:i/>
          <w:sz w:val="24"/>
          <w:szCs w:val="24"/>
        </w:rPr>
        <w:t>Australian Journal of Environmental Education</w:t>
      </w:r>
      <w:r w:rsidRPr="00453C00">
        <w:rPr>
          <w:rFonts w:ascii="Arial" w:hAnsi="Arial" w:cs="Arial"/>
          <w:sz w:val="24"/>
          <w:szCs w:val="24"/>
        </w:rPr>
        <w:t xml:space="preserve">, [online] vol. 34(2), 115–126, 2018 115. DOI: </w:t>
      </w:r>
      <w:r w:rsidRPr="007D7307">
        <w:rPr>
          <w:rFonts w:ascii="Arial" w:hAnsi="Arial" w:cs="Arial"/>
          <w:color w:val="0070C0"/>
          <w:sz w:val="24"/>
          <w:szCs w:val="24"/>
          <w:u w:val="single"/>
        </w:rPr>
        <w:t>10.1017/aee.2018.27</w:t>
      </w:r>
      <w:r>
        <w:rPr>
          <w:rFonts w:ascii="Arial" w:hAnsi="Arial" w:cs="Arial"/>
          <w:sz w:val="24"/>
          <w:szCs w:val="24"/>
        </w:rPr>
        <w:t>. (Accessed; 15</w:t>
      </w:r>
      <w:r w:rsidRPr="008B73B7">
        <w:rPr>
          <w:rFonts w:ascii="Arial" w:hAnsi="Arial" w:cs="Arial"/>
          <w:sz w:val="24"/>
          <w:szCs w:val="24"/>
          <w:vertAlign w:val="superscript"/>
        </w:rPr>
        <w:t>th</w:t>
      </w:r>
      <w:r>
        <w:rPr>
          <w:rFonts w:ascii="Arial" w:hAnsi="Arial" w:cs="Arial"/>
          <w:sz w:val="24"/>
          <w:szCs w:val="24"/>
        </w:rPr>
        <w:t xml:space="preserve"> March 2021).</w:t>
      </w:r>
    </w:p>
    <w:p w14:paraId="313AF640" w14:textId="77777777" w:rsidR="00BE1B0E" w:rsidRPr="004B5974" w:rsidRDefault="00BE1B0E" w:rsidP="00BE1B0E">
      <w:pPr>
        <w:spacing w:line="360" w:lineRule="auto"/>
        <w:jc w:val="both"/>
        <w:rPr>
          <w:rFonts w:ascii="Arial" w:hAnsi="Arial" w:cs="Arial"/>
          <w:color w:val="222222"/>
          <w:sz w:val="24"/>
          <w:szCs w:val="24"/>
          <w:shd w:val="clear" w:color="auto" w:fill="FFFFFF"/>
        </w:rPr>
      </w:pPr>
      <w:r w:rsidRPr="00CE50FC">
        <w:rPr>
          <w:rFonts w:ascii="Arial" w:hAnsi="Arial" w:cs="Arial"/>
          <w:i/>
          <w:color w:val="222222"/>
          <w:sz w:val="24"/>
          <w:szCs w:val="24"/>
          <w:shd w:val="clear" w:color="auto" w:fill="FFFFFF"/>
        </w:rPr>
        <w:t>Every Child Matters</w:t>
      </w:r>
      <w:r>
        <w:rPr>
          <w:rFonts w:ascii="Arial" w:hAnsi="Arial" w:cs="Arial"/>
          <w:color w:val="222222"/>
          <w:sz w:val="24"/>
          <w:szCs w:val="24"/>
          <w:shd w:val="clear" w:color="auto" w:fill="FFFFFF"/>
        </w:rPr>
        <w:t xml:space="preserve"> (2009). Available at:</w:t>
      </w:r>
      <w:r w:rsidRPr="006D664C">
        <w:t xml:space="preserve"> </w:t>
      </w:r>
      <w:hyperlink r:id="rId14" w:history="1">
        <w:r w:rsidRPr="00CA652A">
          <w:rPr>
            <w:rStyle w:val="Hyperlink"/>
            <w:rFonts w:ascii="Arial" w:hAnsi="Arial" w:cs="Arial"/>
            <w:sz w:val="24"/>
            <w:szCs w:val="24"/>
            <w:shd w:val="clear" w:color="auto" w:fill="FFFFFF"/>
          </w:rPr>
          <w:t>https://assets.publishing.service.gov.uk/government/uploads/system/uploads/attachment_data/file/257876/change-for-children.pdf</w:t>
        </w:r>
      </w:hyperlink>
      <w:r>
        <w:rPr>
          <w:rFonts w:ascii="Arial" w:hAnsi="Arial" w:cs="Arial"/>
          <w:color w:val="222222"/>
          <w:sz w:val="24"/>
          <w:szCs w:val="24"/>
          <w:shd w:val="clear" w:color="auto" w:fill="FFFFFF"/>
        </w:rPr>
        <w:t xml:space="preserve"> (Accessed: 16</w:t>
      </w:r>
      <w:r w:rsidRPr="006D664C">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March 2021).</w:t>
      </w:r>
    </w:p>
    <w:p w14:paraId="3E05C918" w14:textId="77777777" w:rsidR="00BE1B0E" w:rsidRPr="00453C00" w:rsidRDefault="00BE1B0E" w:rsidP="00BE1B0E">
      <w:pPr>
        <w:spacing w:line="360" w:lineRule="auto"/>
        <w:jc w:val="both"/>
        <w:rPr>
          <w:rFonts w:ascii="Arial" w:hAnsi="Arial" w:cs="Arial"/>
          <w:sz w:val="24"/>
          <w:szCs w:val="24"/>
        </w:rPr>
      </w:pPr>
      <w:proofErr w:type="spellStart"/>
      <w:r w:rsidRPr="00453C00">
        <w:rPr>
          <w:rFonts w:ascii="Arial" w:hAnsi="Arial" w:cs="Arial"/>
          <w:sz w:val="24"/>
          <w:szCs w:val="24"/>
        </w:rPr>
        <w:t>Inan</w:t>
      </w:r>
      <w:proofErr w:type="spellEnd"/>
      <w:r w:rsidRPr="00453C00">
        <w:rPr>
          <w:rFonts w:ascii="Arial" w:hAnsi="Arial" w:cs="Arial"/>
          <w:sz w:val="24"/>
          <w:szCs w:val="24"/>
        </w:rPr>
        <w:t xml:space="preserve">, </w:t>
      </w:r>
      <w:proofErr w:type="gramStart"/>
      <w:r w:rsidRPr="00453C00">
        <w:rPr>
          <w:rFonts w:ascii="Arial" w:hAnsi="Arial" w:cs="Arial"/>
          <w:sz w:val="24"/>
          <w:szCs w:val="24"/>
        </w:rPr>
        <w:t>H,Z.</w:t>
      </w:r>
      <w:proofErr w:type="gramEnd"/>
      <w:r w:rsidRPr="00453C00">
        <w:rPr>
          <w:rFonts w:ascii="Arial" w:hAnsi="Arial" w:cs="Arial"/>
          <w:sz w:val="24"/>
          <w:szCs w:val="24"/>
        </w:rPr>
        <w:t xml:space="preserve"> (2021). Understanding the Reggio Emilia-inspired literacy education: A meta-ethnographic study’.  </w:t>
      </w:r>
      <w:r w:rsidRPr="00453C00">
        <w:rPr>
          <w:rFonts w:ascii="Arial" w:hAnsi="Arial" w:cs="Arial"/>
          <w:i/>
          <w:sz w:val="24"/>
          <w:szCs w:val="24"/>
        </w:rPr>
        <w:t>International Journal of Curriculum and Instruction</w:t>
      </w:r>
      <w:r w:rsidRPr="00453C00">
        <w:rPr>
          <w:rFonts w:ascii="Arial" w:hAnsi="Arial" w:cs="Arial"/>
          <w:sz w:val="24"/>
          <w:szCs w:val="24"/>
        </w:rPr>
        <w:t xml:space="preserve"> 13(1) Special Issue (2021) 68-92. </w:t>
      </w:r>
      <w:r>
        <w:rPr>
          <w:rFonts w:ascii="Arial" w:hAnsi="Arial" w:cs="Arial"/>
          <w:sz w:val="24"/>
          <w:szCs w:val="24"/>
        </w:rPr>
        <w:t>Available at:</w:t>
      </w:r>
      <w:r w:rsidRPr="00453C00">
        <w:rPr>
          <w:rFonts w:ascii="Arial" w:hAnsi="Arial" w:cs="Arial"/>
          <w:sz w:val="24"/>
          <w:szCs w:val="24"/>
        </w:rPr>
        <w:t xml:space="preserve"> </w:t>
      </w:r>
      <w:hyperlink r:id="rId15" w:history="1">
        <w:r w:rsidRPr="00453C00">
          <w:rPr>
            <w:rStyle w:val="Hyperlink"/>
            <w:rFonts w:ascii="Arial" w:hAnsi="Arial" w:cs="Arial"/>
            <w:sz w:val="24"/>
            <w:szCs w:val="24"/>
          </w:rPr>
          <w:t>https://files.eric.ed.gov/fulltext/EJ1285821.pdf</w:t>
        </w:r>
      </w:hyperlink>
      <w:r w:rsidRPr="00453C00">
        <w:rPr>
          <w:rFonts w:ascii="Arial" w:hAnsi="Arial" w:cs="Arial"/>
          <w:sz w:val="24"/>
          <w:szCs w:val="24"/>
        </w:rPr>
        <w:t xml:space="preserve"> </w:t>
      </w:r>
      <w:r>
        <w:rPr>
          <w:rFonts w:ascii="Arial" w:hAnsi="Arial" w:cs="Arial"/>
          <w:sz w:val="24"/>
          <w:szCs w:val="24"/>
        </w:rPr>
        <w:t>(Accessed:8</w:t>
      </w:r>
      <w:r w:rsidRPr="00471700">
        <w:rPr>
          <w:rFonts w:ascii="Arial" w:hAnsi="Arial" w:cs="Arial"/>
          <w:sz w:val="24"/>
          <w:szCs w:val="24"/>
          <w:vertAlign w:val="superscript"/>
        </w:rPr>
        <w:t>th</w:t>
      </w:r>
      <w:r>
        <w:rPr>
          <w:rFonts w:ascii="Arial" w:hAnsi="Arial" w:cs="Arial"/>
          <w:sz w:val="24"/>
          <w:szCs w:val="24"/>
        </w:rPr>
        <w:t xml:space="preserve"> March 2021).</w:t>
      </w:r>
    </w:p>
    <w:p w14:paraId="7F00815F" w14:textId="77777777" w:rsidR="00BE1B0E" w:rsidRPr="00453C00" w:rsidRDefault="00BE1B0E" w:rsidP="00BE1B0E">
      <w:pPr>
        <w:spacing w:line="360" w:lineRule="auto"/>
        <w:jc w:val="both"/>
        <w:rPr>
          <w:rFonts w:ascii="Arial" w:hAnsi="Arial" w:cs="Arial"/>
          <w:sz w:val="24"/>
          <w:szCs w:val="24"/>
        </w:rPr>
      </w:pPr>
      <w:proofErr w:type="spellStart"/>
      <w:r w:rsidRPr="00453C00">
        <w:rPr>
          <w:rFonts w:ascii="Arial" w:hAnsi="Arial" w:cs="Arial"/>
          <w:sz w:val="24"/>
          <w:szCs w:val="24"/>
        </w:rPr>
        <w:lastRenderedPageBreak/>
        <w:t>Izadpanah</w:t>
      </w:r>
      <w:proofErr w:type="spellEnd"/>
      <w:r w:rsidRPr="00453C00">
        <w:rPr>
          <w:rFonts w:ascii="Arial" w:hAnsi="Arial" w:cs="Arial"/>
          <w:sz w:val="24"/>
          <w:szCs w:val="24"/>
        </w:rPr>
        <w:t xml:space="preserve">, S.  </w:t>
      </w:r>
      <w:proofErr w:type="spellStart"/>
      <w:r w:rsidRPr="00453C00">
        <w:rPr>
          <w:rFonts w:ascii="Arial" w:hAnsi="Arial" w:cs="Arial"/>
          <w:sz w:val="24"/>
          <w:szCs w:val="24"/>
        </w:rPr>
        <w:t>Günçe</w:t>
      </w:r>
      <w:proofErr w:type="spellEnd"/>
      <w:r w:rsidRPr="00453C00">
        <w:rPr>
          <w:rFonts w:ascii="Arial" w:hAnsi="Arial" w:cs="Arial"/>
          <w:sz w:val="24"/>
          <w:szCs w:val="24"/>
        </w:rPr>
        <w:t>, K. (2014)</w:t>
      </w:r>
      <w:r>
        <w:rPr>
          <w:rFonts w:ascii="Arial" w:hAnsi="Arial" w:cs="Arial"/>
          <w:sz w:val="24"/>
          <w:szCs w:val="24"/>
        </w:rPr>
        <w:t>.</w:t>
      </w:r>
      <w:r w:rsidRPr="00453C00">
        <w:rPr>
          <w:rFonts w:ascii="Arial" w:hAnsi="Arial" w:cs="Arial"/>
          <w:sz w:val="24"/>
          <w:szCs w:val="24"/>
        </w:rPr>
        <w:t xml:space="preserve"> </w:t>
      </w:r>
      <w:r>
        <w:rPr>
          <w:rFonts w:ascii="Arial" w:hAnsi="Arial" w:cs="Arial"/>
          <w:sz w:val="24"/>
          <w:szCs w:val="24"/>
        </w:rPr>
        <w:t>‘</w:t>
      </w:r>
      <w:r w:rsidRPr="00453C00">
        <w:rPr>
          <w:rFonts w:ascii="Arial" w:hAnsi="Arial" w:cs="Arial"/>
          <w:sz w:val="24"/>
          <w:szCs w:val="24"/>
        </w:rPr>
        <w:t>Integration of educational methods and physical settings: design guidelines for High/Scope methodology in pre-schools</w:t>
      </w:r>
      <w:r>
        <w:rPr>
          <w:rFonts w:ascii="Arial" w:hAnsi="Arial" w:cs="Arial"/>
          <w:sz w:val="24"/>
          <w:szCs w:val="24"/>
        </w:rPr>
        <w:t>’.</w:t>
      </w:r>
      <w:r w:rsidRPr="00453C00">
        <w:rPr>
          <w:rFonts w:ascii="Arial" w:hAnsi="Arial" w:cs="Arial"/>
          <w:sz w:val="24"/>
          <w:szCs w:val="24"/>
        </w:rPr>
        <w:t xml:space="preserve"> </w:t>
      </w:r>
      <w:r w:rsidRPr="00471700">
        <w:rPr>
          <w:rFonts w:ascii="Arial" w:hAnsi="Arial" w:cs="Arial"/>
          <w:i/>
          <w:sz w:val="24"/>
          <w:szCs w:val="24"/>
        </w:rPr>
        <w:t>Sou</w:t>
      </w:r>
      <w:r>
        <w:rPr>
          <w:rFonts w:ascii="Arial" w:hAnsi="Arial" w:cs="Arial"/>
          <w:i/>
          <w:sz w:val="24"/>
          <w:szCs w:val="24"/>
        </w:rPr>
        <w:t xml:space="preserve">th African Journal of Education. </w:t>
      </w:r>
      <w:r w:rsidRPr="00453C00">
        <w:rPr>
          <w:rFonts w:ascii="Arial" w:hAnsi="Arial" w:cs="Arial"/>
          <w:sz w:val="24"/>
          <w:szCs w:val="24"/>
        </w:rPr>
        <w:t xml:space="preserve">Available at: </w:t>
      </w:r>
      <w:hyperlink r:id="rId16" w:history="1">
        <w:r w:rsidRPr="00453C00">
          <w:rPr>
            <w:rStyle w:val="Hyperlink"/>
            <w:rFonts w:ascii="Arial" w:hAnsi="Arial" w:cs="Arial"/>
            <w:sz w:val="24"/>
            <w:szCs w:val="24"/>
          </w:rPr>
          <w:t>https://files.eric.ed.gov/fulltext/EJ1137315.pdf</w:t>
        </w:r>
      </w:hyperlink>
      <w:r w:rsidRPr="00453C00">
        <w:rPr>
          <w:rFonts w:ascii="Arial" w:hAnsi="Arial" w:cs="Arial"/>
          <w:sz w:val="24"/>
          <w:szCs w:val="24"/>
        </w:rPr>
        <w:t xml:space="preserve"> </w:t>
      </w:r>
      <w:r>
        <w:rPr>
          <w:rFonts w:ascii="Arial" w:hAnsi="Arial" w:cs="Arial"/>
          <w:sz w:val="24"/>
          <w:szCs w:val="24"/>
        </w:rPr>
        <w:t>(Accessed:20</w:t>
      </w:r>
      <w:r w:rsidRPr="00471700">
        <w:rPr>
          <w:rFonts w:ascii="Arial" w:hAnsi="Arial" w:cs="Arial"/>
          <w:sz w:val="24"/>
          <w:szCs w:val="24"/>
          <w:vertAlign w:val="superscript"/>
        </w:rPr>
        <w:t>th</w:t>
      </w:r>
      <w:r>
        <w:rPr>
          <w:rFonts w:ascii="Arial" w:hAnsi="Arial" w:cs="Arial"/>
          <w:sz w:val="24"/>
          <w:szCs w:val="24"/>
        </w:rPr>
        <w:t xml:space="preserve"> March 2021).</w:t>
      </w:r>
    </w:p>
    <w:p w14:paraId="517009AE"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Katz, L., </w:t>
      </w:r>
      <w:r>
        <w:rPr>
          <w:rFonts w:ascii="Arial" w:hAnsi="Arial" w:cs="Arial"/>
          <w:sz w:val="24"/>
          <w:szCs w:val="24"/>
        </w:rPr>
        <w:t>(1998).</w:t>
      </w:r>
      <w:r w:rsidRPr="00453C00">
        <w:rPr>
          <w:rFonts w:ascii="Arial" w:hAnsi="Arial" w:cs="Arial"/>
          <w:sz w:val="24"/>
          <w:szCs w:val="24"/>
        </w:rPr>
        <w:t xml:space="preserve"> </w:t>
      </w:r>
      <w:r>
        <w:rPr>
          <w:rFonts w:ascii="Arial" w:hAnsi="Arial" w:cs="Arial"/>
          <w:sz w:val="24"/>
          <w:szCs w:val="24"/>
        </w:rPr>
        <w:t xml:space="preserve">In Edwards, </w:t>
      </w:r>
      <w:proofErr w:type="gramStart"/>
      <w:r>
        <w:rPr>
          <w:rFonts w:ascii="Arial" w:hAnsi="Arial" w:cs="Arial"/>
          <w:sz w:val="24"/>
          <w:szCs w:val="24"/>
        </w:rPr>
        <w:t>C,P.</w:t>
      </w:r>
      <w:proofErr w:type="gramEnd"/>
      <w:r>
        <w:rPr>
          <w:rFonts w:ascii="Arial" w:hAnsi="Arial" w:cs="Arial"/>
          <w:sz w:val="24"/>
          <w:szCs w:val="24"/>
        </w:rPr>
        <w:t xml:space="preserve"> </w:t>
      </w:r>
      <w:proofErr w:type="spellStart"/>
      <w:r>
        <w:rPr>
          <w:rFonts w:ascii="Arial" w:hAnsi="Arial" w:cs="Arial"/>
          <w:sz w:val="24"/>
          <w:szCs w:val="24"/>
        </w:rPr>
        <w:t>Gandini</w:t>
      </w:r>
      <w:proofErr w:type="spellEnd"/>
      <w:r>
        <w:rPr>
          <w:rFonts w:ascii="Arial" w:hAnsi="Arial" w:cs="Arial"/>
          <w:sz w:val="24"/>
          <w:szCs w:val="24"/>
        </w:rPr>
        <w:t>, L. and Foremen, G,E. (Ed) ‘</w:t>
      </w:r>
      <w:r w:rsidRPr="00453C00">
        <w:rPr>
          <w:rFonts w:ascii="Arial" w:hAnsi="Arial" w:cs="Arial"/>
          <w:sz w:val="24"/>
          <w:szCs w:val="24"/>
        </w:rPr>
        <w:t>What can we learn from Reggio Emilia</w:t>
      </w:r>
      <w:r>
        <w:rPr>
          <w:rFonts w:ascii="Arial" w:hAnsi="Arial" w:cs="Arial"/>
          <w:sz w:val="24"/>
          <w:szCs w:val="24"/>
        </w:rPr>
        <w:t>’</w:t>
      </w:r>
      <w:r w:rsidRPr="00453C00">
        <w:rPr>
          <w:rFonts w:ascii="Arial" w:hAnsi="Arial" w:cs="Arial"/>
          <w:sz w:val="24"/>
          <w:szCs w:val="24"/>
        </w:rPr>
        <w:t>. </w:t>
      </w:r>
      <w:r w:rsidRPr="00453C00">
        <w:rPr>
          <w:rFonts w:ascii="Arial" w:hAnsi="Arial" w:cs="Arial"/>
          <w:i/>
          <w:iCs/>
          <w:sz w:val="24"/>
          <w:szCs w:val="24"/>
        </w:rPr>
        <w:t>The hundred languages of children</w:t>
      </w:r>
      <w:r w:rsidRPr="00453C00">
        <w:rPr>
          <w:rFonts w:ascii="Arial" w:hAnsi="Arial" w:cs="Arial"/>
          <w:sz w:val="24"/>
          <w:szCs w:val="24"/>
        </w:rPr>
        <w:t>, pp.27-45.</w:t>
      </w:r>
      <w:r>
        <w:rPr>
          <w:rFonts w:ascii="Arial" w:hAnsi="Arial" w:cs="Arial"/>
          <w:sz w:val="24"/>
          <w:szCs w:val="24"/>
        </w:rPr>
        <w:t xml:space="preserve"> Available at:</w:t>
      </w:r>
      <w:r w:rsidRPr="00176EA8">
        <w:t xml:space="preserve"> </w:t>
      </w:r>
      <w:hyperlink r:id="rId17" w:history="1">
        <w:r w:rsidRPr="00CA652A">
          <w:rPr>
            <w:rStyle w:val="Hyperlink"/>
            <w:rFonts w:ascii="Arial" w:hAnsi="Arial" w:cs="Arial"/>
            <w:sz w:val="24"/>
            <w:szCs w:val="24"/>
          </w:rPr>
          <w:t>https://www.google.co.uk/books/edition/The_Hundred_Languages_of_Children/QPTKs1MJ8JgC?hl=en</w:t>
        </w:r>
      </w:hyperlink>
      <w:r>
        <w:rPr>
          <w:rFonts w:ascii="Arial" w:hAnsi="Arial" w:cs="Arial"/>
          <w:sz w:val="24"/>
          <w:szCs w:val="24"/>
        </w:rPr>
        <w:t xml:space="preserve"> (Accessed: 11</w:t>
      </w:r>
      <w:r w:rsidRPr="00176EA8">
        <w:rPr>
          <w:rFonts w:ascii="Arial" w:hAnsi="Arial" w:cs="Arial"/>
          <w:sz w:val="24"/>
          <w:szCs w:val="24"/>
          <w:vertAlign w:val="superscript"/>
        </w:rPr>
        <w:t>th</w:t>
      </w:r>
      <w:r>
        <w:rPr>
          <w:rFonts w:ascii="Arial" w:hAnsi="Arial" w:cs="Arial"/>
          <w:sz w:val="24"/>
          <w:szCs w:val="24"/>
        </w:rPr>
        <w:t xml:space="preserve"> March 2021).</w:t>
      </w:r>
    </w:p>
    <w:p w14:paraId="52302EE7"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Macdonald, N. (2018). The Great Divide. </w:t>
      </w:r>
      <w:r>
        <w:rPr>
          <w:rFonts w:ascii="Arial" w:hAnsi="Arial" w:cs="Arial"/>
          <w:sz w:val="24"/>
          <w:szCs w:val="24"/>
        </w:rPr>
        <w:t>Available at:</w:t>
      </w:r>
      <w:r w:rsidRPr="00453C00">
        <w:rPr>
          <w:rFonts w:ascii="Arial" w:hAnsi="Arial" w:cs="Arial"/>
          <w:sz w:val="24"/>
          <w:szCs w:val="24"/>
        </w:rPr>
        <w:t xml:space="preserve"> </w:t>
      </w:r>
      <w:hyperlink r:id="rId18" w:history="1">
        <w:r w:rsidRPr="00453C00">
          <w:rPr>
            <w:rStyle w:val="Hyperlink"/>
            <w:rFonts w:ascii="Arial" w:hAnsi="Arial" w:cs="Arial"/>
            <w:sz w:val="24"/>
            <w:szCs w:val="24"/>
          </w:rPr>
          <w:t>https://www.researchgate.net/publication/328838084_The_Great_Divide_separation_of_care_and_education_in_Wales_an_examination_of_policy_reform_and_research_evidence/citations</w:t>
        </w:r>
      </w:hyperlink>
      <w:r w:rsidRPr="00453C00">
        <w:rPr>
          <w:rFonts w:ascii="Arial" w:hAnsi="Arial" w:cs="Arial"/>
          <w:sz w:val="24"/>
          <w:szCs w:val="24"/>
        </w:rPr>
        <w:t xml:space="preserve"> </w:t>
      </w:r>
      <w:r>
        <w:rPr>
          <w:rFonts w:ascii="Arial" w:hAnsi="Arial" w:cs="Arial"/>
          <w:sz w:val="24"/>
          <w:szCs w:val="24"/>
        </w:rPr>
        <w:t>(Accessed; 8</w:t>
      </w:r>
      <w:r w:rsidRPr="008B73B7">
        <w:rPr>
          <w:rFonts w:ascii="Arial" w:hAnsi="Arial" w:cs="Arial"/>
          <w:sz w:val="24"/>
          <w:szCs w:val="24"/>
          <w:vertAlign w:val="superscript"/>
        </w:rPr>
        <w:t>th</w:t>
      </w:r>
      <w:r>
        <w:rPr>
          <w:rFonts w:ascii="Arial" w:hAnsi="Arial" w:cs="Arial"/>
          <w:sz w:val="24"/>
          <w:szCs w:val="24"/>
        </w:rPr>
        <w:t xml:space="preserve"> March 2021).</w:t>
      </w:r>
    </w:p>
    <w:p w14:paraId="1D8433D4"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Maynard, T. and Powell, S. (2014). </w:t>
      </w:r>
      <w:r w:rsidRPr="00453C00">
        <w:rPr>
          <w:rFonts w:ascii="Arial" w:hAnsi="Arial" w:cs="Arial"/>
          <w:i/>
          <w:sz w:val="24"/>
          <w:szCs w:val="24"/>
        </w:rPr>
        <w:t>An Introduction to Early Childhood Studies.</w:t>
      </w:r>
      <w:r w:rsidRPr="00453C00">
        <w:rPr>
          <w:rFonts w:ascii="Arial" w:hAnsi="Arial" w:cs="Arial"/>
          <w:sz w:val="24"/>
          <w:szCs w:val="24"/>
        </w:rPr>
        <w:t xml:space="preserve"> 3</w:t>
      </w:r>
      <w:r w:rsidRPr="00453C00">
        <w:rPr>
          <w:rFonts w:ascii="Arial" w:hAnsi="Arial" w:cs="Arial"/>
          <w:sz w:val="24"/>
          <w:szCs w:val="24"/>
          <w:vertAlign w:val="superscript"/>
        </w:rPr>
        <w:t>rd</w:t>
      </w:r>
      <w:r w:rsidRPr="00453C00">
        <w:rPr>
          <w:rFonts w:ascii="Arial" w:hAnsi="Arial" w:cs="Arial"/>
          <w:sz w:val="24"/>
          <w:szCs w:val="24"/>
        </w:rPr>
        <w:t xml:space="preserve"> Ed. London: SAGE.</w:t>
      </w:r>
    </w:p>
    <w:p w14:paraId="73C512AC"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McInnes, K. et al. (2011) ‘Differences in practitioners’ understanding of play and how this influences pedagogy and children’s perceptions of play’, </w:t>
      </w:r>
      <w:r w:rsidRPr="00CE50FC">
        <w:rPr>
          <w:rFonts w:ascii="Arial" w:hAnsi="Arial" w:cs="Arial"/>
          <w:i/>
          <w:sz w:val="24"/>
          <w:szCs w:val="24"/>
        </w:rPr>
        <w:t>Early Years</w:t>
      </w:r>
      <w:r w:rsidRPr="00453C00">
        <w:rPr>
          <w:rFonts w:ascii="Arial" w:hAnsi="Arial" w:cs="Arial"/>
          <w:sz w:val="24"/>
          <w:szCs w:val="24"/>
        </w:rPr>
        <w:t>, 31:2, 121-133, DOI: 10.1080/09575146.2011.572870</w:t>
      </w:r>
      <w:r>
        <w:rPr>
          <w:rFonts w:ascii="Arial" w:hAnsi="Arial" w:cs="Arial"/>
          <w:sz w:val="24"/>
          <w:szCs w:val="24"/>
        </w:rPr>
        <w:t>. (Accessed:8</w:t>
      </w:r>
      <w:r w:rsidRPr="00CE50FC">
        <w:rPr>
          <w:rFonts w:ascii="Arial" w:hAnsi="Arial" w:cs="Arial"/>
          <w:sz w:val="24"/>
          <w:szCs w:val="24"/>
          <w:vertAlign w:val="superscript"/>
        </w:rPr>
        <w:t>th</w:t>
      </w:r>
      <w:r>
        <w:rPr>
          <w:rFonts w:ascii="Arial" w:hAnsi="Arial" w:cs="Arial"/>
          <w:sz w:val="24"/>
          <w:szCs w:val="24"/>
        </w:rPr>
        <w:t xml:space="preserve"> March 2021).</w:t>
      </w:r>
    </w:p>
    <w:p w14:paraId="6A6A3556"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Moss, P (2016). ‘Why can’t we get beyond quality?’</w:t>
      </w:r>
      <w:r w:rsidRPr="00453C00">
        <w:rPr>
          <w:rFonts w:ascii="Arial" w:hAnsi="Arial" w:cs="Arial"/>
          <w:i/>
          <w:sz w:val="24"/>
          <w:szCs w:val="24"/>
        </w:rPr>
        <w:t xml:space="preserve"> Contemporary Issues in Early Childhood</w:t>
      </w:r>
      <w:r w:rsidRPr="00453C00">
        <w:rPr>
          <w:rFonts w:ascii="Arial" w:hAnsi="Arial" w:cs="Arial"/>
          <w:sz w:val="24"/>
          <w:szCs w:val="24"/>
        </w:rPr>
        <w:t xml:space="preserve">. Vol. 17(1) 8–15 available at: </w:t>
      </w:r>
      <w:hyperlink r:id="rId19" w:history="1">
        <w:r w:rsidRPr="00453C00">
          <w:rPr>
            <w:rStyle w:val="Hyperlink"/>
            <w:rFonts w:ascii="Arial" w:hAnsi="Arial" w:cs="Arial"/>
            <w:sz w:val="24"/>
            <w:szCs w:val="24"/>
          </w:rPr>
          <w:t>https://journals.sagepub.com/doi/pdf/10.1177/1463949115627895</w:t>
        </w:r>
      </w:hyperlink>
      <w:r w:rsidRPr="00453C00">
        <w:rPr>
          <w:rFonts w:ascii="Arial" w:hAnsi="Arial" w:cs="Arial"/>
          <w:sz w:val="24"/>
          <w:szCs w:val="24"/>
        </w:rPr>
        <w:t xml:space="preserve"> </w:t>
      </w:r>
      <w:r>
        <w:rPr>
          <w:rFonts w:ascii="Arial" w:hAnsi="Arial" w:cs="Arial"/>
          <w:sz w:val="24"/>
          <w:szCs w:val="24"/>
        </w:rPr>
        <w:t>(Accessed; 8</w:t>
      </w:r>
      <w:r w:rsidRPr="008B73B7">
        <w:rPr>
          <w:rFonts w:ascii="Arial" w:hAnsi="Arial" w:cs="Arial"/>
          <w:sz w:val="24"/>
          <w:szCs w:val="24"/>
          <w:vertAlign w:val="superscript"/>
        </w:rPr>
        <w:t>th</w:t>
      </w:r>
      <w:r>
        <w:rPr>
          <w:rFonts w:ascii="Arial" w:hAnsi="Arial" w:cs="Arial"/>
          <w:sz w:val="24"/>
          <w:szCs w:val="24"/>
        </w:rPr>
        <w:t xml:space="preserve"> March 2021).</w:t>
      </w:r>
    </w:p>
    <w:p w14:paraId="078D10F8" w14:textId="047279B8"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Neaum, S., (2010). Child development f</w:t>
      </w:r>
      <w:r>
        <w:rPr>
          <w:rFonts w:ascii="Arial" w:hAnsi="Arial" w:cs="Arial"/>
          <w:sz w:val="24"/>
          <w:szCs w:val="24"/>
        </w:rPr>
        <w:t xml:space="preserve">or early childhood studies. Available at: </w:t>
      </w:r>
      <w:hyperlink r:id="rId20" w:history="1">
        <w:r w:rsidRPr="00CA652A">
          <w:rPr>
            <w:rStyle w:val="Hyperlink"/>
            <w:rFonts w:ascii="Arial" w:hAnsi="Arial" w:cs="Arial"/>
            <w:sz w:val="24"/>
            <w:szCs w:val="24"/>
          </w:rPr>
          <w:t>https://www.google.co.uk/books/edition/Child_Development_for_Early_Childhood_St/fOdWETI0bJMC?hl=en</w:t>
        </w:r>
      </w:hyperlink>
      <w:r>
        <w:rPr>
          <w:rFonts w:ascii="Arial" w:hAnsi="Arial" w:cs="Arial"/>
          <w:sz w:val="24"/>
          <w:szCs w:val="24"/>
        </w:rPr>
        <w:t xml:space="preserve"> (Accessed: 15</w:t>
      </w:r>
      <w:r w:rsidRPr="00BE1B0E">
        <w:rPr>
          <w:rFonts w:ascii="Arial" w:hAnsi="Arial" w:cs="Arial"/>
          <w:sz w:val="24"/>
          <w:szCs w:val="24"/>
          <w:vertAlign w:val="superscript"/>
        </w:rPr>
        <w:t>th</w:t>
      </w:r>
      <w:r>
        <w:rPr>
          <w:rFonts w:ascii="Arial" w:hAnsi="Arial" w:cs="Arial"/>
          <w:sz w:val="24"/>
          <w:szCs w:val="24"/>
        </w:rPr>
        <w:t xml:space="preserve"> March 2021)</w:t>
      </w:r>
      <w:r w:rsidRPr="00453C00">
        <w:rPr>
          <w:rFonts w:ascii="Arial" w:hAnsi="Arial" w:cs="Arial"/>
          <w:sz w:val="24"/>
          <w:szCs w:val="24"/>
        </w:rPr>
        <w:t>.</w:t>
      </w:r>
    </w:p>
    <w:p w14:paraId="49D09CB6"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Neaum, S., </w:t>
      </w:r>
      <w:r>
        <w:rPr>
          <w:rFonts w:ascii="Arial" w:hAnsi="Arial" w:cs="Arial"/>
          <w:sz w:val="24"/>
          <w:szCs w:val="24"/>
        </w:rPr>
        <w:t>(</w:t>
      </w:r>
      <w:r w:rsidRPr="00453C00">
        <w:rPr>
          <w:rFonts w:ascii="Arial" w:hAnsi="Arial" w:cs="Arial"/>
          <w:sz w:val="24"/>
          <w:szCs w:val="24"/>
        </w:rPr>
        <w:t>2016</w:t>
      </w:r>
      <w:r>
        <w:rPr>
          <w:rFonts w:ascii="Arial" w:hAnsi="Arial" w:cs="Arial"/>
          <w:sz w:val="24"/>
          <w:szCs w:val="24"/>
        </w:rPr>
        <w:t>)</w:t>
      </w:r>
      <w:r w:rsidRPr="00453C00">
        <w:rPr>
          <w:rFonts w:ascii="Arial" w:hAnsi="Arial" w:cs="Arial"/>
          <w:sz w:val="24"/>
          <w:szCs w:val="24"/>
        </w:rPr>
        <w:t xml:space="preserve">. </w:t>
      </w:r>
      <w:r>
        <w:rPr>
          <w:rFonts w:ascii="Arial" w:hAnsi="Arial" w:cs="Arial"/>
          <w:sz w:val="24"/>
          <w:szCs w:val="24"/>
        </w:rPr>
        <w:t>‘</w:t>
      </w:r>
      <w:r w:rsidRPr="00453C00">
        <w:rPr>
          <w:rFonts w:ascii="Arial" w:hAnsi="Arial" w:cs="Arial"/>
          <w:sz w:val="24"/>
          <w:szCs w:val="24"/>
        </w:rPr>
        <w:t xml:space="preserve">School readiness and pedagogies of competence and performance: theorising the troubled relationship between early years and early </w:t>
      </w:r>
      <w:proofErr w:type="gramStart"/>
      <w:r w:rsidRPr="00453C00">
        <w:rPr>
          <w:rFonts w:ascii="Arial" w:hAnsi="Arial" w:cs="Arial"/>
          <w:sz w:val="24"/>
          <w:szCs w:val="24"/>
        </w:rPr>
        <w:t>years</w:t>
      </w:r>
      <w:proofErr w:type="gramEnd"/>
      <w:r w:rsidRPr="00453C00">
        <w:rPr>
          <w:rFonts w:ascii="Arial" w:hAnsi="Arial" w:cs="Arial"/>
          <w:sz w:val="24"/>
          <w:szCs w:val="24"/>
        </w:rPr>
        <w:t xml:space="preserve"> policy</w:t>
      </w:r>
      <w:r>
        <w:rPr>
          <w:rFonts w:ascii="Arial" w:hAnsi="Arial" w:cs="Arial"/>
          <w:sz w:val="24"/>
          <w:szCs w:val="24"/>
        </w:rPr>
        <w:t>’</w:t>
      </w:r>
      <w:r w:rsidRPr="00453C00">
        <w:rPr>
          <w:rFonts w:ascii="Arial" w:hAnsi="Arial" w:cs="Arial"/>
          <w:sz w:val="24"/>
          <w:szCs w:val="24"/>
        </w:rPr>
        <w:t xml:space="preserve">. </w:t>
      </w:r>
      <w:r w:rsidRPr="00CE50FC">
        <w:rPr>
          <w:rFonts w:ascii="Arial" w:hAnsi="Arial" w:cs="Arial"/>
          <w:i/>
          <w:sz w:val="24"/>
          <w:szCs w:val="24"/>
        </w:rPr>
        <w:t>International Journal of Early Years Education</w:t>
      </w:r>
      <w:r w:rsidRPr="00453C00">
        <w:rPr>
          <w:rFonts w:ascii="Arial" w:hAnsi="Arial" w:cs="Arial"/>
          <w:sz w:val="24"/>
          <w:szCs w:val="24"/>
        </w:rPr>
        <w:t>, 24(3), pp.239-253.</w:t>
      </w:r>
      <w:r w:rsidRPr="00CE50FC">
        <w:rPr>
          <w:rFonts w:ascii="Arial" w:hAnsi="Arial" w:cs="Arial"/>
          <w:color w:val="0070C0"/>
          <w:sz w:val="24"/>
          <w:szCs w:val="24"/>
          <w:u w:val="single"/>
        </w:rPr>
        <w:t xml:space="preserve"> </w:t>
      </w:r>
      <w:r w:rsidRPr="00471700">
        <w:rPr>
          <w:rFonts w:ascii="Arial" w:hAnsi="Arial" w:cs="Arial"/>
          <w:color w:val="0070C0"/>
          <w:sz w:val="24"/>
          <w:szCs w:val="24"/>
          <w:u w:val="single"/>
        </w:rPr>
        <w:t>10.1080/09669760.2016.1205970</w:t>
      </w:r>
      <w:r w:rsidRPr="00471700">
        <w:rPr>
          <w:rFonts w:ascii="Arial" w:hAnsi="Arial" w:cs="Arial"/>
          <w:sz w:val="24"/>
          <w:szCs w:val="24"/>
        </w:rPr>
        <w:t xml:space="preserve"> </w:t>
      </w:r>
      <w:r>
        <w:rPr>
          <w:rFonts w:ascii="Arial" w:hAnsi="Arial" w:cs="Arial"/>
          <w:sz w:val="24"/>
          <w:szCs w:val="24"/>
        </w:rPr>
        <w:t>(Accessed:20</w:t>
      </w:r>
      <w:r w:rsidRPr="00471700">
        <w:rPr>
          <w:rFonts w:ascii="Arial" w:hAnsi="Arial" w:cs="Arial"/>
          <w:sz w:val="24"/>
          <w:szCs w:val="24"/>
          <w:vertAlign w:val="superscript"/>
        </w:rPr>
        <w:t>th</w:t>
      </w:r>
      <w:r>
        <w:rPr>
          <w:rFonts w:ascii="Arial" w:hAnsi="Arial" w:cs="Arial"/>
          <w:sz w:val="24"/>
          <w:szCs w:val="24"/>
        </w:rPr>
        <w:t xml:space="preserve"> March 2021).</w:t>
      </w:r>
    </w:p>
    <w:p w14:paraId="6318C8CF" w14:textId="77777777" w:rsidR="00BE1B0E" w:rsidRPr="00453C00" w:rsidRDefault="00BE1B0E" w:rsidP="00BE1B0E">
      <w:pPr>
        <w:spacing w:line="360" w:lineRule="auto"/>
        <w:jc w:val="both"/>
        <w:rPr>
          <w:rFonts w:ascii="Arial" w:hAnsi="Arial" w:cs="Arial"/>
          <w:sz w:val="24"/>
          <w:szCs w:val="24"/>
        </w:rPr>
      </w:pPr>
      <w:proofErr w:type="spellStart"/>
      <w:r w:rsidRPr="00453C00">
        <w:rPr>
          <w:rFonts w:ascii="Arial" w:hAnsi="Arial" w:cs="Arial"/>
          <w:sz w:val="24"/>
          <w:szCs w:val="24"/>
        </w:rPr>
        <w:lastRenderedPageBreak/>
        <w:t>Oberski</w:t>
      </w:r>
      <w:proofErr w:type="spellEnd"/>
      <w:r w:rsidRPr="00453C00">
        <w:rPr>
          <w:rFonts w:ascii="Arial" w:hAnsi="Arial" w:cs="Arial"/>
          <w:sz w:val="24"/>
          <w:szCs w:val="24"/>
        </w:rPr>
        <w:t xml:space="preserve">, I, (2011). ‘Rudolf Steiner's philosophy of freedom as a basis for spiritual education?’ </w:t>
      </w:r>
      <w:r w:rsidRPr="008B73B7">
        <w:rPr>
          <w:rFonts w:ascii="Arial" w:hAnsi="Arial" w:cs="Arial"/>
          <w:i/>
          <w:sz w:val="24"/>
          <w:szCs w:val="24"/>
        </w:rPr>
        <w:t>International Journal of Children's Spirituality</w:t>
      </w:r>
      <w:r w:rsidRPr="00453C00">
        <w:rPr>
          <w:rFonts w:ascii="Arial" w:hAnsi="Arial" w:cs="Arial"/>
          <w:sz w:val="24"/>
          <w:szCs w:val="24"/>
        </w:rPr>
        <w:t>, [online]16(1), pp.5–18. DOI: 10.1080/1364436X.2010.54075. (Accessed</w:t>
      </w:r>
      <w:r>
        <w:rPr>
          <w:rFonts w:ascii="Arial" w:hAnsi="Arial" w:cs="Arial"/>
          <w:sz w:val="24"/>
          <w:szCs w:val="24"/>
        </w:rPr>
        <w:t>; 15</w:t>
      </w:r>
      <w:r w:rsidRPr="008B73B7">
        <w:rPr>
          <w:rFonts w:ascii="Arial" w:hAnsi="Arial" w:cs="Arial"/>
          <w:sz w:val="24"/>
          <w:szCs w:val="24"/>
          <w:vertAlign w:val="superscript"/>
        </w:rPr>
        <w:t>th</w:t>
      </w:r>
      <w:r>
        <w:rPr>
          <w:rFonts w:ascii="Arial" w:hAnsi="Arial" w:cs="Arial"/>
          <w:sz w:val="24"/>
          <w:szCs w:val="24"/>
        </w:rPr>
        <w:t xml:space="preserve"> March 2021)</w:t>
      </w:r>
      <w:r w:rsidRPr="00453C00">
        <w:rPr>
          <w:rFonts w:ascii="Arial" w:hAnsi="Arial" w:cs="Arial"/>
          <w:sz w:val="24"/>
          <w:szCs w:val="24"/>
        </w:rPr>
        <w:t>.</w:t>
      </w:r>
    </w:p>
    <w:p w14:paraId="48DC8D1B" w14:textId="77777777" w:rsidR="00BE1B0E" w:rsidRDefault="00BE1B0E" w:rsidP="00BE1B0E">
      <w:pPr>
        <w:spacing w:line="360" w:lineRule="auto"/>
        <w:jc w:val="both"/>
        <w:rPr>
          <w:rFonts w:ascii="Arial" w:hAnsi="Arial" w:cs="Arial"/>
          <w:color w:val="222222"/>
          <w:sz w:val="24"/>
          <w:szCs w:val="24"/>
          <w:shd w:val="clear" w:color="auto" w:fill="FFFFFF"/>
        </w:rPr>
      </w:pPr>
      <w:r w:rsidRPr="00453C00">
        <w:rPr>
          <w:rFonts w:ascii="Arial" w:hAnsi="Arial" w:cs="Arial"/>
          <w:color w:val="222222"/>
          <w:sz w:val="24"/>
          <w:szCs w:val="24"/>
          <w:shd w:val="clear" w:color="auto" w:fill="FFFFFF"/>
        </w:rPr>
        <w:t>Reyhner</w:t>
      </w:r>
      <w:r>
        <w:rPr>
          <w:rFonts w:ascii="Arial" w:hAnsi="Arial" w:cs="Arial"/>
          <w:color w:val="222222"/>
          <w:sz w:val="24"/>
          <w:szCs w:val="24"/>
          <w:shd w:val="clear" w:color="auto" w:fill="FFFFFF"/>
        </w:rPr>
        <w:t xml:space="preserve">, J. </w:t>
      </w:r>
      <w:r w:rsidRPr="00453C00">
        <w:rPr>
          <w:rFonts w:ascii="Arial" w:hAnsi="Arial" w:cs="Arial"/>
          <w:color w:val="222222"/>
          <w:sz w:val="24"/>
          <w:szCs w:val="24"/>
          <w:shd w:val="clear" w:color="auto" w:fill="FFFFFF"/>
        </w:rPr>
        <w:t>(eds.). (2003). Nurturing Native Languages (pp. 1-6). Flagstaff, AZ: Northern Arizona University.</w:t>
      </w:r>
      <w:r w:rsidRPr="00453C00">
        <w:rPr>
          <w:rFonts w:ascii="Arial" w:hAnsi="Arial" w:cs="Arial"/>
          <w:sz w:val="24"/>
          <w:szCs w:val="24"/>
        </w:rPr>
        <w:t xml:space="preserve"> </w:t>
      </w:r>
      <w:hyperlink r:id="rId21" w:history="1">
        <w:r w:rsidRPr="00453C00">
          <w:rPr>
            <w:rStyle w:val="Hyperlink"/>
            <w:rFonts w:ascii="Arial" w:hAnsi="Arial" w:cs="Arial"/>
            <w:sz w:val="24"/>
            <w:szCs w:val="24"/>
            <w:shd w:val="clear" w:color="auto" w:fill="FFFFFF"/>
          </w:rPr>
          <w:t>https://files.eric.ed.gov/fulltext/ED482031.pdf</w:t>
        </w:r>
      </w:hyperlink>
      <w:r w:rsidRPr="004B5974">
        <w:rPr>
          <w:rFonts w:ascii="Arial" w:hAnsi="Arial" w:cs="Arial"/>
          <w:color w:val="222222"/>
          <w:sz w:val="24"/>
          <w:szCs w:val="24"/>
          <w:shd w:val="clear" w:color="auto" w:fill="FFFFFF"/>
        </w:rPr>
        <w:t>(Accessed; 8th March 2021).</w:t>
      </w:r>
    </w:p>
    <w:p w14:paraId="501E31D4" w14:textId="77777777" w:rsidR="00BE1B0E" w:rsidRPr="00453C00" w:rsidRDefault="00BE1B0E" w:rsidP="00BE1B0E">
      <w:pPr>
        <w:pStyle w:val="xmsonormal"/>
        <w:shd w:val="clear" w:color="auto" w:fill="FFFFFF"/>
        <w:spacing w:before="0" w:beforeAutospacing="0" w:after="0" w:afterAutospacing="0" w:line="360" w:lineRule="auto"/>
        <w:jc w:val="both"/>
        <w:rPr>
          <w:rFonts w:ascii="Arial" w:hAnsi="Arial" w:cs="Arial"/>
          <w:color w:val="201F1E"/>
        </w:rPr>
      </w:pPr>
      <w:r w:rsidRPr="00453C00">
        <w:rPr>
          <w:rFonts w:ascii="Arial" w:hAnsi="Arial" w:cs="Arial"/>
          <w:color w:val="222222"/>
          <w:bdr w:val="none" w:sz="0" w:space="0" w:color="auto" w:frame="1"/>
          <w:shd w:val="clear" w:color="auto" w:fill="FFFFFF"/>
        </w:rPr>
        <w:t xml:space="preserve">Roberts, T.G., </w:t>
      </w:r>
      <w:r>
        <w:rPr>
          <w:rFonts w:ascii="Arial" w:hAnsi="Arial" w:cs="Arial"/>
          <w:color w:val="222222"/>
          <w:bdr w:val="none" w:sz="0" w:space="0" w:color="auto" w:frame="1"/>
          <w:shd w:val="clear" w:color="auto" w:fill="FFFFFF"/>
        </w:rPr>
        <w:t>(</w:t>
      </w:r>
      <w:r w:rsidRPr="00453C00">
        <w:rPr>
          <w:rFonts w:ascii="Arial" w:hAnsi="Arial" w:cs="Arial"/>
          <w:color w:val="222222"/>
          <w:bdr w:val="none" w:sz="0" w:space="0" w:color="auto" w:frame="1"/>
          <w:shd w:val="clear" w:color="auto" w:fill="FFFFFF"/>
        </w:rPr>
        <w:t>2003</w:t>
      </w:r>
      <w:r>
        <w:rPr>
          <w:rFonts w:ascii="Arial" w:hAnsi="Arial" w:cs="Arial"/>
          <w:color w:val="222222"/>
          <w:bdr w:val="none" w:sz="0" w:space="0" w:color="auto" w:frame="1"/>
          <w:shd w:val="clear" w:color="auto" w:fill="FFFFFF"/>
        </w:rPr>
        <w:t>)</w:t>
      </w:r>
      <w:r w:rsidRPr="00453C00">
        <w:rPr>
          <w:rFonts w:ascii="Arial" w:hAnsi="Arial" w:cs="Arial"/>
          <w:color w:val="222222"/>
          <w:bdr w:val="none" w:sz="0" w:space="0" w:color="auto" w:frame="1"/>
          <w:shd w:val="clear" w:color="auto" w:fill="FFFFFF"/>
        </w:rPr>
        <w:t>. An Interpretation of Dewey's Experiential Learning Theory</w:t>
      </w:r>
      <w:r>
        <w:rPr>
          <w:rFonts w:ascii="Arial" w:hAnsi="Arial" w:cs="Arial"/>
          <w:color w:val="222222"/>
          <w:bdr w:val="none" w:sz="0" w:space="0" w:color="auto" w:frame="1"/>
          <w:shd w:val="clear" w:color="auto" w:fill="FFFFFF"/>
        </w:rPr>
        <w:t xml:space="preserve">. Available at: </w:t>
      </w:r>
      <w:hyperlink r:id="rId22" w:history="1">
        <w:r w:rsidRPr="00CA652A">
          <w:rPr>
            <w:rStyle w:val="Hyperlink"/>
            <w:rFonts w:ascii="Arial" w:hAnsi="Arial" w:cs="Arial"/>
            <w:bdr w:val="none" w:sz="0" w:space="0" w:color="auto" w:frame="1"/>
            <w:shd w:val="clear" w:color="auto" w:fill="FFFFFF"/>
          </w:rPr>
          <w:t>https://files.eric.ed.gov/fulltext/ED481922.pdf</w:t>
        </w:r>
      </w:hyperlink>
      <w:r>
        <w:rPr>
          <w:rFonts w:ascii="Arial" w:hAnsi="Arial" w:cs="Arial"/>
          <w:color w:val="222222"/>
          <w:bdr w:val="none" w:sz="0" w:space="0" w:color="auto" w:frame="1"/>
          <w:shd w:val="clear" w:color="auto" w:fill="FFFFFF"/>
        </w:rPr>
        <w:t xml:space="preserve"> (Accessed; 8</w:t>
      </w:r>
      <w:r w:rsidRPr="008B73B7">
        <w:rPr>
          <w:rFonts w:ascii="Arial" w:hAnsi="Arial" w:cs="Arial"/>
          <w:color w:val="222222"/>
          <w:bdr w:val="none" w:sz="0" w:space="0" w:color="auto" w:frame="1"/>
          <w:shd w:val="clear" w:color="auto" w:fill="FFFFFF"/>
          <w:vertAlign w:val="superscript"/>
        </w:rPr>
        <w:t>th</w:t>
      </w:r>
      <w:r>
        <w:rPr>
          <w:rFonts w:ascii="Arial" w:hAnsi="Arial" w:cs="Arial"/>
          <w:color w:val="222222"/>
          <w:bdr w:val="none" w:sz="0" w:space="0" w:color="auto" w:frame="1"/>
          <w:shd w:val="clear" w:color="auto" w:fill="FFFFFF"/>
        </w:rPr>
        <w:t xml:space="preserve"> March 2021).</w:t>
      </w:r>
    </w:p>
    <w:p w14:paraId="316A76DF"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Samuelsson, </w:t>
      </w:r>
      <w:proofErr w:type="gramStart"/>
      <w:r w:rsidRPr="00453C00">
        <w:rPr>
          <w:rFonts w:ascii="Arial" w:hAnsi="Arial" w:cs="Arial"/>
          <w:sz w:val="24"/>
          <w:szCs w:val="24"/>
        </w:rPr>
        <w:t>I,P.</w:t>
      </w:r>
      <w:proofErr w:type="gramEnd"/>
      <w:r w:rsidRPr="00453C00">
        <w:rPr>
          <w:rFonts w:ascii="Arial" w:hAnsi="Arial" w:cs="Arial"/>
          <w:sz w:val="24"/>
          <w:szCs w:val="24"/>
        </w:rPr>
        <w:t xml:space="preserve"> &amp; Carlsson, M,A. (2008) ‘The Playing Learning Child: Towards a pedagogy of early childhood’, </w:t>
      </w:r>
      <w:r w:rsidRPr="00453C00">
        <w:rPr>
          <w:rFonts w:ascii="Arial" w:hAnsi="Arial" w:cs="Arial"/>
          <w:i/>
          <w:sz w:val="24"/>
          <w:szCs w:val="24"/>
        </w:rPr>
        <w:t>Scandinavian Journal of Educational Research</w:t>
      </w:r>
      <w:r w:rsidRPr="00453C00">
        <w:rPr>
          <w:rFonts w:ascii="Arial" w:hAnsi="Arial" w:cs="Arial"/>
          <w:sz w:val="24"/>
          <w:szCs w:val="24"/>
        </w:rPr>
        <w:t xml:space="preserve">, 52:6, 623-641, DOI: </w:t>
      </w:r>
      <w:r w:rsidRPr="00C3109E">
        <w:rPr>
          <w:rFonts w:ascii="Arial" w:hAnsi="Arial" w:cs="Arial"/>
          <w:color w:val="0070C0"/>
          <w:sz w:val="24"/>
          <w:szCs w:val="24"/>
          <w:u w:val="single"/>
        </w:rPr>
        <w:t>10.1080/00313830802497265</w:t>
      </w:r>
      <w:r>
        <w:rPr>
          <w:rFonts w:ascii="Arial" w:hAnsi="Arial" w:cs="Arial"/>
          <w:sz w:val="24"/>
          <w:szCs w:val="24"/>
        </w:rPr>
        <w:t>.</w:t>
      </w:r>
      <w:r w:rsidRPr="00C3109E">
        <w:rPr>
          <w:rFonts w:ascii="Arial" w:hAnsi="Arial" w:cs="Arial"/>
          <w:sz w:val="24"/>
          <w:szCs w:val="24"/>
        </w:rPr>
        <w:t xml:space="preserve"> </w:t>
      </w:r>
      <w:r>
        <w:rPr>
          <w:rFonts w:ascii="Arial" w:hAnsi="Arial" w:cs="Arial"/>
          <w:sz w:val="24"/>
          <w:szCs w:val="24"/>
        </w:rPr>
        <w:t>(Accessed; 8</w:t>
      </w:r>
      <w:r w:rsidRPr="008B73B7">
        <w:rPr>
          <w:rFonts w:ascii="Arial" w:hAnsi="Arial" w:cs="Arial"/>
          <w:sz w:val="24"/>
          <w:szCs w:val="24"/>
          <w:vertAlign w:val="superscript"/>
        </w:rPr>
        <w:t>th</w:t>
      </w:r>
      <w:r>
        <w:rPr>
          <w:rFonts w:ascii="Arial" w:hAnsi="Arial" w:cs="Arial"/>
          <w:sz w:val="24"/>
          <w:szCs w:val="24"/>
        </w:rPr>
        <w:t xml:space="preserve"> March 2021).   </w:t>
      </w:r>
      <w:r w:rsidRPr="00453C00">
        <w:rPr>
          <w:rFonts w:ascii="Arial" w:hAnsi="Arial" w:cs="Arial"/>
          <w:sz w:val="24"/>
          <w:szCs w:val="24"/>
        </w:rPr>
        <w:t xml:space="preserve"> </w:t>
      </w:r>
    </w:p>
    <w:p w14:paraId="5C5F0F38" w14:textId="77777777" w:rsidR="00BE1B0E" w:rsidRDefault="00BE1B0E" w:rsidP="00BE1B0E">
      <w:pPr>
        <w:pStyle w:val="xmsonormal"/>
        <w:shd w:val="clear" w:color="auto" w:fill="FFFFFF"/>
        <w:spacing w:before="0" w:beforeAutospacing="0" w:after="0" w:afterAutospacing="0" w:line="360" w:lineRule="auto"/>
        <w:jc w:val="both"/>
        <w:rPr>
          <w:rFonts w:ascii="Arial" w:hAnsi="Arial" w:cs="Arial"/>
          <w:color w:val="201F1E"/>
        </w:rPr>
      </w:pPr>
      <w:r w:rsidRPr="00453C00">
        <w:rPr>
          <w:rFonts w:ascii="Arial" w:hAnsi="Arial" w:cs="Arial"/>
          <w:color w:val="201F1E"/>
        </w:rPr>
        <w:t>Saracho, O.N., 2020. An integrated play-based curriculum for young children. Routledge.</w:t>
      </w:r>
      <w:r>
        <w:rPr>
          <w:rFonts w:ascii="Arial" w:hAnsi="Arial" w:cs="Arial"/>
          <w:color w:val="201F1E"/>
        </w:rPr>
        <w:t xml:space="preserve"> Available at: </w:t>
      </w:r>
      <w:hyperlink r:id="rId23" w:history="1">
        <w:r w:rsidRPr="00CA652A">
          <w:rPr>
            <w:rStyle w:val="Hyperlink"/>
            <w:rFonts w:ascii="Arial" w:hAnsi="Arial" w:cs="Arial"/>
          </w:rPr>
          <w:t>https://doi.org/10.4324/9780203833278</w:t>
        </w:r>
      </w:hyperlink>
      <w:r>
        <w:rPr>
          <w:rFonts w:ascii="Arial" w:hAnsi="Arial" w:cs="Arial"/>
          <w:color w:val="201F1E"/>
        </w:rPr>
        <w:t xml:space="preserve"> (Accessed: 8</w:t>
      </w:r>
      <w:r w:rsidRPr="00B65B05">
        <w:rPr>
          <w:rFonts w:ascii="Arial" w:hAnsi="Arial" w:cs="Arial"/>
          <w:color w:val="201F1E"/>
          <w:vertAlign w:val="superscript"/>
        </w:rPr>
        <w:t>th</w:t>
      </w:r>
      <w:r>
        <w:rPr>
          <w:rFonts w:ascii="Arial" w:hAnsi="Arial" w:cs="Arial"/>
          <w:color w:val="201F1E"/>
        </w:rPr>
        <w:t xml:space="preserve"> March 2021).</w:t>
      </w:r>
    </w:p>
    <w:p w14:paraId="45D7B8C0" w14:textId="77777777" w:rsidR="00BE1B0E" w:rsidRPr="00453C00" w:rsidRDefault="00BE1B0E" w:rsidP="00BE1B0E">
      <w:pPr>
        <w:spacing w:line="360" w:lineRule="auto"/>
        <w:jc w:val="both"/>
        <w:rPr>
          <w:rFonts w:ascii="Arial" w:hAnsi="Arial" w:cs="Arial"/>
          <w:sz w:val="24"/>
          <w:szCs w:val="24"/>
        </w:rPr>
      </w:pPr>
      <w:r>
        <w:rPr>
          <w:rFonts w:ascii="Arial" w:hAnsi="Arial" w:cs="Arial"/>
          <w:sz w:val="24"/>
          <w:szCs w:val="24"/>
        </w:rPr>
        <w:t>Sim, M. et al</w:t>
      </w:r>
      <w:r w:rsidRPr="00453C00">
        <w:rPr>
          <w:rFonts w:ascii="Arial" w:hAnsi="Arial" w:cs="Arial"/>
          <w:sz w:val="24"/>
          <w:szCs w:val="24"/>
        </w:rPr>
        <w:t xml:space="preserve">., </w:t>
      </w:r>
      <w:r>
        <w:rPr>
          <w:rFonts w:ascii="Arial" w:hAnsi="Arial" w:cs="Arial"/>
          <w:sz w:val="24"/>
          <w:szCs w:val="24"/>
        </w:rPr>
        <w:t>(</w:t>
      </w:r>
      <w:r w:rsidRPr="00453C00">
        <w:rPr>
          <w:rFonts w:ascii="Arial" w:hAnsi="Arial" w:cs="Arial"/>
          <w:sz w:val="24"/>
          <w:szCs w:val="24"/>
        </w:rPr>
        <w:t>2018</w:t>
      </w:r>
      <w:r>
        <w:rPr>
          <w:rFonts w:ascii="Arial" w:hAnsi="Arial" w:cs="Arial"/>
          <w:sz w:val="24"/>
          <w:szCs w:val="24"/>
        </w:rPr>
        <w:t>)</w:t>
      </w:r>
      <w:r w:rsidRPr="00453C00">
        <w:rPr>
          <w:rFonts w:ascii="Arial" w:hAnsi="Arial" w:cs="Arial"/>
          <w:sz w:val="24"/>
          <w:szCs w:val="24"/>
        </w:rPr>
        <w:t xml:space="preserve">. </w:t>
      </w:r>
      <w:r>
        <w:rPr>
          <w:rFonts w:ascii="Arial" w:hAnsi="Arial" w:cs="Arial"/>
          <w:sz w:val="24"/>
          <w:szCs w:val="24"/>
        </w:rPr>
        <w:t xml:space="preserve">Teaching Pedagogy and Practice in Early Years Childcare. An evidence review. Available at: </w:t>
      </w:r>
      <w:hyperlink r:id="rId24" w:history="1">
        <w:r w:rsidRPr="00CA652A">
          <w:rPr>
            <w:rStyle w:val="Hyperlink"/>
            <w:rFonts w:ascii="Arial" w:hAnsi="Arial" w:cs="Arial"/>
            <w:sz w:val="24"/>
            <w:szCs w:val="24"/>
          </w:rPr>
          <w:t>https://epi.org.uk/wp-content/uploads/2018/08/teaching-pedagogy-and-practice-in-early-years-childcare_Aug2018.pdf</w:t>
        </w:r>
      </w:hyperlink>
      <w:r>
        <w:rPr>
          <w:rFonts w:ascii="Arial" w:hAnsi="Arial" w:cs="Arial"/>
          <w:sz w:val="24"/>
          <w:szCs w:val="24"/>
        </w:rPr>
        <w:t xml:space="preserve"> (Accessed: 8</w:t>
      </w:r>
      <w:r w:rsidRPr="00B65B05">
        <w:rPr>
          <w:rFonts w:ascii="Arial" w:hAnsi="Arial" w:cs="Arial"/>
          <w:sz w:val="24"/>
          <w:szCs w:val="24"/>
          <w:vertAlign w:val="superscript"/>
        </w:rPr>
        <w:t>th</w:t>
      </w:r>
      <w:r>
        <w:rPr>
          <w:rFonts w:ascii="Arial" w:hAnsi="Arial" w:cs="Arial"/>
          <w:sz w:val="24"/>
          <w:szCs w:val="24"/>
        </w:rPr>
        <w:t xml:space="preserve"> March 2021).</w:t>
      </w:r>
    </w:p>
    <w:p w14:paraId="7FD77CAE"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Siraj, I. Kingston, D. and Melhuish, E. (2015) Assessing quality n Early Childhood Education and Care Sustained Shared Thinking and Emotional Well-being (SSTEW) Scale for 2-5 year olds provision. UCL IOE Press: London.</w:t>
      </w:r>
    </w:p>
    <w:p w14:paraId="08D724BD" w14:textId="77777777" w:rsidR="00BE1B0E" w:rsidRPr="00CE50FC" w:rsidRDefault="00BE1B0E" w:rsidP="00BE1B0E">
      <w:pPr>
        <w:spacing w:line="360" w:lineRule="auto"/>
        <w:jc w:val="both"/>
        <w:rPr>
          <w:rFonts w:ascii="Arial" w:hAnsi="Arial" w:cs="Arial"/>
          <w:sz w:val="24"/>
          <w:szCs w:val="24"/>
        </w:rPr>
      </w:pPr>
      <w:r w:rsidRPr="00CE50FC">
        <w:rPr>
          <w:rFonts w:ascii="Arial" w:hAnsi="Arial" w:cs="Arial"/>
          <w:sz w:val="24"/>
          <w:szCs w:val="24"/>
        </w:rPr>
        <w:t>Sylva</w:t>
      </w:r>
      <w:r>
        <w:rPr>
          <w:rFonts w:ascii="Arial" w:hAnsi="Arial" w:cs="Arial"/>
          <w:sz w:val="24"/>
          <w:szCs w:val="24"/>
        </w:rPr>
        <w:t xml:space="preserve">, K. et al. (2003). </w:t>
      </w:r>
      <w:r w:rsidRPr="0052337E">
        <w:rPr>
          <w:rFonts w:ascii="Arial" w:hAnsi="Arial" w:cs="Arial"/>
          <w:i/>
          <w:sz w:val="24"/>
          <w:szCs w:val="24"/>
        </w:rPr>
        <w:t>The Ef</w:t>
      </w:r>
      <w:r w:rsidRPr="0052337E">
        <w:rPr>
          <w:rFonts w:ascii="Arial" w:hAnsi="Arial" w:cs="Arial"/>
          <w:i/>
          <w:sz w:val="24"/>
          <w:szCs w:val="24"/>
        </w:rPr>
        <w:t xml:space="preserve">fective Provision of Pre-School </w:t>
      </w:r>
      <w:r w:rsidRPr="0052337E">
        <w:rPr>
          <w:rFonts w:ascii="Arial" w:hAnsi="Arial" w:cs="Arial"/>
          <w:i/>
          <w:sz w:val="24"/>
          <w:szCs w:val="24"/>
        </w:rPr>
        <w:t>Education [EPPE] Project</w:t>
      </w:r>
      <w:r>
        <w:rPr>
          <w:rFonts w:ascii="Arial" w:hAnsi="Arial" w:cs="Arial"/>
          <w:i/>
          <w:sz w:val="24"/>
          <w:szCs w:val="24"/>
        </w:rPr>
        <w:t xml:space="preserve"> </w:t>
      </w:r>
      <w:r w:rsidRPr="00CE50FC">
        <w:rPr>
          <w:rFonts w:ascii="Arial" w:hAnsi="Arial" w:cs="Arial"/>
          <w:sz w:val="24"/>
          <w:szCs w:val="24"/>
        </w:rPr>
        <w:t>Available at:</w:t>
      </w:r>
      <w:r>
        <w:rPr>
          <w:rFonts w:ascii="Arial" w:hAnsi="Arial" w:cs="Arial"/>
          <w:i/>
          <w:sz w:val="24"/>
          <w:szCs w:val="24"/>
        </w:rPr>
        <w:t xml:space="preserve"> </w:t>
      </w:r>
      <w:hyperlink r:id="rId25" w:history="1">
        <w:r w:rsidRPr="00CE50FC">
          <w:rPr>
            <w:rStyle w:val="Hyperlink"/>
            <w:rFonts w:ascii="Arial" w:hAnsi="Arial" w:cs="Arial"/>
            <w:sz w:val="24"/>
            <w:szCs w:val="24"/>
          </w:rPr>
          <w:t>https://discovery.ucl.ac.uk/id/eprint/10005308/1/EPPE12Sylva2004Effective.pdf</w:t>
        </w:r>
      </w:hyperlink>
      <w:r>
        <w:rPr>
          <w:rFonts w:ascii="Arial" w:hAnsi="Arial" w:cs="Arial"/>
          <w:i/>
          <w:sz w:val="24"/>
          <w:szCs w:val="24"/>
        </w:rPr>
        <w:t xml:space="preserve"> </w:t>
      </w:r>
      <w:r>
        <w:rPr>
          <w:rFonts w:ascii="Arial" w:hAnsi="Arial" w:cs="Arial"/>
          <w:sz w:val="24"/>
          <w:szCs w:val="24"/>
        </w:rPr>
        <w:t>(Accessed: 17</w:t>
      </w:r>
      <w:r w:rsidRPr="00CE50FC">
        <w:rPr>
          <w:rFonts w:ascii="Arial" w:hAnsi="Arial" w:cs="Arial"/>
          <w:sz w:val="24"/>
          <w:szCs w:val="24"/>
          <w:vertAlign w:val="superscript"/>
        </w:rPr>
        <w:t>th</w:t>
      </w:r>
      <w:r>
        <w:rPr>
          <w:rFonts w:ascii="Arial" w:hAnsi="Arial" w:cs="Arial"/>
          <w:sz w:val="24"/>
          <w:szCs w:val="24"/>
        </w:rPr>
        <w:t xml:space="preserve"> March 2021).</w:t>
      </w:r>
    </w:p>
    <w:p w14:paraId="40A90E26" w14:textId="77777777" w:rsidR="00BE1B0E" w:rsidRPr="008B73B7"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Taylor, C, Rhys, M. &amp; Waldron, S. (2018). </w:t>
      </w:r>
      <w:r>
        <w:rPr>
          <w:rFonts w:ascii="Arial" w:hAnsi="Arial" w:cs="Arial"/>
          <w:sz w:val="24"/>
          <w:szCs w:val="24"/>
        </w:rPr>
        <w:t>‘</w:t>
      </w:r>
      <w:r w:rsidRPr="00453C00">
        <w:rPr>
          <w:rFonts w:ascii="Arial" w:hAnsi="Arial" w:cs="Arial"/>
          <w:sz w:val="24"/>
          <w:szCs w:val="24"/>
        </w:rPr>
        <w:t>Implementing curriculum reform in Wales: the case of the Foundation Phase</w:t>
      </w:r>
      <w:r>
        <w:rPr>
          <w:rFonts w:ascii="Arial" w:hAnsi="Arial" w:cs="Arial"/>
          <w:sz w:val="24"/>
          <w:szCs w:val="24"/>
        </w:rPr>
        <w:t>’</w:t>
      </w:r>
      <w:r w:rsidRPr="00453C00">
        <w:rPr>
          <w:rFonts w:ascii="Arial" w:hAnsi="Arial" w:cs="Arial"/>
          <w:sz w:val="24"/>
          <w:szCs w:val="24"/>
        </w:rPr>
        <w:t>.</w:t>
      </w:r>
      <w:r w:rsidRPr="00453C00">
        <w:rPr>
          <w:rFonts w:ascii="Arial" w:eastAsia="Times New Roman" w:hAnsi="Arial" w:cs="Arial"/>
          <w:color w:val="333333"/>
          <w:sz w:val="24"/>
          <w:szCs w:val="24"/>
          <w:lang w:eastAsia="en-GB"/>
        </w:rPr>
        <w:t xml:space="preserve"> </w:t>
      </w:r>
      <w:r w:rsidRPr="00B65B05">
        <w:rPr>
          <w:rFonts w:ascii="Arial" w:eastAsia="Times New Roman" w:hAnsi="Arial" w:cs="Arial"/>
          <w:i/>
          <w:color w:val="333333"/>
          <w:sz w:val="24"/>
          <w:szCs w:val="24"/>
          <w:lang w:eastAsia="en-GB"/>
        </w:rPr>
        <w:t>O</w:t>
      </w:r>
      <w:r w:rsidRPr="00B65B05">
        <w:rPr>
          <w:rFonts w:ascii="Arial" w:hAnsi="Arial" w:cs="Arial"/>
          <w:i/>
          <w:sz w:val="24"/>
          <w:szCs w:val="24"/>
        </w:rPr>
        <w:t>xford Review of Education</w:t>
      </w:r>
      <w:r w:rsidRPr="00453C00">
        <w:rPr>
          <w:rFonts w:ascii="Arial" w:hAnsi="Arial" w:cs="Arial"/>
          <w:sz w:val="24"/>
          <w:szCs w:val="24"/>
        </w:rPr>
        <w:t>, 42:3, 299-315, DOI: </w:t>
      </w:r>
      <w:hyperlink r:id="rId26" w:history="1">
        <w:r w:rsidRPr="00453C00">
          <w:rPr>
            <w:rStyle w:val="Hyperlink"/>
            <w:rFonts w:ascii="Arial" w:hAnsi="Arial" w:cs="Arial"/>
            <w:sz w:val="24"/>
            <w:szCs w:val="24"/>
          </w:rPr>
          <w:t>10.1080/03054985.2016.1184872</w:t>
        </w:r>
      </w:hyperlink>
      <w:r>
        <w:rPr>
          <w:rStyle w:val="Hyperlink"/>
          <w:rFonts w:ascii="Arial" w:hAnsi="Arial" w:cs="Arial"/>
          <w:sz w:val="24"/>
          <w:szCs w:val="24"/>
        </w:rPr>
        <w:t xml:space="preserve"> </w:t>
      </w:r>
      <w:r w:rsidRPr="008B73B7">
        <w:rPr>
          <w:rStyle w:val="Hyperlink"/>
          <w:rFonts w:ascii="Arial" w:hAnsi="Arial" w:cs="Arial"/>
          <w:color w:val="auto"/>
          <w:sz w:val="24"/>
          <w:szCs w:val="24"/>
        </w:rPr>
        <w:t>(</w:t>
      </w:r>
      <w:r w:rsidRPr="008B73B7">
        <w:rPr>
          <w:rStyle w:val="Hyperlink"/>
          <w:rFonts w:ascii="Arial" w:hAnsi="Arial" w:cs="Arial"/>
          <w:color w:val="auto"/>
          <w:sz w:val="24"/>
          <w:szCs w:val="24"/>
          <w:u w:val="none"/>
        </w:rPr>
        <w:t>Accessed; 15</w:t>
      </w:r>
      <w:r w:rsidRPr="008B73B7">
        <w:rPr>
          <w:rStyle w:val="Hyperlink"/>
          <w:rFonts w:ascii="Arial" w:hAnsi="Arial" w:cs="Arial"/>
          <w:color w:val="auto"/>
          <w:sz w:val="24"/>
          <w:szCs w:val="24"/>
          <w:u w:val="none"/>
          <w:vertAlign w:val="superscript"/>
        </w:rPr>
        <w:t>th</w:t>
      </w:r>
      <w:r w:rsidRPr="008B73B7">
        <w:rPr>
          <w:rStyle w:val="Hyperlink"/>
          <w:rFonts w:ascii="Arial" w:hAnsi="Arial" w:cs="Arial"/>
          <w:color w:val="auto"/>
          <w:sz w:val="24"/>
          <w:szCs w:val="24"/>
          <w:u w:val="none"/>
        </w:rPr>
        <w:t xml:space="preserve"> March 2021)</w:t>
      </w:r>
      <w:r>
        <w:rPr>
          <w:rStyle w:val="Hyperlink"/>
          <w:rFonts w:ascii="Arial" w:hAnsi="Arial" w:cs="Arial"/>
          <w:color w:val="auto"/>
          <w:sz w:val="24"/>
          <w:szCs w:val="24"/>
          <w:u w:val="none"/>
        </w:rPr>
        <w:t>.</w:t>
      </w:r>
    </w:p>
    <w:p w14:paraId="30909715" w14:textId="77777777" w:rsidR="00BE1B0E" w:rsidRPr="00453C00" w:rsidRDefault="00BE1B0E" w:rsidP="00BE1B0E">
      <w:pPr>
        <w:pStyle w:val="xmsonormal"/>
        <w:shd w:val="clear" w:color="auto" w:fill="FFFFFF"/>
        <w:spacing w:before="0" w:beforeAutospacing="0" w:after="0" w:afterAutospacing="0" w:line="360" w:lineRule="auto"/>
        <w:jc w:val="both"/>
        <w:rPr>
          <w:rFonts w:ascii="Arial" w:hAnsi="Arial" w:cs="Arial"/>
          <w:color w:val="201F1E"/>
        </w:rPr>
      </w:pPr>
      <w:proofErr w:type="spellStart"/>
      <w:r w:rsidRPr="00453C00">
        <w:rPr>
          <w:rFonts w:ascii="Arial" w:hAnsi="Arial" w:cs="Arial"/>
          <w:color w:val="222222"/>
          <w:bdr w:val="none" w:sz="0" w:space="0" w:color="auto" w:frame="1"/>
          <w:shd w:val="clear" w:color="auto" w:fill="FFFFFF"/>
        </w:rPr>
        <w:lastRenderedPageBreak/>
        <w:t>Tedick</w:t>
      </w:r>
      <w:proofErr w:type="spellEnd"/>
      <w:r w:rsidRPr="00453C00">
        <w:rPr>
          <w:rFonts w:ascii="Arial" w:hAnsi="Arial" w:cs="Arial"/>
          <w:color w:val="222222"/>
          <w:bdr w:val="none" w:sz="0" w:space="0" w:color="auto" w:frame="1"/>
          <w:shd w:val="clear" w:color="auto" w:fill="FFFFFF"/>
        </w:rPr>
        <w:t xml:space="preserve">, D.J., Christian, D. and Fortune, T.W. eds., </w:t>
      </w:r>
      <w:r>
        <w:rPr>
          <w:rFonts w:ascii="Arial" w:hAnsi="Arial" w:cs="Arial"/>
          <w:color w:val="222222"/>
          <w:bdr w:val="none" w:sz="0" w:space="0" w:color="auto" w:frame="1"/>
          <w:shd w:val="clear" w:color="auto" w:fill="FFFFFF"/>
        </w:rPr>
        <w:t>(</w:t>
      </w:r>
      <w:r w:rsidRPr="00453C00">
        <w:rPr>
          <w:rFonts w:ascii="Arial" w:hAnsi="Arial" w:cs="Arial"/>
          <w:color w:val="222222"/>
          <w:bdr w:val="none" w:sz="0" w:space="0" w:color="auto" w:frame="1"/>
          <w:shd w:val="clear" w:color="auto" w:fill="FFFFFF"/>
        </w:rPr>
        <w:t>2011</w:t>
      </w:r>
      <w:r>
        <w:rPr>
          <w:rFonts w:ascii="Arial" w:hAnsi="Arial" w:cs="Arial"/>
          <w:color w:val="222222"/>
          <w:bdr w:val="none" w:sz="0" w:space="0" w:color="auto" w:frame="1"/>
          <w:shd w:val="clear" w:color="auto" w:fill="FFFFFF"/>
        </w:rPr>
        <w:t>)</w:t>
      </w:r>
      <w:r w:rsidRPr="00453C00">
        <w:rPr>
          <w:rFonts w:ascii="Arial" w:hAnsi="Arial" w:cs="Arial"/>
          <w:color w:val="222222"/>
          <w:bdr w:val="none" w:sz="0" w:space="0" w:color="auto" w:frame="1"/>
          <w:shd w:val="clear" w:color="auto" w:fill="FFFFFF"/>
        </w:rPr>
        <w:t>. </w:t>
      </w:r>
      <w:r>
        <w:rPr>
          <w:rFonts w:ascii="Arial" w:hAnsi="Arial" w:cs="Arial"/>
          <w:color w:val="222222"/>
          <w:bdr w:val="none" w:sz="0" w:space="0" w:color="auto" w:frame="1"/>
          <w:shd w:val="clear" w:color="auto" w:fill="FFFFFF"/>
        </w:rPr>
        <w:t>‘</w:t>
      </w:r>
      <w:r w:rsidRPr="008B73B7">
        <w:rPr>
          <w:rFonts w:ascii="Arial" w:hAnsi="Arial" w:cs="Arial"/>
          <w:iCs/>
          <w:color w:val="222222"/>
          <w:bdr w:val="none" w:sz="0" w:space="0" w:color="auto" w:frame="1"/>
          <w:shd w:val="clear" w:color="auto" w:fill="FFFFFF"/>
        </w:rPr>
        <w:t>Immersion education: Practices, policies, possibilities</w:t>
      </w:r>
      <w:r>
        <w:rPr>
          <w:rFonts w:ascii="Arial" w:hAnsi="Arial" w:cs="Arial"/>
          <w:iCs/>
          <w:color w:val="222222"/>
          <w:bdr w:val="none" w:sz="0" w:space="0" w:color="auto" w:frame="1"/>
          <w:shd w:val="clear" w:color="auto" w:fill="FFFFFF"/>
        </w:rPr>
        <w:t>’</w:t>
      </w:r>
      <w:r w:rsidRPr="008B73B7">
        <w:rPr>
          <w:rFonts w:ascii="Arial" w:hAnsi="Arial" w:cs="Arial"/>
          <w:color w:val="222222"/>
          <w:bdr w:val="none" w:sz="0" w:space="0" w:color="auto" w:frame="1"/>
          <w:shd w:val="clear" w:color="auto" w:fill="FFFFFF"/>
        </w:rPr>
        <w:t> </w:t>
      </w:r>
      <w:r w:rsidRPr="00453C00">
        <w:rPr>
          <w:rFonts w:ascii="Arial" w:hAnsi="Arial" w:cs="Arial"/>
          <w:color w:val="222222"/>
          <w:bdr w:val="none" w:sz="0" w:space="0" w:color="auto" w:frame="1"/>
          <w:shd w:val="clear" w:color="auto" w:fill="FFFFFF"/>
        </w:rPr>
        <w:t xml:space="preserve">(Vol. 83). </w:t>
      </w:r>
      <w:r w:rsidRPr="008B73B7">
        <w:rPr>
          <w:rFonts w:ascii="Arial" w:hAnsi="Arial" w:cs="Arial"/>
          <w:i/>
          <w:color w:val="222222"/>
          <w:bdr w:val="none" w:sz="0" w:space="0" w:color="auto" w:frame="1"/>
          <w:shd w:val="clear" w:color="auto" w:fill="FFFFFF"/>
        </w:rPr>
        <w:t>Multilingual Matters</w:t>
      </w:r>
      <w:r w:rsidRPr="00453C00">
        <w:rPr>
          <w:rFonts w:ascii="Arial" w:hAnsi="Arial" w:cs="Arial"/>
          <w:color w:val="222222"/>
          <w:bdr w:val="none" w:sz="0" w:space="0" w:color="auto" w:frame="1"/>
          <w:shd w:val="clear" w:color="auto" w:fill="FFFFFF"/>
        </w:rPr>
        <w:t>.</w:t>
      </w:r>
      <w:r>
        <w:rPr>
          <w:rFonts w:ascii="Arial" w:hAnsi="Arial" w:cs="Arial"/>
          <w:color w:val="222222"/>
          <w:bdr w:val="none" w:sz="0" w:space="0" w:color="auto" w:frame="1"/>
          <w:shd w:val="clear" w:color="auto" w:fill="FFFFFF"/>
        </w:rPr>
        <w:t xml:space="preserve"> Available at: </w:t>
      </w:r>
      <w:hyperlink r:id="rId27" w:history="1">
        <w:r w:rsidRPr="00CA652A">
          <w:rPr>
            <w:rStyle w:val="Hyperlink"/>
            <w:rFonts w:ascii="Arial" w:hAnsi="Arial" w:cs="Arial"/>
            <w:bdr w:val="none" w:sz="0" w:space="0" w:color="auto" w:frame="1"/>
            <w:shd w:val="clear" w:color="auto" w:fill="FFFFFF"/>
          </w:rPr>
          <w:t>https://doi.org/10.1177%2F0895904810368275</w:t>
        </w:r>
      </w:hyperlink>
      <w:r>
        <w:rPr>
          <w:rFonts w:ascii="Arial" w:hAnsi="Arial" w:cs="Arial"/>
          <w:color w:val="222222"/>
          <w:bdr w:val="none" w:sz="0" w:space="0" w:color="auto" w:frame="1"/>
          <w:shd w:val="clear" w:color="auto" w:fill="FFFFFF"/>
        </w:rPr>
        <w:t xml:space="preserve"> (Accessed: 15</w:t>
      </w:r>
      <w:r w:rsidRPr="00B65B05">
        <w:rPr>
          <w:rFonts w:ascii="Arial" w:hAnsi="Arial" w:cs="Arial"/>
          <w:color w:val="222222"/>
          <w:bdr w:val="none" w:sz="0" w:space="0" w:color="auto" w:frame="1"/>
          <w:shd w:val="clear" w:color="auto" w:fill="FFFFFF"/>
          <w:vertAlign w:val="superscript"/>
        </w:rPr>
        <w:t>th</w:t>
      </w:r>
      <w:r>
        <w:rPr>
          <w:rFonts w:ascii="Arial" w:hAnsi="Arial" w:cs="Arial"/>
          <w:color w:val="222222"/>
          <w:bdr w:val="none" w:sz="0" w:space="0" w:color="auto" w:frame="1"/>
          <w:shd w:val="clear" w:color="auto" w:fill="FFFFFF"/>
        </w:rPr>
        <w:t xml:space="preserve"> March 2021).</w:t>
      </w:r>
    </w:p>
    <w:p w14:paraId="3D48B3F5" w14:textId="77777777" w:rsidR="00BE1B0E" w:rsidRDefault="00BE1B0E" w:rsidP="00BE1B0E">
      <w:pPr>
        <w:spacing w:line="360" w:lineRule="auto"/>
        <w:jc w:val="both"/>
        <w:rPr>
          <w:rFonts w:ascii="Arial" w:hAnsi="Arial" w:cs="Arial"/>
          <w:sz w:val="24"/>
          <w:szCs w:val="24"/>
        </w:rPr>
      </w:pPr>
    </w:p>
    <w:p w14:paraId="3600BAD9" w14:textId="36B4485C"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The National Assembly for Wales, (2001). </w:t>
      </w:r>
      <w:r w:rsidRPr="00471700">
        <w:rPr>
          <w:rFonts w:ascii="Arial" w:hAnsi="Arial" w:cs="Arial"/>
          <w:i/>
          <w:sz w:val="24"/>
          <w:szCs w:val="24"/>
        </w:rPr>
        <w:t>The learning Country</w:t>
      </w:r>
      <w:r w:rsidRPr="00453C00">
        <w:rPr>
          <w:rFonts w:ascii="Arial" w:hAnsi="Arial" w:cs="Arial"/>
          <w:sz w:val="24"/>
          <w:szCs w:val="24"/>
        </w:rPr>
        <w:t xml:space="preserve">. Available at: </w:t>
      </w:r>
      <w:hyperlink r:id="rId28" w:history="1">
        <w:r w:rsidRPr="00453C00">
          <w:rPr>
            <w:rStyle w:val="Hyperlink"/>
            <w:rFonts w:ascii="Arial" w:hAnsi="Arial" w:cs="Arial"/>
            <w:sz w:val="24"/>
            <w:szCs w:val="24"/>
          </w:rPr>
          <w:t>http://www.educationengland.org.uk/documents/pdfs/2001-learning-country-wales.pdf</w:t>
        </w:r>
      </w:hyperlink>
      <w:r w:rsidRPr="00453C00">
        <w:rPr>
          <w:rFonts w:ascii="Arial" w:hAnsi="Arial" w:cs="Arial"/>
          <w:sz w:val="24"/>
          <w:szCs w:val="24"/>
        </w:rPr>
        <w:t xml:space="preserve"> </w:t>
      </w:r>
      <w:r>
        <w:rPr>
          <w:rFonts w:ascii="Arial" w:hAnsi="Arial" w:cs="Arial"/>
          <w:sz w:val="24"/>
          <w:szCs w:val="24"/>
        </w:rPr>
        <w:t>(Accessed:8</w:t>
      </w:r>
      <w:r w:rsidRPr="00471700">
        <w:rPr>
          <w:rFonts w:ascii="Arial" w:hAnsi="Arial" w:cs="Arial"/>
          <w:sz w:val="24"/>
          <w:szCs w:val="24"/>
          <w:vertAlign w:val="superscript"/>
        </w:rPr>
        <w:t>th</w:t>
      </w:r>
      <w:r>
        <w:rPr>
          <w:rFonts w:ascii="Arial" w:hAnsi="Arial" w:cs="Arial"/>
          <w:sz w:val="24"/>
          <w:szCs w:val="24"/>
        </w:rPr>
        <w:t xml:space="preserve"> March 2021).</w:t>
      </w:r>
    </w:p>
    <w:p w14:paraId="550CF5D7"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Thomas, C. H. (1966). </w:t>
      </w:r>
      <w:r>
        <w:rPr>
          <w:rFonts w:ascii="Arial" w:hAnsi="Arial" w:cs="Arial"/>
          <w:sz w:val="24"/>
          <w:szCs w:val="24"/>
        </w:rPr>
        <w:t>‘</w:t>
      </w:r>
      <w:r w:rsidRPr="00453C00">
        <w:rPr>
          <w:rFonts w:ascii="Arial" w:hAnsi="Arial" w:cs="Arial"/>
          <w:sz w:val="24"/>
          <w:szCs w:val="24"/>
        </w:rPr>
        <w:t>The Welsh language</w:t>
      </w:r>
      <w:r>
        <w:rPr>
          <w:rFonts w:ascii="Arial" w:hAnsi="Arial" w:cs="Arial"/>
          <w:sz w:val="24"/>
          <w:szCs w:val="24"/>
        </w:rPr>
        <w:t>’</w:t>
      </w:r>
      <w:r w:rsidRPr="00453C00">
        <w:rPr>
          <w:rFonts w:ascii="Arial" w:hAnsi="Arial" w:cs="Arial"/>
          <w:sz w:val="24"/>
          <w:szCs w:val="24"/>
        </w:rPr>
        <w:t xml:space="preserve">. </w:t>
      </w:r>
      <w:r w:rsidRPr="008B73B7">
        <w:rPr>
          <w:rFonts w:ascii="Arial" w:hAnsi="Arial" w:cs="Arial"/>
          <w:i/>
          <w:sz w:val="24"/>
          <w:szCs w:val="24"/>
        </w:rPr>
        <w:t>Journal of the Faculty of Arts</w:t>
      </w:r>
      <w:r w:rsidRPr="00453C00">
        <w:rPr>
          <w:rFonts w:ascii="Arial" w:hAnsi="Arial" w:cs="Arial"/>
          <w:sz w:val="24"/>
          <w:szCs w:val="24"/>
        </w:rPr>
        <w:t xml:space="preserve">, 3(2), 73-101. </w:t>
      </w:r>
      <w:r>
        <w:rPr>
          <w:rFonts w:ascii="Arial" w:hAnsi="Arial" w:cs="Arial"/>
          <w:sz w:val="24"/>
          <w:szCs w:val="24"/>
        </w:rPr>
        <w:t>Available at:</w:t>
      </w:r>
      <w:r w:rsidRPr="00453C00">
        <w:rPr>
          <w:rFonts w:ascii="Arial" w:hAnsi="Arial" w:cs="Arial"/>
          <w:sz w:val="24"/>
          <w:szCs w:val="24"/>
        </w:rPr>
        <w:t xml:space="preserve"> </w:t>
      </w:r>
      <w:hyperlink r:id="rId29" w:history="1">
        <w:r w:rsidRPr="00453C00">
          <w:rPr>
            <w:rStyle w:val="Hyperlink"/>
            <w:rFonts w:ascii="Arial" w:hAnsi="Arial" w:cs="Arial"/>
            <w:sz w:val="24"/>
            <w:szCs w:val="24"/>
          </w:rPr>
          <w:t>https://www.um.edu.mt/library/oar/handle/123456789/39333</w:t>
        </w:r>
      </w:hyperlink>
      <w:r w:rsidRPr="00453C00">
        <w:rPr>
          <w:rFonts w:ascii="Arial" w:hAnsi="Arial" w:cs="Arial"/>
          <w:sz w:val="24"/>
          <w:szCs w:val="24"/>
        </w:rPr>
        <w:t xml:space="preserve"> </w:t>
      </w:r>
      <w:r>
        <w:rPr>
          <w:rFonts w:ascii="Arial" w:hAnsi="Arial" w:cs="Arial"/>
          <w:sz w:val="24"/>
          <w:szCs w:val="24"/>
        </w:rPr>
        <w:t>(Accessed; 15</w:t>
      </w:r>
      <w:r w:rsidRPr="008B73B7">
        <w:rPr>
          <w:rFonts w:ascii="Arial" w:hAnsi="Arial" w:cs="Arial"/>
          <w:sz w:val="24"/>
          <w:szCs w:val="24"/>
          <w:vertAlign w:val="superscript"/>
        </w:rPr>
        <w:t>th</w:t>
      </w:r>
      <w:r>
        <w:rPr>
          <w:rFonts w:ascii="Arial" w:hAnsi="Arial" w:cs="Arial"/>
          <w:sz w:val="24"/>
          <w:szCs w:val="24"/>
        </w:rPr>
        <w:t xml:space="preserve"> March 2021).</w:t>
      </w:r>
    </w:p>
    <w:p w14:paraId="6D401F3B"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UNCRC, (1992). </w:t>
      </w:r>
      <w:r>
        <w:rPr>
          <w:rFonts w:ascii="Arial" w:hAnsi="Arial" w:cs="Arial"/>
          <w:sz w:val="24"/>
          <w:szCs w:val="24"/>
        </w:rPr>
        <w:t xml:space="preserve">The rights of the child. </w:t>
      </w:r>
      <w:r w:rsidRPr="00453C00">
        <w:rPr>
          <w:rFonts w:ascii="Arial" w:hAnsi="Arial" w:cs="Arial"/>
          <w:sz w:val="24"/>
          <w:szCs w:val="24"/>
        </w:rPr>
        <w:t xml:space="preserve">Available at: </w:t>
      </w:r>
      <w:hyperlink r:id="rId30" w:history="1">
        <w:r w:rsidRPr="00CA652A">
          <w:rPr>
            <w:rStyle w:val="Hyperlink"/>
            <w:rFonts w:ascii="Arial" w:hAnsi="Arial" w:cs="Arial"/>
            <w:sz w:val="24"/>
            <w:szCs w:val="24"/>
          </w:rPr>
          <w:t>https://www.unicef.org.uk/what-we-do/un-convention-child-rights/</w:t>
        </w:r>
      </w:hyperlink>
      <w:r>
        <w:rPr>
          <w:rFonts w:ascii="Arial" w:hAnsi="Arial" w:cs="Arial"/>
          <w:sz w:val="24"/>
          <w:szCs w:val="24"/>
        </w:rPr>
        <w:t xml:space="preserve"> </w:t>
      </w:r>
      <w:r w:rsidRPr="00453C00">
        <w:rPr>
          <w:rFonts w:ascii="Arial" w:hAnsi="Arial" w:cs="Arial"/>
          <w:sz w:val="24"/>
          <w:szCs w:val="24"/>
        </w:rPr>
        <w:t xml:space="preserve"> (Accessed;</w:t>
      </w:r>
      <w:r>
        <w:rPr>
          <w:rFonts w:ascii="Arial" w:hAnsi="Arial" w:cs="Arial"/>
          <w:sz w:val="24"/>
          <w:szCs w:val="24"/>
        </w:rPr>
        <w:t>8</w:t>
      </w:r>
      <w:r w:rsidRPr="008B73B7">
        <w:rPr>
          <w:rFonts w:ascii="Arial" w:hAnsi="Arial" w:cs="Arial"/>
          <w:sz w:val="24"/>
          <w:szCs w:val="24"/>
          <w:vertAlign w:val="superscript"/>
        </w:rPr>
        <w:t>th</w:t>
      </w:r>
      <w:r>
        <w:rPr>
          <w:rFonts w:ascii="Arial" w:hAnsi="Arial" w:cs="Arial"/>
          <w:sz w:val="24"/>
          <w:szCs w:val="24"/>
        </w:rPr>
        <w:t xml:space="preserve"> March 2021</w:t>
      </w:r>
      <w:r w:rsidRPr="00453C00">
        <w:rPr>
          <w:rFonts w:ascii="Arial" w:hAnsi="Arial" w:cs="Arial"/>
          <w:sz w:val="24"/>
          <w:szCs w:val="24"/>
        </w:rPr>
        <w:t>).</w:t>
      </w:r>
    </w:p>
    <w:p w14:paraId="4FFB0A60"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UNICEF, (2018) </w:t>
      </w:r>
      <w:r w:rsidRPr="00C3109E">
        <w:rPr>
          <w:rFonts w:ascii="Arial" w:hAnsi="Arial" w:cs="Arial"/>
          <w:i/>
          <w:sz w:val="24"/>
          <w:szCs w:val="24"/>
        </w:rPr>
        <w:t>Lego Foundation learning through play</w:t>
      </w:r>
      <w:r w:rsidRPr="00453C00">
        <w:rPr>
          <w:rFonts w:ascii="Arial" w:hAnsi="Arial" w:cs="Arial"/>
          <w:sz w:val="24"/>
          <w:szCs w:val="24"/>
        </w:rPr>
        <w:t xml:space="preserve">. Available at:  </w:t>
      </w:r>
      <w:hyperlink r:id="rId31" w:history="1">
        <w:r w:rsidRPr="00453C00">
          <w:rPr>
            <w:rStyle w:val="Hyperlink"/>
            <w:rFonts w:ascii="Arial" w:hAnsi="Arial" w:cs="Arial"/>
            <w:sz w:val="24"/>
            <w:szCs w:val="24"/>
          </w:rPr>
          <w:t>https://www.unicef.org/sites/default/files/2018-12/UNICEF-Lego-Foundation-Learning-through-Play.pdf</w:t>
        </w:r>
      </w:hyperlink>
      <w:r w:rsidRPr="00453C00">
        <w:rPr>
          <w:rFonts w:ascii="Arial" w:hAnsi="Arial" w:cs="Arial"/>
          <w:sz w:val="24"/>
          <w:szCs w:val="24"/>
        </w:rPr>
        <w:t xml:space="preserve"> </w:t>
      </w:r>
      <w:r>
        <w:rPr>
          <w:rFonts w:ascii="Arial" w:hAnsi="Arial" w:cs="Arial"/>
          <w:sz w:val="24"/>
          <w:szCs w:val="24"/>
        </w:rPr>
        <w:t>(Accessed; 8</w:t>
      </w:r>
      <w:r w:rsidRPr="008B73B7">
        <w:rPr>
          <w:rFonts w:ascii="Arial" w:hAnsi="Arial" w:cs="Arial"/>
          <w:sz w:val="24"/>
          <w:szCs w:val="24"/>
          <w:vertAlign w:val="superscript"/>
        </w:rPr>
        <w:t>th</w:t>
      </w:r>
      <w:r>
        <w:rPr>
          <w:rFonts w:ascii="Arial" w:hAnsi="Arial" w:cs="Arial"/>
          <w:sz w:val="24"/>
          <w:szCs w:val="24"/>
        </w:rPr>
        <w:t xml:space="preserve"> March 2021).</w:t>
      </w:r>
    </w:p>
    <w:p w14:paraId="6CC9ED19"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Waters, J. (2016) </w:t>
      </w:r>
      <w:r>
        <w:rPr>
          <w:rFonts w:ascii="Arial" w:hAnsi="Arial" w:cs="Arial"/>
          <w:sz w:val="24"/>
          <w:szCs w:val="24"/>
        </w:rPr>
        <w:t>‘</w:t>
      </w:r>
      <w:r w:rsidRPr="008B73B7">
        <w:rPr>
          <w:rFonts w:ascii="Arial" w:hAnsi="Arial" w:cs="Arial"/>
          <w:iCs/>
          <w:sz w:val="24"/>
          <w:szCs w:val="24"/>
        </w:rPr>
        <w:t>The Foundation Phase in Wales – time to grow up?</w:t>
      </w:r>
      <w:r>
        <w:rPr>
          <w:rFonts w:ascii="Arial" w:hAnsi="Arial" w:cs="Arial"/>
          <w:iCs/>
          <w:sz w:val="24"/>
          <w:szCs w:val="24"/>
        </w:rPr>
        <w:t>’</w:t>
      </w:r>
      <w:r w:rsidRPr="00453C00">
        <w:rPr>
          <w:rFonts w:ascii="Arial" w:hAnsi="Arial" w:cs="Arial"/>
          <w:sz w:val="24"/>
          <w:szCs w:val="24"/>
        </w:rPr>
        <w:t> </w:t>
      </w:r>
      <w:r w:rsidRPr="008B73B7">
        <w:rPr>
          <w:rFonts w:ascii="Arial" w:hAnsi="Arial" w:cs="Arial"/>
          <w:i/>
          <w:sz w:val="24"/>
          <w:szCs w:val="24"/>
        </w:rPr>
        <w:t>Wales Journal of Education,</w:t>
      </w:r>
      <w:r w:rsidRPr="00453C00">
        <w:rPr>
          <w:rFonts w:ascii="Arial" w:hAnsi="Arial" w:cs="Arial"/>
          <w:sz w:val="24"/>
          <w:szCs w:val="24"/>
        </w:rPr>
        <w:t xml:space="preserve"> 18 (1). pp. 179-198. ISSN 2059-3708</w:t>
      </w:r>
      <w:r>
        <w:rPr>
          <w:rFonts w:ascii="Arial" w:hAnsi="Arial" w:cs="Arial"/>
          <w:sz w:val="24"/>
          <w:szCs w:val="24"/>
        </w:rPr>
        <w:t>. Available at:</w:t>
      </w:r>
      <w:r w:rsidRPr="008B73B7">
        <w:t xml:space="preserve"> </w:t>
      </w:r>
      <w:hyperlink r:id="rId32" w:history="1">
        <w:r w:rsidRPr="00CA652A">
          <w:rPr>
            <w:rStyle w:val="Hyperlink"/>
            <w:rFonts w:ascii="Arial" w:hAnsi="Arial" w:cs="Arial"/>
            <w:sz w:val="24"/>
            <w:szCs w:val="24"/>
          </w:rPr>
          <w:t>https://repository.uwtsd.ac.uk/id/eprint/715/</w:t>
        </w:r>
      </w:hyperlink>
      <w:r>
        <w:rPr>
          <w:rFonts w:ascii="Arial" w:hAnsi="Arial" w:cs="Arial"/>
          <w:sz w:val="24"/>
          <w:szCs w:val="24"/>
        </w:rPr>
        <w:t xml:space="preserve"> (Accessed; 8</w:t>
      </w:r>
      <w:r w:rsidRPr="008B73B7">
        <w:rPr>
          <w:rFonts w:ascii="Arial" w:hAnsi="Arial" w:cs="Arial"/>
          <w:sz w:val="24"/>
          <w:szCs w:val="24"/>
          <w:vertAlign w:val="superscript"/>
        </w:rPr>
        <w:t>th</w:t>
      </w:r>
      <w:r>
        <w:rPr>
          <w:rFonts w:ascii="Arial" w:hAnsi="Arial" w:cs="Arial"/>
          <w:sz w:val="24"/>
          <w:szCs w:val="24"/>
        </w:rPr>
        <w:t xml:space="preserve"> March 2021). </w:t>
      </w:r>
    </w:p>
    <w:p w14:paraId="1999CB53" w14:textId="77777777" w:rsidR="00BE1B0E" w:rsidRPr="00453C00" w:rsidRDefault="00BE1B0E" w:rsidP="00BE1B0E">
      <w:pPr>
        <w:spacing w:line="360" w:lineRule="auto"/>
        <w:jc w:val="both"/>
        <w:rPr>
          <w:rFonts w:ascii="Arial" w:hAnsi="Arial" w:cs="Arial"/>
          <w:sz w:val="24"/>
          <w:szCs w:val="24"/>
        </w:rPr>
      </w:pPr>
      <w:r>
        <w:rPr>
          <w:rFonts w:ascii="Arial" w:hAnsi="Arial" w:cs="Arial"/>
          <w:sz w:val="24"/>
          <w:szCs w:val="24"/>
        </w:rPr>
        <w:t>Welsh G</w:t>
      </w:r>
      <w:r w:rsidRPr="00453C00">
        <w:rPr>
          <w:rFonts w:ascii="Arial" w:hAnsi="Arial" w:cs="Arial"/>
          <w:sz w:val="24"/>
          <w:szCs w:val="24"/>
        </w:rPr>
        <w:t xml:space="preserve">overnment (2012) </w:t>
      </w:r>
      <w:r w:rsidRPr="00C3109E">
        <w:rPr>
          <w:rFonts w:ascii="Arial" w:hAnsi="Arial" w:cs="Arial"/>
          <w:i/>
          <w:sz w:val="24"/>
          <w:szCs w:val="24"/>
        </w:rPr>
        <w:t>Flying Start strategic Guidance</w:t>
      </w:r>
      <w:r w:rsidRPr="00453C00">
        <w:rPr>
          <w:rFonts w:ascii="Arial" w:hAnsi="Arial" w:cs="Arial"/>
          <w:sz w:val="24"/>
          <w:szCs w:val="24"/>
        </w:rPr>
        <w:t xml:space="preserve">. </w:t>
      </w:r>
      <w:r>
        <w:rPr>
          <w:rFonts w:ascii="Arial" w:hAnsi="Arial" w:cs="Arial"/>
          <w:sz w:val="24"/>
          <w:szCs w:val="24"/>
        </w:rPr>
        <w:t>Available at:</w:t>
      </w:r>
      <w:r w:rsidRPr="00453C00">
        <w:rPr>
          <w:rFonts w:ascii="Arial" w:hAnsi="Arial" w:cs="Arial"/>
          <w:sz w:val="24"/>
          <w:szCs w:val="24"/>
        </w:rPr>
        <w:t xml:space="preserve"> </w:t>
      </w:r>
      <w:hyperlink r:id="rId33" w:history="1">
        <w:r w:rsidRPr="00453C00">
          <w:rPr>
            <w:rStyle w:val="Hyperlink"/>
            <w:rFonts w:ascii="Arial" w:hAnsi="Arial" w:cs="Arial"/>
            <w:sz w:val="24"/>
            <w:szCs w:val="24"/>
          </w:rPr>
          <w:t>https://gov.wales/sites/default/files/publications/2019-07/flying-start-strategy-guidance-for-local-authorities.pdf</w:t>
        </w:r>
      </w:hyperlink>
      <w:r w:rsidRPr="00453C00">
        <w:rPr>
          <w:rFonts w:ascii="Arial" w:hAnsi="Arial" w:cs="Arial"/>
          <w:sz w:val="24"/>
          <w:szCs w:val="24"/>
        </w:rPr>
        <w:t xml:space="preserve"> </w:t>
      </w:r>
      <w:r>
        <w:rPr>
          <w:rFonts w:ascii="Arial" w:hAnsi="Arial" w:cs="Arial"/>
          <w:sz w:val="24"/>
          <w:szCs w:val="24"/>
        </w:rPr>
        <w:t>(</w:t>
      </w:r>
      <w:r w:rsidRPr="00C3109E">
        <w:rPr>
          <w:rFonts w:ascii="Arial" w:hAnsi="Arial" w:cs="Arial"/>
          <w:sz w:val="24"/>
          <w:szCs w:val="24"/>
        </w:rPr>
        <w:t>Accessed; 8th March 2021).</w:t>
      </w:r>
    </w:p>
    <w:p w14:paraId="3C19F0B7" w14:textId="77777777" w:rsidR="00BE1B0E" w:rsidRPr="00471700" w:rsidRDefault="00BE1B0E" w:rsidP="00BE1B0E">
      <w:pPr>
        <w:spacing w:line="360" w:lineRule="auto"/>
        <w:jc w:val="both"/>
        <w:rPr>
          <w:rFonts w:ascii="Arial" w:hAnsi="Arial" w:cs="Arial"/>
          <w:i/>
          <w:sz w:val="24"/>
          <w:szCs w:val="24"/>
        </w:rPr>
      </w:pPr>
      <w:r w:rsidRPr="00453C00">
        <w:rPr>
          <w:rFonts w:ascii="Arial" w:hAnsi="Arial" w:cs="Arial"/>
          <w:sz w:val="24"/>
          <w:szCs w:val="24"/>
        </w:rPr>
        <w:t xml:space="preserve">Welsh Government </w:t>
      </w:r>
      <w:r>
        <w:rPr>
          <w:rFonts w:ascii="Arial" w:hAnsi="Arial" w:cs="Arial"/>
          <w:sz w:val="24"/>
          <w:szCs w:val="24"/>
        </w:rPr>
        <w:t>(</w:t>
      </w:r>
      <w:r w:rsidRPr="00453C00">
        <w:rPr>
          <w:rFonts w:ascii="Arial" w:hAnsi="Arial" w:cs="Arial"/>
          <w:sz w:val="24"/>
          <w:szCs w:val="24"/>
        </w:rPr>
        <w:t>2014</w:t>
      </w:r>
      <w:r>
        <w:rPr>
          <w:rFonts w:ascii="Arial" w:hAnsi="Arial" w:cs="Arial"/>
          <w:sz w:val="24"/>
          <w:szCs w:val="24"/>
        </w:rPr>
        <w:t>).</w:t>
      </w:r>
      <w:r w:rsidRPr="00453C00">
        <w:rPr>
          <w:rFonts w:ascii="Arial" w:hAnsi="Arial" w:cs="Arial"/>
          <w:sz w:val="24"/>
          <w:szCs w:val="24"/>
        </w:rPr>
        <w:t xml:space="preserve"> </w:t>
      </w:r>
      <w:r>
        <w:rPr>
          <w:rFonts w:ascii="Arial" w:hAnsi="Arial" w:cs="Arial"/>
          <w:i/>
          <w:sz w:val="24"/>
          <w:szCs w:val="24"/>
        </w:rPr>
        <w:t>an Independent Stock</w:t>
      </w:r>
      <w:r w:rsidRPr="00471700">
        <w:rPr>
          <w:rFonts w:ascii="Arial" w:hAnsi="Arial" w:cs="Arial"/>
          <w:i/>
          <w:sz w:val="24"/>
          <w:szCs w:val="24"/>
        </w:rPr>
        <w:t>take of the Foundation Phase in Wales</w:t>
      </w:r>
      <w:r>
        <w:rPr>
          <w:rFonts w:ascii="Arial" w:hAnsi="Arial" w:cs="Arial"/>
          <w:i/>
          <w:sz w:val="24"/>
          <w:szCs w:val="24"/>
        </w:rPr>
        <w:t xml:space="preserve">. </w:t>
      </w:r>
      <w:r w:rsidRPr="00471700">
        <w:rPr>
          <w:rFonts w:ascii="Arial" w:hAnsi="Arial" w:cs="Arial"/>
          <w:sz w:val="24"/>
          <w:szCs w:val="24"/>
        </w:rPr>
        <w:t>Available at</w:t>
      </w:r>
      <w:r>
        <w:rPr>
          <w:rFonts w:ascii="Arial" w:hAnsi="Arial" w:cs="Arial"/>
          <w:sz w:val="24"/>
          <w:szCs w:val="24"/>
        </w:rPr>
        <w:t xml:space="preserve">: </w:t>
      </w:r>
      <w:r>
        <w:rPr>
          <w:rFonts w:ascii="Arial" w:hAnsi="Arial" w:cs="Arial"/>
          <w:i/>
          <w:sz w:val="24"/>
          <w:szCs w:val="24"/>
        </w:rPr>
        <w:t xml:space="preserve"> </w:t>
      </w:r>
      <w:hyperlink r:id="rId34" w:history="1">
        <w:r w:rsidRPr="00CA652A">
          <w:rPr>
            <w:rStyle w:val="Hyperlink"/>
            <w:rFonts w:ascii="Arial" w:hAnsi="Arial" w:cs="Arial"/>
            <w:sz w:val="24"/>
            <w:szCs w:val="24"/>
          </w:rPr>
          <w:t>https://gov.wales/sites/default/files/publications/2018-03/an-independent-stocktake-of-the-foundation-phase-in-wales-final-report.pdf</w:t>
        </w:r>
      </w:hyperlink>
      <w:r>
        <w:rPr>
          <w:rFonts w:ascii="Arial" w:hAnsi="Arial" w:cs="Arial"/>
          <w:sz w:val="24"/>
          <w:szCs w:val="24"/>
        </w:rPr>
        <w:t xml:space="preserve"> (Accessed:8th March 2021).</w:t>
      </w:r>
    </w:p>
    <w:p w14:paraId="4A3473D9"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Welsh Government (2015) </w:t>
      </w:r>
      <w:r w:rsidRPr="00C3109E">
        <w:rPr>
          <w:rFonts w:ascii="Arial" w:hAnsi="Arial" w:cs="Arial"/>
          <w:i/>
          <w:sz w:val="24"/>
          <w:szCs w:val="24"/>
        </w:rPr>
        <w:t>Foundation Phase profile</w:t>
      </w:r>
      <w:r>
        <w:rPr>
          <w:rFonts w:ascii="Arial" w:hAnsi="Arial" w:cs="Arial"/>
          <w:sz w:val="24"/>
          <w:szCs w:val="24"/>
        </w:rPr>
        <w:t>. Available at:</w:t>
      </w:r>
      <w:r w:rsidRPr="00C3109E">
        <w:t xml:space="preserve"> </w:t>
      </w:r>
      <w:hyperlink r:id="rId35" w:history="1">
        <w:r w:rsidRPr="00B02818">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w:t>
      </w:r>
      <w:r w:rsidRPr="00C3109E">
        <w:rPr>
          <w:rFonts w:ascii="Arial" w:hAnsi="Arial" w:cs="Arial"/>
          <w:sz w:val="24"/>
          <w:szCs w:val="24"/>
        </w:rPr>
        <w:t xml:space="preserve">Accessed; 8th March 2021). </w:t>
      </w:r>
      <w:r>
        <w:rPr>
          <w:rFonts w:ascii="Arial" w:hAnsi="Arial" w:cs="Arial"/>
          <w:sz w:val="24"/>
          <w:szCs w:val="24"/>
        </w:rPr>
        <w:t xml:space="preserve">     </w:t>
      </w:r>
    </w:p>
    <w:p w14:paraId="594D1DBA"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lastRenderedPageBreak/>
        <w:t>Welsh Government, (</w:t>
      </w:r>
      <w:proofErr w:type="gramStart"/>
      <w:r w:rsidRPr="00453C00">
        <w:rPr>
          <w:rFonts w:ascii="Arial" w:hAnsi="Arial" w:cs="Arial"/>
          <w:sz w:val="24"/>
          <w:szCs w:val="24"/>
        </w:rPr>
        <w:t>2015)a</w:t>
      </w:r>
      <w:proofErr w:type="gramEnd"/>
      <w:r w:rsidRPr="00453C00">
        <w:rPr>
          <w:rFonts w:ascii="Arial" w:hAnsi="Arial" w:cs="Arial"/>
          <w:sz w:val="24"/>
          <w:szCs w:val="24"/>
        </w:rPr>
        <w:t xml:space="preserve"> </w:t>
      </w:r>
      <w:r w:rsidRPr="00C3109E">
        <w:rPr>
          <w:rFonts w:ascii="Arial" w:hAnsi="Arial" w:cs="Arial"/>
          <w:i/>
          <w:sz w:val="24"/>
          <w:szCs w:val="24"/>
        </w:rPr>
        <w:t>Foundation Phase Framework Revised</w:t>
      </w:r>
      <w:r w:rsidRPr="00453C00">
        <w:rPr>
          <w:rFonts w:ascii="Arial" w:hAnsi="Arial" w:cs="Arial"/>
          <w:sz w:val="24"/>
          <w:szCs w:val="24"/>
        </w:rPr>
        <w:t>. Available at</w:t>
      </w:r>
      <w:r>
        <w:rPr>
          <w:rFonts w:ascii="Arial" w:hAnsi="Arial" w:cs="Arial"/>
          <w:sz w:val="24"/>
          <w:szCs w:val="24"/>
        </w:rPr>
        <w:t>:</w:t>
      </w:r>
      <w:r w:rsidRPr="00453C00">
        <w:rPr>
          <w:rFonts w:ascii="Arial" w:hAnsi="Arial" w:cs="Arial"/>
          <w:sz w:val="24"/>
          <w:szCs w:val="24"/>
        </w:rPr>
        <w:t xml:space="preserve">  </w:t>
      </w:r>
      <w:hyperlink r:id="rId36" w:history="1">
        <w:r w:rsidRPr="00C3109E">
          <w:rPr>
            <w:rStyle w:val="Hyperlink"/>
            <w:rFonts w:ascii="Arial" w:hAnsi="Arial" w:cs="Arial"/>
            <w:color w:val="0070C0"/>
            <w:sz w:val="24"/>
            <w:szCs w:val="24"/>
          </w:rPr>
          <w:t>https://gov.wales/sites/default/files/publications/2018-02/foundation-phase-framework-revised-2015.pdf</w:t>
        </w:r>
        <w:r w:rsidRPr="00C3109E">
          <w:rPr>
            <w:rStyle w:val="Hyperlink"/>
            <w:rFonts w:ascii="Arial" w:hAnsi="Arial" w:cs="Arial"/>
            <w:color w:val="auto"/>
            <w:sz w:val="24"/>
            <w:szCs w:val="24"/>
            <w:u w:val="none"/>
          </w:rPr>
          <w:t xml:space="preserve">  (Accessed</w:t>
        </w:r>
      </w:hyperlink>
      <w:r w:rsidRPr="00C3109E">
        <w:rPr>
          <w:rFonts w:ascii="Arial" w:hAnsi="Arial" w:cs="Arial"/>
          <w:sz w:val="24"/>
          <w:szCs w:val="24"/>
        </w:rPr>
        <w:t>; 8</w:t>
      </w:r>
      <w:r w:rsidRPr="00C3109E">
        <w:rPr>
          <w:rFonts w:ascii="Arial" w:hAnsi="Arial" w:cs="Arial"/>
          <w:sz w:val="24"/>
          <w:szCs w:val="24"/>
          <w:vertAlign w:val="superscript"/>
        </w:rPr>
        <w:t>th</w:t>
      </w:r>
      <w:r>
        <w:rPr>
          <w:rFonts w:ascii="Arial" w:hAnsi="Arial" w:cs="Arial"/>
          <w:sz w:val="24"/>
          <w:szCs w:val="24"/>
        </w:rPr>
        <w:t xml:space="preserve"> March 2021).</w:t>
      </w:r>
      <w:r w:rsidRPr="00453C00">
        <w:rPr>
          <w:rFonts w:ascii="Arial" w:hAnsi="Arial" w:cs="Arial"/>
          <w:sz w:val="24"/>
          <w:szCs w:val="24"/>
        </w:rPr>
        <w:t xml:space="preserve"> </w:t>
      </w:r>
    </w:p>
    <w:p w14:paraId="7E7A56DC" w14:textId="77777777" w:rsidR="00BE1B0E" w:rsidRPr="004B5974" w:rsidRDefault="00BE1B0E" w:rsidP="00BE1B0E">
      <w:pPr>
        <w:spacing w:line="360" w:lineRule="auto"/>
        <w:jc w:val="both"/>
        <w:rPr>
          <w:rFonts w:ascii="Arial" w:hAnsi="Arial" w:cs="Arial"/>
          <w:color w:val="222222"/>
          <w:sz w:val="24"/>
          <w:szCs w:val="24"/>
          <w:shd w:val="clear" w:color="auto" w:fill="FFFFFF"/>
        </w:rPr>
      </w:pPr>
      <w:r w:rsidRPr="00453C00">
        <w:rPr>
          <w:rFonts w:ascii="Arial" w:hAnsi="Arial" w:cs="Arial"/>
          <w:color w:val="222222"/>
          <w:sz w:val="24"/>
          <w:szCs w:val="24"/>
          <w:shd w:val="clear" w:color="auto" w:fill="FFFFFF"/>
        </w:rPr>
        <w:t>Welsh Government, (</w:t>
      </w:r>
      <w:proofErr w:type="gramStart"/>
      <w:r w:rsidRPr="00453C00">
        <w:rPr>
          <w:rFonts w:ascii="Arial" w:hAnsi="Arial" w:cs="Arial"/>
          <w:color w:val="222222"/>
          <w:sz w:val="24"/>
          <w:szCs w:val="24"/>
          <w:shd w:val="clear" w:color="auto" w:fill="FFFFFF"/>
        </w:rPr>
        <w:t>2015)b.</w:t>
      </w:r>
      <w:proofErr w:type="gramEnd"/>
      <w:r w:rsidRPr="00453C00">
        <w:rPr>
          <w:rFonts w:ascii="Arial" w:hAnsi="Arial" w:cs="Arial"/>
          <w:color w:val="222222"/>
          <w:sz w:val="24"/>
          <w:szCs w:val="24"/>
          <w:shd w:val="clear" w:color="auto" w:fill="FFFFFF"/>
        </w:rPr>
        <w:t xml:space="preserve"> Advisory document on infant class size: Limit compliance and school admission appeals. </w:t>
      </w:r>
      <w:r>
        <w:rPr>
          <w:rFonts w:ascii="Arial" w:hAnsi="Arial" w:cs="Arial"/>
          <w:color w:val="222222"/>
          <w:sz w:val="24"/>
          <w:szCs w:val="24"/>
          <w:shd w:val="clear" w:color="auto" w:fill="FFFFFF"/>
        </w:rPr>
        <w:t>Available at:</w:t>
      </w:r>
      <w:r w:rsidRPr="00453C00">
        <w:rPr>
          <w:rFonts w:ascii="Arial" w:hAnsi="Arial" w:cs="Arial"/>
          <w:color w:val="222222"/>
          <w:sz w:val="24"/>
          <w:szCs w:val="24"/>
          <w:shd w:val="clear" w:color="auto" w:fill="FFFFFF"/>
        </w:rPr>
        <w:t xml:space="preserve"> </w:t>
      </w:r>
      <w:hyperlink r:id="rId37" w:history="1">
        <w:r w:rsidRPr="00453C00">
          <w:rPr>
            <w:rStyle w:val="Hyperlink"/>
            <w:rFonts w:ascii="Arial" w:hAnsi="Arial" w:cs="Arial"/>
            <w:sz w:val="24"/>
            <w:szCs w:val="24"/>
            <w:shd w:val="clear" w:color="auto" w:fill="FFFFFF"/>
          </w:rPr>
          <w:t>https://gov.wales/sites/default/files/publications/2018-03/advisory-document-on-infant-class-size-limit-compliance-and-school-admission-appeals-december-2015.pdf</w:t>
        </w:r>
      </w:hyperlink>
      <w:r w:rsidRPr="00453C0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(Accessed; 15</w:t>
      </w:r>
      <w:r w:rsidRPr="004B5974">
        <w:rPr>
          <w:rFonts w:ascii="Arial" w:hAnsi="Arial" w:cs="Arial"/>
          <w:color w:val="222222"/>
          <w:sz w:val="24"/>
          <w:szCs w:val="24"/>
          <w:shd w:val="clear" w:color="auto" w:fill="FFFFFF"/>
        </w:rPr>
        <w:t>th March 2021).</w:t>
      </w:r>
    </w:p>
    <w:p w14:paraId="36634483"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Welsh Government, (2020). </w:t>
      </w:r>
      <w:r w:rsidRPr="00453C00">
        <w:rPr>
          <w:rFonts w:ascii="Arial" w:hAnsi="Arial" w:cs="Arial"/>
          <w:i/>
          <w:sz w:val="24"/>
          <w:szCs w:val="24"/>
        </w:rPr>
        <w:t xml:space="preserve">Stats Wales, Annual Population Survey: Ethnicity. </w:t>
      </w:r>
      <w:r>
        <w:rPr>
          <w:rFonts w:ascii="Arial" w:hAnsi="Arial" w:cs="Arial"/>
          <w:i/>
          <w:sz w:val="24"/>
          <w:szCs w:val="24"/>
        </w:rPr>
        <w:t>Available at:</w:t>
      </w:r>
      <w:r w:rsidRPr="00453C00">
        <w:rPr>
          <w:rFonts w:ascii="Arial" w:hAnsi="Arial" w:cs="Arial"/>
          <w:sz w:val="24"/>
          <w:szCs w:val="24"/>
        </w:rPr>
        <w:t xml:space="preserve">  </w:t>
      </w:r>
      <w:hyperlink r:id="rId38" w:history="1">
        <w:r w:rsidRPr="00453C00">
          <w:rPr>
            <w:rStyle w:val="Hyperlink"/>
            <w:rFonts w:ascii="Arial" w:hAnsi="Arial" w:cs="Arial"/>
            <w:sz w:val="24"/>
            <w:szCs w:val="24"/>
          </w:rPr>
          <w:t>https://statswales.gov.wales/Catalogue/Equality-and-Diversity/Ethnicity/ethnicity-by-region</w:t>
        </w:r>
      </w:hyperlink>
      <w:r w:rsidRPr="00453C00">
        <w:rPr>
          <w:rFonts w:ascii="Arial" w:hAnsi="Arial" w:cs="Arial"/>
          <w:sz w:val="24"/>
          <w:szCs w:val="24"/>
        </w:rPr>
        <w:t xml:space="preserve"> </w:t>
      </w:r>
      <w:r>
        <w:rPr>
          <w:rFonts w:ascii="Arial" w:hAnsi="Arial" w:cs="Arial"/>
          <w:sz w:val="24"/>
          <w:szCs w:val="24"/>
        </w:rPr>
        <w:t>(Accessed;</w:t>
      </w:r>
    </w:p>
    <w:p w14:paraId="1948228B" w14:textId="77777777" w:rsidR="00BE1B0E" w:rsidRDefault="00BE1B0E" w:rsidP="00BE1B0E">
      <w:pPr>
        <w:pStyle w:val="xmsonormal"/>
        <w:shd w:val="clear" w:color="auto" w:fill="FFFFFF"/>
        <w:spacing w:before="0" w:beforeAutospacing="0" w:after="0" w:afterAutospacing="0" w:line="360" w:lineRule="auto"/>
        <w:jc w:val="both"/>
        <w:rPr>
          <w:rFonts w:ascii="Arial" w:hAnsi="Arial" w:cs="Arial"/>
          <w:color w:val="222222"/>
          <w:bdr w:val="none" w:sz="0" w:space="0" w:color="auto" w:frame="1"/>
          <w:shd w:val="clear" w:color="auto" w:fill="FFFFFF"/>
        </w:rPr>
      </w:pPr>
      <w:r w:rsidRPr="00B65B05">
        <w:rPr>
          <w:rFonts w:ascii="Arial" w:hAnsi="Arial" w:cs="Arial"/>
          <w:color w:val="222222"/>
          <w:bdr w:val="none" w:sz="0" w:space="0" w:color="auto" w:frame="1"/>
          <w:shd w:val="clear" w:color="auto" w:fill="FFFFFF"/>
        </w:rPr>
        <w:t xml:space="preserve">White, J. ed., </w:t>
      </w:r>
      <w:r>
        <w:rPr>
          <w:rFonts w:ascii="Arial" w:hAnsi="Arial" w:cs="Arial"/>
          <w:color w:val="222222"/>
          <w:bdr w:val="none" w:sz="0" w:space="0" w:color="auto" w:frame="1"/>
          <w:shd w:val="clear" w:color="auto" w:fill="FFFFFF"/>
        </w:rPr>
        <w:t>(</w:t>
      </w:r>
      <w:r w:rsidRPr="00B65B05">
        <w:rPr>
          <w:rFonts w:ascii="Arial" w:hAnsi="Arial" w:cs="Arial"/>
          <w:color w:val="222222"/>
          <w:bdr w:val="none" w:sz="0" w:space="0" w:color="auto" w:frame="1"/>
          <w:shd w:val="clear" w:color="auto" w:fill="FFFFFF"/>
        </w:rPr>
        <w:t>2011</w:t>
      </w:r>
      <w:r>
        <w:rPr>
          <w:rFonts w:ascii="Arial" w:hAnsi="Arial" w:cs="Arial"/>
          <w:color w:val="222222"/>
          <w:bdr w:val="none" w:sz="0" w:space="0" w:color="auto" w:frame="1"/>
          <w:shd w:val="clear" w:color="auto" w:fill="FFFFFF"/>
        </w:rPr>
        <w:t>)</w:t>
      </w:r>
      <w:r w:rsidRPr="00B65B05">
        <w:rPr>
          <w:rFonts w:ascii="Arial" w:hAnsi="Arial" w:cs="Arial"/>
          <w:color w:val="222222"/>
          <w:bdr w:val="none" w:sz="0" w:space="0" w:color="auto" w:frame="1"/>
          <w:shd w:val="clear" w:color="auto" w:fill="FFFFFF"/>
        </w:rPr>
        <w:t>. Outdoor pr</w:t>
      </w:r>
      <w:r>
        <w:rPr>
          <w:rFonts w:ascii="Arial" w:hAnsi="Arial" w:cs="Arial"/>
          <w:color w:val="222222"/>
          <w:bdr w:val="none" w:sz="0" w:space="0" w:color="auto" w:frame="1"/>
          <w:shd w:val="clear" w:color="auto" w:fill="FFFFFF"/>
        </w:rPr>
        <w:t>ovision in the early years</w:t>
      </w:r>
      <w:r w:rsidRPr="00B65B05">
        <w:rPr>
          <w:rFonts w:ascii="Arial" w:hAnsi="Arial" w:cs="Arial"/>
          <w:color w:val="222222"/>
          <w:bdr w:val="none" w:sz="0" w:space="0" w:color="auto" w:frame="1"/>
          <w:shd w:val="clear" w:color="auto" w:fill="FFFFFF"/>
        </w:rPr>
        <w:t>.</w:t>
      </w:r>
      <w:r>
        <w:rPr>
          <w:rFonts w:ascii="Arial" w:hAnsi="Arial" w:cs="Arial"/>
          <w:color w:val="222222"/>
          <w:bdr w:val="none" w:sz="0" w:space="0" w:color="auto" w:frame="1"/>
          <w:shd w:val="clear" w:color="auto" w:fill="FFFFFF"/>
        </w:rPr>
        <w:t xml:space="preserve"> Available at: </w:t>
      </w:r>
      <w:hyperlink r:id="rId39" w:history="1">
        <w:r w:rsidRPr="00CA652A">
          <w:rPr>
            <w:rStyle w:val="Hyperlink"/>
            <w:rFonts w:ascii="Arial" w:hAnsi="Arial" w:cs="Arial"/>
            <w:bdr w:val="none" w:sz="0" w:space="0" w:color="auto" w:frame="1"/>
            <w:shd w:val="clear" w:color="auto" w:fill="FFFFFF"/>
          </w:rPr>
          <w:t>https://www.google.co.uk/books/edition/Outdoor_Provision_in_the_Early_Years/Hhm2kouTWIYC?hl=en&amp;gbpv=1&amp;dq=Thomas,+F.+and+Harding,+S.,+(2011).+The+role+of+Play.+Outdoor+provision+in+the+early+years,+pp.12-22.&amp;pg=PP2&amp;printsec=frontcover</w:t>
        </w:r>
      </w:hyperlink>
      <w:r>
        <w:rPr>
          <w:rFonts w:ascii="Arial" w:hAnsi="Arial" w:cs="Arial"/>
          <w:color w:val="222222"/>
          <w:bdr w:val="none" w:sz="0" w:space="0" w:color="auto" w:frame="1"/>
          <w:shd w:val="clear" w:color="auto" w:fill="FFFFFF"/>
        </w:rPr>
        <w:t xml:space="preserve"> (Accessed: 20</w:t>
      </w:r>
      <w:r w:rsidRPr="00BE1B0E">
        <w:rPr>
          <w:rFonts w:ascii="Arial" w:hAnsi="Arial" w:cs="Arial"/>
          <w:color w:val="222222"/>
          <w:bdr w:val="none" w:sz="0" w:space="0" w:color="auto" w:frame="1"/>
          <w:shd w:val="clear" w:color="auto" w:fill="FFFFFF"/>
          <w:vertAlign w:val="superscript"/>
        </w:rPr>
        <w:t>th</w:t>
      </w:r>
      <w:r>
        <w:rPr>
          <w:rFonts w:ascii="Arial" w:hAnsi="Arial" w:cs="Arial"/>
          <w:color w:val="222222"/>
          <w:bdr w:val="none" w:sz="0" w:space="0" w:color="auto" w:frame="1"/>
          <w:shd w:val="clear" w:color="auto" w:fill="FFFFFF"/>
        </w:rPr>
        <w:t xml:space="preserve"> March 2021). </w:t>
      </w:r>
    </w:p>
    <w:p w14:paraId="7F61F6E0"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Whitebread, D. (2012). The importance of play. </w:t>
      </w:r>
      <w:r>
        <w:rPr>
          <w:rFonts w:ascii="Arial" w:hAnsi="Arial" w:cs="Arial"/>
          <w:sz w:val="24"/>
          <w:szCs w:val="24"/>
        </w:rPr>
        <w:t>Available at:</w:t>
      </w:r>
      <w:r w:rsidRPr="00453C00">
        <w:rPr>
          <w:rFonts w:ascii="Arial" w:hAnsi="Arial" w:cs="Arial"/>
          <w:sz w:val="24"/>
          <w:szCs w:val="24"/>
        </w:rPr>
        <w:t xml:space="preserve"> </w:t>
      </w:r>
      <w:hyperlink r:id="rId40" w:history="1">
        <w:r w:rsidRPr="00453C00">
          <w:rPr>
            <w:rStyle w:val="Hyperlink"/>
            <w:rFonts w:ascii="Arial" w:hAnsi="Arial" w:cs="Arial"/>
            <w:sz w:val="24"/>
            <w:szCs w:val="24"/>
          </w:rPr>
          <w:t>(PDF) The importance of play: A report on the value of children's play with a series of policy recommendations (researchgate.net)</w:t>
        </w:r>
      </w:hyperlink>
      <w:r w:rsidRPr="00453C00">
        <w:rPr>
          <w:rFonts w:ascii="Arial" w:hAnsi="Arial" w:cs="Arial"/>
          <w:sz w:val="24"/>
          <w:szCs w:val="24"/>
        </w:rPr>
        <w:t xml:space="preserve"> </w:t>
      </w:r>
      <w:r>
        <w:rPr>
          <w:rFonts w:ascii="Arial" w:hAnsi="Arial" w:cs="Arial"/>
          <w:sz w:val="24"/>
          <w:szCs w:val="24"/>
        </w:rPr>
        <w:t>(Accessed:20</w:t>
      </w:r>
      <w:r w:rsidRPr="00471700">
        <w:rPr>
          <w:rFonts w:ascii="Arial" w:hAnsi="Arial" w:cs="Arial"/>
          <w:sz w:val="24"/>
          <w:szCs w:val="24"/>
          <w:vertAlign w:val="superscript"/>
        </w:rPr>
        <w:t>th</w:t>
      </w:r>
      <w:r>
        <w:rPr>
          <w:rFonts w:ascii="Arial" w:hAnsi="Arial" w:cs="Arial"/>
          <w:sz w:val="24"/>
          <w:szCs w:val="24"/>
        </w:rPr>
        <w:t xml:space="preserve"> March 2021).</w:t>
      </w:r>
    </w:p>
    <w:p w14:paraId="6C48DB0B" w14:textId="77777777" w:rsidR="00BE1B0E" w:rsidRPr="00453C00" w:rsidRDefault="00BE1B0E" w:rsidP="00BE1B0E">
      <w:pPr>
        <w:spacing w:line="360" w:lineRule="auto"/>
        <w:jc w:val="both"/>
        <w:rPr>
          <w:rFonts w:ascii="Arial" w:hAnsi="Arial" w:cs="Arial"/>
          <w:sz w:val="24"/>
          <w:szCs w:val="24"/>
        </w:rPr>
      </w:pPr>
      <w:r w:rsidRPr="00453C00">
        <w:rPr>
          <w:rFonts w:ascii="Arial" w:hAnsi="Arial" w:cs="Arial"/>
          <w:sz w:val="24"/>
          <w:szCs w:val="24"/>
        </w:rPr>
        <w:t xml:space="preserve">Whitley et al. (2000). Fairness in the classroom Available at: </w:t>
      </w:r>
      <w:hyperlink r:id="rId41" w:history="1">
        <w:r w:rsidRPr="00453C00">
          <w:rPr>
            <w:rStyle w:val="Hyperlink"/>
            <w:rFonts w:ascii="Arial" w:hAnsi="Arial" w:cs="Arial"/>
            <w:sz w:val="24"/>
            <w:szCs w:val="24"/>
          </w:rPr>
          <w:t>https://www.psychologicalscience.org/teaching/tips/tips_0700.html?mobile&amp;mobile</w:t>
        </w:r>
      </w:hyperlink>
      <w:r w:rsidRPr="00453C00">
        <w:rPr>
          <w:rFonts w:ascii="Arial" w:hAnsi="Arial" w:cs="Arial"/>
          <w:sz w:val="24"/>
          <w:szCs w:val="24"/>
        </w:rPr>
        <w:t xml:space="preserve"> </w:t>
      </w:r>
      <w:r>
        <w:rPr>
          <w:rFonts w:ascii="Arial" w:hAnsi="Arial" w:cs="Arial"/>
          <w:sz w:val="24"/>
          <w:szCs w:val="24"/>
        </w:rPr>
        <w:t>(Accessed; 8</w:t>
      </w:r>
      <w:r w:rsidRPr="004B5974">
        <w:rPr>
          <w:rFonts w:ascii="Arial" w:hAnsi="Arial" w:cs="Arial"/>
          <w:sz w:val="24"/>
          <w:szCs w:val="24"/>
          <w:vertAlign w:val="superscript"/>
        </w:rPr>
        <w:t>th</w:t>
      </w:r>
      <w:r>
        <w:rPr>
          <w:rFonts w:ascii="Arial" w:hAnsi="Arial" w:cs="Arial"/>
          <w:sz w:val="24"/>
          <w:szCs w:val="24"/>
        </w:rPr>
        <w:t xml:space="preserve"> March 2021).</w:t>
      </w:r>
      <w:r w:rsidRPr="00453C00">
        <w:rPr>
          <w:rFonts w:ascii="Arial" w:hAnsi="Arial" w:cs="Arial"/>
          <w:sz w:val="24"/>
          <w:szCs w:val="24"/>
        </w:rPr>
        <w:t xml:space="preserve"> </w:t>
      </w:r>
    </w:p>
    <w:p w14:paraId="420835F3" w14:textId="77777777" w:rsidR="00BE1B0E" w:rsidRPr="004B5974" w:rsidRDefault="00BE1B0E" w:rsidP="00BE1B0E">
      <w:pPr>
        <w:spacing w:line="360" w:lineRule="auto"/>
        <w:jc w:val="both"/>
        <w:rPr>
          <w:rFonts w:ascii="Arial" w:hAnsi="Arial" w:cs="Arial"/>
          <w:color w:val="222222"/>
          <w:sz w:val="24"/>
          <w:szCs w:val="24"/>
          <w:shd w:val="clear" w:color="auto" w:fill="FFFFFF"/>
        </w:rPr>
      </w:pPr>
      <w:r w:rsidRPr="00453C00">
        <w:rPr>
          <w:rFonts w:ascii="Arial" w:hAnsi="Arial" w:cs="Arial"/>
          <w:color w:val="222222"/>
          <w:sz w:val="24"/>
          <w:szCs w:val="24"/>
          <w:shd w:val="clear" w:color="auto" w:fill="FFFFFF"/>
        </w:rPr>
        <w:t xml:space="preserve">WJEC, (no date) Welsh baccalaureate. </w:t>
      </w:r>
      <w:r>
        <w:rPr>
          <w:rFonts w:ascii="Arial" w:hAnsi="Arial" w:cs="Arial"/>
          <w:color w:val="222222"/>
          <w:sz w:val="24"/>
          <w:szCs w:val="24"/>
          <w:shd w:val="clear" w:color="auto" w:fill="FFFFFF"/>
        </w:rPr>
        <w:t>Available at:</w:t>
      </w:r>
      <w:r w:rsidRPr="00453C00">
        <w:rPr>
          <w:rFonts w:ascii="Arial" w:hAnsi="Arial" w:cs="Arial"/>
          <w:color w:val="222222"/>
          <w:sz w:val="24"/>
          <w:szCs w:val="24"/>
          <w:shd w:val="clear" w:color="auto" w:fill="FFFFFF"/>
        </w:rPr>
        <w:t xml:space="preserve"> </w:t>
      </w:r>
      <w:hyperlink r:id="rId42" w:history="1">
        <w:r w:rsidRPr="00453C00">
          <w:rPr>
            <w:rStyle w:val="Hyperlink"/>
            <w:rFonts w:ascii="Arial" w:hAnsi="Arial" w:cs="Arial"/>
            <w:sz w:val="24"/>
            <w:szCs w:val="24"/>
            <w:shd w:val="clear" w:color="auto" w:fill="FFFFFF"/>
          </w:rPr>
          <w:t>https://www.wjec.co.uk/home/welsh-baccalaureate/#tab_0</w:t>
        </w:r>
      </w:hyperlink>
      <w:r w:rsidRPr="00453C00">
        <w:rPr>
          <w:rFonts w:ascii="Arial" w:hAnsi="Arial" w:cs="Arial"/>
          <w:color w:val="222222"/>
          <w:sz w:val="24"/>
          <w:szCs w:val="24"/>
          <w:shd w:val="clear" w:color="auto" w:fill="FFFFFF"/>
        </w:rPr>
        <w:t xml:space="preserve"> </w:t>
      </w:r>
      <w:r w:rsidRPr="004B5974">
        <w:rPr>
          <w:rFonts w:ascii="Arial" w:hAnsi="Arial" w:cs="Arial"/>
          <w:color w:val="222222"/>
          <w:sz w:val="24"/>
          <w:szCs w:val="24"/>
          <w:shd w:val="clear" w:color="auto" w:fill="FFFFFF"/>
        </w:rPr>
        <w:t>(Accessed; 8th March 2021).</w:t>
      </w:r>
    </w:p>
    <w:sectPr w:rsidR="00BE1B0E" w:rsidRPr="004B5974" w:rsidSect="009C0061">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C66C1" w14:textId="77777777" w:rsidR="00E10871" w:rsidRDefault="00E10871" w:rsidP="00DF5201">
      <w:pPr>
        <w:spacing w:after="0" w:line="240" w:lineRule="auto"/>
      </w:pPr>
      <w:r>
        <w:separator/>
      </w:r>
    </w:p>
  </w:endnote>
  <w:endnote w:type="continuationSeparator" w:id="0">
    <w:p w14:paraId="200167C4" w14:textId="77777777" w:rsidR="00E10871" w:rsidRDefault="00E10871" w:rsidP="00DF5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46ABF" w14:textId="77777777" w:rsidR="00E10871" w:rsidRDefault="00E10871" w:rsidP="00DF5201">
      <w:pPr>
        <w:spacing w:after="0" w:line="240" w:lineRule="auto"/>
      </w:pPr>
      <w:r>
        <w:separator/>
      </w:r>
    </w:p>
  </w:footnote>
  <w:footnote w:type="continuationSeparator" w:id="0">
    <w:p w14:paraId="1CEDBA05" w14:textId="77777777" w:rsidR="00E10871" w:rsidRDefault="00E10871" w:rsidP="00DF5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07BA4" w14:textId="3E72B937" w:rsidR="00E10871" w:rsidRDefault="00E10871">
    <w:pPr>
      <w:pStyle w:val="Header"/>
    </w:pPr>
    <w:r>
      <w:t xml:space="preserve">1904814 </w:t>
    </w:r>
    <w:r w:rsidR="00BE1B0E">
      <w:tab/>
    </w:r>
    <w:r w:rsidR="00BE1B0E" w:rsidRPr="00BE1B0E">
      <w:t>ECEY6001</w:t>
    </w:r>
    <w:r w:rsidR="00BE1B0E">
      <w:tab/>
      <w:t>4544.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AC4"/>
    <w:rsid w:val="00022F72"/>
    <w:rsid w:val="0002431C"/>
    <w:rsid w:val="00040FB6"/>
    <w:rsid w:val="00040FC9"/>
    <w:rsid w:val="00056EA2"/>
    <w:rsid w:val="00063BBF"/>
    <w:rsid w:val="000777BF"/>
    <w:rsid w:val="00087E95"/>
    <w:rsid w:val="00093B2B"/>
    <w:rsid w:val="000959CF"/>
    <w:rsid w:val="000B3DAD"/>
    <w:rsid w:val="000B48B9"/>
    <w:rsid w:val="000F18CC"/>
    <w:rsid w:val="000F2C1F"/>
    <w:rsid w:val="000F41D7"/>
    <w:rsid w:val="000F6216"/>
    <w:rsid w:val="000F6DB3"/>
    <w:rsid w:val="001303DC"/>
    <w:rsid w:val="00132640"/>
    <w:rsid w:val="001422E2"/>
    <w:rsid w:val="001501AD"/>
    <w:rsid w:val="0017381D"/>
    <w:rsid w:val="00176EA8"/>
    <w:rsid w:val="00180E3E"/>
    <w:rsid w:val="00187C35"/>
    <w:rsid w:val="00192446"/>
    <w:rsid w:val="00195576"/>
    <w:rsid w:val="001967C7"/>
    <w:rsid w:val="001B59AC"/>
    <w:rsid w:val="001B6E8F"/>
    <w:rsid w:val="001C6EBF"/>
    <w:rsid w:val="001E091E"/>
    <w:rsid w:val="001F4208"/>
    <w:rsid w:val="00232016"/>
    <w:rsid w:val="002368B9"/>
    <w:rsid w:val="0024130F"/>
    <w:rsid w:val="00241403"/>
    <w:rsid w:val="00250136"/>
    <w:rsid w:val="002567BF"/>
    <w:rsid w:val="002C1E2D"/>
    <w:rsid w:val="002C6ACE"/>
    <w:rsid w:val="002D5687"/>
    <w:rsid w:val="002E4FBB"/>
    <w:rsid w:val="003032F2"/>
    <w:rsid w:val="00306C12"/>
    <w:rsid w:val="00306D6A"/>
    <w:rsid w:val="00312B63"/>
    <w:rsid w:val="00320351"/>
    <w:rsid w:val="00321BB9"/>
    <w:rsid w:val="003261A6"/>
    <w:rsid w:val="00327FF0"/>
    <w:rsid w:val="0033203F"/>
    <w:rsid w:val="00346F90"/>
    <w:rsid w:val="00364FCD"/>
    <w:rsid w:val="00370BEB"/>
    <w:rsid w:val="00372C49"/>
    <w:rsid w:val="00392A35"/>
    <w:rsid w:val="003A6548"/>
    <w:rsid w:val="003B4179"/>
    <w:rsid w:val="003D1289"/>
    <w:rsid w:val="003D5ABA"/>
    <w:rsid w:val="003F3D80"/>
    <w:rsid w:val="004313B6"/>
    <w:rsid w:val="004323EA"/>
    <w:rsid w:val="00434F48"/>
    <w:rsid w:val="0043779F"/>
    <w:rsid w:val="00453C00"/>
    <w:rsid w:val="0045576E"/>
    <w:rsid w:val="00460389"/>
    <w:rsid w:val="00461A1B"/>
    <w:rsid w:val="00466B88"/>
    <w:rsid w:val="00471700"/>
    <w:rsid w:val="00490A99"/>
    <w:rsid w:val="004B07A2"/>
    <w:rsid w:val="004B5974"/>
    <w:rsid w:val="004C790B"/>
    <w:rsid w:val="004D37BE"/>
    <w:rsid w:val="004E2710"/>
    <w:rsid w:val="004F4ECE"/>
    <w:rsid w:val="0052337E"/>
    <w:rsid w:val="0055056B"/>
    <w:rsid w:val="0056723C"/>
    <w:rsid w:val="00575AC6"/>
    <w:rsid w:val="005813E7"/>
    <w:rsid w:val="00596014"/>
    <w:rsid w:val="005A2547"/>
    <w:rsid w:val="005A386D"/>
    <w:rsid w:val="005B1AE6"/>
    <w:rsid w:val="005D307D"/>
    <w:rsid w:val="005D438F"/>
    <w:rsid w:val="0061412B"/>
    <w:rsid w:val="00625626"/>
    <w:rsid w:val="0065081B"/>
    <w:rsid w:val="0067170B"/>
    <w:rsid w:val="006904EE"/>
    <w:rsid w:val="00694045"/>
    <w:rsid w:val="006D664C"/>
    <w:rsid w:val="006E0842"/>
    <w:rsid w:val="006E0B1D"/>
    <w:rsid w:val="00702EC1"/>
    <w:rsid w:val="007113CB"/>
    <w:rsid w:val="00747EB2"/>
    <w:rsid w:val="007558E1"/>
    <w:rsid w:val="00756FB7"/>
    <w:rsid w:val="00763CC6"/>
    <w:rsid w:val="00790D47"/>
    <w:rsid w:val="007B0294"/>
    <w:rsid w:val="007D3BAB"/>
    <w:rsid w:val="007D7307"/>
    <w:rsid w:val="007F1C97"/>
    <w:rsid w:val="007F46A7"/>
    <w:rsid w:val="00812AB9"/>
    <w:rsid w:val="00816F0A"/>
    <w:rsid w:val="00824EAA"/>
    <w:rsid w:val="00840938"/>
    <w:rsid w:val="008465B9"/>
    <w:rsid w:val="00856E2C"/>
    <w:rsid w:val="008673B4"/>
    <w:rsid w:val="008766CA"/>
    <w:rsid w:val="008A01C9"/>
    <w:rsid w:val="008B3E2B"/>
    <w:rsid w:val="008B5635"/>
    <w:rsid w:val="008B73B7"/>
    <w:rsid w:val="008C2985"/>
    <w:rsid w:val="008D5D7B"/>
    <w:rsid w:val="008D7DE6"/>
    <w:rsid w:val="008E7519"/>
    <w:rsid w:val="009074D8"/>
    <w:rsid w:val="00933F4B"/>
    <w:rsid w:val="00934E06"/>
    <w:rsid w:val="00940CE5"/>
    <w:rsid w:val="00950DC3"/>
    <w:rsid w:val="0095495B"/>
    <w:rsid w:val="00987C43"/>
    <w:rsid w:val="009975C0"/>
    <w:rsid w:val="009B43F9"/>
    <w:rsid w:val="009B4606"/>
    <w:rsid w:val="009C0061"/>
    <w:rsid w:val="009C3619"/>
    <w:rsid w:val="009D1C66"/>
    <w:rsid w:val="00A3105E"/>
    <w:rsid w:val="00A350F2"/>
    <w:rsid w:val="00A45D4C"/>
    <w:rsid w:val="00A5730F"/>
    <w:rsid w:val="00A717B3"/>
    <w:rsid w:val="00A77467"/>
    <w:rsid w:val="00A93F9B"/>
    <w:rsid w:val="00AA232F"/>
    <w:rsid w:val="00AC6B39"/>
    <w:rsid w:val="00AC6CEA"/>
    <w:rsid w:val="00AC75A8"/>
    <w:rsid w:val="00AE3851"/>
    <w:rsid w:val="00AE5ADC"/>
    <w:rsid w:val="00AE6452"/>
    <w:rsid w:val="00B00693"/>
    <w:rsid w:val="00B120A7"/>
    <w:rsid w:val="00B24B53"/>
    <w:rsid w:val="00B32FA4"/>
    <w:rsid w:val="00B424A6"/>
    <w:rsid w:val="00B54363"/>
    <w:rsid w:val="00B54DC6"/>
    <w:rsid w:val="00B65B05"/>
    <w:rsid w:val="00B705A5"/>
    <w:rsid w:val="00B70B0C"/>
    <w:rsid w:val="00B719D7"/>
    <w:rsid w:val="00BA6D6A"/>
    <w:rsid w:val="00BA74EC"/>
    <w:rsid w:val="00BB5650"/>
    <w:rsid w:val="00BD5C45"/>
    <w:rsid w:val="00BE10A5"/>
    <w:rsid w:val="00BE1B0E"/>
    <w:rsid w:val="00BF282D"/>
    <w:rsid w:val="00BF4088"/>
    <w:rsid w:val="00C3109E"/>
    <w:rsid w:val="00C34DBD"/>
    <w:rsid w:val="00C52EE9"/>
    <w:rsid w:val="00C55D94"/>
    <w:rsid w:val="00C81F0F"/>
    <w:rsid w:val="00C95AC4"/>
    <w:rsid w:val="00CA21B8"/>
    <w:rsid w:val="00CA6E80"/>
    <w:rsid w:val="00CB4F8D"/>
    <w:rsid w:val="00CC1966"/>
    <w:rsid w:val="00CC2469"/>
    <w:rsid w:val="00CD3D95"/>
    <w:rsid w:val="00CE03F3"/>
    <w:rsid w:val="00CE50FC"/>
    <w:rsid w:val="00CF5F7E"/>
    <w:rsid w:val="00D003ED"/>
    <w:rsid w:val="00D31724"/>
    <w:rsid w:val="00D32601"/>
    <w:rsid w:val="00D44A23"/>
    <w:rsid w:val="00D54AA7"/>
    <w:rsid w:val="00D62F14"/>
    <w:rsid w:val="00D645EA"/>
    <w:rsid w:val="00D6790A"/>
    <w:rsid w:val="00D70087"/>
    <w:rsid w:val="00DA2839"/>
    <w:rsid w:val="00DB2E6F"/>
    <w:rsid w:val="00DF17AA"/>
    <w:rsid w:val="00DF5201"/>
    <w:rsid w:val="00E10871"/>
    <w:rsid w:val="00E12904"/>
    <w:rsid w:val="00E34F1E"/>
    <w:rsid w:val="00E40380"/>
    <w:rsid w:val="00E605E3"/>
    <w:rsid w:val="00E60B88"/>
    <w:rsid w:val="00E81311"/>
    <w:rsid w:val="00EB0B46"/>
    <w:rsid w:val="00EB37B9"/>
    <w:rsid w:val="00EB417F"/>
    <w:rsid w:val="00EB4786"/>
    <w:rsid w:val="00F1035D"/>
    <w:rsid w:val="00F1062A"/>
    <w:rsid w:val="00F114BC"/>
    <w:rsid w:val="00F21A51"/>
    <w:rsid w:val="00F27481"/>
    <w:rsid w:val="00F4154B"/>
    <w:rsid w:val="00F41A7D"/>
    <w:rsid w:val="00F92DF0"/>
    <w:rsid w:val="00F97991"/>
    <w:rsid w:val="00FA2BE4"/>
    <w:rsid w:val="00FA61C3"/>
    <w:rsid w:val="00FB01ED"/>
    <w:rsid w:val="00FD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D2DDCFD"/>
  <w15:chartTrackingRefBased/>
  <w15:docId w15:val="{9AFEBB84-9882-49BF-A6F6-CCFA19717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09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7FF0"/>
    <w:rPr>
      <w:color w:val="0563C1" w:themeColor="hyperlink"/>
      <w:u w:val="single"/>
    </w:rPr>
  </w:style>
  <w:style w:type="paragraph" w:customStyle="1" w:styleId="xmsonormal">
    <w:name w:val="x_msonormal"/>
    <w:basedOn w:val="Normal"/>
    <w:rsid w:val="002414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F5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201"/>
  </w:style>
  <w:style w:type="paragraph" w:styleId="Footer">
    <w:name w:val="footer"/>
    <w:basedOn w:val="Normal"/>
    <w:link w:val="FooterChar"/>
    <w:uiPriority w:val="99"/>
    <w:unhideWhenUsed/>
    <w:rsid w:val="00DF5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975812">
      <w:bodyDiv w:val="1"/>
      <w:marLeft w:val="0"/>
      <w:marRight w:val="0"/>
      <w:marTop w:val="0"/>
      <w:marBottom w:val="0"/>
      <w:divBdr>
        <w:top w:val="none" w:sz="0" w:space="0" w:color="auto"/>
        <w:left w:val="none" w:sz="0" w:space="0" w:color="auto"/>
        <w:bottom w:val="none" w:sz="0" w:space="0" w:color="auto"/>
        <w:right w:val="none" w:sz="0" w:space="0" w:color="auto"/>
      </w:divBdr>
    </w:div>
    <w:div w:id="1309552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8-03/succesful-futures-a-summary-of-professor-graham-donaldsons-report.pdf" TargetMode="External"/><Relationship Id="rId18" Type="http://schemas.openxmlformats.org/officeDocument/2006/relationships/hyperlink" Target="https://www.researchgate.net/publication/328838084_The_Great_Divide_separation_of_care_and_education_in_Wales_an_examination_of_policy_reform_and_research_evidence/citations" TargetMode="External"/><Relationship Id="rId26" Type="http://schemas.openxmlformats.org/officeDocument/2006/relationships/hyperlink" Target="https://doi.org/10.1080/03054985.2016.1184872" TargetMode="External"/><Relationship Id="rId39" Type="http://schemas.openxmlformats.org/officeDocument/2006/relationships/hyperlink" Target="https://www.google.co.uk/books/edition/Outdoor_Provision_in_the_Early_Years/Hhm2kouTWIYC?hl=en&amp;gbpv=1&amp;dq=Thomas,+F.+and+Harding,+S.,+(2011).+The+role+of+Play.+Outdoor+provision+in+the+early+years,+pp.12-22.&amp;pg=PP2&amp;printsec=frontcover" TargetMode="External"/><Relationship Id="rId3" Type="http://schemas.openxmlformats.org/officeDocument/2006/relationships/customXml" Target="../customXml/item3.xml"/><Relationship Id="rId21" Type="http://schemas.openxmlformats.org/officeDocument/2006/relationships/hyperlink" Target="https://files.eric.ed.gov/fulltext/ED482031.pdf" TargetMode="External"/><Relationship Id="rId34" Type="http://schemas.openxmlformats.org/officeDocument/2006/relationships/hyperlink" Target="https://gov.wales/sites/default/files/publications/2018-03/an-independent-stocktake-of-the-foundation-phase-in-wales-final-report.pdf" TargetMode="External"/><Relationship Id="rId42" Type="http://schemas.openxmlformats.org/officeDocument/2006/relationships/hyperlink" Target="https://www.wjec.co.uk/home/welsh-baccalaureate/#tab_0" TargetMode="External"/><Relationship Id="rId7" Type="http://schemas.openxmlformats.org/officeDocument/2006/relationships/webSettings" Target="webSettings.xml"/><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www.google.co.uk/books/edition/The_Hundred_Languages_of_Children/QPTKs1MJ8JgC?hl=en" TargetMode="External"/><Relationship Id="rId25" Type="http://schemas.openxmlformats.org/officeDocument/2006/relationships/hyperlink" Target="https://discovery.ucl.ac.uk/id/eprint/10005308/1/EPPE12Sylva2004Effective.pdf" TargetMode="External"/><Relationship Id="rId33" Type="http://schemas.openxmlformats.org/officeDocument/2006/relationships/hyperlink" Target="https://gov.wales/sites/default/files/publications/2019-07/flying-start-strategy-guidance-for-local-authorities.pdf" TargetMode="External"/><Relationship Id="rId38" Type="http://schemas.openxmlformats.org/officeDocument/2006/relationships/hyperlink" Target="https://statswales.gov.wales/Catalogue/Equality-and-Diversity/Ethnicity/ethnicity-by-region" TargetMode="External"/><Relationship Id="rId2" Type="http://schemas.openxmlformats.org/officeDocument/2006/relationships/customXml" Target="../customXml/item2.xml"/><Relationship Id="rId16" Type="http://schemas.openxmlformats.org/officeDocument/2006/relationships/hyperlink" Target="https://files.eric.ed.gov/fulltext/EJ1137315.pdf" TargetMode="External"/><Relationship Id="rId20" Type="http://schemas.openxmlformats.org/officeDocument/2006/relationships/hyperlink" Target="https://www.google.co.uk/books/edition/Child_Development_for_Early_Childhood_St/fOdWETI0bJMC?hl=en" TargetMode="External"/><Relationship Id="rId29" Type="http://schemas.openxmlformats.org/officeDocument/2006/relationships/hyperlink" Target="https://www.um.edu.mt/library/oar/handle/123456789/39333" TargetMode="External"/><Relationship Id="rId41" Type="http://schemas.openxmlformats.org/officeDocument/2006/relationships/hyperlink" Target="https://www.psychologicalscience.org/teaching/tips/tips_0700.html?mobile&amp;mobi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190639/DFE-RR291.pdf" TargetMode="External"/><Relationship Id="rId24" Type="http://schemas.openxmlformats.org/officeDocument/2006/relationships/hyperlink" Target="https://epi.org.uk/wp-content/uploads/2018/08/teaching-pedagogy-and-practice-in-early-years-childcare_Aug2018.pdf" TargetMode="External"/><Relationship Id="rId32" Type="http://schemas.openxmlformats.org/officeDocument/2006/relationships/hyperlink" Target="https://repository.uwtsd.ac.uk/id/eprint/715/" TargetMode="External"/><Relationship Id="rId37" Type="http://schemas.openxmlformats.org/officeDocument/2006/relationships/hyperlink" Target="https://gov.wales/sites/default/files/publications/2018-03/advisory-document-on-infant-class-size-limit-compliance-and-school-admission-appeals-december-2015.pdf" TargetMode="External"/><Relationship Id="rId40" Type="http://schemas.openxmlformats.org/officeDocument/2006/relationships/hyperlink" Target="https://www.researchgate.net/publication/340137325_The_importance_of_play_A_report_on_the_value_of_children's_play_with_a_series_of_policy_recommendations"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files.eric.ed.gov/fulltext/EJ1285821.pdf" TargetMode="External"/><Relationship Id="rId23" Type="http://schemas.openxmlformats.org/officeDocument/2006/relationships/hyperlink" Target="https://doi.org/10.4324/9780203833278" TargetMode="External"/><Relationship Id="rId28" Type="http://schemas.openxmlformats.org/officeDocument/2006/relationships/hyperlink" Target="http://www.educationengland.org.uk/documents/pdfs/2001-learning-country-wales.pdf" TargetMode="External"/><Relationship Id="rId36" Type="http://schemas.openxmlformats.org/officeDocument/2006/relationships/hyperlink" Target="https://gov.wales/sites/default/files/publications/2018-02/foundation-phase-framework-revised-2015.pdf%20%20(Accessed" TargetMode="External"/><Relationship Id="rId10" Type="http://schemas.openxmlformats.org/officeDocument/2006/relationships/hyperlink" Target="https://www.tandfonline.com/doi/abs/10.1080/00131720408984645" TargetMode="External"/><Relationship Id="rId19" Type="http://schemas.openxmlformats.org/officeDocument/2006/relationships/hyperlink" Target="https://journals.sagepub.com/doi/pdf/10.1177/1463949115627895" TargetMode="External"/><Relationship Id="rId31" Type="http://schemas.openxmlformats.org/officeDocument/2006/relationships/hyperlink" Target="https://www.unicef.org/sites/default/files/2018-12/UNICEF-Lego-Foundation-Learning-through-Play.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257876/change-for-children.pdf" TargetMode="External"/><Relationship Id="rId22" Type="http://schemas.openxmlformats.org/officeDocument/2006/relationships/hyperlink" Target="https://files.eric.ed.gov/fulltext/ED481922.pdf" TargetMode="External"/><Relationship Id="rId27" Type="http://schemas.openxmlformats.org/officeDocument/2006/relationships/hyperlink" Target="https://doi.org/10.1177%2F0895904810368275" TargetMode="External"/><Relationship Id="rId30" Type="http://schemas.openxmlformats.org/officeDocument/2006/relationships/hyperlink" Target="https://www.unicef.org.uk/what-we-do/un-convention-child-rights/" TargetMode="External"/><Relationship Id="rId35" Type="http://schemas.openxmlformats.org/officeDocument/2006/relationships/hyperlink" Target="https://gov.wales/sites/default/files/publications/2018-02/foundation-phase-framework-revised-2015.pdf"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5BCC3DD23C7F4B8087210E96C4BF55" ma:contentTypeVersion="12" ma:contentTypeDescription="Create a new document." ma:contentTypeScope="" ma:versionID="34b7b09525c5c0d83e4b7b9e433cfaae">
  <xsd:schema xmlns:xsd="http://www.w3.org/2001/XMLSchema" xmlns:xs="http://www.w3.org/2001/XMLSchema" xmlns:p="http://schemas.microsoft.com/office/2006/metadata/properties" xmlns:ns3="c68cf41e-0822-4d4a-a915-509f1e2fd6ca" xmlns:ns4="ba083bdf-8a73-4030-a57d-946f89ac24ea" targetNamespace="http://schemas.microsoft.com/office/2006/metadata/properties" ma:root="true" ma:fieldsID="1ed653d03232927e6f278276fd765cff" ns3:_="" ns4:_="">
    <xsd:import namespace="c68cf41e-0822-4d4a-a915-509f1e2fd6ca"/>
    <xsd:import namespace="ba083bdf-8a73-4030-a57d-946f89ac24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8cf41e-0822-4d4a-a915-509f1e2fd6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083bdf-8a73-4030-a57d-946f89ac24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4662D7B-C451-4E74-BFEE-094BB0DBC9A6}">
  <ds:schemaRefs>
    <ds:schemaRef ds:uri="ba083bdf-8a73-4030-a57d-946f89ac24ea"/>
    <ds:schemaRef ds:uri="http://purl.org/dc/terms/"/>
    <ds:schemaRef ds:uri="http://schemas.openxmlformats.org/package/2006/metadata/core-properties"/>
    <ds:schemaRef ds:uri="c68cf41e-0822-4d4a-a915-509f1e2fd6c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0D69506-B078-442A-9BF0-B9AF0E02EDF7}">
  <ds:schemaRefs>
    <ds:schemaRef ds:uri="http://schemas.microsoft.com/sharepoint/v3/contenttype/forms"/>
  </ds:schemaRefs>
</ds:datastoreItem>
</file>

<file path=customXml/itemProps3.xml><?xml version="1.0" encoding="utf-8"?>
<ds:datastoreItem xmlns:ds="http://schemas.openxmlformats.org/officeDocument/2006/customXml" ds:itemID="{3943369E-3051-4341-A289-6739224179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8cf41e-0822-4d4a-a915-509f1e2fd6ca"/>
    <ds:schemaRef ds:uri="ba083bdf-8a73-4030-a57d-946f89ac24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77E579-9C61-41B5-A608-2E2A816EB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6586</Words>
  <Characters>37545</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Anne Ace (1904814)</dc:creator>
  <cp:keywords/>
  <dc:description/>
  <cp:lastModifiedBy>Julie Anne Ace (1904814)</cp:lastModifiedBy>
  <cp:revision>2</cp:revision>
  <dcterms:created xsi:type="dcterms:W3CDTF">2021-03-28T21:07:00Z</dcterms:created>
  <dcterms:modified xsi:type="dcterms:W3CDTF">2021-03-28T21:07:00Z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0x010100815BCC3DD23C7F4B8087210E96C4BF55</vt:lpwstr>
  </property>
</Properties>
</file>