
<file path=[Content_Types].xml><?xml version="1.0" encoding="utf-8"?>
<Types xmlns="http://schemas.openxmlformats.org/package/2006/content-types">
  <Default Extension="png" ContentType="image/png"/>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3"/>
        <w:bidi w:val="0"/>
        <w:rPr>
          <w:rFonts w:hint="eastAsia"/>
        </w:rPr>
      </w:pPr>
    </w:p>
    <w:p>
      <w:pPr>
        <w:pStyle w:val="3"/>
        <w:bidi w:val="0"/>
        <w:rPr>
          <w:rFonts w:hint="eastAsia"/>
        </w:rPr>
      </w:pPr>
    </w:p>
    <w:p>
      <w:pPr>
        <w:pStyle w:val="3"/>
        <w:bidi w:val="0"/>
        <w:rPr>
          <w:rFonts w:hint="eastAsia"/>
        </w:rPr>
      </w:pPr>
    </w:p>
    <w:p>
      <w:pPr>
        <w:pStyle w:val="3"/>
        <w:bidi w:val="0"/>
        <w:rPr>
          <w:rFonts w:hint="eastAsia"/>
        </w:rPr>
      </w:pPr>
    </w:p>
    <w:p>
      <w:pPr>
        <w:pStyle w:val="3"/>
        <w:bidi w:val="0"/>
        <w:rPr>
          <w:rFonts w:hint="default" w:ascii="Times New Roman" w:hAnsi="Times New Roman" w:cs="Times New Roman"/>
          <w:lang w:val="en-US"/>
        </w:rPr>
      </w:pPr>
      <w:r>
        <w:rPr>
          <w:rFonts w:hint="default" w:ascii="Times New Roman" w:hAnsi="Times New Roman" w:cs="Times New Roman"/>
          <w:lang w:val="en-US" w:eastAsia="zh-CN"/>
        </w:rPr>
        <w:t>Coexistent Perspectives ADAA7000</w:t>
      </w:r>
    </w:p>
    <w:p>
      <w:pPr>
        <w:pStyle w:val="3"/>
        <w:bidi w:val="0"/>
        <w:rPr>
          <w:rFonts w:hint="default" w:ascii="Times New Roman" w:hAnsi="Times New Roman" w:cs="Times New Roman"/>
        </w:rPr>
      </w:pPr>
    </w:p>
    <w:p>
      <w:pPr>
        <w:pStyle w:val="3"/>
        <w:bidi w:val="0"/>
        <w:rPr>
          <w:rFonts w:hint="default" w:ascii="Times New Roman" w:hAnsi="Times New Roman" w:cs="Times New Roman"/>
        </w:rPr>
      </w:pPr>
      <w:r>
        <w:rPr>
          <w:rFonts w:hint="default" w:ascii="Times New Roman" w:hAnsi="Times New Roman" w:cs="Times New Roman"/>
        </w:rPr>
        <w:t>Question: Explore the work of two contemporary women artists and analyze the gaze and anti-gaze in their work</w:t>
      </w:r>
    </w:p>
    <w:p>
      <w:pPr>
        <w:pStyle w:val="5"/>
        <w:bidi w:val="0"/>
        <w:rPr>
          <w:rFonts w:hint="default" w:ascii="Times New Roman" w:hAnsi="Times New Roman" w:cs="Times New Roman"/>
          <w:lang w:val="en-US" w:eastAsia="zh-CN"/>
        </w:rPr>
      </w:pPr>
    </w:p>
    <w:p>
      <w:pPr>
        <w:pStyle w:val="5"/>
        <w:bidi w:val="0"/>
        <w:rPr>
          <w:rFonts w:hint="default" w:ascii="Times New Roman" w:hAnsi="Times New Roman" w:cs="Times New Roman"/>
          <w:lang w:val="en-US" w:eastAsia="zh-CN"/>
        </w:rPr>
      </w:pPr>
    </w:p>
    <w:p>
      <w:pPr>
        <w:pStyle w:val="5"/>
        <w:bidi w:val="0"/>
        <w:rPr>
          <w:rFonts w:hint="eastAsia"/>
          <w:lang w:val="en-US" w:eastAsia="zh-CN"/>
        </w:rPr>
      </w:pPr>
      <w:r>
        <w:rPr>
          <w:rFonts w:hint="eastAsia"/>
          <w:lang w:val="en-US" w:eastAsia="zh-CN"/>
        </w:rPr>
        <w:t>S</w:t>
      </w:r>
      <w:r>
        <w:rPr>
          <w:rFonts w:hint="default"/>
          <w:lang w:val="en-US" w:eastAsia="zh-CN"/>
        </w:rPr>
        <w:t>ubmission</w:t>
      </w:r>
      <w:r>
        <w:rPr>
          <w:rFonts w:hint="eastAsia"/>
          <w:lang w:val="en-US" w:eastAsia="zh-CN"/>
        </w:rPr>
        <w:t xml:space="preserve"> of date：14/12/2023</w:t>
      </w:r>
    </w:p>
    <w:p>
      <w:pPr>
        <w:pStyle w:val="5"/>
        <w:bidi w:val="0"/>
        <w:rPr>
          <w:rFonts w:hint="default"/>
          <w:lang w:val="en-US" w:eastAsia="zh-CN"/>
        </w:rPr>
      </w:pPr>
      <w:r>
        <w:rPr>
          <w:rFonts w:hint="eastAsia"/>
          <w:lang w:val="en-US" w:eastAsia="zh-CN"/>
        </w:rPr>
        <w:t>Word count：4065</w:t>
      </w:r>
    </w:p>
    <w:p>
      <w:pPr>
        <w:pStyle w:val="5"/>
        <w:bidi w:val="0"/>
        <w:rPr>
          <w:rFonts w:hint="default" w:ascii="Times New Roman" w:hAnsi="Times New Roman" w:cs="Times New Roman"/>
          <w:lang w:val="en-US" w:eastAsia="zh-CN"/>
        </w:rPr>
      </w:pPr>
    </w:p>
    <w:p>
      <w:pPr>
        <w:pStyle w:val="5"/>
        <w:bidi w:val="0"/>
        <w:rPr>
          <w:rFonts w:hint="default" w:ascii="Times New Roman" w:hAnsi="Times New Roman" w:cs="Times New Roman"/>
          <w:lang w:val="en-US" w:eastAsia="zh-CN"/>
        </w:rPr>
      </w:pPr>
    </w:p>
    <w:p>
      <w:pPr>
        <w:pStyle w:val="5"/>
        <w:bidi w:val="0"/>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sectPr>
          <w:pgSz w:w="11906" w:h="16838"/>
          <w:pgMar w:top="1440" w:right="1800" w:bottom="1440" w:left="1800" w:header="851" w:footer="992" w:gutter="0"/>
          <w:cols w:space="425" w:num="1"/>
          <w:docGrid w:type="lines" w:linePitch="312" w:charSpace="0"/>
        </w:sectPr>
      </w:pPr>
    </w:p>
    <w:p>
      <w:pPr>
        <w:jc w:val="center"/>
        <w:rPr>
          <w:rFonts w:hint="default" w:ascii="Times New Roman" w:hAnsi="Times New Roman" w:cs="Times New Roman"/>
          <w:lang w:val="en-US" w:eastAsia="zh-CN"/>
        </w:rPr>
      </w:pPr>
      <w:r>
        <w:rPr>
          <w:rFonts w:hint="default" w:ascii="Times New Roman" w:hAnsi="Times New Roman" w:cs="Times New Roman"/>
          <w:lang w:val="en-US" w:eastAsia="zh-CN"/>
        </w:rPr>
        <w:drawing>
          <wp:inline distT="0" distB="0" distL="114300" distR="114300">
            <wp:extent cx="4972050" cy="3650615"/>
            <wp:effectExtent l="0" t="0" r="11430" b="6985"/>
            <wp:docPr id="3" name="图片 3" descr="芭芭拉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芭芭拉1"/>
                    <pic:cNvPicPr>
                      <a:picLocks noChangeAspect="1"/>
                    </pic:cNvPicPr>
                  </pic:nvPicPr>
                  <pic:blipFill>
                    <a:blip r:embed="rId4"/>
                    <a:stretch>
                      <a:fillRect/>
                    </a:stretch>
                  </pic:blipFill>
                  <pic:spPr>
                    <a:xfrm>
                      <a:off x="0" y="0"/>
                      <a:ext cx="4972050" cy="3650615"/>
                    </a:xfrm>
                    <a:prstGeom prst="rect">
                      <a:avLst/>
                    </a:prstGeom>
                  </pic:spPr>
                </pic:pic>
              </a:graphicData>
            </a:graphic>
          </wp:inline>
        </w:drawing>
      </w:r>
    </w:p>
    <w:p>
      <w:pPr>
        <w:jc w:val="center"/>
        <w:rPr>
          <w:rFonts w:hint="default" w:ascii="Times New Roman" w:hAnsi="Times New Roman" w:cs="Times New Roman"/>
          <w:lang w:val="en-US" w:eastAsia="zh-CN"/>
        </w:rPr>
      </w:pPr>
    </w:p>
    <w:p>
      <w:pPr>
        <w:bidi w:val="0"/>
        <w:jc w:val="center"/>
        <w:rPr>
          <w:rFonts w:hint="default"/>
          <w:lang w:val="en-US" w:eastAsia="zh-CN"/>
        </w:rPr>
      </w:pPr>
      <w:r>
        <w:rPr>
          <w:rFonts w:hint="eastAsia"/>
          <w:lang w:val="en-US" w:eastAsia="zh-CN"/>
        </w:rPr>
        <w:t>（</w:t>
      </w:r>
      <w:r>
        <w:rPr>
          <w:rFonts w:hint="default"/>
          <w:lang w:val="en-US" w:eastAsia="zh-CN"/>
        </w:rPr>
        <w:t>Barbara Kruger</w:t>
      </w:r>
      <w:r>
        <w:rPr>
          <w:rFonts w:hint="eastAsia"/>
          <w:lang w:val="en-US" w:eastAsia="zh-CN"/>
        </w:rPr>
        <w:t>）</w:t>
      </w:r>
    </w:p>
    <w:p>
      <w:pPr>
        <w:jc w:val="center"/>
        <w:rPr>
          <w:rFonts w:hint="default" w:ascii="Times New Roman" w:hAnsi="Times New Roman" w:cs="Times New Roman"/>
          <w:lang w:val="en-US" w:eastAsia="zh-CN"/>
        </w:rPr>
      </w:pPr>
    </w:p>
    <w:p>
      <w:pPr>
        <w:jc w:val="center"/>
        <w:rPr>
          <w:rFonts w:hint="default" w:ascii="Times New Roman" w:hAnsi="Times New Roman" w:cs="Times New Roman"/>
          <w:lang w:val="en-US" w:eastAsia="zh-CN"/>
        </w:rPr>
      </w:pPr>
    </w:p>
    <w:p>
      <w:pPr>
        <w:jc w:val="center"/>
        <w:rPr>
          <w:rFonts w:hint="default" w:ascii="Times New Roman" w:hAnsi="Times New Roman" w:cs="Times New Roman"/>
          <w:lang w:val="en-US" w:eastAsia="zh-CN"/>
        </w:rPr>
      </w:pPr>
      <w:r>
        <w:rPr>
          <w:rFonts w:hint="default" w:ascii="Times New Roman" w:hAnsi="Times New Roman" w:cs="Times New Roman"/>
          <w:lang w:val="en-US" w:eastAsia="zh-CN"/>
        </w:rPr>
        <w:drawing>
          <wp:inline distT="0" distB="0" distL="114300" distR="114300">
            <wp:extent cx="4972050" cy="3650615"/>
            <wp:effectExtent l="0" t="0" r="11430" b="6985"/>
            <wp:docPr id="2" name="图片 2" descr="F:/2共存作业/辛迪谢尔曼.jpg辛迪谢尔曼"/>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F:/2共存作业/辛迪谢尔曼.jpg辛迪谢尔曼"/>
                    <pic:cNvPicPr>
                      <a:picLocks noChangeAspect="1"/>
                    </pic:cNvPicPr>
                  </pic:nvPicPr>
                  <pic:blipFill>
                    <a:blip r:embed="rId5"/>
                    <a:srcRect t="4023" b="4023"/>
                    <a:stretch>
                      <a:fillRect/>
                    </a:stretch>
                  </pic:blipFill>
                  <pic:spPr>
                    <a:xfrm>
                      <a:off x="0" y="0"/>
                      <a:ext cx="4972050" cy="3650615"/>
                    </a:xfrm>
                    <a:prstGeom prst="rect">
                      <a:avLst/>
                    </a:prstGeom>
                  </pic:spPr>
                </pic:pic>
              </a:graphicData>
            </a:graphic>
          </wp:inline>
        </w:drawing>
      </w:r>
    </w:p>
    <w:p>
      <w:pPr>
        <w:bidi w:val="0"/>
        <w:jc w:val="center"/>
        <w:rPr>
          <w:rFonts w:hint="default"/>
          <w:lang w:val="en-US" w:eastAsia="zh-CN"/>
        </w:rPr>
      </w:pPr>
      <w:r>
        <w:rPr>
          <w:rFonts w:hint="eastAsia"/>
          <w:lang w:val="en-US" w:eastAsia="zh-CN"/>
        </w:rPr>
        <w:t>（</w:t>
      </w:r>
      <w:r>
        <w:rPr>
          <w:rFonts w:hint="default"/>
          <w:lang w:val="en-US" w:eastAsia="zh-CN"/>
        </w:rPr>
        <w:t>Cindy Sherman</w:t>
      </w:r>
      <w:r>
        <w:rPr>
          <w:rFonts w:hint="eastAsia"/>
          <w:lang w:val="en-US" w:eastAsia="zh-CN"/>
        </w:rPr>
        <w:t>）</w:t>
      </w:r>
    </w:p>
    <w:p>
      <w:pPr>
        <w:rPr>
          <w:rFonts w:hint="default" w:ascii="Times New Roman" w:hAnsi="Times New Roman" w:cs="Times New Roman"/>
          <w:lang w:val="en-US" w:eastAsia="zh-CN"/>
        </w:rPr>
        <w:sectPr>
          <w:pgSz w:w="11906" w:h="16838"/>
          <w:pgMar w:top="1440" w:right="1800" w:bottom="1440" w:left="1800" w:header="851" w:footer="992" w:gutter="0"/>
          <w:cols w:space="425" w:num="1"/>
          <w:docGrid w:type="lines" w:linePitch="312" w:charSpace="0"/>
        </w:sectPr>
      </w:pPr>
    </w:p>
    <w:p>
      <w:pPr>
        <w:rPr>
          <w:rFonts w:hint="default" w:ascii="Times New Roman" w:hAnsi="Times New Roman" w:cs="Times New Roman"/>
          <w:lang w:val="en-US" w:eastAsia="zh-CN"/>
        </w:rPr>
      </w:pPr>
    </w:p>
    <w:p>
      <w:pPr>
        <w:pStyle w:val="5"/>
        <w:bidi w:val="0"/>
        <w:spacing w:line="360" w:lineRule="auto"/>
        <w:rPr>
          <w:rFonts w:hint="default" w:ascii="Times New Roman" w:hAnsi="Times New Roman" w:cs="Times New Roman"/>
          <w:lang w:val="en-US" w:eastAsia="zh-CN"/>
        </w:rPr>
      </w:pPr>
      <w:r>
        <w:rPr>
          <w:rFonts w:hint="default" w:ascii="Times New Roman" w:hAnsi="Times New Roman" w:cs="Times New Roman"/>
          <w:lang w:val="en-US" w:eastAsia="zh-CN"/>
        </w:rPr>
        <w:t>Introduction</w:t>
      </w:r>
    </w:p>
    <w:p>
      <w:pPr>
        <w:bidi w:val="0"/>
        <w:spacing w:line="360" w:lineRule="auto"/>
        <w:rPr>
          <w:rFonts w:hint="default" w:ascii="Times New Roman" w:hAnsi="Times New Roman" w:cs="Times New Roman"/>
          <w:lang w:val="en-US" w:eastAsia="zh-CN"/>
        </w:rPr>
      </w:pPr>
      <w:r>
        <w:rPr>
          <w:rFonts w:hint="default" w:ascii="Times New Roman" w:hAnsi="Times New Roman" w:cs="Times New Roman"/>
          <w:lang w:val="en-US" w:eastAsia="zh-CN"/>
        </w:rPr>
        <w:t>This essay will starting from the concept of gaze, this article will analyze the context of gaze in contemporary art theory, and explore the works of American artist Barbara Kruger and American female artist Cindy Sherman, whose works involve both gaze and anti-gaze, as well as the truth behind the image of women after media culture. Through the analysis of the works of the two artists,</w:t>
      </w:r>
      <w:r>
        <w:rPr>
          <w:rFonts w:hint="default" w:ascii="Times New Roman" w:hAnsi="Times New Roman" w:cs="Times New Roman"/>
        </w:rPr>
        <w:t>we aim to comprehend how feminist art critiques and challenges the male gaze.</w:t>
      </w:r>
    </w:p>
    <w:p>
      <w:pPr>
        <w:bidi w:val="0"/>
        <w:spacing w:line="360" w:lineRule="auto"/>
        <w:rPr>
          <w:rFonts w:hint="default" w:ascii="Times New Roman" w:hAnsi="Times New Roman" w:cs="Times New Roman"/>
          <w:lang w:val="en-US" w:eastAsia="zh-CN"/>
        </w:rPr>
      </w:pPr>
    </w:p>
    <w:p>
      <w:pPr>
        <w:bidi w:val="0"/>
        <w:spacing w:line="360" w:lineRule="auto"/>
        <w:rPr>
          <w:rFonts w:hint="default" w:ascii="Times New Roman" w:hAnsi="Times New Roman" w:cs="Times New Roman"/>
          <w:lang w:val="en-US" w:eastAsia="zh-CN"/>
        </w:rPr>
      </w:pPr>
      <w:r>
        <w:rPr>
          <w:rFonts w:hint="default" w:ascii="Times New Roman" w:hAnsi="Times New Roman" w:cs="Times New Roman"/>
          <w:lang w:val="en-US" w:eastAsia="zh-CN"/>
        </w:rPr>
        <w:t>Barbara Kruger is an American conceptual artist. Her works, using text and collages, challenge society's fixed perceptions of women while emphasizing consumer culture and power dynamics. Typically, she places white text emphasizing the theme inside red squares, creating significant contrast with the black and white imagery behind. The combination of text and images, whether juxtaposed, overlaid, or inserted, showcases visual and syntactic effects crafted through coherent conceptualization.</w:t>
      </w:r>
    </w:p>
    <w:p>
      <w:pPr>
        <w:bidi w:val="0"/>
        <w:spacing w:line="360" w:lineRule="auto"/>
        <w:rPr>
          <w:rFonts w:hint="default" w:ascii="Times New Roman" w:hAnsi="Times New Roman" w:cs="Times New Roman"/>
          <w:lang w:val="en-US" w:eastAsia="zh-CN"/>
        </w:rPr>
      </w:pPr>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This approach allows for the presentation of related yet contradictory themes, generating a powerful visual impact. Kruger focuses on the abuse of power within societal systems, believing that society is woven together by various power structures, causing new ideas to easily lose independence within these institutional classifications. The rules of this classification project clichés, or stereotypes, with the media acting as the factory that propels and manufactures these rules. As an “enemy of clichés,she opposes the cultural imposition of images, attempting to dictate who we are and what we desire.”（ Schreiber, Le Anne. “Talking to Barbara Kruger”, Vogue, 177(10), October, 1987. P.268 ）</w:t>
      </w:r>
      <w:r>
        <w:rPr>
          <w:rFonts w:hint="default" w:ascii="Times New Roman" w:hAnsi="Times New Roman" w:cs="Times New Roman"/>
        </w:rPr>
        <w:t>Therefore, Kruger consciously adopts existing systems and counterattacks in a similar manner. In other words, "If nothing can escape the possibility of becoming a cliché, we should instead start from clichés and wage a war at home" (Kruger, 1987).</w:t>
      </w:r>
    </w:p>
    <w:p>
      <w:pPr>
        <w:bidi w:val="0"/>
        <w:spacing w:line="360" w:lineRule="auto"/>
        <w:rPr>
          <w:rFonts w:hint="default" w:ascii="Times New Roman" w:hAnsi="Times New Roman" w:cs="Times New Roman"/>
          <w:lang w:val="en-US" w:eastAsia="zh-CN"/>
        </w:rPr>
      </w:pPr>
    </w:p>
    <w:p>
      <w:pPr>
        <w:bidi w:val="0"/>
        <w:spacing w:line="360" w:lineRule="auto"/>
        <w:rPr>
          <w:rFonts w:hint="default" w:ascii="Times New Roman" w:hAnsi="Times New Roman" w:cs="Times New Roman"/>
          <w:lang w:val="en-US" w:eastAsia="zh-CN"/>
        </w:rPr>
      </w:pPr>
      <w:r>
        <w:rPr>
          <w:rFonts w:hint="default" w:ascii="Times New Roman" w:hAnsi="Times New Roman" w:cs="Times New Roman"/>
          <w:lang w:val="en-US" w:eastAsia="zh-CN"/>
        </w:rPr>
        <w:t>American female artist Cindy Sherman uses photography as her creative medium, employing the camera to articulate her views on contemporary society. Over the past three decades, she has embodied various female roles through self-direction, self-photography, and self-performance in her portrait photography. She serves not only as the creator of her works but also as the subject. Throughout the process of constructing these roles, Sherman showcases a reconsideration of various societal roles, particularly offering a reinterpretation of female identity. Fearlessly placing herself in challenging environments and frequently transforming into different roles, she situates her art within diverse contexts, spanning from the women's rights movement to cultural exploration. A psychoanalytic perspective runs through all her works, with Sherman's photography seen as a mirror mask reflecting the viewer's desires, typically those of a male audience, explicitly shaping the image of women being fixed within a continuous and stable identity defined by male desires.(Owens. 1998)</w:t>
      </w:r>
    </w:p>
    <w:p>
      <w:pPr>
        <w:bidi w:val="0"/>
        <w:spacing w:line="360" w:lineRule="auto"/>
        <w:rPr>
          <w:rFonts w:hint="default" w:ascii="Times New Roman" w:hAnsi="Times New Roman" w:cs="Times New Roman"/>
          <w:lang w:val="en-US" w:eastAsia="zh-CN"/>
        </w:rPr>
      </w:pPr>
    </w:p>
    <w:p>
      <w:pPr>
        <w:bidi w:val="0"/>
        <w:spacing w:line="360" w:lineRule="auto"/>
        <w:rPr>
          <w:rFonts w:hint="default" w:ascii="Times New Roman" w:hAnsi="Times New Roman" w:cs="Times New Roman"/>
          <w:lang w:val="en-US" w:eastAsia="zh-CN"/>
        </w:rPr>
      </w:pPr>
      <w:r>
        <w:rPr>
          <w:rFonts w:hint="default" w:ascii="Times New Roman" w:hAnsi="Times New Roman" w:cs="Times New Roman"/>
        </w:rPr>
        <w:t>Kruger and Sherman embody characteristics of postmodern art through flexible imitation techniques and a profound focus on individual consciousness. Their works mirror a postmodern context, challenging tradition, deconstructing modern culture, and embodying a new conceptual attribute rooted in play ( "Sociology of Popular Culture," Gao Xuan,p. 363). Kruger delves into the core of viewing issues through a psychoanalytical approach, aiming to challenge language still controlled by patriarchal society. Sherman, by portraying different roles, reveals female discourse symbols, resembling a retrospective gaze. The suspense of retrospection serves as a form of gaze, leaving clues that prompt the audience to break free from pre-existing image settings, encouraging a re-examination to unveil authentic images within the collective human subconscious.</w:t>
      </w:r>
    </w:p>
    <w:p>
      <w:pPr>
        <w:pStyle w:val="5"/>
        <w:bidi w:val="0"/>
        <w:spacing w:line="360" w:lineRule="auto"/>
        <w:rPr>
          <w:rFonts w:hint="default" w:ascii="Times New Roman" w:hAnsi="Times New Roman" w:cs="Times New Roman"/>
          <w:lang w:val="en-US" w:eastAsia="zh-CN"/>
        </w:rPr>
      </w:pPr>
      <w:r>
        <w:rPr>
          <w:rFonts w:hint="default" w:ascii="Times New Roman" w:hAnsi="Times New Roman" w:cs="Times New Roman"/>
          <w:lang w:val="en-US" w:eastAsia="zh-CN"/>
        </w:rPr>
        <w:t>Theoretical perspectives</w:t>
      </w:r>
    </w:p>
    <w:p>
      <w:pPr>
        <w:bidi w:val="0"/>
        <w:spacing w:line="360" w:lineRule="auto"/>
        <w:rPr>
          <w:rFonts w:hint="default" w:ascii="Times New Roman" w:hAnsi="Times New Roman" w:cs="Times New Roman"/>
        </w:rPr>
      </w:pPr>
      <w:r>
        <w:rPr>
          <w:rFonts w:hint="default" w:ascii="Times New Roman" w:hAnsi="Times New Roman" w:cs="Times New Roman"/>
        </w:rPr>
        <w:t>The concept of gaze is a philosophical idea used to study the relationship between people and objects. Literally, gaze means to look. More deeply, it can be understood as a two-way visual communication. Gaze is distinct from the eyes in nature. In terms of art criticism, gaze and eye-viewing are two entirely different concepts. Firstly, eye-viewing is a crucial factor in visual artistic expression because the eyes are not only the most important sensory organs in humans but also the core of artistic expression. What makes it intriguing is that the eyes can not only see but also perceive that they are being observed, giving the eyes a prominent position among all sensory organs. Secondly, the significance of art lies in reflecting on the eyes, recognizing the eyes, and the activity of viewing what one is looking at.</w:t>
      </w:r>
    </w:p>
    <w:p>
      <w:pPr>
        <w:bidi w:val="0"/>
        <w:spacing w:line="360" w:lineRule="auto"/>
        <w:rPr>
          <w:rFonts w:hint="default" w:ascii="Times New Roman" w:hAnsi="Times New Roman" w:cs="Times New Roman"/>
          <w:lang w:val="en-US" w:eastAsia="zh-CN"/>
        </w:rPr>
      </w:pPr>
    </w:p>
    <w:p>
      <w:pPr>
        <w:bidi w:val="0"/>
        <w:spacing w:line="360" w:lineRule="auto"/>
        <w:rPr>
          <w:rFonts w:hint="default" w:ascii="Times New Roman" w:hAnsi="Times New Roman" w:cs="Times New Roman"/>
        </w:rPr>
      </w:pPr>
      <w:r>
        <w:rPr>
          <w:rFonts w:hint="default" w:ascii="Times New Roman" w:hAnsi="Times New Roman" w:cs="Times New Roman"/>
        </w:rPr>
        <w:t>The act of looking with the eyes plays a crucial role in the relationship between the viewer and the object being viewed. However, from a philosophical perspective, the concept of gaze goes beyond mere looking and being looked at; it involves a dual cognition of subject awareness and object otherness. French psychologist Jacques Lacan suggests that in the act of gazing, the viewer is not only the subject of the looking behavior but also the object being looked at. He encapsulates this idea with a favorite poetic phrase: "I see myself seeing myself" (Lacan, 1979). This implies that, in the act of gazing, a person is not only observing others but also observing oneself. Lacan emphasizes that this process of seeing and being seen is a psychological journey starting from the subject, going through a retrospective phase, and ultimately transforming the inner psychological processes of the subject. Throughout this process, the subject is influenced by the object, to the extent that the subject is, in a sense, deconstructed, and their desires towards the object eventually turn themselves into objects of desire. Whether at the conscious or subconscious level, the subject is impacted by the object. In other words, the subject is influenced by the object, and in the retrospective gaze of the gaze, a new subject is reconstructed.</w:t>
      </w:r>
    </w:p>
    <w:p>
      <w:pPr>
        <w:bidi w:val="0"/>
        <w:spacing w:line="360" w:lineRule="auto"/>
        <w:rPr>
          <w:rFonts w:hint="default" w:ascii="Times New Roman" w:hAnsi="Times New Roman" w:cs="Times New Roman"/>
          <w:lang w:val="en-US" w:eastAsia="zh-CN"/>
        </w:rPr>
      </w:pPr>
    </w:p>
    <w:p>
      <w:pPr>
        <w:bidi w:val="0"/>
        <w:spacing w:line="360" w:lineRule="auto"/>
        <w:rPr>
          <w:rFonts w:hint="default" w:ascii="Times New Roman" w:hAnsi="Times New Roman" w:cs="Times New Roman"/>
        </w:rPr>
      </w:pPr>
      <w:r>
        <w:rPr>
          <w:rFonts w:hint="default" w:ascii="Times New Roman" w:hAnsi="Times New Roman" w:cs="Times New Roman"/>
        </w:rPr>
        <w:t>When facing works of art, the act of gazing involves the identification of power and control desires. This desire not only involves the artist and the audience but also touches upon the issue of "objectification." Objectification refers to the male artist viewing women as objects through the gaze, stripping them of their human identity. British art historian and critic Whitney Chadwick has discussed the viewpoint that male artists in modern art history objectify female models. In her book "Women, Art, and Society," she writes, "These male artists, driven by desire, depict women's bodies in a violent manner in their works"</w:t>
      </w:r>
      <w:r>
        <w:rPr>
          <w:rFonts w:hint="default" w:ascii="Times New Roman" w:hAnsi="Times New Roman" w:cs="Times New Roman"/>
          <w:lang w:eastAsia="zh-CN"/>
        </w:rPr>
        <w:t>（ Chadwick, Whitney. “Women, Art, and Society”, Thames &amp; Hudson World of Art Press, 2007 ）</w:t>
      </w:r>
      <w:r>
        <w:rPr>
          <w:rFonts w:hint="default" w:ascii="Times New Roman" w:hAnsi="Times New Roman" w:cs="Times New Roman"/>
        </w:rPr>
        <w:t>. For instance, renowned artists like Manet, Renoir, Gauguin, Matisse, Picasso, often portray women in their works as "vulnerable groups and submissive figures." Therefore, Chadwick's perspective extends beyond the realm of visual arts to a broader context.</w:t>
      </w:r>
    </w:p>
    <w:p>
      <w:pPr>
        <w:bidi w:val="0"/>
        <w:spacing w:line="360" w:lineRule="auto"/>
        <w:rPr>
          <w:rFonts w:hint="default" w:ascii="Times New Roman" w:hAnsi="Times New Roman" w:cs="Times New Roman"/>
          <w:lang w:val="en-US" w:eastAsia="zh-CN"/>
        </w:rPr>
      </w:pPr>
    </w:p>
    <w:p>
      <w:pPr>
        <w:bidi w:val="0"/>
        <w:spacing w:line="360" w:lineRule="auto"/>
        <w:rPr>
          <w:rFonts w:hint="default" w:ascii="Times New Roman" w:hAnsi="Times New Roman" w:cs="Times New Roman"/>
          <w:lang w:val="en-US" w:eastAsia="zh-CN"/>
        </w:rPr>
      </w:pPr>
      <w:r>
        <w:rPr>
          <w:rFonts w:hint="default" w:ascii="Times New Roman" w:hAnsi="Times New Roman" w:cs="Times New Roman"/>
          <w:lang w:val="en-US" w:eastAsia="zh-CN"/>
        </w:rPr>
        <w:t>When confronted with a work of art, the identity that comes with gazing is one of the desire for power and control. Such a desire involves not only the artist and the audience, but also the issue of "objectification". The so-called objectification refers to the transformation of women into objects by male artists through gaze, making them lose their human identity. Whitney Chadwick, a British art historian and critic, has spoken about the objectification of their female models by male artists in the history of modern art. In her book Women, Art and Society, she writes that "these male artists use the female body in their works out of lust"</w:t>
      </w:r>
      <w:r>
        <w:rPr>
          <w:rFonts w:hint="eastAsia" w:ascii="Times New Roman" w:hAnsi="Times New Roman" w:cs="Times New Roman"/>
          <w:lang w:val="en-US" w:eastAsia="zh-CN"/>
        </w:rPr>
        <w:t>( Chadwick, Whitney. “Women, Art, and Society”, Thames &amp; Hudson World of Art Press, 2007)</w:t>
      </w:r>
      <w:r>
        <w:rPr>
          <w:rFonts w:hint="default" w:ascii="Times New Roman" w:hAnsi="Times New Roman" w:cs="Times New Roman"/>
          <w:lang w:val="en-US" w:eastAsia="zh-CN"/>
        </w:rPr>
        <w:t>. He lists such great artists as Manet, Renoir, Gauguin, Matisse, Picasso, and others who are Xi used to portray women in their works as "vulnerable and sexually subservient." For this reason, Chavik did not limit his views to the world of fine arts, but extended them to a wider range.</w:t>
      </w:r>
    </w:p>
    <w:p>
      <w:pPr>
        <w:bidi w:val="0"/>
        <w:spacing w:line="360" w:lineRule="auto"/>
        <w:jc w:val="center"/>
        <w:rPr>
          <w:rFonts w:hint="default" w:ascii="Times New Roman" w:hAnsi="Times New Roman" w:cs="Times New Roman"/>
          <w:lang w:val="en-US" w:eastAsia="zh-CN"/>
        </w:rPr>
      </w:pPr>
      <w:r>
        <w:rPr>
          <w:rFonts w:hint="default" w:ascii="Times New Roman" w:hAnsi="Times New Roman" w:cs="Times New Roman"/>
          <w:lang w:val="en-US" w:eastAsia="zh-CN"/>
        </w:rPr>
        <w:drawing>
          <wp:inline distT="0" distB="0" distL="114300" distR="114300">
            <wp:extent cx="5271135" cy="3412490"/>
            <wp:effectExtent l="0" t="0" r="1905" b="1270"/>
            <wp:docPr id="12" name="图片 12" descr="草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草地"/>
                    <pic:cNvPicPr>
                      <a:picLocks noChangeAspect="1"/>
                    </pic:cNvPicPr>
                  </pic:nvPicPr>
                  <pic:blipFill>
                    <a:blip r:embed="rId6"/>
                    <a:stretch>
                      <a:fillRect/>
                    </a:stretch>
                  </pic:blipFill>
                  <pic:spPr>
                    <a:xfrm>
                      <a:off x="0" y="0"/>
                      <a:ext cx="5271135" cy="3412490"/>
                    </a:xfrm>
                    <a:prstGeom prst="rect">
                      <a:avLst/>
                    </a:prstGeom>
                  </pic:spPr>
                </pic:pic>
              </a:graphicData>
            </a:graphic>
          </wp:inline>
        </w:drawing>
      </w:r>
    </w:p>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Figure 1."Lunch on the Grass"Edouard Manet</w:t>
      </w:r>
    </w:p>
    <w:p>
      <w:pPr>
        <w:bidi w:val="0"/>
        <w:spacing w:line="360" w:lineRule="auto"/>
        <w:jc w:val="center"/>
        <w:rPr>
          <w:rFonts w:hint="default" w:ascii="Times New Roman" w:hAnsi="Times New Roman" w:cs="Times New Roman"/>
          <w:lang w:val="en-US" w:eastAsia="zh-CN"/>
        </w:rPr>
      </w:pPr>
    </w:p>
    <w:p>
      <w:pPr>
        <w:bidi w:val="0"/>
        <w:spacing w:line="360" w:lineRule="auto"/>
        <w:rPr>
          <w:rFonts w:hint="default" w:ascii="Times New Roman" w:hAnsi="Times New Roman" w:cs="Times New Roman"/>
          <w:lang w:val="en-US" w:eastAsia="zh-CN"/>
        </w:rPr>
      </w:pPr>
      <w:r>
        <w:rPr>
          <w:rFonts w:hint="default" w:ascii="Times New Roman" w:hAnsi="Times New Roman" w:cs="Times New Roman"/>
          <w:lang w:val="en-US" w:eastAsia="zh-CN"/>
        </w:rPr>
        <w:t>"Male artists represent women's bodies for men's sensual pleasure," she said. ...... Female nudity has always been a source of male pleasure, and they have commodified female nudity as a means of resisting the fear of castration, so they have rarely explored the subjectivity, wisdom, and experience of women" [14]. Edouard Manet's Lunch on the Grass</w:t>
      </w:r>
      <w:r>
        <w:rPr>
          <w:rFonts w:hint="eastAsia" w:ascii="Times New Roman" w:hAnsi="Times New Roman" w:cs="Times New Roman"/>
          <w:lang w:val="en-US" w:eastAsia="zh-CN"/>
        </w:rPr>
        <w:t>（figure1)</w:t>
      </w:r>
      <w:r>
        <w:rPr>
          <w:rFonts w:hint="default" w:ascii="Times New Roman" w:hAnsi="Times New Roman" w:cs="Times New Roman"/>
          <w:lang w:val="en-US" w:eastAsia="zh-CN"/>
        </w:rPr>
        <w:t>, for example, depicts a scene of conflict: a young nude woman casually having lunch with two men in formal attire; The nude woman seems to deliberately turn her head to meet the viewer's gaze, her eyes flirtatious and sluggish, revealing a defiantness in the seduction. In addition, her thighs seem to inadvertently rest between the men's legs, forming a staggered triangle of the figures in the painting, thus revealing the sexual meaning of the work, which will undoubtedly have a great temptation for the male audience. It can be seen that when interpreting Manet's nude female image, the audience objectifies the flesh in their minds with the male gaze, and Manet's depiction satisfies this need for pleasure.</w:t>
      </w:r>
    </w:p>
    <w:p>
      <w:pPr>
        <w:spacing w:line="360" w:lineRule="auto"/>
        <w:rPr>
          <w:rFonts w:hint="default" w:ascii="Times New Roman" w:hAnsi="Times New Roman" w:eastAsia="宋体" w:cs="Times New Roman"/>
          <w:sz w:val="21"/>
          <w:szCs w:val="21"/>
          <w:lang w:val="en-US" w:eastAsia="zh-CN"/>
        </w:rPr>
      </w:pPr>
    </w:p>
    <w:p>
      <w:pPr>
        <w:bidi w:val="0"/>
        <w:spacing w:line="360" w:lineRule="auto"/>
        <w:rPr>
          <w:rFonts w:hint="default" w:ascii="Times New Roman" w:hAnsi="Times New Roman" w:cs="Times New Roman"/>
          <w:lang w:val="en-US" w:eastAsia="zh-CN"/>
        </w:rPr>
      </w:pPr>
      <w:r>
        <w:rPr>
          <w:rFonts w:hint="default" w:ascii="Times New Roman" w:hAnsi="Times New Roman" w:cs="Times New Roman"/>
        </w:rPr>
        <w:t>Margaret Olin, through her specific paintings and photography, conveys that the identity of the viewer reflects societal aspects. Incorporating perspectives from Freud, Lacan, Mulvey, Sartre, Foucault, and others, she discusses the relationship between visual pleasure and gender, as well as the desire to watch and the fetishization brought about by the desire-centric visual culture of modernity. Approaching it from a social perspective, she points out who is watching, who is being watched, and suggests that we should interpret art from a socialized standpoint. The author believes that, while being observed, art itself can possess the attributes of observation, indicating a mutual exchange between the audience and the artwork. This viewpoint could potentially serve as the theoretical basis for analyzing how feminist artists, through artistic creation, resist the "gaze" of male-dominated societies.</w:t>
      </w:r>
    </w:p>
    <w:p>
      <w:pPr>
        <w:pStyle w:val="5"/>
        <w:bidi w:val="0"/>
        <w:spacing w:line="360" w:lineRule="auto"/>
        <w:rPr>
          <w:rFonts w:hint="default" w:ascii="Times New Roman" w:hAnsi="Times New Roman" w:cs="Times New Roman"/>
          <w:lang w:val="en-US" w:eastAsia="zh-CN"/>
        </w:rPr>
      </w:pPr>
      <w:r>
        <w:rPr>
          <w:rFonts w:hint="default" w:ascii="Times New Roman" w:hAnsi="Times New Roman" w:cs="Times New Roman"/>
          <w:lang w:val="en-US" w:eastAsia="zh-CN"/>
        </w:rPr>
        <w:t>Barbara Kruger</w:t>
      </w:r>
    </w:p>
    <w:p>
      <w:pPr>
        <w:bidi w:val="0"/>
        <w:spacing w:line="360" w:lineRule="auto"/>
        <w:jc w:val="center"/>
        <w:rPr>
          <w:rFonts w:hint="eastAsia" w:ascii="Times New Roman" w:hAnsi="Times New Roman" w:cs="Times New Roman" w:eastAsiaTheme="minorEastAsia"/>
          <w:lang w:eastAsia="zh-CN"/>
        </w:rPr>
      </w:pPr>
      <w:r>
        <w:rPr>
          <w:rFonts w:hint="eastAsia" w:ascii="Times New Roman" w:hAnsi="Times New Roman" w:cs="Times New Roman" w:eastAsiaTheme="minorEastAsia"/>
          <w:lang w:eastAsia="zh-CN"/>
        </w:rPr>
        <w:drawing>
          <wp:inline distT="0" distB="0" distL="114300" distR="114300">
            <wp:extent cx="4572000" cy="6370320"/>
            <wp:effectExtent l="0" t="0" r="0" b="0"/>
            <wp:docPr id="6" name="图片 6" descr="芭芭拉"/>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芭芭拉"/>
                    <pic:cNvPicPr>
                      <a:picLocks noChangeAspect="1"/>
                    </pic:cNvPicPr>
                  </pic:nvPicPr>
                  <pic:blipFill>
                    <a:blip r:embed="rId7"/>
                    <a:stretch>
                      <a:fillRect/>
                    </a:stretch>
                  </pic:blipFill>
                  <pic:spPr>
                    <a:xfrm>
                      <a:off x="0" y="0"/>
                      <a:ext cx="4572000" cy="6370320"/>
                    </a:xfrm>
                    <a:prstGeom prst="rect">
                      <a:avLst/>
                    </a:prstGeom>
                  </pic:spPr>
                </pic:pic>
              </a:graphicData>
            </a:graphic>
          </wp:inline>
        </w:drawing>
      </w:r>
    </w:p>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 xml:space="preserve">Figure </w:t>
      </w:r>
      <w:r>
        <w:rPr>
          <w:rFonts w:hint="eastAsia" w:ascii="Times New Roman" w:hAnsi="Times New Roman" w:cs="Times New Roman"/>
          <w:lang w:val="en-US" w:eastAsia="zh-CN"/>
        </w:rPr>
        <w:t>2</w:t>
      </w:r>
      <w:r>
        <w:rPr>
          <w:rFonts w:hint="default" w:ascii="Times New Roman" w:hAnsi="Times New Roman" w:cs="Times New Roman"/>
          <w:lang w:val="en-US" w:eastAsia="zh-CN"/>
        </w:rPr>
        <w:t>."Your Gaze Hits the Side of My Face"Barbara Kruger</w:t>
      </w:r>
    </w:p>
    <w:p>
      <w:pPr>
        <w:keepNext w:val="0"/>
        <w:keepLines w:val="0"/>
        <w:widowControl/>
        <w:suppressLineNumbers w:val="0"/>
        <w:jc w:val="both"/>
        <w:rPr>
          <w:rFonts w:hint="default" w:ascii="Times New Roman" w:hAnsi="Times New Roman" w:eastAsia="*Helvetica-Bold-3967" w:cs="Times New Roman"/>
          <w:b/>
          <w:bCs/>
          <w:color w:val="121212"/>
          <w:kern w:val="0"/>
          <w:sz w:val="17"/>
          <w:szCs w:val="17"/>
          <w:lang w:val="en-US" w:eastAsia="zh-CN" w:bidi="ar"/>
        </w:rPr>
      </w:pPr>
    </w:p>
    <w:p>
      <w:pPr>
        <w:bidi w:val="0"/>
        <w:spacing w:line="360" w:lineRule="auto"/>
        <w:rPr>
          <w:rFonts w:hint="default" w:ascii="Times New Roman" w:hAnsi="Times New Roman" w:cs="Times New Roman"/>
        </w:rPr>
      </w:pPr>
      <w:r>
        <w:rPr>
          <w:rFonts w:hint="default" w:ascii="Times New Roman" w:hAnsi="Times New Roman" w:cs="Times New Roman"/>
        </w:rPr>
        <w:t>In the eyes of many female artists, paintings are often seen as a medium that conveys the objectification of women to cater to the appreciation of male viewers. To effectively combat this objectification, they have to explore creative avenues beyond painting, whether through video, photography, text, or installations. In this regard, Kruger proposes her unique solution. "Kruger seems to be expressing 'me,' this body, at a specific point in space. … Can we be certain that this woman is merely a sacrifice to the male gaze?"</w:t>
      </w:r>
      <w:r>
        <w:rPr>
          <w:rFonts w:hint="default" w:ascii="Times New Roman" w:hAnsi="Times New Roman" w:cs="Times New Roman"/>
          <w:lang w:eastAsia="zh-CN"/>
        </w:rPr>
        <w:t>（ Perry, Weena. “Art as Brand”, Afterimage, New York: Sep/Oct2000, Vol. 28 Iss. 2 ）</w:t>
      </w:r>
      <w:r>
        <w:rPr>
          <w:rFonts w:hint="default" w:ascii="Times New Roman" w:hAnsi="Times New Roman" w:cs="Times New Roman"/>
        </w:rPr>
        <w:t xml:space="preserve"> Kruger's montage piece, "Your gaze hits the side of my face," serves as a vivid illustration of breaking free from objectification.</w:t>
      </w:r>
    </w:p>
    <w:p>
      <w:pPr>
        <w:bidi w:val="0"/>
        <w:spacing w:line="360" w:lineRule="auto"/>
        <w:rPr>
          <w:rFonts w:hint="default" w:ascii="Times New Roman" w:hAnsi="Times New Roman" w:cs="Times New Roman"/>
          <w:lang w:val="en-US" w:eastAsia="zh-CN"/>
        </w:rPr>
      </w:pPr>
    </w:p>
    <w:p>
      <w:pPr>
        <w:bidi w:val="0"/>
        <w:spacing w:line="360" w:lineRule="auto"/>
        <w:rPr>
          <w:rFonts w:hint="default" w:ascii="Times New Roman" w:hAnsi="Times New Roman" w:cs="Times New Roman"/>
        </w:rPr>
      </w:pPr>
      <w:r>
        <w:rPr>
          <w:rFonts w:hint="default" w:ascii="Times New Roman" w:hAnsi="Times New Roman" w:cs="Times New Roman"/>
          <w:lang w:val="en-US" w:eastAsia="zh-CN"/>
        </w:rPr>
        <w:t xml:space="preserve">The classical female statue in the picture represents the image of the male gaze, </w:t>
      </w:r>
      <w:r>
        <w:rPr>
          <w:rFonts w:hint="default" w:ascii="Times New Roman" w:hAnsi="Times New Roman" w:cs="Times New Roman"/>
        </w:rPr>
        <w:t>The statue's profile is positioned in the center, presented in black and white contrast. Viewers are immediately drawn to the cheek, experiencing a sense of rejection and resistance. The title text seems to express the statue's inner thoughts, using direct and assertive language that sharply contrasts with the typically static image of the statue. This approach presses upon the audience, revealing underlying ideas and diminishing the pursuit of pleasure. Particularly for male viewers, it makes them unconsciously overlook gender differences, leading to an exchange of identity with the depicted object. In essence, Kruger cleverly integrates the audience into the artwork, disrupting the gender and social status dynamics between those outside the frame and those within, challenging the fundamental structure and order of society, resulting in a shift away from a male-dominated social identity.</w:t>
      </w:r>
    </w:p>
    <w:p>
      <w:pPr>
        <w:spacing w:line="360" w:lineRule="auto"/>
        <w:rPr>
          <w:rFonts w:hint="default" w:ascii="Times New Roman" w:hAnsi="Times New Roman" w:eastAsia="Segoe UI" w:cs="Times New Roman"/>
          <w:i w:val="0"/>
          <w:iCs w:val="0"/>
          <w:caps w:val="0"/>
          <w:color w:val="374151"/>
          <w:spacing w:val="0"/>
          <w:sz w:val="19"/>
          <w:szCs w:val="19"/>
          <w:lang w:val="en-US" w:eastAsia="zh-CN"/>
        </w:rPr>
      </w:pPr>
    </w:p>
    <w:p>
      <w:pPr>
        <w:bidi w:val="0"/>
        <w:spacing w:line="360" w:lineRule="auto"/>
        <w:rPr>
          <w:rFonts w:hint="default" w:ascii="Times New Roman" w:hAnsi="Times New Roman" w:cs="Times New Roman"/>
        </w:rPr>
      </w:pPr>
      <w:r>
        <w:rPr>
          <w:rFonts w:hint="default" w:ascii="Times New Roman" w:hAnsi="Times New Roman" w:cs="Times New Roman"/>
        </w:rPr>
        <w:t>From the perspective of observation, the gaze is an imagined, unreproducible, and lingering influence. As Lacan puts it, "The gaze I experience... is not a gaze that can be seen; it is a gaze I imagine when facing others" (Lacan, 1978). This gaze is not a tangible object that the eyes can directly observe and perceive; it is an imagined projection of the viewer's pleasure and, at the same time, the result of creating fictional symbols for others. As a mirror-like reflection, the gaze loses its directness but can be reconstructed by changing perspectives to create a fictional imagination.</w:t>
      </w:r>
    </w:p>
    <w:p>
      <w:pPr>
        <w:spacing w:line="360" w:lineRule="auto"/>
        <w:rPr>
          <w:rFonts w:hint="default" w:ascii="Times New Roman" w:hAnsi="Times New Roman" w:cs="Times New Roman"/>
          <w:lang w:val="en-US" w:eastAsia="zh-CN"/>
        </w:rPr>
      </w:pPr>
      <w:r>
        <w:rPr>
          <w:rFonts w:hint="default" w:ascii="Times New Roman" w:hAnsi="Times New Roman" w:cs="Times New Roman"/>
          <w:lang w:val="en-US" w:eastAsia="zh-CN"/>
        </w:rPr>
        <w:drawing>
          <wp:inline distT="0" distB="0" distL="114300" distR="114300">
            <wp:extent cx="5268595" cy="3526155"/>
            <wp:effectExtent l="0" t="0" r="4445" b="9525"/>
            <wp:docPr id="16" name="图片 16" descr="芭芭拉"/>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descr="芭芭拉"/>
                    <pic:cNvPicPr>
                      <a:picLocks noChangeAspect="1"/>
                    </pic:cNvPicPr>
                  </pic:nvPicPr>
                  <pic:blipFill>
                    <a:blip r:embed="rId8"/>
                    <a:stretch>
                      <a:fillRect/>
                    </a:stretch>
                  </pic:blipFill>
                  <pic:spPr>
                    <a:xfrm>
                      <a:off x="0" y="0"/>
                      <a:ext cx="5268595" cy="3526155"/>
                    </a:xfrm>
                    <a:prstGeom prst="rect">
                      <a:avLst/>
                    </a:prstGeom>
                  </pic:spPr>
                </pic:pic>
              </a:graphicData>
            </a:graphic>
          </wp:inline>
        </w:drawing>
      </w:r>
    </w:p>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 xml:space="preserve">Figure </w:t>
      </w:r>
      <w:r>
        <w:rPr>
          <w:rFonts w:hint="eastAsia" w:ascii="Times New Roman" w:hAnsi="Times New Roman" w:cs="Times New Roman"/>
          <w:lang w:val="en-US" w:eastAsia="zh-CN"/>
        </w:rPr>
        <w:t>3</w:t>
      </w:r>
      <w:r>
        <w:rPr>
          <w:rFonts w:hint="default" w:ascii="Times New Roman" w:hAnsi="Times New Roman" w:cs="Times New Roman"/>
          <w:lang w:val="en-US" w:eastAsia="zh-CN"/>
        </w:rPr>
        <w:t>."Dazed &amp; Confused."Barbara Kruger</w:t>
      </w:r>
    </w:p>
    <w:p>
      <w:pPr>
        <w:spacing w:line="360" w:lineRule="auto"/>
        <w:rPr>
          <w:rFonts w:hint="default" w:ascii="Times New Roman" w:hAnsi="Times New Roman" w:cs="Times New Roman"/>
          <w:lang w:val="en-US" w:eastAsia="zh-CN"/>
        </w:rPr>
      </w:pPr>
    </w:p>
    <w:p>
      <w:pPr>
        <w:bidi w:val="0"/>
        <w:spacing w:line="360" w:lineRule="auto"/>
        <w:rPr>
          <w:rFonts w:hint="default" w:ascii="Times New Roman" w:hAnsi="Times New Roman" w:cs="Times New Roman"/>
          <w:lang w:val="en-US" w:eastAsia="zh-CN"/>
        </w:rPr>
      </w:pPr>
      <w:r>
        <w:rPr>
          <w:rFonts w:hint="default" w:ascii="Times New Roman" w:hAnsi="Times New Roman" w:cs="Times New Roman"/>
          <w:lang w:val="en-US" w:eastAsia="zh-CN"/>
        </w:rPr>
        <w:t>Following the acclaimed "Your Gaze Hits the Side of My Face," Kruger has consistently focused on the virtual power dynamics constructed by the gaze, going beyond the male observation of the female body and delving into the collaborative operation of the photographic lens and viewing angles. A notable example is a series of montages published in the 1996 issue of the British fashion magazine "Dazed &amp; Confused." These six photos cover fashion topics such as youth idols, models, and artists, conveying a profound reflection on the nature and function of images.</w:t>
      </w:r>
    </w:p>
    <w:p>
      <w:pPr>
        <w:bidi w:val="0"/>
        <w:spacing w:line="360" w:lineRule="auto"/>
        <w:rPr>
          <w:rFonts w:hint="default" w:ascii="Times New Roman" w:hAnsi="Times New Roman" w:cs="Times New Roman"/>
          <w:lang w:val="en-US" w:eastAsia="zh-CN"/>
        </w:rPr>
      </w:pPr>
    </w:p>
    <w:p>
      <w:pPr>
        <w:bidi w:val="0"/>
        <w:spacing w:line="360" w:lineRule="auto"/>
        <w:rPr>
          <w:rFonts w:hint="default" w:ascii="Times New Roman" w:hAnsi="Times New Roman" w:cs="Times New Roman"/>
          <w:lang w:val="en-US" w:eastAsia="zh-CN"/>
        </w:rPr>
      </w:pPr>
      <w:r>
        <w:rPr>
          <w:rFonts w:hint="default" w:ascii="Times New Roman" w:hAnsi="Times New Roman" w:cs="Times New Roman"/>
          <w:lang w:val="en-US" w:eastAsia="zh-CN"/>
        </w:rPr>
        <w:t>These later images, characterized by self-intervention and self-analysis, coupled with sharp and satirical text dialogues, guide readers to shift their focus beyond fashion magazines, pop culture, and film art to alternative and mimetic aspects. Through Kruger's skillful use of montage, she crafts male and female protagonists into objects admired, appreciated, and imitated. Simultaneously, she approaches the act of being imitated with a high level of self-awareness, confronting the notions of excellence and vanity. This abrupt interruption in readers' admiration and infatuation with idols prompts critical distance through the reading of captions. It even triggers reflections on the essence of the gaze and the manipulation of the gaze by the camera.</w:t>
      </w:r>
    </w:p>
    <w:p>
      <w:pPr>
        <w:bidi w:val="0"/>
        <w:spacing w:line="360" w:lineRule="auto"/>
        <w:rPr>
          <w:rFonts w:hint="default" w:ascii="Times New Roman" w:hAnsi="Times New Roman" w:cs="Times New Roman"/>
          <w:lang w:val="en-US" w:eastAsia="zh-CN"/>
        </w:rPr>
      </w:pPr>
    </w:p>
    <w:p>
      <w:pPr>
        <w:spacing w:line="360" w:lineRule="auto"/>
        <w:rPr>
          <w:rFonts w:hint="default" w:ascii="Times New Roman" w:hAnsi="Times New Roman" w:cs="Times New Roman"/>
          <w:lang w:val="en-US" w:eastAsia="zh-CN"/>
        </w:rPr>
      </w:pPr>
      <w:r>
        <w:rPr>
          <w:rFonts w:hint="default" w:ascii="Times New Roman" w:hAnsi="Times New Roman" w:cs="Times New Roman"/>
          <w:lang w:val="en-US" w:eastAsia="zh-CN"/>
        </w:rPr>
        <w:t>Kruger deliberately selected close-up shots of three pairs of young men and women, each wearing expressions of indifference, arrogance, and self-love. Each black-and-white photograph is accompanied by a paragraph in a red box containing the self-statements of the male and female protagonists. These fictional confessions make the attractive men and women in the images appear very self-aware of being scrutinized, emphasizing their status as fashion elites that draw attention. For instance, a frowning woman, speaking with a disdainful tone, says, "Look at me, you know you'll never be like me. Poor you... but you still want to become me, who can blame you?" A man holding a magnifying glass proudly declares to the reader, "I have creativity; I am the next big thing. So, I'll appear in this magazine, won't I?" Another woman, narcissistically looking into the mirror, says, "I'm cool, if I'm not this thin, I won't be cool anymore. Then I have to be hot, or even worse, the so-called warmth, too disgusting..." Such sarcastic statements are abundant, witnessing how Kruger cleverly uses intervening tones to reverse the power dynamics in the process of scrutiny. This approach resonates with the initially static and passive images, subjecting the viewers, who initially held the power of scrutiny, to ridicule from the figures in the artwork. It allows readers to experience both enjoyment and displacement, prompting them to reconsider and adjust their ways of viewing.</w:t>
      </w:r>
    </w:p>
    <w:p>
      <w:pPr>
        <w:bidi w:val="0"/>
        <w:spacing w:line="360" w:lineRule="auto"/>
        <w:rPr>
          <w:rFonts w:hint="default" w:ascii="Times New Roman" w:hAnsi="Times New Roman" w:cs="Times New Roman"/>
        </w:rPr>
      </w:pPr>
    </w:p>
    <w:p>
      <w:pPr>
        <w:bidi w:val="0"/>
        <w:spacing w:line="360" w:lineRule="auto"/>
        <w:rPr>
          <w:rFonts w:hint="default" w:ascii="Times New Roman" w:hAnsi="Times New Roman" w:cs="Times New Roman"/>
        </w:rPr>
      </w:pPr>
      <w:r>
        <w:rPr>
          <w:rFonts w:hint="default" w:ascii="Times New Roman" w:hAnsi="Times New Roman" w:cs="Times New Roman"/>
        </w:rPr>
        <w:t>Kruger's work is not about establishing a female version of the male gaze but rather resisting the dominant Other centered around language, specifically patriarchy, which serves as the guiding force for the entire symbolic order. By introducing a visual structure into the symbolic order, the male gaze transforms into a form that transcends biological gender viewing. As we grow up, we integrate ourselves into the symbolic order through language learning, envisioning how we are perceived by others. This symbolic order governs our desires at the fundamental level of speech and perception. We require language to name and understand our desires ("What do I want?") while constantly determining our behavioral guidelines by imagining ourselves under a gaze ("How do I gain approval?").</w:t>
      </w:r>
    </w:p>
    <w:p>
      <w:pPr>
        <w:bidi w:val="0"/>
        <w:spacing w:line="360" w:lineRule="auto"/>
        <w:rPr>
          <w:rFonts w:hint="default" w:ascii="Times New Roman" w:hAnsi="Times New Roman" w:cs="Times New Roman"/>
        </w:rPr>
      </w:pPr>
    </w:p>
    <w:p>
      <w:pPr>
        <w:bidi w:val="0"/>
        <w:spacing w:line="360" w:lineRule="auto"/>
        <w:rPr>
          <w:rFonts w:hint="default" w:ascii="Times New Roman" w:hAnsi="Times New Roman" w:cs="Times New Roman"/>
        </w:rPr>
      </w:pPr>
      <w:r>
        <w:rPr>
          <w:rFonts w:hint="default" w:ascii="Times New Roman" w:hAnsi="Times New Roman" w:cs="Times New Roman"/>
        </w:rPr>
        <w:t>Kruger's art carries a political dimension of "gaze." Through a clever fusion of images and text, she conceals a mysterious symbolic system where codes represent female consciousness, compelling the audience to contemplate the significance of gender roles in modern society and the self-awareness of the feminist movement. In terms of impact, she effectively challenges the traditional gaze that treats women as objects of cultural consciousness. It can be argued that her work is infused with a critical spirit, delivering a potent declaration filled with robust dialectical oppositions.</w:t>
      </w:r>
    </w:p>
    <w:p>
      <w:pPr>
        <w:pStyle w:val="5"/>
        <w:bidi w:val="0"/>
        <w:spacing w:line="360" w:lineRule="auto"/>
        <w:rPr>
          <w:rFonts w:hint="default" w:ascii="Times New Roman" w:hAnsi="Times New Roman" w:cs="Times New Roman"/>
          <w:sz w:val="32"/>
          <w:szCs w:val="32"/>
          <w:lang w:val="en-US" w:eastAsia="zh-CN"/>
        </w:rPr>
      </w:pPr>
      <w:r>
        <w:rPr>
          <w:rFonts w:hint="default" w:ascii="Times New Roman" w:hAnsi="Times New Roman" w:eastAsia="宋体" w:cs="Times New Roman"/>
          <w:sz w:val="32"/>
          <w:szCs w:val="32"/>
          <w:lang w:val="en-US" w:eastAsia="zh-CN"/>
        </w:rPr>
        <w:t>Cindy Sherman</w:t>
      </w:r>
    </w:p>
    <w:p>
      <w:pPr>
        <w:bidi w:val="0"/>
        <w:spacing w:line="360" w:lineRule="auto"/>
        <w:rPr>
          <w:rFonts w:hint="default" w:ascii="Times New Roman" w:hAnsi="Times New Roman" w:cs="Times New Roman"/>
          <w:lang w:val="en-US" w:eastAsia="zh-CN"/>
        </w:rPr>
      </w:pPr>
      <w:r>
        <w:rPr>
          <w:rFonts w:hint="default" w:ascii="Times New Roman" w:hAnsi="Times New Roman" w:cs="Times New Roman"/>
          <w:lang w:val="en-US" w:eastAsia="zh-CN"/>
        </w:rPr>
        <w:t>Cindy Sherman gained fame with her series of photographs titled "Untitled Film Stills." In this series, she portrayed herself as different women, positioning herself as the subject of the camera lens. Some of the visual presentations in these photos were inspired by and simulated the film "Rear Window" by Alfred Hitchcock. The act of "voyeurism" is a recurring theme throughout Hitchcock's movie, rationalized by portraying the male protagonist as a figure of justice. Cindy Sherman, in contrast, opposes the legitimization of voyeuristic behavior by reversing her role and becoming the voyeur.</w:t>
      </w:r>
    </w:p>
    <w:p>
      <w:pPr>
        <w:bidi w:val="0"/>
        <w:spacing w:line="360" w:lineRule="auto"/>
        <w:jc w:val="center"/>
        <w:rPr>
          <w:rFonts w:hint="default" w:ascii="Times New Roman" w:hAnsi="Times New Roman" w:cs="Times New Roman"/>
          <w:lang w:val="en-US" w:eastAsia="zh-CN"/>
        </w:rPr>
      </w:pPr>
      <w:r>
        <w:rPr>
          <w:rFonts w:hint="default" w:ascii="Times New Roman" w:hAnsi="Times New Roman" w:cs="Times New Roman"/>
          <w:lang w:val="en-US" w:eastAsia="zh-CN"/>
        </w:rPr>
        <w:drawing>
          <wp:inline distT="0" distB="0" distL="114300" distR="114300">
            <wp:extent cx="2418080" cy="3477895"/>
            <wp:effectExtent l="0" t="0" r="5080" b="12065"/>
            <wp:docPr id="8" name="图片 8" descr="xind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xindi"/>
                    <pic:cNvPicPr>
                      <a:picLocks noChangeAspect="1"/>
                    </pic:cNvPicPr>
                  </pic:nvPicPr>
                  <pic:blipFill>
                    <a:blip r:embed="rId9"/>
                    <a:stretch>
                      <a:fillRect/>
                    </a:stretch>
                  </pic:blipFill>
                  <pic:spPr>
                    <a:xfrm>
                      <a:off x="0" y="0"/>
                      <a:ext cx="2418080" cy="3477895"/>
                    </a:xfrm>
                    <a:prstGeom prst="rect">
                      <a:avLst/>
                    </a:prstGeom>
                  </pic:spPr>
                </pic:pic>
              </a:graphicData>
            </a:graphic>
          </wp:inline>
        </w:drawing>
      </w:r>
    </w:p>
    <w:p>
      <w:pPr>
        <w:bidi w:val="0"/>
        <w:jc w:val="center"/>
        <w:rPr>
          <w:rFonts w:hint="eastAsia" w:ascii="Times New Roman" w:hAnsi="Times New Roman" w:cs="Times New Roman"/>
          <w:lang w:val="en-US" w:eastAsia="zh-CN"/>
        </w:rPr>
      </w:pPr>
      <w:r>
        <w:rPr>
          <w:rFonts w:hint="default" w:ascii="Times New Roman" w:hAnsi="Times New Roman" w:cs="Times New Roman"/>
          <w:lang w:val="en-US" w:eastAsia="zh-CN"/>
        </w:rPr>
        <w:t xml:space="preserve">Figure </w:t>
      </w:r>
      <w:r>
        <w:rPr>
          <w:rFonts w:hint="eastAsia" w:ascii="Times New Roman" w:hAnsi="Times New Roman" w:cs="Times New Roman"/>
          <w:lang w:val="en-US" w:eastAsia="zh-CN"/>
        </w:rPr>
        <w:t>4</w:t>
      </w:r>
      <w:r>
        <w:rPr>
          <w:rFonts w:hint="default" w:ascii="Times New Roman" w:hAnsi="Times New Roman" w:cs="Times New Roman"/>
          <w:lang w:val="en-US" w:eastAsia="zh-CN"/>
        </w:rPr>
        <w:t>."Untitled Film Stills"</w:t>
      </w:r>
      <w:r>
        <w:rPr>
          <w:rFonts w:hint="eastAsia" w:ascii="Times New Roman" w:hAnsi="Times New Roman" w:cs="Times New Roman"/>
          <w:lang w:val="en-US" w:eastAsia="zh-CN"/>
        </w:rPr>
        <w:t>The 15</w:t>
      </w:r>
      <w:r>
        <w:rPr>
          <w:rFonts w:hint="eastAsia" w:ascii="Times New Roman" w:hAnsi="Times New Roman" w:cs="Times New Roman"/>
          <w:vertAlign w:val="superscript"/>
          <w:lang w:val="en-US" w:eastAsia="zh-CN"/>
        </w:rPr>
        <w:t>th</w:t>
      </w:r>
    </w:p>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drawing>
          <wp:inline distT="0" distB="0" distL="114300" distR="114300">
            <wp:extent cx="2418080" cy="3477895"/>
            <wp:effectExtent l="0" t="0" r="5080" b="12065"/>
            <wp:docPr id="11" name="图片 11" descr="F:/xindidi.jpgxindid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F:/xindidi.jpgxindidi"/>
                    <pic:cNvPicPr>
                      <a:picLocks noChangeAspect="1"/>
                    </pic:cNvPicPr>
                  </pic:nvPicPr>
                  <pic:blipFill>
                    <a:blip r:embed="rId10"/>
                    <a:srcRect l="6883" r="6883"/>
                    <a:stretch>
                      <a:fillRect/>
                    </a:stretch>
                  </pic:blipFill>
                  <pic:spPr>
                    <a:xfrm>
                      <a:off x="0" y="0"/>
                      <a:ext cx="2418080" cy="3477895"/>
                    </a:xfrm>
                    <a:prstGeom prst="rect">
                      <a:avLst/>
                    </a:prstGeom>
                  </pic:spPr>
                </pic:pic>
              </a:graphicData>
            </a:graphic>
          </wp:inline>
        </w:drawing>
      </w:r>
    </w:p>
    <w:p>
      <w:pPr>
        <w:bidi w:val="0"/>
        <w:jc w:val="center"/>
        <w:rPr>
          <w:rFonts w:hint="eastAsia" w:ascii="Times New Roman" w:hAnsi="Times New Roman" w:cs="Times New Roman"/>
          <w:vertAlign w:val="superscript"/>
          <w:lang w:val="en-US" w:eastAsia="zh-CN"/>
        </w:rPr>
      </w:pPr>
      <w:r>
        <w:rPr>
          <w:rFonts w:hint="default" w:ascii="Times New Roman" w:hAnsi="Times New Roman" w:cs="Times New Roman"/>
          <w:lang w:val="en-US" w:eastAsia="zh-CN"/>
        </w:rPr>
        <w:t xml:space="preserve">Figure </w:t>
      </w:r>
      <w:r>
        <w:rPr>
          <w:rFonts w:hint="eastAsia" w:ascii="Times New Roman" w:hAnsi="Times New Roman" w:cs="Times New Roman"/>
          <w:lang w:val="en-US" w:eastAsia="zh-CN"/>
        </w:rPr>
        <w:t>5</w:t>
      </w:r>
      <w:r>
        <w:rPr>
          <w:rFonts w:hint="default" w:ascii="Times New Roman" w:hAnsi="Times New Roman" w:cs="Times New Roman"/>
          <w:lang w:val="en-US" w:eastAsia="zh-CN"/>
        </w:rPr>
        <w:t>."Untitled Film Stills"</w:t>
      </w:r>
      <w:r>
        <w:rPr>
          <w:rFonts w:hint="eastAsia" w:ascii="Times New Roman" w:hAnsi="Times New Roman" w:cs="Times New Roman"/>
          <w:lang w:val="en-US" w:eastAsia="zh-CN"/>
        </w:rPr>
        <w:t>The 16</w:t>
      </w:r>
      <w:r>
        <w:rPr>
          <w:rFonts w:hint="eastAsia" w:ascii="Times New Roman" w:hAnsi="Times New Roman" w:cs="Times New Roman"/>
          <w:vertAlign w:val="superscript"/>
          <w:lang w:val="en-US" w:eastAsia="zh-CN"/>
        </w:rPr>
        <w:t>th</w:t>
      </w:r>
    </w:p>
    <w:p>
      <w:pPr>
        <w:bidi w:val="0"/>
        <w:jc w:val="center"/>
        <w:rPr>
          <w:rFonts w:hint="default" w:ascii="Times New Roman" w:hAnsi="Times New Roman" w:cs="Times New Roman"/>
          <w:vertAlign w:val="superscript"/>
          <w:lang w:val="en-US" w:eastAsia="zh-CN"/>
        </w:rPr>
      </w:pPr>
    </w:p>
    <w:p>
      <w:pPr>
        <w:bidi w:val="0"/>
        <w:spacing w:line="360" w:lineRule="auto"/>
        <w:rPr>
          <w:rFonts w:hint="default" w:ascii="Times New Roman" w:hAnsi="Times New Roman" w:cs="Times New Roman"/>
          <w:lang w:val="en-US" w:eastAsia="zh-CN"/>
        </w:rPr>
      </w:pPr>
      <w:r>
        <w:rPr>
          <w:rFonts w:hint="default" w:ascii="Times New Roman" w:hAnsi="Times New Roman" w:cs="Times New Roman"/>
          <w:lang w:val="en-US" w:eastAsia="zh-CN"/>
        </w:rPr>
        <w:t xml:space="preserve">The "Untitled Film Stills" series, created by Cindy Sherman between 1977 and 1980, consists of 69 black and white photographs. The 15th (Figure </w:t>
      </w:r>
      <w:r>
        <w:rPr>
          <w:rFonts w:hint="eastAsia" w:ascii="Times New Roman" w:hAnsi="Times New Roman" w:cs="Times New Roman"/>
          <w:lang w:val="en-US" w:eastAsia="zh-CN"/>
        </w:rPr>
        <w:t>3</w:t>
      </w:r>
      <w:r>
        <w:rPr>
          <w:rFonts w:hint="default" w:ascii="Times New Roman" w:hAnsi="Times New Roman" w:cs="Times New Roman"/>
          <w:lang w:val="en-US" w:eastAsia="zh-CN"/>
        </w:rPr>
        <w:t xml:space="preserve">) and 16th (Figure </w:t>
      </w:r>
      <w:r>
        <w:rPr>
          <w:rFonts w:hint="eastAsia" w:ascii="Times New Roman" w:hAnsi="Times New Roman" w:cs="Times New Roman"/>
          <w:lang w:val="en-US" w:eastAsia="zh-CN"/>
        </w:rPr>
        <w:t>4</w:t>
      </w:r>
      <w:r>
        <w:rPr>
          <w:rFonts w:hint="default" w:ascii="Times New Roman" w:hAnsi="Times New Roman" w:cs="Times New Roman"/>
          <w:lang w:val="en-US" w:eastAsia="zh-CN"/>
        </w:rPr>
        <w:t>) photographs specifically mimic the visual style of Hitchcock's "Rear Window." In the 15th photo, Cindy Sherman portrays a seductive woman sitting on a windowsill, gazing out like the male protagonist in "Rear Window." In the 16th photo, she sits in a chair, smoking a cigarette, and compared to the previous one, she exudes a more masculinized demeanor, emulating scenes from the film that portray a male character.</w:t>
      </w:r>
    </w:p>
    <w:p>
      <w:pPr>
        <w:bidi w:val="0"/>
        <w:spacing w:line="360" w:lineRule="auto"/>
        <w:jc w:val="center"/>
        <w:rPr>
          <w:rFonts w:hint="default" w:ascii="Times New Roman" w:hAnsi="Times New Roman" w:cs="Times New Roman"/>
          <w:lang w:val="en-US" w:eastAsia="zh-CN"/>
        </w:rPr>
      </w:pPr>
      <w:r>
        <w:rPr>
          <w:rFonts w:hint="default" w:ascii="Times New Roman" w:hAnsi="Times New Roman" w:cs="Times New Roman"/>
          <w:lang w:val="en-US" w:eastAsia="zh-CN"/>
        </w:rPr>
        <w:drawing>
          <wp:inline distT="0" distB="0" distL="114300" distR="114300">
            <wp:extent cx="1981200" cy="2901950"/>
            <wp:effectExtent l="0" t="0" r="0" b="8890"/>
            <wp:docPr id="13" name="图片 13" descr="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30"/>
                    <pic:cNvPicPr>
                      <a:picLocks noChangeAspect="1"/>
                    </pic:cNvPicPr>
                  </pic:nvPicPr>
                  <pic:blipFill>
                    <a:blip r:embed="rId11"/>
                    <a:stretch>
                      <a:fillRect/>
                    </a:stretch>
                  </pic:blipFill>
                  <pic:spPr>
                    <a:xfrm>
                      <a:off x="0" y="0"/>
                      <a:ext cx="1981200" cy="2901950"/>
                    </a:xfrm>
                    <a:prstGeom prst="rect">
                      <a:avLst/>
                    </a:prstGeom>
                  </pic:spPr>
                </pic:pic>
              </a:graphicData>
            </a:graphic>
          </wp:inline>
        </w:drawing>
      </w:r>
    </w:p>
    <w:p>
      <w:pPr>
        <w:bidi w:val="0"/>
        <w:jc w:val="center"/>
        <w:rPr>
          <w:rFonts w:hint="eastAsia" w:ascii="Times New Roman" w:hAnsi="Times New Roman" w:cs="Times New Roman"/>
          <w:vertAlign w:val="superscript"/>
          <w:lang w:val="en-US" w:eastAsia="zh-CN"/>
        </w:rPr>
      </w:pPr>
      <w:r>
        <w:rPr>
          <w:rFonts w:hint="default" w:ascii="Times New Roman" w:hAnsi="Times New Roman" w:cs="Times New Roman"/>
          <w:lang w:val="en-US" w:eastAsia="zh-CN"/>
        </w:rPr>
        <w:t xml:space="preserve">Figure </w:t>
      </w:r>
      <w:r>
        <w:rPr>
          <w:rFonts w:hint="eastAsia" w:ascii="Times New Roman" w:hAnsi="Times New Roman" w:cs="Times New Roman"/>
          <w:lang w:val="en-US" w:eastAsia="zh-CN"/>
        </w:rPr>
        <w:t>6</w:t>
      </w:r>
      <w:r>
        <w:rPr>
          <w:rFonts w:hint="default" w:ascii="Times New Roman" w:hAnsi="Times New Roman" w:cs="Times New Roman"/>
          <w:lang w:val="en-US" w:eastAsia="zh-CN"/>
        </w:rPr>
        <w:t>."Untitled Film Stills"</w:t>
      </w:r>
      <w:r>
        <w:rPr>
          <w:rFonts w:hint="eastAsia" w:ascii="Times New Roman" w:hAnsi="Times New Roman" w:cs="Times New Roman"/>
          <w:lang w:val="en-US" w:eastAsia="zh-CN"/>
        </w:rPr>
        <w:t>The 27</w:t>
      </w:r>
      <w:r>
        <w:rPr>
          <w:rFonts w:hint="eastAsia" w:ascii="Times New Roman" w:hAnsi="Times New Roman" w:cs="Times New Roman"/>
          <w:vertAlign w:val="superscript"/>
          <w:lang w:val="en-US" w:eastAsia="zh-CN"/>
        </w:rPr>
        <w:t>th</w:t>
      </w:r>
    </w:p>
    <w:p>
      <w:pPr>
        <w:bidi w:val="0"/>
        <w:jc w:val="center"/>
        <w:rPr>
          <w:rFonts w:hint="eastAsia" w:ascii="Times New Roman" w:hAnsi="Times New Roman" w:cs="Times New Roman"/>
          <w:vertAlign w:val="superscript"/>
          <w:lang w:val="en-US" w:eastAsia="zh-CN"/>
        </w:rPr>
      </w:pPr>
    </w:p>
    <w:p>
      <w:pPr>
        <w:bidi w:val="0"/>
        <w:jc w:val="center"/>
        <w:rPr>
          <w:rFonts w:hint="eastAsia" w:ascii="Times New Roman" w:hAnsi="Times New Roman" w:cs="Times New Roman"/>
          <w:vertAlign w:val="superscript"/>
          <w:lang w:val="en-US" w:eastAsia="zh-CN"/>
        </w:rPr>
      </w:pPr>
      <w:r>
        <w:rPr>
          <w:rFonts w:hint="eastAsia" w:ascii="Times New Roman" w:hAnsi="Times New Roman" w:cs="Times New Roman"/>
          <w:vertAlign w:val="superscript"/>
          <w:lang w:val="en-US" w:eastAsia="zh-CN"/>
        </w:rPr>
        <w:drawing>
          <wp:inline distT="0" distB="0" distL="114300" distR="114300">
            <wp:extent cx="4229735" cy="2686050"/>
            <wp:effectExtent l="0" t="0" r="6985" b="11430"/>
            <wp:docPr id="14" name="图片 14" descr="zhen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zhen30"/>
                    <pic:cNvPicPr>
                      <a:picLocks noChangeAspect="1"/>
                    </pic:cNvPicPr>
                  </pic:nvPicPr>
                  <pic:blipFill>
                    <a:blip r:embed="rId12"/>
                    <a:stretch>
                      <a:fillRect/>
                    </a:stretch>
                  </pic:blipFill>
                  <pic:spPr>
                    <a:xfrm>
                      <a:off x="0" y="0"/>
                      <a:ext cx="4229735" cy="2686050"/>
                    </a:xfrm>
                    <a:prstGeom prst="rect">
                      <a:avLst/>
                    </a:prstGeom>
                  </pic:spPr>
                </pic:pic>
              </a:graphicData>
            </a:graphic>
          </wp:inline>
        </w:drawing>
      </w:r>
    </w:p>
    <w:p>
      <w:pPr>
        <w:bidi w:val="0"/>
        <w:jc w:val="center"/>
        <w:rPr>
          <w:rFonts w:hint="eastAsia" w:ascii="Times New Roman" w:hAnsi="Times New Roman" w:cs="Times New Roman"/>
          <w:vertAlign w:val="superscript"/>
          <w:lang w:val="en-US" w:eastAsia="zh-CN"/>
        </w:rPr>
      </w:pPr>
      <w:r>
        <w:rPr>
          <w:rFonts w:hint="default" w:ascii="Times New Roman" w:hAnsi="Times New Roman" w:cs="Times New Roman"/>
          <w:lang w:val="en-US" w:eastAsia="zh-CN"/>
        </w:rPr>
        <w:t xml:space="preserve">Figure </w:t>
      </w:r>
      <w:r>
        <w:rPr>
          <w:rFonts w:hint="eastAsia" w:ascii="Times New Roman" w:hAnsi="Times New Roman" w:cs="Times New Roman"/>
          <w:lang w:val="en-US" w:eastAsia="zh-CN"/>
        </w:rPr>
        <w:t>7</w:t>
      </w:r>
      <w:r>
        <w:rPr>
          <w:rFonts w:hint="default" w:ascii="Times New Roman" w:hAnsi="Times New Roman" w:cs="Times New Roman"/>
          <w:lang w:val="en-US" w:eastAsia="zh-CN"/>
        </w:rPr>
        <w:t>."Untitled Film Stills"</w:t>
      </w:r>
      <w:r>
        <w:rPr>
          <w:rFonts w:hint="eastAsia" w:ascii="Times New Roman" w:hAnsi="Times New Roman" w:cs="Times New Roman"/>
          <w:lang w:val="en-US" w:eastAsia="zh-CN"/>
        </w:rPr>
        <w:t>The 30</w:t>
      </w:r>
      <w:r>
        <w:rPr>
          <w:rFonts w:hint="eastAsia" w:ascii="Times New Roman" w:hAnsi="Times New Roman" w:cs="Times New Roman"/>
          <w:vertAlign w:val="superscript"/>
          <w:lang w:val="en-US" w:eastAsia="zh-CN"/>
        </w:rPr>
        <w:t>th</w:t>
      </w:r>
    </w:p>
    <w:p>
      <w:pPr>
        <w:bidi w:val="0"/>
        <w:jc w:val="center"/>
        <w:rPr>
          <w:rFonts w:hint="default" w:ascii="Times New Roman" w:hAnsi="Times New Roman" w:cs="Times New Roman"/>
          <w:vertAlign w:val="superscript"/>
          <w:lang w:val="en-US" w:eastAsia="zh-CN"/>
        </w:rPr>
      </w:pPr>
    </w:p>
    <w:p>
      <w:pPr>
        <w:bidi w:val="0"/>
        <w:spacing w:line="360" w:lineRule="auto"/>
        <w:rPr>
          <w:rFonts w:hint="default" w:ascii="Times New Roman" w:hAnsi="Times New Roman" w:cs="Times New Roman"/>
          <w:lang w:val="en-US" w:eastAsia="zh-CN"/>
        </w:rPr>
      </w:pPr>
      <w:r>
        <w:rPr>
          <w:rFonts w:hint="default" w:ascii="Times New Roman" w:hAnsi="Times New Roman" w:cs="Times New Roman"/>
          <w:lang w:val="en-US" w:eastAsia="zh-CN"/>
        </w:rPr>
        <w:t>Cindy Sherman once recalled her childhood, saying, "I had to attend a dinner with my parents, and while the adults gathered upstairs, I sat excitedly in the basement watching television. Eating my dinner alone, I watched Hitchcock's 'Rear Window.' I particularly loved all the details about James Stewart looking out the window. You didn't know much about these characters, so you tried to fill in the scenes about their lives with your imagination." Sherman emphasizes the act of "looking with a voyeuristic gaze at the world" by imitating James Stewart's actions of peering through the window in "Rear Window." Games and dressing up become central components of her work "Untitled Film Stills," where Cindy Sherman creates fictional movie stills by portraying various female characters. This retrospective approach revisits the vulnerable, excessively feminized, and often frightened characters popularized by Hitchcock in the 1950s.（《The Power of Images: Studies in the History and Theory of Response》 by David Freedberg，p265） For instance, the 27th image depicts a crying woman, and the 30th image portrays a woman subjected to violence, reminding the audience of Hitchcock's overtly voyeuristic nature and violence against women in "Rear Window."</w:t>
      </w:r>
    </w:p>
    <w:p>
      <w:pPr>
        <w:spacing w:line="360" w:lineRule="auto"/>
        <w:rPr>
          <w:rFonts w:hint="default" w:ascii="Times New Roman" w:hAnsi="Times New Roman" w:eastAsia="宋体" w:cs="Times New Roman"/>
          <w:sz w:val="21"/>
          <w:szCs w:val="21"/>
          <w:lang w:val="en-US" w:eastAsia="zh-CN"/>
        </w:rPr>
      </w:pPr>
    </w:p>
    <w:p>
      <w:pPr>
        <w:bidi w:val="0"/>
        <w:spacing w:line="360" w:lineRule="auto"/>
        <w:rPr>
          <w:rFonts w:hint="default" w:ascii="Times New Roman" w:hAnsi="Times New Roman" w:cs="Times New Roman"/>
          <w:lang w:val="en-US" w:eastAsia="zh-CN"/>
        </w:rPr>
      </w:pPr>
      <w:r>
        <w:rPr>
          <w:rFonts w:hint="default" w:ascii="Times New Roman" w:hAnsi="Times New Roman" w:cs="Times New Roman"/>
        </w:rPr>
        <w:t>In "Untitled Film Stills," Craig Owens argues that the intended audience is male, projecting patriarchal expectations through the female perspective. However, certain specific male viewers may perceive Cindy Sherman's costumes and role-playing merely as responses to the stereotypical portrayal of sensual women in popular culture, failing to grasp any ironic nuances. Cindy Sherman herself disagrees with the notion that her work is exclusively for a male audience, stating in an interview, "While I've never actively considered my work feminist or a political statement, one definite aspect is that it's my observation as a woman in this culture, something that men wouldn't understand." The photographer emphasizes taking pictures from a female perspective. She refuses to interpret her "Untitled Film Stills" from the male gaze and instead constructs a comprehensive understanding of female stereotypes from mainstream films during her childhood and adolescence. The photos depict Cindy Sherman's contradictory response to the structure of feminine qualities in movies. On one hand, she is attracted to the allure of female stars; on the other hand, she resists the constraints of typical female roles in films, echoing Judith Butler's idea of "refusing to comply with patriarchal expectations."</w:t>
      </w:r>
    </w:p>
    <w:p>
      <w:pPr>
        <w:spacing w:line="360" w:lineRule="auto"/>
        <w:rPr>
          <w:rFonts w:hint="default" w:ascii="Times New Roman" w:hAnsi="Times New Roman" w:eastAsia="宋体" w:cs="Times New Roman"/>
          <w:sz w:val="21"/>
          <w:szCs w:val="21"/>
          <w:lang w:val="en-US" w:eastAsia="zh-CN"/>
        </w:rPr>
      </w:pPr>
    </w:p>
    <w:p>
      <w:pPr>
        <w:bidi w:val="0"/>
        <w:spacing w:line="360" w:lineRule="auto"/>
        <w:rPr>
          <w:rFonts w:hint="default" w:ascii="Times New Roman" w:hAnsi="Times New Roman" w:cs="Times New Roman"/>
          <w:lang w:val="en-US" w:eastAsia="zh-CN"/>
        </w:rPr>
      </w:pPr>
      <w:r>
        <w:rPr>
          <w:rFonts w:hint="default" w:ascii="Times New Roman" w:hAnsi="Times New Roman" w:cs="Times New Roman"/>
        </w:rPr>
        <w:t>Roland Barthes once suggested that an effective way to counter mythology is to mythologize it in its return by creating a deliberate myth. Cindy Sherman, conscious of this idea, engages in exaggerated, discordant, and excessive role-playing to challenge traditional female qualities, aiming to demystify and denaturalize the female figure. Her satirical approach expresses her refusal to portray women as enchanting objects of consumption, emphasizing the issue of the objectification of the female body under the gaze of the camera and attempting to subvert the traditional female character models in cinema. However, there are feminist critiques that focus on Cindy Sherman's various role-playing, suggesting that it may still be influenced by male voyeurism and fetishistic gazes, making it challenging to completely escape the habitual objectification and sexualization within the patriarchal visual viewing system.</w:t>
      </w:r>
    </w:p>
    <w:p>
      <w:pPr>
        <w:spacing w:line="360" w:lineRule="auto"/>
        <w:rPr>
          <w:rFonts w:hint="default" w:ascii="Times New Roman" w:hAnsi="Times New Roman" w:eastAsia="宋体" w:cs="Times New Roman"/>
          <w:sz w:val="21"/>
          <w:szCs w:val="21"/>
          <w:lang w:val="en-US" w:eastAsia="zh-CN"/>
        </w:rPr>
      </w:pPr>
    </w:p>
    <w:p>
      <w:pPr>
        <w:bidi w:val="0"/>
        <w:spacing w:line="360" w:lineRule="auto"/>
        <w:rPr>
          <w:rFonts w:hint="default" w:ascii="Times New Roman" w:hAnsi="Times New Roman" w:cs="Times New Roman"/>
        </w:rPr>
      </w:pPr>
      <w:r>
        <w:rPr>
          <w:rFonts w:hint="default" w:ascii="Times New Roman" w:hAnsi="Times New Roman" w:cs="Times New Roman"/>
        </w:rPr>
        <w:t>Cindy Sherman's "Untitled Film Stills" simulate and draw inspiration from the visual style of "Rear Window," appearing to pay homage to the film while actively resisting the rationalization of voyeurism within cinema. Specific techniques include the use of "reversal" and "exaggerated dress-up" games. In the photographs, she portrays herself as the voyeur, occupying the voyeuristic position traditionally held by men, breaking the "window illusion" of men in "Rear Window," and attempting to emulate male traits. Through exaggerated female qualities and excessive dressing up, she prompts female viewers to contemplate the meaning of watching. In reality, she actively resists the male dominance within the patriarchal system, even if she herself may not be willing to admit it.</w:t>
      </w:r>
    </w:p>
    <w:p>
      <w:pPr>
        <w:bidi w:val="0"/>
        <w:spacing w:line="360" w:lineRule="auto"/>
        <w:rPr>
          <w:rFonts w:hint="default" w:ascii="Times New Roman" w:hAnsi="Times New Roman" w:cs="Times New Roman"/>
          <w:lang w:val="en-US" w:eastAsia="zh-CN"/>
        </w:rPr>
      </w:pPr>
    </w:p>
    <w:p>
      <w:pPr>
        <w:bidi w:val="0"/>
        <w:spacing w:line="360" w:lineRule="auto"/>
        <w:rPr>
          <w:rFonts w:hint="default" w:ascii="Times New Roman" w:hAnsi="Times New Roman" w:eastAsia="宋体" w:cs="Times New Roman"/>
          <w:sz w:val="21"/>
          <w:szCs w:val="21"/>
          <w:lang w:val="en-US" w:eastAsia="zh-CN"/>
        </w:rPr>
      </w:pPr>
      <w:r>
        <w:rPr>
          <w:rFonts w:hint="default" w:ascii="Times New Roman" w:hAnsi="Times New Roman" w:cs="Times New Roman"/>
        </w:rPr>
        <w:t>By portraying herself as the central figure in the stills, she creates a unique perspective. Her aim is to recreate the ambiance of American pop culture in the 1950s and 60s, encouraging us to collectively imagine that era. This series of black and white photographs is designed to convey the environment and narrative clues, while also possessing implicit storytelling functions, much like dramatic shots in a play. Cindy Sherman, through her "inversion," redefines the relationship between male voyeur and the one being observed, reconstructing the roles of the "voyeur," the "observed," the "perspective of the voyeur," and the consciousness behind the act of peering. The audience of the photographs, much like the male protagonist Jeffrey in Hitchcock's "Rear Window," peers into the lives of others. The viewers, alongside Cindy Sherman herself, construct a fantasy world composed of character images and detailed settings, moving from simulating visual experiences to resisting the rationalization of "voyeurism," ultimately returning to the equality of observation.</w:t>
      </w:r>
    </w:p>
    <w:p>
      <w:pPr>
        <w:pStyle w:val="5"/>
        <w:bidi w:val="0"/>
        <w:spacing w:line="360" w:lineRule="auto"/>
        <w:rPr>
          <w:rFonts w:hint="default" w:ascii="Times New Roman" w:hAnsi="Times New Roman" w:cs="Times New Roman"/>
          <w:lang w:val="en-US" w:eastAsia="zh-CN"/>
        </w:rPr>
      </w:pPr>
      <w:r>
        <w:rPr>
          <w:rFonts w:hint="default" w:ascii="Times New Roman" w:hAnsi="Times New Roman" w:cs="Times New Roman"/>
          <w:lang w:val="en-US" w:eastAsia="zh-CN"/>
        </w:rPr>
        <w:t>Conclusion</w:t>
      </w:r>
    </w:p>
    <w:p>
      <w:pPr>
        <w:spacing w:line="360" w:lineRule="auto"/>
        <w:rPr>
          <w:rFonts w:hint="default" w:ascii="Times New Roman" w:hAnsi="Times New Roman" w:cs="Times New Roman"/>
          <w:lang w:val="en-US" w:eastAsia="zh-CN"/>
        </w:rPr>
      </w:pPr>
    </w:p>
    <w:p>
      <w:pPr>
        <w:bidi w:val="0"/>
        <w:spacing w:line="360" w:lineRule="auto"/>
        <w:rPr>
          <w:rFonts w:hint="default" w:ascii="Times New Roman" w:hAnsi="Times New Roman" w:cs="Times New Roman"/>
          <w:lang w:val="en-US" w:eastAsia="zh-CN"/>
        </w:rPr>
      </w:pPr>
      <w:r>
        <w:rPr>
          <w:rFonts w:hint="default" w:ascii="Times New Roman" w:hAnsi="Times New Roman" w:cs="Times New Roman"/>
        </w:rPr>
        <w:t>Barbara Kruger</w:t>
      </w:r>
      <w:r>
        <w:rPr>
          <w:rFonts w:hint="default" w:ascii="Times New Roman" w:hAnsi="Times New Roman" w:cs="Times New Roman"/>
          <w:lang w:val="en-US" w:eastAsia="zh-CN"/>
        </w:rPr>
        <w:t xml:space="preserve"> and </w:t>
      </w:r>
      <w:r>
        <w:rPr>
          <w:rFonts w:hint="default" w:ascii="Times New Roman" w:hAnsi="Times New Roman" w:cs="Times New Roman"/>
        </w:rPr>
        <w:t>Cindy Sherman</w:t>
      </w:r>
      <w:r>
        <w:rPr>
          <w:rFonts w:hint="default" w:ascii="Times New Roman" w:hAnsi="Times New Roman" w:cs="Times New Roman"/>
          <w:lang w:val="en-US" w:eastAsia="zh-CN"/>
        </w:rPr>
        <w:t xml:space="preserve"> both explore the themes of gaze and anti-gaze in their works, but there are some differences in their specific presentations and expressions.</w:t>
      </w:r>
    </w:p>
    <w:p>
      <w:pPr>
        <w:bidi w:val="0"/>
        <w:spacing w:line="360" w:lineRule="auto"/>
        <w:rPr>
          <w:rFonts w:hint="default" w:ascii="Times New Roman" w:hAnsi="Times New Roman" w:eastAsia="Segoe UI" w:cs="Times New Roman"/>
          <w:i w:val="0"/>
          <w:iCs w:val="0"/>
          <w:caps w:val="0"/>
          <w:color w:val="0F0F0F"/>
          <w:spacing w:val="0"/>
          <w:sz w:val="19"/>
          <w:szCs w:val="19"/>
        </w:rPr>
      </w:pPr>
    </w:p>
    <w:p>
      <w:pPr>
        <w:bidi w:val="0"/>
        <w:spacing w:line="360" w:lineRule="auto"/>
        <w:rPr>
          <w:rFonts w:hint="default" w:ascii="Times New Roman" w:hAnsi="Times New Roman" w:cs="Times New Roman"/>
        </w:rPr>
      </w:pPr>
      <w:r>
        <w:rPr>
          <w:rFonts w:hint="default" w:ascii="Times New Roman" w:hAnsi="Times New Roman" w:cs="Times New Roman"/>
        </w:rPr>
        <w:t xml:space="preserve">Barbara Kruger employs a distinctive visual language characterized by bold text superimposed on black and white photographs. This fusion of text and imagery is a powerful tool in conveying her messages. The text, often presented in red squares or white font with a red border, creates a direct and intense impact. Kruger's works carry explicit political commentaries, addressing societal, power, and gender issues. The language she uses is straightforward, aiming to provoke viewers into contemplating social phenomena deeply. Furthermore, Kruger's artworks engage the viewer actively, placing them within the context through direct dialogues in text, making them an integral part of the reflection and dialogue. </w:t>
      </w:r>
    </w:p>
    <w:p>
      <w:pPr>
        <w:bidi w:val="0"/>
        <w:spacing w:line="360" w:lineRule="auto"/>
        <w:rPr>
          <w:rFonts w:hint="default" w:ascii="Times New Roman" w:hAnsi="Times New Roman" w:cs="Times New Roman"/>
        </w:rPr>
      </w:pPr>
    </w:p>
    <w:p>
      <w:pPr>
        <w:bidi w:val="0"/>
        <w:spacing w:line="360" w:lineRule="auto"/>
        <w:rPr>
          <w:rFonts w:hint="default" w:ascii="Times New Roman" w:hAnsi="Times New Roman" w:cs="Times New Roman"/>
        </w:rPr>
      </w:pPr>
      <w:r>
        <w:rPr>
          <w:rFonts w:hint="default" w:ascii="Times New Roman" w:hAnsi="Times New Roman" w:cs="Times New Roman"/>
        </w:rPr>
        <w:t xml:space="preserve">Cindy Sherman, on the other hand, explores the themes of gaze and anti-gaze through her self-portraiture and role-playing. Her "Untitled Film Stills" series, for instance, involves Sherman dressing up as various female characters, simulating and referencing the visual experience of Hitchcock's "Rear Window." Sherman's approach involves inversion and exaggeration, challenging traditional representations of women in popular culture. While her works critique the male voyeuristic gaze and the fetishistic gaze on women's bodies, they simultaneously play with and resist these conventions. Sherman's art delves into the complexities of female identity and the impact of societal expectations. </w:t>
      </w:r>
    </w:p>
    <w:p>
      <w:pPr>
        <w:bidi w:val="0"/>
        <w:spacing w:line="360" w:lineRule="auto"/>
        <w:rPr>
          <w:rFonts w:hint="default" w:ascii="Times New Roman" w:hAnsi="Times New Roman" w:cs="Times New Roman"/>
        </w:rPr>
      </w:pPr>
    </w:p>
    <w:p>
      <w:pPr>
        <w:bidi w:val="0"/>
        <w:spacing w:line="360" w:lineRule="auto"/>
        <w:rPr>
          <w:rFonts w:hint="default" w:ascii="Times New Roman" w:hAnsi="Times New Roman" w:cs="Times New Roman"/>
        </w:rPr>
      </w:pPr>
      <w:r>
        <w:rPr>
          <w:rFonts w:hint="default" w:ascii="Times New Roman" w:hAnsi="Times New Roman" w:cs="Times New Roman"/>
        </w:rPr>
        <w:t>In summary, both Barbara Kruger and Cindy Sherman explore the themes of gaze and anti-gaze in distinct ways. Kruger uses a bold combination of text and imagery with explicit political messages, actively engaging the viewer in the discourse. Sherman, through self-portraiture and role-playing, challenges and deconstructs traditional representations of women, offering a nuanced commentary on societal expectations and gender roles. Their approaches differ, yet both contribute significantly to the discourse surrounding the dynamics of gaze in art and society.</w:t>
      </w:r>
    </w:p>
    <w:p>
      <w:pPr>
        <w:bidi w:val="0"/>
        <w:spacing w:line="360" w:lineRule="auto"/>
        <w:rPr>
          <w:rFonts w:hint="default" w:ascii="Times New Roman" w:hAnsi="Times New Roman" w:cs="Times New Roman"/>
        </w:rPr>
      </w:pPr>
    </w:p>
    <w:p>
      <w:pPr>
        <w:bidi w:val="0"/>
        <w:spacing w:line="360" w:lineRule="auto"/>
        <w:rPr>
          <w:rFonts w:hint="default" w:ascii="Times New Roman" w:hAnsi="Times New Roman" w:cs="Times New Roman"/>
        </w:rPr>
      </w:pPr>
      <w:r>
        <w:rPr>
          <w:rFonts w:hint="default" w:ascii="Times New Roman" w:hAnsi="Times New Roman" w:cs="Times New Roman"/>
        </w:rPr>
        <w:t>With the development of visual theory on "gaze" and the elevation of women's status, the portrayal of women in artworks has become a subject of study for theorists. Some scholars and feminists argue that traditional artistic depictions of female figures essentially place women in a position of scrutiny and observation. The act of observation and gaze conducted under the guise of "creation" and "appreciation" perceives women as controllable objects. As women are objectified by others, even women being observed, and the broader female community in a patriarchal and paternalistic societal atmosphere, tend to assess themselves based on the judgments of observers. As we gradually recognize questions like "Can women define their own value, and does their worth depend on men?" we start to discover why it's challenging to find introductions to female artists in art history works. Is the sole reason they are forgotten by art historians because of their identity as women? When a painter depicts a nude woman, does her inner self feel oppressed and alarmed while being observed by the creator?</w:t>
      </w:r>
    </w:p>
    <w:p>
      <w:pPr>
        <w:pStyle w:val="5"/>
        <w:bidi w:val="0"/>
        <w:rPr>
          <w:rFonts w:hint="default" w:ascii="Times New Roman" w:hAnsi="Times New Roman" w:cs="Times New Roman"/>
          <w:lang w:val="en-US" w:eastAsia="zh-CN"/>
        </w:rPr>
      </w:pPr>
    </w:p>
    <w:p>
      <w:pPr>
        <w:pStyle w:val="5"/>
        <w:bidi w:val="0"/>
        <w:rPr>
          <w:rFonts w:hint="default" w:ascii="Times New Roman" w:hAnsi="Times New Roman" w:cs="Times New Roman"/>
          <w:lang w:val="en-US" w:eastAsia="zh-CN"/>
        </w:rPr>
      </w:pPr>
      <w:r>
        <w:rPr>
          <w:rFonts w:hint="default" w:ascii="Times New Roman" w:hAnsi="Times New Roman" w:cs="Times New Roman"/>
          <w:lang w:val="en-US" w:eastAsia="zh-CN"/>
        </w:rPr>
        <w:t>References</w:t>
      </w:r>
    </w:p>
    <w:p>
      <w:pPr>
        <w:rPr>
          <w:rFonts w:hint="default" w:ascii="Times New Roman" w:hAnsi="Times New Roman" w:cs="Times New Roman"/>
          <w:lang w:val="en-US" w:eastAsia="zh-CN"/>
        </w:rPr>
      </w:pPr>
      <w:r>
        <w:rPr>
          <w:rFonts w:hint="default" w:ascii="Times New Roman" w:hAnsi="Times New Roman" w:cs="Times New Roman"/>
          <w:lang w:val="en-US" w:eastAsia="zh-CN"/>
        </w:rPr>
        <w:t>Albanese, Denise. "Ways of Seeing Women and Film: A Feminist Perspective" (1991).</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Berger, John. "Ways of Seeing" (1972).</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Chadwick, Whitney. “Women, Art, and Society” Thames &amp; Hudson World of Art Press, 2007.</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Danto, Arthur C. “A Woman of Art &amp; Letters” The Nation, New York: Oct 2, 2000. Vol.271, Iss. 9.</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Doane, Mary Ann. "Film and the Masquerade: Theorizing the Female Spectator" (1982).</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Foster, Alicia. “Taste Women Artists”, New York: Harry N. Abrams, Inc., 2004.</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Freedberg, David. "The Power of Images: Studies in the History and Theory of Response" (1989).</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Gao Xuan. "Sociology of Popular Culture" (2006).</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Lacan, Jacques. "The Four Fundamental Concepts of Psychoanalysis" (1978).</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Lippard, Lucy. “Sexual Politics, Art Style” (1971), in Artists, Critics, Context: Readings in and around American Art Since 1945, edited by Paul F. Fabozzi, Upper Saddle River, NJ: Prentice Hall, 1993.</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Mulvey, Laura. "Visual Pleasure and Narrative Cinema" (1975).</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 xml:space="preserve">Owens, Graig. “The Discourse of Other: Feminists and Postmodernism”, in The Expanding </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Discourse: Feminism and Art History, edited by Norma.</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Scher, Paula. “Barbara Kruger” Print. Rockville: May/Jun 2000. Vol. 54, Iss. 3.</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Silverman, Kaja. "The Subject of Semiotics" (1983).</w:t>
      </w:r>
    </w:p>
    <w:p>
      <w:pPr>
        <w:rPr>
          <w:rFonts w:hint="default" w:ascii="Times New Roman" w:hAnsi="Times New Roman" w:cs="Times New Roman"/>
          <w:lang w:val="en-US" w:eastAsia="zh-CN"/>
        </w:rPr>
      </w:pPr>
    </w:p>
    <w:p>
      <w:pPr>
        <w:pStyle w:val="5"/>
        <w:bidi w:val="0"/>
        <w:rPr>
          <w:rFonts w:hint="default" w:ascii="Times New Roman" w:hAnsi="Times New Roman" w:cs="Times New Roman"/>
          <w:lang w:val="en-US" w:eastAsia="zh-CN"/>
        </w:rPr>
      </w:pPr>
      <w:r>
        <w:rPr>
          <w:rFonts w:hint="default" w:ascii="Times New Roman" w:hAnsi="Times New Roman" w:cs="Times New Roman"/>
          <w:lang w:val="en-US" w:eastAsia="zh-CN"/>
        </w:rPr>
        <w:t>List of lllustrations</w:t>
      </w:r>
    </w:p>
    <w:p>
      <w:pPr>
        <w:rPr>
          <w:rFonts w:hint="default" w:ascii="Times New Roman" w:hAnsi="Times New Roman" w:cs="Times New Roman"/>
          <w:lang w:val="en-US" w:eastAsia="zh-CN"/>
        </w:rPr>
      </w:pPr>
      <w:r>
        <w:rPr>
          <w:rFonts w:hint="default" w:ascii="Times New Roman" w:hAnsi="Times New Roman" w:cs="Times New Roman"/>
          <w:lang w:val="en-US" w:eastAsia="zh-CN"/>
        </w:rPr>
        <w:t>Figure1</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 HYPERLINK "https://baike.baidu.com/item/%E8%8D%89%E5%9C%B0%E4%B8%8A%E7%9A%84%E5%8D%88%E9%A4%90/81895" </w:instrText>
      </w:r>
      <w:r>
        <w:rPr>
          <w:rFonts w:hint="default" w:ascii="Times New Roman" w:hAnsi="Times New Roman" w:eastAsia="宋体" w:cs="Times New Roman"/>
          <w:sz w:val="24"/>
          <w:szCs w:val="24"/>
        </w:rPr>
        <w:fldChar w:fldCharType="separate"/>
      </w:r>
      <w:r>
        <w:rPr>
          <w:rStyle w:val="8"/>
          <w:rFonts w:hint="default" w:ascii="Times New Roman" w:hAnsi="Times New Roman" w:eastAsia="宋体" w:cs="Times New Roman"/>
          <w:sz w:val="24"/>
          <w:szCs w:val="24"/>
        </w:rPr>
        <w:t>草地上的午餐（爱德华·马奈油画作品）_百度百科 (baidu.com)</w:t>
      </w:r>
      <w:r>
        <w:rPr>
          <w:rFonts w:hint="default" w:ascii="Times New Roman" w:hAnsi="Times New Roman" w:eastAsia="宋体" w:cs="Times New Roman"/>
          <w:sz w:val="24"/>
          <w:szCs w:val="24"/>
        </w:rPr>
        <w:fldChar w:fldCharType="end"/>
      </w:r>
    </w:p>
    <w:p>
      <w:pPr>
        <w:rPr>
          <w:rFonts w:hint="default" w:ascii="Times New Roman" w:hAnsi="Times New Roman" w:cs="Times New Roman"/>
          <w:lang w:val="en-US" w:eastAsia="zh-CN"/>
        </w:rPr>
      </w:pPr>
      <w:r>
        <w:rPr>
          <w:rFonts w:hint="default" w:ascii="Times New Roman" w:hAnsi="Times New Roman" w:eastAsia="宋体" w:cs="Times New Roman"/>
          <w:sz w:val="24"/>
          <w:szCs w:val="24"/>
          <w:lang w:val="en-US" w:eastAsia="zh-CN"/>
        </w:rPr>
        <w:t>Figure2</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 HYPERLINK "https://smarthistory.org/barbara-kruger-untitled-your-gaze-hits-side-face/" </w:instrText>
      </w:r>
      <w:r>
        <w:rPr>
          <w:rFonts w:hint="default" w:ascii="Times New Roman" w:hAnsi="Times New Roman" w:eastAsia="宋体" w:cs="Times New Roman"/>
          <w:sz w:val="24"/>
          <w:szCs w:val="24"/>
        </w:rPr>
        <w:fldChar w:fldCharType="separate"/>
      </w:r>
      <w:r>
        <w:rPr>
          <w:rStyle w:val="8"/>
          <w:rFonts w:hint="default" w:ascii="Times New Roman" w:hAnsi="Times New Roman" w:eastAsia="宋体" w:cs="Times New Roman"/>
          <w:sz w:val="24"/>
          <w:szCs w:val="24"/>
        </w:rPr>
        <w:t>https://smarthistory.org/barbara-kruger-untitled-your-gaze-hits-side-face/</w:t>
      </w:r>
      <w:r>
        <w:rPr>
          <w:rFonts w:hint="default" w:ascii="Times New Roman" w:hAnsi="Times New Roman" w:eastAsia="宋体" w:cs="Times New Roman"/>
          <w:sz w:val="24"/>
          <w:szCs w:val="24"/>
        </w:rPr>
        <w:fldChar w:fldCharType="end"/>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Figure</w:t>
      </w:r>
      <w:r>
        <w:rPr>
          <w:rFonts w:hint="eastAsia" w:ascii="Times New Roman" w:hAnsi="Times New Roman" w:eastAsia="宋体" w:cs="Times New Roman"/>
          <w:sz w:val="24"/>
          <w:szCs w:val="24"/>
          <w:lang w:val="en-US" w:eastAsia="zh-CN"/>
        </w:rPr>
        <w:t>3</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 HYPERLINK "https://www.thebroad.org/art/barbara-kruger" </w:instrText>
      </w:r>
      <w:r>
        <w:rPr>
          <w:rFonts w:hint="default" w:ascii="Times New Roman" w:hAnsi="Times New Roman" w:eastAsia="宋体" w:cs="Times New Roman"/>
          <w:sz w:val="24"/>
          <w:szCs w:val="24"/>
          <w:lang w:val="en-US" w:eastAsia="zh-CN"/>
        </w:rPr>
        <w:fldChar w:fldCharType="separate"/>
      </w:r>
      <w:r>
        <w:rPr>
          <w:rStyle w:val="8"/>
          <w:rFonts w:hint="default" w:ascii="Times New Roman" w:hAnsi="Times New Roman" w:eastAsia="宋体" w:cs="Times New Roman"/>
          <w:sz w:val="24"/>
          <w:szCs w:val="24"/>
          <w:lang w:val="en-US" w:eastAsia="zh-CN"/>
        </w:rPr>
        <w:t>https://www.thebroad.org/art/barbara-kruger</w:t>
      </w:r>
      <w:r>
        <w:rPr>
          <w:rFonts w:hint="default" w:ascii="Times New Roman" w:hAnsi="Times New Roman" w:eastAsia="宋体" w:cs="Times New Roman"/>
          <w:sz w:val="24"/>
          <w:szCs w:val="24"/>
          <w:lang w:val="en-US" w:eastAsia="zh-CN"/>
        </w:rPr>
        <w:fldChar w:fldCharType="end"/>
      </w:r>
    </w:p>
    <w:p>
      <w:pP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Figure4</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 HYPERLINK "https://www.metropictures.com/artists/cindy-sherma" </w:instrText>
      </w:r>
      <w:r>
        <w:rPr>
          <w:rFonts w:hint="default" w:ascii="Times New Roman" w:hAnsi="Times New Roman" w:eastAsia="宋体" w:cs="Times New Roman"/>
          <w:sz w:val="24"/>
          <w:szCs w:val="24"/>
          <w:lang w:val="en-US" w:eastAsia="zh-CN"/>
        </w:rPr>
        <w:fldChar w:fldCharType="separate"/>
      </w:r>
      <w:r>
        <w:rPr>
          <w:rStyle w:val="8"/>
          <w:rFonts w:hint="default" w:ascii="Times New Roman" w:hAnsi="Times New Roman" w:eastAsia="宋体" w:cs="Times New Roman"/>
          <w:sz w:val="24"/>
          <w:szCs w:val="24"/>
          <w:lang w:val="en-US" w:eastAsia="zh-CN"/>
        </w:rPr>
        <w:t>https://www.metropictures.com/artists/cindy-sherma</w:t>
      </w:r>
      <w:r>
        <w:rPr>
          <w:rFonts w:hint="default" w:ascii="Times New Roman" w:hAnsi="Times New Roman" w:eastAsia="宋体" w:cs="Times New Roman"/>
          <w:sz w:val="24"/>
          <w:szCs w:val="24"/>
          <w:lang w:val="en-US" w:eastAsia="zh-CN"/>
        </w:rPr>
        <w:fldChar w:fldCharType="end"/>
      </w:r>
    </w:p>
    <w:p>
      <w:pP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Figure5</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 HYPERLINK "https://www.metropictures.com/artists/cindy-sherma" </w:instrText>
      </w:r>
      <w:r>
        <w:rPr>
          <w:rFonts w:hint="default" w:ascii="Times New Roman" w:hAnsi="Times New Roman" w:eastAsia="宋体" w:cs="Times New Roman"/>
          <w:sz w:val="24"/>
          <w:szCs w:val="24"/>
          <w:lang w:val="en-US" w:eastAsia="zh-CN"/>
        </w:rPr>
        <w:fldChar w:fldCharType="separate"/>
      </w:r>
      <w:r>
        <w:rPr>
          <w:rStyle w:val="8"/>
          <w:rFonts w:hint="default" w:ascii="Times New Roman" w:hAnsi="Times New Roman" w:eastAsia="宋体" w:cs="Times New Roman"/>
          <w:sz w:val="24"/>
          <w:szCs w:val="24"/>
          <w:lang w:val="en-US" w:eastAsia="zh-CN"/>
        </w:rPr>
        <w:t>https://www.metropictures.com/artists/cindy-sherma</w:t>
      </w:r>
      <w:r>
        <w:rPr>
          <w:rFonts w:hint="default" w:ascii="Times New Roman" w:hAnsi="Times New Roman" w:eastAsia="宋体" w:cs="Times New Roman"/>
          <w:sz w:val="24"/>
          <w:szCs w:val="24"/>
          <w:lang w:val="en-US" w:eastAsia="zh-CN"/>
        </w:rPr>
        <w:fldChar w:fldCharType="end"/>
      </w:r>
    </w:p>
    <w:p>
      <w:pPr>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Figure6</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 HYPERLINK "https://www.metropictures.com/artists/cindy-sherma" </w:instrText>
      </w:r>
      <w:r>
        <w:rPr>
          <w:rFonts w:hint="default" w:ascii="Times New Roman" w:hAnsi="Times New Roman" w:eastAsia="宋体" w:cs="Times New Roman"/>
          <w:sz w:val="24"/>
          <w:szCs w:val="24"/>
          <w:lang w:val="en-US" w:eastAsia="zh-CN"/>
        </w:rPr>
        <w:fldChar w:fldCharType="separate"/>
      </w:r>
      <w:r>
        <w:rPr>
          <w:rStyle w:val="8"/>
          <w:rFonts w:hint="default" w:ascii="Times New Roman" w:hAnsi="Times New Roman" w:eastAsia="宋体" w:cs="Times New Roman"/>
          <w:sz w:val="24"/>
          <w:szCs w:val="24"/>
          <w:lang w:val="en-US" w:eastAsia="zh-CN"/>
        </w:rPr>
        <w:t>https://www.metropictures.com/artists/cindy-sherma</w:t>
      </w:r>
      <w:r>
        <w:rPr>
          <w:rFonts w:hint="default" w:ascii="Times New Roman" w:hAnsi="Times New Roman" w:eastAsia="宋体" w:cs="Times New Roman"/>
          <w:sz w:val="24"/>
          <w:szCs w:val="24"/>
          <w:lang w:val="en-US" w:eastAsia="zh-CN"/>
        </w:rPr>
        <w:fldChar w:fldCharType="end"/>
      </w:r>
    </w:p>
    <w:p>
      <w:pPr>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Figure7</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 HYPERLINK "https://www.metropictures.com/artists/cindy-sherma" </w:instrText>
      </w:r>
      <w:r>
        <w:rPr>
          <w:rFonts w:hint="default" w:ascii="Times New Roman" w:hAnsi="Times New Roman" w:eastAsia="宋体" w:cs="Times New Roman"/>
          <w:sz w:val="24"/>
          <w:szCs w:val="24"/>
          <w:lang w:val="en-US" w:eastAsia="zh-CN"/>
        </w:rPr>
        <w:fldChar w:fldCharType="separate"/>
      </w:r>
      <w:r>
        <w:rPr>
          <w:rStyle w:val="8"/>
          <w:rFonts w:hint="default" w:ascii="Times New Roman" w:hAnsi="Times New Roman" w:eastAsia="宋体" w:cs="Times New Roman"/>
          <w:sz w:val="24"/>
          <w:szCs w:val="24"/>
          <w:lang w:val="en-US" w:eastAsia="zh-CN"/>
        </w:rPr>
        <w:t>https://www.metropictures.com/artists/cindy-sherma</w:t>
      </w:r>
      <w:r>
        <w:rPr>
          <w:rFonts w:hint="default" w:ascii="Times New Roman" w:hAnsi="Times New Roman" w:eastAsia="宋体" w:cs="Times New Roman"/>
          <w:sz w:val="24"/>
          <w:szCs w:val="24"/>
          <w:lang w:val="en-US" w:eastAsia="zh-CN"/>
        </w:rPr>
        <w:fldChar w:fldCharType="end"/>
      </w:r>
    </w:p>
    <w:p>
      <w:pPr>
        <w:rPr>
          <w:rFonts w:hint="default" w:ascii="Times New Roman" w:hAnsi="Times New Roman" w:eastAsia="宋体" w:cs="Times New Roman"/>
          <w:sz w:val="24"/>
          <w:szCs w:val="24"/>
          <w:lang w:val="en-US" w:eastAsia="zh-CN"/>
        </w:rPr>
      </w:pPr>
    </w:p>
    <w:p>
      <w:pPr>
        <w:rPr>
          <w:rFonts w:hint="default" w:ascii="宋体" w:hAnsi="宋体" w:eastAsia="宋体" w:cs="宋体"/>
          <w:sz w:val="24"/>
          <w:szCs w:val="24"/>
          <w:lang w:val="en-US" w:eastAsia="zh-CN"/>
        </w:rPr>
      </w:pPr>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Arial">
    <w:panose1 w:val="020B0604020202020204"/>
    <w:charset w:val="00"/>
    <w:family w:val="auto"/>
    <w:pitch w:val="default"/>
    <w:sig w:usb0="E0002EFF" w:usb1="C000785B" w:usb2="00000009" w:usb3="00000000" w:csb0="400001FF" w:csb1="FFFF0000"/>
  </w:font>
  <w:font w:name="*Times New Roman-Bold-1166">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等线 Light">
    <w:panose1 w:val="02010600030101010101"/>
    <w:charset w:val="86"/>
    <w:family w:val="auto"/>
    <w:pitch w:val="default"/>
    <w:sig w:usb0="A00002BF" w:usb1="38CF7CFA" w:usb2="00000016" w:usb3="00000000" w:csb0="0004000F" w:csb1="00000000"/>
  </w:font>
  <w:font w:name="微软雅黑">
    <w:panose1 w:val="020B0503020204020204"/>
    <w:charset w:val="86"/>
    <w:family w:val="auto"/>
    <w:pitch w:val="default"/>
    <w:sig w:usb0="80000287" w:usb1="2ACF3C50" w:usb2="00000016" w:usb3="00000000" w:csb0="0004001F" w:csb1="00000000"/>
  </w:font>
  <w:font w:name="MS UI Gothic">
    <w:panose1 w:val="020B0600070205080204"/>
    <w:charset w:val="80"/>
    <w:family w:val="auto"/>
    <w:pitch w:val="default"/>
    <w:sig w:usb0="E00002FF" w:usb1="6AC7FDFB" w:usb2="08000012" w:usb3="00000000" w:csb0="4002009F" w:csb1="DFD70000"/>
  </w:font>
  <w:font w:name="Bahnschrift">
    <w:panose1 w:val="020B0502040204020203"/>
    <w:charset w:val="00"/>
    <w:family w:val="auto"/>
    <w:pitch w:val="default"/>
    <w:sig w:usb0="A00002C7" w:usb1="00000002" w:usb2="00000000" w:usb3="00000000" w:csb0="2000019F" w:csb1="00000000"/>
  </w:font>
  <w:font w:name="Yu Gothic UI">
    <w:panose1 w:val="020B0500000000000000"/>
    <w:charset w:val="80"/>
    <w:family w:val="auto"/>
    <w:pitch w:val="default"/>
    <w:sig w:usb0="E00002FF" w:usb1="2AC7FDFF" w:usb2="00000016" w:usb3="00000000" w:csb0="2002009F" w:csb1="00000000"/>
  </w:font>
  <w:font w:name="Microsoft YaHei UI">
    <w:panose1 w:val="020B0503020204020204"/>
    <w:charset w:val="86"/>
    <w:family w:val="auto"/>
    <w:pitch w:val="default"/>
    <w:sig w:usb0="80000287" w:usb1="2ACF3C50" w:usb2="00000016" w:usb3="00000000" w:csb0="0004001F" w:csb1="00000000"/>
  </w:font>
  <w:font w:name="Malgun Gothic">
    <w:panose1 w:val="020B0503020000020004"/>
    <w:charset w:val="81"/>
    <w:family w:val="auto"/>
    <w:pitch w:val="default"/>
    <w:sig w:usb0="9000002F" w:usb1="29D77CFB" w:usb2="00000012" w:usb3="00000000" w:csb0="00080001" w:csb1="00000000"/>
  </w:font>
  <w:font w:name="Yu Gothic UI Semilight">
    <w:panose1 w:val="020B0400000000000000"/>
    <w:charset w:val="80"/>
    <w:family w:val="auto"/>
    <w:pitch w:val="default"/>
    <w:sig w:usb0="E00002FF" w:usb1="2AC7FDFF" w:usb2="00000016" w:usb3="00000000" w:csb0="2002009F" w:csb1="00000000"/>
  </w:font>
  <w:font w:name="Arial Black">
    <w:panose1 w:val="020B0A04020102020204"/>
    <w:charset w:val="00"/>
    <w:family w:val="auto"/>
    <w:pitch w:val="default"/>
    <w:sig w:usb0="A00002AF" w:usb1="400078FB" w:usb2="00000000" w:usb3="00000000" w:csb0="6000009F" w:csb1="DFD70000"/>
  </w:font>
  <w:font w:name="Franklin Gothic Medium">
    <w:panose1 w:val="020B0603020102020204"/>
    <w:charset w:val="00"/>
    <w:family w:val="auto"/>
    <w:pitch w:val="default"/>
    <w:sig w:usb0="00000287" w:usb1="00000000" w:usb2="00000000" w:usb3="00000000" w:csb0="2000009F" w:csb1="DFD70000"/>
  </w:font>
  <w:font w:name="*Helvetica-Bold-3967">
    <w:altName w:val="Segoe Print"/>
    <w:panose1 w:val="00000000000000000000"/>
    <w:charset w:val="00"/>
    <w:family w:val="auto"/>
    <w:pitch w:val="default"/>
    <w:sig w:usb0="00000000" w:usb1="00000000" w:usb2="00000000" w:usb3="00000000" w:csb0="00000000" w:csb1="00000000"/>
  </w:font>
  <w:font w:name="*Helvetica-BoldItalic-3968">
    <w:altName w:val="Segoe Print"/>
    <w:panose1 w:val="00000000000000000000"/>
    <w:charset w:val="00"/>
    <w:family w:val="auto"/>
    <w:pitch w:val="default"/>
    <w:sig w:usb0="00000000" w:usb1="00000000" w:usb2="00000000" w:usb3="00000000" w:csb0="00000000" w:csb1="00000000"/>
  </w:font>
  <w:font w:name="等线">
    <w:panose1 w:val="02010600030101010101"/>
    <w:charset w:val="86"/>
    <w:family w:val="auto"/>
    <w:pitch w:val="default"/>
    <w:sig w:usb0="A00002BF" w:usb1="38CF7CFA" w:usb2="00000016" w:usb3="00000000" w:csb0="0004000F" w:csb1="00000000"/>
  </w:font>
  <w:font w:name="Nirmala UI Semilight">
    <w:panose1 w:val="020B0402040204020203"/>
    <w:charset w:val="00"/>
    <w:family w:val="auto"/>
    <w:pitch w:val="default"/>
    <w:sig w:usb0="80FF8023" w:usb1="0200004A" w:usb2="00000200" w:usb3="00040000" w:csb0="00000001" w:csb1="00000000"/>
  </w:font>
  <w:font w:name="Symbol">
    <w:panose1 w:val="05050102010706020507"/>
    <w:charset w:val="00"/>
    <w:family w:val="auto"/>
    <w:pitch w:val="default"/>
    <w:sig w:usb0="00000000" w:usb1="00000000" w:usb2="00000000" w:usb3="00000000" w:csb0="80000000" w:csb1="00000000"/>
  </w:font>
  <w:font w:name="Helvetica">
    <w:altName w:val="Arial"/>
    <w:panose1 w:val="00000000000000000000"/>
    <w:charset w:val="00"/>
    <w:family w:val="auto"/>
    <w:pitch w:val="default"/>
    <w:sig w:usb0="00000000" w:usb1="00000000" w:usb2="00000000" w:usb3="00000000" w:csb0="0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mY4ZTE2OTUyMGM5OGQwY2M3YmQ1MWRkZmIyOGMyOTEifQ=="/>
  </w:docVars>
  <w:rsids>
    <w:rsidRoot w:val="16D34EC7"/>
    <w:rsid w:val="02441F1E"/>
    <w:rsid w:val="06FF4665"/>
    <w:rsid w:val="1432607A"/>
    <w:rsid w:val="149F2FE4"/>
    <w:rsid w:val="16D34EC7"/>
    <w:rsid w:val="2A6E7289"/>
    <w:rsid w:val="3F710F55"/>
    <w:rsid w:val="445676AA"/>
    <w:rsid w:val="470E79D1"/>
    <w:rsid w:val="54AB2D04"/>
    <w:rsid w:val="55CC2F32"/>
    <w:rsid w:val="5A5F25C6"/>
    <w:rsid w:val="5F1542AB"/>
    <w:rsid w:val="65AB66C0"/>
    <w:rsid w:val="6A2922A9"/>
    <w:rsid w:val="6FD40F09"/>
    <w:rsid w:val="7A6D1D3E"/>
    <w:rsid w:val="7C91440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paragraph" w:styleId="5">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character" w:default="1" w:styleId="7">
    <w:name w:val="Default Paragraph Font"/>
    <w:semiHidden/>
    <w:uiPriority w:val="0"/>
  </w:style>
  <w:style w:type="table" w:default="1" w:styleId="6">
    <w:name w:val="Normal Table"/>
    <w:semiHidden/>
    <w:qFormat/>
    <w:uiPriority w:val="0"/>
    <w:tblPr>
      <w:tblCellMar>
        <w:top w:w="0" w:type="dxa"/>
        <w:left w:w="108" w:type="dxa"/>
        <w:bottom w:w="0" w:type="dxa"/>
        <w:right w:w="108" w:type="dxa"/>
      </w:tblCellMar>
    </w:tblPr>
  </w:style>
  <w:style w:type="character" w:styleId="8">
    <w:name w:val="Hyperlink"/>
    <w:basedOn w:val="7"/>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image" Target="media/image6.jpeg"/><Relationship Id="rId8" Type="http://schemas.openxmlformats.org/officeDocument/2006/relationships/image" Target="media/image5.png"/><Relationship Id="rId7" Type="http://schemas.openxmlformats.org/officeDocument/2006/relationships/image" Target="media/image4.jpeg"/><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image" Target="media/image9.jpeg"/><Relationship Id="rId11" Type="http://schemas.openxmlformats.org/officeDocument/2006/relationships/image" Target="media/image8.jpeg"/><Relationship Id="rId10" Type="http://schemas.openxmlformats.org/officeDocument/2006/relationships/image" Target="media/image7.jpe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9</TotalTime>
  <ScaleCrop>false</ScaleCrop>
  <LinksUpToDate>false</LinksUpToDate>
  <CharactersWithSpaces>0</CharactersWithSpaces>
  <Application>WPS Office_12.1.0.15990_F1E327BC-269C-435d-A152-05C5408002CA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2023-12-13T10:43:00Z</dcterms:created>
  <dc:creator>sugar</dc:creator>
  <cp:lastModifiedBy>sugar</cp:lastModifiedBy>
  <dcterms:modified xsi:type="dcterms:W3CDTF">2023-12-14T14:49:56Z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2052-12.1.0.15990</vt:lpwstr>
  </property>
  <property fmtid="{D5CDD505-2E9C-101B-9397-08002B2CF9AE}" pid="3" name="ICV">
    <vt:lpwstr>B8D59127D5324A9A92B8555695543F2E_11</vt:lpwstr>
  </property>
</Properties>
</file>