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A32729" w:rsidRDefault="00A32729" w:rsidP="00182168">
      <w:pPr>
        <w:spacing w:line="480" w:lineRule="auto"/>
        <w:jc w:val="center"/>
        <w:rPr>
          <w:rFonts w:ascii="Arial" w:hAnsi="Arial" w:cs="Arial"/>
          <w:sz w:val="24"/>
        </w:rPr>
      </w:pPr>
    </w:p>
    <w:p w:rsidR="00A32729" w:rsidRDefault="00A32729" w:rsidP="00182168">
      <w:pPr>
        <w:spacing w:line="480" w:lineRule="auto"/>
        <w:jc w:val="center"/>
        <w:rPr>
          <w:rFonts w:ascii="Arial" w:hAnsi="Arial" w:cs="Arial"/>
          <w:sz w:val="24"/>
        </w:rPr>
      </w:pPr>
    </w:p>
    <w:p w:rsidR="00A32729" w:rsidRDefault="00A32729" w:rsidP="00A32729">
      <w:pPr>
        <w:spacing w:line="480" w:lineRule="auto"/>
        <w:rPr>
          <w:rFonts w:ascii="Arial" w:hAnsi="Arial" w:cs="Arial"/>
          <w:sz w:val="24"/>
        </w:rPr>
      </w:pPr>
    </w:p>
    <w:p w:rsidR="00A32729" w:rsidRDefault="00A32729" w:rsidP="00182168">
      <w:pPr>
        <w:spacing w:line="480" w:lineRule="auto"/>
        <w:jc w:val="center"/>
        <w:rPr>
          <w:rFonts w:ascii="Arial" w:hAnsi="Arial" w:cs="Arial"/>
          <w:sz w:val="24"/>
        </w:rPr>
      </w:pPr>
    </w:p>
    <w:p w:rsidR="00182168" w:rsidRPr="004300AD" w:rsidRDefault="00182168" w:rsidP="00182168">
      <w:pPr>
        <w:spacing w:line="480" w:lineRule="auto"/>
        <w:jc w:val="center"/>
        <w:rPr>
          <w:rFonts w:ascii="Arial" w:hAnsi="Arial" w:cs="Arial"/>
          <w:sz w:val="24"/>
        </w:rPr>
      </w:pPr>
      <w:r w:rsidRPr="004300AD">
        <w:rPr>
          <w:rFonts w:ascii="Arial" w:hAnsi="Arial" w:cs="Arial"/>
          <w:sz w:val="24"/>
        </w:rPr>
        <w:t>Joseph Beavis</w:t>
      </w:r>
    </w:p>
    <w:p w:rsidR="00182168" w:rsidRPr="004300AD" w:rsidRDefault="00182168" w:rsidP="00182168">
      <w:pPr>
        <w:spacing w:line="480" w:lineRule="auto"/>
        <w:jc w:val="center"/>
        <w:rPr>
          <w:rFonts w:ascii="Arial" w:hAnsi="Arial" w:cs="Arial"/>
          <w:sz w:val="24"/>
        </w:rPr>
      </w:pPr>
      <w:r w:rsidRPr="004300AD">
        <w:rPr>
          <w:rFonts w:ascii="Arial" w:hAnsi="Arial" w:cs="Arial"/>
          <w:sz w:val="24"/>
        </w:rPr>
        <w:t>1703809</w:t>
      </w:r>
    </w:p>
    <w:p w:rsidR="00182168" w:rsidRDefault="00182168" w:rsidP="00182168">
      <w:pPr>
        <w:spacing w:line="480" w:lineRule="auto"/>
        <w:jc w:val="center"/>
        <w:rPr>
          <w:rFonts w:ascii="Arial" w:hAnsi="Arial" w:cs="Arial"/>
          <w:sz w:val="24"/>
        </w:rPr>
      </w:pPr>
      <w:r w:rsidRPr="004300AD">
        <w:rPr>
          <w:rFonts w:ascii="Arial" w:hAnsi="Arial" w:cs="Arial"/>
          <w:sz w:val="24"/>
        </w:rPr>
        <w:t>BA Product Design</w:t>
      </w:r>
    </w:p>
    <w:p w:rsidR="00182168" w:rsidRDefault="00182168" w:rsidP="00182168">
      <w:pPr>
        <w:spacing w:line="480" w:lineRule="auto"/>
        <w:jc w:val="center"/>
        <w:rPr>
          <w:rFonts w:ascii="Arial" w:hAnsi="Arial" w:cs="Arial"/>
          <w:sz w:val="24"/>
        </w:rPr>
      </w:pPr>
      <w:r>
        <w:rPr>
          <w:rFonts w:ascii="Arial" w:hAnsi="Arial" w:cs="Arial"/>
          <w:sz w:val="24"/>
        </w:rPr>
        <w:t>Materials and Manufacturing</w:t>
      </w:r>
    </w:p>
    <w:p w:rsidR="00182168" w:rsidRDefault="00182168" w:rsidP="00182168">
      <w:pPr>
        <w:jc w:val="center"/>
        <w:rPr>
          <w:rFonts w:ascii="Arial" w:hAnsi="Arial" w:cs="Arial"/>
          <w:sz w:val="24"/>
          <w:szCs w:val="24"/>
        </w:rPr>
      </w:pPr>
      <w:r w:rsidRPr="00182168">
        <w:rPr>
          <w:rFonts w:ascii="Arial" w:hAnsi="Arial" w:cs="Arial"/>
          <w:sz w:val="24"/>
          <w:szCs w:val="24"/>
        </w:rPr>
        <w:t>ADDA4001</w:t>
      </w:r>
    </w:p>
    <w:p w:rsidR="00182168" w:rsidRDefault="00182168" w:rsidP="00182168">
      <w:pPr>
        <w:jc w:val="center"/>
        <w:rPr>
          <w:rFonts w:ascii="Arial" w:hAnsi="Arial" w:cs="Arial"/>
          <w:sz w:val="24"/>
          <w:szCs w:val="24"/>
        </w:rPr>
      </w:pPr>
      <w:r>
        <w:rPr>
          <w:rFonts w:ascii="Arial" w:hAnsi="Arial" w:cs="Arial"/>
          <w:sz w:val="24"/>
          <w:szCs w:val="24"/>
        </w:rPr>
        <w:t>A2</w:t>
      </w:r>
    </w:p>
    <w:p w:rsidR="00A32729" w:rsidRDefault="00182168" w:rsidP="00182168">
      <w:pPr>
        <w:jc w:val="center"/>
        <w:rPr>
          <w:rFonts w:ascii="Arial" w:hAnsi="Arial" w:cs="Arial"/>
          <w:sz w:val="24"/>
          <w:szCs w:val="24"/>
        </w:rPr>
      </w:pPr>
      <w:r w:rsidRPr="00182168">
        <w:rPr>
          <w:rFonts w:ascii="Arial" w:hAnsi="Arial" w:cs="Arial"/>
          <w:sz w:val="24"/>
          <w:szCs w:val="24"/>
        </w:rPr>
        <w:t>Component Analysis</w:t>
      </w:r>
      <w:r w:rsidR="00A32729">
        <w:rPr>
          <w:rFonts w:ascii="Arial" w:hAnsi="Arial" w:cs="Arial"/>
          <w:sz w:val="24"/>
          <w:szCs w:val="24"/>
        </w:rPr>
        <w:t xml:space="preserve"> Report – Wooden Guitar Neck</w:t>
      </w:r>
    </w:p>
    <w:p w:rsidR="000E1AF9" w:rsidRDefault="000E1AF9" w:rsidP="00182168">
      <w:pPr>
        <w:jc w:val="center"/>
        <w:rPr>
          <w:rFonts w:ascii="Arial" w:hAnsi="Arial" w:cs="Arial"/>
          <w:sz w:val="24"/>
          <w:szCs w:val="24"/>
        </w:rPr>
      </w:pPr>
      <w:r>
        <w:rPr>
          <w:rFonts w:ascii="Arial" w:hAnsi="Arial" w:cs="Arial"/>
          <w:sz w:val="24"/>
          <w:szCs w:val="24"/>
        </w:rPr>
        <w:t xml:space="preserve">Word count </w:t>
      </w:r>
      <w:r w:rsidR="00DA612E">
        <w:rPr>
          <w:rFonts w:ascii="Arial" w:hAnsi="Arial" w:cs="Arial"/>
          <w:sz w:val="24"/>
          <w:szCs w:val="24"/>
        </w:rPr>
        <w:t xml:space="preserve">0 n </w:t>
      </w:r>
    </w:p>
    <w:p w:rsidR="00EE0E65" w:rsidRDefault="00A32729">
      <w:pPr>
        <w:rPr>
          <w:rFonts w:ascii="Arial" w:hAnsi="Arial" w:cs="Arial"/>
          <w:sz w:val="24"/>
          <w:szCs w:val="24"/>
        </w:rPr>
      </w:pPr>
      <w:r>
        <w:rPr>
          <w:noProof/>
          <w:lang w:eastAsia="en-GB"/>
        </w:rPr>
        <w:drawing>
          <wp:anchor distT="0" distB="0" distL="114300" distR="114300" simplePos="0" relativeHeight="251658240" behindDoc="0" locked="0" layoutInCell="1" allowOverlap="1">
            <wp:simplePos x="0" y="0"/>
            <wp:positionH relativeFrom="margin">
              <wp:align>center</wp:align>
            </wp:positionH>
            <wp:positionV relativeFrom="paragraph">
              <wp:posOffset>388620</wp:posOffset>
            </wp:positionV>
            <wp:extent cx="4238625" cy="2009422"/>
            <wp:effectExtent l="0" t="0" r="0"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
                      <a:extLst>
                        <a:ext uri="{28A0092B-C50C-407E-A947-70E740481C1C}">
                          <a14:useLocalDpi xmlns:a14="http://schemas.microsoft.com/office/drawing/2010/main" val="0"/>
                        </a:ext>
                      </a:extLst>
                    </a:blip>
                    <a:srcRect l="31908" t="68249" r="45657" b="12842"/>
                    <a:stretch/>
                  </pic:blipFill>
                  <pic:spPr bwMode="auto">
                    <a:xfrm>
                      <a:off x="0" y="0"/>
                      <a:ext cx="4238625" cy="2009422"/>
                    </a:xfrm>
                    <a:prstGeom prst="rect">
                      <a:avLst/>
                    </a:prstGeom>
                    <a:ln>
                      <a:noFill/>
                    </a:ln>
                    <a:extLst>
                      <a:ext uri="{53640926-AAD7-44D8-BBD7-CCE9431645EC}">
                        <a14:shadowObscured xmlns:a14="http://schemas.microsoft.com/office/drawing/2010/main"/>
                      </a:ext>
                    </a:extLst>
                  </pic:spPr>
                </pic:pic>
              </a:graphicData>
            </a:graphic>
          </wp:anchor>
        </w:drawing>
      </w:r>
      <w:r>
        <w:rPr>
          <w:rFonts w:ascii="Arial" w:hAnsi="Arial" w:cs="Arial"/>
          <w:sz w:val="24"/>
          <w:szCs w:val="24"/>
        </w:rPr>
        <w:br w:type="page"/>
      </w:r>
    </w:p>
    <w:p w:rsidR="00EE0E65" w:rsidRDefault="00EE0E65">
      <w:pPr>
        <w:rPr>
          <w:rFonts w:ascii="Arial" w:hAnsi="Arial" w:cs="Arial"/>
          <w:b/>
          <w:sz w:val="24"/>
          <w:szCs w:val="24"/>
        </w:rPr>
      </w:pPr>
      <w:r w:rsidRPr="00EE0E65">
        <w:rPr>
          <w:rFonts w:ascii="Arial" w:hAnsi="Arial" w:cs="Arial"/>
          <w:b/>
          <w:sz w:val="24"/>
          <w:szCs w:val="24"/>
        </w:rPr>
        <w:lastRenderedPageBreak/>
        <w:t xml:space="preserve">Contents </w:t>
      </w:r>
    </w:p>
    <w:p w:rsidR="00EE0E65" w:rsidRDefault="00EE0E65">
      <w:pPr>
        <w:rPr>
          <w:rFonts w:ascii="Arial" w:hAnsi="Arial" w:cs="Arial"/>
          <w:sz w:val="24"/>
          <w:szCs w:val="24"/>
        </w:rPr>
      </w:pPr>
    </w:p>
    <w:p w:rsidR="00EE0E65" w:rsidRDefault="00EE0E65">
      <w:pPr>
        <w:rPr>
          <w:rFonts w:ascii="Arial" w:hAnsi="Arial" w:cs="Arial"/>
          <w:sz w:val="24"/>
          <w:szCs w:val="24"/>
        </w:rPr>
      </w:pPr>
      <w:r>
        <w:rPr>
          <w:rFonts w:ascii="Arial" w:hAnsi="Arial" w:cs="Arial"/>
          <w:sz w:val="24"/>
          <w:szCs w:val="24"/>
        </w:rPr>
        <w:t>Original Material</w:t>
      </w:r>
    </w:p>
    <w:p w:rsidR="00EE0E65" w:rsidRPr="00EE0E65" w:rsidRDefault="00EE0E65" w:rsidP="00EE0E65">
      <w:pPr>
        <w:ind w:firstLine="720"/>
        <w:jc w:val="both"/>
        <w:rPr>
          <w:rFonts w:ascii="Arial" w:hAnsi="Arial" w:cs="Arial"/>
          <w:sz w:val="24"/>
          <w:szCs w:val="24"/>
        </w:rPr>
      </w:pPr>
      <w:r w:rsidRPr="00EE0E65">
        <w:rPr>
          <w:rFonts w:ascii="Arial" w:hAnsi="Arial" w:cs="Arial"/>
          <w:sz w:val="24"/>
          <w:szCs w:val="24"/>
        </w:rPr>
        <w:t xml:space="preserve">About the guitar neck </w:t>
      </w:r>
    </w:p>
    <w:p w:rsidR="00EE0E65" w:rsidRPr="00EE0E65" w:rsidRDefault="00EE0E65" w:rsidP="00EE0E65">
      <w:pPr>
        <w:ind w:firstLine="720"/>
        <w:jc w:val="both"/>
        <w:rPr>
          <w:rFonts w:ascii="Arial" w:hAnsi="Arial" w:cs="Arial"/>
          <w:sz w:val="24"/>
          <w:szCs w:val="24"/>
        </w:rPr>
      </w:pPr>
      <w:r w:rsidRPr="00EE0E65">
        <w:rPr>
          <w:rFonts w:ascii="Arial" w:hAnsi="Arial" w:cs="Arial"/>
          <w:sz w:val="24"/>
          <w:szCs w:val="24"/>
        </w:rPr>
        <w:t>Properties</w:t>
      </w:r>
    </w:p>
    <w:p w:rsidR="00EE0E65" w:rsidRPr="00EE0E65" w:rsidRDefault="00EE0E65" w:rsidP="00EE0E65">
      <w:pPr>
        <w:ind w:firstLine="720"/>
        <w:jc w:val="both"/>
        <w:rPr>
          <w:rFonts w:ascii="Arial" w:hAnsi="Arial" w:cs="Arial"/>
          <w:sz w:val="24"/>
          <w:szCs w:val="24"/>
        </w:rPr>
      </w:pPr>
      <w:r w:rsidRPr="00EE0E65">
        <w:rPr>
          <w:rFonts w:ascii="Arial" w:hAnsi="Arial" w:cs="Arial"/>
          <w:sz w:val="24"/>
          <w:szCs w:val="24"/>
        </w:rPr>
        <w:t xml:space="preserve">Manufacturing and Assembly </w:t>
      </w:r>
    </w:p>
    <w:p w:rsidR="00EE0E65" w:rsidRPr="00EE0E65" w:rsidRDefault="00EE0E65" w:rsidP="00EE0E65">
      <w:pPr>
        <w:ind w:firstLine="720"/>
        <w:jc w:val="both"/>
        <w:rPr>
          <w:rFonts w:ascii="Arial" w:hAnsi="Arial" w:cs="Arial"/>
          <w:sz w:val="24"/>
          <w:szCs w:val="24"/>
        </w:rPr>
      </w:pPr>
      <w:r w:rsidRPr="00EE0E65">
        <w:rPr>
          <w:rFonts w:ascii="Arial" w:hAnsi="Arial" w:cs="Arial"/>
          <w:sz w:val="24"/>
          <w:szCs w:val="24"/>
        </w:rPr>
        <w:t>Volume of Production</w:t>
      </w:r>
    </w:p>
    <w:p w:rsidR="00EE0E65" w:rsidRDefault="00EE0E65" w:rsidP="00EE0E65">
      <w:pPr>
        <w:ind w:firstLine="720"/>
        <w:jc w:val="both"/>
        <w:rPr>
          <w:rFonts w:ascii="Arial" w:hAnsi="Arial" w:cs="Arial"/>
          <w:sz w:val="24"/>
          <w:szCs w:val="24"/>
        </w:rPr>
      </w:pPr>
      <w:r w:rsidRPr="00EE0E65">
        <w:rPr>
          <w:rFonts w:ascii="Arial" w:hAnsi="Arial" w:cs="Arial"/>
          <w:sz w:val="24"/>
          <w:szCs w:val="24"/>
        </w:rPr>
        <w:t>F</w:t>
      </w:r>
      <w:r w:rsidRPr="00EE0E65">
        <w:rPr>
          <w:rFonts w:ascii="Arial" w:hAnsi="Arial" w:cs="Arial"/>
          <w:sz w:val="24"/>
          <w:szCs w:val="24"/>
        </w:rPr>
        <w:t>inishes</w:t>
      </w:r>
    </w:p>
    <w:p w:rsidR="00EE0E65" w:rsidRDefault="00EE0E65" w:rsidP="00EE0E65">
      <w:pPr>
        <w:jc w:val="both"/>
        <w:rPr>
          <w:rFonts w:ascii="Arial" w:hAnsi="Arial" w:cs="Arial"/>
          <w:sz w:val="24"/>
          <w:szCs w:val="24"/>
        </w:rPr>
      </w:pPr>
      <w:r>
        <w:rPr>
          <w:rFonts w:ascii="Arial" w:hAnsi="Arial" w:cs="Arial"/>
          <w:sz w:val="24"/>
          <w:szCs w:val="24"/>
        </w:rPr>
        <w:t>Alternative Material</w:t>
      </w:r>
    </w:p>
    <w:p w:rsidR="00EE0E65" w:rsidRDefault="00EE0E65" w:rsidP="00EE0E65">
      <w:pPr>
        <w:jc w:val="both"/>
        <w:rPr>
          <w:rFonts w:ascii="Arial" w:hAnsi="Arial" w:cs="Arial"/>
          <w:sz w:val="24"/>
          <w:szCs w:val="24"/>
        </w:rPr>
      </w:pPr>
      <w:r>
        <w:rPr>
          <w:rFonts w:ascii="Arial" w:hAnsi="Arial" w:cs="Arial"/>
          <w:sz w:val="24"/>
          <w:szCs w:val="24"/>
        </w:rPr>
        <w:tab/>
        <w:t>Carbon Fibre</w:t>
      </w:r>
    </w:p>
    <w:p w:rsidR="00EE0E65" w:rsidRPr="00EE0E65" w:rsidRDefault="00EE0E65" w:rsidP="00EE0E65">
      <w:pPr>
        <w:jc w:val="both"/>
        <w:rPr>
          <w:rFonts w:ascii="Arial" w:hAnsi="Arial" w:cs="Arial"/>
          <w:sz w:val="24"/>
          <w:szCs w:val="24"/>
        </w:rPr>
      </w:pPr>
      <w:r>
        <w:rPr>
          <w:rFonts w:ascii="Arial" w:hAnsi="Arial" w:cs="Arial"/>
          <w:sz w:val="24"/>
          <w:szCs w:val="24"/>
        </w:rPr>
        <w:tab/>
      </w:r>
      <w:r w:rsidRPr="00EE0E65">
        <w:rPr>
          <w:rFonts w:ascii="Arial" w:hAnsi="Arial" w:cs="Arial"/>
          <w:sz w:val="24"/>
          <w:szCs w:val="24"/>
        </w:rPr>
        <w:t>Raw Material</w:t>
      </w:r>
    </w:p>
    <w:p w:rsidR="00EE0E65" w:rsidRPr="00EE0E65" w:rsidRDefault="00EE0E65" w:rsidP="00EE0E65">
      <w:pPr>
        <w:ind w:firstLine="720"/>
        <w:jc w:val="both"/>
        <w:rPr>
          <w:rFonts w:ascii="Arial" w:hAnsi="Arial" w:cs="Arial"/>
          <w:sz w:val="24"/>
          <w:szCs w:val="24"/>
        </w:rPr>
      </w:pPr>
      <w:r w:rsidRPr="00EE0E65">
        <w:rPr>
          <w:rFonts w:ascii="Arial" w:hAnsi="Arial" w:cs="Arial"/>
          <w:sz w:val="24"/>
          <w:szCs w:val="24"/>
        </w:rPr>
        <w:t xml:space="preserve">Properties </w:t>
      </w:r>
    </w:p>
    <w:p w:rsidR="00EE0E65" w:rsidRPr="00EE0E65" w:rsidRDefault="00EE0E65" w:rsidP="00EE0E65">
      <w:pPr>
        <w:ind w:firstLine="720"/>
        <w:jc w:val="both"/>
        <w:rPr>
          <w:rFonts w:ascii="Arial" w:hAnsi="Arial" w:cs="Arial"/>
          <w:sz w:val="24"/>
          <w:szCs w:val="24"/>
        </w:rPr>
      </w:pPr>
      <w:r w:rsidRPr="00EE0E65">
        <w:rPr>
          <w:rFonts w:ascii="Arial" w:hAnsi="Arial" w:cs="Arial"/>
          <w:sz w:val="24"/>
          <w:szCs w:val="24"/>
        </w:rPr>
        <w:t>Cost</w:t>
      </w:r>
    </w:p>
    <w:p w:rsidR="00EE0E65" w:rsidRPr="00EE0E65" w:rsidRDefault="00EE0E65" w:rsidP="00EE0E65">
      <w:pPr>
        <w:ind w:firstLine="720"/>
        <w:jc w:val="both"/>
        <w:rPr>
          <w:rFonts w:ascii="Arial" w:hAnsi="Arial" w:cs="Arial"/>
          <w:sz w:val="24"/>
          <w:szCs w:val="24"/>
        </w:rPr>
      </w:pPr>
      <w:r w:rsidRPr="00EE0E65">
        <w:rPr>
          <w:rFonts w:ascii="Arial" w:hAnsi="Arial" w:cs="Arial"/>
          <w:sz w:val="24"/>
          <w:szCs w:val="24"/>
        </w:rPr>
        <w:t>Life Cycle</w:t>
      </w:r>
    </w:p>
    <w:p w:rsidR="00EE0E65" w:rsidRPr="00EE0E65" w:rsidRDefault="00EE0E65" w:rsidP="00EE0E65">
      <w:pPr>
        <w:spacing w:before="240"/>
        <w:ind w:firstLine="720"/>
        <w:jc w:val="both"/>
        <w:rPr>
          <w:rFonts w:ascii="Arial" w:hAnsi="Arial" w:cs="Arial"/>
          <w:sz w:val="24"/>
          <w:szCs w:val="24"/>
        </w:rPr>
      </w:pPr>
      <w:r w:rsidRPr="00EE0E65">
        <w:rPr>
          <w:rFonts w:ascii="Arial" w:hAnsi="Arial" w:cs="Arial"/>
          <w:sz w:val="24"/>
          <w:szCs w:val="24"/>
        </w:rPr>
        <w:t>“Prepreg”</w:t>
      </w:r>
    </w:p>
    <w:p w:rsidR="00EE0E65" w:rsidRPr="00EE0E65" w:rsidRDefault="00EE0E65" w:rsidP="00EE0E65">
      <w:pPr>
        <w:spacing w:before="240"/>
        <w:ind w:firstLine="720"/>
        <w:jc w:val="both"/>
        <w:rPr>
          <w:rFonts w:ascii="Arial" w:hAnsi="Arial" w:cs="Arial"/>
          <w:sz w:val="24"/>
          <w:szCs w:val="24"/>
        </w:rPr>
      </w:pPr>
      <w:r w:rsidRPr="00EE0E65">
        <w:rPr>
          <w:rFonts w:ascii="Arial" w:hAnsi="Arial" w:cs="Arial"/>
          <w:sz w:val="24"/>
          <w:szCs w:val="24"/>
        </w:rPr>
        <w:t xml:space="preserve">Manufacturing and Assembly </w:t>
      </w:r>
    </w:p>
    <w:p w:rsidR="00EE0E65" w:rsidRDefault="00EE0E65" w:rsidP="00EE0E65">
      <w:pPr>
        <w:ind w:firstLine="720"/>
        <w:jc w:val="both"/>
        <w:rPr>
          <w:rFonts w:ascii="Arial" w:hAnsi="Arial" w:cs="Arial"/>
          <w:sz w:val="24"/>
          <w:szCs w:val="24"/>
        </w:rPr>
      </w:pPr>
      <w:r w:rsidRPr="00EE0E65">
        <w:rPr>
          <w:rFonts w:ascii="Arial" w:hAnsi="Arial" w:cs="Arial"/>
          <w:sz w:val="24"/>
          <w:szCs w:val="24"/>
        </w:rPr>
        <w:t>Finishes</w:t>
      </w:r>
    </w:p>
    <w:p w:rsidR="00EE0E65" w:rsidRPr="00EE0E65" w:rsidRDefault="00704284" w:rsidP="00704284">
      <w:pPr>
        <w:jc w:val="both"/>
        <w:rPr>
          <w:rFonts w:ascii="Arial" w:hAnsi="Arial" w:cs="Arial"/>
          <w:sz w:val="24"/>
          <w:szCs w:val="24"/>
        </w:rPr>
      </w:pPr>
      <w:r>
        <w:rPr>
          <w:rFonts w:ascii="Arial" w:hAnsi="Arial" w:cs="Arial"/>
          <w:sz w:val="24"/>
          <w:szCs w:val="24"/>
        </w:rPr>
        <w:t>Conclusion</w:t>
      </w:r>
    </w:p>
    <w:p w:rsidR="00EE0E65" w:rsidRPr="00EE0E65" w:rsidRDefault="00EE0E65" w:rsidP="00EE0E65">
      <w:pPr>
        <w:jc w:val="both"/>
        <w:rPr>
          <w:rFonts w:ascii="Arial" w:hAnsi="Arial" w:cs="Arial"/>
          <w:sz w:val="24"/>
          <w:szCs w:val="24"/>
        </w:rPr>
      </w:pPr>
    </w:p>
    <w:p w:rsidR="00EE0E65" w:rsidRPr="00EE0E65" w:rsidRDefault="00EE0E65">
      <w:pPr>
        <w:rPr>
          <w:rFonts w:ascii="Arial" w:hAnsi="Arial" w:cs="Arial"/>
          <w:b/>
          <w:sz w:val="24"/>
          <w:szCs w:val="24"/>
        </w:rPr>
      </w:pPr>
      <w:r w:rsidRPr="00EE0E65">
        <w:rPr>
          <w:rFonts w:ascii="Arial" w:hAnsi="Arial" w:cs="Arial"/>
          <w:b/>
          <w:sz w:val="24"/>
          <w:szCs w:val="24"/>
        </w:rPr>
        <w:br w:type="page"/>
      </w:r>
    </w:p>
    <w:p w:rsidR="009A1AF4" w:rsidRDefault="00A32729" w:rsidP="001D53B1">
      <w:pPr>
        <w:jc w:val="both"/>
        <w:rPr>
          <w:rFonts w:ascii="Arial" w:hAnsi="Arial" w:cs="Arial"/>
          <w:sz w:val="24"/>
          <w:szCs w:val="24"/>
        </w:rPr>
      </w:pPr>
      <w:r>
        <w:rPr>
          <w:rFonts w:ascii="Arial" w:hAnsi="Arial" w:cs="Arial"/>
          <w:sz w:val="24"/>
          <w:szCs w:val="24"/>
        </w:rPr>
        <w:lastRenderedPageBreak/>
        <w:t xml:space="preserve">In this report I will be </w:t>
      </w:r>
      <w:proofErr w:type="gramStart"/>
      <w:r>
        <w:rPr>
          <w:rFonts w:ascii="Arial" w:hAnsi="Arial" w:cs="Arial"/>
          <w:sz w:val="24"/>
          <w:szCs w:val="24"/>
        </w:rPr>
        <w:t>looking into</w:t>
      </w:r>
      <w:proofErr w:type="gramEnd"/>
      <w:r>
        <w:rPr>
          <w:rFonts w:ascii="Arial" w:hAnsi="Arial" w:cs="Arial"/>
          <w:sz w:val="24"/>
          <w:szCs w:val="24"/>
        </w:rPr>
        <w:t xml:space="preserve"> </w:t>
      </w:r>
      <w:r w:rsidR="003A4944">
        <w:rPr>
          <w:rFonts w:ascii="Arial" w:hAnsi="Arial" w:cs="Arial"/>
          <w:sz w:val="24"/>
          <w:szCs w:val="24"/>
        </w:rPr>
        <w:t>wooden</w:t>
      </w:r>
      <w:r w:rsidR="003A4944">
        <w:rPr>
          <w:rFonts w:ascii="Arial" w:hAnsi="Arial" w:cs="Arial"/>
          <w:sz w:val="24"/>
          <w:szCs w:val="24"/>
        </w:rPr>
        <w:t xml:space="preserve"> </w:t>
      </w:r>
      <w:r>
        <w:rPr>
          <w:rFonts w:ascii="Arial" w:hAnsi="Arial" w:cs="Arial"/>
          <w:sz w:val="24"/>
          <w:szCs w:val="24"/>
        </w:rPr>
        <w:t xml:space="preserve">guitar necks </w:t>
      </w:r>
      <w:r w:rsidR="003A4944">
        <w:rPr>
          <w:rFonts w:ascii="Arial" w:hAnsi="Arial" w:cs="Arial"/>
          <w:sz w:val="24"/>
          <w:szCs w:val="24"/>
        </w:rPr>
        <w:t xml:space="preserve">a material, giving </w:t>
      </w:r>
      <w:r>
        <w:rPr>
          <w:rFonts w:ascii="Arial" w:hAnsi="Arial" w:cs="Arial"/>
          <w:sz w:val="24"/>
          <w:szCs w:val="24"/>
        </w:rPr>
        <w:t xml:space="preserve">an alternative material choice, the properties, manufacturing, assemblies and finishes of both materials. This will not include the fret board and any fixings that are attached to a guitar neck, though there will be considerations regarding these attachments. </w:t>
      </w:r>
    </w:p>
    <w:p w:rsidR="00090B5C" w:rsidRDefault="00BC0E71" w:rsidP="001D53B1">
      <w:pPr>
        <w:jc w:val="both"/>
        <w:rPr>
          <w:rFonts w:ascii="Arial" w:hAnsi="Arial" w:cs="Arial"/>
          <w:sz w:val="24"/>
          <w:szCs w:val="24"/>
          <w:u w:val="single"/>
        </w:rPr>
      </w:pPr>
      <w:r w:rsidRPr="00BC0E71">
        <w:rPr>
          <w:rFonts w:ascii="Arial" w:hAnsi="Arial" w:cs="Arial"/>
          <w:sz w:val="24"/>
          <w:szCs w:val="24"/>
          <w:u w:val="single"/>
        </w:rPr>
        <w:t>About the guitar neck</w:t>
      </w:r>
      <w:r w:rsidR="00090B5C" w:rsidRPr="00BC0E71">
        <w:rPr>
          <w:rFonts w:ascii="Arial" w:hAnsi="Arial" w:cs="Arial"/>
          <w:sz w:val="24"/>
          <w:szCs w:val="24"/>
          <w:u w:val="single"/>
        </w:rPr>
        <w:t xml:space="preserve"> </w:t>
      </w:r>
    </w:p>
    <w:p w:rsidR="00BC0E71" w:rsidRPr="00BC0E71" w:rsidRDefault="00390E55" w:rsidP="001D53B1">
      <w:pPr>
        <w:jc w:val="both"/>
        <w:rPr>
          <w:rFonts w:ascii="Arial" w:hAnsi="Arial" w:cs="Arial"/>
          <w:sz w:val="24"/>
          <w:szCs w:val="24"/>
        </w:rPr>
      </w:pPr>
      <w:r>
        <w:rPr>
          <w:noProof/>
        </w:rPr>
        <mc:AlternateContent>
          <mc:Choice Requires="wps">
            <w:drawing>
              <wp:anchor distT="0" distB="0" distL="114300" distR="114300" simplePos="0" relativeHeight="251673600" behindDoc="0" locked="0" layoutInCell="1" allowOverlap="1" wp14:anchorId="2DE0AE56" wp14:editId="1F8CE73F">
                <wp:simplePos x="0" y="0"/>
                <wp:positionH relativeFrom="column">
                  <wp:posOffset>0</wp:posOffset>
                </wp:positionH>
                <wp:positionV relativeFrom="paragraph">
                  <wp:posOffset>1457325</wp:posOffset>
                </wp:positionV>
                <wp:extent cx="2743200" cy="635"/>
                <wp:effectExtent l="0" t="0" r="0" b="0"/>
                <wp:wrapSquare wrapText="bothSides"/>
                <wp:docPr id="13" name="Text Box 13"/>
                <wp:cNvGraphicFramePr/>
                <a:graphic xmlns:a="http://schemas.openxmlformats.org/drawingml/2006/main">
                  <a:graphicData uri="http://schemas.microsoft.com/office/word/2010/wordprocessingShape">
                    <wps:wsp>
                      <wps:cNvSpPr txBox="1"/>
                      <wps:spPr>
                        <a:xfrm>
                          <a:off x="0" y="0"/>
                          <a:ext cx="2743200" cy="635"/>
                        </a:xfrm>
                        <a:prstGeom prst="rect">
                          <a:avLst/>
                        </a:prstGeom>
                        <a:solidFill>
                          <a:prstClr val="white"/>
                        </a:solidFill>
                        <a:ln>
                          <a:noFill/>
                        </a:ln>
                      </wps:spPr>
                      <wps:txbx>
                        <w:txbxContent>
                          <w:p w:rsidR="00390E55" w:rsidRPr="00032365" w:rsidRDefault="00390E55" w:rsidP="00390E55">
                            <w:pPr>
                              <w:pStyle w:val="Caption"/>
                            </w:pPr>
                            <w:r>
                              <w:t xml:space="preserve">Figure </w:t>
                            </w:r>
                            <w:r>
                              <w:fldChar w:fldCharType="begin"/>
                            </w:r>
                            <w:r>
                              <w:instrText xml:space="preserve"> SEQ Figure \* ARABIC </w:instrText>
                            </w:r>
                            <w:r>
                              <w:fldChar w:fldCharType="separate"/>
                            </w:r>
                            <w:r w:rsidR="00037B6E">
                              <w:rPr>
                                <w:noProof/>
                              </w:rPr>
                              <w:t>1</w:t>
                            </w:r>
                            <w:r>
                              <w:fldChar w:fldCharType="end"/>
                            </w:r>
                            <w:r>
                              <w:t>: Guitar neck dimensions</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2DE0AE56" id="_x0000_t202" coordsize="21600,21600" o:spt="202" path="m,l,21600r21600,l21600,xe">
                <v:stroke joinstyle="miter"/>
                <v:path gradientshapeok="t" o:connecttype="rect"/>
              </v:shapetype>
              <v:shape id="Text Box 13" o:spid="_x0000_s1026" type="#_x0000_t202" style="position:absolute;left:0;text-align:left;margin-left:0;margin-top:114.75pt;width:3in;height:.05pt;z-index:25167360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" stroked="f">
                <v:textbox style="mso-fit-shape-to-text:t" inset="0,0,0,0">
                  <w:txbxContent>
                    <w:p w:rsidR="00390E55" w:rsidRPr="00032365" w:rsidRDefault="00390E55" w:rsidP="00390E55">
                      <w:pPr>
                        <w:pStyle w:val="Caption"/>
                      </w:pPr>
                      <w:r>
                        <w:t xml:space="preserve">Figure </w:t>
                      </w:r>
                      <w:r>
                        <w:fldChar w:fldCharType="begin"/>
                      </w:r>
                      <w:r>
                        <w:instrText xml:space="preserve"> SEQ Figure \* ARABIC </w:instrText>
                      </w:r>
                      <w:r>
                        <w:fldChar w:fldCharType="separate"/>
                      </w:r>
                      <w:r w:rsidR="00037B6E">
                        <w:rPr>
                          <w:noProof/>
                        </w:rPr>
                        <w:t>1</w:t>
                      </w:r>
                      <w:r>
                        <w:fldChar w:fldCharType="end"/>
                      </w:r>
                      <w:r>
                        <w:t>: Guitar neck dimensions</w:t>
                      </w:r>
                    </w:p>
                  </w:txbxContent>
                </v:textbox>
                <w10:wrap type="square"/>
              </v:shape>
            </w:pict>
          </mc:Fallback>
        </mc:AlternateContent>
      </w:r>
      <w:r w:rsidRPr="00390E55">
        <w:drawing>
          <wp:anchor distT="0" distB="0" distL="114300" distR="114300" simplePos="0" relativeHeight="251671552" behindDoc="0" locked="0" layoutInCell="1" allowOverlap="1" wp14:anchorId="7644D7A2">
            <wp:simplePos x="0" y="0"/>
            <wp:positionH relativeFrom="margin">
              <wp:align>left</wp:align>
            </wp:positionH>
            <wp:positionV relativeFrom="paragraph">
              <wp:posOffset>13335</wp:posOffset>
            </wp:positionV>
            <wp:extent cx="2743200" cy="1386840"/>
            <wp:effectExtent l="0" t="0" r="0" b="3810"/>
            <wp:wrapSquare wrapText="bothSides"/>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
                      <a:extLst>
                        <a:ext uri="{28A0092B-C50C-407E-A947-70E740481C1C}">
                          <a14:useLocalDpi xmlns:a14="http://schemas.microsoft.com/office/drawing/2010/main" val="0"/>
                        </a:ext>
                      </a:extLst>
                    </a:blip>
                    <a:srcRect l="7312" t="39141" r="10425"/>
                    <a:stretch/>
                  </pic:blipFill>
                  <pic:spPr bwMode="auto">
                    <a:xfrm>
                      <a:off x="0" y="0"/>
                      <a:ext cx="2743200" cy="138684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F46005">
        <w:rPr>
          <w:rFonts w:ascii="Arial" w:hAnsi="Arial" w:cs="Arial"/>
          <w:sz w:val="24"/>
          <w:szCs w:val="24"/>
        </w:rPr>
        <w:t xml:space="preserve">The two most common types of woods use for guitar necks are mahogany and maple. </w:t>
      </w:r>
      <w:r w:rsidR="00D60870">
        <w:rPr>
          <w:rFonts w:ascii="Arial" w:hAnsi="Arial" w:cs="Arial"/>
          <w:sz w:val="24"/>
          <w:szCs w:val="24"/>
        </w:rPr>
        <w:t>The neck does not provide improvement towards the sound of a guitar but rather it is to support the strain and tension of the strings and should not vibrate when the instrument is being played. It also provides</w:t>
      </w:r>
      <w:r w:rsidR="00D60870" w:rsidRPr="00D60870">
        <w:rPr>
          <w:rFonts w:ascii="Arial" w:hAnsi="Arial" w:cs="Arial"/>
          <w:sz w:val="24"/>
          <w:szCs w:val="24"/>
        </w:rPr>
        <w:t xml:space="preserve"> support </w:t>
      </w:r>
      <w:r w:rsidR="00D60870">
        <w:rPr>
          <w:rFonts w:ascii="Arial" w:hAnsi="Arial" w:cs="Arial"/>
          <w:sz w:val="24"/>
          <w:szCs w:val="24"/>
        </w:rPr>
        <w:t xml:space="preserve">for </w:t>
      </w:r>
      <w:r w:rsidR="00D60870" w:rsidRPr="00D60870">
        <w:rPr>
          <w:rFonts w:ascii="Arial" w:hAnsi="Arial" w:cs="Arial"/>
          <w:sz w:val="24"/>
          <w:szCs w:val="24"/>
        </w:rPr>
        <w:t>the fretboard</w:t>
      </w:r>
      <w:r w:rsidR="00D60870">
        <w:rPr>
          <w:rFonts w:ascii="Arial" w:hAnsi="Arial" w:cs="Arial"/>
          <w:sz w:val="24"/>
          <w:szCs w:val="24"/>
        </w:rPr>
        <w:t>.</w:t>
      </w:r>
      <w:r w:rsidRPr="00390E55">
        <w:rPr>
          <w:noProof/>
        </w:rPr>
        <w:t xml:space="preserve"> </w:t>
      </w:r>
    </w:p>
    <w:p w:rsidR="00C842B6" w:rsidRDefault="008A0471" w:rsidP="001D53B1">
      <w:pPr>
        <w:jc w:val="both"/>
        <w:rPr>
          <w:rFonts w:ascii="Arial" w:hAnsi="Arial" w:cs="Arial"/>
          <w:sz w:val="24"/>
          <w:szCs w:val="24"/>
          <w:u w:val="single"/>
        </w:rPr>
      </w:pPr>
      <w:r w:rsidRPr="008A0471">
        <w:rPr>
          <w:rFonts w:ascii="Arial" w:hAnsi="Arial" w:cs="Arial"/>
          <w:sz w:val="24"/>
          <w:szCs w:val="24"/>
          <w:u w:val="single"/>
        </w:rPr>
        <w:t>Properties</w:t>
      </w:r>
    </w:p>
    <w:p w:rsidR="004F3FD8" w:rsidRDefault="00390E55" w:rsidP="001D53B1">
      <w:pPr>
        <w:jc w:val="both"/>
        <w:rPr>
          <w:rFonts w:ascii="Arial" w:hAnsi="Arial" w:cs="Arial"/>
          <w:sz w:val="24"/>
          <w:szCs w:val="24"/>
        </w:rPr>
      </w:pPr>
      <w:r>
        <w:rPr>
          <w:noProof/>
        </w:rPr>
        <mc:AlternateContent>
          <mc:Choice Requires="wps">
            <w:drawing>
              <wp:anchor distT="0" distB="0" distL="114300" distR="114300" simplePos="0" relativeHeight="251676672" behindDoc="0" locked="0" layoutInCell="1" allowOverlap="1" wp14:anchorId="514569D5" wp14:editId="6EF9FED2">
                <wp:simplePos x="0" y="0"/>
                <wp:positionH relativeFrom="column">
                  <wp:posOffset>4874260</wp:posOffset>
                </wp:positionH>
                <wp:positionV relativeFrom="paragraph">
                  <wp:posOffset>927100</wp:posOffset>
                </wp:positionV>
                <wp:extent cx="914400" cy="635"/>
                <wp:effectExtent l="0" t="0" r="0" b="0"/>
                <wp:wrapSquare wrapText="bothSides"/>
                <wp:docPr id="15" name="Text Box 15"/>
                <wp:cNvGraphicFramePr/>
                <a:graphic xmlns:a="http://schemas.openxmlformats.org/drawingml/2006/main">
                  <a:graphicData uri="http://schemas.microsoft.com/office/word/2010/wordprocessingShape">
                    <wps:wsp>
                      <wps:cNvSpPr txBox="1"/>
                      <wps:spPr>
                        <a:xfrm>
                          <a:off x="0" y="0"/>
                          <a:ext cx="914400" cy="635"/>
                        </a:xfrm>
                        <a:prstGeom prst="rect">
                          <a:avLst/>
                        </a:prstGeom>
                        <a:solidFill>
                          <a:prstClr val="white"/>
                        </a:solidFill>
                        <a:ln>
                          <a:noFill/>
                        </a:ln>
                      </wps:spPr>
                      <wps:txbx>
                        <w:txbxContent>
                          <w:p w:rsidR="00390E55" w:rsidRPr="00A378CF" w:rsidRDefault="00390E55" w:rsidP="00390E55">
                            <w:pPr>
                              <w:pStyle w:val="Caption"/>
                            </w:pPr>
                            <w:r>
                              <w:t xml:space="preserve">Figure </w:t>
                            </w:r>
                            <w:r>
                              <w:fldChar w:fldCharType="begin"/>
                            </w:r>
                            <w:r>
                              <w:instrText xml:space="preserve"> SEQ Figure \* ARABIC </w:instrText>
                            </w:r>
                            <w:r>
                              <w:fldChar w:fldCharType="separate"/>
                            </w:r>
                            <w:r w:rsidR="00037B6E">
                              <w:rPr>
                                <w:noProof/>
                              </w:rPr>
                              <w:t>2</w:t>
                            </w:r>
                            <w:r>
                              <w:fldChar w:fldCharType="end"/>
                            </w:r>
                            <w:r>
                              <w:t xml:space="preserve">: </w:t>
                            </w:r>
                            <w:r w:rsidRPr="005456DE">
                              <w:t>Honduran Mahogany</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14569D5" id="Text Box 15" o:spid="_x0000_s1027" type="#_x0000_t202" style="position:absolute;left:0;text-align:left;margin-left:383.8pt;margin-top:73pt;width:1in;height:.05pt;z-index:25167667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" stroked="f">
                <v:textbox style="mso-fit-shape-to-text:t" inset="0,0,0,0">
                  <w:txbxContent>
                    <w:p w:rsidR="00390E55" w:rsidRPr="00A378CF" w:rsidRDefault="00390E55" w:rsidP="00390E55">
                      <w:pPr>
                        <w:pStyle w:val="Caption"/>
                      </w:pPr>
                      <w:r>
                        <w:t xml:space="preserve">Figure </w:t>
                      </w:r>
                      <w:r>
                        <w:fldChar w:fldCharType="begin"/>
                      </w:r>
                      <w:r>
                        <w:instrText xml:space="preserve"> SEQ Figure \* ARABIC </w:instrText>
                      </w:r>
                      <w:r>
                        <w:fldChar w:fldCharType="separate"/>
                      </w:r>
                      <w:r w:rsidR="00037B6E">
                        <w:rPr>
                          <w:noProof/>
                        </w:rPr>
                        <w:t>2</w:t>
                      </w:r>
                      <w:r>
                        <w:fldChar w:fldCharType="end"/>
                      </w:r>
                      <w:r>
                        <w:t xml:space="preserve">: </w:t>
                      </w:r>
                      <w:r w:rsidRPr="005456DE">
                        <w:t>Honduran Mahogany</w:t>
                      </w:r>
                    </w:p>
                  </w:txbxContent>
                </v:textbox>
                <w10:wrap type="square"/>
              </v:shape>
            </w:pict>
          </mc:Fallback>
        </mc:AlternateContent>
      </w:r>
      <w:r w:rsidRPr="00390E55">
        <w:drawing>
          <wp:anchor distT="0" distB="0" distL="114300" distR="114300" simplePos="0" relativeHeight="251674624" behindDoc="0" locked="0" layoutInCell="1" allowOverlap="1" wp14:anchorId="5DC58A89">
            <wp:simplePos x="0" y="0"/>
            <wp:positionH relativeFrom="margin">
              <wp:align>right</wp:align>
            </wp:positionH>
            <wp:positionV relativeFrom="paragraph">
              <wp:posOffset>12700</wp:posOffset>
            </wp:positionV>
            <wp:extent cx="857250" cy="857250"/>
            <wp:effectExtent l="0" t="0" r="0" b="0"/>
            <wp:wrapSquare wrapText="bothSides"/>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extLst>
                        <a:ext uri="{28A0092B-C50C-407E-A947-70E740481C1C}">
                          <a14:useLocalDpi xmlns:a14="http://schemas.microsoft.com/office/drawing/2010/main" val="0"/>
                        </a:ext>
                      </a:extLst>
                    </a:blip>
                    <a:stretch>
                      <a:fillRect/>
                    </a:stretch>
                  </pic:blipFill>
                  <pic:spPr>
                    <a:xfrm>
                      <a:off x="0" y="0"/>
                      <a:ext cx="857250" cy="857250"/>
                    </a:xfrm>
                    <a:prstGeom prst="rect">
                      <a:avLst/>
                    </a:prstGeom>
                  </pic:spPr>
                </pic:pic>
              </a:graphicData>
            </a:graphic>
            <wp14:sizeRelH relativeFrom="margin">
              <wp14:pctWidth>0</wp14:pctWidth>
            </wp14:sizeRelH>
            <wp14:sizeRelV relativeFrom="margin">
              <wp14:pctHeight>0</wp14:pctHeight>
            </wp14:sizeRelV>
          </wp:anchor>
        </w:drawing>
      </w:r>
      <w:r w:rsidR="00C842B6">
        <w:rPr>
          <w:rFonts w:ascii="Arial" w:hAnsi="Arial" w:cs="Arial"/>
          <w:sz w:val="24"/>
          <w:szCs w:val="24"/>
        </w:rPr>
        <w:t xml:space="preserve">Central American Mahogany is classed as a hardwood though it is considered one of the softer woods. </w:t>
      </w:r>
      <w:r w:rsidR="0079749D">
        <w:rPr>
          <w:rFonts w:ascii="Arial" w:hAnsi="Arial" w:cs="Arial"/>
          <w:sz w:val="24"/>
          <w:szCs w:val="24"/>
        </w:rPr>
        <w:t>It is widely used in in making furniture and kitchen cabinets.</w:t>
      </w:r>
      <w:r w:rsidR="00C472E6">
        <w:rPr>
          <w:rFonts w:ascii="Arial" w:hAnsi="Arial" w:cs="Arial"/>
          <w:sz w:val="24"/>
          <w:szCs w:val="24"/>
        </w:rPr>
        <w:t xml:space="preserve"> </w:t>
      </w:r>
      <w:r w:rsidR="00FD732C">
        <w:rPr>
          <w:rFonts w:ascii="Arial" w:hAnsi="Arial" w:cs="Arial"/>
          <w:sz w:val="24"/>
          <w:szCs w:val="24"/>
        </w:rPr>
        <w:t xml:space="preserve">Has good stability as its grain is close and straight. And after it is dried in a kiln to a moister content of 14% within the wood, the timber remains stable whilst resisting any warping and twisting. </w:t>
      </w:r>
      <w:r w:rsidR="00D60870">
        <w:rPr>
          <w:rFonts w:ascii="Arial" w:hAnsi="Arial" w:cs="Arial"/>
          <w:sz w:val="24"/>
          <w:szCs w:val="24"/>
        </w:rPr>
        <w:t>Mahogany</w:t>
      </w:r>
      <w:r w:rsidR="00D60870">
        <w:rPr>
          <w:rFonts w:ascii="Arial" w:hAnsi="Arial" w:cs="Arial"/>
          <w:sz w:val="24"/>
          <w:szCs w:val="24"/>
        </w:rPr>
        <w:t xml:space="preserve"> is used </w:t>
      </w:r>
    </w:p>
    <w:p w:rsidR="00D60870" w:rsidRDefault="00390E55" w:rsidP="001D53B1">
      <w:pPr>
        <w:jc w:val="both"/>
        <w:rPr>
          <w:rFonts w:ascii="Arial" w:hAnsi="Arial" w:cs="Arial"/>
          <w:sz w:val="24"/>
          <w:szCs w:val="24"/>
        </w:rPr>
      </w:pPr>
      <w:r>
        <w:rPr>
          <w:noProof/>
        </w:rPr>
        <mc:AlternateContent>
          <mc:Choice Requires="wps">
            <w:drawing>
              <wp:anchor distT="0" distB="0" distL="114300" distR="114300" simplePos="0" relativeHeight="251670528" behindDoc="0" locked="0" layoutInCell="1" allowOverlap="1" wp14:anchorId="398D7987" wp14:editId="037C08C3">
                <wp:simplePos x="0" y="0"/>
                <wp:positionH relativeFrom="column">
                  <wp:posOffset>4876800</wp:posOffset>
                </wp:positionH>
                <wp:positionV relativeFrom="paragraph">
                  <wp:posOffset>922655</wp:posOffset>
                </wp:positionV>
                <wp:extent cx="914400" cy="635"/>
                <wp:effectExtent l="0" t="0" r="0" b="0"/>
                <wp:wrapSquare wrapText="bothSides"/>
                <wp:docPr id="11" name="Text Box 11"/>
                <wp:cNvGraphicFramePr/>
                <a:graphic xmlns:a="http://schemas.openxmlformats.org/drawingml/2006/main">
                  <a:graphicData uri="http://schemas.microsoft.com/office/word/2010/wordprocessingShape">
                    <wps:wsp>
                      <wps:cNvSpPr txBox="1"/>
                      <wps:spPr>
                        <a:xfrm>
                          <a:off x="0" y="0"/>
                          <a:ext cx="914400" cy="635"/>
                        </a:xfrm>
                        <a:prstGeom prst="rect">
                          <a:avLst/>
                        </a:prstGeom>
                        <a:solidFill>
                          <a:prstClr val="white"/>
                        </a:solidFill>
                        <a:ln>
                          <a:noFill/>
                        </a:ln>
                      </wps:spPr>
                      <wps:txbx>
                        <w:txbxContent>
                          <w:p w:rsidR="00390E55" w:rsidRPr="003121AC" w:rsidRDefault="00390E55" w:rsidP="00390E55">
                            <w:pPr>
                              <w:pStyle w:val="Caption"/>
                            </w:pPr>
                            <w:r>
                              <w:t xml:space="preserve">Figure </w:t>
                            </w:r>
                            <w:r>
                              <w:fldChar w:fldCharType="begin"/>
                            </w:r>
                            <w:r>
                              <w:instrText xml:space="preserve"> SEQ Figure \* ARABIC </w:instrText>
                            </w:r>
                            <w:r>
                              <w:fldChar w:fldCharType="separate"/>
                            </w:r>
                            <w:r w:rsidR="00037B6E">
                              <w:rPr>
                                <w:noProof/>
                              </w:rPr>
                              <w:t>3</w:t>
                            </w:r>
                            <w:r>
                              <w:fldChar w:fldCharType="end"/>
                            </w:r>
                            <w:r>
                              <w:t>:Hard Maple</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98D7987" id="Text Box 11" o:spid="_x0000_s1028" type="#_x0000_t202" style="position:absolute;left:0;text-align:left;margin-left:384pt;margin-top:72.65pt;width:1in;height:.05pt;z-index:25167052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" stroked="f">
                <v:textbox style="mso-fit-shape-to-text:t" inset="0,0,0,0">
                  <w:txbxContent>
                    <w:p w:rsidR="00390E55" w:rsidRPr="003121AC" w:rsidRDefault="00390E55" w:rsidP="00390E55">
                      <w:pPr>
                        <w:pStyle w:val="Caption"/>
                      </w:pPr>
                      <w:r>
                        <w:t xml:space="preserve">Figure </w:t>
                      </w:r>
                      <w:r>
                        <w:fldChar w:fldCharType="begin"/>
                      </w:r>
                      <w:r>
                        <w:instrText xml:space="preserve"> SEQ Figure \* ARABIC </w:instrText>
                      </w:r>
                      <w:r>
                        <w:fldChar w:fldCharType="separate"/>
                      </w:r>
                      <w:r w:rsidR="00037B6E">
                        <w:rPr>
                          <w:noProof/>
                        </w:rPr>
                        <w:t>3</w:t>
                      </w:r>
                      <w:r>
                        <w:fldChar w:fldCharType="end"/>
                      </w:r>
                      <w:r>
                        <w:t>:Hard Maple</w:t>
                      </w:r>
                    </w:p>
                  </w:txbxContent>
                </v:textbox>
                <w10:wrap type="square"/>
              </v:shape>
            </w:pict>
          </mc:Fallback>
        </mc:AlternateContent>
      </w:r>
      <w:r w:rsidRPr="00390E55">
        <w:drawing>
          <wp:anchor distT="0" distB="0" distL="114300" distR="114300" simplePos="0" relativeHeight="251668480" behindDoc="0" locked="0" layoutInCell="1" allowOverlap="1" wp14:anchorId="37D00A9B">
            <wp:simplePos x="0" y="0"/>
            <wp:positionH relativeFrom="margin">
              <wp:posOffset>4876800</wp:posOffset>
            </wp:positionH>
            <wp:positionV relativeFrom="paragraph">
              <wp:posOffset>8255</wp:posOffset>
            </wp:positionV>
            <wp:extent cx="857250" cy="857250"/>
            <wp:effectExtent l="0" t="0" r="0" b="0"/>
            <wp:wrapSquare wrapText="bothSides"/>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extLst>
                        <a:ext uri="{28A0092B-C50C-407E-A947-70E740481C1C}">
                          <a14:useLocalDpi xmlns:a14="http://schemas.microsoft.com/office/drawing/2010/main" val="0"/>
                        </a:ext>
                      </a:extLst>
                    </a:blip>
                    <a:stretch>
                      <a:fillRect/>
                    </a:stretch>
                  </pic:blipFill>
                  <pic:spPr>
                    <a:xfrm>
                      <a:off x="0" y="0"/>
                      <a:ext cx="857250" cy="857250"/>
                    </a:xfrm>
                    <a:prstGeom prst="rect">
                      <a:avLst/>
                    </a:prstGeom>
                  </pic:spPr>
                </pic:pic>
              </a:graphicData>
            </a:graphic>
            <wp14:sizeRelH relativeFrom="margin">
              <wp14:pctWidth>0</wp14:pctWidth>
            </wp14:sizeRelH>
            <wp14:sizeRelV relativeFrom="margin">
              <wp14:pctHeight>0</wp14:pctHeight>
            </wp14:sizeRelV>
          </wp:anchor>
        </w:drawing>
      </w:r>
      <w:r w:rsidR="00D60870">
        <w:rPr>
          <w:rFonts w:ascii="Arial" w:hAnsi="Arial" w:cs="Arial"/>
          <w:sz w:val="24"/>
          <w:szCs w:val="24"/>
        </w:rPr>
        <w:t xml:space="preserve">Hard rock maple is </w:t>
      </w:r>
      <w:r w:rsidR="00AB7414">
        <w:rPr>
          <w:rFonts w:ascii="Arial" w:hAnsi="Arial" w:cs="Arial"/>
          <w:sz w:val="24"/>
          <w:szCs w:val="24"/>
        </w:rPr>
        <w:t xml:space="preserve">a very strong, has a straight, tight grain is light in its colour. It also carves very well which means it easier to create the neck. </w:t>
      </w:r>
      <w:r w:rsidR="006C468F">
        <w:rPr>
          <w:rFonts w:ascii="Arial" w:hAnsi="Arial" w:cs="Arial"/>
          <w:sz w:val="24"/>
          <w:szCs w:val="24"/>
        </w:rPr>
        <w:t xml:space="preserve">it is commonly used to make floor, e.g. basketball courts, dance-floors and </w:t>
      </w:r>
      <w:r w:rsidR="006C468F" w:rsidRPr="006C468F">
        <w:rPr>
          <w:rFonts w:ascii="Arial" w:hAnsi="Arial" w:cs="Arial"/>
          <w:sz w:val="24"/>
          <w:szCs w:val="24"/>
        </w:rPr>
        <w:t>bowling alleys</w:t>
      </w:r>
      <w:r w:rsidR="006C468F">
        <w:rPr>
          <w:rFonts w:ascii="Arial" w:hAnsi="Arial" w:cs="Arial"/>
          <w:sz w:val="24"/>
          <w:szCs w:val="24"/>
        </w:rPr>
        <w:t>.</w:t>
      </w:r>
      <w:r w:rsidRPr="00390E55">
        <w:rPr>
          <w:noProof/>
        </w:rPr>
        <w:t xml:space="preserve"> </w:t>
      </w:r>
    </w:p>
    <w:p w:rsidR="008E3031" w:rsidRDefault="008E3031" w:rsidP="001D53B1">
      <w:pPr>
        <w:jc w:val="both"/>
        <w:rPr>
          <w:rFonts w:ascii="Arial" w:hAnsi="Arial" w:cs="Arial"/>
          <w:sz w:val="24"/>
          <w:szCs w:val="24"/>
          <w:u w:val="single"/>
        </w:rPr>
      </w:pPr>
      <w:r>
        <w:rPr>
          <w:rFonts w:ascii="Arial" w:hAnsi="Arial" w:cs="Arial"/>
          <w:sz w:val="24"/>
          <w:szCs w:val="24"/>
          <w:u w:val="single"/>
        </w:rPr>
        <w:t>Manufacturing</w:t>
      </w:r>
      <w:r w:rsidR="006E1245">
        <w:rPr>
          <w:rFonts w:ascii="Arial" w:hAnsi="Arial" w:cs="Arial"/>
          <w:sz w:val="24"/>
          <w:szCs w:val="24"/>
          <w:u w:val="single"/>
        </w:rPr>
        <w:t xml:space="preserve"> and Assembly </w:t>
      </w:r>
    </w:p>
    <w:p w:rsidR="00574DE2" w:rsidRDefault="006A2856" w:rsidP="001D53B1">
      <w:pPr>
        <w:jc w:val="both"/>
        <w:rPr>
          <w:rFonts w:ascii="Arial" w:hAnsi="Arial" w:cs="Arial"/>
          <w:sz w:val="24"/>
          <w:szCs w:val="24"/>
        </w:rPr>
      </w:pPr>
      <w:r>
        <w:rPr>
          <w:rFonts w:ascii="Arial" w:hAnsi="Arial" w:cs="Arial"/>
          <w:sz w:val="24"/>
          <w:szCs w:val="24"/>
        </w:rPr>
        <w:t>The neck is cut from a single piece of mahogany and is either hand carved or machined to the required specifications. A 6mm diameter steel rod is inserted into the neck to provide</w:t>
      </w:r>
      <w:r w:rsidR="00574DE2">
        <w:rPr>
          <w:rFonts w:ascii="Arial" w:hAnsi="Arial" w:cs="Arial"/>
          <w:sz w:val="24"/>
          <w:szCs w:val="24"/>
        </w:rPr>
        <w:t xml:space="preserve"> reinforcement for when the strings are attached (slightly tighten or loosen depending on how taught the strings are). After, it is then sanded and attached to the guitar body via a ‘fitting heel’ at the bottom of the neck to that fits onto a </w:t>
      </w:r>
      <w:r w:rsidR="006E1245">
        <w:rPr>
          <w:rFonts w:ascii="Arial" w:hAnsi="Arial" w:cs="Arial"/>
          <w:sz w:val="24"/>
          <w:szCs w:val="24"/>
        </w:rPr>
        <w:t>slot</w:t>
      </w:r>
      <w:r w:rsidR="00574DE2">
        <w:rPr>
          <w:rFonts w:ascii="Arial" w:hAnsi="Arial" w:cs="Arial"/>
          <w:sz w:val="24"/>
          <w:szCs w:val="24"/>
        </w:rPr>
        <w:t xml:space="preserve"> at the top of the body. It is </w:t>
      </w:r>
      <w:r w:rsidR="006E1245">
        <w:rPr>
          <w:rFonts w:ascii="Arial" w:hAnsi="Arial" w:cs="Arial"/>
          <w:sz w:val="24"/>
          <w:szCs w:val="24"/>
        </w:rPr>
        <w:t xml:space="preserve">then </w:t>
      </w:r>
      <w:r w:rsidR="00574DE2">
        <w:rPr>
          <w:rFonts w:ascii="Arial" w:hAnsi="Arial" w:cs="Arial"/>
          <w:sz w:val="24"/>
          <w:szCs w:val="24"/>
        </w:rPr>
        <w:t>screwed</w:t>
      </w:r>
      <w:r w:rsidR="009C698E">
        <w:rPr>
          <w:rFonts w:ascii="Arial" w:hAnsi="Arial" w:cs="Arial"/>
          <w:sz w:val="24"/>
          <w:szCs w:val="24"/>
        </w:rPr>
        <w:t xml:space="preserve"> and glued</w:t>
      </w:r>
      <w:r w:rsidR="00574DE2">
        <w:rPr>
          <w:rFonts w:ascii="Arial" w:hAnsi="Arial" w:cs="Arial"/>
          <w:sz w:val="24"/>
          <w:szCs w:val="24"/>
        </w:rPr>
        <w:t xml:space="preserve"> into place. </w:t>
      </w:r>
    </w:p>
    <w:p w:rsidR="007E3596" w:rsidRDefault="005C69CD" w:rsidP="001D53B1">
      <w:pPr>
        <w:jc w:val="both"/>
        <w:rPr>
          <w:rFonts w:ascii="Arial" w:hAnsi="Arial" w:cs="Arial"/>
          <w:sz w:val="24"/>
          <w:szCs w:val="24"/>
          <w:u w:val="single"/>
        </w:rPr>
      </w:pPr>
      <w:r>
        <w:rPr>
          <w:rFonts w:ascii="Arial" w:hAnsi="Arial" w:cs="Arial"/>
          <w:sz w:val="24"/>
          <w:szCs w:val="24"/>
          <w:u w:val="single"/>
        </w:rPr>
        <w:t>Volume of Production</w:t>
      </w:r>
    </w:p>
    <w:p w:rsidR="00E0001E" w:rsidRPr="007E3596" w:rsidRDefault="004C74F6" w:rsidP="001D53B1">
      <w:pPr>
        <w:jc w:val="both"/>
        <w:rPr>
          <w:rFonts w:ascii="Arial" w:hAnsi="Arial" w:cs="Arial"/>
          <w:sz w:val="24"/>
          <w:szCs w:val="24"/>
          <w:u w:val="single"/>
        </w:rPr>
      </w:pPr>
      <w:r>
        <w:rPr>
          <w:rFonts w:ascii="Arial" w:hAnsi="Arial" w:cs="Arial"/>
          <w:sz w:val="24"/>
          <w:szCs w:val="24"/>
        </w:rPr>
        <w:t xml:space="preserve">Due to the manufacturing process of </w:t>
      </w:r>
      <w:r w:rsidR="009D1DEC">
        <w:rPr>
          <w:rFonts w:ascii="Arial" w:hAnsi="Arial" w:cs="Arial"/>
          <w:sz w:val="24"/>
          <w:szCs w:val="24"/>
        </w:rPr>
        <w:t xml:space="preserve">acoustic guitars, </w:t>
      </w:r>
      <w:r w:rsidR="00286159">
        <w:rPr>
          <w:rFonts w:ascii="Arial" w:hAnsi="Arial" w:cs="Arial"/>
          <w:sz w:val="24"/>
          <w:szCs w:val="24"/>
        </w:rPr>
        <w:t>there</w:t>
      </w:r>
      <w:r w:rsidR="009D1DEC">
        <w:rPr>
          <w:rFonts w:ascii="Arial" w:hAnsi="Arial" w:cs="Arial"/>
          <w:sz w:val="24"/>
          <w:szCs w:val="24"/>
        </w:rPr>
        <w:t xml:space="preserve"> is a mixture of both hand crafting and machine</w:t>
      </w:r>
      <w:r w:rsidR="00286159">
        <w:rPr>
          <w:rFonts w:ascii="Arial" w:hAnsi="Arial" w:cs="Arial"/>
          <w:sz w:val="24"/>
          <w:szCs w:val="24"/>
        </w:rPr>
        <w:t xml:space="preserve"> processes.</w:t>
      </w:r>
      <w:r w:rsidR="006C468F">
        <w:rPr>
          <w:rFonts w:ascii="Arial" w:hAnsi="Arial" w:cs="Arial"/>
          <w:sz w:val="24"/>
          <w:szCs w:val="24"/>
        </w:rPr>
        <w:t xml:space="preserve"> Guitar manufactures batch produce their guitars in high quantities but not so much as to have it being mass produced. This is down the demand for guitar </w:t>
      </w:r>
      <w:r w:rsidR="003D26B0">
        <w:rPr>
          <w:rFonts w:ascii="Arial" w:hAnsi="Arial" w:cs="Arial"/>
          <w:sz w:val="24"/>
          <w:szCs w:val="24"/>
        </w:rPr>
        <w:t xml:space="preserve">from consumers. In 2014 the total amount of guitars sold in the USA were just over 2.6 million. Down from 2005 which was 3.1 million. Batch production for guitars is the best and </w:t>
      </w:r>
      <w:r w:rsidR="00390E55">
        <w:rPr>
          <w:rFonts w:ascii="Arial" w:hAnsi="Arial" w:cs="Arial"/>
          <w:sz w:val="24"/>
          <w:szCs w:val="24"/>
        </w:rPr>
        <w:t>cost-effective</w:t>
      </w:r>
      <w:r w:rsidR="003D26B0">
        <w:rPr>
          <w:rFonts w:ascii="Arial" w:hAnsi="Arial" w:cs="Arial"/>
          <w:sz w:val="24"/>
          <w:szCs w:val="24"/>
        </w:rPr>
        <w:t xml:space="preserve"> way to produce them without having a surplus </w:t>
      </w:r>
      <w:r w:rsidR="00390E55">
        <w:rPr>
          <w:rFonts w:ascii="Arial" w:hAnsi="Arial" w:cs="Arial"/>
          <w:sz w:val="24"/>
          <w:szCs w:val="24"/>
        </w:rPr>
        <w:t>number</w:t>
      </w:r>
      <w:r w:rsidR="003D26B0">
        <w:rPr>
          <w:rFonts w:ascii="Arial" w:hAnsi="Arial" w:cs="Arial"/>
          <w:sz w:val="24"/>
          <w:szCs w:val="24"/>
        </w:rPr>
        <w:t xml:space="preserve"> of guitars that do not get sold.</w:t>
      </w:r>
    </w:p>
    <w:p w:rsidR="00AD2E7E" w:rsidRDefault="00AD2E7E" w:rsidP="001D53B1">
      <w:pPr>
        <w:jc w:val="both"/>
        <w:rPr>
          <w:rFonts w:ascii="Arial" w:hAnsi="Arial" w:cs="Arial"/>
          <w:sz w:val="24"/>
          <w:szCs w:val="24"/>
          <w:u w:val="single"/>
        </w:rPr>
      </w:pPr>
    </w:p>
    <w:p w:rsidR="00AD2E7E" w:rsidRDefault="00AD2E7E" w:rsidP="001D53B1">
      <w:pPr>
        <w:jc w:val="both"/>
        <w:rPr>
          <w:rFonts w:ascii="Arial" w:hAnsi="Arial" w:cs="Arial"/>
          <w:sz w:val="24"/>
          <w:szCs w:val="24"/>
          <w:u w:val="single"/>
        </w:rPr>
      </w:pPr>
    </w:p>
    <w:p w:rsidR="006E1245" w:rsidRDefault="005765A0" w:rsidP="001D53B1">
      <w:pPr>
        <w:jc w:val="both"/>
        <w:rPr>
          <w:rFonts w:ascii="Arial" w:hAnsi="Arial" w:cs="Arial"/>
          <w:sz w:val="24"/>
          <w:szCs w:val="24"/>
          <w:u w:val="single"/>
        </w:rPr>
      </w:pPr>
      <w:r w:rsidRPr="005765A0">
        <w:lastRenderedPageBreak/>
        <w:drawing>
          <wp:anchor distT="0" distB="0" distL="114300" distR="114300" simplePos="0" relativeHeight="251677696" behindDoc="0" locked="0" layoutInCell="1" allowOverlap="1" wp14:anchorId="2B72F8A8">
            <wp:simplePos x="0" y="0"/>
            <wp:positionH relativeFrom="margin">
              <wp:align>right</wp:align>
            </wp:positionH>
            <wp:positionV relativeFrom="paragraph">
              <wp:posOffset>3105150</wp:posOffset>
            </wp:positionV>
            <wp:extent cx="1866900" cy="1243965"/>
            <wp:effectExtent l="0" t="0" r="0" b="0"/>
            <wp:wrapSquare wrapText="bothSides"/>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cstate="print">
                      <a:extLst>
                        <a:ext uri="{28A0092B-C50C-407E-A947-70E740481C1C}">
                          <a14:useLocalDpi xmlns:a14="http://schemas.microsoft.com/office/drawing/2010/main" val="0"/>
                        </a:ext>
                      </a:extLst>
                    </a:blip>
                    <a:stretch>
                      <a:fillRect/>
                    </a:stretch>
                  </pic:blipFill>
                  <pic:spPr>
                    <a:xfrm>
                      <a:off x="0" y="0"/>
                      <a:ext cx="1866900" cy="1243965"/>
                    </a:xfrm>
                    <a:prstGeom prst="rect">
                      <a:avLst/>
                    </a:prstGeom>
                  </pic:spPr>
                </pic:pic>
              </a:graphicData>
            </a:graphic>
            <wp14:sizeRelH relativeFrom="margin">
              <wp14:pctWidth>0</wp14:pctWidth>
            </wp14:sizeRelH>
            <wp14:sizeRelV relativeFrom="margin">
              <wp14:pctHeight>0</wp14:pctHeight>
            </wp14:sizeRelV>
          </wp:anchor>
        </w:drawing>
      </w:r>
      <w:r w:rsidR="00390E55">
        <w:rPr>
          <w:noProof/>
        </w:rPr>
        <mc:AlternateContent>
          <mc:Choice Requires="wps">
            <w:drawing>
              <wp:anchor distT="0" distB="0" distL="114300" distR="114300" simplePos="0" relativeHeight="251667456" behindDoc="0" locked="0" layoutInCell="1" allowOverlap="1" wp14:anchorId="5B642748" wp14:editId="2C43EEB1">
                <wp:simplePos x="0" y="0"/>
                <wp:positionH relativeFrom="column">
                  <wp:posOffset>304800</wp:posOffset>
                </wp:positionH>
                <wp:positionV relativeFrom="paragraph">
                  <wp:posOffset>2688590</wp:posOffset>
                </wp:positionV>
                <wp:extent cx="2118995" cy="635"/>
                <wp:effectExtent l="0" t="0" r="0" b="0"/>
                <wp:wrapTopAndBottom/>
                <wp:docPr id="9" name="Text Box 9"/>
                <wp:cNvGraphicFramePr/>
                <a:graphic xmlns:a="http://schemas.openxmlformats.org/drawingml/2006/main">
                  <a:graphicData uri="http://schemas.microsoft.com/office/word/2010/wordprocessingShape">
                    <wps:wsp>
                      <wps:cNvSpPr txBox="1"/>
                      <wps:spPr>
                        <a:xfrm>
                          <a:off x="0" y="0"/>
                          <a:ext cx="2118995" cy="635"/>
                        </a:xfrm>
                        <a:prstGeom prst="rect">
                          <a:avLst/>
                        </a:prstGeom>
                        <a:solidFill>
                          <a:prstClr val="white"/>
                        </a:solidFill>
                        <a:ln>
                          <a:noFill/>
                        </a:ln>
                      </wps:spPr>
                      <wps:txbx>
                        <w:txbxContent>
                          <w:p w:rsidR="007E3596" w:rsidRPr="00F21A8D" w:rsidRDefault="007E3596" w:rsidP="007E3596">
                            <w:pPr>
                              <w:pStyle w:val="Caption"/>
                              <w:rPr>
                                <w:noProof/>
                              </w:rPr>
                            </w:pPr>
                            <w:r>
                              <w:t xml:space="preserve">Figure </w:t>
                            </w:r>
                            <w:r>
                              <w:fldChar w:fldCharType="begin"/>
                            </w:r>
                            <w:r>
                              <w:instrText xml:space="preserve"> SEQ Figure \* ARABIC </w:instrText>
                            </w:r>
                            <w:r>
                              <w:fldChar w:fldCharType="separate"/>
                            </w:r>
                            <w:r w:rsidR="00037B6E">
                              <w:rPr>
                                <w:noProof/>
                              </w:rPr>
                              <w:t>4</w:t>
                            </w:r>
                            <w:r>
                              <w:fldChar w:fldCharType="end"/>
                            </w:r>
                            <w:r>
                              <w:t xml:space="preserve">: Acoustic </w:t>
                            </w:r>
                            <w:r w:rsidRPr="00903D53">
                              <w:t>guitar sales in the USA 2005-14</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B642748" id="Text Box 9" o:spid="_x0000_s1029" type="#_x0000_t202" style="position:absolute;left:0;text-align:left;margin-left:24pt;margin-top:211.7pt;width:166.85pt;height:.05pt;z-index:25166745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" stroked="f">
                <v:textbox style="mso-fit-shape-to-text:t" inset="0,0,0,0">
                  <w:txbxContent>
                    <w:p w:rsidR="007E3596" w:rsidRPr="00F21A8D" w:rsidRDefault="007E3596" w:rsidP="007E3596">
                      <w:pPr>
                        <w:pStyle w:val="Caption"/>
                        <w:rPr>
                          <w:noProof/>
                        </w:rPr>
                      </w:pPr>
                      <w:r>
                        <w:t xml:space="preserve">Figure </w:t>
                      </w:r>
                      <w:r>
                        <w:fldChar w:fldCharType="begin"/>
                      </w:r>
                      <w:r>
                        <w:instrText xml:space="preserve"> SEQ Figure \* ARABIC </w:instrText>
                      </w:r>
                      <w:r>
                        <w:fldChar w:fldCharType="separate"/>
                      </w:r>
                      <w:r w:rsidR="00037B6E">
                        <w:rPr>
                          <w:noProof/>
                        </w:rPr>
                        <w:t>4</w:t>
                      </w:r>
                      <w:r>
                        <w:fldChar w:fldCharType="end"/>
                      </w:r>
                      <w:r>
                        <w:t xml:space="preserve">: Acoustic </w:t>
                      </w:r>
                      <w:r w:rsidRPr="00903D53">
                        <w:t>guitar sales in the USA 2005-14</w:t>
                      </w:r>
                    </w:p>
                  </w:txbxContent>
                </v:textbox>
                <w10:wrap type="topAndBottom"/>
              </v:shape>
            </w:pict>
          </mc:Fallback>
        </mc:AlternateContent>
      </w:r>
      <w:r w:rsidR="00390E55">
        <w:rPr>
          <w:noProof/>
        </w:rPr>
        <w:drawing>
          <wp:anchor distT="0" distB="0" distL="114300" distR="114300" simplePos="0" relativeHeight="251663360" behindDoc="0" locked="0" layoutInCell="1" allowOverlap="1">
            <wp:simplePos x="0" y="0"/>
            <wp:positionH relativeFrom="margin">
              <wp:posOffset>419100</wp:posOffset>
            </wp:positionH>
            <wp:positionV relativeFrom="paragraph">
              <wp:posOffset>2540</wp:posOffset>
            </wp:positionV>
            <wp:extent cx="1892935" cy="2552700"/>
            <wp:effectExtent l="0" t="0" r="0" b="0"/>
            <wp:wrapSquare wrapText="bothSides"/>
            <wp:docPr id="7" name="Picture 7" descr="C:\Users\User\AppData\Local\Microsoft\Windows\INetCache\Content.Word\31659541_1661024163984672_3772076974994882560_n.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User\AppData\Local\Microsoft\Windows\INetCache\Content.Word\31659541_1661024163984672_3772076974994882560_n.jpg"/>
                    <pic:cNvPicPr>
                      <a:picLocks noChangeAspect="1" noChangeArrowheads="1"/>
                    </pic:cNvPicPr>
                  </pic:nvPicPr>
                  <pic:blipFill rotWithShape="1">
                    <a:blip r:embed="rId10" cstate="print">
                      <a:extLst>
                        <a:ext uri="{28A0092B-C50C-407E-A947-70E740481C1C}">
                          <a14:useLocalDpi xmlns:a14="http://schemas.microsoft.com/office/drawing/2010/main" val="0"/>
                        </a:ext>
                      </a:extLst>
                    </a:blip>
                    <a:srcRect t="9774" b="14301"/>
                    <a:stretch/>
                  </pic:blipFill>
                  <pic:spPr bwMode="auto">
                    <a:xfrm>
                      <a:off x="0" y="0"/>
                      <a:ext cx="1892935" cy="255270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390E55" w:rsidRPr="007E3596">
        <w:drawing>
          <wp:anchor distT="0" distB="0" distL="114300" distR="114300" simplePos="0" relativeHeight="251662336" behindDoc="1" locked="0" layoutInCell="1" allowOverlap="1" wp14:anchorId="42EBAE60">
            <wp:simplePos x="0" y="0"/>
            <wp:positionH relativeFrom="page">
              <wp:posOffset>4346575</wp:posOffset>
            </wp:positionH>
            <wp:positionV relativeFrom="paragraph">
              <wp:posOffset>0</wp:posOffset>
            </wp:positionV>
            <wp:extent cx="2004060" cy="2657475"/>
            <wp:effectExtent l="0" t="0" r="0" b="9525"/>
            <wp:wrapTopAndBottom/>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extLst>
                        <a:ext uri="{28A0092B-C50C-407E-A947-70E740481C1C}">
                          <a14:useLocalDpi xmlns:a14="http://schemas.microsoft.com/office/drawing/2010/main" val="0"/>
                        </a:ext>
                      </a:extLst>
                    </a:blip>
                    <a:srcRect l="74452" t="39015" r="2614" b="6897"/>
                    <a:stretch/>
                  </pic:blipFill>
                  <pic:spPr bwMode="auto">
                    <a:xfrm>
                      <a:off x="0" y="0"/>
                      <a:ext cx="2004060" cy="265747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390E55">
        <w:rPr>
          <w:noProof/>
        </w:rPr>
        <mc:AlternateContent>
          <mc:Choice Requires="wps">
            <w:drawing>
              <wp:anchor distT="0" distB="0" distL="114300" distR="114300" simplePos="0" relativeHeight="251665408" behindDoc="0" locked="0" layoutInCell="1" allowOverlap="1" wp14:anchorId="33193CFB" wp14:editId="6A453E00">
                <wp:simplePos x="0" y="0"/>
                <wp:positionH relativeFrom="column">
                  <wp:posOffset>3286125</wp:posOffset>
                </wp:positionH>
                <wp:positionV relativeFrom="paragraph">
                  <wp:posOffset>2804795</wp:posOffset>
                </wp:positionV>
                <wp:extent cx="2333625" cy="635"/>
                <wp:effectExtent l="0" t="0" r="9525" b="0"/>
                <wp:wrapSquare wrapText="bothSides"/>
                <wp:docPr id="8" name="Text Box 8"/>
                <wp:cNvGraphicFramePr/>
                <a:graphic xmlns:a="http://schemas.openxmlformats.org/drawingml/2006/main">
                  <a:graphicData uri="http://schemas.microsoft.com/office/word/2010/wordprocessingShape">
                    <wps:wsp>
                      <wps:cNvSpPr txBox="1"/>
                      <wps:spPr>
                        <a:xfrm>
                          <a:off x="0" y="0"/>
                          <a:ext cx="2333625" cy="635"/>
                        </a:xfrm>
                        <a:prstGeom prst="rect">
                          <a:avLst/>
                        </a:prstGeom>
                        <a:solidFill>
                          <a:prstClr val="white"/>
                        </a:solidFill>
                        <a:ln>
                          <a:noFill/>
                        </a:ln>
                      </wps:spPr>
                      <wps:txbx>
                        <w:txbxContent>
                          <w:p w:rsidR="007E3596" w:rsidRPr="003929C6" w:rsidRDefault="007E3596" w:rsidP="007E3596">
                            <w:pPr>
                              <w:pStyle w:val="Caption"/>
                              <w:rPr>
                                <w:noProof/>
                              </w:rPr>
                            </w:pPr>
                            <w:r>
                              <w:t xml:space="preserve">Figure </w:t>
                            </w:r>
                            <w:r>
                              <w:fldChar w:fldCharType="begin"/>
                            </w:r>
                            <w:r>
                              <w:instrText xml:space="preserve"> SEQ Figure \* ARABIC </w:instrText>
                            </w:r>
                            <w:r>
                              <w:fldChar w:fldCharType="separate"/>
                            </w:r>
                            <w:r w:rsidR="00037B6E">
                              <w:rPr>
                                <w:noProof/>
                              </w:rPr>
                              <w:t>5</w:t>
                            </w:r>
                            <w:r>
                              <w:fldChar w:fldCharType="end"/>
                            </w:r>
                            <w:r>
                              <w:t>: Electric guitar sales in the USA 2005-14</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3193CFB" id="Text Box 8" o:spid="_x0000_s1030" type="#_x0000_t202" style="position:absolute;left:0;text-align:left;margin-left:258.75pt;margin-top:220.85pt;width:183.75pt;height:.05pt;z-index:25166540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" stroked="f">
                <v:textbox style="mso-fit-shape-to-text:t" inset="0,0,0,0">
                  <w:txbxContent>
                    <w:p w:rsidR="007E3596" w:rsidRPr="003929C6" w:rsidRDefault="007E3596" w:rsidP="007E3596">
                      <w:pPr>
                        <w:pStyle w:val="Caption"/>
                        <w:rPr>
                          <w:noProof/>
                        </w:rPr>
                      </w:pPr>
                      <w:r>
                        <w:t xml:space="preserve">Figure </w:t>
                      </w:r>
                      <w:r>
                        <w:fldChar w:fldCharType="begin"/>
                      </w:r>
                      <w:r>
                        <w:instrText xml:space="preserve"> SEQ Figure \* ARABIC </w:instrText>
                      </w:r>
                      <w:r>
                        <w:fldChar w:fldCharType="separate"/>
                      </w:r>
                      <w:r w:rsidR="00037B6E">
                        <w:rPr>
                          <w:noProof/>
                        </w:rPr>
                        <w:t>5</w:t>
                      </w:r>
                      <w:r>
                        <w:fldChar w:fldCharType="end"/>
                      </w:r>
                      <w:r>
                        <w:t>: Electric guitar sales in the USA 2005-14</w:t>
                      </w:r>
                    </w:p>
                  </w:txbxContent>
                </v:textbox>
                <w10:wrap type="square"/>
              </v:shape>
            </w:pict>
          </mc:Fallback>
        </mc:AlternateContent>
      </w:r>
      <w:r w:rsidR="006E1245">
        <w:rPr>
          <w:rFonts w:ascii="Arial" w:hAnsi="Arial" w:cs="Arial"/>
          <w:sz w:val="24"/>
          <w:szCs w:val="24"/>
          <w:u w:val="single"/>
        </w:rPr>
        <w:t>Finishes</w:t>
      </w:r>
    </w:p>
    <w:p w:rsidR="006E1245" w:rsidRDefault="00AD2E7E" w:rsidP="001D53B1">
      <w:pPr>
        <w:jc w:val="both"/>
        <w:rPr>
          <w:rFonts w:ascii="Arial" w:hAnsi="Arial" w:cs="Arial"/>
          <w:sz w:val="24"/>
          <w:szCs w:val="24"/>
        </w:rPr>
      </w:pPr>
      <w:r>
        <w:rPr>
          <w:rFonts w:ascii="Arial" w:hAnsi="Arial" w:cs="Arial"/>
          <w:sz w:val="24"/>
          <w:szCs w:val="24"/>
        </w:rPr>
        <w:t xml:space="preserve">Both woods </w:t>
      </w:r>
      <w:r w:rsidR="00BB4177">
        <w:rPr>
          <w:rFonts w:ascii="Arial" w:hAnsi="Arial" w:cs="Arial"/>
          <w:sz w:val="24"/>
          <w:szCs w:val="24"/>
        </w:rPr>
        <w:t>would be stained a darker colour and o</w:t>
      </w:r>
      <w:r w:rsidR="009C698E">
        <w:rPr>
          <w:rFonts w:ascii="Arial" w:hAnsi="Arial" w:cs="Arial"/>
          <w:sz w:val="24"/>
          <w:szCs w:val="24"/>
        </w:rPr>
        <w:t>nce the neck is attached to the body, the whole guitar receives several layers of lacquer</w:t>
      </w:r>
      <w:r w:rsidR="00BB4177">
        <w:rPr>
          <w:rFonts w:ascii="Arial" w:hAnsi="Arial" w:cs="Arial"/>
          <w:sz w:val="24"/>
          <w:szCs w:val="24"/>
        </w:rPr>
        <w:t xml:space="preserve">. </w:t>
      </w:r>
      <w:r w:rsidR="00BB4177" w:rsidRPr="00BB4177">
        <w:rPr>
          <w:rFonts w:ascii="Arial" w:hAnsi="Arial" w:cs="Arial"/>
          <w:sz w:val="24"/>
          <w:szCs w:val="24"/>
        </w:rPr>
        <w:t xml:space="preserve">Nitrocellulose </w:t>
      </w:r>
      <w:r w:rsidR="00BB4177">
        <w:rPr>
          <w:rFonts w:ascii="Arial" w:hAnsi="Arial" w:cs="Arial"/>
          <w:sz w:val="24"/>
          <w:szCs w:val="24"/>
        </w:rPr>
        <w:t xml:space="preserve">or </w:t>
      </w:r>
      <w:r w:rsidR="00BB4177" w:rsidRPr="00BB4177">
        <w:rPr>
          <w:rFonts w:ascii="Arial" w:hAnsi="Arial" w:cs="Arial"/>
          <w:sz w:val="24"/>
          <w:szCs w:val="24"/>
        </w:rPr>
        <w:t>polyurethane</w:t>
      </w:r>
      <w:r w:rsidR="00BB4177">
        <w:rPr>
          <w:rFonts w:ascii="Arial" w:hAnsi="Arial" w:cs="Arial"/>
          <w:sz w:val="24"/>
          <w:szCs w:val="24"/>
        </w:rPr>
        <w:t xml:space="preserve"> are the typical lacquer to apply as they protect the material from light damage. </w:t>
      </w:r>
    </w:p>
    <w:p w:rsidR="00F74599" w:rsidRDefault="005765A0" w:rsidP="001D53B1">
      <w:pPr>
        <w:jc w:val="both"/>
        <w:rPr>
          <w:rFonts w:ascii="Arial" w:hAnsi="Arial" w:cs="Arial"/>
          <w:sz w:val="24"/>
          <w:szCs w:val="24"/>
        </w:rPr>
      </w:pPr>
      <w:r>
        <w:rPr>
          <w:noProof/>
        </w:rPr>
        <mc:AlternateContent>
          <mc:Choice Requires="wps">
            <w:drawing>
              <wp:anchor distT="0" distB="0" distL="114300" distR="114300" simplePos="0" relativeHeight="251679744" behindDoc="0" locked="0" layoutInCell="1" allowOverlap="1" wp14:anchorId="0B415AF5" wp14:editId="654B2FBC">
                <wp:simplePos x="0" y="0"/>
                <wp:positionH relativeFrom="column">
                  <wp:posOffset>3816985</wp:posOffset>
                </wp:positionH>
                <wp:positionV relativeFrom="paragraph">
                  <wp:posOffset>7620</wp:posOffset>
                </wp:positionV>
                <wp:extent cx="2131060" cy="635"/>
                <wp:effectExtent l="0" t="0" r="0" b="0"/>
                <wp:wrapSquare wrapText="bothSides"/>
                <wp:docPr id="18" name="Text Box 18"/>
                <wp:cNvGraphicFramePr/>
                <a:graphic xmlns:a="http://schemas.openxmlformats.org/drawingml/2006/main">
                  <a:graphicData uri="http://schemas.microsoft.com/office/word/2010/wordprocessingShape">
                    <wps:wsp>
                      <wps:cNvSpPr txBox="1"/>
                      <wps:spPr>
                        <a:xfrm>
                          <a:off x="0" y="0"/>
                          <a:ext cx="2131060" cy="635"/>
                        </a:xfrm>
                        <a:prstGeom prst="rect">
                          <a:avLst/>
                        </a:prstGeom>
                        <a:solidFill>
                          <a:prstClr val="white"/>
                        </a:solidFill>
                        <a:ln>
                          <a:noFill/>
                        </a:ln>
                      </wps:spPr>
                      <wps:txbx>
                        <w:txbxContent>
                          <w:p w:rsidR="005765A0" w:rsidRPr="00E648A6" w:rsidRDefault="005765A0" w:rsidP="005765A0">
                            <w:pPr>
                              <w:pStyle w:val="Caption"/>
                            </w:pPr>
                            <w:r>
                              <w:t xml:space="preserve">Figure </w:t>
                            </w:r>
                            <w:r>
                              <w:fldChar w:fldCharType="begin"/>
                            </w:r>
                            <w:r>
                              <w:instrText xml:space="preserve"> SEQ Figure \* ARABIC </w:instrText>
                            </w:r>
                            <w:r>
                              <w:fldChar w:fldCharType="separate"/>
                            </w:r>
                            <w:r w:rsidR="00037B6E">
                              <w:rPr>
                                <w:noProof/>
                              </w:rPr>
                              <w:t>6</w:t>
                            </w:r>
                            <w:r>
                              <w:fldChar w:fldCharType="end"/>
                            </w:r>
                            <w:r>
                              <w:t>: Finishes</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B415AF5" id="Text Box 18" o:spid="_x0000_s1031" type="#_x0000_t202" style="position:absolute;left:0;text-align:left;margin-left:300.55pt;margin-top:.6pt;width:167.8pt;height:.05pt;z-index:25167974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" stroked="f">
                <v:textbox style="mso-fit-shape-to-text:t" inset="0,0,0,0">
                  <w:txbxContent>
                    <w:p w:rsidR="005765A0" w:rsidRPr="00E648A6" w:rsidRDefault="005765A0" w:rsidP="005765A0">
                      <w:pPr>
                        <w:pStyle w:val="Caption"/>
                      </w:pPr>
                      <w:r>
                        <w:t xml:space="preserve">Figure </w:t>
                      </w:r>
                      <w:r>
                        <w:fldChar w:fldCharType="begin"/>
                      </w:r>
                      <w:r>
                        <w:instrText xml:space="preserve"> SEQ Figure \* ARABIC </w:instrText>
                      </w:r>
                      <w:r>
                        <w:fldChar w:fldCharType="separate"/>
                      </w:r>
                      <w:r w:rsidR="00037B6E">
                        <w:rPr>
                          <w:noProof/>
                        </w:rPr>
                        <w:t>6</w:t>
                      </w:r>
                      <w:r>
                        <w:fldChar w:fldCharType="end"/>
                      </w:r>
                      <w:r>
                        <w:t>: Finishes</w:t>
                      </w:r>
                    </w:p>
                  </w:txbxContent>
                </v:textbox>
                <w10:wrap type="square"/>
              </v:shape>
            </w:pict>
          </mc:Fallback>
        </mc:AlternateContent>
      </w:r>
      <w:r w:rsidR="00E91F2A" w:rsidRPr="00E91F2A">
        <w:rPr>
          <w:rFonts w:ascii="Arial" w:hAnsi="Arial" w:cs="Arial"/>
          <w:sz w:val="24"/>
          <w:szCs w:val="24"/>
          <w:u w:val="single"/>
        </w:rPr>
        <w:t>Alternate material</w:t>
      </w:r>
      <w:r w:rsidR="00E91F2A">
        <w:rPr>
          <w:rFonts w:ascii="Arial" w:hAnsi="Arial" w:cs="Arial"/>
          <w:sz w:val="24"/>
          <w:szCs w:val="24"/>
          <w:u w:val="single"/>
        </w:rPr>
        <w:t>:</w:t>
      </w:r>
      <w:r w:rsidR="00E91F2A" w:rsidRPr="00E91F2A">
        <w:rPr>
          <w:rFonts w:ascii="Arial" w:hAnsi="Arial" w:cs="Arial"/>
          <w:sz w:val="24"/>
          <w:szCs w:val="24"/>
        </w:rPr>
        <w:t xml:space="preserve"> </w:t>
      </w:r>
      <w:r w:rsidR="00E91F2A" w:rsidRPr="00087657">
        <w:rPr>
          <w:rFonts w:ascii="Arial" w:hAnsi="Arial" w:cs="Arial"/>
          <w:b/>
          <w:sz w:val="24"/>
          <w:szCs w:val="24"/>
        </w:rPr>
        <w:t>Carbon Fibre</w:t>
      </w:r>
      <w:r w:rsidR="00087657">
        <w:rPr>
          <w:rFonts w:ascii="Arial" w:hAnsi="Arial" w:cs="Arial"/>
          <w:sz w:val="24"/>
          <w:szCs w:val="24"/>
        </w:rPr>
        <w:t xml:space="preserve"> </w:t>
      </w:r>
    </w:p>
    <w:p w:rsidR="002F661A" w:rsidRDefault="002F661A" w:rsidP="002F661A">
      <w:pPr>
        <w:keepNext/>
        <w:jc w:val="both"/>
      </w:pPr>
      <w:r w:rsidRPr="002F661A">
        <w:drawing>
          <wp:inline distT="0" distB="0" distL="0" distR="0" wp14:anchorId="13CC035F" wp14:editId="14AA13CE">
            <wp:extent cx="3527818" cy="2352675"/>
            <wp:effectExtent l="0" t="0" r="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cstate="print">
                      <a:extLst>
                        <a:ext uri="{28A0092B-C50C-407E-A947-70E740481C1C}">
                          <a14:useLocalDpi xmlns:a14="http://schemas.microsoft.com/office/drawing/2010/main" val="0"/>
                        </a:ext>
                      </a:extLst>
                    </a:blip>
                    <a:stretch>
                      <a:fillRect/>
                    </a:stretch>
                  </pic:blipFill>
                  <pic:spPr>
                    <a:xfrm>
                      <a:off x="0" y="0"/>
                      <a:ext cx="3531069" cy="2354843"/>
                    </a:xfrm>
                    <a:prstGeom prst="rect">
                      <a:avLst/>
                    </a:prstGeom>
                  </pic:spPr>
                </pic:pic>
              </a:graphicData>
            </a:graphic>
          </wp:inline>
        </w:drawing>
      </w:r>
    </w:p>
    <w:p w:rsidR="002F661A" w:rsidRDefault="002F661A" w:rsidP="002F661A">
      <w:pPr>
        <w:pStyle w:val="Caption"/>
        <w:jc w:val="both"/>
        <w:rPr>
          <w:rFonts w:ascii="Arial" w:hAnsi="Arial" w:cs="Arial"/>
          <w:sz w:val="24"/>
          <w:szCs w:val="24"/>
        </w:rPr>
      </w:pPr>
      <w:r>
        <w:t xml:space="preserve">Figure </w:t>
      </w:r>
      <w:r>
        <w:fldChar w:fldCharType="begin"/>
      </w:r>
      <w:r>
        <w:instrText xml:space="preserve"> SEQ Figure \* ARABIC </w:instrText>
      </w:r>
      <w:r>
        <w:fldChar w:fldCharType="separate"/>
      </w:r>
      <w:r w:rsidR="00037B6E">
        <w:rPr>
          <w:noProof/>
        </w:rPr>
        <w:t>7</w:t>
      </w:r>
      <w:r>
        <w:fldChar w:fldCharType="end"/>
      </w:r>
      <w:r>
        <w:t>: Woven Carbon fibre</w:t>
      </w:r>
    </w:p>
    <w:p w:rsidR="00087657" w:rsidRDefault="00087657" w:rsidP="001D53B1">
      <w:pPr>
        <w:jc w:val="both"/>
        <w:rPr>
          <w:rFonts w:ascii="Arial" w:hAnsi="Arial" w:cs="Arial"/>
          <w:sz w:val="24"/>
          <w:szCs w:val="24"/>
        </w:rPr>
      </w:pPr>
      <w:r>
        <w:rPr>
          <w:rFonts w:ascii="Arial" w:hAnsi="Arial" w:cs="Arial"/>
          <w:sz w:val="24"/>
          <w:szCs w:val="24"/>
        </w:rPr>
        <w:t xml:space="preserve">The type of </w:t>
      </w:r>
      <w:r w:rsidR="00F74599">
        <w:rPr>
          <w:rFonts w:ascii="Arial" w:hAnsi="Arial" w:cs="Arial"/>
          <w:sz w:val="24"/>
          <w:szCs w:val="24"/>
        </w:rPr>
        <w:t xml:space="preserve">Carbon </w:t>
      </w:r>
      <w:r w:rsidR="00C01658">
        <w:rPr>
          <w:rFonts w:ascii="Arial" w:hAnsi="Arial" w:cs="Arial"/>
          <w:sz w:val="24"/>
          <w:szCs w:val="24"/>
        </w:rPr>
        <w:t>Fibre</w:t>
      </w:r>
      <w:r w:rsidR="00F74599">
        <w:rPr>
          <w:rFonts w:ascii="Arial" w:hAnsi="Arial" w:cs="Arial"/>
          <w:sz w:val="24"/>
          <w:szCs w:val="24"/>
        </w:rPr>
        <w:t xml:space="preserve"> </w:t>
      </w:r>
      <w:r>
        <w:rPr>
          <w:rFonts w:ascii="Arial" w:hAnsi="Arial" w:cs="Arial"/>
          <w:sz w:val="24"/>
          <w:szCs w:val="24"/>
        </w:rPr>
        <w:t xml:space="preserve">I will be using as my alternative material will be </w:t>
      </w:r>
      <w:r w:rsidR="006007AA">
        <w:rPr>
          <w:rFonts w:ascii="Arial" w:hAnsi="Arial" w:cs="Arial"/>
          <w:sz w:val="24"/>
          <w:szCs w:val="24"/>
        </w:rPr>
        <w:t>a composite, combining a resin and a strong bonding agent. T</w:t>
      </w:r>
      <w:r>
        <w:rPr>
          <w:rFonts w:ascii="Arial" w:hAnsi="Arial" w:cs="Arial"/>
          <w:sz w:val="24"/>
          <w:szCs w:val="24"/>
        </w:rPr>
        <w:t>he fibre st</w:t>
      </w:r>
      <w:r w:rsidR="006007AA">
        <w:rPr>
          <w:rFonts w:ascii="Arial" w:hAnsi="Arial" w:cs="Arial"/>
          <w:sz w:val="24"/>
          <w:szCs w:val="24"/>
        </w:rPr>
        <w:t xml:space="preserve">rands will be </w:t>
      </w:r>
      <w:r>
        <w:rPr>
          <w:rFonts w:ascii="Arial" w:hAnsi="Arial" w:cs="Arial"/>
          <w:sz w:val="24"/>
          <w:szCs w:val="24"/>
        </w:rPr>
        <w:t xml:space="preserve">twisted together to create </w:t>
      </w:r>
      <w:r w:rsidR="006007AA">
        <w:rPr>
          <w:rFonts w:ascii="Arial" w:hAnsi="Arial" w:cs="Arial"/>
          <w:sz w:val="24"/>
          <w:szCs w:val="24"/>
        </w:rPr>
        <w:t xml:space="preserve">a </w:t>
      </w:r>
      <w:r>
        <w:rPr>
          <w:rFonts w:ascii="Arial" w:hAnsi="Arial" w:cs="Arial"/>
          <w:sz w:val="24"/>
          <w:szCs w:val="24"/>
        </w:rPr>
        <w:t>fabric that is woven together to form a cloth material. (insert pic of carbon fibre cloth)</w:t>
      </w:r>
      <w:r w:rsidR="00997604">
        <w:rPr>
          <w:rFonts w:ascii="Arial" w:hAnsi="Arial" w:cs="Arial"/>
          <w:sz w:val="24"/>
          <w:szCs w:val="24"/>
        </w:rPr>
        <w:t xml:space="preserve"> </w:t>
      </w:r>
    </w:p>
    <w:p w:rsidR="002F661A" w:rsidRDefault="002F661A" w:rsidP="001D53B1">
      <w:pPr>
        <w:jc w:val="both"/>
        <w:rPr>
          <w:rFonts w:ascii="Arial" w:hAnsi="Arial" w:cs="Arial"/>
          <w:sz w:val="24"/>
          <w:szCs w:val="24"/>
          <w:u w:val="single"/>
        </w:rPr>
      </w:pPr>
    </w:p>
    <w:p w:rsidR="002F661A" w:rsidRDefault="002F661A" w:rsidP="001D53B1">
      <w:pPr>
        <w:jc w:val="both"/>
        <w:rPr>
          <w:rFonts w:ascii="Arial" w:hAnsi="Arial" w:cs="Arial"/>
          <w:sz w:val="24"/>
          <w:szCs w:val="24"/>
          <w:u w:val="single"/>
        </w:rPr>
      </w:pPr>
    </w:p>
    <w:p w:rsidR="00997604" w:rsidRDefault="00997604" w:rsidP="001D53B1">
      <w:pPr>
        <w:jc w:val="both"/>
        <w:rPr>
          <w:rFonts w:ascii="Arial" w:hAnsi="Arial" w:cs="Arial"/>
          <w:sz w:val="24"/>
          <w:szCs w:val="24"/>
          <w:u w:val="single"/>
        </w:rPr>
      </w:pPr>
      <w:r>
        <w:rPr>
          <w:rFonts w:ascii="Arial" w:hAnsi="Arial" w:cs="Arial"/>
          <w:sz w:val="24"/>
          <w:szCs w:val="24"/>
          <w:u w:val="single"/>
        </w:rPr>
        <w:lastRenderedPageBreak/>
        <w:t>Raw Material</w:t>
      </w:r>
    </w:p>
    <w:p w:rsidR="00997604" w:rsidRDefault="009057F8" w:rsidP="001D53B1">
      <w:pPr>
        <w:jc w:val="both"/>
        <w:rPr>
          <w:noProof/>
        </w:rPr>
      </w:pPr>
      <w:r>
        <w:rPr>
          <w:noProof/>
        </w:rPr>
        <w:drawing>
          <wp:anchor distT="0" distB="0" distL="114300" distR="114300" simplePos="0" relativeHeight="251659264" behindDoc="0" locked="0" layoutInCell="1" allowOverlap="1" wp14:anchorId="1B44ED03">
            <wp:simplePos x="0" y="0"/>
            <wp:positionH relativeFrom="margin">
              <wp:posOffset>-201930</wp:posOffset>
            </wp:positionH>
            <wp:positionV relativeFrom="paragraph">
              <wp:posOffset>1438275</wp:posOffset>
            </wp:positionV>
            <wp:extent cx="6135370" cy="1552575"/>
            <wp:effectExtent l="0" t="0" r="0" b="9525"/>
            <wp:wrapSquare wrapText="bothSides"/>
            <wp:docPr id="2" name="Picture 2" descr="&#10;" title="Figure : Diagram of CF Maunfatoring Proces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extLst>
                        <a:ext uri="{28A0092B-C50C-407E-A947-70E740481C1C}">
                          <a14:useLocalDpi xmlns:a14="http://schemas.microsoft.com/office/drawing/2010/main" val="0"/>
                        </a:ext>
                      </a:extLst>
                    </a:blip>
                    <a:srcRect l="22269" t="24532" r="23222" b="50936"/>
                    <a:stretch/>
                  </pic:blipFill>
                  <pic:spPr bwMode="auto">
                    <a:xfrm>
                      <a:off x="0" y="0"/>
                      <a:ext cx="6135370" cy="155257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noProof/>
        </w:rPr>
        <mc:AlternateContent>
          <mc:Choice Requires="wps">
            <w:drawing>
              <wp:anchor distT="0" distB="0" distL="114300" distR="114300" simplePos="0" relativeHeight="251661312" behindDoc="0" locked="0" layoutInCell="1" allowOverlap="1" wp14:anchorId="3732A5F4" wp14:editId="2D154C92">
                <wp:simplePos x="0" y="0"/>
                <wp:positionH relativeFrom="margin">
                  <wp:posOffset>-201930</wp:posOffset>
                </wp:positionH>
                <wp:positionV relativeFrom="paragraph">
                  <wp:posOffset>3000375</wp:posOffset>
                </wp:positionV>
                <wp:extent cx="6135370" cy="635"/>
                <wp:effectExtent l="0" t="0" r="0" b="0"/>
                <wp:wrapSquare wrapText="bothSides"/>
                <wp:docPr id="3" name="Text Box 3"/>
                <wp:cNvGraphicFramePr/>
                <a:graphic xmlns:a="http://schemas.openxmlformats.org/drawingml/2006/main">
                  <a:graphicData uri="http://schemas.microsoft.com/office/word/2010/wordprocessingShape">
                    <wps:wsp>
                      <wps:cNvSpPr txBox="1"/>
                      <wps:spPr>
                        <a:xfrm>
                          <a:off x="0" y="0"/>
                          <a:ext cx="6135370" cy="635"/>
                        </a:xfrm>
                        <a:prstGeom prst="rect">
                          <a:avLst/>
                        </a:prstGeom>
                        <a:solidFill>
                          <a:prstClr val="white"/>
                        </a:solidFill>
                        <a:ln>
                          <a:noFill/>
                        </a:ln>
                      </wps:spPr>
                      <wps:txbx>
                        <w:txbxContent>
                          <w:p w:rsidR="009057F8" w:rsidRPr="009057F8" w:rsidRDefault="009057F8" w:rsidP="009057F8">
                            <w:pPr>
                              <w:pStyle w:val="Caption"/>
                              <w:rPr>
                                <w:noProof/>
                                <w:color w:val="auto"/>
                              </w:rPr>
                            </w:pPr>
                            <w:r w:rsidRPr="009057F8">
                              <w:rPr>
                                <w:color w:val="auto"/>
                              </w:rPr>
                              <w:t xml:space="preserve">Figure </w:t>
                            </w:r>
                            <w:r w:rsidRPr="009057F8">
                              <w:rPr>
                                <w:color w:val="auto"/>
                              </w:rPr>
                              <w:fldChar w:fldCharType="begin"/>
                            </w:r>
                            <w:r w:rsidRPr="009057F8">
                              <w:rPr>
                                <w:color w:val="auto"/>
                              </w:rPr>
                              <w:instrText xml:space="preserve"> SEQ Figure \* ARABIC </w:instrText>
                            </w:r>
                            <w:r w:rsidRPr="009057F8">
                              <w:rPr>
                                <w:color w:val="auto"/>
                              </w:rPr>
                              <w:fldChar w:fldCharType="separate"/>
                            </w:r>
                            <w:r w:rsidR="00037B6E">
                              <w:rPr>
                                <w:noProof/>
                                <w:color w:val="auto"/>
                              </w:rPr>
                              <w:t>8</w:t>
                            </w:r>
                            <w:r w:rsidRPr="009057F8">
                              <w:rPr>
                                <w:color w:val="auto"/>
                              </w:rPr>
                              <w:fldChar w:fldCharType="end"/>
                            </w:r>
                            <w:r w:rsidRPr="009057F8">
                              <w:rPr>
                                <w:color w:val="auto"/>
                              </w:rPr>
                              <w:t>: Diagram of CF Manufacturing Process</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732A5F4" id="Text Box 3" o:spid="_x0000_s1032" type="#_x0000_t202" style="position:absolute;left:0;text-align:left;margin-left:-15.9pt;margin-top:236.25pt;width:483.1pt;height:.05pt;z-index:251661312;visibility:visible;mso-wrap-style:square;mso-wrap-distance-left:9pt;mso-wrap-distance-top:0;mso-wrap-distance-right:9pt;mso-wrap-distance-bottom:0;mso-position-horizontal:absolute;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" stroked="f">
                <v:textbox style="mso-fit-shape-to-text:t" inset="0,0,0,0">
                  <w:txbxContent>
                    <w:p w:rsidR="009057F8" w:rsidRPr="009057F8" w:rsidRDefault="009057F8" w:rsidP="009057F8">
                      <w:pPr>
                        <w:pStyle w:val="Caption"/>
                        <w:rPr>
                          <w:noProof/>
                          <w:color w:val="auto"/>
                        </w:rPr>
                      </w:pPr>
                      <w:r w:rsidRPr="009057F8">
                        <w:rPr>
                          <w:color w:val="auto"/>
                        </w:rPr>
                        <w:t xml:space="preserve">Figure </w:t>
                      </w:r>
                      <w:r w:rsidRPr="009057F8">
                        <w:rPr>
                          <w:color w:val="auto"/>
                        </w:rPr>
                        <w:fldChar w:fldCharType="begin"/>
                      </w:r>
                      <w:r w:rsidRPr="009057F8">
                        <w:rPr>
                          <w:color w:val="auto"/>
                        </w:rPr>
                        <w:instrText xml:space="preserve"> SEQ Figure \* ARABIC </w:instrText>
                      </w:r>
                      <w:r w:rsidRPr="009057F8">
                        <w:rPr>
                          <w:color w:val="auto"/>
                        </w:rPr>
                        <w:fldChar w:fldCharType="separate"/>
                      </w:r>
                      <w:r w:rsidR="00037B6E">
                        <w:rPr>
                          <w:noProof/>
                          <w:color w:val="auto"/>
                        </w:rPr>
                        <w:t>8</w:t>
                      </w:r>
                      <w:r w:rsidRPr="009057F8">
                        <w:rPr>
                          <w:color w:val="auto"/>
                        </w:rPr>
                        <w:fldChar w:fldCharType="end"/>
                      </w:r>
                      <w:r w:rsidRPr="009057F8">
                        <w:rPr>
                          <w:color w:val="auto"/>
                        </w:rPr>
                        <w:t>: Diagram of CF Manufacturing Process</w:t>
                      </w:r>
                    </w:p>
                  </w:txbxContent>
                </v:textbox>
                <w10:wrap type="square" anchorx="margin"/>
              </v:shape>
            </w:pict>
          </mc:Fallback>
        </mc:AlternateContent>
      </w:r>
      <w:r w:rsidR="009B0363">
        <w:rPr>
          <w:rFonts w:ascii="Arial" w:hAnsi="Arial" w:cs="Arial"/>
          <w:sz w:val="24"/>
          <w:szCs w:val="24"/>
        </w:rPr>
        <w:t>The</w:t>
      </w:r>
      <w:r w:rsidR="006F2DA2">
        <w:rPr>
          <w:rFonts w:ascii="Arial" w:hAnsi="Arial" w:cs="Arial"/>
          <w:sz w:val="24"/>
          <w:szCs w:val="24"/>
        </w:rPr>
        <w:t xml:space="preserve"> precursor is the actual, raw </w:t>
      </w:r>
      <w:r w:rsidR="009B0363">
        <w:rPr>
          <w:rFonts w:ascii="Arial" w:hAnsi="Arial" w:cs="Arial"/>
          <w:sz w:val="24"/>
          <w:szCs w:val="24"/>
        </w:rPr>
        <w:t xml:space="preserve">material that carbon fibre is made from. I have chosen </w:t>
      </w:r>
      <w:r w:rsidR="009B0363" w:rsidRPr="009B0363">
        <w:rPr>
          <w:rFonts w:ascii="Arial" w:hAnsi="Arial" w:cs="Arial"/>
          <w:sz w:val="24"/>
          <w:szCs w:val="24"/>
        </w:rPr>
        <w:t>polyacrylonitrile</w:t>
      </w:r>
      <w:r w:rsidR="009B0363">
        <w:rPr>
          <w:rFonts w:ascii="Arial" w:hAnsi="Arial" w:cs="Arial"/>
          <w:sz w:val="24"/>
          <w:szCs w:val="24"/>
        </w:rPr>
        <w:t xml:space="preserve"> (PAN) as the precursor for the fibre in this report as it is the most common type. </w:t>
      </w:r>
      <w:r w:rsidR="006F2DA2">
        <w:rPr>
          <w:rFonts w:ascii="Arial" w:hAnsi="Arial" w:cs="Arial"/>
          <w:sz w:val="24"/>
          <w:szCs w:val="24"/>
        </w:rPr>
        <w:t>‘</w:t>
      </w:r>
      <w:r w:rsidR="006F2DA2" w:rsidRPr="00F05510">
        <w:rPr>
          <w:rFonts w:ascii="Arial" w:hAnsi="Arial" w:cs="Arial"/>
          <w:i/>
          <w:sz w:val="24"/>
          <w:szCs w:val="24"/>
        </w:rPr>
        <w:t>PAN</w:t>
      </w:r>
      <w:r w:rsidR="00F05510" w:rsidRPr="00F05510">
        <w:rPr>
          <w:rFonts w:ascii="Arial" w:hAnsi="Arial" w:cs="Arial"/>
          <w:i/>
          <w:sz w:val="24"/>
          <w:szCs w:val="24"/>
        </w:rPr>
        <w:t xml:space="preserve"> is a polymer of acrylonitrile, a monomer, a chemical produced with, propylene, ammonia, and air as an oxidizing agent.</w:t>
      </w:r>
      <w:r w:rsidR="00F05510">
        <w:rPr>
          <w:rFonts w:ascii="Arial" w:hAnsi="Arial" w:cs="Arial"/>
          <w:sz w:val="24"/>
          <w:szCs w:val="24"/>
        </w:rPr>
        <w:t>’ (</w:t>
      </w:r>
      <w:proofErr w:type="spellStart"/>
      <w:r w:rsidR="00F05510" w:rsidRPr="00F05510">
        <w:rPr>
          <w:rFonts w:ascii="Arial" w:hAnsi="Arial" w:cs="Arial"/>
          <w:sz w:val="24"/>
          <w:szCs w:val="24"/>
        </w:rPr>
        <w:t>Malmberg</w:t>
      </w:r>
      <w:proofErr w:type="spellEnd"/>
      <w:r w:rsidR="00F05510">
        <w:rPr>
          <w:rFonts w:ascii="Arial" w:hAnsi="Arial" w:cs="Arial"/>
          <w:sz w:val="24"/>
          <w:szCs w:val="24"/>
        </w:rPr>
        <w:t>, [online] 2018)</w:t>
      </w:r>
      <w:r w:rsidR="006F2DA2">
        <w:rPr>
          <w:rFonts w:ascii="Arial" w:hAnsi="Arial" w:cs="Arial"/>
          <w:sz w:val="24"/>
          <w:szCs w:val="24"/>
        </w:rPr>
        <w:t xml:space="preserve">. This </w:t>
      </w:r>
      <w:r>
        <w:rPr>
          <w:rFonts w:ascii="Arial" w:hAnsi="Arial" w:cs="Arial"/>
          <w:sz w:val="24"/>
          <w:szCs w:val="24"/>
        </w:rPr>
        <w:t xml:space="preserve">then undergoes several different </w:t>
      </w:r>
      <w:r w:rsidR="00390E55">
        <w:rPr>
          <w:rFonts w:ascii="Arial" w:hAnsi="Arial" w:cs="Arial"/>
          <w:sz w:val="24"/>
          <w:szCs w:val="24"/>
        </w:rPr>
        <w:t>treatments</w:t>
      </w:r>
      <w:r>
        <w:rPr>
          <w:rFonts w:ascii="Arial" w:hAnsi="Arial" w:cs="Arial"/>
          <w:sz w:val="24"/>
          <w:szCs w:val="24"/>
        </w:rPr>
        <w:t xml:space="preserve"> such as oxidation, carbonisation, surface treatment, before finally being wound into strands that are twisted together to </w:t>
      </w:r>
      <w:r w:rsidR="006F2DA2">
        <w:rPr>
          <w:rFonts w:ascii="Arial" w:hAnsi="Arial" w:cs="Arial"/>
          <w:sz w:val="24"/>
          <w:szCs w:val="24"/>
        </w:rPr>
        <w:t>create the cloth material</w:t>
      </w:r>
      <w:r>
        <w:rPr>
          <w:rFonts w:ascii="Arial" w:hAnsi="Arial" w:cs="Arial"/>
          <w:sz w:val="24"/>
          <w:szCs w:val="24"/>
        </w:rPr>
        <w:t>.</w:t>
      </w:r>
    </w:p>
    <w:p w:rsidR="009057F8" w:rsidRPr="00F05510" w:rsidRDefault="009057F8" w:rsidP="001D53B1">
      <w:pPr>
        <w:jc w:val="both"/>
        <w:rPr>
          <w:rFonts w:ascii="Arial" w:hAnsi="Arial" w:cs="Arial"/>
          <w:sz w:val="24"/>
          <w:szCs w:val="24"/>
        </w:rPr>
      </w:pPr>
    </w:p>
    <w:p w:rsidR="007F1DF0" w:rsidRDefault="007F1DF0" w:rsidP="001D53B1">
      <w:pPr>
        <w:jc w:val="both"/>
        <w:rPr>
          <w:rFonts w:ascii="Arial" w:hAnsi="Arial" w:cs="Arial"/>
          <w:sz w:val="24"/>
          <w:szCs w:val="24"/>
          <w:u w:val="single"/>
        </w:rPr>
      </w:pPr>
      <w:r w:rsidRPr="007F1DF0">
        <w:rPr>
          <w:rFonts w:ascii="Arial" w:hAnsi="Arial" w:cs="Arial"/>
          <w:sz w:val="24"/>
          <w:szCs w:val="24"/>
          <w:u w:val="single"/>
        </w:rPr>
        <w:t xml:space="preserve">Properties </w:t>
      </w:r>
    </w:p>
    <w:p w:rsidR="00282B57" w:rsidRPr="00282B57" w:rsidRDefault="00832ED9" w:rsidP="001D53B1">
      <w:pPr>
        <w:jc w:val="both"/>
        <w:rPr>
          <w:rFonts w:ascii="Arial" w:hAnsi="Arial" w:cs="Arial"/>
          <w:sz w:val="24"/>
          <w:szCs w:val="24"/>
        </w:rPr>
      </w:pPr>
      <w:r>
        <w:rPr>
          <w:noProof/>
        </w:rPr>
        <mc:AlternateContent>
          <mc:Choice Requires="wps">
            <w:drawing>
              <wp:anchor distT="0" distB="0" distL="114300" distR="114300" simplePos="0" relativeHeight="251682816" behindDoc="0" locked="0" layoutInCell="1" allowOverlap="1" wp14:anchorId="0FBB35D7" wp14:editId="1C0D234B">
                <wp:simplePos x="0" y="0"/>
                <wp:positionH relativeFrom="column">
                  <wp:posOffset>3578860</wp:posOffset>
                </wp:positionH>
                <wp:positionV relativeFrom="paragraph">
                  <wp:posOffset>1281430</wp:posOffset>
                </wp:positionV>
                <wp:extent cx="2152650" cy="635"/>
                <wp:effectExtent l="0" t="0" r="0" b="0"/>
                <wp:wrapSquare wrapText="bothSides"/>
                <wp:docPr id="21" name="Text Box 21"/>
                <wp:cNvGraphicFramePr/>
                <a:graphic xmlns:a="http://schemas.openxmlformats.org/drawingml/2006/main">
                  <a:graphicData uri="http://schemas.microsoft.com/office/word/2010/wordprocessingShape">
                    <wps:wsp>
                      <wps:cNvSpPr txBox="1"/>
                      <wps:spPr>
                        <a:xfrm>
                          <a:off x="0" y="0"/>
                          <a:ext cx="2152650" cy="635"/>
                        </a:xfrm>
                        <a:prstGeom prst="rect">
                          <a:avLst/>
                        </a:prstGeom>
                        <a:solidFill>
                          <a:prstClr val="white"/>
                        </a:solidFill>
                        <a:ln>
                          <a:noFill/>
                        </a:ln>
                      </wps:spPr>
                      <wps:txbx>
                        <w:txbxContent>
                          <w:p w:rsidR="00832ED9" w:rsidRPr="00F958D2" w:rsidRDefault="00832ED9" w:rsidP="00832ED9">
                            <w:pPr>
                              <w:pStyle w:val="Caption"/>
                            </w:pPr>
                            <w:r>
                              <w:t xml:space="preserve">Figure </w:t>
                            </w:r>
                            <w:r>
                              <w:fldChar w:fldCharType="begin"/>
                            </w:r>
                            <w:r>
                              <w:instrText xml:space="preserve"> SEQ Figure \* ARABIC </w:instrText>
                            </w:r>
                            <w:r>
                              <w:fldChar w:fldCharType="separate"/>
                            </w:r>
                            <w:r w:rsidR="00037B6E">
                              <w:rPr>
                                <w:noProof/>
                              </w:rPr>
                              <w:t>9</w:t>
                            </w:r>
                            <w:r>
                              <w:fldChar w:fldCharType="end"/>
                            </w:r>
                            <w:r>
                              <w:t>: Carbon fibre wing tips</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FBB35D7" id="Text Box 21" o:spid="_x0000_s1033" type="#_x0000_t202" style="position:absolute;left:0;text-align:left;margin-left:281.8pt;margin-top:100.9pt;width:169.5pt;height:.05pt;z-index:25168281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" stroked="f">
                <v:textbox style="mso-fit-shape-to-text:t" inset="0,0,0,0">
                  <w:txbxContent>
                    <w:p w:rsidR="00832ED9" w:rsidRPr="00F958D2" w:rsidRDefault="00832ED9" w:rsidP="00832ED9">
                      <w:pPr>
                        <w:pStyle w:val="Caption"/>
                      </w:pPr>
                      <w:r>
                        <w:t xml:space="preserve">Figure </w:t>
                      </w:r>
                      <w:r>
                        <w:fldChar w:fldCharType="begin"/>
                      </w:r>
                      <w:r>
                        <w:instrText xml:space="preserve"> SEQ Figure \* ARABIC </w:instrText>
                      </w:r>
                      <w:r>
                        <w:fldChar w:fldCharType="separate"/>
                      </w:r>
                      <w:r w:rsidR="00037B6E">
                        <w:rPr>
                          <w:noProof/>
                        </w:rPr>
                        <w:t>9</w:t>
                      </w:r>
                      <w:r>
                        <w:fldChar w:fldCharType="end"/>
                      </w:r>
                      <w:r>
                        <w:t>: Carbon fibre wing tips</w:t>
                      </w:r>
                    </w:p>
                  </w:txbxContent>
                </v:textbox>
                <w10:wrap type="square"/>
              </v:shape>
            </w:pict>
          </mc:Fallback>
        </mc:AlternateContent>
      </w:r>
      <w:r w:rsidRPr="00832ED9">
        <w:drawing>
          <wp:anchor distT="0" distB="0" distL="114300" distR="114300" simplePos="0" relativeHeight="251680768" behindDoc="0" locked="0" layoutInCell="1" allowOverlap="1" wp14:anchorId="3DE2082D">
            <wp:simplePos x="0" y="0"/>
            <wp:positionH relativeFrom="margin">
              <wp:align>right</wp:align>
            </wp:positionH>
            <wp:positionV relativeFrom="paragraph">
              <wp:posOffset>13970</wp:posOffset>
            </wp:positionV>
            <wp:extent cx="2152650" cy="1210310"/>
            <wp:effectExtent l="0" t="0" r="0" b="8890"/>
            <wp:wrapSquare wrapText="bothSides"/>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cstate="print">
                      <a:extLst>
                        <a:ext uri="{28A0092B-C50C-407E-A947-70E740481C1C}">
                          <a14:useLocalDpi xmlns:a14="http://schemas.microsoft.com/office/drawing/2010/main" val="0"/>
                        </a:ext>
                      </a:extLst>
                    </a:blip>
                    <a:stretch>
                      <a:fillRect/>
                    </a:stretch>
                  </pic:blipFill>
                  <pic:spPr>
                    <a:xfrm>
                      <a:off x="0" y="0"/>
                      <a:ext cx="2152650" cy="1210310"/>
                    </a:xfrm>
                    <a:prstGeom prst="rect">
                      <a:avLst/>
                    </a:prstGeom>
                  </pic:spPr>
                </pic:pic>
              </a:graphicData>
            </a:graphic>
            <wp14:sizeRelH relativeFrom="margin">
              <wp14:pctWidth>0</wp14:pctWidth>
            </wp14:sizeRelH>
            <wp14:sizeRelV relativeFrom="margin">
              <wp14:pctHeight>0</wp14:pctHeight>
            </wp14:sizeRelV>
          </wp:anchor>
        </w:drawing>
      </w:r>
      <w:r w:rsidR="002C70C9" w:rsidRPr="00282B57">
        <w:rPr>
          <w:rFonts w:ascii="Arial" w:hAnsi="Arial" w:cs="Arial"/>
          <w:sz w:val="24"/>
          <w:szCs w:val="24"/>
        </w:rPr>
        <w:t>‘</w:t>
      </w:r>
      <w:r w:rsidR="002C70C9" w:rsidRPr="00086E23">
        <w:rPr>
          <w:rFonts w:ascii="Arial" w:hAnsi="Arial" w:cs="Arial"/>
          <w:i/>
          <w:sz w:val="24"/>
          <w:szCs w:val="24"/>
        </w:rPr>
        <w:t>Carbon fibre is made of thin, strong crystalline filaments of carbon</w:t>
      </w:r>
      <w:r w:rsidR="002C70C9" w:rsidRPr="00282B57">
        <w:rPr>
          <w:rFonts w:ascii="Arial" w:hAnsi="Arial" w:cs="Arial"/>
          <w:sz w:val="24"/>
          <w:szCs w:val="24"/>
        </w:rPr>
        <w:t>’ (innovativecomposite.com</w:t>
      </w:r>
      <w:r w:rsidR="00282B57" w:rsidRPr="00282B57">
        <w:rPr>
          <w:rFonts w:ascii="Arial" w:hAnsi="Arial" w:cs="Arial"/>
          <w:sz w:val="24"/>
          <w:szCs w:val="24"/>
        </w:rPr>
        <w:t>, 2014), which gives the final material properties</w:t>
      </w:r>
      <w:r w:rsidR="00282B57">
        <w:rPr>
          <w:rFonts w:ascii="Arial" w:hAnsi="Arial" w:cs="Arial"/>
          <w:sz w:val="24"/>
          <w:szCs w:val="24"/>
        </w:rPr>
        <w:t xml:space="preserve"> such as:</w:t>
      </w:r>
    </w:p>
    <w:p w:rsidR="00282B57" w:rsidRDefault="00282B57" w:rsidP="001D53B1">
      <w:pPr>
        <w:pStyle w:val="ListParagraph"/>
        <w:numPr>
          <w:ilvl w:val="0"/>
          <w:numId w:val="5"/>
        </w:numPr>
        <w:jc w:val="both"/>
        <w:rPr>
          <w:rFonts w:ascii="Arial" w:hAnsi="Arial" w:cs="Arial"/>
          <w:sz w:val="24"/>
          <w:szCs w:val="24"/>
        </w:rPr>
      </w:pPr>
      <w:r w:rsidRPr="00282B57">
        <w:rPr>
          <w:rFonts w:ascii="Arial" w:hAnsi="Arial" w:cs="Arial"/>
          <w:sz w:val="24"/>
          <w:szCs w:val="24"/>
        </w:rPr>
        <w:t xml:space="preserve">Good strength to weight ratio </w:t>
      </w:r>
    </w:p>
    <w:p w:rsidR="006F2DA2" w:rsidRDefault="006F2DA2" w:rsidP="001D53B1">
      <w:pPr>
        <w:pStyle w:val="ListParagraph"/>
        <w:numPr>
          <w:ilvl w:val="0"/>
          <w:numId w:val="5"/>
        </w:numPr>
        <w:jc w:val="both"/>
        <w:rPr>
          <w:rFonts w:ascii="Arial" w:hAnsi="Arial" w:cs="Arial"/>
          <w:sz w:val="24"/>
          <w:szCs w:val="24"/>
        </w:rPr>
      </w:pPr>
      <w:r>
        <w:rPr>
          <w:rFonts w:ascii="Arial" w:hAnsi="Arial" w:cs="Arial"/>
          <w:sz w:val="24"/>
          <w:szCs w:val="24"/>
        </w:rPr>
        <w:t>M</w:t>
      </w:r>
      <w:r w:rsidRPr="00BF33D0">
        <w:rPr>
          <w:rFonts w:ascii="Arial" w:hAnsi="Arial" w:cs="Arial"/>
          <w:sz w:val="24"/>
          <w:szCs w:val="24"/>
        </w:rPr>
        <w:t>ade to be a</w:t>
      </w:r>
      <w:r>
        <w:rPr>
          <w:rFonts w:ascii="Arial" w:hAnsi="Arial" w:cs="Arial"/>
          <w:sz w:val="24"/>
          <w:szCs w:val="24"/>
        </w:rPr>
        <w:t>s stiff or flexible as desired</w:t>
      </w:r>
    </w:p>
    <w:p w:rsidR="006F2DA2" w:rsidRDefault="006F2DA2" w:rsidP="001D53B1">
      <w:pPr>
        <w:pStyle w:val="ListParagraph"/>
        <w:numPr>
          <w:ilvl w:val="0"/>
          <w:numId w:val="5"/>
        </w:numPr>
        <w:jc w:val="both"/>
        <w:rPr>
          <w:rFonts w:ascii="Arial" w:hAnsi="Arial" w:cs="Arial"/>
          <w:sz w:val="24"/>
          <w:szCs w:val="24"/>
        </w:rPr>
      </w:pPr>
      <w:r>
        <w:rPr>
          <w:rFonts w:ascii="Arial" w:hAnsi="Arial" w:cs="Arial"/>
          <w:sz w:val="24"/>
          <w:szCs w:val="24"/>
        </w:rPr>
        <w:t>High stiffness</w:t>
      </w:r>
    </w:p>
    <w:p w:rsidR="00282B57" w:rsidRDefault="00282B57" w:rsidP="001D53B1">
      <w:pPr>
        <w:pStyle w:val="ListParagraph"/>
        <w:numPr>
          <w:ilvl w:val="0"/>
          <w:numId w:val="5"/>
        </w:numPr>
        <w:jc w:val="both"/>
        <w:rPr>
          <w:rFonts w:ascii="Arial" w:hAnsi="Arial" w:cs="Arial"/>
          <w:sz w:val="24"/>
          <w:szCs w:val="24"/>
        </w:rPr>
      </w:pPr>
      <w:r>
        <w:rPr>
          <w:rFonts w:ascii="Arial" w:hAnsi="Arial" w:cs="Arial"/>
          <w:sz w:val="24"/>
          <w:szCs w:val="24"/>
        </w:rPr>
        <w:t>High Tensile strength</w:t>
      </w:r>
    </w:p>
    <w:p w:rsidR="00282B57" w:rsidRDefault="006F2DA2" w:rsidP="001D53B1">
      <w:pPr>
        <w:pStyle w:val="ListParagraph"/>
        <w:numPr>
          <w:ilvl w:val="0"/>
          <w:numId w:val="5"/>
        </w:numPr>
        <w:jc w:val="both"/>
        <w:rPr>
          <w:rFonts w:ascii="Arial" w:hAnsi="Arial" w:cs="Arial"/>
          <w:sz w:val="24"/>
          <w:szCs w:val="24"/>
        </w:rPr>
      </w:pPr>
      <w:r>
        <w:rPr>
          <w:rFonts w:ascii="Arial" w:hAnsi="Arial" w:cs="Arial"/>
          <w:sz w:val="24"/>
          <w:szCs w:val="24"/>
        </w:rPr>
        <w:t>E</w:t>
      </w:r>
      <w:r w:rsidRPr="00BF33D0">
        <w:rPr>
          <w:rFonts w:ascii="Arial" w:hAnsi="Arial" w:cs="Arial"/>
          <w:sz w:val="24"/>
          <w:szCs w:val="24"/>
        </w:rPr>
        <w:t>xtremely lightweight</w:t>
      </w:r>
      <w:r>
        <w:rPr>
          <w:rFonts w:ascii="Arial" w:hAnsi="Arial" w:cs="Arial"/>
          <w:sz w:val="24"/>
          <w:szCs w:val="24"/>
        </w:rPr>
        <w:t xml:space="preserve"> </w:t>
      </w:r>
    </w:p>
    <w:p w:rsidR="00282B57" w:rsidRDefault="00282B57" w:rsidP="001D53B1">
      <w:pPr>
        <w:pStyle w:val="ListParagraph"/>
        <w:numPr>
          <w:ilvl w:val="0"/>
          <w:numId w:val="5"/>
        </w:numPr>
        <w:jc w:val="both"/>
        <w:rPr>
          <w:rFonts w:ascii="Arial" w:hAnsi="Arial" w:cs="Arial"/>
          <w:sz w:val="24"/>
          <w:szCs w:val="24"/>
        </w:rPr>
      </w:pPr>
      <w:r>
        <w:rPr>
          <w:rFonts w:ascii="Arial" w:hAnsi="Arial" w:cs="Arial"/>
          <w:sz w:val="24"/>
          <w:szCs w:val="24"/>
        </w:rPr>
        <w:t>Temperature tolerant to excessive heat</w:t>
      </w:r>
    </w:p>
    <w:p w:rsidR="006F2DA2" w:rsidRDefault="006F2DA2" w:rsidP="001D53B1">
      <w:pPr>
        <w:pStyle w:val="ListParagraph"/>
        <w:numPr>
          <w:ilvl w:val="0"/>
          <w:numId w:val="5"/>
        </w:numPr>
        <w:jc w:val="both"/>
        <w:rPr>
          <w:rFonts w:ascii="Arial" w:hAnsi="Arial" w:cs="Arial"/>
          <w:sz w:val="24"/>
          <w:szCs w:val="24"/>
        </w:rPr>
      </w:pPr>
      <w:r>
        <w:rPr>
          <w:rFonts w:ascii="Arial" w:hAnsi="Arial" w:cs="Arial"/>
          <w:sz w:val="24"/>
          <w:szCs w:val="24"/>
        </w:rPr>
        <w:t>E</w:t>
      </w:r>
      <w:r w:rsidR="00BF33D0" w:rsidRPr="00BF33D0">
        <w:rPr>
          <w:rFonts w:ascii="Arial" w:hAnsi="Arial" w:cs="Arial"/>
          <w:sz w:val="24"/>
          <w:szCs w:val="24"/>
        </w:rPr>
        <w:t xml:space="preserve">asily shaped like cloth and </w:t>
      </w:r>
      <w:r w:rsidR="00086E23" w:rsidRPr="00BF33D0">
        <w:rPr>
          <w:rFonts w:ascii="Arial" w:hAnsi="Arial" w:cs="Arial"/>
          <w:sz w:val="24"/>
          <w:szCs w:val="24"/>
        </w:rPr>
        <w:t>moulded</w:t>
      </w:r>
      <w:r>
        <w:rPr>
          <w:rFonts w:ascii="Arial" w:hAnsi="Arial" w:cs="Arial"/>
          <w:sz w:val="24"/>
          <w:szCs w:val="24"/>
        </w:rPr>
        <w:t xml:space="preserve"> like plastic</w:t>
      </w:r>
    </w:p>
    <w:p w:rsidR="00992E0A" w:rsidRDefault="00282B57" w:rsidP="001D53B1">
      <w:pPr>
        <w:jc w:val="both"/>
        <w:rPr>
          <w:rFonts w:ascii="Arial" w:hAnsi="Arial" w:cs="Arial"/>
          <w:sz w:val="24"/>
          <w:szCs w:val="24"/>
        </w:rPr>
      </w:pPr>
      <w:r w:rsidRPr="00BF33D0">
        <w:rPr>
          <w:rFonts w:ascii="Arial" w:hAnsi="Arial" w:cs="Arial"/>
          <w:sz w:val="24"/>
          <w:szCs w:val="24"/>
        </w:rPr>
        <w:t xml:space="preserve">Because of this, carbon fibre is used in several industries; aerospace, automotive, military. </w:t>
      </w:r>
      <w:r w:rsidR="00BC0E71" w:rsidRPr="00BF33D0">
        <w:rPr>
          <w:rFonts w:ascii="Arial" w:hAnsi="Arial" w:cs="Arial"/>
          <w:sz w:val="24"/>
          <w:szCs w:val="24"/>
        </w:rPr>
        <w:t xml:space="preserve">It </w:t>
      </w:r>
      <w:r w:rsidRPr="00BF33D0">
        <w:rPr>
          <w:rFonts w:ascii="Arial" w:hAnsi="Arial" w:cs="Arial"/>
          <w:sz w:val="24"/>
          <w:szCs w:val="24"/>
        </w:rPr>
        <w:t xml:space="preserve">is </w:t>
      </w:r>
      <w:r w:rsidR="00BC0E71" w:rsidRPr="00BF33D0">
        <w:rPr>
          <w:rFonts w:ascii="Arial" w:hAnsi="Arial" w:cs="Arial"/>
          <w:sz w:val="24"/>
          <w:szCs w:val="24"/>
        </w:rPr>
        <w:t xml:space="preserve">even </w:t>
      </w:r>
      <w:r w:rsidR="00832ED9">
        <w:rPr>
          <w:rFonts w:ascii="Arial" w:hAnsi="Arial" w:cs="Arial"/>
          <w:sz w:val="24"/>
          <w:szCs w:val="24"/>
        </w:rPr>
        <w:t>used in recreations areas too.</w:t>
      </w:r>
      <w:r w:rsidR="00832ED9" w:rsidRPr="00832ED9">
        <w:rPr>
          <w:noProof/>
        </w:rPr>
        <w:t xml:space="preserve"> </w:t>
      </w:r>
    </w:p>
    <w:p w:rsidR="0033667F" w:rsidRDefault="0033667F" w:rsidP="001D53B1">
      <w:pPr>
        <w:jc w:val="both"/>
        <w:rPr>
          <w:rFonts w:ascii="Arial" w:hAnsi="Arial" w:cs="Arial"/>
          <w:sz w:val="24"/>
          <w:szCs w:val="24"/>
          <w:u w:val="single"/>
        </w:rPr>
      </w:pPr>
      <w:r>
        <w:rPr>
          <w:rFonts w:ascii="Arial" w:hAnsi="Arial" w:cs="Arial"/>
          <w:sz w:val="24"/>
          <w:szCs w:val="24"/>
          <w:u w:val="single"/>
        </w:rPr>
        <w:t>Cost</w:t>
      </w:r>
    </w:p>
    <w:p w:rsidR="00291EA1" w:rsidRPr="008058FC" w:rsidRDefault="00832ED9" w:rsidP="001D53B1">
      <w:pPr>
        <w:jc w:val="both"/>
        <w:rPr>
          <w:rFonts w:ascii="Arial" w:hAnsi="Arial" w:cs="Arial"/>
          <w:sz w:val="24"/>
          <w:szCs w:val="24"/>
        </w:rPr>
      </w:pPr>
      <w:r>
        <w:rPr>
          <w:noProof/>
        </w:rPr>
        <w:drawing>
          <wp:anchor distT="0" distB="0" distL="114300" distR="114300" simplePos="0" relativeHeight="251683840" behindDoc="0" locked="0" layoutInCell="1" allowOverlap="1" wp14:anchorId="5386857E">
            <wp:simplePos x="0" y="0"/>
            <wp:positionH relativeFrom="margin">
              <wp:align>left</wp:align>
            </wp:positionH>
            <wp:positionV relativeFrom="paragraph">
              <wp:posOffset>13970</wp:posOffset>
            </wp:positionV>
            <wp:extent cx="2752725" cy="1485900"/>
            <wp:effectExtent l="0" t="0" r="9525" b="0"/>
            <wp:wrapSquare wrapText="bothSides"/>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a:extLst>
                        <a:ext uri="{28A0092B-C50C-407E-A947-70E740481C1C}">
                          <a14:useLocalDpi xmlns:a14="http://schemas.microsoft.com/office/drawing/2010/main" val="0"/>
                        </a:ext>
                      </a:extLst>
                    </a:blip>
                    <a:srcRect l="24762" t="22758" r="27210" b="31133"/>
                    <a:stretch/>
                  </pic:blipFill>
                  <pic:spPr bwMode="auto">
                    <a:xfrm>
                      <a:off x="0" y="0"/>
                      <a:ext cx="2752725" cy="1485900"/>
                    </a:xfrm>
                    <a:prstGeom prst="rect">
                      <a:avLst/>
                    </a:prstGeom>
                    <a:ln>
                      <a:noFill/>
                    </a:ln>
                    <a:extLst>
                      <a:ext uri="{53640926-AAD7-44D8-BBD7-CCE9431645EC}">
                        <a14:shadowObscured xmlns:a14="http://schemas.microsoft.com/office/drawing/2010/main"/>
                      </a:ext>
                    </a:extLst>
                  </pic:spPr>
                </pic:pic>
              </a:graphicData>
            </a:graphic>
          </wp:anchor>
        </w:drawing>
      </w:r>
      <w:r w:rsidR="0005492D">
        <w:rPr>
          <w:rFonts w:ascii="Arial" w:hAnsi="Arial" w:cs="Arial"/>
          <w:sz w:val="24"/>
          <w:szCs w:val="24"/>
        </w:rPr>
        <w:t>As</w:t>
      </w:r>
      <w:r w:rsidR="00B91E34">
        <w:rPr>
          <w:rFonts w:ascii="Arial" w:hAnsi="Arial" w:cs="Arial"/>
          <w:sz w:val="24"/>
          <w:szCs w:val="24"/>
        </w:rPr>
        <w:t xml:space="preserve"> </w:t>
      </w:r>
      <w:r w:rsidR="00763571">
        <w:rPr>
          <w:rFonts w:ascii="Arial" w:hAnsi="Arial" w:cs="Arial"/>
          <w:sz w:val="24"/>
          <w:szCs w:val="24"/>
        </w:rPr>
        <w:t>the raw materials and the process of making carbon fibre</w:t>
      </w:r>
      <w:r w:rsidR="00B91E34">
        <w:rPr>
          <w:rFonts w:ascii="Arial" w:hAnsi="Arial" w:cs="Arial"/>
          <w:sz w:val="24"/>
          <w:szCs w:val="24"/>
        </w:rPr>
        <w:t xml:space="preserve"> is </w:t>
      </w:r>
      <w:r w:rsidR="00763571">
        <w:rPr>
          <w:rFonts w:ascii="Arial" w:hAnsi="Arial" w:cs="Arial"/>
          <w:sz w:val="24"/>
          <w:szCs w:val="24"/>
        </w:rPr>
        <w:t>complex</w:t>
      </w:r>
      <w:r w:rsidR="0005492D">
        <w:rPr>
          <w:rFonts w:ascii="Arial" w:hAnsi="Arial" w:cs="Arial"/>
          <w:sz w:val="24"/>
          <w:szCs w:val="24"/>
        </w:rPr>
        <w:t>, the cost is expensive. ‘</w:t>
      </w:r>
      <w:r w:rsidR="0005492D" w:rsidRPr="0005492D">
        <w:rPr>
          <w:rFonts w:ascii="Arial" w:hAnsi="Arial" w:cs="Arial"/>
          <w:i/>
          <w:sz w:val="24"/>
          <w:szCs w:val="24"/>
        </w:rPr>
        <w:t>Before you even account for energy and equipment, the precursor in the final product is something around $5 a pound.</w:t>
      </w:r>
      <w:r w:rsidR="0005492D">
        <w:rPr>
          <w:rFonts w:ascii="Arial" w:hAnsi="Arial" w:cs="Arial"/>
          <w:sz w:val="24"/>
          <w:szCs w:val="24"/>
        </w:rPr>
        <w:t>’ (</w:t>
      </w:r>
      <w:r w:rsidR="0005492D" w:rsidRPr="0005492D">
        <w:rPr>
          <w:rFonts w:ascii="Arial" w:hAnsi="Arial" w:cs="Arial"/>
          <w:sz w:val="24"/>
          <w:szCs w:val="24"/>
        </w:rPr>
        <w:t>Norris</w:t>
      </w:r>
      <w:r w:rsidR="0005492D">
        <w:rPr>
          <w:rFonts w:ascii="Arial" w:hAnsi="Arial" w:cs="Arial"/>
          <w:sz w:val="24"/>
          <w:szCs w:val="24"/>
        </w:rPr>
        <w:t>,</w:t>
      </w:r>
      <w:r w:rsidR="0032191E">
        <w:rPr>
          <w:rFonts w:ascii="Arial" w:hAnsi="Arial" w:cs="Arial"/>
          <w:sz w:val="24"/>
          <w:szCs w:val="24"/>
        </w:rPr>
        <w:t xml:space="preserve"> cited in </w:t>
      </w:r>
      <w:proofErr w:type="spellStart"/>
      <w:r w:rsidR="0032191E">
        <w:rPr>
          <w:rFonts w:ascii="Arial" w:hAnsi="Arial" w:cs="Arial"/>
          <w:sz w:val="24"/>
          <w:szCs w:val="24"/>
        </w:rPr>
        <w:t>Swaby</w:t>
      </w:r>
      <w:proofErr w:type="spellEnd"/>
      <w:r w:rsidR="0032191E">
        <w:rPr>
          <w:rFonts w:ascii="Arial" w:hAnsi="Arial" w:cs="Arial"/>
          <w:sz w:val="24"/>
          <w:szCs w:val="24"/>
        </w:rPr>
        <w:t>, [online] 2011). Using this figure and conver</w:t>
      </w:r>
      <w:r w:rsidR="006114AB">
        <w:rPr>
          <w:rFonts w:ascii="Arial" w:hAnsi="Arial" w:cs="Arial"/>
          <w:sz w:val="24"/>
          <w:szCs w:val="24"/>
        </w:rPr>
        <w:t xml:space="preserve">ting it into Kg and GBP, an estimation of £8 per </w:t>
      </w:r>
      <w:r w:rsidR="006114AB">
        <w:rPr>
          <w:rFonts w:ascii="Arial" w:hAnsi="Arial" w:cs="Arial"/>
          <w:sz w:val="24"/>
          <w:szCs w:val="24"/>
        </w:rPr>
        <w:lastRenderedPageBreak/>
        <w:t xml:space="preserve">Kg would be the material cost. </w:t>
      </w:r>
      <w:r w:rsidR="00904D85">
        <w:rPr>
          <w:rFonts w:ascii="Arial" w:hAnsi="Arial" w:cs="Arial"/>
          <w:sz w:val="24"/>
          <w:szCs w:val="24"/>
        </w:rPr>
        <w:t xml:space="preserve">This price does not include the energy, machinery and labour </w:t>
      </w:r>
      <w:r w:rsidR="008058FC">
        <w:rPr>
          <w:rFonts w:ascii="Arial" w:hAnsi="Arial" w:cs="Arial"/>
          <w:sz w:val="24"/>
          <w:szCs w:val="24"/>
        </w:rPr>
        <w:t>to create the woven cloth. Using ‘East Coast Fibreglass Suppliers’ as an example of a carbon fibre retailer, their ‘</w:t>
      </w:r>
      <w:proofErr w:type="spellStart"/>
      <w:r w:rsidR="008058FC" w:rsidRPr="008058FC">
        <w:rPr>
          <w:rFonts w:ascii="Arial" w:hAnsi="Arial" w:cs="Arial"/>
          <w:i/>
          <w:sz w:val="24"/>
          <w:szCs w:val="24"/>
        </w:rPr>
        <w:t>Gurit</w:t>
      </w:r>
      <w:proofErr w:type="spellEnd"/>
      <w:r w:rsidR="008058FC" w:rsidRPr="008058FC">
        <w:rPr>
          <w:rFonts w:ascii="Arial" w:hAnsi="Arial" w:cs="Arial"/>
          <w:i/>
          <w:sz w:val="24"/>
          <w:szCs w:val="24"/>
        </w:rPr>
        <w:t xml:space="preserve"> Prepreg Carbon Fibre - 416g Twill Weave’</w:t>
      </w:r>
      <w:r w:rsidR="008058FC">
        <w:rPr>
          <w:rFonts w:ascii="Arial" w:hAnsi="Arial" w:cs="Arial"/>
          <w:sz w:val="24"/>
          <w:szCs w:val="24"/>
        </w:rPr>
        <w:t xml:space="preserve"> at 1m x 1.27m can be estimated to cost £146 per Kg. </w:t>
      </w:r>
      <w:r w:rsidR="00661909">
        <w:rPr>
          <w:rFonts w:ascii="Arial" w:hAnsi="Arial" w:cs="Arial"/>
          <w:sz w:val="24"/>
          <w:szCs w:val="24"/>
        </w:rPr>
        <w:t>A</w:t>
      </w:r>
      <w:r w:rsidR="00311224">
        <w:rPr>
          <w:rFonts w:ascii="Arial" w:hAnsi="Arial" w:cs="Arial"/>
          <w:sz w:val="24"/>
          <w:szCs w:val="24"/>
        </w:rPr>
        <w:t xml:space="preserve">t a rough calculation, this amount of material should be able to create </w:t>
      </w:r>
      <w:r w:rsidR="00661909">
        <w:rPr>
          <w:rFonts w:ascii="Arial" w:hAnsi="Arial" w:cs="Arial"/>
          <w:sz w:val="24"/>
          <w:szCs w:val="24"/>
        </w:rPr>
        <w:t xml:space="preserve">24 carbon fibre. Which means that </w:t>
      </w:r>
      <w:r w:rsidR="00291EA1">
        <w:rPr>
          <w:rFonts w:ascii="Arial" w:hAnsi="Arial" w:cs="Arial"/>
          <w:sz w:val="24"/>
          <w:szCs w:val="24"/>
        </w:rPr>
        <w:t>each neck would cost £6.</w:t>
      </w:r>
      <w:r>
        <w:rPr>
          <w:rFonts w:ascii="Arial" w:hAnsi="Arial" w:cs="Arial"/>
          <w:sz w:val="24"/>
          <w:szCs w:val="24"/>
        </w:rPr>
        <w:t>08 approximately.</w:t>
      </w:r>
    </w:p>
    <w:p w:rsidR="00BF33D0" w:rsidRDefault="00BF33D0" w:rsidP="001D53B1">
      <w:pPr>
        <w:jc w:val="both"/>
        <w:rPr>
          <w:rFonts w:ascii="Arial" w:hAnsi="Arial" w:cs="Arial"/>
          <w:sz w:val="24"/>
          <w:szCs w:val="24"/>
          <w:u w:val="single"/>
        </w:rPr>
      </w:pPr>
      <w:r>
        <w:rPr>
          <w:rFonts w:ascii="Arial" w:hAnsi="Arial" w:cs="Arial"/>
          <w:sz w:val="24"/>
          <w:szCs w:val="24"/>
          <w:u w:val="single"/>
        </w:rPr>
        <w:t>Life Cycle</w:t>
      </w:r>
    </w:p>
    <w:p w:rsidR="0033667F" w:rsidRDefault="00BF33D0" w:rsidP="001D53B1">
      <w:pPr>
        <w:spacing w:before="240"/>
        <w:jc w:val="both"/>
        <w:rPr>
          <w:rFonts w:ascii="Arial" w:hAnsi="Arial" w:cs="Arial"/>
          <w:sz w:val="24"/>
          <w:szCs w:val="24"/>
        </w:rPr>
      </w:pPr>
      <w:r>
        <w:rPr>
          <w:rFonts w:ascii="Arial" w:hAnsi="Arial" w:cs="Arial"/>
          <w:sz w:val="24"/>
          <w:szCs w:val="24"/>
        </w:rPr>
        <w:t>Carbon fibre has historically been difficult and inefficient to source raw materials from</w:t>
      </w:r>
      <w:r w:rsidR="00057414" w:rsidRPr="00057414">
        <w:rPr>
          <w:rFonts w:ascii="Arial" w:hAnsi="Arial" w:cs="Arial"/>
          <w:sz w:val="24"/>
          <w:szCs w:val="24"/>
        </w:rPr>
        <w:t xml:space="preserve"> </w:t>
      </w:r>
      <w:r w:rsidR="00057414">
        <w:rPr>
          <w:rFonts w:ascii="Arial" w:hAnsi="Arial" w:cs="Arial"/>
          <w:sz w:val="24"/>
          <w:szCs w:val="24"/>
        </w:rPr>
        <w:t xml:space="preserve">as the process of making carbon fibre is part chemical and part mechanical. </w:t>
      </w:r>
      <w:r w:rsidR="0033667F">
        <w:rPr>
          <w:rFonts w:ascii="Arial" w:hAnsi="Arial" w:cs="Arial"/>
          <w:sz w:val="24"/>
          <w:szCs w:val="24"/>
        </w:rPr>
        <w:t xml:space="preserve">A lot of it (waste or used) is thrown into landfills and can take up to 100 years to breakdown. </w:t>
      </w:r>
      <w:r w:rsidR="00057414">
        <w:rPr>
          <w:rFonts w:ascii="Arial" w:hAnsi="Arial" w:cs="Arial"/>
          <w:sz w:val="24"/>
          <w:szCs w:val="24"/>
        </w:rPr>
        <w:t xml:space="preserve">With </w:t>
      </w:r>
      <w:r w:rsidR="00086E23">
        <w:rPr>
          <w:rFonts w:ascii="Arial" w:hAnsi="Arial" w:cs="Arial"/>
          <w:sz w:val="24"/>
          <w:szCs w:val="24"/>
        </w:rPr>
        <w:t xml:space="preserve">recent developments </w:t>
      </w:r>
      <w:r w:rsidR="00057414">
        <w:rPr>
          <w:rFonts w:ascii="Arial" w:hAnsi="Arial" w:cs="Arial"/>
          <w:sz w:val="24"/>
          <w:szCs w:val="24"/>
        </w:rPr>
        <w:t xml:space="preserve">from aircraft and car makers (big </w:t>
      </w:r>
      <w:r w:rsidR="0033667F">
        <w:rPr>
          <w:rFonts w:ascii="Arial" w:hAnsi="Arial" w:cs="Arial"/>
          <w:sz w:val="24"/>
          <w:szCs w:val="24"/>
        </w:rPr>
        <w:t xml:space="preserve">consumers of the material) however, </w:t>
      </w:r>
      <w:r w:rsidR="00086E23">
        <w:rPr>
          <w:rFonts w:ascii="Arial" w:hAnsi="Arial" w:cs="Arial"/>
          <w:sz w:val="24"/>
          <w:szCs w:val="24"/>
        </w:rPr>
        <w:t xml:space="preserve">it has become more </w:t>
      </w:r>
      <w:r w:rsidR="00086E23" w:rsidRPr="00086E23">
        <w:rPr>
          <w:rFonts w:ascii="Arial" w:hAnsi="Arial" w:cs="Arial"/>
          <w:sz w:val="24"/>
          <w:szCs w:val="24"/>
        </w:rPr>
        <w:t>efficient and envi</w:t>
      </w:r>
      <w:r w:rsidR="00086E23">
        <w:rPr>
          <w:rFonts w:ascii="Arial" w:hAnsi="Arial" w:cs="Arial"/>
          <w:sz w:val="24"/>
          <w:szCs w:val="24"/>
        </w:rPr>
        <w:t>ronmentally friendly to produce</w:t>
      </w:r>
      <w:r w:rsidR="0033667F">
        <w:rPr>
          <w:rFonts w:ascii="Arial" w:hAnsi="Arial" w:cs="Arial"/>
          <w:sz w:val="24"/>
          <w:szCs w:val="24"/>
        </w:rPr>
        <w:t xml:space="preserve"> and reuse/recycle</w:t>
      </w:r>
      <w:r w:rsidR="00086E23">
        <w:rPr>
          <w:rFonts w:ascii="Arial" w:hAnsi="Arial" w:cs="Arial"/>
          <w:sz w:val="24"/>
          <w:szCs w:val="24"/>
        </w:rPr>
        <w:t>.</w:t>
      </w:r>
      <w:r w:rsidR="0033667F">
        <w:rPr>
          <w:rFonts w:ascii="Arial" w:hAnsi="Arial" w:cs="Arial"/>
          <w:sz w:val="24"/>
          <w:szCs w:val="24"/>
        </w:rPr>
        <w:t xml:space="preserve"> </w:t>
      </w:r>
    </w:p>
    <w:p w:rsidR="00086E23" w:rsidRDefault="00832ED9" w:rsidP="001D53B1">
      <w:pPr>
        <w:spacing w:before="240"/>
        <w:jc w:val="both"/>
        <w:rPr>
          <w:rFonts w:ascii="Arial" w:hAnsi="Arial" w:cs="Arial"/>
          <w:sz w:val="24"/>
          <w:szCs w:val="24"/>
        </w:rPr>
      </w:pPr>
      <w:r>
        <w:rPr>
          <w:noProof/>
        </w:rPr>
        <mc:AlternateContent>
          <mc:Choice Requires="wps">
            <w:drawing>
              <wp:anchor distT="0" distB="0" distL="114300" distR="114300" simplePos="0" relativeHeight="251686912" behindDoc="0" locked="0" layoutInCell="1" allowOverlap="1" wp14:anchorId="6F5C9F72" wp14:editId="4F5DC5A9">
                <wp:simplePos x="0" y="0"/>
                <wp:positionH relativeFrom="column">
                  <wp:posOffset>3235960</wp:posOffset>
                </wp:positionH>
                <wp:positionV relativeFrom="paragraph">
                  <wp:posOffset>1776730</wp:posOffset>
                </wp:positionV>
                <wp:extent cx="2495550" cy="635"/>
                <wp:effectExtent l="0" t="0" r="0" b="0"/>
                <wp:wrapSquare wrapText="bothSides"/>
                <wp:docPr id="24" name="Text Box 24"/>
                <wp:cNvGraphicFramePr/>
                <a:graphic xmlns:a="http://schemas.openxmlformats.org/drawingml/2006/main">
                  <a:graphicData uri="http://schemas.microsoft.com/office/word/2010/wordprocessingShape">
                    <wps:wsp>
                      <wps:cNvSpPr txBox="1"/>
                      <wps:spPr>
                        <a:xfrm>
                          <a:off x="0" y="0"/>
                          <a:ext cx="2495550" cy="635"/>
                        </a:xfrm>
                        <a:prstGeom prst="rect">
                          <a:avLst/>
                        </a:prstGeom>
                        <a:solidFill>
                          <a:prstClr val="white"/>
                        </a:solidFill>
                        <a:ln>
                          <a:noFill/>
                        </a:ln>
                      </wps:spPr>
                      <wps:txbx>
                        <w:txbxContent>
                          <w:p w:rsidR="00832ED9" w:rsidRPr="00075441" w:rsidRDefault="00832ED9" w:rsidP="00832ED9">
                            <w:pPr>
                              <w:pStyle w:val="Caption"/>
                            </w:pPr>
                            <w:r>
                              <w:t xml:space="preserve">Figure </w:t>
                            </w:r>
                            <w:r>
                              <w:fldChar w:fldCharType="begin"/>
                            </w:r>
                            <w:r>
                              <w:instrText xml:space="preserve"> SEQ Figure \* ARABIC </w:instrText>
                            </w:r>
                            <w:r>
                              <w:fldChar w:fldCharType="separate"/>
                            </w:r>
                            <w:r w:rsidR="00037B6E">
                              <w:rPr>
                                <w:noProof/>
                              </w:rPr>
                              <w:t>10</w:t>
                            </w:r>
                            <w:r>
                              <w:fldChar w:fldCharType="end"/>
                            </w:r>
                            <w:r>
                              <w:t>: Carbo fibre bike frame</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F5C9F72" id="Text Box 24" o:spid="_x0000_s1034" type="#_x0000_t202" style="position:absolute;left:0;text-align:left;margin-left:254.8pt;margin-top:139.9pt;width:196.5pt;height:.05pt;z-index:25168691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" stroked="f">
                <v:textbox style="mso-fit-shape-to-text:t" inset="0,0,0,0">
                  <w:txbxContent>
                    <w:p w:rsidR="00832ED9" w:rsidRPr="00075441" w:rsidRDefault="00832ED9" w:rsidP="00832ED9">
                      <w:pPr>
                        <w:pStyle w:val="Caption"/>
                      </w:pPr>
                      <w:r>
                        <w:t xml:space="preserve">Figure </w:t>
                      </w:r>
                      <w:r>
                        <w:fldChar w:fldCharType="begin"/>
                      </w:r>
                      <w:r>
                        <w:instrText xml:space="preserve"> SEQ Figure \* ARABIC </w:instrText>
                      </w:r>
                      <w:r>
                        <w:fldChar w:fldCharType="separate"/>
                      </w:r>
                      <w:r w:rsidR="00037B6E">
                        <w:rPr>
                          <w:noProof/>
                        </w:rPr>
                        <w:t>10</w:t>
                      </w:r>
                      <w:r>
                        <w:fldChar w:fldCharType="end"/>
                      </w:r>
                      <w:r>
                        <w:t>: Carbo fibre bike frame</w:t>
                      </w:r>
                    </w:p>
                  </w:txbxContent>
                </v:textbox>
                <w10:wrap type="square"/>
              </v:shape>
            </w:pict>
          </mc:Fallback>
        </mc:AlternateContent>
      </w:r>
      <w:r w:rsidRPr="00832ED9">
        <w:drawing>
          <wp:anchor distT="0" distB="0" distL="114300" distR="114300" simplePos="0" relativeHeight="251684864" behindDoc="0" locked="0" layoutInCell="1" allowOverlap="1" wp14:anchorId="3777F1F4">
            <wp:simplePos x="0" y="0"/>
            <wp:positionH relativeFrom="margin">
              <wp:align>right</wp:align>
            </wp:positionH>
            <wp:positionV relativeFrom="paragraph">
              <wp:posOffset>52705</wp:posOffset>
            </wp:positionV>
            <wp:extent cx="2495550" cy="1666875"/>
            <wp:effectExtent l="0" t="0" r="0" b="9525"/>
            <wp:wrapSquare wrapText="bothSides"/>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cstate="print">
                      <a:extLst>
                        <a:ext uri="{28A0092B-C50C-407E-A947-70E740481C1C}">
                          <a14:useLocalDpi xmlns:a14="http://schemas.microsoft.com/office/drawing/2010/main" val="0"/>
                        </a:ext>
                      </a:extLst>
                    </a:blip>
                    <a:stretch>
                      <a:fillRect/>
                    </a:stretch>
                  </pic:blipFill>
                  <pic:spPr>
                    <a:xfrm>
                      <a:off x="0" y="0"/>
                      <a:ext cx="2495550" cy="1666875"/>
                    </a:xfrm>
                    <a:prstGeom prst="rect">
                      <a:avLst/>
                    </a:prstGeom>
                  </pic:spPr>
                </pic:pic>
              </a:graphicData>
            </a:graphic>
            <wp14:sizeRelH relativeFrom="margin">
              <wp14:pctWidth>0</wp14:pctWidth>
            </wp14:sizeRelH>
            <wp14:sizeRelV relativeFrom="margin">
              <wp14:pctHeight>0</wp14:pctHeight>
            </wp14:sizeRelV>
          </wp:anchor>
        </w:drawing>
      </w:r>
      <w:r w:rsidR="00086E23">
        <w:rPr>
          <w:rFonts w:ascii="Arial" w:hAnsi="Arial" w:cs="Arial"/>
          <w:sz w:val="24"/>
          <w:szCs w:val="24"/>
        </w:rPr>
        <w:t xml:space="preserve">As the material is very durable, it lasts a very long time in whatever area/industry it is being used in. </w:t>
      </w:r>
      <w:r w:rsidR="00683FD3">
        <w:rPr>
          <w:rFonts w:ascii="Arial" w:hAnsi="Arial" w:cs="Arial"/>
          <w:sz w:val="24"/>
          <w:szCs w:val="24"/>
        </w:rPr>
        <w:t xml:space="preserve">Taking carbon fibre bicycle frames as an example, </w:t>
      </w:r>
      <w:r w:rsidR="00057414">
        <w:rPr>
          <w:rFonts w:ascii="Arial" w:hAnsi="Arial" w:cs="Arial"/>
          <w:sz w:val="24"/>
          <w:szCs w:val="24"/>
        </w:rPr>
        <w:t>‘</w:t>
      </w:r>
      <w:r w:rsidR="0033667F">
        <w:rPr>
          <w:rFonts w:ascii="Arial" w:hAnsi="Arial" w:cs="Arial"/>
          <w:i/>
          <w:sz w:val="24"/>
          <w:szCs w:val="24"/>
        </w:rPr>
        <w:t xml:space="preserve">[carbon material…] </w:t>
      </w:r>
      <w:r w:rsidR="00057414" w:rsidRPr="00057414">
        <w:rPr>
          <w:rFonts w:ascii="Arial" w:hAnsi="Arial" w:cs="Arial"/>
          <w:i/>
          <w:sz w:val="24"/>
          <w:szCs w:val="24"/>
        </w:rPr>
        <w:t>they’re very good in fatigue, much better than any aluminium or steel would be. If done</w:t>
      </w:r>
      <w:r w:rsidR="0033667F">
        <w:rPr>
          <w:rFonts w:ascii="Arial" w:hAnsi="Arial" w:cs="Arial"/>
          <w:i/>
          <w:sz w:val="24"/>
          <w:szCs w:val="24"/>
        </w:rPr>
        <w:t xml:space="preserve"> </w:t>
      </w:r>
      <w:r w:rsidR="0033667F">
        <w:rPr>
          <w:rFonts w:ascii="Arial" w:hAnsi="Arial" w:cs="Arial"/>
          <w:sz w:val="24"/>
          <w:szCs w:val="24"/>
        </w:rPr>
        <w:t>[manufactured and assembled]</w:t>
      </w:r>
      <w:r w:rsidR="00057414" w:rsidRPr="00057414">
        <w:rPr>
          <w:rFonts w:ascii="Arial" w:hAnsi="Arial" w:cs="Arial"/>
          <w:i/>
          <w:sz w:val="24"/>
          <w:szCs w:val="24"/>
        </w:rPr>
        <w:t xml:space="preserve"> properly, </w:t>
      </w:r>
      <w:r w:rsidR="00057414">
        <w:rPr>
          <w:rFonts w:ascii="Arial" w:hAnsi="Arial" w:cs="Arial"/>
          <w:i/>
          <w:sz w:val="24"/>
          <w:szCs w:val="24"/>
        </w:rPr>
        <w:t>a frame could last you forever.</w:t>
      </w:r>
      <w:r w:rsidR="00057414">
        <w:rPr>
          <w:rFonts w:ascii="Arial" w:hAnsi="Arial" w:cs="Arial"/>
          <w:sz w:val="24"/>
          <w:szCs w:val="24"/>
        </w:rPr>
        <w:t>’ (</w:t>
      </w:r>
      <w:r w:rsidR="00057414" w:rsidRPr="00057414">
        <w:rPr>
          <w:rFonts w:ascii="Arial" w:hAnsi="Arial" w:cs="Arial"/>
          <w:sz w:val="24"/>
          <w:szCs w:val="24"/>
        </w:rPr>
        <w:t>Nielson</w:t>
      </w:r>
      <w:r w:rsidR="00057414">
        <w:rPr>
          <w:rFonts w:ascii="Arial" w:hAnsi="Arial" w:cs="Arial"/>
          <w:sz w:val="24"/>
          <w:szCs w:val="24"/>
        </w:rPr>
        <w:t xml:space="preserve">, cited in </w:t>
      </w:r>
      <w:proofErr w:type="spellStart"/>
      <w:r w:rsidR="00057414" w:rsidRPr="00057414">
        <w:rPr>
          <w:rFonts w:ascii="Arial" w:hAnsi="Arial" w:cs="Arial"/>
          <w:sz w:val="24"/>
          <w:szCs w:val="24"/>
        </w:rPr>
        <w:t>Wikstrom</w:t>
      </w:r>
      <w:proofErr w:type="spellEnd"/>
      <w:r w:rsidR="00057414">
        <w:rPr>
          <w:rFonts w:ascii="Arial" w:hAnsi="Arial" w:cs="Arial"/>
          <w:sz w:val="24"/>
          <w:szCs w:val="24"/>
        </w:rPr>
        <w:t xml:space="preserve">, [online] 2015). As bicycle frames typically go under more stress that a guitar neck, it is safe to assume that a well-made one could also last a lifetime. </w:t>
      </w:r>
    </w:p>
    <w:p w:rsidR="009057F8" w:rsidRDefault="009057F8" w:rsidP="001D53B1">
      <w:pPr>
        <w:spacing w:before="240"/>
        <w:jc w:val="both"/>
        <w:rPr>
          <w:rFonts w:ascii="Arial" w:hAnsi="Arial" w:cs="Arial"/>
          <w:sz w:val="24"/>
          <w:szCs w:val="24"/>
        </w:rPr>
      </w:pPr>
      <w:r w:rsidRPr="000E1AF9">
        <w:rPr>
          <w:rFonts w:ascii="Arial" w:hAnsi="Arial" w:cs="Arial"/>
          <w:sz w:val="24"/>
          <w:szCs w:val="24"/>
        </w:rPr>
        <w:t>“</w:t>
      </w:r>
      <w:r>
        <w:rPr>
          <w:rFonts w:ascii="Arial" w:hAnsi="Arial" w:cs="Arial"/>
          <w:sz w:val="24"/>
          <w:szCs w:val="24"/>
          <w:u w:val="single"/>
        </w:rPr>
        <w:t>Prepreg</w:t>
      </w:r>
      <w:r w:rsidRPr="000E1AF9">
        <w:rPr>
          <w:rFonts w:ascii="Arial" w:hAnsi="Arial" w:cs="Arial"/>
          <w:sz w:val="24"/>
          <w:szCs w:val="24"/>
        </w:rPr>
        <w:t>”</w:t>
      </w:r>
    </w:p>
    <w:p w:rsidR="007E6BE5" w:rsidRDefault="00E60B5E" w:rsidP="001D53B1">
      <w:pPr>
        <w:spacing w:before="240"/>
        <w:jc w:val="both"/>
        <w:rPr>
          <w:rFonts w:ascii="Arial" w:hAnsi="Arial" w:cs="Arial"/>
          <w:sz w:val="24"/>
          <w:szCs w:val="24"/>
        </w:rPr>
      </w:pPr>
      <w:r>
        <w:rPr>
          <w:noProof/>
        </w:rPr>
        <mc:AlternateContent>
          <mc:Choice Requires="wps">
            <w:drawing>
              <wp:anchor distT="0" distB="0" distL="114300" distR="114300" simplePos="0" relativeHeight="251691008" behindDoc="0" locked="0" layoutInCell="1" allowOverlap="1" wp14:anchorId="0BC38844" wp14:editId="674F5F22">
                <wp:simplePos x="0" y="0"/>
                <wp:positionH relativeFrom="margin">
                  <wp:align>left</wp:align>
                </wp:positionH>
                <wp:positionV relativeFrom="paragraph">
                  <wp:posOffset>1642110</wp:posOffset>
                </wp:positionV>
                <wp:extent cx="4095750" cy="635"/>
                <wp:effectExtent l="0" t="0" r="0" b="0"/>
                <wp:wrapSquare wrapText="bothSides"/>
                <wp:docPr id="27" name="Text Box 27"/>
                <wp:cNvGraphicFramePr/>
                <a:graphic xmlns:a="http://schemas.openxmlformats.org/drawingml/2006/main">
                  <a:graphicData uri="http://schemas.microsoft.com/office/word/2010/wordprocessingShape">
                    <wps:wsp>
                      <wps:cNvSpPr txBox="1"/>
                      <wps:spPr>
                        <a:xfrm>
                          <a:off x="0" y="0"/>
                          <a:ext cx="4095750" cy="635"/>
                        </a:xfrm>
                        <a:prstGeom prst="rect">
                          <a:avLst/>
                        </a:prstGeom>
                        <a:solidFill>
                          <a:prstClr val="white"/>
                        </a:solidFill>
                        <a:ln>
                          <a:noFill/>
                        </a:ln>
                      </wps:spPr>
                      <wps:txbx>
                        <w:txbxContent>
                          <w:p w:rsidR="00E60B5E" w:rsidRPr="002C296B" w:rsidRDefault="00E60B5E" w:rsidP="00E60B5E">
                            <w:pPr>
                              <w:pStyle w:val="Caption"/>
                            </w:pPr>
                            <w:r>
                              <w:t xml:space="preserve">Figure </w:t>
                            </w:r>
                            <w:r>
                              <w:fldChar w:fldCharType="begin"/>
                            </w:r>
                            <w:r>
                              <w:instrText xml:space="preserve"> SEQ Figure \* ARABIC </w:instrText>
                            </w:r>
                            <w:r>
                              <w:fldChar w:fldCharType="separate"/>
                            </w:r>
                            <w:r w:rsidR="00037B6E">
                              <w:rPr>
                                <w:noProof/>
                              </w:rPr>
                              <w:t>11</w:t>
                            </w:r>
                            <w:r>
                              <w:fldChar w:fldCharType="end"/>
                            </w:r>
                            <w:r>
                              <w:t xml:space="preserve"> &amp; 12: Vacuum pack and Autoclave for curing CF</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0BC38844" id="Text Box 27" o:spid="_x0000_s1035" type="#_x0000_t202" style="position:absolute;left:0;text-align:left;margin-left:0;margin-top:129.3pt;width:322.5pt;height:.05pt;z-index:251691008;visibility:visible;mso-wrap-style:square;mso-width-percent:0;mso-wrap-distance-left:9pt;mso-wrap-distance-top:0;mso-wrap-distance-right:9pt;mso-wrap-distance-bottom:0;mso-position-horizontal:left;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" stroked="f">
                <v:textbox style="mso-fit-shape-to-text:t" inset="0,0,0,0">
                  <w:txbxContent>
                    <w:p w:rsidR="00E60B5E" w:rsidRPr="002C296B" w:rsidRDefault="00E60B5E" w:rsidP="00E60B5E">
                      <w:pPr>
                        <w:pStyle w:val="Caption"/>
                      </w:pPr>
                      <w:r>
                        <w:t xml:space="preserve">Figure </w:t>
                      </w:r>
                      <w:r>
                        <w:fldChar w:fldCharType="begin"/>
                      </w:r>
                      <w:r>
                        <w:instrText xml:space="preserve"> SEQ Figure \* ARABIC </w:instrText>
                      </w:r>
                      <w:r>
                        <w:fldChar w:fldCharType="separate"/>
                      </w:r>
                      <w:r w:rsidR="00037B6E">
                        <w:rPr>
                          <w:noProof/>
                        </w:rPr>
                        <w:t>11</w:t>
                      </w:r>
                      <w:r>
                        <w:fldChar w:fldCharType="end"/>
                      </w:r>
                      <w:r>
                        <w:t xml:space="preserve"> &amp; 12: Vacuum pack and Autoclave for curing CF</w:t>
                      </w:r>
                    </w:p>
                  </w:txbxContent>
                </v:textbox>
                <w10:wrap type="square" anchorx="margin"/>
              </v:shape>
            </w:pict>
          </mc:Fallback>
        </mc:AlternateContent>
      </w:r>
      <w:r w:rsidRPr="00E60B5E">
        <w:drawing>
          <wp:anchor distT="0" distB="0" distL="114300" distR="114300" simplePos="0" relativeHeight="251688960" behindDoc="0" locked="0" layoutInCell="1" allowOverlap="1" wp14:anchorId="4CB18622">
            <wp:simplePos x="0" y="0"/>
            <wp:positionH relativeFrom="column">
              <wp:posOffset>2047875</wp:posOffset>
            </wp:positionH>
            <wp:positionV relativeFrom="paragraph">
              <wp:posOffset>51435</wp:posOffset>
            </wp:positionV>
            <wp:extent cx="2047875" cy="1535430"/>
            <wp:effectExtent l="0" t="0" r="9525" b="7620"/>
            <wp:wrapSquare wrapText="bothSides"/>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extLst>
                        <a:ext uri="{28A0092B-C50C-407E-A947-70E740481C1C}">
                          <a14:useLocalDpi xmlns:a14="http://schemas.microsoft.com/office/drawing/2010/main" val="0"/>
                        </a:ext>
                      </a:extLst>
                    </a:blip>
                    <a:stretch>
                      <a:fillRect/>
                    </a:stretch>
                  </pic:blipFill>
                  <pic:spPr>
                    <a:xfrm>
                      <a:off x="0" y="0"/>
                      <a:ext cx="2047875" cy="1535430"/>
                    </a:xfrm>
                    <a:prstGeom prst="rect">
                      <a:avLst/>
                    </a:prstGeom>
                  </pic:spPr>
                </pic:pic>
              </a:graphicData>
            </a:graphic>
            <wp14:sizeRelH relativeFrom="margin">
              <wp14:pctWidth>0</wp14:pctWidth>
            </wp14:sizeRelH>
            <wp14:sizeRelV relativeFrom="margin">
              <wp14:pctHeight>0</wp14:pctHeight>
            </wp14:sizeRelV>
          </wp:anchor>
        </w:drawing>
      </w:r>
      <w:r w:rsidRPr="00E60B5E">
        <w:drawing>
          <wp:anchor distT="0" distB="0" distL="114300" distR="114300" simplePos="0" relativeHeight="251687936" behindDoc="0" locked="0" layoutInCell="1" allowOverlap="1" wp14:anchorId="7C1E2465">
            <wp:simplePos x="0" y="0"/>
            <wp:positionH relativeFrom="margin">
              <wp:align>left</wp:align>
            </wp:positionH>
            <wp:positionV relativeFrom="paragraph">
              <wp:posOffset>51435</wp:posOffset>
            </wp:positionV>
            <wp:extent cx="2047875" cy="1535430"/>
            <wp:effectExtent l="0" t="0" r="9525" b="7620"/>
            <wp:wrapSquare wrapText="bothSides"/>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extLst>
                        <a:ext uri="{28A0092B-C50C-407E-A947-70E740481C1C}">
                          <a14:useLocalDpi xmlns:a14="http://schemas.microsoft.com/office/drawing/2010/main" val="0"/>
                        </a:ext>
                      </a:extLst>
                    </a:blip>
                    <a:stretch>
                      <a:fillRect/>
                    </a:stretch>
                  </pic:blipFill>
                  <pic:spPr>
                    <a:xfrm>
                      <a:off x="0" y="0"/>
                      <a:ext cx="2047875" cy="1535430"/>
                    </a:xfrm>
                    <a:prstGeom prst="rect">
                      <a:avLst/>
                    </a:prstGeom>
                  </pic:spPr>
                </pic:pic>
              </a:graphicData>
            </a:graphic>
            <wp14:sizeRelH relativeFrom="margin">
              <wp14:pctWidth>0</wp14:pctWidth>
            </wp14:sizeRelH>
            <wp14:sizeRelV relativeFrom="margin">
              <wp14:pctHeight>0</wp14:pctHeight>
            </wp14:sizeRelV>
          </wp:anchor>
        </w:drawing>
      </w:r>
      <w:r w:rsidR="00E96A3C">
        <w:rPr>
          <w:rFonts w:ascii="Arial" w:hAnsi="Arial" w:cs="Arial"/>
          <w:sz w:val="24"/>
          <w:szCs w:val="24"/>
        </w:rPr>
        <w:t xml:space="preserve">Prepreg </w:t>
      </w:r>
      <w:r w:rsidR="007E6BE5">
        <w:rPr>
          <w:rFonts w:ascii="Arial" w:hAnsi="Arial" w:cs="Arial"/>
          <w:sz w:val="24"/>
          <w:szCs w:val="24"/>
        </w:rPr>
        <w:t xml:space="preserve">is the term for reinforcing carbon fibre </w:t>
      </w:r>
      <w:r w:rsidR="007E6BE5" w:rsidRPr="007E6BE5">
        <w:rPr>
          <w:rFonts w:ascii="Arial" w:hAnsi="Arial" w:cs="Arial"/>
          <w:sz w:val="24"/>
          <w:szCs w:val="24"/>
        </w:rPr>
        <w:t>which has be</w:t>
      </w:r>
      <w:r w:rsidR="007E6BE5">
        <w:rPr>
          <w:rFonts w:ascii="Arial" w:hAnsi="Arial" w:cs="Arial"/>
          <w:sz w:val="24"/>
          <w:szCs w:val="24"/>
        </w:rPr>
        <w:t>en pre-impregnated with a resin, typically epoxy resin. The material is immediately ready for layup</w:t>
      </w:r>
      <w:r w:rsidR="006E1AF6">
        <w:rPr>
          <w:rFonts w:ascii="Arial" w:hAnsi="Arial" w:cs="Arial"/>
          <w:sz w:val="24"/>
          <w:szCs w:val="24"/>
        </w:rPr>
        <w:t xml:space="preserve">. All that needs to be done to set it is too lay it up and vacuum form in (in a vacuum bag) and </w:t>
      </w:r>
      <w:r w:rsidR="005D61CA">
        <w:rPr>
          <w:rFonts w:ascii="Arial" w:hAnsi="Arial" w:cs="Arial"/>
          <w:sz w:val="24"/>
          <w:szCs w:val="24"/>
        </w:rPr>
        <w:t xml:space="preserve">apply heat to allow it to cure. The ideal curing environment would be a </w:t>
      </w:r>
      <w:r w:rsidR="005D61CA" w:rsidRPr="005D61CA">
        <w:rPr>
          <w:rFonts w:ascii="Arial" w:hAnsi="Arial" w:cs="Arial"/>
          <w:sz w:val="24"/>
          <w:szCs w:val="24"/>
        </w:rPr>
        <w:t>would be an autoclave which has both temperature and pressure controls</w:t>
      </w:r>
      <w:r w:rsidR="005D61CA">
        <w:rPr>
          <w:rFonts w:ascii="Arial" w:hAnsi="Arial" w:cs="Arial"/>
          <w:sz w:val="24"/>
          <w:szCs w:val="24"/>
        </w:rPr>
        <w:t>. (</w:t>
      </w:r>
      <w:r w:rsidR="005D61CA" w:rsidRPr="005D61CA">
        <w:rPr>
          <w:rFonts w:ascii="Arial" w:hAnsi="Arial" w:cs="Arial"/>
          <w:sz w:val="24"/>
          <w:szCs w:val="24"/>
        </w:rPr>
        <w:t>fibreglast.com</w:t>
      </w:r>
      <w:r w:rsidR="005D61CA">
        <w:rPr>
          <w:rFonts w:ascii="Arial" w:hAnsi="Arial" w:cs="Arial"/>
          <w:sz w:val="24"/>
          <w:szCs w:val="24"/>
        </w:rPr>
        <w:t>)</w:t>
      </w:r>
    </w:p>
    <w:p w:rsidR="00E60B5E" w:rsidRDefault="00E60B5E" w:rsidP="001D53B1">
      <w:pPr>
        <w:spacing w:before="240"/>
        <w:jc w:val="both"/>
        <w:rPr>
          <w:rFonts w:ascii="Arial" w:hAnsi="Arial" w:cs="Arial"/>
          <w:sz w:val="24"/>
          <w:szCs w:val="24"/>
          <w:u w:val="single"/>
        </w:rPr>
      </w:pPr>
    </w:p>
    <w:p w:rsidR="00704284" w:rsidRDefault="00704284" w:rsidP="001D53B1">
      <w:pPr>
        <w:spacing w:before="240"/>
        <w:jc w:val="both"/>
        <w:rPr>
          <w:rFonts w:ascii="Arial" w:hAnsi="Arial" w:cs="Arial"/>
          <w:sz w:val="24"/>
          <w:szCs w:val="24"/>
          <w:u w:val="single"/>
        </w:rPr>
      </w:pPr>
    </w:p>
    <w:p w:rsidR="000A4A2A" w:rsidRPr="007E6BE5" w:rsidRDefault="000A4A2A" w:rsidP="001D53B1">
      <w:pPr>
        <w:spacing w:before="240"/>
        <w:jc w:val="both"/>
        <w:rPr>
          <w:rFonts w:ascii="Arial" w:hAnsi="Arial" w:cs="Arial"/>
          <w:sz w:val="24"/>
          <w:szCs w:val="24"/>
        </w:rPr>
      </w:pPr>
      <w:bookmarkStart w:id="0" w:name="_GoBack"/>
      <w:bookmarkEnd w:id="0"/>
      <w:r>
        <w:rPr>
          <w:rFonts w:ascii="Arial" w:hAnsi="Arial" w:cs="Arial"/>
          <w:sz w:val="24"/>
          <w:szCs w:val="24"/>
          <w:u w:val="single"/>
        </w:rPr>
        <w:lastRenderedPageBreak/>
        <w:t xml:space="preserve">Manufacturing and Assembly </w:t>
      </w:r>
    </w:p>
    <w:p w:rsidR="00073E6F" w:rsidRDefault="00E60B5E" w:rsidP="001D53B1">
      <w:pPr>
        <w:jc w:val="both"/>
        <w:rPr>
          <w:rFonts w:ascii="Arial" w:hAnsi="Arial" w:cs="Arial"/>
          <w:sz w:val="24"/>
          <w:szCs w:val="24"/>
        </w:rPr>
      </w:pPr>
      <w:r>
        <w:rPr>
          <w:noProof/>
        </w:rPr>
        <mc:AlternateContent>
          <mc:Choice Requires="wps">
            <w:drawing>
              <wp:anchor distT="0" distB="0" distL="114300" distR="114300" simplePos="0" relativeHeight="251694080" behindDoc="0" locked="0" layoutInCell="1" allowOverlap="1" wp14:anchorId="5CAC0BB4" wp14:editId="4F49EA35">
                <wp:simplePos x="0" y="0"/>
                <wp:positionH relativeFrom="column">
                  <wp:posOffset>3597910</wp:posOffset>
                </wp:positionH>
                <wp:positionV relativeFrom="paragraph">
                  <wp:posOffset>2545715</wp:posOffset>
                </wp:positionV>
                <wp:extent cx="2133600" cy="635"/>
                <wp:effectExtent l="0" t="0" r="0" b="0"/>
                <wp:wrapSquare wrapText="bothSides"/>
                <wp:docPr id="29" name="Text Box 29"/>
                <wp:cNvGraphicFramePr/>
                <a:graphic xmlns:a="http://schemas.openxmlformats.org/drawingml/2006/main">
                  <a:graphicData uri="http://schemas.microsoft.com/office/word/2010/wordprocessingShape">
                    <wps:wsp>
                      <wps:cNvSpPr txBox="1"/>
                      <wps:spPr>
                        <a:xfrm>
                          <a:off x="0" y="0"/>
                          <a:ext cx="2133600" cy="635"/>
                        </a:xfrm>
                        <a:prstGeom prst="rect">
                          <a:avLst/>
                        </a:prstGeom>
                        <a:solidFill>
                          <a:prstClr val="white"/>
                        </a:solidFill>
                        <a:ln>
                          <a:noFill/>
                        </a:ln>
                      </wps:spPr>
                      <wps:txbx>
                        <w:txbxContent>
                          <w:p w:rsidR="00E60B5E" w:rsidRPr="00035305" w:rsidRDefault="00E60B5E" w:rsidP="00E60B5E">
                            <w:pPr>
                              <w:pStyle w:val="Caption"/>
                            </w:pPr>
                            <w:r>
                              <w:t>Figure 13: Example of CF layered up onto a mould</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CAC0BB4" id="Text Box 29" o:spid="_x0000_s1036" type="#_x0000_t202" style="position:absolute;left:0;text-align:left;margin-left:283.3pt;margin-top:200.45pt;width:168pt;height:.05pt;z-index:25169408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" stroked="f">
                <v:textbox style="mso-fit-shape-to-text:t" inset="0,0,0,0">
                  <w:txbxContent>
                    <w:p w:rsidR="00E60B5E" w:rsidRPr="00035305" w:rsidRDefault="00E60B5E" w:rsidP="00E60B5E">
                      <w:pPr>
                        <w:pStyle w:val="Caption"/>
                      </w:pPr>
                      <w:r>
                        <w:t>Figure 13: Example of CF layered up onto a mould</w:t>
                      </w:r>
                    </w:p>
                  </w:txbxContent>
                </v:textbox>
                <w10:wrap type="square"/>
              </v:shape>
            </w:pict>
          </mc:Fallback>
        </mc:AlternateContent>
      </w:r>
      <w:r w:rsidRPr="00E60B5E">
        <w:drawing>
          <wp:anchor distT="0" distB="0" distL="114300" distR="114300" simplePos="0" relativeHeight="251692032" behindDoc="0" locked="0" layoutInCell="1" allowOverlap="1" wp14:anchorId="62EB60A1">
            <wp:simplePos x="0" y="0"/>
            <wp:positionH relativeFrom="margin">
              <wp:align>right</wp:align>
            </wp:positionH>
            <wp:positionV relativeFrom="paragraph">
              <wp:posOffset>471170</wp:posOffset>
            </wp:positionV>
            <wp:extent cx="2133600" cy="2017395"/>
            <wp:effectExtent l="0" t="0" r="0" b="1905"/>
            <wp:wrapSquare wrapText="bothSides"/>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cstate="print">
                      <a:extLst>
                        <a:ext uri="{28A0092B-C50C-407E-A947-70E740481C1C}">
                          <a14:useLocalDpi xmlns:a14="http://schemas.microsoft.com/office/drawing/2010/main" val="0"/>
                        </a:ext>
                      </a:extLst>
                    </a:blip>
                    <a:stretch>
                      <a:fillRect/>
                    </a:stretch>
                  </pic:blipFill>
                  <pic:spPr>
                    <a:xfrm>
                      <a:off x="0" y="0"/>
                      <a:ext cx="2133600" cy="2017395"/>
                    </a:xfrm>
                    <a:prstGeom prst="rect">
                      <a:avLst/>
                    </a:prstGeom>
                  </pic:spPr>
                </pic:pic>
              </a:graphicData>
            </a:graphic>
            <wp14:sizeRelH relativeFrom="margin">
              <wp14:pctWidth>0</wp14:pctWidth>
            </wp14:sizeRelH>
            <wp14:sizeRelV relativeFrom="margin">
              <wp14:pctHeight>0</wp14:pctHeight>
            </wp14:sizeRelV>
          </wp:anchor>
        </w:drawing>
      </w:r>
      <w:r w:rsidR="000A4A2A">
        <w:rPr>
          <w:rFonts w:ascii="Arial" w:hAnsi="Arial" w:cs="Arial"/>
          <w:sz w:val="24"/>
          <w:szCs w:val="24"/>
        </w:rPr>
        <w:t xml:space="preserve">To get the shape of a guitar neck, a mould would first be made </w:t>
      </w:r>
      <w:r w:rsidR="0033667F">
        <w:rPr>
          <w:rFonts w:ascii="Arial" w:hAnsi="Arial" w:cs="Arial"/>
          <w:sz w:val="24"/>
          <w:szCs w:val="24"/>
        </w:rPr>
        <w:t xml:space="preserve">for </w:t>
      </w:r>
      <w:r w:rsidR="000A4A2A">
        <w:rPr>
          <w:rFonts w:ascii="Arial" w:hAnsi="Arial" w:cs="Arial"/>
          <w:sz w:val="24"/>
          <w:szCs w:val="24"/>
        </w:rPr>
        <w:t xml:space="preserve">which the material can be placed over to create </w:t>
      </w:r>
      <w:r w:rsidR="0033667F">
        <w:rPr>
          <w:rFonts w:ascii="Arial" w:hAnsi="Arial" w:cs="Arial"/>
          <w:sz w:val="24"/>
          <w:szCs w:val="24"/>
        </w:rPr>
        <w:t>the shape and</w:t>
      </w:r>
      <w:r w:rsidR="000A4A2A">
        <w:rPr>
          <w:rFonts w:ascii="Arial" w:hAnsi="Arial" w:cs="Arial"/>
          <w:sz w:val="24"/>
          <w:szCs w:val="24"/>
        </w:rPr>
        <w:t xml:space="preserve"> size of the neck.</w:t>
      </w:r>
      <w:r w:rsidR="005D61CA">
        <w:rPr>
          <w:rFonts w:ascii="Arial" w:hAnsi="Arial" w:cs="Arial"/>
          <w:sz w:val="24"/>
          <w:szCs w:val="24"/>
        </w:rPr>
        <w:t xml:space="preserve"> </w:t>
      </w:r>
      <w:r w:rsidR="00D6498E">
        <w:rPr>
          <w:rFonts w:ascii="Arial" w:hAnsi="Arial" w:cs="Arial"/>
          <w:sz w:val="24"/>
          <w:szCs w:val="24"/>
        </w:rPr>
        <w:t xml:space="preserve"> A sheet of </w:t>
      </w:r>
      <w:r w:rsidR="005D61CA">
        <w:rPr>
          <w:rFonts w:ascii="Arial" w:hAnsi="Arial" w:cs="Arial"/>
          <w:sz w:val="24"/>
          <w:szCs w:val="24"/>
        </w:rPr>
        <w:t xml:space="preserve">prepreg, </w:t>
      </w:r>
      <w:r w:rsidR="00D6498E">
        <w:rPr>
          <w:rFonts w:ascii="Arial" w:hAnsi="Arial" w:cs="Arial"/>
          <w:sz w:val="24"/>
          <w:szCs w:val="24"/>
        </w:rPr>
        <w:t xml:space="preserve">woven carbon fibre large enough to cover the mould would be cut and placed </w:t>
      </w:r>
      <w:r w:rsidR="005D61CA">
        <w:rPr>
          <w:rFonts w:ascii="Arial" w:hAnsi="Arial" w:cs="Arial"/>
          <w:sz w:val="24"/>
          <w:szCs w:val="24"/>
        </w:rPr>
        <w:t>over the mould</w:t>
      </w:r>
      <w:r w:rsidR="00D6498E">
        <w:rPr>
          <w:rFonts w:ascii="Arial" w:hAnsi="Arial" w:cs="Arial"/>
          <w:sz w:val="24"/>
          <w:szCs w:val="24"/>
        </w:rPr>
        <w:t>.</w:t>
      </w:r>
      <w:r w:rsidR="000A4A2A">
        <w:rPr>
          <w:rFonts w:ascii="Arial" w:hAnsi="Arial" w:cs="Arial"/>
          <w:sz w:val="24"/>
          <w:szCs w:val="24"/>
        </w:rPr>
        <w:t xml:space="preserve"> </w:t>
      </w:r>
      <w:r w:rsidR="00D6498E">
        <w:rPr>
          <w:rFonts w:ascii="Arial" w:hAnsi="Arial" w:cs="Arial"/>
          <w:sz w:val="24"/>
          <w:szCs w:val="24"/>
        </w:rPr>
        <w:t xml:space="preserve">To get </w:t>
      </w:r>
      <w:r w:rsidR="009057F8">
        <w:rPr>
          <w:rFonts w:ascii="Arial" w:hAnsi="Arial" w:cs="Arial"/>
          <w:sz w:val="24"/>
          <w:szCs w:val="24"/>
        </w:rPr>
        <w:t>the fibres</w:t>
      </w:r>
      <w:r w:rsidR="00D6498E">
        <w:rPr>
          <w:rFonts w:ascii="Arial" w:hAnsi="Arial" w:cs="Arial"/>
          <w:sz w:val="24"/>
          <w:szCs w:val="24"/>
        </w:rPr>
        <w:t xml:space="preserve"> </w:t>
      </w:r>
      <w:r w:rsidR="000A4A2A">
        <w:rPr>
          <w:rFonts w:ascii="Arial" w:hAnsi="Arial" w:cs="Arial"/>
          <w:sz w:val="24"/>
          <w:szCs w:val="24"/>
        </w:rPr>
        <w:t>to hold the sha</w:t>
      </w:r>
      <w:r w:rsidR="00D6498E">
        <w:rPr>
          <w:rFonts w:ascii="Arial" w:hAnsi="Arial" w:cs="Arial"/>
          <w:sz w:val="24"/>
          <w:szCs w:val="24"/>
        </w:rPr>
        <w:t xml:space="preserve">pe </w:t>
      </w:r>
      <w:r w:rsidR="005D61CA">
        <w:rPr>
          <w:rFonts w:ascii="Arial" w:hAnsi="Arial" w:cs="Arial"/>
          <w:sz w:val="24"/>
          <w:szCs w:val="24"/>
        </w:rPr>
        <w:t>permanently,</w:t>
      </w:r>
      <w:r w:rsidR="00D6498E">
        <w:rPr>
          <w:rFonts w:ascii="Arial" w:hAnsi="Arial" w:cs="Arial"/>
          <w:sz w:val="24"/>
          <w:szCs w:val="24"/>
        </w:rPr>
        <w:t xml:space="preserve"> </w:t>
      </w:r>
      <w:r w:rsidR="005D61CA">
        <w:rPr>
          <w:rFonts w:ascii="Arial" w:hAnsi="Arial" w:cs="Arial"/>
          <w:sz w:val="24"/>
          <w:szCs w:val="24"/>
        </w:rPr>
        <w:t>t</w:t>
      </w:r>
      <w:r w:rsidR="00D6498E">
        <w:rPr>
          <w:rFonts w:ascii="Arial" w:hAnsi="Arial" w:cs="Arial"/>
          <w:sz w:val="24"/>
          <w:szCs w:val="24"/>
        </w:rPr>
        <w:t xml:space="preserve">he mould and material will then be vacuum formed </w:t>
      </w:r>
      <w:r w:rsidR="00250660">
        <w:rPr>
          <w:rFonts w:ascii="Arial" w:hAnsi="Arial" w:cs="Arial"/>
          <w:sz w:val="24"/>
          <w:szCs w:val="24"/>
        </w:rPr>
        <w:t xml:space="preserve">and then place in an autoclave to be heated </w:t>
      </w:r>
      <w:r w:rsidR="00D6498E">
        <w:rPr>
          <w:rFonts w:ascii="Arial" w:hAnsi="Arial" w:cs="Arial"/>
          <w:sz w:val="24"/>
          <w:szCs w:val="24"/>
        </w:rPr>
        <w:t>for several hours until</w:t>
      </w:r>
      <w:r w:rsidR="00250660">
        <w:rPr>
          <w:rFonts w:ascii="Arial" w:hAnsi="Arial" w:cs="Arial"/>
          <w:sz w:val="24"/>
          <w:szCs w:val="24"/>
        </w:rPr>
        <w:t xml:space="preserve"> the material</w:t>
      </w:r>
      <w:r w:rsidR="00D6498E">
        <w:rPr>
          <w:rFonts w:ascii="Arial" w:hAnsi="Arial" w:cs="Arial"/>
          <w:sz w:val="24"/>
          <w:szCs w:val="24"/>
        </w:rPr>
        <w:t xml:space="preserve"> </w:t>
      </w:r>
      <w:r w:rsidR="0033667F">
        <w:rPr>
          <w:rFonts w:ascii="Arial" w:hAnsi="Arial" w:cs="Arial"/>
          <w:sz w:val="24"/>
          <w:szCs w:val="24"/>
        </w:rPr>
        <w:t>has cured</w:t>
      </w:r>
      <w:r w:rsidR="00D6498E">
        <w:rPr>
          <w:rFonts w:ascii="Arial" w:hAnsi="Arial" w:cs="Arial"/>
          <w:sz w:val="24"/>
          <w:szCs w:val="24"/>
        </w:rPr>
        <w:t xml:space="preserve">. </w:t>
      </w:r>
      <w:r w:rsidR="00250660">
        <w:rPr>
          <w:rFonts w:ascii="Arial" w:hAnsi="Arial" w:cs="Arial"/>
          <w:sz w:val="24"/>
          <w:szCs w:val="24"/>
        </w:rPr>
        <w:t xml:space="preserve">Once set, the </w:t>
      </w:r>
      <w:r w:rsidR="00D6498E">
        <w:rPr>
          <w:rFonts w:ascii="Arial" w:hAnsi="Arial" w:cs="Arial"/>
          <w:sz w:val="24"/>
          <w:szCs w:val="24"/>
        </w:rPr>
        <w:t xml:space="preserve">carbon fibre would be removed from the mould </w:t>
      </w:r>
      <w:r w:rsidR="00250660">
        <w:rPr>
          <w:rFonts w:ascii="Arial" w:hAnsi="Arial" w:cs="Arial"/>
          <w:sz w:val="24"/>
          <w:szCs w:val="24"/>
        </w:rPr>
        <w:t>along with</w:t>
      </w:r>
      <w:r w:rsidR="00D6498E">
        <w:rPr>
          <w:rFonts w:ascii="Arial" w:hAnsi="Arial" w:cs="Arial"/>
          <w:sz w:val="24"/>
          <w:szCs w:val="24"/>
        </w:rPr>
        <w:t xml:space="preserve"> any excess material </w:t>
      </w:r>
      <w:r w:rsidR="0033667F">
        <w:rPr>
          <w:rFonts w:ascii="Arial" w:hAnsi="Arial" w:cs="Arial"/>
          <w:sz w:val="24"/>
          <w:szCs w:val="24"/>
        </w:rPr>
        <w:t>using a sander or hacksaw for larger pieces.</w:t>
      </w:r>
      <w:r w:rsidR="008621AC">
        <w:rPr>
          <w:rFonts w:ascii="Arial" w:hAnsi="Arial" w:cs="Arial"/>
          <w:sz w:val="24"/>
          <w:szCs w:val="24"/>
        </w:rPr>
        <w:t xml:space="preserve"> Cleaning up the holes for the fitting heel and the bottom and the tuning pegs at the top.</w:t>
      </w:r>
      <w:r w:rsidR="00250660">
        <w:rPr>
          <w:rFonts w:ascii="Arial" w:hAnsi="Arial" w:cs="Arial"/>
          <w:sz w:val="24"/>
          <w:szCs w:val="24"/>
        </w:rPr>
        <w:t xml:space="preserve"> After the finishes have been applied, the neck will be attached to the body via an epoxy adhesive</w:t>
      </w:r>
      <w:r w:rsidR="00073E6F">
        <w:rPr>
          <w:rFonts w:ascii="Arial" w:hAnsi="Arial" w:cs="Arial"/>
          <w:sz w:val="24"/>
          <w:szCs w:val="24"/>
        </w:rPr>
        <w:t xml:space="preserve"> along with the typical nut and bolt to provide strong bond.  </w:t>
      </w:r>
    </w:p>
    <w:p w:rsidR="004136DA" w:rsidRDefault="004136DA" w:rsidP="001D53B1">
      <w:pPr>
        <w:jc w:val="both"/>
        <w:rPr>
          <w:rFonts w:ascii="Arial" w:hAnsi="Arial" w:cs="Arial"/>
          <w:sz w:val="24"/>
          <w:szCs w:val="24"/>
          <w:u w:val="single"/>
        </w:rPr>
      </w:pPr>
      <w:r>
        <w:rPr>
          <w:rFonts w:ascii="Arial" w:hAnsi="Arial" w:cs="Arial"/>
          <w:sz w:val="24"/>
          <w:szCs w:val="24"/>
          <w:u w:val="single"/>
        </w:rPr>
        <w:t>Finishes</w:t>
      </w:r>
    </w:p>
    <w:p w:rsidR="004136DA" w:rsidRDefault="00037B6E" w:rsidP="001D53B1">
      <w:pPr>
        <w:jc w:val="both"/>
        <w:rPr>
          <w:rFonts w:ascii="Arial" w:hAnsi="Arial" w:cs="Arial"/>
          <w:sz w:val="24"/>
          <w:szCs w:val="24"/>
        </w:rPr>
      </w:pPr>
      <w:r>
        <w:rPr>
          <w:noProof/>
        </w:rPr>
        <w:drawing>
          <wp:anchor distT="0" distB="0" distL="114300" distR="114300" simplePos="0" relativeHeight="251695104" behindDoc="0" locked="0" layoutInCell="1" allowOverlap="1" wp14:anchorId="74AFC800">
            <wp:simplePos x="0" y="0"/>
            <wp:positionH relativeFrom="margin">
              <wp:align>left</wp:align>
            </wp:positionH>
            <wp:positionV relativeFrom="paragraph">
              <wp:posOffset>509270</wp:posOffset>
            </wp:positionV>
            <wp:extent cx="2895600" cy="1733550"/>
            <wp:effectExtent l="0" t="0" r="0" b="0"/>
            <wp:wrapSquare wrapText="bothSides"/>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0">
                      <a:extLst>
                        <a:ext uri="{28A0092B-C50C-407E-A947-70E740481C1C}">
                          <a14:useLocalDpi xmlns:a14="http://schemas.microsoft.com/office/drawing/2010/main" val="0"/>
                        </a:ext>
                      </a:extLst>
                    </a:blip>
                    <a:srcRect l="14459" t="21872" r="35021" b="24335"/>
                    <a:stretch/>
                  </pic:blipFill>
                  <pic:spPr bwMode="auto">
                    <a:xfrm>
                      <a:off x="0" y="0"/>
                      <a:ext cx="2895600" cy="1733550"/>
                    </a:xfrm>
                    <a:prstGeom prst="rect">
                      <a:avLst/>
                    </a:prstGeom>
                    <a:ln>
                      <a:noFill/>
                    </a:ln>
                    <a:extLst>
                      <a:ext uri="{53640926-AAD7-44D8-BBD7-CCE9431645EC}">
                        <a14:shadowObscured xmlns:a14="http://schemas.microsoft.com/office/drawing/2010/main"/>
                      </a:ext>
                    </a:extLst>
                  </pic:spPr>
                </pic:pic>
              </a:graphicData>
            </a:graphic>
          </wp:anchor>
        </w:drawing>
      </w:r>
      <w:r w:rsidR="004136DA">
        <w:rPr>
          <w:rFonts w:ascii="Arial" w:hAnsi="Arial" w:cs="Arial"/>
          <w:sz w:val="24"/>
          <w:szCs w:val="24"/>
        </w:rPr>
        <w:t>I have decided to give the neck a glossy finish. The best way to achieve this is to apply around three layers of epoxy coating resin. The process to do this</w:t>
      </w:r>
      <w:r w:rsidR="002D3259">
        <w:rPr>
          <w:rFonts w:ascii="Arial" w:hAnsi="Arial" w:cs="Arial"/>
          <w:sz w:val="24"/>
          <w:szCs w:val="24"/>
        </w:rPr>
        <w:t xml:space="preserve"> is</w:t>
      </w:r>
      <w:r w:rsidR="004136DA">
        <w:rPr>
          <w:rFonts w:ascii="Arial" w:hAnsi="Arial" w:cs="Arial"/>
          <w:sz w:val="24"/>
          <w:szCs w:val="24"/>
        </w:rPr>
        <w:t xml:space="preserve"> to sand the </w:t>
      </w:r>
      <w:r w:rsidR="002D3259">
        <w:rPr>
          <w:rFonts w:ascii="Arial" w:hAnsi="Arial" w:cs="Arial"/>
          <w:sz w:val="24"/>
          <w:szCs w:val="24"/>
        </w:rPr>
        <w:t>neck</w:t>
      </w:r>
      <w:r w:rsidR="004136DA">
        <w:rPr>
          <w:rFonts w:ascii="Arial" w:hAnsi="Arial" w:cs="Arial"/>
          <w:sz w:val="24"/>
          <w:szCs w:val="24"/>
        </w:rPr>
        <w:t xml:space="preserve"> using a </w:t>
      </w:r>
      <w:r w:rsidR="002D3259">
        <w:rPr>
          <w:rFonts w:ascii="Arial" w:hAnsi="Arial" w:cs="Arial"/>
          <w:sz w:val="24"/>
          <w:szCs w:val="24"/>
        </w:rPr>
        <w:t>180-grit</w:t>
      </w:r>
      <w:r w:rsidR="004136DA">
        <w:rPr>
          <w:rFonts w:ascii="Arial" w:hAnsi="Arial" w:cs="Arial"/>
          <w:sz w:val="24"/>
          <w:szCs w:val="24"/>
        </w:rPr>
        <w:t xml:space="preserve"> sandpaper, alternating between wet and dry. Adding a coating of the resin, then leaving</w:t>
      </w:r>
      <w:r w:rsidR="002D3259">
        <w:rPr>
          <w:rFonts w:ascii="Arial" w:hAnsi="Arial" w:cs="Arial"/>
          <w:sz w:val="24"/>
          <w:szCs w:val="24"/>
        </w:rPr>
        <w:t xml:space="preserve"> it to cure</w:t>
      </w:r>
      <w:r w:rsidR="004136DA">
        <w:rPr>
          <w:rFonts w:ascii="Arial" w:hAnsi="Arial" w:cs="Arial"/>
          <w:sz w:val="24"/>
          <w:szCs w:val="24"/>
        </w:rPr>
        <w:t xml:space="preserve"> for 3-4 hours. Repeat the process another couple time until the desired finishes has been archived. </w:t>
      </w:r>
    </w:p>
    <w:p w:rsidR="004136DA" w:rsidRDefault="00037B6E" w:rsidP="001D53B1">
      <w:pPr>
        <w:jc w:val="both"/>
        <w:rPr>
          <w:rFonts w:ascii="Arial" w:hAnsi="Arial" w:cs="Arial"/>
          <w:sz w:val="24"/>
          <w:szCs w:val="24"/>
        </w:rPr>
      </w:pPr>
      <w:r>
        <w:rPr>
          <w:noProof/>
        </w:rPr>
        <mc:AlternateContent>
          <mc:Choice Requires="wps">
            <w:drawing>
              <wp:anchor distT="0" distB="0" distL="114300" distR="114300" simplePos="0" relativeHeight="251697152" behindDoc="0" locked="0" layoutInCell="1" allowOverlap="1" wp14:anchorId="4A6C8DDA" wp14:editId="418AB664">
                <wp:simplePos x="0" y="0"/>
                <wp:positionH relativeFrom="margin">
                  <wp:align>left</wp:align>
                </wp:positionH>
                <wp:positionV relativeFrom="paragraph">
                  <wp:posOffset>664845</wp:posOffset>
                </wp:positionV>
                <wp:extent cx="2895600" cy="635"/>
                <wp:effectExtent l="0" t="0" r="0" b="0"/>
                <wp:wrapSquare wrapText="bothSides"/>
                <wp:docPr id="31" name="Text Box 31"/>
                <wp:cNvGraphicFramePr/>
                <a:graphic xmlns:a="http://schemas.openxmlformats.org/drawingml/2006/main">
                  <a:graphicData uri="http://schemas.microsoft.com/office/word/2010/wordprocessingShape">
                    <wps:wsp>
                      <wps:cNvSpPr txBox="1"/>
                      <wps:spPr>
                        <a:xfrm>
                          <a:off x="0" y="0"/>
                          <a:ext cx="2895600" cy="635"/>
                        </a:xfrm>
                        <a:prstGeom prst="rect">
                          <a:avLst/>
                        </a:prstGeom>
                        <a:solidFill>
                          <a:prstClr val="white"/>
                        </a:solidFill>
                        <a:ln>
                          <a:noFill/>
                        </a:ln>
                      </wps:spPr>
                      <wps:txbx>
                        <w:txbxContent>
                          <w:p w:rsidR="00037B6E" w:rsidRPr="0093205B" w:rsidRDefault="00037B6E" w:rsidP="00037B6E">
                            <w:pPr>
                              <w:pStyle w:val="Caption"/>
                              <w:rPr>
                                <w:rFonts w:ascii="Arial" w:hAnsi="Arial" w:cs="Arial"/>
                                <w:sz w:val="24"/>
                                <w:szCs w:val="24"/>
                              </w:rPr>
                            </w:pPr>
                            <w:r>
                              <w:t>Figure 14: [Still from video]</w:t>
                            </w:r>
                            <w:r>
                              <w:rPr>
                                <w:noProof/>
                              </w:rPr>
                              <w:t xml:space="preserve"> epoxy finish for CF</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A6C8DDA" id="Text Box 31" o:spid="_x0000_s1037" type="#_x0000_t202" style="position:absolute;left:0;text-align:left;margin-left:0;margin-top:52.35pt;width:228pt;height:.05pt;z-index:251697152;visibility:visible;mso-wrap-style:square;mso-wrap-distance-left:9pt;mso-wrap-distance-top:0;mso-wrap-distance-right:9pt;mso-wrap-distance-bottom:0;mso-position-horizontal:lef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" stroked="f">
                <v:textbox style="mso-fit-shape-to-text:t" inset="0,0,0,0">
                  <w:txbxContent>
                    <w:p w:rsidR="00037B6E" w:rsidRPr="0093205B" w:rsidRDefault="00037B6E" w:rsidP="00037B6E">
                      <w:pPr>
                        <w:pStyle w:val="Caption"/>
                        <w:rPr>
                          <w:rFonts w:ascii="Arial" w:hAnsi="Arial" w:cs="Arial"/>
                          <w:sz w:val="24"/>
                          <w:szCs w:val="24"/>
                        </w:rPr>
                      </w:pPr>
                      <w:r>
                        <w:t>Figure 14: [Still from video]</w:t>
                      </w:r>
                      <w:r>
                        <w:rPr>
                          <w:noProof/>
                        </w:rPr>
                        <w:t xml:space="preserve"> epoxy finish for CF</w:t>
                      </w:r>
                    </w:p>
                  </w:txbxContent>
                </v:textbox>
                <w10:wrap type="square" anchorx="margin"/>
              </v:shape>
            </w:pict>
          </mc:Fallback>
        </mc:AlternateContent>
      </w:r>
      <w:r w:rsidR="004136DA">
        <w:rPr>
          <w:rFonts w:ascii="Arial" w:hAnsi="Arial" w:cs="Arial"/>
          <w:sz w:val="24"/>
          <w:szCs w:val="24"/>
        </w:rPr>
        <w:t>This</w:t>
      </w:r>
      <w:r w:rsidR="002D3259">
        <w:rPr>
          <w:rFonts w:ascii="Arial" w:hAnsi="Arial" w:cs="Arial"/>
          <w:sz w:val="24"/>
          <w:szCs w:val="24"/>
        </w:rPr>
        <w:t xml:space="preserve"> finish</w:t>
      </w:r>
      <w:r w:rsidR="004136DA">
        <w:rPr>
          <w:rFonts w:ascii="Arial" w:hAnsi="Arial" w:cs="Arial"/>
          <w:sz w:val="24"/>
          <w:szCs w:val="24"/>
        </w:rPr>
        <w:t xml:space="preserve"> will also</w:t>
      </w:r>
      <w:r w:rsidR="002D3259">
        <w:rPr>
          <w:rFonts w:ascii="Arial" w:hAnsi="Arial" w:cs="Arial"/>
          <w:sz w:val="24"/>
          <w:szCs w:val="24"/>
        </w:rPr>
        <w:t xml:space="preserve"> provide</w:t>
      </w:r>
      <w:r w:rsidR="004136DA">
        <w:rPr>
          <w:rFonts w:ascii="Arial" w:hAnsi="Arial" w:cs="Arial"/>
          <w:sz w:val="24"/>
          <w:szCs w:val="24"/>
        </w:rPr>
        <w:t xml:space="preserve"> a better ‘slide’</w:t>
      </w:r>
      <w:r w:rsidR="002D3259">
        <w:rPr>
          <w:rFonts w:ascii="Arial" w:hAnsi="Arial" w:cs="Arial"/>
          <w:sz w:val="24"/>
          <w:szCs w:val="24"/>
        </w:rPr>
        <w:t xml:space="preserve">, </w:t>
      </w:r>
      <w:r w:rsidR="004136DA">
        <w:rPr>
          <w:rFonts w:ascii="Arial" w:hAnsi="Arial" w:cs="Arial"/>
          <w:sz w:val="24"/>
          <w:szCs w:val="24"/>
        </w:rPr>
        <w:t xml:space="preserve">which allows the guitarist to quickly move their </w:t>
      </w:r>
      <w:r w:rsidR="002D3259">
        <w:rPr>
          <w:rFonts w:ascii="Arial" w:hAnsi="Arial" w:cs="Arial"/>
          <w:sz w:val="24"/>
          <w:szCs w:val="24"/>
        </w:rPr>
        <w:t>hand</w:t>
      </w:r>
      <w:r w:rsidR="004136DA">
        <w:rPr>
          <w:rFonts w:ascii="Arial" w:hAnsi="Arial" w:cs="Arial"/>
          <w:sz w:val="24"/>
          <w:szCs w:val="24"/>
        </w:rPr>
        <w:t xml:space="preserve"> to a different place to of the fret </w:t>
      </w:r>
      <w:r w:rsidR="002D3259">
        <w:rPr>
          <w:rFonts w:ascii="Arial" w:hAnsi="Arial" w:cs="Arial"/>
          <w:sz w:val="24"/>
          <w:szCs w:val="24"/>
        </w:rPr>
        <w:t>board without completely taking their it off the neck.</w:t>
      </w:r>
    </w:p>
    <w:p w:rsidR="00AD2E7E" w:rsidRDefault="00AD2E7E" w:rsidP="001D53B1">
      <w:pPr>
        <w:jc w:val="both"/>
        <w:rPr>
          <w:rFonts w:ascii="Arial" w:hAnsi="Arial" w:cs="Arial"/>
          <w:sz w:val="24"/>
          <w:szCs w:val="24"/>
          <w:u w:val="single"/>
        </w:rPr>
      </w:pPr>
      <w:r w:rsidRPr="00AD2E7E">
        <w:rPr>
          <w:rFonts w:ascii="Arial" w:hAnsi="Arial" w:cs="Arial"/>
          <w:sz w:val="24"/>
          <w:szCs w:val="24"/>
          <w:u w:val="single"/>
        </w:rPr>
        <w:t>Conclusion</w:t>
      </w:r>
    </w:p>
    <w:p w:rsidR="00AD2E7E" w:rsidRPr="00AD2E7E" w:rsidRDefault="00AD2E7E" w:rsidP="001D53B1">
      <w:pPr>
        <w:jc w:val="both"/>
        <w:rPr>
          <w:rFonts w:ascii="Arial" w:hAnsi="Arial" w:cs="Arial"/>
          <w:sz w:val="24"/>
          <w:szCs w:val="24"/>
        </w:rPr>
      </w:pPr>
      <w:r>
        <w:rPr>
          <w:rFonts w:ascii="Arial" w:hAnsi="Arial" w:cs="Arial"/>
          <w:sz w:val="24"/>
          <w:szCs w:val="24"/>
        </w:rPr>
        <w:t xml:space="preserve">Carbon fibre would be a good alterative material to mahogany and/or maple wood for a guitar neck. It is strong enough to support the tension of the strings, is very light so will not add an unstable weight to the whole guitar, and is very durable and would be fit for purpose for a lifetime. Although, the cost to produce and manufacture the neck would be considerable more which means that production of these necks would be far less that wooden ones. Also, right now the recycling element is not as good as wood. Even though carbon fibre is a viable alternative to wood, I believe that it would be better suited for </w:t>
      </w:r>
      <w:r w:rsidR="001D53B1">
        <w:rPr>
          <w:rFonts w:ascii="Arial" w:hAnsi="Arial" w:cs="Arial"/>
          <w:sz w:val="24"/>
          <w:szCs w:val="24"/>
        </w:rPr>
        <w:t xml:space="preserve">small batch or one-off productions until the cost of mass production is lower. </w:t>
      </w:r>
    </w:p>
    <w:p w:rsidR="004F3FD8" w:rsidRPr="00282B57" w:rsidRDefault="000A4A2A" w:rsidP="000A4A2A">
      <w:pPr>
        <w:rPr>
          <w:rFonts w:ascii="Arial" w:hAnsi="Arial" w:cs="Arial"/>
          <w:sz w:val="24"/>
          <w:szCs w:val="24"/>
        </w:rPr>
      </w:pPr>
      <w:r>
        <w:rPr>
          <w:rFonts w:ascii="Arial" w:hAnsi="Arial" w:cs="Arial"/>
          <w:sz w:val="24"/>
          <w:szCs w:val="24"/>
        </w:rPr>
        <w:t xml:space="preserve"> </w:t>
      </w:r>
      <w:r w:rsidR="004F3FD8" w:rsidRPr="00282B57">
        <w:rPr>
          <w:rFonts w:ascii="Arial" w:hAnsi="Arial" w:cs="Arial"/>
          <w:sz w:val="24"/>
          <w:szCs w:val="24"/>
        </w:rPr>
        <w:br w:type="page"/>
      </w:r>
    </w:p>
    <w:p w:rsidR="00A32729" w:rsidRDefault="0005492D" w:rsidP="00A32729">
      <w:pPr>
        <w:jc w:val="both"/>
        <w:rPr>
          <w:rFonts w:ascii="Arial" w:hAnsi="Arial" w:cs="Arial"/>
          <w:sz w:val="24"/>
          <w:szCs w:val="24"/>
        </w:rPr>
      </w:pPr>
      <w:r>
        <w:rPr>
          <w:rFonts w:ascii="Arial" w:hAnsi="Arial" w:cs="Arial"/>
          <w:sz w:val="24"/>
          <w:szCs w:val="24"/>
        </w:rPr>
        <w:lastRenderedPageBreak/>
        <w:t>Reference list</w:t>
      </w:r>
    </w:p>
    <w:p w:rsidR="004F3FD8" w:rsidRDefault="004F3FD8" w:rsidP="009A1AF4">
      <w:pPr>
        <w:rPr>
          <w:rFonts w:ascii="Arial" w:hAnsi="Arial" w:cs="Arial"/>
          <w:sz w:val="24"/>
          <w:szCs w:val="24"/>
        </w:rPr>
      </w:pPr>
      <w:proofErr w:type="spellStart"/>
      <w:r w:rsidRPr="004F3FD8">
        <w:rPr>
          <w:rFonts w:ascii="Arial" w:hAnsi="Arial" w:cs="Arial"/>
          <w:sz w:val="24"/>
          <w:szCs w:val="24"/>
        </w:rPr>
        <w:t>Relph</w:t>
      </w:r>
      <w:proofErr w:type="spellEnd"/>
      <w:r w:rsidRPr="004F3FD8">
        <w:rPr>
          <w:rFonts w:ascii="Arial" w:hAnsi="Arial" w:cs="Arial"/>
          <w:sz w:val="24"/>
          <w:szCs w:val="24"/>
        </w:rPr>
        <w:t>-Knight</w:t>
      </w:r>
      <w:r>
        <w:rPr>
          <w:rFonts w:ascii="Arial" w:hAnsi="Arial" w:cs="Arial"/>
          <w:sz w:val="24"/>
          <w:szCs w:val="24"/>
        </w:rPr>
        <w:t>, T</w:t>
      </w:r>
      <w:r w:rsidR="009A1AF4">
        <w:rPr>
          <w:rFonts w:ascii="Arial" w:hAnsi="Arial" w:cs="Arial"/>
          <w:sz w:val="24"/>
          <w:szCs w:val="24"/>
        </w:rPr>
        <w:t xml:space="preserve">. (2017). </w:t>
      </w:r>
      <w:r w:rsidR="009A1AF4">
        <w:rPr>
          <w:rFonts w:ascii="Arial" w:hAnsi="Arial" w:cs="Arial"/>
          <w:i/>
          <w:sz w:val="24"/>
          <w:szCs w:val="24"/>
        </w:rPr>
        <w:t xml:space="preserve">Acoustic Masters - </w:t>
      </w:r>
      <w:r w:rsidR="009A1AF4" w:rsidRPr="009A1AF4">
        <w:rPr>
          <w:rFonts w:ascii="Arial" w:hAnsi="Arial" w:cs="Arial"/>
          <w:i/>
          <w:sz w:val="24"/>
          <w:szCs w:val="24"/>
        </w:rPr>
        <w:t>The Guitar Neck &amp; Fretboard</w:t>
      </w:r>
      <w:r w:rsidR="009A1AF4">
        <w:rPr>
          <w:rFonts w:ascii="Arial" w:hAnsi="Arial" w:cs="Arial"/>
          <w:i/>
          <w:sz w:val="24"/>
          <w:szCs w:val="24"/>
        </w:rPr>
        <w:t>.</w:t>
      </w:r>
      <w:r w:rsidR="009A1AF4">
        <w:rPr>
          <w:rFonts w:ascii="Arial" w:hAnsi="Arial" w:cs="Arial"/>
          <w:sz w:val="24"/>
          <w:szCs w:val="24"/>
        </w:rPr>
        <w:t xml:space="preserve"> [online] </w:t>
      </w:r>
      <w:r w:rsidR="009A1AF4" w:rsidRPr="009A1AF4">
        <w:rPr>
          <w:rFonts w:ascii="Arial" w:hAnsi="Arial" w:cs="Arial"/>
          <w:sz w:val="24"/>
          <w:szCs w:val="24"/>
        </w:rPr>
        <w:t>acousticmasters.com</w:t>
      </w:r>
      <w:r w:rsidR="009A1AF4">
        <w:rPr>
          <w:rFonts w:ascii="Arial" w:hAnsi="Arial" w:cs="Arial"/>
          <w:sz w:val="24"/>
          <w:szCs w:val="24"/>
        </w:rPr>
        <w:t xml:space="preserve">. Available at: </w:t>
      </w:r>
      <w:hyperlink r:id="rId21" w:history="1">
        <w:r w:rsidR="009A1AF4" w:rsidRPr="00D77A39">
          <w:rPr>
            <w:rStyle w:val="Hyperlink"/>
            <w:rFonts w:ascii="Arial" w:hAnsi="Arial" w:cs="Arial"/>
            <w:sz w:val="24"/>
            <w:szCs w:val="24"/>
          </w:rPr>
          <w:t>http://www.acousticmasters.com/AcousticMasters_GuitarNeck.htm</w:t>
        </w:r>
      </w:hyperlink>
      <w:r w:rsidR="009A1AF4">
        <w:rPr>
          <w:rFonts w:ascii="Arial" w:hAnsi="Arial" w:cs="Arial"/>
          <w:sz w:val="24"/>
          <w:szCs w:val="24"/>
        </w:rPr>
        <w:t xml:space="preserve"> [Accessed 6 April. 2017</w:t>
      </w:r>
    </w:p>
    <w:p w:rsidR="00110D82" w:rsidRPr="00D56AD4" w:rsidRDefault="00110D82" w:rsidP="00110D82">
      <w:pPr>
        <w:rPr>
          <w:rFonts w:ascii="Arial" w:hAnsi="Arial" w:cs="Arial"/>
          <w:sz w:val="24"/>
          <w:szCs w:val="24"/>
        </w:rPr>
      </w:pPr>
      <w:proofErr w:type="spellStart"/>
      <w:r w:rsidRPr="00D56AD4">
        <w:rPr>
          <w:rFonts w:ascii="Arial" w:hAnsi="Arial" w:cs="Arial"/>
          <w:sz w:val="24"/>
          <w:szCs w:val="24"/>
        </w:rPr>
        <w:t>Shaddy</w:t>
      </w:r>
      <w:proofErr w:type="spellEnd"/>
      <w:r w:rsidRPr="00D56AD4">
        <w:rPr>
          <w:rFonts w:ascii="Arial" w:hAnsi="Arial" w:cs="Arial"/>
          <w:sz w:val="24"/>
          <w:szCs w:val="24"/>
        </w:rPr>
        <w:t xml:space="preserve">, W. (2018). </w:t>
      </w:r>
      <w:r w:rsidRPr="00D56AD4">
        <w:rPr>
          <w:rFonts w:ascii="Arial" w:hAnsi="Arial" w:cs="Arial"/>
          <w:i/>
          <w:sz w:val="24"/>
          <w:szCs w:val="24"/>
        </w:rPr>
        <w:t>Properties of Mahogany Wood | Hunker</w:t>
      </w:r>
      <w:r w:rsidRPr="00D56AD4">
        <w:rPr>
          <w:rFonts w:ascii="Arial" w:hAnsi="Arial" w:cs="Arial"/>
          <w:sz w:val="24"/>
          <w:szCs w:val="24"/>
        </w:rPr>
        <w:t xml:space="preserve">. [online] Hunker.com. Available at: </w:t>
      </w:r>
      <w:hyperlink r:id="rId22" w:history="1">
        <w:r w:rsidRPr="009563BF">
          <w:rPr>
            <w:rStyle w:val="Hyperlink"/>
            <w:rFonts w:ascii="Arial" w:hAnsi="Arial" w:cs="Arial"/>
            <w:sz w:val="24"/>
            <w:szCs w:val="24"/>
          </w:rPr>
          <w:t>https://www.hunker.com/13401415/properties-of-mahogany-wood</w:t>
        </w:r>
      </w:hyperlink>
      <w:r>
        <w:rPr>
          <w:rFonts w:ascii="Arial" w:hAnsi="Arial" w:cs="Arial"/>
          <w:sz w:val="24"/>
          <w:szCs w:val="24"/>
        </w:rPr>
        <w:t xml:space="preserve"> [Accessed 6 Apr. 2018].</w:t>
      </w:r>
    </w:p>
    <w:p w:rsidR="00110D82" w:rsidRPr="00D56AD4" w:rsidRDefault="00110D82" w:rsidP="00110D82">
      <w:pPr>
        <w:rPr>
          <w:rFonts w:ascii="Arial" w:hAnsi="Arial" w:cs="Arial"/>
          <w:sz w:val="24"/>
          <w:szCs w:val="24"/>
        </w:rPr>
      </w:pPr>
      <w:r w:rsidRPr="00D56AD4">
        <w:rPr>
          <w:rFonts w:ascii="Arial" w:hAnsi="Arial" w:cs="Arial"/>
          <w:sz w:val="24"/>
          <w:szCs w:val="24"/>
        </w:rPr>
        <w:t xml:space="preserve">Six String Acoustic. (2015). </w:t>
      </w:r>
      <w:r w:rsidRPr="00D56AD4">
        <w:rPr>
          <w:rFonts w:ascii="Arial" w:hAnsi="Arial" w:cs="Arial"/>
          <w:i/>
          <w:sz w:val="24"/>
          <w:szCs w:val="24"/>
        </w:rPr>
        <w:t xml:space="preserve">What Is </w:t>
      </w:r>
      <w:proofErr w:type="gramStart"/>
      <w:r w:rsidRPr="00D56AD4">
        <w:rPr>
          <w:rFonts w:ascii="Arial" w:hAnsi="Arial" w:cs="Arial"/>
          <w:i/>
          <w:sz w:val="24"/>
          <w:szCs w:val="24"/>
        </w:rPr>
        <w:t>The</w:t>
      </w:r>
      <w:proofErr w:type="gramEnd"/>
      <w:r w:rsidRPr="00D56AD4">
        <w:rPr>
          <w:rFonts w:ascii="Arial" w:hAnsi="Arial" w:cs="Arial"/>
          <w:i/>
          <w:sz w:val="24"/>
          <w:szCs w:val="24"/>
        </w:rPr>
        <w:t xml:space="preserve"> Best Wood For Guitar Necks? | Six String Acoustic</w:t>
      </w:r>
      <w:r w:rsidRPr="00D56AD4">
        <w:rPr>
          <w:rFonts w:ascii="Arial" w:hAnsi="Arial" w:cs="Arial"/>
          <w:sz w:val="24"/>
          <w:szCs w:val="24"/>
        </w:rPr>
        <w:t xml:space="preserve">. [online] Available at: </w:t>
      </w:r>
      <w:hyperlink r:id="rId23" w:history="1">
        <w:r w:rsidRPr="009563BF">
          <w:rPr>
            <w:rStyle w:val="Hyperlink"/>
            <w:rFonts w:ascii="Arial" w:hAnsi="Arial" w:cs="Arial"/>
            <w:sz w:val="24"/>
            <w:szCs w:val="24"/>
          </w:rPr>
          <w:t>https://sixstringacoustic.com/what-is-the-best-wood-for-guitar-necks</w:t>
        </w:r>
      </w:hyperlink>
      <w:r>
        <w:rPr>
          <w:rFonts w:ascii="Arial" w:hAnsi="Arial" w:cs="Arial"/>
          <w:sz w:val="24"/>
          <w:szCs w:val="24"/>
        </w:rPr>
        <w:t xml:space="preserve">  [Accessed 6 Apr. 2018].</w:t>
      </w:r>
    </w:p>
    <w:p w:rsidR="00110D82" w:rsidRDefault="00110D82" w:rsidP="00110D82">
      <w:pPr>
        <w:rPr>
          <w:rFonts w:ascii="Arial" w:hAnsi="Arial" w:cs="Arial"/>
          <w:sz w:val="24"/>
          <w:szCs w:val="24"/>
        </w:rPr>
      </w:pPr>
      <w:r w:rsidRPr="00D56AD4">
        <w:rPr>
          <w:rFonts w:ascii="Arial" w:hAnsi="Arial" w:cs="Arial"/>
          <w:sz w:val="24"/>
          <w:szCs w:val="24"/>
        </w:rPr>
        <w:t xml:space="preserve">Wood-database.com. (2018). </w:t>
      </w:r>
      <w:r w:rsidRPr="00D56AD4">
        <w:rPr>
          <w:rFonts w:ascii="Arial" w:hAnsi="Arial" w:cs="Arial"/>
          <w:i/>
          <w:sz w:val="24"/>
          <w:szCs w:val="24"/>
        </w:rPr>
        <w:t>Hard Maple | The Wood Database</w:t>
      </w:r>
      <w:r w:rsidRPr="00D56AD4">
        <w:rPr>
          <w:rFonts w:ascii="Arial" w:hAnsi="Arial" w:cs="Arial"/>
          <w:sz w:val="24"/>
          <w:szCs w:val="24"/>
        </w:rPr>
        <w:t xml:space="preserve"> - Lumber Identification (Hardwood). [online] Available at: </w:t>
      </w:r>
      <w:hyperlink r:id="rId24" w:history="1">
        <w:r w:rsidRPr="009563BF">
          <w:rPr>
            <w:rStyle w:val="Hyperlink"/>
            <w:rFonts w:ascii="Arial" w:hAnsi="Arial" w:cs="Arial"/>
            <w:sz w:val="24"/>
            <w:szCs w:val="24"/>
          </w:rPr>
          <w:t>http://www.wood-database.com/hard-maple/</w:t>
        </w:r>
      </w:hyperlink>
      <w:r>
        <w:rPr>
          <w:rFonts w:ascii="Arial" w:hAnsi="Arial" w:cs="Arial"/>
          <w:sz w:val="24"/>
          <w:szCs w:val="24"/>
        </w:rPr>
        <w:t xml:space="preserve">  [Accessed 16 Apr. 2018].</w:t>
      </w:r>
      <w:r w:rsidR="00037B6E">
        <w:rPr>
          <w:rFonts w:ascii="Arial" w:hAnsi="Arial" w:cs="Arial"/>
          <w:sz w:val="24"/>
          <w:szCs w:val="24"/>
        </w:rPr>
        <w:t xml:space="preserve"> [</w:t>
      </w:r>
      <w:r w:rsidR="00037B6E">
        <w:rPr>
          <w:rFonts w:ascii="Arial" w:hAnsi="Arial" w:cs="Arial"/>
          <w:sz w:val="24"/>
          <w:szCs w:val="24"/>
        </w:rPr>
        <w:t>figure</w:t>
      </w:r>
      <w:r w:rsidR="00037B6E">
        <w:rPr>
          <w:rFonts w:ascii="Arial" w:hAnsi="Arial" w:cs="Arial"/>
          <w:sz w:val="24"/>
          <w:szCs w:val="24"/>
        </w:rPr>
        <w:t xml:space="preserve"> 2]</w:t>
      </w:r>
    </w:p>
    <w:p w:rsidR="00110D82" w:rsidRPr="00037B6E" w:rsidRDefault="00110D82" w:rsidP="00110D82">
      <w:pPr>
        <w:rPr>
          <w:rFonts w:ascii="Arial" w:hAnsi="Arial" w:cs="Arial"/>
          <w:sz w:val="24"/>
          <w:szCs w:val="24"/>
        </w:rPr>
      </w:pPr>
      <w:r w:rsidRPr="00D56AD4">
        <w:rPr>
          <w:rFonts w:ascii="Arial" w:hAnsi="Arial" w:cs="Arial"/>
          <w:sz w:val="24"/>
          <w:szCs w:val="24"/>
        </w:rPr>
        <w:t xml:space="preserve">Wood-database.com. (2018). </w:t>
      </w:r>
      <w:r w:rsidRPr="00D56AD4">
        <w:rPr>
          <w:rFonts w:ascii="Arial" w:hAnsi="Arial" w:cs="Arial"/>
          <w:i/>
          <w:sz w:val="24"/>
          <w:szCs w:val="24"/>
        </w:rPr>
        <w:t>Hard Maple | The Wood Database</w:t>
      </w:r>
      <w:r w:rsidRPr="00D56AD4">
        <w:rPr>
          <w:rFonts w:ascii="Arial" w:hAnsi="Arial" w:cs="Arial"/>
          <w:sz w:val="24"/>
          <w:szCs w:val="24"/>
        </w:rPr>
        <w:t xml:space="preserve"> - Lumber Identification (Hardwood). [online] Available at: </w:t>
      </w:r>
      <w:hyperlink r:id="rId25" w:history="1">
        <w:r w:rsidR="00390E55" w:rsidRPr="009563BF">
          <w:rPr>
            <w:rStyle w:val="Hyperlink"/>
            <w:rFonts w:ascii="Arial" w:hAnsi="Arial" w:cs="Arial"/>
            <w:sz w:val="24"/>
            <w:szCs w:val="24"/>
          </w:rPr>
          <w:t>http://www.wood-database.com/hon</w:t>
        </w:r>
        <w:r w:rsidR="00390E55" w:rsidRPr="009563BF">
          <w:rPr>
            <w:rStyle w:val="Hyperlink"/>
            <w:rFonts w:ascii="Arial" w:hAnsi="Arial" w:cs="Arial"/>
            <w:sz w:val="24"/>
            <w:szCs w:val="24"/>
          </w:rPr>
          <w:t>d</w:t>
        </w:r>
        <w:r w:rsidR="00390E55" w:rsidRPr="009563BF">
          <w:rPr>
            <w:rStyle w:val="Hyperlink"/>
            <w:rFonts w:ascii="Arial" w:hAnsi="Arial" w:cs="Arial"/>
            <w:sz w:val="24"/>
            <w:szCs w:val="24"/>
          </w:rPr>
          <w:t>uran-mahogany/</w:t>
        </w:r>
      </w:hyperlink>
      <w:r w:rsidR="00390E55">
        <w:rPr>
          <w:rFonts w:ascii="Arial" w:hAnsi="Arial" w:cs="Arial"/>
          <w:sz w:val="24"/>
          <w:szCs w:val="24"/>
        </w:rPr>
        <w:t xml:space="preserve"> </w:t>
      </w:r>
      <w:r>
        <w:rPr>
          <w:rFonts w:ascii="Arial" w:hAnsi="Arial" w:cs="Arial"/>
          <w:sz w:val="24"/>
          <w:szCs w:val="24"/>
        </w:rPr>
        <w:t xml:space="preserve"> </w:t>
      </w:r>
      <w:r>
        <w:rPr>
          <w:rFonts w:ascii="Arial" w:hAnsi="Arial" w:cs="Arial"/>
          <w:sz w:val="24"/>
          <w:szCs w:val="24"/>
        </w:rPr>
        <w:t>[Accessed 16 Apr. 2018].</w:t>
      </w:r>
      <w:r w:rsidR="00037B6E">
        <w:rPr>
          <w:rFonts w:ascii="Arial" w:hAnsi="Arial" w:cs="Arial"/>
          <w:sz w:val="24"/>
          <w:szCs w:val="24"/>
        </w:rPr>
        <w:t xml:space="preserve"> [</w:t>
      </w:r>
      <w:r w:rsidR="00037B6E">
        <w:rPr>
          <w:rFonts w:ascii="Arial" w:hAnsi="Arial" w:cs="Arial"/>
          <w:sz w:val="24"/>
          <w:szCs w:val="24"/>
        </w:rPr>
        <w:t>figure</w:t>
      </w:r>
      <w:r w:rsidR="00037B6E">
        <w:rPr>
          <w:rFonts w:ascii="Arial" w:hAnsi="Arial" w:cs="Arial"/>
          <w:sz w:val="24"/>
          <w:szCs w:val="24"/>
        </w:rPr>
        <w:t xml:space="preserve"> 3]</w:t>
      </w:r>
    </w:p>
    <w:p w:rsidR="00D56AD4" w:rsidRPr="00D56AD4" w:rsidRDefault="00D56AD4" w:rsidP="00D56AD4">
      <w:pPr>
        <w:rPr>
          <w:rFonts w:ascii="Arial" w:hAnsi="Arial" w:cs="Arial"/>
          <w:sz w:val="24"/>
          <w:szCs w:val="24"/>
        </w:rPr>
      </w:pPr>
      <w:r w:rsidRPr="00D56AD4">
        <w:rPr>
          <w:rFonts w:ascii="Arial" w:hAnsi="Arial" w:cs="Arial"/>
          <w:sz w:val="24"/>
          <w:szCs w:val="24"/>
        </w:rPr>
        <w:t xml:space="preserve">Clearwater Composites. (2018). </w:t>
      </w:r>
      <w:r w:rsidRPr="00D56AD4">
        <w:rPr>
          <w:rFonts w:ascii="Arial" w:hAnsi="Arial" w:cs="Arial"/>
          <w:i/>
          <w:sz w:val="24"/>
          <w:szCs w:val="24"/>
        </w:rPr>
        <w:t xml:space="preserve">Properties of Carbon </w:t>
      </w:r>
      <w:proofErr w:type="spellStart"/>
      <w:r w:rsidRPr="00D56AD4">
        <w:rPr>
          <w:rFonts w:ascii="Arial" w:hAnsi="Arial" w:cs="Arial"/>
          <w:i/>
          <w:sz w:val="24"/>
          <w:szCs w:val="24"/>
        </w:rPr>
        <w:t>Fiber</w:t>
      </w:r>
      <w:proofErr w:type="spellEnd"/>
      <w:r w:rsidRPr="00D56AD4">
        <w:rPr>
          <w:rFonts w:ascii="Arial" w:hAnsi="Arial" w:cs="Arial"/>
          <w:sz w:val="24"/>
          <w:szCs w:val="24"/>
        </w:rPr>
        <w:t xml:space="preserve">. [online] Available at: </w:t>
      </w:r>
      <w:hyperlink r:id="rId26" w:history="1">
        <w:r w:rsidR="00110D82" w:rsidRPr="009563BF">
          <w:rPr>
            <w:rStyle w:val="Hyperlink"/>
            <w:rFonts w:ascii="Arial" w:hAnsi="Arial" w:cs="Arial"/>
            <w:sz w:val="24"/>
            <w:szCs w:val="24"/>
          </w:rPr>
          <w:t>https://www.clearwatercomposites.com/resources/properties-of-carbon-fiber/</w:t>
        </w:r>
      </w:hyperlink>
      <w:r w:rsidR="00110D82">
        <w:rPr>
          <w:rFonts w:ascii="Arial" w:hAnsi="Arial" w:cs="Arial"/>
          <w:sz w:val="24"/>
          <w:szCs w:val="24"/>
        </w:rPr>
        <w:t xml:space="preserve"> </w:t>
      </w:r>
      <w:r>
        <w:rPr>
          <w:rFonts w:ascii="Arial" w:hAnsi="Arial" w:cs="Arial"/>
          <w:sz w:val="24"/>
          <w:szCs w:val="24"/>
        </w:rPr>
        <w:t xml:space="preserve"> [Accessed 17 Apr. 2018].</w:t>
      </w:r>
    </w:p>
    <w:p w:rsidR="00110D82" w:rsidRPr="00D56AD4" w:rsidRDefault="00110D82" w:rsidP="00110D82">
      <w:pPr>
        <w:rPr>
          <w:rFonts w:ascii="Arial" w:hAnsi="Arial" w:cs="Arial"/>
          <w:sz w:val="24"/>
          <w:szCs w:val="24"/>
        </w:rPr>
      </w:pPr>
      <w:r w:rsidRPr="00D56AD4">
        <w:rPr>
          <w:rFonts w:ascii="Arial" w:hAnsi="Arial" w:cs="Arial"/>
          <w:sz w:val="24"/>
          <w:szCs w:val="24"/>
        </w:rPr>
        <w:t xml:space="preserve">Madehow.com. (2018). </w:t>
      </w:r>
      <w:r w:rsidRPr="00D56AD4">
        <w:rPr>
          <w:rFonts w:ascii="Arial" w:hAnsi="Arial" w:cs="Arial"/>
          <w:i/>
          <w:sz w:val="24"/>
          <w:szCs w:val="24"/>
        </w:rPr>
        <w:t>How guitar is made - manufacture, making, history, used, parts, product, industry, machine</w:t>
      </w:r>
      <w:r w:rsidRPr="00D56AD4">
        <w:rPr>
          <w:rFonts w:ascii="Arial" w:hAnsi="Arial" w:cs="Arial"/>
          <w:sz w:val="24"/>
          <w:szCs w:val="24"/>
        </w:rPr>
        <w:t xml:space="preserve">. [online] Available at: </w:t>
      </w:r>
      <w:hyperlink r:id="rId27" w:history="1">
        <w:r w:rsidRPr="009563BF">
          <w:rPr>
            <w:rStyle w:val="Hyperlink"/>
            <w:rFonts w:ascii="Arial" w:hAnsi="Arial" w:cs="Arial"/>
            <w:sz w:val="24"/>
            <w:szCs w:val="24"/>
          </w:rPr>
          <w:t>http://www.madehow.com/Volume-1/Guitar.html</w:t>
        </w:r>
      </w:hyperlink>
      <w:r>
        <w:rPr>
          <w:rFonts w:ascii="Arial" w:hAnsi="Arial" w:cs="Arial"/>
          <w:sz w:val="24"/>
          <w:szCs w:val="24"/>
        </w:rPr>
        <w:t xml:space="preserve">  [Accessed 17 Apr. 2018].</w:t>
      </w:r>
    </w:p>
    <w:p w:rsidR="00110D82" w:rsidRPr="00D56AD4" w:rsidRDefault="00110D82" w:rsidP="00110D82">
      <w:pPr>
        <w:rPr>
          <w:rFonts w:ascii="Arial" w:hAnsi="Arial" w:cs="Arial"/>
          <w:sz w:val="24"/>
          <w:szCs w:val="24"/>
        </w:rPr>
      </w:pPr>
      <w:r w:rsidRPr="00D56AD4">
        <w:rPr>
          <w:rFonts w:ascii="Arial" w:hAnsi="Arial" w:cs="Arial"/>
          <w:sz w:val="24"/>
          <w:szCs w:val="24"/>
        </w:rPr>
        <w:t xml:space="preserve">Shinemusic.com.au. (2018). </w:t>
      </w:r>
      <w:r>
        <w:rPr>
          <w:rFonts w:ascii="Arial" w:hAnsi="Arial" w:cs="Arial"/>
          <w:i/>
          <w:sz w:val="24"/>
          <w:szCs w:val="24"/>
        </w:rPr>
        <w:t>How are guitars made?</w:t>
      </w:r>
      <w:r w:rsidRPr="00D56AD4">
        <w:rPr>
          <w:rFonts w:ascii="Arial" w:hAnsi="Arial" w:cs="Arial"/>
          <w:sz w:val="24"/>
          <w:szCs w:val="24"/>
        </w:rPr>
        <w:t xml:space="preserve"> [online] Available at: </w:t>
      </w:r>
      <w:hyperlink r:id="rId28" w:history="1">
        <w:r w:rsidRPr="009563BF">
          <w:rPr>
            <w:rStyle w:val="Hyperlink"/>
            <w:rFonts w:ascii="Arial" w:hAnsi="Arial" w:cs="Arial"/>
            <w:sz w:val="24"/>
            <w:szCs w:val="24"/>
          </w:rPr>
          <w:t>http://www.shinemusic.com.au/musicresources/how-are-guitars-made.aspx</w:t>
        </w:r>
      </w:hyperlink>
      <w:r>
        <w:rPr>
          <w:rFonts w:ascii="Arial" w:hAnsi="Arial" w:cs="Arial"/>
          <w:sz w:val="24"/>
          <w:szCs w:val="24"/>
        </w:rPr>
        <w:t xml:space="preserve"> </w:t>
      </w:r>
      <w:r w:rsidRPr="00D56AD4">
        <w:rPr>
          <w:rFonts w:ascii="Arial" w:hAnsi="Arial" w:cs="Arial"/>
          <w:sz w:val="24"/>
          <w:szCs w:val="24"/>
        </w:rPr>
        <w:t xml:space="preserve"> [Accessed 17 Apr. 2018].</w:t>
      </w:r>
    </w:p>
    <w:p w:rsidR="00110D82" w:rsidRPr="00D56AD4" w:rsidRDefault="00110D82" w:rsidP="00110D82">
      <w:pPr>
        <w:rPr>
          <w:rFonts w:ascii="Arial" w:hAnsi="Arial" w:cs="Arial"/>
          <w:sz w:val="24"/>
          <w:szCs w:val="24"/>
        </w:rPr>
      </w:pPr>
      <w:proofErr w:type="spellStart"/>
      <w:r w:rsidRPr="00D56AD4">
        <w:rPr>
          <w:rFonts w:ascii="Arial" w:hAnsi="Arial" w:cs="Arial"/>
          <w:sz w:val="24"/>
          <w:szCs w:val="24"/>
        </w:rPr>
        <w:t>Malmberg</w:t>
      </w:r>
      <w:proofErr w:type="spellEnd"/>
      <w:r w:rsidRPr="00D56AD4">
        <w:rPr>
          <w:rFonts w:ascii="Arial" w:hAnsi="Arial" w:cs="Arial"/>
          <w:sz w:val="24"/>
          <w:szCs w:val="24"/>
        </w:rPr>
        <w:t xml:space="preserve">, A. (2018). </w:t>
      </w:r>
      <w:r w:rsidRPr="00D56AD4">
        <w:rPr>
          <w:rFonts w:ascii="Arial" w:hAnsi="Arial" w:cs="Arial"/>
          <w:i/>
          <w:sz w:val="24"/>
          <w:szCs w:val="24"/>
        </w:rPr>
        <w:t xml:space="preserve">Carbon </w:t>
      </w:r>
      <w:proofErr w:type="spellStart"/>
      <w:r w:rsidRPr="00D56AD4">
        <w:rPr>
          <w:rFonts w:ascii="Arial" w:hAnsi="Arial" w:cs="Arial"/>
          <w:i/>
          <w:sz w:val="24"/>
          <w:szCs w:val="24"/>
        </w:rPr>
        <w:t>Fiber</w:t>
      </w:r>
      <w:proofErr w:type="spellEnd"/>
      <w:r w:rsidRPr="00D56AD4">
        <w:rPr>
          <w:rFonts w:ascii="Arial" w:hAnsi="Arial" w:cs="Arial"/>
          <w:sz w:val="24"/>
          <w:szCs w:val="24"/>
        </w:rPr>
        <w:t xml:space="preserve">. [online] Design Life-Cycle. Available at: </w:t>
      </w:r>
      <w:hyperlink r:id="rId29" w:history="1">
        <w:r w:rsidRPr="009563BF">
          <w:rPr>
            <w:rStyle w:val="Hyperlink"/>
            <w:rFonts w:ascii="Arial" w:hAnsi="Arial" w:cs="Arial"/>
            <w:sz w:val="24"/>
            <w:szCs w:val="24"/>
          </w:rPr>
          <w:t>http://www.designlife-cycle.com/carbon-fiber/</w:t>
        </w:r>
      </w:hyperlink>
      <w:r>
        <w:rPr>
          <w:rFonts w:ascii="Arial" w:hAnsi="Arial" w:cs="Arial"/>
          <w:sz w:val="24"/>
          <w:szCs w:val="24"/>
        </w:rPr>
        <w:t xml:space="preserve">  [Accessed 26 Apr. 2018].</w:t>
      </w:r>
    </w:p>
    <w:p w:rsidR="00D56AD4" w:rsidRPr="00D56AD4" w:rsidRDefault="00D56AD4" w:rsidP="00D56AD4">
      <w:pPr>
        <w:rPr>
          <w:rFonts w:ascii="Arial" w:hAnsi="Arial" w:cs="Arial"/>
          <w:sz w:val="24"/>
          <w:szCs w:val="24"/>
        </w:rPr>
      </w:pPr>
      <w:r w:rsidRPr="00D56AD4">
        <w:rPr>
          <w:rFonts w:ascii="Arial" w:hAnsi="Arial" w:cs="Arial"/>
          <w:sz w:val="24"/>
          <w:szCs w:val="24"/>
        </w:rPr>
        <w:t xml:space="preserve">Gill, A., </w:t>
      </w:r>
      <w:proofErr w:type="spellStart"/>
      <w:r w:rsidRPr="00D56AD4">
        <w:rPr>
          <w:rFonts w:ascii="Arial" w:hAnsi="Arial" w:cs="Arial"/>
          <w:sz w:val="24"/>
          <w:szCs w:val="24"/>
        </w:rPr>
        <w:t>Visotsky</w:t>
      </w:r>
      <w:proofErr w:type="spellEnd"/>
      <w:r w:rsidRPr="00D56AD4">
        <w:rPr>
          <w:rFonts w:ascii="Arial" w:hAnsi="Arial" w:cs="Arial"/>
          <w:sz w:val="24"/>
          <w:szCs w:val="24"/>
        </w:rPr>
        <w:t xml:space="preserve">, D., Mears, L. and Summers, J. (2016). </w:t>
      </w:r>
      <w:r w:rsidRPr="00D56AD4">
        <w:rPr>
          <w:rFonts w:ascii="Arial" w:hAnsi="Arial" w:cs="Arial"/>
          <w:i/>
          <w:sz w:val="24"/>
          <w:szCs w:val="24"/>
        </w:rPr>
        <w:t xml:space="preserve">Cost Estimation Model for PAN Based Carbon </w:t>
      </w:r>
      <w:proofErr w:type="spellStart"/>
      <w:r w:rsidRPr="00D56AD4">
        <w:rPr>
          <w:rFonts w:ascii="Arial" w:hAnsi="Arial" w:cs="Arial"/>
          <w:i/>
          <w:sz w:val="24"/>
          <w:szCs w:val="24"/>
        </w:rPr>
        <w:t>Fiber</w:t>
      </w:r>
      <w:proofErr w:type="spellEnd"/>
      <w:r w:rsidRPr="00D56AD4">
        <w:rPr>
          <w:rFonts w:ascii="Arial" w:hAnsi="Arial" w:cs="Arial"/>
          <w:i/>
          <w:sz w:val="24"/>
          <w:szCs w:val="24"/>
        </w:rPr>
        <w:t xml:space="preserve"> Manufacturing Process.</w:t>
      </w:r>
      <w:r w:rsidRPr="00D56AD4">
        <w:rPr>
          <w:rFonts w:ascii="Arial" w:hAnsi="Arial" w:cs="Arial"/>
          <w:sz w:val="24"/>
          <w:szCs w:val="24"/>
        </w:rPr>
        <w:t xml:space="preserve"> [online] Tigerprints.clemson.edu. Available at: </w:t>
      </w:r>
      <w:hyperlink r:id="rId30" w:history="1">
        <w:r w:rsidRPr="009563BF">
          <w:rPr>
            <w:rStyle w:val="Hyperlink"/>
            <w:rFonts w:ascii="Arial" w:hAnsi="Arial" w:cs="Arial"/>
            <w:sz w:val="24"/>
            <w:szCs w:val="24"/>
          </w:rPr>
          <w:t>https://tigerprints.clemson.edu/cgi/viewcontent.cgi?referer=https://www.google.co.uk/&amp;httpsredir=1&amp;article=1020&amp;context=mecheng_pubs</w:t>
        </w:r>
      </w:hyperlink>
      <w:r>
        <w:rPr>
          <w:rFonts w:ascii="Arial" w:hAnsi="Arial" w:cs="Arial"/>
          <w:sz w:val="24"/>
          <w:szCs w:val="24"/>
        </w:rPr>
        <w:t xml:space="preserve">  [Accessed 29 Apr. 2018].</w:t>
      </w:r>
      <w:r w:rsidR="002F661A">
        <w:rPr>
          <w:rFonts w:ascii="Arial" w:hAnsi="Arial" w:cs="Arial"/>
          <w:sz w:val="24"/>
          <w:szCs w:val="24"/>
        </w:rPr>
        <w:t xml:space="preserve"> [figure 8]</w:t>
      </w:r>
    </w:p>
    <w:p w:rsidR="00D56AD4" w:rsidRPr="00D56AD4" w:rsidRDefault="00D56AD4" w:rsidP="00D56AD4">
      <w:pPr>
        <w:rPr>
          <w:rFonts w:ascii="Arial" w:hAnsi="Arial" w:cs="Arial"/>
          <w:sz w:val="24"/>
          <w:szCs w:val="24"/>
        </w:rPr>
      </w:pPr>
      <w:r w:rsidRPr="00D56AD4">
        <w:rPr>
          <w:rFonts w:ascii="Arial" w:hAnsi="Arial" w:cs="Arial"/>
          <w:sz w:val="24"/>
          <w:szCs w:val="24"/>
        </w:rPr>
        <w:t xml:space="preserve">Gizmodo.com. (2011). </w:t>
      </w:r>
      <w:r w:rsidRPr="00D56AD4">
        <w:rPr>
          <w:rFonts w:ascii="Arial" w:hAnsi="Arial" w:cs="Arial"/>
          <w:i/>
          <w:sz w:val="24"/>
          <w:szCs w:val="24"/>
        </w:rPr>
        <w:t>Wh</w:t>
      </w:r>
      <w:r>
        <w:rPr>
          <w:rFonts w:ascii="Arial" w:hAnsi="Arial" w:cs="Arial"/>
          <w:i/>
          <w:sz w:val="24"/>
          <w:szCs w:val="24"/>
        </w:rPr>
        <w:t xml:space="preserve">y Is Carbon </w:t>
      </w:r>
      <w:proofErr w:type="spellStart"/>
      <w:r>
        <w:rPr>
          <w:rFonts w:ascii="Arial" w:hAnsi="Arial" w:cs="Arial"/>
          <w:i/>
          <w:sz w:val="24"/>
          <w:szCs w:val="24"/>
        </w:rPr>
        <w:t>Fiber</w:t>
      </w:r>
      <w:proofErr w:type="spellEnd"/>
      <w:r>
        <w:rPr>
          <w:rFonts w:ascii="Arial" w:hAnsi="Arial" w:cs="Arial"/>
          <w:i/>
          <w:sz w:val="24"/>
          <w:szCs w:val="24"/>
        </w:rPr>
        <w:t xml:space="preserve"> So Expensive? </w:t>
      </w:r>
      <w:r w:rsidRPr="00D56AD4">
        <w:rPr>
          <w:rFonts w:ascii="Arial" w:hAnsi="Arial" w:cs="Arial"/>
          <w:sz w:val="24"/>
          <w:szCs w:val="24"/>
        </w:rPr>
        <w:t xml:space="preserve">[online] Available at: </w:t>
      </w:r>
      <w:hyperlink r:id="rId31" w:history="1">
        <w:r w:rsidRPr="009563BF">
          <w:rPr>
            <w:rStyle w:val="Hyperlink"/>
            <w:rFonts w:ascii="Arial" w:hAnsi="Arial" w:cs="Arial"/>
            <w:sz w:val="24"/>
            <w:szCs w:val="24"/>
          </w:rPr>
          <w:t>https://gizmodo.com/5843276/why-is-carbon-fiber-so-expensive</w:t>
        </w:r>
      </w:hyperlink>
      <w:r>
        <w:rPr>
          <w:rFonts w:ascii="Arial" w:hAnsi="Arial" w:cs="Arial"/>
          <w:sz w:val="24"/>
          <w:szCs w:val="24"/>
        </w:rPr>
        <w:t xml:space="preserve">  [Accessed 29 Apr. 2018].</w:t>
      </w:r>
    </w:p>
    <w:p w:rsidR="001D2670" w:rsidRDefault="00D56AD4" w:rsidP="001D2670">
      <w:pPr>
        <w:rPr>
          <w:rFonts w:ascii="Arial" w:hAnsi="Arial" w:cs="Arial"/>
          <w:sz w:val="24"/>
          <w:szCs w:val="24"/>
        </w:rPr>
      </w:pPr>
      <w:r w:rsidRPr="00D56AD4">
        <w:rPr>
          <w:rFonts w:ascii="Arial" w:hAnsi="Arial" w:cs="Arial"/>
          <w:sz w:val="24"/>
          <w:szCs w:val="24"/>
        </w:rPr>
        <w:t xml:space="preserve">Kieselguitars.com. (2018). </w:t>
      </w:r>
      <w:r w:rsidRPr="00D56AD4">
        <w:rPr>
          <w:rFonts w:ascii="Arial" w:hAnsi="Arial" w:cs="Arial"/>
          <w:i/>
          <w:sz w:val="24"/>
          <w:szCs w:val="24"/>
        </w:rPr>
        <w:t>BN BOLT-ON 6-STRING REPLACEMENT GUITAR NECK.</w:t>
      </w:r>
      <w:r w:rsidRPr="00D56AD4">
        <w:rPr>
          <w:rFonts w:ascii="Arial" w:hAnsi="Arial" w:cs="Arial"/>
          <w:sz w:val="24"/>
          <w:szCs w:val="24"/>
        </w:rPr>
        <w:t xml:space="preserve"> [online] Available at: </w:t>
      </w:r>
      <w:hyperlink r:id="rId32" w:history="1">
        <w:r w:rsidRPr="009563BF">
          <w:rPr>
            <w:rStyle w:val="Hyperlink"/>
            <w:rFonts w:ascii="Arial" w:hAnsi="Arial" w:cs="Arial"/>
            <w:sz w:val="24"/>
            <w:szCs w:val="24"/>
          </w:rPr>
          <w:t>https://www.kieselguitars.com/catalog/guitars/Bn</w:t>
        </w:r>
      </w:hyperlink>
      <w:r>
        <w:rPr>
          <w:rFonts w:ascii="Arial" w:hAnsi="Arial" w:cs="Arial"/>
          <w:sz w:val="24"/>
          <w:szCs w:val="24"/>
        </w:rPr>
        <w:t xml:space="preserve">  [Accessed 29 Apr. 2018].</w:t>
      </w:r>
      <w:r w:rsidR="00037B6E">
        <w:rPr>
          <w:rFonts w:ascii="Arial" w:hAnsi="Arial" w:cs="Arial"/>
          <w:sz w:val="24"/>
          <w:szCs w:val="24"/>
        </w:rPr>
        <w:t xml:space="preserve"> [figure 1]</w:t>
      </w:r>
      <w:r w:rsidR="001D2670" w:rsidRPr="001D2670">
        <w:rPr>
          <w:rFonts w:ascii="Arial" w:hAnsi="Arial" w:cs="Arial"/>
          <w:sz w:val="24"/>
          <w:szCs w:val="24"/>
        </w:rPr>
        <w:t xml:space="preserve"> </w:t>
      </w:r>
    </w:p>
    <w:p w:rsidR="00D56AD4" w:rsidRPr="00D56AD4" w:rsidRDefault="001D2670" w:rsidP="00D56AD4">
      <w:pPr>
        <w:rPr>
          <w:rFonts w:ascii="Arial" w:hAnsi="Arial" w:cs="Arial"/>
          <w:sz w:val="24"/>
          <w:szCs w:val="24"/>
        </w:rPr>
      </w:pPr>
      <w:r w:rsidRPr="001D2670">
        <w:rPr>
          <w:rFonts w:ascii="Arial" w:hAnsi="Arial" w:cs="Arial"/>
          <w:sz w:val="24"/>
          <w:szCs w:val="24"/>
        </w:rPr>
        <w:lastRenderedPageBreak/>
        <w:t xml:space="preserve">manchesterguitartech.co.uk. (2018). Spraying the neck. [online] Available at: </w:t>
      </w:r>
      <w:hyperlink r:id="rId33" w:history="1">
        <w:r w:rsidRPr="009563BF">
          <w:rPr>
            <w:rStyle w:val="Hyperlink"/>
            <w:rFonts w:ascii="Arial" w:hAnsi="Arial" w:cs="Arial"/>
            <w:sz w:val="24"/>
            <w:szCs w:val="24"/>
          </w:rPr>
          <w:t>https://www.manchesterguitartech.co.uk/2013/03/13/spraying-the-neck/</w:t>
        </w:r>
      </w:hyperlink>
      <w:r>
        <w:rPr>
          <w:rFonts w:ascii="Arial" w:hAnsi="Arial" w:cs="Arial"/>
          <w:sz w:val="24"/>
          <w:szCs w:val="24"/>
        </w:rPr>
        <w:t xml:space="preserve"> </w:t>
      </w:r>
      <w:r w:rsidRPr="001D2670">
        <w:rPr>
          <w:rFonts w:ascii="Arial" w:hAnsi="Arial" w:cs="Arial"/>
          <w:sz w:val="24"/>
          <w:szCs w:val="24"/>
        </w:rPr>
        <w:t>[Accessed 29 Apr. 2018].</w:t>
      </w:r>
      <w:r>
        <w:rPr>
          <w:rFonts w:ascii="Arial" w:hAnsi="Arial" w:cs="Arial"/>
          <w:sz w:val="24"/>
          <w:szCs w:val="24"/>
        </w:rPr>
        <w:t xml:space="preserve"> [figure 6]</w:t>
      </w:r>
    </w:p>
    <w:p w:rsidR="00110D82" w:rsidRPr="00D56AD4" w:rsidRDefault="00110D82" w:rsidP="00110D82">
      <w:pPr>
        <w:rPr>
          <w:rFonts w:ascii="Arial" w:hAnsi="Arial" w:cs="Arial"/>
          <w:sz w:val="24"/>
          <w:szCs w:val="24"/>
        </w:rPr>
      </w:pPr>
      <w:r w:rsidRPr="00D56AD4">
        <w:rPr>
          <w:rFonts w:ascii="Arial" w:hAnsi="Arial" w:cs="Arial"/>
          <w:sz w:val="24"/>
          <w:szCs w:val="24"/>
        </w:rPr>
        <w:t xml:space="preserve">Fibre </w:t>
      </w:r>
      <w:proofErr w:type="spellStart"/>
      <w:r w:rsidRPr="00D56AD4">
        <w:rPr>
          <w:rFonts w:ascii="Arial" w:hAnsi="Arial" w:cs="Arial"/>
          <w:sz w:val="24"/>
          <w:szCs w:val="24"/>
        </w:rPr>
        <w:t>Glast</w:t>
      </w:r>
      <w:proofErr w:type="spellEnd"/>
      <w:r w:rsidRPr="00D56AD4">
        <w:rPr>
          <w:rFonts w:ascii="Arial" w:hAnsi="Arial" w:cs="Arial"/>
          <w:sz w:val="24"/>
          <w:szCs w:val="24"/>
        </w:rPr>
        <w:t xml:space="preserve">. (2018). Learning </w:t>
      </w:r>
      <w:proofErr w:type="spellStart"/>
      <w:r w:rsidRPr="00D56AD4">
        <w:rPr>
          <w:rFonts w:ascii="Arial" w:hAnsi="Arial" w:cs="Arial"/>
          <w:sz w:val="24"/>
          <w:szCs w:val="24"/>
        </w:rPr>
        <w:t>Center</w:t>
      </w:r>
      <w:proofErr w:type="spellEnd"/>
      <w:r w:rsidRPr="00D56AD4">
        <w:rPr>
          <w:rFonts w:ascii="Arial" w:hAnsi="Arial" w:cs="Arial"/>
          <w:sz w:val="24"/>
          <w:szCs w:val="24"/>
        </w:rPr>
        <w:t xml:space="preserve"> - </w:t>
      </w:r>
      <w:r w:rsidRPr="00D56AD4">
        <w:rPr>
          <w:rFonts w:ascii="Arial" w:hAnsi="Arial" w:cs="Arial"/>
          <w:i/>
          <w:sz w:val="24"/>
          <w:szCs w:val="24"/>
        </w:rPr>
        <w:t>About Prepregs.</w:t>
      </w:r>
      <w:r w:rsidRPr="00D56AD4">
        <w:rPr>
          <w:rFonts w:ascii="Arial" w:hAnsi="Arial" w:cs="Arial"/>
          <w:sz w:val="24"/>
          <w:szCs w:val="24"/>
        </w:rPr>
        <w:t xml:space="preserve"> [online] Available at: </w:t>
      </w:r>
      <w:hyperlink r:id="rId34" w:history="1">
        <w:r w:rsidR="00037B6E" w:rsidRPr="009563BF">
          <w:rPr>
            <w:rStyle w:val="Hyperlink"/>
            <w:rFonts w:ascii="Arial" w:hAnsi="Arial" w:cs="Arial"/>
            <w:sz w:val="24"/>
            <w:szCs w:val="24"/>
          </w:rPr>
          <w:t>https://www.fibregla</w:t>
        </w:r>
        <w:r w:rsidR="00037B6E" w:rsidRPr="009563BF">
          <w:rPr>
            <w:rStyle w:val="Hyperlink"/>
            <w:rFonts w:ascii="Arial" w:hAnsi="Arial" w:cs="Arial"/>
            <w:sz w:val="24"/>
            <w:szCs w:val="24"/>
          </w:rPr>
          <w:t>s</w:t>
        </w:r>
        <w:r w:rsidR="00037B6E" w:rsidRPr="009563BF">
          <w:rPr>
            <w:rStyle w:val="Hyperlink"/>
            <w:rFonts w:ascii="Arial" w:hAnsi="Arial" w:cs="Arial"/>
            <w:sz w:val="24"/>
            <w:szCs w:val="24"/>
          </w:rPr>
          <w:t>t.com/product/about-prepregs/Learning_Center</w:t>
        </w:r>
      </w:hyperlink>
      <w:r w:rsidR="00037B6E">
        <w:rPr>
          <w:rFonts w:ascii="Arial" w:hAnsi="Arial" w:cs="Arial"/>
          <w:sz w:val="24"/>
          <w:szCs w:val="24"/>
        </w:rPr>
        <w:t xml:space="preserve"> </w:t>
      </w:r>
      <w:r>
        <w:rPr>
          <w:rFonts w:ascii="Arial" w:hAnsi="Arial" w:cs="Arial"/>
          <w:sz w:val="24"/>
          <w:szCs w:val="24"/>
        </w:rPr>
        <w:t>[Accessed 2 May 2018].</w:t>
      </w:r>
      <w:r w:rsidR="00E60B5E">
        <w:rPr>
          <w:rFonts w:ascii="Arial" w:hAnsi="Arial" w:cs="Arial"/>
          <w:sz w:val="24"/>
          <w:szCs w:val="24"/>
        </w:rPr>
        <w:t xml:space="preserve"> [figure 11 &amp; 12]</w:t>
      </w:r>
    </w:p>
    <w:p w:rsidR="00110D82" w:rsidRDefault="00110D82" w:rsidP="00D56AD4">
      <w:pPr>
        <w:rPr>
          <w:rFonts w:ascii="Arial" w:hAnsi="Arial" w:cs="Arial"/>
          <w:sz w:val="24"/>
          <w:szCs w:val="24"/>
        </w:rPr>
      </w:pPr>
      <w:r w:rsidRPr="00110D82">
        <w:rPr>
          <w:rFonts w:ascii="Arial" w:hAnsi="Arial" w:cs="Arial"/>
          <w:sz w:val="24"/>
          <w:szCs w:val="24"/>
        </w:rPr>
        <w:t xml:space="preserve">Ecfibreglasssupplies.co.uk. (2018). </w:t>
      </w:r>
      <w:proofErr w:type="spellStart"/>
      <w:r w:rsidRPr="00110D82">
        <w:rPr>
          <w:rFonts w:ascii="Arial" w:hAnsi="Arial" w:cs="Arial"/>
          <w:sz w:val="24"/>
          <w:szCs w:val="24"/>
        </w:rPr>
        <w:t>Gurit</w:t>
      </w:r>
      <w:proofErr w:type="spellEnd"/>
      <w:r w:rsidRPr="00110D82">
        <w:rPr>
          <w:rFonts w:ascii="Arial" w:hAnsi="Arial" w:cs="Arial"/>
          <w:sz w:val="24"/>
          <w:szCs w:val="24"/>
        </w:rPr>
        <w:t xml:space="preserve"> Low Temp Prepreg Carbon Fibre - 416g Twill Weave. [online] Available at: </w:t>
      </w:r>
      <w:hyperlink r:id="rId35" w:history="1">
        <w:r w:rsidR="00832ED9" w:rsidRPr="009563BF">
          <w:rPr>
            <w:rStyle w:val="Hyperlink"/>
            <w:rFonts w:ascii="Arial" w:hAnsi="Arial" w:cs="Arial"/>
            <w:sz w:val="24"/>
            <w:szCs w:val="24"/>
          </w:rPr>
          <w:t>https://www.ecfibreglasssupplies.c</w:t>
        </w:r>
        <w:r w:rsidR="00832ED9" w:rsidRPr="009563BF">
          <w:rPr>
            <w:rStyle w:val="Hyperlink"/>
            <w:rFonts w:ascii="Arial" w:hAnsi="Arial" w:cs="Arial"/>
            <w:sz w:val="24"/>
            <w:szCs w:val="24"/>
          </w:rPr>
          <w:t>o</w:t>
        </w:r>
        <w:r w:rsidR="00832ED9" w:rsidRPr="009563BF">
          <w:rPr>
            <w:rStyle w:val="Hyperlink"/>
            <w:rFonts w:ascii="Arial" w:hAnsi="Arial" w:cs="Arial"/>
            <w:sz w:val="24"/>
            <w:szCs w:val="24"/>
          </w:rPr>
          <w:t>.uk/product/gurit-prepreg-carbon-fibre-416g-twill-weave</w:t>
        </w:r>
      </w:hyperlink>
      <w:r w:rsidR="00832ED9">
        <w:rPr>
          <w:rFonts w:ascii="Arial" w:hAnsi="Arial" w:cs="Arial"/>
          <w:sz w:val="24"/>
          <w:szCs w:val="24"/>
        </w:rPr>
        <w:t xml:space="preserve"> </w:t>
      </w:r>
      <w:r>
        <w:rPr>
          <w:rFonts w:ascii="Arial" w:hAnsi="Arial" w:cs="Arial"/>
          <w:sz w:val="24"/>
          <w:szCs w:val="24"/>
        </w:rPr>
        <w:t xml:space="preserve"> </w:t>
      </w:r>
      <w:r w:rsidRPr="00110D82">
        <w:rPr>
          <w:rFonts w:ascii="Arial" w:hAnsi="Arial" w:cs="Arial"/>
          <w:sz w:val="24"/>
          <w:szCs w:val="24"/>
        </w:rPr>
        <w:t>[Accessed 1 May 2018].</w:t>
      </w:r>
    </w:p>
    <w:p w:rsidR="00D56AD4" w:rsidRPr="00D56AD4" w:rsidRDefault="00D56AD4" w:rsidP="00D56AD4">
      <w:pPr>
        <w:rPr>
          <w:rFonts w:ascii="Arial" w:hAnsi="Arial" w:cs="Arial"/>
          <w:sz w:val="24"/>
          <w:szCs w:val="24"/>
        </w:rPr>
      </w:pPr>
      <w:proofErr w:type="spellStart"/>
      <w:r w:rsidRPr="00D56AD4">
        <w:rPr>
          <w:rFonts w:ascii="Arial" w:hAnsi="Arial" w:cs="Arial"/>
          <w:sz w:val="24"/>
          <w:szCs w:val="24"/>
        </w:rPr>
        <w:t>Wikstrom</w:t>
      </w:r>
      <w:proofErr w:type="spellEnd"/>
      <w:r w:rsidRPr="00D56AD4">
        <w:rPr>
          <w:rFonts w:ascii="Arial" w:hAnsi="Arial" w:cs="Arial"/>
          <w:sz w:val="24"/>
          <w:szCs w:val="24"/>
        </w:rPr>
        <w:t xml:space="preserve">, M. (2015). </w:t>
      </w:r>
      <w:r w:rsidRPr="00D56AD4">
        <w:rPr>
          <w:rFonts w:ascii="Arial" w:hAnsi="Arial" w:cs="Arial"/>
          <w:i/>
          <w:sz w:val="24"/>
          <w:szCs w:val="24"/>
        </w:rPr>
        <w:t xml:space="preserve">What is the lifespan of a carbon frame? | </w:t>
      </w:r>
      <w:proofErr w:type="spellStart"/>
      <w:r w:rsidRPr="00D56AD4">
        <w:rPr>
          <w:rFonts w:ascii="Arial" w:hAnsi="Arial" w:cs="Arial"/>
          <w:i/>
          <w:sz w:val="24"/>
          <w:szCs w:val="24"/>
        </w:rPr>
        <w:t>CyclingTips</w:t>
      </w:r>
      <w:proofErr w:type="spellEnd"/>
      <w:r w:rsidRPr="00D56AD4">
        <w:rPr>
          <w:rFonts w:ascii="Arial" w:hAnsi="Arial" w:cs="Arial"/>
          <w:sz w:val="24"/>
          <w:szCs w:val="24"/>
        </w:rPr>
        <w:t xml:space="preserve">. [online] </w:t>
      </w:r>
      <w:proofErr w:type="spellStart"/>
      <w:r w:rsidRPr="00D56AD4">
        <w:rPr>
          <w:rFonts w:ascii="Arial" w:hAnsi="Arial" w:cs="Arial"/>
          <w:sz w:val="24"/>
          <w:szCs w:val="24"/>
        </w:rPr>
        <w:t>CyclingTips</w:t>
      </w:r>
      <w:proofErr w:type="spellEnd"/>
      <w:r w:rsidRPr="00D56AD4">
        <w:rPr>
          <w:rFonts w:ascii="Arial" w:hAnsi="Arial" w:cs="Arial"/>
          <w:sz w:val="24"/>
          <w:szCs w:val="24"/>
        </w:rPr>
        <w:t xml:space="preserve">. Available at: </w:t>
      </w:r>
      <w:hyperlink r:id="rId36" w:history="1">
        <w:r w:rsidRPr="009563BF">
          <w:rPr>
            <w:rStyle w:val="Hyperlink"/>
            <w:rFonts w:ascii="Arial" w:hAnsi="Arial" w:cs="Arial"/>
            <w:sz w:val="24"/>
            <w:szCs w:val="24"/>
          </w:rPr>
          <w:t>https://cyclingtips.com/2015/08/what-is-the-lifespan-of-a-carbon-frame/</w:t>
        </w:r>
      </w:hyperlink>
      <w:r>
        <w:rPr>
          <w:rFonts w:ascii="Arial" w:hAnsi="Arial" w:cs="Arial"/>
          <w:sz w:val="24"/>
          <w:szCs w:val="24"/>
        </w:rPr>
        <w:t xml:space="preserve">  [Accessed 1 May 2018].</w:t>
      </w:r>
      <w:r w:rsidR="00E60B5E">
        <w:rPr>
          <w:rFonts w:ascii="Arial" w:hAnsi="Arial" w:cs="Arial"/>
          <w:sz w:val="24"/>
          <w:szCs w:val="24"/>
        </w:rPr>
        <w:t xml:space="preserve"> [figure 10]</w:t>
      </w:r>
    </w:p>
    <w:p w:rsidR="00D56AD4" w:rsidRDefault="00D56AD4" w:rsidP="00D56AD4">
      <w:pPr>
        <w:rPr>
          <w:rFonts w:ascii="Arial" w:hAnsi="Arial" w:cs="Arial"/>
          <w:sz w:val="24"/>
          <w:szCs w:val="24"/>
        </w:rPr>
      </w:pPr>
      <w:r w:rsidRPr="00D56AD4">
        <w:rPr>
          <w:rFonts w:ascii="Arial" w:hAnsi="Arial" w:cs="Arial"/>
          <w:sz w:val="24"/>
          <w:szCs w:val="24"/>
        </w:rPr>
        <w:t xml:space="preserve">YouTube. (2016). </w:t>
      </w:r>
      <w:r w:rsidRPr="00D56AD4">
        <w:rPr>
          <w:rFonts w:ascii="Arial" w:hAnsi="Arial" w:cs="Arial"/>
          <w:i/>
          <w:sz w:val="24"/>
          <w:szCs w:val="24"/>
        </w:rPr>
        <w:t xml:space="preserve">Repair Carbon </w:t>
      </w:r>
      <w:proofErr w:type="spellStart"/>
      <w:r w:rsidRPr="00D56AD4">
        <w:rPr>
          <w:rFonts w:ascii="Arial" w:hAnsi="Arial" w:cs="Arial"/>
          <w:i/>
          <w:sz w:val="24"/>
          <w:szCs w:val="24"/>
        </w:rPr>
        <w:t>Fiber</w:t>
      </w:r>
      <w:proofErr w:type="spellEnd"/>
      <w:r w:rsidRPr="00D56AD4">
        <w:rPr>
          <w:rFonts w:ascii="Arial" w:hAnsi="Arial" w:cs="Arial"/>
          <w:i/>
          <w:sz w:val="24"/>
          <w:szCs w:val="24"/>
        </w:rPr>
        <w:t xml:space="preserve"> Parts </w:t>
      </w:r>
      <w:proofErr w:type="gramStart"/>
      <w:r w:rsidRPr="00D56AD4">
        <w:rPr>
          <w:rFonts w:ascii="Arial" w:hAnsi="Arial" w:cs="Arial"/>
          <w:i/>
          <w:sz w:val="24"/>
          <w:szCs w:val="24"/>
        </w:rPr>
        <w:t>To</w:t>
      </w:r>
      <w:proofErr w:type="gramEnd"/>
      <w:r w:rsidRPr="00D56AD4">
        <w:rPr>
          <w:rFonts w:ascii="Arial" w:hAnsi="Arial" w:cs="Arial"/>
          <w:i/>
          <w:sz w:val="24"/>
          <w:szCs w:val="24"/>
        </w:rPr>
        <w:t xml:space="preserve"> Mirror Finish (With Epoxy Coating Resin).</w:t>
      </w:r>
      <w:r w:rsidRPr="00D56AD4">
        <w:rPr>
          <w:rFonts w:ascii="Arial" w:hAnsi="Arial" w:cs="Arial"/>
          <w:sz w:val="24"/>
          <w:szCs w:val="24"/>
        </w:rPr>
        <w:t xml:space="preserve"> [online] Available at: </w:t>
      </w:r>
      <w:hyperlink r:id="rId37" w:history="1">
        <w:r w:rsidR="00037B6E" w:rsidRPr="009563BF">
          <w:rPr>
            <w:rStyle w:val="Hyperlink"/>
            <w:rFonts w:ascii="Arial" w:hAnsi="Arial" w:cs="Arial"/>
            <w:sz w:val="24"/>
            <w:szCs w:val="24"/>
          </w:rPr>
          <w:t>https://www.youtu</w:t>
        </w:r>
        <w:r w:rsidR="00037B6E" w:rsidRPr="009563BF">
          <w:rPr>
            <w:rStyle w:val="Hyperlink"/>
            <w:rFonts w:ascii="Arial" w:hAnsi="Arial" w:cs="Arial"/>
            <w:sz w:val="24"/>
            <w:szCs w:val="24"/>
          </w:rPr>
          <w:t>b</w:t>
        </w:r>
        <w:r w:rsidR="00037B6E" w:rsidRPr="009563BF">
          <w:rPr>
            <w:rStyle w:val="Hyperlink"/>
            <w:rFonts w:ascii="Arial" w:hAnsi="Arial" w:cs="Arial"/>
            <w:sz w:val="24"/>
            <w:szCs w:val="24"/>
          </w:rPr>
          <w:t>e.com/watch?v=q8qNwNTjOUA</w:t>
        </w:r>
      </w:hyperlink>
      <w:proofErr w:type="gramStart"/>
      <w:r w:rsidR="00037B6E">
        <w:rPr>
          <w:rFonts w:ascii="Arial" w:hAnsi="Arial" w:cs="Arial"/>
          <w:sz w:val="24"/>
          <w:szCs w:val="24"/>
        </w:rPr>
        <w:t xml:space="preserve"> </w:t>
      </w:r>
      <w:r>
        <w:rPr>
          <w:rFonts w:ascii="Arial" w:hAnsi="Arial" w:cs="Arial"/>
          <w:sz w:val="24"/>
          <w:szCs w:val="24"/>
        </w:rPr>
        <w:t xml:space="preserve"> </w:t>
      </w:r>
      <w:r w:rsidRPr="00D56AD4">
        <w:rPr>
          <w:rFonts w:ascii="Arial" w:hAnsi="Arial" w:cs="Arial"/>
          <w:sz w:val="24"/>
          <w:szCs w:val="24"/>
        </w:rPr>
        <w:t xml:space="preserve"> [</w:t>
      </w:r>
      <w:proofErr w:type="gramEnd"/>
      <w:r w:rsidRPr="00D56AD4">
        <w:rPr>
          <w:rFonts w:ascii="Arial" w:hAnsi="Arial" w:cs="Arial"/>
          <w:sz w:val="24"/>
          <w:szCs w:val="24"/>
        </w:rPr>
        <w:t>Accessed 1 May 2018].</w:t>
      </w:r>
      <w:r w:rsidR="00037B6E">
        <w:rPr>
          <w:rFonts w:ascii="Arial" w:hAnsi="Arial" w:cs="Arial"/>
          <w:sz w:val="24"/>
          <w:szCs w:val="24"/>
        </w:rPr>
        <w:t xml:space="preserve"> [figure 14]</w:t>
      </w:r>
    </w:p>
    <w:p w:rsidR="00110D82" w:rsidRDefault="00110D82" w:rsidP="00110D82">
      <w:pPr>
        <w:rPr>
          <w:rFonts w:ascii="Arial" w:hAnsi="Arial" w:cs="Arial"/>
          <w:sz w:val="24"/>
          <w:szCs w:val="24"/>
        </w:rPr>
      </w:pPr>
      <w:r w:rsidRPr="00D56AD4">
        <w:rPr>
          <w:rFonts w:ascii="Arial" w:hAnsi="Arial" w:cs="Arial"/>
          <w:sz w:val="24"/>
          <w:szCs w:val="24"/>
        </w:rPr>
        <w:t xml:space="preserve">Anon, (2018). [online] Available at: </w:t>
      </w:r>
      <w:hyperlink r:id="rId38" w:history="1">
        <w:r w:rsidRPr="009563BF">
          <w:rPr>
            <w:rStyle w:val="Hyperlink"/>
            <w:rFonts w:ascii="Arial" w:hAnsi="Arial" w:cs="Arial"/>
            <w:sz w:val="24"/>
            <w:szCs w:val="24"/>
          </w:rPr>
          <w:t>https://www.statista.com/statistics/439911/number-of-electric-guitars-sold-in-the-us/</w:t>
        </w:r>
      </w:hyperlink>
      <w:r>
        <w:rPr>
          <w:rFonts w:ascii="Arial" w:hAnsi="Arial" w:cs="Arial"/>
          <w:sz w:val="24"/>
          <w:szCs w:val="24"/>
        </w:rPr>
        <w:t xml:space="preserve">  [Accessed 1 May 2018].</w:t>
      </w:r>
      <w:r w:rsidR="00037B6E">
        <w:rPr>
          <w:rFonts w:ascii="Arial" w:hAnsi="Arial" w:cs="Arial"/>
          <w:sz w:val="24"/>
          <w:szCs w:val="24"/>
        </w:rPr>
        <w:t xml:space="preserve"> [figure 5</w:t>
      </w:r>
      <w:r w:rsidR="00037B6E">
        <w:rPr>
          <w:rFonts w:ascii="Arial" w:hAnsi="Arial" w:cs="Arial"/>
          <w:sz w:val="24"/>
          <w:szCs w:val="24"/>
        </w:rPr>
        <w:t>]</w:t>
      </w:r>
    </w:p>
    <w:p w:rsidR="00110D82" w:rsidRPr="00037B6E" w:rsidRDefault="00110D82" w:rsidP="00110D82">
      <w:pPr>
        <w:rPr>
          <w:rFonts w:ascii="Arial" w:hAnsi="Arial" w:cs="Arial"/>
          <w:sz w:val="24"/>
          <w:szCs w:val="24"/>
        </w:rPr>
      </w:pPr>
      <w:r w:rsidRPr="00D56AD4">
        <w:rPr>
          <w:rFonts w:ascii="Arial" w:hAnsi="Arial" w:cs="Arial"/>
          <w:sz w:val="24"/>
          <w:szCs w:val="24"/>
        </w:rPr>
        <w:t xml:space="preserve">Anon, (2018). [online] Available at: </w:t>
      </w:r>
      <w:hyperlink r:id="rId39" w:history="1">
        <w:r w:rsidRPr="009563BF">
          <w:rPr>
            <w:rStyle w:val="Hyperlink"/>
            <w:rFonts w:ascii="Arial" w:hAnsi="Arial" w:cs="Arial"/>
            <w:sz w:val="24"/>
            <w:szCs w:val="24"/>
          </w:rPr>
          <w:t>https://www.statista.com/statistics/439891/number-of-acoustic-guitars-sold-in-the-us/</w:t>
        </w:r>
      </w:hyperlink>
      <w:r>
        <w:rPr>
          <w:rFonts w:ascii="Arial" w:hAnsi="Arial" w:cs="Arial"/>
          <w:sz w:val="24"/>
          <w:szCs w:val="24"/>
        </w:rPr>
        <w:t xml:space="preserve"> </w:t>
      </w:r>
      <w:r>
        <w:rPr>
          <w:rFonts w:ascii="Arial" w:hAnsi="Arial" w:cs="Arial"/>
          <w:sz w:val="24"/>
          <w:szCs w:val="24"/>
        </w:rPr>
        <w:t>[Accessed 1 May 2018].</w:t>
      </w:r>
      <w:r w:rsidR="00037B6E">
        <w:rPr>
          <w:rFonts w:ascii="Arial" w:hAnsi="Arial" w:cs="Arial"/>
          <w:sz w:val="24"/>
          <w:szCs w:val="24"/>
        </w:rPr>
        <w:t xml:space="preserve"> [figure 4]</w:t>
      </w:r>
    </w:p>
    <w:p w:rsidR="001D53B1" w:rsidRDefault="002C70C9" w:rsidP="009A1AF4">
      <w:pPr>
        <w:rPr>
          <w:rFonts w:ascii="Arial" w:hAnsi="Arial" w:cs="Arial"/>
          <w:sz w:val="24"/>
          <w:szCs w:val="24"/>
        </w:rPr>
      </w:pPr>
      <w:r w:rsidRPr="002C70C9">
        <w:rPr>
          <w:rFonts w:ascii="Arial" w:hAnsi="Arial" w:cs="Arial"/>
          <w:sz w:val="24"/>
          <w:szCs w:val="24"/>
        </w:rPr>
        <w:t>Innovative Composite Engineering. (2014</w:t>
      </w:r>
      <w:r w:rsidRPr="00D56AD4">
        <w:rPr>
          <w:rFonts w:ascii="Arial" w:hAnsi="Arial" w:cs="Arial"/>
          <w:i/>
          <w:sz w:val="24"/>
          <w:szCs w:val="24"/>
        </w:rPr>
        <w:t xml:space="preserve">). What is Carbon </w:t>
      </w:r>
      <w:proofErr w:type="spellStart"/>
      <w:r w:rsidRPr="00D56AD4">
        <w:rPr>
          <w:rFonts w:ascii="Arial" w:hAnsi="Arial" w:cs="Arial"/>
          <w:i/>
          <w:sz w:val="24"/>
          <w:szCs w:val="24"/>
        </w:rPr>
        <w:t>Fiber</w:t>
      </w:r>
      <w:proofErr w:type="spellEnd"/>
      <w:r w:rsidRPr="002C70C9">
        <w:rPr>
          <w:rFonts w:ascii="Arial" w:hAnsi="Arial" w:cs="Arial"/>
          <w:sz w:val="24"/>
          <w:szCs w:val="24"/>
        </w:rPr>
        <w:t xml:space="preserve"> | Innovative Composite Engineering. [online] Available at: </w:t>
      </w:r>
      <w:hyperlink r:id="rId40" w:history="1">
        <w:r w:rsidR="00D56AD4" w:rsidRPr="009563BF">
          <w:rPr>
            <w:rStyle w:val="Hyperlink"/>
            <w:rFonts w:ascii="Arial" w:hAnsi="Arial" w:cs="Arial"/>
            <w:sz w:val="24"/>
            <w:szCs w:val="24"/>
          </w:rPr>
          <w:t>http://www.innovativecomposite.com/what-is-carbon-fiber/</w:t>
        </w:r>
      </w:hyperlink>
      <w:r w:rsidR="00D56AD4">
        <w:rPr>
          <w:rFonts w:ascii="Arial" w:hAnsi="Arial" w:cs="Arial"/>
          <w:sz w:val="24"/>
          <w:szCs w:val="24"/>
        </w:rPr>
        <w:t xml:space="preserve"> </w:t>
      </w:r>
      <w:r w:rsidRPr="002C70C9">
        <w:rPr>
          <w:rFonts w:ascii="Arial" w:hAnsi="Arial" w:cs="Arial"/>
          <w:sz w:val="24"/>
          <w:szCs w:val="24"/>
        </w:rPr>
        <w:t xml:space="preserve"> [Accessed 2 May 2018].</w:t>
      </w:r>
      <w:r>
        <w:rPr>
          <w:rFonts w:ascii="Arial" w:hAnsi="Arial" w:cs="Arial"/>
          <w:sz w:val="24"/>
          <w:szCs w:val="24"/>
        </w:rPr>
        <w:t xml:space="preserve"> </w:t>
      </w:r>
      <w:r w:rsidR="00E60B5E">
        <w:rPr>
          <w:rFonts w:ascii="Arial" w:hAnsi="Arial" w:cs="Arial"/>
          <w:sz w:val="24"/>
          <w:szCs w:val="24"/>
        </w:rPr>
        <w:t>[figure 13]</w:t>
      </w:r>
    </w:p>
    <w:p w:rsidR="00037B6E" w:rsidRPr="009A1AF4" w:rsidRDefault="00037B6E" w:rsidP="00037B6E">
      <w:pPr>
        <w:rPr>
          <w:rFonts w:ascii="Arial" w:hAnsi="Arial" w:cs="Arial"/>
          <w:sz w:val="24"/>
          <w:szCs w:val="24"/>
        </w:rPr>
      </w:pPr>
      <w:r w:rsidRPr="00832ED9">
        <w:rPr>
          <w:rFonts w:ascii="Arial" w:hAnsi="Arial" w:cs="Arial"/>
          <w:sz w:val="24"/>
          <w:szCs w:val="24"/>
        </w:rPr>
        <w:t xml:space="preserve">Bowler, T. (2014). Carbon fibre planes: Lighter and stronger by design. [online] BBC News. Available at: </w:t>
      </w:r>
      <w:hyperlink r:id="rId41" w:history="1">
        <w:r w:rsidRPr="009563BF">
          <w:rPr>
            <w:rStyle w:val="Hyperlink"/>
            <w:rFonts w:ascii="Arial" w:hAnsi="Arial" w:cs="Arial"/>
            <w:sz w:val="24"/>
            <w:szCs w:val="24"/>
          </w:rPr>
          <w:t>http://www.bbc.co.uk/news/business-25833264</w:t>
        </w:r>
      </w:hyperlink>
      <w:r>
        <w:rPr>
          <w:rFonts w:ascii="Arial" w:hAnsi="Arial" w:cs="Arial"/>
          <w:sz w:val="24"/>
          <w:szCs w:val="24"/>
        </w:rPr>
        <w:t xml:space="preserve"> </w:t>
      </w:r>
      <w:r w:rsidRPr="00832ED9">
        <w:rPr>
          <w:rFonts w:ascii="Arial" w:hAnsi="Arial" w:cs="Arial"/>
          <w:sz w:val="24"/>
          <w:szCs w:val="24"/>
        </w:rPr>
        <w:t xml:space="preserve"> [Accessed 3 May 2018].</w:t>
      </w:r>
      <w:r>
        <w:rPr>
          <w:rFonts w:ascii="Arial" w:hAnsi="Arial" w:cs="Arial"/>
          <w:sz w:val="24"/>
          <w:szCs w:val="24"/>
        </w:rPr>
        <w:t xml:space="preserve"> [figure 9]</w:t>
      </w:r>
    </w:p>
    <w:p w:rsidR="002F661A" w:rsidRDefault="002F661A" w:rsidP="002F661A">
      <w:pPr>
        <w:rPr>
          <w:rFonts w:ascii="Arial" w:hAnsi="Arial" w:cs="Arial"/>
          <w:sz w:val="24"/>
          <w:szCs w:val="24"/>
        </w:rPr>
      </w:pPr>
      <w:r w:rsidRPr="002F661A">
        <w:rPr>
          <w:rFonts w:ascii="Arial" w:hAnsi="Arial" w:cs="Arial"/>
          <w:sz w:val="24"/>
          <w:szCs w:val="24"/>
        </w:rPr>
        <w:t>Easy Composites. (2018). {{</w:t>
      </w:r>
      <w:proofErr w:type="spellStart"/>
      <w:proofErr w:type="gramStart"/>
      <w:r w:rsidRPr="002F661A">
        <w:rPr>
          <w:rFonts w:ascii="Arial" w:hAnsi="Arial" w:cs="Arial"/>
          <w:sz w:val="24"/>
          <w:szCs w:val="24"/>
        </w:rPr>
        <w:t>model.productMeta.WebStoreDisplayName</w:t>
      </w:r>
      <w:proofErr w:type="spellEnd"/>
      <w:proofErr w:type="gramEnd"/>
      <w:r w:rsidRPr="002F661A">
        <w:rPr>
          <w:rFonts w:ascii="Arial" w:hAnsi="Arial" w:cs="Arial"/>
          <w:sz w:val="24"/>
          <w:szCs w:val="24"/>
        </w:rPr>
        <w:t xml:space="preserve">}}. [online] Available at: </w:t>
      </w:r>
      <w:hyperlink r:id="rId42" w:history="1">
        <w:r w:rsidRPr="009563BF">
          <w:rPr>
            <w:rStyle w:val="Hyperlink"/>
            <w:rFonts w:ascii="Arial" w:hAnsi="Arial" w:cs="Arial"/>
            <w:sz w:val="24"/>
            <w:szCs w:val="24"/>
          </w:rPr>
          <w:t>http://easycomposites.co.uk/#!/fabric-and-reinforcement/carbon-fibre-reinforcement/woven-carbon-cloth-under-400gsm/22-twill-200gsm-3k.html</w:t>
        </w:r>
      </w:hyperlink>
    </w:p>
    <w:p w:rsidR="001D2670" w:rsidRPr="009A1AF4" w:rsidRDefault="002F661A">
      <w:pPr>
        <w:rPr>
          <w:rFonts w:ascii="Arial" w:hAnsi="Arial" w:cs="Arial"/>
          <w:sz w:val="24"/>
          <w:szCs w:val="24"/>
        </w:rPr>
      </w:pPr>
      <w:r w:rsidRPr="002F661A">
        <w:rPr>
          <w:rFonts w:ascii="Arial" w:hAnsi="Arial" w:cs="Arial"/>
          <w:sz w:val="24"/>
          <w:szCs w:val="24"/>
        </w:rPr>
        <w:t>[Accessed 3 May 2018].</w:t>
      </w:r>
      <w:r>
        <w:rPr>
          <w:rFonts w:ascii="Arial" w:hAnsi="Arial" w:cs="Arial"/>
          <w:sz w:val="24"/>
          <w:szCs w:val="24"/>
        </w:rPr>
        <w:t xml:space="preserve"> [figure 7]</w:t>
      </w:r>
    </w:p>
    <w:sectPr w:rsidR="001D2670" w:rsidRPr="009A1AF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24F5165"/>
    <w:multiLevelType w:val="hybridMultilevel"/>
    <w:tmpl w:val="B3986A44"/>
    <w:lvl w:ilvl="0" w:tplc="08090001">
      <w:start w:val="1"/>
      <w:numFmt w:val="bullet"/>
      <w:lvlText w:val=""/>
      <w:lvlJc w:val="left"/>
      <w:pPr>
        <w:ind w:left="3660" w:hanging="360"/>
      </w:pPr>
      <w:rPr>
        <w:rFonts w:ascii="Symbol" w:hAnsi="Symbol" w:hint="default"/>
      </w:rPr>
    </w:lvl>
    <w:lvl w:ilvl="1" w:tplc="08090003" w:tentative="1">
      <w:start w:val="1"/>
      <w:numFmt w:val="bullet"/>
      <w:lvlText w:val="o"/>
      <w:lvlJc w:val="left"/>
      <w:pPr>
        <w:ind w:left="4380" w:hanging="360"/>
      </w:pPr>
      <w:rPr>
        <w:rFonts w:ascii="Courier New" w:hAnsi="Courier New" w:cs="Courier New" w:hint="default"/>
      </w:rPr>
    </w:lvl>
    <w:lvl w:ilvl="2" w:tplc="08090005" w:tentative="1">
      <w:start w:val="1"/>
      <w:numFmt w:val="bullet"/>
      <w:lvlText w:val=""/>
      <w:lvlJc w:val="left"/>
      <w:pPr>
        <w:ind w:left="5100" w:hanging="360"/>
      </w:pPr>
      <w:rPr>
        <w:rFonts w:ascii="Wingdings" w:hAnsi="Wingdings" w:hint="default"/>
      </w:rPr>
    </w:lvl>
    <w:lvl w:ilvl="3" w:tplc="08090001" w:tentative="1">
      <w:start w:val="1"/>
      <w:numFmt w:val="bullet"/>
      <w:lvlText w:val=""/>
      <w:lvlJc w:val="left"/>
      <w:pPr>
        <w:ind w:left="5820" w:hanging="360"/>
      </w:pPr>
      <w:rPr>
        <w:rFonts w:ascii="Symbol" w:hAnsi="Symbol" w:hint="default"/>
      </w:rPr>
    </w:lvl>
    <w:lvl w:ilvl="4" w:tplc="08090003" w:tentative="1">
      <w:start w:val="1"/>
      <w:numFmt w:val="bullet"/>
      <w:lvlText w:val="o"/>
      <w:lvlJc w:val="left"/>
      <w:pPr>
        <w:ind w:left="6540" w:hanging="360"/>
      </w:pPr>
      <w:rPr>
        <w:rFonts w:ascii="Courier New" w:hAnsi="Courier New" w:cs="Courier New" w:hint="default"/>
      </w:rPr>
    </w:lvl>
    <w:lvl w:ilvl="5" w:tplc="08090005" w:tentative="1">
      <w:start w:val="1"/>
      <w:numFmt w:val="bullet"/>
      <w:lvlText w:val=""/>
      <w:lvlJc w:val="left"/>
      <w:pPr>
        <w:ind w:left="7260" w:hanging="360"/>
      </w:pPr>
      <w:rPr>
        <w:rFonts w:ascii="Wingdings" w:hAnsi="Wingdings" w:hint="default"/>
      </w:rPr>
    </w:lvl>
    <w:lvl w:ilvl="6" w:tplc="08090001" w:tentative="1">
      <w:start w:val="1"/>
      <w:numFmt w:val="bullet"/>
      <w:lvlText w:val=""/>
      <w:lvlJc w:val="left"/>
      <w:pPr>
        <w:ind w:left="7980" w:hanging="360"/>
      </w:pPr>
      <w:rPr>
        <w:rFonts w:ascii="Symbol" w:hAnsi="Symbol" w:hint="default"/>
      </w:rPr>
    </w:lvl>
    <w:lvl w:ilvl="7" w:tplc="08090003" w:tentative="1">
      <w:start w:val="1"/>
      <w:numFmt w:val="bullet"/>
      <w:lvlText w:val="o"/>
      <w:lvlJc w:val="left"/>
      <w:pPr>
        <w:ind w:left="8700" w:hanging="360"/>
      </w:pPr>
      <w:rPr>
        <w:rFonts w:ascii="Courier New" w:hAnsi="Courier New" w:cs="Courier New" w:hint="default"/>
      </w:rPr>
    </w:lvl>
    <w:lvl w:ilvl="8" w:tplc="08090005" w:tentative="1">
      <w:start w:val="1"/>
      <w:numFmt w:val="bullet"/>
      <w:lvlText w:val=""/>
      <w:lvlJc w:val="left"/>
      <w:pPr>
        <w:ind w:left="9420" w:hanging="360"/>
      </w:pPr>
      <w:rPr>
        <w:rFonts w:ascii="Wingdings" w:hAnsi="Wingdings" w:hint="default"/>
      </w:rPr>
    </w:lvl>
  </w:abstractNum>
  <w:abstractNum w:abstractNumId="1" w15:restartNumberingAfterBreak="0">
    <w:nsid w:val="2DE277A8"/>
    <w:multiLevelType w:val="hybridMultilevel"/>
    <w:tmpl w:val="7AD010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55B2418"/>
    <w:multiLevelType w:val="hybridMultilevel"/>
    <w:tmpl w:val="E57C62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BA31F3D"/>
    <w:multiLevelType w:val="hybridMultilevel"/>
    <w:tmpl w:val="265CDFE0"/>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4" w15:restartNumberingAfterBreak="0">
    <w:nsid w:val="3FDC2825"/>
    <w:multiLevelType w:val="hybridMultilevel"/>
    <w:tmpl w:val="A948AF1A"/>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num w:numId="1">
    <w:abstractNumId w:val="0"/>
  </w:num>
  <w:num w:numId="2">
    <w:abstractNumId w:val="1"/>
  </w:num>
  <w:num w:numId="3">
    <w:abstractNumId w:val="3"/>
  </w:num>
  <w:num w:numId="4">
    <w:abstractNumId w:val="4"/>
  </w:num>
  <w:num w:numId="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82168"/>
    <w:rsid w:val="00037B6E"/>
    <w:rsid w:val="0005492D"/>
    <w:rsid w:val="00057414"/>
    <w:rsid w:val="00073E6F"/>
    <w:rsid w:val="00086E23"/>
    <w:rsid w:val="00087657"/>
    <w:rsid w:val="00090B5C"/>
    <w:rsid w:val="000A4A2A"/>
    <w:rsid w:val="000A5AE6"/>
    <w:rsid w:val="000E1AF9"/>
    <w:rsid w:val="00110D82"/>
    <w:rsid w:val="00182168"/>
    <w:rsid w:val="00185300"/>
    <w:rsid w:val="001B0A59"/>
    <w:rsid w:val="001D2670"/>
    <w:rsid w:val="001D53B1"/>
    <w:rsid w:val="001E3163"/>
    <w:rsid w:val="00250660"/>
    <w:rsid w:val="00282B57"/>
    <w:rsid w:val="00286159"/>
    <w:rsid w:val="00291EA1"/>
    <w:rsid w:val="002C70C9"/>
    <w:rsid w:val="002D3259"/>
    <w:rsid w:val="002F661A"/>
    <w:rsid w:val="00311224"/>
    <w:rsid w:val="0032191E"/>
    <w:rsid w:val="0033667F"/>
    <w:rsid w:val="00367257"/>
    <w:rsid w:val="00390E55"/>
    <w:rsid w:val="003A4944"/>
    <w:rsid w:val="003D26B0"/>
    <w:rsid w:val="00405AAB"/>
    <w:rsid w:val="004136DA"/>
    <w:rsid w:val="004C74F6"/>
    <w:rsid w:val="004F3FD8"/>
    <w:rsid w:val="00527B52"/>
    <w:rsid w:val="0056240B"/>
    <w:rsid w:val="00574DE2"/>
    <w:rsid w:val="005765A0"/>
    <w:rsid w:val="005C69CD"/>
    <w:rsid w:val="005D61CA"/>
    <w:rsid w:val="005E4894"/>
    <w:rsid w:val="006007AA"/>
    <w:rsid w:val="006114AB"/>
    <w:rsid w:val="00661909"/>
    <w:rsid w:val="00683FD3"/>
    <w:rsid w:val="006A2856"/>
    <w:rsid w:val="006C468F"/>
    <w:rsid w:val="006E1245"/>
    <w:rsid w:val="006E1AF6"/>
    <w:rsid w:val="006F1A03"/>
    <w:rsid w:val="006F1D02"/>
    <w:rsid w:val="006F2DA2"/>
    <w:rsid w:val="00704284"/>
    <w:rsid w:val="0076287C"/>
    <w:rsid w:val="00763571"/>
    <w:rsid w:val="0079749D"/>
    <w:rsid w:val="007E3596"/>
    <w:rsid w:val="007E6BE5"/>
    <w:rsid w:val="007F1DF0"/>
    <w:rsid w:val="008058FC"/>
    <w:rsid w:val="00832ED9"/>
    <w:rsid w:val="008621AC"/>
    <w:rsid w:val="008A0471"/>
    <w:rsid w:val="008E3031"/>
    <w:rsid w:val="00904D85"/>
    <w:rsid w:val="009057F8"/>
    <w:rsid w:val="00992E0A"/>
    <w:rsid w:val="00997604"/>
    <w:rsid w:val="009A1AF4"/>
    <w:rsid w:val="009B0363"/>
    <w:rsid w:val="009C698E"/>
    <w:rsid w:val="009D1DEC"/>
    <w:rsid w:val="00A32729"/>
    <w:rsid w:val="00AB7414"/>
    <w:rsid w:val="00AD2E7E"/>
    <w:rsid w:val="00B91E34"/>
    <w:rsid w:val="00BB4177"/>
    <w:rsid w:val="00BC0E71"/>
    <w:rsid w:val="00BF33D0"/>
    <w:rsid w:val="00C01658"/>
    <w:rsid w:val="00C472E6"/>
    <w:rsid w:val="00C842B6"/>
    <w:rsid w:val="00D56AD4"/>
    <w:rsid w:val="00D60870"/>
    <w:rsid w:val="00D6498E"/>
    <w:rsid w:val="00D756B9"/>
    <w:rsid w:val="00DA612E"/>
    <w:rsid w:val="00E0001E"/>
    <w:rsid w:val="00E60B5E"/>
    <w:rsid w:val="00E91F2A"/>
    <w:rsid w:val="00E96A3C"/>
    <w:rsid w:val="00EE0E65"/>
    <w:rsid w:val="00F05510"/>
    <w:rsid w:val="00F46005"/>
    <w:rsid w:val="00F46C97"/>
    <w:rsid w:val="00F74599"/>
    <w:rsid w:val="00F826EF"/>
    <w:rsid w:val="00FD732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DA189BD"/>
  <w15:chartTrackingRefBased/>
  <w15:docId w15:val="{37B0A047-0AD1-48FF-90BD-1B43B268770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182168"/>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9A1AF4"/>
    <w:rPr>
      <w:color w:val="0563C1" w:themeColor="hyperlink"/>
      <w:u w:val="single"/>
    </w:rPr>
  </w:style>
  <w:style w:type="character" w:styleId="FollowedHyperlink">
    <w:name w:val="FollowedHyperlink"/>
    <w:basedOn w:val="DefaultParagraphFont"/>
    <w:uiPriority w:val="99"/>
    <w:semiHidden/>
    <w:unhideWhenUsed/>
    <w:rsid w:val="008A0471"/>
    <w:rPr>
      <w:color w:val="954F72" w:themeColor="followedHyperlink"/>
      <w:u w:val="single"/>
    </w:rPr>
  </w:style>
  <w:style w:type="character" w:customStyle="1" w:styleId="UnresolvedMention1">
    <w:name w:val="Unresolved Mention1"/>
    <w:basedOn w:val="DefaultParagraphFont"/>
    <w:uiPriority w:val="99"/>
    <w:semiHidden/>
    <w:unhideWhenUsed/>
    <w:rsid w:val="008A0471"/>
    <w:rPr>
      <w:color w:val="808080"/>
      <w:shd w:val="clear" w:color="auto" w:fill="E6E6E6"/>
    </w:rPr>
  </w:style>
  <w:style w:type="paragraph" w:styleId="ListParagraph">
    <w:name w:val="List Paragraph"/>
    <w:basedOn w:val="Normal"/>
    <w:uiPriority w:val="34"/>
    <w:qFormat/>
    <w:rsid w:val="00282B57"/>
    <w:pPr>
      <w:ind w:left="720"/>
      <w:contextualSpacing/>
    </w:pPr>
  </w:style>
  <w:style w:type="character" w:styleId="UnresolvedMention">
    <w:name w:val="Unresolved Mention"/>
    <w:basedOn w:val="DefaultParagraphFont"/>
    <w:uiPriority w:val="99"/>
    <w:semiHidden/>
    <w:unhideWhenUsed/>
    <w:rsid w:val="006F1A03"/>
    <w:rPr>
      <w:color w:val="808080"/>
      <w:shd w:val="clear" w:color="auto" w:fill="E6E6E6"/>
    </w:rPr>
  </w:style>
  <w:style w:type="paragraph" w:styleId="Caption">
    <w:name w:val="caption"/>
    <w:basedOn w:val="Normal"/>
    <w:next w:val="Normal"/>
    <w:uiPriority w:val="35"/>
    <w:unhideWhenUsed/>
    <w:qFormat/>
    <w:rsid w:val="009057F8"/>
    <w:pPr>
      <w:spacing w:after="200" w:line="240" w:lineRule="auto"/>
    </w:pPr>
    <w:rPr>
      <w:i/>
      <w:iCs/>
      <w:color w:val="44546A"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9196400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image" Target="media/image9.png"/><Relationship Id="rId18" Type="http://schemas.openxmlformats.org/officeDocument/2006/relationships/image" Target="media/image14.png"/><Relationship Id="rId26" Type="http://schemas.openxmlformats.org/officeDocument/2006/relationships/hyperlink" Target="https://www.clearwatercomposites.com/resources/properties-of-carbon-fiber/" TargetMode="External"/><Relationship Id="rId39" Type="http://schemas.openxmlformats.org/officeDocument/2006/relationships/hyperlink" Target="https://www.statista.com/statistics/439891/number-of-acoustic-guitars-sold-in-the-us/" TargetMode="External"/><Relationship Id="rId3" Type="http://schemas.openxmlformats.org/officeDocument/2006/relationships/settings" Target="settings.xml"/><Relationship Id="rId21" Type="http://schemas.openxmlformats.org/officeDocument/2006/relationships/hyperlink" Target="http://www.acousticmasters.com/AcousticMasters_GuitarNeck.htm" TargetMode="External"/><Relationship Id="rId34" Type="http://schemas.openxmlformats.org/officeDocument/2006/relationships/hyperlink" Target="https://www.fibreglast.com/product/about-prepregs/Learning_Center" TargetMode="External"/><Relationship Id="rId42" Type="http://schemas.openxmlformats.org/officeDocument/2006/relationships/hyperlink" Target="http://easycomposites.co.uk/#!/fabric-and-reinforcement/carbon-fibre-reinforcement/woven-carbon-cloth-under-400gsm/22-twill-200gsm-3k.html" TargetMode="External"/><Relationship Id="rId7" Type="http://schemas.openxmlformats.org/officeDocument/2006/relationships/image" Target="media/image3.png"/><Relationship Id="rId12" Type="http://schemas.openxmlformats.org/officeDocument/2006/relationships/image" Target="media/image8.jpeg"/><Relationship Id="rId17" Type="http://schemas.openxmlformats.org/officeDocument/2006/relationships/image" Target="media/image13.png"/><Relationship Id="rId25" Type="http://schemas.openxmlformats.org/officeDocument/2006/relationships/hyperlink" Target="http://www.wood-database.com/honduran-mahogany/" TargetMode="External"/><Relationship Id="rId33" Type="http://schemas.openxmlformats.org/officeDocument/2006/relationships/hyperlink" Target="https://www.manchesterguitartech.co.uk/2013/03/13/spraying-the-neck/" TargetMode="External"/><Relationship Id="rId38" Type="http://schemas.openxmlformats.org/officeDocument/2006/relationships/hyperlink" Target="https://www.statista.com/statistics/439911/number-of-electric-guitars-sold-in-the-us/" TargetMode="External"/><Relationship Id="rId2" Type="http://schemas.openxmlformats.org/officeDocument/2006/relationships/styles" Target="styles.xml"/><Relationship Id="rId16" Type="http://schemas.openxmlformats.org/officeDocument/2006/relationships/image" Target="media/image12.jpeg"/><Relationship Id="rId20" Type="http://schemas.openxmlformats.org/officeDocument/2006/relationships/image" Target="media/image16.png"/><Relationship Id="rId29" Type="http://schemas.openxmlformats.org/officeDocument/2006/relationships/hyperlink" Target="http://www.designlife-cycle.com/carbon-fiber/" TargetMode="External"/><Relationship Id="rId41" Type="http://schemas.openxmlformats.org/officeDocument/2006/relationships/hyperlink" Target="http://www.bbc.co.uk/news/business-25833264" TargetMode="Externa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image" Target="media/image7.png"/><Relationship Id="rId24" Type="http://schemas.openxmlformats.org/officeDocument/2006/relationships/hyperlink" Target="http://www.wood-database.com/hard-maple/" TargetMode="External"/><Relationship Id="rId32" Type="http://schemas.openxmlformats.org/officeDocument/2006/relationships/hyperlink" Target="https://www.kieselguitars.com/catalog/guitars/Bn" TargetMode="External"/><Relationship Id="rId37" Type="http://schemas.openxmlformats.org/officeDocument/2006/relationships/hyperlink" Target="https://www.youtube.com/watch?v=q8qNwNTjOUA" TargetMode="External"/><Relationship Id="rId40" Type="http://schemas.openxmlformats.org/officeDocument/2006/relationships/hyperlink" Target="http://www.innovativecomposite.com/what-is-carbon-fiber/" TargetMode="External"/><Relationship Id="rId5" Type="http://schemas.openxmlformats.org/officeDocument/2006/relationships/image" Target="media/image1.png"/><Relationship Id="rId15" Type="http://schemas.openxmlformats.org/officeDocument/2006/relationships/image" Target="media/image11.png"/><Relationship Id="rId23" Type="http://schemas.openxmlformats.org/officeDocument/2006/relationships/hyperlink" Target="https://sixstringacoustic.com/what-is-the-best-wood-for-guitar-necks" TargetMode="External"/><Relationship Id="rId28" Type="http://schemas.openxmlformats.org/officeDocument/2006/relationships/hyperlink" Target="http://www.shinemusic.com.au/musicresources/how-are-guitars-made.aspx" TargetMode="External"/><Relationship Id="rId36" Type="http://schemas.openxmlformats.org/officeDocument/2006/relationships/hyperlink" Target="https://cyclingtips.com/2015/08/what-is-the-lifespan-of-a-carbon-frame/" TargetMode="External"/><Relationship Id="rId10" Type="http://schemas.openxmlformats.org/officeDocument/2006/relationships/image" Target="media/image6.jpeg"/><Relationship Id="rId19" Type="http://schemas.openxmlformats.org/officeDocument/2006/relationships/image" Target="media/image15.jpeg"/><Relationship Id="rId31" Type="http://schemas.openxmlformats.org/officeDocument/2006/relationships/hyperlink" Target="https://gizmodo.com/5843276/why-is-carbon-fiber-so-expensive" TargetMode="External"/><Relationship Id="rId44"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image" Target="media/image5.jpeg"/><Relationship Id="rId14" Type="http://schemas.openxmlformats.org/officeDocument/2006/relationships/image" Target="media/image10.jpeg"/><Relationship Id="rId22" Type="http://schemas.openxmlformats.org/officeDocument/2006/relationships/hyperlink" Target="https://www.hunker.com/13401415/properties-of-mahogany-wood" TargetMode="External"/><Relationship Id="rId27" Type="http://schemas.openxmlformats.org/officeDocument/2006/relationships/hyperlink" Target="http://www.madehow.com/Volume-1/Guitar.html" TargetMode="External"/><Relationship Id="rId30" Type="http://schemas.openxmlformats.org/officeDocument/2006/relationships/hyperlink" Target="https://tigerprints.clemson.edu/cgi/viewcontent.cgi?referer=https://www.google.co.uk/&amp;httpsredir=1&amp;article=1020&amp;context=mecheng_pubs" TargetMode="External"/><Relationship Id="rId35" Type="http://schemas.openxmlformats.org/officeDocument/2006/relationships/hyperlink" Target="https://www.ecfibreglasssupplies.co.uk/product/gurit-prepreg-carbon-fibre-416g-twill-weave" TargetMode="External"/><Relationship Id="rId43"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3290</TotalTime>
  <Pages>9</Pages>
  <Words>2266</Words>
  <Characters>12921</Characters>
  <Application>Microsoft Office Word</Application>
  <DocSecurity>0</DocSecurity>
  <Lines>107</Lines>
  <Paragraphs>30</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15157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Joseph Beavis (1703809)</dc:creator>
  <cp:keywords/>
  <dc:description/>
  <cp:lastModifiedBy>Joseph Beavis</cp:lastModifiedBy>
  <cp:revision>13</cp:revision>
  <dcterms:created xsi:type="dcterms:W3CDTF">2018-04-20T10:08:00Z</dcterms:created>
  <dcterms:modified xsi:type="dcterms:W3CDTF">2018-05-04T12:07:00Z</dcterms:modified>
</cp:coreProperties>
</file>