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6C02B" w14:textId="4F662D29" w:rsidR="00AD47C5" w:rsidRPr="00AD47C5" w:rsidRDefault="00AD47C5" w:rsidP="00AD47C5">
      <w:pPr>
        <w:spacing w:line="240" w:lineRule="auto"/>
        <w:jc w:val="center"/>
        <w:rPr>
          <w:rFonts w:asciiTheme="minorBidi" w:hAnsiTheme="minorBidi"/>
          <w:b/>
          <w:bCs/>
          <w:sz w:val="24"/>
        </w:rPr>
      </w:pPr>
      <w:r w:rsidRPr="00AD47C5">
        <w:rPr>
          <w:rFonts w:asciiTheme="minorBidi" w:hAnsiTheme="minorBidi"/>
          <w:b/>
          <w:bCs/>
          <w:sz w:val="24"/>
        </w:rPr>
        <w:t>Specialist Employment Law</w:t>
      </w:r>
    </w:p>
    <w:p w14:paraId="33E46241" w14:textId="77777777" w:rsidR="00AD47C5" w:rsidRPr="00AD47C5" w:rsidRDefault="00AD47C5" w:rsidP="00C06258">
      <w:pPr>
        <w:spacing w:line="240" w:lineRule="auto"/>
        <w:rPr>
          <w:rFonts w:asciiTheme="minorBidi" w:hAnsiTheme="minorBidi"/>
          <w:sz w:val="24"/>
        </w:rPr>
      </w:pPr>
    </w:p>
    <w:p w14:paraId="2FA81870" w14:textId="3BBBEF9E" w:rsidR="00C06258" w:rsidRPr="00AD47C5" w:rsidRDefault="00C06258" w:rsidP="00C06258">
      <w:pPr>
        <w:spacing w:line="240" w:lineRule="auto"/>
        <w:rPr>
          <w:rFonts w:asciiTheme="minorBidi" w:hAnsiTheme="minorBidi"/>
          <w:b/>
          <w:bCs/>
          <w:szCs w:val="22"/>
        </w:rPr>
      </w:pPr>
      <w:r w:rsidRPr="00AD47C5">
        <w:rPr>
          <w:rFonts w:asciiTheme="minorBidi" w:hAnsiTheme="minorBidi"/>
          <w:b/>
          <w:bCs/>
          <w:szCs w:val="22"/>
        </w:rPr>
        <w:t>AC 1.1</w:t>
      </w:r>
    </w:p>
    <w:p w14:paraId="2601E94B" w14:textId="77777777" w:rsidR="00C3752A" w:rsidRPr="00E336B1" w:rsidRDefault="00C3752A" w:rsidP="00C3752A">
      <w:pPr>
        <w:spacing w:line="240" w:lineRule="auto"/>
        <w:rPr>
          <w:rFonts w:asciiTheme="minorBidi" w:hAnsiTheme="minorBidi"/>
          <w:szCs w:val="22"/>
        </w:rPr>
      </w:pPr>
    </w:p>
    <w:p w14:paraId="63C8E1D5" w14:textId="68244ADD" w:rsidR="00C3752A" w:rsidRPr="00E336B1" w:rsidRDefault="00AB42F8" w:rsidP="00C06258">
      <w:pPr>
        <w:spacing w:line="240" w:lineRule="auto"/>
        <w:rPr>
          <w:rFonts w:asciiTheme="minorBidi" w:hAnsiTheme="minorBidi"/>
          <w:szCs w:val="22"/>
        </w:rPr>
      </w:pPr>
      <w:r w:rsidRPr="00E336B1">
        <w:rPr>
          <w:rFonts w:asciiTheme="minorBidi" w:hAnsiTheme="minorBidi"/>
          <w:szCs w:val="22"/>
        </w:rPr>
        <w:t xml:space="preserve">Dear </w:t>
      </w:r>
      <w:r w:rsidR="00E336B1" w:rsidRPr="00E336B1">
        <w:rPr>
          <w:rFonts w:asciiTheme="minorBidi" w:hAnsiTheme="minorBidi"/>
          <w:szCs w:val="22"/>
        </w:rPr>
        <w:t>Colleague</w:t>
      </w:r>
      <w:r w:rsidRPr="00E336B1">
        <w:rPr>
          <w:rFonts w:asciiTheme="minorBidi" w:hAnsiTheme="minorBidi"/>
          <w:szCs w:val="22"/>
        </w:rPr>
        <w:t xml:space="preserve">, </w:t>
      </w:r>
    </w:p>
    <w:p w14:paraId="6A212945" w14:textId="77777777" w:rsidR="00794E22" w:rsidRPr="00E336B1" w:rsidRDefault="00794E22">
      <w:pPr>
        <w:rPr>
          <w:rFonts w:asciiTheme="minorBidi" w:hAnsiTheme="minorBidi"/>
          <w:szCs w:val="22"/>
        </w:rPr>
      </w:pPr>
    </w:p>
    <w:p w14:paraId="6D9BF7E4" w14:textId="630662DC" w:rsidR="00794E22" w:rsidRPr="000924E0" w:rsidRDefault="00794E22" w:rsidP="00794E22">
      <w:pPr>
        <w:rPr>
          <w:rFonts w:asciiTheme="minorBidi" w:hAnsiTheme="minorBidi"/>
          <w:szCs w:val="22"/>
        </w:rPr>
      </w:pPr>
      <w:r w:rsidRPr="00E336B1">
        <w:rPr>
          <w:rFonts w:asciiTheme="minorBidi" w:hAnsiTheme="minorBidi"/>
          <w:szCs w:val="22"/>
        </w:rPr>
        <w:t xml:space="preserve">I appreciate that the employment </w:t>
      </w:r>
      <w:r w:rsidRPr="000924E0">
        <w:rPr>
          <w:rFonts w:asciiTheme="minorBidi" w:hAnsiTheme="minorBidi"/>
          <w:szCs w:val="22"/>
        </w:rPr>
        <w:t>law and regulations raises direct and indirect costs and contribute</w:t>
      </w:r>
      <w:r w:rsidR="000F1B12">
        <w:rPr>
          <w:rFonts w:asciiTheme="minorBidi" w:hAnsiTheme="minorBidi"/>
          <w:szCs w:val="22"/>
        </w:rPr>
        <w:t>s</w:t>
      </w:r>
      <w:r w:rsidRPr="000924E0">
        <w:rPr>
          <w:rFonts w:asciiTheme="minorBidi" w:hAnsiTheme="minorBidi"/>
          <w:szCs w:val="22"/>
        </w:rPr>
        <w:t xml:space="preserve"> to a slow economic growth  I </w:t>
      </w:r>
      <w:r w:rsidR="007E1FC3">
        <w:rPr>
          <w:rFonts w:asciiTheme="minorBidi" w:hAnsiTheme="minorBidi"/>
          <w:szCs w:val="22"/>
        </w:rPr>
        <w:t xml:space="preserve">also </w:t>
      </w:r>
      <w:r w:rsidRPr="000924E0">
        <w:rPr>
          <w:rFonts w:asciiTheme="minorBidi" w:hAnsiTheme="minorBidi"/>
          <w:szCs w:val="22"/>
        </w:rPr>
        <w:t xml:space="preserve">completely understand how time consuming it can be for you to advise and implement as it is not user friendly, </w:t>
      </w:r>
      <w:r w:rsidR="007E1FC3">
        <w:rPr>
          <w:rFonts w:asciiTheme="minorBidi" w:hAnsiTheme="minorBidi"/>
          <w:szCs w:val="22"/>
        </w:rPr>
        <w:t xml:space="preserve">is </w:t>
      </w:r>
      <w:r w:rsidRPr="000924E0">
        <w:rPr>
          <w:rFonts w:asciiTheme="minorBidi" w:hAnsiTheme="minorBidi"/>
          <w:szCs w:val="22"/>
        </w:rPr>
        <w:t xml:space="preserve">very complex and lacks clear guidance (CIPD, 2017).  However, Employment law and regulations reduce the need for disciplinary and legal action, increase productivity and morale, improve employee retention, manages expectations and provides a basis for equality in the workplace.  This protection encourages people to work in the UK and avoids us facing expensive legal action which can be taken against the </w:t>
      </w:r>
      <w:r w:rsidR="005F0DDE">
        <w:rPr>
          <w:rFonts w:asciiTheme="minorBidi" w:hAnsiTheme="minorBidi"/>
          <w:szCs w:val="22"/>
        </w:rPr>
        <w:t>trust</w:t>
      </w:r>
      <w:r w:rsidRPr="000924E0">
        <w:rPr>
          <w:rFonts w:asciiTheme="minorBidi" w:hAnsiTheme="minorBidi"/>
          <w:szCs w:val="22"/>
        </w:rPr>
        <w:t xml:space="preserve"> (NI BUSINESS INFO.CO.UK, 2025).</w:t>
      </w:r>
    </w:p>
    <w:p w14:paraId="5F8432C1" w14:textId="77777777" w:rsidR="00794E22" w:rsidRPr="000924E0" w:rsidRDefault="00794E22">
      <w:pPr>
        <w:rPr>
          <w:rFonts w:asciiTheme="minorBidi" w:hAnsiTheme="minorBidi"/>
          <w:szCs w:val="22"/>
        </w:rPr>
      </w:pPr>
    </w:p>
    <w:p w14:paraId="341DD8F8" w14:textId="23403D5C" w:rsidR="00595829" w:rsidRPr="000924E0" w:rsidRDefault="00595829">
      <w:pPr>
        <w:rPr>
          <w:rFonts w:asciiTheme="minorBidi" w:hAnsiTheme="minorBidi"/>
          <w:szCs w:val="22"/>
        </w:rPr>
      </w:pPr>
      <w:r w:rsidRPr="000924E0">
        <w:rPr>
          <w:rFonts w:asciiTheme="minorBidi" w:hAnsiTheme="minorBidi"/>
          <w:szCs w:val="22"/>
        </w:rPr>
        <w:t>Employment law</w:t>
      </w:r>
      <w:r w:rsidR="000E7BCA" w:rsidRPr="000924E0">
        <w:rPr>
          <w:rFonts w:asciiTheme="minorBidi" w:hAnsiTheme="minorBidi"/>
          <w:szCs w:val="22"/>
        </w:rPr>
        <w:t xml:space="preserve"> and regulations</w:t>
      </w:r>
      <w:r w:rsidRPr="000924E0">
        <w:rPr>
          <w:rFonts w:asciiTheme="minorBidi" w:hAnsiTheme="minorBidi"/>
          <w:szCs w:val="22"/>
        </w:rPr>
        <w:t xml:space="preserve"> governs the expectations between employer and employee and navigates what employers can reasonably expect from employees and the rights employees have in the workplace</w:t>
      </w:r>
      <w:r w:rsidR="00294A64" w:rsidRPr="000924E0">
        <w:rPr>
          <w:rFonts w:asciiTheme="minorBidi" w:hAnsiTheme="minorBidi"/>
          <w:szCs w:val="22"/>
        </w:rPr>
        <w:t>, ensuring employers don’t unreasonably exploit their power</w:t>
      </w:r>
      <w:r w:rsidR="00772BBC" w:rsidRPr="000924E0">
        <w:rPr>
          <w:rFonts w:asciiTheme="minorBidi" w:hAnsiTheme="minorBidi"/>
          <w:szCs w:val="22"/>
        </w:rPr>
        <w:t xml:space="preserve"> (</w:t>
      </w:r>
      <w:r w:rsidRPr="000924E0">
        <w:rPr>
          <w:rFonts w:asciiTheme="minorBidi" w:hAnsiTheme="minorBidi"/>
          <w:szCs w:val="22"/>
        </w:rPr>
        <w:t>CIPD, 2025</w:t>
      </w:r>
      <w:r w:rsidR="00772BBC" w:rsidRPr="000924E0">
        <w:rPr>
          <w:rFonts w:asciiTheme="minorBidi" w:hAnsiTheme="minorBidi"/>
          <w:szCs w:val="22"/>
        </w:rPr>
        <w:t>)</w:t>
      </w:r>
      <w:r w:rsidR="00062E29" w:rsidRPr="000924E0">
        <w:rPr>
          <w:rFonts w:asciiTheme="minorBidi" w:hAnsiTheme="minorBidi"/>
          <w:szCs w:val="22"/>
        </w:rPr>
        <w:t>.</w:t>
      </w:r>
    </w:p>
    <w:p w14:paraId="41809767" w14:textId="77777777" w:rsidR="001208F3" w:rsidRPr="000924E0" w:rsidRDefault="001208F3">
      <w:pPr>
        <w:rPr>
          <w:rFonts w:asciiTheme="minorBidi" w:hAnsiTheme="minorBidi"/>
          <w:i/>
          <w:iCs/>
          <w:szCs w:val="22"/>
        </w:rPr>
      </w:pPr>
    </w:p>
    <w:p w14:paraId="2EE9A680" w14:textId="14B2B743" w:rsidR="001208F3" w:rsidRPr="000924E0" w:rsidRDefault="001208F3" w:rsidP="00414B9E">
      <w:pPr>
        <w:rPr>
          <w:rFonts w:asciiTheme="minorBidi" w:hAnsiTheme="minorBidi"/>
          <w:szCs w:val="22"/>
          <w:bdr w:val="single" w:sz="2" w:space="0" w:color="auto" w:frame="1"/>
        </w:rPr>
      </w:pPr>
      <w:r w:rsidRPr="000924E0">
        <w:rPr>
          <w:rFonts w:asciiTheme="minorBidi" w:hAnsiTheme="minorBidi"/>
          <w:szCs w:val="22"/>
        </w:rPr>
        <w:t xml:space="preserve">Employment law avoids mistreating of employees and ensures a fair process is followed in all areas of employment including harassment, direct and indirect discrimination, unfair dismissal, employment contracts, equal pay, maternity leave, pay and benefits, redundancy and working hours </w:t>
      </w:r>
      <w:r w:rsidR="000C439A" w:rsidRPr="000924E0">
        <w:rPr>
          <w:rFonts w:asciiTheme="minorBidi" w:hAnsiTheme="minorBidi"/>
          <w:szCs w:val="22"/>
        </w:rPr>
        <w:t>(</w:t>
      </w:r>
      <w:r w:rsidRPr="000924E0">
        <w:rPr>
          <w:rFonts w:asciiTheme="minorBidi" w:hAnsiTheme="minorBidi"/>
          <w:szCs w:val="22"/>
        </w:rPr>
        <w:t>Peninsula Group,</w:t>
      </w:r>
      <w:r w:rsidR="00CE03B7" w:rsidRPr="000924E0">
        <w:rPr>
          <w:rFonts w:asciiTheme="minorBidi" w:hAnsiTheme="minorBidi"/>
          <w:szCs w:val="22"/>
        </w:rPr>
        <w:t xml:space="preserve"> HR a</w:t>
      </w:r>
      <w:r w:rsidR="00414B9E" w:rsidRPr="000924E0">
        <w:rPr>
          <w:rFonts w:asciiTheme="minorBidi" w:hAnsiTheme="minorBidi"/>
          <w:szCs w:val="22"/>
        </w:rPr>
        <w:t>nd Health &amp; Safety Experts, 2025</w:t>
      </w:r>
      <w:r w:rsidR="000C439A" w:rsidRPr="000924E0">
        <w:rPr>
          <w:rFonts w:asciiTheme="minorBidi" w:hAnsiTheme="minorBidi"/>
          <w:szCs w:val="22"/>
        </w:rPr>
        <w:t>)</w:t>
      </w:r>
      <w:r w:rsidR="00414B9E" w:rsidRPr="000924E0">
        <w:rPr>
          <w:rFonts w:asciiTheme="minorBidi" w:hAnsiTheme="minorBidi"/>
          <w:szCs w:val="22"/>
        </w:rPr>
        <w:t>.</w:t>
      </w:r>
    </w:p>
    <w:p w14:paraId="1AA8462C" w14:textId="77777777" w:rsidR="00A25A55" w:rsidRPr="000924E0" w:rsidRDefault="00A25A55" w:rsidP="001208F3">
      <w:pPr>
        <w:rPr>
          <w:rFonts w:asciiTheme="minorBidi" w:hAnsiTheme="minorBidi"/>
          <w:i/>
          <w:iCs/>
          <w:szCs w:val="22"/>
        </w:rPr>
      </w:pPr>
    </w:p>
    <w:p w14:paraId="363F7870" w14:textId="79D22639" w:rsidR="00D27C4E" w:rsidRDefault="00053E93" w:rsidP="001208F3">
      <w:r w:rsidRPr="000924E0">
        <w:rPr>
          <w:rFonts w:asciiTheme="minorBidi" w:hAnsiTheme="minorBidi"/>
          <w:szCs w:val="22"/>
        </w:rPr>
        <w:t>The rece</w:t>
      </w:r>
      <w:r w:rsidR="00D27C4E" w:rsidRPr="000924E0">
        <w:rPr>
          <w:rFonts w:asciiTheme="minorBidi" w:hAnsiTheme="minorBidi"/>
          <w:szCs w:val="22"/>
        </w:rPr>
        <w:t>n</w:t>
      </w:r>
      <w:r w:rsidRPr="000924E0">
        <w:rPr>
          <w:rFonts w:asciiTheme="minorBidi" w:hAnsiTheme="minorBidi"/>
          <w:szCs w:val="22"/>
        </w:rPr>
        <w:t xml:space="preserve">t P and O redundancy case supports the fact that the law is complex and guidelines aren’t clear leading to P &amp; O thinking </w:t>
      </w:r>
      <w:r w:rsidRPr="0053470C">
        <w:rPr>
          <w:rFonts w:asciiTheme="minorBidi" w:hAnsiTheme="minorBidi"/>
          <w:strike/>
          <w:szCs w:val="22"/>
        </w:rPr>
        <w:t xml:space="preserve">that </w:t>
      </w:r>
      <w:r w:rsidRPr="000924E0">
        <w:rPr>
          <w:rFonts w:asciiTheme="minorBidi" w:hAnsiTheme="minorBidi"/>
          <w:szCs w:val="22"/>
        </w:rPr>
        <w:t>they could dismiss 786 workers without consultation and</w:t>
      </w:r>
      <w:r w:rsidR="000E7BCA" w:rsidRPr="000924E0">
        <w:rPr>
          <w:rFonts w:asciiTheme="minorBidi" w:hAnsiTheme="minorBidi"/>
          <w:szCs w:val="22"/>
        </w:rPr>
        <w:t xml:space="preserve"> without</w:t>
      </w:r>
      <w:r w:rsidRPr="000924E0">
        <w:rPr>
          <w:rFonts w:asciiTheme="minorBidi" w:hAnsiTheme="minorBidi"/>
          <w:szCs w:val="22"/>
        </w:rPr>
        <w:t xml:space="preserve"> following redundancy laws</w:t>
      </w:r>
      <w:r w:rsidR="00D27C4E" w:rsidRPr="000924E0">
        <w:rPr>
          <w:rFonts w:asciiTheme="minorBidi" w:hAnsiTheme="minorBidi"/>
          <w:szCs w:val="22"/>
        </w:rPr>
        <w:t xml:space="preserve"> as it falls under maritime law but the Employment Rights Act 1996 specif</w:t>
      </w:r>
      <w:r w:rsidR="00D01A0C">
        <w:rPr>
          <w:rFonts w:asciiTheme="minorBidi" w:hAnsiTheme="minorBidi"/>
          <w:szCs w:val="22"/>
        </w:rPr>
        <w:t>ies</w:t>
      </w:r>
      <w:r w:rsidR="00D27C4E" w:rsidRPr="000924E0">
        <w:rPr>
          <w:rFonts w:asciiTheme="minorBidi" w:hAnsiTheme="minorBidi"/>
          <w:szCs w:val="22"/>
        </w:rPr>
        <w:t xml:space="preserve"> mariners can claim unfair dismissal</w:t>
      </w:r>
      <w:r w:rsidR="000E7BCA" w:rsidRPr="000924E0">
        <w:rPr>
          <w:rFonts w:asciiTheme="minorBidi" w:hAnsiTheme="minorBidi"/>
          <w:szCs w:val="22"/>
        </w:rPr>
        <w:t xml:space="preserve">.  </w:t>
      </w:r>
      <w:r w:rsidR="00D27C4E" w:rsidRPr="000924E0">
        <w:rPr>
          <w:rFonts w:asciiTheme="minorBidi" w:hAnsiTheme="minorBidi"/>
          <w:szCs w:val="22"/>
        </w:rPr>
        <w:t>This proves that whilst the regulations are complex it is essential to ensure</w:t>
      </w:r>
      <w:r w:rsidR="00D27C4E" w:rsidRPr="000924E0">
        <w:t xml:space="preserve"> </w:t>
      </w:r>
      <w:r w:rsidR="00D27C4E">
        <w:t xml:space="preserve">we are adhering to them and spend </w:t>
      </w:r>
      <w:r w:rsidR="00D27C4E" w:rsidRPr="00D01A0C">
        <w:rPr>
          <w:strike/>
        </w:rPr>
        <w:t>the</w:t>
      </w:r>
      <w:r w:rsidR="00D27C4E">
        <w:t xml:space="preserve"> appropriate time ensuring we comply with them</w:t>
      </w:r>
      <w:r w:rsidR="004D11C6">
        <w:t xml:space="preserve"> and outlines the potential conse</w:t>
      </w:r>
      <w:r w:rsidR="00A34385">
        <w:t xml:space="preserve">quences of not </w:t>
      </w:r>
      <w:r w:rsidR="00A34385" w:rsidRPr="00CB4B97">
        <w:rPr>
          <w:strike/>
        </w:rPr>
        <w:t>spend time</w:t>
      </w:r>
      <w:r w:rsidR="00A34385">
        <w:t xml:space="preserve"> understanding and implementing the laws and regulations.</w:t>
      </w:r>
    </w:p>
    <w:p w14:paraId="53DFFB6D" w14:textId="77777777" w:rsidR="00D27C4E" w:rsidRDefault="00D27C4E" w:rsidP="001208F3"/>
    <w:p w14:paraId="44EB4B39" w14:textId="09D2E5DF" w:rsidR="00D27C4E" w:rsidRDefault="00D27C4E" w:rsidP="001208F3">
      <w:r>
        <w:t xml:space="preserve">The Employment Rights Act did not protect workers from being treated unfairly but it ensured the employer was penalised and workers were compensated resulting in </w:t>
      </w:r>
      <w:r w:rsidR="00053E93" w:rsidRPr="000E7BCA">
        <w:t xml:space="preserve">the employees </w:t>
      </w:r>
      <w:r>
        <w:t xml:space="preserve">being </w:t>
      </w:r>
      <w:r w:rsidR="00053E93" w:rsidRPr="000E7BCA">
        <w:t xml:space="preserve"> treated very unfairly</w:t>
      </w:r>
      <w:r w:rsidR="00612444">
        <w:t xml:space="preserve">.  </w:t>
      </w:r>
      <w:r w:rsidR="00053E93" w:rsidRPr="000E7BCA">
        <w:t>P &amp; O put them</w:t>
      </w:r>
      <w:r>
        <w:t>selves</w:t>
      </w:r>
      <w:r w:rsidR="00053E93" w:rsidRPr="000E7BCA">
        <w:t xml:space="preserve"> in a situation where they faced claims against unfair dismissal, wrongful dismissal, failure to consult and automatic unfair dismissal which led to civil and criminal investigation into P&amp;O ferries for its handling </w:t>
      </w:r>
      <w:r>
        <w:t>of the dismissals</w:t>
      </w:r>
      <w:r w:rsidR="000E7BCA">
        <w:t xml:space="preserve">.  </w:t>
      </w:r>
    </w:p>
    <w:p w14:paraId="66ED42C1" w14:textId="77777777" w:rsidR="00D27C4E" w:rsidRDefault="00D27C4E" w:rsidP="001208F3"/>
    <w:p w14:paraId="348AF8F6" w14:textId="3C6C323F" w:rsidR="00A25A55" w:rsidRPr="00691420" w:rsidRDefault="00691420" w:rsidP="001208F3">
      <w:r w:rsidRPr="00691420">
        <w:t>(</w:t>
      </w:r>
      <w:r w:rsidR="000E7BCA" w:rsidRPr="00691420">
        <w:t>HR solutions</w:t>
      </w:r>
      <w:r w:rsidRPr="00691420">
        <w:t>,</w:t>
      </w:r>
      <w:r w:rsidR="000E7BCA" w:rsidRPr="00691420">
        <w:t xml:space="preserve"> 2024</w:t>
      </w:r>
      <w:r w:rsidRPr="00691420">
        <w:t>).</w:t>
      </w:r>
    </w:p>
    <w:p w14:paraId="0199013F" w14:textId="7B99714A" w:rsidR="000E7BCA" w:rsidRDefault="00D27C4E" w:rsidP="00D27C4E">
      <w:pPr>
        <w:rPr>
          <w:color w:val="0070C0"/>
        </w:rPr>
      </w:pPr>
      <w:r>
        <w:rPr>
          <w:color w:val="0070C0"/>
        </w:rPr>
        <w:t xml:space="preserve"> </w:t>
      </w:r>
    </w:p>
    <w:p w14:paraId="6B66222D" w14:textId="59A58477" w:rsidR="00D27C4E" w:rsidRDefault="000E7BCA" w:rsidP="00D27C4E">
      <w:r w:rsidRPr="00476402">
        <w:t xml:space="preserve">Whilst I appreciate your concerns over time efficiencies and how </w:t>
      </w:r>
      <w:r w:rsidR="00612444" w:rsidRPr="002A49E6">
        <w:rPr>
          <w:strike/>
        </w:rPr>
        <w:t>else</w:t>
      </w:r>
      <w:r w:rsidR="00D969A7">
        <w:t xml:space="preserve"> you</w:t>
      </w:r>
      <w:r w:rsidR="00612444">
        <w:t xml:space="preserve"> </w:t>
      </w:r>
      <w:r w:rsidRPr="00476402">
        <w:t>would prefer to use your time</w:t>
      </w:r>
      <w:r w:rsidR="00D969A7">
        <w:t>,</w:t>
      </w:r>
      <w:r w:rsidRPr="00476402">
        <w:t xml:space="preserve"> hopefully this helps you to understand why </w:t>
      </w:r>
      <w:r w:rsidR="00476402" w:rsidRPr="00476402">
        <w:t>it is essential you spend your time dealing with issues relating to employment law</w:t>
      </w:r>
      <w:r w:rsidR="00D27C4E">
        <w:t xml:space="preserve"> a</w:t>
      </w:r>
      <w:r w:rsidR="00D27C4E" w:rsidRPr="00D27C4E">
        <w:t xml:space="preserve">nd the </w:t>
      </w:r>
      <w:r w:rsidR="00D27C4E" w:rsidRPr="002A49E6">
        <w:rPr>
          <w:strike/>
        </w:rPr>
        <w:t>potential</w:t>
      </w:r>
      <w:r w:rsidR="00D27C4E" w:rsidRPr="00D27C4E">
        <w:t xml:space="preserve"> consequences of not doing so.</w:t>
      </w:r>
    </w:p>
    <w:p w14:paraId="467B41CC" w14:textId="77777777" w:rsidR="003F19FD" w:rsidRDefault="003F19FD" w:rsidP="00D27C4E"/>
    <w:p w14:paraId="07E48465" w14:textId="476890CB" w:rsidR="00A2320B" w:rsidRDefault="003F19FD" w:rsidP="00AD47C5">
      <w:r>
        <w:t>Kind Regar</w:t>
      </w:r>
      <w:r w:rsidR="00AD47C5">
        <w:t>ds</w:t>
      </w:r>
    </w:p>
    <w:p w14:paraId="0465289A" w14:textId="23A60666" w:rsidR="004B7EC1" w:rsidRPr="00047935" w:rsidRDefault="00476402" w:rsidP="00047935">
      <w:pPr>
        <w:rPr>
          <w:b/>
          <w:bCs/>
        </w:rPr>
      </w:pPr>
      <w:r w:rsidRPr="00AD47C5">
        <w:rPr>
          <w:b/>
          <w:bCs/>
        </w:rPr>
        <w:lastRenderedPageBreak/>
        <w:t>(AC 1.2)</w:t>
      </w:r>
    </w:p>
    <w:p w14:paraId="0BA9009A" w14:textId="77777777" w:rsidR="00D969A7" w:rsidRDefault="00D969A7" w:rsidP="00476402"/>
    <w:p w14:paraId="33CD269B" w14:textId="5F59D773" w:rsidR="00D969A7" w:rsidRDefault="00D969A7" w:rsidP="00476402">
      <w:r>
        <w:t>Dear Colleague</w:t>
      </w:r>
    </w:p>
    <w:p w14:paraId="2CF9B1A8" w14:textId="77777777" w:rsidR="001F60A9" w:rsidRDefault="001F60A9">
      <w:pPr>
        <w:rPr>
          <w:i/>
          <w:iCs/>
          <w:color w:val="0070C0"/>
        </w:rPr>
      </w:pPr>
    </w:p>
    <w:p w14:paraId="4D1BF60E" w14:textId="5591C2F0" w:rsidR="00577FA9" w:rsidRPr="009E3EEB" w:rsidRDefault="009B6632">
      <w:pPr>
        <w:rPr>
          <w:color w:val="0070C0"/>
        </w:rPr>
      </w:pPr>
      <w:r>
        <w:t>When the UK left the European Union in 2020</w:t>
      </w:r>
      <w:r w:rsidR="0024548F">
        <w:t>, as a result of the European Union Act 2018</w:t>
      </w:r>
      <w:r w:rsidR="005D103F">
        <w:t xml:space="preserve"> all EU laws </w:t>
      </w:r>
      <w:r w:rsidR="00D66CD5">
        <w:t>were retained in</w:t>
      </w:r>
      <w:r w:rsidR="00D55AFA">
        <w:t xml:space="preserve"> UK </w:t>
      </w:r>
      <w:r w:rsidR="002C6644">
        <w:t xml:space="preserve">law.  Employment laws did not change, however </w:t>
      </w:r>
      <w:r w:rsidR="0031780A">
        <w:t>amendments</w:t>
      </w:r>
      <w:r w:rsidR="00EE4C5C">
        <w:t xml:space="preserve"> or repeals</w:t>
      </w:r>
      <w:r w:rsidR="0031780A">
        <w:t xml:space="preserve"> </w:t>
      </w:r>
      <w:r w:rsidR="002C6644">
        <w:t>c</w:t>
      </w:r>
      <w:r w:rsidR="0031780A">
        <w:t>an</w:t>
      </w:r>
      <w:r w:rsidR="002C6644">
        <w:t xml:space="preserve"> be made to the laws by the UK </w:t>
      </w:r>
      <w:r w:rsidR="0031780A">
        <w:t>Government</w:t>
      </w:r>
      <w:r w:rsidR="002C6644">
        <w:t>.</w:t>
      </w:r>
      <w:r w:rsidR="000A3712">
        <w:t xml:space="preserve">  Within the</w:t>
      </w:r>
      <w:r w:rsidR="00D915AA">
        <w:t xml:space="preserve"> European</w:t>
      </w:r>
      <w:r w:rsidR="000A3712">
        <w:t xml:space="preserve"> </w:t>
      </w:r>
      <w:r w:rsidR="005453B1">
        <w:t xml:space="preserve">Union the court of justice </w:t>
      </w:r>
      <w:r w:rsidR="007E47BD">
        <w:t xml:space="preserve">can make a ruling over an interpretation </w:t>
      </w:r>
      <w:r w:rsidR="006E17E8">
        <w:t>of European law</w:t>
      </w:r>
      <w:r w:rsidR="00370154">
        <w:t xml:space="preserve"> when appeals are made.  Since leaving the </w:t>
      </w:r>
      <w:r w:rsidR="00E757DC">
        <w:t xml:space="preserve">European Union </w:t>
      </w:r>
      <w:r w:rsidR="00ED21F1">
        <w:t>the</w:t>
      </w:r>
      <w:r w:rsidR="008A693E">
        <w:t xml:space="preserve"> UK cannot make appeals to the</w:t>
      </w:r>
      <w:r w:rsidR="00ED21F1">
        <w:t xml:space="preserve"> European Cout of Justice</w:t>
      </w:r>
      <w:r w:rsidR="00E33F59">
        <w:t xml:space="preserve"> </w:t>
      </w:r>
      <w:r w:rsidR="00AD587D">
        <w:t xml:space="preserve">and in </w:t>
      </w:r>
      <w:r w:rsidR="00903B46">
        <w:t>December 2023</w:t>
      </w:r>
      <w:r w:rsidR="00E33F59">
        <w:t xml:space="preserve"> EU law supremacy over UK law ended.</w:t>
      </w:r>
      <w:r w:rsidR="009E3EEB">
        <w:t xml:space="preserve"> </w:t>
      </w:r>
      <w:r w:rsidR="003472EA">
        <w:rPr>
          <w:color w:val="EE0000"/>
        </w:rPr>
        <w:t xml:space="preserve">EU laws </w:t>
      </w:r>
      <w:r w:rsidR="00A520C8">
        <w:rPr>
          <w:color w:val="EE0000"/>
        </w:rPr>
        <w:t xml:space="preserve">remain good law </w:t>
      </w:r>
      <w:r w:rsidR="00766F45">
        <w:rPr>
          <w:color w:val="EE0000"/>
        </w:rPr>
        <w:t xml:space="preserve">until UK law </w:t>
      </w:r>
      <w:r w:rsidR="00CC50D7">
        <w:rPr>
          <w:color w:val="EE0000"/>
        </w:rPr>
        <w:t>overrules the law</w:t>
      </w:r>
      <w:r w:rsidR="000E246A">
        <w:rPr>
          <w:color w:val="EE0000"/>
        </w:rPr>
        <w:t>.</w:t>
      </w:r>
      <w:r w:rsidR="00766F45">
        <w:rPr>
          <w:color w:val="EE0000"/>
        </w:rPr>
        <w:t xml:space="preserve"> </w:t>
      </w:r>
      <w:r w:rsidR="003472EA">
        <w:rPr>
          <w:color w:val="EE0000"/>
        </w:rPr>
        <w:t xml:space="preserve"> </w:t>
      </w:r>
      <w:r w:rsidR="003472EA">
        <w:t xml:space="preserve"> </w:t>
      </w:r>
      <w:r w:rsidR="009B35E5">
        <w:t xml:space="preserve"> </w:t>
      </w:r>
      <w:r w:rsidR="001A0C9E" w:rsidRPr="001A0C9E">
        <w:t>(</w:t>
      </w:r>
      <w:r w:rsidR="00E12609" w:rsidRPr="001A0C9E">
        <w:t>CIPD, 2024</w:t>
      </w:r>
      <w:r w:rsidR="001A0C9E" w:rsidRPr="001A0C9E">
        <w:t>).</w:t>
      </w:r>
    </w:p>
    <w:p w14:paraId="74761612" w14:textId="77777777" w:rsidR="00D734BB" w:rsidRDefault="00D734BB"/>
    <w:p w14:paraId="49C322DC" w14:textId="36C81F27" w:rsidR="00D734BB" w:rsidRDefault="00AB1CBB" w:rsidP="001A0C9E">
      <w:pPr>
        <w:rPr>
          <w:strike/>
        </w:rPr>
      </w:pPr>
      <w:r w:rsidRPr="004B489C">
        <w:rPr>
          <w:strike/>
        </w:rPr>
        <w:t xml:space="preserve">As a </w:t>
      </w:r>
      <w:r w:rsidR="00A37B6D" w:rsidRPr="004B489C">
        <w:rPr>
          <w:strike/>
        </w:rPr>
        <w:t xml:space="preserve">result </w:t>
      </w:r>
      <w:r w:rsidR="00626B05" w:rsidRPr="004B489C">
        <w:rPr>
          <w:strike/>
        </w:rPr>
        <w:t>T</w:t>
      </w:r>
      <w:r w:rsidR="00A37B6D" w:rsidRPr="004B489C">
        <w:rPr>
          <w:strike/>
        </w:rPr>
        <w:t>he UK introduced the Employment rights bill in 2024</w:t>
      </w:r>
      <w:r w:rsidR="00250B03" w:rsidRPr="004B489C">
        <w:rPr>
          <w:strike/>
        </w:rPr>
        <w:t xml:space="preserve"> introducing 28 separate changes in the new bill with the intention t</w:t>
      </w:r>
      <w:r w:rsidR="0080504A" w:rsidRPr="004B489C">
        <w:rPr>
          <w:strike/>
        </w:rPr>
        <w:t>o enhance worker protection and promote fair employment practices</w:t>
      </w:r>
      <w:r w:rsidR="0097437B" w:rsidRPr="004B489C">
        <w:rPr>
          <w:strike/>
        </w:rPr>
        <w:t xml:space="preserve">, because </w:t>
      </w:r>
      <w:r w:rsidR="00390E78" w:rsidRPr="004B489C">
        <w:rPr>
          <w:strike/>
        </w:rPr>
        <w:t>these changes have been included in the employment bill these override any previous laws</w:t>
      </w:r>
      <w:r w:rsidR="00C4523B" w:rsidRPr="004B489C">
        <w:rPr>
          <w:strike/>
        </w:rPr>
        <w:t>, for example</w:t>
      </w:r>
      <w:r w:rsidR="00DD0EBA" w:rsidRPr="004B489C">
        <w:rPr>
          <w:strike/>
        </w:rPr>
        <w:t xml:space="preserve"> </w:t>
      </w:r>
      <w:r w:rsidR="00C4523B" w:rsidRPr="004B489C">
        <w:rPr>
          <w:strike/>
        </w:rPr>
        <w:t xml:space="preserve">previously an employee needed to work for a </w:t>
      </w:r>
      <w:r w:rsidR="00C778FB" w:rsidRPr="004B489C">
        <w:rPr>
          <w:strike/>
        </w:rPr>
        <w:t>company</w:t>
      </w:r>
      <w:r w:rsidR="00C4523B" w:rsidRPr="004B489C">
        <w:rPr>
          <w:strike/>
        </w:rPr>
        <w:t xml:space="preserve"> for 2 years to qualify for unfair dismissal</w:t>
      </w:r>
      <w:r w:rsidR="00DD0EBA" w:rsidRPr="004B489C">
        <w:rPr>
          <w:strike/>
        </w:rPr>
        <w:t>, the law now st</w:t>
      </w:r>
      <w:r w:rsidR="001A349D" w:rsidRPr="004B489C">
        <w:rPr>
          <w:strike/>
        </w:rPr>
        <w:t xml:space="preserve">ates that employee have day one rights for unfair dismissal.  This overrides previous EU law as there has been a change passed by </w:t>
      </w:r>
      <w:r w:rsidR="00854BA2" w:rsidRPr="004B489C">
        <w:rPr>
          <w:strike/>
        </w:rPr>
        <w:t xml:space="preserve">UK supreme </w:t>
      </w:r>
      <w:r w:rsidR="00A43B73" w:rsidRPr="004B489C">
        <w:rPr>
          <w:strike/>
        </w:rPr>
        <w:t>court</w:t>
      </w:r>
      <w:r w:rsidR="00854BA2" w:rsidRPr="004B489C">
        <w:rPr>
          <w:strike/>
        </w:rPr>
        <w:t>.  If a previous law which was in place prior to Brexit ha</w:t>
      </w:r>
      <w:r w:rsidR="005E20C6" w:rsidRPr="004B489C">
        <w:rPr>
          <w:strike/>
        </w:rPr>
        <w:t>s</w:t>
      </w:r>
      <w:r w:rsidR="00854BA2" w:rsidRPr="004B489C">
        <w:rPr>
          <w:strike/>
        </w:rPr>
        <w:t xml:space="preserve"> has not been changed it still stands</w:t>
      </w:r>
      <w:r w:rsidR="00C23BFA" w:rsidRPr="004B489C">
        <w:rPr>
          <w:i/>
          <w:iCs/>
          <w:strike/>
          <w:color w:val="0070C0"/>
        </w:rPr>
        <w:t xml:space="preserve"> </w:t>
      </w:r>
      <w:r w:rsidR="001A0C9E" w:rsidRPr="004B489C">
        <w:rPr>
          <w:strike/>
        </w:rPr>
        <w:t>(</w:t>
      </w:r>
      <w:r w:rsidR="00C23BFA" w:rsidRPr="004B489C">
        <w:rPr>
          <w:strike/>
        </w:rPr>
        <w:t>Lambet and Blackwell</w:t>
      </w:r>
      <w:r w:rsidR="001A0C9E" w:rsidRPr="004B489C">
        <w:rPr>
          <w:strike/>
        </w:rPr>
        <w:t>,</w:t>
      </w:r>
      <w:r w:rsidR="00C23BFA" w:rsidRPr="004B489C">
        <w:rPr>
          <w:strike/>
        </w:rPr>
        <w:t xml:space="preserve"> 2024</w:t>
      </w:r>
      <w:r w:rsidR="001A0C9E" w:rsidRPr="004B489C">
        <w:rPr>
          <w:strike/>
        </w:rPr>
        <w:t>).</w:t>
      </w:r>
    </w:p>
    <w:p w14:paraId="485BD7C4" w14:textId="77777777" w:rsidR="00DB3523" w:rsidRDefault="00DB3523" w:rsidP="001A0C9E">
      <w:pPr>
        <w:rPr>
          <w:strike/>
        </w:rPr>
      </w:pPr>
    </w:p>
    <w:p w14:paraId="171F6B3C" w14:textId="5FB205E7" w:rsidR="00FA022B" w:rsidRPr="00FA022B" w:rsidRDefault="00FA022B" w:rsidP="00FA022B">
      <w:pPr>
        <w:rPr>
          <w:color w:val="EE0000"/>
        </w:rPr>
      </w:pPr>
      <w:r w:rsidRPr="00FA022B">
        <w:rPr>
          <w:color w:val="EE0000"/>
        </w:rPr>
        <w:t>For example</w:t>
      </w:r>
      <w:r w:rsidR="00E45CF9">
        <w:rPr>
          <w:color w:val="EE0000"/>
        </w:rPr>
        <w:t>,</w:t>
      </w:r>
      <w:r w:rsidRPr="00FA022B">
        <w:rPr>
          <w:color w:val="EE0000"/>
        </w:rPr>
        <w:t xml:space="preserve"> The retained EU law (Revocation and Reform) Act 2023 allows unsustainable EU laws to be amended</w:t>
      </w:r>
      <w:r w:rsidR="00982645">
        <w:rPr>
          <w:color w:val="EE0000"/>
        </w:rPr>
        <w:t>,</w:t>
      </w:r>
      <w:r w:rsidRPr="00FA022B">
        <w:rPr>
          <w:color w:val="EE0000"/>
        </w:rPr>
        <w:t xml:space="preserve"> revoked or replaced.  This allowed the UK government to identify opportunities for </w:t>
      </w:r>
      <w:r w:rsidR="00982645" w:rsidRPr="00FA022B">
        <w:rPr>
          <w:color w:val="EE0000"/>
        </w:rPr>
        <w:t>improvements</w:t>
      </w:r>
      <w:r w:rsidRPr="00FA022B">
        <w:rPr>
          <w:color w:val="EE0000"/>
        </w:rPr>
        <w:t xml:space="preserve"> to retained EU employment laws reforming record keeping requirements under the Working Time Regulations, simplification of annual leave and holiday pay calculations in the Working Time regulations and consultation requirements under TUPE regulation. (Gov.uk, 2023).  In response to consultations the government announced that the ECJ judgement that employers are required to keep records of all workers daily working hours increased record keeping requirements and was no longer required.  The Government </w:t>
      </w:r>
      <w:r w:rsidR="0036211E" w:rsidRPr="00FA022B">
        <w:rPr>
          <w:color w:val="EE0000"/>
        </w:rPr>
        <w:t>introduced</w:t>
      </w:r>
      <w:r w:rsidRPr="00FA022B">
        <w:rPr>
          <w:color w:val="EE0000"/>
        </w:rPr>
        <w:t xml:space="preserve"> a legislation for an accrual method to calculate annual leave entitlement and holiday pay.  The reform also allowed employers to consult with employees directly if there is no employee representative in place whereas under EU law businesses could not consult directly with employees who do not ha</w:t>
      </w:r>
      <w:r w:rsidR="00115FD3">
        <w:rPr>
          <w:color w:val="EE0000"/>
        </w:rPr>
        <w:t>v</w:t>
      </w:r>
      <w:r w:rsidRPr="00FA022B">
        <w:rPr>
          <w:color w:val="EE0000"/>
        </w:rPr>
        <w:t>e employee representatives in place. (Gers, 2023).</w:t>
      </w:r>
    </w:p>
    <w:p w14:paraId="002BA927" w14:textId="77777777" w:rsidR="00887783" w:rsidRDefault="00887783" w:rsidP="001A0C9E"/>
    <w:p w14:paraId="254BEA3B" w14:textId="2982822F" w:rsidR="00887783" w:rsidRPr="00A7635D" w:rsidRDefault="00887783" w:rsidP="001A0C9E">
      <w:pPr>
        <w:rPr>
          <w:rFonts w:ascii="Trebuchet MS" w:hAnsi="Trebuchet MS"/>
          <w:strike/>
          <w:lang w:val="en-US"/>
        </w:rPr>
      </w:pPr>
      <w:r>
        <w:t>Hopefully</w:t>
      </w:r>
      <w:r w:rsidR="00845790">
        <w:t xml:space="preserve"> this clarifies the</w:t>
      </w:r>
      <w:r>
        <w:t xml:space="preserve"> </w:t>
      </w:r>
      <w:r w:rsidR="00845790">
        <w:rPr>
          <w:rFonts w:ascii="Trebuchet MS" w:hAnsi="Trebuchet MS"/>
          <w:lang w:val="en-US"/>
        </w:rPr>
        <w:t>status of judgements made by the European Court of Justice (ECJ) prior to the UK's departure from the European Union in 2020</w:t>
      </w:r>
      <w:r w:rsidR="00173865">
        <w:rPr>
          <w:rFonts w:ascii="Trebuchet MS" w:hAnsi="Trebuchet MS"/>
          <w:lang w:val="en-US"/>
        </w:rPr>
        <w:t xml:space="preserve">.  </w:t>
      </w:r>
      <w:r w:rsidR="00173865" w:rsidRPr="00A7635D">
        <w:rPr>
          <w:rFonts w:ascii="Trebuchet MS" w:hAnsi="Trebuchet MS"/>
          <w:strike/>
          <w:lang w:val="en-US"/>
        </w:rPr>
        <w:t>If you would like any further information, please don’t hesitate to contact me.</w:t>
      </w:r>
    </w:p>
    <w:p w14:paraId="5263A352" w14:textId="77777777" w:rsidR="00173865" w:rsidRDefault="00173865" w:rsidP="001A0C9E">
      <w:pPr>
        <w:rPr>
          <w:rFonts w:ascii="Trebuchet MS" w:hAnsi="Trebuchet MS"/>
          <w:lang w:val="en-US"/>
        </w:rPr>
      </w:pPr>
    </w:p>
    <w:p w14:paraId="4E1AB621" w14:textId="054A2361" w:rsidR="00AD47C5" w:rsidRPr="00532457" w:rsidRDefault="00173865" w:rsidP="00532457">
      <w:r>
        <w:rPr>
          <w:rFonts w:ascii="Trebuchet MS" w:hAnsi="Trebuchet MS"/>
          <w:lang w:val="en-US"/>
        </w:rPr>
        <w:t>Kind Regards</w:t>
      </w:r>
    </w:p>
    <w:p w14:paraId="0ABB533E" w14:textId="77777777" w:rsidR="006C0654" w:rsidRDefault="006C0654">
      <w:pPr>
        <w:rPr>
          <w:rFonts w:asciiTheme="minorBidi" w:hAnsiTheme="minorBidi"/>
          <w:b/>
          <w:bCs/>
          <w:szCs w:val="22"/>
        </w:rPr>
      </w:pPr>
    </w:p>
    <w:p w14:paraId="37AF46A9" w14:textId="0781698F" w:rsidR="00595829" w:rsidRPr="00AD47C5" w:rsidRDefault="00B43A66">
      <w:pPr>
        <w:rPr>
          <w:rFonts w:asciiTheme="minorBidi" w:hAnsiTheme="minorBidi"/>
          <w:b/>
          <w:bCs/>
          <w:szCs w:val="22"/>
        </w:rPr>
      </w:pPr>
      <w:r w:rsidRPr="00AD47C5">
        <w:rPr>
          <w:rFonts w:asciiTheme="minorBidi" w:hAnsiTheme="minorBidi"/>
          <w:b/>
          <w:bCs/>
          <w:szCs w:val="22"/>
        </w:rPr>
        <w:t>(AC 2.1)</w:t>
      </w:r>
    </w:p>
    <w:p w14:paraId="08D924DC" w14:textId="77777777" w:rsidR="00FA1761" w:rsidRDefault="00FA1761" w:rsidP="0054372F">
      <w:pPr>
        <w:spacing w:line="240" w:lineRule="auto"/>
        <w:rPr>
          <w:rFonts w:ascii="Trebuchet MS" w:hAnsi="Trebuchet MS"/>
        </w:rPr>
      </w:pPr>
    </w:p>
    <w:p w14:paraId="38667C72" w14:textId="2DACDE63" w:rsidR="007D070B" w:rsidRDefault="007D070B" w:rsidP="0054372F">
      <w:pPr>
        <w:spacing w:line="240" w:lineRule="auto"/>
        <w:rPr>
          <w:rFonts w:ascii="Trebuchet MS" w:hAnsi="Trebuchet MS"/>
        </w:rPr>
      </w:pPr>
      <w:r>
        <w:rPr>
          <w:rFonts w:ascii="Trebuchet MS" w:hAnsi="Trebuchet MS"/>
        </w:rPr>
        <w:t>Dear Colleague,</w:t>
      </w:r>
    </w:p>
    <w:p w14:paraId="790D8669" w14:textId="77777777" w:rsidR="007D070B" w:rsidRDefault="007D070B" w:rsidP="0054372F">
      <w:pPr>
        <w:spacing w:line="240" w:lineRule="auto"/>
        <w:rPr>
          <w:rFonts w:ascii="Trebuchet MS" w:hAnsi="Trebuchet MS"/>
        </w:rPr>
      </w:pPr>
    </w:p>
    <w:p w14:paraId="5E683132" w14:textId="56566B8B" w:rsidR="00487ABA" w:rsidRPr="00571629" w:rsidRDefault="00E71C50" w:rsidP="0054372F">
      <w:pPr>
        <w:spacing w:line="240" w:lineRule="auto"/>
        <w:rPr>
          <w:rFonts w:asciiTheme="minorBidi" w:hAnsiTheme="minorBidi"/>
        </w:rPr>
      </w:pPr>
      <w:r w:rsidRPr="00571629">
        <w:rPr>
          <w:rFonts w:asciiTheme="minorBidi" w:hAnsiTheme="minorBidi"/>
        </w:rPr>
        <w:t>W</w:t>
      </w:r>
      <w:r w:rsidR="0095079E" w:rsidRPr="00571629">
        <w:rPr>
          <w:rFonts w:asciiTheme="minorBidi" w:hAnsiTheme="minorBidi"/>
        </w:rPr>
        <w:t xml:space="preserve">e must follow discrimination law when recruiting </w:t>
      </w:r>
      <w:r w:rsidR="00C87AC7" w:rsidRPr="00571629">
        <w:rPr>
          <w:rFonts w:asciiTheme="minorBidi" w:hAnsiTheme="minorBidi"/>
        </w:rPr>
        <w:t xml:space="preserve">and allocating responsibilities.  </w:t>
      </w:r>
      <w:r w:rsidRPr="00571629">
        <w:rPr>
          <w:rFonts w:asciiTheme="minorBidi" w:hAnsiTheme="minorBidi"/>
        </w:rPr>
        <w:t xml:space="preserve">We cannot discriminate because </w:t>
      </w:r>
      <w:r w:rsidR="00745D3B" w:rsidRPr="00571629">
        <w:rPr>
          <w:rFonts w:asciiTheme="minorBidi" w:hAnsiTheme="minorBidi"/>
        </w:rPr>
        <w:t xml:space="preserve">of </w:t>
      </w:r>
      <w:r w:rsidR="00C87418" w:rsidRPr="00571629">
        <w:rPr>
          <w:rFonts w:asciiTheme="minorBidi" w:hAnsiTheme="minorBidi"/>
        </w:rPr>
        <w:t>an employees</w:t>
      </w:r>
      <w:r w:rsidR="00745D3B" w:rsidRPr="00571629">
        <w:rPr>
          <w:rFonts w:asciiTheme="minorBidi" w:hAnsiTheme="minorBidi"/>
        </w:rPr>
        <w:t xml:space="preserve"> protected characteristics</w:t>
      </w:r>
      <w:r w:rsidR="00C87418" w:rsidRPr="00571629">
        <w:rPr>
          <w:rFonts w:asciiTheme="minorBidi" w:hAnsiTheme="minorBidi"/>
        </w:rPr>
        <w:t>, which</w:t>
      </w:r>
      <w:r w:rsidR="00745D3B" w:rsidRPr="00571629">
        <w:rPr>
          <w:rFonts w:asciiTheme="minorBidi" w:hAnsiTheme="minorBidi"/>
        </w:rPr>
        <w:t xml:space="preserve"> include </w:t>
      </w:r>
      <w:r w:rsidR="00960D4E" w:rsidRPr="00571629">
        <w:rPr>
          <w:rFonts w:asciiTheme="minorBidi" w:hAnsiTheme="minorBidi"/>
        </w:rPr>
        <w:t>sex,</w:t>
      </w:r>
      <w:r w:rsidR="00C87418" w:rsidRPr="00571629">
        <w:rPr>
          <w:rFonts w:asciiTheme="minorBidi" w:hAnsiTheme="minorBidi"/>
        </w:rPr>
        <w:t xml:space="preserve"> </w:t>
      </w:r>
      <w:r w:rsidR="00960D4E" w:rsidRPr="00571629">
        <w:rPr>
          <w:rFonts w:asciiTheme="minorBidi" w:hAnsiTheme="minorBidi"/>
        </w:rPr>
        <w:t xml:space="preserve">sexual </w:t>
      </w:r>
      <w:r w:rsidR="00960D4E" w:rsidRPr="00571629">
        <w:rPr>
          <w:rFonts w:asciiTheme="minorBidi" w:hAnsiTheme="minorBidi"/>
        </w:rPr>
        <w:lastRenderedPageBreak/>
        <w:t>orientation, religion, pregnancy, marital status, gender reassignment</w:t>
      </w:r>
      <w:r w:rsidR="00C87418" w:rsidRPr="00571629">
        <w:rPr>
          <w:rFonts w:asciiTheme="minorBidi" w:hAnsiTheme="minorBidi"/>
        </w:rPr>
        <w:t>, age</w:t>
      </w:r>
      <w:r w:rsidR="005568AA" w:rsidRPr="00571629">
        <w:rPr>
          <w:rFonts w:asciiTheme="minorBidi" w:hAnsiTheme="minorBidi"/>
        </w:rPr>
        <w:t>,</w:t>
      </w:r>
      <w:r w:rsidR="00C87418" w:rsidRPr="00571629">
        <w:rPr>
          <w:rFonts w:asciiTheme="minorBidi" w:hAnsiTheme="minorBidi"/>
        </w:rPr>
        <w:t xml:space="preserve"> disability </w:t>
      </w:r>
      <w:r w:rsidR="005568AA" w:rsidRPr="00571629">
        <w:rPr>
          <w:rFonts w:asciiTheme="minorBidi" w:hAnsiTheme="minorBidi"/>
        </w:rPr>
        <w:t>or race</w:t>
      </w:r>
      <w:r w:rsidR="00EA579D" w:rsidRPr="00571629">
        <w:rPr>
          <w:rFonts w:asciiTheme="minorBidi" w:hAnsiTheme="minorBidi"/>
        </w:rPr>
        <w:t xml:space="preserve"> </w:t>
      </w:r>
      <w:r w:rsidR="004E064E" w:rsidRPr="00571629">
        <w:rPr>
          <w:rFonts w:asciiTheme="minorBidi" w:hAnsiTheme="minorBidi"/>
        </w:rPr>
        <w:t>(</w:t>
      </w:r>
      <w:r w:rsidR="00CA5642" w:rsidRPr="00571629">
        <w:rPr>
          <w:rFonts w:asciiTheme="minorBidi" w:hAnsiTheme="minorBidi"/>
        </w:rPr>
        <w:t>Acas</w:t>
      </w:r>
      <w:r w:rsidR="004E064E" w:rsidRPr="00571629">
        <w:rPr>
          <w:rFonts w:asciiTheme="minorBidi" w:hAnsiTheme="minorBidi"/>
        </w:rPr>
        <w:t>,</w:t>
      </w:r>
      <w:r w:rsidR="00CA5642" w:rsidRPr="00571629">
        <w:rPr>
          <w:rFonts w:asciiTheme="minorBidi" w:hAnsiTheme="minorBidi"/>
        </w:rPr>
        <w:t xml:space="preserve"> 2024</w:t>
      </w:r>
      <w:r w:rsidR="004E064E" w:rsidRPr="00571629">
        <w:rPr>
          <w:rFonts w:asciiTheme="minorBidi" w:hAnsiTheme="minorBidi"/>
        </w:rPr>
        <w:t>)</w:t>
      </w:r>
      <w:r w:rsidR="00487ABA" w:rsidRPr="00571629">
        <w:rPr>
          <w:rFonts w:asciiTheme="minorBidi" w:hAnsiTheme="minorBidi"/>
        </w:rPr>
        <w:t>.</w:t>
      </w:r>
    </w:p>
    <w:p w14:paraId="6D18B0F1" w14:textId="77777777" w:rsidR="00A6046E" w:rsidRPr="00571629" w:rsidRDefault="00A6046E" w:rsidP="0054372F">
      <w:pPr>
        <w:spacing w:line="240" w:lineRule="auto"/>
        <w:rPr>
          <w:rFonts w:asciiTheme="minorBidi" w:hAnsiTheme="minorBidi"/>
        </w:rPr>
      </w:pPr>
    </w:p>
    <w:p w14:paraId="14967213" w14:textId="6BE264FD" w:rsidR="00A6046E" w:rsidRPr="00571629" w:rsidRDefault="00A6046E" w:rsidP="00A6046E">
      <w:pPr>
        <w:spacing w:line="240" w:lineRule="auto"/>
        <w:rPr>
          <w:rFonts w:asciiTheme="minorBidi" w:hAnsiTheme="minorBidi"/>
          <w:i/>
          <w:iCs/>
          <w:color w:val="0070C0"/>
        </w:rPr>
      </w:pPr>
      <w:r w:rsidRPr="00571629">
        <w:rPr>
          <w:rFonts w:asciiTheme="minorBidi" w:hAnsiTheme="minorBidi"/>
        </w:rPr>
        <w:t>By stipulating that a job must be carried out by a man or a woman we are at risk of putting someone at a disadvantage because of their protected characteristic.  There are significant consequences for discriminating in the workplace which include legal costs and time efficiencies as well as the impact on culture</w:t>
      </w:r>
      <w:r w:rsidR="007C0452" w:rsidRPr="00571629">
        <w:rPr>
          <w:rFonts w:asciiTheme="minorBidi" w:hAnsiTheme="minorBidi"/>
        </w:rPr>
        <w:t>,</w:t>
      </w:r>
      <w:r w:rsidRPr="00571629">
        <w:rPr>
          <w:rFonts w:asciiTheme="minorBidi" w:hAnsiTheme="minorBidi"/>
        </w:rPr>
        <w:t xml:space="preserve"> morale and reputational damage (Acas, 2024).</w:t>
      </w:r>
    </w:p>
    <w:p w14:paraId="14EEE156" w14:textId="77777777" w:rsidR="00487ABA" w:rsidRPr="00571629" w:rsidRDefault="00487ABA" w:rsidP="0054372F">
      <w:pPr>
        <w:spacing w:line="240" w:lineRule="auto"/>
        <w:rPr>
          <w:rFonts w:asciiTheme="minorBidi" w:hAnsiTheme="minorBidi"/>
          <w:i/>
          <w:iCs/>
          <w:color w:val="0070C0"/>
        </w:rPr>
      </w:pPr>
    </w:p>
    <w:p w14:paraId="6D92EE76" w14:textId="2F6A2E3E" w:rsidR="00A0611D" w:rsidRPr="001C450F" w:rsidRDefault="006258EE" w:rsidP="0054372F">
      <w:pPr>
        <w:spacing w:line="240" w:lineRule="auto"/>
        <w:rPr>
          <w:rFonts w:asciiTheme="minorBidi" w:hAnsiTheme="minorBidi"/>
          <w:strike/>
        </w:rPr>
      </w:pPr>
      <w:r w:rsidRPr="001C450F">
        <w:rPr>
          <w:rFonts w:asciiTheme="minorBidi" w:hAnsiTheme="minorBidi"/>
          <w:strike/>
        </w:rPr>
        <w:t xml:space="preserve">The </w:t>
      </w:r>
      <w:r w:rsidR="00997D1C" w:rsidRPr="001C450F">
        <w:rPr>
          <w:rFonts w:asciiTheme="minorBidi" w:hAnsiTheme="minorBidi"/>
          <w:strike/>
        </w:rPr>
        <w:t>Equality</w:t>
      </w:r>
      <w:r w:rsidRPr="001C450F">
        <w:rPr>
          <w:rFonts w:asciiTheme="minorBidi" w:hAnsiTheme="minorBidi"/>
          <w:strike/>
        </w:rPr>
        <w:t xml:space="preserve"> Act 2010</w:t>
      </w:r>
      <w:r w:rsidR="004706F9" w:rsidRPr="001C450F">
        <w:rPr>
          <w:rFonts w:asciiTheme="minorBidi" w:hAnsiTheme="minorBidi"/>
          <w:strike/>
        </w:rPr>
        <w:t xml:space="preserve"> protects people against discrimination </w:t>
      </w:r>
      <w:r w:rsidR="00AA0025" w:rsidRPr="001C450F">
        <w:rPr>
          <w:rFonts w:asciiTheme="minorBidi" w:hAnsiTheme="minorBidi"/>
          <w:strike/>
        </w:rPr>
        <w:t>and outlines employees and employers rights and responsibilities</w:t>
      </w:r>
      <w:r w:rsidR="00897FD0" w:rsidRPr="001C450F">
        <w:rPr>
          <w:rFonts w:asciiTheme="minorBidi" w:hAnsiTheme="minorBidi"/>
          <w:strike/>
        </w:rPr>
        <w:t>.  It protects people from dire</w:t>
      </w:r>
      <w:r w:rsidR="00DD1DA9" w:rsidRPr="001C450F">
        <w:rPr>
          <w:rFonts w:asciiTheme="minorBidi" w:hAnsiTheme="minorBidi"/>
          <w:strike/>
        </w:rPr>
        <w:t>ct discrimination</w:t>
      </w:r>
      <w:r w:rsidR="00DE7AE1" w:rsidRPr="001C450F">
        <w:rPr>
          <w:rFonts w:asciiTheme="minorBidi" w:hAnsiTheme="minorBidi"/>
          <w:strike/>
        </w:rPr>
        <w:t>,</w:t>
      </w:r>
      <w:r w:rsidR="00DD1DA9" w:rsidRPr="001C450F">
        <w:rPr>
          <w:rFonts w:asciiTheme="minorBidi" w:hAnsiTheme="minorBidi"/>
          <w:strike/>
        </w:rPr>
        <w:t xml:space="preserve"> which is when somebody is treated unfairly because of their protected </w:t>
      </w:r>
      <w:r w:rsidR="001A7429" w:rsidRPr="001C450F">
        <w:rPr>
          <w:rFonts w:asciiTheme="minorBidi" w:hAnsiTheme="minorBidi"/>
          <w:strike/>
        </w:rPr>
        <w:t xml:space="preserve">characteristics. </w:t>
      </w:r>
      <w:r w:rsidR="0040322F" w:rsidRPr="001C450F">
        <w:rPr>
          <w:rFonts w:asciiTheme="minorBidi" w:hAnsiTheme="minorBidi"/>
          <w:strike/>
        </w:rPr>
        <w:t>I</w:t>
      </w:r>
      <w:r w:rsidR="00DE7AE1" w:rsidRPr="001C450F">
        <w:rPr>
          <w:rFonts w:asciiTheme="minorBidi" w:hAnsiTheme="minorBidi"/>
          <w:strike/>
        </w:rPr>
        <w:t>ndirect discrimination</w:t>
      </w:r>
      <w:r w:rsidR="00FE506D" w:rsidRPr="001C450F">
        <w:rPr>
          <w:rFonts w:asciiTheme="minorBidi" w:hAnsiTheme="minorBidi"/>
          <w:strike/>
        </w:rPr>
        <w:t>, when everyone is treated the same but those with a protected characteristics a</w:t>
      </w:r>
      <w:r w:rsidR="00F53FD0" w:rsidRPr="001C450F">
        <w:rPr>
          <w:rFonts w:asciiTheme="minorBidi" w:hAnsiTheme="minorBidi"/>
          <w:strike/>
        </w:rPr>
        <w:t xml:space="preserve">re at a disadvantage.  Harassment, unwanted </w:t>
      </w:r>
      <w:r w:rsidR="001E2D6A" w:rsidRPr="001C450F">
        <w:rPr>
          <w:rFonts w:asciiTheme="minorBidi" w:hAnsiTheme="minorBidi"/>
          <w:strike/>
        </w:rPr>
        <w:t xml:space="preserve">conduct because of or towards a </w:t>
      </w:r>
      <w:r w:rsidR="001D53F0" w:rsidRPr="001C450F">
        <w:rPr>
          <w:rFonts w:asciiTheme="minorBidi" w:hAnsiTheme="minorBidi"/>
          <w:strike/>
        </w:rPr>
        <w:t>person protected characteristic which causes offense</w:t>
      </w:r>
      <w:r w:rsidR="004F2E65" w:rsidRPr="001C450F">
        <w:rPr>
          <w:rFonts w:asciiTheme="minorBidi" w:hAnsiTheme="minorBidi"/>
          <w:strike/>
        </w:rPr>
        <w:t xml:space="preserve">.  Victimisation, when someone is treated </w:t>
      </w:r>
      <w:r w:rsidR="003E63BD" w:rsidRPr="001C450F">
        <w:rPr>
          <w:rFonts w:asciiTheme="minorBidi" w:hAnsiTheme="minorBidi"/>
          <w:strike/>
        </w:rPr>
        <w:t xml:space="preserve">unfairly because of a protected </w:t>
      </w:r>
      <w:r w:rsidR="00F95FAD" w:rsidRPr="001C450F">
        <w:rPr>
          <w:rFonts w:asciiTheme="minorBidi" w:hAnsiTheme="minorBidi"/>
          <w:strike/>
        </w:rPr>
        <w:t xml:space="preserve">characteristic </w:t>
      </w:r>
      <w:r w:rsidR="004E064E" w:rsidRPr="001C450F">
        <w:rPr>
          <w:rFonts w:asciiTheme="minorBidi" w:hAnsiTheme="minorBidi"/>
          <w:strike/>
        </w:rPr>
        <w:t>(</w:t>
      </w:r>
      <w:r w:rsidR="00F95FAD" w:rsidRPr="001C450F">
        <w:rPr>
          <w:rFonts w:asciiTheme="minorBidi" w:hAnsiTheme="minorBidi"/>
          <w:strike/>
        </w:rPr>
        <w:t>Acas</w:t>
      </w:r>
      <w:r w:rsidR="004E064E" w:rsidRPr="001C450F">
        <w:rPr>
          <w:rFonts w:asciiTheme="minorBidi" w:hAnsiTheme="minorBidi"/>
          <w:strike/>
        </w:rPr>
        <w:t>,</w:t>
      </w:r>
      <w:r w:rsidR="00F95FAD" w:rsidRPr="001C450F">
        <w:rPr>
          <w:rFonts w:asciiTheme="minorBidi" w:hAnsiTheme="minorBidi"/>
          <w:strike/>
        </w:rPr>
        <w:t xml:space="preserve"> 2025</w:t>
      </w:r>
      <w:r w:rsidR="004E064E" w:rsidRPr="001C450F">
        <w:rPr>
          <w:rFonts w:asciiTheme="minorBidi" w:hAnsiTheme="minorBidi"/>
          <w:strike/>
        </w:rPr>
        <w:t>)</w:t>
      </w:r>
      <w:r w:rsidR="00F95FAD" w:rsidRPr="001C450F">
        <w:rPr>
          <w:rFonts w:asciiTheme="minorBidi" w:hAnsiTheme="minorBidi"/>
          <w:strike/>
        </w:rPr>
        <w:t>.</w:t>
      </w:r>
      <w:r w:rsidR="00651671" w:rsidRPr="001C450F">
        <w:rPr>
          <w:rFonts w:asciiTheme="minorBidi" w:hAnsiTheme="minorBidi"/>
          <w:strike/>
        </w:rPr>
        <w:t xml:space="preserve">  We are at risk of direct discrimination by stipulating only a man or a woman can carry out a specific role.</w:t>
      </w:r>
    </w:p>
    <w:p w14:paraId="033357DC" w14:textId="77777777" w:rsidR="00DD2D32" w:rsidRPr="001C450F" w:rsidRDefault="00DD2D32" w:rsidP="0054372F">
      <w:pPr>
        <w:spacing w:line="240" w:lineRule="auto"/>
        <w:rPr>
          <w:rFonts w:asciiTheme="minorBidi" w:hAnsiTheme="minorBidi"/>
          <w:i/>
          <w:iCs/>
          <w:strike/>
          <w:color w:val="0070C0"/>
        </w:rPr>
      </w:pPr>
    </w:p>
    <w:p w14:paraId="25AD44EF" w14:textId="5BF64103" w:rsidR="005A0DE7" w:rsidRDefault="009D168F">
      <w:pPr>
        <w:rPr>
          <w:rFonts w:asciiTheme="minorBidi" w:hAnsiTheme="minorBidi"/>
        </w:rPr>
      </w:pPr>
      <w:r w:rsidRPr="00571629">
        <w:rPr>
          <w:rFonts w:asciiTheme="minorBidi" w:hAnsiTheme="minorBidi"/>
        </w:rPr>
        <w:t xml:space="preserve">It is important that we appoint individuals </w:t>
      </w:r>
      <w:r w:rsidR="008F7D62" w:rsidRPr="00571629">
        <w:rPr>
          <w:rFonts w:asciiTheme="minorBidi" w:hAnsiTheme="minorBidi"/>
        </w:rPr>
        <w:t xml:space="preserve">and </w:t>
      </w:r>
      <w:r w:rsidR="009517A7" w:rsidRPr="00571629">
        <w:rPr>
          <w:rFonts w:asciiTheme="minorBidi" w:hAnsiTheme="minorBidi"/>
        </w:rPr>
        <w:t>responsibilities</w:t>
      </w:r>
      <w:r w:rsidR="008F7D62" w:rsidRPr="00571629">
        <w:rPr>
          <w:rFonts w:asciiTheme="minorBidi" w:hAnsiTheme="minorBidi"/>
        </w:rPr>
        <w:t xml:space="preserve"> in accordance with their skills, experiences a</w:t>
      </w:r>
      <w:r w:rsidR="004E5363">
        <w:rPr>
          <w:rFonts w:asciiTheme="minorBidi" w:hAnsiTheme="minorBidi"/>
        </w:rPr>
        <w:t>n</w:t>
      </w:r>
      <w:r w:rsidR="008F7D62" w:rsidRPr="00571629">
        <w:rPr>
          <w:rFonts w:asciiTheme="minorBidi" w:hAnsiTheme="minorBidi"/>
        </w:rPr>
        <w:t>d abilit</w:t>
      </w:r>
      <w:r w:rsidR="00A82EBC">
        <w:rPr>
          <w:rFonts w:asciiTheme="minorBidi" w:hAnsiTheme="minorBidi"/>
        </w:rPr>
        <w:t>ies</w:t>
      </w:r>
      <w:r w:rsidR="008F7D62" w:rsidRPr="00571629">
        <w:rPr>
          <w:rFonts w:asciiTheme="minorBidi" w:hAnsiTheme="minorBidi"/>
        </w:rPr>
        <w:t xml:space="preserve"> </w:t>
      </w:r>
      <w:r w:rsidR="008F7D62" w:rsidRPr="00A82EBC">
        <w:rPr>
          <w:rFonts w:asciiTheme="minorBidi" w:hAnsiTheme="minorBidi"/>
          <w:strike/>
        </w:rPr>
        <w:t>to the job</w:t>
      </w:r>
      <w:r w:rsidR="008F7D62" w:rsidRPr="00571629">
        <w:rPr>
          <w:rFonts w:asciiTheme="minorBidi" w:hAnsiTheme="minorBidi"/>
        </w:rPr>
        <w:t xml:space="preserve"> as opposed to their </w:t>
      </w:r>
      <w:r w:rsidR="00633BBD" w:rsidRPr="00115FD3">
        <w:rPr>
          <w:rFonts w:asciiTheme="minorBidi" w:hAnsiTheme="minorBidi"/>
          <w:strike/>
        </w:rPr>
        <w:t>gender</w:t>
      </w:r>
      <w:r w:rsidR="00115FD3">
        <w:rPr>
          <w:rFonts w:asciiTheme="minorBidi" w:hAnsiTheme="minorBidi"/>
          <w:strike/>
        </w:rPr>
        <w:t xml:space="preserve"> </w:t>
      </w:r>
      <w:r w:rsidR="00115FD3" w:rsidRPr="00115FD3">
        <w:rPr>
          <w:rFonts w:asciiTheme="minorBidi" w:hAnsiTheme="minorBidi"/>
          <w:color w:val="EE0000"/>
        </w:rPr>
        <w:t>sex</w:t>
      </w:r>
      <w:r w:rsidR="00633BBD" w:rsidRPr="00571629">
        <w:rPr>
          <w:rFonts w:asciiTheme="minorBidi" w:hAnsiTheme="minorBidi"/>
        </w:rPr>
        <w:t xml:space="preserve">. </w:t>
      </w:r>
      <w:r w:rsidR="00323C57" w:rsidRPr="00571629">
        <w:rPr>
          <w:rFonts w:asciiTheme="minorBidi" w:hAnsiTheme="minorBidi"/>
        </w:rPr>
        <w:t xml:space="preserve"> By ensuring fairness and inclusivity this will </w:t>
      </w:r>
      <w:r w:rsidR="00B1391E" w:rsidRPr="00571629">
        <w:rPr>
          <w:rFonts w:asciiTheme="minorBidi" w:hAnsiTheme="minorBidi"/>
        </w:rPr>
        <w:t xml:space="preserve">result in </w:t>
      </w:r>
      <w:r w:rsidR="00633BBD" w:rsidRPr="00571629">
        <w:rPr>
          <w:rFonts w:asciiTheme="minorBidi" w:hAnsiTheme="minorBidi"/>
        </w:rPr>
        <w:t xml:space="preserve">the most appropriate person </w:t>
      </w:r>
      <w:r w:rsidR="00B1391E" w:rsidRPr="00571629">
        <w:rPr>
          <w:rFonts w:asciiTheme="minorBidi" w:hAnsiTheme="minorBidi"/>
        </w:rPr>
        <w:t xml:space="preserve">being appointed </w:t>
      </w:r>
      <w:r w:rsidR="00A82EBC">
        <w:rPr>
          <w:rFonts w:asciiTheme="minorBidi" w:hAnsiTheme="minorBidi"/>
        </w:rPr>
        <w:t>into a</w:t>
      </w:r>
      <w:r w:rsidR="00B1391E" w:rsidRPr="00571629">
        <w:rPr>
          <w:rFonts w:asciiTheme="minorBidi" w:hAnsiTheme="minorBidi"/>
        </w:rPr>
        <w:t xml:space="preserve"> job role or responsibility</w:t>
      </w:r>
      <w:r w:rsidR="002A1B32" w:rsidRPr="00571629">
        <w:rPr>
          <w:rFonts w:asciiTheme="minorBidi" w:hAnsiTheme="minorBidi"/>
        </w:rPr>
        <w:t xml:space="preserve">.  It essential we appoint based on objective </w:t>
      </w:r>
      <w:r w:rsidR="00DB54FF" w:rsidRPr="00571629">
        <w:rPr>
          <w:rFonts w:asciiTheme="minorBidi" w:hAnsiTheme="minorBidi"/>
        </w:rPr>
        <w:t>non-discriminatory</w:t>
      </w:r>
      <w:r w:rsidR="002A1B32" w:rsidRPr="00571629">
        <w:rPr>
          <w:rFonts w:asciiTheme="minorBidi" w:hAnsiTheme="minorBidi"/>
        </w:rPr>
        <w:t xml:space="preserve"> criteria </w:t>
      </w:r>
      <w:r w:rsidR="009517A7" w:rsidRPr="00571629">
        <w:rPr>
          <w:rFonts w:asciiTheme="minorBidi" w:hAnsiTheme="minorBidi"/>
        </w:rPr>
        <w:t>that is relevant to the job</w:t>
      </w:r>
      <w:r w:rsidR="00B26B29" w:rsidRPr="00571629">
        <w:rPr>
          <w:rFonts w:asciiTheme="minorBidi" w:hAnsiTheme="minorBidi"/>
        </w:rPr>
        <w:t xml:space="preserve"> </w:t>
      </w:r>
      <w:r w:rsidR="00D71738" w:rsidRPr="00571629">
        <w:rPr>
          <w:rFonts w:asciiTheme="minorBidi" w:hAnsiTheme="minorBidi"/>
        </w:rPr>
        <w:t>(</w:t>
      </w:r>
      <w:r w:rsidR="00FF25C6" w:rsidRPr="00571629">
        <w:rPr>
          <w:rFonts w:asciiTheme="minorBidi" w:hAnsiTheme="minorBidi"/>
        </w:rPr>
        <w:t>CIPD, 2025</w:t>
      </w:r>
      <w:r w:rsidR="00D71738" w:rsidRPr="00571629">
        <w:rPr>
          <w:rFonts w:asciiTheme="minorBidi" w:hAnsiTheme="minorBidi"/>
        </w:rPr>
        <w:t>)</w:t>
      </w:r>
      <w:r w:rsidR="00FF25C6" w:rsidRPr="00571629">
        <w:rPr>
          <w:rFonts w:asciiTheme="minorBidi" w:hAnsiTheme="minorBidi"/>
        </w:rPr>
        <w:t>.</w:t>
      </w:r>
      <w:r w:rsidR="00F564CF" w:rsidRPr="00571629">
        <w:rPr>
          <w:rFonts w:asciiTheme="minorBidi" w:hAnsiTheme="minorBidi"/>
        </w:rPr>
        <w:t xml:space="preserve">  </w:t>
      </w:r>
    </w:p>
    <w:p w14:paraId="62E493FE" w14:textId="77777777" w:rsidR="00DB54FF" w:rsidRDefault="00DB54FF">
      <w:pPr>
        <w:rPr>
          <w:rFonts w:asciiTheme="minorBidi" w:hAnsiTheme="minorBidi"/>
        </w:rPr>
      </w:pPr>
    </w:p>
    <w:p w14:paraId="2260E822" w14:textId="215B0274" w:rsidR="00DB54FF" w:rsidRDefault="002D74A9">
      <w:pPr>
        <w:rPr>
          <w:rFonts w:asciiTheme="minorBidi" w:hAnsiTheme="minorBidi"/>
          <w:color w:val="EE0000"/>
        </w:rPr>
      </w:pPr>
      <w:r>
        <w:rPr>
          <w:rFonts w:asciiTheme="minorBidi" w:hAnsiTheme="minorBidi"/>
          <w:color w:val="EE0000"/>
        </w:rPr>
        <w:t xml:space="preserve">Very limited exceptions may apply when there is occupational requirements to employ a person </w:t>
      </w:r>
      <w:r w:rsidR="00B15046">
        <w:rPr>
          <w:rFonts w:asciiTheme="minorBidi" w:hAnsiTheme="minorBidi"/>
          <w:color w:val="EE0000"/>
        </w:rPr>
        <w:t>with a specific protected characteristic.  As an employer we must be able to prove there</w:t>
      </w:r>
      <w:r w:rsidR="00124EA4">
        <w:rPr>
          <w:rFonts w:asciiTheme="minorBidi" w:hAnsiTheme="minorBidi"/>
          <w:color w:val="EE0000"/>
        </w:rPr>
        <w:t xml:space="preserve"> is a genuine need considering the nature of the work</w:t>
      </w:r>
      <w:r w:rsidR="0022485A">
        <w:rPr>
          <w:rFonts w:asciiTheme="minorBidi" w:hAnsiTheme="minorBidi"/>
          <w:color w:val="EE0000"/>
        </w:rPr>
        <w:t>, our organisation, the services we offer and the requirements of the role. (CIPD, 2025).</w:t>
      </w:r>
      <w:r w:rsidR="00D666CB">
        <w:rPr>
          <w:rFonts w:asciiTheme="minorBidi" w:hAnsiTheme="minorBidi"/>
          <w:color w:val="EE0000"/>
        </w:rPr>
        <w:t xml:space="preserve">  There </w:t>
      </w:r>
      <w:r w:rsidR="00230DF3">
        <w:rPr>
          <w:rFonts w:asciiTheme="minorBidi" w:hAnsiTheme="minorBidi"/>
          <w:color w:val="EE0000"/>
        </w:rPr>
        <w:t xml:space="preserve">is not a definitive list of genuine occupational requirements but if a discrimination case was brought to us we </w:t>
      </w:r>
      <w:r w:rsidR="008A5561">
        <w:rPr>
          <w:rFonts w:asciiTheme="minorBidi" w:hAnsiTheme="minorBidi"/>
          <w:color w:val="EE0000"/>
        </w:rPr>
        <w:t xml:space="preserve">must be able to prove that the requirement to </w:t>
      </w:r>
      <w:r w:rsidR="00C41545">
        <w:rPr>
          <w:rFonts w:asciiTheme="minorBidi" w:hAnsiTheme="minorBidi"/>
          <w:color w:val="EE0000"/>
        </w:rPr>
        <w:t xml:space="preserve">stipulate a protected characteristic  is a “proportionate means of achieving a legitimate aim”.  </w:t>
      </w:r>
      <w:r w:rsidR="002F410B">
        <w:rPr>
          <w:rFonts w:asciiTheme="minorBidi" w:hAnsiTheme="minorBidi"/>
          <w:color w:val="EE0000"/>
        </w:rPr>
        <w:t xml:space="preserve">An example </w:t>
      </w:r>
      <w:r w:rsidR="00654276">
        <w:rPr>
          <w:rFonts w:asciiTheme="minorBidi" w:hAnsiTheme="minorBidi"/>
          <w:color w:val="EE0000"/>
        </w:rPr>
        <w:t>of genuine occupational requirements</w:t>
      </w:r>
      <w:r w:rsidR="002F410B">
        <w:rPr>
          <w:rFonts w:asciiTheme="minorBidi" w:hAnsiTheme="minorBidi"/>
          <w:color w:val="EE0000"/>
        </w:rPr>
        <w:t xml:space="preserve"> is a female </w:t>
      </w:r>
      <w:r w:rsidR="00432EFF">
        <w:rPr>
          <w:rFonts w:asciiTheme="minorBidi" w:hAnsiTheme="minorBidi"/>
          <w:color w:val="EE0000"/>
        </w:rPr>
        <w:t>worker for a domestic violence unit  with th</w:t>
      </w:r>
      <w:r w:rsidR="00663BC7">
        <w:rPr>
          <w:rFonts w:asciiTheme="minorBidi" w:hAnsiTheme="minorBidi"/>
          <w:color w:val="EE0000"/>
        </w:rPr>
        <w:t>e</w:t>
      </w:r>
      <w:r w:rsidR="00432EFF">
        <w:rPr>
          <w:rFonts w:asciiTheme="minorBidi" w:hAnsiTheme="minorBidi"/>
          <w:color w:val="EE0000"/>
        </w:rPr>
        <w:t xml:space="preserve"> rationale being the women </w:t>
      </w:r>
      <w:r w:rsidR="00663BC7">
        <w:rPr>
          <w:rFonts w:asciiTheme="minorBidi" w:hAnsiTheme="minorBidi"/>
          <w:color w:val="EE0000"/>
        </w:rPr>
        <w:t>using the service are seeking refuge from men.</w:t>
      </w:r>
      <w:r w:rsidR="009C0D50">
        <w:rPr>
          <w:rFonts w:asciiTheme="minorBidi" w:hAnsiTheme="minorBidi"/>
          <w:color w:val="EE0000"/>
        </w:rPr>
        <w:t xml:space="preserve"> (HR Zone, 2025).</w:t>
      </w:r>
      <w:r w:rsidR="00923D06">
        <w:rPr>
          <w:rFonts w:asciiTheme="minorBidi" w:hAnsiTheme="minorBidi"/>
          <w:color w:val="EE0000"/>
        </w:rPr>
        <w:t xml:space="preserve">  Other examples of genuine occupational requirements provided by A</w:t>
      </w:r>
      <w:r w:rsidR="00A14A2E">
        <w:rPr>
          <w:rFonts w:asciiTheme="minorBidi" w:hAnsiTheme="minorBidi"/>
          <w:color w:val="EE0000"/>
        </w:rPr>
        <w:t>cas, 2024</w:t>
      </w:r>
      <w:r w:rsidR="00677AA4">
        <w:rPr>
          <w:rFonts w:asciiTheme="minorBidi" w:hAnsiTheme="minorBidi"/>
          <w:color w:val="EE0000"/>
        </w:rPr>
        <w:t>,</w:t>
      </w:r>
      <w:r w:rsidR="00A14A2E">
        <w:rPr>
          <w:rFonts w:asciiTheme="minorBidi" w:hAnsiTheme="minorBidi"/>
          <w:color w:val="EE0000"/>
        </w:rPr>
        <w:t xml:space="preserve"> is a religious charity recruiting a missionary</w:t>
      </w:r>
      <w:r w:rsidR="00677AA4">
        <w:rPr>
          <w:rFonts w:asciiTheme="minorBidi" w:hAnsiTheme="minorBidi"/>
          <w:color w:val="EE0000"/>
        </w:rPr>
        <w:t>, a justifi</w:t>
      </w:r>
      <w:r w:rsidR="008F2B49">
        <w:rPr>
          <w:rFonts w:asciiTheme="minorBidi" w:hAnsiTheme="minorBidi"/>
          <w:color w:val="EE0000"/>
        </w:rPr>
        <w:t>able</w:t>
      </w:r>
      <w:r w:rsidR="00677AA4">
        <w:rPr>
          <w:rFonts w:asciiTheme="minorBidi" w:hAnsiTheme="minorBidi"/>
          <w:color w:val="EE0000"/>
        </w:rPr>
        <w:t xml:space="preserve"> requirement if the worker needs to demonstrate their religion as part of their job</w:t>
      </w:r>
      <w:r w:rsidR="00C42D9B">
        <w:rPr>
          <w:rFonts w:asciiTheme="minorBidi" w:hAnsiTheme="minorBidi"/>
          <w:color w:val="EE0000"/>
        </w:rPr>
        <w:t>.  A</w:t>
      </w:r>
      <w:r w:rsidR="00153989">
        <w:rPr>
          <w:rFonts w:asciiTheme="minorBidi" w:hAnsiTheme="minorBidi"/>
          <w:color w:val="EE0000"/>
        </w:rPr>
        <w:t xml:space="preserve"> </w:t>
      </w:r>
      <w:r w:rsidR="00346E80">
        <w:rPr>
          <w:rFonts w:asciiTheme="minorBidi" w:hAnsiTheme="minorBidi"/>
          <w:color w:val="EE0000"/>
        </w:rPr>
        <w:t>TV company recruiting for a black male</w:t>
      </w:r>
      <w:r w:rsidR="00303782">
        <w:rPr>
          <w:rFonts w:asciiTheme="minorBidi" w:hAnsiTheme="minorBidi"/>
          <w:color w:val="EE0000"/>
        </w:rPr>
        <w:t xml:space="preserve"> actor</w:t>
      </w:r>
      <w:r w:rsidR="00346E80">
        <w:rPr>
          <w:rFonts w:asciiTheme="minorBidi" w:hAnsiTheme="minorBidi"/>
          <w:color w:val="EE0000"/>
        </w:rPr>
        <w:t xml:space="preserve"> can be justified as a genuine occupational requirement in the interest of realism </w:t>
      </w:r>
      <w:r w:rsidR="00303782">
        <w:rPr>
          <w:rFonts w:asciiTheme="minorBidi" w:hAnsiTheme="minorBidi"/>
          <w:color w:val="EE0000"/>
        </w:rPr>
        <w:t>and authenticity.</w:t>
      </w:r>
    </w:p>
    <w:p w14:paraId="33AF7A76" w14:textId="77777777" w:rsidR="00303782" w:rsidRDefault="00303782">
      <w:pPr>
        <w:rPr>
          <w:rFonts w:asciiTheme="minorBidi" w:hAnsiTheme="minorBidi"/>
          <w:color w:val="EE0000"/>
        </w:rPr>
      </w:pPr>
    </w:p>
    <w:p w14:paraId="21F82994" w14:textId="3C2C6F60" w:rsidR="00303782" w:rsidRPr="002D74A9" w:rsidRDefault="00303782">
      <w:pPr>
        <w:rPr>
          <w:rFonts w:asciiTheme="minorBidi" w:hAnsiTheme="minorBidi"/>
          <w:color w:val="EE0000"/>
        </w:rPr>
      </w:pPr>
      <w:r>
        <w:rPr>
          <w:rFonts w:asciiTheme="minorBidi" w:hAnsiTheme="minorBidi"/>
          <w:color w:val="EE0000"/>
        </w:rPr>
        <w:t xml:space="preserve">It is important to consider the rationale and also to consider that </w:t>
      </w:r>
      <w:r w:rsidR="00104839">
        <w:rPr>
          <w:rFonts w:asciiTheme="minorBidi" w:hAnsiTheme="minorBidi"/>
          <w:color w:val="EE0000"/>
        </w:rPr>
        <w:t xml:space="preserve">occupational requirements is justified for each individual role, it cannot be assumed that </w:t>
      </w:r>
      <w:r w:rsidR="00683967">
        <w:rPr>
          <w:rFonts w:asciiTheme="minorBidi" w:hAnsiTheme="minorBidi"/>
          <w:color w:val="EE0000"/>
        </w:rPr>
        <w:t>occupational requirements will apply because it has applied previously. (Acas, 2024).</w:t>
      </w:r>
    </w:p>
    <w:p w14:paraId="6E1296AC" w14:textId="77777777" w:rsidR="005A0DE7" w:rsidRPr="00571629" w:rsidRDefault="005A0DE7">
      <w:pPr>
        <w:rPr>
          <w:rFonts w:asciiTheme="minorBidi" w:hAnsiTheme="minorBidi"/>
        </w:rPr>
      </w:pPr>
    </w:p>
    <w:p w14:paraId="3448BD47" w14:textId="16E0C3C5" w:rsidR="00595829" w:rsidRPr="005D1A85" w:rsidRDefault="005C7947">
      <w:pPr>
        <w:rPr>
          <w:rFonts w:asciiTheme="minorBidi" w:hAnsiTheme="minorBidi"/>
          <w:strike/>
        </w:rPr>
      </w:pPr>
      <w:r w:rsidRPr="005D1A85">
        <w:rPr>
          <w:rFonts w:asciiTheme="minorBidi" w:hAnsiTheme="minorBidi"/>
          <w:strike/>
        </w:rPr>
        <w:t xml:space="preserve">In </w:t>
      </w:r>
      <w:r w:rsidR="00F564CF" w:rsidRPr="005D1A85">
        <w:rPr>
          <w:rFonts w:asciiTheme="minorBidi" w:hAnsiTheme="minorBidi"/>
          <w:strike/>
        </w:rPr>
        <w:t>Careers Wales all j</w:t>
      </w:r>
      <w:r w:rsidR="0007231E" w:rsidRPr="005D1A85">
        <w:rPr>
          <w:rFonts w:asciiTheme="minorBidi" w:hAnsiTheme="minorBidi"/>
          <w:strike/>
        </w:rPr>
        <w:t xml:space="preserve">ob adverts avoid discriminatory language and to ensure </w:t>
      </w:r>
      <w:r w:rsidR="00421758" w:rsidRPr="005D1A85">
        <w:rPr>
          <w:rFonts w:asciiTheme="minorBidi" w:hAnsiTheme="minorBidi"/>
          <w:strike/>
        </w:rPr>
        <w:t>recruitment is based on objective criteria recruitment and selection staff don’t have any of the applicants personal details</w:t>
      </w:r>
      <w:r w:rsidR="00226951" w:rsidRPr="005D1A85">
        <w:rPr>
          <w:rFonts w:asciiTheme="minorBidi" w:hAnsiTheme="minorBidi"/>
          <w:strike/>
        </w:rPr>
        <w:t xml:space="preserve"> which may give an </w:t>
      </w:r>
      <w:r w:rsidR="00AB03E7" w:rsidRPr="005D1A85">
        <w:rPr>
          <w:rFonts w:asciiTheme="minorBidi" w:hAnsiTheme="minorBidi"/>
          <w:strike/>
        </w:rPr>
        <w:t>indication</w:t>
      </w:r>
      <w:r w:rsidR="00226951" w:rsidRPr="005D1A85">
        <w:rPr>
          <w:rFonts w:asciiTheme="minorBidi" w:hAnsiTheme="minorBidi"/>
          <w:strike/>
        </w:rPr>
        <w:t xml:space="preserve"> of their protected characteristics.  </w:t>
      </w:r>
      <w:r w:rsidR="005A0DE7" w:rsidRPr="005D1A85">
        <w:rPr>
          <w:rFonts w:asciiTheme="minorBidi" w:hAnsiTheme="minorBidi"/>
          <w:strike/>
        </w:rPr>
        <w:t>Applications</w:t>
      </w:r>
      <w:r w:rsidR="00226951" w:rsidRPr="005D1A85">
        <w:rPr>
          <w:rFonts w:asciiTheme="minorBidi" w:hAnsiTheme="minorBidi"/>
          <w:strike/>
        </w:rPr>
        <w:t xml:space="preserve"> are scored against objective criteria in line with the job description to ensure selection is based on the ability to carry out a role</w:t>
      </w:r>
      <w:r w:rsidR="005A0DE7" w:rsidRPr="005D1A85">
        <w:rPr>
          <w:rFonts w:asciiTheme="minorBidi" w:hAnsiTheme="minorBidi"/>
          <w:strike/>
        </w:rPr>
        <w:t>, this avoids any discrimination towards applicants</w:t>
      </w:r>
      <w:r w:rsidRPr="005D1A85">
        <w:rPr>
          <w:rFonts w:asciiTheme="minorBidi" w:hAnsiTheme="minorBidi"/>
          <w:strike/>
        </w:rPr>
        <w:t>, this would be considered to be good practice.</w:t>
      </w:r>
    </w:p>
    <w:p w14:paraId="35C9858F" w14:textId="6089EAD8" w:rsidR="00595829" w:rsidRPr="00571629" w:rsidRDefault="00595829">
      <w:pPr>
        <w:rPr>
          <w:rFonts w:asciiTheme="minorBidi" w:hAnsiTheme="minorBidi"/>
        </w:rPr>
      </w:pPr>
    </w:p>
    <w:p w14:paraId="6420EF74" w14:textId="10DCD658" w:rsidR="0033656F" w:rsidRPr="008C2FFB" w:rsidRDefault="0033656F">
      <w:pPr>
        <w:rPr>
          <w:rFonts w:asciiTheme="minorBidi" w:hAnsiTheme="minorBidi"/>
          <w:strike/>
        </w:rPr>
      </w:pPr>
      <w:r w:rsidRPr="008C2FFB">
        <w:rPr>
          <w:rFonts w:asciiTheme="minorBidi" w:hAnsiTheme="minorBidi"/>
          <w:strike/>
        </w:rPr>
        <w:lastRenderedPageBreak/>
        <w:t>The only reason we can ask about protected characteristics</w:t>
      </w:r>
      <w:r w:rsidR="001279F6" w:rsidRPr="008C2FFB">
        <w:rPr>
          <w:rFonts w:asciiTheme="minorBidi" w:hAnsiTheme="minorBidi"/>
          <w:strike/>
        </w:rPr>
        <w:t xml:space="preserve"> or specify a particular protected </w:t>
      </w:r>
      <w:r w:rsidR="00304D4B" w:rsidRPr="008C2FFB">
        <w:rPr>
          <w:rFonts w:asciiTheme="minorBidi" w:hAnsiTheme="minorBidi"/>
          <w:strike/>
        </w:rPr>
        <w:t>characteristic</w:t>
      </w:r>
      <w:r w:rsidRPr="008C2FFB">
        <w:rPr>
          <w:rFonts w:asciiTheme="minorBidi" w:hAnsiTheme="minorBidi"/>
          <w:strike/>
        </w:rPr>
        <w:t xml:space="preserve"> </w:t>
      </w:r>
      <w:r w:rsidR="00257478" w:rsidRPr="008C2FFB">
        <w:rPr>
          <w:rFonts w:asciiTheme="minorBidi" w:hAnsiTheme="minorBidi"/>
          <w:strike/>
        </w:rPr>
        <w:t>is to ensure we make reasonable adjustments, if there are disability exceptions or legal age requirements</w:t>
      </w:r>
      <w:r w:rsidR="00C537B2" w:rsidRPr="008C2FFB">
        <w:rPr>
          <w:rFonts w:asciiTheme="minorBidi" w:hAnsiTheme="minorBidi"/>
          <w:strike/>
        </w:rPr>
        <w:t>, for equality and diversity monitoring or to apply positive action</w:t>
      </w:r>
      <w:r w:rsidR="00836B96" w:rsidRPr="008C2FFB">
        <w:rPr>
          <w:rFonts w:asciiTheme="minorBidi" w:hAnsiTheme="minorBidi"/>
          <w:strike/>
        </w:rPr>
        <w:t xml:space="preserve"> </w:t>
      </w:r>
      <w:r w:rsidR="00D71738" w:rsidRPr="008C2FFB">
        <w:rPr>
          <w:rFonts w:asciiTheme="minorBidi" w:hAnsiTheme="minorBidi"/>
          <w:strike/>
        </w:rPr>
        <w:t>(</w:t>
      </w:r>
      <w:r w:rsidR="00836B96" w:rsidRPr="008C2FFB">
        <w:rPr>
          <w:rFonts w:asciiTheme="minorBidi" w:hAnsiTheme="minorBidi"/>
          <w:strike/>
        </w:rPr>
        <w:t>Acas</w:t>
      </w:r>
      <w:r w:rsidR="00D71738" w:rsidRPr="008C2FFB">
        <w:rPr>
          <w:rFonts w:asciiTheme="minorBidi" w:hAnsiTheme="minorBidi"/>
          <w:strike/>
        </w:rPr>
        <w:t>,</w:t>
      </w:r>
      <w:r w:rsidR="00836B96" w:rsidRPr="008C2FFB">
        <w:rPr>
          <w:rFonts w:asciiTheme="minorBidi" w:hAnsiTheme="minorBidi"/>
          <w:strike/>
        </w:rPr>
        <w:t xml:space="preserve"> 2025</w:t>
      </w:r>
      <w:r w:rsidR="00D71738" w:rsidRPr="008C2FFB">
        <w:rPr>
          <w:rFonts w:asciiTheme="minorBidi" w:hAnsiTheme="minorBidi"/>
          <w:strike/>
        </w:rPr>
        <w:t>)</w:t>
      </w:r>
      <w:r w:rsidR="00836B96" w:rsidRPr="008C2FFB">
        <w:rPr>
          <w:rFonts w:asciiTheme="minorBidi" w:hAnsiTheme="minorBidi"/>
          <w:strike/>
        </w:rPr>
        <w:t>.</w:t>
      </w:r>
      <w:r w:rsidR="00A76B59" w:rsidRPr="008C2FFB">
        <w:rPr>
          <w:rFonts w:asciiTheme="minorBidi" w:hAnsiTheme="minorBidi"/>
          <w:strike/>
        </w:rPr>
        <w:t xml:space="preserve">  </w:t>
      </w:r>
      <w:r w:rsidR="00A366F9" w:rsidRPr="008C2FFB">
        <w:rPr>
          <w:rFonts w:asciiTheme="minorBidi" w:hAnsiTheme="minorBidi"/>
          <w:strike/>
          <w:color w:val="000000" w:themeColor="text1"/>
        </w:rPr>
        <w:t>Positive actio</w:t>
      </w:r>
      <w:r w:rsidR="00F45632" w:rsidRPr="008C2FFB">
        <w:rPr>
          <w:rFonts w:asciiTheme="minorBidi" w:hAnsiTheme="minorBidi"/>
          <w:strike/>
          <w:color w:val="000000" w:themeColor="text1"/>
        </w:rPr>
        <w:t>n aims to improve equality in the workplace</w:t>
      </w:r>
      <w:r w:rsidR="002E5DBA" w:rsidRPr="008C2FFB">
        <w:rPr>
          <w:rFonts w:asciiTheme="minorBidi" w:hAnsiTheme="minorBidi"/>
          <w:strike/>
          <w:color w:val="000000" w:themeColor="text1"/>
        </w:rPr>
        <w:t xml:space="preserve"> by meet</w:t>
      </w:r>
      <w:r w:rsidR="00304D4B" w:rsidRPr="008C2FFB">
        <w:rPr>
          <w:rFonts w:asciiTheme="minorBidi" w:hAnsiTheme="minorBidi"/>
          <w:strike/>
          <w:color w:val="000000" w:themeColor="text1"/>
        </w:rPr>
        <w:t>ing</w:t>
      </w:r>
      <w:r w:rsidR="002E5DBA" w:rsidRPr="008C2FFB">
        <w:rPr>
          <w:rFonts w:asciiTheme="minorBidi" w:hAnsiTheme="minorBidi"/>
          <w:strike/>
          <w:color w:val="000000" w:themeColor="text1"/>
        </w:rPr>
        <w:t xml:space="preserve"> a groups needs, reduc</w:t>
      </w:r>
      <w:r w:rsidR="00304D4B" w:rsidRPr="008C2FFB">
        <w:rPr>
          <w:rFonts w:asciiTheme="minorBidi" w:hAnsiTheme="minorBidi"/>
          <w:strike/>
          <w:color w:val="000000" w:themeColor="text1"/>
        </w:rPr>
        <w:t xml:space="preserve">ing </w:t>
      </w:r>
      <w:r w:rsidR="002E5DBA" w:rsidRPr="008C2FFB">
        <w:rPr>
          <w:rFonts w:asciiTheme="minorBidi" w:hAnsiTheme="minorBidi"/>
          <w:strike/>
          <w:color w:val="000000" w:themeColor="text1"/>
        </w:rPr>
        <w:t xml:space="preserve"> a disadvantage</w:t>
      </w:r>
      <w:r w:rsidR="00F35326" w:rsidRPr="008C2FFB">
        <w:rPr>
          <w:rFonts w:asciiTheme="minorBidi" w:hAnsiTheme="minorBidi"/>
          <w:strike/>
          <w:color w:val="000000" w:themeColor="text1"/>
        </w:rPr>
        <w:t xml:space="preserve"> or increas</w:t>
      </w:r>
      <w:r w:rsidR="00304D4B" w:rsidRPr="008C2FFB">
        <w:rPr>
          <w:rFonts w:asciiTheme="minorBidi" w:hAnsiTheme="minorBidi"/>
          <w:strike/>
          <w:color w:val="000000" w:themeColor="text1"/>
        </w:rPr>
        <w:t>ing</w:t>
      </w:r>
      <w:r w:rsidR="00F35326" w:rsidRPr="008C2FFB">
        <w:rPr>
          <w:rFonts w:asciiTheme="minorBidi" w:hAnsiTheme="minorBidi"/>
          <w:strike/>
          <w:color w:val="000000" w:themeColor="text1"/>
        </w:rPr>
        <w:t xml:space="preserve"> participation</w:t>
      </w:r>
      <w:r w:rsidR="00304D4B" w:rsidRPr="008C2FFB">
        <w:rPr>
          <w:rFonts w:asciiTheme="minorBidi" w:hAnsiTheme="minorBidi"/>
          <w:strike/>
          <w:color w:val="000000" w:themeColor="text1"/>
        </w:rPr>
        <w:t xml:space="preserve"> of a certain group</w:t>
      </w:r>
      <w:r w:rsidR="00F35326" w:rsidRPr="008C2FFB">
        <w:rPr>
          <w:rFonts w:asciiTheme="minorBidi" w:hAnsiTheme="minorBidi"/>
          <w:strike/>
          <w:color w:val="000000" w:themeColor="text1"/>
        </w:rPr>
        <w:t xml:space="preserve"> </w:t>
      </w:r>
      <w:r w:rsidR="00D71738" w:rsidRPr="008C2FFB">
        <w:rPr>
          <w:rFonts w:asciiTheme="minorBidi" w:hAnsiTheme="minorBidi"/>
          <w:strike/>
        </w:rPr>
        <w:t>(</w:t>
      </w:r>
      <w:r w:rsidR="000A7155" w:rsidRPr="008C2FFB">
        <w:rPr>
          <w:rFonts w:asciiTheme="minorBidi" w:hAnsiTheme="minorBidi"/>
          <w:strike/>
        </w:rPr>
        <w:t xml:space="preserve">Equality and Human Rights </w:t>
      </w:r>
      <w:r w:rsidR="00AD47C5" w:rsidRPr="008C2FFB">
        <w:rPr>
          <w:rFonts w:asciiTheme="minorBidi" w:hAnsiTheme="minorBidi"/>
          <w:strike/>
        </w:rPr>
        <w:t>Commission</w:t>
      </w:r>
      <w:r w:rsidR="00D71738" w:rsidRPr="008C2FFB">
        <w:rPr>
          <w:rFonts w:asciiTheme="minorBidi" w:hAnsiTheme="minorBidi"/>
          <w:strike/>
        </w:rPr>
        <w:t>,</w:t>
      </w:r>
      <w:r w:rsidR="000A7155" w:rsidRPr="008C2FFB">
        <w:rPr>
          <w:rFonts w:asciiTheme="minorBidi" w:hAnsiTheme="minorBidi"/>
          <w:strike/>
        </w:rPr>
        <w:t xml:space="preserve"> 2019</w:t>
      </w:r>
      <w:r w:rsidR="00D71738" w:rsidRPr="008C2FFB">
        <w:rPr>
          <w:rFonts w:asciiTheme="minorBidi" w:hAnsiTheme="minorBidi"/>
          <w:strike/>
        </w:rPr>
        <w:t>)</w:t>
      </w:r>
      <w:r w:rsidR="000A7155" w:rsidRPr="008C2FFB">
        <w:rPr>
          <w:rFonts w:asciiTheme="minorBidi" w:hAnsiTheme="minorBidi"/>
          <w:strike/>
        </w:rPr>
        <w:t>.</w:t>
      </w:r>
      <w:r w:rsidR="006E0AF1" w:rsidRPr="008C2FFB">
        <w:rPr>
          <w:rFonts w:asciiTheme="minorBidi" w:hAnsiTheme="minorBidi"/>
          <w:strike/>
        </w:rPr>
        <w:t xml:space="preserve">  If you feel that you have a case for positive action then we will discuss this further.</w:t>
      </w:r>
    </w:p>
    <w:p w14:paraId="71297493" w14:textId="77777777" w:rsidR="00A13D11" w:rsidRDefault="00A13D11">
      <w:pPr>
        <w:rPr>
          <w:rFonts w:asciiTheme="minorBidi" w:hAnsiTheme="minorBidi"/>
        </w:rPr>
      </w:pPr>
    </w:p>
    <w:p w14:paraId="06AB30F7" w14:textId="6ED15EA9" w:rsidR="00537612" w:rsidRPr="00571629" w:rsidRDefault="00537612">
      <w:pPr>
        <w:rPr>
          <w:rFonts w:asciiTheme="minorBidi" w:hAnsiTheme="minorBidi"/>
        </w:rPr>
      </w:pPr>
      <w:r>
        <w:rPr>
          <w:rFonts w:asciiTheme="minorBidi" w:hAnsiTheme="minorBidi"/>
        </w:rPr>
        <w:t>Kind Regards.</w:t>
      </w:r>
    </w:p>
    <w:p w14:paraId="72AF15BB" w14:textId="77777777" w:rsidR="00A51BB1" w:rsidRDefault="00A51BB1">
      <w:pPr>
        <w:rPr>
          <w:b/>
          <w:bCs/>
          <w:color w:val="0070C0"/>
        </w:rPr>
      </w:pPr>
    </w:p>
    <w:p w14:paraId="0587FDFF" w14:textId="77777777" w:rsidR="00AD47C5" w:rsidRDefault="00AD47C5">
      <w:pPr>
        <w:rPr>
          <w:b/>
          <w:bCs/>
        </w:rPr>
      </w:pPr>
    </w:p>
    <w:p w14:paraId="0E13F79B" w14:textId="77777777" w:rsidR="00AD47C5" w:rsidRDefault="00AD47C5">
      <w:pPr>
        <w:rPr>
          <w:b/>
          <w:bCs/>
        </w:rPr>
      </w:pPr>
    </w:p>
    <w:p w14:paraId="0668D766" w14:textId="4D27E1F3" w:rsidR="00A51BB1" w:rsidRDefault="00C115D8">
      <w:pPr>
        <w:rPr>
          <w:b/>
          <w:bCs/>
        </w:rPr>
      </w:pPr>
      <w:r w:rsidRPr="00AD47C5">
        <w:rPr>
          <w:b/>
          <w:bCs/>
        </w:rPr>
        <w:t>AC. 2.2</w:t>
      </w:r>
    </w:p>
    <w:p w14:paraId="68565772" w14:textId="77777777" w:rsidR="00532457" w:rsidRDefault="00532457">
      <w:pPr>
        <w:rPr>
          <w:b/>
          <w:bCs/>
        </w:rPr>
      </w:pPr>
    </w:p>
    <w:p w14:paraId="0B1357DB" w14:textId="77777777" w:rsidR="000A0FE8" w:rsidRDefault="000A0FE8"/>
    <w:p w14:paraId="7121A18E" w14:textId="49667A7B" w:rsidR="00C115D8" w:rsidRDefault="000A0FE8">
      <w:r>
        <w:t>Dear Colleague,</w:t>
      </w:r>
    </w:p>
    <w:p w14:paraId="59CB9FE9" w14:textId="77777777" w:rsidR="000A0FE8" w:rsidRDefault="000A0FE8"/>
    <w:p w14:paraId="173DE430" w14:textId="57EC84CB" w:rsidR="00EE312F" w:rsidRDefault="005C3990">
      <w:pPr>
        <w:rPr>
          <w:i/>
          <w:iCs/>
          <w:color w:val="0070C0"/>
        </w:rPr>
      </w:pPr>
      <w:r>
        <w:t xml:space="preserve">I am concerned about the disparity in pay this will create.  </w:t>
      </w:r>
      <w:r w:rsidR="002E68EE">
        <w:t xml:space="preserve">In line with the </w:t>
      </w:r>
      <w:r w:rsidR="00810C7A">
        <w:t xml:space="preserve">Equality </w:t>
      </w:r>
      <w:r w:rsidR="00810C7A" w:rsidRPr="00E2697F">
        <w:rPr>
          <w:strike/>
        </w:rPr>
        <w:t>at work</w:t>
      </w:r>
      <w:r w:rsidR="00810C7A">
        <w:t xml:space="preserve"> </w:t>
      </w:r>
      <w:r w:rsidR="00E2697F">
        <w:t>A</w:t>
      </w:r>
      <w:r w:rsidR="00810C7A">
        <w:t>ct 2010</w:t>
      </w:r>
      <w:r w:rsidR="00D943F4">
        <w:t>,</w:t>
      </w:r>
      <w:r w:rsidR="00810C7A">
        <w:t xml:space="preserve"> </w:t>
      </w:r>
      <w:r w:rsidR="00D943F4">
        <w:t>m</w:t>
      </w:r>
      <w:r w:rsidR="00163EDF">
        <w:t xml:space="preserve">en and </w:t>
      </w:r>
      <w:r w:rsidR="00D943F4">
        <w:t>w</w:t>
      </w:r>
      <w:r w:rsidR="00163EDF">
        <w:t>omen must receive equal pay for doing equal work</w:t>
      </w:r>
      <w:r w:rsidR="0062202B">
        <w:t>.  By paying men</w:t>
      </w:r>
      <w:r w:rsidR="002E1EA4">
        <w:t xml:space="preserve"> more to do the same work as women this would </w:t>
      </w:r>
      <w:r w:rsidR="002E1EA4" w:rsidRPr="0084776A">
        <w:rPr>
          <w:strike/>
        </w:rPr>
        <w:t>also</w:t>
      </w:r>
      <w:r w:rsidR="002E1EA4">
        <w:t xml:space="preserve"> prove to be </w:t>
      </w:r>
      <w:r w:rsidR="002E1EA4" w:rsidRPr="002E0A1A">
        <w:rPr>
          <w:strike/>
        </w:rPr>
        <w:t>gender</w:t>
      </w:r>
      <w:r w:rsidR="002E1EA4">
        <w:t xml:space="preserve"> </w:t>
      </w:r>
      <w:r w:rsidR="002E0A1A" w:rsidRPr="007E063D">
        <w:rPr>
          <w:color w:val="EE0000"/>
        </w:rPr>
        <w:t>sex</w:t>
      </w:r>
      <w:r w:rsidR="002E0A1A">
        <w:t xml:space="preserve"> </w:t>
      </w:r>
      <w:r w:rsidR="002E1EA4">
        <w:t xml:space="preserve">discrimination towards </w:t>
      </w:r>
      <w:r w:rsidR="002E1EA4" w:rsidRPr="00D71738">
        <w:t>women</w:t>
      </w:r>
      <w:r w:rsidR="007E063D">
        <w:t>.</w:t>
      </w:r>
      <w:r w:rsidR="0000002C" w:rsidRPr="00D71738">
        <w:t xml:space="preserve"> </w:t>
      </w:r>
      <w:r w:rsidR="00D71738" w:rsidRPr="00D71738">
        <w:t>(</w:t>
      </w:r>
      <w:r w:rsidR="0000002C" w:rsidRPr="00D71738">
        <w:t>Acas</w:t>
      </w:r>
      <w:r w:rsidR="007E063D">
        <w:t>,</w:t>
      </w:r>
      <w:r w:rsidR="0000002C" w:rsidRPr="00D71738">
        <w:t xml:space="preserve"> 2024</w:t>
      </w:r>
      <w:r w:rsidR="00D71738" w:rsidRPr="00D71738">
        <w:t>)</w:t>
      </w:r>
      <w:r w:rsidR="0000002C" w:rsidRPr="00D71738">
        <w:t>.</w:t>
      </w:r>
    </w:p>
    <w:p w14:paraId="2EA3EB66" w14:textId="77777777" w:rsidR="00E11760" w:rsidRDefault="00E11760">
      <w:pPr>
        <w:rPr>
          <w:i/>
          <w:iCs/>
          <w:color w:val="0070C0"/>
        </w:rPr>
      </w:pPr>
    </w:p>
    <w:p w14:paraId="14DD76F6" w14:textId="23E8A243" w:rsidR="00E11760" w:rsidRPr="00A57C72" w:rsidRDefault="0079713B">
      <w:r>
        <w:t>Equal Pay is a l</w:t>
      </w:r>
      <w:r w:rsidR="00FA6A31">
        <w:t>egal requirement</w:t>
      </w:r>
      <w:r>
        <w:t xml:space="preserve">, employment terms and conditions are considered less </w:t>
      </w:r>
      <w:r w:rsidR="00C93D78">
        <w:t>favourably</w:t>
      </w:r>
      <w:r>
        <w:t xml:space="preserve"> towards one gender compared to the other </w:t>
      </w:r>
      <w:r w:rsidR="009536D2">
        <w:t xml:space="preserve">if there is a </w:t>
      </w:r>
      <w:r w:rsidR="00C93D78">
        <w:t>difference</w:t>
      </w:r>
      <w:r w:rsidR="009536D2">
        <w:t xml:space="preserve"> in pay but </w:t>
      </w:r>
      <w:r w:rsidR="00C93D78">
        <w:t>they</w:t>
      </w:r>
      <w:r w:rsidR="009536D2">
        <w:t xml:space="preserve"> complete like work, </w:t>
      </w:r>
      <w:r w:rsidR="00C93D78">
        <w:t>the work is rated a</w:t>
      </w:r>
      <w:r w:rsidR="002E019C">
        <w:t>s</w:t>
      </w:r>
      <w:r w:rsidR="00C93D78">
        <w:t xml:space="preserve"> equivalent and they carry out work of equal value.</w:t>
      </w:r>
      <w:r w:rsidR="004D2EFB">
        <w:t xml:space="preserve">  Like work is considered to be work </w:t>
      </w:r>
      <w:r w:rsidR="007F59BE">
        <w:t>of the same nature</w:t>
      </w:r>
      <w:r w:rsidR="000A5E36">
        <w:t>.</w:t>
      </w:r>
      <w:r w:rsidR="007F59BE">
        <w:t xml:space="preserve"> </w:t>
      </w:r>
      <w:r w:rsidR="000A5E36">
        <w:t>W</w:t>
      </w:r>
      <w:r w:rsidR="007F59BE">
        <w:t>ork rated as</w:t>
      </w:r>
      <w:r w:rsidR="009D3534">
        <w:t xml:space="preserve"> </w:t>
      </w:r>
      <w:r w:rsidR="007F59BE">
        <w:t>equivalent</w:t>
      </w:r>
      <w:r w:rsidR="009D3534">
        <w:t>, these may be role</w:t>
      </w:r>
      <w:r w:rsidR="000A5E36">
        <w:t>s</w:t>
      </w:r>
      <w:r w:rsidR="009D3534">
        <w:t xml:space="preserve"> with different titles </w:t>
      </w:r>
      <w:r w:rsidR="000617B8">
        <w:t xml:space="preserve">but they have been </w:t>
      </w:r>
      <w:r w:rsidR="000A5E36">
        <w:t>evaluated</w:t>
      </w:r>
      <w:r w:rsidR="000617B8">
        <w:t xml:space="preserve"> </w:t>
      </w:r>
      <w:r w:rsidR="000A5E36">
        <w:t xml:space="preserve">as having equal value </w:t>
      </w:r>
      <w:r w:rsidR="002E019C">
        <w:t>using</w:t>
      </w:r>
      <w:r w:rsidR="0075352B">
        <w:t xml:space="preserve"> </w:t>
      </w:r>
      <w:r w:rsidR="002E019C">
        <w:t>objective</w:t>
      </w:r>
      <w:r w:rsidR="0075352B">
        <w:t xml:space="preserve"> analytical data</w:t>
      </w:r>
      <w:r w:rsidR="0016646E">
        <w:t>.  Work of equal value</w:t>
      </w:r>
      <w:r w:rsidR="000119F7">
        <w:t>, this is a more complex condition where equal pay applies</w:t>
      </w:r>
      <w:r w:rsidR="00636B4C">
        <w:t xml:space="preserve"> but can only be proven if employees  make a claim despite there </w:t>
      </w:r>
      <w:r w:rsidR="00A256F5">
        <w:t>being no like work or work rated as equivalent but the employee can prove they provide equal value.</w:t>
      </w:r>
      <w:r w:rsidR="002E115C">
        <w:t xml:space="preserve"> </w:t>
      </w:r>
      <w:r w:rsidR="00A16997">
        <w:t xml:space="preserve">the men received more money for doing the same work as the women </w:t>
      </w:r>
      <w:r w:rsidR="00B01AE8">
        <w:t>this would be considered to be like work as there aren’t an</w:t>
      </w:r>
      <w:r w:rsidR="00DB06A8">
        <w:t xml:space="preserve">y differences of </w:t>
      </w:r>
      <w:r w:rsidR="00DB06A8" w:rsidRPr="00A57C72">
        <w:t xml:space="preserve">importance </w:t>
      </w:r>
      <w:r w:rsidR="00D71738" w:rsidRPr="00A57C72">
        <w:t>(</w:t>
      </w:r>
      <w:r w:rsidR="002E115C" w:rsidRPr="00A57C72">
        <w:t xml:space="preserve">Davies, 2022, </w:t>
      </w:r>
      <w:r w:rsidR="00D71738" w:rsidRPr="00A57C72">
        <w:t>p.</w:t>
      </w:r>
      <w:r w:rsidR="002E115C" w:rsidRPr="00A57C72">
        <w:t xml:space="preserve"> </w:t>
      </w:r>
      <w:r w:rsidR="004433A8" w:rsidRPr="00A57C72">
        <w:t>172</w:t>
      </w:r>
      <w:r w:rsidR="00D71738" w:rsidRPr="00A57C72">
        <w:t>)</w:t>
      </w:r>
      <w:r w:rsidR="004433A8" w:rsidRPr="00A57C72">
        <w:t>.</w:t>
      </w:r>
      <w:r w:rsidR="00F8342B" w:rsidRPr="00A57C72">
        <w:t xml:space="preserve">  </w:t>
      </w:r>
    </w:p>
    <w:p w14:paraId="49E2F015" w14:textId="77777777" w:rsidR="00836B96" w:rsidRDefault="00836B96"/>
    <w:p w14:paraId="4BE39FEC" w14:textId="4FB42EF2" w:rsidR="00595829" w:rsidRDefault="003A0551">
      <w:r>
        <w:t xml:space="preserve">In addition to </w:t>
      </w:r>
      <w:r w:rsidR="00215260">
        <w:t xml:space="preserve">not providing equal pay by increasing the </w:t>
      </w:r>
      <w:r w:rsidR="00406598">
        <w:t>men’s</w:t>
      </w:r>
      <w:r w:rsidR="00215260">
        <w:t xml:space="preserve"> </w:t>
      </w:r>
      <w:r w:rsidR="003E2898">
        <w:t xml:space="preserve">pay </w:t>
      </w:r>
      <w:r w:rsidR="00215260">
        <w:t xml:space="preserve">scale </w:t>
      </w:r>
      <w:r w:rsidR="003E2898">
        <w:t xml:space="preserve">above the </w:t>
      </w:r>
      <w:r w:rsidR="00406598">
        <w:t>women’s</w:t>
      </w:r>
      <w:r w:rsidR="00EC7090">
        <w:t xml:space="preserve"> this would be considered </w:t>
      </w:r>
      <w:r w:rsidR="00EC7090" w:rsidRPr="00650FD5">
        <w:rPr>
          <w:strike/>
        </w:rPr>
        <w:t>gender</w:t>
      </w:r>
      <w:r w:rsidR="00EC7090">
        <w:t xml:space="preserve"> </w:t>
      </w:r>
      <w:r w:rsidR="00650FD5">
        <w:rPr>
          <w:color w:val="EE0000"/>
        </w:rPr>
        <w:t xml:space="preserve">sex </w:t>
      </w:r>
      <w:r w:rsidR="00EC7090">
        <w:t xml:space="preserve">discrimination as the </w:t>
      </w:r>
      <w:r w:rsidR="005B2FD3">
        <w:t xml:space="preserve">women would be at a disadvantage as a result of being excluded </w:t>
      </w:r>
      <w:r w:rsidR="007F636A">
        <w:t xml:space="preserve">from the same </w:t>
      </w:r>
      <w:r w:rsidR="007F636A" w:rsidRPr="00A57C72">
        <w:t xml:space="preserve">benefits </w:t>
      </w:r>
      <w:r w:rsidR="00A57C72" w:rsidRPr="00A57C72">
        <w:t>(</w:t>
      </w:r>
      <w:r w:rsidR="007F636A" w:rsidRPr="00A57C72">
        <w:t>A</w:t>
      </w:r>
      <w:r w:rsidR="00A57C72" w:rsidRPr="00A57C72">
        <w:t>cas,</w:t>
      </w:r>
      <w:r w:rsidR="007F636A" w:rsidRPr="00A57C72">
        <w:t xml:space="preserve"> 2025</w:t>
      </w:r>
      <w:r w:rsidR="00A57C72" w:rsidRPr="00A57C72">
        <w:t>).</w:t>
      </w:r>
    </w:p>
    <w:p w14:paraId="344A12F0" w14:textId="05F45F3E" w:rsidR="00650FD5" w:rsidRDefault="001C5B74">
      <w:pPr>
        <w:rPr>
          <w:color w:val="EE0000"/>
        </w:rPr>
      </w:pPr>
      <w:r>
        <w:rPr>
          <w:color w:val="EE0000"/>
        </w:rPr>
        <w:t>Inequality in pay can have detrimental effects on us as an organisation</w:t>
      </w:r>
      <w:r w:rsidR="00881461">
        <w:rPr>
          <w:color w:val="EE0000"/>
        </w:rPr>
        <w:t xml:space="preserve">, </w:t>
      </w:r>
      <w:r w:rsidR="00C51DE3">
        <w:rPr>
          <w:color w:val="EE0000"/>
        </w:rPr>
        <w:t>result</w:t>
      </w:r>
      <w:r w:rsidR="00881461">
        <w:rPr>
          <w:color w:val="EE0000"/>
        </w:rPr>
        <w:t>ing</w:t>
      </w:r>
      <w:r w:rsidR="00C51DE3">
        <w:rPr>
          <w:color w:val="EE0000"/>
        </w:rPr>
        <w:t xml:space="preserve"> in low staff retention</w:t>
      </w:r>
      <w:r w:rsidR="00E769C6">
        <w:rPr>
          <w:color w:val="EE0000"/>
        </w:rPr>
        <w:t xml:space="preserve">, reputational </w:t>
      </w:r>
      <w:r w:rsidR="00F61C83">
        <w:rPr>
          <w:color w:val="EE0000"/>
        </w:rPr>
        <w:t xml:space="preserve">damage, </w:t>
      </w:r>
      <w:r w:rsidR="00E769C6">
        <w:rPr>
          <w:color w:val="EE0000"/>
        </w:rPr>
        <w:t xml:space="preserve"> problems </w:t>
      </w:r>
      <w:r w:rsidR="004C657D">
        <w:rPr>
          <w:color w:val="EE0000"/>
        </w:rPr>
        <w:t xml:space="preserve">recruiting </w:t>
      </w:r>
      <w:r w:rsidR="00F61C83">
        <w:rPr>
          <w:color w:val="EE0000"/>
        </w:rPr>
        <w:t xml:space="preserve">and costly legal implications. </w:t>
      </w:r>
      <w:r w:rsidR="008A4CC3">
        <w:rPr>
          <w:color w:val="EE0000"/>
        </w:rPr>
        <w:t>(</w:t>
      </w:r>
      <w:r w:rsidR="00992C13">
        <w:rPr>
          <w:color w:val="EE0000"/>
        </w:rPr>
        <w:t>Caley-Renn</w:t>
      </w:r>
      <w:r w:rsidR="00906506">
        <w:rPr>
          <w:color w:val="EE0000"/>
        </w:rPr>
        <w:t>, 2025).</w:t>
      </w:r>
      <w:r w:rsidR="008123F1">
        <w:rPr>
          <w:color w:val="EE0000"/>
        </w:rPr>
        <w:t xml:space="preserve"> </w:t>
      </w:r>
    </w:p>
    <w:p w14:paraId="489CBAA4" w14:textId="77777777" w:rsidR="008123F1" w:rsidRDefault="008123F1">
      <w:pPr>
        <w:rPr>
          <w:color w:val="EE0000"/>
        </w:rPr>
      </w:pPr>
    </w:p>
    <w:p w14:paraId="3098ADD3" w14:textId="0C0A06C8" w:rsidR="0056121D" w:rsidRPr="001C5B74" w:rsidRDefault="008123F1" w:rsidP="0056121D">
      <w:pPr>
        <w:rPr>
          <w:color w:val="EE0000"/>
        </w:rPr>
      </w:pPr>
      <w:r>
        <w:rPr>
          <w:color w:val="EE0000"/>
        </w:rPr>
        <w:t>In 2024</w:t>
      </w:r>
      <w:r w:rsidR="00B00AE0">
        <w:rPr>
          <w:color w:val="EE0000"/>
        </w:rPr>
        <w:t>,</w:t>
      </w:r>
      <w:r w:rsidR="00572690">
        <w:rPr>
          <w:color w:val="EE0000"/>
        </w:rPr>
        <w:t xml:space="preserve"> shop floor workers</w:t>
      </w:r>
      <w:r w:rsidR="00463347">
        <w:rPr>
          <w:color w:val="EE0000"/>
        </w:rPr>
        <w:t xml:space="preserve"> employed by Next</w:t>
      </w:r>
      <w:r w:rsidR="00572690">
        <w:rPr>
          <w:color w:val="EE0000"/>
        </w:rPr>
        <w:t xml:space="preserve"> won their </w:t>
      </w:r>
      <w:r w:rsidR="0056121D">
        <w:rPr>
          <w:color w:val="EE0000"/>
        </w:rPr>
        <w:t xml:space="preserve">case for equal pay. </w:t>
      </w:r>
      <w:r w:rsidR="00B05CA9">
        <w:rPr>
          <w:color w:val="EE0000"/>
        </w:rPr>
        <w:t xml:space="preserve">Shop floor workers who were mainly female </w:t>
      </w:r>
      <w:r w:rsidR="00AF599C">
        <w:rPr>
          <w:color w:val="EE0000"/>
        </w:rPr>
        <w:t>compared their role to warehouse workers who were mainly male</w:t>
      </w:r>
      <w:r w:rsidR="00463347">
        <w:rPr>
          <w:color w:val="EE0000"/>
        </w:rPr>
        <w:t>, they argued that their work was of equal value</w:t>
      </w:r>
      <w:r w:rsidR="00940A68">
        <w:rPr>
          <w:color w:val="EE0000"/>
        </w:rPr>
        <w:t>.  The employment tribunal ruled that the</w:t>
      </w:r>
      <w:r w:rsidR="003F2D02">
        <w:rPr>
          <w:color w:val="EE0000"/>
        </w:rPr>
        <w:t>ir</w:t>
      </w:r>
      <w:r w:rsidR="00940A68">
        <w:rPr>
          <w:color w:val="EE0000"/>
        </w:rPr>
        <w:t xml:space="preserve"> pay breache</w:t>
      </w:r>
      <w:r w:rsidR="003F2D02">
        <w:rPr>
          <w:color w:val="EE0000"/>
        </w:rPr>
        <w:t>d</w:t>
      </w:r>
      <w:r w:rsidR="00940A68">
        <w:rPr>
          <w:color w:val="EE0000"/>
        </w:rPr>
        <w:t xml:space="preserve"> equal pay legislation</w:t>
      </w:r>
      <w:r w:rsidR="009C25A0">
        <w:rPr>
          <w:color w:val="EE0000"/>
        </w:rPr>
        <w:t xml:space="preserve"> resulting in up to £30 million being compensated.</w:t>
      </w:r>
      <w:r w:rsidR="00AF599C">
        <w:rPr>
          <w:color w:val="EE0000"/>
        </w:rPr>
        <w:t xml:space="preserve"> </w:t>
      </w:r>
      <w:r w:rsidR="0048524A">
        <w:rPr>
          <w:color w:val="EE0000"/>
        </w:rPr>
        <w:t>(</w:t>
      </w:r>
      <w:r w:rsidR="00ED50F9">
        <w:rPr>
          <w:color w:val="EE0000"/>
        </w:rPr>
        <w:t>Thomsons solicitors, 2024</w:t>
      </w:r>
      <w:r w:rsidR="0048524A">
        <w:rPr>
          <w:color w:val="EE0000"/>
        </w:rPr>
        <w:t>)</w:t>
      </w:r>
      <w:r w:rsidR="00ED50F9">
        <w:rPr>
          <w:color w:val="EE0000"/>
        </w:rPr>
        <w:t>.</w:t>
      </w:r>
    </w:p>
    <w:p w14:paraId="6955AF44" w14:textId="77777777" w:rsidR="00595829" w:rsidRDefault="00595829"/>
    <w:p w14:paraId="68FC92AA" w14:textId="6F72671C" w:rsidR="005322CA" w:rsidRDefault="00384A99" w:rsidP="005322CA">
      <w:r>
        <w:lastRenderedPageBreak/>
        <w:t xml:space="preserve">In order to justify any </w:t>
      </w:r>
      <w:r w:rsidR="00CC25C9">
        <w:t>upgrade I would need to an</w:t>
      </w:r>
      <w:r w:rsidR="00A57C72">
        <w:t>a</w:t>
      </w:r>
      <w:r w:rsidR="00CC25C9">
        <w:t>l</w:t>
      </w:r>
      <w:r w:rsidR="00C91B0C">
        <w:t>y</w:t>
      </w:r>
      <w:r w:rsidR="00CC25C9">
        <w:t xml:space="preserve">se the roles, their performance and their </w:t>
      </w:r>
      <w:r w:rsidR="005971C9">
        <w:t>responsibilities</w:t>
      </w:r>
      <w:r w:rsidR="00CC25C9">
        <w:t xml:space="preserve"> and the</w:t>
      </w:r>
      <w:r w:rsidR="0027629B">
        <w:t>re</w:t>
      </w:r>
      <w:r w:rsidR="00CC25C9">
        <w:t xml:space="preserve"> would ne</w:t>
      </w:r>
      <w:r w:rsidR="0027629B">
        <w:t>e</w:t>
      </w:r>
      <w:r w:rsidR="00CC25C9">
        <w:t xml:space="preserve">d to be objective </w:t>
      </w:r>
      <w:r w:rsidR="003315FA">
        <w:t xml:space="preserve">analytical data to prove that the </w:t>
      </w:r>
      <w:r w:rsidR="0027629B">
        <w:t>two</w:t>
      </w:r>
      <w:r w:rsidR="003315FA">
        <w:t xml:space="preserve"> males are deserving of an upgrade based on the</w:t>
      </w:r>
      <w:r w:rsidR="005322CA">
        <w:t xml:space="preserve"> roles th</w:t>
      </w:r>
      <w:r w:rsidR="003C0E0F">
        <w:t>ey</w:t>
      </w:r>
      <w:r w:rsidR="005322CA">
        <w:t xml:space="preserve"> carry out</w:t>
      </w:r>
      <w:r w:rsidR="00C91B0C">
        <w:t xml:space="preserve"> </w:t>
      </w:r>
      <w:r w:rsidR="003B26C4">
        <w:t xml:space="preserve">and significant differences </w:t>
      </w:r>
      <w:r w:rsidR="00582073">
        <w:t>in their responsibilities</w:t>
      </w:r>
      <w:r w:rsidR="003C0E0F">
        <w:t xml:space="preserve"> to avoid any potential legal risks and unfair treatment</w:t>
      </w:r>
      <w:r w:rsidR="005322CA">
        <w:t xml:space="preserve"> </w:t>
      </w:r>
      <w:r w:rsidR="00A57C72" w:rsidRPr="00A57C72">
        <w:t>(</w:t>
      </w:r>
      <w:r w:rsidR="005322CA" w:rsidRPr="00A57C72">
        <w:t xml:space="preserve">Davies, 2022, </w:t>
      </w:r>
      <w:r w:rsidR="00A57C72" w:rsidRPr="00A57C72">
        <w:t>p</w:t>
      </w:r>
      <w:r w:rsidR="005322CA" w:rsidRPr="00A57C72">
        <w:t xml:space="preserve"> 173</w:t>
      </w:r>
      <w:r w:rsidR="00A57C72" w:rsidRPr="00A57C72">
        <w:t>).</w:t>
      </w:r>
    </w:p>
    <w:p w14:paraId="2C40F66F" w14:textId="77777777" w:rsidR="0003444C" w:rsidRDefault="0003444C" w:rsidP="005322CA"/>
    <w:p w14:paraId="11D94591" w14:textId="7217C967" w:rsidR="0003444C" w:rsidRPr="00A57C72" w:rsidRDefault="0003444C" w:rsidP="005322CA">
      <w:r>
        <w:t>Kind Regards</w:t>
      </w:r>
    </w:p>
    <w:p w14:paraId="2409438D" w14:textId="77777777" w:rsidR="0027629B" w:rsidRDefault="0027629B" w:rsidP="005322CA">
      <w:pPr>
        <w:rPr>
          <w:i/>
          <w:iCs/>
          <w:color w:val="0070C0"/>
        </w:rPr>
      </w:pPr>
    </w:p>
    <w:p w14:paraId="2319FCD1" w14:textId="77777777" w:rsidR="0027629B" w:rsidRDefault="0027629B" w:rsidP="005322CA">
      <w:pPr>
        <w:rPr>
          <w:i/>
          <w:iCs/>
          <w:color w:val="0070C0"/>
        </w:rPr>
      </w:pPr>
    </w:p>
    <w:p w14:paraId="49645D36" w14:textId="60DAE74C" w:rsidR="00EE16F7" w:rsidRDefault="00EE16F7" w:rsidP="00EE16F7">
      <w:pPr>
        <w:spacing w:line="240" w:lineRule="auto"/>
        <w:rPr>
          <w:rFonts w:asciiTheme="minorBidi" w:hAnsiTheme="minorBidi"/>
          <w:b/>
          <w:bCs/>
          <w:color w:val="000000" w:themeColor="text1"/>
          <w:szCs w:val="22"/>
        </w:rPr>
      </w:pPr>
      <w:r w:rsidRPr="00AD47C5">
        <w:rPr>
          <w:rFonts w:asciiTheme="minorBidi" w:hAnsiTheme="minorBidi"/>
          <w:b/>
          <w:bCs/>
          <w:color w:val="000000" w:themeColor="text1"/>
          <w:szCs w:val="22"/>
        </w:rPr>
        <w:t xml:space="preserve">AC 3.1   </w:t>
      </w:r>
    </w:p>
    <w:p w14:paraId="2C90069D" w14:textId="77777777" w:rsidR="002C0B21" w:rsidRDefault="002C0B21" w:rsidP="00EE16F7">
      <w:pPr>
        <w:spacing w:line="240" w:lineRule="auto"/>
        <w:rPr>
          <w:rFonts w:asciiTheme="minorBidi" w:hAnsiTheme="minorBidi"/>
          <w:b/>
          <w:bCs/>
          <w:color w:val="000000" w:themeColor="text1"/>
          <w:szCs w:val="22"/>
        </w:rPr>
      </w:pPr>
    </w:p>
    <w:p w14:paraId="2A58C88B" w14:textId="77777777" w:rsidR="00EE16F7" w:rsidRPr="00D85023" w:rsidRDefault="00EE16F7" w:rsidP="00EE16F7">
      <w:pPr>
        <w:spacing w:line="240" w:lineRule="auto"/>
        <w:rPr>
          <w:rFonts w:asciiTheme="minorBidi" w:hAnsiTheme="minorBidi"/>
          <w:b/>
          <w:bCs/>
          <w:color w:val="000000" w:themeColor="text1"/>
        </w:rPr>
      </w:pPr>
    </w:p>
    <w:p w14:paraId="3D32D141" w14:textId="6A09B407" w:rsidR="006F2F9B" w:rsidRPr="00D85023" w:rsidRDefault="00D85023" w:rsidP="005322CA">
      <w:pPr>
        <w:rPr>
          <w:rFonts w:asciiTheme="minorBidi" w:hAnsiTheme="minorBidi"/>
          <w:color w:val="000000" w:themeColor="text1"/>
        </w:rPr>
      </w:pPr>
      <w:r w:rsidRPr="00D85023">
        <w:rPr>
          <w:rFonts w:asciiTheme="minorBidi" w:hAnsiTheme="minorBidi"/>
          <w:color w:val="000000" w:themeColor="text1"/>
        </w:rPr>
        <w:t xml:space="preserve">Dear Colleague </w:t>
      </w:r>
    </w:p>
    <w:p w14:paraId="3C886151" w14:textId="77777777" w:rsidR="00D85023" w:rsidRPr="00D85023" w:rsidRDefault="00D85023" w:rsidP="005322CA">
      <w:pPr>
        <w:rPr>
          <w:rFonts w:asciiTheme="minorBidi" w:hAnsiTheme="minorBidi"/>
          <w:color w:val="000000" w:themeColor="text1"/>
        </w:rPr>
      </w:pPr>
    </w:p>
    <w:p w14:paraId="6ADA3AB0" w14:textId="126FB0A6" w:rsidR="004276DE" w:rsidRDefault="00581E85" w:rsidP="005322CA">
      <w:r w:rsidRPr="00D85023">
        <w:rPr>
          <w:rFonts w:asciiTheme="minorBidi" w:hAnsiTheme="minorBidi"/>
          <w:color w:val="000000" w:themeColor="text1"/>
        </w:rPr>
        <w:t>A constructive dismissal</w:t>
      </w:r>
      <w:r w:rsidRPr="00D85023">
        <w:rPr>
          <w:color w:val="000000" w:themeColor="text1"/>
        </w:rPr>
        <w:t xml:space="preserve"> </w:t>
      </w:r>
      <w:r w:rsidR="005D383D">
        <w:t xml:space="preserve">claim can be made if an employee feels forced to leave their job against their will </w:t>
      </w:r>
      <w:r w:rsidR="00471057">
        <w:t>due</w:t>
      </w:r>
      <w:r w:rsidR="00AB35B0">
        <w:t xml:space="preserve"> </w:t>
      </w:r>
      <w:r w:rsidR="00AB35B0">
        <w:rPr>
          <w:color w:val="EE0000"/>
        </w:rPr>
        <w:t>to</w:t>
      </w:r>
      <w:r w:rsidR="000E400B">
        <w:t xml:space="preserve"> </w:t>
      </w:r>
      <w:r w:rsidR="000E400B">
        <w:rPr>
          <w:color w:val="EE0000"/>
        </w:rPr>
        <w:t xml:space="preserve">repudiatory breach by the employer, this is when an employer commits a serious breach of the </w:t>
      </w:r>
      <w:r w:rsidR="00AB35B0">
        <w:rPr>
          <w:color w:val="EE0000"/>
        </w:rPr>
        <w:t>e</w:t>
      </w:r>
      <w:r w:rsidR="000E400B">
        <w:rPr>
          <w:color w:val="EE0000"/>
        </w:rPr>
        <w:t>mployment contract</w:t>
      </w:r>
      <w:r w:rsidR="00471057">
        <w:t xml:space="preserve">, reasons for </w:t>
      </w:r>
      <w:r w:rsidR="00505134">
        <w:rPr>
          <w:color w:val="EE0000"/>
        </w:rPr>
        <w:t xml:space="preserve">the employee feeling the need to leave </w:t>
      </w:r>
      <w:r w:rsidR="005A6D4D" w:rsidRPr="00942516">
        <w:rPr>
          <w:strike/>
        </w:rPr>
        <w:t>l</w:t>
      </w:r>
      <w:r w:rsidR="00471057" w:rsidRPr="00942516">
        <w:rPr>
          <w:strike/>
        </w:rPr>
        <w:t>eaving</w:t>
      </w:r>
      <w:r w:rsidR="00471057">
        <w:t xml:space="preserve"> </w:t>
      </w:r>
      <w:r w:rsidR="000F530A">
        <w:t>can include the employer not paying the employee or demoting the employee for no reason</w:t>
      </w:r>
      <w:r w:rsidR="00A14A46">
        <w:t xml:space="preserve">, the employee is forced to accept unreasonable changes to </w:t>
      </w:r>
      <w:r w:rsidR="002B035C">
        <w:t xml:space="preserve">their </w:t>
      </w:r>
      <w:r w:rsidR="00A14A46">
        <w:t>working pattern, th</w:t>
      </w:r>
      <w:r w:rsidR="00263C58">
        <w:t>i</w:t>
      </w:r>
      <w:r w:rsidR="00A14A46">
        <w:t>s includes a change to working hours</w:t>
      </w:r>
      <w:r w:rsidR="00C81371">
        <w:t xml:space="preserve"> or the employer does not action harassment or bullyin</w:t>
      </w:r>
      <w:r w:rsidR="005838B9">
        <w:t xml:space="preserve">ory breach, </w:t>
      </w:r>
      <w:r w:rsidR="00C81371">
        <w:t xml:space="preserve">g claims against the </w:t>
      </w:r>
      <w:r w:rsidR="00C81371" w:rsidRPr="00C91B0C">
        <w:t>employee</w:t>
      </w:r>
      <w:r w:rsidR="00C91B0C" w:rsidRPr="00C91B0C">
        <w:t xml:space="preserve"> (</w:t>
      </w:r>
      <w:r w:rsidR="00CC6D7C" w:rsidRPr="00C91B0C">
        <w:t>CIPD</w:t>
      </w:r>
      <w:r w:rsidR="00C91B0C" w:rsidRPr="00C91B0C">
        <w:t>,</w:t>
      </w:r>
      <w:r w:rsidR="00CC6D7C" w:rsidRPr="00C91B0C">
        <w:t xml:space="preserve"> 2024</w:t>
      </w:r>
      <w:r w:rsidR="00C91B0C" w:rsidRPr="00C91B0C">
        <w:t>)</w:t>
      </w:r>
      <w:r w:rsidR="00CC6D7C" w:rsidRPr="00C91B0C">
        <w:t>.</w:t>
      </w:r>
    </w:p>
    <w:p w14:paraId="12886E07" w14:textId="77777777" w:rsidR="00B426EE" w:rsidRDefault="00B426EE" w:rsidP="005322CA"/>
    <w:p w14:paraId="76AF0953" w14:textId="6600CBB9" w:rsidR="006936D5" w:rsidRDefault="004B7AAA" w:rsidP="005322CA">
      <w:pPr>
        <w:rPr>
          <w:color w:val="EE0000"/>
        </w:rPr>
      </w:pPr>
      <w:r>
        <w:rPr>
          <w:color w:val="EE0000"/>
        </w:rPr>
        <w:t xml:space="preserve">A constructive dismissal claim must be a </w:t>
      </w:r>
      <w:r w:rsidR="005838B9">
        <w:rPr>
          <w:color w:val="EE0000"/>
        </w:rPr>
        <w:t>result of repudiat</w:t>
      </w:r>
      <w:r w:rsidR="00F407AD">
        <w:rPr>
          <w:color w:val="EE0000"/>
        </w:rPr>
        <w:t>ory breach</w:t>
      </w:r>
      <w:r w:rsidR="00827119">
        <w:rPr>
          <w:color w:val="EE0000"/>
        </w:rPr>
        <w:t xml:space="preserve"> and</w:t>
      </w:r>
      <w:r w:rsidR="00F407AD">
        <w:rPr>
          <w:color w:val="EE0000"/>
        </w:rPr>
        <w:t xml:space="preserve"> the employee resigning </w:t>
      </w:r>
      <w:r w:rsidR="004A10DC">
        <w:rPr>
          <w:color w:val="EE0000"/>
        </w:rPr>
        <w:t>with</w:t>
      </w:r>
      <w:r w:rsidR="009567C4">
        <w:rPr>
          <w:color w:val="EE0000"/>
        </w:rPr>
        <w:t>out delay.</w:t>
      </w:r>
    </w:p>
    <w:p w14:paraId="085A9908" w14:textId="77777777" w:rsidR="00EB57CB" w:rsidRDefault="00EB57CB" w:rsidP="005322CA">
      <w:pPr>
        <w:rPr>
          <w:color w:val="EE0000"/>
        </w:rPr>
      </w:pPr>
    </w:p>
    <w:p w14:paraId="17FBB4EF" w14:textId="152326CF" w:rsidR="00EB57CB" w:rsidRPr="004B7AAA" w:rsidRDefault="00EB57CB" w:rsidP="005322CA">
      <w:pPr>
        <w:rPr>
          <w:color w:val="EE0000"/>
        </w:rPr>
      </w:pPr>
      <w:r>
        <w:rPr>
          <w:color w:val="EE0000"/>
        </w:rPr>
        <w:t xml:space="preserve">A repudiatory breach </w:t>
      </w:r>
      <w:r w:rsidR="0026616A">
        <w:rPr>
          <w:color w:val="EE0000"/>
        </w:rPr>
        <w:t xml:space="preserve">is when an employer intends to </w:t>
      </w:r>
      <w:r w:rsidR="003147B5">
        <w:rPr>
          <w:color w:val="EE0000"/>
        </w:rPr>
        <w:t>no longer comply with the</w:t>
      </w:r>
      <w:r w:rsidR="00827119">
        <w:rPr>
          <w:color w:val="EE0000"/>
        </w:rPr>
        <w:t>i</w:t>
      </w:r>
      <w:r w:rsidR="003147B5">
        <w:rPr>
          <w:color w:val="EE0000"/>
        </w:rPr>
        <w:t xml:space="preserve">r contractual terms, this can be a breach that has been undertaken or an intention to breach the </w:t>
      </w:r>
      <w:r w:rsidR="0092571B">
        <w:rPr>
          <w:color w:val="EE0000"/>
        </w:rPr>
        <w:t>contract</w:t>
      </w:r>
      <w:r w:rsidR="0078249A">
        <w:rPr>
          <w:color w:val="EE0000"/>
        </w:rPr>
        <w:t xml:space="preserve">.  It is considered a breach whether the employer intends to end the contract or not, the </w:t>
      </w:r>
      <w:r w:rsidR="0092571B">
        <w:rPr>
          <w:color w:val="EE0000"/>
        </w:rPr>
        <w:t>breach</w:t>
      </w:r>
      <w:r w:rsidR="0078249A">
        <w:rPr>
          <w:color w:val="EE0000"/>
        </w:rPr>
        <w:t xml:space="preserve"> apples to their intention to no longer comply to the terms</w:t>
      </w:r>
      <w:r w:rsidR="009E363E">
        <w:rPr>
          <w:color w:val="EE0000"/>
        </w:rPr>
        <w:t xml:space="preserve"> of the contract.</w:t>
      </w:r>
      <w:r w:rsidR="00006E09">
        <w:rPr>
          <w:color w:val="EE0000"/>
        </w:rPr>
        <w:t xml:space="preserve"> </w:t>
      </w:r>
      <w:r w:rsidR="0048524A">
        <w:rPr>
          <w:color w:val="EE0000"/>
        </w:rPr>
        <w:t>(</w:t>
      </w:r>
      <w:r w:rsidR="0092571B">
        <w:rPr>
          <w:color w:val="EE0000"/>
        </w:rPr>
        <w:t>Employment</w:t>
      </w:r>
      <w:r w:rsidR="00AE0F1A">
        <w:rPr>
          <w:color w:val="EE0000"/>
        </w:rPr>
        <w:t xml:space="preserve"> Law Uk</w:t>
      </w:r>
      <w:r w:rsidR="001F6745">
        <w:rPr>
          <w:color w:val="EE0000"/>
        </w:rPr>
        <w:t>, 2025</w:t>
      </w:r>
      <w:r w:rsidR="0048524A">
        <w:rPr>
          <w:color w:val="EE0000"/>
        </w:rPr>
        <w:t>)</w:t>
      </w:r>
      <w:r w:rsidR="001F6745">
        <w:rPr>
          <w:color w:val="EE0000"/>
        </w:rPr>
        <w:t>.</w:t>
      </w:r>
    </w:p>
    <w:p w14:paraId="554A882C" w14:textId="22073A14" w:rsidR="00B426EE" w:rsidRPr="00B426EE" w:rsidRDefault="00B426EE" w:rsidP="005322CA">
      <w:pPr>
        <w:rPr>
          <w:color w:val="EE0000"/>
        </w:rPr>
      </w:pPr>
    </w:p>
    <w:p w14:paraId="073DA673" w14:textId="77777777" w:rsidR="00EE16F7" w:rsidRDefault="00EE16F7" w:rsidP="005322CA">
      <w:pPr>
        <w:rPr>
          <w:i/>
          <w:iCs/>
          <w:color w:val="0070C0"/>
        </w:rPr>
      </w:pPr>
    </w:p>
    <w:p w14:paraId="22EBEBBB" w14:textId="6737D111" w:rsidR="0039744B" w:rsidRPr="00C91B0C" w:rsidRDefault="0039744B" w:rsidP="005322CA">
      <w:r w:rsidRPr="0094691E">
        <w:t xml:space="preserve">The </w:t>
      </w:r>
      <w:r w:rsidR="002B035C" w:rsidRPr="0094691E">
        <w:t>ex-employee</w:t>
      </w:r>
      <w:r w:rsidRPr="0094691E">
        <w:t xml:space="preserve"> has a right to make a claim </w:t>
      </w:r>
      <w:r w:rsidR="00A53F9F" w:rsidRPr="0094691E">
        <w:t>if the change of hours breach</w:t>
      </w:r>
      <w:r w:rsidR="002B035C">
        <w:t>ed</w:t>
      </w:r>
      <w:r w:rsidR="00A53F9F" w:rsidRPr="0094691E">
        <w:t xml:space="preserve"> </w:t>
      </w:r>
      <w:r w:rsidR="002B035C">
        <w:t>their</w:t>
      </w:r>
      <w:r w:rsidR="00A53F9F" w:rsidRPr="0094691E">
        <w:t xml:space="preserve"> contract and g</w:t>
      </w:r>
      <w:r w:rsidR="002B035C">
        <w:t>ave</w:t>
      </w:r>
      <w:r w:rsidR="00A53F9F" w:rsidRPr="0094691E">
        <w:t xml:space="preserve"> the employee good reason to resign.  In order for the </w:t>
      </w:r>
      <w:r w:rsidR="001576F9" w:rsidRPr="0094691E">
        <w:t xml:space="preserve">radiographer to make a </w:t>
      </w:r>
      <w:r w:rsidR="00263C58" w:rsidRPr="0094691E">
        <w:t>constructive</w:t>
      </w:r>
      <w:r w:rsidR="001576F9" w:rsidRPr="0094691E">
        <w:t xml:space="preserve"> dismissal claim they need to have </w:t>
      </w:r>
      <w:r w:rsidR="00216E25" w:rsidRPr="0094691E">
        <w:t>clearly stated the reasons for their resignation in their resignation letter</w:t>
      </w:r>
      <w:r w:rsidR="00D53C22" w:rsidRPr="0094691E">
        <w:t xml:space="preserve">.  The timeliness of the resignation following the change of hours </w:t>
      </w:r>
      <w:r w:rsidR="00E126C4" w:rsidRPr="0094691E">
        <w:t>is detrimental in whether they have grounds for a constructive dismissal case</w:t>
      </w:r>
      <w:r w:rsidR="00FF4401" w:rsidRPr="0094691E">
        <w:t>.  If they did not hand in their notice within timely manner they</w:t>
      </w:r>
      <w:r w:rsidR="000E3FFE" w:rsidRPr="0094691E">
        <w:t xml:space="preserve"> </w:t>
      </w:r>
      <w:r w:rsidR="00FF4401" w:rsidRPr="0094691E">
        <w:t>will be considered to have accepted the change of hours</w:t>
      </w:r>
      <w:r w:rsidR="007A7A9F">
        <w:rPr>
          <w:color w:val="0070C0"/>
        </w:rPr>
        <w:t xml:space="preserve"> </w:t>
      </w:r>
      <w:r w:rsidR="00C91B0C" w:rsidRPr="00C91B0C">
        <w:t>(</w:t>
      </w:r>
      <w:r w:rsidR="0094691E" w:rsidRPr="00C91B0C">
        <w:t>Landy, 2017</w:t>
      </w:r>
      <w:r w:rsidR="00C91B0C" w:rsidRPr="00C91B0C">
        <w:t>).</w:t>
      </w:r>
    </w:p>
    <w:p w14:paraId="663C1CCE" w14:textId="77777777" w:rsidR="0094691E" w:rsidRPr="003148A1" w:rsidRDefault="0094691E" w:rsidP="005322CA">
      <w:pPr>
        <w:rPr>
          <w:i/>
          <w:iCs/>
        </w:rPr>
      </w:pPr>
    </w:p>
    <w:p w14:paraId="50C64046" w14:textId="24EB93AF" w:rsidR="0059676F" w:rsidRPr="00C91B0C" w:rsidRDefault="00AA5E6F" w:rsidP="005322CA">
      <w:r w:rsidRPr="003148A1">
        <w:t xml:space="preserve">The radiographer would not have a case for constructive dismissal if the </w:t>
      </w:r>
      <w:r w:rsidR="00F53AA6" w:rsidRPr="003148A1">
        <w:t>employee was consulted with over the change of ho</w:t>
      </w:r>
      <w:r w:rsidR="001B0155" w:rsidRPr="003148A1">
        <w:t xml:space="preserve">urs and the employer evidenced they had a strong business case for making the </w:t>
      </w:r>
      <w:r w:rsidR="001B0155" w:rsidRPr="00C91B0C">
        <w:t>change</w:t>
      </w:r>
      <w:r w:rsidR="003148A1" w:rsidRPr="00C91B0C">
        <w:t xml:space="preserve"> </w:t>
      </w:r>
      <w:r w:rsidR="00C91B0C" w:rsidRPr="00C91B0C">
        <w:t>(</w:t>
      </w:r>
      <w:r w:rsidR="003148A1" w:rsidRPr="00C91B0C">
        <w:t>Davies</w:t>
      </w:r>
      <w:r w:rsidR="00C91B0C" w:rsidRPr="00C91B0C">
        <w:t>,</w:t>
      </w:r>
      <w:r w:rsidR="003148A1" w:rsidRPr="00C91B0C">
        <w:t xml:space="preserve"> 2022</w:t>
      </w:r>
      <w:r w:rsidR="00C91B0C" w:rsidRPr="00C91B0C">
        <w:t>,</w:t>
      </w:r>
      <w:r w:rsidR="003148A1" w:rsidRPr="00C91B0C">
        <w:t xml:space="preserve"> </w:t>
      </w:r>
      <w:r w:rsidR="00E35E47" w:rsidRPr="00C91B0C">
        <w:t>p</w:t>
      </w:r>
      <w:r w:rsidR="00C91B0C" w:rsidRPr="00C91B0C">
        <w:t>.</w:t>
      </w:r>
      <w:r w:rsidR="00E35E47" w:rsidRPr="00C91B0C">
        <w:t xml:space="preserve"> 233</w:t>
      </w:r>
      <w:r w:rsidR="00C91B0C" w:rsidRPr="00C91B0C">
        <w:t>)</w:t>
      </w:r>
      <w:r w:rsidR="003148A1" w:rsidRPr="00C91B0C">
        <w:t xml:space="preserve">.  </w:t>
      </w:r>
    </w:p>
    <w:p w14:paraId="71CE8A76" w14:textId="77777777" w:rsidR="0059676F" w:rsidRDefault="0059676F" w:rsidP="005322CA"/>
    <w:p w14:paraId="047DECC3" w14:textId="0858F59C" w:rsidR="0094691E" w:rsidRPr="00C91B0C" w:rsidRDefault="003148A1" w:rsidP="00CD27D3">
      <w:r w:rsidRPr="00793534">
        <w:t xml:space="preserve">If the employees </w:t>
      </w:r>
      <w:r w:rsidR="007C00DC">
        <w:t>s</w:t>
      </w:r>
      <w:r w:rsidRPr="00793534">
        <w:t>till felt they have a case for constructive di</w:t>
      </w:r>
      <w:r w:rsidR="00793534">
        <w:t xml:space="preserve">smissal they will need to make a </w:t>
      </w:r>
      <w:r w:rsidR="00DC3500">
        <w:t>claim</w:t>
      </w:r>
      <w:r w:rsidR="00D3449D">
        <w:t xml:space="preserve"> to an employment tribunal within 3 months, minus 1 day from either, the last day of </w:t>
      </w:r>
      <w:r w:rsidR="0059676F">
        <w:t xml:space="preserve">the employees notice period or the day they resigned, if they did not give notice </w:t>
      </w:r>
      <w:r w:rsidR="00C91B0C" w:rsidRPr="00C91B0C">
        <w:t>(</w:t>
      </w:r>
      <w:r w:rsidR="0059676F" w:rsidRPr="00C91B0C">
        <w:t>Acas</w:t>
      </w:r>
      <w:r w:rsidR="00C91B0C" w:rsidRPr="00C91B0C">
        <w:t>,</w:t>
      </w:r>
      <w:r w:rsidR="0059676F" w:rsidRPr="00C91B0C">
        <w:t xml:space="preserve"> 2024</w:t>
      </w:r>
      <w:r w:rsidR="00C91B0C" w:rsidRPr="00C91B0C">
        <w:t>)</w:t>
      </w:r>
      <w:r w:rsidR="0059676F" w:rsidRPr="00C91B0C">
        <w:t>.</w:t>
      </w:r>
    </w:p>
    <w:p w14:paraId="662C05D3" w14:textId="77777777" w:rsidR="00CD27D3" w:rsidRDefault="00CD27D3" w:rsidP="00CD27D3"/>
    <w:p w14:paraId="0D0F569F" w14:textId="7FFE5CF9" w:rsidR="00CD27D3" w:rsidRDefault="00CD27D3" w:rsidP="00CD27D3">
      <w:r>
        <w:t xml:space="preserve">If a </w:t>
      </w:r>
      <w:r w:rsidR="007C00DC">
        <w:t xml:space="preserve">constructive dismissal claim is successful the </w:t>
      </w:r>
      <w:r w:rsidR="00DD1A37">
        <w:t>employee would receive the basic award which is calculated based on age and length of service.</w:t>
      </w:r>
      <w:r w:rsidR="00215A16">
        <w:t xml:space="preserve"> </w:t>
      </w:r>
      <w:r w:rsidR="000126A1">
        <w:t>compensatory</w:t>
      </w:r>
      <w:r w:rsidR="009C0806">
        <w:t xml:space="preserve"> award can also be considered</w:t>
      </w:r>
      <w:r w:rsidR="00215A16">
        <w:t xml:space="preserve"> which cover loss of wages, loss of future wages, loss of statutory rights</w:t>
      </w:r>
      <w:r w:rsidR="00B4735B">
        <w:t xml:space="preserve"> and loss of </w:t>
      </w:r>
      <w:r w:rsidR="00B4735B" w:rsidRPr="00415D0A">
        <w:t>pension</w:t>
      </w:r>
      <w:r w:rsidR="00105D7A" w:rsidRPr="00415D0A">
        <w:t xml:space="preserve"> </w:t>
      </w:r>
      <w:r w:rsidR="00415D0A" w:rsidRPr="00415D0A">
        <w:t>(</w:t>
      </w:r>
      <w:r w:rsidR="00105D7A" w:rsidRPr="00415D0A">
        <w:t>Landau Law Solicitors</w:t>
      </w:r>
      <w:r w:rsidR="00C91B0C" w:rsidRPr="00415D0A">
        <w:t>,</w:t>
      </w:r>
      <w:r w:rsidR="00105D7A" w:rsidRPr="00415D0A">
        <w:t xml:space="preserve"> 2025</w:t>
      </w:r>
      <w:r w:rsidR="00C91B0C" w:rsidRPr="00415D0A">
        <w:t>)</w:t>
      </w:r>
      <w:r w:rsidR="00105D7A" w:rsidRPr="00415D0A">
        <w:t>.</w:t>
      </w:r>
    </w:p>
    <w:p w14:paraId="61318E3D" w14:textId="77777777" w:rsidR="000126A1" w:rsidRDefault="000126A1" w:rsidP="00CD27D3"/>
    <w:p w14:paraId="128CFB59" w14:textId="3D18B327" w:rsidR="000126A1" w:rsidRDefault="000126A1" w:rsidP="00CD27D3">
      <w:r>
        <w:t>Kind Regards</w:t>
      </w:r>
    </w:p>
    <w:p w14:paraId="22FF5457" w14:textId="77777777" w:rsidR="004F662C" w:rsidRPr="00415D0A" w:rsidRDefault="004F662C" w:rsidP="00CD27D3"/>
    <w:p w14:paraId="36A6779B" w14:textId="5B80DFDD" w:rsidR="004F662C" w:rsidRDefault="004F662C" w:rsidP="004F662C">
      <w:pPr>
        <w:spacing w:line="240" w:lineRule="auto"/>
        <w:rPr>
          <w:rFonts w:asciiTheme="minorBidi" w:hAnsiTheme="minorBidi"/>
          <w:b/>
          <w:bCs/>
          <w:color w:val="000000" w:themeColor="text1"/>
          <w:szCs w:val="22"/>
        </w:rPr>
      </w:pPr>
      <w:r w:rsidRPr="00AD47C5">
        <w:rPr>
          <w:rFonts w:asciiTheme="minorBidi" w:hAnsiTheme="minorBidi"/>
          <w:b/>
          <w:bCs/>
          <w:color w:val="000000" w:themeColor="text1"/>
          <w:szCs w:val="22"/>
        </w:rPr>
        <w:t>AC 3.2</w:t>
      </w:r>
    </w:p>
    <w:p w14:paraId="2B47415D" w14:textId="77777777" w:rsidR="004F662C" w:rsidRPr="00FA0E3B" w:rsidRDefault="004F662C" w:rsidP="004F662C">
      <w:pPr>
        <w:spacing w:line="240" w:lineRule="auto"/>
        <w:rPr>
          <w:rFonts w:asciiTheme="minorBidi" w:hAnsiTheme="minorBidi"/>
          <w:color w:val="000000" w:themeColor="text1"/>
          <w:szCs w:val="22"/>
        </w:rPr>
      </w:pPr>
    </w:p>
    <w:p w14:paraId="6F309A90" w14:textId="1823F630" w:rsidR="004F662C" w:rsidRPr="00FA0E3B" w:rsidRDefault="00FA0E3B" w:rsidP="00CD27D3">
      <w:pPr>
        <w:rPr>
          <w:rFonts w:asciiTheme="minorBidi" w:hAnsiTheme="minorBidi"/>
          <w:color w:val="000000" w:themeColor="text1"/>
          <w:szCs w:val="22"/>
        </w:rPr>
      </w:pPr>
      <w:r w:rsidRPr="00FA0E3B">
        <w:rPr>
          <w:rFonts w:asciiTheme="minorBidi" w:hAnsiTheme="minorBidi"/>
          <w:color w:val="000000" w:themeColor="text1"/>
          <w:szCs w:val="22"/>
        </w:rPr>
        <w:t>Dear Colleague,</w:t>
      </w:r>
    </w:p>
    <w:p w14:paraId="714F6ED7" w14:textId="77777777" w:rsidR="00FA0E3B" w:rsidRPr="00FA0E3B" w:rsidRDefault="00FA0E3B" w:rsidP="00CD27D3">
      <w:pPr>
        <w:rPr>
          <w:rFonts w:asciiTheme="minorBidi" w:hAnsiTheme="minorBidi"/>
          <w:color w:val="000000" w:themeColor="text1"/>
          <w:szCs w:val="22"/>
        </w:rPr>
      </w:pPr>
    </w:p>
    <w:p w14:paraId="5CACF966" w14:textId="23B746EF" w:rsidR="00946B12" w:rsidRPr="00FA0E3B" w:rsidRDefault="0074161F" w:rsidP="00C8790E">
      <w:pPr>
        <w:rPr>
          <w:rFonts w:asciiTheme="minorBidi" w:hAnsiTheme="minorBidi"/>
          <w:color w:val="000000" w:themeColor="text1"/>
          <w:szCs w:val="22"/>
        </w:rPr>
      </w:pPr>
      <w:r w:rsidRPr="00FA0E3B">
        <w:rPr>
          <w:rFonts w:asciiTheme="minorBidi" w:hAnsiTheme="minorBidi"/>
          <w:color w:val="000000" w:themeColor="text1"/>
          <w:szCs w:val="22"/>
        </w:rPr>
        <w:t xml:space="preserve">I understand that you are keen to </w:t>
      </w:r>
      <w:r w:rsidR="00732AF2" w:rsidRPr="00FA0E3B">
        <w:rPr>
          <w:rFonts w:asciiTheme="minorBidi" w:hAnsiTheme="minorBidi"/>
          <w:color w:val="000000" w:themeColor="text1"/>
          <w:szCs w:val="22"/>
        </w:rPr>
        <w:t xml:space="preserve">manage the process </w:t>
      </w:r>
      <w:r w:rsidR="008828F5" w:rsidRPr="00FA0E3B">
        <w:rPr>
          <w:rFonts w:asciiTheme="minorBidi" w:hAnsiTheme="minorBidi"/>
          <w:color w:val="000000" w:themeColor="text1"/>
          <w:szCs w:val="22"/>
        </w:rPr>
        <w:t>as quickly as possible</w:t>
      </w:r>
      <w:r w:rsidR="00732AF2" w:rsidRPr="00FA0E3B">
        <w:rPr>
          <w:rFonts w:asciiTheme="minorBidi" w:hAnsiTheme="minorBidi"/>
          <w:color w:val="000000" w:themeColor="text1"/>
          <w:szCs w:val="22"/>
        </w:rPr>
        <w:t xml:space="preserve"> but </w:t>
      </w:r>
      <w:r w:rsidR="00B809CD" w:rsidRPr="00FA0E3B">
        <w:rPr>
          <w:rFonts w:asciiTheme="minorBidi" w:hAnsiTheme="minorBidi"/>
          <w:color w:val="000000" w:themeColor="text1"/>
          <w:szCs w:val="22"/>
        </w:rPr>
        <w:t xml:space="preserve">it is essential that </w:t>
      </w:r>
      <w:r w:rsidR="002A4F07" w:rsidRPr="00FA0E3B">
        <w:rPr>
          <w:rFonts w:asciiTheme="minorBidi" w:hAnsiTheme="minorBidi"/>
          <w:color w:val="000000" w:themeColor="text1"/>
          <w:szCs w:val="22"/>
        </w:rPr>
        <w:t>we</w:t>
      </w:r>
      <w:r w:rsidR="00B809CD" w:rsidRPr="00FA0E3B">
        <w:rPr>
          <w:rFonts w:asciiTheme="minorBidi" w:hAnsiTheme="minorBidi"/>
          <w:color w:val="000000" w:themeColor="text1"/>
          <w:szCs w:val="22"/>
        </w:rPr>
        <w:t xml:space="preserve"> adhere to the Employment Rights Act 1996 </w:t>
      </w:r>
      <w:r w:rsidR="00613518" w:rsidRPr="00FA0E3B">
        <w:rPr>
          <w:rFonts w:asciiTheme="minorBidi" w:hAnsiTheme="minorBidi"/>
          <w:color w:val="000000" w:themeColor="text1"/>
          <w:szCs w:val="22"/>
        </w:rPr>
        <w:t xml:space="preserve">when handling redundancies and follow the necessary steps </w:t>
      </w:r>
      <w:r w:rsidR="00DA07A5" w:rsidRPr="00FA0E3B">
        <w:rPr>
          <w:rFonts w:asciiTheme="minorBidi" w:hAnsiTheme="minorBidi"/>
          <w:color w:val="000000" w:themeColor="text1"/>
          <w:szCs w:val="22"/>
        </w:rPr>
        <w:t>throughout the process.</w:t>
      </w:r>
      <w:r w:rsidR="00C8790E" w:rsidRPr="00FA0E3B">
        <w:rPr>
          <w:rFonts w:asciiTheme="minorBidi" w:hAnsiTheme="minorBidi"/>
          <w:color w:val="000000" w:themeColor="text1"/>
          <w:szCs w:val="22"/>
        </w:rPr>
        <w:t xml:space="preserve"> The </w:t>
      </w:r>
      <w:r w:rsidR="00966719" w:rsidRPr="00FA0E3B">
        <w:rPr>
          <w:rFonts w:asciiTheme="minorBidi" w:hAnsiTheme="minorBidi"/>
          <w:color w:val="000000" w:themeColor="text1"/>
          <w:szCs w:val="22"/>
        </w:rPr>
        <w:t>Employment Rights Act states that i</w:t>
      </w:r>
      <w:r w:rsidR="00EB4ED9" w:rsidRPr="00FA0E3B">
        <w:rPr>
          <w:rFonts w:asciiTheme="minorBidi" w:hAnsiTheme="minorBidi"/>
          <w:color w:val="000000" w:themeColor="text1"/>
          <w:szCs w:val="22"/>
        </w:rPr>
        <w:t xml:space="preserve">n order to have grounds for </w:t>
      </w:r>
      <w:r w:rsidR="00A4063D" w:rsidRPr="00FA0E3B">
        <w:rPr>
          <w:rFonts w:asciiTheme="minorBidi" w:hAnsiTheme="minorBidi"/>
          <w:color w:val="000000" w:themeColor="text1"/>
          <w:szCs w:val="22"/>
        </w:rPr>
        <w:t>redundancy</w:t>
      </w:r>
      <w:r w:rsidR="00FA236F" w:rsidRPr="00FA0E3B">
        <w:rPr>
          <w:rFonts w:asciiTheme="minorBidi" w:hAnsiTheme="minorBidi"/>
          <w:color w:val="000000" w:themeColor="text1"/>
          <w:szCs w:val="22"/>
        </w:rPr>
        <w:t xml:space="preserve"> </w:t>
      </w:r>
      <w:r w:rsidR="00276C9A">
        <w:rPr>
          <w:rFonts w:asciiTheme="minorBidi" w:hAnsiTheme="minorBidi"/>
          <w:color w:val="000000" w:themeColor="text1"/>
          <w:szCs w:val="22"/>
        </w:rPr>
        <w:t>t</w:t>
      </w:r>
      <w:r w:rsidR="00FA236F" w:rsidRPr="00FA0E3B">
        <w:rPr>
          <w:rFonts w:asciiTheme="minorBidi" w:hAnsiTheme="minorBidi"/>
          <w:color w:val="000000" w:themeColor="text1"/>
          <w:szCs w:val="22"/>
        </w:rPr>
        <w:t>he dismissal meets one of the criteria below:</w:t>
      </w:r>
    </w:p>
    <w:p w14:paraId="5C662AEC" w14:textId="77777777" w:rsidR="00A4063D" w:rsidRPr="00FA0E3B" w:rsidRDefault="00A4063D" w:rsidP="00CD27D3">
      <w:pPr>
        <w:rPr>
          <w:rFonts w:asciiTheme="minorBidi" w:hAnsiTheme="minorBidi"/>
          <w:color w:val="000000" w:themeColor="text1"/>
          <w:szCs w:val="22"/>
        </w:rPr>
      </w:pPr>
    </w:p>
    <w:p w14:paraId="33E7C007" w14:textId="77777777" w:rsidR="00A4063D" w:rsidRPr="00A4063D" w:rsidRDefault="00A4063D" w:rsidP="00A4063D">
      <w:pPr>
        <w:numPr>
          <w:ilvl w:val="0"/>
          <w:numId w:val="1"/>
        </w:numPr>
        <w:shd w:val="clear" w:color="auto" w:fill="FFFFFF"/>
        <w:spacing w:before="100" w:beforeAutospacing="1" w:after="100" w:afterAutospacing="1" w:line="240" w:lineRule="auto"/>
        <w:rPr>
          <w:rFonts w:eastAsia="Times New Roman" w:cs="Arial"/>
          <w:i/>
          <w:iCs/>
          <w:color w:val="202020"/>
          <w:szCs w:val="22"/>
          <w:lang w:eastAsia="en-GB"/>
        </w:rPr>
      </w:pPr>
      <w:r w:rsidRPr="00A4063D">
        <w:rPr>
          <w:rFonts w:asciiTheme="minorBidi" w:eastAsia="Times New Roman" w:hAnsiTheme="minorBidi"/>
          <w:i/>
          <w:iCs/>
          <w:color w:val="000000" w:themeColor="text1"/>
          <w:szCs w:val="22"/>
          <w:lang w:eastAsia="en-GB"/>
        </w:rPr>
        <w:t>the employer has ‘ ceased</w:t>
      </w:r>
      <w:r w:rsidRPr="00A4063D">
        <w:rPr>
          <w:rFonts w:eastAsia="Times New Roman" w:cs="Arial"/>
          <w:i/>
          <w:iCs/>
          <w:color w:val="202020"/>
          <w:szCs w:val="22"/>
          <w:lang w:eastAsia="en-GB"/>
        </w:rPr>
        <w:t>, or intends to cease, to carry on the business for the purposes of which the employee was employed,’ or</w:t>
      </w:r>
    </w:p>
    <w:p w14:paraId="5CBEA9E7" w14:textId="77777777" w:rsidR="00A4063D" w:rsidRPr="00A4063D" w:rsidRDefault="00A4063D" w:rsidP="00A4063D">
      <w:pPr>
        <w:numPr>
          <w:ilvl w:val="0"/>
          <w:numId w:val="1"/>
        </w:numPr>
        <w:shd w:val="clear" w:color="auto" w:fill="FFFFFF"/>
        <w:spacing w:before="100" w:beforeAutospacing="1" w:after="100" w:afterAutospacing="1" w:line="240" w:lineRule="auto"/>
        <w:rPr>
          <w:rFonts w:eastAsia="Times New Roman" w:cs="Arial"/>
          <w:i/>
          <w:iCs/>
          <w:color w:val="202020"/>
          <w:szCs w:val="22"/>
          <w:lang w:eastAsia="en-GB"/>
        </w:rPr>
      </w:pPr>
      <w:r w:rsidRPr="00A4063D">
        <w:rPr>
          <w:rFonts w:eastAsia="Times New Roman" w:cs="Arial"/>
          <w:i/>
          <w:iCs/>
          <w:color w:val="202020"/>
          <w:szCs w:val="22"/>
          <w:lang w:eastAsia="en-GB"/>
        </w:rPr>
        <w:t>the employer has ‘ ceased, or intends to cease, to carry on that business in the place where the employee was employed;’ or</w:t>
      </w:r>
    </w:p>
    <w:p w14:paraId="1988E933" w14:textId="77777777" w:rsidR="00A4063D" w:rsidRPr="00A4063D" w:rsidRDefault="00A4063D" w:rsidP="00A4063D">
      <w:pPr>
        <w:numPr>
          <w:ilvl w:val="0"/>
          <w:numId w:val="1"/>
        </w:numPr>
        <w:shd w:val="clear" w:color="auto" w:fill="FFFFFF"/>
        <w:spacing w:before="100" w:beforeAutospacing="1" w:after="100" w:afterAutospacing="1" w:line="240" w:lineRule="auto"/>
        <w:rPr>
          <w:rFonts w:eastAsia="Times New Roman" w:cs="Arial"/>
          <w:i/>
          <w:iCs/>
          <w:color w:val="202020"/>
          <w:szCs w:val="22"/>
          <w:lang w:eastAsia="en-GB"/>
        </w:rPr>
      </w:pPr>
      <w:r w:rsidRPr="00A4063D">
        <w:rPr>
          <w:rFonts w:eastAsia="Times New Roman" w:cs="Arial"/>
          <w:i/>
          <w:iCs/>
          <w:color w:val="202020"/>
          <w:szCs w:val="22"/>
          <w:lang w:eastAsia="en-GB"/>
        </w:rPr>
        <w:t>the employer’s ‘requirements for employees to carry out work of a particular kind in the place where the employee was employed, have ceased or diminished or are expected to cease or diminish.’ </w:t>
      </w:r>
    </w:p>
    <w:p w14:paraId="61F9B33B" w14:textId="30F735AE" w:rsidR="00A4063D" w:rsidRPr="00A30DE0" w:rsidRDefault="00A30DE0" w:rsidP="00CD27D3">
      <w:r w:rsidRPr="00A30DE0">
        <w:t>(</w:t>
      </w:r>
      <w:r w:rsidR="00E63D88" w:rsidRPr="00A30DE0">
        <w:t>CIPD, 2024</w:t>
      </w:r>
      <w:r w:rsidRPr="00A30DE0">
        <w:t>)</w:t>
      </w:r>
      <w:r w:rsidR="00E63D88" w:rsidRPr="00A30DE0">
        <w:t>.</w:t>
      </w:r>
    </w:p>
    <w:p w14:paraId="37273DF3" w14:textId="77777777" w:rsidR="00105D7A" w:rsidRDefault="00105D7A" w:rsidP="00CD27D3">
      <w:pPr>
        <w:rPr>
          <w:color w:val="0070C0"/>
        </w:rPr>
      </w:pPr>
    </w:p>
    <w:p w14:paraId="6D627897" w14:textId="3E4F68BB" w:rsidR="000E2612" w:rsidRPr="0039178F" w:rsidRDefault="00041276" w:rsidP="00CD27D3">
      <w:pPr>
        <w:rPr>
          <w:strike/>
        </w:rPr>
      </w:pPr>
      <w:r>
        <w:t xml:space="preserve">Before </w:t>
      </w:r>
      <w:r w:rsidR="00F653BB">
        <w:t xml:space="preserve">making </w:t>
      </w:r>
      <w:r w:rsidR="00E409C5">
        <w:t>compulsory</w:t>
      </w:r>
      <w:r w:rsidR="00F653BB">
        <w:t xml:space="preserve"> redundancies we need to </w:t>
      </w:r>
      <w:r w:rsidR="00E409C5">
        <w:t>ensu</w:t>
      </w:r>
      <w:r w:rsidR="0016453C">
        <w:t>r</w:t>
      </w:r>
      <w:r w:rsidR="00E409C5">
        <w:t xml:space="preserve">e </w:t>
      </w:r>
      <w:r w:rsidR="00F653BB">
        <w:t xml:space="preserve">all </w:t>
      </w:r>
      <w:r w:rsidR="00F653BB" w:rsidRPr="0039178F">
        <w:rPr>
          <w:strike/>
        </w:rPr>
        <w:t>o</w:t>
      </w:r>
      <w:r w:rsidR="0039178F" w:rsidRPr="0039178F">
        <w:rPr>
          <w:strike/>
        </w:rPr>
        <w:t>ther</w:t>
      </w:r>
      <w:r w:rsidR="00F653BB">
        <w:t xml:space="preserve"> options</w:t>
      </w:r>
      <w:r w:rsidR="00E409C5">
        <w:t xml:space="preserve"> have been explored</w:t>
      </w:r>
      <w:r w:rsidR="00F653BB">
        <w:t xml:space="preserve"> and will need to consider offering voluntary redundanc</w:t>
      </w:r>
      <w:r w:rsidR="00C34AE6">
        <w:t>ies</w:t>
      </w:r>
      <w:r w:rsidR="00D86C86">
        <w:t xml:space="preserve">, </w:t>
      </w:r>
      <w:r w:rsidR="00D86C86" w:rsidRPr="0039178F">
        <w:rPr>
          <w:strike/>
        </w:rPr>
        <w:t>letting go of</w:t>
      </w:r>
      <w:r w:rsidR="00D86C86">
        <w:t xml:space="preserve"> </w:t>
      </w:r>
      <w:r w:rsidR="0039178F">
        <w:t xml:space="preserve">releasing </w:t>
      </w:r>
      <w:r w:rsidR="00D86C86">
        <w:t xml:space="preserve">temporary workers, moving employees into other roles </w:t>
      </w:r>
      <w:r w:rsidR="00AD6E66">
        <w:t xml:space="preserve">and </w:t>
      </w:r>
      <w:r w:rsidR="00750C03">
        <w:t xml:space="preserve">a recruitment freeze </w:t>
      </w:r>
      <w:r w:rsidR="00750C03" w:rsidRPr="0039178F">
        <w:rPr>
          <w:strike/>
        </w:rPr>
        <w:t>before</w:t>
      </w:r>
      <w:r w:rsidR="00DC3510" w:rsidRPr="0039178F">
        <w:rPr>
          <w:strike/>
        </w:rPr>
        <w:t xml:space="preserve"> making compulsory redundancies</w:t>
      </w:r>
      <w:r w:rsidR="00323FED" w:rsidRPr="0039178F">
        <w:rPr>
          <w:strike/>
        </w:rPr>
        <w:t>.</w:t>
      </w:r>
    </w:p>
    <w:p w14:paraId="436B26AB" w14:textId="77777777" w:rsidR="00EC6FF7" w:rsidRDefault="00EC6FF7" w:rsidP="00CD27D3"/>
    <w:p w14:paraId="6F43F9D8" w14:textId="4F7ACEE8" w:rsidR="003353F6" w:rsidRPr="00865F9B" w:rsidRDefault="00EC6FF7" w:rsidP="00865F9B">
      <w:r>
        <w:t xml:space="preserve">Once we are confident all options </w:t>
      </w:r>
      <w:r w:rsidRPr="0039178F">
        <w:rPr>
          <w:strike/>
        </w:rPr>
        <w:t xml:space="preserve">to </w:t>
      </w:r>
      <w:r w:rsidR="00AF2EF0" w:rsidRPr="0039178F">
        <w:rPr>
          <w:strike/>
        </w:rPr>
        <w:t>avoid</w:t>
      </w:r>
      <w:r w:rsidRPr="0039178F">
        <w:rPr>
          <w:strike/>
        </w:rPr>
        <w:t xml:space="preserve"> compulsory redundanc</w:t>
      </w:r>
      <w:r w:rsidR="00AF2EF0" w:rsidRPr="0039178F">
        <w:rPr>
          <w:strike/>
        </w:rPr>
        <w:t>ies</w:t>
      </w:r>
      <w:r w:rsidR="00AF2EF0">
        <w:t xml:space="preserve"> have been explored we </w:t>
      </w:r>
      <w:r w:rsidR="006439A7">
        <w:t>will then need to agree a redundancy plan, this will include</w:t>
      </w:r>
      <w:r w:rsidR="00723461">
        <w:t xml:space="preserve"> the </w:t>
      </w:r>
      <w:r w:rsidR="007169A8">
        <w:t>r</w:t>
      </w:r>
      <w:r w:rsidR="00723461">
        <w:t xml:space="preserve">eduction in numbers needed to make a saving, </w:t>
      </w:r>
      <w:r w:rsidR="0017468C">
        <w:t>consultation with trade union and individuals affected, plan timescales accord</w:t>
      </w:r>
      <w:r w:rsidR="0085413D">
        <w:t xml:space="preserve">ingly ensuring we meet the legal consultation requirements, we will need to agree fair objective </w:t>
      </w:r>
      <w:r w:rsidR="00BC6AF9">
        <w:t xml:space="preserve">selection criteria, redundancy pay and notice periods and an appeal process </w:t>
      </w:r>
      <w:r w:rsidR="0081071D" w:rsidRPr="0081071D">
        <w:t>(</w:t>
      </w:r>
      <w:r w:rsidR="00BC6AF9" w:rsidRPr="0081071D">
        <w:t>Acas</w:t>
      </w:r>
      <w:r w:rsidR="0081071D" w:rsidRPr="0081071D">
        <w:t>,</w:t>
      </w:r>
      <w:r w:rsidR="00BC6AF9" w:rsidRPr="0081071D">
        <w:t>2025</w:t>
      </w:r>
      <w:r w:rsidR="0081071D" w:rsidRPr="0081071D">
        <w:t>)</w:t>
      </w:r>
      <w:r w:rsidR="00BC6AF9" w:rsidRPr="0081071D">
        <w:t>.</w:t>
      </w:r>
    </w:p>
    <w:p w14:paraId="6074D964" w14:textId="77777777" w:rsidR="00CB27EC" w:rsidRDefault="00CB27EC" w:rsidP="00CD27D3">
      <w:pPr>
        <w:rPr>
          <w:i/>
          <w:iCs/>
          <w:color w:val="0070C0"/>
        </w:rPr>
      </w:pPr>
    </w:p>
    <w:p w14:paraId="2AA2C700" w14:textId="69627648" w:rsidR="006B3EB2" w:rsidRPr="001B4872" w:rsidRDefault="006B3EB2" w:rsidP="006B3EB2">
      <w:pPr>
        <w:rPr>
          <w:color w:val="EE0000"/>
        </w:rPr>
      </w:pPr>
      <w:r>
        <w:t>When selecting those who will be effected and face redundancy the trust are legally required to have objective, fair and measurable selection criteria which is not based on personal opinion and follow a robust consultation process</w:t>
      </w:r>
      <w:r w:rsidR="008324DE">
        <w:t>,</w:t>
      </w:r>
      <w:r>
        <w:t xml:space="preserve"> </w:t>
      </w:r>
      <w:r w:rsidR="008324DE">
        <w:t>e</w:t>
      </w:r>
      <w:r>
        <w:t xml:space="preserve">nsuring we comply with the Equality Act 2010 and avoid direct or indirect discrimination </w:t>
      </w:r>
      <w:r w:rsidR="0081071D" w:rsidRPr="0081071D">
        <w:t>(</w:t>
      </w:r>
      <w:r w:rsidRPr="0081071D">
        <w:t>Acas</w:t>
      </w:r>
      <w:r w:rsidR="0081071D" w:rsidRPr="0081071D">
        <w:t>,</w:t>
      </w:r>
      <w:r w:rsidRPr="0081071D">
        <w:t xml:space="preserve"> 2025</w:t>
      </w:r>
      <w:r w:rsidR="0081071D" w:rsidRPr="0081071D">
        <w:t>)</w:t>
      </w:r>
      <w:r w:rsidRPr="0081071D">
        <w:t>.</w:t>
      </w:r>
      <w:r w:rsidR="007A0CCB">
        <w:t xml:space="preserve">  </w:t>
      </w:r>
      <w:r w:rsidR="00D31BDA" w:rsidRPr="0027684A">
        <w:rPr>
          <w:color w:val="EE0000"/>
        </w:rPr>
        <w:t>I</w:t>
      </w:r>
      <w:r w:rsidR="00E12006" w:rsidRPr="0027684A">
        <w:rPr>
          <w:color w:val="EE0000"/>
        </w:rPr>
        <w:t xml:space="preserve">n </w:t>
      </w:r>
      <w:r w:rsidR="00E12006">
        <w:rPr>
          <w:color w:val="EE0000"/>
        </w:rPr>
        <w:t xml:space="preserve">order for </w:t>
      </w:r>
      <w:r w:rsidR="00D31BDA">
        <w:rPr>
          <w:color w:val="EE0000"/>
        </w:rPr>
        <w:t>selection</w:t>
      </w:r>
      <w:r w:rsidR="00994011">
        <w:rPr>
          <w:color w:val="EE0000"/>
        </w:rPr>
        <w:t xml:space="preserve"> criteria to be fair and </w:t>
      </w:r>
      <w:r w:rsidR="00D31BDA">
        <w:rPr>
          <w:color w:val="EE0000"/>
        </w:rPr>
        <w:t>measurable</w:t>
      </w:r>
      <w:r w:rsidR="00A33D9D">
        <w:rPr>
          <w:color w:val="EE0000"/>
        </w:rPr>
        <w:t>,</w:t>
      </w:r>
      <w:r w:rsidR="00994011">
        <w:rPr>
          <w:color w:val="EE0000"/>
        </w:rPr>
        <w:t xml:space="preserve"> criteria can include standard of work</w:t>
      </w:r>
      <w:r w:rsidR="00D66E5A">
        <w:rPr>
          <w:color w:val="EE0000"/>
        </w:rPr>
        <w:t xml:space="preserve">, </w:t>
      </w:r>
      <w:r w:rsidR="00994011">
        <w:rPr>
          <w:color w:val="EE0000"/>
        </w:rPr>
        <w:t>performance, skills, qualifications</w:t>
      </w:r>
      <w:r w:rsidR="00D66E5A">
        <w:rPr>
          <w:color w:val="EE0000"/>
        </w:rPr>
        <w:t>,</w:t>
      </w:r>
      <w:r w:rsidR="00994011">
        <w:rPr>
          <w:color w:val="EE0000"/>
        </w:rPr>
        <w:t xml:space="preserve"> expertise</w:t>
      </w:r>
      <w:r w:rsidR="00D66E5A">
        <w:rPr>
          <w:color w:val="EE0000"/>
        </w:rPr>
        <w:t xml:space="preserve"> or </w:t>
      </w:r>
      <w:r w:rsidR="00B60002">
        <w:rPr>
          <w:color w:val="EE0000"/>
        </w:rPr>
        <w:t>attendance record</w:t>
      </w:r>
      <w:r w:rsidR="00D66E5A">
        <w:rPr>
          <w:color w:val="EE0000"/>
        </w:rPr>
        <w:t>. A</w:t>
      </w:r>
      <w:r w:rsidR="00B60002">
        <w:rPr>
          <w:color w:val="EE0000"/>
        </w:rPr>
        <w:t>bsences must not relate to disabilities, pregnancy or maternity and their disciplinary record.</w:t>
      </w:r>
      <w:r w:rsidR="00FB3B1B">
        <w:rPr>
          <w:color w:val="EE0000"/>
        </w:rPr>
        <w:t xml:space="preserve">  You mention “poorest performers” we </w:t>
      </w:r>
      <w:r w:rsidR="00FB3B1B">
        <w:rPr>
          <w:color w:val="EE0000"/>
        </w:rPr>
        <w:lastRenderedPageBreak/>
        <w:t xml:space="preserve">can use performance criteria but we must use accurate, </w:t>
      </w:r>
      <w:r w:rsidR="0027684A">
        <w:rPr>
          <w:color w:val="EE0000"/>
        </w:rPr>
        <w:t>measurable</w:t>
      </w:r>
      <w:r w:rsidR="00FB3B1B">
        <w:rPr>
          <w:color w:val="EE0000"/>
        </w:rPr>
        <w:t xml:space="preserve"> data to inform of us </w:t>
      </w:r>
      <w:r w:rsidR="00D90BB3">
        <w:rPr>
          <w:color w:val="EE0000"/>
        </w:rPr>
        <w:t>of</w:t>
      </w:r>
      <w:r w:rsidR="00FB3B1B">
        <w:rPr>
          <w:color w:val="EE0000"/>
        </w:rPr>
        <w:t xml:space="preserve"> individuals performance. (Acas, 2025).</w:t>
      </w:r>
    </w:p>
    <w:p w14:paraId="41B904FD" w14:textId="77777777" w:rsidR="006B3EB2" w:rsidRDefault="006B3EB2" w:rsidP="006B3EB2"/>
    <w:p w14:paraId="4F7C1307" w14:textId="532B4075" w:rsidR="0083084F" w:rsidRPr="00935B46" w:rsidRDefault="0083084F" w:rsidP="00CD27D3">
      <w:pPr>
        <w:rPr>
          <w:color w:val="EE0000"/>
        </w:rPr>
      </w:pPr>
      <w:r>
        <w:t xml:space="preserve">Out of the 50 posts to be lost if there are more than 20 redundancies </w:t>
      </w:r>
      <w:r w:rsidR="004D2145">
        <w:t xml:space="preserve">we must hold a collective consultation </w:t>
      </w:r>
      <w:r w:rsidR="005830DC">
        <w:t>which involves consulting with all of those involved, trade unions and with individuals</w:t>
      </w:r>
      <w:r w:rsidR="008242F4">
        <w:t xml:space="preserve"> as stated in the Trade Union and Labour </w:t>
      </w:r>
      <w:r w:rsidR="003F6406">
        <w:t>Relations (Consolidation) Act 1992.</w:t>
      </w:r>
      <w:r w:rsidR="005830DC">
        <w:t xml:space="preserve">.  I appreciate you want to complete this in a timely manner but </w:t>
      </w:r>
      <w:r w:rsidR="003F6406">
        <w:t xml:space="preserve">if we are making more than 20 people redundant we must </w:t>
      </w:r>
      <w:r w:rsidR="00A20768">
        <w:t xml:space="preserve">provide </w:t>
      </w:r>
      <w:r w:rsidR="00F0413D">
        <w:t>employees</w:t>
      </w:r>
      <w:r w:rsidR="00A20768">
        <w:t xml:space="preserve"> with 90 </w:t>
      </w:r>
      <w:r w:rsidR="00F0413D">
        <w:t>days’ notice</w:t>
      </w:r>
      <w:r w:rsidR="00A20768">
        <w:t xml:space="preserve"> and also infor</w:t>
      </w:r>
      <w:r w:rsidR="00211DB3">
        <w:t>m</w:t>
      </w:r>
      <w:r w:rsidR="00A20768">
        <w:t xml:space="preserve"> the Government</w:t>
      </w:r>
      <w:r w:rsidR="00211DB3">
        <w:t xml:space="preserve">’s Redundancy Service at least 30 days before the first </w:t>
      </w:r>
      <w:r w:rsidR="00211DB3" w:rsidRPr="0081071D">
        <w:t>dismissal</w:t>
      </w:r>
      <w:r w:rsidR="00766E43" w:rsidRPr="0081071D">
        <w:t xml:space="preserve"> </w:t>
      </w:r>
      <w:r w:rsidR="0081071D" w:rsidRPr="0081071D">
        <w:t>(</w:t>
      </w:r>
      <w:r w:rsidR="00766E43" w:rsidRPr="0081071D">
        <w:t>Acas 2024</w:t>
      </w:r>
      <w:r w:rsidR="0081071D" w:rsidRPr="0081071D">
        <w:t>)</w:t>
      </w:r>
      <w:r w:rsidR="00766E43" w:rsidRPr="0081071D">
        <w:t>.</w:t>
      </w:r>
      <w:r w:rsidR="00935B46">
        <w:t xml:space="preserve">  </w:t>
      </w:r>
      <w:r w:rsidR="00935B46">
        <w:rPr>
          <w:color w:val="EE0000"/>
        </w:rPr>
        <w:t>There is no time period</w:t>
      </w:r>
      <w:r w:rsidR="00313A45">
        <w:rPr>
          <w:color w:val="EE0000"/>
        </w:rPr>
        <w:t xml:space="preserve"> for the length of time a consultation must last </w:t>
      </w:r>
      <w:r w:rsidR="00CB50C5">
        <w:rPr>
          <w:color w:val="EE0000"/>
        </w:rPr>
        <w:t>but the consultation must start at least 30 days before any dismissals take effect. (</w:t>
      </w:r>
      <w:r w:rsidR="00546BC3">
        <w:rPr>
          <w:color w:val="EE0000"/>
        </w:rPr>
        <w:t>Gov.UK, 2025).</w:t>
      </w:r>
    </w:p>
    <w:p w14:paraId="5AD968AC" w14:textId="77777777" w:rsidR="00F0413D" w:rsidRDefault="00F0413D" w:rsidP="00CD27D3"/>
    <w:p w14:paraId="24F6EBD3" w14:textId="4FEC1CE8" w:rsidR="00F0413D" w:rsidRDefault="00F0413D" w:rsidP="00CD27D3">
      <w:r>
        <w:t>Kind Regards</w:t>
      </w:r>
    </w:p>
    <w:p w14:paraId="4B7043DE" w14:textId="77777777" w:rsidR="00317FFA" w:rsidRDefault="00317FFA" w:rsidP="00CD27D3"/>
    <w:p w14:paraId="1756B02E" w14:textId="77777777" w:rsidR="00F0413D" w:rsidRDefault="00F0413D" w:rsidP="00343F6C">
      <w:pPr>
        <w:spacing w:line="240" w:lineRule="auto"/>
      </w:pPr>
    </w:p>
    <w:p w14:paraId="0CC2CDBA" w14:textId="11A8E49A" w:rsidR="00343F6C" w:rsidRDefault="00343F6C" w:rsidP="00343F6C">
      <w:pPr>
        <w:spacing w:line="240" w:lineRule="auto"/>
        <w:rPr>
          <w:rFonts w:asciiTheme="minorBidi" w:hAnsiTheme="minorBidi"/>
          <w:b/>
          <w:bCs/>
          <w:color w:val="000000" w:themeColor="text1"/>
          <w:szCs w:val="22"/>
        </w:rPr>
      </w:pPr>
      <w:r w:rsidRPr="00AD47C5">
        <w:rPr>
          <w:rFonts w:asciiTheme="minorBidi" w:hAnsiTheme="minorBidi"/>
          <w:b/>
          <w:bCs/>
          <w:color w:val="000000" w:themeColor="text1"/>
          <w:szCs w:val="22"/>
        </w:rPr>
        <w:t xml:space="preserve">(AC 3.3)   </w:t>
      </w:r>
    </w:p>
    <w:p w14:paraId="7E09B53A" w14:textId="77777777" w:rsidR="00CB27EC" w:rsidRPr="00F0413D" w:rsidRDefault="00CB27EC" w:rsidP="00CD27D3">
      <w:pPr>
        <w:rPr>
          <w:rFonts w:asciiTheme="minorBidi" w:hAnsiTheme="minorBidi"/>
          <w:color w:val="000000" w:themeColor="text1"/>
          <w:szCs w:val="22"/>
        </w:rPr>
      </w:pPr>
    </w:p>
    <w:p w14:paraId="44DE13AE" w14:textId="7D57E462" w:rsidR="00F0413D" w:rsidRDefault="00F0413D" w:rsidP="00CD27D3">
      <w:pPr>
        <w:rPr>
          <w:rFonts w:asciiTheme="minorBidi" w:hAnsiTheme="minorBidi"/>
          <w:color w:val="000000" w:themeColor="text1"/>
          <w:szCs w:val="22"/>
        </w:rPr>
      </w:pPr>
      <w:r w:rsidRPr="00F0413D">
        <w:rPr>
          <w:rFonts w:asciiTheme="minorBidi" w:hAnsiTheme="minorBidi"/>
          <w:color w:val="000000" w:themeColor="text1"/>
          <w:szCs w:val="22"/>
        </w:rPr>
        <w:t>Dear Colleague,</w:t>
      </w:r>
    </w:p>
    <w:p w14:paraId="627E7D6A" w14:textId="77777777" w:rsidR="00A9644C" w:rsidRDefault="00A9644C" w:rsidP="00CD27D3">
      <w:pPr>
        <w:rPr>
          <w:rFonts w:asciiTheme="minorBidi" w:hAnsiTheme="minorBidi"/>
          <w:color w:val="000000" w:themeColor="text1"/>
          <w:szCs w:val="22"/>
        </w:rPr>
      </w:pPr>
    </w:p>
    <w:p w14:paraId="3724E0CE" w14:textId="125C5973" w:rsidR="00A9644C" w:rsidRPr="00A9644C" w:rsidRDefault="00AC492A" w:rsidP="00CD27D3">
      <w:pPr>
        <w:rPr>
          <w:rFonts w:asciiTheme="minorBidi" w:hAnsiTheme="minorBidi"/>
          <w:color w:val="EE0000"/>
          <w:szCs w:val="22"/>
        </w:rPr>
      </w:pPr>
      <w:r>
        <w:rPr>
          <w:rFonts w:asciiTheme="minorBidi" w:hAnsiTheme="minorBidi"/>
          <w:color w:val="EE0000"/>
          <w:szCs w:val="22"/>
        </w:rPr>
        <w:t>A transfer of undertaking</w:t>
      </w:r>
      <w:r w:rsidR="00C87C2E">
        <w:rPr>
          <w:rFonts w:asciiTheme="minorBidi" w:hAnsiTheme="minorBidi"/>
          <w:color w:val="EE0000"/>
          <w:szCs w:val="22"/>
        </w:rPr>
        <w:t>s</w:t>
      </w:r>
      <w:r w:rsidR="00902A76">
        <w:rPr>
          <w:rFonts w:asciiTheme="minorBidi" w:hAnsiTheme="minorBidi"/>
          <w:color w:val="EE0000"/>
          <w:szCs w:val="22"/>
        </w:rPr>
        <w:t xml:space="preserve"> (TUPE)</w:t>
      </w:r>
      <w:r w:rsidR="00405AFD">
        <w:rPr>
          <w:rFonts w:asciiTheme="minorBidi" w:hAnsiTheme="minorBidi"/>
          <w:color w:val="EE0000"/>
          <w:szCs w:val="22"/>
        </w:rPr>
        <w:t xml:space="preserve"> protects the entitlements of employees to the same terms and conditions as they ha</w:t>
      </w:r>
      <w:r w:rsidR="002E65BC">
        <w:rPr>
          <w:rFonts w:asciiTheme="minorBidi" w:hAnsiTheme="minorBidi"/>
          <w:color w:val="EE0000"/>
          <w:szCs w:val="22"/>
        </w:rPr>
        <w:t>d before the transfer</w:t>
      </w:r>
      <w:r w:rsidR="003346F8">
        <w:rPr>
          <w:rFonts w:asciiTheme="minorBidi" w:hAnsiTheme="minorBidi"/>
          <w:color w:val="EE0000"/>
          <w:szCs w:val="22"/>
        </w:rPr>
        <w:t xml:space="preserve"> with continuity of employment</w:t>
      </w:r>
      <w:r w:rsidR="002E65BC">
        <w:rPr>
          <w:rFonts w:asciiTheme="minorBidi" w:hAnsiTheme="minorBidi"/>
          <w:color w:val="EE0000"/>
          <w:szCs w:val="22"/>
        </w:rPr>
        <w:t>.</w:t>
      </w:r>
      <w:r w:rsidR="009753A5">
        <w:rPr>
          <w:rFonts w:asciiTheme="minorBidi" w:hAnsiTheme="minorBidi"/>
          <w:color w:val="EE0000"/>
          <w:szCs w:val="22"/>
        </w:rPr>
        <w:t xml:space="preserve">  TUPE applies when</w:t>
      </w:r>
      <w:r w:rsidR="00FA05F8">
        <w:rPr>
          <w:rFonts w:asciiTheme="minorBidi" w:hAnsiTheme="minorBidi"/>
          <w:color w:val="EE0000"/>
          <w:szCs w:val="22"/>
        </w:rPr>
        <w:t xml:space="preserve"> there is either a business transfer or a change to the service provided</w:t>
      </w:r>
      <w:r w:rsidR="00F82612">
        <w:rPr>
          <w:rFonts w:asciiTheme="minorBidi" w:hAnsiTheme="minorBidi"/>
          <w:color w:val="EE0000"/>
          <w:szCs w:val="22"/>
        </w:rPr>
        <w:t>.</w:t>
      </w:r>
      <w:r w:rsidR="006E3DC3">
        <w:rPr>
          <w:rFonts w:asciiTheme="minorBidi" w:hAnsiTheme="minorBidi"/>
          <w:color w:val="EE0000"/>
          <w:szCs w:val="22"/>
        </w:rPr>
        <w:t xml:space="preserve"> (CIPD, 2025</w:t>
      </w:r>
      <w:r w:rsidR="00EB5D43">
        <w:rPr>
          <w:rFonts w:asciiTheme="minorBidi" w:hAnsiTheme="minorBidi"/>
          <w:color w:val="EE0000"/>
          <w:szCs w:val="22"/>
        </w:rPr>
        <w:t>).</w:t>
      </w:r>
    </w:p>
    <w:p w14:paraId="4AEB118E" w14:textId="77777777" w:rsidR="0092469F" w:rsidRPr="00F0413D" w:rsidRDefault="0092469F" w:rsidP="00CD27D3">
      <w:pPr>
        <w:rPr>
          <w:rFonts w:asciiTheme="minorBidi" w:hAnsiTheme="minorBidi"/>
          <w:color w:val="000000" w:themeColor="text1"/>
          <w:szCs w:val="22"/>
        </w:rPr>
      </w:pPr>
    </w:p>
    <w:p w14:paraId="756B5073" w14:textId="5751ADA8" w:rsidR="00F4114F" w:rsidRPr="00F0413D" w:rsidRDefault="008D6E87" w:rsidP="00CD27D3">
      <w:pPr>
        <w:rPr>
          <w:rFonts w:asciiTheme="minorBidi" w:hAnsiTheme="minorBidi"/>
          <w:color w:val="000000" w:themeColor="text1"/>
          <w:szCs w:val="22"/>
        </w:rPr>
      </w:pPr>
      <w:r w:rsidRPr="00F0413D">
        <w:rPr>
          <w:rFonts w:asciiTheme="minorBidi" w:hAnsiTheme="minorBidi"/>
          <w:color w:val="000000" w:themeColor="text1"/>
          <w:szCs w:val="22"/>
        </w:rPr>
        <w:t xml:space="preserve">As this is a business transfer </w:t>
      </w:r>
      <w:r w:rsidR="00EC0FD4" w:rsidRPr="00F0413D">
        <w:rPr>
          <w:rFonts w:asciiTheme="minorBidi" w:hAnsiTheme="minorBidi"/>
          <w:color w:val="000000" w:themeColor="text1"/>
          <w:szCs w:val="22"/>
        </w:rPr>
        <w:t>TUPE (</w:t>
      </w:r>
      <w:r w:rsidR="006C653B" w:rsidRPr="00F0413D">
        <w:rPr>
          <w:rFonts w:asciiTheme="minorBidi" w:hAnsiTheme="minorBidi"/>
          <w:color w:val="000000" w:themeColor="text1"/>
          <w:szCs w:val="22"/>
        </w:rPr>
        <w:t>Transfer of Undertakings (Protection of E</w:t>
      </w:r>
      <w:r w:rsidR="00405AFD">
        <w:rPr>
          <w:rFonts w:asciiTheme="minorBidi" w:hAnsiTheme="minorBidi"/>
          <w:color w:val="000000" w:themeColor="text1"/>
          <w:szCs w:val="22"/>
        </w:rPr>
        <w:t>mployment</w:t>
      </w:r>
      <w:r w:rsidR="003D515A">
        <w:rPr>
          <w:rFonts w:asciiTheme="minorBidi" w:hAnsiTheme="minorBidi"/>
          <w:color w:val="000000" w:themeColor="text1"/>
          <w:szCs w:val="22"/>
        </w:rPr>
        <w:t xml:space="preserve">) </w:t>
      </w:r>
      <w:r w:rsidR="003829C6" w:rsidRPr="00F0413D">
        <w:rPr>
          <w:rFonts w:asciiTheme="minorBidi" w:hAnsiTheme="minorBidi"/>
          <w:color w:val="000000" w:themeColor="text1"/>
          <w:szCs w:val="22"/>
        </w:rPr>
        <w:t>regulations will</w:t>
      </w:r>
      <w:r w:rsidR="00BB3308" w:rsidRPr="00F0413D">
        <w:rPr>
          <w:rFonts w:asciiTheme="minorBidi" w:hAnsiTheme="minorBidi"/>
          <w:color w:val="000000" w:themeColor="text1"/>
          <w:szCs w:val="22"/>
        </w:rPr>
        <w:t xml:space="preserve"> </w:t>
      </w:r>
      <w:r w:rsidR="003829C6" w:rsidRPr="00F0413D">
        <w:rPr>
          <w:rFonts w:asciiTheme="minorBidi" w:hAnsiTheme="minorBidi"/>
          <w:color w:val="000000" w:themeColor="text1"/>
          <w:szCs w:val="22"/>
        </w:rPr>
        <w:t>need to be followed to protect employees rights</w:t>
      </w:r>
      <w:r w:rsidR="00BB3308" w:rsidRPr="00F0413D">
        <w:rPr>
          <w:rFonts w:asciiTheme="minorBidi" w:hAnsiTheme="minorBidi"/>
          <w:color w:val="000000" w:themeColor="text1"/>
          <w:szCs w:val="22"/>
        </w:rPr>
        <w:t xml:space="preserve"> </w:t>
      </w:r>
      <w:r w:rsidR="00105B67" w:rsidRPr="00F0413D">
        <w:rPr>
          <w:rFonts w:asciiTheme="minorBidi" w:hAnsiTheme="minorBidi"/>
          <w:color w:val="000000" w:themeColor="text1"/>
          <w:szCs w:val="22"/>
        </w:rPr>
        <w:t>(</w:t>
      </w:r>
      <w:r w:rsidR="00BB3308" w:rsidRPr="00F0413D">
        <w:rPr>
          <w:rFonts w:asciiTheme="minorBidi" w:hAnsiTheme="minorBidi"/>
          <w:color w:val="000000" w:themeColor="text1"/>
          <w:szCs w:val="22"/>
        </w:rPr>
        <w:t>Acas</w:t>
      </w:r>
      <w:r w:rsidR="00105B67" w:rsidRPr="00F0413D">
        <w:rPr>
          <w:rFonts w:asciiTheme="minorBidi" w:hAnsiTheme="minorBidi"/>
          <w:color w:val="000000" w:themeColor="text1"/>
          <w:szCs w:val="22"/>
        </w:rPr>
        <w:t>,</w:t>
      </w:r>
      <w:r w:rsidR="00BB3308" w:rsidRPr="00F0413D">
        <w:rPr>
          <w:rFonts w:asciiTheme="minorBidi" w:hAnsiTheme="minorBidi"/>
          <w:color w:val="000000" w:themeColor="text1"/>
          <w:szCs w:val="22"/>
        </w:rPr>
        <w:t xml:space="preserve"> 2024</w:t>
      </w:r>
      <w:r w:rsidR="00105B67" w:rsidRPr="00F0413D">
        <w:rPr>
          <w:rFonts w:asciiTheme="minorBidi" w:hAnsiTheme="minorBidi"/>
          <w:color w:val="000000" w:themeColor="text1"/>
          <w:szCs w:val="22"/>
        </w:rPr>
        <w:t>)</w:t>
      </w:r>
      <w:r w:rsidR="00BB3308" w:rsidRPr="00F0413D">
        <w:rPr>
          <w:rFonts w:asciiTheme="minorBidi" w:hAnsiTheme="minorBidi"/>
          <w:color w:val="000000" w:themeColor="text1"/>
          <w:szCs w:val="22"/>
        </w:rPr>
        <w:t>.</w:t>
      </w:r>
    </w:p>
    <w:p w14:paraId="115FAB86" w14:textId="77777777" w:rsidR="00492297" w:rsidRPr="00F0413D" w:rsidRDefault="00492297" w:rsidP="00CD27D3">
      <w:pPr>
        <w:rPr>
          <w:rFonts w:asciiTheme="minorBidi" w:hAnsiTheme="minorBidi"/>
          <w:i/>
          <w:iCs/>
          <w:color w:val="000000" w:themeColor="text1"/>
          <w:szCs w:val="22"/>
        </w:rPr>
      </w:pPr>
    </w:p>
    <w:p w14:paraId="52AB8607" w14:textId="3EFAE082" w:rsidR="005501A7" w:rsidRDefault="008F6475" w:rsidP="00C7339E">
      <w:r w:rsidRPr="00F0413D">
        <w:rPr>
          <w:rFonts w:asciiTheme="minorBidi" w:hAnsiTheme="minorBidi"/>
          <w:color w:val="000000" w:themeColor="text1"/>
          <w:szCs w:val="22"/>
        </w:rPr>
        <w:t xml:space="preserve">Trade Union and </w:t>
      </w:r>
      <w:r w:rsidR="00964615" w:rsidRPr="00F0413D">
        <w:rPr>
          <w:rFonts w:asciiTheme="minorBidi" w:hAnsiTheme="minorBidi"/>
          <w:color w:val="000000" w:themeColor="text1"/>
          <w:szCs w:val="22"/>
        </w:rPr>
        <w:t>Employees</w:t>
      </w:r>
      <w:r w:rsidRPr="00F0413D">
        <w:rPr>
          <w:rFonts w:asciiTheme="minorBidi" w:hAnsiTheme="minorBidi"/>
          <w:color w:val="000000" w:themeColor="text1"/>
          <w:szCs w:val="22"/>
        </w:rPr>
        <w:t xml:space="preserve"> must be informed that the merger is taking </w:t>
      </w:r>
      <w:r w:rsidR="00720863" w:rsidRPr="00F0413D">
        <w:rPr>
          <w:rFonts w:asciiTheme="minorBidi" w:hAnsiTheme="minorBidi"/>
          <w:color w:val="000000" w:themeColor="text1"/>
          <w:szCs w:val="22"/>
        </w:rPr>
        <w:t>place and that there is a transfer of ownership</w:t>
      </w:r>
      <w:r w:rsidR="004F06AC" w:rsidRPr="00F0413D">
        <w:rPr>
          <w:rFonts w:asciiTheme="minorBidi" w:hAnsiTheme="minorBidi"/>
          <w:color w:val="000000" w:themeColor="text1"/>
          <w:szCs w:val="22"/>
        </w:rPr>
        <w:t xml:space="preserve"> with an</w:t>
      </w:r>
      <w:r w:rsidR="004F06AC" w:rsidRPr="00F0413D">
        <w:rPr>
          <w:color w:val="000000" w:themeColor="text1"/>
        </w:rPr>
        <w:t xml:space="preserve"> </w:t>
      </w:r>
      <w:r w:rsidR="004F06AC">
        <w:t>explanations of the reasons</w:t>
      </w:r>
      <w:r w:rsidR="00720863">
        <w:t xml:space="preserve">, the implications for employees must be clearly outlined </w:t>
      </w:r>
      <w:r w:rsidR="004F06AC">
        <w:t xml:space="preserve">and they must also be informed of any </w:t>
      </w:r>
      <w:r w:rsidR="00964615">
        <w:t>reorganisation. As</w:t>
      </w:r>
      <w:r w:rsidR="00331A74">
        <w:t xml:space="preserve"> we have a trade union in place trade union representatives must</w:t>
      </w:r>
      <w:r w:rsidR="00F9708B">
        <w:t xml:space="preserve"> be consulted with</w:t>
      </w:r>
      <w:r w:rsidR="00964615">
        <w:t xml:space="preserve">.  </w:t>
      </w:r>
      <w:r w:rsidR="00CF19D9">
        <w:t xml:space="preserve">As a result of the merger </w:t>
      </w:r>
      <w:r w:rsidR="00DD1254">
        <w:t>employees employment contracts remain and the new employer will</w:t>
      </w:r>
      <w:r w:rsidR="00C7339E">
        <w:t xml:space="preserve"> </w:t>
      </w:r>
      <w:r w:rsidR="00DD1254">
        <w:t>take over these contracts</w:t>
      </w:r>
      <w:r w:rsidR="00EA337D">
        <w:t xml:space="preserve"> and be expected to adhere to the previous terms and conditions of employment</w:t>
      </w:r>
      <w:r w:rsidR="006A2327">
        <w:t>, any cases against the previous employer prior to the transfer, holiday entitlement</w:t>
      </w:r>
      <w:r w:rsidR="005501A7">
        <w:t>s</w:t>
      </w:r>
      <w:r w:rsidR="00303943">
        <w:t xml:space="preserve"> and</w:t>
      </w:r>
      <w:r w:rsidR="006A2327">
        <w:t xml:space="preserve"> </w:t>
      </w:r>
      <w:r w:rsidR="0039214F">
        <w:t>continuous employment period</w:t>
      </w:r>
      <w:r w:rsidR="005501A7">
        <w:t>.</w:t>
      </w:r>
      <w:r w:rsidR="00C7339E">
        <w:t xml:space="preserve">  </w:t>
      </w:r>
      <w:r w:rsidR="005501A7">
        <w:t xml:space="preserve">Once the transfer has been completed the </w:t>
      </w:r>
      <w:r w:rsidR="0042480D">
        <w:t xml:space="preserve">employees terms and conditions cannot be changed as a result of the transfer.  Terms and conditions can be changed </w:t>
      </w:r>
      <w:r w:rsidR="00D14512">
        <w:t>in the future for economic, technical or organisational reasons.</w:t>
      </w:r>
    </w:p>
    <w:p w14:paraId="21254C91" w14:textId="2835127F" w:rsidR="00D446CE" w:rsidRPr="006D388F" w:rsidRDefault="001C3B74" w:rsidP="00C7339E">
      <w:r>
        <w:t>Employers</w:t>
      </w:r>
      <w:r w:rsidR="00D14512">
        <w:t xml:space="preserve"> can improve terms and </w:t>
      </w:r>
      <w:r>
        <w:t>c</w:t>
      </w:r>
      <w:r w:rsidR="00D14512">
        <w:t>onditions but this must be done with the employees agreement following a consultation.</w:t>
      </w:r>
      <w:r w:rsidR="00C7339E">
        <w:t xml:space="preserve">  </w:t>
      </w:r>
      <w:r w:rsidR="00D446CE">
        <w:t>Employees have the rights up until the point of transfer are protected, however the same pension</w:t>
      </w:r>
      <w:r w:rsidR="005B6B69">
        <w:t xml:space="preserve"> does not have to be offered by the new employer</w:t>
      </w:r>
      <w:r w:rsidR="00E234CF">
        <w:t xml:space="preserve"> </w:t>
      </w:r>
      <w:r w:rsidR="00105B67" w:rsidRPr="006D388F">
        <w:t>(</w:t>
      </w:r>
      <w:r w:rsidR="00E234CF" w:rsidRPr="006D388F">
        <w:t>GOV.UK, 2025</w:t>
      </w:r>
      <w:r w:rsidR="006D388F" w:rsidRPr="006D388F">
        <w:t>)</w:t>
      </w:r>
      <w:r w:rsidR="00E234CF" w:rsidRPr="006D388F">
        <w:t>.</w:t>
      </w:r>
    </w:p>
    <w:p w14:paraId="51CDE24A" w14:textId="77777777" w:rsidR="001C3B74" w:rsidRDefault="001C3B74" w:rsidP="00CD27D3"/>
    <w:p w14:paraId="5C5F45D2" w14:textId="39BD389E" w:rsidR="001C3B74" w:rsidRPr="006D388F" w:rsidRDefault="00D32BB2" w:rsidP="00CD27D3">
      <w:r>
        <w:t xml:space="preserve">Employees have the right to decline the transfer, if they decide they do not want to transfer to the new employer they </w:t>
      </w:r>
      <w:r w:rsidR="001F5034">
        <w:t xml:space="preserve">would end their contract as they would if they decided to leave the </w:t>
      </w:r>
      <w:r w:rsidR="00416B31">
        <w:t>trust</w:t>
      </w:r>
      <w:r w:rsidR="005116D3">
        <w:t xml:space="preserve">, the employees would be treated as terminated but they would have no rights over unfair dismissal </w:t>
      </w:r>
      <w:r w:rsidR="00B11E90" w:rsidRPr="006D388F">
        <w:t xml:space="preserve">redundancy </w:t>
      </w:r>
      <w:r w:rsidR="006D388F" w:rsidRPr="006D388F">
        <w:t>(</w:t>
      </w:r>
      <w:r w:rsidR="00B11E90" w:rsidRPr="006D388F">
        <w:t>CIPD, 2024</w:t>
      </w:r>
      <w:r w:rsidR="006D388F" w:rsidRPr="006D388F">
        <w:t>)</w:t>
      </w:r>
      <w:r w:rsidR="00B11E90" w:rsidRPr="006D388F">
        <w:t>.</w:t>
      </w:r>
    </w:p>
    <w:p w14:paraId="510D50E0" w14:textId="77777777" w:rsidR="00093B3B" w:rsidRDefault="00093B3B" w:rsidP="00CD27D3"/>
    <w:p w14:paraId="09EF9546" w14:textId="1D38F0EE" w:rsidR="00093B3B" w:rsidRDefault="003D515A" w:rsidP="00CD27D3">
      <w:r>
        <w:lastRenderedPageBreak/>
        <w:t>Following</w:t>
      </w:r>
      <w:r w:rsidR="002E4903">
        <w:t xml:space="preserve"> the transfer, employees sh</w:t>
      </w:r>
      <w:r w:rsidR="00B46CAF">
        <w:t>ould</w:t>
      </w:r>
      <w:r w:rsidR="002E4903">
        <w:t xml:space="preserve"> receive an induction to the new company, they should be introduced to </w:t>
      </w:r>
      <w:r w:rsidR="00A84C13">
        <w:t>company policies and procedure</w:t>
      </w:r>
      <w:r w:rsidR="008E132B">
        <w:t>s</w:t>
      </w:r>
      <w:r w:rsidR="00A84C13">
        <w:t>, offered appropriate training to manage any changes and receive mentoring to support them through the transition</w:t>
      </w:r>
      <w:r w:rsidR="00C53AF3">
        <w:t xml:space="preserve"> </w:t>
      </w:r>
      <w:r w:rsidR="006D388F">
        <w:t>(</w:t>
      </w:r>
      <w:r w:rsidR="00C53AF3">
        <w:t>CIPD, 2024</w:t>
      </w:r>
      <w:r w:rsidR="006D388F">
        <w:t>)</w:t>
      </w:r>
      <w:r w:rsidR="00C53AF3">
        <w:t>.</w:t>
      </w:r>
    </w:p>
    <w:p w14:paraId="37A7EC70" w14:textId="77777777" w:rsidR="007B4384" w:rsidRDefault="007B4384" w:rsidP="00CD27D3"/>
    <w:p w14:paraId="18FCEA20" w14:textId="75DD5434" w:rsidR="007B4384" w:rsidRDefault="007B4384" w:rsidP="00CD27D3">
      <w:r>
        <w:t xml:space="preserve">The transfer of business can be very complicated and timely but if done correctly can </w:t>
      </w:r>
      <w:r w:rsidR="00A66CB4">
        <w:t xml:space="preserve">result in positive effects </w:t>
      </w:r>
      <w:r w:rsidR="00394831">
        <w:t>ensuring employees are managed effectively</w:t>
      </w:r>
      <w:r w:rsidR="00450229">
        <w:t>,</w:t>
      </w:r>
      <w:r w:rsidR="00394831">
        <w:t xml:space="preserve"> whil</w:t>
      </w:r>
      <w:r w:rsidR="00280C04">
        <w:t xml:space="preserve">st following the </w:t>
      </w:r>
      <w:r w:rsidR="00A66CB4">
        <w:t>TUPE regulations</w:t>
      </w:r>
      <w:r w:rsidR="00D648B2">
        <w:t>.</w:t>
      </w:r>
      <w:r w:rsidR="00280C04">
        <w:t xml:space="preserve">  </w:t>
      </w:r>
      <w:r w:rsidR="00BA7107" w:rsidRPr="004D5F1B">
        <w:t xml:space="preserve">Sullivan </w:t>
      </w:r>
      <w:r w:rsidR="004D5F1B" w:rsidRPr="004D5F1B">
        <w:t>(</w:t>
      </w:r>
      <w:r w:rsidR="00BA7107" w:rsidRPr="004D5F1B">
        <w:t>2024</w:t>
      </w:r>
      <w:r w:rsidR="004D5F1B" w:rsidRPr="004D5F1B">
        <w:t>)</w:t>
      </w:r>
      <w:r w:rsidR="00BA7107" w:rsidRPr="004D5F1B">
        <w:t xml:space="preserve"> </w:t>
      </w:r>
      <w:r w:rsidR="00E74282">
        <w:t xml:space="preserve">provides a positive case study of 2 business partners who purchased a </w:t>
      </w:r>
      <w:r w:rsidR="00673813">
        <w:t xml:space="preserve">dental practice that had been struggling financially but before prioritising making the business profitable they </w:t>
      </w:r>
      <w:r w:rsidR="004B36B4">
        <w:t xml:space="preserve">had to manage employment matters to ensure business success </w:t>
      </w:r>
      <w:r w:rsidR="00BD6C59">
        <w:t>whilst adhering</w:t>
      </w:r>
      <w:r w:rsidR="00280C04">
        <w:t xml:space="preserve"> and managing</w:t>
      </w:r>
      <w:r w:rsidR="004B36B4">
        <w:t xml:space="preserve"> to the TUPE regulations</w:t>
      </w:r>
      <w:r w:rsidR="00BD6C59">
        <w:t xml:space="preserve"> and E</w:t>
      </w:r>
      <w:r w:rsidR="00A22E99">
        <w:t>mployment law</w:t>
      </w:r>
      <w:r w:rsidR="00BD6C59">
        <w:t>.  Over a 6 moths period the</w:t>
      </w:r>
      <w:r w:rsidR="00204C86">
        <w:t xml:space="preserve"> company managed the TUPE Transfer whilst also </w:t>
      </w:r>
      <w:r w:rsidR="00096684">
        <w:t xml:space="preserve">effectively managing </w:t>
      </w:r>
      <w:r w:rsidR="00204C86">
        <w:t xml:space="preserve">employees appropriately </w:t>
      </w:r>
      <w:r w:rsidR="002A6990">
        <w:t>to address disciplinary</w:t>
      </w:r>
      <w:r w:rsidR="00315AAF">
        <w:t xml:space="preserve"> matters</w:t>
      </w:r>
      <w:r w:rsidR="002A6990">
        <w:t>, grievance</w:t>
      </w:r>
      <w:r w:rsidR="00315AAF">
        <w:t>,</w:t>
      </w:r>
      <w:r w:rsidR="002A6990">
        <w:t xml:space="preserve"> dismissals and </w:t>
      </w:r>
      <w:r w:rsidR="00394831">
        <w:t>unauthorised leave and bullying</w:t>
      </w:r>
      <w:r w:rsidR="00096684">
        <w:t xml:space="preserve">.  </w:t>
      </w:r>
      <w:r w:rsidR="003B2277">
        <w:t xml:space="preserve">This proves that TUPE can be handled well, employees rights are protected but employee matters </w:t>
      </w:r>
      <w:r w:rsidR="002651D1">
        <w:t>c</w:t>
      </w:r>
      <w:r w:rsidR="003B2277">
        <w:t>an still be dealt with by accessing the right advice and support throughout the process.</w:t>
      </w:r>
    </w:p>
    <w:p w14:paraId="080B1E5D" w14:textId="77777777" w:rsidR="00450229" w:rsidRDefault="00450229" w:rsidP="00CD27D3"/>
    <w:p w14:paraId="50357CBE" w14:textId="24A1FB50" w:rsidR="00450229" w:rsidRDefault="00450229" w:rsidP="00CD27D3">
      <w:r>
        <w:t>Kind Regards</w:t>
      </w:r>
    </w:p>
    <w:p w14:paraId="30BDEBE7" w14:textId="77777777" w:rsidR="00C30187" w:rsidRDefault="00C30187" w:rsidP="00CD27D3"/>
    <w:p w14:paraId="2F1DEDA7" w14:textId="77777777" w:rsidR="000F2B08" w:rsidRPr="00376692" w:rsidRDefault="000F2B08" w:rsidP="00CD27D3">
      <w:pPr>
        <w:rPr>
          <w:rFonts w:asciiTheme="minorBidi" w:hAnsiTheme="minorBidi"/>
          <w:color w:val="000000" w:themeColor="text1"/>
          <w:szCs w:val="22"/>
        </w:rPr>
      </w:pPr>
    </w:p>
    <w:p w14:paraId="43FA6615" w14:textId="674DB475" w:rsidR="00A32E53" w:rsidRPr="00AD47C5" w:rsidRDefault="00A32E53" w:rsidP="00A32E53">
      <w:pPr>
        <w:spacing w:line="240" w:lineRule="auto"/>
        <w:rPr>
          <w:rFonts w:asciiTheme="minorBidi" w:hAnsiTheme="minorBidi"/>
          <w:b/>
          <w:bCs/>
          <w:color w:val="000000" w:themeColor="text1"/>
          <w:szCs w:val="22"/>
        </w:rPr>
      </w:pPr>
      <w:r w:rsidRPr="00AD47C5">
        <w:rPr>
          <w:rFonts w:asciiTheme="minorBidi" w:hAnsiTheme="minorBidi"/>
          <w:b/>
          <w:bCs/>
          <w:color w:val="000000" w:themeColor="text1"/>
          <w:szCs w:val="22"/>
        </w:rPr>
        <w:t>(AC 4.1)</w:t>
      </w:r>
    </w:p>
    <w:p w14:paraId="782AFF87" w14:textId="77777777" w:rsidR="00A32E53" w:rsidRPr="00922731" w:rsidRDefault="00A32E53" w:rsidP="00A32E53">
      <w:pPr>
        <w:spacing w:line="240" w:lineRule="auto"/>
        <w:rPr>
          <w:rFonts w:ascii="Trebuchet MS" w:hAnsi="Trebuchet MS"/>
          <w:b/>
          <w:bCs/>
        </w:rPr>
      </w:pPr>
    </w:p>
    <w:p w14:paraId="1218B98D" w14:textId="4E455E6F" w:rsidR="000150FB" w:rsidRPr="00376692" w:rsidRDefault="00376692" w:rsidP="005322CA">
      <w:pPr>
        <w:rPr>
          <w:color w:val="000000" w:themeColor="text1"/>
        </w:rPr>
      </w:pPr>
      <w:r w:rsidRPr="00376692">
        <w:rPr>
          <w:color w:val="000000" w:themeColor="text1"/>
        </w:rPr>
        <w:t>Dear Colleague,</w:t>
      </w:r>
    </w:p>
    <w:p w14:paraId="226712EC" w14:textId="77777777" w:rsidR="00376692" w:rsidRDefault="00376692" w:rsidP="005322CA">
      <w:pPr>
        <w:rPr>
          <w:color w:val="0070C0"/>
        </w:rPr>
      </w:pPr>
    </w:p>
    <w:p w14:paraId="2B624CB8" w14:textId="24AA2A07" w:rsidR="00E21386" w:rsidRDefault="00D43C37" w:rsidP="005322CA">
      <w:r>
        <w:t>B</w:t>
      </w:r>
      <w:r w:rsidR="007159E4">
        <w:t xml:space="preserve">ank staff who are employed casually but are allocated on a </w:t>
      </w:r>
      <w:r w:rsidR="00FC0201">
        <w:t>casual</w:t>
      </w:r>
      <w:r w:rsidR="007159E4">
        <w:t xml:space="preserve"> basis to cover </w:t>
      </w:r>
      <w:r w:rsidR="00C3524D">
        <w:t xml:space="preserve">absence are classed as irregular workers.  An </w:t>
      </w:r>
      <w:r w:rsidR="009C526B">
        <w:t>Irregular</w:t>
      </w:r>
      <w:r w:rsidR="00C3524D">
        <w:t xml:space="preserve"> worker is;</w:t>
      </w:r>
    </w:p>
    <w:p w14:paraId="2D61EBF2" w14:textId="77777777" w:rsidR="009C526B" w:rsidRDefault="009C526B" w:rsidP="005322CA"/>
    <w:p w14:paraId="03D01668" w14:textId="4069E506" w:rsidR="009C526B" w:rsidRPr="00DF30F1" w:rsidRDefault="00E45ACA" w:rsidP="005322CA">
      <w:pPr>
        <w:rPr>
          <w:rFonts w:asciiTheme="minorBidi" w:hAnsiTheme="minorBidi"/>
          <w:szCs w:val="22"/>
        </w:rPr>
      </w:pPr>
      <w:r>
        <w:rPr>
          <w:rFonts w:asciiTheme="minorBidi" w:hAnsiTheme="minorBidi"/>
          <w:i/>
          <w:iCs/>
          <w:color w:val="000000"/>
          <w:szCs w:val="22"/>
        </w:rPr>
        <w:t>“</w:t>
      </w:r>
      <w:r w:rsidR="009C526B" w:rsidRPr="009C526B">
        <w:rPr>
          <w:rFonts w:asciiTheme="minorBidi" w:hAnsiTheme="minorBidi"/>
          <w:i/>
          <w:iCs/>
          <w:color w:val="000000"/>
          <w:szCs w:val="22"/>
        </w:rPr>
        <w:t>Someone is an irregular hours worker if, under their contract in that year, the number of hours they work in each 'pay period' is wholly or mostly variable</w:t>
      </w:r>
      <w:r>
        <w:rPr>
          <w:rFonts w:asciiTheme="minorBidi" w:hAnsiTheme="minorBidi"/>
          <w:i/>
          <w:iCs/>
          <w:color w:val="000000"/>
          <w:szCs w:val="22"/>
        </w:rPr>
        <w:t xml:space="preserve">” </w:t>
      </w:r>
      <w:r w:rsidR="004D5F1B">
        <w:rPr>
          <w:rFonts w:asciiTheme="minorBidi" w:hAnsiTheme="minorBidi"/>
          <w:i/>
          <w:iCs/>
          <w:color w:val="000000"/>
          <w:szCs w:val="22"/>
        </w:rPr>
        <w:t>(</w:t>
      </w:r>
      <w:r w:rsidRPr="00DF30F1">
        <w:rPr>
          <w:rFonts w:asciiTheme="minorBidi" w:hAnsiTheme="minorBidi"/>
          <w:szCs w:val="22"/>
        </w:rPr>
        <w:t>Acas</w:t>
      </w:r>
      <w:r w:rsidR="004D5F1B" w:rsidRPr="00DF30F1">
        <w:rPr>
          <w:rFonts w:asciiTheme="minorBidi" w:hAnsiTheme="minorBidi"/>
          <w:szCs w:val="22"/>
        </w:rPr>
        <w:t>,</w:t>
      </w:r>
      <w:r w:rsidRPr="00DF30F1">
        <w:rPr>
          <w:rFonts w:asciiTheme="minorBidi" w:hAnsiTheme="minorBidi"/>
          <w:szCs w:val="22"/>
        </w:rPr>
        <w:t xml:space="preserve"> 2025</w:t>
      </w:r>
      <w:r w:rsidR="004D5F1B" w:rsidRPr="00DF30F1">
        <w:rPr>
          <w:rFonts w:asciiTheme="minorBidi" w:hAnsiTheme="minorBidi"/>
          <w:szCs w:val="22"/>
        </w:rPr>
        <w:t>)</w:t>
      </w:r>
      <w:r w:rsidRPr="00DF30F1">
        <w:rPr>
          <w:rFonts w:asciiTheme="minorBidi" w:hAnsiTheme="minorBidi"/>
          <w:szCs w:val="22"/>
        </w:rPr>
        <w:t>.</w:t>
      </w:r>
    </w:p>
    <w:p w14:paraId="7178B16B" w14:textId="77777777" w:rsidR="00AD6CDC" w:rsidRDefault="00AD6CDC" w:rsidP="005322CA">
      <w:pPr>
        <w:rPr>
          <w:rFonts w:asciiTheme="minorBidi" w:hAnsiTheme="minorBidi"/>
          <w:i/>
          <w:iCs/>
          <w:color w:val="0070C0"/>
          <w:szCs w:val="22"/>
        </w:rPr>
      </w:pPr>
    </w:p>
    <w:p w14:paraId="01E11101" w14:textId="6AFE1F2C" w:rsidR="00AD6CDC" w:rsidRPr="00DF30F1" w:rsidRDefault="009F5E32" w:rsidP="005322CA">
      <w:pPr>
        <w:rPr>
          <w:rFonts w:asciiTheme="minorBidi" w:hAnsiTheme="minorBidi"/>
          <w:szCs w:val="22"/>
        </w:rPr>
      </w:pPr>
      <w:r>
        <w:rPr>
          <w:rFonts w:asciiTheme="minorBidi" w:hAnsiTheme="minorBidi"/>
          <w:szCs w:val="22"/>
        </w:rPr>
        <w:t xml:space="preserve">In January 2024 </w:t>
      </w:r>
      <w:r w:rsidR="009B4BF8">
        <w:rPr>
          <w:rFonts w:asciiTheme="minorBidi" w:hAnsiTheme="minorBidi"/>
          <w:szCs w:val="22"/>
        </w:rPr>
        <w:t>the government introduced changes to the Working Time Regulations</w:t>
      </w:r>
      <w:r w:rsidR="00512EAC">
        <w:rPr>
          <w:rFonts w:asciiTheme="minorBidi" w:hAnsiTheme="minorBidi"/>
          <w:szCs w:val="22"/>
        </w:rPr>
        <w:t xml:space="preserve">.  Since then irregular workers </w:t>
      </w:r>
      <w:r w:rsidR="009B3818">
        <w:rPr>
          <w:rFonts w:asciiTheme="minorBidi" w:hAnsiTheme="minorBidi"/>
          <w:szCs w:val="22"/>
        </w:rPr>
        <w:t xml:space="preserve"> accrue 12.07% of the hours they work in a pay period</w:t>
      </w:r>
      <w:r w:rsidR="009D5F74">
        <w:rPr>
          <w:rFonts w:asciiTheme="minorBidi" w:hAnsiTheme="minorBidi"/>
          <w:szCs w:val="22"/>
        </w:rPr>
        <w:t>, which means how often somebody receives payment.</w:t>
      </w:r>
      <w:r w:rsidR="00940E6D">
        <w:rPr>
          <w:rFonts w:asciiTheme="minorBidi" w:hAnsiTheme="minorBidi"/>
          <w:szCs w:val="22"/>
        </w:rPr>
        <w:t xml:space="preserve"> For partial hours worked that that are less than 30 minutes </w:t>
      </w:r>
      <w:r w:rsidR="008214A9">
        <w:rPr>
          <w:rFonts w:asciiTheme="minorBidi" w:hAnsiTheme="minorBidi"/>
          <w:szCs w:val="22"/>
        </w:rPr>
        <w:t>this needs to be rounded down to the nearest hour.  For partial hours worked that are more than 30 minutes, this will need to be rounded up to the nearest hour</w:t>
      </w:r>
      <w:r w:rsidR="00DF30F1">
        <w:rPr>
          <w:rFonts w:asciiTheme="minorBidi" w:hAnsiTheme="minorBidi"/>
          <w:szCs w:val="22"/>
        </w:rPr>
        <w:t xml:space="preserve"> </w:t>
      </w:r>
      <w:r w:rsidR="00DF30F1" w:rsidRPr="00DF30F1">
        <w:rPr>
          <w:rFonts w:asciiTheme="minorBidi" w:hAnsiTheme="minorBidi"/>
          <w:szCs w:val="22"/>
        </w:rPr>
        <w:t>(</w:t>
      </w:r>
      <w:r w:rsidR="00A8251F" w:rsidRPr="00DF30F1">
        <w:rPr>
          <w:rFonts w:asciiTheme="minorBidi" w:hAnsiTheme="minorBidi"/>
          <w:szCs w:val="22"/>
        </w:rPr>
        <w:t>Acas</w:t>
      </w:r>
      <w:r w:rsidR="00DF30F1" w:rsidRPr="00DF30F1">
        <w:rPr>
          <w:rFonts w:asciiTheme="minorBidi" w:hAnsiTheme="minorBidi"/>
          <w:szCs w:val="22"/>
        </w:rPr>
        <w:t>,</w:t>
      </w:r>
      <w:r w:rsidR="00A8251F" w:rsidRPr="00DF30F1">
        <w:rPr>
          <w:rFonts w:asciiTheme="minorBidi" w:hAnsiTheme="minorBidi"/>
          <w:szCs w:val="22"/>
        </w:rPr>
        <w:t xml:space="preserve"> 2025</w:t>
      </w:r>
      <w:r w:rsidR="00DF30F1" w:rsidRPr="00DF30F1">
        <w:rPr>
          <w:rFonts w:asciiTheme="minorBidi" w:hAnsiTheme="minorBidi"/>
          <w:szCs w:val="22"/>
        </w:rPr>
        <w:t>)</w:t>
      </w:r>
      <w:r w:rsidR="00A8251F" w:rsidRPr="00DF30F1">
        <w:rPr>
          <w:rFonts w:asciiTheme="minorBidi" w:hAnsiTheme="minorBidi"/>
          <w:szCs w:val="22"/>
        </w:rPr>
        <w:t>.</w:t>
      </w:r>
    </w:p>
    <w:p w14:paraId="60AE041D" w14:textId="77777777" w:rsidR="00A8251F" w:rsidRDefault="00A8251F" w:rsidP="005322CA">
      <w:pPr>
        <w:rPr>
          <w:rFonts w:asciiTheme="minorBidi" w:hAnsiTheme="minorBidi"/>
          <w:i/>
          <w:iCs/>
          <w:color w:val="0070C0"/>
          <w:szCs w:val="22"/>
        </w:rPr>
      </w:pPr>
    </w:p>
    <w:p w14:paraId="5D190E80" w14:textId="677988E4" w:rsidR="00A8251F" w:rsidRPr="00DF30F1" w:rsidRDefault="005E4BE5" w:rsidP="005322CA">
      <w:pPr>
        <w:rPr>
          <w:rFonts w:asciiTheme="minorBidi" w:hAnsiTheme="minorBidi"/>
          <w:szCs w:val="22"/>
        </w:rPr>
      </w:pPr>
      <w:r>
        <w:rPr>
          <w:rFonts w:asciiTheme="minorBidi" w:hAnsiTheme="minorBidi"/>
          <w:szCs w:val="22"/>
        </w:rPr>
        <w:t>In order to calculate the pay of an irregular worker th</w:t>
      </w:r>
      <w:r w:rsidR="006C169E">
        <w:rPr>
          <w:rFonts w:asciiTheme="minorBidi" w:hAnsiTheme="minorBidi"/>
          <w:szCs w:val="22"/>
        </w:rPr>
        <w:t xml:space="preserve">eir pay is based on average of the last 52 weeks, if the worker has not worked for the organisation for the past 52 weeks then we will need to look at the total amounts of full weeks they have </w:t>
      </w:r>
      <w:r w:rsidR="006C169E" w:rsidRPr="00DF30F1">
        <w:rPr>
          <w:rFonts w:asciiTheme="minorBidi" w:hAnsiTheme="minorBidi"/>
          <w:szCs w:val="22"/>
        </w:rPr>
        <w:t>worke</w:t>
      </w:r>
      <w:r w:rsidR="00131C0A" w:rsidRPr="00DF30F1">
        <w:rPr>
          <w:rFonts w:asciiTheme="minorBidi" w:hAnsiTheme="minorBidi"/>
          <w:szCs w:val="22"/>
        </w:rPr>
        <w:t xml:space="preserve">d </w:t>
      </w:r>
      <w:r w:rsidR="00DF30F1" w:rsidRPr="00DF30F1">
        <w:rPr>
          <w:rFonts w:asciiTheme="minorBidi" w:hAnsiTheme="minorBidi"/>
          <w:szCs w:val="22"/>
        </w:rPr>
        <w:t>(</w:t>
      </w:r>
      <w:r w:rsidR="00131C0A" w:rsidRPr="00DF30F1">
        <w:rPr>
          <w:rFonts w:asciiTheme="minorBidi" w:hAnsiTheme="minorBidi"/>
          <w:szCs w:val="22"/>
        </w:rPr>
        <w:t>Acas</w:t>
      </w:r>
      <w:r w:rsidR="00DF30F1" w:rsidRPr="00DF30F1">
        <w:rPr>
          <w:rFonts w:asciiTheme="minorBidi" w:hAnsiTheme="minorBidi"/>
          <w:szCs w:val="22"/>
        </w:rPr>
        <w:t>,</w:t>
      </w:r>
      <w:r w:rsidR="00131C0A" w:rsidRPr="00DF30F1">
        <w:rPr>
          <w:rFonts w:asciiTheme="minorBidi" w:hAnsiTheme="minorBidi"/>
          <w:szCs w:val="22"/>
        </w:rPr>
        <w:t xml:space="preserve"> 2025</w:t>
      </w:r>
      <w:r w:rsidR="00DF30F1" w:rsidRPr="00DF30F1">
        <w:rPr>
          <w:rFonts w:asciiTheme="minorBidi" w:hAnsiTheme="minorBidi"/>
          <w:szCs w:val="22"/>
        </w:rPr>
        <w:t>)</w:t>
      </w:r>
      <w:r w:rsidR="00131C0A" w:rsidRPr="00DF30F1">
        <w:rPr>
          <w:rFonts w:asciiTheme="minorBidi" w:hAnsiTheme="minorBidi"/>
          <w:szCs w:val="22"/>
        </w:rPr>
        <w:t>.</w:t>
      </w:r>
    </w:p>
    <w:p w14:paraId="3FD3A765" w14:textId="77777777" w:rsidR="00347440" w:rsidRDefault="00347440" w:rsidP="005322CA">
      <w:pPr>
        <w:rPr>
          <w:rFonts w:asciiTheme="minorBidi" w:hAnsiTheme="minorBidi"/>
          <w:szCs w:val="22"/>
        </w:rPr>
      </w:pPr>
    </w:p>
    <w:p w14:paraId="12585329" w14:textId="7B5C08B3" w:rsidR="00347440" w:rsidRPr="00C947EA" w:rsidRDefault="00347440" w:rsidP="005322CA">
      <w:pPr>
        <w:rPr>
          <w:rFonts w:asciiTheme="minorBidi" w:hAnsiTheme="minorBidi"/>
          <w:szCs w:val="22"/>
        </w:rPr>
      </w:pPr>
      <w:r>
        <w:rPr>
          <w:rFonts w:asciiTheme="minorBidi" w:hAnsiTheme="minorBidi"/>
          <w:szCs w:val="22"/>
        </w:rPr>
        <w:t xml:space="preserve">Following the changes to the Working Time Regulations </w:t>
      </w:r>
      <w:r w:rsidR="00477FA4">
        <w:rPr>
          <w:rFonts w:asciiTheme="minorBidi" w:hAnsiTheme="minorBidi"/>
          <w:szCs w:val="22"/>
        </w:rPr>
        <w:t xml:space="preserve">in April 2024 we can choose to use </w:t>
      </w:r>
      <w:r w:rsidR="00395155">
        <w:rPr>
          <w:rFonts w:asciiTheme="minorBidi" w:hAnsiTheme="minorBidi"/>
          <w:szCs w:val="22"/>
        </w:rPr>
        <w:t>rolled up holiday pay</w:t>
      </w:r>
      <w:r w:rsidR="00EA34B1">
        <w:rPr>
          <w:rFonts w:asciiTheme="minorBidi" w:hAnsiTheme="minorBidi"/>
          <w:szCs w:val="22"/>
        </w:rPr>
        <w:t xml:space="preserve">.  Rolled up holiday pay gets </w:t>
      </w:r>
      <w:r w:rsidR="002D17D9">
        <w:rPr>
          <w:rFonts w:asciiTheme="minorBidi" w:hAnsiTheme="minorBidi"/>
          <w:szCs w:val="22"/>
        </w:rPr>
        <w:t>spread out throughout the year, but if we were to cho</w:t>
      </w:r>
      <w:r w:rsidR="005A64DB">
        <w:rPr>
          <w:rFonts w:asciiTheme="minorBidi" w:hAnsiTheme="minorBidi"/>
          <w:szCs w:val="22"/>
        </w:rPr>
        <w:t>o</w:t>
      </w:r>
      <w:r w:rsidR="002D17D9">
        <w:rPr>
          <w:rFonts w:asciiTheme="minorBidi" w:hAnsiTheme="minorBidi"/>
          <w:szCs w:val="22"/>
        </w:rPr>
        <w:t>se to use this method of payment we must consult with trad</w:t>
      </w:r>
      <w:r w:rsidR="005A64DB">
        <w:rPr>
          <w:rFonts w:asciiTheme="minorBidi" w:hAnsiTheme="minorBidi"/>
          <w:szCs w:val="22"/>
        </w:rPr>
        <w:t>e</w:t>
      </w:r>
      <w:r w:rsidR="002D17D9">
        <w:rPr>
          <w:rFonts w:asciiTheme="minorBidi" w:hAnsiTheme="minorBidi"/>
          <w:szCs w:val="22"/>
        </w:rPr>
        <w:t xml:space="preserve"> </w:t>
      </w:r>
      <w:r w:rsidR="005A64DB">
        <w:rPr>
          <w:rFonts w:asciiTheme="minorBidi" w:hAnsiTheme="minorBidi"/>
          <w:szCs w:val="22"/>
        </w:rPr>
        <w:t>unions</w:t>
      </w:r>
      <w:r w:rsidR="002D17D9">
        <w:rPr>
          <w:rFonts w:asciiTheme="minorBidi" w:hAnsiTheme="minorBidi"/>
          <w:szCs w:val="22"/>
        </w:rPr>
        <w:t xml:space="preserve"> </w:t>
      </w:r>
      <w:r w:rsidR="00034BE4">
        <w:rPr>
          <w:rFonts w:asciiTheme="minorBidi" w:hAnsiTheme="minorBidi"/>
          <w:szCs w:val="22"/>
        </w:rPr>
        <w:t>and employees</w:t>
      </w:r>
      <w:r w:rsidR="00FF23AA">
        <w:rPr>
          <w:rFonts w:asciiTheme="minorBidi" w:hAnsiTheme="minorBidi"/>
          <w:szCs w:val="22"/>
        </w:rPr>
        <w:t xml:space="preserve"> to</w:t>
      </w:r>
      <w:r w:rsidR="00034BE4">
        <w:rPr>
          <w:rFonts w:asciiTheme="minorBidi" w:hAnsiTheme="minorBidi"/>
          <w:szCs w:val="22"/>
        </w:rPr>
        <w:t xml:space="preserve"> check that it meets contractual obligations and receive feedback from trade unions and employees first.</w:t>
      </w:r>
      <w:r w:rsidR="00676A94">
        <w:rPr>
          <w:rFonts w:asciiTheme="minorBidi" w:hAnsiTheme="minorBidi"/>
          <w:szCs w:val="22"/>
        </w:rPr>
        <w:t xml:space="preserve">  </w:t>
      </w:r>
      <w:r w:rsidR="005716ED">
        <w:rPr>
          <w:rFonts w:asciiTheme="minorBidi" w:hAnsiTheme="minorBidi"/>
          <w:szCs w:val="22"/>
        </w:rPr>
        <w:t>As the employe</w:t>
      </w:r>
      <w:r w:rsidR="00FF23AA">
        <w:rPr>
          <w:rFonts w:asciiTheme="minorBidi" w:hAnsiTheme="minorBidi"/>
          <w:szCs w:val="22"/>
        </w:rPr>
        <w:t>r</w:t>
      </w:r>
      <w:r w:rsidR="005716ED">
        <w:rPr>
          <w:rFonts w:asciiTheme="minorBidi" w:hAnsiTheme="minorBidi"/>
          <w:szCs w:val="22"/>
        </w:rPr>
        <w:t xml:space="preserve"> we must ensure that rolled up holiday pay is </w:t>
      </w:r>
      <w:r w:rsidR="005716ED">
        <w:rPr>
          <w:rFonts w:asciiTheme="minorBidi" w:hAnsiTheme="minorBidi"/>
          <w:szCs w:val="22"/>
        </w:rPr>
        <w:lastRenderedPageBreak/>
        <w:t xml:space="preserve">stated on the pay slip and we have a legal obligation to ensure employees take their holidays for the </w:t>
      </w:r>
      <w:r w:rsidR="00403B20">
        <w:rPr>
          <w:rFonts w:asciiTheme="minorBidi" w:hAnsiTheme="minorBidi"/>
          <w:szCs w:val="22"/>
        </w:rPr>
        <w:t xml:space="preserve">health and safety as well as </w:t>
      </w:r>
      <w:r w:rsidR="00403B20" w:rsidRPr="00C947EA">
        <w:rPr>
          <w:rFonts w:asciiTheme="minorBidi" w:hAnsiTheme="minorBidi"/>
          <w:szCs w:val="22"/>
        </w:rPr>
        <w:t xml:space="preserve">wellbeing </w:t>
      </w:r>
      <w:r w:rsidR="00C947EA" w:rsidRPr="00C947EA">
        <w:rPr>
          <w:rFonts w:asciiTheme="minorBidi" w:hAnsiTheme="minorBidi"/>
          <w:szCs w:val="22"/>
        </w:rPr>
        <w:t>(</w:t>
      </w:r>
      <w:r w:rsidR="00403B20" w:rsidRPr="00C947EA">
        <w:rPr>
          <w:rFonts w:asciiTheme="minorBidi" w:hAnsiTheme="minorBidi"/>
          <w:szCs w:val="22"/>
        </w:rPr>
        <w:t>Acas</w:t>
      </w:r>
      <w:r w:rsidR="00C947EA" w:rsidRPr="00C947EA">
        <w:rPr>
          <w:rFonts w:asciiTheme="minorBidi" w:hAnsiTheme="minorBidi"/>
          <w:szCs w:val="22"/>
        </w:rPr>
        <w:t>,</w:t>
      </w:r>
      <w:r w:rsidR="00403B20" w:rsidRPr="00C947EA">
        <w:rPr>
          <w:rFonts w:asciiTheme="minorBidi" w:hAnsiTheme="minorBidi"/>
          <w:szCs w:val="22"/>
        </w:rPr>
        <w:t xml:space="preserve"> 2025</w:t>
      </w:r>
      <w:r w:rsidR="00C947EA" w:rsidRPr="00C947EA">
        <w:rPr>
          <w:rFonts w:asciiTheme="minorBidi" w:hAnsiTheme="minorBidi"/>
          <w:szCs w:val="22"/>
        </w:rPr>
        <w:t>)</w:t>
      </w:r>
      <w:r w:rsidR="00403B20" w:rsidRPr="00C947EA">
        <w:rPr>
          <w:rFonts w:asciiTheme="minorBidi" w:hAnsiTheme="minorBidi"/>
          <w:szCs w:val="22"/>
        </w:rPr>
        <w:t>.</w:t>
      </w:r>
    </w:p>
    <w:p w14:paraId="17D963F1" w14:textId="77777777" w:rsidR="00CD23C8" w:rsidRDefault="00CD23C8" w:rsidP="005322CA">
      <w:pPr>
        <w:rPr>
          <w:rFonts w:asciiTheme="minorBidi" w:hAnsiTheme="minorBidi"/>
          <w:i/>
          <w:iCs/>
          <w:color w:val="0070C0"/>
          <w:szCs w:val="22"/>
        </w:rPr>
      </w:pPr>
    </w:p>
    <w:p w14:paraId="4F0B8C6C" w14:textId="4FE2A2A8" w:rsidR="00CD23C8" w:rsidRDefault="000C7088" w:rsidP="005322CA">
      <w:pPr>
        <w:rPr>
          <w:rFonts w:asciiTheme="minorBidi" w:hAnsiTheme="minorBidi"/>
          <w:szCs w:val="22"/>
        </w:rPr>
      </w:pPr>
      <w:r w:rsidRPr="00223664">
        <w:rPr>
          <w:rFonts w:asciiTheme="minorBidi" w:hAnsiTheme="minorBidi"/>
          <w:szCs w:val="22"/>
        </w:rPr>
        <w:t xml:space="preserve">Stepney and Lumsdan </w:t>
      </w:r>
      <w:r w:rsidR="00223664" w:rsidRPr="00223664">
        <w:rPr>
          <w:rFonts w:asciiTheme="minorBidi" w:hAnsiTheme="minorBidi"/>
          <w:szCs w:val="22"/>
        </w:rPr>
        <w:t>(</w:t>
      </w:r>
      <w:r w:rsidRPr="00223664">
        <w:rPr>
          <w:rFonts w:asciiTheme="minorBidi" w:hAnsiTheme="minorBidi"/>
          <w:szCs w:val="22"/>
        </w:rPr>
        <w:t>2024</w:t>
      </w:r>
      <w:r w:rsidR="00223664" w:rsidRPr="00223664">
        <w:rPr>
          <w:rFonts w:asciiTheme="minorBidi" w:hAnsiTheme="minorBidi"/>
          <w:szCs w:val="22"/>
        </w:rPr>
        <w:t>)</w:t>
      </w:r>
      <w:r w:rsidRPr="00223664">
        <w:rPr>
          <w:rFonts w:asciiTheme="minorBidi" w:hAnsiTheme="minorBidi"/>
          <w:szCs w:val="22"/>
        </w:rPr>
        <w:t xml:space="preserve"> advise that </w:t>
      </w:r>
      <w:r w:rsidR="00DB6532" w:rsidRPr="00223664">
        <w:rPr>
          <w:rFonts w:asciiTheme="minorBidi" w:hAnsiTheme="minorBidi"/>
          <w:szCs w:val="22"/>
        </w:rPr>
        <w:t>the changes in the law provide more flexibility to us as employers however before deci</w:t>
      </w:r>
      <w:r w:rsidR="00201792">
        <w:rPr>
          <w:rFonts w:asciiTheme="minorBidi" w:hAnsiTheme="minorBidi"/>
          <w:szCs w:val="22"/>
        </w:rPr>
        <w:t>ding</w:t>
      </w:r>
      <w:r w:rsidR="00DB6532" w:rsidRPr="00223664">
        <w:rPr>
          <w:rFonts w:asciiTheme="minorBidi" w:hAnsiTheme="minorBidi"/>
          <w:szCs w:val="22"/>
        </w:rPr>
        <w:t xml:space="preserve"> how we make payment to the irregular workers we </w:t>
      </w:r>
      <w:r w:rsidR="00D8269E" w:rsidRPr="00223664">
        <w:rPr>
          <w:rFonts w:asciiTheme="minorBidi" w:hAnsiTheme="minorBidi"/>
          <w:szCs w:val="22"/>
        </w:rPr>
        <w:t xml:space="preserve">need to closely review contracts to consider whether our approach meets contractual obligations.  If it does result in changes we will need to consult with </w:t>
      </w:r>
      <w:r w:rsidR="00A741E7" w:rsidRPr="00223664">
        <w:rPr>
          <w:rFonts w:asciiTheme="minorBidi" w:hAnsiTheme="minorBidi"/>
          <w:szCs w:val="22"/>
        </w:rPr>
        <w:t>affected staff.</w:t>
      </w:r>
    </w:p>
    <w:p w14:paraId="05A43A3B" w14:textId="77777777" w:rsidR="00201792" w:rsidRDefault="00201792" w:rsidP="005322CA">
      <w:pPr>
        <w:rPr>
          <w:rFonts w:asciiTheme="minorBidi" w:hAnsiTheme="minorBidi"/>
          <w:szCs w:val="22"/>
        </w:rPr>
      </w:pPr>
    </w:p>
    <w:p w14:paraId="16F4CBD0" w14:textId="0522F3E0" w:rsidR="00201792" w:rsidRDefault="00201792" w:rsidP="005322CA">
      <w:pPr>
        <w:rPr>
          <w:rFonts w:asciiTheme="minorBidi" w:hAnsiTheme="minorBidi"/>
          <w:szCs w:val="22"/>
        </w:rPr>
      </w:pPr>
      <w:r>
        <w:rPr>
          <w:rFonts w:asciiTheme="minorBidi" w:hAnsiTheme="minorBidi"/>
          <w:szCs w:val="22"/>
        </w:rPr>
        <w:t>Kind Regards</w:t>
      </w:r>
    </w:p>
    <w:p w14:paraId="7BC10A3C" w14:textId="77777777" w:rsidR="00E9001A" w:rsidRPr="00223664" w:rsidRDefault="00E9001A" w:rsidP="005322CA">
      <w:pPr>
        <w:rPr>
          <w:rFonts w:asciiTheme="minorBidi" w:hAnsiTheme="minorBidi"/>
          <w:szCs w:val="22"/>
        </w:rPr>
      </w:pPr>
    </w:p>
    <w:p w14:paraId="452F42F5" w14:textId="257F8AF0" w:rsidR="00E9001A" w:rsidRPr="00AD47C5" w:rsidRDefault="00E9001A" w:rsidP="00E9001A">
      <w:pPr>
        <w:spacing w:line="240" w:lineRule="auto"/>
        <w:rPr>
          <w:rFonts w:asciiTheme="minorBidi" w:hAnsiTheme="minorBidi"/>
          <w:b/>
          <w:bCs/>
          <w:color w:val="000000" w:themeColor="text1"/>
          <w:szCs w:val="22"/>
        </w:rPr>
      </w:pPr>
      <w:r w:rsidRPr="00AD47C5">
        <w:rPr>
          <w:rFonts w:asciiTheme="minorBidi" w:hAnsiTheme="minorBidi"/>
          <w:b/>
          <w:bCs/>
          <w:color w:val="000000" w:themeColor="text1"/>
          <w:szCs w:val="22"/>
        </w:rPr>
        <w:t>AC 4.2</w:t>
      </w:r>
    </w:p>
    <w:p w14:paraId="412881B4" w14:textId="77777777" w:rsidR="00E9001A" w:rsidRPr="00922731" w:rsidRDefault="00E9001A" w:rsidP="00E9001A">
      <w:pPr>
        <w:spacing w:line="240" w:lineRule="auto"/>
        <w:rPr>
          <w:rFonts w:ascii="Trebuchet MS" w:hAnsi="Trebuchet MS"/>
          <w:b/>
          <w:bCs/>
        </w:rPr>
      </w:pPr>
    </w:p>
    <w:p w14:paraId="0D373A88" w14:textId="1090664D" w:rsidR="008522AA" w:rsidRDefault="009F7C35" w:rsidP="00E9001A">
      <w:pPr>
        <w:spacing w:line="240" w:lineRule="auto"/>
        <w:rPr>
          <w:rFonts w:ascii="Trebuchet MS" w:hAnsi="Trebuchet MS"/>
          <w:b/>
          <w:bCs/>
        </w:rPr>
      </w:pPr>
      <w:r>
        <w:rPr>
          <w:rFonts w:ascii="Trebuchet MS" w:hAnsi="Trebuchet MS"/>
        </w:rPr>
        <w:t>Dear Colleague,</w:t>
      </w:r>
    </w:p>
    <w:p w14:paraId="49489592" w14:textId="77777777" w:rsidR="008522AA" w:rsidRPr="00922731" w:rsidRDefault="008522AA" w:rsidP="00E9001A">
      <w:pPr>
        <w:spacing w:line="240" w:lineRule="auto"/>
        <w:rPr>
          <w:rFonts w:ascii="Trebuchet MS" w:hAnsi="Trebuchet MS"/>
          <w:b/>
          <w:bCs/>
        </w:rPr>
      </w:pPr>
    </w:p>
    <w:p w14:paraId="5BEA4393" w14:textId="3558B1CD" w:rsidR="00E9001A" w:rsidRPr="00223664" w:rsidRDefault="003E7F1E" w:rsidP="005322CA">
      <w:pPr>
        <w:rPr>
          <w:rFonts w:asciiTheme="minorBidi" w:hAnsiTheme="minorBidi"/>
          <w:szCs w:val="22"/>
        </w:rPr>
      </w:pPr>
      <w:r>
        <w:rPr>
          <w:rFonts w:asciiTheme="minorBidi" w:hAnsiTheme="minorBidi"/>
          <w:szCs w:val="22"/>
        </w:rPr>
        <w:t xml:space="preserve">Maternity leave can be started </w:t>
      </w:r>
      <w:r w:rsidR="008955C3">
        <w:rPr>
          <w:rFonts w:asciiTheme="minorBidi" w:hAnsiTheme="minorBidi"/>
          <w:szCs w:val="22"/>
        </w:rPr>
        <w:t xml:space="preserve">from up to 11 weeks before the date the baby is born </w:t>
      </w:r>
      <w:r w:rsidR="00E30420">
        <w:rPr>
          <w:rFonts w:asciiTheme="minorBidi" w:hAnsiTheme="minorBidi"/>
          <w:szCs w:val="22"/>
        </w:rPr>
        <w:t>u</w:t>
      </w:r>
      <w:r w:rsidR="008955C3">
        <w:rPr>
          <w:rFonts w:asciiTheme="minorBidi" w:hAnsiTheme="minorBidi"/>
          <w:szCs w:val="22"/>
        </w:rPr>
        <w:t xml:space="preserve">p until the day </w:t>
      </w:r>
      <w:r w:rsidR="008955C3" w:rsidRPr="00223664">
        <w:rPr>
          <w:rFonts w:asciiTheme="minorBidi" w:hAnsiTheme="minorBidi"/>
          <w:szCs w:val="22"/>
        </w:rPr>
        <w:t>the baby is born</w:t>
      </w:r>
      <w:r w:rsidR="00223664" w:rsidRPr="00223664">
        <w:rPr>
          <w:rFonts w:asciiTheme="minorBidi" w:hAnsiTheme="minorBidi"/>
          <w:szCs w:val="22"/>
        </w:rPr>
        <w:t xml:space="preserve"> (</w:t>
      </w:r>
      <w:r w:rsidR="00FC5FF6" w:rsidRPr="00223664">
        <w:rPr>
          <w:rFonts w:asciiTheme="minorBidi" w:hAnsiTheme="minorBidi"/>
          <w:szCs w:val="22"/>
        </w:rPr>
        <w:t>Acas</w:t>
      </w:r>
      <w:r w:rsidR="00223664" w:rsidRPr="00223664">
        <w:rPr>
          <w:rFonts w:asciiTheme="minorBidi" w:hAnsiTheme="minorBidi"/>
          <w:szCs w:val="22"/>
        </w:rPr>
        <w:t>,</w:t>
      </w:r>
      <w:r w:rsidR="00FC5FF6" w:rsidRPr="00223664">
        <w:rPr>
          <w:rFonts w:asciiTheme="minorBidi" w:hAnsiTheme="minorBidi"/>
          <w:szCs w:val="22"/>
        </w:rPr>
        <w:t xml:space="preserve"> 2025</w:t>
      </w:r>
      <w:r w:rsidR="00223664" w:rsidRPr="00223664">
        <w:rPr>
          <w:rFonts w:asciiTheme="minorBidi" w:hAnsiTheme="minorBidi"/>
          <w:szCs w:val="22"/>
        </w:rPr>
        <w:t>).</w:t>
      </w:r>
    </w:p>
    <w:p w14:paraId="3BAECE22" w14:textId="77777777" w:rsidR="00C3524D" w:rsidRPr="00223664" w:rsidRDefault="00C3524D" w:rsidP="005322CA">
      <w:pPr>
        <w:rPr>
          <w:szCs w:val="22"/>
        </w:rPr>
      </w:pPr>
    </w:p>
    <w:p w14:paraId="41D47D9C" w14:textId="0DD4212F" w:rsidR="00E30420" w:rsidRPr="00223664" w:rsidRDefault="009F7C35" w:rsidP="005322CA">
      <w:pPr>
        <w:rPr>
          <w:szCs w:val="22"/>
        </w:rPr>
      </w:pPr>
      <w:r>
        <w:rPr>
          <w:szCs w:val="22"/>
        </w:rPr>
        <w:t>Maternity</w:t>
      </w:r>
      <w:r w:rsidR="0010017D">
        <w:rPr>
          <w:szCs w:val="22"/>
        </w:rPr>
        <w:t xml:space="preserve"> leave is broken up int</w:t>
      </w:r>
      <w:r>
        <w:rPr>
          <w:szCs w:val="22"/>
        </w:rPr>
        <w:t>o</w:t>
      </w:r>
      <w:r w:rsidR="0010017D">
        <w:rPr>
          <w:szCs w:val="22"/>
        </w:rPr>
        <w:t xml:space="preserve"> 3 periods, this includes compulsory maternity leave</w:t>
      </w:r>
      <w:r w:rsidR="00734659">
        <w:rPr>
          <w:szCs w:val="22"/>
        </w:rPr>
        <w:t xml:space="preserve"> which will be 2 weeks for staff within the trust</w:t>
      </w:r>
      <w:r w:rsidR="00723CA2">
        <w:rPr>
          <w:szCs w:val="22"/>
        </w:rPr>
        <w:t>, this is 2 weeks following the birth of a child that must me taken by the mother</w:t>
      </w:r>
      <w:r w:rsidR="0017161B">
        <w:rPr>
          <w:szCs w:val="22"/>
        </w:rPr>
        <w:t xml:space="preserve">.  Ordinary Maternity leave, this is an entitlement for the mother to take 26 weeks </w:t>
      </w:r>
      <w:r w:rsidR="004D7DAA">
        <w:rPr>
          <w:szCs w:val="22"/>
        </w:rPr>
        <w:t xml:space="preserve">leave, this includes the </w:t>
      </w:r>
      <w:r w:rsidR="000624D3">
        <w:rPr>
          <w:szCs w:val="22"/>
        </w:rPr>
        <w:t xml:space="preserve">2 week compulsory maternity leave.  Additional maternity leaves allows the mother to take </w:t>
      </w:r>
      <w:r w:rsidR="001E4122">
        <w:rPr>
          <w:szCs w:val="22"/>
        </w:rPr>
        <w:t>26 weeks in addition to ordinary maternity immediately after ordinary maternity leave has finished</w:t>
      </w:r>
      <w:r w:rsidR="006054A3">
        <w:rPr>
          <w:szCs w:val="22"/>
        </w:rPr>
        <w:t xml:space="preserve">.  In total there is an allowance of 52 weeks to be taken by the </w:t>
      </w:r>
      <w:r w:rsidR="006054A3" w:rsidRPr="00223664">
        <w:rPr>
          <w:szCs w:val="22"/>
        </w:rPr>
        <w:t>mother</w:t>
      </w:r>
      <w:r w:rsidR="001361B3" w:rsidRPr="00223664">
        <w:rPr>
          <w:szCs w:val="22"/>
        </w:rPr>
        <w:t xml:space="preserve"> </w:t>
      </w:r>
      <w:r w:rsidR="00223664" w:rsidRPr="00223664">
        <w:rPr>
          <w:szCs w:val="22"/>
        </w:rPr>
        <w:t>(</w:t>
      </w:r>
      <w:r w:rsidR="00D561FF" w:rsidRPr="00223664">
        <w:rPr>
          <w:szCs w:val="22"/>
        </w:rPr>
        <w:t>Davies, 2022</w:t>
      </w:r>
      <w:r w:rsidR="00223664" w:rsidRPr="00223664">
        <w:rPr>
          <w:szCs w:val="22"/>
        </w:rPr>
        <w:t>,</w:t>
      </w:r>
      <w:r w:rsidR="00D561FF" w:rsidRPr="00223664">
        <w:rPr>
          <w:szCs w:val="22"/>
        </w:rPr>
        <w:t xml:space="preserve"> </w:t>
      </w:r>
      <w:r w:rsidR="00223664" w:rsidRPr="00223664">
        <w:rPr>
          <w:szCs w:val="22"/>
        </w:rPr>
        <w:t>p.</w:t>
      </w:r>
      <w:r w:rsidR="00D561FF" w:rsidRPr="00223664">
        <w:rPr>
          <w:szCs w:val="22"/>
        </w:rPr>
        <w:t>139</w:t>
      </w:r>
      <w:r w:rsidR="00223664" w:rsidRPr="00223664">
        <w:rPr>
          <w:szCs w:val="22"/>
        </w:rPr>
        <w:t>)</w:t>
      </w:r>
      <w:r w:rsidR="00D561FF" w:rsidRPr="00223664">
        <w:rPr>
          <w:szCs w:val="22"/>
        </w:rPr>
        <w:t>.</w:t>
      </w:r>
    </w:p>
    <w:p w14:paraId="495FA26C" w14:textId="77777777" w:rsidR="00421635" w:rsidRDefault="00421635" w:rsidP="005322CA">
      <w:pPr>
        <w:rPr>
          <w:szCs w:val="22"/>
        </w:rPr>
      </w:pPr>
    </w:p>
    <w:p w14:paraId="67954E2B" w14:textId="7C3B6209" w:rsidR="000E193E" w:rsidRDefault="00FD17D6" w:rsidP="005322CA">
      <w:pPr>
        <w:rPr>
          <w:i/>
          <w:iCs/>
          <w:color w:val="0070C0"/>
          <w:szCs w:val="22"/>
        </w:rPr>
      </w:pPr>
      <w:r>
        <w:rPr>
          <w:szCs w:val="22"/>
        </w:rPr>
        <w:t xml:space="preserve">Whilst on maternity pay employees are </w:t>
      </w:r>
      <w:r w:rsidR="006E6382">
        <w:rPr>
          <w:szCs w:val="22"/>
        </w:rPr>
        <w:t>entitled to Statutory Maternity Pay. For the first 6 weeks you would receive 90% of your average weekly earnings before tax</w:t>
      </w:r>
      <w:r w:rsidR="00402A1E">
        <w:rPr>
          <w:szCs w:val="22"/>
        </w:rPr>
        <w:t>, For the following 33 weeks you will receive 18</w:t>
      </w:r>
      <w:r w:rsidR="00E80E96">
        <w:rPr>
          <w:szCs w:val="22"/>
        </w:rPr>
        <w:t xml:space="preserve">7.18 of your average weekly earnings or 90% of your </w:t>
      </w:r>
      <w:r w:rsidR="00BD714C">
        <w:rPr>
          <w:szCs w:val="22"/>
        </w:rPr>
        <w:t>average weekly earnings if this is lower.  This will provide you with a total of 39 weeks maternity pay</w:t>
      </w:r>
      <w:r w:rsidR="00CA5F9E">
        <w:rPr>
          <w:szCs w:val="22"/>
        </w:rPr>
        <w:t xml:space="preserve"> </w:t>
      </w:r>
      <w:r w:rsidR="00223664" w:rsidRPr="00223664">
        <w:rPr>
          <w:szCs w:val="22"/>
        </w:rPr>
        <w:t>(</w:t>
      </w:r>
      <w:r w:rsidR="00CA5F9E" w:rsidRPr="00223664">
        <w:rPr>
          <w:szCs w:val="22"/>
        </w:rPr>
        <w:t>GOV.UK</w:t>
      </w:r>
      <w:r w:rsidR="00223664" w:rsidRPr="00223664">
        <w:rPr>
          <w:szCs w:val="22"/>
        </w:rPr>
        <w:t>,</w:t>
      </w:r>
      <w:r w:rsidR="00CA5F9E" w:rsidRPr="00223664">
        <w:rPr>
          <w:szCs w:val="22"/>
        </w:rPr>
        <w:t xml:space="preserve"> 2024</w:t>
      </w:r>
      <w:r w:rsidR="00223664" w:rsidRPr="00223664">
        <w:rPr>
          <w:szCs w:val="22"/>
        </w:rPr>
        <w:t>)</w:t>
      </w:r>
      <w:r w:rsidR="00BD714C" w:rsidRPr="00223664">
        <w:rPr>
          <w:szCs w:val="22"/>
        </w:rPr>
        <w:t>.</w:t>
      </w:r>
    </w:p>
    <w:p w14:paraId="01639D30" w14:textId="77777777" w:rsidR="00CF6160" w:rsidRDefault="00CF6160" w:rsidP="005322CA">
      <w:pPr>
        <w:rPr>
          <w:i/>
          <w:iCs/>
          <w:color w:val="0070C0"/>
          <w:szCs w:val="22"/>
        </w:rPr>
      </w:pPr>
    </w:p>
    <w:p w14:paraId="2B77CF23" w14:textId="05D36336" w:rsidR="00CF6160" w:rsidRPr="005D731D" w:rsidRDefault="00CB1344" w:rsidP="005322CA">
      <w:pPr>
        <w:rPr>
          <w:color w:val="0070C0"/>
          <w:szCs w:val="22"/>
        </w:rPr>
      </w:pPr>
      <w:r>
        <w:rPr>
          <w:szCs w:val="22"/>
        </w:rPr>
        <w:t xml:space="preserve">Shared Parental leave </w:t>
      </w:r>
      <w:r w:rsidR="008224DE">
        <w:rPr>
          <w:szCs w:val="22"/>
        </w:rPr>
        <w:t xml:space="preserve">allows employed mothers to share their leave and pay with their partners. </w:t>
      </w:r>
      <w:r w:rsidR="0066276D">
        <w:rPr>
          <w:szCs w:val="22"/>
        </w:rPr>
        <w:t>The mother and the partner must have worked for t</w:t>
      </w:r>
      <w:r w:rsidR="00B17F8A">
        <w:rPr>
          <w:szCs w:val="22"/>
        </w:rPr>
        <w:t>h</w:t>
      </w:r>
      <w:r w:rsidR="0066276D">
        <w:rPr>
          <w:szCs w:val="22"/>
        </w:rPr>
        <w:t>e</w:t>
      </w:r>
      <w:r w:rsidR="00945D91">
        <w:rPr>
          <w:szCs w:val="22"/>
        </w:rPr>
        <w:t>ir</w:t>
      </w:r>
      <w:r w:rsidR="0066276D">
        <w:rPr>
          <w:szCs w:val="22"/>
        </w:rPr>
        <w:t xml:space="preserve"> employer</w:t>
      </w:r>
      <w:r w:rsidR="00945D91">
        <w:rPr>
          <w:szCs w:val="22"/>
        </w:rPr>
        <w:t xml:space="preserve"> </w:t>
      </w:r>
      <w:r w:rsidR="00FB521C">
        <w:rPr>
          <w:szCs w:val="22"/>
        </w:rPr>
        <w:t>holding</w:t>
      </w:r>
      <w:r w:rsidR="0097185B">
        <w:rPr>
          <w:szCs w:val="22"/>
        </w:rPr>
        <w:t xml:space="preserve"> employee status</w:t>
      </w:r>
      <w:r w:rsidR="0066276D">
        <w:rPr>
          <w:szCs w:val="22"/>
        </w:rPr>
        <w:t xml:space="preserve"> for 26 weeks prior to and in</w:t>
      </w:r>
      <w:r w:rsidR="005D731D">
        <w:rPr>
          <w:szCs w:val="22"/>
        </w:rPr>
        <w:t>cluding the 15</w:t>
      </w:r>
      <w:r w:rsidR="005D731D" w:rsidRPr="005D731D">
        <w:rPr>
          <w:szCs w:val="22"/>
          <w:vertAlign w:val="superscript"/>
        </w:rPr>
        <w:t>th</w:t>
      </w:r>
      <w:r w:rsidR="005D731D">
        <w:rPr>
          <w:szCs w:val="22"/>
        </w:rPr>
        <w:t xml:space="preserve"> week before the date the child is due to be </w:t>
      </w:r>
      <w:r w:rsidR="005D731D" w:rsidRPr="00223664">
        <w:rPr>
          <w:szCs w:val="22"/>
        </w:rPr>
        <w:t xml:space="preserve">born </w:t>
      </w:r>
      <w:r w:rsidR="00223664" w:rsidRPr="00223664">
        <w:rPr>
          <w:szCs w:val="22"/>
        </w:rPr>
        <w:t>(</w:t>
      </w:r>
      <w:r w:rsidR="005D731D" w:rsidRPr="00223664">
        <w:rPr>
          <w:szCs w:val="22"/>
        </w:rPr>
        <w:t>CIPD, 2025</w:t>
      </w:r>
      <w:r w:rsidR="00223664" w:rsidRPr="00223664">
        <w:rPr>
          <w:szCs w:val="22"/>
        </w:rPr>
        <w:t>)</w:t>
      </w:r>
      <w:r w:rsidR="005D731D" w:rsidRPr="00223664">
        <w:rPr>
          <w:szCs w:val="22"/>
        </w:rPr>
        <w:t>.</w:t>
      </w:r>
    </w:p>
    <w:p w14:paraId="41328FD9" w14:textId="77777777" w:rsidR="00C3524D" w:rsidRDefault="00C3524D" w:rsidP="00C3524D">
      <w:pPr>
        <w:rPr>
          <w:color w:val="0070C0"/>
        </w:rPr>
      </w:pPr>
    </w:p>
    <w:p w14:paraId="0BCB33D8" w14:textId="04ABF77B" w:rsidR="002B3032" w:rsidRDefault="002B3032" w:rsidP="00C3524D">
      <w:r>
        <w:t xml:space="preserve">As the mother you must take </w:t>
      </w:r>
      <w:r w:rsidR="006D2DFB">
        <w:t xml:space="preserve">2 weeks compulsory leave  but  the remaining 50 weeks entitlement </w:t>
      </w:r>
      <w:r w:rsidR="005C7757">
        <w:t>can be shared</w:t>
      </w:r>
      <w:r w:rsidR="006D101C">
        <w:t>.</w:t>
      </w:r>
      <w:r w:rsidR="00D53CDA">
        <w:t xml:space="preserve">  </w:t>
      </w:r>
      <w:r w:rsidR="007D1A89">
        <w:t xml:space="preserve">If both parents </w:t>
      </w:r>
      <w:r w:rsidR="007A7C3A">
        <w:t>meet the eligibility criter</w:t>
      </w:r>
      <w:r w:rsidR="00093CBD">
        <w:t xml:space="preserve">ia </w:t>
      </w:r>
      <w:r w:rsidR="009A7D8C">
        <w:t xml:space="preserve">Shared parental leave would be used instead of maternity leave, </w:t>
      </w:r>
      <w:r w:rsidR="00021253">
        <w:t>a maximum of 50 weeks can be taken excluding compulsory maternity leave, this can either be maternity leave</w:t>
      </w:r>
      <w:r w:rsidR="00DC0F52">
        <w:t>, shared parental leave or both but the total leave taken between parents cannot exceed this amount of time.</w:t>
      </w:r>
    </w:p>
    <w:p w14:paraId="7CAECC7F" w14:textId="77777777" w:rsidR="00DC0F52" w:rsidRDefault="00DC0F52" w:rsidP="00C3524D"/>
    <w:p w14:paraId="216AE1FC" w14:textId="77777777" w:rsidR="00BF2471" w:rsidRDefault="00DC0F52" w:rsidP="00C3524D">
      <w:r>
        <w:t xml:space="preserve">Shared parental leave allows you as the mother to </w:t>
      </w:r>
      <w:r w:rsidR="0010506C">
        <w:t xml:space="preserve">return to work from maternity leave and take shared parental leave at a later date, or the partner </w:t>
      </w:r>
      <w:r w:rsidR="006D1F88">
        <w:t xml:space="preserve">could then take the shared parental leave.  Both Parents could be off at the same time </w:t>
      </w:r>
      <w:r w:rsidR="00BF2471">
        <w:t>or they could be off at different times.</w:t>
      </w:r>
    </w:p>
    <w:p w14:paraId="03643EAF" w14:textId="77777777" w:rsidR="00BF2471" w:rsidRDefault="00BF2471" w:rsidP="00C3524D"/>
    <w:p w14:paraId="5B3A4133" w14:textId="18A379A2" w:rsidR="00DC0F52" w:rsidRPr="000276E6" w:rsidRDefault="000276E6" w:rsidP="00C3524D">
      <w:r w:rsidRPr="000276E6">
        <w:t>(</w:t>
      </w:r>
      <w:r w:rsidR="00BF2471" w:rsidRPr="000276E6">
        <w:t>A</w:t>
      </w:r>
      <w:r>
        <w:t>cas</w:t>
      </w:r>
      <w:r w:rsidRPr="000276E6">
        <w:t>,</w:t>
      </w:r>
      <w:r w:rsidR="00BF2471" w:rsidRPr="000276E6">
        <w:t xml:space="preserve"> 2025</w:t>
      </w:r>
      <w:r w:rsidRPr="000276E6">
        <w:t>)</w:t>
      </w:r>
      <w:r w:rsidR="00BF2471" w:rsidRPr="000276E6">
        <w:t>.</w:t>
      </w:r>
    </w:p>
    <w:p w14:paraId="35767883" w14:textId="77777777" w:rsidR="00C3524D" w:rsidRDefault="00C3524D" w:rsidP="005557A0"/>
    <w:p w14:paraId="7676F6FE" w14:textId="69330D2E" w:rsidR="005557A0" w:rsidRDefault="005C6150" w:rsidP="005557A0">
      <w:pPr>
        <w:rPr>
          <w:i/>
          <w:iCs/>
          <w:color w:val="0070C0"/>
        </w:rPr>
      </w:pPr>
      <w:r>
        <w:lastRenderedPageBreak/>
        <w:t>37 weeks shared p</w:t>
      </w:r>
      <w:r w:rsidR="0056087E">
        <w:t>a</w:t>
      </w:r>
      <w:r>
        <w:t xml:space="preserve">rental pay can be received but parents can only receive the amount that is remaining following the receipt of maternity pay, the shared parental payment is the same amount as maternity </w:t>
      </w:r>
      <w:r w:rsidRPr="000276E6">
        <w:t>pay</w:t>
      </w:r>
      <w:r w:rsidR="00A0221E" w:rsidRPr="000276E6">
        <w:t xml:space="preserve"> </w:t>
      </w:r>
      <w:r w:rsidR="000276E6" w:rsidRPr="000276E6">
        <w:t>(</w:t>
      </w:r>
      <w:r w:rsidR="00A0221E" w:rsidRPr="000276E6">
        <w:t>Acas</w:t>
      </w:r>
      <w:r w:rsidR="000276E6" w:rsidRPr="000276E6">
        <w:t>,</w:t>
      </w:r>
      <w:r w:rsidR="00A0221E" w:rsidRPr="000276E6">
        <w:t xml:space="preserve"> 2025</w:t>
      </w:r>
      <w:r w:rsidR="000276E6" w:rsidRPr="000276E6">
        <w:t>)</w:t>
      </w:r>
      <w:r w:rsidR="00A0221E" w:rsidRPr="000276E6">
        <w:t>.</w:t>
      </w:r>
    </w:p>
    <w:p w14:paraId="2C2C117C" w14:textId="77777777" w:rsidR="000A082E" w:rsidRDefault="000A082E" w:rsidP="005557A0">
      <w:pPr>
        <w:rPr>
          <w:i/>
          <w:iCs/>
          <w:color w:val="0070C0"/>
        </w:rPr>
      </w:pPr>
    </w:p>
    <w:p w14:paraId="039BC198" w14:textId="1FE9AA9B" w:rsidR="000A082E" w:rsidRDefault="000A082E" w:rsidP="005557A0">
      <w:r w:rsidRPr="007E5F79">
        <w:t xml:space="preserve">Regardless </w:t>
      </w:r>
      <w:r w:rsidR="007E5F79">
        <w:t>of whether you take maternity leave or shared parental leave your r</w:t>
      </w:r>
      <w:r w:rsidR="00810778">
        <w:t>ights during your pregnancy remain the same,  You re protected against discrimination under the Equality Act 2010</w:t>
      </w:r>
      <w:r w:rsidR="00880D6A">
        <w:t xml:space="preserve"> during your pregnancy and until </w:t>
      </w:r>
      <w:r w:rsidR="00DD34FD">
        <w:t>the end of your maternity leave, not your shared parental leave..  You are entitled to paid time off for antenatal and pregnancy related medical appointments</w:t>
      </w:r>
      <w:r w:rsidR="00557933">
        <w:t xml:space="preserve">.  You </w:t>
      </w:r>
      <w:r w:rsidR="00FF5C40">
        <w:t xml:space="preserve">will be protected in a </w:t>
      </w:r>
      <w:r w:rsidR="004E303D">
        <w:t>redundancy</w:t>
      </w:r>
      <w:r w:rsidR="00FF5C40">
        <w:t xml:space="preserve"> situation, you have the right to a risk assessment </w:t>
      </w:r>
      <w:r w:rsidR="004D0590">
        <w:t xml:space="preserve">and can </w:t>
      </w:r>
      <w:r w:rsidR="004D0590" w:rsidRPr="000276E6">
        <w:t xml:space="preserve">request alternative </w:t>
      </w:r>
      <w:r w:rsidR="00BF6F43" w:rsidRPr="000276E6">
        <w:t xml:space="preserve">work if there any risks associated with your current role </w:t>
      </w:r>
      <w:r w:rsidR="000276E6" w:rsidRPr="000276E6">
        <w:t>(</w:t>
      </w:r>
      <w:r w:rsidR="00BF6F43" w:rsidRPr="000276E6">
        <w:t>CIPD</w:t>
      </w:r>
      <w:r w:rsidR="000276E6" w:rsidRPr="000276E6">
        <w:t>,</w:t>
      </w:r>
      <w:r w:rsidR="00BF6F43" w:rsidRPr="000276E6">
        <w:t xml:space="preserve"> 2025</w:t>
      </w:r>
      <w:r w:rsidR="000276E6" w:rsidRPr="000276E6">
        <w:t>)</w:t>
      </w:r>
      <w:r w:rsidR="00BF6F43" w:rsidRPr="000276E6">
        <w:t>.</w:t>
      </w:r>
    </w:p>
    <w:p w14:paraId="33C5FF09" w14:textId="77777777" w:rsidR="004E303D" w:rsidRDefault="004E303D" w:rsidP="005557A0"/>
    <w:p w14:paraId="2035F9D4" w14:textId="2330CBC6" w:rsidR="004E303D" w:rsidRPr="000276E6" w:rsidRDefault="004E303D" w:rsidP="005557A0">
      <w:r>
        <w:t>Kind Regards</w:t>
      </w:r>
    </w:p>
    <w:p w14:paraId="300CF634" w14:textId="77777777" w:rsidR="00216E25" w:rsidRDefault="00216E25" w:rsidP="005322CA">
      <w:pPr>
        <w:rPr>
          <w:color w:val="0070C0"/>
        </w:rPr>
      </w:pPr>
    </w:p>
    <w:p w14:paraId="693D1E6F" w14:textId="77777777" w:rsidR="00A0221E" w:rsidRDefault="00A0221E" w:rsidP="005322CA">
      <w:pPr>
        <w:rPr>
          <w:color w:val="0070C0"/>
        </w:rPr>
      </w:pPr>
    </w:p>
    <w:p w14:paraId="11B762AE" w14:textId="7F85F84D" w:rsidR="00A5466D" w:rsidRDefault="00A5466D" w:rsidP="00A5466D">
      <w:pPr>
        <w:spacing w:line="240" w:lineRule="auto"/>
        <w:rPr>
          <w:rFonts w:asciiTheme="minorBidi" w:hAnsiTheme="minorBidi"/>
          <w:b/>
          <w:bCs/>
          <w:color w:val="000000" w:themeColor="text1"/>
          <w:sz w:val="24"/>
        </w:rPr>
      </w:pPr>
      <w:r w:rsidRPr="00AD47C5">
        <w:rPr>
          <w:rFonts w:asciiTheme="minorBidi" w:hAnsiTheme="minorBidi"/>
          <w:b/>
          <w:bCs/>
          <w:color w:val="000000" w:themeColor="text1"/>
          <w:sz w:val="24"/>
        </w:rPr>
        <w:t>(AC 4.3)</w:t>
      </w:r>
    </w:p>
    <w:p w14:paraId="36AE37E4" w14:textId="77777777" w:rsidR="00201AB3" w:rsidRDefault="00201AB3" w:rsidP="00A5466D">
      <w:pPr>
        <w:spacing w:line="240" w:lineRule="auto"/>
        <w:rPr>
          <w:rFonts w:asciiTheme="minorBidi" w:hAnsiTheme="minorBidi"/>
          <w:b/>
          <w:bCs/>
          <w:color w:val="000000" w:themeColor="text1"/>
          <w:sz w:val="24"/>
        </w:rPr>
      </w:pPr>
    </w:p>
    <w:p w14:paraId="12EFD00B" w14:textId="5DC5FD5C" w:rsidR="004E303D" w:rsidRPr="004E303D" w:rsidRDefault="004E303D" w:rsidP="00A5466D">
      <w:pPr>
        <w:pStyle w:val="Listparag"/>
        <w:spacing w:after="0" w:line="240" w:lineRule="auto"/>
        <w:rPr>
          <w:rFonts w:asciiTheme="minorBidi" w:hAnsiTheme="minorBidi" w:cstheme="minorBidi"/>
          <w:color w:val="000000" w:themeColor="text1"/>
        </w:rPr>
      </w:pPr>
      <w:r w:rsidRPr="004E303D">
        <w:rPr>
          <w:rFonts w:asciiTheme="minorBidi" w:hAnsiTheme="minorBidi" w:cstheme="minorBidi"/>
          <w:color w:val="000000" w:themeColor="text1"/>
        </w:rPr>
        <w:t>Dear Colleague,</w:t>
      </w:r>
    </w:p>
    <w:p w14:paraId="7B1B0B01" w14:textId="77777777" w:rsidR="004E303D" w:rsidRPr="004E303D" w:rsidRDefault="004E303D" w:rsidP="00A5466D">
      <w:pPr>
        <w:pStyle w:val="Listparag"/>
        <w:spacing w:after="0" w:line="240" w:lineRule="auto"/>
        <w:rPr>
          <w:rFonts w:asciiTheme="minorBidi" w:hAnsiTheme="minorBidi" w:cstheme="minorBidi"/>
          <w:color w:val="000000" w:themeColor="text1"/>
        </w:rPr>
      </w:pPr>
    </w:p>
    <w:p w14:paraId="1761E53E" w14:textId="76274C66" w:rsidR="00BD296D" w:rsidRPr="00AC07AF" w:rsidRDefault="00911574" w:rsidP="00A5466D">
      <w:pPr>
        <w:pStyle w:val="Listparag"/>
        <w:spacing w:after="0" w:line="240" w:lineRule="auto"/>
        <w:rPr>
          <w:rFonts w:asciiTheme="minorBidi" w:hAnsiTheme="minorBidi" w:cstheme="minorBidi"/>
        </w:rPr>
      </w:pPr>
      <w:r w:rsidRPr="00AC07AF">
        <w:rPr>
          <w:rFonts w:asciiTheme="minorBidi" w:hAnsiTheme="minorBidi" w:cstheme="minorBidi"/>
          <w:color w:val="000000" w:themeColor="text1"/>
        </w:rPr>
        <w:t>The</w:t>
      </w:r>
      <w:r w:rsidR="00B92B68">
        <w:rPr>
          <w:rFonts w:asciiTheme="minorBidi" w:hAnsiTheme="minorBidi" w:cstheme="minorBidi"/>
          <w:color w:val="000000" w:themeColor="text1"/>
        </w:rPr>
        <w:t xml:space="preserve"> </w:t>
      </w:r>
      <w:r w:rsidR="00B92B68">
        <w:rPr>
          <w:rFonts w:asciiTheme="minorBidi" w:hAnsiTheme="minorBidi" w:cstheme="minorBidi"/>
          <w:color w:val="EE0000"/>
        </w:rPr>
        <w:t>Employment Relations</w:t>
      </w:r>
      <w:r w:rsidRPr="00AC07AF">
        <w:rPr>
          <w:rFonts w:asciiTheme="minorBidi" w:hAnsiTheme="minorBidi" w:cstheme="minorBidi"/>
          <w:color w:val="000000" w:themeColor="text1"/>
        </w:rPr>
        <w:t xml:space="preserve"> </w:t>
      </w:r>
      <w:r w:rsidR="00B92B68">
        <w:rPr>
          <w:rFonts w:asciiTheme="minorBidi" w:hAnsiTheme="minorBidi" w:cstheme="minorBidi"/>
          <w:color w:val="EE0000"/>
        </w:rPr>
        <w:t>(</w:t>
      </w:r>
      <w:r w:rsidRPr="00AC07AF">
        <w:rPr>
          <w:rFonts w:asciiTheme="minorBidi" w:hAnsiTheme="minorBidi" w:cstheme="minorBidi"/>
          <w:color w:val="000000" w:themeColor="text1"/>
        </w:rPr>
        <w:t>flexible Working</w:t>
      </w:r>
      <w:r w:rsidR="00B92B68">
        <w:rPr>
          <w:rFonts w:asciiTheme="minorBidi" w:hAnsiTheme="minorBidi" w:cstheme="minorBidi"/>
          <w:color w:val="EE0000"/>
        </w:rPr>
        <w:t>)</w:t>
      </w:r>
      <w:r w:rsidR="00B92B68">
        <w:rPr>
          <w:rFonts w:asciiTheme="minorBidi" w:hAnsiTheme="minorBidi" w:cstheme="minorBidi"/>
          <w:color w:val="000000" w:themeColor="text1"/>
        </w:rPr>
        <w:t xml:space="preserve"> </w:t>
      </w:r>
      <w:r w:rsidR="009F4A00">
        <w:rPr>
          <w:rFonts w:asciiTheme="minorBidi" w:hAnsiTheme="minorBidi" w:cstheme="minorBidi"/>
          <w:color w:val="EE0000"/>
        </w:rPr>
        <w:t>Act</w:t>
      </w:r>
      <w:r w:rsidRPr="00AC07AF">
        <w:rPr>
          <w:rFonts w:asciiTheme="minorBidi" w:hAnsiTheme="minorBidi" w:cstheme="minorBidi"/>
          <w:color w:val="000000" w:themeColor="text1"/>
        </w:rPr>
        <w:t xml:space="preserve"> </w:t>
      </w:r>
      <w:r w:rsidR="00B92B68" w:rsidRPr="00B92B68">
        <w:rPr>
          <w:rFonts w:asciiTheme="minorBidi" w:hAnsiTheme="minorBidi" w:cstheme="minorBidi"/>
          <w:color w:val="EE0000"/>
        </w:rPr>
        <w:t>2023</w:t>
      </w:r>
      <w:r w:rsidR="00B92B68">
        <w:rPr>
          <w:rFonts w:asciiTheme="minorBidi" w:hAnsiTheme="minorBidi" w:cstheme="minorBidi"/>
          <w:color w:val="000000" w:themeColor="text1"/>
        </w:rPr>
        <w:t xml:space="preserve">, </w:t>
      </w:r>
      <w:r w:rsidRPr="00B92B68">
        <w:rPr>
          <w:rFonts w:asciiTheme="minorBidi" w:hAnsiTheme="minorBidi" w:cstheme="minorBidi"/>
          <w:strike/>
          <w:color w:val="000000" w:themeColor="text1"/>
        </w:rPr>
        <w:t>Bill, 2024</w:t>
      </w:r>
      <w:r w:rsidRPr="00AC07AF">
        <w:rPr>
          <w:rFonts w:asciiTheme="minorBidi" w:hAnsiTheme="minorBidi" w:cstheme="minorBidi"/>
          <w:color w:val="000000" w:themeColor="text1"/>
        </w:rPr>
        <w:t xml:space="preserve"> </w:t>
      </w:r>
      <w:r w:rsidR="00062D8F" w:rsidRPr="00AC07AF">
        <w:rPr>
          <w:rFonts w:asciiTheme="minorBidi" w:hAnsiTheme="minorBidi" w:cstheme="minorBidi"/>
          <w:color w:val="000000" w:themeColor="text1"/>
        </w:rPr>
        <w:t xml:space="preserve">and </w:t>
      </w:r>
      <w:r w:rsidR="000E70B4" w:rsidRPr="00AC07AF">
        <w:rPr>
          <w:rFonts w:asciiTheme="minorBidi" w:hAnsiTheme="minorBidi" w:cstheme="minorBidi"/>
          <w:color w:val="000000" w:themeColor="text1"/>
        </w:rPr>
        <w:t>The Employment Rights Act</w:t>
      </w:r>
      <w:r w:rsidR="00FC2C88" w:rsidRPr="00AC07AF">
        <w:rPr>
          <w:rFonts w:asciiTheme="minorBidi" w:hAnsiTheme="minorBidi" w:cstheme="minorBidi"/>
          <w:color w:val="000000" w:themeColor="text1"/>
        </w:rPr>
        <w:t xml:space="preserve"> 1996 p</w:t>
      </w:r>
      <w:r w:rsidRPr="00AC07AF">
        <w:rPr>
          <w:rFonts w:asciiTheme="minorBidi" w:hAnsiTheme="minorBidi" w:cstheme="minorBidi"/>
          <w:color w:val="000000" w:themeColor="text1"/>
        </w:rPr>
        <w:t>rovides this em</w:t>
      </w:r>
      <w:r w:rsidR="00576415" w:rsidRPr="00AC07AF">
        <w:rPr>
          <w:rFonts w:asciiTheme="minorBidi" w:hAnsiTheme="minorBidi" w:cstheme="minorBidi"/>
          <w:color w:val="000000" w:themeColor="text1"/>
        </w:rPr>
        <w:t>ployee with the right to make a flexible working request, a hybrid working pattern falls within th</w:t>
      </w:r>
      <w:r w:rsidR="00DA7B8E" w:rsidRPr="00AC07AF">
        <w:rPr>
          <w:rFonts w:asciiTheme="minorBidi" w:hAnsiTheme="minorBidi" w:cstheme="minorBidi"/>
          <w:color w:val="000000" w:themeColor="text1"/>
        </w:rPr>
        <w:t xml:space="preserve">e definition of flexible </w:t>
      </w:r>
      <w:r w:rsidR="00DA7B8E" w:rsidRPr="00AC07AF">
        <w:rPr>
          <w:rFonts w:asciiTheme="minorBidi" w:hAnsiTheme="minorBidi" w:cstheme="minorBidi"/>
        </w:rPr>
        <w:t>working.</w:t>
      </w:r>
    </w:p>
    <w:p w14:paraId="27E2EC92" w14:textId="77777777" w:rsidR="00042C08" w:rsidRPr="00AC07AF" w:rsidRDefault="00042C08" w:rsidP="00A5466D">
      <w:pPr>
        <w:pStyle w:val="Listparag"/>
        <w:spacing w:after="0" w:line="240" w:lineRule="auto"/>
        <w:rPr>
          <w:rFonts w:asciiTheme="minorBidi" w:hAnsiTheme="minorBidi" w:cstheme="minorBidi"/>
        </w:rPr>
      </w:pPr>
    </w:p>
    <w:p w14:paraId="0B22EF2C" w14:textId="665FA069" w:rsidR="00042C08" w:rsidRPr="00AC07AF" w:rsidRDefault="00042C08" w:rsidP="00A5466D">
      <w:pPr>
        <w:pStyle w:val="Listparag"/>
        <w:spacing w:after="0" w:line="240" w:lineRule="auto"/>
        <w:rPr>
          <w:rFonts w:asciiTheme="minorBidi" w:hAnsiTheme="minorBidi" w:cstheme="minorBidi"/>
        </w:rPr>
      </w:pPr>
      <w:r w:rsidRPr="00AC07AF">
        <w:rPr>
          <w:rFonts w:asciiTheme="minorBidi" w:hAnsiTheme="minorBidi" w:cstheme="minorBidi"/>
        </w:rPr>
        <w:t xml:space="preserve">All flexible working requests </w:t>
      </w:r>
      <w:r w:rsidR="009D40E8" w:rsidRPr="00AC07AF">
        <w:rPr>
          <w:rFonts w:asciiTheme="minorBidi" w:hAnsiTheme="minorBidi" w:cstheme="minorBidi"/>
        </w:rPr>
        <w:t xml:space="preserve">must be considered and reason for refusal </w:t>
      </w:r>
      <w:r w:rsidR="00AF0BD4" w:rsidRPr="00AC07AF">
        <w:rPr>
          <w:rFonts w:asciiTheme="minorBidi" w:hAnsiTheme="minorBidi" w:cstheme="minorBidi"/>
        </w:rPr>
        <w:t>cannot be based on your concerns that “it will encourag</w:t>
      </w:r>
      <w:r w:rsidR="004D3E93" w:rsidRPr="00AC07AF">
        <w:rPr>
          <w:rFonts w:asciiTheme="minorBidi" w:hAnsiTheme="minorBidi" w:cstheme="minorBidi"/>
        </w:rPr>
        <w:t>e other staff to demand the right to work from home too”.  All staff have the right to make a request but each case is looked at individually.</w:t>
      </w:r>
    </w:p>
    <w:p w14:paraId="747D80D8" w14:textId="28584F6B" w:rsidR="004B3EC7" w:rsidRDefault="00C0709F" w:rsidP="00084131">
      <w:pPr>
        <w:pStyle w:val="Listparag"/>
        <w:spacing w:after="0" w:line="240" w:lineRule="auto"/>
        <w:rPr>
          <w:rFonts w:ascii="Trebuchet MS" w:hAnsi="Trebuchet MS"/>
        </w:rPr>
      </w:pPr>
      <w:r w:rsidRPr="00AC07AF">
        <w:rPr>
          <w:rFonts w:asciiTheme="minorBidi" w:hAnsiTheme="minorBidi" w:cstheme="minorBidi"/>
        </w:rPr>
        <w:t xml:space="preserve">A </w:t>
      </w:r>
      <w:r w:rsidR="003E16E6" w:rsidRPr="00AC07AF">
        <w:rPr>
          <w:rFonts w:asciiTheme="minorBidi" w:hAnsiTheme="minorBidi" w:cstheme="minorBidi"/>
        </w:rPr>
        <w:t>refusal c</w:t>
      </w:r>
      <w:r w:rsidRPr="00AC07AF">
        <w:rPr>
          <w:rFonts w:asciiTheme="minorBidi" w:hAnsiTheme="minorBidi" w:cstheme="minorBidi"/>
        </w:rPr>
        <w:t xml:space="preserve">an only be made on the justifiable grounds </w:t>
      </w:r>
      <w:r w:rsidR="003E16E6" w:rsidRPr="00AC07AF">
        <w:rPr>
          <w:rFonts w:asciiTheme="minorBidi" w:hAnsiTheme="minorBidi" w:cstheme="minorBidi"/>
        </w:rPr>
        <w:t>for one of the following reasons</w:t>
      </w:r>
      <w:r w:rsidR="00A84D69" w:rsidRPr="00AC07AF">
        <w:rPr>
          <w:rFonts w:asciiTheme="minorBidi" w:hAnsiTheme="minorBidi" w:cstheme="minorBidi"/>
        </w:rPr>
        <w:t>:</w:t>
      </w:r>
      <w:r w:rsidR="003E16E6">
        <w:rPr>
          <w:rFonts w:ascii="Trebuchet MS" w:hAnsi="Trebuchet MS"/>
        </w:rPr>
        <w:t xml:space="preserve"> </w:t>
      </w:r>
    </w:p>
    <w:p w14:paraId="518BA1AA" w14:textId="77777777" w:rsidR="004B3EC7" w:rsidRDefault="004B3EC7" w:rsidP="00084131">
      <w:pPr>
        <w:pStyle w:val="Listparag"/>
        <w:spacing w:after="0" w:line="240" w:lineRule="auto"/>
        <w:rPr>
          <w:rFonts w:ascii="Trebuchet MS" w:hAnsi="Trebuchet MS"/>
        </w:rPr>
      </w:pPr>
    </w:p>
    <w:p w14:paraId="3C110DAD"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inability to rearrange work among existing staff</w:t>
      </w:r>
    </w:p>
    <w:p w14:paraId="75466FE0"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burden of additional costs</w:t>
      </w:r>
    </w:p>
    <w:p w14:paraId="2A3ECFE6"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detrimental effect on the ability to meet customer demand</w:t>
      </w:r>
    </w:p>
    <w:p w14:paraId="46BA7735"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inability to recruit additional staff</w:t>
      </w:r>
    </w:p>
    <w:p w14:paraId="7A7BFF1F"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detrimental impact on quality or performance</w:t>
      </w:r>
    </w:p>
    <w:p w14:paraId="01F7446C"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insufficiency of work when the employee proposes to work</w:t>
      </w:r>
    </w:p>
    <w:p w14:paraId="060895F7" w14:textId="77777777" w:rsidR="00552A58" w:rsidRPr="00552A58" w:rsidRDefault="00552A58" w:rsidP="00552A58">
      <w:pPr>
        <w:numPr>
          <w:ilvl w:val="0"/>
          <w:numId w:val="2"/>
        </w:numPr>
        <w:shd w:val="clear" w:color="auto" w:fill="FFFFFF"/>
        <w:spacing w:before="100" w:beforeAutospacing="1" w:after="100" w:afterAutospacing="1" w:line="240" w:lineRule="auto"/>
        <w:rPr>
          <w:rFonts w:eastAsia="Times New Roman" w:cs="Arial"/>
          <w:i/>
          <w:iCs/>
          <w:color w:val="202020"/>
          <w:szCs w:val="22"/>
          <w:lang w:eastAsia="en-GB"/>
        </w:rPr>
      </w:pPr>
      <w:r w:rsidRPr="00552A58">
        <w:rPr>
          <w:rFonts w:eastAsia="Times New Roman" w:cs="Arial"/>
          <w:i/>
          <w:iCs/>
          <w:color w:val="202020"/>
          <w:szCs w:val="22"/>
          <w:lang w:eastAsia="en-GB"/>
        </w:rPr>
        <w:t>planned structural changes.</w:t>
      </w:r>
    </w:p>
    <w:p w14:paraId="1EFB52E5" w14:textId="102BA754" w:rsidR="00941DA6" w:rsidRPr="00552A58" w:rsidRDefault="00552A58" w:rsidP="00084131">
      <w:pPr>
        <w:pStyle w:val="Listparag"/>
        <w:spacing w:after="0" w:line="240" w:lineRule="auto"/>
        <w:rPr>
          <w:rFonts w:ascii="Trebuchet MS" w:hAnsi="Trebuchet MS"/>
          <w:color w:val="auto"/>
        </w:rPr>
      </w:pPr>
      <w:r w:rsidRPr="00552A58">
        <w:rPr>
          <w:rFonts w:ascii="Trebuchet MS" w:hAnsi="Trebuchet MS"/>
          <w:color w:val="auto"/>
        </w:rPr>
        <w:t>(CIPD,2024).</w:t>
      </w:r>
    </w:p>
    <w:p w14:paraId="4D7847C1" w14:textId="77777777" w:rsidR="00552A58" w:rsidRDefault="00552A58" w:rsidP="00084131">
      <w:pPr>
        <w:pStyle w:val="Listparag"/>
        <w:spacing w:after="0" w:line="240" w:lineRule="auto"/>
        <w:rPr>
          <w:rFonts w:ascii="Trebuchet MS" w:hAnsi="Trebuchet MS"/>
        </w:rPr>
      </w:pPr>
    </w:p>
    <w:p w14:paraId="077E9ED5" w14:textId="3B2B4CFA" w:rsidR="00941DA6" w:rsidRPr="00AC07AF" w:rsidRDefault="00941DA6" w:rsidP="00084131">
      <w:pPr>
        <w:pStyle w:val="Listparag"/>
        <w:spacing w:after="0" w:line="240" w:lineRule="auto"/>
        <w:rPr>
          <w:rFonts w:asciiTheme="minorBidi" w:hAnsiTheme="minorBidi" w:cstheme="minorBidi"/>
        </w:rPr>
      </w:pPr>
      <w:r w:rsidRPr="00AC07AF">
        <w:rPr>
          <w:rFonts w:asciiTheme="minorBidi" w:hAnsiTheme="minorBidi" w:cstheme="minorBidi"/>
        </w:rPr>
        <w:t>In addition to ensuring reasons for refusal are justifiable the Equality Act 2010 needs to be considered an</w:t>
      </w:r>
      <w:r w:rsidR="00665B82">
        <w:rPr>
          <w:rFonts w:asciiTheme="minorBidi" w:hAnsiTheme="minorBidi" w:cstheme="minorBidi"/>
          <w:color w:val="EE0000"/>
        </w:rPr>
        <w:t>d</w:t>
      </w:r>
      <w:r w:rsidRPr="00AC07AF">
        <w:rPr>
          <w:rFonts w:asciiTheme="minorBidi" w:hAnsiTheme="minorBidi" w:cstheme="minorBidi"/>
        </w:rPr>
        <w:t xml:space="preserve"> discrimination avoided</w:t>
      </w:r>
      <w:r w:rsidR="00A34111" w:rsidRPr="00AC07AF">
        <w:rPr>
          <w:rFonts w:asciiTheme="minorBidi" w:hAnsiTheme="minorBidi" w:cstheme="minorBidi"/>
        </w:rPr>
        <w:t>.</w:t>
      </w:r>
    </w:p>
    <w:p w14:paraId="4F907D98" w14:textId="77777777" w:rsidR="00A34111" w:rsidRPr="00AC07AF" w:rsidRDefault="00A34111" w:rsidP="00084131">
      <w:pPr>
        <w:pStyle w:val="Listparag"/>
        <w:spacing w:after="0" w:line="240" w:lineRule="auto"/>
        <w:rPr>
          <w:rFonts w:asciiTheme="minorBidi" w:hAnsiTheme="minorBidi" w:cstheme="minorBidi"/>
        </w:rPr>
      </w:pPr>
    </w:p>
    <w:p w14:paraId="5076454F" w14:textId="08252586" w:rsidR="006D66E8" w:rsidRDefault="00A34111" w:rsidP="00552A58">
      <w:pPr>
        <w:pStyle w:val="Listparag"/>
        <w:spacing w:after="0" w:line="240" w:lineRule="auto"/>
        <w:rPr>
          <w:rFonts w:asciiTheme="minorBidi" w:hAnsiTheme="minorBidi" w:cstheme="minorBidi"/>
          <w:color w:val="auto"/>
        </w:rPr>
      </w:pPr>
      <w:r w:rsidRPr="00AC07AF">
        <w:rPr>
          <w:rFonts w:asciiTheme="minorBidi" w:hAnsiTheme="minorBidi" w:cstheme="minorBidi"/>
        </w:rPr>
        <w:t>With regards to your concerns over this resulting in additional requests</w:t>
      </w:r>
      <w:r w:rsidR="005A4AB3" w:rsidRPr="00AC07AF">
        <w:rPr>
          <w:rFonts w:asciiTheme="minorBidi" w:hAnsiTheme="minorBidi" w:cstheme="minorBidi"/>
        </w:rPr>
        <w:t>, each requests needs to be considered using the same rationale, each request needs to be</w:t>
      </w:r>
      <w:r w:rsidR="00406DCA">
        <w:rPr>
          <w:rFonts w:asciiTheme="minorBidi" w:hAnsiTheme="minorBidi" w:cstheme="minorBidi"/>
        </w:rPr>
        <w:t xml:space="preserve"> </w:t>
      </w:r>
      <w:r w:rsidR="00406DCA">
        <w:rPr>
          <w:rFonts w:asciiTheme="minorBidi" w:hAnsiTheme="minorBidi" w:cstheme="minorBidi"/>
          <w:color w:val="EE0000"/>
        </w:rPr>
        <w:t>considered</w:t>
      </w:r>
      <w:r w:rsidR="005A4AB3" w:rsidRPr="00AC07AF">
        <w:rPr>
          <w:rFonts w:asciiTheme="minorBidi" w:hAnsiTheme="minorBidi" w:cstheme="minorBidi"/>
        </w:rPr>
        <w:t xml:space="preserve"> </w:t>
      </w:r>
      <w:r w:rsidR="005A4AB3" w:rsidRPr="00406DCA">
        <w:rPr>
          <w:rFonts w:asciiTheme="minorBidi" w:hAnsiTheme="minorBidi" w:cstheme="minorBidi"/>
          <w:strike/>
        </w:rPr>
        <w:t>made</w:t>
      </w:r>
      <w:r w:rsidR="005A4AB3" w:rsidRPr="00AC07AF">
        <w:rPr>
          <w:rFonts w:asciiTheme="minorBidi" w:hAnsiTheme="minorBidi" w:cstheme="minorBidi"/>
        </w:rPr>
        <w:t xml:space="preserve"> </w:t>
      </w:r>
      <w:r w:rsidR="00005E87" w:rsidRPr="00AC07AF">
        <w:rPr>
          <w:rFonts w:asciiTheme="minorBidi" w:hAnsiTheme="minorBidi" w:cstheme="minorBidi"/>
        </w:rPr>
        <w:t>in the order they were made, the requests needs to be considered individually and objectively against business needs</w:t>
      </w:r>
      <w:r w:rsidR="000F0324" w:rsidRPr="00AC07AF">
        <w:rPr>
          <w:rFonts w:asciiTheme="minorBidi" w:hAnsiTheme="minorBidi" w:cstheme="minorBidi"/>
        </w:rPr>
        <w:t>.  For any future requests</w:t>
      </w:r>
      <w:r w:rsidR="001A0649">
        <w:rPr>
          <w:rFonts w:asciiTheme="minorBidi" w:hAnsiTheme="minorBidi" w:cstheme="minorBidi"/>
        </w:rPr>
        <w:t>,</w:t>
      </w:r>
      <w:r w:rsidR="000F0324" w:rsidRPr="00AC07AF">
        <w:rPr>
          <w:rFonts w:asciiTheme="minorBidi" w:hAnsiTheme="minorBidi" w:cstheme="minorBidi"/>
        </w:rPr>
        <w:t xml:space="preserve"> these need to </w:t>
      </w:r>
      <w:r w:rsidR="00665B82">
        <w:rPr>
          <w:rFonts w:asciiTheme="minorBidi" w:hAnsiTheme="minorBidi" w:cstheme="minorBidi"/>
          <w:color w:val="EE0000"/>
        </w:rPr>
        <w:t>b</w:t>
      </w:r>
      <w:r w:rsidR="000F0324" w:rsidRPr="00AC07AF">
        <w:rPr>
          <w:rFonts w:asciiTheme="minorBidi" w:hAnsiTheme="minorBidi" w:cstheme="minorBidi"/>
        </w:rPr>
        <w:t>e considered when received</w:t>
      </w:r>
      <w:r w:rsidR="001A0649">
        <w:rPr>
          <w:rFonts w:asciiTheme="minorBidi" w:hAnsiTheme="minorBidi" w:cstheme="minorBidi"/>
        </w:rPr>
        <w:t>,</w:t>
      </w:r>
      <w:r w:rsidR="000F0324" w:rsidRPr="00AC07AF">
        <w:rPr>
          <w:rFonts w:asciiTheme="minorBidi" w:hAnsiTheme="minorBidi" w:cstheme="minorBidi"/>
        </w:rPr>
        <w:t xml:space="preserve"> not </w:t>
      </w:r>
      <w:r w:rsidR="007702CA" w:rsidRPr="00AC07AF">
        <w:rPr>
          <w:rFonts w:asciiTheme="minorBidi" w:hAnsiTheme="minorBidi" w:cstheme="minorBidi"/>
        </w:rPr>
        <w:t xml:space="preserve">pre </w:t>
      </w:r>
      <w:r w:rsidR="007702CA" w:rsidRPr="00665B82">
        <w:rPr>
          <w:rFonts w:asciiTheme="minorBidi" w:hAnsiTheme="minorBidi" w:cstheme="minorBidi"/>
          <w:color w:val="EE0000"/>
        </w:rPr>
        <w:t>em</w:t>
      </w:r>
      <w:r w:rsidR="006E79D3">
        <w:rPr>
          <w:rFonts w:asciiTheme="minorBidi" w:hAnsiTheme="minorBidi" w:cstheme="minorBidi"/>
          <w:color w:val="EE0000"/>
        </w:rPr>
        <w:t>p</w:t>
      </w:r>
      <w:r w:rsidR="007702CA" w:rsidRPr="00665B82">
        <w:rPr>
          <w:rFonts w:asciiTheme="minorBidi" w:hAnsiTheme="minorBidi" w:cstheme="minorBidi"/>
          <w:color w:val="EE0000"/>
        </w:rPr>
        <w:t>ted</w:t>
      </w:r>
      <w:r w:rsidR="007702CA" w:rsidRPr="00AC07AF">
        <w:rPr>
          <w:rFonts w:asciiTheme="minorBidi" w:hAnsiTheme="minorBidi" w:cstheme="minorBidi"/>
        </w:rPr>
        <w:t xml:space="preserve"> and the impact of the first request if </w:t>
      </w:r>
      <w:r w:rsidR="00AC07AF" w:rsidRPr="00AC07AF">
        <w:rPr>
          <w:rFonts w:asciiTheme="minorBidi" w:hAnsiTheme="minorBidi" w:cstheme="minorBidi"/>
        </w:rPr>
        <w:t>accepted</w:t>
      </w:r>
      <w:r w:rsidR="007702CA" w:rsidRPr="00AC07AF">
        <w:rPr>
          <w:rFonts w:asciiTheme="minorBidi" w:hAnsiTheme="minorBidi" w:cstheme="minorBidi"/>
        </w:rPr>
        <w:t xml:space="preserve"> can be considered when considering business need for any future </w:t>
      </w:r>
      <w:r w:rsidR="007702CA" w:rsidRPr="00AC07AF">
        <w:rPr>
          <w:rFonts w:asciiTheme="minorBidi" w:hAnsiTheme="minorBidi" w:cstheme="minorBidi"/>
          <w:color w:val="auto"/>
        </w:rPr>
        <w:t>requests</w:t>
      </w:r>
      <w:r w:rsidR="00552A58" w:rsidRPr="00AC07AF">
        <w:rPr>
          <w:rFonts w:asciiTheme="minorBidi" w:hAnsiTheme="minorBidi" w:cstheme="minorBidi"/>
          <w:color w:val="auto"/>
        </w:rPr>
        <w:t xml:space="preserve"> (</w:t>
      </w:r>
      <w:r w:rsidR="006D66E8" w:rsidRPr="00AC07AF">
        <w:rPr>
          <w:rFonts w:asciiTheme="minorBidi" w:hAnsiTheme="minorBidi" w:cstheme="minorBidi"/>
          <w:color w:val="auto"/>
        </w:rPr>
        <w:t>CIPD 2024</w:t>
      </w:r>
      <w:r w:rsidR="00552A58" w:rsidRPr="00AC07AF">
        <w:rPr>
          <w:rFonts w:asciiTheme="minorBidi" w:hAnsiTheme="minorBidi" w:cstheme="minorBidi"/>
          <w:color w:val="auto"/>
        </w:rPr>
        <w:t>)</w:t>
      </w:r>
      <w:r w:rsidR="006D66E8" w:rsidRPr="00AC07AF">
        <w:rPr>
          <w:rFonts w:asciiTheme="minorBidi" w:hAnsiTheme="minorBidi" w:cstheme="minorBidi"/>
          <w:color w:val="auto"/>
        </w:rPr>
        <w:t>.</w:t>
      </w:r>
    </w:p>
    <w:p w14:paraId="24BC3E69" w14:textId="77777777" w:rsidR="006E5EF9" w:rsidRDefault="006E5EF9" w:rsidP="00552A58">
      <w:pPr>
        <w:pStyle w:val="Listparag"/>
        <w:spacing w:after="0" w:line="240" w:lineRule="auto"/>
        <w:rPr>
          <w:rFonts w:asciiTheme="minorBidi" w:hAnsiTheme="minorBidi" w:cstheme="minorBidi"/>
          <w:color w:val="auto"/>
        </w:rPr>
      </w:pPr>
    </w:p>
    <w:p w14:paraId="460EC6AD" w14:textId="75DC31FA" w:rsidR="006E5EF9" w:rsidRPr="006E5EF9" w:rsidRDefault="006E5EF9" w:rsidP="00552A58">
      <w:pPr>
        <w:pStyle w:val="Listparag"/>
        <w:spacing w:after="0" w:line="240" w:lineRule="auto"/>
        <w:rPr>
          <w:rFonts w:asciiTheme="minorBidi" w:hAnsiTheme="minorBidi" w:cstheme="minorBidi"/>
          <w:color w:val="EE0000"/>
        </w:rPr>
      </w:pPr>
      <w:r>
        <w:rPr>
          <w:rFonts w:asciiTheme="minorBidi" w:hAnsiTheme="minorBidi" w:cstheme="minorBidi"/>
          <w:color w:val="EE0000"/>
        </w:rPr>
        <w:lastRenderedPageBreak/>
        <w:t>To effectively manage the formal flexible workin</w:t>
      </w:r>
      <w:r w:rsidR="007E29FE">
        <w:rPr>
          <w:rFonts w:asciiTheme="minorBidi" w:hAnsiTheme="minorBidi" w:cstheme="minorBidi"/>
          <w:color w:val="EE0000"/>
        </w:rPr>
        <w:t>g</w:t>
      </w:r>
      <w:r>
        <w:rPr>
          <w:rFonts w:asciiTheme="minorBidi" w:hAnsiTheme="minorBidi" w:cstheme="minorBidi"/>
          <w:color w:val="EE0000"/>
        </w:rPr>
        <w:t xml:space="preserve"> request</w:t>
      </w:r>
      <w:r w:rsidR="00F837DA">
        <w:rPr>
          <w:rFonts w:asciiTheme="minorBidi" w:hAnsiTheme="minorBidi" w:cstheme="minorBidi"/>
          <w:color w:val="EE0000"/>
        </w:rPr>
        <w:t>,</w:t>
      </w:r>
      <w:r>
        <w:rPr>
          <w:rFonts w:asciiTheme="minorBidi" w:hAnsiTheme="minorBidi" w:cstheme="minorBidi"/>
          <w:color w:val="EE0000"/>
        </w:rPr>
        <w:t xml:space="preserve"> I advise </w:t>
      </w:r>
      <w:r w:rsidR="001F0670">
        <w:rPr>
          <w:rFonts w:asciiTheme="minorBidi" w:hAnsiTheme="minorBidi" w:cstheme="minorBidi"/>
          <w:color w:val="EE0000"/>
        </w:rPr>
        <w:t xml:space="preserve">you carefully assess the effect of the change </w:t>
      </w:r>
      <w:r w:rsidR="0074791F">
        <w:rPr>
          <w:rFonts w:asciiTheme="minorBidi" w:hAnsiTheme="minorBidi" w:cstheme="minorBidi"/>
          <w:color w:val="EE0000"/>
        </w:rPr>
        <w:t>on</w:t>
      </w:r>
      <w:r w:rsidR="001F0670">
        <w:rPr>
          <w:rFonts w:asciiTheme="minorBidi" w:hAnsiTheme="minorBidi" w:cstheme="minorBidi"/>
          <w:color w:val="EE0000"/>
        </w:rPr>
        <w:t xml:space="preserve"> us as an employer</w:t>
      </w:r>
      <w:r w:rsidR="000A6DB0">
        <w:rPr>
          <w:rFonts w:asciiTheme="minorBidi" w:hAnsiTheme="minorBidi" w:cstheme="minorBidi"/>
          <w:color w:val="EE0000"/>
        </w:rPr>
        <w:t xml:space="preserve"> as well as the employee, including th</w:t>
      </w:r>
      <w:r w:rsidR="007E29FE">
        <w:rPr>
          <w:rFonts w:asciiTheme="minorBidi" w:hAnsiTheme="minorBidi" w:cstheme="minorBidi"/>
          <w:color w:val="EE0000"/>
        </w:rPr>
        <w:t>e</w:t>
      </w:r>
      <w:r w:rsidR="000A6DB0">
        <w:rPr>
          <w:rFonts w:asciiTheme="minorBidi" w:hAnsiTheme="minorBidi" w:cstheme="minorBidi"/>
          <w:color w:val="EE0000"/>
        </w:rPr>
        <w:t xml:space="preserve"> benefits and impacts of accepting or rejecting, based only on this request.  A flexible working request must be agreed to unless </w:t>
      </w:r>
      <w:r w:rsidR="0097438D">
        <w:rPr>
          <w:rFonts w:asciiTheme="minorBidi" w:hAnsiTheme="minorBidi" w:cstheme="minorBidi"/>
          <w:color w:val="EE0000"/>
        </w:rPr>
        <w:t>the justifiable grounds mentioned above are met</w:t>
      </w:r>
      <w:r w:rsidR="00402675">
        <w:rPr>
          <w:rFonts w:asciiTheme="minorBidi" w:hAnsiTheme="minorBidi" w:cstheme="minorBidi"/>
          <w:color w:val="EE0000"/>
        </w:rPr>
        <w:t>, e</w:t>
      </w:r>
      <w:r w:rsidR="00D70FB8">
        <w:rPr>
          <w:rFonts w:asciiTheme="minorBidi" w:hAnsiTheme="minorBidi" w:cstheme="minorBidi"/>
          <w:color w:val="EE0000"/>
        </w:rPr>
        <w:t>nsuring the Equality Act 2010 is adhered to</w:t>
      </w:r>
      <w:r w:rsidR="00BD1B30">
        <w:rPr>
          <w:rFonts w:asciiTheme="minorBidi" w:hAnsiTheme="minorBidi" w:cstheme="minorBidi"/>
          <w:color w:val="EE0000"/>
        </w:rPr>
        <w:t>.  If you decide to fully agree to the request then this can be confirmed in writing</w:t>
      </w:r>
      <w:r w:rsidR="007E29FE">
        <w:rPr>
          <w:rFonts w:asciiTheme="minorBidi" w:hAnsiTheme="minorBidi" w:cstheme="minorBidi"/>
          <w:color w:val="EE0000"/>
        </w:rPr>
        <w:t>,</w:t>
      </w:r>
      <w:r w:rsidR="00BD1B30">
        <w:rPr>
          <w:rFonts w:asciiTheme="minorBidi" w:hAnsiTheme="minorBidi" w:cstheme="minorBidi"/>
          <w:color w:val="EE0000"/>
        </w:rPr>
        <w:t xml:space="preserve"> if </w:t>
      </w:r>
      <w:r w:rsidR="00F80EB6">
        <w:rPr>
          <w:rFonts w:asciiTheme="minorBidi" w:hAnsiTheme="minorBidi" w:cstheme="minorBidi"/>
          <w:color w:val="EE0000"/>
        </w:rPr>
        <w:t xml:space="preserve">there are concerns over the request that do not allow you to fully accept </w:t>
      </w:r>
      <w:r w:rsidR="00C1188B">
        <w:rPr>
          <w:rFonts w:asciiTheme="minorBidi" w:hAnsiTheme="minorBidi" w:cstheme="minorBidi"/>
          <w:color w:val="EE0000"/>
        </w:rPr>
        <w:t xml:space="preserve">you will need to consult with the employee, the consultation is intended </w:t>
      </w:r>
      <w:r w:rsidR="00E65C20">
        <w:rPr>
          <w:rFonts w:asciiTheme="minorBidi" w:hAnsiTheme="minorBidi" w:cstheme="minorBidi"/>
          <w:color w:val="EE0000"/>
        </w:rPr>
        <w:t>to ensure all relevant information and expectations are understood and identify whether the request relates to a disability</w:t>
      </w:r>
      <w:r w:rsidR="00366D57">
        <w:rPr>
          <w:rFonts w:asciiTheme="minorBidi" w:hAnsiTheme="minorBidi" w:cstheme="minorBidi"/>
          <w:color w:val="EE0000"/>
        </w:rPr>
        <w:t xml:space="preserve">.  As a result </w:t>
      </w:r>
      <w:r w:rsidR="007E29FE">
        <w:rPr>
          <w:rFonts w:asciiTheme="minorBidi" w:hAnsiTheme="minorBidi" w:cstheme="minorBidi"/>
          <w:color w:val="EE0000"/>
        </w:rPr>
        <w:t>of</w:t>
      </w:r>
      <w:r w:rsidR="00366D57">
        <w:rPr>
          <w:rFonts w:asciiTheme="minorBidi" w:hAnsiTheme="minorBidi" w:cstheme="minorBidi"/>
          <w:color w:val="EE0000"/>
        </w:rPr>
        <w:t xml:space="preserve"> the information gathered</w:t>
      </w:r>
      <w:r w:rsidR="007E29FE">
        <w:rPr>
          <w:rFonts w:asciiTheme="minorBidi" w:hAnsiTheme="minorBidi" w:cstheme="minorBidi"/>
          <w:color w:val="EE0000"/>
        </w:rPr>
        <w:t>,</w:t>
      </w:r>
      <w:r w:rsidR="00366D57">
        <w:rPr>
          <w:rFonts w:asciiTheme="minorBidi" w:hAnsiTheme="minorBidi" w:cstheme="minorBidi"/>
          <w:color w:val="EE0000"/>
        </w:rPr>
        <w:t xml:space="preserve"> if the request ca</w:t>
      </w:r>
      <w:r w:rsidR="00C41DE1">
        <w:rPr>
          <w:rFonts w:asciiTheme="minorBidi" w:hAnsiTheme="minorBidi" w:cstheme="minorBidi"/>
          <w:color w:val="EE0000"/>
        </w:rPr>
        <w:t xml:space="preserve"> </w:t>
      </w:r>
      <w:r w:rsidR="00366D57">
        <w:rPr>
          <w:rFonts w:asciiTheme="minorBidi" w:hAnsiTheme="minorBidi" w:cstheme="minorBidi"/>
          <w:color w:val="EE0000"/>
        </w:rPr>
        <w:t>n</w:t>
      </w:r>
      <w:r w:rsidR="00C41DE1">
        <w:rPr>
          <w:rFonts w:asciiTheme="minorBidi" w:hAnsiTheme="minorBidi" w:cstheme="minorBidi"/>
          <w:color w:val="EE0000"/>
        </w:rPr>
        <w:t>o</w:t>
      </w:r>
      <w:r w:rsidR="00366D57">
        <w:rPr>
          <w:rFonts w:asciiTheme="minorBidi" w:hAnsiTheme="minorBidi" w:cstheme="minorBidi"/>
          <w:color w:val="EE0000"/>
        </w:rPr>
        <w:t>t be fully met yo</w:t>
      </w:r>
      <w:r w:rsidR="007E29FE">
        <w:rPr>
          <w:rFonts w:asciiTheme="minorBidi" w:hAnsiTheme="minorBidi" w:cstheme="minorBidi"/>
          <w:color w:val="EE0000"/>
        </w:rPr>
        <w:t>u</w:t>
      </w:r>
      <w:r w:rsidR="00366D57">
        <w:rPr>
          <w:rFonts w:asciiTheme="minorBidi" w:hAnsiTheme="minorBidi" w:cstheme="minorBidi"/>
          <w:color w:val="EE0000"/>
        </w:rPr>
        <w:t xml:space="preserve"> will need to </w:t>
      </w:r>
      <w:r w:rsidR="00FD39FF">
        <w:rPr>
          <w:rFonts w:asciiTheme="minorBidi" w:hAnsiTheme="minorBidi" w:cstheme="minorBidi"/>
          <w:color w:val="EE0000"/>
        </w:rPr>
        <w:t xml:space="preserve">discuss </w:t>
      </w:r>
      <w:r w:rsidR="009528F2">
        <w:rPr>
          <w:rFonts w:asciiTheme="minorBidi" w:hAnsiTheme="minorBidi" w:cstheme="minorBidi"/>
          <w:color w:val="EE0000"/>
        </w:rPr>
        <w:t xml:space="preserve">and negotiate some benefits and </w:t>
      </w:r>
      <w:r w:rsidR="00DE3E48">
        <w:rPr>
          <w:rFonts w:asciiTheme="minorBidi" w:hAnsiTheme="minorBidi" w:cstheme="minorBidi"/>
          <w:color w:val="EE0000"/>
        </w:rPr>
        <w:t xml:space="preserve">alternative considerations explaining the business rationale as to why the full request </w:t>
      </w:r>
      <w:r w:rsidR="00AB5D93">
        <w:rPr>
          <w:rFonts w:asciiTheme="minorBidi" w:hAnsiTheme="minorBidi" w:cstheme="minorBidi"/>
          <w:color w:val="EE0000"/>
        </w:rPr>
        <w:t xml:space="preserve">may not be </w:t>
      </w:r>
      <w:r w:rsidR="00DE3E48">
        <w:rPr>
          <w:rFonts w:asciiTheme="minorBidi" w:hAnsiTheme="minorBidi" w:cstheme="minorBidi"/>
          <w:color w:val="EE0000"/>
        </w:rPr>
        <w:t>accepted</w:t>
      </w:r>
      <w:r w:rsidR="007A2EAA">
        <w:rPr>
          <w:rFonts w:asciiTheme="minorBidi" w:hAnsiTheme="minorBidi" w:cstheme="minorBidi"/>
          <w:color w:val="EE0000"/>
        </w:rPr>
        <w:t>.  The final decision needs to be communicated in writing</w:t>
      </w:r>
      <w:r w:rsidR="00ED0AED">
        <w:rPr>
          <w:rFonts w:asciiTheme="minorBidi" w:hAnsiTheme="minorBidi" w:cstheme="minorBidi"/>
          <w:color w:val="EE0000"/>
        </w:rPr>
        <w:t xml:space="preserve"> (Acas, 2024).</w:t>
      </w:r>
    </w:p>
    <w:p w14:paraId="70B605A0" w14:textId="6F07F968" w:rsidR="00084131" w:rsidRPr="00AC07AF" w:rsidRDefault="00084131" w:rsidP="00A5466D">
      <w:pPr>
        <w:pStyle w:val="Listparag"/>
        <w:spacing w:after="0" w:line="240" w:lineRule="auto"/>
        <w:rPr>
          <w:rFonts w:asciiTheme="minorBidi" w:hAnsiTheme="minorBidi" w:cstheme="minorBidi"/>
        </w:rPr>
      </w:pPr>
    </w:p>
    <w:p w14:paraId="47FE0F00" w14:textId="414E4ADC" w:rsidR="00D56EF0" w:rsidRPr="00D56EF0" w:rsidRDefault="00A411C2" w:rsidP="00D56EF0">
      <w:pPr>
        <w:pStyle w:val="Listparag"/>
        <w:spacing w:after="0" w:line="240" w:lineRule="auto"/>
        <w:rPr>
          <w:rFonts w:ascii="Trebuchet MS" w:hAnsi="Trebuchet MS"/>
          <w:color w:val="auto"/>
        </w:rPr>
      </w:pPr>
      <w:r w:rsidRPr="00AC07AF">
        <w:rPr>
          <w:rFonts w:asciiTheme="minorBidi" w:hAnsiTheme="minorBidi" w:cstheme="minorBidi"/>
        </w:rPr>
        <w:t>Previous case law</w:t>
      </w:r>
      <w:r w:rsidR="00E74450" w:rsidRPr="00AC07AF">
        <w:rPr>
          <w:rFonts w:asciiTheme="minorBidi" w:hAnsiTheme="minorBidi" w:cstheme="minorBidi"/>
        </w:rPr>
        <w:t>: Wilson v Financial Conduct Authority resulted in the employee making a c</w:t>
      </w:r>
      <w:r w:rsidR="00F71532" w:rsidRPr="00AC07AF">
        <w:rPr>
          <w:rFonts w:asciiTheme="minorBidi" w:hAnsiTheme="minorBidi" w:cstheme="minorBidi"/>
        </w:rPr>
        <w:t xml:space="preserve">laim </w:t>
      </w:r>
      <w:r w:rsidR="009909CC" w:rsidRPr="00AC07AF">
        <w:rPr>
          <w:rFonts w:asciiTheme="minorBidi" w:hAnsiTheme="minorBidi" w:cstheme="minorBidi"/>
        </w:rPr>
        <w:t xml:space="preserve">to the employment tribunal based on the </w:t>
      </w:r>
      <w:r w:rsidR="009909CC" w:rsidRPr="00AC07AF">
        <w:rPr>
          <w:rFonts w:asciiTheme="minorBidi" w:hAnsiTheme="minorBidi" w:cstheme="minorBidi"/>
          <w:i/>
          <w:iCs/>
        </w:rPr>
        <w:t>“failure to consider a request properly”</w:t>
      </w:r>
      <w:r w:rsidR="00F24BF7">
        <w:rPr>
          <w:rFonts w:ascii="Trebuchet MS" w:hAnsi="Trebuchet MS"/>
          <w:i/>
          <w:iCs/>
        </w:rPr>
        <w:t xml:space="preserve">  </w:t>
      </w:r>
      <w:r w:rsidR="00F24BF7">
        <w:rPr>
          <w:rFonts w:ascii="Trebuchet MS" w:hAnsi="Trebuchet MS"/>
        </w:rPr>
        <w:t xml:space="preserve">The claim was awarded because of the timeliness to the response but supported that the refusal would impact </w:t>
      </w:r>
      <w:r w:rsidR="00F24BF7" w:rsidRPr="00D56EF0">
        <w:rPr>
          <w:rFonts w:ascii="Trebuchet MS" w:hAnsi="Trebuchet MS"/>
          <w:color w:val="auto"/>
        </w:rPr>
        <w:t>performance</w:t>
      </w:r>
      <w:r w:rsidR="00D56EF0" w:rsidRPr="00D56EF0">
        <w:rPr>
          <w:rFonts w:ascii="Trebuchet MS" w:hAnsi="Trebuchet MS"/>
          <w:color w:val="auto"/>
        </w:rPr>
        <w:t xml:space="preserve"> (CIPD, 2024).</w:t>
      </w:r>
    </w:p>
    <w:p w14:paraId="608BAD62" w14:textId="77777777" w:rsidR="003B0EC7" w:rsidRDefault="003B0EC7" w:rsidP="00A5466D">
      <w:pPr>
        <w:pStyle w:val="Listparag"/>
        <w:spacing w:after="0" w:line="240" w:lineRule="auto"/>
        <w:rPr>
          <w:rFonts w:ascii="Trebuchet MS" w:hAnsi="Trebuchet MS"/>
        </w:rPr>
      </w:pPr>
    </w:p>
    <w:p w14:paraId="0AAD1128" w14:textId="74E18D57" w:rsidR="003B0EC7" w:rsidRDefault="003B0EC7" w:rsidP="00A5466D">
      <w:pPr>
        <w:pStyle w:val="Listparag"/>
        <w:spacing w:after="0" w:line="240" w:lineRule="auto"/>
        <w:rPr>
          <w:rFonts w:ascii="Trebuchet MS" w:hAnsi="Trebuchet MS"/>
        </w:rPr>
      </w:pPr>
      <w:r>
        <w:rPr>
          <w:rFonts w:ascii="Trebuchet MS" w:hAnsi="Trebuchet MS"/>
        </w:rPr>
        <w:t xml:space="preserve">This case proves the importance of having a justifiable objective response and that the response process is followed </w:t>
      </w:r>
      <w:r w:rsidR="004C32DB">
        <w:rPr>
          <w:rFonts w:ascii="Trebuchet MS" w:hAnsi="Trebuchet MS"/>
        </w:rPr>
        <w:t>accordingly.</w:t>
      </w:r>
    </w:p>
    <w:p w14:paraId="35E1C1AC" w14:textId="77777777" w:rsidR="00F1394C" w:rsidRDefault="00F1394C" w:rsidP="00A5466D">
      <w:pPr>
        <w:pStyle w:val="Listparag"/>
        <w:spacing w:after="0" w:line="240" w:lineRule="auto"/>
        <w:rPr>
          <w:rFonts w:ascii="Trebuchet MS" w:hAnsi="Trebuchet MS"/>
        </w:rPr>
      </w:pPr>
    </w:p>
    <w:p w14:paraId="29323245" w14:textId="05215097" w:rsidR="00F1394C" w:rsidRDefault="00F1394C" w:rsidP="00A5466D">
      <w:pPr>
        <w:pStyle w:val="Listparag"/>
        <w:spacing w:after="0" w:line="240" w:lineRule="auto"/>
        <w:rPr>
          <w:rFonts w:ascii="Trebuchet MS" w:hAnsi="Trebuchet MS"/>
        </w:rPr>
      </w:pPr>
      <w:r>
        <w:rPr>
          <w:rFonts w:ascii="Trebuchet MS" w:hAnsi="Trebuchet MS"/>
        </w:rPr>
        <w:t>Kind Regards</w:t>
      </w:r>
    </w:p>
    <w:p w14:paraId="4B30F316" w14:textId="77777777" w:rsidR="004C32DB" w:rsidRDefault="004C32DB" w:rsidP="00A5466D">
      <w:pPr>
        <w:pStyle w:val="Listparag"/>
        <w:spacing w:after="0" w:line="240" w:lineRule="auto"/>
        <w:rPr>
          <w:rFonts w:ascii="Trebuchet MS" w:hAnsi="Trebuchet MS"/>
        </w:rPr>
      </w:pPr>
    </w:p>
    <w:p w14:paraId="62CFE5EC" w14:textId="5626FBF6" w:rsidR="00975552" w:rsidRPr="00223AD9" w:rsidRDefault="00975552" w:rsidP="00A5466D">
      <w:pPr>
        <w:pStyle w:val="Listparag"/>
        <w:spacing w:after="0" w:line="240" w:lineRule="auto"/>
        <w:rPr>
          <w:rFonts w:ascii="Trebuchet MS" w:hAnsi="Trebuchet MS"/>
          <w:color w:val="EE0000"/>
        </w:rPr>
      </w:pPr>
    </w:p>
    <w:p w14:paraId="63D4E08B" w14:textId="77777777" w:rsidR="006F5BCF" w:rsidRPr="00922731" w:rsidRDefault="006F5BCF" w:rsidP="00A5466D">
      <w:pPr>
        <w:pStyle w:val="Listparag"/>
        <w:spacing w:after="0" w:line="240" w:lineRule="auto"/>
        <w:rPr>
          <w:rFonts w:ascii="Trebuchet MS" w:hAnsi="Trebuchet MS"/>
        </w:rPr>
      </w:pPr>
    </w:p>
    <w:p w14:paraId="369433ED" w14:textId="117DAD26" w:rsidR="00F1394C" w:rsidRPr="001D2F83" w:rsidRDefault="001650A5" w:rsidP="004D1140">
      <w:pPr>
        <w:rPr>
          <w:color w:val="EE0000"/>
        </w:rPr>
      </w:pPr>
      <w:r>
        <w:rPr>
          <w:color w:val="EE0000"/>
        </w:rPr>
        <w:t>4282</w:t>
      </w:r>
    </w:p>
    <w:p w14:paraId="7740C323" w14:textId="77777777" w:rsidR="00F1394C" w:rsidRDefault="00F1394C" w:rsidP="00595829">
      <w:pPr>
        <w:jc w:val="center"/>
      </w:pPr>
    </w:p>
    <w:p w14:paraId="473E1F6F" w14:textId="77777777" w:rsidR="000317F9" w:rsidRDefault="000317F9" w:rsidP="00595829">
      <w:pPr>
        <w:jc w:val="center"/>
      </w:pPr>
    </w:p>
    <w:p w14:paraId="4111747E" w14:textId="77777777" w:rsidR="000317F9" w:rsidRDefault="000317F9" w:rsidP="00595829">
      <w:pPr>
        <w:jc w:val="center"/>
      </w:pPr>
    </w:p>
    <w:p w14:paraId="5ED00B50" w14:textId="77777777" w:rsidR="00AD47C5" w:rsidRDefault="00AD47C5" w:rsidP="00A2320B">
      <w:pPr>
        <w:jc w:val="center"/>
        <w:rPr>
          <w:b/>
          <w:bCs/>
          <w:sz w:val="28"/>
          <w:szCs w:val="28"/>
        </w:rPr>
      </w:pPr>
    </w:p>
    <w:p w14:paraId="64117253" w14:textId="77777777" w:rsidR="00AD47C5" w:rsidRDefault="00AD47C5" w:rsidP="00A2320B">
      <w:pPr>
        <w:jc w:val="center"/>
        <w:rPr>
          <w:b/>
          <w:bCs/>
          <w:sz w:val="28"/>
          <w:szCs w:val="28"/>
        </w:rPr>
      </w:pPr>
    </w:p>
    <w:p w14:paraId="39FA308F" w14:textId="77777777" w:rsidR="00AD47C5" w:rsidRDefault="00AD47C5" w:rsidP="00A2320B">
      <w:pPr>
        <w:jc w:val="center"/>
        <w:rPr>
          <w:b/>
          <w:bCs/>
          <w:sz w:val="28"/>
          <w:szCs w:val="28"/>
        </w:rPr>
      </w:pPr>
    </w:p>
    <w:p w14:paraId="18E8C7F8" w14:textId="77777777" w:rsidR="00AD47C5" w:rsidRDefault="00AD47C5" w:rsidP="00A2320B">
      <w:pPr>
        <w:jc w:val="center"/>
        <w:rPr>
          <w:b/>
          <w:bCs/>
          <w:sz w:val="28"/>
          <w:szCs w:val="28"/>
        </w:rPr>
      </w:pPr>
    </w:p>
    <w:p w14:paraId="493E125C" w14:textId="77777777" w:rsidR="00AD47C5" w:rsidRDefault="00AD47C5" w:rsidP="00A2320B">
      <w:pPr>
        <w:jc w:val="center"/>
        <w:rPr>
          <w:b/>
          <w:bCs/>
          <w:sz w:val="28"/>
          <w:szCs w:val="28"/>
        </w:rPr>
      </w:pPr>
    </w:p>
    <w:p w14:paraId="2DB3D5B7" w14:textId="77777777" w:rsidR="00AD47C5" w:rsidRDefault="00AD47C5" w:rsidP="00A2320B">
      <w:pPr>
        <w:jc w:val="center"/>
        <w:rPr>
          <w:b/>
          <w:bCs/>
          <w:sz w:val="28"/>
          <w:szCs w:val="28"/>
        </w:rPr>
      </w:pPr>
    </w:p>
    <w:p w14:paraId="048646FB" w14:textId="77777777" w:rsidR="00AD47C5" w:rsidRDefault="00AD47C5" w:rsidP="00A2320B">
      <w:pPr>
        <w:jc w:val="center"/>
        <w:rPr>
          <w:b/>
          <w:bCs/>
          <w:sz w:val="28"/>
          <w:szCs w:val="28"/>
        </w:rPr>
      </w:pPr>
    </w:p>
    <w:p w14:paraId="5FCF4F64" w14:textId="77777777" w:rsidR="00AD47C5" w:rsidRDefault="00AD47C5" w:rsidP="00A2320B">
      <w:pPr>
        <w:jc w:val="center"/>
        <w:rPr>
          <w:b/>
          <w:bCs/>
          <w:sz w:val="28"/>
          <w:szCs w:val="28"/>
        </w:rPr>
      </w:pPr>
    </w:p>
    <w:p w14:paraId="4E0C084B" w14:textId="77777777" w:rsidR="00AD47C5" w:rsidRDefault="00AD47C5" w:rsidP="00A2320B">
      <w:pPr>
        <w:jc w:val="center"/>
        <w:rPr>
          <w:b/>
          <w:bCs/>
          <w:sz w:val="28"/>
          <w:szCs w:val="28"/>
        </w:rPr>
      </w:pPr>
    </w:p>
    <w:p w14:paraId="27838171" w14:textId="77777777" w:rsidR="00AD47C5" w:rsidRDefault="00AD47C5" w:rsidP="00A2320B">
      <w:pPr>
        <w:jc w:val="center"/>
        <w:rPr>
          <w:b/>
          <w:bCs/>
          <w:sz w:val="28"/>
          <w:szCs w:val="28"/>
        </w:rPr>
      </w:pPr>
    </w:p>
    <w:p w14:paraId="3A1185D0" w14:textId="77777777" w:rsidR="00AD47C5" w:rsidRDefault="00AD47C5" w:rsidP="00A2320B">
      <w:pPr>
        <w:jc w:val="center"/>
        <w:rPr>
          <w:b/>
          <w:bCs/>
          <w:sz w:val="28"/>
          <w:szCs w:val="28"/>
        </w:rPr>
      </w:pPr>
    </w:p>
    <w:p w14:paraId="45DE72AD" w14:textId="77777777" w:rsidR="00AD47C5" w:rsidRDefault="00AD47C5" w:rsidP="00A2320B">
      <w:pPr>
        <w:jc w:val="center"/>
        <w:rPr>
          <w:b/>
          <w:bCs/>
          <w:sz w:val="28"/>
          <w:szCs w:val="28"/>
        </w:rPr>
      </w:pPr>
    </w:p>
    <w:p w14:paraId="5B957713" w14:textId="77777777" w:rsidR="00AD47C5" w:rsidRDefault="00AD47C5" w:rsidP="00A2320B">
      <w:pPr>
        <w:jc w:val="center"/>
        <w:rPr>
          <w:b/>
          <w:bCs/>
          <w:sz w:val="28"/>
          <w:szCs w:val="28"/>
        </w:rPr>
      </w:pPr>
    </w:p>
    <w:p w14:paraId="5335C461" w14:textId="77777777" w:rsidR="00AD47C5" w:rsidRDefault="00AD47C5" w:rsidP="00A2320B">
      <w:pPr>
        <w:jc w:val="center"/>
        <w:rPr>
          <w:b/>
          <w:bCs/>
          <w:sz w:val="28"/>
          <w:szCs w:val="28"/>
        </w:rPr>
      </w:pPr>
    </w:p>
    <w:p w14:paraId="121229FB" w14:textId="77777777" w:rsidR="00A84C4E" w:rsidRDefault="00A84C4E" w:rsidP="00402675">
      <w:pPr>
        <w:rPr>
          <w:b/>
          <w:bCs/>
          <w:sz w:val="28"/>
          <w:szCs w:val="28"/>
        </w:rPr>
      </w:pPr>
    </w:p>
    <w:p w14:paraId="051583FF" w14:textId="77777777" w:rsidR="00F37F78" w:rsidRDefault="00F37F78" w:rsidP="00402675">
      <w:pPr>
        <w:rPr>
          <w:b/>
          <w:bCs/>
          <w:sz w:val="28"/>
          <w:szCs w:val="28"/>
        </w:rPr>
      </w:pPr>
    </w:p>
    <w:p w14:paraId="6D589678" w14:textId="16E90946" w:rsidR="00C9145B" w:rsidRDefault="00595829" w:rsidP="00301B78">
      <w:pPr>
        <w:jc w:val="center"/>
      </w:pPr>
      <w:r w:rsidRPr="00DB7E96">
        <w:rPr>
          <w:b/>
          <w:bCs/>
          <w:sz w:val="28"/>
          <w:szCs w:val="28"/>
        </w:rPr>
        <w:lastRenderedPageBreak/>
        <w:t>Reading list</w:t>
      </w:r>
    </w:p>
    <w:p w14:paraId="0BE57277" w14:textId="39BEA7BC" w:rsidR="00F42F44" w:rsidRPr="00A17FAB" w:rsidRDefault="00F42F44" w:rsidP="00F42F44">
      <w:pPr>
        <w:pStyle w:val="NormalWeb"/>
        <w:rPr>
          <w:rFonts w:asciiTheme="minorBidi" w:hAnsiTheme="minorBidi" w:cstheme="minorBidi"/>
          <w:color w:val="EE0000"/>
          <w:sz w:val="22"/>
          <w:szCs w:val="22"/>
        </w:rPr>
      </w:pPr>
      <w:r w:rsidRPr="00A17FAB">
        <w:rPr>
          <w:rFonts w:asciiTheme="minorBidi" w:hAnsiTheme="minorBidi" w:cstheme="minorBidi"/>
          <w:color w:val="EE0000"/>
          <w:sz w:val="22"/>
          <w:szCs w:val="22"/>
        </w:rPr>
        <w:t xml:space="preserve">ACAS, </w:t>
      </w:r>
      <w:r w:rsidRPr="00A17FAB">
        <w:rPr>
          <w:rFonts w:asciiTheme="minorBidi" w:hAnsiTheme="minorBidi" w:cstheme="minorBidi"/>
          <w:color w:val="EE0000"/>
          <w:sz w:val="22"/>
          <w:szCs w:val="22"/>
        </w:rPr>
        <w:t>(2024)</w:t>
      </w:r>
      <w:r w:rsidRPr="00A17FAB">
        <w:rPr>
          <w:rFonts w:asciiTheme="minorBidi" w:hAnsiTheme="minorBidi" w:cstheme="minorBidi"/>
          <w:color w:val="EE0000"/>
          <w:sz w:val="22"/>
          <w:szCs w:val="22"/>
        </w:rPr>
        <w:t xml:space="preserve"> </w:t>
      </w:r>
      <w:r w:rsidRPr="00A17FAB">
        <w:rPr>
          <w:rStyle w:val="Emphasis"/>
          <w:rFonts w:asciiTheme="minorBidi" w:eastAsiaTheme="majorEastAsia" w:hAnsiTheme="minorBidi" w:cstheme="minorBidi"/>
          <w:color w:val="EE0000"/>
          <w:sz w:val="22"/>
          <w:szCs w:val="22"/>
        </w:rPr>
        <w:t>Code of Practice on requests for flexible working</w:t>
      </w:r>
      <w:r w:rsidRPr="00A17FAB">
        <w:rPr>
          <w:rFonts w:asciiTheme="minorBidi" w:hAnsiTheme="minorBidi" w:cstheme="minorBidi"/>
          <w:color w:val="EE0000"/>
          <w:sz w:val="22"/>
          <w:szCs w:val="22"/>
        </w:rPr>
        <w:t>. Available at: https://www.acas.org.uk/code-of-practice-on-flexible-working-requests [Accessed</w:t>
      </w:r>
      <w:r w:rsidR="00A17FAB" w:rsidRPr="00A17FAB">
        <w:rPr>
          <w:rFonts w:asciiTheme="minorBidi" w:hAnsiTheme="minorBidi" w:cstheme="minorBidi"/>
          <w:color w:val="EE0000"/>
          <w:sz w:val="22"/>
          <w:szCs w:val="22"/>
        </w:rPr>
        <w:t>:</w:t>
      </w:r>
      <w:r w:rsidRPr="00A17FAB">
        <w:rPr>
          <w:rFonts w:asciiTheme="minorBidi" w:hAnsiTheme="minorBidi" w:cstheme="minorBidi"/>
          <w:color w:val="EE0000"/>
          <w:sz w:val="22"/>
          <w:szCs w:val="22"/>
        </w:rPr>
        <w:t xml:space="preserve"> 1</w:t>
      </w:r>
      <w:r w:rsidR="00A17FAB" w:rsidRPr="00A17FAB">
        <w:rPr>
          <w:rFonts w:asciiTheme="minorBidi" w:hAnsiTheme="minorBidi" w:cstheme="minorBidi"/>
          <w:color w:val="EE0000"/>
          <w:sz w:val="22"/>
          <w:szCs w:val="22"/>
        </w:rPr>
        <w:t>0th</w:t>
      </w:r>
      <w:r w:rsidRPr="00A17FAB">
        <w:rPr>
          <w:rFonts w:asciiTheme="minorBidi" w:hAnsiTheme="minorBidi" w:cstheme="minorBidi"/>
          <w:color w:val="EE0000"/>
          <w:sz w:val="22"/>
          <w:szCs w:val="22"/>
        </w:rPr>
        <w:t xml:space="preserve"> Aug. 2025].</w:t>
      </w:r>
    </w:p>
    <w:p w14:paraId="35378FB1" w14:textId="767BBF24" w:rsidR="00C9145B" w:rsidRDefault="00C9145B" w:rsidP="00595829">
      <w:r w:rsidRPr="00841478">
        <w:t>ACAS, (2024)</w:t>
      </w:r>
      <w:r>
        <w:t xml:space="preserve"> </w:t>
      </w:r>
      <w:r w:rsidRPr="00841478">
        <w:rPr>
          <w:i/>
          <w:iCs/>
        </w:rPr>
        <w:t>Constructive dismissal</w:t>
      </w:r>
      <w:r>
        <w:rPr>
          <w:i/>
          <w:iCs/>
        </w:rPr>
        <w:t xml:space="preserve">, </w:t>
      </w:r>
      <w:r>
        <w:t xml:space="preserve">Available at </w:t>
      </w:r>
      <w:hyperlink r:id="rId7" w:anchor=":~:text=Making%20a%20constructive%20dismissal%20claim&amp;text=There%20are%20strict%20time%20limits,not%20give%20your%20employer%20notice" w:history="1">
        <w:r w:rsidRPr="00B32272">
          <w:rPr>
            <w:rStyle w:val="Hyperlink"/>
          </w:rPr>
          <w:t>https://www.acas.org.uk/dismissals/constructive-dismissal</w:t>
        </w:r>
      </w:hyperlink>
      <w:r>
        <w:t xml:space="preserve">  (Accessed: 29</w:t>
      </w:r>
      <w:r w:rsidRPr="00A52365">
        <w:rPr>
          <w:vertAlign w:val="superscript"/>
        </w:rPr>
        <w:t>th</w:t>
      </w:r>
      <w:r>
        <w:t xml:space="preserve"> May 2025)</w:t>
      </w:r>
    </w:p>
    <w:p w14:paraId="1A11DEEB" w14:textId="77777777" w:rsidR="00C9145B" w:rsidRDefault="00C9145B" w:rsidP="00595829"/>
    <w:p w14:paraId="2F90485A" w14:textId="605AE50C" w:rsidR="00C9145B" w:rsidRDefault="00C9145B" w:rsidP="00595829">
      <w:r>
        <w:t xml:space="preserve">ACAS, (2024) </w:t>
      </w:r>
      <w:r w:rsidRPr="001C292C">
        <w:rPr>
          <w:i/>
          <w:iCs/>
        </w:rPr>
        <w:t>Equal pay and the law</w:t>
      </w:r>
      <w:r>
        <w:rPr>
          <w:i/>
          <w:iCs/>
        </w:rPr>
        <w:t xml:space="preserve">, </w:t>
      </w:r>
      <w:r>
        <w:t xml:space="preserve">Available at </w:t>
      </w:r>
      <w:hyperlink r:id="rId8" w:history="1">
        <w:r w:rsidRPr="00B32272">
          <w:rPr>
            <w:rStyle w:val="Hyperlink"/>
          </w:rPr>
          <w:t>https://www.acas.org.uk/equal-pay/equal-pay-law</w:t>
        </w:r>
      </w:hyperlink>
      <w:r>
        <w:t xml:space="preserve"> (Accessed: 29</w:t>
      </w:r>
      <w:r w:rsidRPr="00797C9E">
        <w:rPr>
          <w:vertAlign w:val="superscript"/>
        </w:rPr>
        <w:t>th</w:t>
      </w:r>
      <w:r>
        <w:t xml:space="preserve"> May 2025).</w:t>
      </w:r>
    </w:p>
    <w:p w14:paraId="6618C5A7" w14:textId="77777777" w:rsidR="00C9145B" w:rsidRDefault="00C9145B" w:rsidP="00595829"/>
    <w:p w14:paraId="4D34705F" w14:textId="3AA1A3E1" w:rsidR="00C9145B" w:rsidRDefault="00C9145B" w:rsidP="00595829">
      <w:r>
        <w:t xml:space="preserve">ACAS, (2024) </w:t>
      </w:r>
      <w:r w:rsidRPr="00495FDE">
        <w:rPr>
          <w:i/>
          <w:iCs/>
        </w:rPr>
        <w:t>Following discrimination law</w:t>
      </w:r>
      <w:r>
        <w:rPr>
          <w:i/>
          <w:iCs/>
        </w:rPr>
        <w:t xml:space="preserve">, </w:t>
      </w:r>
      <w:r>
        <w:t xml:space="preserve">Available at </w:t>
      </w:r>
      <w:hyperlink r:id="rId9" w:history="1">
        <w:r w:rsidRPr="00B32272">
          <w:rPr>
            <w:rStyle w:val="Hyperlink"/>
          </w:rPr>
          <w:t>https://www.acas.org.uk/recruitment/follow-discrimination-law</w:t>
        </w:r>
      </w:hyperlink>
      <w:r>
        <w:t xml:space="preserve"> (Accessed: 29th May 2025)</w:t>
      </w:r>
    </w:p>
    <w:p w14:paraId="0C8FDF63" w14:textId="4CC82ACA" w:rsidR="00287339" w:rsidRPr="00AE71B1" w:rsidRDefault="00287339" w:rsidP="00287339">
      <w:pPr>
        <w:pStyle w:val="NormalWeb"/>
        <w:rPr>
          <w:rFonts w:asciiTheme="minorBidi" w:hAnsiTheme="minorBidi" w:cstheme="minorBidi"/>
          <w:color w:val="EE0000"/>
          <w:sz w:val="22"/>
          <w:szCs w:val="22"/>
        </w:rPr>
      </w:pPr>
      <w:r w:rsidRPr="00AE71B1">
        <w:rPr>
          <w:rFonts w:asciiTheme="minorBidi" w:hAnsiTheme="minorBidi" w:cstheme="minorBidi"/>
          <w:color w:val="EE0000"/>
          <w:sz w:val="22"/>
          <w:szCs w:val="22"/>
        </w:rPr>
        <w:t xml:space="preserve">ACAS, </w:t>
      </w:r>
      <w:r w:rsidR="006A575F" w:rsidRPr="00AE71B1">
        <w:rPr>
          <w:rFonts w:asciiTheme="minorBidi" w:hAnsiTheme="minorBidi" w:cstheme="minorBidi"/>
          <w:color w:val="EE0000"/>
          <w:sz w:val="22"/>
          <w:szCs w:val="22"/>
        </w:rPr>
        <w:t>(2024)</w:t>
      </w:r>
      <w:r w:rsidRPr="00AE71B1">
        <w:rPr>
          <w:rFonts w:asciiTheme="minorBidi" w:hAnsiTheme="minorBidi" w:cstheme="minorBidi"/>
          <w:color w:val="EE0000"/>
          <w:sz w:val="22"/>
          <w:szCs w:val="22"/>
        </w:rPr>
        <w:t xml:space="preserve"> </w:t>
      </w:r>
      <w:r w:rsidRPr="00AE71B1">
        <w:rPr>
          <w:rStyle w:val="Emphasis"/>
          <w:rFonts w:asciiTheme="minorBidi" w:eastAsiaTheme="majorEastAsia" w:hAnsiTheme="minorBidi" w:cstheme="minorBidi"/>
          <w:color w:val="EE0000"/>
          <w:sz w:val="22"/>
          <w:szCs w:val="22"/>
        </w:rPr>
        <w:t xml:space="preserve">Using protected characteristics </w:t>
      </w:r>
      <w:r w:rsidR="006A575F" w:rsidRPr="00AE71B1">
        <w:rPr>
          <w:rStyle w:val="Emphasis"/>
          <w:rFonts w:asciiTheme="minorBidi" w:eastAsiaTheme="majorEastAsia" w:hAnsiTheme="minorBidi" w:cstheme="minorBidi"/>
          <w:color w:val="EE0000"/>
          <w:sz w:val="22"/>
          <w:szCs w:val="22"/>
        </w:rPr>
        <w:t>–</w:t>
      </w:r>
      <w:r w:rsidRPr="00AE71B1">
        <w:rPr>
          <w:rStyle w:val="Emphasis"/>
          <w:rFonts w:asciiTheme="minorBidi" w:eastAsiaTheme="majorEastAsia" w:hAnsiTheme="minorBidi" w:cstheme="minorBidi"/>
          <w:color w:val="EE0000"/>
          <w:sz w:val="22"/>
          <w:szCs w:val="22"/>
        </w:rPr>
        <w:t xml:space="preserve"> Recruitment</w:t>
      </w:r>
      <w:r w:rsidR="006A575F" w:rsidRPr="00AE71B1">
        <w:rPr>
          <w:rFonts w:asciiTheme="minorBidi" w:hAnsiTheme="minorBidi" w:cstheme="minorBidi"/>
          <w:color w:val="EE0000"/>
          <w:sz w:val="22"/>
          <w:szCs w:val="22"/>
        </w:rPr>
        <w:t xml:space="preserve"> </w:t>
      </w:r>
      <w:r w:rsidRPr="00AE71B1">
        <w:rPr>
          <w:rFonts w:asciiTheme="minorBidi" w:hAnsiTheme="minorBidi" w:cstheme="minorBidi"/>
          <w:color w:val="EE0000"/>
          <w:sz w:val="22"/>
          <w:szCs w:val="22"/>
        </w:rPr>
        <w:t>Available at: https://www.acas.org.uk/using-protected-characteristics-in-recruitment [Accessed 1</w:t>
      </w:r>
      <w:r w:rsidR="00AE71B1" w:rsidRPr="00AE71B1">
        <w:rPr>
          <w:rFonts w:asciiTheme="minorBidi" w:hAnsiTheme="minorBidi" w:cstheme="minorBidi"/>
          <w:color w:val="EE0000"/>
          <w:sz w:val="22"/>
          <w:szCs w:val="22"/>
        </w:rPr>
        <w:t>0th</w:t>
      </w:r>
      <w:r w:rsidRPr="00AE71B1">
        <w:rPr>
          <w:rFonts w:asciiTheme="minorBidi" w:hAnsiTheme="minorBidi" w:cstheme="minorBidi"/>
          <w:color w:val="EE0000"/>
          <w:sz w:val="22"/>
          <w:szCs w:val="22"/>
        </w:rPr>
        <w:t xml:space="preserve"> Aug. 2025].</w:t>
      </w:r>
    </w:p>
    <w:p w14:paraId="6FC7D7E2" w14:textId="5F638C7B" w:rsidR="00C9145B" w:rsidRDefault="00C9145B" w:rsidP="00567B85">
      <w:r>
        <w:t>ACAS, (2024</w:t>
      </w:r>
      <w:r w:rsidRPr="00015CDA">
        <w:rPr>
          <w:i/>
          <w:iCs/>
        </w:rPr>
        <w:t>) What a TUPE transfer is</w:t>
      </w:r>
      <w:r>
        <w:rPr>
          <w:i/>
          <w:iCs/>
        </w:rPr>
        <w:t xml:space="preserve"> </w:t>
      </w:r>
      <w:r>
        <w:t xml:space="preserve">Available at </w:t>
      </w:r>
      <w:hyperlink r:id="rId10" w:history="1">
        <w:r w:rsidRPr="00B32272">
          <w:rPr>
            <w:rStyle w:val="Hyperlink"/>
          </w:rPr>
          <w:t>https://www.acas.org.uk/tupe/advice-for-employers-and-employees</w:t>
        </w:r>
      </w:hyperlink>
      <w:r>
        <w:t xml:space="preserve"> </w:t>
      </w:r>
      <w:r w:rsidRPr="00015CDA">
        <w:t>(Accessed: 30th May 2025)</w:t>
      </w:r>
    </w:p>
    <w:p w14:paraId="2D42CC23" w14:textId="77777777" w:rsidR="00C9145B" w:rsidRDefault="00C9145B" w:rsidP="00567B85"/>
    <w:p w14:paraId="60B1DE1A" w14:textId="72B88E95" w:rsidR="00C9145B" w:rsidRDefault="00C9145B" w:rsidP="00567B85">
      <w:r>
        <w:t xml:space="preserve">ACAS, (2024) </w:t>
      </w:r>
      <w:r w:rsidRPr="00567B85">
        <w:rPr>
          <w:i/>
          <w:iCs/>
        </w:rPr>
        <w:t>When you must consult</w:t>
      </w:r>
      <w:r>
        <w:rPr>
          <w:i/>
          <w:iCs/>
        </w:rPr>
        <w:t xml:space="preserve"> </w:t>
      </w:r>
      <w:r>
        <w:t xml:space="preserve">Available at </w:t>
      </w:r>
      <w:hyperlink r:id="rId11" w:history="1">
        <w:r w:rsidRPr="00B32272">
          <w:rPr>
            <w:rStyle w:val="Hyperlink"/>
          </w:rPr>
          <w:t>https://www.acas.org.uk/collective-consultation-redundancy</w:t>
        </w:r>
      </w:hyperlink>
      <w:r>
        <w:t xml:space="preserve"> (Accessed: 29</w:t>
      </w:r>
      <w:r w:rsidRPr="00A37281">
        <w:rPr>
          <w:vertAlign w:val="superscript"/>
        </w:rPr>
        <w:t>th</w:t>
      </w:r>
      <w:r>
        <w:t xml:space="preserve"> May 2025)</w:t>
      </w:r>
    </w:p>
    <w:p w14:paraId="2BF198AD" w14:textId="77777777" w:rsidR="00C9145B" w:rsidRDefault="00C9145B" w:rsidP="00567B85"/>
    <w:p w14:paraId="22A285F5" w14:textId="769E24AB" w:rsidR="00C9145B" w:rsidRDefault="00C9145B" w:rsidP="00567B85">
      <w:r>
        <w:t>ACAS, (2025</w:t>
      </w:r>
      <w:r w:rsidRPr="00A53399">
        <w:rPr>
          <w:i/>
          <w:iCs/>
        </w:rPr>
        <w:t>) Building up holiday</w:t>
      </w:r>
      <w:r>
        <w:rPr>
          <w:i/>
          <w:iCs/>
        </w:rPr>
        <w:t xml:space="preserve">, </w:t>
      </w:r>
      <w:r>
        <w:t xml:space="preserve">Available at </w:t>
      </w:r>
      <w:hyperlink r:id="rId12" w:history="1">
        <w:r w:rsidRPr="00B32272">
          <w:rPr>
            <w:rStyle w:val="Hyperlink"/>
          </w:rPr>
          <w:t>https://www.acas.org.uk/irregular-hours-and-part-year-workers</w:t>
        </w:r>
      </w:hyperlink>
      <w:r>
        <w:t xml:space="preserve"> (Accessed: 30</w:t>
      </w:r>
      <w:r w:rsidRPr="002A48D3">
        <w:rPr>
          <w:vertAlign w:val="superscript"/>
        </w:rPr>
        <w:t>th</w:t>
      </w:r>
      <w:r>
        <w:t xml:space="preserve"> May 2025)</w:t>
      </w:r>
    </w:p>
    <w:p w14:paraId="7E308720" w14:textId="77777777" w:rsidR="00C9145B" w:rsidRDefault="00C9145B" w:rsidP="00595829"/>
    <w:p w14:paraId="4FF9BACE" w14:textId="6E7AF5B1" w:rsidR="00C9145B" w:rsidRDefault="00C9145B" w:rsidP="00595829">
      <w:r>
        <w:t xml:space="preserve">ACAS, (2025) </w:t>
      </w:r>
      <w:r w:rsidRPr="00E3272F">
        <w:rPr>
          <w:i/>
          <w:iCs/>
        </w:rPr>
        <w:t>Discrimination and the Equality Act 2010</w:t>
      </w:r>
      <w:r>
        <w:rPr>
          <w:i/>
          <w:iCs/>
        </w:rPr>
        <w:t xml:space="preserve">, </w:t>
      </w:r>
      <w:r>
        <w:t xml:space="preserve">Available at </w:t>
      </w:r>
      <w:hyperlink r:id="rId13" w:anchor=":~:text=Discrimination%20law%20(Equality%20Act%202010,knows%20their%20rights%20and%20responsibilities" w:history="1">
        <w:r w:rsidRPr="00B32272">
          <w:rPr>
            <w:rStyle w:val="Hyperlink"/>
          </w:rPr>
          <w:t>https://www.acas.org.uk/discrimination-and-the-law#:~:text=Discrimination%20law%20(Equality%20Act%202010,knows%20their%20rights%20and%20responsibilities</w:t>
        </w:r>
      </w:hyperlink>
      <w:r w:rsidRPr="006975E5">
        <w:t>.</w:t>
      </w:r>
      <w:r>
        <w:t xml:space="preserve"> (Accessed: 29</w:t>
      </w:r>
      <w:r w:rsidRPr="006975E5">
        <w:rPr>
          <w:vertAlign w:val="superscript"/>
        </w:rPr>
        <w:t>th</w:t>
      </w:r>
      <w:r>
        <w:t xml:space="preserve"> May 2025)</w:t>
      </w:r>
    </w:p>
    <w:p w14:paraId="34DDDC86" w14:textId="77777777" w:rsidR="00C9145B" w:rsidRDefault="00C9145B" w:rsidP="00567B85"/>
    <w:p w14:paraId="3A805085" w14:textId="26BCD255" w:rsidR="00C9145B" w:rsidRDefault="00C9145B" w:rsidP="00567B85">
      <w:r>
        <w:t xml:space="preserve">ACAS, (2025) </w:t>
      </w:r>
      <w:r>
        <w:rPr>
          <w:i/>
          <w:iCs/>
        </w:rPr>
        <w:t xml:space="preserve">Holiday Pay, </w:t>
      </w:r>
      <w:r>
        <w:t xml:space="preserve">Available at </w:t>
      </w:r>
      <w:hyperlink r:id="rId14" w:history="1">
        <w:r w:rsidRPr="00B32272">
          <w:rPr>
            <w:rStyle w:val="Hyperlink"/>
          </w:rPr>
          <w:t>https://www.acas.org.uk/irregular-hours-and-part-year-workers/calculating-holiday-pay</w:t>
        </w:r>
      </w:hyperlink>
      <w:r>
        <w:t xml:space="preserve"> (Accessed: 30</w:t>
      </w:r>
      <w:r w:rsidRPr="007925DD">
        <w:rPr>
          <w:vertAlign w:val="superscript"/>
        </w:rPr>
        <w:t>th</w:t>
      </w:r>
      <w:r>
        <w:t xml:space="preserve"> May 2025)</w:t>
      </w:r>
    </w:p>
    <w:p w14:paraId="48D2AB77" w14:textId="77777777" w:rsidR="00C9145B" w:rsidRDefault="00C9145B" w:rsidP="00567B85"/>
    <w:p w14:paraId="679DD66E" w14:textId="3E61CBC2" w:rsidR="00C9145B" w:rsidRDefault="00C9145B" w:rsidP="00567B85">
      <w:r>
        <w:t xml:space="preserve">ACAS, (2025) </w:t>
      </w:r>
      <w:r w:rsidRPr="00183A8A">
        <w:rPr>
          <w:i/>
          <w:iCs/>
        </w:rPr>
        <w:t>How shared parental leave works</w:t>
      </w:r>
      <w:r>
        <w:rPr>
          <w:i/>
          <w:iCs/>
        </w:rPr>
        <w:t xml:space="preserve">, </w:t>
      </w:r>
      <w:r>
        <w:t xml:space="preserve">Available at </w:t>
      </w:r>
      <w:hyperlink r:id="rId15" w:history="1">
        <w:r w:rsidRPr="00B32272">
          <w:rPr>
            <w:rStyle w:val="Hyperlink"/>
          </w:rPr>
          <w:t>https://www.acas.org.uk/shared-parental-leave-and-pay</w:t>
        </w:r>
      </w:hyperlink>
      <w:r>
        <w:t xml:space="preserve"> (Accessed:30th May 2025)</w:t>
      </w:r>
    </w:p>
    <w:p w14:paraId="4EB3B041" w14:textId="77777777" w:rsidR="00C9145B" w:rsidRDefault="00C9145B" w:rsidP="00595829"/>
    <w:p w14:paraId="76F0F9CF" w14:textId="185345D6" w:rsidR="002347B3" w:rsidRDefault="00C9145B" w:rsidP="002347B3">
      <w:r w:rsidRPr="00EE5DCF">
        <w:t>ACAS, (2025)</w:t>
      </w:r>
      <w:r>
        <w:t xml:space="preserve"> </w:t>
      </w:r>
      <w:r w:rsidRPr="00131AB8">
        <w:rPr>
          <w:i/>
          <w:iCs/>
        </w:rPr>
        <w:t>How you're selected</w:t>
      </w:r>
      <w:r>
        <w:rPr>
          <w:i/>
          <w:iCs/>
        </w:rPr>
        <w:t xml:space="preserve"> </w:t>
      </w:r>
      <w:r w:rsidRPr="00131AB8">
        <w:t>Available at</w:t>
      </w:r>
      <w:r>
        <w:t xml:space="preserve"> </w:t>
      </w:r>
      <w:hyperlink r:id="rId16" w:history="1">
        <w:r w:rsidRPr="00B32272">
          <w:rPr>
            <w:rStyle w:val="Hyperlink"/>
          </w:rPr>
          <w:t>https://www.acas.org.uk/your-rights-during-redundancy/how-youre-selected</w:t>
        </w:r>
      </w:hyperlink>
      <w:r>
        <w:t xml:space="preserve"> (Accessed: 29</w:t>
      </w:r>
      <w:r w:rsidRPr="00BF6A30">
        <w:rPr>
          <w:vertAlign w:val="superscript"/>
        </w:rPr>
        <w:t>th</w:t>
      </w:r>
      <w:r>
        <w:t xml:space="preserve"> May 2025)</w:t>
      </w:r>
    </w:p>
    <w:p w14:paraId="0F217191" w14:textId="77777777" w:rsidR="00C9145B" w:rsidRDefault="00C9145B" w:rsidP="00567B85"/>
    <w:p w14:paraId="5EDD48CB" w14:textId="5E7D7C96" w:rsidR="00C9145B" w:rsidRDefault="00C9145B" w:rsidP="00567B85">
      <w:r>
        <w:t xml:space="preserve">ACAS, (2025) </w:t>
      </w:r>
      <w:r w:rsidRPr="00962428">
        <w:rPr>
          <w:i/>
          <w:iCs/>
        </w:rPr>
        <w:t>Shared parental leave and pay</w:t>
      </w:r>
      <w:r>
        <w:rPr>
          <w:i/>
          <w:iCs/>
        </w:rPr>
        <w:t xml:space="preserve">, </w:t>
      </w:r>
      <w:r>
        <w:t xml:space="preserve">Available at </w:t>
      </w:r>
      <w:hyperlink r:id="rId17" w:history="1">
        <w:r w:rsidRPr="00B32272">
          <w:rPr>
            <w:rStyle w:val="Hyperlink"/>
          </w:rPr>
          <w:t>https://www.acas.org.uk/shared-parental-leave-and-pay/shared-parental-pay</w:t>
        </w:r>
      </w:hyperlink>
      <w:r>
        <w:t xml:space="preserve"> (Accessed: 30</w:t>
      </w:r>
      <w:r w:rsidRPr="005137EA">
        <w:rPr>
          <w:vertAlign w:val="superscript"/>
        </w:rPr>
        <w:t>th</w:t>
      </w:r>
      <w:r>
        <w:t xml:space="preserve"> May 2025)</w:t>
      </w:r>
    </w:p>
    <w:p w14:paraId="76D61376" w14:textId="77777777" w:rsidR="00C9145B" w:rsidRDefault="00C9145B" w:rsidP="00595829"/>
    <w:p w14:paraId="6A3E7FB7" w14:textId="110E90CF" w:rsidR="00C9145B" w:rsidRDefault="00C9145B" w:rsidP="00595829">
      <w:r>
        <w:lastRenderedPageBreak/>
        <w:t xml:space="preserve">ACAS, (2025) </w:t>
      </w:r>
      <w:r w:rsidRPr="00BE1081">
        <w:rPr>
          <w:i/>
          <w:iCs/>
        </w:rPr>
        <w:t>Step 2: Follow the right process</w:t>
      </w:r>
      <w:r>
        <w:rPr>
          <w:i/>
          <w:iCs/>
        </w:rPr>
        <w:t xml:space="preserve">, </w:t>
      </w:r>
      <w:r>
        <w:t xml:space="preserve">Available at </w:t>
      </w:r>
      <w:hyperlink r:id="rId18" w:history="1">
        <w:r w:rsidRPr="00B32272">
          <w:rPr>
            <w:rStyle w:val="Hyperlink"/>
          </w:rPr>
          <w:t>https://www.acas.org.uk/manage-staff-redundancies/follow-the-right-process</w:t>
        </w:r>
      </w:hyperlink>
      <w:r>
        <w:t xml:space="preserve"> (Accessed: 29</w:t>
      </w:r>
      <w:r w:rsidRPr="00645F91">
        <w:rPr>
          <w:vertAlign w:val="superscript"/>
        </w:rPr>
        <w:t>th</w:t>
      </w:r>
      <w:r>
        <w:t xml:space="preserve"> My 2025)</w:t>
      </w:r>
    </w:p>
    <w:p w14:paraId="2BD070BE" w14:textId="20CBA443" w:rsidR="00F07F2B" w:rsidRPr="00376042" w:rsidRDefault="0066492D" w:rsidP="008E5997">
      <w:pPr>
        <w:pStyle w:val="NormalWeb"/>
        <w:rPr>
          <w:rFonts w:asciiTheme="minorBidi" w:hAnsiTheme="minorBidi" w:cstheme="minorBidi"/>
          <w:color w:val="EE0000"/>
          <w:sz w:val="22"/>
          <w:szCs w:val="22"/>
        </w:rPr>
      </w:pPr>
      <w:r>
        <w:rPr>
          <w:rFonts w:asciiTheme="minorBidi" w:hAnsiTheme="minorBidi" w:cstheme="minorBidi"/>
          <w:color w:val="EE0000"/>
          <w:sz w:val="22"/>
          <w:szCs w:val="22"/>
        </w:rPr>
        <w:t>Cal</w:t>
      </w:r>
      <w:r w:rsidR="00F37F78">
        <w:rPr>
          <w:rFonts w:asciiTheme="minorBidi" w:hAnsiTheme="minorBidi" w:cstheme="minorBidi"/>
          <w:color w:val="EE0000"/>
          <w:sz w:val="22"/>
          <w:szCs w:val="22"/>
        </w:rPr>
        <w:t>e</w:t>
      </w:r>
      <w:r>
        <w:rPr>
          <w:rFonts w:asciiTheme="minorBidi" w:hAnsiTheme="minorBidi" w:cstheme="minorBidi"/>
          <w:color w:val="EE0000"/>
          <w:sz w:val="22"/>
          <w:szCs w:val="22"/>
        </w:rPr>
        <w:t xml:space="preserve">y-Renn, A, </w:t>
      </w:r>
      <w:r w:rsidR="00376042">
        <w:rPr>
          <w:rFonts w:asciiTheme="minorBidi" w:hAnsiTheme="minorBidi" w:cstheme="minorBidi"/>
          <w:color w:val="EE0000"/>
          <w:sz w:val="22"/>
          <w:szCs w:val="22"/>
        </w:rPr>
        <w:t xml:space="preserve">(2024) </w:t>
      </w:r>
      <w:r>
        <w:rPr>
          <w:rFonts w:asciiTheme="minorBidi" w:hAnsiTheme="minorBidi" w:cstheme="minorBidi"/>
          <w:i/>
          <w:iCs/>
          <w:color w:val="EE0000"/>
          <w:sz w:val="22"/>
          <w:szCs w:val="22"/>
        </w:rPr>
        <w:t>How Pay Equity Impacts</w:t>
      </w:r>
      <w:r w:rsidR="00376042">
        <w:rPr>
          <w:rFonts w:asciiTheme="minorBidi" w:hAnsiTheme="minorBidi" w:cstheme="minorBidi"/>
          <w:i/>
          <w:iCs/>
          <w:color w:val="EE0000"/>
          <w:sz w:val="22"/>
          <w:szCs w:val="22"/>
        </w:rPr>
        <w:t xml:space="preserve"> Employee Retention and Engagement </w:t>
      </w:r>
      <w:r w:rsidR="00376042">
        <w:rPr>
          <w:rFonts w:asciiTheme="minorBidi" w:hAnsiTheme="minorBidi" w:cstheme="minorBidi"/>
          <w:color w:val="EE0000"/>
          <w:sz w:val="22"/>
          <w:szCs w:val="22"/>
        </w:rPr>
        <w:t xml:space="preserve">Available at </w:t>
      </w:r>
      <w:hyperlink r:id="rId19" w:history="1">
        <w:r w:rsidR="00BB4F35" w:rsidRPr="007A4BA7">
          <w:rPr>
            <w:rStyle w:val="Hyperlink"/>
            <w:rFonts w:asciiTheme="minorBidi" w:hAnsiTheme="minorBidi" w:cstheme="minorBidi"/>
            <w:sz w:val="22"/>
            <w:szCs w:val="22"/>
          </w:rPr>
          <w:t>https://figures.hr/post/how-pay-equity-impacts-employee-retention-and-engagement</w:t>
        </w:r>
      </w:hyperlink>
      <w:r w:rsidR="00BB4F35">
        <w:rPr>
          <w:rFonts w:asciiTheme="minorBidi" w:hAnsiTheme="minorBidi" w:cstheme="minorBidi"/>
          <w:color w:val="EE0000"/>
          <w:sz w:val="22"/>
          <w:szCs w:val="22"/>
        </w:rPr>
        <w:t xml:space="preserve"> (Accessed 10th August)</w:t>
      </w:r>
      <w:r w:rsidR="00992C13">
        <w:rPr>
          <w:rFonts w:asciiTheme="minorBidi" w:hAnsiTheme="minorBidi" w:cstheme="minorBidi"/>
          <w:color w:val="EE0000"/>
          <w:sz w:val="22"/>
          <w:szCs w:val="22"/>
        </w:rPr>
        <w:t>.</w:t>
      </w:r>
    </w:p>
    <w:p w14:paraId="7AB685DD" w14:textId="0DB593E6" w:rsidR="00C9145B" w:rsidRPr="00D00F38" w:rsidRDefault="00C9145B" w:rsidP="00D00F38">
      <w:r>
        <w:t xml:space="preserve">CIPD, (2017) </w:t>
      </w:r>
      <w:r>
        <w:rPr>
          <w:i/>
          <w:iCs/>
        </w:rPr>
        <w:t xml:space="preserve">Employment Regulation in the UK: burden or benefit? </w:t>
      </w:r>
      <w:r w:rsidRPr="00D00F38">
        <w:t>Avai</w:t>
      </w:r>
      <w:r>
        <w:t>lable</w:t>
      </w:r>
      <w:r w:rsidRPr="00D00F38">
        <w:t xml:space="preserve"> at </w:t>
      </w:r>
      <w:hyperlink r:id="rId20" w:history="1">
        <w:r w:rsidRPr="00B32272">
          <w:rPr>
            <w:rStyle w:val="Hyperlink"/>
          </w:rPr>
          <w:t>https://www.cipd.org/globalassets/media/knowledge/knowledge-hub/reports/2017-pdfs/2017-employment-regulation-in-the-uk-burden-or-benefit-report-21622.pdf</w:t>
        </w:r>
      </w:hyperlink>
      <w:r>
        <w:t xml:space="preserve"> (Accessed: 28th May 2025)</w:t>
      </w:r>
    </w:p>
    <w:p w14:paraId="7DB4F7D9" w14:textId="77777777" w:rsidR="00C9145B" w:rsidRDefault="00C9145B" w:rsidP="00595829"/>
    <w:p w14:paraId="473A6F30" w14:textId="7CAC6BEA" w:rsidR="00C9145B" w:rsidRDefault="00C9145B" w:rsidP="00595829">
      <w:r>
        <w:t xml:space="preserve">CIPD, (2024) </w:t>
      </w:r>
      <w:r w:rsidRPr="00093AE5">
        <w:rPr>
          <w:i/>
          <w:iCs/>
        </w:rPr>
        <w:t>Dismissal procedures</w:t>
      </w:r>
      <w:r>
        <w:rPr>
          <w:i/>
          <w:iCs/>
        </w:rPr>
        <w:t xml:space="preserve">, </w:t>
      </w:r>
      <w:r>
        <w:t xml:space="preserve">Available at </w:t>
      </w:r>
      <w:hyperlink r:id="rId21" w:anchor="intro" w:history="1">
        <w:r w:rsidRPr="00B32272">
          <w:rPr>
            <w:rStyle w:val="Hyperlink"/>
          </w:rPr>
          <w:t>https://www.cipd.org/uk/knowledge/factsheets/dismissal-factsheet/#intro</w:t>
        </w:r>
      </w:hyperlink>
      <w:r>
        <w:t xml:space="preserve"> (Accessed: 29</w:t>
      </w:r>
      <w:r w:rsidRPr="007B708F">
        <w:rPr>
          <w:vertAlign w:val="superscript"/>
        </w:rPr>
        <w:t>th</w:t>
      </w:r>
      <w:r>
        <w:t xml:space="preserve"> May 2025)</w:t>
      </w:r>
    </w:p>
    <w:p w14:paraId="27C860AD" w14:textId="77777777" w:rsidR="00C9145B" w:rsidRPr="00250541" w:rsidRDefault="00C9145B" w:rsidP="00250541">
      <w:pPr>
        <w:spacing w:after="160" w:line="278" w:lineRule="auto"/>
        <w:rPr>
          <w:rFonts w:asciiTheme="minorHAnsi" w:hAnsiTheme="minorHAnsi"/>
          <w:kern w:val="2"/>
          <w:sz w:val="24"/>
          <w14:ligatures w14:val="standardContextual"/>
        </w:rPr>
      </w:pPr>
      <w:r>
        <w:rPr>
          <w:rFonts w:asciiTheme="minorHAnsi" w:hAnsiTheme="minorHAnsi"/>
          <w:kern w:val="2"/>
          <w:sz w:val="24"/>
          <w14:ligatures w14:val="standardContextual"/>
        </w:rPr>
        <w:t xml:space="preserve">CIPD, (2024) </w:t>
      </w:r>
      <w:r w:rsidRPr="00250541">
        <w:rPr>
          <w:rFonts w:asciiTheme="minorHAnsi" w:hAnsiTheme="minorHAnsi"/>
          <w:i/>
          <w:iCs/>
          <w:kern w:val="2"/>
          <w:sz w:val="24"/>
          <w14:ligatures w14:val="standardContextual"/>
        </w:rPr>
        <w:t>Employment law in the UK: How it is made</w:t>
      </w:r>
      <w:r>
        <w:rPr>
          <w:rFonts w:asciiTheme="minorHAnsi" w:hAnsiTheme="minorHAnsi"/>
          <w:i/>
          <w:iCs/>
          <w:kern w:val="2"/>
          <w:sz w:val="24"/>
          <w14:ligatures w14:val="standardContextual"/>
        </w:rPr>
        <w:t xml:space="preserve">, </w:t>
      </w:r>
      <w:r>
        <w:rPr>
          <w:rFonts w:asciiTheme="minorHAnsi" w:hAnsiTheme="minorHAnsi"/>
          <w:kern w:val="2"/>
          <w:sz w:val="24"/>
          <w14:ligatures w14:val="standardContextual"/>
        </w:rPr>
        <w:t xml:space="preserve">Available at </w:t>
      </w:r>
      <w:hyperlink r:id="rId22" w:history="1">
        <w:r w:rsidRPr="00B32272">
          <w:rPr>
            <w:rStyle w:val="Hyperlink"/>
            <w:rFonts w:asciiTheme="minorHAnsi" w:hAnsiTheme="minorHAnsi"/>
            <w:kern w:val="2"/>
            <w:sz w:val="24"/>
            <w14:ligatures w14:val="standardContextual"/>
          </w:rPr>
          <w:t>https://www.cipd.org/uk/knowledge/employment-law/employment-law-uk-how-made/</w:t>
        </w:r>
      </w:hyperlink>
      <w:r>
        <w:rPr>
          <w:rFonts w:asciiTheme="minorHAnsi" w:hAnsiTheme="minorHAnsi"/>
          <w:kern w:val="2"/>
          <w:sz w:val="24"/>
          <w14:ligatures w14:val="standardContextual"/>
        </w:rPr>
        <w:t xml:space="preserve"> (Accessed: 28</w:t>
      </w:r>
      <w:r w:rsidRPr="00BD7AF1">
        <w:rPr>
          <w:rFonts w:asciiTheme="minorHAnsi" w:hAnsiTheme="minorHAnsi"/>
          <w:kern w:val="2"/>
          <w:sz w:val="24"/>
          <w:vertAlign w:val="superscript"/>
          <w14:ligatures w14:val="standardContextual"/>
        </w:rPr>
        <w:t>th</w:t>
      </w:r>
      <w:r>
        <w:rPr>
          <w:rFonts w:asciiTheme="minorHAnsi" w:hAnsiTheme="minorHAnsi"/>
          <w:kern w:val="2"/>
          <w:sz w:val="24"/>
          <w14:ligatures w14:val="standardContextual"/>
        </w:rPr>
        <w:t xml:space="preserve"> May 2025)</w:t>
      </w:r>
    </w:p>
    <w:p w14:paraId="4D319753" w14:textId="77777777" w:rsidR="00C9145B" w:rsidRPr="00C9145B" w:rsidRDefault="00C9145B" w:rsidP="00567B85">
      <w:r>
        <w:t xml:space="preserve">CIPD, (2024) </w:t>
      </w:r>
      <w:r w:rsidRPr="00C9145B">
        <w:rPr>
          <w:i/>
          <w:iCs/>
        </w:rPr>
        <w:t>Flexible and hybrid working: UK employment law</w:t>
      </w:r>
      <w:r>
        <w:rPr>
          <w:i/>
          <w:iCs/>
        </w:rPr>
        <w:t xml:space="preserve">, </w:t>
      </w:r>
      <w:r>
        <w:t xml:space="preserve">Available at </w:t>
      </w:r>
      <w:hyperlink r:id="rId23" w:anchor="case-law" w:history="1">
        <w:r w:rsidRPr="00B32272">
          <w:rPr>
            <w:rStyle w:val="Hyperlink"/>
          </w:rPr>
          <w:t>https://www.cipd.org/uk/knowledge/employment-law/flexible-working/#case-law</w:t>
        </w:r>
      </w:hyperlink>
      <w:r>
        <w:t xml:space="preserve"> (Accessed: 30</w:t>
      </w:r>
      <w:r w:rsidRPr="00C9145B">
        <w:rPr>
          <w:vertAlign w:val="superscript"/>
        </w:rPr>
        <w:t>th</w:t>
      </w:r>
      <w:r>
        <w:t xml:space="preserve"> May 2025)</w:t>
      </w:r>
    </w:p>
    <w:p w14:paraId="54981611" w14:textId="77777777" w:rsidR="00C9145B" w:rsidRDefault="00C9145B" w:rsidP="00DF2924"/>
    <w:p w14:paraId="02873A20" w14:textId="22954C2D" w:rsidR="00C9145B" w:rsidRDefault="00C9145B" w:rsidP="00DF2924">
      <w:r>
        <w:t xml:space="preserve">CIPD, (2024) </w:t>
      </w:r>
      <w:r w:rsidRPr="00DF2924">
        <w:rPr>
          <w:i/>
          <w:iCs/>
        </w:rPr>
        <w:t>The role of employment tribunals</w:t>
      </w:r>
      <w:r>
        <w:rPr>
          <w:i/>
          <w:iCs/>
        </w:rPr>
        <w:t>,</w:t>
      </w:r>
      <w:r>
        <w:t xml:space="preserve"> Available at </w:t>
      </w:r>
      <w:hyperlink r:id="rId24" w:anchor="tribunal" w:history="1">
        <w:r w:rsidRPr="00B32272">
          <w:rPr>
            <w:rStyle w:val="Hyperlink"/>
          </w:rPr>
          <w:t>https://www.cipd.org/uk/knowledge/factsheets/tribunals-factsheet/#tribunal</w:t>
        </w:r>
      </w:hyperlink>
      <w:r>
        <w:t xml:space="preserve"> (Accessed: 28</w:t>
      </w:r>
      <w:r w:rsidRPr="00192A68">
        <w:rPr>
          <w:vertAlign w:val="superscript"/>
        </w:rPr>
        <w:t>th</w:t>
      </w:r>
      <w:r>
        <w:t xml:space="preserve"> May 2025)</w:t>
      </w:r>
    </w:p>
    <w:p w14:paraId="551AAE84" w14:textId="77777777" w:rsidR="00C9145B" w:rsidRDefault="00C9145B" w:rsidP="00567B85"/>
    <w:p w14:paraId="18CD917A" w14:textId="69935B19" w:rsidR="00C9145B" w:rsidRDefault="00C9145B" w:rsidP="00567B85">
      <w:r>
        <w:t xml:space="preserve">CIPD, (2024) </w:t>
      </w:r>
      <w:r w:rsidRPr="00DF5749">
        <w:rPr>
          <w:i/>
          <w:iCs/>
        </w:rPr>
        <w:t>TUPE transfers: Guide for people professionals</w:t>
      </w:r>
      <w:r>
        <w:rPr>
          <w:i/>
          <w:iCs/>
        </w:rPr>
        <w:t xml:space="preserve">, </w:t>
      </w:r>
      <w:r>
        <w:t xml:space="preserve">Available at </w:t>
      </w:r>
      <w:hyperlink r:id="rId25" w:history="1">
        <w:r w:rsidRPr="00B32272">
          <w:rPr>
            <w:rStyle w:val="Hyperlink"/>
          </w:rPr>
          <w:t>https://www.cipd.org/uk/knowledge/guides/tupe-guide/</w:t>
        </w:r>
      </w:hyperlink>
      <w:r>
        <w:t xml:space="preserve"> </w:t>
      </w:r>
      <w:r w:rsidRPr="00B404C1">
        <w:t>(Accessed: 30</w:t>
      </w:r>
      <w:r w:rsidRPr="002A48D3">
        <w:rPr>
          <w:vertAlign w:val="superscript"/>
        </w:rPr>
        <w:t>th</w:t>
      </w:r>
      <w:r>
        <w:t xml:space="preserve"> </w:t>
      </w:r>
      <w:r w:rsidRPr="00B404C1">
        <w:t>May 2025)</w:t>
      </w:r>
    </w:p>
    <w:p w14:paraId="224716A2" w14:textId="77777777" w:rsidR="00DB7E96" w:rsidRDefault="00DB7E96" w:rsidP="008A3FD4">
      <w:pPr>
        <w:spacing w:after="160" w:line="278" w:lineRule="auto"/>
        <w:rPr>
          <w:rFonts w:asciiTheme="minorHAnsi" w:hAnsiTheme="minorHAnsi"/>
          <w:kern w:val="2"/>
          <w:sz w:val="24"/>
          <w14:ligatures w14:val="standardContextual"/>
        </w:rPr>
      </w:pPr>
    </w:p>
    <w:p w14:paraId="2152C37A" w14:textId="7214C7EF" w:rsidR="00C9145B" w:rsidRDefault="00C9145B" w:rsidP="008A3FD4">
      <w:pPr>
        <w:spacing w:after="160" w:line="278" w:lineRule="auto"/>
        <w:rPr>
          <w:rFonts w:asciiTheme="minorHAnsi" w:hAnsiTheme="minorHAnsi"/>
          <w:kern w:val="2"/>
          <w:sz w:val="24"/>
          <w14:ligatures w14:val="standardContextual"/>
        </w:rPr>
      </w:pPr>
      <w:r>
        <w:rPr>
          <w:rFonts w:asciiTheme="minorHAnsi" w:hAnsiTheme="minorHAnsi"/>
          <w:kern w:val="2"/>
          <w:sz w:val="24"/>
          <w14:ligatures w14:val="standardContextual"/>
        </w:rPr>
        <w:t xml:space="preserve">CIPD, (2024) </w:t>
      </w:r>
      <w:r w:rsidRPr="006D0E26">
        <w:rPr>
          <w:rFonts w:asciiTheme="minorHAnsi" w:hAnsiTheme="minorHAnsi"/>
          <w:i/>
          <w:iCs/>
          <w:kern w:val="2"/>
          <w:sz w:val="24"/>
          <w14:ligatures w14:val="standardContextual"/>
        </w:rPr>
        <w:t>UK employment law and the EU</w:t>
      </w:r>
      <w:r>
        <w:rPr>
          <w:rFonts w:asciiTheme="minorHAnsi" w:hAnsiTheme="minorHAnsi"/>
          <w:i/>
          <w:iCs/>
          <w:kern w:val="2"/>
          <w:sz w:val="24"/>
          <w14:ligatures w14:val="standardContextual"/>
        </w:rPr>
        <w:t xml:space="preserve">, </w:t>
      </w:r>
      <w:r w:rsidRPr="00C76189">
        <w:rPr>
          <w:rFonts w:asciiTheme="minorHAnsi" w:hAnsiTheme="minorHAnsi"/>
          <w:kern w:val="2"/>
          <w:sz w:val="24"/>
          <w14:ligatures w14:val="standardContextual"/>
        </w:rPr>
        <w:t>Available at</w:t>
      </w:r>
      <w:r>
        <w:rPr>
          <w:rFonts w:asciiTheme="minorHAnsi" w:hAnsiTheme="minorHAnsi"/>
          <w:i/>
          <w:iCs/>
          <w:kern w:val="2"/>
          <w:sz w:val="24"/>
          <w14:ligatures w14:val="standardContextual"/>
        </w:rPr>
        <w:t xml:space="preserve"> </w:t>
      </w:r>
      <w:hyperlink r:id="rId26" w:history="1">
        <w:r w:rsidRPr="00B32272">
          <w:rPr>
            <w:rStyle w:val="Hyperlink"/>
            <w:rFonts w:asciiTheme="minorHAnsi" w:hAnsiTheme="minorHAnsi"/>
            <w:i/>
            <w:iCs/>
            <w:kern w:val="2"/>
            <w:sz w:val="24"/>
            <w14:ligatures w14:val="standardContextual"/>
          </w:rPr>
          <w:t>https://www.cipd.org/uk/knowledge/employment-law/uk-employment-law-eu/</w:t>
        </w:r>
      </w:hyperlink>
      <w:r>
        <w:rPr>
          <w:rFonts w:asciiTheme="minorHAnsi" w:hAnsiTheme="minorHAnsi"/>
          <w:i/>
          <w:iCs/>
          <w:kern w:val="2"/>
          <w:sz w:val="24"/>
          <w14:ligatures w14:val="standardContextual"/>
        </w:rPr>
        <w:t xml:space="preserve"> </w:t>
      </w:r>
      <w:r>
        <w:rPr>
          <w:rFonts w:asciiTheme="minorHAnsi" w:hAnsiTheme="minorHAnsi"/>
          <w:kern w:val="2"/>
          <w:sz w:val="24"/>
          <w14:ligatures w14:val="standardContextual"/>
        </w:rPr>
        <w:t>(Accessed: 28</w:t>
      </w:r>
      <w:r w:rsidRPr="008266F9">
        <w:rPr>
          <w:rFonts w:asciiTheme="minorHAnsi" w:hAnsiTheme="minorHAnsi"/>
          <w:kern w:val="2"/>
          <w:sz w:val="24"/>
          <w:vertAlign w:val="superscript"/>
          <w14:ligatures w14:val="standardContextual"/>
        </w:rPr>
        <w:t>th</w:t>
      </w:r>
      <w:r>
        <w:rPr>
          <w:rFonts w:asciiTheme="minorHAnsi" w:hAnsiTheme="minorHAnsi"/>
          <w:kern w:val="2"/>
          <w:sz w:val="24"/>
          <w14:ligatures w14:val="standardContextual"/>
        </w:rPr>
        <w:t xml:space="preserve"> May 2025)</w:t>
      </w:r>
    </w:p>
    <w:p w14:paraId="7F21D4BE" w14:textId="77777777" w:rsidR="00C9145B" w:rsidRDefault="00C9145B" w:rsidP="00595829">
      <w:r>
        <w:t xml:space="preserve">CIPD, (2025) </w:t>
      </w:r>
      <w:r w:rsidRPr="00F34E9F">
        <w:rPr>
          <w:i/>
          <w:iCs/>
        </w:rPr>
        <w:t>Discrimination in the workplace</w:t>
      </w:r>
      <w:r>
        <w:rPr>
          <w:i/>
          <w:iCs/>
        </w:rPr>
        <w:t xml:space="preserve">, </w:t>
      </w:r>
      <w:r>
        <w:t xml:space="preserve">Available at </w:t>
      </w:r>
      <w:hyperlink r:id="rId27" w:history="1">
        <w:r w:rsidRPr="00B32272">
          <w:rPr>
            <w:rStyle w:val="Hyperlink"/>
          </w:rPr>
          <w:t>https://www.cipd.org/uk/knowledge/factsheets/discrimination-workplace-factsheet/</w:t>
        </w:r>
      </w:hyperlink>
      <w:r>
        <w:t xml:space="preserve"> (Accessed: 29</w:t>
      </w:r>
      <w:r w:rsidRPr="00B2331E">
        <w:rPr>
          <w:vertAlign w:val="superscript"/>
        </w:rPr>
        <w:t>th</w:t>
      </w:r>
      <w:r>
        <w:t xml:space="preserve"> May)</w:t>
      </w:r>
    </w:p>
    <w:p w14:paraId="2F7442B7" w14:textId="77777777" w:rsidR="00C9145B" w:rsidRDefault="00C9145B" w:rsidP="00595829"/>
    <w:p w14:paraId="4FEB6A6B" w14:textId="6CA27520" w:rsidR="00C9145B" w:rsidRPr="001B3550" w:rsidRDefault="00C9145B" w:rsidP="00595829">
      <w:r>
        <w:t xml:space="preserve">CIPD, (2025) </w:t>
      </w:r>
      <w:r>
        <w:rPr>
          <w:i/>
          <w:iCs/>
        </w:rPr>
        <w:t>Employment Law,</w:t>
      </w:r>
      <w:r>
        <w:t xml:space="preserve"> Available at</w:t>
      </w:r>
      <w:r>
        <w:rPr>
          <w:i/>
          <w:iCs/>
        </w:rPr>
        <w:t xml:space="preserve"> </w:t>
      </w:r>
      <w:hyperlink r:id="rId28" w:history="1">
        <w:r w:rsidRPr="00B32272">
          <w:rPr>
            <w:rStyle w:val="Hyperlink"/>
            <w:i/>
            <w:iCs/>
          </w:rPr>
          <w:t>https://www.cipd.org/uk/knowledge/employment-law/</w:t>
        </w:r>
      </w:hyperlink>
      <w:r>
        <w:rPr>
          <w:i/>
          <w:iCs/>
        </w:rPr>
        <w:t xml:space="preserve"> </w:t>
      </w:r>
      <w:r>
        <w:t>(Accessed: 28</w:t>
      </w:r>
      <w:r w:rsidRPr="00C5589F">
        <w:rPr>
          <w:vertAlign w:val="superscript"/>
        </w:rPr>
        <w:t>th</w:t>
      </w:r>
      <w:r>
        <w:t xml:space="preserve"> May 2025)</w:t>
      </w:r>
    </w:p>
    <w:p w14:paraId="43E78C16" w14:textId="77777777" w:rsidR="00C9145B" w:rsidRDefault="00C9145B" w:rsidP="00567B85"/>
    <w:p w14:paraId="155E6C35" w14:textId="1A302426" w:rsidR="00C9145B" w:rsidRDefault="00C9145B" w:rsidP="00567B85">
      <w:r>
        <w:t xml:space="preserve">CIPD, (2025) </w:t>
      </w:r>
      <w:r w:rsidRPr="001E765D">
        <w:rPr>
          <w:i/>
          <w:iCs/>
        </w:rPr>
        <w:t>Maternity, paternity and adoption rights</w:t>
      </w:r>
      <w:r>
        <w:rPr>
          <w:i/>
          <w:iCs/>
        </w:rPr>
        <w:t xml:space="preserve">,  </w:t>
      </w:r>
      <w:r>
        <w:t xml:space="preserve">Available at </w:t>
      </w:r>
      <w:hyperlink r:id="rId29" w:anchor="adoptionrights" w:history="1">
        <w:r w:rsidRPr="00B32272">
          <w:rPr>
            <w:rStyle w:val="Hyperlink"/>
          </w:rPr>
          <w:t>https://www.cipd.org/uk/knowledge/factsheets/maternity-paternity-rights-factsheet/#adoptionrights</w:t>
        </w:r>
      </w:hyperlink>
      <w:r>
        <w:t xml:space="preserve"> (Accessed: 30</w:t>
      </w:r>
      <w:r w:rsidRPr="006367BF">
        <w:rPr>
          <w:vertAlign w:val="superscript"/>
        </w:rPr>
        <w:t>th</w:t>
      </w:r>
      <w:r>
        <w:t xml:space="preserve"> May 2025)</w:t>
      </w:r>
    </w:p>
    <w:p w14:paraId="3BABFE92" w14:textId="1F986EFC" w:rsidR="00DB7E96" w:rsidRPr="00F37F78" w:rsidRDefault="00EF48CD" w:rsidP="00F37F78">
      <w:pPr>
        <w:pStyle w:val="NormalWeb"/>
        <w:rPr>
          <w:rFonts w:asciiTheme="minorBidi" w:hAnsiTheme="minorBidi" w:cstheme="minorBidi"/>
          <w:color w:val="EE0000"/>
          <w:sz w:val="22"/>
          <w:szCs w:val="22"/>
        </w:rPr>
      </w:pPr>
      <w:r w:rsidRPr="00EF48CD">
        <w:rPr>
          <w:rFonts w:asciiTheme="minorBidi" w:hAnsiTheme="minorBidi" w:cstheme="minorBidi"/>
          <w:color w:val="EE0000"/>
          <w:sz w:val="22"/>
          <w:szCs w:val="22"/>
        </w:rPr>
        <w:lastRenderedPageBreak/>
        <w:t xml:space="preserve">CIPD, </w:t>
      </w:r>
      <w:r w:rsidRPr="00EF48CD">
        <w:rPr>
          <w:rFonts w:asciiTheme="minorBidi" w:hAnsiTheme="minorBidi" w:cstheme="minorBidi"/>
          <w:color w:val="EE0000"/>
          <w:sz w:val="22"/>
          <w:szCs w:val="22"/>
        </w:rPr>
        <w:t xml:space="preserve">(2025) </w:t>
      </w:r>
      <w:r w:rsidRPr="00EF48CD">
        <w:rPr>
          <w:rStyle w:val="Emphasis"/>
          <w:rFonts w:asciiTheme="minorBidi" w:eastAsiaTheme="majorEastAsia" w:hAnsiTheme="minorBidi" w:cstheme="minorBidi"/>
          <w:color w:val="EE0000"/>
          <w:sz w:val="22"/>
          <w:szCs w:val="22"/>
        </w:rPr>
        <w:t>TUPE (Transfer of undertakings): An introduction</w:t>
      </w:r>
      <w:r w:rsidRPr="00EF48CD">
        <w:rPr>
          <w:rFonts w:asciiTheme="minorBidi" w:hAnsiTheme="minorBidi" w:cstheme="minorBidi"/>
          <w:color w:val="EE0000"/>
          <w:sz w:val="22"/>
          <w:szCs w:val="22"/>
        </w:rPr>
        <w:t>. [online] CIPD. Available at: https://www.cipd.org/uk/knowledge/factsheets/tupe-transfer-of-undertakings-factsheet/ [Accessed 1</w:t>
      </w:r>
      <w:r w:rsidRPr="00EF48CD">
        <w:rPr>
          <w:rFonts w:asciiTheme="minorBidi" w:hAnsiTheme="minorBidi" w:cstheme="minorBidi"/>
          <w:color w:val="EE0000"/>
          <w:sz w:val="22"/>
          <w:szCs w:val="22"/>
        </w:rPr>
        <w:t>0th</w:t>
      </w:r>
      <w:r w:rsidRPr="00EF48CD">
        <w:rPr>
          <w:rFonts w:asciiTheme="minorBidi" w:hAnsiTheme="minorBidi" w:cstheme="minorBidi"/>
          <w:color w:val="EE0000"/>
          <w:sz w:val="22"/>
          <w:szCs w:val="22"/>
        </w:rPr>
        <w:t xml:space="preserve"> Aug. 2025].</w:t>
      </w:r>
    </w:p>
    <w:p w14:paraId="6269DEDB" w14:textId="2D233B70" w:rsidR="00C9145B" w:rsidRDefault="00C9145B" w:rsidP="008A3FD4">
      <w:pPr>
        <w:spacing w:after="160" w:line="278" w:lineRule="auto"/>
        <w:rPr>
          <w:rFonts w:asciiTheme="minorHAnsi" w:hAnsiTheme="minorHAnsi"/>
          <w:kern w:val="2"/>
          <w:sz w:val="24"/>
          <w14:ligatures w14:val="standardContextual"/>
        </w:rPr>
      </w:pPr>
      <w:r>
        <w:rPr>
          <w:rFonts w:asciiTheme="minorHAnsi" w:hAnsiTheme="minorHAnsi"/>
          <w:kern w:val="2"/>
          <w:sz w:val="24"/>
          <w14:ligatures w14:val="standardContextual"/>
        </w:rPr>
        <w:t xml:space="preserve">Daniels, K. (2022) </w:t>
      </w:r>
      <w:r>
        <w:rPr>
          <w:rFonts w:asciiTheme="minorHAnsi" w:hAnsiTheme="minorHAnsi"/>
          <w:i/>
          <w:iCs/>
          <w:kern w:val="2"/>
          <w:sz w:val="24"/>
          <w14:ligatures w14:val="standardContextual"/>
        </w:rPr>
        <w:t xml:space="preserve">Introduction to Employment Law: Fundamentals for HR and Business. </w:t>
      </w:r>
      <w:r>
        <w:rPr>
          <w:rFonts w:asciiTheme="minorHAnsi" w:hAnsiTheme="minorHAnsi"/>
          <w:kern w:val="2"/>
          <w:sz w:val="24"/>
          <w14:ligatures w14:val="standardContextual"/>
        </w:rPr>
        <w:t>6</w:t>
      </w:r>
      <w:r w:rsidRPr="0083569D">
        <w:rPr>
          <w:rFonts w:asciiTheme="minorHAnsi" w:hAnsiTheme="minorHAnsi"/>
          <w:kern w:val="2"/>
          <w:sz w:val="24"/>
          <w:vertAlign w:val="superscript"/>
          <w14:ligatures w14:val="standardContextual"/>
        </w:rPr>
        <w:t>th</w:t>
      </w:r>
      <w:r>
        <w:rPr>
          <w:rFonts w:asciiTheme="minorHAnsi" w:hAnsiTheme="minorHAnsi"/>
          <w:kern w:val="2"/>
          <w:sz w:val="24"/>
          <w14:ligatures w14:val="standardContextual"/>
        </w:rPr>
        <w:t xml:space="preserve"> Edition. Great Britain: Kogan Page.</w:t>
      </w:r>
    </w:p>
    <w:p w14:paraId="0F183C66" w14:textId="4BD2F7A4" w:rsidR="00E07A61" w:rsidRPr="00F37F78" w:rsidRDefault="00E07A61" w:rsidP="00E07A61">
      <w:pPr>
        <w:rPr>
          <w:rStyle w:val="Strong"/>
          <w:rFonts w:ascii="Segoe UI" w:hAnsi="Segoe UI" w:cs="Segoe UI"/>
          <w:b w:val="0"/>
          <w:bCs w:val="0"/>
          <w:color w:val="EE0000"/>
          <w:shd w:val="clear" w:color="auto" w:fill="FAFAFA"/>
        </w:rPr>
      </w:pPr>
      <w:r w:rsidRPr="00F37F78">
        <w:rPr>
          <w:rStyle w:val="Strong"/>
          <w:rFonts w:ascii="Segoe UI" w:hAnsi="Segoe UI" w:cs="Segoe UI"/>
          <w:b w:val="0"/>
          <w:bCs w:val="0"/>
          <w:color w:val="EE0000"/>
          <w:shd w:val="clear" w:color="auto" w:fill="FAFAFA"/>
        </w:rPr>
        <w:t>Davies, A. (2022). </w:t>
      </w:r>
      <w:r w:rsidRPr="00F37F78">
        <w:rPr>
          <w:rStyle w:val="Emphasis"/>
          <w:rFonts w:ascii="Segoe UI" w:hAnsi="Segoe UI" w:cs="Segoe UI"/>
          <w:color w:val="EE0000"/>
          <w:shd w:val="clear" w:color="auto" w:fill="FAFAFA"/>
        </w:rPr>
        <w:t>Employment Law</w:t>
      </w:r>
      <w:r w:rsidRPr="00F37F78">
        <w:rPr>
          <w:rStyle w:val="Strong"/>
          <w:rFonts w:ascii="Segoe UI" w:hAnsi="Segoe UI" w:cs="Segoe UI"/>
          <w:b w:val="0"/>
          <w:bCs w:val="0"/>
          <w:color w:val="EE0000"/>
          <w:shd w:val="clear" w:color="auto" w:fill="FAFAFA"/>
        </w:rPr>
        <w:t xml:space="preserve">. 16th </w:t>
      </w:r>
      <w:r w:rsidR="00CD122E">
        <w:rPr>
          <w:rStyle w:val="Strong"/>
          <w:rFonts w:ascii="Segoe UI" w:hAnsi="Segoe UI" w:cs="Segoe UI"/>
          <w:b w:val="0"/>
          <w:bCs w:val="0"/>
          <w:color w:val="EE0000"/>
          <w:shd w:val="clear" w:color="auto" w:fill="FAFAFA"/>
        </w:rPr>
        <w:t>Edition</w:t>
      </w:r>
      <w:r w:rsidRPr="00F37F78">
        <w:rPr>
          <w:rStyle w:val="Strong"/>
          <w:rFonts w:ascii="Segoe UI" w:hAnsi="Segoe UI" w:cs="Segoe UI"/>
          <w:b w:val="0"/>
          <w:bCs w:val="0"/>
          <w:color w:val="EE0000"/>
          <w:shd w:val="clear" w:color="auto" w:fill="FAFAFA"/>
        </w:rPr>
        <w:t>. London: Pearson Education.</w:t>
      </w:r>
    </w:p>
    <w:p w14:paraId="1CAC2384" w14:textId="4A5CC2E1" w:rsidR="00D507FC" w:rsidRPr="00D507FC" w:rsidRDefault="00D507FC" w:rsidP="00D507FC">
      <w:pPr>
        <w:pStyle w:val="NormalWeb"/>
        <w:rPr>
          <w:rFonts w:asciiTheme="minorBidi" w:hAnsiTheme="minorBidi" w:cstheme="minorBidi"/>
          <w:color w:val="EE0000"/>
          <w:sz w:val="22"/>
          <w:szCs w:val="22"/>
        </w:rPr>
      </w:pPr>
      <w:r w:rsidRPr="00D507FC">
        <w:rPr>
          <w:rFonts w:asciiTheme="minorBidi" w:hAnsiTheme="minorBidi" w:cstheme="minorBidi"/>
          <w:color w:val="EE0000"/>
          <w:sz w:val="22"/>
          <w:szCs w:val="22"/>
        </w:rPr>
        <w:t xml:space="preserve">Employment Law UK, (2025) </w:t>
      </w:r>
      <w:r w:rsidRPr="00D507FC">
        <w:rPr>
          <w:rStyle w:val="Emphasis"/>
          <w:rFonts w:asciiTheme="minorBidi" w:eastAsiaTheme="majorEastAsia" w:hAnsiTheme="minorBidi" w:cstheme="minorBidi"/>
          <w:color w:val="EE0000"/>
          <w:sz w:val="22"/>
          <w:szCs w:val="22"/>
        </w:rPr>
        <w:t>Constructive Dismissal UK: A Comprehensive Guide to Repudiatory Breach and Unfair Dismissal Claims</w:t>
      </w:r>
      <w:r w:rsidRPr="00D507FC">
        <w:rPr>
          <w:rFonts w:asciiTheme="minorBidi" w:hAnsiTheme="minorBidi" w:cstheme="minorBidi"/>
          <w:color w:val="EE0000"/>
          <w:sz w:val="22"/>
          <w:szCs w:val="22"/>
        </w:rPr>
        <w:t>. Available at:</w:t>
      </w:r>
      <w:r w:rsidRPr="00D507FC">
        <w:rPr>
          <w:rFonts w:ascii="Arial" w:eastAsiaTheme="minorHAnsi" w:hAnsi="Arial" w:cstheme="minorBidi"/>
          <w:color w:val="EE0000"/>
          <w:sz w:val="22"/>
          <w:lang w:eastAsia="en-US"/>
        </w:rPr>
        <w:t xml:space="preserve"> https://www.employmentlawuk.co.uk/employment-tribunal-decisions/ </w:t>
      </w:r>
      <w:r w:rsidRPr="00D507FC">
        <w:rPr>
          <w:rFonts w:asciiTheme="minorBidi" w:hAnsiTheme="minorBidi" w:cstheme="minorBidi"/>
          <w:color w:val="EE0000"/>
          <w:sz w:val="22"/>
          <w:szCs w:val="22"/>
        </w:rPr>
        <w:t>[Accessed 10th Aug. 2025].</w:t>
      </w:r>
    </w:p>
    <w:p w14:paraId="12975AD7" w14:textId="77777777" w:rsidR="00C9145B" w:rsidRDefault="00C9145B" w:rsidP="00595829">
      <w:r>
        <w:t xml:space="preserve">Equality and Human Rights Commission, (2019) </w:t>
      </w:r>
      <w:r w:rsidRPr="000F18CB">
        <w:rPr>
          <w:i/>
          <w:iCs/>
        </w:rPr>
        <w:t>Employers: what is positive action in the workplace?</w:t>
      </w:r>
      <w:r>
        <w:rPr>
          <w:i/>
          <w:iCs/>
        </w:rPr>
        <w:t xml:space="preserve">  </w:t>
      </w:r>
      <w:r>
        <w:t xml:space="preserve">Available at </w:t>
      </w:r>
      <w:hyperlink r:id="rId30" w:history="1">
        <w:r w:rsidRPr="00B32272">
          <w:rPr>
            <w:rStyle w:val="Hyperlink"/>
          </w:rPr>
          <w:t>https://www.equalityhumanrights.com/guidance/business/employers-what-positive-action-workplace</w:t>
        </w:r>
      </w:hyperlink>
      <w:r w:rsidRPr="002474B2">
        <w:t xml:space="preserve"> (Accessed</w:t>
      </w:r>
      <w:r>
        <w:t>: 29</w:t>
      </w:r>
      <w:r w:rsidRPr="002474B2">
        <w:rPr>
          <w:vertAlign w:val="superscript"/>
        </w:rPr>
        <w:t>th</w:t>
      </w:r>
      <w:r>
        <w:t xml:space="preserve"> May 2025)</w:t>
      </w:r>
    </w:p>
    <w:p w14:paraId="7D04D743" w14:textId="3351E8E2" w:rsidR="00C940B8" w:rsidRDefault="00C940B8" w:rsidP="00C940B8">
      <w:pPr>
        <w:pStyle w:val="NormalWeb"/>
        <w:rPr>
          <w:rFonts w:asciiTheme="minorBidi" w:hAnsiTheme="minorBidi" w:cstheme="minorBidi"/>
          <w:color w:val="EE0000"/>
          <w:sz w:val="22"/>
          <w:szCs w:val="22"/>
        </w:rPr>
      </w:pPr>
      <w:r>
        <w:rPr>
          <w:rFonts w:asciiTheme="minorBidi" w:hAnsiTheme="minorBidi" w:cstheme="minorBidi"/>
          <w:color w:val="EE0000"/>
          <w:sz w:val="22"/>
          <w:szCs w:val="22"/>
        </w:rPr>
        <w:t>Gers, D</w:t>
      </w:r>
      <w:r w:rsidR="00E65F9B">
        <w:rPr>
          <w:rFonts w:asciiTheme="minorBidi" w:hAnsiTheme="minorBidi" w:cstheme="minorBidi"/>
          <w:color w:val="EE0000"/>
          <w:sz w:val="22"/>
          <w:szCs w:val="22"/>
        </w:rPr>
        <w:t>.</w:t>
      </w:r>
      <w:r w:rsidRPr="002951CE">
        <w:rPr>
          <w:rFonts w:asciiTheme="minorBidi" w:hAnsiTheme="minorBidi" w:cstheme="minorBidi"/>
          <w:color w:val="EE0000"/>
          <w:sz w:val="22"/>
          <w:szCs w:val="22"/>
        </w:rPr>
        <w:t xml:space="preserve"> 2023. </w:t>
      </w:r>
      <w:r w:rsidRPr="002951CE">
        <w:rPr>
          <w:rStyle w:val="Emphasis"/>
          <w:rFonts w:asciiTheme="minorBidi" w:eastAsiaTheme="majorEastAsia" w:hAnsiTheme="minorBidi" w:cstheme="minorBidi"/>
          <w:color w:val="EE0000"/>
          <w:sz w:val="22"/>
          <w:szCs w:val="22"/>
        </w:rPr>
        <w:t xml:space="preserve">Retained EU Employment Law: changes ahead for working time, TUPE, holiday entitlement and pay, </w:t>
      </w:r>
      <w:r w:rsidRPr="002951CE">
        <w:rPr>
          <w:rFonts w:asciiTheme="minorBidi" w:hAnsiTheme="minorBidi" w:cstheme="minorBidi"/>
          <w:color w:val="EE0000"/>
          <w:sz w:val="22"/>
          <w:szCs w:val="22"/>
        </w:rPr>
        <w:t>Available at: https://www.blakemorgan.co.uk/retained-eu-employment-law-changes-ahead/ [Accessed 10th Aug. 2025].</w:t>
      </w:r>
    </w:p>
    <w:p w14:paraId="5384B76E" w14:textId="06BAAC98" w:rsidR="00C9145B" w:rsidRDefault="00C9145B" w:rsidP="00567B85">
      <w:r>
        <w:t xml:space="preserve">GOV.UK, (2025) </w:t>
      </w:r>
      <w:r w:rsidRPr="006C7030">
        <w:rPr>
          <w:i/>
          <w:iCs/>
        </w:rPr>
        <w:t>Business transfers, takeovers and TUPE</w:t>
      </w:r>
      <w:r>
        <w:rPr>
          <w:i/>
          <w:iCs/>
        </w:rPr>
        <w:t xml:space="preserve"> </w:t>
      </w:r>
      <w:r>
        <w:t xml:space="preserve">Available at </w:t>
      </w:r>
      <w:r w:rsidR="00F37F78">
        <w:t>h</w:t>
      </w:r>
      <w:hyperlink r:id="rId31" w:history="1">
        <w:r w:rsidRPr="00B32272">
          <w:rPr>
            <w:rStyle w:val="Hyperlink"/>
          </w:rPr>
          <w:t>ttps://www.gov.uk/transfers-takeovers</w:t>
        </w:r>
      </w:hyperlink>
      <w:r>
        <w:t xml:space="preserve"> (Accessed: 30</w:t>
      </w:r>
      <w:r w:rsidRPr="00CF7A17">
        <w:rPr>
          <w:vertAlign w:val="superscript"/>
        </w:rPr>
        <w:t>th</w:t>
      </w:r>
      <w:r>
        <w:t xml:space="preserve"> May 2025)</w:t>
      </w:r>
    </w:p>
    <w:p w14:paraId="6FB8C70B" w14:textId="77777777" w:rsidR="00C9145B" w:rsidRDefault="00C9145B" w:rsidP="00567B85"/>
    <w:p w14:paraId="257DE22F" w14:textId="6AEBB62D" w:rsidR="00C9145B" w:rsidRDefault="00C9145B" w:rsidP="00567B85">
      <w:r>
        <w:t xml:space="preserve">GOV.UK, (2025) </w:t>
      </w:r>
      <w:r w:rsidRPr="00F5523A">
        <w:rPr>
          <w:i/>
          <w:iCs/>
        </w:rPr>
        <w:t>Maternity pay and leave</w:t>
      </w:r>
      <w:r>
        <w:rPr>
          <w:i/>
          <w:iCs/>
        </w:rPr>
        <w:t xml:space="preserve">, </w:t>
      </w:r>
      <w:r w:rsidRPr="00F5523A">
        <w:t xml:space="preserve">Available at </w:t>
      </w:r>
      <w:hyperlink r:id="rId32" w:history="1">
        <w:r w:rsidRPr="00B32272">
          <w:rPr>
            <w:rStyle w:val="Hyperlink"/>
          </w:rPr>
          <w:t>https://www.gov.uk/maternity-pay-leave/pay</w:t>
        </w:r>
      </w:hyperlink>
      <w:r>
        <w:t xml:space="preserve"> (Accessed: 30</w:t>
      </w:r>
      <w:r w:rsidRPr="00C22BA0">
        <w:rPr>
          <w:vertAlign w:val="superscript"/>
        </w:rPr>
        <w:t>th</w:t>
      </w:r>
      <w:r>
        <w:t xml:space="preserve"> May 2025)</w:t>
      </w:r>
    </w:p>
    <w:p w14:paraId="284F16B3" w14:textId="73ABE3EF" w:rsidR="00EC7CC8" w:rsidRPr="004E10E0" w:rsidRDefault="00EC7CC8" w:rsidP="00EC7CC8">
      <w:pPr>
        <w:pStyle w:val="NormalWeb"/>
        <w:rPr>
          <w:rFonts w:asciiTheme="minorBidi" w:hAnsiTheme="minorBidi" w:cstheme="minorBidi"/>
          <w:color w:val="EE0000"/>
          <w:sz w:val="22"/>
          <w:szCs w:val="22"/>
        </w:rPr>
      </w:pPr>
      <w:r w:rsidRPr="004E10E0">
        <w:rPr>
          <w:rFonts w:asciiTheme="minorBidi" w:hAnsiTheme="minorBidi" w:cstheme="minorBidi"/>
          <w:color w:val="EE0000"/>
          <w:sz w:val="22"/>
          <w:szCs w:val="22"/>
        </w:rPr>
        <w:t xml:space="preserve">GOV.UK, </w:t>
      </w:r>
      <w:r w:rsidR="003A2C2A" w:rsidRPr="004E10E0">
        <w:rPr>
          <w:rFonts w:asciiTheme="minorBidi" w:hAnsiTheme="minorBidi" w:cstheme="minorBidi"/>
          <w:color w:val="EE0000"/>
          <w:sz w:val="22"/>
          <w:szCs w:val="22"/>
        </w:rPr>
        <w:t>(2025)</w:t>
      </w:r>
      <w:r w:rsidRPr="004E10E0">
        <w:rPr>
          <w:rFonts w:asciiTheme="minorBidi" w:hAnsiTheme="minorBidi" w:cstheme="minorBidi"/>
          <w:color w:val="EE0000"/>
          <w:sz w:val="22"/>
          <w:szCs w:val="22"/>
        </w:rPr>
        <w:t xml:space="preserve"> </w:t>
      </w:r>
      <w:r w:rsidRPr="004E10E0">
        <w:rPr>
          <w:rStyle w:val="Emphasis"/>
          <w:rFonts w:asciiTheme="minorBidi" w:eastAsiaTheme="majorEastAsia" w:hAnsiTheme="minorBidi" w:cstheme="minorBidi"/>
          <w:color w:val="EE0000"/>
          <w:sz w:val="22"/>
          <w:szCs w:val="22"/>
        </w:rPr>
        <w:t>Redundancy: your rights</w:t>
      </w:r>
      <w:r w:rsidRPr="004E10E0">
        <w:rPr>
          <w:rFonts w:asciiTheme="minorBidi" w:hAnsiTheme="minorBidi" w:cstheme="minorBidi"/>
          <w:color w:val="EE0000"/>
          <w:sz w:val="22"/>
          <w:szCs w:val="22"/>
        </w:rPr>
        <w:t xml:space="preserve"> Available at: https://www.gov.uk/redundancy-your-rights [Accessed 1</w:t>
      </w:r>
      <w:r w:rsidR="004E10E0" w:rsidRPr="004E10E0">
        <w:rPr>
          <w:rFonts w:asciiTheme="minorBidi" w:hAnsiTheme="minorBidi" w:cstheme="minorBidi"/>
          <w:color w:val="EE0000"/>
          <w:sz w:val="22"/>
          <w:szCs w:val="22"/>
        </w:rPr>
        <w:t>0th</w:t>
      </w:r>
      <w:r w:rsidRPr="004E10E0">
        <w:rPr>
          <w:rFonts w:asciiTheme="minorBidi" w:hAnsiTheme="minorBidi" w:cstheme="minorBidi"/>
          <w:color w:val="EE0000"/>
          <w:sz w:val="22"/>
          <w:szCs w:val="22"/>
        </w:rPr>
        <w:t xml:space="preserve"> Aug. 2025].</w:t>
      </w:r>
    </w:p>
    <w:p w14:paraId="695AFC24" w14:textId="1EB8E403" w:rsidR="00C9145B" w:rsidRDefault="00C9145B" w:rsidP="00364BC4">
      <w:r>
        <w:t xml:space="preserve">HR Solutions, (2024) </w:t>
      </w:r>
      <w:r w:rsidRPr="00364BC4">
        <w:rPr>
          <w:i/>
          <w:iCs/>
        </w:rPr>
        <w:t>P&amp;O Ferries Redundancy Case: What Went Wrong and Lessons for Employers on UK Employment Law</w:t>
      </w:r>
      <w:r>
        <w:rPr>
          <w:i/>
          <w:iCs/>
        </w:rPr>
        <w:t xml:space="preserve">, </w:t>
      </w:r>
      <w:r>
        <w:t xml:space="preserve">Available at </w:t>
      </w:r>
      <w:hyperlink r:id="rId33" w:history="1">
        <w:r w:rsidRPr="00B32272">
          <w:rPr>
            <w:rStyle w:val="Hyperlink"/>
          </w:rPr>
          <w:t>https://www.hrsolutions-uk.com/insights/po-ferries-redundancy-case/</w:t>
        </w:r>
      </w:hyperlink>
      <w:r>
        <w:t xml:space="preserve"> (Accessed: 28</w:t>
      </w:r>
      <w:r w:rsidRPr="00B06F3C">
        <w:rPr>
          <w:vertAlign w:val="superscript"/>
        </w:rPr>
        <w:t>th</w:t>
      </w:r>
      <w:r>
        <w:t xml:space="preserve"> May 2025)</w:t>
      </w:r>
    </w:p>
    <w:p w14:paraId="4A4A5318" w14:textId="77777777" w:rsidR="00F37F78" w:rsidRPr="00364BC4" w:rsidRDefault="00F37F78" w:rsidP="00364BC4"/>
    <w:p w14:paraId="6287CD77" w14:textId="77777777" w:rsidR="00C9145B" w:rsidRPr="00DB7E96" w:rsidRDefault="00C9145B" w:rsidP="008A3FD4">
      <w:pPr>
        <w:spacing w:after="160" w:line="278" w:lineRule="auto"/>
        <w:rPr>
          <w:rFonts w:asciiTheme="minorBidi" w:hAnsiTheme="minorBidi"/>
          <w:kern w:val="2"/>
          <w:szCs w:val="22"/>
          <w14:ligatures w14:val="standardContextual"/>
        </w:rPr>
      </w:pPr>
      <w:r w:rsidRPr="00DB7E96">
        <w:rPr>
          <w:rFonts w:asciiTheme="minorBidi" w:hAnsiTheme="minorBidi"/>
          <w:kern w:val="2"/>
          <w:szCs w:val="22"/>
          <w14:ligatures w14:val="standardContextual"/>
        </w:rPr>
        <w:t xml:space="preserve">Lambert, A &amp; Stokey, P (2024) </w:t>
      </w:r>
      <w:r w:rsidRPr="00DB7E96">
        <w:rPr>
          <w:rFonts w:asciiTheme="minorBidi" w:hAnsiTheme="minorBidi"/>
          <w:i/>
          <w:iCs/>
          <w:kern w:val="2"/>
          <w:szCs w:val="22"/>
          <w14:ligatures w14:val="standardContextual"/>
        </w:rPr>
        <w:t xml:space="preserve">Major Employment Law Changes in the Employment Rights Bill 2024, </w:t>
      </w:r>
      <w:r w:rsidRPr="00DB7E96">
        <w:rPr>
          <w:rFonts w:asciiTheme="minorBidi" w:hAnsiTheme="minorBidi"/>
          <w:kern w:val="2"/>
          <w:szCs w:val="22"/>
          <w14:ligatures w14:val="standardContextual"/>
        </w:rPr>
        <w:t xml:space="preserve">Available at </w:t>
      </w:r>
      <w:hyperlink r:id="rId34" w:anchor=":~:text=The%20Employment%20Rights%20Bill%202024%20introduces%20significant%20changes%20to%20UK,changes%20in%20the%20new%20Bill" w:history="1">
        <w:r w:rsidRPr="00DB7E96">
          <w:rPr>
            <w:rStyle w:val="Hyperlink"/>
            <w:rFonts w:asciiTheme="minorBidi" w:hAnsiTheme="minorBidi"/>
            <w:kern w:val="2"/>
            <w:szCs w:val="22"/>
            <w14:ligatures w14:val="standardContextual"/>
          </w:rPr>
          <w:t>https://www.shoosmiths.com/insights/articles/major-employment-law-changes-in-the-employment-rights-bill-2024#:~:text=The%20Employment%20Rights%20Bill%202024%20introduces%20significant%20changes%20to%20UK,changes%20in%20the%20new%20Bill</w:t>
        </w:r>
      </w:hyperlink>
      <w:r w:rsidRPr="00DB7E96">
        <w:rPr>
          <w:rFonts w:asciiTheme="minorBidi" w:hAnsiTheme="minorBidi"/>
          <w:kern w:val="2"/>
          <w:szCs w:val="22"/>
          <w14:ligatures w14:val="standardContextual"/>
        </w:rPr>
        <w:t>. (Accessed: 28</w:t>
      </w:r>
      <w:r w:rsidRPr="00DB7E96">
        <w:rPr>
          <w:rFonts w:asciiTheme="minorBidi" w:hAnsiTheme="minorBidi"/>
          <w:kern w:val="2"/>
          <w:szCs w:val="22"/>
          <w:vertAlign w:val="superscript"/>
          <w14:ligatures w14:val="standardContextual"/>
        </w:rPr>
        <w:t>th</w:t>
      </w:r>
      <w:r w:rsidRPr="00DB7E96">
        <w:rPr>
          <w:rFonts w:asciiTheme="minorBidi" w:hAnsiTheme="minorBidi"/>
          <w:kern w:val="2"/>
          <w:szCs w:val="22"/>
          <w14:ligatures w14:val="standardContextual"/>
        </w:rPr>
        <w:t xml:space="preserve"> May 2025)</w:t>
      </w:r>
    </w:p>
    <w:p w14:paraId="0EE226A6" w14:textId="77777777" w:rsidR="00C9145B" w:rsidRDefault="00C9145B" w:rsidP="00595829">
      <w:r>
        <w:t xml:space="preserve">Landau Law (2025) </w:t>
      </w:r>
      <w:r w:rsidRPr="00C77962">
        <w:rPr>
          <w:i/>
          <w:iCs/>
        </w:rPr>
        <w:t>What compensation would you receive in a Constructive Dismissal claim?</w:t>
      </w:r>
      <w:r>
        <w:rPr>
          <w:i/>
          <w:iCs/>
        </w:rPr>
        <w:t xml:space="preserve">, </w:t>
      </w:r>
      <w:r>
        <w:t xml:space="preserve">Available at </w:t>
      </w:r>
      <w:hyperlink r:id="rId35" w:history="1">
        <w:r w:rsidRPr="00B32272">
          <w:rPr>
            <w:rStyle w:val="Hyperlink"/>
          </w:rPr>
          <w:t>https://landaulaw.co.uk/faqs/what-compensation-would-you-receive-in-a-constructive-dismissal-claim/</w:t>
        </w:r>
      </w:hyperlink>
      <w:r>
        <w:t xml:space="preserve"> (Accessed: 29</w:t>
      </w:r>
      <w:r w:rsidRPr="004F6786">
        <w:rPr>
          <w:vertAlign w:val="superscript"/>
        </w:rPr>
        <w:t>th</w:t>
      </w:r>
      <w:r>
        <w:t xml:space="preserve"> May 2025)</w:t>
      </w:r>
    </w:p>
    <w:p w14:paraId="47120FCD" w14:textId="77777777" w:rsidR="00C9145B" w:rsidRDefault="00C9145B" w:rsidP="00595829"/>
    <w:p w14:paraId="14F16EAC" w14:textId="22C3A808" w:rsidR="00C9145B" w:rsidRDefault="00C9145B" w:rsidP="00595829">
      <w:r>
        <w:lastRenderedPageBreak/>
        <w:t xml:space="preserve">Landy, M, C, (2017) </w:t>
      </w:r>
      <w:r w:rsidRPr="00AA2FBE">
        <w:rPr>
          <w:i/>
          <w:iCs/>
        </w:rPr>
        <w:t>Constructive dismissal: a guide for employers</w:t>
      </w:r>
      <w:r>
        <w:rPr>
          <w:i/>
          <w:iCs/>
        </w:rPr>
        <w:t xml:space="preserve">, </w:t>
      </w:r>
      <w:r>
        <w:t xml:space="preserve">Available at </w:t>
      </w:r>
      <w:hyperlink r:id="rId36" w:history="1">
        <w:r w:rsidRPr="00B32272">
          <w:rPr>
            <w:rStyle w:val="Hyperlink"/>
          </w:rPr>
          <w:t>https://www.peoplemanagement.co.uk/article/1743377/constructive-dismissal-guide</w:t>
        </w:r>
      </w:hyperlink>
      <w:r>
        <w:t xml:space="preserve"> (Accessed 29th May 2025)</w:t>
      </w:r>
    </w:p>
    <w:p w14:paraId="43B18D0E" w14:textId="77777777" w:rsidR="00C9145B" w:rsidRDefault="00C9145B" w:rsidP="00595829"/>
    <w:p w14:paraId="0D2F7116" w14:textId="1AF4FD99" w:rsidR="00C9145B" w:rsidRDefault="00C9145B" w:rsidP="00595829">
      <w:r>
        <w:t xml:space="preserve">NIBUSINESSINFO.CO.UK. (2025) </w:t>
      </w:r>
      <w:r>
        <w:rPr>
          <w:i/>
          <w:iCs/>
        </w:rPr>
        <w:t xml:space="preserve">Set up employment policies for your business,  </w:t>
      </w:r>
      <w:r>
        <w:t xml:space="preserve">Available at </w:t>
      </w:r>
      <w:hyperlink r:id="rId37" w:history="1">
        <w:r w:rsidRPr="00B32272">
          <w:rPr>
            <w:rStyle w:val="Hyperlink"/>
          </w:rPr>
          <w:t>https://www.nibusinessinfo.co.uk/content/advantages-employment-policies</w:t>
        </w:r>
      </w:hyperlink>
      <w:r>
        <w:t xml:space="preserve"> (Accessed: 28</w:t>
      </w:r>
      <w:r w:rsidRPr="00016757">
        <w:rPr>
          <w:vertAlign w:val="superscript"/>
        </w:rPr>
        <w:t>th</w:t>
      </w:r>
      <w:r>
        <w:t xml:space="preserve"> May 2025)</w:t>
      </w:r>
    </w:p>
    <w:p w14:paraId="16589148" w14:textId="77777777" w:rsidR="00C9145B" w:rsidRDefault="00C9145B" w:rsidP="00715C41"/>
    <w:p w14:paraId="70122019" w14:textId="0D7D2DF4" w:rsidR="00C9145B" w:rsidRPr="00715C41" w:rsidRDefault="00C9145B" w:rsidP="00715C41">
      <w:r>
        <w:t xml:space="preserve">Peninsula Group, HR and Health &amp; Safety Experts. (2025) </w:t>
      </w:r>
      <w:r>
        <w:rPr>
          <w:i/>
          <w:iCs/>
        </w:rPr>
        <w:t xml:space="preserve">What Are the Key Principles of Employment Law?, </w:t>
      </w:r>
      <w:r>
        <w:t xml:space="preserve">  Available at </w:t>
      </w:r>
      <w:hyperlink r:id="rId38" w:history="1">
        <w:r w:rsidRPr="00B32272">
          <w:rPr>
            <w:rStyle w:val="Hyperlink"/>
          </w:rPr>
          <w:t>https://www.peninsulagrouplimited.com/resource-hub/employment-law/what-are-the-key-principles-of-employment-law/</w:t>
        </w:r>
      </w:hyperlink>
      <w:r>
        <w:t xml:space="preserve"> (Accessed: 28</w:t>
      </w:r>
      <w:r w:rsidRPr="00715C41">
        <w:rPr>
          <w:vertAlign w:val="superscript"/>
        </w:rPr>
        <w:t>th</w:t>
      </w:r>
      <w:r>
        <w:t xml:space="preserve"> May 2025)</w:t>
      </w:r>
    </w:p>
    <w:p w14:paraId="0D53B4B5" w14:textId="77777777" w:rsidR="00C9145B" w:rsidRDefault="00C9145B" w:rsidP="00567B85"/>
    <w:p w14:paraId="02664763" w14:textId="5ECA2E01" w:rsidR="00C9145B" w:rsidRDefault="00C9145B" w:rsidP="00567B85">
      <w:r>
        <w:t xml:space="preserve">Stepney, B &amp; Lumsden, I (2024) </w:t>
      </w:r>
      <w:r w:rsidRPr="00BA70E8">
        <w:rPr>
          <w:i/>
          <w:iCs/>
        </w:rPr>
        <w:t>All change for irregular and part-year workers’ holiday pay</w:t>
      </w:r>
      <w:r>
        <w:rPr>
          <w:i/>
          <w:iCs/>
        </w:rPr>
        <w:t xml:space="preserve">, </w:t>
      </w:r>
      <w:r>
        <w:t xml:space="preserve">Available at </w:t>
      </w:r>
      <w:hyperlink r:id="rId39" w:history="1">
        <w:r w:rsidRPr="00B32272">
          <w:rPr>
            <w:rStyle w:val="Hyperlink"/>
          </w:rPr>
          <w:t>https://www.peoplemanagement.co.uk/article/1868481/change-irregular-part-year-workers-holiday-pay</w:t>
        </w:r>
      </w:hyperlink>
      <w:r>
        <w:t xml:space="preserve"> (Accessed: 30</w:t>
      </w:r>
      <w:r w:rsidRPr="00BA70E8">
        <w:rPr>
          <w:vertAlign w:val="superscript"/>
        </w:rPr>
        <w:t>th</w:t>
      </w:r>
      <w:r>
        <w:t xml:space="preserve"> May 2025)</w:t>
      </w:r>
    </w:p>
    <w:p w14:paraId="52FE8094" w14:textId="77777777" w:rsidR="00171AA9" w:rsidRDefault="00171AA9" w:rsidP="00567B85"/>
    <w:p w14:paraId="29F10E60" w14:textId="242BB870" w:rsidR="00AE111E" w:rsidRDefault="00AE111E" w:rsidP="00567B85">
      <w:pPr>
        <w:rPr>
          <w:color w:val="EE0000"/>
        </w:rPr>
      </w:pPr>
      <w:r w:rsidRPr="003760F9">
        <w:rPr>
          <w:color w:val="EE0000"/>
        </w:rPr>
        <w:t>Sullivan, I</w:t>
      </w:r>
      <w:r w:rsidR="00B01053" w:rsidRPr="003760F9">
        <w:rPr>
          <w:color w:val="EE0000"/>
        </w:rPr>
        <w:t>, (2025)</w:t>
      </w:r>
      <w:r w:rsidR="00CF16E0" w:rsidRPr="003760F9">
        <w:rPr>
          <w:color w:val="EE0000"/>
        </w:rPr>
        <w:t xml:space="preserve"> </w:t>
      </w:r>
      <w:r w:rsidR="00CF16E0" w:rsidRPr="003760F9">
        <w:rPr>
          <w:i/>
          <w:iCs/>
          <w:color w:val="EE0000"/>
        </w:rPr>
        <w:t xml:space="preserve">TUPE: A case study </w:t>
      </w:r>
      <w:r w:rsidR="003760F9" w:rsidRPr="003760F9">
        <w:rPr>
          <w:color w:val="EE0000"/>
        </w:rPr>
        <w:t>Available</w:t>
      </w:r>
      <w:r w:rsidR="00CF16E0" w:rsidRPr="003760F9">
        <w:rPr>
          <w:color w:val="EE0000"/>
        </w:rPr>
        <w:t xml:space="preserve"> at </w:t>
      </w:r>
      <w:hyperlink r:id="rId40" w:history="1">
        <w:r w:rsidR="0079698F" w:rsidRPr="003760F9">
          <w:rPr>
            <w:rStyle w:val="Hyperlink"/>
            <w:color w:val="EE0000"/>
          </w:rPr>
          <w:t>https://www.bespokehr.com/tupe/</w:t>
        </w:r>
      </w:hyperlink>
      <w:r w:rsidR="0079698F" w:rsidRPr="003760F9">
        <w:rPr>
          <w:color w:val="EE0000"/>
        </w:rPr>
        <w:t xml:space="preserve"> </w:t>
      </w:r>
      <w:r w:rsidR="003760F9" w:rsidRPr="003760F9">
        <w:rPr>
          <w:color w:val="EE0000"/>
        </w:rPr>
        <w:t>(Accessed 10</w:t>
      </w:r>
      <w:r w:rsidR="003760F9" w:rsidRPr="003760F9">
        <w:rPr>
          <w:color w:val="EE0000"/>
          <w:vertAlign w:val="superscript"/>
        </w:rPr>
        <w:t>th</w:t>
      </w:r>
      <w:r w:rsidR="003760F9" w:rsidRPr="003760F9">
        <w:rPr>
          <w:color w:val="EE0000"/>
        </w:rPr>
        <w:t xml:space="preserve"> August 2025)</w:t>
      </w:r>
    </w:p>
    <w:p w14:paraId="6C11F000" w14:textId="77777777" w:rsidR="00C870F5" w:rsidRDefault="00C870F5" w:rsidP="00567B85">
      <w:pPr>
        <w:rPr>
          <w:color w:val="EE0000"/>
        </w:rPr>
      </w:pPr>
    </w:p>
    <w:p w14:paraId="182097BB" w14:textId="48EA8B78" w:rsidR="00704CF1" w:rsidRPr="00704CF1" w:rsidRDefault="00C870F5" w:rsidP="00B15793">
      <w:pPr>
        <w:rPr>
          <w:color w:val="EE0000"/>
        </w:rPr>
      </w:pPr>
      <w:r>
        <w:rPr>
          <w:color w:val="EE0000"/>
        </w:rPr>
        <w:t xml:space="preserve">Thompsons Solicitors, </w:t>
      </w:r>
      <w:r w:rsidR="00704CF1">
        <w:rPr>
          <w:color w:val="EE0000"/>
        </w:rPr>
        <w:t xml:space="preserve">(2024) </w:t>
      </w:r>
      <w:r w:rsidR="00704CF1" w:rsidRPr="00704CF1">
        <w:rPr>
          <w:i/>
          <w:iCs/>
          <w:color w:val="EE0000"/>
        </w:rPr>
        <w:t>Next Workers Win Equal Pay Claims: What This Means for Employees</w:t>
      </w:r>
      <w:r w:rsidR="00704CF1">
        <w:rPr>
          <w:i/>
          <w:iCs/>
          <w:color w:val="EE0000"/>
        </w:rPr>
        <w:t xml:space="preserve"> </w:t>
      </w:r>
      <w:r w:rsidR="00704CF1">
        <w:rPr>
          <w:color w:val="EE0000"/>
        </w:rPr>
        <w:t xml:space="preserve">Available </w:t>
      </w:r>
      <w:r w:rsidR="00B15793">
        <w:rPr>
          <w:color w:val="EE0000"/>
        </w:rPr>
        <w:t xml:space="preserve">at </w:t>
      </w:r>
      <w:hyperlink r:id="rId41" w:history="1">
        <w:r w:rsidR="006E716F" w:rsidRPr="008C0956">
          <w:rPr>
            <w:rStyle w:val="Hyperlink"/>
          </w:rPr>
          <w:t xml:space="preserve">https://www.thomsontadeunion.law/news/employment-law-review </w:t>
        </w:r>
      </w:hyperlink>
      <w:r w:rsidR="006E716F">
        <w:t xml:space="preserve"> </w:t>
      </w:r>
      <w:r w:rsidR="006E716F" w:rsidRPr="006E716F">
        <w:rPr>
          <w:color w:val="EE0000"/>
        </w:rPr>
        <w:t>(Accessed:</w:t>
      </w:r>
      <w:r w:rsidR="00405F29" w:rsidRPr="006E716F">
        <w:rPr>
          <w:color w:val="EE0000"/>
        </w:rPr>
        <w:t xml:space="preserve"> 10</w:t>
      </w:r>
      <w:r w:rsidR="00405F29" w:rsidRPr="006E716F">
        <w:rPr>
          <w:color w:val="EE0000"/>
          <w:vertAlign w:val="superscript"/>
        </w:rPr>
        <w:t>th</w:t>
      </w:r>
      <w:r w:rsidR="00405F29" w:rsidRPr="006E716F">
        <w:rPr>
          <w:color w:val="EE0000"/>
        </w:rPr>
        <w:t xml:space="preserve"> August 2025)</w:t>
      </w:r>
      <w:r w:rsidR="00910849" w:rsidRPr="006E716F">
        <w:rPr>
          <w:color w:val="EE0000"/>
        </w:rPr>
        <w:tab/>
      </w:r>
    </w:p>
    <w:p w14:paraId="7910BB90" w14:textId="3569A8DE" w:rsidR="00C870F5" w:rsidRDefault="00C870F5" w:rsidP="00567B85">
      <w:pPr>
        <w:rPr>
          <w:color w:val="EE0000"/>
        </w:rPr>
      </w:pPr>
    </w:p>
    <w:p w14:paraId="06F9A3C5" w14:textId="77777777" w:rsidR="00C870F5" w:rsidRDefault="00C870F5" w:rsidP="00567B85">
      <w:pPr>
        <w:rPr>
          <w:color w:val="EE0000"/>
        </w:rPr>
      </w:pPr>
    </w:p>
    <w:p w14:paraId="24A8AB59" w14:textId="77777777" w:rsidR="00C870F5" w:rsidRDefault="00C870F5" w:rsidP="00567B85">
      <w:pPr>
        <w:rPr>
          <w:color w:val="EE0000"/>
        </w:rPr>
      </w:pPr>
    </w:p>
    <w:p w14:paraId="374DA039" w14:textId="77777777" w:rsidR="00C870F5" w:rsidRPr="003760F9" w:rsidRDefault="00C870F5" w:rsidP="00567B85">
      <w:pPr>
        <w:rPr>
          <w:color w:val="EE0000"/>
        </w:rPr>
      </w:pPr>
    </w:p>
    <w:p w14:paraId="4B6729AF" w14:textId="77777777" w:rsidR="00A37281" w:rsidRPr="00CF16E0" w:rsidRDefault="00A37281" w:rsidP="00567B85"/>
    <w:p w14:paraId="58A6D5AC" w14:textId="16949ECF" w:rsidR="006D66E8" w:rsidRPr="009A082A" w:rsidRDefault="006D66E8" w:rsidP="00595829">
      <w:pPr>
        <w:rPr>
          <w:b/>
          <w:bCs/>
          <w:szCs w:val="22"/>
        </w:rPr>
      </w:pPr>
    </w:p>
    <w:sectPr w:rsidR="006D66E8" w:rsidRPr="009A082A">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4D598" w14:textId="77777777" w:rsidR="00251E93" w:rsidRDefault="00251E93" w:rsidP="00847830">
      <w:pPr>
        <w:spacing w:line="240" w:lineRule="auto"/>
      </w:pPr>
      <w:r>
        <w:separator/>
      </w:r>
    </w:p>
  </w:endnote>
  <w:endnote w:type="continuationSeparator" w:id="0">
    <w:p w14:paraId="27697938" w14:textId="77777777" w:rsidR="00251E93" w:rsidRDefault="00251E93" w:rsidP="008478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altName w:val="Arial"/>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DC4E2" w14:textId="77777777" w:rsidR="00251E93" w:rsidRDefault="00251E93" w:rsidP="00847830">
      <w:pPr>
        <w:spacing w:line="240" w:lineRule="auto"/>
      </w:pPr>
      <w:r>
        <w:separator/>
      </w:r>
    </w:p>
  </w:footnote>
  <w:footnote w:type="continuationSeparator" w:id="0">
    <w:p w14:paraId="491F6A37" w14:textId="77777777" w:rsidR="00251E93" w:rsidRDefault="00251E93" w:rsidP="008478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0985" w14:textId="77777777" w:rsidR="00A27154" w:rsidRPr="00A27154" w:rsidRDefault="00A27154" w:rsidP="00A27154">
    <w:pPr>
      <w:tabs>
        <w:tab w:val="center" w:pos="4513"/>
        <w:tab w:val="right" w:pos="9026"/>
      </w:tabs>
      <w:spacing w:line="240" w:lineRule="auto"/>
      <w:rPr>
        <w:rFonts w:asciiTheme="minorHAnsi" w:hAnsiTheme="minorHAnsi"/>
        <w:kern w:val="2"/>
        <w:sz w:val="24"/>
        <w14:ligatures w14:val="standardContextual"/>
      </w:rPr>
    </w:pPr>
    <w:r w:rsidRPr="00A27154">
      <w:rPr>
        <w:rFonts w:asciiTheme="minorHAnsi" w:hAnsiTheme="minorHAnsi"/>
        <w:kern w:val="2"/>
        <w:sz w:val="24"/>
        <w14:ligatures w14:val="standardContextual"/>
      </w:rPr>
      <w:t>Jessica Garrett</w:t>
    </w:r>
  </w:p>
  <w:p w14:paraId="0DA91793" w14:textId="77777777" w:rsidR="00A27154" w:rsidRPr="00A27154" w:rsidRDefault="00A27154" w:rsidP="00A27154">
    <w:pPr>
      <w:tabs>
        <w:tab w:val="center" w:pos="4513"/>
        <w:tab w:val="right" w:pos="9026"/>
      </w:tabs>
      <w:spacing w:line="240" w:lineRule="auto"/>
      <w:rPr>
        <w:rFonts w:asciiTheme="minorHAnsi" w:hAnsiTheme="minorHAnsi"/>
        <w:kern w:val="2"/>
        <w:sz w:val="24"/>
        <w14:ligatures w14:val="standardContextual"/>
      </w:rPr>
    </w:pPr>
    <w:r w:rsidRPr="00A27154">
      <w:rPr>
        <w:rFonts w:asciiTheme="minorHAnsi" w:hAnsiTheme="minorHAnsi"/>
        <w:kern w:val="2"/>
        <w:sz w:val="24"/>
        <w14:ligatures w14:val="standardContextual"/>
      </w:rPr>
      <w:t>Student Number 9000293</w:t>
    </w:r>
  </w:p>
  <w:p w14:paraId="2AFA173A" w14:textId="094A30A5" w:rsidR="00A27154" w:rsidRPr="00A27154" w:rsidRDefault="00A27154" w:rsidP="00A27154">
    <w:pPr>
      <w:tabs>
        <w:tab w:val="center" w:pos="4513"/>
        <w:tab w:val="right" w:pos="9026"/>
      </w:tabs>
      <w:spacing w:line="240" w:lineRule="auto"/>
      <w:rPr>
        <w:rFonts w:asciiTheme="minorHAnsi" w:hAnsiTheme="minorHAnsi"/>
        <w:kern w:val="2"/>
        <w:sz w:val="24"/>
        <w14:ligatures w14:val="standardContextual"/>
      </w:rPr>
    </w:pPr>
    <w:r>
      <w:rPr>
        <w:rFonts w:asciiTheme="minorHAnsi" w:hAnsiTheme="minorHAnsi"/>
        <w:kern w:val="2"/>
        <w:sz w:val="24"/>
        <w14:ligatures w14:val="standardContextual"/>
      </w:rPr>
      <w:t>Specialist Employment Law</w:t>
    </w:r>
  </w:p>
  <w:p w14:paraId="5759E815" w14:textId="7AC04616" w:rsidR="00A27154" w:rsidRPr="00A27154" w:rsidRDefault="00A27154" w:rsidP="00A27154">
    <w:pPr>
      <w:tabs>
        <w:tab w:val="center" w:pos="4513"/>
        <w:tab w:val="right" w:pos="9026"/>
      </w:tabs>
      <w:spacing w:line="240" w:lineRule="auto"/>
      <w:rPr>
        <w:rFonts w:asciiTheme="minorHAnsi" w:hAnsiTheme="minorHAnsi"/>
        <w:kern w:val="2"/>
        <w:sz w:val="24"/>
        <w14:ligatures w14:val="standardContextual"/>
      </w:rPr>
    </w:pPr>
    <w:r>
      <w:rPr>
        <w:rFonts w:asciiTheme="minorHAnsi" w:hAnsiTheme="minorHAnsi"/>
        <w:kern w:val="2"/>
        <w:sz w:val="24"/>
        <w14:ligatures w14:val="standardContextual"/>
      </w:rPr>
      <w:t>02.06</w:t>
    </w:r>
    <w:r w:rsidR="004E2276">
      <w:rPr>
        <w:rFonts w:asciiTheme="minorHAnsi" w:hAnsiTheme="minorHAnsi"/>
        <w:kern w:val="2"/>
        <w:sz w:val="24"/>
        <w14:ligatures w14:val="standardContextual"/>
      </w:rPr>
      <w:t>.25</w:t>
    </w:r>
  </w:p>
  <w:p w14:paraId="015CA818" w14:textId="42AC3F09" w:rsidR="00A27154" w:rsidRDefault="00A27154">
    <w:pPr>
      <w:pStyle w:val="Header"/>
    </w:pPr>
  </w:p>
  <w:p w14:paraId="4C77BDD9" w14:textId="77777777" w:rsidR="00847830" w:rsidRDefault="00847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F7B5C"/>
    <w:multiLevelType w:val="multilevel"/>
    <w:tmpl w:val="8D58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5654C"/>
    <w:multiLevelType w:val="multilevel"/>
    <w:tmpl w:val="B1348A72"/>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 w15:restartNumberingAfterBreak="0">
    <w:nsid w:val="4818101D"/>
    <w:multiLevelType w:val="multilevel"/>
    <w:tmpl w:val="D52EC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4808158">
    <w:abstractNumId w:val="1"/>
  </w:num>
  <w:num w:numId="2" w16cid:durableId="2067024778">
    <w:abstractNumId w:val="0"/>
  </w:num>
  <w:num w:numId="3" w16cid:durableId="780566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58"/>
    <w:rsid w:val="0000002C"/>
    <w:rsid w:val="00005E87"/>
    <w:rsid w:val="00006E09"/>
    <w:rsid w:val="000119F7"/>
    <w:rsid w:val="000126A1"/>
    <w:rsid w:val="00013E45"/>
    <w:rsid w:val="000150FB"/>
    <w:rsid w:val="00015CDA"/>
    <w:rsid w:val="00016757"/>
    <w:rsid w:val="0001776E"/>
    <w:rsid w:val="00021253"/>
    <w:rsid w:val="00021379"/>
    <w:rsid w:val="000216EB"/>
    <w:rsid w:val="000276E6"/>
    <w:rsid w:val="000317F9"/>
    <w:rsid w:val="00033F99"/>
    <w:rsid w:val="0003444C"/>
    <w:rsid w:val="00034BE4"/>
    <w:rsid w:val="00040100"/>
    <w:rsid w:val="00041276"/>
    <w:rsid w:val="00041FDD"/>
    <w:rsid w:val="00042C08"/>
    <w:rsid w:val="0004354D"/>
    <w:rsid w:val="00043558"/>
    <w:rsid w:val="0004377E"/>
    <w:rsid w:val="0004481C"/>
    <w:rsid w:val="0004524E"/>
    <w:rsid w:val="00047935"/>
    <w:rsid w:val="00052160"/>
    <w:rsid w:val="00053E93"/>
    <w:rsid w:val="000578D6"/>
    <w:rsid w:val="000617B8"/>
    <w:rsid w:val="000624D3"/>
    <w:rsid w:val="00062D8F"/>
    <w:rsid w:val="00062E29"/>
    <w:rsid w:val="0007231E"/>
    <w:rsid w:val="00072B10"/>
    <w:rsid w:val="0007306E"/>
    <w:rsid w:val="00077EAB"/>
    <w:rsid w:val="00084131"/>
    <w:rsid w:val="000924E0"/>
    <w:rsid w:val="00093AE5"/>
    <w:rsid w:val="00093B3B"/>
    <w:rsid w:val="00093CBD"/>
    <w:rsid w:val="00094F84"/>
    <w:rsid w:val="00096684"/>
    <w:rsid w:val="0009759E"/>
    <w:rsid w:val="000A082E"/>
    <w:rsid w:val="000A0FE8"/>
    <w:rsid w:val="000A3712"/>
    <w:rsid w:val="000A5E36"/>
    <w:rsid w:val="000A6DB0"/>
    <w:rsid w:val="000A7155"/>
    <w:rsid w:val="000B010D"/>
    <w:rsid w:val="000B5A55"/>
    <w:rsid w:val="000C11EA"/>
    <w:rsid w:val="000C35D6"/>
    <w:rsid w:val="000C439A"/>
    <w:rsid w:val="000C7088"/>
    <w:rsid w:val="000C7BC3"/>
    <w:rsid w:val="000E193E"/>
    <w:rsid w:val="000E246A"/>
    <w:rsid w:val="000E2612"/>
    <w:rsid w:val="000E3F28"/>
    <w:rsid w:val="000E3FFE"/>
    <w:rsid w:val="000E400B"/>
    <w:rsid w:val="000E70B4"/>
    <w:rsid w:val="000E7BCA"/>
    <w:rsid w:val="000F0324"/>
    <w:rsid w:val="000F18CB"/>
    <w:rsid w:val="000F1B12"/>
    <w:rsid w:val="000F2B08"/>
    <w:rsid w:val="000F3966"/>
    <w:rsid w:val="000F530A"/>
    <w:rsid w:val="0010017D"/>
    <w:rsid w:val="00104839"/>
    <w:rsid w:val="0010506C"/>
    <w:rsid w:val="00105B67"/>
    <w:rsid w:val="00105D7A"/>
    <w:rsid w:val="00114A66"/>
    <w:rsid w:val="00114C22"/>
    <w:rsid w:val="00115FD3"/>
    <w:rsid w:val="001208F3"/>
    <w:rsid w:val="00121D59"/>
    <w:rsid w:val="001243BC"/>
    <w:rsid w:val="00124EA4"/>
    <w:rsid w:val="00126D3B"/>
    <w:rsid w:val="001279F6"/>
    <w:rsid w:val="00131AB8"/>
    <w:rsid w:val="00131C0A"/>
    <w:rsid w:val="00135BE8"/>
    <w:rsid w:val="001361B3"/>
    <w:rsid w:val="00136AAF"/>
    <w:rsid w:val="00150B19"/>
    <w:rsid w:val="001538F0"/>
    <w:rsid w:val="00153989"/>
    <w:rsid w:val="00155B7D"/>
    <w:rsid w:val="001576F9"/>
    <w:rsid w:val="001602C2"/>
    <w:rsid w:val="00161963"/>
    <w:rsid w:val="001621D5"/>
    <w:rsid w:val="00163EDF"/>
    <w:rsid w:val="0016453C"/>
    <w:rsid w:val="00165074"/>
    <w:rsid w:val="001650A5"/>
    <w:rsid w:val="0016646E"/>
    <w:rsid w:val="00167671"/>
    <w:rsid w:val="0017161B"/>
    <w:rsid w:val="00171AA9"/>
    <w:rsid w:val="00173865"/>
    <w:rsid w:val="0017468C"/>
    <w:rsid w:val="00175079"/>
    <w:rsid w:val="00176EE1"/>
    <w:rsid w:val="00183A8A"/>
    <w:rsid w:val="00184D53"/>
    <w:rsid w:val="00191AA7"/>
    <w:rsid w:val="00192A68"/>
    <w:rsid w:val="001A0649"/>
    <w:rsid w:val="001A0C9E"/>
    <w:rsid w:val="001A349D"/>
    <w:rsid w:val="001A3D1F"/>
    <w:rsid w:val="001A6D4E"/>
    <w:rsid w:val="001A7429"/>
    <w:rsid w:val="001A753D"/>
    <w:rsid w:val="001A75DE"/>
    <w:rsid w:val="001B0155"/>
    <w:rsid w:val="001B283B"/>
    <w:rsid w:val="001B3550"/>
    <w:rsid w:val="001B4872"/>
    <w:rsid w:val="001C292C"/>
    <w:rsid w:val="001C3B74"/>
    <w:rsid w:val="001C450F"/>
    <w:rsid w:val="001C5B74"/>
    <w:rsid w:val="001D019A"/>
    <w:rsid w:val="001D2F83"/>
    <w:rsid w:val="001D53F0"/>
    <w:rsid w:val="001E2D6A"/>
    <w:rsid w:val="001E4122"/>
    <w:rsid w:val="001E765D"/>
    <w:rsid w:val="001F0670"/>
    <w:rsid w:val="001F0DCA"/>
    <w:rsid w:val="001F5034"/>
    <w:rsid w:val="001F60A9"/>
    <w:rsid w:val="001F6745"/>
    <w:rsid w:val="00201792"/>
    <w:rsid w:val="00201AB3"/>
    <w:rsid w:val="00204C86"/>
    <w:rsid w:val="00210670"/>
    <w:rsid w:val="00211DB3"/>
    <w:rsid w:val="00212486"/>
    <w:rsid w:val="00215260"/>
    <w:rsid w:val="00215909"/>
    <w:rsid w:val="00215A16"/>
    <w:rsid w:val="00216E25"/>
    <w:rsid w:val="00221C78"/>
    <w:rsid w:val="00223664"/>
    <w:rsid w:val="00223AD9"/>
    <w:rsid w:val="0022485A"/>
    <w:rsid w:val="00226951"/>
    <w:rsid w:val="00230DF3"/>
    <w:rsid w:val="002347B3"/>
    <w:rsid w:val="00236B07"/>
    <w:rsid w:val="00242359"/>
    <w:rsid w:val="0024548F"/>
    <w:rsid w:val="002474B2"/>
    <w:rsid w:val="00250541"/>
    <w:rsid w:val="00250B03"/>
    <w:rsid w:val="00251E93"/>
    <w:rsid w:val="00257478"/>
    <w:rsid w:val="00263C58"/>
    <w:rsid w:val="002651D1"/>
    <w:rsid w:val="0026616A"/>
    <w:rsid w:val="0027629B"/>
    <w:rsid w:val="0027684A"/>
    <w:rsid w:val="00276C9A"/>
    <w:rsid w:val="00277B29"/>
    <w:rsid w:val="00280C04"/>
    <w:rsid w:val="00282B4E"/>
    <w:rsid w:val="00287187"/>
    <w:rsid w:val="00287339"/>
    <w:rsid w:val="00291237"/>
    <w:rsid w:val="00294955"/>
    <w:rsid w:val="00294A64"/>
    <w:rsid w:val="002951CE"/>
    <w:rsid w:val="002A1B32"/>
    <w:rsid w:val="002A48D3"/>
    <w:rsid w:val="002A49E6"/>
    <w:rsid w:val="002A4F07"/>
    <w:rsid w:val="002A6990"/>
    <w:rsid w:val="002B035C"/>
    <w:rsid w:val="002B3032"/>
    <w:rsid w:val="002C0B21"/>
    <w:rsid w:val="002C6644"/>
    <w:rsid w:val="002D17D9"/>
    <w:rsid w:val="002D3E33"/>
    <w:rsid w:val="002D74A9"/>
    <w:rsid w:val="002E019C"/>
    <w:rsid w:val="002E01F8"/>
    <w:rsid w:val="002E0A1A"/>
    <w:rsid w:val="002E115C"/>
    <w:rsid w:val="002E1EA4"/>
    <w:rsid w:val="002E4903"/>
    <w:rsid w:val="002E5DBA"/>
    <w:rsid w:val="002E65BC"/>
    <w:rsid w:val="002E68EE"/>
    <w:rsid w:val="002F042B"/>
    <w:rsid w:val="002F2355"/>
    <w:rsid w:val="002F410B"/>
    <w:rsid w:val="00301B78"/>
    <w:rsid w:val="00303782"/>
    <w:rsid w:val="00303943"/>
    <w:rsid w:val="00304D4B"/>
    <w:rsid w:val="00313A45"/>
    <w:rsid w:val="00313CFF"/>
    <w:rsid w:val="003147B5"/>
    <w:rsid w:val="003148A1"/>
    <w:rsid w:val="00315AAF"/>
    <w:rsid w:val="003174A9"/>
    <w:rsid w:val="0031780A"/>
    <w:rsid w:val="00317FFA"/>
    <w:rsid w:val="00323C57"/>
    <w:rsid w:val="00323FED"/>
    <w:rsid w:val="00325714"/>
    <w:rsid w:val="00326050"/>
    <w:rsid w:val="003315FA"/>
    <w:rsid w:val="00331A74"/>
    <w:rsid w:val="003346F8"/>
    <w:rsid w:val="003353F6"/>
    <w:rsid w:val="0033656F"/>
    <w:rsid w:val="00343F6C"/>
    <w:rsid w:val="00346E80"/>
    <w:rsid w:val="003472EA"/>
    <w:rsid w:val="00347440"/>
    <w:rsid w:val="0036125A"/>
    <w:rsid w:val="0036211E"/>
    <w:rsid w:val="00364BC4"/>
    <w:rsid w:val="00366D57"/>
    <w:rsid w:val="00370154"/>
    <w:rsid w:val="003713CD"/>
    <w:rsid w:val="00376042"/>
    <w:rsid w:val="003760F9"/>
    <w:rsid w:val="00376692"/>
    <w:rsid w:val="00380523"/>
    <w:rsid w:val="0038193D"/>
    <w:rsid w:val="003829C6"/>
    <w:rsid w:val="00384A99"/>
    <w:rsid w:val="00390040"/>
    <w:rsid w:val="00390E78"/>
    <w:rsid w:val="0039178F"/>
    <w:rsid w:val="0039214F"/>
    <w:rsid w:val="00393EA0"/>
    <w:rsid w:val="00394831"/>
    <w:rsid w:val="00395155"/>
    <w:rsid w:val="0039744B"/>
    <w:rsid w:val="003A0551"/>
    <w:rsid w:val="003A0C58"/>
    <w:rsid w:val="003A2C2A"/>
    <w:rsid w:val="003A6E8C"/>
    <w:rsid w:val="003B0EC7"/>
    <w:rsid w:val="003B2277"/>
    <w:rsid w:val="003B26C4"/>
    <w:rsid w:val="003C0E0F"/>
    <w:rsid w:val="003D0151"/>
    <w:rsid w:val="003D515A"/>
    <w:rsid w:val="003E16E6"/>
    <w:rsid w:val="003E2898"/>
    <w:rsid w:val="003E58D8"/>
    <w:rsid w:val="003E63BD"/>
    <w:rsid w:val="003E7F1E"/>
    <w:rsid w:val="003F0FAC"/>
    <w:rsid w:val="003F19FD"/>
    <w:rsid w:val="003F1E2D"/>
    <w:rsid w:val="003F26E1"/>
    <w:rsid w:val="003F2D02"/>
    <w:rsid w:val="003F3934"/>
    <w:rsid w:val="003F6406"/>
    <w:rsid w:val="00402675"/>
    <w:rsid w:val="00402A1E"/>
    <w:rsid w:val="0040322F"/>
    <w:rsid w:val="00403B20"/>
    <w:rsid w:val="00405AFD"/>
    <w:rsid w:val="00405F29"/>
    <w:rsid w:val="00406598"/>
    <w:rsid w:val="00406DCA"/>
    <w:rsid w:val="00414B9E"/>
    <w:rsid w:val="00415D0A"/>
    <w:rsid w:val="00416B31"/>
    <w:rsid w:val="00416BAC"/>
    <w:rsid w:val="00421635"/>
    <w:rsid w:val="00421758"/>
    <w:rsid w:val="0042480D"/>
    <w:rsid w:val="004276DE"/>
    <w:rsid w:val="00427B57"/>
    <w:rsid w:val="00430334"/>
    <w:rsid w:val="00432EFF"/>
    <w:rsid w:val="004420E9"/>
    <w:rsid w:val="004433A8"/>
    <w:rsid w:val="00450229"/>
    <w:rsid w:val="0045069A"/>
    <w:rsid w:val="00463347"/>
    <w:rsid w:val="0046465E"/>
    <w:rsid w:val="004661E1"/>
    <w:rsid w:val="004706F9"/>
    <w:rsid w:val="00471057"/>
    <w:rsid w:val="00476402"/>
    <w:rsid w:val="00477FA4"/>
    <w:rsid w:val="0048524A"/>
    <w:rsid w:val="00487ABA"/>
    <w:rsid w:val="00490C45"/>
    <w:rsid w:val="00492297"/>
    <w:rsid w:val="00495FDE"/>
    <w:rsid w:val="004A10DC"/>
    <w:rsid w:val="004A1771"/>
    <w:rsid w:val="004B0DAA"/>
    <w:rsid w:val="004B2EE8"/>
    <w:rsid w:val="004B36B4"/>
    <w:rsid w:val="004B3EC7"/>
    <w:rsid w:val="004B489C"/>
    <w:rsid w:val="004B4FCE"/>
    <w:rsid w:val="004B7AAA"/>
    <w:rsid w:val="004B7EC1"/>
    <w:rsid w:val="004C32DB"/>
    <w:rsid w:val="004C657D"/>
    <w:rsid w:val="004D0590"/>
    <w:rsid w:val="004D1140"/>
    <w:rsid w:val="004D11C6"/>
    <w:rsid w:val="004D2145"/>
    <w:rsid w:val="004D22D7"/>
    <w:rsid w:val="004D2EFB"/>
    <w:rsid w:val="004D3E93"/>
    <w:rsid w:val="004D5F1B"/>
    <w:rsid w:val="004D7DAA"/>
    <w:rsid w:val="004E064E"/>
    <w:rsid w:val="004E0BC8"/>
    <w:rsid w:val="004E10E0"/>
    <w:rsid w:val="004E2276"/>
    <w:rsid w:val="004E303D"/>
    <w:rsid w:val="004E5363"/>
    <w:rsid w:val="004F06AC"/>
    <w:rsid w:val="004F2E65"/>
    <w:rsid w:val="004F5C22"/>
    <w:rsid w:val="004F662C"/>
    <w:rsid w:val="004F6786"/>
    <w:rsid w:val="00505134"/>
    <w:rsid w:val="00507F60"/>
    <w:rsid w:val="005116D3"/>
    <w:rsid w:val="00512EAC"/>
    <w:rsid w:val="005137EA"/>
    <w:rsid w:val="005144EE"/>
    <w:rsid w:val="0051784E"/>
    <w:rsid w:val="005263F3"/>
    <w:rsid w:val="005322CA"/>
    <w:rsid w:val="00532457"/>
    <w:rsid w:val="0053470C"/>
    <w:rsid w:val="005358CC"/>
    <w:rsid w:val="005375F6"/>
    <w:rsid w:val="00537612"/>
    <w:rsid w:val="005405E7"/>
    <w:rsid w:val="0054372F"/>
    <w:rsid w:val="005453B1"/>
    <w:rsid w:val="00546BC3"/>
    <w:rsid w:val="00546C4D"/>
    <w:rsid w:val="00547987"/>
    <w:rsid w:val="005501A7"/>
    <w:rsid w:val="00552A58"/>
    <w:rsid w:val="005557A0"/>
    <w:rsid w:val="00555F2B"/>
    <w:rsid w:val="005568AA"/>
    <w:rsid w:val="005577BD"/>
    <w:rsid w:val="005577F9"/>
    <w:rsid w:val="00557933"/>
    <w:rsid w:val="0056087E"/>
    <w:rsid w:val="0056121D"/>
    <w:rsid w:val="00567B85"/>
    <w:rsid w:val="00571629"/>
    <w:rsid w:val="005716ED"/>
    <w:rsid w:val="00572690"/>
    <w:rsid w:val="00576415"/>
    <w:rsid w:val="0057722F"/>
    <w:rsid w:val="00577FA9"/>
    <w:rsid w:val="00581E85"/>
    <w:rsid w:val="00582073"/>
    <w:rsid w:val="005830DC"/>
    <w:rsid w:val="005838B9"/>
    <w:rsid w:val="00585777"/>
    <w:rsid w:val="00592DFE"/>
    <w:rsid w:val="00595829"/>
    <w:rsid w:val="0059676F"/>
    <w:rsid w:val="005971C9"/>
    <w:rsid w:val="005A0DE7"/>
    <w:rsid w:val="005A122E"/>
    <w:rsid w:val="005A2F4F"/>
    <w:rsid w:val="005A3D44"/>
    <w:rsid w:val="005A4AB3"/>
    <w:rsid w:val="005A5268"/>
    <w:rsid w:val="005A64DB"/>
    <w:rsid w:val="005A6D4D"/>
    <w:rsid w:val="005B2FD3"/>
    <w:rsid w:val="005B6B69"/>
    <w:rsid w:val="005C1AEF"/>
    <w:rsid w:val="005C3990"/>
    <w:rsid w:val="005C6150"/>
    <w:rsid w:val="005C7757"/>
    <w:rsid w:val="005C7947"/>
    <w:rsid w:val="005D0CEA"/>
    <w:rsid w:val="005D103F"/>
    <w:rsid w:val="005D1A85"/>
    <w:rsid w:val="005D383D"/>
    <w:rsid w:val="005D731D"/>
    <w:rsid w:val="005E04E3"/>
    <w:rsid w:val="005E20C6"/>
    <w:rsid w:val="005E4BE5"/>
    <w:rsid w:val="005E5EA8"/>
    <w:rsid w:val="005E6058"/>
    <w:rsid w:val="005F0DDE"/>
    <w:rsid w:val="005F2144"/>
    <w:rsid w:val="005F3FD2"/>
    <w:rsid w:val="005F7D7D"/>
    <w:rsid w:val="006054A3"/>
    <w:rsid w:val="00612444"/>
    <w:rsid w:val="00613518"/>
    <w:rsid w:val="00620265"/>
    <w:rsid w:val="0062202B"/>
    <w:rsid w:val="006258EE"/>
    <w:rsid w:val="00626B05"/>
    <w:rsid w:val="00627440"/>
    <w:rsid w:val="00627BE4"/>
    <w:rsid w:val="00633BBD"/>
    <w:rsid w:val="00634764"/>
    <w:rsid w:val="00635D66"/>
    <w:rsid w:val="006367BF"/>
    <w:rsid w:val="00636B4C"/>
    <w:rsid w:val="006379B4"/>
    <w:rsid w:val="006439A7"/>
    <w:rsid w:val="00645F91"/>
    <w:rsid w:val="00646F93"/>
    <w:rsid w:val="00650FD5"/>
    <w:rsid w:val="00651671"/>
    <w:rsid w:val="00652F12"/>
    <w:rsid w:val="00654276"/>
    <w:rsid w:val="0066276D"/>
    <w:rsid w:val="00663BC7"/>
    <w:rsid w:val="0066492D"/>
    <w:rsid w:val="00665B82"/>
    <w:rsid w:val="00667222"/>
    <w:rsid w:val="00673813"/>
    <w:rsid w:val="00676A94"/>
    <w:rsid w:val="00677AA4"/>
    <w:rsid w:val="00683967"/>
    <w:rsid w:val="006907F5"/>
    <w:rsid w:val="00691420"/>
    <w:rsid w:val="006923C4"/>
    <w:rsid w:val="006936D5"/>
    <w:rsid w:val="00694B1B"/>
    <w:rsid w:val="006975E5"/>
    <w:rsid w:val="006A2327"/>
    <w:rsid w:val="006A575F"/>
    <w:rsid w:val="006B3435"/>
    <w:rsid w:val="006B3EB2"/>
    <w:rsid w:val="006C0654"/>
    <w:rsid w:val="006C169E"/>
    <w:rsid w:val="006C653B"/>
    <w:rsid w:val="006C7030"/>
    <w:rsid w:val="006D0E26"/>
    <w:rsid w:val="006D101C"/>
    <w:rsid w:val="006D1F88"/>
    <w:rsid w:val="006D2DFB"/>
    <w:rsid w:val="006D388F"/>
    <w:rsid w:val="006D6610"/>
    <w:rsid w:val="006D66E8"/>
    <w:rsid w:val="006E0AF1"/>
    <w:rsid w:val="006E17E8"/>
    <w:rsid w:val="006E3DC3"/>
    <w:rsid w:val="006E5EF9"/>
    <w:rsid w:val="006E6382"/>
    <w:rsid w:val="006E716F"/>
    <w:rsid w:val="006E79D3"/>
    <w:rsid w:val="006F0AB5"/>
    <w:rsid w:val="006F2F9B"/>
    <w:rsid w:val="006F3A1C"/>
    <w:rsid w:val="006F5BCF"/>
    <w:rsid w:val="00700A28"/>
    <w:rsid w:val="0070401E"/>
    <w:rsid w:val="00704CF1"/>
    <w:rsid w:val="00706329"/>
    <w:rsid w:val="007064E7"/>
    <w:rsid w:val="00713714"/>
    <w:rsid w:val="007159E4"/>
    <w:rsid w:val="00715C41"/>
    <w:rsid w:val="00715CCA"/>
    <w:rsid w:val="007169A8"/>
    <w:rsid w:val="00720863"/>
    <w:rsid w:val="00723461"/>
    <w:rsid w:val="00723CA2"/>
    <w:rsid w:val="007249F4"/>
    <w:rsid w:val="007254C6"/>
    <w:rsid w:val="00730054"/>
    <w:rsid w:val="00732AF2"/>
    <w:rsid w:val="00734659"/>
    <w:rsid w:val="007372CA"/>
    <w:rsid w:val="0074161F"/>
    <w:rsid w:val="00745D3B"/>
    <w:rsid w:val="0074791F"/>
    <w:rsid w:val="00750795"/>
    <w:rsid w:val="00750C03"/>
    <w:rsid w:val="0075352B"/>
    <w:rsid w:val="007545AA"/>
    <w:rsid w:val="00766E43"/>
    <w:rsid w:val="00766F45"/>
    <w:rsid w:val="007702CA"/>
    <w:rsid w:val="00772BBC"/>
    <w:rsid w:val="0077524B"/>
    <w:rsid w:val="0078249A"/>
    <w:rsid w:val="007925DD"/>
    <w:rsid w:val="00792ABD"/>
    <w:rsid w:val="00793534"/>
    <w:rsid w:val="00794E22"/>
    <w:rsid w:val="0079698F"/>
    <w:rsid w:val="0079713B"/>
    <w:rsid w:val="00797C9E"/>
    <w:rsid w:val="007A0CCB"/>
    <w:rsid w:val="007A2EAA"/>
    <w:rsid w:val="007A3629"/>
    <w:rsid w:val="007A5F54"/>
    <w:rsid w:val="007A7A9F"/>
    <w:rsid w:val="007A7C3A"/>
    <w:rsid w:val="007B204C"/>
    <w:rsid w:val="007B4384"/>
    <w:rsid w:val="007B708F"/>
    <w:rsid w:val="007C00DC"/>
    <w:rsid w:val="007C0452"/>
    <w:rsid w:val="007C5DCA"/>
    <w:rsid w:val="007C6F44"/>
    <w:rsid w:val="007D070B"/>
    <w:rsid w:val="007D1A89"/>
    <w:rsid w:val="007D6426"/>
    <w:rsid w:val="007E063D"/>
    <w:rsid w:val="007E1FC3"/>
    <w:rsid w:val="007E29FE"/>
    <w:rsid w:val="007E47BD"/>
    <w:rsid w:val="007E51D1"/>
    <w:rsid w:val="007E5F79"/>
    <w:rsid w:val="007F354B"/>
    <w:rsid w:val="007F59BE"/>
    <w:rsid w:val="007F636A"/>
    <w:rsid w:val="007F7638"/>
    <w:rsid w:val="0080504A"/>
    <w:rsid w:val="00810257"/>
    <w:rsid w:val="0081071D"/>
    <w:rsid w:val="00810778"/>
    <w:rsid w:val="00810C7A"/>
    <w:rsid w:val="008123F1"/>
    <w:rsid w:val="0081406B"/>
    <w:rsid w:val="008154D0"/>
    <w:rsid w:val="008214A9"/>
    <w:rsid w:val="008220D7"/>
    <w:rsid w:val="008224DE"/>
    <w:rsid w:val="0082253F"/>
    <w:rsid w:val="008242F4"/>
    <w:rsid w:val="00824929"/>
    <w:rsid w:val="008266F9"/>
    <w:rsid w:val="00827119"/>
    <w:rsid w:val="0083084F"/>
    <w:rsid w:val="008324DE"/>
    <w:rsid w:val="0083569D"/>
    <w:rsid w:val="00835F2F"/>
    <w:rsid w:val="00836B96"/>
    <w:rsid w:val="00841478"/>
    <w:rsid w:val="00845790"/>
    <w:rsid w:val="0084776A"/>
    <w:rsid w:val="00847830"/>
    <w:rsid w:val="008522AA"/>
    <w:rsid w:val="0085413D"/>
    <w:rsid w:val="00854BA2"/>
    <w:rsid w:val="00856374"/>
    <w:rsid w:val="00856A7C"/>
    <w:rsid w:val="00860E55"/>
    <w:rsid w:val="00862DC5"/>
    <w:rsid w:val="00864278"/>
    <w:rsid w:val="00865F9B"/>
    <w:rsid w:val="008674F0"/>
    <w:rsid w:val="008805A9"/>
    <w:rsid w:val="00880D6A"/>
    <w:rsid w:val="00881461"/>
    <w:rsid w:val="008828F5"/>
    <w:rsid w:val="00887783"/>
    <w:rsid w:val="008926F3"/>
    <w:rsid w:val="008955C3"/>
    <w:rsid w:val="00897FD0"/>
    <w:rsid w:val="008A3FD4"/>
    <w:rsid w:val="008A4CC3"/>
    <w:rsid w:val="008A5561"/>
    <w:rsid w:val="008A693E"/>
    <w:rsid w:val="008B0DB3"/>
    <w:rsid w:val="008B1D8E"/>
    <w:rsid w:val="008B60A6"/>
    <w:rsid w:val="008C2D11"/>
    <w:rsid w:val="008C2FFB"/>
    <w:rsid w:val="008D010D"/>
    <w:rsid w:val="008D4360"/>
    <w:rsid w:val="008D6E87"/>
    <w:rsid w:val="008D7D3A"/>
    <w:rsid w:val="008E132B"/>
    <w:rsid w:val="008E5997"/>
    <w:rsid w:val="008F21B1"/>
    <w:rsid w:val="008F2B49"/>
    <w:rsid w:val="008F6475"/>
    <w:rsid w:val="008F7D62"/>
    <w:rsid w:val="00902897"/>
    <w:rsid w:val="00902A76"/>
    <w:rsid w:val="00903B46"/>
    <w:rsid w:val="009057A9"/>
    <w:rsid w:val="00906506"/>
    <w:rsid w:val="00910849"/>
    <w:rsid w:val="00911574"/>
    <w:rsid w:val="009145F5"/>
    <w:rsid w:val="00923D06"/>
    <w:rsid w:val="0092469F"/>
    <w:rsid w:val="0092571B"/>
    <w:rsid w:val="00931507"/>
    <w:rsid w:val="009332CC"/>
    <w:rsid w:val="00935B46"/>
    <w:rsid w:val="00936BFF"/>
    <w:rsid w:val="00940A68"/>
    <w:rsid w:val="00940E6D"/>
    <w:rsid w:val="00941DA6"/>
    <w:rsid w:val="00942516"/>
    <w:rsid w:val="00945D91"/>
    <w:rsid w:val="0094691E"/>
    <w:rsid w:val="00946B12"/>
    <w:rsid w:val="0095079E"/>
    <w:rsid w:val="009517A7"/>
    <w:rsid w:val="0095198D"/>
    <w:rsid w:val="009528F2"/>
    <w:rsid w:val="009536D2"/>
    <w:rsid w:val="009567C4"/>
    <w:rsid w:val="009567FB"/>
    <w:rsid w:val="00960D4E"/>
    <w:rsid w:val="00962428"/>
    <w:rsid w:val="00964615"/>
    <w:rsid w:val="00966719"/>
    <w:rsid w:val="00967DF2"/>
    <w:rsid w:val="0097122B"/>
    <w:rsid w:val="0097185B"/>
    <w:rsid w:val="0097437B"/>
    <w:rsid w:val="0097438D"/>
    <w:rsid w:val="009753A5"/>
    <w:rsid w:val="00975552"/>
    <w:rsid w:val="00982645"/>
    <w:rsid w:val="0098597F"/>
    <w:rsid w:val="009909CC"/>
    <w:rsid w:val="00992C13"/>
    <w:rsid w:val="00994011"/>
    <w:rsid w:val="00997D1C"/>
    <w:rsid w:val="009A082A"/>
    <w:rsid w:val="009A0DF7"/>
    <w:rsid w:val="009A7D8C"/>
    <w:rsid w:val="009B28A9"/>
    <w:rsid w:val="009B35E5"/>
    <w:rsid w:val="009B3818"/>
    <w:rsid w:val="009B4BF8"/>
    <w:rsid w:val="009B6632"/>
    <w:rsid w:val="009B664A"/>
    <w:rsid w:val="009C0806"/>
    <w:rsid w:val="009C0D50"/>
    <w:rsid w:val="009C25A0"/>
    <w:rsid w:val="009C526B"/>
    <w:rsid w:val="009D168F"/>
    <w:rsid w:val="009D3534"/>
    <w:rsid w:val="009D40E8"/>
    <w:rsid w:val="009D5F74"/>
    <w:rsid w:val="009E2A3C"/>
    <w:rsid w:val="009E363E"/>
    <w:rsid w:val="009E3EEB"/>
    <w:rsid w:val="009F47BA"/>
    <w:rsid w:val="009F4A00"/>
    <w:rsid w:val="009F5E32"/>
    <w:rsid w:val="009F7C35"/>
    <w:rsid w:val="00A0221E"/>
    <w:rsid w:val="00A03963"/>
    <w:rsid w:val="00A0611D"/>
    <w:rsid w:val="00A07264"/>
    <w:rsid w:val="00A07FF5"/>
    <w:rsid w:val="00A13D11"/>
    <w:rsid w:val="00A14A2E"/>
    <w:rsid w:val="00A14A46"/>
    <w:rsid w:val="00A16997"/>
    <w:rsid w:val="00A16B3A"/>
    <w:rsid w:val="00A17FAB"/>
    <w:rsid w:val="00A20768"/>
    <w:rsid w:val="00A22E99"/>
    <w:rsid w:val="00A2320B"/>
    <w:rsid w:val="00A24DC1"/>
    <w:rsid w:val="00A256F5"/>
    <w:rsid w:val="00A25A55"/>
    <w:rsid w:val="00A27154"/>
    <w:rsid w:val="00A30DE0"/>
    <w:rsid w:val="00A32E53"/>
    <w:rsid w:val="00A3397C"/>
    <w:rsid w:val="00A33D9D"/>
    <w:rsid w:val="00A34111"/>
    <w:rsid w:val="00A34385"/>
    <w:rsid w:val="00A34F03"/>
    <w:rsid w:val="00A366F9"/>
    <w:rsid w:val="00A37281"/>
    <w:rsid w:val="00A37B6D"/>
    <w:rsid w:val="00A4063D"/>
    <w:rsid w:val="00A411C2"/>
    <w:rsid w:val="00A43B73"/>
    <w:rsid w:val="00A51BB1"/>
    <w:rsid w:val="00A520C8"/>
    <w:rsid w:val="00A52365"/>
    <w:rsid w:val="00A53399"/>
    <w:rsid w:val="00A53CFF"/>
    <w:rsid w:val="00A53F9F"/>
    <w:rsid w:val="00A5466D"/>
    <w:rsid w:val="00A57C72"/>
    <w:rsid w:val="00A6046E"/>
    <w:rsid w:val="00A66CB4"/>
    <w:rsid w:val="00A66CCD"/>
    <w:rsid w:val="00A677E6"/>
    <w:rsid w:val="00A73B6D"/>
    <w:rsid w:val="00A741E7"/>
    <w:rsid w:val="00A74643"/>
    <w:rsid w:val="00A7635D"/>
    <w:rsid w:val="00A76B59"/>
    <w:rsid w:val="00A8251F"/>
    <w:rsid w:val="00A82EBC"/>
    <w:rsid w:val="00A84C13"/>
    <w:rsid w:val="00A84C4E"/>
    <w:rsid w:val="00A84D69"/>
    <w:rsid w:val="00A9644C"/>
    <w:rsid w:val="00AA0025"/>
    <w:rsid w:val="00AA2FBE"/>
    <w:rsid w:val="00AA3E8B"/>
    <w:rsid w:val="00AA5E6F"/>
    <w:rsid w:val="00AA7755"/>
    <w:rsid w:val="00AB03E7"/>
    <w:rsid w:val="00AB1CBB"/>
    <w:rsid w:val="00AB35B0"/>
    <w:rsid w:val="00AB42F8"/>
    <w:rsid w:val="00AB5D93"/>
    <w:rsid w:val="00AC07AF"/>
    <w:rsid w:val="00AC3E63"/>
    <w:rsid w:val="00AC492A"/>
    <w:rsid w:val="00AC6FF3"/>
    <w:rsid w:val="00AD47C5"/>
    <w:rsid w:val="00AD587D"/>
    <w:rsid w:val="00AD6CDC"/>
    <w:rsid w:val="00AD6E66"/>
    <w:rsid w:val="00AD71A5"/>
    <w:rsid w:val="00AD7EC2"/>
    <w:rsid w:val="00AE0F1A"/>
    <w:rsid w:val="00AE111E"/>
    <w:rsid w:val="00AE3197"/>
    <w:rsid w:val="00AE46AB"/>
    <w:rsid w:val="00AE71B1"/>
    <w:rsid w:val="00AF0BD4"/>
    <w:rsid w:val="00AF2EF0"/>
    <w:rsid w:val="00AF50A3"/>
    <w:rsid w:val="00AF599C"/>
    <w:rsid w:val="00B00AE0"/>
    <w:rsid w:val="00B01053"/>
    <w:rsid w:val="00B014B3"/>
    <w:rsid w:val="00B01AE8"/>
    <w:rsid w:val="00B04D7F"/>
    <w:rsid w:val="00B05CA9"/>
    <w:rsid w:val="00B06F3C"/>
    <w:rsid w:val="00B077A4"/>
    <w:rsid w:val="00B11E90"/>
    <w:rsid w:val="00B1391E"/>
    <w:rsid w:val="00B15046"/>
    <w:rsid w:val="00B150D7"/>
    <w:rsid w:val="00B15793"/>
    <w:rsid w:val="00B17F8A"/>
    <w:rsid w:val="00B215DE"/>
    <w:rsid w:val="00B2331E"/>
    <w:rsid w:val="00B25350"/>
    <w:rsid w:val="00B26B29"/>
    <w:rsid w:val="00B30FBF"/>
    <w:rsid w:val="00B34993"/>
    <w:rsid w:val="00B404C1"/>
    <w:rsid w:val="00B426EE"/>
    <w:rsid w:val="00B43A66"/>
    <w:rsid w:val="00B46CAF"/>
    <w:rsid w:val="00B4735B"/>
    <w:rsid w:val="00B478A6"/>
    <w:rsid w:val="00B60002"/>
    <w:rsid w:val="00B6066F"/>
    <w:rsid w:val="00B625B5"/>
    <w:rsid w:val="00B6739F"/>
    <w:rsid w:val="00B809CD"/>
    <w:rsid w:val="00B817A9"/>
    <w:rsid w:val="00B92B68"/>
    <w:rsid w:val="00BA5294"/>
    <w:rsid w:val="00BA5958"/>
    <w:rsid w:val="00BA70E8"/>
    <w:rsid w:val="00BA7107"/>
    <w:rsid w:val="00BB3308"/>
    <w:rsid w:val="00BB4F35"/>
    <w:rsid w:val="00BC43AB"/>
    <w:rsid w:val="00BC6AF9"/>
    <w:rsid w:val="00BD1B30"/>
    <w:rsid w:val="00BD296D"/>
    <w:rsid w:val="00BD377A"/>
    <w:rsid w:val="00BD6C59"/>
    <w:rsid w:val="00BD714C"/>
    <w:rsid w:val="00BD7AF1"/>
    <w:rsid w:val="00BE1081"/>
    <w:rsid w:val="00BE2D0A"/>
    <w:rsid w:val="00BF00C4"/>
    <w:rsid w:val="00BF2471"/>
    <w:rsid w:val="00BF6A30"/>
    <w:rsid w:val="00BF6F43"/>
    <w:rsid w:val="00C06258"/>
    <w:rsid w:val="00C06A3F"/>
    <w:rsid w:val="00C0709F"/>
    <w:rsid w:val="00C115D8"/>
    <w:rsid w:val="00C1188B"/>
    <w:rsid w:val="00C22BA0"/>
    <w:rsid w:val="00C23BFA"/>
    <w:rsid w:val="00C266A5"/>
    <w:rsid w:val="00C30187"/>
    <w:rsid w:val="00C34AE6"/>
    <w:rsid w:val="00C3524D"/>
    <w:rsid w:val="00C3752A"/>
    <w:rsid w:val="00C41545"/>
    <w:rsid w:val="00C41DE1"/>
    <w:rsid w:val="00C42D9B"/>
    <w:rsid w:val="00C4523B"/>
    <w:rsid w:val="00C51DE3"/>
    <w:rsid w:val="00C537B2"/>
    <w:rsid w:val="00C53AF3"/>
    <w:rsid w:val="00C5414C"/>
    <w:rsid w:val="00C5589F"/>
    <w:rsid w:val="00C6552B"/>
    <w:rsid w:val="00C7339E"/>
    <w:rsid w:val="00C74BB7"/>
    <w:rsid w:val="00C76189"/>
    <w:rsid w:val="00C778FB"/>
    <w:rsid w:val="00C77962"/>
    <w:rsid w:val="00C81371"/>
    <w:rsid w:val="00C81BB9"/>
    <w:rsid w:val="00C870F5"/>
    <w:rsid w:val="00C87418"/>
    <w:rsid w:val="00C8790E"/>
    <w:rsid w:val="00C87AC7"/>
    <w:rsid w:val="00C87C2E"/>
    <w:rsid w:val="00C9145B"/>
    <w:rsid w:val="00C91B0C"/>
    <w:rsid w:val="00C93296"/>
    <w:rsid w:val="00C93D78"/>
    <w:rsid w:val="00C940B8"/>
    <w:rsid w:val="00C947EA"/>
    <w:rsid w:val="00CA5642"/>
    <w:rsid w:val="00CA5F9E"/>
    <w:rsid w:val="00CB1344"/>
    <w:rsid w:val="00CB1DF7"/>
    <w:rsid w:val="00CB27EC"/>
    <w:rsid w:val="00CB2B24"/>
    <w:rsid w:val="00CB4B97"/>
    <w:rsid w:val="00CB50C5"/>
    <w:rsid w:val="00CB5CF2"/>
    <w:rsid w:val="00CC25C9"/>
    <w:rsid w:val="00CC50D7"/>
    <w:rsid w:val="00CC6D7C"/>
    <w:rsid w:val="00CD122E"/>
    <w:rsid w:val="00CD23C8"/>
    <w:rsid w:val="00CD27D3"/>
    <w:rsid w:val="00CE03B7"/>
    <w:rsid w:val="00CF16E0"/>
    <w:rsid w:val="00CF19D9"/>
    <w:rsid w:val="00CF4DAD"/>
    <w:rsid w:val="00CF6160"/>
    <w:rsid w:val="00CF7A17"/>
    <w:rsid w:val="00D00F38"/>
    <w:rsid w:val="00D01A0C"/>
    <w:rsid w:val="00D14512"/>
    <w:rsid w:val="00D21D1B"/>
    <w:rsid w:val="00D242FB"/>
    <w:rsid w:val="00D27C4E"/>
    <w:rsid w:val="00D31BDA"/>
    <w:rsid w:val="00D32BB2"/>
    <w:rsid w:val="00D33199"/>
    <w:rsid w:val="00D3449D"/>
    <w:rsid w:val="00D43C37"/>
    <w:rsid w:val="00D446CE"/>
    <w:rsid w:val="00D4695F"/>
    <w:rsid w:val="00D507FC"/>
    <w:rsid w:val="00D51913"/>
    <w:rsid w:val="00D53C22"/>
    <w:rsid w:val="00D53CDA"/>
    <w:rsid w:val="00D55AFA"/>
    <w:rsid w:val="00D561FF"/>
    <w:rsid w:val="00D56EF0"/>
    <w:rsid w:val="00D631AE"/>
    <w:rsid w:val="00D648B2"/>
    <w:rsid w:val="00D666CB"/>
    <w:rsid w:val="00D66908"/>
    <w:rsid w:val="00D66CD5"/>
    <w:rsid w:val="00D66E5A"/>
    <w:rsid w:val="00D70FB8"/>
    <w:rsid w:val="00D71738"/>
    <w:rsid w:val="00D734BB"/>
    <w:rsid w:val="00D8269E"/>
    <w:rsid w:val="00D85023"/>
    <w:rsid w:val="00D86C86"/>
    <w:rsid w:val="00D87C66"/>
    <w:rsid w:val="00D90BB3"/>
    <w:rsid w:val="00D915AA"/>
    <w:rsid w:val="00D943F4"/>
    <w:rsid w:val="00D969A7"/>
    <w:rsid w:val="00DA07A5"/>
    <w:rsid w:val="00DA7B8E"/>
    <w:rsid w:val="00DB06A8"/>
    <w:rsid w:val="00DB3523"/>
    <w:rsid w:val="00DB3DE0"/>
    <w:rsid w:val="00DB54FF"/>
    <w:rsid w:val="00DB6532"/>
    <w:rsid w:val="00DB7E96"/>
    <w:rsid w:val="00DC0F52"/>
    <w:rsid w:val="00DC3500"/>
    <w:rsid w:val="00DC3510"/>
    <w:rsid w:val="00DC5F17"/>
    <w:rsid w:val="00DD0EBA"/>
    <w:rsid w:val="00DD1254"/>
    <w:rsid w:val="00DD1A37"/>
    <w:rsid w:val="00DD1DA9"/>
    <w:rsid w:val="00DD2D32"/>
    <w:rsid w:val="00DD34FD"/>
    <w:rsid w:val="00DD3944"/>
    <w:rsid w:val="00DD5CFC"/>
    <w:rsid w:val="00DE0045"/>
    <w:rsid w:val="00DE3E48"/>
    <w:rsid w:val="00DE7AE1"/>
    <w:rsid w:val="00DF04EB"/>
    <w:rsid w:val="00DF2924"/>
    <w:rsid w:val="00DF30F1"/>
    <w:rsid w:val="00DF4548"/>
    <w:rsid w:val="00DF5749"/>
    <w:rsid w:val="00E02706"/>
    <w:rsid w:val="00E07A61"/>
    <w:rsid w:val="00E07AAF"/>
    <w:rsid w:val="00E07F5E"/>
    <w:rsid w:val="00E11760"/>
    <w:rsid w:val="00E12006"/>
    <w:rsid w:val="00E12609"/>
    <w:rsid w:val="00E126C4"/>
    <w:rsid w:val="00E146E1"/>
    <w:rsid w:val="00E15F95"/>
    <w:rsid w:val="00E21386"/>
    <w:rsid w:val="00E234CF"/>
    <w:rsid w:val="00E2697F"/>
    <w:rsid w:val="00E30420"/>
    <w:rsid w:val="00E3272F"/>
    <w:rsid w:val="00E336B1"/>
    <w:rsid w:val="00E33F59"/>
    <w:rsid w:val="00E35E47"/>
    <w:rsid w:val="00E409C5"/>
    <w:rsid w:val="00E45ACA"/>
    <w:rsid w:val="00E45CF9"/>
    <w:rsid w:val="00E538E5"/>
    <w:rsid w:val="00E5477B"/>
    <w:rsid w:val="00E60062"/>
    <w:rsid w:val="00E63D88"/>
    <w:rsid w:val="00E64DCA"/>
    <w:rsid w:val="00E65C20"/>
    <w:rsid w:val="00E65F9B"/>
    <w:rsid w:val="00E71C50"/>
    <w:rsid w:val="00E74282"/>
    <w:rsid w:val="00E74450"/>
    <w:rsid w:val="00E757DC"/>
    <w:rsid w:val="00E769C6"/>
    <w:rsid w:val="00E77989"/>
    <w:rsid w:val="00E80E96"/>
    <w:rsid w:val="00E8599D"/>
    <w:rsid w:val="00E9001A"/>
    <w:rsid w:val="00E90695"/>
    <w:rsid w:val="00EA03FB"/>
    <w:rsid w:val="00EA337D"/>
    <w:rsid w:val="00EA34B1"/>
    <w:rsid w:val="00EA579D"/>
    <w:rsid w:val="00EA750B"/>
    <w:rsid w:val="00EA7F2D"/>
    <w:rsid w:val="00EA7FDD"/>
    <w:rsid w:val="00EB3343"/>
    <w:rsid w:val="00EB3424"/>
    <w:rsid w:val="00EB4ED9"/>
    <w:rsid w:val="00EB57CB"/>
    <w:rsid w:val="00EB5D43"/>
    <w:rsid w:val="00EC0FD4"/>
    <w:rsid w:val="00EC3044"/>
    <w:rsid w:val="00EC6FF7"/>
    <w:rsid w:val="00EC7090"/>
    <w:rsid w:val="00EC7CC8"/>
    <w:rsid w:val="00ED0AED"/>
    <w:rsid w:val="00ED21F1"/>
    <w:rsid w:val="00ED50F9"/>
    <w:rsid w:val="00EE16F7"/>
    <w:rsid w:val="00EE312F"/>
    <w:rsid w:val="00EE4C5C"/>
    <w:rsid w:val="00EE570D"/>
    <w:rsid w:val="00EE5DCF"/>
    <w:rsid w:val="00EF48CD"/>
    <w:rsid w:val="00EF6693"/>
    <w:rsid w:val="00F0413D"/>
    <w:rsid w:val="00F06DC9"/>
    <w:rsid w:val="00F07F2B"/>
    <w:rsid w:val="00F1394C"/>
    <w:rsid w:val="00F145B1"/>
    <w:rsid w:val="00F15B19"/>
    <w:rsid w:val="00F22178"/>
    <w:rsid w:val="00F24BF7"/>
    <w:rsid w:val="00F34E9F"/>
    <w:rsid w:val="00F35326"/>
    <w:rsid w:val="00F37F78"/>
    <w:rsid w:val="00F407AD"/>
    <w:rsid w:val="00F4114F"/>
    <w:rsid w:val="00F42F44"/>
    <w:rsid w:val="00F45632"/>
    <w:rsid w:val="00F47249"/>
    <w:rsid w:val="00F53AA6"/>
    <w:rsid w:val="00F53FD0"/>
    <w:rsid w:val="00F5523A"/>
    <w:rsid w:val="00F564CF"/>
    <w:rsid w:val="00F61C83"/>
    <w:rsid w:val="00F653BB"/>
    <w:rsid w:val="00F71532"/>
    <w:rsid w:val="00F80EB6"/>
    <w:rsid w:val="00F82612"/>
    <w:rsid w:val="00F8342B"/>
    <w:rsid w:val="00F837DA"/>
    <w:rsid w:val="00F95FAD"/>
    <w:rsid w:val="00F9708B"/>
    <w:rsid w:val="00FA022B"/>
    <w:rsid w:val="00FA05F8"/>
    <w:rsid w:val="00FA0E3B"/>
    <w:rsid w:val="00FA15C3"/>
    <w:rsid w:val="00FA1761"/>
    <w:rsid w:val="00FA236F"/>
    <w:rsid w:val="00FA6A31"/>
    <w:rsid w:val="00FB3B1B"/>
    <w:rsid w:val="00FB4207"/>
    <w:rsid w:val="00FB521C"/>
    <w:rsid w:val="00FB747C"/>
    <w:rsid w:val="00FC0201"/>
    <w:rsid w:val="00FC1449"/>
    <w:rsid w:val="00FC2C88"/>
    <w:rsid w:val="00FC5FF6"/>
    <w:rsid w:val="00FD17D6"/>
    <w:rsid w:val="00FD39FF"/>
    <w:rsid w:val="00FD522D"/>
    <w:rsid w:val="00FE506D"/>
    <w:rsid w:val="00FE6535"/>
    <w:rsid w:val="00FE70C5"/>
    <w:rsid w:val="00FF026C"/>
    <w:rsid w:val="00FF23AA"/>
    <w:rsid w:val="00FF25C6"/>
    <w:rsid w:val="00FF4401"/>
    <w:rsid w:val="00FF483E"/>
    <w:rsid w:val="00FF4FB0"/>
    <w:rsid w:val="00FF5C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9DD4"/>
  <w15:chartTrackingRefBased/>
  <w15:docId w15:val="{C3B48C11-7274-4382-ABE4-91977114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6258"/>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C06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6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6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2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2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2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2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6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6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258"/>
    <w:rPr>
      <w:rFonts w:eastAsiaTheme="majorEastAsia" w:cstheme="majorBidi"/>
      <w:color w:val="272727" w:themeColor="text1" w:themeTint="D8"/>
    </w:rPr>
  </w:style>
  <w:style w:type="paragraph" w:styleId="Title">
    <w:name w:val="Title"/>
    <w:basedOn w:val="Normal"/>
    <w:next w:val="Normal"/>
    <w:link w:val="TitleChar"/>
    <w:uiPriority w:val="10"/>
    <w:qFormat/>
    <w:rsid w:val="00C06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258"/>
    <w:pPr>
      <w:spacing w:before="160"/>
      <w:jc w:val="center"/>
    </w:pPr>
    <w:rPr>
      <w:i/>
      <w:iCs/>
      <w:color w:val="404040" w:themeColor="text1" w:themeTint="BF"/>
    </w:rPr>
  </w:style>
  <w:style w:type="character" w:customStyle="1" w:styleId="QuoteChar">
    <w:name w:val="Quote Char"/>
    <w:basedOn w:val="DefaultParagraphFont"/>
    <w:link w:val="Quote"/>
    <w:uiPriority w:val="29"/>
    <w:rsid w:val="00C06258"/>
    <w:rPr>
      <w:i/>
      <w:iCs/>
      <w:color w:val="404040" w:themeColor="text1" w:themeTint="BF"/>
    </w:rPr>
  </w:style>
  <w:style w:type="paragraph" w:styleId="ListParagraph">
    <w:name w:val="List Paragraph"/>
    <w:basedOn w:val="Normal"/>
    <w:uiPriority w:val="34"/>
    <w:qFormat/>
    <w:rsid w:val="00C06258"/>
    <w:pPr>
      <w:ind w:left="720"/>
      <w:contextualSpacing/>
    </w:pPr>
  </w:style>
  <w:style w:type="character" w:styleId="IntenseEmphasis">
    <w:name w:val="Intense Emphasis"/>
    <w:basedOn w:val="DefaultParagraphFont"/>
    <w:uiPriority w:val="21"/>
    <w:qFormat/>
    <w:rsid w:val="00C06258"/>
    <w:rPr>
      <w:i/>
      <w:iCs/>
      <w:color w:val="0F4761" w:themeColor="accent1" w:themeShade="BF"/>
    </w:rPr>
  </w:style>
  <w:style w:type="paragraph" w:styleId="IntenseQuote">
    <w:name w:val="Intense Quote"/>
    <w:basedOn w:val="Normal"/>
    <w:next w:val="Normal"/>
    <w:link w:val="IntenseQuoteChar"/>
    <w:uiPriority w:val="30"/>
    <w:qFormat/>
    <w:rsid w:val="00C06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258"/>
    <w:rPr>
      <w:i/>
      <w:iCs/>
      <w:color w:val="0F4761" w:themeColor="accent1" w:themeShade="BF"/>
    </w:rPr>
  </w:style>
  <w:style w:type="character" w:styleId="IntenseReference">
    <w:name w:val="Intense Reference"/>
    <w:basedOn w:val="DefaultParagraphFont"/>
    <w:uiPriority w:val="32"/>
    <w:qFormat/>
    <w:rsid w:val="00C06258"/>
    <w:rPr>
      <w:b/>
      <w:bCs/>
      <w:smallCaps/>
      <w:color w:val="0F4761" w:themeColor="accent1" w:themeShade="BF"/>
      <w:spacing w:val="5"/>
    </w:rPr>
  </w:style>
  <w:style w:type="character" w:styleId="Hyperlink">
    <w:name w:val="Hyperlink"/>
    <w:basedOn w:val="DefaultParagraphFont"/>
    <w:uiPriority w:val="99"/>
    <w:unhideWhenUsed/>
    <w:rsid w:val="00595829"/>
    <w:rPr>
      <w:color w:val="0000FF"/>
      <w:u w:val="single"/>
    </w:rPr>
  </w:style>
  <w:style w:type="character" w:customStyle="1" w:styleId="None">
    <w:name w:val="None"/>
    <w:rsid w:val="008D4360"/>
  </w:style>
  <w:style w:type="character" w:customStyle="1" w:styleId="Link">
    <w:name w:val="Link"/>
    <w:rsid w:val="008D4360"/>
    <w:rPr>
      <w:outline w:val="0"/>
      <w:color w:val="0000FF"/>
      <w:u w:val="single" w:color="0000FF"/>
    </w:rPr>
  </w:style>
  <w:style w:type="paragraph" w:customStyle="1" w:styleId="Default">
    <w:name w:val="Default"/>
    <w:rsid w:val="008D4360"/>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lang w:val="en-US" w:eastAsia="en-GB"/>
      <w14:textOutline w14:w="0" w14:cap="flat" w14:cmpd="sng" w14:algn="ctr">
        <w14:noFill/>
        <w14:prstDash w14:val="solid"/>
        <w14:bevel/>
      </w14:textOutline>
      <w14:ligatures w14:val="none"/>
    </w:rPr>
  </w:style>
  <w:style w:type="paragraph" w:customStyle="1" w:styleId="Listparag">
    <w:name w:val="List parag"/>
    <w:basedOn w:val="ListParagraph"/>
    <w:link w:val="ListparagChar"/>
    <w:qFormat/>
    <w:rsid w:val="00A5466D"/>
    <w:pPr>
      <w:spacing w:after="120" w:line="264" w:lineRule="auto"/>
      <w:ind w:left="0"/>
      <w:contextualSpacing w:val="0"/>
    </w:pPr>
    <w:rPr>
      <w:rFonts w:asciiTheme="minorHAnsi" w:eastAsia="Times New Roman" w:hAnsiTheme="minorHAnsi" w:cstheme="minorHAnsi"/>
      <w:color w:val="000000"/>
      <w:szCs w:val="22"/>
      <w:lang w:eastAsia="en-GB"/>
    </w:rPr>
  </w:style>
  <w:style w:type="character" w:customStyle="1" w:styleId="ListparagChar">
    <w:name w:val="List parag Char"/>
    <w:basedOn w:val="DefaultParagraphFont"/>
    <w:link w:val="Listparag"/>
    <w:rsid w:val="00A5466D"/>
    <w:rPr>
      <w:rFonts w:eastAsia="Times New Roman" w:cstheme="minorHAnsi"/>
      <w:color w:val="000000"/>
      <w:kern w:val="0"/>
      <w:sz w:val="22"/>
      <w:szCs w:val="22"/>
      <w:lang w:eastAsia="en-GB"/>
      <w14:ligatures w14:val="none"/>
    </w:rPr>
  </w:style>
  <w:style w:type="character" w:styleId="FollowedHyperlink">
    <w:name w:val="FollowedHyperlink"/>
    <w:basedOn w:val="DefaultParagraphFont"/>
    <w:uiPriority w:val="99"/>
    <w:semiHidden/>
    <w:unhideWhenUsed/>
    <w:rsid w:val="00931507"/>
    <w:rPr>
      <w:color w:val="96607D" w:themeColor="followedHyperlink"/>
      <w:u w:val="single"/>
    </w:rPr>
  </w:style>
  <w:style w:type="character" w:styleId="UnresolvedMention">
    <w:name w:val="Unresolved Mention"/>
    <w:basedOn w:val="DefaultParagraphFont"/>
    <w:uiPriority w:val="99"/>
    <w:semiHidden/>
    <w:unhideWhenUsed/>
    <w:rsid w:val="00EA7F2D"/>
    <w:rPr>
      <w:color w:val="605E5C"/>
      <w:shd w:val="clear" w:color="auto" w:fill="E1DFDD"/>
    </w:rPr>
  </w:style>
  <w:style w:type="paragraph" w:styleId="Header">
    <w:name w:val="header"/>
    <w:basedOn w:val="Normal"/>
    <w:link w:val="HeaderChar"/>
    <w:uiPriority w:val="99"/>
    <w:unhideWhenUsed/>
    <w:rsid w:val="00847830"/>
    <w:pPr>
      <w:tabs>
        <w:tab w:val="center" w:pos="4513"/>
        <w:tab w:val="right" w:pos="9026"/>
      </w:tabs>
      <w:spacing w:line="240" w:lineRule="auto"/>
    </w:pPr>
  </w:style>
  <w:style w:type="character" w:customStyle="1" w:styleId="HeaderChar">
    <w:name w:val="Header Char"/>
    <w:basedOn w:val="DefaultParagraphFont"/>
    <w:link w:val="Header"/>
    <w:uiPriority w:val="99"/>
    <w:rsid w:val="00847830"/>
    <w:rPr>
      <w:rFonts w:ascii="Arial" w:hAnsi="Arial"/>
      <w:kern w:val="0"/>
      <w:sz w:val="22"/>
      <w14:ligatures w14:val="none"/>
    </w:rPr>
  </w:style>
  <w:style w:type="paragraph" w:styleId="Footer">
    <w:name w:val="footer"/>
    <w:basedOn w:val="Normal"/>
    <w:link w:val="FooterChar"/>
    <w:uiPriority w:val="99"/>
    <w:unhideWhenUsed/>
    <w:rsid w:val="00847830"/>
    <w:pPr>
      <w:tabs>
        <w:tab w:val="center" w:pos="4513"/>
        <w:tab w:val="right" w:pos="9026"/>
      </w:tabs>
      <w:spacing w:line="240" w:lineRule="auto"/>
    </w:pPr>
  </w:style>
  <w:style w:type="character" w:customStyle="1" w:styleId="FooterChar">
    <w:name w:val="Footer Char"/>
    <w:basedOn w:val="DefaultParagraphFont"/>
    <w:link w:val="Footer"/>
    <w:uiPriority w:val="99"/>
    <w:rsid w:val="00847830"/>
    <w:rPr>
      <w:rFonts w:ascii="Arial" w:hAnsi="Arial"/>
      <w:kern w:val="0"/>
      <w:sz w:val="22"/>
      <w14:ligatures w14:val="none"/>
    </w:rPr>
  </w:style>
  <w:style w:type="paragraph" w:customStyle="1" w:styleId="BodyA">
    <w:name w:val="Body A"/>
    <w:rsid w:val="004B7EC1"/>
    <w:pPr>
      <w:pBdr>
        <w:top w:val="nil"/>
        <w:left w:val="nil"/>
        <w:bottom w:val="nil"/>
        <w:right w:val="nil"/>
        <w:between w:val="nil"/>
        <w:bar w:val="nil"/>
      </w:pBdr>
      <w:spacing w:after="0" w:line="259" w:lineRule="auto"/>
    </w:pPr>
    <w:rPr>
      <w:rFonts w:ascii="Arial" w:eastAsia="Arial Unicode MS" w:hAnsi="Arial" w:cs="Arial Unicode MS"/>
      <w:color w:val="000000"/>
      <w:kern w:val="0"/>
      <w:sz w:val="22"/>
      <w:szCs w:val="22"/>
      <w:u w:color="000000"/>
      <w:bdr w:val="nil"/>
      <w:lang w:val="en-US" w:eastAsia="en-GB"/>
      <w14:textOutline w14:w="12700" w14:cap="flat" w14:cmpd="sng" w14:algn="ctr">
        <w14:noFill/>
        <w14:prstDash w14:val="solid"/>
        <w14:miter w14:lim="400000"/>
      </w14:textOutline>
      <w14:ligatures w14:val="none"/>
    </w:rPr>
  </w:style>
  <w:style w:type="character" w:styleId="Strong">
    <w:name w:val="Strong"/>
    <w:basedOn w:val="DefaultParagraphFont"/>
    <w:uiPriority w:val="22"/>
    <w:qFormat/>
    <w:rsid w:val="00E90695"/>
    <w:rPr>
      <w:b/>
      <w:bCs/>
    </w:rPr>
  </w:style>
  <w:style w:type="character" w:styleId="Emphasis">
    <w:name w:val="Emphasis"/>
    <w:basedOn w:val="DefaultParagraphFont"/>
    <w:uiPriority w:val="20"/>
    <w:qFormat/>
    <w:rsid w:val="00E90695"/>
    <w:rPr>
      <w:i/>
      <w:iCs/>
    </w:rPr>
  </w:style>
  <w:style w:type="paragraph" w:styleId="NormalWeb">
    <w:name w:val="Normal (Web)"/>
    <w:basedOn w:val="Normal"/>
    <w:uiPriority w:val="99"/>
    <w:unhideWhenUsed/>
    <w:rsid w:val="00627440"/>
    <w:pPr>
      <w:spacing w:before="100" w:beforeAutospacing="1" w:after="100" w:afterAutospacing="1" w:line="240" w:lineRule="auto"/>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42108">
      <w:bodyDiv w:val="1"/>
      <w:marLeft w:val="0"/>
      <w:marRight w:val="0"/>
      <w:marTop w:val="0"/>
      <w:marBottom w:val="0"/>
      <w:divBdr>
        <w:top w:val="none" w:sz="0" w:space="0" w:color="auto"/>
        <w:left w:val="none" w:sz="0" w:space="0" w:color="auto"/>
        <w:bottom w:val="none" w:sz="0" w:space="0" w:color="auto"/>
        <w:right w:val="none" w:sz="0" w:space="0" w:color="auto"/>
      </w:divBdr>
    </w:div>
    <w:div w:id="701201431">
      <w:bodyDiv w:val="1"/>
      <w:marLeft w:val="0"/>
      <w:marRight w:val="0"/>
      <w:marTop w:val="0"/>
      <w:marBottom w:val="0"/>
      <w:divBdr>
        <w:top w:val="none" w:sz="0" w:space="0" w:color="auto"/>
        <w:left w:val="none" w:sz="0" w:space="0" w:color="auto"/>
        <w:bottom w:val="none" w:sz="0" w:space="0" w:color="auto"/>
        <w:right w:val="none" w:sz="0" w:space="0" w:color="auto"/>
      </w:divBdr>
    </w:div>
    <w:div w:id="709767928">
      <w:bodyDiv w:val="1"/>
      <w:marLeft w:val="0"/>
      <w:marRight w:val="0"/>
      <w:marTop w:val="0"/>
      <w:marBottom w:val="0"/>
      <w:divBdr>
        <w:top w:val="none" w:sz="0" w:space="0" w:color="auto"/>
        <w:left w:val="none" w:sz="0" w:space="0" w:color="auto"/>
        <w:bottom w:val="none" w:sz="0" w:space="0" w:color="auto"/>
        <w:right w:val="none" w:sz="0" w:space="0" w:color="auto"/>
      </w:divBdr>
    </w:div>
    <w:div w:id="824013281">
      <w:bodyDiv w:val="1"/>
      <w:marLeft w:val="0"/>
      <w:marRight w:val="0"/>
      <w:marTop w:val="0"/>
      <w:marBottom w:val="0"/>
      <w:divBdr>
        <w:top w:val="none" w:sz="0" w:space="0" w:color="auto"/>
        <w:left w:val="none" w:sz="0" w:space="0" w:color="auto"/>
        <w:bottom w:val="none" w:sz="0" w:space="0" w:color="auto"/>
        <w:right w:val="none" w:sz="0" w:space="0" w:color="auto"/>
      </w:divBdr>
    </w:div>
    <w:div w:id="1574851930">
      <w:bodyDiv w:val="1"/>
      <w:marLeft w:val="0"/>
      <w:marRight w:val="0"/>
      <w:marTop w:val="0"/>
      <w:marBottom w:val="0"/>
      <w:divBdr>
        <w:top w:val="none" w:sz="0" w:space="0" w:color="auto"/>
        <w:left w:val="none" w:sz="0" w:space="0" w:color="auto"/>
        <w:bottom w:val="none" w:sz="0" w:space="0" w:color="auto"/>
        <w:right w:val="none" w:sz="0" w:space="0" w:color="auto"/>
      </w:divBdr>
      <w:divsChild>
        <w:div w:id="1792238698">
          <w:marLeft w:val="0"/>
          <w:marRight w:val="0"/>
          <w:marTop w:val="0"/>
          <w:marBottom w:val="0"/>
          <w:divBdr>
            <w:top w:val="none" w:sz="0" w:space="0" w:color="auto"/>
            <w:left w:val="none" w:sz="0" w:space="0" w:color="auto"/>
            <w:bottom w:val="none" w:sz="0" w:space="0" w:color="auto"/>
            <w:right w:val="none" w:sz="0" w:space="0" w:color="auto"/>
          </w:divBdr>
          <w:divsChild>
            <w:div w:id="2041852310">
              <w:marLeft w:val="0"/>
              <w:marRight w:val="0"/>
              <w:marTop w:val="0"/>
              <w:marBottom w:val="0"/>
              <w:divBdr>
                <w:top w:val="none" w:sz="0" w:space="0" w:color="auto"/>
                <w:left w:val="none" w:sz="0" w:space="0" w:color="auto"/>
                <w:bottom w:val="none" w:sz="0" w:space="0" w:color="auto"/>
                <w:right w:val="none" w:sz="0" w:space="0" w:color="auto"/>
              </w:divBdr>
            </w:div>
          </w:divsChild>
        </w:div>
        <w:div w:id="284122051">
          <w:marLeft w:val="0"/>
          <w:marRight w:val="0"/>
          <w:marTop w:val="0"/>
          <w:marBottom w:val="0"/>
          <w:divBdr>
            <w:top w:val="none" w:sz="0" w:space="0" w:color="auto"/>
            <w:left w:val="none" w:sz="0" w:space="0" w:color="auto"/>
            <w:bottom w:val="none" w:sz="0" w:space="0" w:color="auto"/>
            <w:right w:val="none" w:sz="0" w:space="0" w:color="auto"/>
          </w:divBdr>
          <w:divsChild>
            <w:div w:id="180015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discrimination-and-the-law" TargetMode="External"/><Relationship Id="rId18" Type="http://schemas.openxmlformats.org/officeDocument/2006/relationships/hyperlink" Target="https://www.acas.org.uk/manage-staff-redundancies/follow-the-right-process" TargetMode="External"/><Relationship Id="rId26" Type="http://schemas.openxmlformats.org/officeDocument/2006/relationships/hyperlink" Target="https://www.cipd.org/uk/knowledge/employment-law/uk-employment-law-eu/" TargetMode="External"/><Relationship Id="rId39" Type="http://schemas.openxmlformats.org/officeDocument/2006/relationships/hyperlink" Target="https://www.peoplemanagement.co.uk/article/1868481/change-irregular-part-year-workers-holiday-pay" TargetMode="External"/><Relationship Id="rId21" Type="http://schemas.openxmlformats.org/officeDocument/2006/relationships/hyperlink" Target="https://www.cipd.org/uk/knowledge/factsheets/dismissal-factsheet/" TargetMode="External"/><Relationship Id="rId34" Type="http://schemas.openxmlformats.org/officeDocument/2006/relationships/hyperlink" Target="https://www.shoosmiths.com/insights/articles/major-employment-law-changes-in-the-employment-rights-bill-2024" TargetMode="External"/><Relationship Id="rId42" Type="http://schemas.openxmlformats.org/officeDocument/2006/relationships/header" Target="header1.xml"/><Relationship Id="rId7" Type="http://schemas.openxmlformats.org/officeDocument/2006/relationships/hyperlink" Target="https://www.acas.org.uk/dismissals/constructive-dismissal" TargetMode="External"/><Relationship Id="rId2" Type="http://schemas.openxmlformats.org/officeDocument/2006/relationships/styles" Target="styles.xml"/><Relationship Id="rId16" Type="http://schemas.openxmlformats.org/officeDocument/2006/relationships/hyperlink" Target="https://www.acas.org.uk/your-rights-during-redundancy/how-youre-selected" TargetMode="External"/><Relationship Id="rId20" Type="http://schemas.openxmlformats.org/officeDocument/2006/relationships/hyperlink" Target="https://www.cipd.org/globalassets/media/knowledge/knowledge-hub/reports/2017-pdfs/2017-employment-regulation-in-the-uk-burden-or-benefit-report-21622.pdf" TargetMode="External"/><Relationship Id="rId29" Type="http://schemas.openxmlformats.org/officeDocument/2006/relationships/hyperlink" Target="https://www.cipd.org/uk/knowledge/factsheets/maternity-paternity-rights-factsheet/" TargetMode="External"/><Relationship Id="rId41" Type="http://schemas.openxmlformats.org/officeDocument/2006/relationships/hyperlink" Target="https://www.thomsontadeunion.law/news/employment-law-review%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collective-consultation-redundancy" TargetMode="External"/><Relationship Id="rId24" Type="http://schemas.openxmlformats.org/officeDocument/2006/relationships/hyperlink" Target="https://www.cipd.org/uk/knowledge/factsheets/tribunals-factsheet/" TargetMode="External"/><Relationship Id="rId32" Type="http://schemas.openxmlformats.org/officeDocument/2006/relationships/hyperlink" Target="https://www.gov.uk/maternity-pay-leave/pay" TargetMode="External"/><Relationship Id="rId37" Type="http://schemas.openxmlformats.org/officeDocument/2006/relationships/hyperlink" Target="https://www.nibusinessinfo.co.uk/content/advantages-employment-policies" TargetMode="External"/><Relationship Id="rId40" Type="http://schemas.openxmlformats.org/officeDocument/2006/relationships/hyperlink" Target="https://www.bespokehr.com/tupe/" TargetMode="External"/><Relationship Id="rId5" Type="http://schemas.openxmlformats.org/officeDocument/2006/relationships/footnotes" Target="footnotes.xml"/><Relationship Id="rId15" Type="http://schemas.openxmlformats.org/officeDocument/2006/relationships/hyperlink" Target="https://www.acas.org.uk/shared-parental-leave-and-pay" TargetMode="External"/><Relationship Id="rId23" Type="http://schemas.openxmlformats.org/officeDocument/2006/relationships/hyperlink" Target="https://www.cipd.org/uk/knowledge/employment-law/flexible-working/" TargetMode="External"/><Relationship Id="rId28" Type="http://schemas.openxmlformats.org/officeDocument/2006/relationships/hyperlink" Target="https://www.cipd.org/uk/knowledge/employment-law/" TargetMode="External"/><Relationship Id="rId36" Type="http://schemas.openxmlformats.org/officeDocument/2006/relationships/hyperlink" Target="https://www.peoplemanagement.co.uk/article/1743377/constructive-dismissal-guide" TargetMode="External"/><Relationship Id="rId10" Type="http://schemas.openxmlformats.org/officeDocument/2006/relationships/hyperlink" Target="https://www.acas.org.uk/tupe/advice-for-employers-and-employees" TargetMode="External"/><Relationship Id="rId19" Type="http://schemas.openxmlformats.org/officeDocument/2006/relationships/hyperlink" Target="https://figures.hr/post/how-pay-equity-impacts-employee-retention-and-engagement" TargetMode="External"/><Relationship Id="rId31" Type="http://schemas.openxmlformats.org/officeDocument/2006/relationships/hyperlink" Target="https://www.gov.uk/transfers-takeover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as.org.uk/recruitment/follow-discrimination-law" TargetMode="External"/><Relationship Id="rId14" Type="http://schemas.openxmlformats.org/officeDocument/2006/relationships/hyperlink" Target="https://www.acas.org.uk/irregular-hours-and-part-year-workers/calculating-holiday-pay" TargetMode="External"/><Relationship Id="rId22" Type="http://schemas.openxmlformats.org/officeDocument/2006/relationships/hyperlink" Target="https://www.cipd.org/uk/knowledge/employment-law/employment-law-uk-how-made/" TargetMode="External"/><Relationship Id="rId27" Type="http://schemas.openxmlformats.org/officeDocument/2006/relationships/hyperlink" Target="https://www.cipd.org/uk/knowledge/factsheets/discrimination-workplace-factsheet/" TargetMode="External"/><Relationship Id="rId30" Type="http://schemas.openxmlformats.org/officeDocument/2006/relationships/hyperlink" Target="https://www.equalityhumanrights.com/guidance/business/employers-what-positive-action-workplace" TargetMode="External"/><Relationship Id="rId35" Type="http://schemas.openxmlformats.org/officeDocument/2006/relationships/hyperlink" Target="https://landaulaw.co.uk/faqs/what-compensation-would-you-receive-in-a-constructive-dismissal-claim/" TargetMode="External"/><Relationship Id="rId43" Type="http://schemas.openxmlformats.org/officeDocument/2006/relationships/fontTable" Target="fontTable.xml"/><Relationship Id="rId8" Type="http://schemas.openxmlformats.org/officeDocument/2006/relationships/hyperlink" Target="https://www.acas.org.uk/equal-pay/equal-pay-law" TargetMode="External"/><Relationship Id="rId3" Type="http://schemas.openxmlformats.org/officeDocument/2006/relationships/settings" Target="settings.xml"/><Relationship Id="rId12" Type="http://schemas.openxmlformats.org/officeDocument/2006/relationships/hyperlink" Target="https://www.acas.org.uk/irregular-hours-and-part-year-workers" TargetMode="External"/><Relationship Id="rId17" Type="http://schemas.openxmlformats.org/officeDocument/2006/relationships/hyperlink" Target="https://www.acas.org.uk/shared-parental-leave-and-pay/shared-parental-pay" TargetMode="External"/><Relationship Id="rId25" Type="http://schemas.openxmlformats.org/officeDocument/2006/relationships/hyperlink" Target="https://www.cipd.org/uk/knowledge/guides/tupe-guide/" TargetMode="External"/><Relationship Id="rId33" Type="http://schemas.openxmlformats.org/officeDocument/2006/relationships/hyperlink" Target="https://www.hrsolutions-uk.com/insights/po-ferries-redundancy-case/" TargetMode="External"/><Relationship Id="rId38" Type="http://schemas.openxmlformats.org/officeDocument/2006/relationships/hyperlink" Target="https://www.peninsulagrouplimited.com/resource-hub/employment-law/what-are-the-key-principles-of-employment-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6003</Words>
  <Characters>34223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dc:description/>
  <cp:lastModifiedBy>Jessica Garrett</cp:lastModifiedBy>
  <cp:revision>1036</cp:revision>
  <dcterms:created xsi:type="dcterms:W3CDTF">2025-05-29T13:53:00Z</dcterms:created>
  <dcterms:modified xsi:type="dcterms:W3CDTF">2025-08-13T06:45:00Z</dcterms:modified>
</cp:coreProperties>
</file>