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A93" w:rsidRPr="00EC5A93" w:rsidRDefault="00EC5A93" w:rsidP="00EC5A93">
      <w:pPr>
        <w:rPr>
          <w:sz w:val="72"/>
        </w:rPr>
      </w:pPr>
      <w:r>
        <w:rPr>
          <w:noProof/>
        </w:rPr>
        <w:drawing>
          <wp:anchor distT="0" distB="0" distL="114300" distR="114300" simplePos="0" relativeHeight="251667968" behindDoc="0" locked="0" layoutInCell="1" allowOverlap="1" wp14:anchorId="4F90E859" wp14:editId="052E885C">
            <wp:simplePos x="0" y="0"/>
            <wp:positionH relativeFrom="column">
              <wp:posOffset>-783590</wp:posOffset>
            </wp:positionH>
            <wp:positionV relativeFrom="paragraph">
              <wp:posOffset>275590</wp:posOffset>
            </wp:positionV>
            <wp:extent cx="3221990" cy="112649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21990" cy="1126490"/>
                    </a:xfrm>
                    <a:prstGeom prst="rect">
                      <a:avLst/>
                    </a:prstGeom>
                  </pic:spPr>
                </pic:pic>
              </a:graphicData>
            </a:graphic>
            <wp14:sizeRelH relativeFrom="margin">
              <wp14:pctWidth>0</wp14:pctWidth>
            </wp14:sizeRelH>
            <wp14:sizeRelV relativeFrom="margin">
              <wp14:pctHeight>0</wp14:pctHeight>
            </wp14:sizeRelV>
          </wp:anchor>
        </w:drawing>
      </w:r>
    </w:p>
    <w:p w:rsidR="004D175E" w:rsidRDefault="004D175E" w:rsidP="004D175E">
      <w:pPr>
        <w:jc w:val="center"/>
      </w:pPr>
    </w:p>
    <w:p w:rsidR="00EC5A93" w:rsidRDefault="00EC5A93" w:rsidP="004D175E">
      <w:pPr>
        <w:jc w:val="center"/>
        <w:rPr>
          <w:rFonts w:asciiTheme="majorHAnsi" w:hAnsiTheme="majorHAnsi"/>
          <w:sz w:val="44"/>
        </w:rPr>
      </w:pPr>
    </w:p>
    <w:p w:rsidR="00C2792D" w:rsidRDefault="00C2792D" w:rsidP="00C2792D">
      <w:pPr>
        <w:jc w:val="center"/>
        <w:rPr>
          <w:rFonts w:asciiTheme="majorHAnsi" w:hAnsiTheme="majorHAnsi"/>
          <w:sz w:val="40"/>
        </w:rPr>
      </w:pPr>
    </w:p>
    <w:p w:rsidR="004D175E" w:rsidRPr="00C2792D" w:rsidRDefault="00C2792D" w:rsidP="00C2792D">
      <w:pPr>
        <w:jc w:val="center"/>
        <w:rPr>
          <w:rFonts w:asciiTheme="majorHAnsi" w:hAnsiTheme="majorHAnsi"/>
          <w:sz w:val="40"/>
        </w:rPr>
      </w:pPr>
      <w:r w:rsidRPr="00C2792D">
        <w:rPr>
          <w:rFonts w:asciiTheme="majorHAnsi" w:hAnsiTheme="majorHAnsi"/>
          <w:sz w:val="40"/>
        </w:rPr>
        <w:t xml:space="preserve">Literature Review and Presentation - </w:t>
      </w:r>
      <w:r w:rsidR="004D175E" w:rsidRPr="00C2792D">
        <w:rPr>
          <w:rFonts w:asciiTheme="majorHAnsi" w:hAnsiTheme="majorHAnsi"/>
          <w:sz w:val="40"/>
        </w:rPr>
        <w:t>Electric/Hybrid Vehicles</w:t>
      </w:r>
    </w:p>
    <w:p w:rsidR="00EC5A93" w:rsidRPr="00C2792D" w:rsidRDefault="00EC5A93" w:rsidP="004D175E">
      <w:pPr>
        <w:jc w:val="center"/>
        <w:rPr>
          <w:rFonts w:asciiTheme="majorHAnsi" w:hAnsiTheme="majorHAnsi"/>
          <w:sz w:val="40"/>
        </w:rPr>
      </w:pPr>
    </w:p>
    <w:p w:rsidR="004D175E" w:rsidRPr="00C2792D" w:rsidRDefault="004D175E" w:rsidP="004D175E">
      <w:pPr>
        <w:jc w:val="center"/>
        <w:rPr>
          <w:rFonts w:asciiTheme="majorHAnsi" w:hAnsiTheme="majorHAnsi"/>
          <w:sz w:val="40"/>
        </w:rPr>
      </w:pPr>
      <w:r w:rsidRPr="00C2792D">
        <w:rPr>
          <w:rFonts w:asciiTheme="majorHAnsi" w:hAnsiTheme="majorHAnsi"/>
          <w:sz w:val="40"/>
        </w:rPr>
        <w:t>Joseph Landeg – 1708387</w:t>
      </w:r>
    </w:p>
    <w:p w:rsidR="00EC5A93" w:rsidRPr="00C2792D" w:rsidRDefault="00EC5A93" w:rsidP="004D175E">
      <w:pPr>
        <w:jc w:val="center"/>
        <w:rPr>
          <w:rFonts w:asciiTheme="majorHAnsi" w:hAnsiTheme="majorHAnsi"/>
          <w:sz w:val="40"/>
        </w:rPr>
      </w:pPr>
    </w:p>
    <w:p w:rsidR="004D175E" w:rsidRPr="00C2792D" w:rsidRDefault="00EC5A93" w:rsidP="004D175E">
      <w:pPr>
        <w:jc w:val="center"/>
        <w:rPr>
          <w:rFonts w:asciiTheme="majorHAnsi" w:hAnsiTheme="majorHAnsi"/>
          <w:sz w:val="40"/>
        </w:rPr>
      </w:pPr>
      <w:r w:rsidRPr="00C2792D">
        <w:rPr>
          <w:rFonts w:asciiTheme="majorHAnsi" w:hAnsiTheme="majorHAnsi"/>
          <w:sz w:val="40"/>
        </w:rPr>
        <w:t>BEng (</w:t>
      </w:r>
      <w:proofErr w:type="spellStart"/>
      <w:r w:rsidRPr="00C2792D">
        <w:rPr>
          <w:rFonts w:asciiTheme="majorHAnsi" w:hAnsiTheme="majorHAnsi"/>
          <w:sz w:val="40"/>
        </w:rPr>
        <w:t>Hons</w:t>
      </w:r>
      <w:proofErr w:type="spellEnd"/>
      <w:r w:rsidRPr="00C2792D">
        <w:rPr>
          <w:rFonts w:asciiTheme="majorHAnsi" w:hAnsiTheme="majorHAnsi"/>
          <w:sz w:val="40"/>
        </w:rPr>
        <w:t>) Electrical &amp; Electronic Engineering (Part Time)</w:t>
      </w:r>
    </w:p>
    <w:p w:rsidR="00D1475E" w:rsidRPr="00C2792D" w:rsidRDefault="00D1475E" w:rsidP="004D175E">
      <w:pPr>
        <w:jc w:val="center"/>
        <w:rPr>
          <w:rFonts w:asciiTheme="majorHAnsi" w:hAnsiTheme="majorHAnsi"/>
          <w:sz w:val="40"/>
        </w:rPr>
      </w:pPr>
    </w:p>
    <w:p w:rsidR="00D1475E" w:rsidRPr="00C2792D" w:rsidRDefault="00D1475E" w:rsidP="004D175E">
      <w:pPr>
        <w:jc w:val="center"/>
        <w:rPr>
          <w:rFonts w:asciiTheme="majorHAnsi" w:hAnsiTheme="majorHAnsi"/>
          <w:sz w:val="40"/>
        </w:rPr>
      </w:pPr>
      <w:r w:rsidRPr="00C2792D">
        <w:rPr>
          <w:rFonts w:asciiTheme="majorHAnsi" w:hAnsiTheme="majorHAnsi"/>
          <w:sz w:val="40"/>
        </w:rPr>
        <w:t xml:space="preserve">Research &amp; Development Methods - </w:t>
      </w:r>
      <w:r w:rsidRPr="00C2792D">
        <w:rPr>
          <w:rFonts w:asciiTheme="majorHAnsi" w:hAnsiTheme="majorHAnsi"/>
          <w:sz w:val="40"/>
        </w:rPr>
        <w:t>M5X00737</w:t>
      </w:r>
    </w:p>
    <w:p w:rsidR="00C2792D" w:rsidRPr="00C2792D" w:rsidRDefault="00C2792D" w:rsidP="004D175E">
      <w:pPr>
        <w:jc w:val="center"/>
        <w:rPr>
          <w:rFonts w:asciiTheme="majorHAnsi" w:hAnsiTheme="majorHAnsi"/>
          <w:sz w:val="40"/>
        </w:rPr>
      </w:pPr>
    </w:p>
    <w:p w:rsidR="00C2792D" w:rsidRPr="00C2792D" w:rsidRDefault="00C2792D" w:rsidP="004D175E">
      <w:pPr>
        <w:jc w:val="center"/>
        <w:rPr>
          <w:rFonts w:asciiTheme="majorHAnsi" w:hAnsiTheme="majorHAnsi"/>
          <w:sz w:val="40"/>
        </w:rPr>
      </w:pPr>
      <w:r w:rsidRPr="00C2792D">
        <w:rPr>
          <w:rFonts w:asciiTheme="majorHAnsi" w:hAnsiTheme="majorHAnsi"/>
          <w:sz w:val="40"/>
        </w:rPr>
        <w:t>Module Lecturer – Gareth Jones</w:t>
      </w:r>
    </w:p>
    <w:p w:rsidR="00EC5A93" w:rsidRPr="00C2792D" w:rsidRDefault="00EC5A93" w:rsidP="004D175E">
      <w:pPr>
        <w:jc w:val="center"/>
        <w:rPr>
          <w:rFonts w:asciiTheme="majorHAnsi" w:hAnsiTheme="majorHAnsi"/>
          <w:sz w:val="40"/>
        </w:rPr>
      </w:pPr>
    </w:p>
    <w:p w:rsidR="00EC5A93" w:rsidRPr="00C2792D" w:rsidRDefault="00EC5A93" w:rsidP="004D175E">
      <w:pPr>
        <w:jc w:val="center"/>
        <w:rPr>
          <w:rFonts w:asciiTheme="majorHAnsi" w:hAnsiTheme="majorHAnsi"/>
          <w:sz w:val="40"/>
        </w:rPr>
      </w:pPr>
      <w:r w:rsidRPr="00C2792D">
        <w:rPr>
          <w:rFonts w:asciiTheme="majorHAnsi" w:hAnsiTheme="majorHAnsi"/>
          <w:sz w:val="40"/>
        </w:rPr>
        <w:t>The Faculty of Engineering, Computing &amp; Science</w:t>
      </w:r>
    </w:p>
    <w:p w:rsidR="00EC5A93" w:rsidRPr="00C2792D" w:rsidRDefault="00EC5A93" w:rsidP="004D175E">
      <w:pPr>
        <w:jc w:val="center"/>
        <w:rPr>
          <w:rFonts w:asciiTheme="majorHAnsi" w:hAnsiTheme="majorHAnsi"/>
          <w:sz w:val="40"/>
        </w:rPr>
      </w:pPr>
    </w:p>
    <w:p w:rsidR="00C2792D" w:rsidRDefault="00EC5A93" w:rsidP="00C2792D">
      <w:pPr>
        <w:jc w:val="center"/>
        <w:rPr>
          <w:rFonts w:asciiTheme="majorHAnsi" w:hAnsiTheme="majorHAnsi"/>
          <w:sz w:val="40"/>
        </w:rPr>
      </w:pPr>
      <w:r w:rsidRPr="00C2792D">
        <w:rPr>
          <w:rFonts w:asciiTheme="majorHAnsi" w:hAnsiTheme="majorHAnsi"/>
          <w:sz w:val="40"/>
        </w:rPr>
        <w:t>14/12/2017</w:t>
      </w:r>
      <w:bookmarkStart w:id="0" w:name="_Toc500160700"/>
      <w:bookmarkStart w:id="1" w:name="_Toc500847662"/>
      <w:bookmarkStart w:id="2" w:name="_Toc500919854"/>
      <w:bookmarkStart w:id="3" w:name="_Toc500934263"/>
      <w:bookmarkStart w:id="4" w:name="_Toc500937805"/>
      <w:bookmarkStart w:id="5" w:name="_Toc500939627"/>
      <w:bookmarkStart w:id="6" w:name="_Toc500951586"/>
      <w:bookmarkStart w:id="7" w:name="_Toc500951807"/>
      <w:bookmarkStart w:id="8" w:name="_Toc501001508"/>
    </w:p>
    <w:p w:rsidR="00C2792D" w:rsidRPr="00C2792D" w:rsidRDefault="00C2792D" w:rsidP="00C2792D">
      <w:pPr>
        <w:jc w:val="center"/>
        <w:rPr>
          <w:rFonts w:asciiTheme="majorHAnsi" w:hAnsiTheme="majorHAnsi"/>
          <w:sz w:val="40"/>
        </w:rPr>
      </w:pPr>
    </w:p>
    <w:p w:rsidR="00B86DB7" w:rsidRPr="00017CDA" w:rsidRDefault="00B86DB7" w:rsidP="00017CDA">
      <w:pPr>
        <w:pStyle w:val="Heading1"/>
        <w:rPr>
          <w:sz w:val="32"/>
        </w:rPr>
      </w:pPr>
      <w:bookmarkStart w:id="9" w:name="_Toc501002229"/>
      <w:r w:rsidRPr="00017CDA">
        <w:rPr>
          <w:sz w:val="32"/>
        </w:rPr>
        <w:lastRenderedPageBreak/>
        <w:t>Declaration</w:t>
      </w:r>
      <w:bookmarkEnd w:id="0"/>
      <w:bookmarkEnd w:id="1"/>
      <w:bookmarkEnd w:id="2"/>
      <w:bookmarkEnd w:id="3"/>
      <w:bookmarkEnd w:id="4"/>
      <w:bookmarkEnd w:id="5"/>
      <w:bookmarkEnd w:id="6"/>
      <w:bookmarkEnd w:id="7"/>
      <w:bookmarkEnd w:id="8"/>
      <w:bookmarkEnd w:id="9"/>
    </w:p>
    <w:p w:rsidR="00047912" w:rsidRDefault="00047912" w:rsidP="00B86DB7">
      <w:pPr>
        <w:spacing w:line="360" w:lineRule="auto"/>
        <w:rPr>
          <w:sz w:val="24"/>
        </w:rPr>
      </w:pPr>
    </w:p>
    <w:p w:rsidR="00B86DB7" w:rsidRDefault="00B86DB7" w:rsidP="00B86DB7">
      <w:pPr>
        <w:spacing w:line="360" w:lineRule="auto"/>
        <w:rPr>
          <w:sz w:val="24"/>
        </w:rPr>
      </w:pPr>
      <w:r>
        <w:rPr>
          <w:sz w:val="24"/>
        </w:rPr>
        <w:t>The work of this report completed under the supervision of Joseph Landeg. I declare that this report is the product of my own work and is not being submitted for any other degree etc.</w:t>
      </w:r>
    </w:p>
    <w:p w:rsidR="00B86DB7" w:rsidRDefault="00B86DB7" w:rsidP="00B86DB7">
      <w:pPr>
        <w:spacing w:line="360" w:lineRule="auto"/>
        <w:rPr>
          <w:sz w:val="24"/>
        </w:rPr>
      </w:pPr>
    </w:p>
    <w:p w:rsidR="00B86DB7" w:rsidRDefault="00B86DB7" w:rsidP="00B86DB7">
      <w:pPr>
        <w:spacing w:line="360" w:lineRule="auto"/>
        <w:rPr>
          <w:sz w:val="24"/>
        </w:rPr>
      </w:pPr>
      <w:r>
        <w:rPr>
          <w:sz w:val="24"/>
        </w:rPr>
        <w:t>Signed:</w:t>
      </w:r>
      <w:r w:rsidR="007739E5">
        <w:rPr>
          <w:sz w:val="24"/>
        </w:rPr>
        <w:t xml:space="preserve"> Joseph Landeg</w:t>
      </w:r>
      <w:bookmarkStart w:id="10" w:name="_GoBack"/>
      <w:bookmarkEnd w:id="10"/>
    </w:p>
    <w:p w:rsidR="00B86DB7" w:rsidRDefault="00B86DB7" w:rsidP="00B86DB7">
      <w:pPr>
        <w:spacing w:line="360" w:lineRule="auto"/>
        <w:rPr>
          <w:sz w:val="24"/>
        </w:rPr>
      </w:pPr>
    </w:p>
    <w:p w:rsidR="00B86DB7" w:rsidRDefault="00B86DB7" w:rsidP="00B86DB7">
      <w:pPr>
        <w:spacing w:line="360" w:lineRule="auto"/>
        <w:rPr>
          <w:sz w:val="24"/>
        </w:rPr>
      </w:pPr>
    </w:p>
    <w:p w:rsidR="00B86DB7" w:rsidRDefault="00B86DB7" w:rsidP="00B86DB7">
      <w:pPr>
        <w:spacing w:line="360" w:lineRule="auto"/>
        <w:rPr>
          <w:sz w:val="24"/>
        </w:rPr>
      </w:pPr>
    </w:p>
    <w:p w:rsidR="00B86DB7" w:rsidRDefault="00B86DB7" w:rsidP="00B86DB7">
      <w:pPr>
        <w:spacing w:line="360" w:lineRule="auto"/>
        <w:rPr>
          <w:sz w:val="24"/>
        </w:rPr>
      </w:pPr>
    </w:p>
    <w:p w:rsidR="00B86DB7" w:rsidRDefault="00B86DB7" w:rsidP="00B86DB7">
      <w:pPr>
        <w:spacing w:line="360" w:lineRule="auto"/>
        <w:rPr>
          <w:sz w:val="24"/>
        </w:rPr>
      </w:pPr>
    </w:p>
    <w:p w:rsidR="00B86DB7" w:rsidRDefault="00B86DB7" w:rsidP="00B86DB7">
      <w:pPr>
        <w:spacing w:line="360" w:lineRule="auto"/>
        <w:rPr>
          <w:sz w:val="24"/>
        </w:rPr>
      </w:pPr>
    </w:p>
    <w:p w:rsidR="00B86DB7" w:rsidRDefault="00B86DB7" w:rsidP="00B86DB7">
      <w:pPr>
        <w:spacing w:line="360" w:lineRule="auto"/>
        <w:rPr>
          <w:sz w:val="24"/>
        </w:rPr>
      </w:pPr>
    </w:p>
    <w:p w:rsidR="00B86DB7" w:rsidRDefault="00B86DB7" w:rsidP="00B86DB7">
      <w:pPr>
        <w:spacing w:line="360" w:lineRule="auto"/>
        <w:rPr>
          <w:sz w:val="24"/>
        </w:rPr>
      </w:pPr>
    </w:p>
    <w:p w:rsidR="00B86DB7" w:rsidRDefault="00B86DB7" w:rsidP="00B86DB7">
      <w:pPr>
        <w:spacing w:line="360" w:lineRule="auto"/>
        <w:rPr>
          <w:sz w:val="24"/>
        </w:rPr>
      </w:pPr>
    </w:p>
    <w:p w:rsidR="00B86DB7" w:rsidRDefault="00B86DB7" w:rsidP="00B86DB7">
      <w:pPr>
        <w:spacing w:line="360" w:lineRule="auto"/>
        <w:rPr>
          <w:sz w:val="24"/>
        </w:rPr>
      </w:pPr>
    </w:p>
    <w:p w:rsidR="00B86DB7" w:rsidRDefault="00B86DB7" w:rsidP="00B86DB7">
      <w:pPr>
        <w:spacing w:line="360" w:lineRule="auto"/>
        <w:rPr>
          <w:sz w:val="24"/>
        </w:rPr>
      </w:pPr>
    </w:p>
    <w:p w:rsidR="00B86DB7" w:rsidRDefault="00B86DB7" w:rsidP="00B86DB7">
      <w:pPr>
        <w:spacing w:line="360" w:lineRule="auto"/>
        <w:rPr>
          <w:sz w:val="24"/>
        </w:rPr>
      </w:pPr>
    </w:p>
    <w:p w:rsidR="00B86DB7" w:rsidRDefault="00B86DB7" w:rsidP="00B86DB7">
      <w:pPr>
        <w:spacing w:line="360" w:lineRule="auto"/>
        <w:rPr>
          <w:sz w:val="24"/>
        </w:rPr>
      </w:pPr>
    </w:p>
    <w:p w:rsidR="00B86DB7" w:rsidRPr="00047912" w:rsidRDefault="00B86DB7" w:rsidP="00047912">
      <w:pPr>
        <w:pStyle w:val="Heading1"/>
        <w:rPr>
          <w:sz w:val="32"/>
        </w:rPr>
      </w:pPr>
    </w:p>
    <w:p w:rsidR="00B86DB7" w:rsidRDefault="00B86DB7" w:rsidP="00B86DB7">
      <w:pPr>
        <w:spacing w:line="360" w:lineRule="auto"/>
        <w:rPr>
          <w:b/>
          <w:sz w:val="32"/>
        </w:rPr>
      </w:pPr>
    </w:p>
    <w:p w:rsidR="00B86DB7" w:rsidRPr="00047912" w:rsidRDefault="00B86DB7" w:rsidP="00047912">
      <w:pPr>
        <w:pStyle w:val="Heading1"/>
        <w:rPr>
          <w:sz w:val="32"/>
        </w:rPr>
      </w:pPr>
      <w:bookmarkStart w:id="11" w:name="_Toc500160702"/>
      <w:bookmarkStart w:id="12" w:name="_Toc500847664"/>
      <w:bookmarkStart w:id="13" w:name="_Toc500919856"/>
      <w:bookmarkStart w:id="14" w:name="_Toc500934265"/>
      <w:bookmarkStart w:id="15" w:name="_Toc500937807"/>
      <w:bookmarkStart w:id="16" w:name="_Toc500939628"/>
      <w:bookmarkStart w:id="17" w:name="_Toc500951587"/>
      <w:bookmarkStart w:id="18" w:name="_Toc500951808"/>
      <w:bookmarkStart w:id="19" w:name="_Toc501001509"/>
      <w:bookmarkStart w:id="20" w:name="_Toc501002230"/>
      <w:r w:rsidRPr="00047912">
        <w:rPr>
          <w:sz w:val="32"/>
        </w:rPr>
        <w:lastRenderedPageBreak/>
        <w:t>Contents</w:t>
      </w:r>
      <w:bookmarkEnd w:id="11"/>
      <w:bookmarkEnd w:id="12"/>
      <w:bookmarkEnd w:id="13"/>
      <w:bookmarkEnd w:id="14"/>
      <w:bookmarkEnd w:id="15"/>
      <w:bookmarkEnd w:id="16"/>
      <w:bookmarkEnd w:id="17"/>
      <w:bookmarkEnd w:id="18"/>
      <w:bookmarkEnd w:id="19"/>
      <w:bookmarkEnd w:id="20"/>
    </w:p>
    <w:p w:rsidR="009C64F6" w:rsidRDefault="0043205C" w:rsidP="009C64F6">
      <w:pPr>
        <w:pStyle w:val="TOC1"/>
        <w:tabs>
          <w:tab w:val="right" w:leader="dot" w:pos="8493"/>
        </w:tabs>
        <w:rPr>
          <w:rFonts w:eastAsiaTheme="minorEastAsia"/>
          <w:noProof/>
          <w:lang w:eastAsia="en-GB"/>
        </w:rPr>
      </w:pPr>
      <w:r>
        <w:rPr>
          <w:b/>
          <w:sz w:val="32"/>
        </w:rPr>
        <w:fldChar w:fldCharType="begin"/>
      </w:r>
      <w:r w:rsidR="00B86DB7">
        <w:rPr>
          <w:b/>
          <w:sz w:val="32"/>
        </w:rPr>
        <w:instrText xml:space="preserve"> TOC \o "1-4" \h \z \u </w:instrText>
      </w:r>
      <w:r>
        <w:rPr>
          <w:b/>
          <w:sz w:val="32"/>
        </w:rPr>
        <w:fldChar w:fldCharType="separate"/>
      </w:r>
    </w:p>
    <w:p w:rsidR="009C64F6" w:rsidRDefault="009C64F6">
      <w:pPr>
        <w:pStyle w:val="TOC1"/>
        <w:tabs>
          <w:tab w:val="right" w:leader="dot" w:pos="8493"/>
        </w:tabs>
        <w:rPr>
          <w:rFonts w:eastAsiaTheme="minorEastAsia"/>
          <w:noProof/>
          <w:lang w:eastAsia="en-GB"/>
        </w:rPr>
      </w:pPr>
      <w:hyperlink w:anchor="_Toc501002231" w:history="1">
        <w:r w:rsidRPr="003B76FC">
          <w:rPr>
            <w:rStyle w:val="Hyperlink"/>
            <w:noProof/>
          </w:rPr>
          <w:t>Introduction</w:t>
        </w:r>
        <w:r>
          <w:rPr>
            <w:noProof/>
            <w:webHidden/>
          </w:rPr>
          <w:tab/>
        </w:r>
        <w:r>
          <w:rPr>
            <w:noProof/>
            <w:webHidden/>
          </w:rPr>
          <w:fldChar w:fldCharType="begin"/>
        </w:r>
        <w:r>
          <w:rPr>
            <w:noProof/>
            <w:webHidden/>
          </w:rPr>
          <w:instrText xml:space="preserve"> PAGEREF _Toc501002231 \h </w:instrText>
        </w:r>
        <w:r>
          <w:rPr>
            <w:noProof/>
            <w:webHidden/>
          </w:rPr>
        </w:r>
        <w:r>
          <w:rPr>
            <w:noProof/>
            <w:webHidden/>
          </w:rPr>
          <w:fldChar w:fldCharType="separate"/>
        </w:r>
        <w:r>
          <w:rPr>
            <w:noProof/>
            <w:webHidden/>
          </w:rPr>
          <w:t>- 4 -</w:t>
        </w:r>
        <w:r>
          <w:rPr>
            <w:noProof/>
            <w:webHidden/>
          </w:rPr>
          <w:fldChar w:fldCharType="end"/>
        </w:r>
      </w:hyperlink>
    </w:p>
    <w:p w:rsidR="009C64F6" w:rsidRDefault="009C64F6">
      <w:pPr>
        <w:pStyle w:val="TOC1"/>
        <w:tabs>
          <w:tab w:val="right" w:leader="dot" w:pos="8493"/>
        </w:tabs>
        <w:rPr>
          <w:rFonts w:eastAsiaTheme="minorEastAsia"/>
          <w:noProof/>
          <w:lang w:eastAsia="en-GB"/>
        </w:rPr>
      </w:pPr>
      <w:hyperlink w:anchor="_Toc501002232" w:history="1">
        <w:r w:rsidRPr="003B76FC">
          <w:rPr>
            <w:rStyle w:val="Hyperlink"/>
            <w:noProof/>
          </w:rPr>
          <w:t>Hybrid/Electric Vehicles (HEV/EV)</w:t>
        </w:r>
        <w:r>
          <w:rPr>
            <w:noProof/>
            <w:webHidden/>
          </w:rPr>
          <w:tab/>
        </w:r>
        <w:r>
          <w:rPr>
            <w:noProof/>
            <w:webHidden/>
          </w:rPr>
          <w:fldChar w:fldCharType="begin"/>
        </w:r>
        <w:r>
          <w:rPr>
            <w:noProof/>
            <w:webHidden/>
          </w:rPr>
          <w:instrText xml:space="preserve"> PAGEREF _Toc501002232 \h </w:instrText>
        </w:r>
        <w:r>
          <w:rPr>
            <w:noProof/>
            <w:webHidden/>
          </w:rPr>
        </w:r>
        <w:r>
          <w:rPr>
            <w:noProof/>
            <w:webHidden/>
          </w:rPr>
          <w:fldChar w:fldCharType="separate"/>
        </w:r>
        <w:r>
          <w:rPr>
            <w:noProof/>
            <w:webHidden/>
          </w:rPr>
          <w:t>- 6 -</w:t>
        </w:r>
        <w:r>
          <w:rPr>
            <w:noProof/>
            <w:webHidden/>
          </w:rPr>
          <w:fldChar w:fldCharType="end"/>
        </w:r>
      </w:hyperlink>
    </w:p>
    <w:p w:rsidR="009C64F6" w:rsidRDefault="009C64F6">
      <w:pPr>
        <w:pStyle w:val="TOC1"/>
        <w:tabs>
          <w:tab w:val="right" w:leader="dot" w:pos="8493"/>
        </w:tabs>
        <w:rPr>
          <w:rFonts w:eastAsiaTheme="minorEastAsia"/>
          <w:noProof/>
          <w:lang w:eastAsia="en-GB"/>
        </w:rPr>
      </w:pPr>
      <w:hyperlink w:anchor="_Toc501002233" w:history="1">
        <w:r w:rsidRPr="003B76FC">
          <w:rPr>
            <w:rStyle w:val="Hyperlink"/>
            <w:noProof/>
          </w:rPr>
          <w:t>So what types of HEV/EV vehicles are there?</w:t>
        </w:r>
        <w:r>
          <w:rPr>
            <w:noProof/>
            <w:webHidden/>
          </w:rPr>
          <w:tab/>
        </w:r>
        <w:r>
          <w:rPr>
            <w:noProof/>
            <w:webHidden/>
          </w:rPr>
          <w:fldChar w:fldCharType="begin"/>
        </w:r>
        <w:r>
          <w:rPr>
            <w:noProof/>
            <w:webHidden/>
          </w:rPr>
          <w:instrText xml:space="preserve"> PAGEREF _Toc501002233 \h </w:instrText>
        </w:r>
        <w:r>
          <w:rPr>
            <w:noProof/>
            <w:webHidden/>
          </w:rPr>
        </w:r>
        <w:r>
          <w:rPr>
            <w:noProof/>
            <w:webHidden/>
          </w:rPr>
          <w:fldChar w:fldCharType="separate"/>
        </w:r>
        <w:r>
          <w:rPr>
            <w:noProof/>
            <w:webHidden/>
          </w:rPr>
          <w:t>- 6 -</w:t>
        </w:r>
        <w:r>
          <w:rPr>
            <w:noProof/>
            <w:webHidden/>
          </w:rPr>
          <w:fldChar w:fldCharType="end"/>
        </w:r>
      </w:hyperlink>
    </w:p>
    <w:p w:rsidR="009C64F6" w:rsidRDefault="009C64F6">
      <w:pPr>
        <w:pStyle w:val="TOC1"/>
        <w:tabs>
          <w:tab w:val="right" w:leader="dot" w:pos="8493"/>
        </w:tabs>
        <w:rPr>
          <w:rFonts w:eastAsiaTheme="minorEastAsia"/>
          <w:noProof/>
          <w:lang w:eastAsia="en-GB"/>
        </w:rPr>
      </w:pPr>
      <w:hyperlink w:anchor="_Toc501002234" w:history="1">
        <w:r w:rsidRPr="003B76FC">
          <w:rPr>
            <w:rStyle w:val="Hyperlink"/>
            <w:noProof/>
          </w:rPr>
          <w:t>How do they work?</w:t>
        </w:r>
        <w:r>
          <w:rPr>
            <w:noProof/>
            <w:webHidden/>
          </w:rPr>
          <w:tab/>
        </w:r>
        <w:r>
          <w:rPr>
            <w:noProof/>
            <w:webHidden/>
          </w:rPr>
          <w:fldChar w:fldCharType="begin"/>
        </w:r>
        <w:r>
          <w:rPr>
            <w:noProof/>
            <w:webHidden/>
          </w:rPr>
          <w:instrText xml:space="preserve"> PAGEREF _Toc501002234 \h </w:instrText>
        </w:r>
        <w:r>
          <w:rPr>
            <w:noProof/>
            <w:webHidden/>
          </w:rPr>
        </w:r>
        <w:r>
          <w:rPr>
            <w:noProof/>
            <w:webHidden/>
          </w:rPr>
          <w:fldChar w:fldCharType="separate"/>
        </w:r>
        <w:r>
          <w:rPr>
            <w:noProof/>
            <w:webHidden/>
          </w:rPr>
          <w:t>- 7 -</w:t>
        </w:r>
        <w:r>
          <w:rPr>
            <w:noProof/>
            <w:webHidden/>
          </w:rPr>
          <w:fldChar w:fldCharType="end"/>
        </w:r>
      </w:hyperlink>
    </w:p>
    <w:p w:rsidR="009C64F6" w:rsidRDefault="009C64F6">
      <w:pPr>
        <w:pStyle w:val="TOC1"/>
        <w:tabs>
          <w:tab w:val="right" w:leader="dot" w:pos="8493"/>
        </w:tabs>
        <w:rPr>
          <w:rFonts w:eastAsiaTheme="minorEastAsia"/>
          <w:noProof/>
          <w:lang w:eastAsia="en-GB"/>
        </w:rPr>
      </w:pPr>
      <w:hyperlink w:anchor="_Toc501002235" w:history="1">
        <w:r w:rsidRPr="003B76FC">
          <w:rPr>
            <w:rStyle w:val="Hyperlink"/>
            <w:noProof/>
          </w:rPr>
          <w:t>Components in EV/HEV</w:t>
        </w:r>
        <w:r>
          <w:rPr>
            <w:noProof/>
            <w:webHidden/>
          </w:rPr>
          <w:tab/>
        </w:r>
        <w:r>
          <w:rPr>
            <w:noProof/>
            <w:webHidden/>
          </w:rPr>
          <w:fldChar w:fldCharType="begin"/>
        </w:r>
        <w:r>
          <w:rPr>
            <w:noProof/>
            <w:webHidden/>
          </w:rPr>
          <w:instrText xml:space="preserve"> PAGEREF _Toc501002235 \h </w:instrText>
        </w:r>
        <w:r>
          <w:rPr>
            <w:noProof/>
            <w:webHidden/>
          </w:rPr>
        </w:r>
        <w:r>
          <w:rPr>
            <w:noProof/>
            <w:webHidden/>
          </w:rPr>
          <w:fldChar w:fldCharType="separate"/>
        </w:r>
        <w:r>
          <w:rPr>
            <w:noProof/>
            <w:webHidden/>
          </w:rPr>
          <w:t>- 7 -</w:t>
        </w:r>
        <w:r>
          <w:rPr>
            <w:noProof/>
            <w:webHidden/>
          </w:rPr>
          <w:fldChar w:fldCharType="end"/>
        </w:r>
      </w:hyperlink>
    </w:p>
    <w:p w:rsidR="009C64F6" w:rsidRDefault="009C64F6">
      <w:pPr>
        <w:pStyle w:val="TOC1"/>
        <w:tabs>
          <w:tab w:val="right" w:leader="dot" w:pos="8493"/>
        </w:tabs>
        <w:rPr>
          <w:rFonts w:eastAsiaTheme="minorEastAsia"/>
          <w:noProof/>
          <w:lang w:eastAsia="en-GB"/>
        </w:rPr>
      </w:pPr>
      <w:hyperlink w:anchor="_Toc501002236" w:history="1">
        <w:r w:rsidRPr="003B76FC">
          <w:rPr>
            <w:rStyle w:val="Hyperlink"/>
            <w:noProof/>
          </w:rPr>
          <w:t>Pure electric vehicle operation</w:t>
        </w:r>
        <w:r>
          <w:rPr>
            <w:noProof/>
            <w:webHidden/>
          </w:rPr>
          <w:tab/>
        </w:r>
        <w:r>
          <w:rPr>
            <w:noProof/>
            <w:webHidden/>
          </w:rPr>
          <w:fldChar w:fldCharType="begin"/>
        </w:r>
        <w:r>
          <w:rPr>
            <w:noProof/>
            <w:webHidden/>
          </w:rPr>
          <w:instrText xml:space="preserve"> PAGEREF _Toc501002236 \h </w:instrText>
        </w:r>
        <w:r>
          <w:rPr>
            <w:noProof/>
            <w:webHidden/>
          </w:rPr>
        </w:r>
        <w:r>
          <w:rPr>
            <w:noProof/>
            <w:webHidden/>
          </w:rPr>
          <w:fldChar w:fldCharType="separate"/>
        </w:r>
        <w:r>
          <w:rPr>
            <w:noProof/>
            <w:webHidden/>
          </w:rPr>
          <w:t>- 8 -</w:t>
        </w:r>
        <w:r>
          <w:rPr>
            <w:noProof/>
            <w:webHidden/>
          </w:rPr>
          <w:fldChar w:fldCharType="end"/>
        </w:r>
      </w:hyperlink>
    </w:p>
    <w:p w:rsidR="009C64F6" w:rsidRDefault="009C64F6">
      <w:pPr>
        <w:pStyle w:val="TOC1"/>
        <w:tabs>
          <w:tab w:val="right" w:leader="dot" w:pos="8493"/>
        </w:tabs>
        <w:rPr>
          <w:rFonts w:eastAsiaTheme="minorEastAsia"/>
          <w:noProof/>
          <w:lang w:eastAsia="en-GB"/>
        </w:rPr>
      </w:pPr>
      <w:hyperlink w:anchor="_Toc501002237" w:history="1">
        <w:r w:rsidRPr="003B76FC">
          <w:rPr>
            <w:rStyle w:val="Hyperlink"/>
            <w:noProof/>
          </w:rPr>
          <w:t>Hybrid vehicle operation (Series/Parallel)</w:t>
        </w:r>
        <w:r>
          <w:rPr>
            <w:noProof/>
            <w:webHidden/>
          </w:rPr>
          <w:tab/>
        </w:r>
        <w:r>
          <w:rPr>
            <w:noProof/>
            <w:webHidden/>
          </w:rPr>
          <w:fldChar w:fldCharType="begin"/>
        </w:r>
        <w:r>
          <w:rPr>
            <w:noProof/>
            <w:webHidden/>
          </w:rPr>
          <w:instrText xml:space="preserve"> PAGEREF _Toc501002237 \h </w:instrText>
        </w:r>
        <w:r>
          <w:rPr>
            <w:noProof/>
            <w:webHidden/>
          </w:rPr>
        </w:r>
        <w:r>
          <w:rPr>
            <w:noProof/>
            <w:webHidden/>
          </w:rPr>
          <w:fldChar w:fldCharType="separate"/>
        </w:r>
        <w:r>
          <w:rPr>
            <w:noProof/>
            <w:webHidden/>
          </w:rPr>
          <w:t>- 9 -</w:t>
        </w:r>
        <w:r>
          <w:rPr>
            <w:noProof/>
            <w:webHidden/>
          </w:rPr>
          <w:fldChar w:fldCharType="end"/>
        </w:r>
      </w:hyperlink>
    </w:p>
    <w:p w:rsidR="009C64F6" w:rsidRDefault="009C64F6">
      <w:pPr>
        <w:pStyle w:val="TOC1"/>
        <w:tabs>
          <w:tab w:val="right" w:leader="dot" w:pos="8493"/>
        </w:tabs>
        <w:rPr>
          <w:rFonts w:eastAsiaTheme="minorEastAsia"/>
          <w:noProof/>
          <w:lang w:eastAsia="en-GB"/>
        </w:rPr>
      </w:pPr>
      <w:hyperlink w:anchor="_Toc501002238" w:history="1">
        <w:r w:rsidRPr="003B76FC">
          <w:rPr>
            <w:rStyle w:val="Hyperlink"/>
            <w:noProof/>
          </w:rPr>
          <w:t>Conclusion</w:t>
        </w:r>
        <w:r>
          <w:rPr>
            <w:noProof/>
            <w:webHidden/>
          </w:rPr>
          <w:tab/>
        </w:r>
        <w:r>
          <w:rPr>
            <w:noProof/>
            <w:webHidden/>
          </w:rPr>
          <w:fldChar w:fldCharType="begin"/>
        </w:r>
        <w:r>
          <w:rPr>
            <w:noProof/>
            <w:webHidden/>
          </w:rPr>
          <w:instrText xml:space="preserve"> PAGEREF _Toc501002238 \h </w:instrText>
        </w:r>
        <w:r>
          <w:rPr>
            <w:noProof/>
            <w:webHidden/>
          </w:rPr>
        </w:r>
        <w:r>
          <w:rPr>
            <w:noProof/>
            <w:webHidden/>
          </w:rPr>
          <w:fldChar w:fldCharType="separate"/>
        </w:r>
        <w:r>
          <w:rPr>
            <w:noProof/>
            <w:webHidden/>
          </w:rPr>
          <w:t>- 11 -</w:t>
        </w:r>
        <w:r>
          <w:rPr>
            <w:noProof/>
            <w:webHidden/>
          </w:rPr>
          <w:fldChar w:fldCharType="end"/>
        </w:r>
      </w:hyperlink>
    </w:p>
    <w:p w:rsidR="009C64F6" w:rsidRDefault="009C64F6">
      <w:pPr>
        <w:pStyle w:val="TOC1"/>
        <w:tabs>
          <w:tab w:val="right" w:leader="dot" w:pos="8493"/>
        </w:tabs>
        <w:rPr>
          <w:rFonts w:eastAsiaTheme="minorEastAsia"/>
          <w:noProof/>
          <w:lang w:eastAsia="en-GB"/>
        </w:rPr>
      </w:pPr>
      <w:hyperlink w:anchor="_Toc501002239" w:history="1">
        <w:r w:rsidRPr="003B76FC">
          <w:rPr>
            <w:rStyle w:val="Hyperlink"/>
            <w:noProof/>
          </w:rPr>
          <w:t>References</w:t>
        </w:r>
        <w:r>
          <w:rPr>
            <w:noProof/>
            <w:webHidden/>
          </w:rPr>
          <w:tab/>
        </w:r>
        <w:r>
          <w:rPr>
            <w:noProof/>
            <w:webHidden/>
          </w:rPr>
          <w:fldChar w:fldCharType="begin"/>
        </w:r>
        <w:r>
          <w:rPr>
            <w:noProof/>
            <w:webHidden/>
          </w:rPr>
          <w:instrText xml:space="preserve"> PAGEREF _Toc501002239 \h </w:instrText>
        </w:r>
        <w:r>
          <w:rPr>
            <w:noProof/>
            <w:webHidden/>
          </w:rPr>
        </w:r>
        <w:r>
          <w:rPr>
            <w:noProof/>
            <w:webHidden/>
          </w:rPr>
          <w:fldChar w:fldCharType="separate"/>
        </w:r>
        <w:r>
          <w:rPr>
            <w:noProof/>
            <w:webHidden/>
          </w:rPr>
          <w:t>- 13 -</w:t>
        </w:r>
        <w:r>
          <w:rPr>
            <w:noProof/>
            <w:webHidden/>
          </w:rPr>
          <w:fldChar w:fldCharType="end"/>
        </w:r>
      </w:hyperlink>
    </w:p>
    <w:p w:rsidR="00B86DB7" w:rsidRDefault="0043205C" w:rsidP="00B86DB7">
      <w:pPr>
        <w:spacing w:line="360" w:lineRule="auto"/>
        <w:rPr>
          <w:b/>
          <w:sz w:val="32"/>
        </w:rPr>
      </w:pPr>
      <w:r>
        <w:rPr>
          <w:b/>
          <w:sz w:val="32"/>
        </w:rPr>
        <w:fldChar w:fldCharType="end"/>
      </w:r>
    </w:p>
    <w:p w:rsidR="00B86DB7" w:rsidRDefault="00B86DB7" w:rsidP="00B86DB7">
      <w:pPr>
        <w:spacing w:line="360" w:lineRule="auto"/>
        <w:rPr>
          <w:b/>
          <w:sz w:val="32"/>
        </w:rPr>
      </w:pPr>
    </w:p>
    <w:p w:rsidR="00B86DB7" w:rsidRDefault="00B86DB7" w:rsidP="00B86DB7">
      <w:pPr>
        <w:spacing w:line="360" w:lineRule="auto"/>
        <w:rPr>
          <w:b/>
          <w:sz w:val="32"/>
        </w:rPr>
      </w:pPr>
    </w:p>
    <w:p w:rsidR="00B86DB7" w:rsidRDefault="00B86DB7" w:rsidP="00B86DB7">
      <w:pPr>
        <w:spacing w:line="360" w:lineRule="auto"/>
        <w:rPr>
          <w:b/>
          <w:sz w:val="32"/>
        </w:rPr>
      </w:pPr>
    </w:p>
    <w:p w:rsidR="00B86DB7" w:rsidRDefault="00B86DB7" w:rsidP="00B86DB7">
      <w:pPr>
        <w:spacing w:line="360" w:lineRule="auto"/>
        <w:rPr>
          <w:b/>
          <w:sz w:val="32"/>
        </w:rPr>
      </w:pPr>
    </w:p>
    <w:p w:rsidR="00B86DB7" w:rsidRDefault="00B86DB7" w:rsidP="00B86DB7">
      <w:pPr>
        <w:spacing w:line="360" w:lineRule="auto"/>
        <w:rPr>
          <w:b/>
          <w:sz w:val="32"/>
        </w:rPr>
      </w:pPr>
    </w:p>
    <w:p w:rsidR="00B86DB7" w:rsidRDefault="00B86DB7" w:rsidP="00B86DB7">
      <w:pPr>
        <w:spacing w:line="360" w:lineRule="auto"/>
        <w:rPr>
          <w:b/>
          <w:sz w:val="32"/>
        </w:rPr>
      </w:pPr>
    </w:p>
    <w:p w:rsidR="00B86DB7" w:rsidRDefault="00B86DB7" w:rsidP="00B86DB7">
      <w:pPr>
        <w:spacing w:line="360" w:lineRule="auto"/>
        <w:rPr>
          <w:b/>
          <w:sz w:val="32"/>
        </w:rPr>
      </w:pPr>
    </w:p>
    <w:p w:rsidR="00B86DB7" w:rsidRDefault="00B86DB7" w:rsidP="00B86DB7">
      <w:pPr>
        <w:spacing w:line="360" w:lineRule="auto"/>
        <w:rPr>
          <w:b/>
          <w:sz w:val="32"/>
        </w:rPr>
      </w:pPr>
    </w:p>
    <w:p w:rsidR="00B86DB7" w:rsidRDefault="00B86DB7" w:rsidP="00B86DB7">
      <w:pPr>
        <w:spacing w:line="360" w:lineRule="auto"/>
        <w:rPr>
          <w:b/>
          <w:sz w:val="32"/>
        </w:rPr>
      </w:pPr>
    </w:p>
    <w:p w:rsidR="00B86DB7" w:rsidRDefault="00B86DB7" w:rsidP="00B86DB7">
      <w:pPr>
        <w:spacing w:line="360" w:lineRule="auto"/>
        <w:rPr>
          <w:b/>
          <w:sz w:val="32"/>
        </w:rPr>
      </w:pPr>
    </w:p>
    <w:p w:rsidR="00B86DB7" w:rsidRDefault="00B86DB7" w:rsidP="00B86DB7">
      <w:pPr>
        <w:spacing w:line="360" w:lineRule="auto"/>
        <w:rPr>
          <w:b/>
          <w:sz w:val="32"/>
        </w:rPr>
      </w:pPr>
    </w:p>
    <w:p w:rsidR="00B86DB7" w:rsidRDefault="00B86DB7" w:rsidP="00B86DB7">
      <w:pPr>
        <w:spacing w:line="360" w:lineRule="auto"/>
        <w:rPr>
          <w:b/>
          <w:sz w:val="32"/>
        </w:rPr>
      </w:pPr>
    </w:p>
    <w:p w:rsidR="00E431AD" w:rsidRDefault="00017CDA" w:rsidP="003D51C0">
      <w:pPr>
        <w:pStyle w:val="Heading1"/>
        <w:spacing w:line="360" w:lineRule="auto"/>
        <w:rPr>
          <w:sz w:val="32"/>
        </w:rPr>
      </w:pPr>
      <w:bookmarkStart w:id="21" w:name="_Toc501002231"/>
      <w:r w:rsidRPr="00047912">
        <w:rPr>
          <w:sz w:val="32"/>
        </w:rPr>
        <w:lastRenderedPageBreak/>
        <w:t>Introduction</w:t>
      </w:r>
      <w:bookmarkEnd w:id="21"/>
    </w:p>
    <w:p w:rsidR="00E431AD" w:rsidRDefault="00FC4B0A" w:rsidP="00B86DB7">
      <w:pPr>
        <w:spacing w:line="360" w:lineRule="auto"/>
        <w:rPr>
          <w:sz w:val="24"/>
        </w:rPr>
      </w:pPr>
      <w:r>
        <w:rPr>
          <w:sz w:val="24"/>
        </w:rPr>
        <w:t xml:space="preserve">Having been around for over 100 years </w:t>
      </w:r>
      <w:sdt>
        <w:sdtPr>
          <w:rPr>
            <w:sz w:val="24"/>
          </w:rPr>
          <w:id w:val="-94175356"/>
          <w:citation/>
        </w:sdtPr>
        <w:sdtEndPr/>
        <w:sdtContent>
          <w:r w:rsidR="0043205C">
            <w:rPr>
              <w:sz w:val="24"/>
            </w:rPr>
            <w:fldChar w:fldCharType="begin"/>
          </w:r>
          <w:r w:rsidR="007739E5">
            <w:rPr>
              <w:sz w:val="24"/>
            </w:rPr>
            <w:instrText xml:space="preserve">CITATION Han10 \l 2057 </w:instrText>
          </w:r>
          <w:r w:rsidR="0043205C">
            <w:rPr>
              <w:sz w:val="24"/>
            </w:rPr>
            <w:fldChar w:fldCharType="separate"/>
          </w:r>
          <w:r w:rsidR="007739E5" w:rsidRPr="007739E5">
            <w:rPr>
              <w:noProof/>
              <w:sz w:val="24"/>
            </w:rPr>
            <w:t>[1]</w:t>
          </w:r>
          <w:r w:rsidR="0043205C">
            <w:rPr>
              <w:sz w:val="24"/>
            </w:rPr>
            <w:fldChar w:fldCharType="end"/>
          </w:r>
        </w:sdtContent>
      </w:sdt>
      <w:r w:rsidR="003951BE">
        <w:rPr>
          <w:sz w:val="24"/>
        </w:rPr>
        <w:t>, vehicles have come a long way not only in the terms of their reliability and performance but also how the vehicle is powered. Historically, cars have been powered by fuel which has been made from oil by the use of an internal combustion engine (ICE)</w:t>
      </w:r>
      <w:sdt>
        <w:sdtPr>
          <w:rPr>
            <w:sz w:val="24"/>
          </w:rPr>
          <w:id w:val="-662318506"/>
          <w:citation/>
        </w:sdtPr>
        <w:sdtEndPr/>
        <w:sdtContent>
          <w:r w:rsidR="0043205C">
            <w:rPr>
              <w:sz w:val="24"/>
            </w:rPr>
            <w:fldChar w:fldCharType="begin"/>
          </w:r>
          <w:r w:rsidR="007739E5">
            <w:rPr>
              <w:sz w:val="24"/>
            </w:rPr>
            <w:instrText xml:space="preserve">CITATION Han10 \l 2057 </w:instrText>
          </w:r>
          <w:r w:rsidR="0043205C">
            <w:rPr>
              <w:sz w:val="24"/>
            </w:rPr>
            <w:fldChar w:fldCharType="separate"/>
          </w:r>
          <w:r w:rsidR="007739E5">
            <w:rPr>
              <w:noProof/>
              <w:sz w:val="24"/>
            </w:rPr>
            <w:t xml:space="preserve"> </w:t>
          </w:r>
          <w:r w:rsidR="007739E5" w:rsidRPr="007739E5">
            <w:rPr>
              <w:noProof/>
              <w:sz w:val="24"/>
            </w:rPr>
            <w:t>[1]</w:t>
          </w:r>
          <w:r w:rsidR="0043205C">
            <w:rPr>
              <w:sz w:val="24"/>
            </w:rPr>
            <w:fldChar w:fldCharType="end"/>
          </w:r>
        </w:sdtContent>
      </w:sdt>
      <w:r w:rsidR="00E431AD">
        <w:rPr>
          <w:sz w:val="24"/>
        </w:rPr>
        <w:t>.</w:t>
      </w:r>
    </w:p>
    <w:p w:rsidR="00E431AD" w:rsidRDefault="00E431AD" w:rsidP="00B86DB7">
      <w:pPr>
        <w:spacing w:line="360" w:lineRule="auto"/>
        <w:rPr>
          <w:sz w:val="28"/>
        </w:rPr>
      </w:pPr>
      <w:r>
        <w:rPr>
          <w:b/>
          <w:sz w:val="28"/>
        </w:rPr>
        <w:t>Problem with using fossil fuels</w:t>
      </w:r>
    </w:p>
    <w:p w:rsidR="003D51C0" w:rsidRDefault="00C3541B" w:rsidP="00B86DB7">
      <w:pPr>
        <w:spacing w:line="360" w:lineRule="auto"/>
        <w:rPr>
          <w:sz w:val="24"/>
        </w:rPr>
      </w:pPr>
      <w:r>
        <w:rPr>
          <w:sz w:val="24"/>
        </w:rPr>
        <w:t>For many years fossil fuels such as oil has been the main source to produce a fuel in order to power a car or vehicle to run. However, the main problem with using oil is that the amount of oil reserves all over the world is decreasing due to the lack of oil which is available</w:t>
      </w:r>
      <w:sdt>
        <w:sdtPr>
          <w:rPr>
            <w:sz w:val="24"/>
          </w:rPr>
          <w:id w:val="1122194261"/>
          <w:citation/>
        </w:sdtPr>
        <w:sdtEndPr/>
        <w:sdtContent>
          <w:r w:rsidR="0043205C">
            <w:rPr>
              <w:sz w:val="24"/>
            </w:rPr>
            <w:fldChar w:fldCharType="begin"/>
          </w:r>
          <w:r w:rsidR="007739E5">
            <w:rPr>
              <w:sz w:val="24"/>
            </w:rPr>
            <w:instrText xml:space="preserve">CITATION Hus11 \l 2057 </w:instrText>
          </w:r>
          <w:r w:rsidR="0043205C">
            <w:rPr>
              <w:sz w:val="24"/>
            </w:rPr>
            <w:fldChar w:fldCharType="separate"/>
          </w:r>
          <w:r w:rsidR="007739E5">
            <w:rPr>
              <w:noProof/>
              <w:sz w:val="24"/>
            </w:rPr>
            <w:t xml:space="preserve"> </w:t>
          </w:r>
          <w:r w:rsidR="007739E5" w:rsidRPr="007739E5">
            <w:rPr>
              <w:noProof/>
              <w:sz w:val="24"/>
            </w:rPr>
            <w:t>[2]</w:t>
          </w:r>
          <w:r w:rsidR="0043205C">
            <w:rPr>
              <w:sz w:val="24"/>
            </w:rPr>
            <w:fldChar w:fldCharType="end"/>
          </w:r>
        </w:sdtContent>
      </w:sdt>
      <w:r w:rsidR="000064AC">
        <w:rPr>
          <w:sz w:val="24"/>
        </w:rPr>
        <w:t>.</w:t>
      </w:r>
      <w:r w:rsidR="000E4A39">
        <w:rPr>
          <w:sz w:val="24"/>
        </w:rPr>
        <w:t xml:space="preserve"> Due to oil not being a renewable resource, as the amount of oil available decreases, the price of it increases</w:t>
      </w:r>
      <w:sdt>
        <w:sdtPr>
          <w:rPr>
            <w:sz w:val="24"/>
          </w:rPr>
          <w:id w:val="477424101"/>
          <w:citation/>
        </w:sdtPr>
        <w:sdtEndPr/>
        <w:sdtContent>
          <w:r w:rsidR="0043205C">
            <w:rPr>
              <w:sz w:val="24"/>
            </w:rPr>
            <w:fldChar w:fldCharType="begin"/>
          </w:r>
          <w:r w:rsidR="007739E5">
            <w:rPr>
              <w:sz w:val="24"/>
            </w:rPr>
            <w:instrText xml:space="preserve">CITATION Han10 \l 2057 </w:instrText>
          </w:r>
          <w:r w:rsidR="0043205C">
            <w:rPr>
              <w:sz w:val="24"/>
            </w:rPr>
            <w:fldChar w:fldCharType="separate"/>
          </w:r>
          <w:r w:rsidR="007739E5">
            <w:rPr>
              <w:noProof/>
              <w:sz w:val="24"/>
            </w:rPr>
            <w:t xml:space="preserve"> </w:t>
          </w:r>
          <w:r w:rsidR="007739E5" w:rsidRPr="007739E5">
            <w:rPr>
              <w:noProof/>
              <w:sz w:val="24"/>
            </w:rPr>
            <w:t>[1]</w:t>
          </w:r>
          <w:r w:rsidR="0043205C">
            <w:rPr>
              <w:sz w:val="24"/>
            </w:rPr>
            <w:fldChar w:fldCharType="end"/>
          </w:r>
        </w:sdtContent>
      </w:sdt>
      <w:r w:rsidR="000E4A39">
        <w:rPr>
          <w:sz w:val="24"/>
        </w:rPr>
        <w:t>, which has a great effect on the price of fuel used to power the vehicles.</w:t>
      </w:r>
    </w:p>
    <w:p w:rsidR="0023524D" w:rsidRDefault="00203119" w:rsidP="00B86DB7">
      <w:pPr>
        <w:spacing w:line="360" w:lineRule="auto"/>
        <w:rPr>
          <w:sz w:val="24"/>
        </w:rPr>
      </w:pPr>
      <w:r>
        <w:rPr>
          <w:noProof/>
          <w:lang w:eastAsia="en-GB"/>
        </w:rPr>
        <w:drawing>
          <wp:anchor distT="0" distB="0" distL="114300" distR="114300" simplePos="0" relativeHeight="251647488" behindDoc="0" locked="0" layoutInCell="1" allowOverlap="1" wp14:anchorId="5EBC603A" wp14:editId="7BC46DFA">
            <wp:simplePos x="0" y="0"/>
            <wp:positionH relativeFrom="column">
              <wp:posOffset>836930</wp:posOffset>
            </wp:positionH>
            <wp:positionV relativeFrom="paragraph">
              <wp:posOffset>1492250</wp:posOffset>
            </wp:positionV>
            <wp:extent cx="3507105" cy="2376805"/>
            <wp:effectExtent l="0" t="0" r="0" b="4445"/>
            <wp:wrapSquare wrapText="bothSides"/>
            <wp:docPr id="1" name="Picture 1" descr="https://notalotofpeopleknowthat.files.wordpress.com/2016/03/image_thumb161.png?w=520&amp;h=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otalotofpeopleknowthat.files.wordpress.com/2016/03/image_thumb161.png?w=520&amp;h=3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07105" cy="2376805"/>
                    </a:xfrm>
                    <a:prstGeom prst="rect">
                      <a:avLst/>
                    </a:prstGeom>
                    <a:noFill/>
                    <a:ln>
                      <a:noFill/>
                    </a:ln>
                  </pic:spPr>
                </pic:pic>
              </a:graphicData>
            </a:graphic>
          </wp:anchor>
        </w:drawing>
      </w:r>
      <w:r w:rsidR="000E4A39">
        <w:rPr>
          <w:sz w:val="24"/>
        </w:rPr>
        <w:t>As well as the price of oil increasing as the availability of it decreases, another problem with using oil as a fuel to power vehicles is that when the fuel containing oil is burnt, it gives out a potentially dangerous gas that pollutes the atmosphere to create the greenhouse affect which is causing global warming</w:t>
      </w:r>
      <w:sdt>
        <w:sdtPr>
          <w:rPr>
            <w:sz w:val="24"/>
          </w:rPr>
          <w:id w:val="-64889838"/>
          <w:citation/>
        </w:sdtPr>
        <w:sdtEndPr/>
        <w:sdtContent>
          <w:r w:rsidR="0043205C">
            <w:rPr>
              <w:sz w:val="24"/>
            </w:rPr>
            <w:fldChar w:fldCharType="begin"/>
          </w:r>
          <w:r w:rsidR="007739E5">
            <w:rPr>
              <w:sz w:val="24"/>
            </w:rPr>
            <w:instrText xml:space="preserve">CITATION Hus11 \l 2057 </w:instrText>
          </w:r>
          <w:r w:rsidR="0043205C">
            <w:rPr>
              <w:sz w:val="24"/>
            </w:rPr>
            <w:fldChar w:fldCharType="separate"/>
          </w:r>
          <w:r w:rsidR="007739E5">
            <w:rPr>
              <w:noProof/>
              <w:sz w:val="24"/>
            </w:rPr>
            <w:t xml:space="preserve"> </w:t>
          </w:r>
          <w:r w:rsidR="007739E5" w:rsidRPr="007739E5">
            <w:rPr>
              <w:noProof/>
              <w:sz w:val="24"/>
            </w:rPr>
            <w:t>[2]</w:t>
          </w:r>
          <w:r w:rsidR="0043205C">
            <w:rPr>
              <w:sz w:val="24"/>
            </w:rPr>
            <w:fldChar w:fldCharType="end"/>
          </w:r>
        </w:sdtContent>
      </w:sdt>
      <w:r w:rsidR="001834C7">
        <w:rPr>
          <w:sz w:val="24"/>
        </w:rPr>
        <w:t xml:space="preserve">. </w:t>
      </w:r>
    </w:p>
    <w:p w:rsidR="00203119" w:rsidRDefault="00203119" w:rsidP="00B86DB7">
      <w:pPr>
        <w:spacing w:line="360" w:lineRule="auto"/>
        <w:rPr>
          <w:sz w:val="24"/>
        </w:rPr>
      </w:pPr>
    </w:p>
    <w:p w:rsidR="0023524D" w:rsidRDefault="0023524D" w:rsidP="00B86DB7">
      <w:pPr>
        <w:spacing w:line="360" w:lineRule="auto"/>
        <w:rPr>
          <w:sz w:val="24"/>
        </w:rPr>
      </w:pPr>
    </w:p>
    <w:p w:rsidR="0023524D" w:rsidRDefault="0023524D" w:rsidP="00B86DB7">
      <w:pPr>
        <w:spacing w:line="360" w:lineRule="auto"/>
        <w:rPr>
          <w:sz w:val="24"/>
        </w:rPr>
      </w:pPr>
    </w:p>
    <w:p w:rsidR="0023524D" w:rsidRDefault="0023524D" w:rsidP="00B86DB7">
      <w:pPr>
        <w:spacing w:line="360" w:lineRule="auto"/>
        <w:rPr>
          <w:sz w:val="24"/>
        </w:rPr>
      </w:pPr>
    </w:p>
    <w:p w:rsidR="0023524D" w:rsidRDefault="0023524D" w:rsidP="00B86DB7">
      <w:pPr>
        <w:spacing w:line="360" w:lineRule="auto"/>
        <w:rPr>
          <w:sz w:val="24"/>
        </w:rPr>
      </w:pPr>
    </w:p>
    <w:p w:rsidR="0023524D" w:rsidRDefault="0023524D" w:rsidP="00B86DB7">
      <w:pPr>
        <w:spacing w:line="360" w:lineRule="auto"/>
        <w:rPr>
          <w:sz w:val="24"/>
        </w:rPr>
      </w:pPr>
    </w:p>
    <w:p w:rsidR="00203119" w:rsidRDefault="00203119" w:rsidP="0023524D">
      <w:pPr>
        <w:spacing w:line="360" w:lineRule="auto"/>
        <w:jc w:val="center"/>
        <w:rPr>
          <w:sz w:val="24"/>
          <w:u w:val="single"/>
        </w:rPr>
      </w:pPr>
    </w:p>
    <w:p w:rsidR="00203119" w:rsidRPr="00E9270F" w:rsidRDefault="009B29F6" w:rsidP="00203119">
      <w:pPr>
        <w:spacing w:line="360" w:lineRule="auto"/>
        <w:jc w:val="center"/>
        <w:rPr>
          <w:sz w:val="24"/>
        </w:rPr>
      </w:pPr>
      <w:proofErr w:type="gramStart"/>
      <w:r w:rsidRPr="00E9270F">
        <w:rPr>
          <w:sz w:val="24"/>
        </w:rPr>
        <w:t>Figure 1.</w:t>
      </w:r>
      <w:proofErr w:type="gramEnd"/>
      <w:r w:rsidRPr="00E9270F">
        <w:rPr>
          <w:sz w:val="24"/>
        </w:rPr>
        <w:t xml:space="preserve"> UK Energy Consumption 2015 </w:t>
      </w:r>
      <w:sdt>
        <w:sdtPr>
          <w:rPr>
            <w:sz w:val="24"/>
          </w:rPr>
          <w:id w:val="-1805379455"/>
          <w:citation/>
        </w:sdtPr>
        <w:sdtEndPr/>
        <w:sdtContent>
          <w:r w:rsidR="0043205C" w:rsidRPr="00E9270F">
            <w:rPr>
              <w:sz w:val="24"/>
            </w:rPr>
            <w:fldChar w:fldCharType="begin"/>
          </w:r>
          <w:r w:rsidRPr="00E9270F">
            <w:rPr>
              <w:sz w:val="24"/>
            </w:rPr>
            <w:instrText xml:space="preserve"> CITATION Hom16 \l 2057 </w:instrText>
          </w:r>
          <w:r w:rsidR="0043205C" w:rsidRPr="00E9270F">
            <w:rPr>
              <w:sz w:val="24"/>
            </w:rPr>
            <w:fldChar w:fldCharType="separate"/>
          </w:r>
          <w:r w:rsidR="007739E5" w:rsidRPr="007739E5">
            <w:rPr>
              <w:noProof/>
              <w:sz w:val="24"/>
            </w:rPr>
            <w:t>[3]</w:t>
          </w:r>
          <w:r w:rsidR="0043205C" w:rsidRPr="00E9270F">
            <w:rPr>
              <w:sz w:val="24"/>
            </w:rPr>
            <w:fldChar w:fldCharType="end"/>
          </w:r>
        </w:sdtContent>
      </w:sdt>
    </w:p>
    <w:p w:rsidR="00203119" w:rsidRDefault="009B29F6" w:rsidP="00B86DB7">
      <w:pPr>
        <w:spacing w:line="360" w:lineRule="auto"/>
        <w:rPr>
          <w:sz w:val="24"/>
        </w:rPr>
      </w:pPr>
      <w:r>
        <w:rPr>
          <w:sz w:val="24"/>
        </w:rPr>
        <w:t xml:space="preserve">Homewood, sourced from The Department of Energy &amp; Climate Change </w:t>
      </w:r>
      <w:sdt>
        <w:sdtPr>
          <w:rPr>
            <w:sz w:val="24"/>
          </w:rPr>
          <w:id w:val="-1572275889"/>
          <w:citation/>
        </w:sdtPr>
        <w:sdtEndPr/>
        <w:sdtContent>
          <w:r w:rsidR="0043205C">
            <w:rPr>
              <w:sz w:val="24"/>
            </w:rPr>
            <w:fldChar w:fldCharType="begin"/>
          </w:r>
          <w:r>
            <w:rPr>
              <w:sz w:val="24"/>
            </w:rPr>
            <w:instrText xml:space="preserve"> CITATION Hom16 \l 2057 </w:instrText>
          </w:r>
          <w:r w:rsidR="0043205C">
            <w:rPr>
              <w:sz w:val="24"/>
            </w:rPr>
            <w:fldChar w:fldCharType="separate"/>
          </w:r>
          <w:r w:rsidR="007739E5" w:rsidRPr="007739E5">
            <w:rPr>
              <w:noProof/>
              <w:sz w:val="24"/>
            </w:rPr>
            <w:t>[3]</w:t>
          </w:r>
          <w:r w:rsidR="0043205C">
            <w:rPr>
              <w:sz w:val="24"/>
            </w:rPr>
            <w:fldChar w:fldCharType="end"/>
          </w:r>
        </w:sdtContent>
      </w:sdt>
      <w:r w:rsidR="007739E5">
        <w:rPr>
          <w:sz w:val="24"/>
        </w:rPr>
        <w:t xml:space="preserve"> </w:t>
      </w:r>
      <w:r w:rsidR="00203119">
        <w:rPr>
          <w:sz w:val="24"/>
        </w:rPr>
        <w:t xml:space="preserve">represents the UK primary energy consumption for 2015 which indicates that fossil fuels in 2015 were still the highest source for energy. </w:t>
      </w:r>
    </w:p>
    <w:p w:rsidR="000E4A39" w:rsidRDefault="001834C7" w:rsidP="00B86DB7">
      <w:pPr>
        <w:spacing w:line="360" w:lineRule="auto"/>
        <w:rPr>
          <w:sz w:val="24"/>
        </w:rPr>
      </w:pPr>
      <w:r>
        <w:rPr>
          <w:sz w:val="24"/>
        </w:rPr>
        <w:lastRenderedPageBreak/>
        <w:t>To deal with the worldwide problems of oil shortages and global warming that was continuing to progress, development of alternative vehicles such as hybrid electric vehicles</w:t>
      </w:r>
      <w:r w:rsidR="003D51C0">
        <w:rPr>
          <w:sz w:val="24"/>
        </w:rPr>
        <w:t xml:space="preserve"> (HEV)</w:t>
      </w:r>
      <w:r>
        <w:rPr>
          <w:sz w:val="24"/>
        </w:rPr>
        <w:t xml:space="preserve"> and pure el</w:t>
      </w:r>
      <w:r w:rsidR="00A43946">
        <w:rPr>
          <w:sz w:val="24"/>
        </w:rPr>
        <w:t>ectric vehicles were introduced where the electric vehicle</w:t>
      </w:r>
      <w:r w:rsidR="003D51C0">
        <w:rPr>
          <w:sz w:val="24"/>
        </w:rPr>
        <w:t xml:space="preserve"> (EV)</w:t>
      </w:r>
      <w:r w:rsidR="00A43946">
        <w:rPr>
          <w:sz w:val="24"/>
        </w:rPr>
        <w:t xml:space="preserve"> are the only zero emissions vehicle </w:t>
      </w:r>
      <w:sdt>
        <w:sdtPr>
          <w:rPr>
            <w:sz w:val="24"/>
          </w:rPr>
          <w:id w:val="-108283649"/>
          <w:citation/>
        </w:sdtPr>
        <w:sdtEndPr/>
        <w:sdtContent>
          <w:r w:rsidR="0043205C">
            <w:rPr>
              <w:sz w:val="24"/>
            </w:rPr>
            <w:fldChar w:fldCharType="begin"/>
          </w:r>
          <w:r w:rsidR="007739E5">
            <w:rPr>
              <w:sz w:val="24"/>
            </w:rPr>
            <w:instrText xml:space="preserve">CITATION Hus11 \l 2057 </w:instrText>
          </w:r>
          <w:r w:rsidR="0043205C">
            <w:rPr>
              <w:sz w:val="24"/>
            </w:rPr>
            <w:fldChar w:fldCharType="separate"/>
          </w:r>
          <w:r w:rsidR="007739E5" w:rsidRPr="007739E5">
            <w:rPr>
              <w:noProof/>
              <w:sz w:val="24"/>
            </w:rPr>
            <w:t>[2]</w:t>
          </w:r>
          <w:r w:rsidR="0043205C">
            <w:rPr>
              <w:sz w:val="24"/>
            </w:rPr>
            <w:fldChar w:fldCharType="end"/>
          </w:r>
        </w:sdtContent>
      </w:sdt>
      <w:r w:rsidR="00A43946">
        <w:rPr>
          <w:sz w:val="24"/>
        </w:rPr>
        <w:t>.</w:t>
      </w:r>
      <w:r w:rsidR="003D51C0">
        <w:rPr>
          <w:sz w:val="24"/>
        </w:rPr>
        <w:t xml:space="preserve"> There are a variety of HEV and EV available on the market to date</w:t>
      </w:r>
      <w:r w:rsidR="0023524D">
        <w:rPr>
          <w:sz w:val="24"/>
        </w:rPr>
        <w:t xml:space="preserve"> where the process to powering them can alter between </w:t>
      </w:r>
      <w:proofErr w:type="gramStart"/>
      <w:r w:rsidR="0023524D">
        <w:rPr>
          <w:sz w:val="24"/>
        </w:rPr>
        <w:t>car</w:t>
      </w:r>
      <w:proofErr w:type="gramEnd"/>
      <w:r w:rsidR="0023524D">
        <w:rPr>
          <w:sz w:val="24"/>
        </w:rPr>
        <w:t xml:space="preserve"> to car,</w:t>
      </w:r>
      <w:r w:rsidR="003D51C0">
        <w:rPr>
          <w:sz w:val="24"/>
        </w:rPr>
        <w:t xml:space="preserve"> which</w:t>
      </w:r>
      <w:r w:rsidR="00862654">
        <w:rPr>
          <w:sz w:val="24"/>
        </w:rPr>
        <w:t xml:space="preserve"> will be identified throughout </w:t>
      </w:r>
      <w:sdt>
        <w:sdtPr>
          <w:rPr>
            <w:sz w:val="24"/>
          </w:rPr>
          <w:id w:val="1694187559"/>
          <w:citation/>
        </w:sdtPr>
        <w:sdtEndPr/>
        <w:sdtContent>
          <w:r w:rsidR="0043205C">
            <w:rPr>
              <w:sz w:val="24"/>
            </w:rPr>
            <w:fldChar w:fldCharType="begin"/>
          </w:r>
          <w:r w:rsidR="007739E5">
            <w:rPr>
              <w:sz w:val="24"/>
            </w:rPr>
            <w:instrText xml:space="preserve">CITATION Den16 \l 2057 </w:instrText>
          </w:r>
          <w:r w:rsidR="0043205C">
            <w:rPr>
              <w:sz w:val="24"/>
            </w:rPr>
            <w:fldChar w:fldCharType="separate"/>
          </w:r>
          <w:r w:rsidR="007739E5" w:rsidRPr="007739E5">
            <w:rPr>
              <w:noProof/>
              <w:sz w:val="24"/>
            </w:rPr>
            <w:t>[4]</w:t>
          </w:r>
          <w:r w:rsidR="0043205C">
            <w:rPr>
              <w:sz w:val="24"/>
            </w:rPr>
            <w:fldChar w:fldCharType="end"/>
          </w:r>
        </w:sdtContent>
      </w:sdt>
      <w:r w:rsidR="00862654">
        <w:rPr>
          <w:sz w:val="24"/>
        </w:rPr>
        <w:t>.</w:t>
      </w:r>
    </w:p>
    <w:p w:rsidR="00203119" w:rsidRDefault="00203119" w:rsidP="00B86DB7">
      <w:pPr>
        <w:spacing w:line="360" w:lineRule="auto"/>
        <w:rPr>
          <w:sz w:val="24"/>
        </w:rPr>
      </w:pPr>
    </w:p>
    <w:p w:rsidR="00203119" w:rsidRDefault="00203119" w:rsidP="00B86DB7">
      <w:pPr>
        <w:spacing w:line="360" w:lineRule="auto"/>
        <w:rPr>
          <w:sz w:val="24"/>
        </w:rPr>
      </w:pPr>
    </w:p>
    <w:p w:rsidR="00203119" w:rsidRDefault="00203119" w:rsidP="00B86DB7">
      <w:pPr>
        <w:spacing w:line="360" w:lineRule="auto"/>
        <w:rPr>
          <w:sz w:val="24"/>
        </w:rPr>
      </w:pPr>
    </w:p>
    <w:p w:rsidR="00203119" w:rsidRDefault="00203119" w:rsidP="00B86DB7">
      <w:pPr>
        <w:spacing w:line="360" w:lineRule="auto"/>
        <w:rPr>
          <w:sz w:val="24"/>
        </w:rPr>
      </w:pPr>
    </w:p>
    <w:p w:rsidR="00203119" w:rsidRDefault="00203119" w:rsidP="00B86DB7">
      <w:pPr>
        <w:spacing w:line="360" w:lineRule="auto"/>
        <w:rPr>
          <w:sz w:val="24"/>
        </w:rPr>
      </w:pPr>
    </w:p>
    <w:p w:rsidR="00203119" w:rsidRDefault="00203119" w:rsidP="00B86DB7">
      <w:pPr>
        <w:spacing w:line="360" w:lineRule="auto"/>
        <w:rPr>
          <w:sz w:val="24"/>
        </w:rPr>
      </w:pPr>
    </w:p>
    <w:p w:rsidR="00203119" w:rsidRDefault="00203119" w:rsidP="00B86DB7">
      <w:pPr>
        <w:spacing w:line="360" w:lineRule="auto"/>
        <w:rPr>
          <w:sz w:val="24"/>
        </w:rPr>
      </w:pPr>
    </w:p>
    <w:p w:rsidR="00203119" w:rsidRDefault="00203119" w:rsidP="00B86DB7">
      <w:pPr>
        <w:spacing w:line="360" w:lineRule="auto"/>
        <w:rPr>
          <w:sz w:val="24"/>
        </w:rPr>
      </w:pPr>
    </w:p>
    <w:p w:rsidR="00203119" w:rsidRDefault="00203119" w:rsidP="00B86DB7">
      <w:pPr>
        <w:spacing w:line="360" w:lineRule="auto"/>
        <w:rPr>
          <w:sz w:val="24"/>
        </w:rPr>
      </w:pPr>
    </w:p>
    <w:p w:rsidR="00203119" w:rsidRDefault="00203119" w:rsidP="00B86DB7">
      <w:pPr>
        <w:spacing w:line="360" w:lineRule="auto"/>
        <w:rPr>
          <w:sz w:val="24"/>
        </w:rPr>
      </w:pPr>
    </w:p>
    <w:p w:rsidR="00203119" w:rsidRDefault="00203119" w:rsidP="00B86DB7">
      <w:pPr>
        <w:spacing w:line="360" w:lineRule="auto"/>
        <w:rPr>
          <w:sz w:val="24"/>
        </w:rPr>
      </w:pPr>
    </w:p>
    <w:p w:rsidR="00203119" w:rsidRDefault="00203119" w:rsidP="00B86DB7">
      <w:pPr>
        <w:spacing w:line="360" w:lineRule="auto"/>
        <w:rPr>
          <w:sz w:val="24"/>
        </w:rPr>
      </w:pPr>
    </w:p>
    <w:p w:rsidR="00203119" w:rsidRDefault="00203119" w:rsidP="00B86DB7">
      <w:pPr>
        <w:spacing w:line="360" w:lineRule="auto"/>
        <w:rPr>
          <w:sz w:val="24"/>
        </w:rPr>
      </w:pPr>
    </w:p>
    <w:p w:rsidR="00203119" w:rsidRDefault="00203119" w:rsidP="00B86DB7">
      <w:pPr>
        <w:spacing w:line="360" w:lineRule="auto"/>
        <w:rPr>
          <w:sz w:val="24"/>
        </w:rPr>
      </w:pPr>
    </w:p>
    <w:p w:rsidR="00D2256F" w:rsidRDefault="00D2256F" w:rsidP="00203119">
      <w:pPr>
        <w:pStyle w:val="Heading1"/>
        <w:spacing w:line="360" w:lineRule="auto"/>
        <w:rPr>
          <w:rFonts w:asciiTheme="minorHAnsi" w:eastAsiaTheme="minorHAnsi" w:hAnsiTheme="minorHAnsi" w:cstheme="minorBidi"/>
          <w:b w:val="0"/>
          <w:bCs w:val="0"/>
          <w:color w:val="auto"/>
          <w:sz w:val="24"/>
          <w:szCs w:val="22"/>
        </w:rPr>
      </w:pPr>
    </w:p>
    <w:p w:rsidR="00D2256F" w:rsidRDefault="00D2256F" w:rsidP="00D2256F"/>
    <w:p w:rsidR="00D2256F" w:rsidRPr="00D2256F" w:rsidRDefault="00D2256F" w:rsidP="00D2256F"/>
    <w:p w:rsidR="00203119" w:rsidRDefault="00203119" w:rsidP="00203119">
      <w:pPr>
        <w:pStyle w:val="Heading1"/>
        <w:spacing w:line="360" w:lineRule="auto"/>
        <w:rPr>
          <w:sz w:val="32"/>
        </w:rPr>
      </w:pPr>
      <w:bookmarkStart w:id="22" w:name="_Toc501002232"/>
      <w:r>
        <w:rPr>
          <w:sz w:val="32"/>
        </w:rPr>
        <w:lastRenderedPageBreak/>
        <w:t>Hybrid/Electric Vehicles (HEV/EV)</w:t>
      </w:r>
      <w:bookmarkEnd w:id="22"/>
    </w:p>
    <w:p w:rsidR="008864AC" w:rsidRDefault="008864AC" w:rsidP="00203119">
      <w:pPr>
        <w:spacing w:line="360" w:lineRule="auto"/>
        <w:rPr>
          <w:sz w:val="24"/>
        </w:rPr>
      </w:pPr>
      <w:r>
        <w:rPr>
          <w:sz w:val="24"/>
        </w:rPr>
        <w:t xml:space="preserve">As stated by Denton </w:t>
      </w:r>
      <w:sdt>
        <w:sdtPr>
          <w:rPr>
            <w:sz w:val="24"/>
          </w:rPr>
          <w:id w:val="-286582297"/>
          <w:citation/>
        </w:sdtPr>
        <w:sdtEndPr/>
        <w:sdtContent>
          <w:r w:rsidR="0043205C">
            <w:rPr>
              <w:sz w:val="24"/>
            </w:rPr>
            <w:fldChar w:fldCharType="begin"/>
          </w:r>
          <w:r w:rsidR="007739E5">
            <w:rPr>
              <w:sz w:val="24"/>
            </w:rPr>
            <w:instrText xml:space="preserve">CITATION Den16 \l 2057 </w:instrText>
          </w:r>
          <w:r w:rsidR="0043205C">
            <w:rPr>
              <w:sz w:val="24"/>
            </w:rPr>
            <w:fldChar w:fldCharType="separate"/>
          </w:r>
          <w:r w:rsidR="007739E5" w:rsidRPr="007739E5">
            <w:rPr>
              <w:noProof/>
              <w:sz w:val="24"/>
            </w:rPr>
            <w:t>[4]</w:t>
          </w:r>
          <w:r w:rsidR="0043205C">
            <w:rPr>
              <w:sz w:val="24"/>
            </w:rPr>
            <w:fldChar w:fldCharType="end"/>
          </w:r>
        </w:sdtContent>
      </w:sdt>
      <w:r>
        <w:rPr>
          <w:sz w:val="24"/>
        </w:rPr>
        <w:t xml:space="preserve">, </w:t>
      </w:r>
    </w:p>
    <w:p w:rsidR="008864AC" w:rsidRPr="008864AC" w:rsidRDefault="008864AC" w:rsidP="008864AC">
      <w:pPr>
        <w:spacing w:line="360" w:lineRule="auto"/>
        <w:ind w:left="720"/>
        <w:rPr>
          <w:sz w:val="24"/>
        </w:rPr>
      </w:pPr>
      <w:r w:rsidRPr="008864AC">
        <w:rPr>
          <w:sz w:val="24"/>
        </w:rPr>
        <w:t>“Electric Vehicle (EVs) or Electrically Chargeable Vehicles (ECVs) usually refers to any vehicle that is powered, in part or in full, by a battery that can be directly plugged into the mains.”</w:t>
      </w:r>
    </w:p>
    <w:p w:rsidR="00203119" w:rsidRDefault="00141B37" w:rsidP="00203119">
      <w:pPr>
        <w:spacing w:line="360" w:lineRule="auto"/>
        <w:rPr>
          <w:sz w:val="24"/>
        </w:rPr>
      </w:pPr>
      <w:r>
        <w:rPr>
          <w:sz w:val="24"/>
        </w:rPr>
        <w:t>Hybrid and Electric vehicles have been developed to a stage where they are now recognised as being of great efficiency when it comes to the running costs and energy consumption</w:t>
      </w:r>
      <w:r w:rsidR="004671CC">
        <w:rPr>
          <w:sz w:val="24"/>
        </w:rPr>
        <w:t xml:space="preserve"> they save compared to the traditional internal combustion engine powered cars </w:t>
      </w:r>
      <w:sdt>
        <w:sdtPr>
          <w:rPr>
            <w:sz w:val="24"/>
          </w:rPr>
          <w:id w:val="-1432274185"/>
          <w:citation/>
        </w:sdtPr>
        <w:sdtEndPr/>
        <w:sdtContent>
          <w:r w:rsidR="0043205C">
            <w:rPr>
              <w:sz w:val="24"/>
            </w:rPr>
            <w:fldChar w:fldCharType="begin"/>
          </w:r>
          <w:r w:rsidR="004671CC">
            <w:rPr>
              <w:sz w:val="24"/>
            </w:rPr>
            <w:instrText xml:space="preserve"> CITATION Rin17 \l 2057 </w:instrText>
          </w:r>
          <w:r w:rsidR="0043205C">
            <w:rPr>
              <w:sz w:val="24"/>
            </w:rPr>
            <w:fldChar w:fldCharType="separate"/>
          </w:r>
          <w:r w:rsidR="007739E5" w:rsidRPr="007739E5">
            <w:rPr>
              <w:noProof/>
              <w:sz w:val="24"/>
            </w:rPr>
            <w:t>[5]</w:t>
          </w:r>
          <w:r w:rsidR="0043205C">
            <w:rPr>
              <w:sz w:val="24"/>
            </w:rPr>
            <w:fldChar w:fldCharType="end"/>
          </w:r>
        </w:sdtContent>
      </w:sdt>
      <w:r w:rsidR="00BA503B">
        <w:rPr>
          <w:sz w:val="24"/>
        </w:rPr>
        <w:t>.</w:t>
      </w:r>
      <w:r w:rsidR="00AB3C9F">
        <w:rPr>
          <w:sz w:val="24"/>
        </w:rPr>
        <w:t xml:space="preserve">A vehicle may be called a hybrid when the power to move the vehicle forward is obtained from at least two different sources of energy, whether that be an electric battery, generator, convertor </w:t>
      </w:r>
      <w:sdt>
        <w:sdtPr>
          <w:rPr>
            <w:sz w:val="24"/>
          </w:rPr>
          <w:id w:val="693044683"/>
          <w:citation/>
        </w:sdtPr>
        <w:sdtEndPr/>
        <w:sdtContent>
          <w:r w:rsidR="0043205C">
            <w:rPr>
              <w:sz w:val="24"/>
            </w:rPr>
            <w:fldChar w:fldCharType="begin"/>
          </w:r>
          <w:r w:rsidR="007739E5">
            <w:rPr>
              <w:sz w:val="24"/>
            </w:rPr>
            <w:instrText xml:space="preserve">CITATION Hus11 \l 2057 </w:instrText>
          </w:r>
          <w:r w:rsidR="0043205C">
            <w:rPr>
              <w:sz w:val="24"/>
            </w:rPr>
            <w:fldChar w:fldCharType="separate"/>
          </w:r>
          <w:r w:rsidR="007739E5" w:rsidRPr="007739E5">
            <w:rPr>
              <w:noProof/>
              <w:sz w:val="24"/>
            </w:rPr>
            <w:t>[2]</w:t>
          </w:r>
          <w:r w:rsidR="0043205C">
            <w:rPr>
              <w:sz w:val="24"/>
            </w:rPr>
            <w:fldChar w:fldCharType="end"/>
          </w:r>
        </w:sdtContent>
      </w:sdt>
      <w:r w:rsidR="00AB3C9F">
        <w:rPr>
          <w:sz w:val="24"/>
        </w:rPr>
        <w:t>.</w:t>
      </w:r>
    </w:p>
    <w:p w:rsidR="00C52CC0" w:rsidRDefault="00C52CC0" w:rsidP="00BA503B">
      <w:pPr>
        <w:pStyle w:val="Subtitle"/>
        <w:rPr>
          <w:b/>
          <w:i w:val="0"/>
          <w:sz w:val="28"/>
        </w:rPr>
      </w:pPr>
    </w:p>
    <w:p w:rsidR="00BA503B" w:rsidRDefault="00BA503B" w:rsidP="00D2256F">
      <w:pPr>
        <w:pStyle w:val="Heading1"/>
        <w:spacing w:line="360" w:lineRule="auto"/>
      </w:pPr>
      <w:bookmarkStart w:id="23" w:name="_Toc501002233"/>
      <w:r>
        <w:t>So what types of HEV/EV vehicles are there?</w:t>
      </w:r>
      <w:bookmarkEnd w:id="23"/>
    </w:p>
    <w:p w:rsidR="00C52CC0" w:rsidRDefault="00C52CC0" w:rsidP="00203119">
      <w:pPr>
        <w:spacing w:line="360" w:lineRule="auto"/>
        <w:rPr>
          <w:sz w:val="24"/>
        </w:rPr>
      </w:pPr>
    </w:p>
    <w:p w:rsidR="00203119" w:rsidRDefault="00752BD2" w:rsidP="00203119">
      <w:pPr>
        <w:spacing w:line="360" w:lineRule="auto"/>
        <w:rPr>
          <w:sz w:val="24"/>
        </w:rPr>
      </w:pPr>
      <w:r>
        <w:rPr>
          <w:sz w:val="24"/>
        </w:rPr>
        <w:t>There are many alternative types of electric vehicles available on the market to date, some of which can be powered solely by electric, part electric and p</w:t>
      </w:r>
      <w:r w:rsidR="00AB3C9F">
        <w:rPr>
          <w:sz w:val="24"/>
        </w:rPr>
        <w:t xml:space="preserve">art IC engine (Hybrid) etc. </w:t>
      </w:r>
      <w:r w:rsidR="003F50FB">
        <w:rPr>
          <w:sz w:val="24"/>
        </w:rPr>
        <w:t>The different types of electric vehicle are as below:</w:t>
      </w:r>
    </w:p>
    <w:p w:rsidR="003F50FB" w:rsidRDefault="003F50FB" w:rsidP="003F50FB">
      <w:pPr>
        <w:pStyle w:val="ListParagraph"/>
        <w:numPr>
          <w:ilvl w:val="0"/>
          <w:numId w:val="1"/>
        </w:numPr>
        <w:spacing w:line="360" w:lineRule="auto"/>
        <w:rPr>
          <w:sz w:val="24"/>
        </w:rPr>
      </w:pPr>
      <w:r>
        <w:rPr>
          <w:sz w:val="24"/>
        </w:rPr>
        <w:t>Pure EV – This is where the electric vehicle is completely powered by a battery within the car which stores energy after being charged by the mains supply of a domestic household or a charge station.</w:t>
      </w:r>
      <w:r w:rsidR="00BC1323">
        <w:rPr>
          <w:sz w:val="24"/>
        </w:rPr>
        <w:t xml:space="preserve"> A pure electric vehicle does not have the ability to switch from electric to another source, meaning that if the charge is low it will need to be recharged in order to travel any further.</w:t>
      </w:r>
      <w:r>
        <w:rPr>
          <w:sz w:val="24"/>
        </w:rPr>
        <w:t xml:space="preserve"> The average range of a pure electric vehicle </w:t>
      </w:r>
      <w:r w:rsidR="00BC1323">
        <w:rPr>
          <w:sz w:val="24"/>
        </w:rPr>
        <w:t xml:space="preserve">is 100 miles, with some having a lesser range and some a higher </w:t>
      </w:r>
      <w:sdt>
        <w:sdtPr>
          <w:rPr>
            <w:sz w:val="24"/>
          </w:rPr>
          <w:id w:val="504166221"/>
          <w:citation/>
        </w:sdtPr>
        <w:sdtEndPr/>
        <w:sdtContent>
          <w:r w:rsidR="0043205C">
            <w:rPr>
              <w:sz w:val="24"/>
            </w:rPr>
            <w:fldChar w:fldCharType="begin"/>
          </w:r>
          <w:r w:rsidR="00BC1323">
            <w:rPr>
              <w:sz w:val="24"/>
            </w:rPr>
            <w:instrText xml:space="preserve"> CITATION Dif16 \l 2057 </w:instrText>
          </w:r>
          <w:r w:rsidR="0043205C">
            <w:rPr>
              <w:sz w:val="24"/>
            </w:rPr>
            <w:fldChar w:fldCharType="separate"/>
          </w:r>
          <w:r w:rsidR="007739E5" w:rsidRPr="007739E5">
            <w:rPr>
              <w:noProof/>
              <w:sz w:val="24"/>
            </w:rPr>
            <w:t>[6]</w:t>
          </w:r>
          <w:r w:rsidR="0043205C">
            <w:rPr>
              <w:sz w:val="24"/>
            </w:rPr>
            <w:fldChar w:fldCharType="end"/>
          </w:r>
        </w:sdtContent>
      </w:sdt>
      <w:r w:rsidR="00BC1323">
        <w:rPr>
          <w:sz w:val="24"/>
        </w:rPr>
        <w:t>.</w:t>
      </w:r>
    </w:p>
    <w:p w:rsidR="00BC1323" w:rsidRDefault="00BC1323" w:rsidP="003F50FB">
      <w:pPr>
        <w:pStyle w:val="ListParagraph"/>
        <w:numPr>
          <w:ilvl w:val="0"/>
          <w:numId w:val="1"/>
        </w:numPr>
        <w:spacing w:line="360" w:lineRule="auto"/>
        <w:rPr>
          <w:sz w:val="24"/>
        </w:rPr>
      </w:pPr>
      <w:r>
        <w:rPr>
          <w:sz w:val="24"/>
        </w:rPr>
        <w:t>Internal Combustion Engine</w:t>
      </w:r>
      <w:r w:rsidR="00377F82">
        <w:rPr>
          <w:sz w:val="24"/>
        </w:rPr>
        <w:t xml:space="preserve"> (ICE) /Electric Hybrid Vehicle (EHV)</w:t>
      </w:r>
      <w:r>
        <w:rPr>
          <w:sz w:val="24"/>
        </w:rPr>
        <w:t xml:space="preserve"> – This type of multi-source vehicle is the most common vehicle available in the hybrid range, using an IC engine and a battery pack</w:t>
      </w:r>
      <w:r w:rsidR="00C52CC0">
        <w:rPr>
          <w:sz w:val="24"/>
        </w:rPr>
        <w:t xml:space="preserve"> or electric motor</w:t>
      </w:r>
      <w:r>
        <w:rPr>
          <w:sz w:val="24"/>
        </w:rPr>
        <w:t xml:space="preserve"> in order to power the vehicle forward</w:t>
      </w:r>
      <w:sdt>
        <w:sdtPr>
          <w:rPr>
            <w:sz w:val="24"/>
          </w:rPr>
          <w:id w:val="68395271"/>
          <w:citation/>
        </w:sdtPr>
        <w:sdtEndPr/>
        <w:sdtContent>
          <w:r w:rsidR="0043205C">
            <w:rPr>
              <w:sz w:val="24"/>
            </w:rPr>
            <w:fldChar w:fldCharType="begin"/>
          </w:r>
          <w:r w:rsidR="007739E5">
            <w:rPr>
              <w:sz w:val="24"/>
            </w:rPr>
            <w:instrText xml:space="preserve">CITATION Low12 \l 2057 </w:instrText>
          </w:r>
          <w:r w:rsidR="0043205C">
            <w:rPr>
              <w:sz w:val="24"/>
            </w:rPr>
            <w:fldChar w:fldCharType="separate"/>
          </w:r>
          <w:r w:rsidR="007739E5">
            <w:rPr>
              <w:noProof/>
              <w:sz w:val="24"/>
            </w:rPr>
            <w:t xml:space="preserve"> </w:t>
          </w:r>
          <w:r w:rsidR="007739E5" w:rsidRPr="007739E5">
            <w:rPr>
              <w:noProof/>
              <w:sz w:val="24"/>
            </w:rPr>
            <w:t>[7]</w:t>
          </w:r>
          <w:r w:rsidR="0043205C">
            <w:rPr>
              <w:sz w:val="24"/>
            </w:rPr>
            <w:fldChar w:fldCharType="end"/>
          </w:r>
        </w:sdtContent>
      </w:sdt>
      <w:r>
        <w:rPr>
          <w:sz w:val="24"/>
        </w:rPr>
        <w:t>. The hybrid car has the ability to switch over from being powered by electric to being powered by the IC engine.</w:t>
      </w:r>
      <w:r w:rsidR="00C52CC0">
        <w:rPr>
          <w:sz w:val="24"/>
        </w:rPr>
        <w:t xml:space="preserve"> Once the range has </w:t>
      </w:r>
      <w:r w:rsidR="00C52CC0">
        <w:rPr>
          <w:sz w:val="24"/>
        </w:rPr>
        <w:lastRenderedPageBreak/>
        <w:t>been reached on the battery, the IC engine will take over powering the car meaning that the range of the vehicle will not be compromised</w:t>
      </w:r>
      <w:sdt>
        <w:sdtPr>
          <w:rPr>
            <w:sz w:val="24"/>
          </w:rPr>
          <w:id w:val="934096724"/>
          <w:citation/>
        </w:sdtPr>
        <w:sdtEndPr/>
        <w:sdtContent>
          <w:r w:rsidR="0043205C">
            <w:rPr>
              <w:sz w:val="24"/>
            </w:rPr>
            <w:fldChar w:fldCharType="begin"/>
          </w:r>
          <w:r w:rsidR="007739E5">
            <w:rPr>
              <w:sz w:val="24"/>
            </w:rPr>
            <w:instrText xml:space="preserve">CITATION Den16 \l 2057 </w:instrText>
          </w:r>
          <w:r w:rsidR="0043205C">
            <w:rPr>
              <w:sz w:val="24"/>
            </w:rPr>
            <w:fldChar w:fldCharType="separate"/>
          </w:r>
          <w:r w:rsidR="007739E5">
            <w:rPr>
              <w:noProof/>
              <w:sz w:val="24"/>
            </w:rPr>
            <w:t xml:space="preserve"> </w:t>
          </w:r>
          <w:r w:rsidR="007739E5" w:rsidRPr="007739E5">
            <w:rPr>
              <w:noProof/>
              <w:sz w:val="24"/>
            </w:rPr>
            <w:t>[4]</w:t>
          </w:r>
          <w:r w:rsidR="0043205C">
            <w:rPr>
              <w:sz w:val="24"/>
            </w:rPr>
            <w:fldChar w:fldCharType="end"/>
          </w:r>
        </w:sdtContent>
      </w:sdt>
      <w:r w:rsidR="00C52CC0">
        <w:rPr>
          <w:sz w:val="24"/>
        </w:rPr>
        <w:t xml:space="preserve">. The range of the electrical power supply to the vehicle without before the IC engine switching in is on average 35 miles </w:t>
      </w:r>
      <w:sdt>
        <w:sdtPr>
          <w:rPr>
            <w:sz w:val="24"/>
          </w:rPr>
          <w:id w:val="1517508504"/>
          <w:citation/>
        </w:sdtPr>
        <w:sdtEndPr/>
        <w:sdtContent>
          <w:r w:rsidR="0043205C">
            <w:rPr>
              <w:sz w:val="24"/>
            </w:rPr>
            <w:fldChar w:fldCharType="begin"/>
          </w:r>
          <w:r w:rsidR="00C52CC0">
            <w:rPr>
              <w:sz w:val="24"/>
            </w:rPr>
            <w:instrText xml:space="preserve"> CITATION Dif16 \l 2057 </w:instrText>
          </w:r>
          <w:r w:rsidR="0043205C">
            <w:rPr>
              <w:sz w:val="24"/>
            </w:rPr>
            <w:fldChar w:fldCharType="separate"/>
          </w:r>
          <w:r w:rsidR="007739E5" w:rsidRPr="007739E5">
            <w:rPr>
              <w:noProof/>
              <w:sz w:val="24"/>
            </w:rPr>
            <w:t>[6]</w:t>
          </w:r>
          <w:r w:rsidR="0043205C">
            <w:rPr>
              <w:sz w:val="24"/>
            </w:rPr>
            <w:fldChar w:fldCharType="end"/>
          </w:r>
        </w:sdtContent>
      </w:sdt>
      <w:r w:rsidR="00C52CC0">
        <w:rPr>
          <w:sz w:val="24"/>
        </w:rPr>
        <w:t>.</w:t>
      </w:r>
    </w:p>
    <w:p w:rsidR="000C2879" w:rsidRDefault="00EE21F0" w:rsidP="000C2879">
      <w:pPr>
        <w:pStyle w:val="ListParagraph"/>
        <w:numPr>
          <w:ilvl w:val="0"/>
          <w:numId w:val="1"/>
        </w:numPr>
        <w:spacing w:line="360" w:lineRule="auto"/>
        <w:rPr>
          <w:sz w:val="24"/>
        </w:rPr>
      </w:pPr>
      <w:r>
        <w:rPr>
          <w:sz w:val="24"/>
        </w:rPr>
        <w:t>Extended Range Electric Vehicle – This is another hybrid vehicle which has an internal combustion generator</w:t>
      </w:r>
      <w:r w:rsidR="00377F82">
        <w:rPr>
          <w:sz w:val="24"/>
        </w:rPr>
        <w:t xml:space="preserve"> in the vehicle but with an extended range on the battery pack of the vehicle, taking it up to on average about 50 miles before requiring the IC engine to switch over </w:t>
      </w:r>
      <w:sdt>
        <w:sdtPr>
          <w:rPr>
            <w:sz w:val="24"/>
          </w:rPr>
          <w:id w:val="-119457811"/>
          <w:citation/>
        </w:sdtPr>
        <w:sdtEndPr/>
        <w:sdtContent>
          <w:r w:rsidR="0043205C">
            <w:rPr>
              <w:sz w:val="24"/>
            </w:rPr>
            <w:fldChar w:fldCharType="begin"/>
          </w:r>
          <w:r w:rsidR="007739E5">
            <w:rPr>
              <w:sz w:val="24"/>
            </w:rPr>
            <w:instrText xml:space="preserve">CITATION Den16 \l 2057 </w:instrText>
          </w:r>
          <w:r w:rsidR="0043205C">
            <w:rPr>
              <w:sz w:val="24"/>
            </w:rPr>
            <w:fldChar w:fldCharType="separate"/>
          </w:r>
          <w:r w:rsidR="007739E5" w:rsidRPr="007739E5">
            <w:rPr>
              <w:noProof/>
              <w:sz w:val="24"/>
            </w:rPr>
            <w:t>[4]</w:t>
          </w:r>
          <w:r w:rsidR="0043205C">
            <w:rPr>
              <w:sz w:val="24"/>
            </w:rPr>
            <w:fldChar w:fldCharType="end"/>
          </w:r>
        </w:sdtContent>
      </w:sdt>
      <w:r w:rsidR="00377F82">
        <w:rPr>
          <w:sz w:val="24"/>
        </w:rPr>
        <w:t>.</w:t>
      </w:r>
    </w:p>
    <w:p w:rsidR="000C2879" w:rsidRPr="000C2879" w:rsidRDefault="000C2879" w:rsidP="000C2879">
      <w:pPr>
        <w:pStyle w:val="ListParagraph"/>
        <w:numPr>
          <w:ilvl w:val="0"/>
          <w:numId w:val="1"/>
        </w:numPr>
        <w:spacing w:line="360" w:lineRule="auto"/>
        <w:rPr>
          <w:sz w:val="24"/>
        </w:rPr>
      </w:pPr>
      <w:r>
        <w:rPr>
          <w:sz w:val="24"/>
        </w:rPr>
        <w:t>A full hybrid where the battery can power the car independently and also the electric motor is able to power it solel</w:t>
      </w:r>
      <w:r w:rsidR="00807F79">
        <w:rPr>
          <w:sz w:val="24"/>
        </w:rPr>
        <w:t xml:space="preserve">y </w:t>
      </w:r>
      <w:sdt>
        <w:sdtPr>
          <w:rPr>
            <w:sz w:val="24"/>
          </w:rPr>
          <w:id w:val="2121326413"/>
          <w:citation/>
        </w:sdtPr>
        <w:sdtContent>
          <w:r w:rsidR="00807F79">
            <w:rPr>
              <w:sz w:val="24"/>
            </w:rPr>
            <w:fldChar w:fldCharType="begin"/>
          </w:r>
          <w:r w:rsidR="00807F79">
            <w:rPr>
              <w:sz w:val="24"/>
            </w:rPr>
            <w:instrText xml:space="preserve"> CITATION Woo17 \l 2057 </w:instrText>
          </w:r>
          <w:r w:rsidR="00807F79">
            <w:rPr>
              <w:sz w:val="24"/>
            </w:rPr>
            <w:fldChar w:fldCharType="separate"/>
          </w:r>
          <w:r w:rsidR="007739E5" w:rsidRPr="007739E5">
            <w:rPr>
              <w:noProof/>
              <w:sz w:val="24"/>
            </w:rPr>
            <w:t>[8]</w:t>
          </w:r>
          <w:r w:rsidR="00807F79">
            <w:rPr>
              <w:sz w:val="24"/>
            </w:rPr>
            <w:fldChar w:fldCharType="end"/>
          </w:r>
        </w:sdtContent>
      </w:sdt>
      <w:r>
        <w:rPr>
          <w:sz w:val="24"/>
        </w:rPr>
        <w:t>. Whereas, mild hybrids can only use the electric motors to help the engine along with powering the vehicle [REFERENCE].</w:t>
      </w:r>
    </w:p>
    <w:p w:rsidR="00377F82" w:rsidRDefault="00377F82" w:rsidP="00D2256F">
      <w:pPr>
        <w:pStyle w:val="Heading1"/>
        <w:spacing w:line="360" w:lineRule="auto"/>
      </w:pPr>
      <w:bookmarkStart w:id="24" w:name="_Toc501002234"/>
      <w:r>
        <w:t>How do they work?</w:t>
      </w:r>
      <w:bookmarkEnd w:id="24"/>
    </w:p>
    <w:p w:rsidR="00377F82" w:rsidRDefault="00377F82" w:rsidP="00A2146E">
      <w:pPr>
        <w:spacing w:line="360" w:lineRule="auto"/>
        <w:rPr>
          <w:sz w:val="24"/>
        </w:rPr>
      </w:pPr>
      <w:r>
        <w:rPr>
          <w:sz w:val="24"/>
        </w:rPr>
        <w:t>EVs are ma</w:t>
      </w:r>
      <w:r w:rsidR="00A2146E">
        <w:rPr>
          <w:sz w:val="24"/>
        </w:rPr>
        <w:t>de up of a number of components, which are generally simple in design. The pure electric vehicles are more basic in the arrangement of the components than the hybrid vehicles</w:t>
      </w:r>
      <w:r w:rsidR="002F6F9C">
        <w:rPr>
          <w:sz w:val="24"/>
        </w:rPr>
        <w:t xml:space="preserve"> as t</w:t>
      </w:r>
      <w:r w:rsidR="00A2146E">
        <w:rPr>
          <w:sz w:val="24"/>
        </w:rPr>
        <w:t>he</w:t>
      </w:r>
      <w:r w:rsidR="002F6F9C">
        <w:rPr>
          <w:sz w:val="24"/>
        </w:rPr>
        <w:t xml:space="preserve"> hybrid vehicles</w:t>
      </w:r>
      <w:r w:rsidR="00A2146E">
        <w:rPr>
          <w:sz w:val="24"/>
        </w:rPr>
        <w:t xml:space="preserve"> can be arranged in two basic arrangements which are parallel or series </w:t>
      </w:r>
      <w:sdt>
        <w:sdtPr>
          <w:rPr>
            <w:sz w:val="24"/>
          </w:rPr>
          <w:id w:val="-1711865659"/>
          <w:citation/>
        </w:sdtPr>
        <w:sdtEndPr/>
        <w:sdtContent>
          <w:r w:rsidR="0043205C">
            <w:rPr>
              <w:sz w:val="24"/>
            </w:rPr>
            <w:fldChar w:fldCharType="begin"/>
          </w:r>
          <w:r w:rsidR="007739E5">
            <w:rPr>
              <w:sz w:val="24"/>
            </w:rPr>
            <w:instrText xml:space="preserve">CITATION Low12 \l 2057 </w:instrText>
          </w:r>
          <w:r w:rsidR="0043205C">
            <w:rPr>
              <w:sz w:val="24"/>
            </w:rPr>
            <w:fldChar w:fldCharType="separate"/>
          </w:r>
          <w:r w:rsidR="007739E5" w:rsidRPr="007739E5">
            <w:rPr>
              <w:noProof/>
              <w:sz w:val="24"/>
            </w:rPr>
            <w:t>[7]</w:t>
          </w:r>
          <w:r w:rsidR="0043205C">
            <w:rPr>
              <w:sz w:val="24"/>
            </w:rPr>
            <w:fldChar w:fldCharType="end"/>
          </w:r>
        </w:sdtContent>
      </w:sdt>
      <w:r w:rsidR="000C2879">
        <w:rPr>
          <w:sz w:val="24"/>
        </w:rPr>
        <w:t>.</w:t>
      </w:r>
      <w:r w:rsidR="00A2146E">
        <w:rPr>
          <w:sz w:val="24"/>
        </w:rPr>
        <w:t xml:space="preserve"> </w:t>
      </w:r>
    </w:p>
    <w:p w:rsidR="00B924F4" w:rsidRDefault="00B924F4" w:rsidP="00B924F4">
      <w:pPr>
        <w:pStyle w:val="Heading1"/>
      </w:pPr>
      <w:bookmarkStart w:id="25" w:name="_Toc501002235"/>
      <w:r>
        <w:t>Components in EV/HEV</w:t>
      </w:r>
      <w:bookmarkEnd w:id="25"/>
    </w:p>
    <w:p w:rsidR="00B924F4" w:rsidRPr="00B924F4" w:rsidRDefault="00B924F4" w:rsidP="00B924F4">
      <w:pPr>
        <w:spacing w:line="360" w:lineRule="auto"/>
        <w:rPr>
          <w:sz w:val="24"/>
        </w:rPr>
      </w:pPr>
    </w:p>
    <w:p w:rsidR="002F6F9C" w:rsidRDefault="002F6F9C" w:rsidP="00A2146E">
      <w:pPr>
        <w:spacing w:line="360" w:lineRule="auto"/>
        <w:rPr>
          <w:sz w:val="24"/>
        </w:rPr>
      </w:pPr>
      <w:r>
        <w:rPr>
          <w:sz w:val="24"/>
        </w:rPr>
        <w:t>Firstly, the pure electric vehicle contains an energy storage component which is generally a battery</w:t>
      </w:r>
      <w:r w:rsidR="007D5408">
        <w:rPr>
          <w:sz w:val="24"/>
        </w:rPr>
        <w:t xml:space="preserve"> pack, a control unit, electric motors and a charger </w:t>
      </w:r>
      <w:sdt>
        <w:sdtPr>
          <w:rPr>
            <w:sz w:val="24"/>
          </w:rPr>
          <w:id w:val="1534917561"/>
          <w:citation/>
        </w:sdtPr>
        <w:sdtEndPr/>
        <w:sdtContent>
          <w:r w:rsidR="0043205C">
            <w:rPr>
              <w:sz w:val="24"/>
            </w:rPr>
            <w:fldChar w:fldCharType="begin"/>
          </w:r>
          <w:r w:rsidR="007739E5">
            <w:rPr>
              <w:sz w:val="24"/>
            </w:rPr>
            <w:instrText xml:space="preserve">CITATION Hus11 \l 2057 </w:instrText>
          </w:r>
          <w:r w:rsidR="0043205C">
            <w:rPr>
              <w:sz w:val="24"/>
            </w:rPr>
            <w:fldChar w:fldCharType="separate"/>
          </w:r>
          <w:r w:rsidR="007739E5" w:rsidRPr="007739E5">
            <w:rPr>
              <w:noProof/>
              <w:sz w:val="24"/>
            </w:rPr>
            <w:t>[2]</w:t>
          </w:r>
          <w:r w:rsidR="0043205C">
            <w:rPr>
              <w:sz w:val="24"/>
            </w:rPr>
            <w:fldChar w:fldCharType="end"/>
          </w:r>
        </w:sdtContent>
      </w:sdt>
      <w:r w:rsidR="007D5408">
        <w:rPr>
          <w:sz w:val="24"/>
        </w:rPr>
        <w:t xml:space="preserve">. </w:t>
      </w:r>
    </w:p>
    <w:p w:rsidR="00E9270F" w:rsidRDefault="000514D9" w:rsidP="00A2146E">
      <w:pPr>
        <w:spacing w:line="360" w:lineRule="auto"/>
        <w:rPr>
          <w:sz w:val="24"/>
        </w:rPr>
      </w:pPr>
      <w:r>
        <w:rPr>
          <w:sz w:val="24"/>
        </w:rPr>
        <w:t>The components that are used in a hybrid vehicle depends on which arrangement is used, series or parallel. If the series arrangement is being used, then the vehicle will consist of an Internal Combustion Engine, a generator, a battery and a motor to drive the wheels. However, when the hybrid vehicle is designed to have a parallel arrangement, the components will be an IC engine, electrical motor, battery pack and a transmission which connects to the wheels</w:t>
      </w:r>
      <w:sdt>
        <w:sdtPr>
          <w:rPr>
            <w:sz w:val="24"/>
          </w:rPr>
          <w:id w:val="-687222469"/>
          <w:citation/>
        </w:sdtPr>
        <w:sdtEndPr/>
        <w:sdtContent>
          <w:r w:rsidR="0043205C">
            <w:rPr>
              <w:sz w:val="24"/>
            </w:rPr>
            <w:fldChar w:fldCharType="begin"/>
          </w:r>
          <w:r w:rsidR="007739E5">
            <w:rPr>
              <w:sz w:val="24"/>
            </w:rPr>
            <w:instrText xml:space="preserve">CITATION Low12 \l 2057 </w:instrText>
          </w:r>
          <w:r w:rsidR="0043205C">
            <w:rPr>
              <w:sz w:val="24"/>
            </w:rPr>
            <w:fldChar w:fldCharType="separate"/>
          </w:r>
          <w:r w:rsidR="007739E5">
            <w:rPr>
              <w:noProof/>
              <w:sz w:val="24"/>
            </w:rPr>
            <w:t xml:space="preserve"> </w:t>
          </w:r>
          <w:r w:rsidR="007739E5" w:rsidRPr="007739E5">
            <w:rPr>
              <w:noProof/>
              <w:sz w:val="24"/>
            </w:rPr>
            <w:t>[7]</w:t>
          </w:r>
          <w:r w:rsidR="0043205C">
            <w:rPr>
              <w:sz w:val="24"/>
            </w:rPr>
            <w:fldChar w:fldCharType="end"/>
          </w:r>
        </w:sdtContent>
      </w:sdt>
      <w:r w:rsidR="00E9270F">
        <w:rPr>
          <w:sz w:val="24"/>
        </w:rPr>
        <w:t xml:space="preserve">. </w:t>
      </w:r>
      <w:r>
        <w:rPr>
          <w:sz w:val="24"/>
        </w:rPr>
        <w:t>So how do these components come together t</w:t>
      </w:r>
      <w:r w:rsidR="00F76B31">
        <w:rPr>
          <w:sz w:val="24"/>
        </w:rPr>
        <w:t xml:space="preserve">o power each vehicle? </w:t>
      </w:r>
    </w:p>
    <w:p w:rsidR="00E9270F" w:rsidRDefault="00E9270F" w:rsidP="00A2146E">
      <w:pPr>
        <w:spacing w:line="360" w:lineRule="auto"/>
        <w:rPr>
          <w:sz w:val="24"/>
        </w:rPr>
      </w:pPr>
    </w:p>
    <w:p w:rsidR="00E9270F" w:rsidRPr="00E9270F" w:rsidRDefault="00E9270F" w:rsidP="00E9270F">
      <w:pPr>
        <w:pStyle w:val="Heading1"/>
      </w:pPr>
      <w:bookmarkStart w:id="26" w:name="_Toc501002236"/>
      <w:r>
        <w:lastRenderedPageBreak/>
        <w:t>Pure electric vehicle operation</w:t>
      </w:r>
      <w:bookmarkEnd w:id="26"/>
    </w:p>
    <w:p w:rsidR="00E9270F" w:rsidRDefault="00C93985" w:rsidP="00A2146E">
      <w:pPr>
        <w:spacing w:line="360" w:lineRule="auto"/>
        <w:rPr>
          <w:sz w:val="24"/>
        </w:rPr>
      </w:pPr>
      <w:r>
        <w:rPr>
          <w:noProof/>
          <w:sz w:val="24"/>
          <w:lang w:eastAsia="en-GB"/>
        </w:rPr>
        <w:drawing>
          <wp:anchor distT="0" distB="0" distL="114300" distR="114300" simplePos="0" relativeHeight="251651584" behindDoc="0" locked="0" layoutInCell="1" allowOverlap="1" wp14:anchorId="0073F89C" wp14:editId="7C152480">
            <wp:simplePos x="0" y="0"/>
            <wp:positionH relativeFrom="column">
              <wp:posOffset>444500</wp:posOffset>
            </wp:positionH>
            <wp:positionV relativeFrom="paragraph">
              <wp:posOffset>132715</wp:posOffset>
            </wp:positionV>
            <wp:extent cx="4635500" cy="1602740"/>
            <wp:effectExtent l="1905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66666" t="25568" r="2778" b="61175"/>
                    <a:stretch/>
                  </pic:blipFill>
                  <pic:spPr bwMode="auto">
                    <a:xfrm>
                      <a:off x="0" y="0"/>
                      <a:ext cx="4635500" cy="1602740"/>
                    </a:xfrm>
                    <a:prstGeom prst="rect">
                      <a:avLst/>
                    </a:prstGeom>
                    <a:ln>
                      <a:noFill/>
                    </a:ln>
                    <a:extLst>
                      <a:ext uri="{53640926-AAD7-44D8-BBD7-CCE9431645EC}">
                        <a14:shadowObscured xmlns:a14="http://schemas.microsoft.com/office/drawing/2010/main"/>
                      </a:ext>
                    </a:extLst>
                  </pic:spPr>
                </pic:pic>
              </a:graphicData>
            </a:graphic>
          </wp:anchor>
        </w:drawing>
      </w:r>
    </w:p>
    <w:p w:rsidR="00C93985" w:rsidRDefault="00C93985" w:rsidP="00E9270F">
      <w:pPr>
        <w:spacing w:line="360" w:lineRule="auto"/>
        <w:jc w:val="center"/>
        <w:rPr>
          <w:sz w:val="24"/>
        </w:rPr>
      </w:pPr>
    </w:p>
    <w:p w:rsidR="00C93985" w:rsidRDefault="00C93985" w:rsidP="00E9270F">
      <w:pPr>
        <w:spacing w:line="360" w:lineRule="auto"/>
        <w:jc w:val="center"/>
        <w:rPr>
          <w:sz w:val="24"/>
        </w:rPr>
      </w:pPr>
    </w:p>
    <w:p w:rsidR="00C93985" w:rsidRDefault="00C93985" w:rsidP="00E9270F">
      <w:pPr>
        <w:spacing w:line="360" w:lineRule="auto"/>
        <w:jc w:val="center"/>
        <w:rPr>
          <w:sz w:val="24"/>
        </w:rPr>
      </w:pPr>
    </w:p>
    <w:p w:rsidR="00C93985" w:rsidRDefault="00C93985" w:rsidP="00E9270F">
      <w:pPr>
        <w:spacing w:line="360" w:lineRule="auto"/>
        <w:jc w:val="center"/>
        <w:rPr>
          <w:sz w:val="24"/>
        </w:rPr>
      </w:pPr>
    </w:p>
    <w:p w:rsidR="00E9270F" w:rsidRDefault="00E9270F" w:rsidP="00E9270F">
      <w:pPr>
        <w:spacing w:line="360" w:lineRule="auto"/>
        <w:jc w:val="center"/>
        <w:rPr>
          <w:sz w:val="24"/>
        </w:rPr>
      </w:pPr>
      <w:r w:rsidRPr="00E9270F">
        <w:rPr>
          <w:sz w:val="24"/>
        </w:rPr>
        <w:t xml:space="preserve">Figure 2: Block diagram of electrical vehicle process </w:t>
      </w:r>
      <w:sdt>
        <w:sdtPr>
          <w:rPr>
            <w:sz w:val="24"/>
          </w:rPr>
          <w:id w:val="-859901665"/>
          <w:citation/>
        </w:sdtPr>
        <w:sdtEndPr/>
        <w:sdtContent>
          <w:r w:rsidR="0043205C" w:rsidRPr="00E9270F">
            <w:rPr>
              <w:sz w:val="24"/>
            </w:rPr>
            <w:fldChar w:fldCharType="begin"/>
          </w:r>
          <w:r w:rsidR="007739E5">
            <w:rPr>
              <w:sz w:val="24"/>
            </w:rPr>
            <w:instrText xml:space="preserve">CITATION Hus11 \l 2057 </w:instrText>
          </w:r>
          <w:r w:rsidR="0043205C" w:rsidRPr="00E9270F">
            <w:rPr>
              <w:sz w:val="24"/>
            </w:rPr>
            <w:fldChar w:fldCharType="separate"/>
          </w:r>
          <w:r w:rsidR="007739E5" w:rsidRPr="007739E5">
            <w:rPr>
              <w:noProof/>
              <w:sz w:val="24"/>
            </w:rPr>
            <w:t>[2]</w:t>
          </w:r>
          <w:r w:rsidR="0043205C" w:rsidRPr="00E9270F">
            <w:rPr>
              <w:sz w:val="24"/>
            </w:rPr>
            <w:fldChar w:fldCharType="end"/>
          </w:r>
        </w:sdtContent>
      </w:sdt>
    </w:p>
    <w:p w:rsidR="00E9270F" w:rsidRDefault="00E9270F" w:rsidP="00E9270F">
      <w:pPr>
        <w:spacing w:line="360" w:lineRule="auto"/>
        <w:jc w:val="center"/>
        <w:rPr>
          <w:sz w:val="24"/>
        </w:rPr>
      </w:pPr>
    </w:p>
    <w:p w:rsidR="00751A81" w:rsidRDefault="00F76B31" w:rsidP="00A2146E">
      <w:pPr>
        <w:spacing w:line="360" w:lineRule="auto"/>
        <w:rPr>
          <w:sz w:val="24"/>
        </w:rPr>
      </w:pPr>
      <w:r>
        <w:rPr>
          <w:sz w:val="24"/>
        </w:rPr>
        <w:t xml:space="preserve">Once the battery has been charged from the mains power, the </w:t>
      </w:r>
      <w:r w:rsidR="00345F26">
        <w:rPr>
          <w:sz w:val="24"/>
        </w:rPr>
        <w:t xml:space="preserve">energy that has been stored can be used to power the vehicle. </w:t>
      </w:r>
      <w:r w:rsidR="00E9270F">
        <w:rPr>
          <w:sz w:val="24"/>
        </w:rPr>
        <w:t xml:space="preserve">Figure 2 </w:t>
      </w:r>
      <w:sdt>
        <w:sdtPr>
          <w:rPr>
            <w:sz w:val="24"/>
          </w:rPr>
          <w:id w:val="930080295"/>
          <w:citation/>
        </w:sdtPr>
        <w:sdtEndPr/>
        <w:sdtContent>
          <w:r w:rsidR="0043205C">
            <w:rPr>
              <w:sz w:val="24"/>
            </w:rPr>
            <w:fldChar w:fldCharType="begin"/>
          </w:r>
          <w:r w:rsidR="007739E5">
            <w:rPr>
              <w:sz w:val="24"/>
            </w:rPr>
            <w:instrText xml:space="preserve">CITATION Hus11 \l 2057 </w:instrText>
          </w:r>
          <w:r w:rsidR="0043205C">
            <w:rPr>
              <w:sz w:val="24"/>
            </w:rPr>
            <w:fldChar w:fldCharType="separate"/>
          </w:r>
          <w:r w:rsidR="007739E5" w:rsidRPr="007739E5">
            <w:rPr>
              <w:noProof/>
              <w:sz w:val="24"/>
            </w:rPr>
            <w:t>[2]</w:t>
          </w:r>
          <w:r w:rsidR="0043205C">
            <w:rPr>
              <w:sz w:val="24"/>
            </w:rPr>
            <w:fldChar w:fldCharType="end"/>
          </w:r>
        </w:sdtContent>
      </w:sdt>
      <w:r w:rsidR="00E9270F">
        <w:rPr>
          <w:sz w:val="24"/>
        </w:rPr>
        <w:t xml:space="preserve"> showing a block diagram of the basic operation of an electric vehicle where t</w:t>
      </w:r>
      <w:r w:rsidR="00345F26">
        <w:rPr>
          <w:sz w:val="24"/>
        </w:rPr>
        <w:t>he stored energy will power the control unit</w:t>
      </w:r>
      <w:r w:rsidR="00D2256F">
        <w:rPr>
          <w:sz w:val="24"/>
        </w:rPr>
        <w:t xml:space="preserve"> which </w:t>
      </w:r>
      <w:r w:rsidR="00345F26">
        <w:rPr>
          <w:sz w:val="24"/>
        </w:rPr>
        <w:t>will send power (voltage) to the el</w:t>
      </w:r>
      <w:r w:rsidR="00D2256F">
        <w:rPr>
          <w:sz w:val="24"/>
        </w:rPr>
        <w:t xml:space="preserve">ectrical motor to </w:t>
      </w:r>
      <w:r w:rsidR="00345F26">
        <w:rPr>
          <w:sz w:val="24"/>
        </w:rPr>
        <w:t xml:space="preserve">turn the wheels at a certain speed. The control unit controls the amount of voltage </w:t>
      </w:r>
      <w:r w:rsidR="00D2256F">
        <w:rPr>
          <w:sz w:val="24"/>
        </w:rPr>
        <w:t>sent to the motors</w:t>
      </w:r>
      <w:sdt>
        <w:sdtPr>
          <w:rPr>
            <w:sz w:val="24"/>
          </w:rPr>
          <w:id w:val="-1459641241"/>
          <w:citation/>
        </w:sdtPr>
        <w:sdtEndPr/>
        <w:sdtContent>
          <w:r w:rsidR="0043205C">
            <w:rPr>
              <w:sz w:val="24"/>
            </w:rPr>
            <w:fldChar w:fldCharType="begin"/>
          </w:r>
          <w:r w:rsidR="007739E5">
            <w:rPr>
              <w:sz w:val="24"/>
            </w:rPr>
            <w:instrText xml:space="preserve">CITATION Low12 \l 2057 </w:instrText>
          </w:r>
          <w:r w:rsidR="0043205C">
            <w:rPr>
              <w:sz w:val="24"/>
            </w:rPr>
            <w:fldChar w:fldCharType="separate"/>
          </w:r>
          <w:r w:rsidR="007739E5">
            <w:rPr>
              <w:noProof/>
              <w:sz w:val="24"/>
            </w:rPr>
            <w:t xml:space="preserve"> </w:t>
          </w:r>
          <w:r w:rsidR="007739E5" w:rsidRPr="007739E5">
            <w:rPr>
              <w:noProof/>
              <w:sz w:val="24"/>
            </w:rPr>
            <w:t>[7]</w:t>
          </w:r>
          <w:r w:rsidR="0043205C">
            <w:rPr>
              <w:sz w:val="24"/>
            </w:rPr>
            <w:fldChar w:fldCharType="end"/>
          </w:r>
        </w:sdtContent>
      </w:sdt>
      <w:r w:rsidR="00D2256F">
        <w:rPr>
          <w:sz w:val="24"/>
        </w:rPr>
        <w:t>. The more pressure that is applied to the accelerator the faster the motor will turn</w:t>
      </w:r>
      <w:r w:rsidR="00751A81">
        <w:rPr>
          <w:sz w:val="24"/>
        </w:rPr>
        <w:t xml:space="preserve"> due to more power being applied from the controller</w:t>
      </w:r>
      <w:r w:rsidR="00D2256F">
        <w:rPr>
          <w:sz w:val="24"/>
        </w:rPr>
        <w:t>, making the car increase its speed</w:t>
      </w:r>
      <w:sdt>
        <w:sdtPr>
          <w:rPr>
            <w:sz w:val="24"/>
          </w:rPr>
          <w:id w:val="1457216835"/>
          <w:citation/>
        </w:sdtPr>
        <w:sdtEndPr/>
        <w:sdtContent>
          <w:r w:rsidR="0043205C">
            <w:rPr>
              <w:sz w:val="24"/>
            </w:rPr>
            <w:fldChar w:fldCharType="begin"/>
          </w:r>
          <w:r w:rsidR="00725167">
            <w:rPr>
              <w:sz w:val="24"/>
            </w:rPr>
            <w:instrText xml:space="preserve"> CITATION Bra02 \l 2057 </w:instrText>
          </w:r>
          <w:r w:rsidR="0043205C">
            <w:rPr>
              <w:sz w:val="24"/>
            </w:rPr>
            <w:fldChar w:fldCharType="separate"/>
          </w:r>
          <w:r w:rsidR="007739E5">
            <w:rPr>
              <w:noProof/>
              <w:sz w:val="24"/>
            </w:rPr>
            <w:t xml:space="preserve"> </w:t>
          </w:r>
          <w:r w:rsidR="007739E5" w:rsidRPr="007739E5">
            <w:rPr>
              <w:noProof/>
              <w:sz w:val="24"/>
            </w:rPr>
            <w:t>[9]</w:t>
          </w:r>
          <w:r w:rsidR="0043205C">
            <w:rPr>
              <w:sz w:val="24"/>
            </w:rPr>
            <w:fldChar w:fldCharType="end"/>
          </w:r>
        </w:sdtContent>
      </w:sdt>
      <w:r w:rsidR="00751A81">
        <w:rPr>
          <w:sz w:val="24"/>
        </w:rPr>
        <w:t>.</w:t>
      </w:r>
    </w:p>
    <w:p w:rsidR="00D80643" w:rsidRDefault="00B924F4" w:rsidP="00A2146E">
      <w:pPr>
        <w:spacing w:line="360" w:lineRule="auto"/>
        <w:rPr>
          <w:sz w:val="24"/>
        </w:rPr>
      </w:pPr>
      <w:r>
        <w:rPr>
          <w:sz w:val="24"/>
        </w:rPr>
        <w:t xml:space="preserve">The electric vehicle can also get what is called regenerative braking. Regenerative braking is when the energy used to slow down the car is not wasted, but instead the kinetic energy is converted into chemical energy to be stored in the battery to in essence to get the best range possible out of the vehicle </w:t>
      </w:r>
      <w:sdt>
        <w:sdtPr>
          <w:rPr>
            <w:sz w:val="24"/>
          </w:rPr>
          <w:id w:val="893474789"/>
          <w:citation/>
        </w:sdtPr>
        <w:sdtEndPr/>
        <w:sdtContent>
          <w:r w:rsidR="0043205C">
            <w:rPr>
              <w:sz w:val="24"/>
            </w:rPr>
            <w:fldChar w:fldCharType="begin"/>
          </w:r>
          <w:r>
            <w:rPr>
              <w:sz w:val="24"/>
            </w:rPr>
            <w:instrText xml:space="preserve"> CITATION Sol07 \l 2057 </w:instrText>
          </w:r>
          <w:r w:rsidR="0043205C">
            <w:rPr>
              <w:sz w:val="24"/>
            </w:rPr>
            <w:fldChar w:fldCharType="separate"/>
          </w:r>
          <w:r w:rsidR="007739E5" w:rsidRPr="007739E5">
            <w:rPr>
              <w:noProof/>
              <w:sz w:val="24"/>
            </w:rPr>
            <w:t>[10]</w:t>
          </w:r>
          <w:r w:rsidR="0043205C">
            <w:rPr>
              <w:sz w:val="24"/>
            </w:rPr>
            <w:fldChar w:fldCharType="end"/>
          </w:r>
        </w:sdtContent>
      </w:sdt>
      <w:r>
        <w:rPr>
          <w:sz w:val="24"/>
        </w:rPr>
        <w:t>.</w:t>
      </w:r>
    </w:p>
    <w:p w:rsidR="00E9270F" w:rsidRDefault="00E9270F" w:rsidP="00B924F4">
      <w:pPr>
        <w:pStyle w:val="Heading1"/>
      </w:pPr>
    </w:p>
    <w:p w:rsidR="00E9270F" w:rsidRDefault="00E9270F" w:rsidP="00B924F4">
      <w:pPr>
        <w:pStyle w:val="Heading1"/>
      </w:pPr>
    </w:p>
    <w:p w:rsidR="00C96897" w:rsidRDefault="00C96897" w:rsidP="00C96897">
      <w:pPr>
        <w:rPr>
          <w:rFonts w:asciiTheme="majorHAnsi" w:eastAsiaTheme="majorEastAsia" w:hAnsiTheme="majorHAnsi" w:cstheme="majorBidi"/>
          <w:b/>
          <w:bCs/>
          <w:color w:val="365F91" w:themeColor="accent1" w:themeShade="BF"/>
          <w:sz w:val="28"/>
          <w:szCs w:val="28"/>
        </w:rPr>
      </w:pPr>
    </w:p>
    <w:p w:rsidR="00C96897" w:rsidRDefault="00C96897" w:rsidP="00C96897">
      <w:pPr>
        <w:rPr>
          <w:rFonts w:asciiTheme="majorHAnsi" w:eastAsiaTheme="majorEastAsia" w:hAnsiTheme="majorHAnsi" w:cstheme="majorBidi"/>
          <w:b/>
          <w:bCs/>
          <w:color w:val="365F91" w:themeColor="accent1" w:themeShade="BF"/>
          <w:sz w:val="28"/>
          <w:szCs w:val="28"/>
        </w:rPr>
      </w:pPr>
    </w:p>
    <w:p w:rsidR="00C96897" w:rsidRDefault="00C96897" w:rsidP="00C96897">
      <w:pPr>
        <w:rPr>
          <w:rFonts w:asciiTheme="majorHAnsi" w:eastAsiaTheme="majorEastAsia" w:hAnsiTheme="majorHAnsi" w:cstheme="majorBidi"/>
          <w:b/>
          <w:bCs/>
          <w:color w:val="365F91" w:themeColor="accent1" w:themeShade="BF"/>
          <w:sz w:val="28"/>
          <w:szCs w:val="28"/>
        </w:rPr>
      </w:pPr>
    </w:p>
    <w:p w:rsidR="00C96897" w:rsidRPr="00C96897" w:rsidRDefault="00C96897" w:rsidP="00C96897"/>
    <w:p w:rsidR="00B924F4" w:rsidRDefault="00B924F4" w:rsidP="00B924F4">
      <w:pPr>
        <w:pStyle w:val="Heading1"/>
      </w:pPr>
      <w:bookmarkStart w:id="27" w:name="_Toc501002237"/>
      <w:r>
        <w:lastRenderedPageBreak/>
        <w:t>Hybrid vehicle operation (Series/Parallel)</w:t>
      </w:r>
      <w:bookmarkEnd w:id="27"/>
    </w:p>
    <w:p w:rsidR="00B924F4" w:rsidRDefault="00B924F4" w:rsidP="00B924F4">
      <w:pPr>
        <w:spacing w:line="360" w:lineRule="auto"/>
        <w:rPr>
          <w:sz w:val="24"/>
        </w:rPr>
      </w:pPr>
    </w:p>
    <w:p w:rsidR="00C93985" w:rsidRDefault="00131DAF" w:rsidP="00B924F4">
      <w:pPr>
        <w:spacing w:line="360" w:lineRule="auto"/>
        <w:rPr>
          <w:sz w:val="24"/>
        </w:rPr>
      </w:pPr>
      <w:r>
        <w:rPr>
          <w:sz w:val="24"/>
        </w:rPr>
        <w:t xml:space="preserve">Regardless of which system is adopted for the vehicle, a hybrid vehicle will always improve its fuel economy by using the best of both vehicles (ICE/EV). </w:t>
      </w:r>
      <w:r w:rsidR="000C2879">
        <w:rPr>
          <w:sz w:val="24"/>
        </w:rPr>
        <w:t xml:space="preserve">If a hybrid vehicle has been arranged in the series layout then the vehicle will operate in a different way to that of the parallel layout, both still using the same concept of having an IC engine and a battery </w:t>
      </w:r>
      <w:r>
        <w:rPr>
          <w:sz w:val="24"/>
        </w:rPr>
        <w:t xml:space="preserve">to power the vehicle </w:t>
      </w:r>
      <w:sdt>
        <w:sdtPr>
          <w:rPr>
            <w:sz w:val="24"/>
          </w:rPr>
          <w:id w:val="-835297749"/>
          <w:citation/>
        </w:sdtPr>
        <w:sdtContent>
          <w:r>
            <w:rPr>
              <w:sz w:val="24"/>
            </w:rPr>
            <w:fldChar w:fldCharType="begin"/>
          </w:r>
          <w:r>
            <w:rPr>
              <w:sz w:val="24"/>
            </w:rPr>
            <w:instrText xml:space="preserve"> CITATION Woo17 \l 2057 </w:instrText>
          </w:r>
          <w:r>
            <w:rPr>
              <w:sz w:val="24"/>
            </w:rPr>
            <w:fldChar w:fldCharType="separate"/>
          </w:r>
          <w:r w:rsidR="007739E5" w:rsidRPr="007739E5">
            <w:rPr>
              <w:noProof/>
              <w:sz w:val="24"/>
            </w:rPr>
            <w:t>[8]</w:t>
          </w:r>
          <w:r>
            <w:rPr>
              <w:sz w:val="24"/>
            </w:rPr>
            <w:fldChar w:fldCharType="end"/>
          </w:r>
        </w:sdtContent>
      </w:sdt>
      <w:r w:rsidR="000C2879">
        <w:rPr>
          <w:sz w:val="24"/>
        </w:rPr>
        <w:t xml:space="preserve">. </w:t>
      </w:r>
    </w:p>
    <w:p w:rsidR="00305512" w:rsidRDefault="00C25FBA" w:rsidP="00B924F4">
      <w:pPr>
        <w:spacing w:line="360" w:lineRule="auto"/>
        <w:rPr>
          <w:sz w:val="24"/>
        </w:rPr>
      </w:pPr>
      <w:r>
        <w:rPr>
          <w:noProof/>
          <w:lang w:eastAsia="en-GB"/>
        </w:rPr>
        <w:drawing>
          <wp:anchor distT="0" distB="0" distL="114300" distR="114300" simplePos="0" relativeHeight="251666944" behindDoc="0" locked="0" layoutInCell="1" allowOverlap="1" wp14:anchorId="3463F951" wp14:editId="7A6076D5">
            <wp:simplePos x="0" y="0"/>
            <wp:positionH relativeFrom="column">
              <wp:posOffset>568325</wp:posOffset>
            </wp:positionH>
            <wp:positionV relativeFrom="paragraph">
              <wp:posOffset>100330</wp:posOffset>
            </wp:positionV>
            <wp:extent cx="4171950" cy="281114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65569" t="45905" r="2532" b="27215"/>
                    <a:stretch/>
                  </pic:blipFill>
                  <pic:spPr bwMode="auto">
                    <a:xfrm>
                      <a:off x="0" y="0"/>
                      <a:ext cx="4171950" cy="2811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25FBA" w:rsidRDefault="00C25FBA" w:rsidP="00040957">
      <w:pPr>
        <w:spacing w:line="360" w:lineRule="auto"/>
        <w:jc w:val="center"/>
        <w:rPr>
          <w:sz w:val="24"/>
        </w:rPr>
      </w:pPr>
    </w:p>
    <w:p w:rsidR="00C25FBA" w:rsidRDefault="00C25FBA" w:rsidP="00040957">
      <w:pPr>
        <w:spacing w:line="360" w:lineRule="auto"/>
        <w:jc w:val="center"/>
        <w:rPr>
          <w:sz w:val="24"/>
        </w:rPr>
      </w:pPr>
    </w:p>
    <w:p w:rsidR="00C25FBA" w:rsidRDefault="00C25FBA" w:rsidP="00040957">
      <w:pPr>
        <w:spacing w:line="360" w:lineRule="auto"/>
        <w:jc w:val="center"/>
        <w:rPr>
          <w:sz w:val="24"/>
        </w:rPr>
      </w:pPr>
    </w:p>
    <w:p w:rsidR="00C25FBA" w:rsidRDefault="00C25FBA" w:rsidP="00040957">
      <w:pPr>
        <w:spacing w:line="360" w:lineRule="auto"/>
        <w:jc w:val="center"/>
        <w:rPr>
          <w:sz w:val="24"/>
        </w:rPr>
      </w:pPr>
    </w:p>
    <w:p w:rsidR="00C25FBA" w:rsidRDefault="00C25FBA" w:rsidP="00040957">
      <w:pPr>
        <w:spacing w:line="360" w:lineRule="auto"/>
        <w:jc w:val="center"/>
        <w:rPr>
          <w:sz w:val="24"/>
        </w:rPr>
      </w:pPr>
    </w:p>
    <w:p w:rsidR="00C25FBA" w:rsidRDefault="00C25FBA" w:rsidP="00040957">
      <w:pPr>
        <w:spacing w:line="360" w:lineRule="auto"/>
        <w:jc w:val="center"/>
        <w:rPr>
          <w:sz w:val="24"/>
        </w:rPr>
      </w:pPr>
    </w:p>
    <w:p w:rsidR="00C25FBA" w:rsidRDefault="00C25FBA" w:rsidP="00040957">
      <w:pPr>
        <w:spacing w:line="360" w:lineRule="auto"/>
        <w:jc w:val="center"/>
        <w:rPr>
          <w:sz w:val="24"/>
        </w:rPr>
      </w:pPr>
    </w:p>
    <w:p w:rsidR="00305512" w:rsidRDefault="00040957" w:rsidP="00040957">
      <w:pPr>
        <w:spacing w:line="360" w:lineRule="auto"/>
        <w:jc w:val="center"/>
        <w:rPr>
          <w:sz w:val="24"/>
        </w:rPr>
      </w:pPr>
      <w:r>
        <w:rPr>
          <w:sz w:val="24"/>
        </w:rPr>
        <w:t>Figure 3</w:t>
      </w:r>
      <w:r w:rsidR="00C25FBA">
        <w:rPr>
          <w:sz w:val="24"/>
        </w:rPr>
        <w:t xml:space="preserve">: Hybrid vehicle in series </w:t>
      </w:r>
      <w:sdt>
        <w:sdtPr>
          <w:rPr>
            <w:sz w:val="24"/>
          </w:rPr>
          <w:id w:val="-413553292"/>
          <w:citation/>
        </w:sdtPr>
        <w:sdtContent>
          <w:r w:rsidR="00C25FBA">
            <w:rPr>
              <w:sz w:val="24"/>
            </w:rPr>
            <w:fldChar w:fldCharType="begin"/>
          </w:r>
          <w:r w:rsidR="007739E5">
            <w:rPr>
              <w:sz w:val="24"/>
            </w:rPr>
            <w:instrText xml:space="preserve">CITATION Low12 \l 2057 </w:instrText>
          </w:r>
          <w:r w:rsidR="00C25FBA">
            <w:rPr>
              <w:sz w:val="24"/>
            </w:rPr>
            <w:fldChar w:fldCharType="separate"/>
          </w:r>
          <w:r w:rsidR="007739E5" w:rsidRPr="007739E5">
            <w:rPr>
              <w:noProof/>
              <w:sz w:val="24"/>
            </w:rPr>
            <w:t>[7]</w:t>
          </w:r>
          <w:r w:rsidR="00C25FBA">
            <w:rPr>
              <w:sz w:val="24"/>
            </w:rPr>
            <w:fldChar w:fldCharType="end"/>
          </w:r>
        </w:sdtContent>
      </w:sdt>
    </w:p>
    <w:p w:rsidR="000C2879" w:rsidRDefault="000C2879" w:rsidP="00B924F4">
      <w:pPr>
        <w:spacing w:line="360" w:lineRule="auto"/>
        <w:rPr>
          <w:sz w:val="24"/>
        </w:rPr>
      </w:pPr>
      <w:r>
        <w:rPr>
          <w:sz w:val="24"/>
        </w:rPr>
        <w:t xml:space="preserve">In series arranged hybrids </w:t>
      </w:r>
      <w:r w:rsidR="00305512">
        <w:rPr>
          <w:sz w:val="24"/>
        </w:rPr>
        <w:t>fuel is required to power the IC engine, before going on to power a generator which can charge the battery pack in order for the electric motor to be powered up, or the generator can directly power the electric moto</w:t>
      </w:r>
      <w:r w:rsidR="00131DAF">
        <w:rPr>
          <w:sz w:val="24"/>
        </w:rPr>
        <w:t xml:space="preserve">r to turn the wheels </w:t>
      </w:r>
      <w:sdt>
        <w:sdtPr>
          <w:rPr>
            <w:sz w:val="24"/>
          </w:rPr>
          <w:id w:val="661129015"/>
          <w:citation/>
        </w:sdtPr>
        <w:sdtContent>
          <w:r w:rsidR="00131DAF">
            <w:rPr>
              <w:sz w:val="24"/>
            </w:rPr>
            <w:fldChar w:fldCharType="begin"/>
          </w:r>
          <w:r w:rsidR="007739E5">
            <w:rPr>
              <w:sz w:val="24"/>
            </w:rPr>
            <w:instrText xml:space="preserve">CITATION Low12 \l 2057 </w:instrText>
          </w:r>
          <w:r w:rsidR="00131DAF">
            <w:rPr>
              <w:sz w:val="24"/>
            </w:rPr>
            <w:fldChar w:fldCharType="separate"/>
          </w:r>
          <w:r w:rsidR="007739E5" w:rsidRPr="007739E5">
            <w:rPr>
              <w:noProof/>
              <w:sz w:val="24"/>
            </w:rPr>
            <w:t>[7]</w:t>
          </w:r>
          <w:r w:rsidR="00131DAF">
            <w:rPr>
              <w:sz w:val="24"/>
            </w:rPr>
            <w:fldChar w:fldCharType="end"/>
          </w:r>
        </w:sdtContent>
      </w:sdt>
      <w:r w:rsidR="00305512">
        <w:rPr>
          <w:sz w:val="24"/>
        </w:rPr>
        <w:t>. However, when the generator directly supplies the motor the vehicle is in essence a standard IC engine car, whereas, when the generator supplies the battery, it is operatin</w:t>
      </w:r>
      <w:r w:rsidR="00736E50">
        <w:rPr>
          <w:sz w:val="24"/>
        </w:rPr>
        <w:t>g as an electric car</w:t>
      </w:r>
      <w:r w:rsidR="00305512">
        <w:rPr>
          <w:sz w:val="24"/>
        </w:rPr>
        <w:t>.</w:t>
      </w:r>
    </w:p>
    <w:p w:rsidR="00305512" w:rsidRDefault="00305512" w:rsidP="00B924F4">
      <w:pPr>
        <w:spacing w:line="360" w:lineRule="auto"/>
        <w:rPr>
          <w:sz w:val="24"/>
        </w:rPr>
      </w:pPr>
    </w:p>
    <w:p w:rsidR="00305512" w:rsidRDefault="00305512" w:rsidP="00B924F4">
      <w:pPr>
        <w:spacing w:line="360" w:lineRule="auto"/>
        <w:rPr>
          <w:sz w:val="24"/>
        </w:rPr>
      </w:pPr>
    </w:p>
    <w:p w:rsidR="00C96897" w:rsidRDefault="00C96897" w:rsidP="00B924F4">
      <w:pPr>
        <w:spacing w:line="360" w:lineRule="auto"/>
        <w:rPr>
          <w:sz w:val="24"/>
        </w:rPr>
      </w:pPr>
    </w:p>
    <w:p w:rsidR="00C25FBA" w:rsidRDefault="00C25FBA" w:rsidP="00040957">
      <w:pPr>
        <w:spacing w:line="360" w:lineRule="auto"/>
        <w:jc w:val="center"/>
        <w:rPr>
          <w:sz w:val="24"/>
        </w:rPr>
      </w:pPr>
    </w:p>
    <w:p w:rsidR="00C25FBA" w:rsidRDefault="00C96897" w:rsidP="00040957">
      <w:pPr>
        <w:spacing w:line="360" w:lineRule="auto"/>
        <w:jc w:val="center"/>
        <w:rPr>
          <w:sz w:val="24"/>
        </w:rPr>
      </w:pPr>
      <w:r>
        <w:rPr>
          <w:noProof/>
          <w:lang w:eastAsia="en-GB"/>
        </w:rPr>
        <w:lastRenderedPageBreak/>
        <w:drawing>
          <wp:anchor distT="0" distB="0" distL="114300" distR="114300" simplePos="0" relativeHeight="251663360" behindDoc="0" locked="0" layoutInCell="1" allowOverlap="1" wp14:anchorId="1251AC73" wp14:editId="62517571">
            <wp:simplePos x="0" y="0"/>
            <wp:positionH relativeFrom="column">
              <wp:posOffset>982345</wp:posOffset>
            </wp:positionH>
            <wp:positionV relativeFrom="paragraph">
              <wp:posOffset>225425</wp:posOffset>
            </wp:positionV>
            <wp:extent cx="3152775" cy="19818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66225" t="41335" r="3136" b="34535"/>
                    <a:stretch/>
                  </pic:blipFill>
                  <pic:spPr bwMode="auto">
                    <a:xfrm>
                      <a:off x="0" y="0"/>
                      <a:ext cx="3152775" cy="1981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25FBA" w:rsidRDefault="00C25FBA" w:rsidP="00040957">
      <w:pPr>
        <w:spacing w:line="360" w:lineRule="auto"/>
        <w:jc w:val="center"/>
        <w:rPr>
          <w:sz w:val="24"/>
        </w:rPr>
      </w:pPr>
    </w:p>
    <w:p w:rsidR="00C25FBA" w:rsidRDefault="00C25FBA" w:rsidP="00040957">
      <w:pPr>
        <w:spacing w:line="360" w:lineRule="auto"/>
        <w:jc w:val="center"/>
        <w:rPr>
          <w:sz w:val="24"/>
        </w:rPr>
      </w:pPr>
    </w:p>
    <w:p w:rsidR="00C25FBA" w:rsidRDefault="00C25FBA" w:rsidP="00040957">
      <w:pPr>
        <w:spacing w:line="360" w:lineRule="auto"/>
        <w:jc w:val="center"/>
        <w:rPr>
          <w:sz w:val="24"/>
        </w:rPr>
      </w:pPr>
    </w:p>
    <w:p w:rsidR="00C25FBA" w:rsidRDefault="00C25FBA" w:rsidP="00040957">
      <w:pPr>
        <w:spacing w:line="360" w:lineRule="auto"/>
        <w:jc w:val="center"/>
        <w:rPr>
          <w:sz w:val="24"/>
        </w:rPr>
      </w:pPr>
    </w:p>
    <w:p w:rsidR="00C96897" w:rsidRDefault="00C96897" w:rsidP="00C96897">
      <w:pPr>
        <w:spacing w:line="360" w:lineRule="auto"/>
        <w:rPr>
          <w:sz w:val="24"/>
        </w:rPr>
      </w:pPr>
    </w:p>
    <w:p w:rsidR="00736E50" w:rsidRDefault="00040957" w:rsidP="00C25FBA">
      <w:pPr>
        <w:spacing w:line="360" w:lineRule="auto"/>
        <w:jc w:val="center"/>
        <w:rPr>
          <w:sz w:val="24"/>
        </w:rPr>
      </w:pPr>
      <w:r>
        <w:rPr>
          <w:sz w:val="24"/>
        </w:rPr>
        <w:t>Figure 4</w:t>
      </w:r>
      <w:r w:rsidR="00C96897">
        <w:rPr>
          <w:sz w:val="24"/>
        </w:rPr>
        <w:t xml:space="preserve"> Hybrid </w:t>
      </w:r>
      <w:proofErr w:type="gramStart"/>
      <w:r w:rsidR="00C96897">
        <w:rPr>
          <w:sz w:val="24"/>
        </w:rPr>
        <w:t>vehicle</w:t>
      </w:r>
      <w:proofErr w:type="gramEnd"/>
      <w:r w:rsidR="00C96897">
        <w:rPr>
          <w:sz w:val="24"/>
        </w:rPr>
        <w:t xml:space="preserve"> in parallel </w:t>
      </w:r>
      <w:sdt>
        <w:sdtPr>
          <w:rPr>
            <w:sz w:val="24"/>
          </w:rPr>
          <w:id w:val="1214472359"/>
          <w:citation/>
        </w:sdtPr>
        <w:sdtContent>
          <w:r w:rsidR="00C96897">
            <w:rPr>
              <w:sz w:val="24"/>
            </w:rPr>
            <w:fldChar w:fldCharType="begin"/>
          </w:r>
          <w:r w:rsidR="007739E5">
            <w:rPr>
              <w:sz w:val="24"/>
            </w:rPr>
            <w:instrText xml:space="preserve">CITATION Low12 \l 2057 </w:instrText>
          </w:r>
          <w:r w:rsidR="00C96897">
            <w:rPr>
              <w:sz w:val="24"/>
            </w:rPr>
            <w:fldChar w:fldCharType="separate"/>
          </w:r>
          <w:r w:rsidR="007739E5" w:rsidRPr="007739E5">
            <w:rPr>
              <w:noProof/>
              <w:sz w:val="24"/>
            </w:rPr>
            <w:t>[7]</w:t>
          </w:r>
          <w:r w:rsidR="00C96897">
            <w:rPr>
              <w:sz w:val="24"/>
            </w:rPr>
            <w:fldChar w:fldCharType="end"/>
          </w:r>
        </w:sdtContent>
      </w:sdt>
    </w:p>
    <w:p w:rsidR="00305512" w:rsidRDefault="00305512" w:rsidP="00B924F4">
      <w:pPr>
        <w:spacing w:line="360" w:lineRule="auto"/>
        <w:rPr>
          <w:sz w:val="24"/>
        </w:rPr>
      </w:pPr>
      <w:r>
        <w:rPr>
          <w:sz w:val="24"/>
        </w:rPr>
        <w:t xml:space="preserve">In contrast to the series arrangement, the parallel layout of a hybrid operates with either; the battery pack powers up an electric motor directly, which then powers the transmission (drive) to turn the wheels and go forward. However, a hybrid in parallel can be powered from fuel powering an IC engine which then powers the transmission </w:t>
      </w:r>
      <w:r w:rsidR="00736E50">
        <w:rPr>
          <w:sz w:val="24"/>
        </w:rPr>
        <w:t xml:space="preserve">to operate the wheels </w:t>
      </w:r>
      <w:sdt>
        <w:sdtPr>
          <w:rPr>
            <w:sz w:val="24"/>
          </w:rPr>
          <w:id w:val="-1022550384"/>
          <w:citation/>
        </w:sdtPr>
        <w:sdtContent>
          <w:r w:rsidR="00736E50">
            <w:rPr>
              <w:sz w:val="24"/>
            </w:rPr>
            <w:fldChar w:fldCharType="begin"/>
          </w:r>
          <w:r w:rsidR="007739E5">
            <w:rPr>
              <w:sz w:val="24"/>
            </w:rPr>
            <w:instrText xml:space="preserve">CITATION Low12 \l 2057 </w:instrText>
          </w:r>
          <w:r w:rsidR="00736E50">
            <w:rPr>
              <w:sz w:val="24"/>
            </w:rPr>
            <w:fldChar w:fldCharType="separate"/>
          </w:r>
          <w:r w:rsidR="007739E5" w:rsidRPr="007739E5">
            <w:rPr>
              <w:noProof/>
              <w:sz w:val="24"/>
            </w:rPr>
            <w:t>[7]</w:t>
          </w:r>
          <w:r w:rsidR="00736E50">
            <w:rPr>
              <w:sz w:val="24"/>
            </w:rPr>
            <w:fldChar w:fldCharType="end"/>
          </w:r>
        </w:sdtContent>
      </w:sdt>
      <w:proofErr w:type="gramStart"/>
      <w:r>
        <w:rPr>
          <w:sz w:val="24"/>
        </w:rPr>
        <w:t>,</w:t>
      </w:r>
      <w:proofErr w:type="gramEnd"/>
      <w:r>
        <w:rPr>
          <w:sz w:val="24"/>
        </w:rPr>
        <w:t xml:space="preserve"> this means that both power sources can directly power the wheels.</w:t>
      </w:r>
    </w:p>
    <w:p w:rsidR="00C96897" w:rsidRDefault="00C96897" w:rsidP="00040957">
      <w:pPr>
        <w:pStyle w:val="Heading1"/>
        <w:rPr>
          <w:sz w:val="32"/>
        </w:rPr>
      </w:pPr>
    </w:p>
    <w:p w:rsidR="00C96897" w:rsidRDefault="00C96897" w:rsidP="00040957">
      <w:pPr>
        <w:pStyle w:val="Heading1"/>
        <w:rPr>
          <w:sz w:val="32"/>
        </w:rPr>
      </w:pPr>
    </w:p>
    <w:p w:rsidR="00C96897" w:rsidRDefault="00C96897" w:rsidP="00040957">
      <w:pPr>
        <w:pStyle w:val="Heading1"/>
        <w:rPr>
          <w:sz w:val="32"/>
        </w:rPr>
      </w:pPr>
    </w:p>
    <w:p w:rsidR="00C96897" w:rsidRDefault="00C96897" w:rsidP="00040957">
      <w:pPr>
        <w:pStyle w:val="Heading1"/>
        <w:rPr>
          <w:sz w:val="32"/>
        </w:rPr>
      </w:pPr>
    </w:p>
    <w:p w:rsidR="00C96897" w:rsidRDefault="00C96897" w:rsidP="00C96897"/>
    <w:p w:rsidR="00C96897" w:rsidRPr="00C96897" w:rsidRDefault="00C96897" w:rsidP="00C96897"/>
    <w:p w:rsidR="00C96897" w:rsidRDefault="00C96897" w:rsidP="00040957">
      <w:pPr>
        <w:pStyle w:val="Heading1"/>
        <w:rPr>
          <w:sz w:val="32"/>
        </w:rPr>
      </w:pPr>
    </w:p>
    <w:p w:rsidR="00C96897" w:rsidRDefault="00C96897" w:rsidP="00040957">
      <w:pPr>
        <w:pStyle w:val="Heading1"/>
        <w:rPr>
          <w:rFonts w:asciiTheme="minorHAnsi" w:eastAsiaTheme="minorHAnsi" w:hAnsiTheme="minorHAnsi" w:cstheme="minorBidi"/>
          <w:b w:val="0"/>
          <w:bCs w:val="0"/>
          <w:color w:val="auto"/>
          <w:sz w:val="22"/>
          <w:szCs w:val="22"/>
        </w:rPr>
      </w:pPr>
    </w:p>
    <w:p w:rsidR="00C96897" w:rsidRPr="00C96897" w:rsidRDefault="00C96897" w:rsidP="00C96897"/>
    <w:p w:rsidR="00040957" w:rsidRDefault="00040957" w:rsidP="00040957">
      <w:pPr>
        <w:pStyle w:val="Heading1"/>
        <w:rPr>
          <w:b w:val="0"/>
          <w:sz w:val="32"/>
        </w:rPr>
      </w:pPr>
      <w:bookmarkStart w:id="28" w:name="_Toc501002238"/>
      <w:r>
        <w:rPr>
          <w:sz w:val="32"/>
        </w:rPr>
        <w:lastRenderedPageBreak/>
        <w:t>Conclusion</w:t>
      </w:r>
      <w:bookmarkEnd w:id="28"/>
    </w:p>
    <w:p w:rsidR="00040957" w:rsidRDefault="00040957" w:rsidP="00040957">
      <w:pPr>
        <w:spacing w:line="360" w:lineRule="auto"/>
        <w:rPr>
          <w:sz w:val="24"/>
        </w:rPr>
      </w:pPr>
      <w:r>
        <w:rPr>
          <w:sz w:val="24"/>
        </w:rPr>
        <w:t xml:space="preserve">After critically analysing the research obtained from various sources of electric vehicles and hybrid electric vehicles, it is certain that the rise of EVs has been developed due to the sheer shortage of oil that is going to be available in the future. Figure </w:t>
      </w:r>
      <w:r w:rsidR="00736E50">
        <w:rPr>
          <w:sz w:val="24"/>
        </w:rPr>
        <w:t xml:space="preserve">5 </w:t>
      </w:r>
      <w:sdt>
        <w:sdtPr>
          <w:rPr>
            <w:sz w:val="24"/>
          </w:rPr>
          <w:id w:val="-287354907"/>
          <w:citation/>
        </w:sdtPr>
        <w:sdtContent>
          <w:r w:rsidR="00736E50">
            <w:rPr>
              <w:sz w:val="24"/>
            </w:rPr>
            <w:fldChar w:fldCharType="begin"/>
          </w:r>
          <w:r w:rsidR="00736E50">
            <w:rPr>
              <w:sz w:val="24"/>
            </w:rPr>
            <w:instrText xml:space="preserve"> CITATION The17 \l 2057 </w:instrText>
          </w:r>
          <w:r w:rsidR="00736E50">
            <w:rPr>
              <w:sz w:val="24"/>
            </w:rPr>
            <w:fldChar w:fldCharType="separate"/>
          </w:r>
          <w:r w:rsidR="007739E5" w:rsidRPr="007739E5">
            <w:rPr>
              <w:noProof/>
              <w:sz w:val="24"/>
            </w:rPr>
            <w:t>[11]</w:t>
          </w:r>
          <w:r w:rsidR="00736E50">
            <w:rPr>
              <w:sz w:val="24"/>
            </w:rPr>
            <w:fldChar w:fldCharType="end"/>
          </w:r>
        </w:sdtContent>
      </w:sdt>
      <w:r w:rsidR="00736E50">
        <w:rPr>
          <w:sz w:val="24"/>
        </w:rPr>
        <w:t xml:space="preserve"> shows that by 2052</w:t>
      </w:r>
      <w:r>
        <w:rPr>
          <w:sz w:val="24"/>
        </w:rPr>
        <w:t xml:space="preserve"> it is projected that the availability of oil in the world will have dropped at such a significant rate that it would be unnecessary to power vehicle in that way due to the high cost that oil would have reached by then.</w:t>
      </w:r>
    </w:p>
    <w:p w:rsidR="00040957" w:rsidRDefault="00C96897" w:rsidP="00040957">
      <w:pPr>
        <w:spacing w:line="360" w:lineRule="auto"/>
        <w:rPr>
          <w:sz w:val="24"/>
        </w:rPr>
      </w:pPr>
      <w:r>
        <w:rPr>
          <w:noProof/>
          <w:sz w:val="24"/>
          <w:lang w:eastAsia="en-GB"/>
        </w:rPr>
        <w:drawing>
          <wp:anchor distT="0" distB="0" distL="114300" distR="114300" simplePos="0" relativeHeight="251657728" behindDoc="0" locked="0" layoutInCell="1" allowOverlap="1" wp14:anchorId="511BCC89" wp14:editId="32828CBF">
            <wp:simplePos x="0" y="0"/>
            <wp:positionH relativeFrom="column">
              <wp:posOffset>610870</wp:posOffset>
            </wp:positionH>
            <wp:positionV relativeFrom="paragraph">
              <wp:posOffset>27940</wp:posOffset>
            </wp:positionV>
            <wp:extent cx="4065905" cy="2660015"/>
            <wp:effectExtent l="0" t="0" r="0" b="0"/>
            <wp:wrapSquare wrapText="bothSides"/>
            <wp:docPr id="3" name="Picture 1" descr="Graph showing future energy reserves for coal, gas and o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showing future energy reserves for coal, gas and oil"/>
                    <pic:cNvPicPr>
                      <a:picLocks noChangeAspect="1" noChangeArrowheads="1"/>
                    </pic:cNvPicPr>
                  </pic:nvPicPr>
                  <pic:blipFill>
                    <a:blip r:embed="rId14"/>
                    <a:srcRect/>
                    <a:stretch>
                      <a:fillRect/>
                    </a:stretch>
                  </pic:blipFill>
                  <pic:spPr bwMode="auto">
                    <a:xfrm>
                      <a:off x="0" y="0"/>
                      <a:ext cx="4065905" cy="2660015"/>
                    </a:xfrm>
                    <a:prstGeom prst="rect">
                      <a:avLst/>
                    </a:prstGeom>
                    <a:noFill/>
                    <a:ln w="9525">
                      <a:noFill/>
                      <a:miter lim="800000"/>
                      <a:headEnd/>
                      <a:tailEnd/>
                    </a:ln>
                  </pic:spPr>
                </pic:pic>
              </a:graphicData>
            </a:graphic>
          </wp:anchor>
        </w:drawing>
      </w:r>
    </w:p>
    <w:p w:rsidR="00040957" w:rsidRDefault="00040957" w:rsidP="00040957">
      <w:pPr>
        <w:spacing w:line="360" w:lineRule="auto"/>
        <w:rPr>
          <w:sz w:val="24"/>
        </w:rPr>
      </w:pPr>
    </w:p>
    <w:p w:rsidR="00040957" w:rsidRDefault="00040957" w:rsidP="00040957">
      <w:pPr>
        <w:spacing w:line="360" w:lineRule="auto"/>
        <w:rPr>
          <w:sz w:val="24"/>
        </w:rPr>
      </w:pPr>
    </w:p>
    <w:p w:rsidR="00040957" w:rsidRDefault="00040957" w:rsidP="00040957">
      <w:pPr>
        <w:spacing w:line="360" w:lineRule="auto"/>
        <w:rPr>
          <w:sz w:val="24"/>
        </w:rPr>
      </w:pPr>
    </w:p>
    <w:p w:rsidR="00040957" w:rsidRDefault="00040957" w:rsidP="00040957">
      <w:pPr>
        <w:spacing w:line="360" w:lineRule="auto"/>
        <w:rPr>
          <w:sz w:val="24"/>
        </w:rPr>
      </w:pPr>
    </w:p>
    <w:p w:rsidR="00040957" w:rsidRDefault="00040957" w:rsidP="00040957">
      <w:pPr>
        <w:spacing w:line="360" w:lineRule="auto"/>
        <w:rPr>
          <w:sz w:val="24"/>
        </w:rPr>
      </w:pPr>
    </w:p>
    <w:p w:rsidR="00040957" w:rsidRDefault="00040957" w:rsidP="00040957">
      <w:pPr>
        <w:spacing w:line="360" w:lineRule="auto"/>
        <w:rPr>
          <w:sz w:val="24"/>
        </w:rPr>
      </w:pPr>
    </w:p>
    <w:p w:rsidR="00040957" w:rsidRDefault="00040957" w:rsidP="00040957">
      <w:pPr>
        <w:spacing w:line="360" w:lineRule="auto"/>
        <w:jc w:val="center"/>
        <w:rPr>
          <w:sz w:val="24"/>
        </w:rPr>
      </w:pPr>
      <w:r>
        <w:rPr>
          <w:sz w:val="24"/>
        </w:rPr>
        <w:t xml:space="preserve">Figure 5: </w:t>
      </w:r>
      <w:r w:rsidR="00A72248">
        <w:rPr>
          <w:sz w:val="24"/>
        </w:rPr>
        <w:t>Energy</w:t>
      </w:r>
      <w:r w:rsidR="00736E50">
        <w:rPr>
          <w:sz w:val="24"/>
        </w:rPr>
        <w:t xml:space="preserve"> Reserves Projection </w:t>
      </w:r>
      <w:sdt>
        <w:sdtPr>
          <w:rPr>
            <w:sz w:val="24"/>
          </w:rPr>
          <w:id w:val="-1469662152"/>
          <w:citation/>
        </w:sdtPr>
        <w:sdtContent>
          <w:r w:rsidR="00736E50">
            <w:rPr>
              <w:sz w:val="24"/>
            </w:rPr>
            <w:fldChar w:fldCharType="begin"/>
          </w:r>
          <w:r w:rsidR="00736E50">
            <w:rPr>
              <w:sz w:val="24"/>
            </w:rPr>
            <w:instrText xml:space="preserve"> CITATION The17 \l 2057 </w:instrText>
          </w:r>
          <w:r w:rsidR="00736E50">
            <w:rPr>
              <w:sz w:val="24"/>
            </w:rPr>
            <w:fldChar w:fldCharType="separate"/>
          </w:r>
          <w:r w:rsidR="007739E5" w:rsidRPr="007739E5">
            <w:rPr>
              <w:noProof/>
              <w:sz w:val="24"/>
            </w:rPr>
            <w:t>[11]</w:t>
          </w:r>
          <w:r w:rsidR="00736E50">
            <w:rPr>
              <w:sz w:val="24"/>
            </w:rPr>
            <w:fldChar w:fldCharType="end"/>
          </w:r>
        </w:sdtContent>
      </w:sdt>
    </w:p>
    <w:p w:rsidR="00040957" w:rsidRDefault="00A72248" w:rsidP="00040957">
      <w:pPr>
        <w:spacing w:line="360" w:lineRule="auto"/>
        <w:rPr>
          <w:sz w:val="24"/>
        </w:rPr>
      </w:pPr>
      <w:r>
        <w:rPr>
          <w:sz w:val="24"/>
        </w:rPr>
        <w:t xml:space="preserve">Therefore, the development of electrical and hybrid vehicles is at a critical time to create a greener environment as well as a more cost effective one. </w:t>
      </w:r>
      <w:r w:rsidR="00040957">
        <w:rPr>
          <w:sz w:val="24"/>
        </w:rPr>
        <w:t>Electric and Hybrid vehicles have many advantages over the traditional Internal Combustion Engine, but they also come with their disadvantages which still prevents them from being the u</w:t>
      </w:r>
      <w:r>
        <w:rPr>
          <w:sz w:val="24"/>
        </w:rPr>
        <w:t>ltimate first choice of vehicle</w:t>
      </w:r>
      <w:r w:rsidR="00736E50">
        <w:rPr>
          <w:sz w:val="24"/>
        </w:rPr>
        <w:t xml:space="preserve"> </w:t>
      </w:r>
      <w:sdt>
        <w:sdtPr>
          <w:rPr>
            <w:sz w:val="24"/>
          </w:rPr>
          <w:id w:val="-1214181846"/>
          <w:citation/>
        </w:sdtPr>
        <w:sdtContent>
          <w:r w:rsidR="00736E50">
            <w:rPr>
              <w:sz w:val="24"/>
            </w:rPr>
            <w:fldChar w:fldCharType="begin"/>
          </w:r>
          <w:r w:rsidR="00736E50">
            <w:rPr>
              <w:sz w:val="24"/>
            </w:rPr>
            <w:instrText xml:space="preserve"> CITATION Rin17 \l 2057 </w:instrText>
          </w:r>
          <w:r w:rsidR="00736E50">
            <w:rPr>
              <w:sz w:val="24"/>
            </w:rPr>
            <w:fldChar w:fldCharType="separate"/>
          </w:r>
          <w:r w:rsidR="007739E5" w:rsidRPr="007739E5">
            <w:rPr>
              <w:noProof/>
              <w:sz w:val="24"/>
            </w:rPr>
            <w:t>[5]</w:t>
          </w:r>
          <w:r w:rsidR="00736E50">
            <w:rPr>
              <w:sz w:val="24"/>
            </w:rPr>
            <w:fldChar w:fldCharType="end"/>
          </w:r>
        </w:sdtContent>
      </w:sdt>
      <w:r w:rsidR="00040957">
        <w:rPr>
          <w:sz w:val="24"/>
        </w:rPr>
        <w:t>.</w:t>
      </w:r>
    </w:p>
    <w:p w:rsidR="00A72248" w:rsidRDefault="00A72248" w:rsidP="00040957">
      <w:pPr>
        <w:spacing w:line="360" w:lineRule="auto"/>
        <w:rPr>
          <w:sz w:val="24"/>
        </w:rPr>
      </w:pPr>
      <w:r>
        <w:rPr>
          <w:sz w:val="24"/>
        </w:rPr>
        <w:t>The advantages of electric vehicles over the internal combustion engine are that:</w:t>
      </w:r>
    </w:p>
    <w:p w:rsidR="00A72248" w:rsidRDefault="00A72248" w:rsidP="00A72248">
      <w:pPr>
        <w:pStyle w:val="ListParagraph"/>
        <w:numPr>
          <w:ilvl w:val="0"/>
          <w:numId w:val="2"/>
        </w:numPr>
        <w:spacing w:line="360" w:lineRule="auto"/>
        <w:rPr>
          <w:sz w:val="24"/>
        </w:rPr>
      </w:pPr>
      <w:r>
        <w:rPr>
          <w:sz w:val="24"/>
        </w:rPr>
        <w:t>Cost of running is significantly lower</w:t>
      </w:r>
    </w:p>
    <w:p w:rsidR="00A72248" w:rsidRDefault="00A72248" w:rsidP="00A72248">
      <w:pPr>
        <w:pStyle w:val="ListParagraph"/>
        <w:numPr>
          <w:ilvl w:val="0"/>
          <w:numId w:val="2"/>
        </w:numPr>
        <w:spacing w:line="360" w:lineRule="auto"/>
        <w:rPr>
          <w:sz w:val="24"/>
        </w:rPr>
      </w:pPr>
      <w:r>
        <w:rPr>
          <w:sz w:val="24"/>
        </w:rPr>
        <w:t>Cleaner/Lower emissions creating a cleaner environment</w:t>
      </w:r>
    </w:p>
    <w:p w:rsidR="00F92D24" w:rsidRDefault="00F92D24" w:rsidP="00A72248">
      <w:pPr>
        <w:pStyle w:val="ListParagraph"/>
        <w:numPr>
          <w:ilvl w:val="0"/>
          <w:numId w:val="2"/>
        </w:numPr>
        <w:spacing w:line="360" w:lineRule="auto"/>
        <w:rPr>
          <w:sz w:val="24"/>
        </w:rPr>
      </w:pPr>
      <w:r>
        <w:rPr>
          <w:sz w:val="24"/>
        </w:rPr>
        <w:t>Regenerative braking using potentially wasted energy to charge battery packs</w:t>
      </w:r>
    </w:p>
    <w:p w:rsidR="00F92D24" w:rsidRDefault="00F92D24" w:rsidP="00A72248">
      <w:pPr>
        <w:pStyle w:val="ListParagraph"/>
        <w:numPr>
          <w:ilvl w:val="0"/>
          <w:numId w:val="2"/>
        </w:numPr>
        <w:spacing w:line="360" w:lineRule="auto"/>
        <w:rPr>
          <w:sz w:val="24"/>
        </w:rPr>
      </w:pPr>
      <w:r>
        <w:rPr>
          <w:sz w:val="24"/>
        </w:rPr>
        <w:t>Less maintenance due to simple design</w:t>
      </w:r>
    </w:p>
    <w:p w:rsidR="00A72248" w:rsidRDefault="008F2734" w:rsidP="00A72248">
      <w:pPr>
        <w:pStyle w:val="ListParagraph"/>
        <w:numPr>
          <w:ilvl w:val="0"/>
          <w:numId w:val="2"/>
        </w:numPr>
        <w:spacing w:line="360" w:lineRule="auto"/>
        <w:rPr>
          <w:sz w:val="24"/>
        </w:rPr>
      </w:pPr>
      <w:r>
        <w:rPr>
          <w:sz w:val="24"/>
        </w:rPr>
        <w:t xml:space="preserve">EV can get </w:t>
      </w:r>
      <w:r w:rsidR="00C25FBA">
        <w:rPr>
          <w:sz w:val="24"/>
        </w:rPr>
        <w:t xml:space="preserve">instant </w:t>
      </w:r>
      <w:r>
        <w:rPr>
          <w:sz w:val="24"/>
        </w:rPr>
        <w:t>maximum</w:t>
      </w:r>
      <w:r w:rsidR="00A72248">
        <w:rPr>
          <w:sz w:val="24"/>
        </w:rPr>
        <w:t xml:space="preserve"> torque</w:t>
      </w:r>
      <w:r w:rsidR="00C25FBA">
        <w:rPr>
          <w:sz w:val="24"/>
        </w:rPr>
        <w:t xml:space="preserve"> from 0rpm </w:t>
      </w:r>
      <w:sdt>
        <w:sdtPr>
          <w:rPr>
            <w:sz w:val="24"/>
          </w:rPr>
          <w:id w:val="1568838864"/>
          <w:citation/>
        </w:sdtPr>
        <w:sdtContent>
          <w:r w:rsidR="00C25FBA">
            <w:rPr>
              <w:sz w:val="24"/>
            </w:rPr>
            <w:fldChar w:fldCharType="begin"/>
          </w:r>
          <w:r w:rsidR="00C25FBA">
            <w:rPr>
              <w:sz w:val="24"/>
            </w:rPr>
            <w:instrText xml:space="preserve"> CITATION Woo17 \l 2057 </w:instrText>
          </w:r>
          <w:r w:rsidR="00C25FBA">
            <w:rPr>
              <w:sz w:val="24"/>
            </w:rPr>
            <w:fldChar w:fldCharType="separate"/>
          </w:r>
          <w:r w:rsidR="007739E5" w:rsidRPr="007739E5">
            <w:rPr>
              <w:noProof/>
              <w:sz w:val="24"/>
            </w:rPr>
            <w:t>[8]</w:t>
          </w:r>
          <w:r w:rsidR="00C25FBA">
            <w:rPr>
              <w:sz w:val="24"/>
            </w:rPr>
            <w:fldChar w:fldCharType="end"/>
          </w:r>
        </w:sdtContent>
      </w:sdt>
    </w:p>
    <w:p w:rsidR="00736E50" w:rsidRDefault="00736E50" w:rsidP="00A72248">
      <w:pPr>
        <w:pStyle w:val="ListParagraph"/>
        <w:numPr>
          <w:ilvl w:val="0"/>
          <w:numId w:val="2"/>
        </w:numPr>
        <w:spacing w:line="360" w:lineRule="auto"/>
        <w:rPr>
          <w:sz w:val="24"/>
        </w:rPr>
      </w:pPr>
      <w:r>
        <w:rPr>
          <w:sz w:val="24"/>
        </w:rPr>
        <w:t>Reduced noise pollution</w:t>
      </w:r>
    </w:p>
    <w:p w:rsidR="00A72248" w:rsidRPr="007739E5" w:rsidRDefault="00A72248" w:rsidP="007739E5">
      <w:pPr>
        <w:spacing w:line="360" w:lineRule="auto"/>
        <w:rPr>
          <w:sz w:val="24"/>
        </w:rPr>
      </w:pPr>
      <w:r>
        <w:rPr>
          <w:noProof/>
          <w:lang w:eastAsia="en-GB"/>
        </w:rPr>
        <w:lastRenderedPageBreak/>
        <w:drawing>
          <wp:anchor distT="0" distB="0" distL="114300" distR="114300" simplePos="0" relativeHeight="251661824" behindDoc="0" locked="0" layoutInCell="1" allowOverlap="1" wp14:anchorId="34546043" wp14:editId="23FDB3EC">
            <wp:simplePos x="0" y="0"/>
            <wp:positionH relativeFrom="column">
              <wp:posOffset>1156970</wp:posOffset>
            </wp:positionH>
            <wp:positionV relativeFrom="paragraph">
              <wp:posOffset>173355</wp:posOffset>
            </wp:positionV>
            <wp:extent cx="2866390" cy="2861945"/>
            <wp:effectExtent l="19050" t="0" r="0" b="0"/>
            <wp:wrapSquare wrapText="bothSides"/>
            <wp:docPr id="4" name="Picture 4" descr="Torque comparison graph for an electric motor and gasoline engine of similar maximum p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rque comparison graph for an electric motor and gasoline engine of similar maximum power."/>
                    <pic:cNvPicPr>
                      <a:picLocks noChangeAspect="1" noChangeArrowheads="1"/>
                    </pic:cNvPicPr>
                  </pic:nvPicPr>
                  <pic:blipFill>
                    <a:blip r:embed="rId15"/>
                    <a:srcRect/>
                    <a:stretch>
                      <a:fillRect/>
                    </a:stretch>
                  </pic:blipFill>
                  <pic:spPr bwMode="auto">
                    <a:xfrm>
                      <a:off x="0" y="0"/>
                      <a:ext cx="2866390" cy="2861945"/>
                    </a:xfrm>
                    <a:prstGeom prst="rect">
                      <a:avLst/>
                    </a:prstGeom>
                    <a:noFill/>
                    <a:ln w="9525">
                      <a:noFill/>
                      <a:miter lim="800000"/>
                      <a:headEnd/>
                      <a:tailEnd/>
                    </a:ln>
                  </pic:spPr>
                </pic:pic>
              </a:graphicData>
            </a:graphic>
          </wp:anchor>
        </w:drawing>
      </w:r>
    </w:p>
    <w:p w:rsidR="00A72248" w:rsidRPr="00A72248" w:rsidRDefault="00A72248" w:rsidP="00A72248">
      <w:pPr>
        <w:spacing w:line="360" w:lineRule="auto"/>
        <w:rPr>
          <w:sz w:val="24"/>
        </w:rPr>
      </w:pPr>
    </w:p>
    <w:p w:rsidR="00040957" w:rsidRDefault="00040957" w:rsidP="00040957">
      <w:pPr>
        <w:spacing w:line="360" w:lineRule="auto"/>
        <w:rPr>
          <w:sz w:val="24"/>
        </w:rPr>
      </w:pPr>
    </w:p>
    <w:p w:rsidR="00040957" w:rsidRPr="00040957" w:rsidRDefault="00040957" w:rsidP="00040957">
      <w:pPr>
        <w:spacing w:line="360" w:lineRule="auto"/>
        <w:rPr>
          <w:sz w:val="24"/>
        </w:rPr>
      </w:pPr>
    </w:p>
    <w:p w:rsidR="00305512" w:rsidRDefault="00305512" w:rsidP="00B924F4">
      <w:pPr>
        <w:spacing w:line="360" w:lineRule="auto"/>
        <w:rPr>
          <w:sz w:val="24"/>
        </w:rPr>
      </w:pPr>
    </w:p>
    <w:p w:rsidR="00B924F4" w:rsidRPr="00B924F4" w:rsidRDefault="00B924F4" w:rsidP="00B924F4">
      <w:pPr>
        <w:spacing w:line="360" w:lineRule="auto"/>
        <w:rPr>
          <w:sz w:val="24"/>
        </w:rPr>
      </w:pPr>
    </w:p>
    <w:p w:rsidR="00D80643" w:rsidRDefault="00D80643" w:rsidP="00A2146E">
      <w:pPr>
        <w:spacing w:line="360" w:lineRule="auto"/>
        <w:rPr>
          <w:sz w:val="24"/>
        </w:rPr>
      </w:pPr>
    </w:p>
    <w:p w:rsidR="00A72248" w:rsidRDefault="00A72248" w:rsidP="00A72248">
      <w:pPr>
        <w:spacing w:line="360" w:lineRule="auto"/>
        <w:jc w:val="center"/>
        <w:rPr>
          <w:sz w:val="24"/>
        </w:rPr>
      </w:pPr>
    </w:p>
    <w:p w:rsidR="00D2256F" w:rsidRDefault="00A72248" w:rsidP="00A72248">
      <w:pPr>
        <w:spacing w:line="360" w:lineRule="auto"/>
        <w:jc w:val="center"/>
        <w:rPr>
          <w:sz w:val="24"/>
        </w:rPr>
      </w:pPr>
      <w:r>
        <w:rPr>
          <w:sz w:val="24"/>
        </w:rPr>
        <w:t>Figure 6: Graph showing torque against rpm for EV and Gas engine</w:t>
      </w:r>
      <w:r w:rsidR="00131DAF">
        <w:rPr>
          <w:sz w:val="24"/>
        </w:rPr>
        <w:t xml:space="preserve"> </w:t>
      </w:r>
      <w:sdt>
        <w:sdtPr>
          <w:rPr>
            <w:sz w:val="24"/>
          </w:rPr>
          <w:id w:val="-2003807786"/>
          <w:citation/>
        </w:sdtPr>
        <w:sdtContent>
          <w:r w:rsidR="00131DAF">
            <w:rPr>
              <w:sz w:val="24"/>
            </w:rPr>
            <w:fldChar w:fldCharType="begin"/>
          </w:r>
          <w:r w:rsidR="00131DAF">
            <w:rPr>
              <w:sz w:val="24"/>
            </w:rPr>
            <w:instrText xml:space="preserve"> CITATION Woo17 \l 2057 </w:instrText>
          </w:r>
          <w:r w:rsidR="00131DAF">
            <w:rPr>
              <w:sz w:val="24"/>
            </w:rPr>
            <w:fldChar w:fldCharType="separate"/>
          </w:r>
          <w:r w:rsidR="007739E5" w:rsidRPr="007739E5">
            <w:rPr>
              <w:noProof/>
              <w:sz w:val="24"/>
            </w:rPr>
            <w:t>[8]</w:t>
          </w:r>
          <w:r w:rsidR="00131DAF">
            <w:rPr>
              <w:sz w:val="24"/>
            </w:rPr>
            <w:fldChar w:fldCharType="end"/>
          </w:r>
        </w:sdtContent>
      </w:sdt>
    </w:p>
    <w:p w:rsidR="00A72248" w:rsidRDefault="00736E50" w:rsidP="00A72248">
      <w:pPr>
        <w:spacing w:line="360" w:lineRule="auto"/>
        <w:rPr>
          <w:sz w:val="24"/>
        </w:rPr>
      </w:pPr>
      <w:r>
        <w:rPr>
          <w:sz w:val="24"/>
        </w:rPr>
        <w:t xml:space="preserve">As Figure 6 </w:t>
      </w:r>
      <w:sdt>
        <w:sdtPr>
          <w:rPr>
            <w:sz w:val="24"/>
          </w:rPr>
          <w:id w:val="277302454"/>
          <w:citation/>
        </w:sdtPr>
        <w:sdtContent>
          <w:r>
            <w:rPr>
              <w:sz w:val="24"/>
            </w:rPr>
            <w:fldChar w:fldCharType="begin"/>
          </w:r>
          <w:r>
            <w:rPr>
              <w:sz w:val="24"/>
            </w:rPr>
            <w:instrText xml:space="preserve"> CITATION Woo17 \l 2057 </w:instrText>
          </w:r>
          <w:r>
            <w:rPr>
              <w:sz w:val="24"/>
            </w:rPr>
            <w:fldChar w:fldCharType="separate"/>
          </w:r>
          <w:r w:rsidR="007739E5" w:rsidRPr="007739E5">
            <w:rPr>
              <w:noProof/>
              <w:sz w:val="24"/>
            </w:rPr>
            <w:t>[8]</w:t>
          </w:r>
          <w:r>
            <w:rPr>
              <w:sz w:val="24"/>
            </w:rPr>
            <w:fldChar w:fldCharType="end"/>
          </w:r>
        </w:sdtContent>
      </w:sdt>
      <w:r w:rsidR="00A72248">
        <w:rPr>
          <w:sz w:val="24"/>
        </w:rPr>
        <w:t xml:space="preserve">, the electric vehicle can gain maximum torque at 0rpm, whereas the IC engine physically cannot get torque until the rpm has </w:t>
      </w:r>
      <w:r>
        <w:rPr>
          <w:sz w:val="24"/>
        </w:rPr>
        <w:t>risen</w:t>
      </w:r>
      <w:r w:rsidR="00A72248">
        <w:rPr>
          <w:sz w:val="24"/>
        </w:rPr>
        <w:t xml:space="preserve"> to a significant level making it a lot less efficient than the EV.</w:t>
      </w:r>
    </w:p>
    <w:p w:rsidR="00A72248" w:rsidRDefault="00A72248" w:rsidP="00A72248">
      <w:pPr>
        <w:spacing w:line="360" w:lineRule="auto"/>
        <w:rPr>
          <w:sz w:val="24"/>
        </w:rPr>
      </w:pPr>
      <w:r>
        <w:rPr>
          <w:sz w:val="24"/>
        </w:rPr>
        <w:t>The disadvantages of the electric vehicle over the internal combustion engine:</w:t>
      </w:r>
    </w:p>
    <w:p w:rsidR="00A72248" w:rsidRDefault="00A72248" w:rsidP="00A72248">
      <w:pPr>
        <w:pStyle w:val="ListParagraph"/>
        <w:numPr>
          <w:ilvl w:val="0"/>
          <w:numId w:val="3"/>
        </w:numPr>
        <w:spacing w:line="360" w:lineRule="auto"/>
        <w:rPr>
          <w:sz w:val="24"/>
        </w:rPr>
      </w:pPr>
      <w:r>
        <w:rPr>
          <w:sz w:val="24"/>
        </w:rPr>
        <w:t>Charging points not widely available compared to fuel stations.</w:t>
      </w:r>
    </w:p>
    <w:p w:rsidR="00A72248" w:rsidRDefault="00F92D24" w:rsidP="00A72248">
      <w:pPr>
        <w:pStyle w:val="ListParagraph"/>
        <w:numPr>
          <w:ilvl w:val="0"/>
          <w:numId w:val="3"/>
        </w:numPr>
        <w:spacing w:line="360" w:lineRule="auto"/>
        <w:rPr>
          <w:sz w:val="24"/>
        </w:rPr>
      </w:pPr>
      <w:r>
        <w:rPr>
          <w:sz w:val="24"/>
        </w:rPr>
        <w:t>Due to the development still ongoing with EVs, not enough data on reliability over a period of time.</w:t>
      </w:r>
    </w:p>
    <w:p w:rsidR="00017CDA" w:rsidRDefault="00F92D24" w:rsidP="00725167">
      <w:pPr>
        <w:pStyle w:val="ListParagraph"/>
        <w:numPr>
          <w:ilvl w:val="0"/>
          <w:numId w:val="3"/>
        </w:numPr>
        <w:spacing w:line="360" w:lineRule="auto"/>
        <w:rPr>
          <w:sz w:val="24"/>
        </w:rPr>
      </w:pPr>
      <w:r>
        <w:rPr>
          <w:sz w:val="24"/>
        </w:rPr>
        <w:t>The mileage range of the electric vehicle is significantly lower than an IC engine as the average range is about 100</w:t>
      </w:r>
      <w:r w:rsidR="00C25FBA">
        <w:rPr>
          <w:sz w:val="24"/>
        </w:rPr>
        <w:t xml:space="preserve"> </w:t>
      </w:r>
      <w:sdt>
        <w:sdtPr>
          <w:rPr>
            <w:sz w:val="24"/>
          </w:rPr>
          <w:id w:val="-1597700329"/>
          <w:citation/>
        </w:sdtPr>
        <w:sdtContent>
          <w:r w:rsidR="00C25FBA">
            <w:rPr>
              <w:sz w:val="24"/>
            </w:rPr>
            <w:fldChar w:fldCharType="begin"/>
          </w:r>
          <w:r w:rsidR="00C25FBA">
            <w:rPr>
              <w:sz w:val="24"/>
            </w:rPr>
            <w:instrText xml:space="preserve"> CITATION Ber16 \l 2057 </w:instrText>
          </w:r>
          <w:r w:rsidR="00C25FBA">
            <w:rPr>
              <w:sz w:val="24"/>
            </w:rPr>
            <w:fldChar w:fldCharType="separate"/>
          </w:r>
          <w:r w:rsidR="007739E5" w:rsidRPr="007739E5">
            <w:rPr>
              <w:noProof/>
              <w:sz w:val="24"/>
            </w:rPr>
            <w:t>[12]</w:t>
          </w:r>
          <w:r w:rsidR="00C25FBA">
            <w:rPr>
              <w:sz w:val="24"/>
            </w:rPr>
            <w:fldChar w:fldCharType="end"/>
          </w:r>
        </w:sdtContent>
      </w:sdt>
      <w:r>
        <w:rPr>
          <w:sz w:val="24"/>
        </w:rPr>
        <w:t xml:space="preserve"> whereas IC engine vehicles</w:t>
      </w:r>
      <w:r w:rsidR="00C25FBA">
        <w:rPr>
          <w:sz w:val="24"/>
        </w:rPr>
        <w:t xml:space="preserve"> can have a range of 400+ miles </w:t>
      </w:r>
      <w:sdt>
        <w:sdtPr>
          <w:rPr>
            <w:sz w:val="24"/>
          </w:rPr>
          <w:id w:val="-1120220251"/>
          <w:citation/>
        </w:sdtPr>
        <w:sdtContent>
          <w:r w:rsidR="00C25FBA">
            <w:rPr>
              <w:sz w:val="24"/>
            </w:rPr>
            <w:fldChar w:fldCharType="begin"/>
          </w:r>
          <w:r w:rsidR="00C25FBA">
            <w:rPr>
              <w:sz w:val="24"/>
            </w:rPr>
            <w:instrText xml:space="preserve"> CITATION Hei11 \l 2057 </w:instrText>
          </w:r>
          <w:r w:rsidR="00C25FBA">
            <w:rPr>
              <w:sz w:val="24"/>
            </w:rPr>
            <w:fldChar w:fldCharType="separate"/>
          </w:r>
          <w:r w:rsidR="007739E5" w:rsidRPr="007739E5">
            <w:rPr>
              <w:noProof/>
              <w:sz w:val="24"/>
            </w:rPr>
            <w:t>[13]</w:t>
          </w:r>
          <w:r w:rsidR="00C25FBA">
            <w:rPr>
              <w:sz w:val="24"/>
            </w:rPr>
            <w:fldChar w:fldCharType="end"/>
          </w:r>
        </w:sdtContent>
      </w:sdt>
      <w:r w:rsidR="00C25FBA">
        <w:rPr>
          <w:sz w:val="24"/>
        </w:rPr>
        <w:t>.</w:t>
      </w:r>
    </w:p>
    <w:p w:rsidR="00736E50" w:rsidRDefault="00736E50" w:rsidP="00725167">
      <w:pPr>
        <w:pStyle w:val="ListParagraph"/>
        <w:numPr>
          <w:ilvl w:val="0"/>
          <w:numId w:val="3"/>
        </w:numPr>
        <w:spacing w:line="360" w:lineRule="auto"/>
        <w:rPr>
          <w:sz w:val="24"/>
        </w:rPr>
      </w:pPr>
      <w:r>
        <w:rPr>
          <w:sz w:val="24"/>
        </w:rPr>
        <w:t xml:space="preserve">Longer recharge time compared to refuelling </w:t>
      </w:r>
      <w:sdt>
        <w:sdtPr>
          <w:rPr>
            <w:sz w:val="24"/>
          </w:rPr>
          <w:id w:val="1459913205"/>
          <w:citation/>
        </w:sdtPr>
        <w:sdtContent>
          <w:r>
            <w:rPr>
              <w:sz w:val="24"/>
            </w:rPr>
            <w:fldChar w:fldCharType="begin"/>
          </w:r>
          <w:r>
            <w:rPr>
              <w:sz w:val="24"/>
            </w:rPr>
            <w:instrText xml:space="preserve"> CITATION Rin17 \l 2057 </w:instrText>
          </w:r>
          <w:r>
            <w:rPr>
              <w:sz w:val="24"/>
            </w:rPr>
            <w:fldChar w:fldCharType="separate"/>
          </w:r>
          <w:r w:rsidR="007739E5" w:rsidRPr="007739E5">
            <w:rPr>
              <w:noProof/>
              <w:sz w:val="24"/>
            </w:rPr>
            <w:t>[5]</w:t>
          </w:r>
          <w:r>
            <w:rPr>
              <w:sz w:val="24"/>
            </w:rPr>
            <w:fldChar w:fldCharType="end"/>
          </w:r>
        </w:sdtContent>
      </w:sdt>
      <w:r>
        <w:rPr>
          <w:sz w:val="24"/>
        </w:rPr>
        <w:t>.</w:t>
      </w:r>
    </w:p>
    <w:p w:rsidR="00C96897" w:rsidRDefault="00C96897" w:rsidP="00C96897">
      <w:pPr>
        <w:pStyle w:val="ListParagraph"/>
        <w:spacing w:line="360" w:lineRule="auto"/>
        <w:rPr>
          <w:sz w:val="24"/>
        </w:rPr>
      </w:pPr>
    </w:p>
    <w:p w:rsidR="00C96897" w:rsidRDefault="00C96897" w:rsidP="00C96897">
      <w:pPr>
        <w:pStyle w:val="ListParagraph"/>
        <w:spacing w:line="360" w:lineRule="auto"/>
        <w:rPr>
          <w:sz w:val="24"/>
        </w:rPr>
      </w:pPr>
    </w:p>
    <w:p w:rsidR="00C96897" w:rsidRDefault="00C96897" w:rsidP="00C96897">
      <w:pPr>
        <w:pStyle w:val="ListParagraph"/>
        <w:spacing w:line="360" w:lineRule="auto"/>
        <w:rPr>
          <w:sz w:val="24"/>
        </w:rPr>
      </w:pPr>
    </w:p>
    <w:p w:rsidR="00C96897" w:rsidRDefault="00C96897" w:rsidP="00C96897">
      <w:pPr>
        <w:pStyle w:val="ListParagraph"/>
        <w:spacing w:line="360" w:lineRule="auto"/>
        <w:rPr>
          <w:sz w:val="24"/>
        </w:rPr>
      </w:pPr>
    </w:p>
    <w:p w:rsidR="00C96897" w:rsidRDefault="00C96897" w:rsidP="00C96897">
      <w:pPr>
        <w:pStyle w:val="ListParagraph"/>
        <w:spacing w:line="360" w:lineRule="auto"/>
        <w:rPr>
          <w:sz w:val="24"/>
        </w:rPr>
      </w:pPr>
    </w:p>
    <w:p w:rsidR="00C96897" w:rsidRPr="00131DAF" w:rsidRDefault="00C96897" w:rsidP="00C96897">
      <w:pPr>
        <w:pStyle w:val="ListParagraph"/>
        <w:spacing w:line="360" w:lineRule="auto"/>
        <w:rPr>
          <w:sz w:val="24"/>
        </w:rPr>
      </w:pPr>
    </w:p>
    <w:bookmarkStart w:id="29" w:name="_Toc501002239" w:displacedByCustomXml="next"/>
    <w:sdt>
      <w:sdtPr>
        <w:rPr>
          <w:rFonts w:asciiTheme="minorHAnsi" w:eastAsiaTheme="minorHAnsi" w:hAnsiTheme="minorHAnsi" w:cstheme="minorBidi"/>
          <w:b w:val="0"/>
          <w:bCs w:val="0"/>
          <w:color w:val="auto"/>
          <w:sz w:val="22"/>
          <w:szCs w:val="22"/>
        </w:rPr>
        <w:id w:val="2142762055"/>
        <w:docPartObj>
          <w:docPartGallery w:val="Bibliographies"/>
          <w:docPartUnique/>
        </w:docPartObj>
      </w:sdtPr>
      <w:sdtEndPr/>
      <w:sdtContent>
        <w:p w:rsidR="00FC4B0A" w:rsidRDefault="00FC4B0A">
          <w:pPr>
            <w:pStyle w:val="Heading1"/>
          </w:pPr>
          <w:r>
            <w:t>References</w:t>
          </w:r>
          <w:bookmarkEnd w:id="29"/>
        </w:p>
        <w:sdt>
          <w:sdtPr>
            <w:id w:val="111145805"/>
            <w:bibliography/>
          </w:sdtPr>
          <w:sdtEndPr/>
          <w:sdtContent>
            <w:p w:rsidR="007739E5" w:rsidRDefault="0043205C">
              <w:pPr>
                <w:rPr>
                  <w:noProof/>
                </w:rPr>
              </w:pPr>
              <w:r>
                <w:fldChar w:fldCharType="begin"/>
              </w:r>
              <w:r w:rsidR="00FC4B0A">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160"/>
              </w:tblGrid>
              <w:tr w:rsidR="007739E5">
                <w:trPr>
                  <w:divId w:val="1214191763"/>
                  <w:tblCellSpacing w:w="15" w:type="dxa"/>
                </w:trPr>
                <w:tc>
                  <w:tcPr>
                    <w:tcW w:w="50" w:type="pct"/>
                    <w:hideMark/>
                  </w:tcPr>
                  <w:p w:rsidR="007739E5" w:rsidRDefault="007739E5">
                    <w:pPr>
                      <w:pStyle w:val="Bibliography"/>
                      <w:rPr>
                        <w:rFonts w:eastAsiaTheme="minorEastAsia"/>
                        <w:noProof/>
                      </w:rPr>
                    </w:pPr>
                    <w:r>
                      <w:rPr>
                        <w:noProof/>
                      </w:rPr>
                      <w:t xml:space="preserve">[1] </w:t>
                    </w:r>
                  </w:p>
                </w:tc>
                <w:tc>
                  <w:tcPr>
                    <w:tcW w:w="0" w:type="auto"/>
                    <w:hideMark/>
                  </w:tcPr>
                  <w:p w:rsidR="007739E5" w:rsidRDefault="007739E5">
                    <w:pPr>
                      <w:pStyle w:val="Bibliography"/>
                      <w:rPr>
                        <w:rFonts w:eastAsiaTheme="minorEastAsia"/>
                        <w:noProof/>
                      </w:rPr>
                    </w:pPr>
                    <w:r>
                      <w:rPr>
                        <w:noProof/>
                      </w:rPr>
                      <w:t>R. Hantula and D. Voege , How Do Hybrid Cars Work?, Infobase Publishing, 2010, pp. 4-6.</w:t>
                    </w:r>
                  </w:p>
                </w:tc>
              </w:tr>
              <w:tr w:rsidR="007739E5">
                <w:trPr>
                  <w:divId w:val="1214191763"/>
                  <w:tblCellSpacing w:w="15" w:type="dxa"/>
                </w:trPr>
                <w:tc>
                  <w:tcPr>
                    <w:tcW w:w="50" w:type="pct"/>
                    <w:hideMark/>
                  </w:tcPr>
                  <w:p w:rsidR="007739E5" w:rsidRDefault="007739E5">
                    <w:pPr>
                      <w:pStyle w:val="Bibliography"/>
                      <w:rPr>
                        <w:rFonts w:eastAsiaTheme="minorEastAsia"/>
                        <w:noProof/>
                      </w:rPr>
                    </w:pPr>
                    <w:r>
                      <w:rPr>
                        <w:noProof/>
                      </w:rPr>
                      <w:t xml:space="preserve">[2] </w:t>
                    </w:r>
                  </w:p>
                </w:tc>
                <w:tc>
                  <w:tcPr>
                    <w:tcW w:w="0" w:type="auto"/>
                    <w:hideMark/>
                  </w:tcPr>
                  <w:p w:rsidR="007739E5" w:rsidRDefault="007739E5">
                    <w:pPr>
                      <w:pStyle w:val="Bibliography"/>
                      <w:rPr>
                        <w:rFonts w:eastAsiaTheme="minorEastAsia"/>
                        <w:noProof/>
                      </w:rPr>
                    </w:pPr>
                    <w:r>
                      <w:rPr>
                        <w:noProof/>
                      </w:rPr>
                      <w:t>I. Husain, Electric and Hybrid Vehicles, Second ed., CRC Press, 2011, pp. 3-8.</w:t>
                    </w:r>
                  </w:p>
                </w:tc>
              </w:tr>
              <w:tr w:rsidR="007739E5">
                <w:trPr>
                  <w:divId w:val="1214191763"/>
                  <w:tblCellSpacing w:w="15" w:type="dxa"/>
                </w:trPr>
                <w:tc>
                  <w:tcPr>
                    <w:tcW w:w="50" w:type="pct"/>
                    <w:hideMark/>
                  </w:tcPr>
                  <w:p w:rsidR="007739E5" w:rsidRDefault="007739E5">
                    <w:pPr>
                      <w:pStyle w:val="Bibliography"/>
                      <w:rPr>
                        <w:rFonts w:eastAsiaTheme="minorEastAsia"/>
                        <w:noProof/>
                      </w:rPr>
                    </w:pPr>
                    <w:r>
                      <w:rPr>
                        <w:noProof/>
                      </w:rPr>
                      <w:t xml:space="preserve">[3] </w:t>
                    </w:r>
                  </w:p>
                </w:tc>
                <w:tc>
                  <w:tcPr>
                    <w:tcW w:w="0" w:type="auto"/>
                    <w:hideMark/>
                  </w:tcPr>
                  <w:p w:rsidR="007739E5" w:rsidRDefault="007739E5">
                    <w:pPr>
                      <w:pStyle w:val="Bibliography"/>
                      <w:rPr>
                        <w:rFonts w:eastAsiaTheme="minorEastAsia"/>
                        <w:noProof/>
                      </w:rPr>
                    </w:pPr>
                    <w:r>
                      <w:rPr>
                        <w:noProof/>
                      </w:rPr>
                      <w:t>P. Homewood, “UK Energy Stats For 2015,” 31 March 2016. [Online]. Available: https://notalotofpeopleknowthat.wordpress.com/2016/03/31/uk-energy-stats-for-2015/. [Accessed 13 December 2017].</w:t>
                    </w:r>
                  </w:p>
                </w:tc>
              </w:tr>
              <w:tr w:rsidR="007739E5">
                <w:trPr>
                  <w:divId w:val="1214191763"/>
                  <w:tblCellSpacing w:w="15" w:type="dxa"/>
                </w:trPr>
                <w:tc>
                  <w:tcPr>
                    <w:tcW w:w="50" w:type="pct"/>
                    <w:hideMark/>
                  </w:tcPr>
                  <w:p w:rsidR="007739E5" w:rsidRDefault="007739E5">
                    <w:pPr>
                      <w:pStyle w:val="Bibliography"/>
                      <w:rPr>
                        <w:rFonts w:eastAsiaTheme="minorEastAsia"/>
                        <w:noProof/>
                      </w:rPr>
                    </w:pPr>
                    <w:r>
                      <w:rPr>
                        <w:noProof/>
                      </w:rPr>
                      <w:t xml:space="preserve">[4] </w:t>
                    </w:r>
                  </w:p>
                </w:tc>
                <w:tc>
                  <w:tcPr>
                    <w:tcW w:w="0" w:type="auto"/>
                    <w:hideMark/>
                  </w:tcPr>
                  <w:p w:rsidR="007739E5" w:rsidRDefault="007739E5">
                    <w:pPr>
                      <w:pStyle w:val="Bibliography"/>
                      <w:rPr>
                        <w:rFonts w:eastAsiaTheme="minorEastAsia"/>
                        <w:noProof/>
                      </w:rPr>
                    </w:pPr>
                    <w:r>
                      <w:rPr>
                        <w:noProof/>
                      </w:rPr>
                      <w:t>T. Denton, Electric and Hybrid Vehicles, Abingdon: Routledge, 2016, pp. 1-3.</w:t>
                    </w:r>
                  </w:p>
                </w:tc>
              </w:tr>
              <w:tr w:rsidR="007739E5">
                <w:trPr>
                  <w:divId w:val="1214191763"/>
                  <w:tblCellSpacing w:w="15" w:type="dxa"/>
                </w:trPr>
                <w:tc>
                  <w:tcPr>
                    <w:tcW w:w="50" w:type="pct"/>
                    <w:hideMark/>
                  </w:tcPr>
                  <w:p w:rsidR="007739E5" w:rsidRDefault="007739E5">
                    <w:pPr>
                      <w:pStyle w:val="Bibliography"/>
                      <w:rPr>
                        <w:rFonts w:eastAsiaTheme="minorEastAsia"/>
                        <w:noProof/>
                      </w:rPr>
                    </w:pPr>
                    <w:r>
                      <w:rPr>
                        <w:noProof/>
                      </w:rPr>
                      <w:t xml:space="preserve">[5] </w:t>
                    </w:r>
                  </w:p>
                </w:tc>
                <w:tc>
                  <w:tcPr>
                    <w:tcW w:w="0" w:type="auto"/>
                    <w:hideMark/>
                  </w:tcPr>
                  <w:p w:rsidR="007739E5" w:rsidRDefault="007739E5">
                    <w:pPr>
                      <w:pStyle w:val="Bibliography"/>
                      <w:rPr>
                        <w:rFonts w:eastAsiaTheme="minorEastAsia"/>
                        <w:noProof/>
                      </w:rPr>
                    </w:pPr>
                    <w:r>
                      <w:rPr>
                        <w:noProof/>
                      </w:rPr>
                      <w:t>Rinkesh, “What are Electric Cars?,” [Online]. Available: https://www.conserve-energy-future.com/howelectriccarswork.php. [Accessed 13 December 2017].</w:t>
                    </w:r>
                  </w:p>
                </w:tc>
              </w:tr>
              <w:tr w:rsidR="007739E5">
                <w:trPr>
                  <w:divId w:val="1214191763"/>
                  <w:tblCellSpacing w:w="15" w:type="dxa"/>
                </w:trPr>
                <w:tc>
                  <w:tcPr>
                    <w:tcW w:w="50" w:type="pct"/>
                    <w:hideMark/>
                  </w:tcPr>
                  <w:p w:rsidR="007739E5" w:rsidRDefault="007739E5">
                    <w:pPr>
                      <w:pStyle w:val="Bibliography"/>
                      <w:rPr>
                        <w:rFonts w:eastAsiaTheme="minorEastAsia"/>
                        <w:noProof/>
                      </w:rPr>
                    </w:pPr>
                    <w:r>
                      <w:rPr>
                        <w:noProof/>
                      </w:rPr>
                      <w:t xml:space="preserve">[6] </w:t>
                    </w:r>
                  </w:p>
                </w:tc>
                <w:tc>
                  <w:tcPr>
                    <w:tcW w:w="0" w:type="auto"/>
                    <w:hideMark/>
                  </w:tcPr>
                  <w:p w:rsidR="007739E5" w:rsidRDefault="007739E5">
                    <w:pPr>
                      <w:pStyle w:val="Bibliography"/>
                      <w:rPr>
                        <w:rFonts w:eastAsiaTheme="minorEastAsia"/>
                        <w:noProof/>
                      </w:rPr>
                    </w:pPr>
                    <w:r>
                      <w:rPr>
                        <w:noProof/>
                      </w:rPr>
                      <w:t>“Different Types of Electric Vehicle,” 10 September 2016. [Online]. Available: http://www.transportenergy.org.uk/different-types-of-electric-vehicle/. [Accessed 13 December 2017].</w:t>
                    </w:r>
                  </w:p>
                </w:tc>
              </w:tr>
              <w:tr w:rsidR="007739E5">
                <w:trPr>
                  <w:divId w:val="1214191763"/>
                  <w:tblCellSpacing w:w="15" w:type="dxa"/>
                </w:trPr>
                <w:tc>
                  <w:tcPr>
                    <w:tcW w:w="50" w:type="pct"/>
                    <w:hideMark/>
                  </w:tcPr>
                  <w:p w:rsidR="007739E5" w:rsidRDefault="007739E5">
                    <w:pPr>
                      <w:pStyle w:val="Bibliography"/>
                      <w:rPr>
                        <w:rFonts w:eastAsiaTheme="minorEastAsia"/>
                        <w:noProof/>
                      </w:rPr>
                    </w:pPr>
                    <w:r>
                      <w:rPr>
                        <w:noProof/>
                      </w:rPr>
                      <w:t xml:space="preserve">[7] </w:t>
                    </w:r>
                  </w:p>
                </w:tc>
                <w:tc>
                  <w:tcPr>
                    <w:tcW w:w="0" w:type="auto"/>
                    <w:hideMark/>
                  </w:tcPr>
                  <w:p w:rsidR="007739E5" w:rsidRDefault="007739E5">
                    <w:pPr>
                      <w:pStyle w:val="Bibliography"/>
                      <w:rPr>
                        <w:rFonts w:eastAsiaTheme="minorEastAsia"/>
                        <w:noProof/>
                      </w:rPr>
                    </w:pPr>
                    <w:r>
                      <w:rPr>
                        <w:noProof/>
                      </w:rPr>
                      <w:t>J. Lowry, Electric Vehicle Technology Explained, Second ed., West Sussex: Wiley, 2012, pp. Chapter 2 - 1-4.</w:t>
                    </w:r>
                  </w:p>
                </w:tc>
              </w:tr>
              <w:tr w:rsidR="007739E5">
                <w:trPr>
                  <w:divId w:val="1214191763"/>
                  <w:tblCellSpacing w:w="15" w:type="dxa"/>
                </w:trPr>
                <w:tc>
                  <w:tcPr>
                    <w:tcW w:w="50" w:type="pct"/>
                    <w:hideMark/>
                  </w:tcPr>
                  <w:p w:rsidR="007739E5" w:rsidRDefault="007739E5">
                    <w:pPr>
                      <w:pStyle w:val="Bibliography"/>
                      <w:rPr>
                        <w:rFonts w:eastAsiaTheme="minorEastAsia"/>
                        <w:noProof/>
                      </w:rPr>
                    </w:pPr>
                    <w:r>
                      <w:rPr>
                        <w:noProof/>
                      </w:rPr>
                      <w:t xml:space="preserve">[8] </w:t>
                    </w:r>
                  </w:p>
                </w:tc>
                <w:tc>
                  <w:tcPr>
                    <w:tcW w:w="0" w:type="auto"/>
                    <w:hideMark/>
                  </w:tcPr>
                  <w:p w:rsidR="007739E5" w:rsidRDefault="007739E5">
                    <w:pPr>
                      <w:pStyle w:val="Bibliography"/>
                      <w:rPr>
                        <w:rFonts w:eastAsiaTheme="minorEastAsia"/>
                        <w:noProof/>
                      </w:rPr>
                    </w:pPr>
                    <w:r>
                      <w:rPr>
                        <w:noProof/>
                      </w:rPr>
                      <w:t>C. Woodford, “Electric Cars,” 3 December` 2017. [Online]. Available: http://www.explainthatstuff.com/electriccars.html. [Accessed 14 December 2017].</w:t>
                    </w:r>
                  </w:p>
                </w:tc>
              </w:tr>
              <w:tr w:rsidR="007739E5">
                <w:trPr>
                  <w:divId w:val="1214191763"/>
                  <w:tblCellSpacing w:w="15" w:type="dxa"/>
                </w:trPr>
                <w:tc>
                  <w:tcPr>
                    <w:tcW w:w="50" w:type="pct"/>
                    <w:hideMark/>
                  </w:tcPr>
                  <w:p w:rsidR="007739E5" w:rsidRDefault="007739E5">
                    <w:pPr>
                      <w:pStyle w:val="Bibliography"/>
                      <w:rPr>
                        <w:rFonts w:eastAsiaTheme="minorEastAsia"/>
                        <w:noProof/>
                      </w:rPr>
                    </w:pPr>
                    <w:r>
                      <w:rPr>
                        <w:noProof/>
                      </w:rPr>
                      <w:t xml:space="preserve">[9] </w:t>
                    </w:r>
                  </w:p>
                </w:tc>
                <w:tc>
                  <w:tcPr>
                    <w:tcW w:w="0" w:type="auto"/>
                    <w:hideMark/>
                  </w:tcPr>
                  <w:p w:rsidR="007739E5" w:rsidRDefault="007739E5">
                    <w:pPr>
                      <w:pStyle w:val="Bibliography"/>
                      <w:rPr>
                        <w:rFonts w:eastAsiaTheme="minorEastAsia"/>
                        <w:noProof/>
                      </w:rPr>
                    </w:pPr>
                    <w:r>
                      <w:rPr>
                        <w:noProof/>
                      </w:rPr>
                      <w:t>M. Brain, “How Electric Cars Work,” 27 March 2002. [Online]. Available: https://auto.howstuffworks.com/electric-car2.htm. [Accessed 13 December 2017].</w:t>
                    </w:r>
                  </w:p>
                </w:tc>
              </w:tr>
              <w:tr w:rsidR="007739E5">
                <w:trPr>
                  <w:divId w:val="1214191763"/>
                  <w:tblCellSpacing w:w="15" w:type="dxa"/>
                </w:trPr>
                <w:tc>
                  <w:tcPr>
                    <w:tcW w:w="50" w:type="pct"/>
                    <w:hideMark/>
                  </w:tcPr>
                  <w:p w:rsidR="007739E5" w:rsidRDefault="007739E5">
                    <w:pPr>
                      <w:pStyle w:val="Bibliography"/>
                      <w:rPr>
                        <w:rFonts w:eastAsiaTheme="minorEastAsia"/>
                        <w:noProof/>
                      </w:rPr>
                    </w:pPr>
                    <w:r>
                      <w:rPr>
                        <w:noProof/>
                      </w:rPr>
                      <w:t xml:space="preserve">[10] </w:t>
                    </w:r>
                  </w:p>
                </w:tc>
                <w:tc>
                  <w:tcPr>
                    <w:tcW w:w="0" w:type="auto"/>
                    <w:hideMark/>
                  </w:tcPr>
                  <w:p w:rsidR="007739E5" w:rsidRDefault="007739E5">
                    <w:pPr>
                      <w:pStyle w:val="Bibliography"/>
                      <w:rPr>
                        <w:rFonts w:eastAsiaTheme="minorEastAsia"/>
                        <w:noProof/>
                      </w:rPr>
                    </w:pPr>
                    <w:r>
                      <w:rPr>
                        <w:noProof/>
                      </w:rPr>
                      <w:t>G. Solberg, “The Magic of Tesla Roadster Regenerative Braking,” 29 June 2007. [Online]. Available: https://www.tesla.com/en_GB/blog/magic-tesla-roadster-regenerative-braking. [Accessed 13 December 2017].</w:t>
                    </w:r>
                  </w:p>
                </w:tc>
              </w:tr>
              <w:tr w:rsidR="007739E5">
                <w:trPr>
                  <w:divId w:val="1214191763"/>
                  <w:tblCellSpacing w:w="15" w:type="dxa"/>
                </w:trPr>
                <w:tc>
                  <w:tcPr>
                    <w:tcW w:w="50" w:type="pct"/>
                    <w:hideMark/>
                  </w:tcPr>
                  <w:p w:rsidR="007739E5" w:rsidRDefault="007739E5">
                    <w:pPr>
                      <w:pStyle w:val="Bibliography"/>
                      <w:rPr>
                        <w:rFonts w:eastAsiaTheme="minorEastAsia"/>
                        <w:noProof/>
                      </w:rPr>
                    </w:pPr>
                    <w:r>
                      <w:rPr>
                        <w:noProof/>
                      </w:rPr>
                      <w:t xml:space="preserve">[11] </w:t>
                    </w:r>
                  </w:p>
                </w:tc>
                <w:tc>
                  <w:tcPr>
                    <w:tcW w:w="0" w:type="auto"/>
                    <w:hideMark/>
                  </w:tcPr>
                  <w:p w:rsidR="007739E5" w:rsidRDefault="007739E5">
                    <w:pPr>
                      <w:pStyle w:val="Bibliography"/>
                      <w:rPr>
                        <w:rFonts w:eastAsiaTheme="minorEastAsia"/>
                        <w:noProof/>
                      </w:rPr>
                    </w:pPr>
                    <w:r>
                      <w:rPr>
                        <w:noProof/>
                      </w:rPr>
                      <w:t>“The end of fossil fuels,” [Online]. Available: https://www.ecotricity.co.uk/our-green-energy/energy-independence/the-end-of-fossil-fuels. [Accessed 14 December 2017].</w:t>
                    </w:r>
                  </w:p>
                </w:tc>
              </w:tr>
              <w:tr w:rsidR="007739E5">
                <w:trPr>
                  <w:divId w:val="1214191763"/>
                  <w:tblCellSpacing w:w="15" w:type="dxa"/>
                </w:trPr>
                <w:tc>
                  <w:tcPr>
                    <w:tcW w:w="50" w:type="pct"/>
                    <w:hideMark/>
                  </w:tcPr>
                  <w:p w:rsidR="007739E5" w:rsidRDefault="007739E5">
                    <w:pPr>
                      <w:pStyle w:val="Bibliography"/>
                      <w:rPr>
                        <w:rFonts w:eastAsiaTheme="minorEastAsia"/>
                        <w:noProof/>
                      </w:rPr>
                    </w:pPr>
                    <w:r>
                      <w:rPr>
                        <w:noProof/>
                      </w:rPr>
                      <w:t xml:space="preserve">[12] </w:t>
                    </w:r>
                  </w:p>
                </w:tc>
                <w:tc>
                  <w:tcPr>
                    <w:tcW w:w="0" w:type="auto"/>
                    <w:hideMark/>
                  </w:tcPr>
                  <w:p w:rsidR="007739E5" w:rsidRDefault="007739E5">
                    <w:pPr>
                      <w:pStyle w:val="Bibliography"/>
                      <w:rPr>
                        <w:rFonts w:eastAsiaTheme="minorEastAsia"/>
                        <w:noProof/>
                      </w:rPr>
                    </w:pPr>
                    <w:r>
                      <w:rPr>
                        <w:noProof/>
                      </w:rPr>
                      <w:t>B. Berman, “Electric cars pros and cons,” 29 September 2016. [Online]. Available: http://www.plugincars.com/electric-cars-pros-and-cons-128637.html. [Accessed 14 December 2017].</w:t>
                    </w:r>
                  </w:p>
                </w:tc>
              </w:tr>
              <w:tr w:rsidR="007739E5">
                <w:trPr>
                  <w:divId w:val="1214191763"/>
                  <w:tblCellSpacing w:w="15" w:type="dxa"/>
                </w:trPr>
                <w:tc>
                  <w:tcPr>
                    <w:tcW w:w="50" w:type="pct"/>
                    <w:hideMark/>
                  </w:tcPr>
                  <w:p w:rsidR="007739E5" w:rsidRDefault="007739E5">
                    <w:pPr>
                      <w:pStyle w:val="Bibliography"/>
                      <w:rPr>
                        <w:rFonts w:eastAsiaTheme="minorEastAsia"/>
                        <w:noProof/>
                      </w:rPr>
                    </w:pPr>
                    <w:r>
                      <w:rPr>
                        <w:noProof/>
                      </w:rPr>
                      <w:t xml:space="preserve">[13] </w:t>
                    </w:r>
                  </w:p>
                </w:tc>
                <w:tc>
                  <w:tcPr>
                    <w:tcW w:w="0" w:type="auto"/>
                    <w:hideMark/>
                  </w:tcPr>
                  <w:p w:rsidR="007739E5" w:rsidRDefault="007739E5">
                    <w:pPr>
                      <w:pStyle w:val="Bibliography"/>
                      <w:rPr>
                        <w:rFonts w:eastAsiaTheme="minorEastAsia"/>
                        <w:noProof/>
                      </w:rPr>
                    </w:pPr>
                    <w:r>
                      <w:rPr>
                        <w:noProof/>
                      </w:rPr>
                      <w:t>C. D. Heinrich, “What's your gasoline car's range?,” 13 May 2011. [Online]. Available: http://solarchargeddriving.com/2011/05/13/whats-your-gasoline-cars-range/. [Accessed 14 December 2017].</w:t>
                    </w:r>
                  </w:p>
                </w:tc>
              </w:tr>
            </w:tbl>
            <w:p w:rsidR="007739E5" w:rsidRDefault="007739E5">
              <w:pPr>
                <w:divId w:val="1214191763"/>
                <w:rPr>
                  <w:rFonts w:eastAsia="Times New Roman"/>
                  <w:noProof/>
                </w:rPr>
              </w:pPr>
            </w:p>
            <w:p w:rsidR="00FC4B0A" w:rsidRDefault="0043205C">
              <w:r>
                <w:rPr>
                  <w:b/>
                  <w:bCs/>
                  <w:noProof/>
                </w:rPr>
                <w:fldChar w:fldCharType="end"/>
              </w:r>
            </w:p>
          </w:sdtContent>
        </w:sdt>
      </w:sdtContent>
    </w:sdt>
    <w:p w:rsidR="00017CDA" w:rsidRPr="00017CDA" w:rsidRDefault="00017CDA" w:rsidP="00B86DB7">
      <w:pPr>
        <w:spacing w:line="360" w:lineRule="auto"/>
        <w:rPr>
          <w:b/>
          <w:sz w:val="32"/>
        </w:rPr>
      </w:pPr>
    </w:p>
    <w:sectPr w:rsidR="00017CDA" w:rsidRPr="00017CDA" w:rsidSect="002C31CE">
      <w:footerReference w:type="default" r:id="rId16"/>
      <w:pgSz w:w="11906" w:h="16838"/>
      <w:pgMar w:top="1134" w:right="1418" w:bottom="851" w:left="1985" w:header="708" w:footer="708"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630" w:rsidRDefault="00692630" w:rsidP="00017CDA">
      <w:pPr>
        <w:spacing w:after="0" w:line="240" w:lineRule="auto"/>
      </w:pPr>
      <w:r>
        <w:separator/>
      </w:r>
    </w:p>
  </w:endnote>
  <w:endnote w:type="continuationSeparator" w:id="0">
    <w:p w:rsidR="00692630" w:rsidRDefault="00692630" w:rsidP="00017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9505983"/>
      <w:docPartObj>
        <w:docPartGallery w:val="Page Numbers (Bottom of Page)"/>
        <w:docPartUnique/>
      </w:docPartObj>
    </w:sdtPr>
    <w:sdtEndPr>
      <w:rPr>
        <w:noProof/>
      </w:rPr>
    </w:sdtEndPr>
    <w:sdtContent>
      <w:p w:rsidR="00C96897" w:rsidRDefault="00C96897">
        <w:pPr>
          <w:pStyle w:val="Footer"/>
          <w:jc w:val="center"/>
        </w:pPr>
        <w:r>
          <w:fldChar w:fldCharType="begin"/>
        </w:r>
        <w:r>
          <w:instrText xml:space="preserve"> PAGE   \* MERGEFORMAT </w:instrText>
        </w:r>
        <w:r>
          <w:fldChar w:fldCharType="separate"/>
        </w:r>
        <w:r w:rsidR="007739E5">
          <w:rPr>
            <w:noProof/>
          </w:rPr>
          <w:t>- 2 -</w:t>
        </w:r>
        <w:r>
          <w:rPr>
            <w:noProof/>
          </w:rPr>
          <w:fldChar w:fldCharType="end"/>
        </w:r>
      </w:p>
    </w:sdtContent>
  </w:sdt>
  <w:p w:rsidR="00CD07AA" w:rsidRDefault="00CD07AA" w:rsidP="00017CDA">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630" w:rsidRDefault="00692630" w:rsidP="00017CDA">
      <w:pPr>
        <w:spacing w:after="0" w:line="240" w:lineRule="auto"/>
      </w:pPr>
      <w:r>
        <w:separator/>
      </w:r>
    </w:p>
  </w:footnote>
  <w:footnote w:type="continuationSeparator" w:id="0">
    <w:p w:rsidR="00692630" w:rsidRDefault="00692630" w:rsidP="00017C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361F6"/>
    <w:multiLevelType w:val="hybridMultilevel"/>
    <w:tmpl w:val="AD868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3DB6264"/>
    <w:multiLevelType w:val="hybridMultilevel"/>
    <w:tmpl w:val="A2E25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ABE3EAD"/>
    <w:multiLevelType w:val="hybridMultilevel"/>
    <w:tmpl w:val="88965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DB7"/>
    <w:rsid w:val="000064AC"/>
    <w:rsid w:val="00017CDA"/>
    <w:rsid w:val="00040957"/>
    <w:rsid w:val="00047912"/>
    <w:rsid w:val="000514D9"/>
    <w:rsid w:val="000C2879"/>
    <w:rsid w:val="000E4A39"/>
    <w:rsid w:val="00131DAF"/>
    <w:rsid w:val="00141B37"/>
    <w:rsid w:val="001834C7"/>
    <w:rsid w:val="00203119"/>
    <w:rsid w:val="0023524D"/>
    <w:rsid w:val="00284EB1"/>
    <w:rsid w:val="002C31CE"/>
    <w:rsid w:val="002F6F9C"/>
    <w:rsid w:val="00305512"/>
    <w:rsid w:val="00330D12"/>
    <w:rsid w:val="00345F26"/>
    <w:rsid w:val="00377F82"/>
    <w:rsid w:val="003951BE"/>
    <w:rsid w:val="003D51C0"/>
    <w:rsid w:val="003F50FB"/>
    <w:rsid w:val="0043205C"/>
    <w:rsid w:val="004671CC"/>
    <w:rsid w:val="004D175E"/>
    <w:rsid w:val="00555CA4"/>
    <w:rsid w:val="00556854"/>
    <w:rsid w:val="00606F89"/>
    <w:rsid w:val="00620A7D"/>
    <w:rsid w:val="00692630"/>
    <w:rsid w:val="00725167"/>
    <w:rsid w:val="00736E50"/>
    <w:rsid w:val="00751A81"/>
    <w:rsid w:val="00752BD2"/>
    <w:rsid w:val="007739E5"/>
    <w:rsid w:val="007D5408"/>
    <w:rsid w:val="00807F79"/>
    <w:rsid w:val="00862654"/>
    <w:rsid w:val="008864AC"/>
    <w:rsid w:val="008F2734"/>
    <w:rsid w:val="009B29F6"/>
    <w:rsid w:val="009C64F6"/>
    <w:rsid w:val="00A2146E"/>
    <w:rsid w:val="00A43946"/>
    <w:rsid w:val="00A643AE"/>
    <w:rsid w:val="00A72248"/>
    <w:rsid w:val="00AB2783"/>
    <w:rsid w:val="00AB3C9F"/>
    <w:rsid w:val="00B86DB7"/>
    <w:rsid w:val="00B924F4"/>
    <w:rsid w:val="00BA503B"/>
    <w:rsid w:val="00BC1323"/>
    <w:rsid w:val="00C25FBA"/>
    <w:rsid w:val="00C2792D"/>
    <w:rsid w:val="00C3541B"/>
    <w:rsid w:val="00C52CC0"/>
    <w:rsid w:val="00C93985"/>
    <w:rsid w:val="00C96897"/>
    <w:rsid w:val="00CD07AA"/>
    <w:rsid w:val="00D1475E"/>
    <w:rsid w:val="00D2256F"/>
    <w:rsid w:val="00D80643"/>
    <w:rsid w:val="00D96465"/>
    <w:rsid w:val="00E431AD"/>
    <w:rsid w:val="00E9270F"/>
    <w:rsid w:val="00EC5A93"/>
    <w:rsid w:val="00EE21F0"/>
    <w:rsid w:val="00F76B31"/>
    <w:rsid w:val="00F92D24"/>
    <w:rsid w:val="00FC4B0A"/>
    <w:rsid w:val="00FF07E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17C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7CDA"/>
    <w:pPr>
      <w:tabs>
        <w:tab w:val="center" w:pos="4513"/>
        <w:tab w:val="right" w:pos="9026"/>
      </w:tabs>
      <w:spacing w:after="0" w:line="240" w:lineRule="auto"/>
    </w:pPr>
  </w:style>
  <w:style w:type="paragraph" w:styleId="TOC1">
    <w:name w:val="toc 1"/>
    <w:basedOn w:val="Normal"/>
    <w:next w:val="Normal"/>
    <w:autoRedefine/>
    <w:uiPriority w:val="39"/>
    <w:unhideWhenUsed/>
    <w:rsid w:val="00B86DB7"/>
    <w:pPr>
      <w:spacing w:after="100"/>
    </w:pPr>
  </w:style>
  <w:style w:type="character" w:customStyle="1" w:styleId="HeaderChar">
    <w:name w:val="Header Char"/>
    <w:basedOn w:val="DefaultParagraphFont"/>
    <w:link w:val="Header"/>
    <w:uiPriority w:val="99"/>
    <w:rsid w:val="00017CDA"/>
  </w:style>
  <w:style w:type="paragraph" w:styleId="Footer">
    <w:name w:val="footer"/>
    <w:basedOn w:val="Normal"/>
    <w:link w:val="FooterChar"/>
    <w:uiPriority w:val="99"/>
    <w:unhideWhenUsed/>
    <w:rsid w:val="00017C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CDA"/>
  </w:style>
  <w:style w:type="character" w:customStyle="1" w:styleId="Heading1Char">
    <w:name w:val="Heading 1 Char"/>
    <w:basedOn w:val="DefaultParagraphFont"/>
    <w:link w:val="Heading1"/>
    <w:uiPriority w:val="9"/>
    <w:rsid w:val="00017CDA"/>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47912"/>
    <w:rPr>
      <w:color w:val="0000FF" w:themeColor="hyperlink"/>
      <w:u w:val="single"/>
    </w:rPr>
  </w:style>
  <w:style w:type="paragraph" w:styleId="BalloonText">
    <w:name w:val="Balloon Text"/>
    <w:basedOn w:val="Normal"/>
    <w:link w:val="BalloonTextChar"/>
    <w:uiPriority w:val="99"/>
    <w:semiHidden/>
    <w:unhideWhenUsed/>
    <w:rsid w:val="00FC4B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B0A"/>
    <w:rPr>
      <w:rFonts w:ascii="Tahoma" w:hAnsi="Tahoma" w:cs="Tahoma"/>
      <w:sz w:val="16"/>
      <w:szCs w:val="16"/>
    </w:rPr>
  </w:style>
  <w:style w:type="paragraph" w:styleId="Bibliography">
    <w:name w:val="Bibliography"/>
    <w:basedOn w:val="Normal"/>
    <w:next w:val="Normal"/>
    <w:uiPriority w:val="37"/>
    <w:unhideWhenUsed/>
    <w:rsid w:val="00FC4B0A"/>
  </w:style>
  <w:style w:type="paragraph" w:styleId="Subtitle">
    <w:name w:val="Subtitle"/>
    <w:basedOn w:val="Normal"/>
    <w:next w:val="Normal"/>
    <w:link w:val="SubtitleChar"/>
    <w:uiPriority w:val="11"/>
    <w:qFormat/>
    <w:rsid w:val="00E431A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431AD"/>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3F50FB"/>
    <w:pPr>
      <w:ind w:left="720"/>
      <w:contextualSpacing/>
    </w:pPr>
  </w:style>
  <w:style w:type="paragraph" w:styleId="Title">
    <w:name w:val="Title"/>
    <w:basedOn w:val="Normal"/>
    <w:next w:val="Normal"/>
    <w:link w:val="TitleChar"/>
    <w:uiPriority w:val="10"/>
    <w:qFormat/>
    <w:rsid w:val="0004095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0957"/>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17C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7CDA"/>
    <w:pPr>
      <w:tabs>
        <w:tab w:val="center" w:pos="4513"/>
        <w:tab w:val="right" w:pos="9026"/>
      </w:tabs>
      <w:spacing w:after="0" w:line="240" w:lineRule="auto"/>
    </w:pPr>
  </w:style>
  <w:style w:type="paragraph" w:styleId="TOC1">
    <w:name w:val="toc 1"/>
    <w:basedOn w:val="Normal"/>
    <w:next w:val="Normal"/>
    <w:autoRedefine/>
    <w:uiPriority w:val="39"/>
    <w:unhideWhenUsed/>
    <w:rsid w:val="00B86DB7"/>
    <w:pPr>
      <w:spacing w:after="100"/>
    </w:pPr>
  </w:style>
  <w:style w:type="character" w:customStyle="1" w:styleId="HeaderChar">
    <w:name w:val="Header Char"/>
    <w:basedOn w:val="DefaultParagraphFont"/>
    <w:link w:val="Header"/>
    <w:uiPriority w:val="99"/>
    <w:rsid w:val="00017CDA"/>
  </w:style>
  <w:style w:type="paragraph" w:styleId="Footer">
    <w:name w:val="footer"/>
    <w:basedOn w:val="Normal"/>
    <w:link w:val="FooterChar"/>
    <w:uiPriority w:val="99"/>
    <w:unhideWhenUsed/>
    <w:rsid w:val="00017C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CDA"/>
  </w:style>
  <w:style w:type="character" w:customStyle="1" w:styleId="Heading1Char">
    <w:name w:val="Heading 1 Char"/>
    <w:basedOn w:val="DefaultParagraphFont"/>
    <w:link w:val="Heading1"/>
    <w:uiPriority w:val="9"/>
    <w:rsid w:val="00017CDA"/>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47912"/>
    <w:rPr>
      <w:color w:val="0000FF" w:themeColor="hyperlink"/>
      <w:u w:val="single"/>
    </w:rPr>
  </w:style>
  <w:style w:type="paragraph" w:styleId="BalloonText">
    <w:name w:val="Balloon Text"/>
    <w:basedOn w:val="Normal"/>
    <w:link w:val="BalloonTextChar"/>
    <w:uiPriority w:val="99"/>
    <w:semiHidden/>
    <w:unhideWhenUsed/>
    <w:rsid w:val="00FC4B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B0A"/>
    <w:rPr>
      <w:rFonts w:ascii="Tahoma" w:hAnsi="Tahoma" w:cs="Tahoma"/>
      <w:sz w:val="16"/>
      <w:szCs w:val="16"/>
    </w:rPr>
  </w:style>
  <w:style w:type="paragraph" w:styleId="Bibliography">
    <w:name w:val="Bibliography"/>
    <w:basedOn w:val="Normal"/>
    <w:next w:val="Normal"/>
    <w:uiPriority w:val="37"/>
    <w:unhideWhenUsed/>
    <w:rsid w:val="00FC4B0A"/>
  </w:style>
  <w:style w:type="paragraph" w:styleId="Subtitle">
    <w:name w:val="Subtitle"/>
    <w:basedOn w:val="Normal"/>
    <w:next w:val="Normal"/>
    <w:link w:val="SubtitleChar"/>
    <w:uiPriority w:val="11"/>
    <w:qFormat/>
    <w:rsid w:val="00E431A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431AD"/>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3F50FB"/>
    <w:pPr>
      <w:ind w:left="720"/>
      <w:contextualSpacing/>
    </w:pPr>
  </w:style>
  <w:style w:type="paragraph" w:styleId="Title">
    <w:name w:val="Title"/>
    <w:basedOn w:val="Normal"/>
    <w:next w:val="Normal"/>
    <w:link w:val="TitleChar"/>
    <w:uiPriority w:val="10"/>
    <w:qFormat/>
    <w:rsid w:val="0004095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0957"/>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Hom16</b:Tag>
    <b:SourceType>InternetSite</b:SourceType>
    <b:Guid>{BCBDF6B6-3844-4B59-8D34-FC8EB2933A44}</b:Guid>
    <b:Title>UK Energy Stats For 2015</b:Title>
    <b:Year>2016</b:Year>
    <b:Month>March</b:Month>
    <b:Day>31</b:Day>
    <b:YearAccessed>2017</b:YearAccessed>
    <b:MonthAccessed>December</b:MonthAccessed>
    <b:DayAccessed>13</b:DayAccessed>
    <b:URL>https://notalotofpeopleknowthat.wordpress.com/2016/03/31/uk-energy-stats-for-2015/</b:URL>
    <b:Author>
      <b:Author>
        <b:NameList>
          <b:Person>
            <b:Last>Homewood</b:Last>
            <b:First>Paul</b:First>
          </b:Person>
        </b:NameList>
      </b:Author>
      <b:ProducerName>
        <b:NameList>
          <b:Person>
            <b:Last>Change</b:Last>
            <b:First>Department</b:First>
            <b:Middle>of Energy &amp; Climate</b:Middle>
          </b:Person>
        </b:NameList>
      </b:ProducerName>
    </b:Author>
    <b:InternetSiteTitle>Not A Lot Of People Know That</b:InternetSiteTitle>
    <b:RefOrder>3</b:RefOrder>
  </b:Source>
  <b:Source>
    <b:Tag>Rin17</b:Tag>
    <b:SourceType>InternetSite</b:SourceType>
    <b:Guid>{DD447280-6ADF-48A3-9C6A-94CA0CDB2520}</b:Guid>
    <b:Author>
      <b:Author>
        <b:NameList>
          <b:Person>
            <b:Last>Rinkesh</b:Last>
          </b:Person>
        </b:NameList>
      </b:Author>
    </b:Author>
    <b:Title>What are Electric Cars?</b:Title>
    <b:YearAccessed>2017</b:YearAccessed>
    <b:MonthAccessed>December</b:MonthAccessed>
    <b:DayAccessed>13</b:DayAccessed>
    <b:URL>https://www.conserve-energy-future.com/howelectriccarswork.php</b:URL>
    <b:InternetSiteTitle>Conserve Energy Future</b:InternetSiteTitle>
    <b:RefOrder>5</b:RefOrder>
  </b:Source>
  <b:Source>
    <b:Tag>Dif16</b:Tag>
    <b:SourceType>InternetSite</b:SourceType>
    <b:Guid>{A526CAF0-0A13-42F2-B5EE-829D371D57CA}</b:Guid>
    <b:Title>Different Types of Electric Vehicle</b:Title>
    <b:Year>2016</b:Year>
    <b:Month>September</b:Month>
    <b:Day>10</b:Day>
    <b:YearAccessed>2017</b:YearAccessed>
    <b:MonthAccessed>December</b:MonthAccessed>
    <b:DayAccessed>13</b:DayAccessed>
    <b:URL>http://www.transportenergy.org.uk/different-types-of-electric-vehicle/</b:URL>
    <b:InternetSiteTitle>Transport Energy - Go Green</b:InternetSiteTitle>
    <b:RefOrder>6</b:RefOrder>
  </b:Source>
  <b:Source>
    <b:Tag>Bra02</b:Tag>
    <b:SourceType>InternetSite</b:SourceType>
    <b:Guid>{A0B871BE-622E-4FCB-A934-284E57C1600D}</b:Guid>
    <b:Title>How Electric Cars Work</b:Title>
    <b:Year>2002</b:Year>
    <b:Month>March</b:Month>
    <b:Day>27</b:Day>
    <b:YearAccessed>2017</b:YearAccessed>
    <b:MonthAccessed>December</b:MonthAccessed>
    <b:DayAccessed>13</b:DayAccessed>
    <b:URL>https://auto.howstuffworks.com/electric-car2.htm</b:URL>
    <b:Author>
      <b:Author>
        <b:NameList>
          <b:Person>
            <b:Last>Brain</b:Last>
            <b:First>Marshall</b:First>
          </b:Person>
        </b:NameList>
      </b:Author>
    </b:Author>
    <b:InternetSiteTitle>HowStuffWorks.com</b:InternetSiteTitle>
    <b:RefOrder>9</b:RefOrder>
  </b:Source>
  <b:Source>
    <b:Tag>Sol07</b:Tag>
    <b:SourceType>InternetSite</b:SourceType>
    <b:Guid>{9974B581-BC68-4401-A27B-5ECECC02CCB2}</b:Guid>
    <b:Author>
      <b:Author>
        <b:NameList>
          <b:Person>
            <b:Last>Solberg</b:Last>
            <b:First>Greg</b:First>
          </b:Person>
        </b:NameList>
      </b:Author>
    </b:Author>
    <b:Title>The Magic of Tesla Roadster Regenerative Braking</b:Title>
    <b:Year>2007</b:Year>
    <b:Month>June</b:Month>
    <b:Day>29</b:Day>
    <b:YearAccessed>2017</b:YearAccessed>
    <b:MonthAccessed>December</b:MonthAccessed>
    <b:DayAccessed>13</b:DayAccessed>
    <b:URL>https://www.tesla.com/en_GB/blog/magic-tesla-roadster-regenerative-braking</b:URL>
    <b:InternetSiteTitle>www.tesla.com</b:InternetSiteTitle>
    <b:RefOrder>10</b:RefOrder>
  </b:Source>
  <b:Source>
    <b:Tag>Woo17</b:Tag>
    <b:SourceType>InternetSite</b:SourceType>
    <b:Guid>{07007D42-2A1B-4936-969D-D458D1A2F2C4}</b:Guid>
    <b:Author>
      <b:Author>
        <b:NameList>
          <b:Person>
            <b:Last>Woodford</b:Last>
            <b:First>Chris</b:First>
          </b:Person>
        </b:NameList>
      </b:Author>
    </b:Author>
    <b:Title>Electric Cars</b:Title>
    <b:Year>2017</b:Year>
    <b:Month>December`</b:Month>
    <b:Day>3</b:Day>
    <b:YearAccessed>2017</b:YearAccessed>
    <b:MonthAccessed>December</b:MonthAccessed>
    <b:DayAccessed>14</b:DayAccessed>
    <b:URL>http://www.explainthatstuff.com/electriccars.html</b:URL>
    <b:InternetSiteTitle>ExplainThatStuff!</b:InternetSiteTitle>
    <b:RefOrder>8</b:RefOrder>
  </b:Source>
  <b:Source>
    <b:Tag>The17</b:Tag>
    <b:SourceType>InternetSite</b:SourceType>
    <b:Guid>{F0B8CF61-9D84-4CC2-AAF0-CBB3A9B5A180}</b:Guid>
    <b:Title>The end of fossil fuels</b:Title>
    <b:YearAccessed>2017</b:YearAccessed>
    <b:MonthAccessed>December</b:MonthAccessed>
    <b:DayAccessed>14</b:DayAccessed>
    <b:URL>https://www.ecotricity.co.uk/our-green-energy/energy-independence/the-end-of-fossil-fuels</b:URL>
    <b:InternetSiteTitle>ecotricity</b:InternetSiteTitle>
    <b:RefOrder>11</b:RefOrder>
  </b:Source>
  <b:Source>
    <b:Tag>Ber16</b:Tag>
    <b:SourceType>InternetSite</b:SourceType>
    <b:Guid>{9C1AFAF7-F2DD-48A5-A8B6-EC080E469B57}</b:Guid>
    <b:Author>
      <b:Author>
        <b:NameList>
          <b:Person>
            <b:Last>Berman</b:Last>
            <b:First>Brad</b:First>
          </b:Person>
        </b:NameList>
      </b:Author>
    </b:Author>
    <b:Title>Electric cars pros and cons</b:Title>
    <b:Year>2016</b:Year>
    <b:Month>September</b:Month>
    <b:Day>29</b:Day>
    <b:YearAccessed>2017</b:YearAccessed>
    <b:MonthAccessed>December</b:MonthAccessed>
    <b:DayAccessed>14</b:DayAccessed>
    <b:URL>http://www.plugincars.com/electric-cars-pros-and-cons-128637.html</b:URL>
    <b:InternetSiteTitle>Plugincars</b:InternetSiteTitle>
    <b:RefOrder>12</b:RefOrder>
  </b:Source>
  <b:Source>
    <b:Tag>Hei11</b:Tag>
    <b:SourceType>InternetSite</b:SourceType>
    <b:Guid>{853E34EC-789A-416E-86BF-F752524704CB}</b:Guid>
    <b:Title>What's your gasoline car's range?</b:Title>
    <b:Year>2011</b:Year>
    <b:Month>May</b:Month>
    <b:Day>13</b:Day>
    <b:YearAccessed>2017</b:YearAccessed>
    <b:MonthAccessed>December</b:MonthAccessed>
    <b:DayAccessed>14</b:DayAccessed>
    <b:URL>http://solarchargeddriving.com/2011/05/13/whats-your-gasoline-cars-range/</b:URL>
    <b:Author>
      <b:Author>
        <b:NameList>
          <b:Person>
            <b:Last>Heinrich</b:Last>
            <b:Middle>Demont</b:Middle>
            <b:First>Christof</b:First>
          </b:Person>
        </b:NameList>
      </b:Author>
    </b:Author>
    <b:InternetSiteTitle>Solar Charged Driving</b:InternetSiteTitle>
    <b:RefOrder>13</b:RefOrder>
  </b:Source>
  <b:Source>
    <b:Tag>Han10</b:Tag>
    <b:SourceType>Book</b:SourceType>
    <b:Guid>{FF93D417-19CC-45C0-A52D-A2CA64A6C71E}</b:Guid>
    <b:Title>How Do Hybrid Cars Work?</b:Title>
    <b:Year>2010</b:Year>
    <b:Author>
      <b:Author>
        <b:NameList>
          <b:Person>
            <b:Last>Hantula</b:Last>
            <b:First>Richard</b:First>
          </b:Person>
          <b:Person>
            <b:Last>Voege </b:Last>
            <b:First>Debra</b:First>
          </b:Person>
        </b:NameList>
      </b:Author>
      <b:BookAuthor>
        <b:NameList>
          <b:Person>
            <b:Last>Hantula</b:Last>
            <b:First>Richard</b:First>
          </b:Person>
        </b:NameList>
      </b:BookAuthor>
    </b:Author>
    <b:Publisher>Infobase Publishing</b:Publisher>
    <b:YearAccessed>2017</b:YearAccessed>
    <b:MonthAccessed>December</b:MonthAccessed>
    <b:DayAccessed>12</b:DayAccessed>
    <b:URL>https://books.google.co.uk/books?id=Y8QkRL1Gc5IC&amp;printsec=frontcover&amp;dq=how+do+hybrid+vehicles+work?&amp;hl=en&amp;sa=X&amp;ved=0ahUKEwjCzOLc8PLXAhXHcRQKHbGTCjwQ6AEIKTAA%20-%20v=onepage&amp;q=how%20do%20hybrid%20vehicles%20work%3F&amp;f=false#v=snippet&amp;q=how%20do%20hybrid%20</b:URL>
    <b:BookTitle>Science In The Real World</b:BookTitle>
    <b:Pages>4-6</b:Pages>
    <b:RefOrder>1</b:RefOrder>
  </b:Source>
  <b:Source>
    <b:Tag>Hus11</b:Tag>
    <b:SourceType>Book</b:SourceType>
    <b:Guid>{79087D84-355B-402E-B871-039E9474D1D4}</b:Guid>
    <b:Title>Electric and Hybrid Vehicles</b:Title>
    <b:Year>2011</b:Year>
    <b:Publisher>CRC Press</b:Publisher>
    <b:Author>
      <b:Author>
        <b:NameList>
          <b:Person>
            <b:Last>Husain</b:Last>
            <b:First>Iqbal</b:First>
          </b:Person>
        </b:NameList>
      </b:Author>
      <b:BookAuthor>
        <b:NameList>
          <b:Person>
            <b:Last>Husain</b:Last>
            <b:First>Iqbal</b:First>
          </b:Person>
        </b:NameList>
      </b:BookAuthor>
    </b:Author>
    <b:ShortTitle>Introduction to Alternative Vehicles</b:ShortTitle>
    <b:Edition>Second</b:Edition>
    <b:YearAccessed>2017</b:YearAccessed>
    <b:MonthAccessed>December</b:MonthAccessed>
    <b:DayAccessed>12</b:DayAccessed>
    <b:BookTitle>Electric and Hybrid Vehicles</b:BookTitle>
    <b:ChapterNumber>1</b:ChapterNumber>
    <b:Pages>3-8</b:Pages>
    <b:RefOrder>2</b:RefOrder>
  </b:Source>
  <b:Source>
    <b:Tag>Den16</b:Tag>
    <b:SourceType>Book</b:SourceType>
    <b:Guid>{B136D469-355E-49BF-B15E-35E48E395348}</b:Guid>
    <b:Title>Electric and Hybrid Vehicles</b:Title>
    <b:Year>2016</b:Year>
    <b:City>Abingdon</b:City>
    <b:Publisher>Routledge</b:Publisher>
    <b:Author>
      <b:Author>
        <b:NameList>
          <b:Person>
            <b:Last>Denton</b:Last>
            <b:First>Tom</b:First>
          </b:Person>
        </b:NameList>
      </b:Author>
    </b:Author>
    <b:YearAccessed>2017</b:YearAccessed>
    <b:MonthAccessed>December</b:MonthAccessed>
    <b:DayAccessed>13</b:DayAccessed>
    <b:Pages>1-3</b:Pages>
    <b:RefOrder>4</b:RefOrder>
  </b:Source>
  <b:Source>
    <b:Tag>Low12</b:Tag>
    <b:SourceType>Book</b:SourceType>
    <b:Guid>{6DE9CB7E-FA47-44E8-A92C-76C3EE38B3FD}</b:Guid>
    <b:Title>Electric Vehicle Technology Explained</b:Title>
    <b:Year>2012</b:Year>
    <b:YearAccessed>2017</b:YearAccessed>
    <b:MonthAccessed>December</b:MonthAccessed>
    <b:DayAccessed>13</b:DayAccessed>
    <b:City>West Sussex</b:City>
    <b:Publisher>Wiley</b:Publisher>
    <b:Author>
      <b:Author>
        <b:NameList>
          <b:Person>
            <b:Last>Lowry</b:Last>
            <b:First>John</b:First>
          </b:Person>
        </b:NameList>
      </b:Author>
    </b:Author>
    <b:Edition>Second</b:Edition>
    <b:Pages>Chapter 2 - 1-4</b:Pages>
    <b:RefOrder>7</b:RefOrder>
  </b:Source>
</b:Sources>
</file>

<file path=customXml/itemProps1.xml><?xml version="1.0" encoding="utf-8"?>
<ds:datastoreItem xmlns:ds="http://schemas.openxmlformats.org/officeDocument/2006/customXml" ds:itemID="{DC435BE3-6483-46EF-8B19-2E5DBA46E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2194</Words>
  <Characters>12511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Royal Mint</Company>
  <LinksUpToDate>false</LinksUpToDate>
  <CharactersWithSpaces>14676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Landeg</dc:creator>
  <cp:lastModifiedBy>Joseph Landeg</cp:lastModifiedBy>
  <cp:revision>2</cp:revision>
  <dcterms:created xsi:type="dcterms:W3CDTF">2017-12-14T08:33:00Z</dcterms:created>
  <dcterms:modified xsi:type="dcterms:W3CDTF">2017-12-14T08:33:00Z</dcterms:modified>
</cp:coreProperties>
</file>