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0DA771C0"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7A905FBA" w14:textId="77777777" w:rsidR="007C15CB" w:rsidRPr="0052002A" w:rsidRDefault="007C15CB" w:rsidP="007C15CB">
      <w:pPr>
        <w:jc w:val="center"/>
        <w:rPr>
          <w:sz w:val="40"/>
          <w:szCs w:val="40"/>
        </w:rPr>
      </w:pPr>
      <w:r w:rsidRPr="0052002A">
        <w:rPr>
          <w:sz w:val="40"/>
          <w:szCs w:val="40"/>
        </w:rPr>
        <w:t>Iqra Haseen</w:t>
      </w:r>
    </w:p>
    <w:p w14:paraId="0FB56EEA" w14:textId="77777777" w:rsidR="007C15CB" w:rsidRPr="0052002A" w:rsidRDefault="007C15CB" w:rsidP="007C15CB">
      <w:pPr>
        <w:jc w:val="center"/>
        <w:rPr>
          <w:sz w:val="40"/>
          <w:szCs w:val="40"/>
        </w:rPr>
      </w:pPr>
      <w:r w:rsidRPr="0052002A">
        <w:rPr>
          <w:sz w:val="40"/>
          <w:szCs w:val="40"/>
        </w:rPr>
        <w:t>2407622</w:t>
      </w:r>
    </w:p>
    <w:p w14:paraId="3E6CC2BA" w14:textId="77777777" w:rsidR="007C15CB" w:rsidRDefault="007C15CB" w:rsidP="007C15CB">
      <w:pPr>
        <w:jc w:val="center"/>
        <w:rPr>
          <w:sz w:val="40"/>
          <w:szCs w:val="40"/>
        </w:rPr>
      </w:pPr>
      <w:r w:rsidRPr="0052002A">
        <w:rPr>
          <w:sz w:val="40"/>
          <w:szCs w:val="40"/>
        </w:rPr>
        <w:t>BMHP5014</w:t>
      </w:r>
    </w:p>
    <w:p w14:paraId="50135A8D" w14:textId="0ABF023A" w:rsidR="007C15CB" w:rsidRPr="0052002A" w:rsidRDefault="007C15CB" w:rsidP="007C15CB">
      <w:pPr>
        <w:jc w:val="center"/>
        <w:rPr>
          <w:sz w:val="40"/>
          <w:szCs w:val="40"/>
        </w:rPr>
      </w:pPr>
      <w:r>
        <w:rPr>
          <w:sz w:val="40"/>
          <w:szCs w:val="40"/>
        </w:rPr>
        <w:t>Portfolio</w:t>
      </w:r>
    </w:p>
    <w:p w14:paraId="0FA60436" w14:textId="77777777" w:rsidR="007C15CB" w:rsidRDefault="007C15CB" w:rsidP="007C15CB">
      <w:pPr>
        <w:jc w:val="center"/>
        <w:rPr>
          <w:sz w:val="40"/>
          <w:szCs w:val="40"/>
        </w:rPr>
      </w:pPr>
      <w:r w:rsidRPr="0052002A">
        <w:rPr>
          <w:sz w:val="40"/>
          <w:szCs w:val="40"/>
        </w:rPr>
        <w:t>Creativity and Value creation in Health and Social Care</w:t>
      </w:r>
      <w:r>
        <w:rPr>
          <w:sz w:val="40"/>
          <w:szCs w:val="40"/>
        </w:rPr>
        <w:t xml:space="preserve"> </w:t>
      </w: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4AA58ECF" w14:textId="7CDC1BD7" w:rsidR="021F216E" w:rsidRDefault="021F216E" w:rsidP="021F216E">
      <w:pPr>
        <w:jc w:val="center"/>
        <w:rPr>
          <w:rFonts w:ascii="Arial Nova" w:eastAsia="Arial Nova" w:hAnsi="Arial Nova" w:cs="Arial Nova"/>
          <w:sz w:val="72"/>
          <w:szCs w:val="72"/>
        </w:rPr>
      </w:pPr>
    </w:p>
    <w:p w14:paraId="24C2EEC7" w14:textId="77777777" w:rsidR="00047971" w:rsidRDefault="00047971" w:rsidP="021F216E">
      <w:pPr>
        <w:rPr>
          <w:rFonts w:ascii="Arial Nova" w:eastAsia="Arial Nova" w:hAnsi="Arial Nova" w:cs="Arial Nova"/>
          <w:sz w:val="32"/>
          <w:szCs w:val="32"/>
        </w:rPr>
      </w:pPr>
    </w:p>
    <w:p w14:paraId="1603AB69" w14:textId="229912B3" w:rsidR="021F216E" w:rsidRPr="002450FF"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t>Task 1 – Concept Map</w:t>
      </w:r>
    </w:p>
    <w:p w14:paraId="3B438888" w14:textId="28D9A9D7" w:rsidR="00036D22" w:rsidRPr="00036D22" w:rsidRDefault="00036D22" w:rsidP="021F216E">
      <w:pPr>
        <w:rPr>
          <w:rFonts w:ascii="Arial Nova" w:eastAsia="Arial Nova" w:hAnsi="Arial Nova" w:cs="Arial Nova"/>
          <w:color w:val="000000" w:themeColor="text1"/>
        </w:rPr>
      </w:pPr>
      <w:r w:rsidRPr="0005320D">
        <w:rPr>
          <w:noProof/>
        </w:rPr>
        <w:drawing>
          <wp:inline distT="0" distB="0" distL="0" distR="0" wp14:anchorId="41556E2E" wp14:editId="0570A2B9">
            <wp:extent cx="5731510" cy="4298950"/>
            <wp:effectExtent l="0" t="0" r="2540" b="6350"/>
            <wp:docPr id="5063133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718EAF43" w14:textId="2D1834DF" w:rsidR="00CB5A0D" w:rsidRPr="00141AE6" w:rsidRDefault="00CB5A0D" w:rsidP="006136C5">
      <w:pPr>
        <w:spacing w:line="240" w:lineRule="auto"/>
        <w:rPr>
          <w:lang w:val="en-GB"/>
        </w:rPr>
      </w:pPr>
      <w:r>
        <w:t>To improve health and social care services, creativity is important.</w:t>
      </w:r>
      <w:r w:rsidR="00910755">
        <w:t xml:space="preserve"> </w:t>
      </w:r>
      <w:r w:rsidR="006136C5">
        <w:t>“</w:t>
      </w:r>
      <w:r w:rsidR="00044F39" w:rsidRPr="00044F39">
        <w:t>Innovation and creativity lead to change and, to enact change for the better</w:t>
      </w:r>
      <w:r w:rsidR="00910755">
        <w:t>,</w:t>
      </w:r>
      <w:r w:rsidR="006136C5">
        <w:t>”</w:t>
      </w:r>
      <w:r w:rsidR="00AD0041">
        <w:t xml:space="preserve"> </w:t>
      </w:r>
      <w:r w:rsidR="00141AE6" w:rsidRPr="00141AE6">
        <w:rPr>
          <w:lang w:val="en-GB"/>
        </w:rPr>
        <w:t>(Milne, 2020)</w:t>
      </w:r>
      <w:r w:rsidR="009B4E90">
        <w:t xml:space="preserve"> </w:t>
      </w:r>
      <w:r>
        <w:t xml:space="preserve">It allows healthcare professionals to come up with new ideas, find solutions to challenges and create more effective patient support methods. Improved treatment methods, better care systems and more </w:t>
      </w:r>
      <w:proofErr w:type="spellStart"/>
      <w:r>
        <w:t>personalised</w:t>
      </w:r>
      <w:proofErr w:type="spellEnd"/>
      <w:r>
        <w:t xml:space="preserve"> support for people in need of health or social care services can all result from creative thinking.</w:t>
      </w:r>
    </w:p>
    <w:p w14:paraId="09E68472" w14:textId="77777777" w:rsidR="00CB5A0D" w:rsidRDefault="00CB5A0D" w:rsidP="00CB5A0D">
      <w:r>
        <w:t xml:space="preserve">When these creative ideas provide positive results, value creation takes place. Better experiences for patients, better health outcomes and more economical resources use are </w:t>
      </w:r>
      <w:proofErr w:type="gramStart"/>
      <w:r>
        <w:t>example</w:t>
      </w:r>
      <w:proofErr w:type="gramEnd"/>
      <w:r>
        <w:t xml:space="preserve"> of value in health and social care. For example, healthcare providers can shorten wait times, increase communication and assist patients in better managing their disease when they use creative care models or digital health solutions.</w:t>
      </w:r>
    </w:p>
    <w:p w14:paraId="6B73BA7D" w14:textId="77777777" w:rsidR="00CB5A0D" w:rsidRDefault="00CB5A0D" w:rsidP="00CB5A0D">
      <w:r>
        <w:t xml:space="preserve">Value creation and creativity are closely linked. Creative approaches that improve services efficiency and focus on patients are frequently the result of creative ideas. By raising the </w:t>
      </w:r>
      <w:r>
        <w:lastRenderedPageBreak/>
        <w:t xml:space="preserve">standard of care and improving systems efficiency, these developments add </w:t>
      </w:r>
      <w:proofErr w:type="gramStart"/>
      <w:r>
        <w:t>values</w:t>
      </w:r>
      <w:proofErr w:type="gramEnd"/>
      <w:r>
        <w:t xml:space="preserve">. </w:t>
      </w:r>
      <w:proofErr w:type="spellStart"/>
      <w:r>
        <w:t>Organisations</w:t>
      </w:r>
      <w:proofErr w:type="spellEnd"/>
      <w:r>
        <w:t xml:space="preserve"> are more likely to produce major improvements in health and social care when they priorities both creativity and value creation.</w:t>
      </w:r>
    </w:p>
    <w:p w14:paraId="0407D17A" w14:textId="5224FABC" w:rsidR="00AD3183" w:rsidRPr="00CB5A0D" w:rsidRDefault="00CB5A0D" w:rsidP="47853A3C">
      <w:r>
        <w:t xml:space="preserve">In the context of health and social care, this partnership allows </w:t>
      </w:r>
      <w:proofErr w:type="spellStart"/>
      <w:r>
        <w:t>organisations</w:t>
      </w:r>
      <w:proofErr w:type="spellEnd"/>
      <w:r>
        <w:t xml:space="preserve"> to solve complex problems, adjust to changing needs, and continuously improve services. Health systems may deliver better care, improve wellness and guarantee that services are affordable in the long run by promoting creativity among healthcare professionals and </w:t>
      </w:r>
      <w:proofErr w:type="spellStart"/>
      <w:r>
        <w:t>prioritising</w:t>
      </w:r>
      <w:proofErr w:type="spellEnd"/>
      <w:r>
        <w:t xml:space="preserve"> value for both patients and the community.</w:t>
      </w:r>
    </w:p>
    <w:p w14:paraId="226B22C0" w14:textId="77777777" w:rsidR="00047971" w:rsidRDefault="00047971" w:rsidP="47853A3C">
      <w:pPr>
        <w:rPr>
          <w:rFonts w:ascii="Arial Nova" w:eastAsia="Arial Nova" w:hAnsi="Arial Nova" w:cs="Arial Nova"/>
          <w:color w:val="000000" w:themeColor="text1"/>
          <w:sz w:val="44"/>
          <w:szCs w:val="44"/>
        </w:rPr>
      </w:pPr>
    </w:p>
    <w:p w14:paraId="78587690" w14:textId="654EFDCA" w:rsidR="32ADAAF6" w:rsidRDefault="469F9A50"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2 - </w:t>
      </w:r>
      <w:r w:rsidR="32ADAAF6" w:rsidRPr="47853A3C">
        <w:rPr>
          <w:rFonts w:ascii="Arial Nova" w:eastAsia="Arial Nova" w:hAnsi="Arial Nova" w:cs="Arial Nova"/>
          <w:color w:val="000000" w:themeColor="text1"/>
          <w:sz w:val="44"/>
          <w:szCs w:val="44"/>
        </w:rPr>
        <w:t>Self-Reflection of Group Activity</w:t>
      </w:r>
    </w:p>
    <w:p w14:paraId="25862E4B" w14:textId="0E75155B" w:rsidR="00AD3183" w:rsidRDefault="00AD3183" w:rsidP="00AD3183">
      <w:pPr>
        <w:rPr>
          <w:rFonts w:ascii="Arial Nova" w:eastAsia="Arial Nova" w:hAnsi="Arial Nova" w:cs="Arial Nova"/>
          <w:color w:val="000000" w:themeColor="text1"/>
        </w:rPr>
      </w:pPr>
      <w:r>
        <w:rPr>
          <w:rFonts w:ascii="Arial Nova" w:eastAsia="Arial Nova" w:hAnsi="Arial Nova" w:cs="Arial Nova"/>
          <w:color w:val="000000" w:themeColor="text1"/>
        </w:rPr>
        <w:t xml:space="preserve">In the process of convergent as well as divergent thinking through the paper clip thinking activity. I was engaged in a group-based task that required creative as well as critical thinking skills. In the divergent thinking process, </w:t>
      </w:r>
      <w:r w:rsidR="00F32529">
        <w:rPr>
          <w:rFonts w:ascii="Arial Nova" w:eastAsia="Arial Nova" w:hAnsi="Arial Nova" w:cs="Arial Nova"/>
          <w:color w:val="000000" w:themeColor="text1"/>
        </w:rPr>
        <w:t>several</w:t>
      </w:r>
      <w:r>
        <w:rPr>
          <w:rFonts w:ascii="Arial Nova" w:eastAsia="Arial Nova" w:hAnsi="Arial Nova" w:cs="Arial Nova"/>
          <w:color w:val="000000" w:themeColor="text1"/>
        </w:rPr>
        <w:t xml:space="preserve"> ideas related to different uses of a paper clip were created, whereas in the convergent thinking process, the ideas created were critically examined, and the most viable ones were selected. </w:t>
      </w:r>
    </w:p>
    <w:p w14:paraId="27AAB81B" w14:textId="52FD3B78" w:rsidR="00AD3183" w:rsidRDefault="00AD3183" w:rsidP="00AD3183">
      <w:pPr>
        <w:rPr>
          <w:rFonts w:ascii="Arial Nova" w:eastAsia="Arial Nova" w:hAnsi="Arial Nova" w:cs="Arial Nova"/>
          <w:color w:val="000000" w:themeColor="text1"/>
        </w:rPr>
      </w:pPr>
      <w:r>
        <w:rPr>
          <w:rFonts w:ascii="Arial Nova" w:eastAsia="Arial Nova" w:hAnsi="Arial Nova" w:cs="Arial Nova"/>
          <w:color w:val="000000" w:themeColor="text1"/>
        </w:rPr>
        <w:t xml:space="preserve">The divergent stage proved to be an interesting part of the process, as it </w:t>
      </w:r>
      <w:proofErr w:type="gramStart"/>
      <w:r>
        <w:rPr>
          <w:rFonts w:ascii="Arial Nova" w:eastAsia="Arial Nova" w:hAnsi="Arial Nova" w:cs="Arial Nova"/>
          <w:color w:val="000000" w:themeColor="text1"/>
        </w:rPr>
        <w:t>allowed for</w:t>
      </w:r>
      <w:proofErr w:type="gramEnd"/>
      <w:r>
        <w:rPr>
          <w:rFonts w:ascii="Arial Nova" w:eastAsia="Arial Nova" w:hAnsi="Arial Nova" w:cs="Arial Nova"/>
          <w:color w:val="000000" w:themeColor="text1"/>
        </w:rPr>
        <w:t xml:space="preserve"> open thinking without any kind of judgment</w:t>
      </w:r>
      <w:r w:rsidR="001B79CC">
        <w:rPr>
          <w:rFonts w:ascii="Arial Nova" w:eastAsia="Arial Nova" w:hAnsi="Arial Nova" w:cs="Arial Nova"/>
          <w:color w:val="000000" w:themeColor="text1"/>
        </w:rPr>
        <w:t xml:space="preserve">. To </w:t>
      </w:r>
      <w:r w:rsidR="007A2412">
        <w:rPr>
          <w:rFonts w:ascii="Arial Nova" w:eastAsia="Arial Nova" w:hAnsi="Arial Nova" w:cs="Arial Nova"/>
          <w:color w:val="000000" w:themeColor="text1"/>
        </w:rPr>
        <w:t>begin</w:t>
      </w:r>
      <w:r w:rsidR="001B79CC">
        <w:rPr>
          <w:rFonts w:ascii="Arial Nova" w:eastAsia="Arial Nova" w:hAnsi="Arial Nova" w:cs="Arial Nova"/>
          <w:color w:val="000000" w:themeColor="text1"/>
        </w:rPr>
        <w:t xml:space="preserve"> with, I felt somewhat apprehensive about presenting more </w:t>
      </w:r>
      <w:r w:rsidR="007A2412">
        <w:rPr>
          <w:rFonts w:ascii="Arial Nova" w:eastAsia="Arial Nova" w:hAnsi="Arial Nova" w:cs="Arial Nova"/>
          <w:color w:val="000000" w:themeColor="text1"/>
        </w:rPr>
        <w:t>out-of-the-box</w:t>
      </w:r>
      <w:r w:rsidR="001B79CC">
        <w:rPr>
          <w:rFonts w:ascii="Arial Nova" w:eastAsia="Arial Nova" w:hAnsi="Arial Nova" w:cs="Arial Nova"/>
          <w:color w:val="000000" w:themeColor="text1"/>
        </w:rPr>
        <w:t xml:space="preserve"> thoughts. However, as the group became more supportive, I became more confident about my </w:t>
      </w:r>
      <w:r w:rsidR="007A2412">
        <w:rPr>
          <w:rFonts w:ascii="Arial Nova" w:eastAsia="Arial Nova" w:hAnsi="Arial Nova" w:cs="Arial Nova"/>
          <w:color w:val="000000" w:themeColor="text1"/>
        </w:rPr>
        <w:t>contributions</w:t>
      </w:r>
      <w:r w:rsidR="00DB07D3">
        <w:rPr>
          <w:rFonts w:ascii="Arial Nova" w:eastAsia="Arial Nova" w:hAnsi="Arial Nova" w:cs="Arial Nova"/>
          <w:color w:val="000000" w:themeColor="text1"/>
        </w:rPr>
        <w:t xml:space="preserve">. This helped me understand the importance of the group environment. On the other hand, I felt more at ease </w:t>
      </w:r>
      <w:r w:rsidR="00F228BB">
        <w:rPr>
          <w:rFonts w:ascii="Arial Nova" w:eastAsia="Arial Nova" w:hAnsi="Arial Nova" w:cs="Arial Nova"/>
          <w:color w:val="000000" w:themeColor="text1"/>
        </w:rPr>
        <w:t xml:space="preserve">during the convergent stage, as it allowed for analysis and </w:t>
      </w:r>
      <w:r w:rsidR="007A2412">
        <w:rPr>
          <w:rFonts w:ascii="Arial Nova" w:eastAsia="Arial Nova" w:hAnsi="Arial Nova" w:cs="Arial Nova"/>
          <w:color w:val="000000" w:themeColor="text1"/>
        </w:rPr>
        <w:t>decision-making</w:t>
      </w:r>
      <w:r w:rsidR="00F228BB">
        <w:rPr>
          <w:rFonts w:ascii="Arial Nova" w:eastAsia="Arial Nova" w:hAnsi="Arial Nova" w:cs="Arial Nova"/>
          <w:color w:val="000000" w:themeColor="text1"/>
        </w:rPr>
        <w:t xml:space="preserve">, which are </w:t>
      </w:r>
      <w:r w:rsidR="007A2412">
        <w:rPr>
          <w:rFonts w:ascii="Arial Nova" w:eastAsia="Arial Nova" w:hAnsi="Arial Nova" w:cs="Arial Nova"/>
          <w:color w:val="000000" w:themeColor="text1"/>
        </w:rPr>
        <w:t xml:space="preserve">strong points. </w:t>
      </w:r>
    </w:p>
    <w:p w14:paraId="5BC0023F" w14:textId="0E212E08" w:rsidR="0031244D" w:rsidRDefault="0031244D" w:rsidP="00AD3183">
      <w:pPr>
        <w:rPr>
          <w:rFonts w:ascii="Arial Nova" w:eastAsia="Arial Nova" w:hAnsi="Arial Nova" w:cs="Arial Nova"/>
          <w:color w:val="000000" w:themeColor="text1"/>
        </w:rPr>
      </w:pPr>
      <w:r>
        <w:rPr>
          <w:rFonts w:ascii="Arial Nova" w:eastAsia="Arial Nova" w:hAnsi="Arial Nova" w:cs="Arial Nova"/>
          <w:color w:val="000000" w:themeColor="text1"/>
        </w:rPr>
        <w:t xml:space="preserve">This experience also highlighted the value of collaboration, as listening to other </w:t>
      </w:r>
      <w:r w:rsidR="00F32529">
        <w:rPr>
          <w:rFonts w:ascii="Arial Nova" w:eastAsia="Arial Nova" w:hAnsi="Arial Nova" w:cs="Arial Nova"/>
          <w:color w:val="000000" w:themeColor="text1"/>
        </w:rPr>
        <w:t>people's</w:t>
      </w:r>
      <w:r>
        <w:rPr>
          <w:rFonts w:ascii="Arial Nova" w:eastAsia="Arial Nova" w:hAnsi="Arial Nova" w:cs="Arial Nova"/>
          <w:color w:val="000000" w:themeColor="text1"/>
        </w:rPr>
        <w:t xml:space="preserve"> thoughts helped me broaden my </w:t>
      </w:r>
      <w:r w:rsidR="00F32529">
        <w:rPr>
          <w:rFonts w:ascii="Arial Nova" w:eastAsia="Arial Nova" w:hAnsi="Arial Nova" w:cs="Arial Nova"/>
          <w:color w:val="000000" w:themeColor="text1"/>
        </w:rPr>
        <w:t>perspective</w:t>
      </w:r>
      <w:r w:rsidR="00CA640F">
        <w:rPr>
          <w:rFonts w:ascii="Arial Nova" w:eastAsia="Arial Nova" w:hAnsi="Arial Nova" w:cs="Arial Nova"/>
          <w:color w:val="000000" w:themeColor="text1"/>
        </w:rPr>
        <w:t xml:space="preserve"> and become more creative. However</w:t>
      </w:r>
      <w:r w:rsidR="00F32529">
        <w:rPr>
          <w:rFonts w:ascii="Arial Nova" w:eastAsia="Arial Nova" w:hAnsi="Arial Nova" w:cs="Arial Nova"/>
          <w:color w:val="000000" w:themeColor="text1"/>
        </w:rPr>
        <w:t>,</w:t>
      </w:r>
      <w:r w:rsidR="00CA640F">
        <w:rPr>
          <w:rFonts w:ascii="Arial Nova" w:eastAsia="Arial Nova" w:hAnsi="Arial Nova" w:cs="Arial Nova"/>
          <w:color w:val="000000" w:themeColor="text1"/>
        </w:rPr>
        <w:t xml:space="preserve"> one of the challenges of this paperclip activity </w:t>
      </w:r>
      <w:r w:rsidR="00B965BA">
        <w:rPr>
          <w:rFonts w:ascii="Arial Nova" w:eastAsia="Arial Nova" w:hAnsi="Arial Nova" w:cs="Arial Nova"/>
          <w:color w:val="000000" w:themeColor="text1"/>
        </w:rPr>
        <w:t xml:space="preserve">was that there was poor </w:t>
      </w:r>
      <w:r w:rsidR="007B1BE5">
        <w:rPr>
          <w:rFonts w:ascii="Arial Nova" w:eastAsia="Arial Nova" w:hAnsi="Arial Nova" w:cs="Arial Nova"/>
          <w:color w:val="000000" w:themeColor="text1"/>
        </w:rPr>
        <w:t>communication</w:t>
      </w:r>
      <w:r w:rsidR="00AC5E32">
        <w:rPr>
          <w:rFonts w:ascii="Arial Nova" w:eastAsia="Arial Nova" w:hAnsi="Arial Nova" w:cs="Arial Nova"/>
          <w:color w:val="000000" w:themeColor="text1"/>
        </w:rPr>
        <w:t>,</w:t>
      </w:r>
      <w:r w:rsidR="00010A51">
        <w:rPr>
          <w:rFonts w:ascii="Arial Nova" w:eastAsia="Arial Nova" w:hAnsi="Arial Nova" w:cs="Arial Nova"/>
          <w:color w:val="000000" w:themeColor="text1"/>
        </w:rPr>
        <w:t xml:space="preserve"> as at times all team members were talking over one another</w:t>
      </w:r>
      <w:r w:rsidR="00AC5E32">
        <w:rPr>
          <w:rFonts w:ascii="Arial Nova" w:eastAsia="Arial Nova" w:hAnsi="Arial Nova" w:cs="Arial Nova"/>
          <w:color w:val="000000" w:themeColor="text1"/>
        </w:rPr>
        <w:t>,</w:t>
      </w:r>
      <w:r w:rsidR="00010A51">
        <w:rPr>
          <w:rFonts w:ascii="Arial Nova" w:eastAsia="Arial Nova" w:hAnsi="Arial Nova" w:cs="Arial Nova"/>
          <w:color w:val="000000" w:themeColor="text1"/>
        </w:rPr>
        <w:t xml:space="preserve"> and </w:t>
      </w:r>
      <w:r w:rsidR="00503B8B">
        <w:rPr>
          <w:rFonts w:ascii="Arial Nova" w:eastAsia="Arial Nova" w:hAnsi="Arial Nova" w:cs="Arial Nova"/>
          <w:color w:val="000000" w:themeColor="text1"/>
        </w:rPr>
        <w:t>there was an overlap of ideas</w:t>
      </w:r>
      <w:r w:rsidR="00AC5E32">
        <w:rPr>
          <w:rFonts w:ascii="Arial Nova" w:eastAsia="Arial Nova" w:hAnsi="Arial Nova" w:cs="Arial Nova"/>
          <w:color w:val="000000" w:themeColor="text1"/>
        </w:rPr>
        <w:t>,</w:t>
      </w:r>
      <w:r w:rsidR="00503B8B">
        <w:rPr>
          <w:rFonts w:ascii="Arial Nova" w:eastAsia="Arial Nova" w:hAnsi="Arial Nova" w:cs="Arial Nova"/>
          <w:color w:val="000000" w:themeColor="text1"/>
        </w:rPr>
        <w:t xml:space="preserve"> which made it hard to understand </w:t>
      </w:r>
      <w:r w:rsidR="00AC5E32">
        <w:rPr>
          <w:rFonts w:ascii="Arial Nova" w:eastAsia="Arial Nova" w:hAnsi="Arial Nova" w:cs="Arial Nova"/>
          <w:color w:val="000000" w:themeColor="text1"/>
        </w:rPr>
        <w:t>and elaborate on certain ideas</w:t>
      </w:r>
      <w:r w:rsidR="00F32529">
        <w:rPr>
          <w:rFonts w:ascii="Arial Nova" w:eastAsia="Arial Nova" w:hAnsi="Arial Nova" w:cs="Arial Nova"/>
          <w:color w:val="000000" w:themeColor="text1"/>
        </w:rPr>
        <w:t xml:space="preserve">. This may have limited some of the more creative thoughts we may have had. </w:t>
      </w:r>
    </w:p>
    <w:p w14:paraId="3B42F8DC" w14:textId="77777777" w:rsidR="00EE37D9" w:rsidRDefault="0059674A" w:rsidP="47853A3C">
      <w:pPr>
        <w:rPr>
          <w:rFonts w:ascii="Arial Nova" w:eastAsia="Arial Nova" w:hAnsi="Arial Nova" w:cs="Arial Nova"/>
          <w:color w:val="000000" w:themeColor="text1"/>
        </w:rPr>
      </w:pPr>
      <w:r>
        <w:rPr>
          <w:rFonts w:ascii="Arial Nova" w:eastAsia="Arial Nova" w:hAnsi="Arial Nova" w:cs="Arial Nova"/>
          <w:color w:val="000000" w:themeColor="text1"/>
        </w:rPr>
        <w:t xml:space="preserve">In conclusion, this activity has helped me understand more clearly the value of divergent and convergent thinking in problem-solving. In the future, I will be more effective in </w:t>
      </w:r>
      <w:r w:rsidR="009401D7">
        <w:rPr>
          <w:rFonts w:ascii="Arial Nova" w:eastAsia="Arial Nova" w:hAnsi="Arial Nova" w:cs="Arial Nova"/>
          <w:color w:val="000000" w:themeColor="text1"/>
        </w:rPr>
        <w:t>communication</w:t>
      </w:r>
      <w:r>
        <w:rPr>
          <w:rFonts w:ascii="Arial Nova" w:eastAsia="Arial Nova" w:hAnsi="Arial Nova" w:cs="Arial Nova"/>
          <w:color w:val="000000" w:themeColor="text1"/>
        </w:rPr>
        <w:t xml:space="preserve"> to enable the group to be more effective</w:t>
      </w:r>
      <w:r w:rsidR="00CF43C3">
        <w:rPr>
          <w:rFonts w:ascii="Arial Nova" w:eastAsia="Arial Nova" w:hAnsi="Arial Nova" w:cs="Arial Nova"/>
          <w:color w:val="000000" w:themeColor="text1"/>
        </w:rPr>
        <w:t>,</w:t>
      </w:r>
      <w:r w:rsidR="00814402">
        <w:rPr>
          <w:rFonts w:ascii="Arial Nova" w:eastAsia="Arial Nova" w:hAnsi="Arial Nova" w:cs="Arial Nova"/>
          <w:color w:val="000000" w:themeColor="text1"/>
        </w:rPr>
        <w:t xml:space="preserve"> and everyone </w:t>
      </w:r>
      <w:r w:rsidR="00CF43C3">
        <w:rPr>
          <w:rFonts w:ascii="Arial Nova" w:eastAsia="Arial Nova" w:hAnsi="Arial Nova" w:cs="Arial Nova"/>
          <w:color w:val="000000" w:themeColor="text1"/>
        </w:rPr>
        <w:t>will be</w:t>
      </w:r>
      <w:r w:rsidR="00814402">
        <w:rPr>
          <w:rFonts w:ascii="Arial Nova" w:eastAsia="Arial Nova" w:hAnsi="Arial Nova" w:cs="Arial Nova"/>
          <w:color w:val="000000" w:themeColor="text1"/>
        </w:rPr>
        <w:t xml:space="preserve"> able to digest and understand what is being said in the group</w:t>
      </w:r>
      <w:r>
        <w:rPr>
          <w:rFonts w:ascii="Arial Nova" w:eastAsia="Arial Nova" w:hAnsi="Arial Nova" w:cs="Arial Nova"/>
          <w:color w:val="000000" w:themeColor="text1"/>
        </w:rPr>
        <w:t xml:space="preserve">. </w:t>
      </w:r>
    </w:p>
    <w:p w14:paraId="3D8E9ECA" w14:textId="065663E5" w:rsidR="32ADAAF6" w:rsidRPr="00EE37D9" w:rsidRDefault="2A01ADFD" w:rsidP="47853A3C">
      <w:pPr>
        <w:rPr>
          <w:rFonts w:ascii="Arial Nova" w:eastAsia="Arial Nova" w:hAnsi="Arial Nova" w:cs="Arial Nova"/>
          <w:color w:val="000000" w:themeColor="text1"/>
        </w:rPr>
      </w:pPr>
      <w:r w:rsidRPr="47853A3C">
        <w:rPr>
          <w:rFonts w:ascii="Arial Nova" w:eastAsia="Arial Nova" w:hAnsi="Arial Nova" w:cs="Arial Nova"/>
          <w:color w:val="000000" w:themeColor="text1"/>
          <w:sz w:val="44"/>
          <w:szCs w:val="44"/>
        </w:rPr>
        <w:lastRenderedPageBreak/>
        <w:t xml:space="preserve">Task 3 - </w:t>
      </w:r>
      <w:r w:rsidR="32ADAAF6" w:rsidRPr="47853A3C">
        <w:rPr>
          <w:rFonts w:ascii="Arial Nova" w:eastAsia="Arial Nova" w:hAnsi="Arial Nova" w:cs="Arial Nova"/>
          <w:color w:val="000000" w:themeColor="text1"/>
          <w:sz w:val="44"/>
          <w:szCs w:val="44"/>
        </w:rPr>
        <w:t>Case Study of a UK innovation</w:t>
      </w:r>
    </w:p>
    <w:p w14:paraId="66367875" w14:textId="68FED08D" w:rsidR="001D0BEA" w:rsidRDefault="00D54869" w:rsidP="021F216E">
      <w:pPr>
        <w:rPr>
          <w:rFonts w:ascii="Arial Nova" w:eastAsia="Arial Nova" w:hAnsi="Arial Nova" w:cs="Arial Nova"/>
          <w:color w:val="000000" w:themeColor="text1"/>
        </w:rPr>
      </w:pPr>
      <w:r>
        <w:rPr>
          <w:rFonts w:ascii="Arial Nova" w:eastAsia="Arial Nova" w:hAnsi="Arial Nova" w:cs="Arial Nova"/>
          <w:color w:val="000000" w:themeColor="text1"/>
        </w:rPr>
        <w:t>The NHS App</w:t>
      </w:r>
      <w:r w:rsidR="007F0F62">
        <w:rPr>
          <w:rFonts w:ascii="Arial Nova" w:eastAsia="Arial Nova" w:hAnsi="Arial Nova" w:cs="Arial Nova"/>
          <w:color w:val="000000" w:themeColor="text1"/>
        </w:rPr>
        <w:t xml:space="preserve"> is a prime example of innovation in </w:t>
      </w:r>
      <w:r w:rsidR="008B4424">
        <w:rPr>
          <w:rFonts w:ascii="Arial Nova" w:eastAsia="Arial Nova" w:hAnsi="Arial Nova" w:cs="Arial Nova"/>
          <w:color w:val="000000" w:themeColor="text1"/>
        </w:rPr>
        <w:t>UK healthcare</w:t>
      </w:r>
      <w:r w:rsidR="001248FD">
        <w:rPr>
          <w:rFonts w:ascii="Arial Nova" w:eastAsia="Arial Nova" w:hAnsi="Arial Nova" w:cs="Arial Nova"/>
          <w:color w:val="000000" w:themeColor="text1"/>
        </w:rPr>
        <w:t xml:space="preserve">. The NHS App is designed to facilitate access to healthcare services through technology. The NHS App </w:t>
      </w:r>
      <w:r w:rsidR="001D0BEA">
        <w:rPr>
          <w:rFonts w:ascii="Arial Nova" w:eastAsia="Arial Nova" w:hAnsi="Arial Nova" w:cs="Arial Nova"/>
          <w:color w:val="000000" w:themeColor="text1"/>
        </w:rPr>
        <w:t xml:space="preserve">is developed </w:t>
      </w:r>
      <w:r w:rsidR="002F4BF8">
        <w:rPr>
          <w:rFonts w:ascii="Arial Nova" w:eastAsia="Arial Nova" w:hAnsi="Arial Nova" w:cs="Arial Nova"/>
          <w:color w:val="000000" w:themeColor="text1"/>
        </w:rPr>
        <w:t>by NHS England</w:t>
      </w:r>
      <w:r w:rsidR="00FD7405">
        <w:rPr>
          <w:rFonts w:ascii="Arial Nova" w:eastAsia="Arial Nova" w:hAnsi="Arial Nova" w:cs="Arial Nova"/>
          <w:color w:val="000000" w:themeColor="text1"/>
        </w:rPr>
        <w:t xml:space="preserve"> and enables patients</w:t>
      </w:r>
      <w:r w:rsidR="002F4BF8">
        <w:rPr>
          <w:rFonts w:ascii="Arial Nova" w:eastAsia="Arial Nova" w:hAnsi="Arial Nova" w:cs="Arial Nova"/>
          <w:color w:val="000000" w:themeColor="text1"/>
        </w:rPr>
        <w:t xml:space="preserve"> to book appointments, order repeat </w:t>
      </w:r>
      <w:r w:rsidR="00FD7405">
        <w:rPr>
          <w:rFonts w:ascii="Arial Nova" w:eastAsia="Arial Nova" w:hAnsi="Arial Nova" w:cs="Arial Nova"/>
          <w:color w:val="000000" w:themeColor="text1"/>
        </w:rPr>
        <w:t xml:space="preserve">prescriptions, and access their medical records. This is a prime example of how innovation through creativity in technology is changing healthcare services. </w:t>
      </w:r>
    </w:p>
    <w:p w14:paraId="5C2C99E8" w14:textId="6E7020B4" w:rsidR="00FD7405" w:rsidRDefault="008B0FFF"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Creativity </w:t>
      </w:r>
      <w:r w:rsidR="00BA17C4">
        <w:rPr>
          <w:rFonts w:ascii="Arial Nova" w:eastAsia="Arial Nova" w:hAnsi="Arial Nova" w:cs="Arial Nova"/>
          <w:color w:val="000000" w:themeColor="text1"/>
        </w:rPr>
        <w:t>has played an important role in the creation of the NHS App in solving some of the most common problems in the healthcare sector</w:t>
      </w:r>
      <w:r w:rsidR="005957C7">
        <w:rPr>
          <w:rFonts w:ascii="Arial Nova" w:eastAsia="Arial Nova" w:hAnsi="Arial Nova" w:cs="Arial Nova"/>
          <w:color w:val="000000" w:themeColor="text1"/>
        </w:rPr>
        <w:t xml:space="preserve">, such as waiting times and lack of access to GP services. The </w:t>
      </w:r>
      <w:r w:rsidR="005A43C7">
        <w:rPr>
          <w:rFonts w:ascii="Arial Nova" w:eastAsia="Arial Nova" w:hAnsi="Arial Nova" w:cs="Arial Nova"/>
          <w:color w:val="000000" w:themeColor="text1"/>
        </w:rPr>
        <w:t>creation</w:t>
      </w:r>
      <w:r w:rsidR="005957C7">
        <w:rPr>
          <w:rFonts w:ascii="Arial Nova" w:eastAsia="Arial Nova" w:hAnsi="Arial Nova" w:cs="Arial Nova"/>
          <w:color w:val="000000" w:themeColor="text1"/>
        </w:rPr>
        <w:t xml:space="preserve"> of this app has brought a new, </w:t>
      </w:r>
      <w:r w:rsidR="005159D8">
        <w:rPr>
          <w:rFonts w:ascii="Arial Nova" w:eastAsia="Arial Nova" w:hAnsi="Arial Nova" w:cs="Arial Nova"/>
          <w:color w:val="000000" w:themeColor="text1"/>
        </w:rPr>
        <w:t xml:space="preserve">more </w:t>
      </w:r>
      <w:r w:rsidR="005A43C7">
        <w:rPr>
          <w:rFonts w:ascii="Arial Nova" w:eastAsia="Arial Nova" w:hAnsi="Arial Nova" w:cs="Arial Nova"/>
          <w:color w:val="000000" w:themeColor="text1"/>
        </w:rPr>
        <w:t>efficient</w:t>
      </w:r>
      <w:r w:rsidR="005159D8">
        <w:rPr>
          <w:rFonts w:ascii="Arial Nova" w:eastAsia="Arial Nova" w:hAnsi="Arial Nova" w:cs="Arial Nova"/>
          <w:color w:val="000000" w:themeColor="text1"/>
        </w:rPr>
        <w:t xml:space="preserve">, and patient-friendly way of dealing with healthcare providers. The </w:t>
      </w:r>
      <w:r w:rsidR="006B6FB2">
        <w:rPr>
          <w:rFonts w:ascii="Arial Nova" w:eastAsia="Arial Nova" w:hAnsi="Arial Nova" w:cs="Arial Nova"/>
          <w:color w:val="000000" w:themeColor="text1"/>
        </w:rPr>
        <w:t>bunding of different services in one app is a creative solution, making processes easier, which were previously tedious.</w:t>
      </w:r>
    </w:p>
    <w:p w14:paraId="31FB95F4" w14:textId="22C2EEEC" w:rsidR="006B6FB2" w:rsidRDefault="006B6FB2"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The value created by this innovation is quite substantial. The NHS App has brought </w:t>
      </w:r>
      <w:r w:rsidR="005A43C7">
        <w:rPr>
          <w:rFonts w:ascii="Arial Nova" w:eastAsia="Arial Nova" w:hAnsi="Arial Nova" w:cs="Arial Nova"/>
          <w:color w:val="000000" w:themeColor="text1"/>
        </w:rPr>
        <w:t>convenience</w:t>
      </w:r>
      <w:r>
        <w:rPr>
          <w:rFonts w:ascii="Arial Nova" w:eastAsia="Arial Nova" w:hAnsi="Arial Nova" w:cs="Arial Nova"/>
          <w:color w:val="000000" w:themeColor="text1"/>
        </w:rPr>
        <w:t xml:space="preserve"> </w:t>
      </w:r>
      <w:r w:rsidR="00CD1E59">
        <w:rPr>
          <w:rFonts w:ascii="Arial Nova" w:eastAsia="Arial Nova" w:hAnsi="Arial Nova" w:cs="Arial Nova"/>
          <w:color w:val="000000" w:themeColor="text1"/>
        </w:rPr>
        <w:t xml:space="preserve">to patients, making it easier to access their health information anywhere, </w:t>
      </w:r>
      <w:r w:rsidR="005A43C7">
        <w:rPr>
          <w:rFonts w:ascii="Arial Nova" w:eastAsia="Arial Nova" w:hAnsi="Arial Nova" w:cs="Arial Nova"/>
          <w:color w:val="000000" w:themeColor="text1"/>
        </w:rPr>
        <w:t>anytime</w:t>
      </w:r>
      <w:r w:rsidR="00CD1E59">
        <w:rPr>
          <w:rFonts w:ascii="Arial Nova" w:eastAsia="Arial Nova" w:hAnsi="Arial Nova" w:cs="Arial Nova"/>
          <w:color w:val="000000" w:themeColor="text1"/>
        </w:rPr>
        <w:t>. The app is important to people with long-term conditions, making it easier to keep track of their</w:t>
      </w:r>
      <w:r w:rsidR="00250CDA">
        <w:rPr>
          <w:rFonts w:ascii="Arial Nova" w:eastAsia="Arial Nova" w:hAnsi="Arial Nova" w:cs="Arial Nova"/>
          <w:color w:val="000000" w:themeColor="text1"/>
        </w:rPr>
        <w:t xml:space="preserve"> health, medication and prescriptions. The app has empowered </w:t>
      </w:r>
      <w:r w:rsidR="00156759">
        <w:rPr>
          <w:rFonts w:ascii="Arial Nova" w:eastAsia="Arial Nova" w:hAnsi="Arial Nova" w:cs="Arial Nova"/>
          <w:color w:val="000000" w:themeColor="text1"/>
        </w:rPr>
        <w:t>patients</w:t>
      </w:r>
      <w:r w:rsidR="00250CDA">
        <w:rPr>
          <w:rFonts w:ascii="Arial Nova" w:eastAsia="Arial Nova" w:hAnsi="Arial Nova" w:cs="Arial Nova"/>
          <w:color w:val="000000" w:themeColor="text1"/>
        </w:rPr>
        <w:t xml:space="preserve">, allowing them to have control over their health information. The app has brought </w:t>
      </w:r>
      <w:r w:rsidR="00156759">
        <w:rPr>
          <w:rFonts w:ascii="Arial Nova" w:eastAsia="Arial Nova" w:hAnsi="Arial Nova" w:cs="Arial Nova"/>
          <w:color w:val="000000" w:themeColor="text1"/>
        </w:rPr>
        <w:t>efficiency</w:t>
      </w:r>
      <w:r w:rsidR="00250CDA">
        <w:rPr>
          <w:rFonts w:ascii="Arial Nova" w:eastAsia="Arial Nova" w:hAnsi="Arial Nova" w:cs="Arial Nova"/>
          <w:color w:val="000000" w:themeColor="text1"/>
        </w:rPr>
        <w:t xml:space="preserve"> to healthcare </w:t>
      </w:r>
      <w:r w:rsidR="00156759">
        <w:rPr>
          <w:rFonts w:ascii="Arial Nova" w:eastAsia="Arial Nova" w:hAnsi="Arial Nova" w:cs="Arial Nova"/>
          <w:color w:val="000000" w:themeColor="text1"/>
        </w:rPr>
        <w:t>providers</w:t>
      </w:r>
      <w:r w:rsidR="00250CDA">
        <w:rPr>
          <w:rFonts w:ascii="Arial Nova" w:eastAsia="Arial Nova" w:hAnsi="Arial Nova" w:cs="Arial Nova"/>
          <w:color w:val="000000" w:themeColor="text1"/>
        </w:rPr>
        <w:t xml:space="preserve">, making their work easier, thus allowing them to focus on patient care. </w:t>
      </w:r>
    </w:p>
    <w:p w14:paraId="2582F712" w14:textId="4C54AA21" w:rsidR="00A60E4D" w:rsidRDefault="00A60E4D"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However, there are some limitations to this innovation. Not all </w:t>
      </w:r>
      <w:r w:rsidR="00156759">
        <w:rPr>
          <w:rFonts w:ascii="Arial Nova" w:eastAsia="Arial Nova" w:hAnsi="Arial Nova" w:cs="Arial Nova"/>
          <w:color w:val="000000" w:themeColor="text1"/>
        </w:rPr>
        <w:t>patients</w:t>
      </w:r>
      <w:r>
        <w:rPr>
          <w:rFonts w:ascii="Arial Nova" w:eastAsia="Arial Nova" w:hAnsi="Arial Nova" w:cs="Arial Nova"/>
          <w:color w:val="000000" w:themeColor="text1"/>
        </w:rPr>
        <w:t xml:space="preserve"> have equal access to digital technology</w:t>
      </w:r>
      <w:r w:rsidR="002A52C0">
        <w:rPr>
          <w:rFonts w:ascii="Arial Nova" w:eastAsia="Arial Nova" w:hAnsi="Arial Nova" w:cs="Arial Nova"/>
          <w:color w:val="000000" w:themeColor="text1"/>
        </w:rPr>
        <w:t>; hence, there may be inequalit</w:t>
      </w:r>
      <w:r w:rsidR="006757B9">
        <w:rPr>
          <w:rFonts w:ascii="Arial Nova" w:eastAsia="Arial Nova" w:hAnsi="Arial Nova" w:cs="Arial Nova"/>
          <w:color w:val="000000" w:themeColor="text1"/>
        </w:rPr>
        <w:t xml:space="preserve">ies among other patients. This is another reason to </w:t>
      </w:r>
      <w:proofErr w:type="spellStart"/>
      <w:r w:rsidR="00156759">
        <w:rPr>
          <w:rFonts w:ascii="Arial Nova" w:eastAsia="Arial Nova" w:hAnsi="Arial Nova" w:cs="Arial Nova"/>
          <w:color w:val="000000" w:themeColor="text1"/>
        </w:rPr>
        <w:t>emphasise</w:t>
      </w:r>
      <w:proofErr w:type="spellEnd"/>
      <w:r w:rsidR="006757B9">
        <w:rPr>
          <w:rFonts w:ascii="Arial Nova" w:eastAsia="Arial Nova" w:hAnsi="Arial Nova" w:cs="Arial Nova"/>
          <w:color w:val="000000" w:themeColor="text1"/>
        </w:rPr>
        <w:t xml:space="preserve"> that digital innovations must be equally accessible to all service users. </w:t>
      </w:r>
    </w:p>
    <w:p w14:paraId="668C768B" w14:textId="6AED9AFE" w:rsidR="00563EB8" w:rsidRDefault="008A7CEE" w:rsidP="021F216E">
      <w:pPr>
        <w:rPr>
          <w:rFonts w:ascii="Arial Nova" w:eastAsia="Arial Nova" w:hAnsi="Arial Nova" w:cs="Arial Nova"/>
          <w:color w:val="000000" w:themeColor="text1"/>
        </w:rPr>
      </w:pPr>
      <w:r>
        <w:rPr>
          <w:rFonts w:ascii="Arial Nova" w:eastAsia="Arial Nova" w:hAnsi="Arial Nova" w:cs="Arial Nova"/>
          <w:color w:val="000000" w:themeColor="text1"/>
        </w:rPr>
        <w:t>In conclusion, the NHS App is a prime example of how creativity and innovation can bring a positive change to healthcare services</w:t>
      </w:r>
      <w:r w:rsidR="001E5E06">
        <w:rPr>
          <w:rFonts w:ascii="Arial Nova" w:eastAsia="Arial Nova" w:hAnsi="Arial Nova" w:cs="Arial Nova"/>
          <w:color w:val="000000" w:themeColor="text1"/>
        </w:rPr>
        <w:t xml:space="preserve">. It is </w:t>
      </w:r>
      <w:r w:rsidR="00156759">
        <w:rPr>
          <w:rFonts w:ascii="Arial Nova" w:eastAsia="Arial Nova" w:hAnsi="Arial Nova" w:cs="Arial Nova"/>
          <w:color w:val="000000" w:themeColor="text1"/>
        </w:rPr>
        <w:t>beneficial</w:t>
      </w:r>
      <w:r w:rsidR="001E5E06">
        <w:rPr>
          <w:rFonts w:ascii="Arial Nova" w:eastAsia="Arial Nova" w:hAnsi="Arial Nova" w:cs="Arial Nova"/>
          <w:color w:val="000000" w:themeColor="text1"/>
        </w:rPr>
        <w:t xml:space="preserve"> to both </w:t>
      </w:r>
      <w:r w:rsidR="00156759">
        <w:rPr>
          <w:rFonts w:ascii="Arial Nova" w:eastAsia="Arial Nova" w:hAnsi="Arial Nova" w:cs="Arial Nova"/>
          <w:color w:val="000000" w:themeColor="text1"/>
        </w:rPr>
        <w:t>patients</w:t>
      </w:r>
      <w:r w:rsidR="001E5E06">
        <w:rPr>
          <w:rFonts w:ascii="Arial Nova" w:eastAsia="Arial Nova" w:hAnsi="Arial Nova" w:cs="Arial Nova"/>
          <w:color w:val="000000" w:themeColor="text1"/>
        </w:rPr>
        <w:t xml:space="preserve"> and healthcare </w:t>
      </w:r>
      <w:r w:rsidR="00156759">
        <w:rPr>
          <w:rFonts w:ascii="Arial Nova" w:eastAsia="Arial Nova" w:hAnsi="Arial Nova" w:cs="Arial Nova"/>
          <w:color w:val="000000" w:themeColor="text1"/>
        </w:rPr>
        <w:t>practitioners</w:t>
      </w:r>
      <w:r w:rsidR="001E5E06">
        <w:rPr>
          <w:rFonts w:ascii="Arial Nova" w:eastAsia="Arial Nova" w:hAnsi="Arial Nova" w:cs="Arial Nova"/>
          <w:color w:val="000000" w:themeColor="text1"/>
        </w:rPr>
        <w:t xml:space="preserve">. It is efficient, accessible, and easy to use. It is of great value to healthcare services. Future innovations should focus on ensuring that </w:t>
      </w:r>
      <w:r w:rsidR="00EC257B">
        <w:rPr>
          <w:rFonts w:ascii="Arial Nova" w:eastAsia="Arial Nova" w:hAnsi="Arial Nova" w:cs="Arial Nova"/>
          <w:color w:val="000000" w:themeColor="text1"/>
        </w:rPr>
        <w:t xml:space="preserve">digital innovations are equally accessible to all. </w:t>
      </w:r>
    </w:p>
    <w:p w14:paraId="7267A5CD" w14:textId="77777777" w:rsidR="00E16FE8" w:rsidRDefault="00E16FE8" w:rsidP="47853A3C">
      <w:pPr>
        <w:rPr>
          <w:rFonts w:ascii="Arial Nova" w:eastAsia="Arial Nova" w:hAnsi="Arial Nova" w:cs="Arial Nova"/>
          <w:color w:val="000000" w:themeColor="text1"/>
        </w:rPr>
      </w:pPr>
    </w:p>
    <w:p w14:paraId="7E7EEBF1" w14:textId="44A2CC05" w:rsidR="79E626CA" w:rsidRDefault="11DCB36E"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4 - </w:t>
      </w:r>
      <w:r w:rsidR="79E626CA" w:rsidRPr="47853A3C">
        <w:rPr>
          <w:rFonts w:ascii="Arial Nova" w:eastAsia="Arial Nova" w:hAnsi="Arial Nova" w:cs="Arial Nova"/>
          <w:color w:val="000000" w:themeColor="text1"/>
          <w:sz w:val="44"/>
          <w:szCs w:val="44"/>
        </w:rPr>
        <w:t>Research Task</w:t>
      </w:r>
    </w:p>
    <w:p w14:paraId="0A496E4E" w14:textId="4F2F0EAA" w:rsidR="021F216E" w:rsidRDefault="007C1556"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Mental health stigma is one of the challenges in the field of health and social care. This affects the willingness of </w:t>
      </w:r>
      <w:r w:rsidR="00435C1F">
        <w:rPr>
          <w:rFonts w:ascii="Arial Nova" w:eastAsia="Arial Nova" w:hAnsi="Arial Nova" w:cs="Arial Nova"/>
          <w:color w:val="000000" w:themeColor="text1"/>
        </w:rPr>
        <w:t>patients</w:t>
      </w:r>
      <w:r>
        <w:rPr>
          <w:rFonts w:ascii="Arial Nova" w:eastAsia="Arial Nova" w:hAnsi="Arial Nova" w:cs="Arial Nova"/>
          <w:color w:val="000000" w:themeColor="text1"/>
        </w:rPr>
        <w:t xml:space="preserve"> to seek help. However, one major research by Clement et al. </w:t>
      </w:r>
      <w:r w:rsidR="00A43764">
        <w:rPr>
          <w:rFonts w:ascii="Arial Nova" w:eastAsia="Arial Nova" w:hAnsi="Arial Nova" w:cs="Arial Nova"/>
          <w:color w:val="000000" w:themeColor="text1"/>
        </w:rPr>
        <w:t xml:space="preserve">(2015) indicated that stigma is one of the major challenges that prevents </w:t>
      </w:r>
      <w:r w:rsidR="00FE77D6">
        <w:rPr>
          <w:rFonts w:ascii="Arial Nova" w:eastAsia="Arial Nova" w:hAnsi="Arial Nova" w:cs="Arial Nova"/>
          <w:color w:val="000000" w:themeColor="text1"/>
        </w:rPr>
        <w:lastRenderedPageBreak/>
        <w:t>patients</w:t>
      </w:r>
      <w:r w:rsidR="000F4789">
        <w:rPr>
          <w:rFonts w:ascii="Arial Nova" w:eastAsia="Arial Nova" w:hAnsi="Arial Nova" w:cs="Arial Nova"/>
          <w:color w:val="000000" w:themeColor="text1"/>
        </w:rPr>
        <w:t xml:space="preserve"> from accessing mental health services. This research reveals that </w:t>
      </w:r>
      <w:r w:rsidR="00FE77D6">
        <w:rPr>
          <w:rFonts w:ascii="Arial Nova" w:eastAsia="Arial Nova" w:hAnsi="Arial Nova" w:cs="Arial Nova"/>
          <w:color w:val="000000" w:themeColor="text1"/>
        </w:rPr>
        <w:t>patients</w:t>
      </w:r>
      <w:r w:rsidR="000F4789">
        <w:rPr>
          <w:rFonts w:ascii="Arial Nova" w:eastAsia="Arial Nova" w:hAnsi="Arial Nova" w:cs="Arial Nova"/>
          <w:color w:val="000000" w:themeColor="text1"/>
        </w:rPr>
        <w:t xml:space="preserve"> fear discrimination and </w:t>
      </w:r>
      <w:r w:rsidR="00FE77D6">
        <w:rPr>
          <w:rFonts w:ascii="Arial Nova" w:eastAsia="Arial Nova" w:hAnsi="Arial Nova" w:cs="Arial Nova"/>
          <w:color w:val="000000" w:themeColor="text1"/>
        </w:rPr>
        <w:t>judgment</w:t>
      </w:r>
      <w:r w:rsidR="000F4789">
        <w:rPr>
          <w:rFonts w:ascii="Arial Nova" w:eastAsia="Arial Nova" w:hAnsi="Arial Nova" w:cs="Arial Nova"/>
          <w:color w:val="000000" w:themeColor="text1"/>
        </w:rPr>
        <w:t xml:space="preserve">. This leads to a situation where </w:t>
      </w:r>
      <w:r w:rsidR="00FE77D6">
        <w:rPr>
          <w:rFonts w:ascii="Arial Nova" w:eastAsia="Arial Nova" w:hAnsi="Arial Nova" w:cs="Arial Nova"/>
          <w:color w:val="000000" w:themeColor="text1"/>
        </w:rPr>
        <w:t>patients</w:t>
      </w:r>
      <w:r w:rsidR="000F4789">
        <w:rPr>
          <w:rFonts w:ascii="Arial Nova" w:eastAsia="Arial Nova" w:hAnsi="Arial Nova" w:cs="Arial Nova"/>
          <w:color w:val="000000" w:themeColor="text1"/>
        </w:rPr>
        <w:t xml:space="preserve"> do not want to disclose their illness. This has affected </w:t>
      </w:r>
      <w:r w:rsidR="00FE77D6">
        <w:rPr>
          <w:rFonts w:ascii="Arial Nova" w:eastAsia="Arial Nova" w:hAnsi="Arial Nova" w:cs="Arial Nova"/>
          <w:color w:val="000000" w:themeColor="text1"/>
        </w:rPr>
        <w:t>patients</w:t>
      </w:r>
      <w:r w:rsidR="000F4789">
        <w:rPr>
          <w:rFonts w:ascii="Arial Nova" w:eastAsia="Arial Nova" w:hAnsi="Arial Nova" w:cs="Arial Nova"/>
          <w:color w:val="000000" w:themeColor="text1"/>
        </w:rPr>
        <w:t xml:space="preserve"> in </w:t>
      </w:r>
      <w:r w:rsidR="00E16FE8">
        <w:rPr>
          <w:rFonts w:ascii="Arial Nova" w:eastAsia="Arial Nova" w:hAnsi="Arial Nova" w:cs="Arial Nova"/>
          <w:color w:val="000000" w:themeColor="text1"/>
        </w:rPr>
        <w:t xml:space="preserve">a way </w:t>
      </w:r>
      <w:r w:rsidR="000F4789">
        <w:rPr>
          <w:rFonts w:ascii="Arial Nova" w:eastAsia="Arial Nova" w:hAnsi="Arial Nova" w:cs="Arial Nova"/>
          <w:color w:val="000000" w:themeColor="text1"/>
        </w:rPr>
        <w:t xml:space="preserve">that they </w:t>
      </w:r>
      <w:proofErr w:type="gramStart"/>
      <w:r w:rsidR="00754706">
        <w:rPr>
          <w:rFonts w:ascii="Arial Nova" w:eastAsia="Arial Nova" w:hAnsi="Arial Nova" w:cs="Arial Nova"/>
          <w:color w:val="000000" w:themeColor="text1"/>
        </w:rPr>
        <w:t>end</w:t>
      </w:r>
      <w:r w:rsidR="00E16FE8">
        <w:rPr>
          <w:rFonts w:ascii="Arial Nova" w:eastAsia="Arial Nova" w:hAnsi="Arial Nova" w:cs="Arial Nova"/>
          <w:color w:val="000000" w:themeColor="text1"/>
        </w:rPr>
        <w:t>ed</w:t>
      </w:r>
      <w:proofErr w:type="gramEnd"/>
      <w:r w:rsidR="00754706">
        <w:rPr>
          <w:rFonts w:ascii="Arial Nova" w:eastAsia="Arial Nova" w:hAnsi="Arial Nova" w:cs="Arial Nova"/>
          <w:color w:val="000000" w:themeColor="text1"/>
        </w:rPr>
        <w:t xml:space="preserve"> up worsening their conditions. </w:t>
      </w:r>
    </w:p>
    <w:p w14:paraId="7D1B850E" w14:textId="0008B066" w:rsidR="00754706" w:rsidRDefault="00754706"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However, </w:t>
      </w:r>
      <w:r w:rsidR="00FE77D6">
        <w:rPr>
          <w:rFonts w:ascii="Arial Nova" w:eastAsia="Arial Nova" w:hAnsi="Arial Nova" w:cs="Arial Nova"/>
          <w:color w:val="000000" w:themeColor="text1"/>
        </w:rPr>
        <w:t>research</w:t>
      </w:r>
      <w:r>
        <w:rPr>
          <w:rFonts w:ascii="Arial Nova" w:eastAsia="Arial Nova" w:hAnsi="Arial Nova" w:cs="Arial Nova"/>
          <w:color w:val="000000" w:themeColor="text1"/>
        </w:rPr>
        <w:t xml:space="preserve"> also reveals that stigma is not only in society; it also exists in healthcare services. </w:t>
      </w:r>
      <w:r w:rsidR="00B36BD8">
        <w:rPr>
          <w:rFonts w:ascii="Arial Nova" w:eastAsia="Arial Nova" w:hAnsi="Arial Nova" w:cs="Arial Nova"/>
          <w:color w:val="000000" w:themeColor="text1"/>
        </w:rPr>
        <w:t xml:space="preserve">This is because some </w:t>
      </w:r>
      <w:r w:rsidR="00FE77D6">
        <w:rPr>
          <w:rFonts w:ascii="Arial Nova" w:eastAsia="Arial Nova" w:hAnsi="Arial Nova" w:cs="Arial Nova"/>
          <w:color w:val="000000" w:themeColor="text1"/>
        </w:rPr>
        <w:t>patients</w:t>
      </w:r>
      <w:r w:rsidR="00B36BD8">
        <w:rPr>
          <w:rFonts w:ascii="Arial Nova" w:eastAsia="Arial Nova" w:hAnsi="Arial Nova" w:cs="Arial Nova"/>
          <w:color w:val="000000" w:themeColor="text1"/>
        </w:rPr>
        <w:t xml:space="preserve"> feel that they are not understood by healthcare workers. This reveals </w:t>
      </w:r>
      <w:r w:rsidR="00FE77D6">
        <w:rPr>
          <w:rFonts w:ascii="Arial Nova" w:eastAsia="Arial Nova" w:hAnsi="Arial Nova" w:cs="Arial Nova"/>
          <w:color w:val="000000" w:themeColor="text1"/>
        </w:rPr>
        <w:t xml:space="preserve">that </w:t>
      </w:r>
      <w:r w:rsidR="00B36BD8">
        <w:rPr>
          <w:rFonts w:ascii="Arial Nova" w:eastAsia="Arial Nova" w:hAnsi="Arial Nova" w:cs="Arial Nova"/>
          <w:color w:val="000000" w:themeColor="text1"/>
        </w:rPr>
        <w:t xml:space="preserve">stigma is a challenge </w:t>
      </w:r>
      <w:r w:rsidR="00FE77D6">
        <w:rPr>
          <w:rFonts w:ascii="Arial Nova" w:eastAsia="Arial Nova" w:hAnsi="Arial Nova" w:cs="Arial Nova"/>
          <w:color w:val="000000" w:themeColor="text1"/>
        </w:rPr>
        <w:t>in</w:t>
      </w:r>
      <w:r w:rsidR="00B36BD8">
        <w:rPr>
          <w:rFonts w:ascii="Arial Nova" w:eastAsia="Arial Nova" w:hAnsi="Arial Nova" w:cs="Arial Nova"/>
          <w:color w:val="000000" w:themeColor="text1"/>
        </w:rPr>
        <w:t xml:space="preserve"> society and in </w:t>
      </w:r>
      <w:r w:rsidR="00FE77D6">
        <w:rPr>
          <w:rFonts w:ascii="Arial Nova" w:eastAsia="Arial Nova" w:hAnsi="Arial Nova" w:cs="Arial Nova"/>
          <w:color w:val="000000" w:themeColor="text1"/>
        </w:rPr>
        <w:t>healthcare</w:t>
      </w:r>
      <w:r w:rsidR="00B36BD8">
        <w:rPr>
          <w:rFonts w:ascii="Arial Nova" w:eastAsia="Arial Nova" w:hAnsi="Arial Nova" w:cs="Arial Nova"/>
          <w:color w:val="000000" w:themeColor="text1"/>
        </w:rPr>
        <w:t xml:space="preserve"> services. This is a challenge that needs to be changed at all levels. </w:t>
      </w:r>
    </w:p>
    <w:p w14:paraId="70D0AF8B" w14:textId="2946AA9D" w:rsidR="00890FDA" w:rsidRDefault="00890FDA"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Another study by Corrigan et al. (2014) examines the effects of self-stigma, whereby an individual accepts </w:t>
      </w:r>
      <w:r w:rsidR="00934D69">
        <w:rPr>
          <w:rFonts w:ascii="Arial Nova" w:eastAsia="Arial Nova" w:hAnsi="Arial Nova" w:cs="Arial Nova"/>
          <w:color w:val="000000" w:themeColor="text1"/>
        </w:rPr>
        <w:t xml:space="preserve">negative stereotypes of mental illness. This may result in decreased self-esteem, shame, and a sense of not being worthy of help. This study suggests that self-stigma can be </w:t>
      </w:r>
      <w:r w:rsidR="00FE77D6">
        <w:rPr>
          <w:rFonts w:ascii="Arial Nova" w:eastAsia="Arial Nova" w:hAnsi="Arial Nova" w:cs="Arial Nova"/>
          <w:color w:val="000000" w:themeColor="text1"/>
        </w:rPr>
        <w:t xml:space="preserve">as </w:t>
      </w:r>
      <w:r w:rsidR="00934D69">
        <w:rPr>
          <w:rFonts w:ascii="Arial Nova" w:eastAsia="Arial Nova" w:hAnsi="Arial Nova" w:cs="Arial Nova"/>
          <w:color w:val="000000" w:themeColor="text1"/>
        </w:rPr>
        <w:t xml:space="preserve">damaging as external stigma, as it affects an </w:t>
      </w:r>
      <w:r w:rsidR="00FE77D6">
        <w:rPr>
          <w:rFonts w:ascii="Arial Nova" w:eastAsia="Arial Nova" w:hAnsi="Arial Nova" w:cs="Arial Nova"/>
          <w:color w:val="000000" w:themeColor="text1"/>
        </w:rPr>
        <w:t>individual's</w:t>
      </w:r>
      <w:r w:rsidR="00934D69">
        <w:rPr>
          <w:rFonts w:ascii="Arial Nova" w:eastAsia="Arial Nova" w:hAnsi="Arial Nova" w:cs="Arial Nova"/>
          <w:color w:val="000000" w:themeColor="text1"/>
        </w:rPr>
        <w:t xml:space="preserve"> behaviour. </w:t>
      </w:r>
    </w:p>
    <w:p w14:paraId="6BA503B9" w14:textId="21AEFA76" w:rsidR="008109CB" w:rsidRDefault="008109CB"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In addition, another study by Corrigan et al. (2014) </w:t>
      </w:r>
      <w:r w:rsidR="00FE77D6">
        <w:rPr>
          <w:rFonts w:ascii="Arial Nova" w:eastAsia="Arial Nova" w:hAnsi="Arial Nova" w:cs="Arial Nova"/>
          <w:color w:val="000000" w:themeColor="text1"/>
        </w:rPr>
        <w:t>suggests</w:t>
      </w:r>
      <w:r>
        <w:rPr>
          <w:rFonts w:ascii="Arial Nova" w:eastAsia="Arial Nova" w:hAnsi="Arial Nova" w:cs="Arial Nova"/>
          <w:color w:val="000000" w:themeColor="text1"/>
        </w:rPr>
        <w:t xml:space="preserve"> that stigma may hinder an individual’s recovery by affecting their motivation to seek treatment. This again </w:t>
      </w:r>
      <w:proofErr w:type="spellStart"/>
      <w:r w:rsidR="00FE77D6">
        <w:rPr>
          <w:rFonts w:ascii="Arial Nova" w:eastAsia="Arial Nova" w:hAnsi="Arial Nova" w:cs="Arial Nova"/>
          <w:color w:val="000000" w:themeColor="text1"/>
        </w:rPr>
        <w:t>emphasises</w:t>
      </w:r>
      <w:proofErr w:type="spellEnd"/>
      <w:r>
        <w:rPr>
          <w:rFonts w:ascii="Arial Nova" w:eastAsia="Arial Nova" w:hAnsi="Arial Nova" w:cs="Arial Nova"/>
          <w:color w:val="000000" w:themeColor="text1"/>
        </w:rPr>
        <w:t xml:space="preserve"> the importance of eliminating stigma to enhance positive mental health</w:t>
      </w:r>
      <w:r w:rsidR="00A610AC">
        <w:rPr>
          <w:rFonts w:ascii="Arial Nova" w:eastAsia="Arial Nova" w:hAnsi="Arial Nova" w:cs="Arial Nova"/>
          <w:color w:val="000000" w:themeColor="text1"/>
        </w:rPr>
        <w:t xml:space="preserve"> for </w:t>
      </w:r>
      <w:r w:rsidR="008A35CB">
        <w:rPr>
          <w:rFonts w:ascii="Arial Nova" w:eastAsia="Arial Nova" w:hAnsi="Arial Nova" w:cs="Arial Nova"/>
          <w:color w:val="000000" w:themeColor="text1"/>
        </w:rPr>
        <w:t xml:space="preserve">a faster and </w:t>
      </w:r>
      <w:r w:rsidR="00914E86">
        <w:rPr>
          <w:rFonts w:ascii="Arial Nova" w:eastAsia="Arial Nova" w:hAnsi="Arial Nova" w:cs="Arial Nova"/>
          <w:color w:val="000000" w:themeColor="text1"/>
        </w:rPr>
        <w:t>better recovery</w:t>
      </w:r>
      <w:r>
        <w:rPr>
          <w:rFonts w:ascii="Arial Nova" w:eastAsia="Arial Nova" w:hAnsi="Arial Nova" w:cs="Arial Nova"/>
          <w:color w:val="000000" w:themeColor="text1"/>
        </w:rPr>
        <w:t xml:space="preserve">. </w:t>
      </w:r>
    </w:p>
    <w:p w14:paraId="6752A7CF" w14:textId="53683279" w:rsidR="008109CB" w:rsidRDefault="008109CB"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In conclusion, both studies show </w:t>
      </w:r>
      <w:r w:rsidR="006C24F1">
        <w:rPr>
          <w:rFonts w:ascii="Arial Nova" w:eastAsia="Arial Nova" w:hAnsi="Arial Nova" w:cs="Arial Nova"/>
          <w:color w:val="000000" w:themeColor="text1"/>
        </w:rPr>
        <w:t>that mental health stigma is an intricate issue that affects an individual’s care</w:t>
      </w:r>
      <w:r w:rsidR="00572E25">
        <w:rPr>
          <w:rFonts w:ascii="Arial Nova" w:eastAsia="Arial Nova" w:hAnsi="Arial Nova" w:cs="Arial Nova"/>
          <w:color w:val="000000" w:themeColor="text1"/>
        </w:rPr>
        <w:t xml:space="preserve"> and recovery</w:t>
      </w:r>
      <w:r w:rsidR="006C24F1">
        <w:rPr>
          <w:rFonts w:ascii="Arial Nova" w:eastAsia="Arial Nova" w:hAnsi="Arial Nova" w:cs="Arial Nova"/>
          <w:color w:val="000000" w:themeColor="text1"/>
        </w:rPr>
        <w:t xml:space="preserve">. Therefore, it is essential </w:t>
      </w:r>
      <w:r w:rsidR="00435C1F">
        <w:rPr>
          <w:rFonts w:ascii="Arial Nova" w:eastAsia="Arial Nova" w:hAnsi="Arial Nova" w:cs="Arial Nova"/>
          <w:color w:val="000000" w:themeColor="text1"/>
        </w:rPr>
        <w:t xml:space="preserve">to educate people </w:t>
      </w:r>
      <w:r w:rsidR="00FE77D6">
        <w:rPr>
          <w:rFonts w:ascii="Arial Nova" w:eastAsia="Arial Nova" w:hAnsi="Arial Nova" w:cs="Arial Nova"/>
          <w:color w:val="000000" w:themeColor="text1"/>
        </w:rPr>
        <w:t>about</w:t>
      </w:r>
      <w:r w:rsidR="00435C1F">
        <w:rPr>
          <w:rFonts w:ascii="Arial Nova" w:eastAsia="Arial Nova" w:hAnsi="Arial Nova" w:cs="Arial Nova"/>
          <w:color w:val="000000" w:themeColor="text1"/>
        </w:rPr>
        <w:t xml:space="preserve"> the effects of stigma to create</w:t>
      </w:r>
      <w:r w:rsidR="00B14471">
        <w:rPr>
          <w:rFonts w:ascii="Arial Nova" w:eastAsia="Arial Nova" w:hAnsi="Arial Nova" w:cs="Arial Nova"/>
          <w:color w:val="000000" w:themeColor="text1"/>
        </w:rPr>
        <w:t xml:space="preserve"> </w:t>
      </w:r>
      <w:r w:rsidR="00D03923">
        <w:rPr>
          <w:rFonts w:ascii="Arial Nova" w:eastAsia="Arial Nova" w:hAnsi="Arial Nova" w:cs="Arial Nova"/>
          <w:color w:val="000000" w:themeColor="text1"/>
        </w:rPr>
        <w:t xml:space="preserve">awareness and </w:t>
      </w:r>
      <w:r w:rsidR="00941486">
        <w:rPr>
          <w:rFonts w:ascii="Arial Nova" w:eastAsia="Arial Nova" w:hAnsi="Arial Nova" w:cs="Arial Nova"/>
          <w:color w:val="000000" w:themeColor="text1"/>
        </w:rPr>
        <w:t>improve</w:t>
      </w:r>
      <w:r w:rsidR="00D03923">
        <w:rPr>
          <w:rFonts w:ascii="Arial Nova" w:eastAsia="Arial Nova" w:hAnsi="Arial Nova" w:cs="Arial Nova"/>
          <w:color w:val="000000" w:themeColor="text1"/>
        </w:rPr>
        <w:t xml:space="preserve"> </w:t>
      </w:r>
      <w:r w:rsidR="00941486">
        <w:rPr>
          <w:rFonts w:ascii="Arial Nova" w:eastAsia="Arial Nova" w:hAnsi="Arial Nova" w:cs="Arial Nova"/>
          <w:color w:val="000000" w:themeColor="text1"/>
        </w:rPr>
        <w:t xml:space="preserve">a </w:t>
      </w:r>
      <w:r w:rsidR="00D03923">
        <w:rPr>
          <w:rFonts w:ascii="Arial Nova" w:eastAsia="Arial Nova" w:hAnsi="Arial Nova" w:cs="Arial Nova"/>
          <w:color w:val="000000" w:themeColor="text1"/>
        </w:rPr>
        <w:t xml:space="preserve">professional </w:t>
      </w:r>
      <w:r w:rsidR="00435C1F">
        <w:rPr>
          <w:rFonts w:ascii="Arial Nova" w:eastAsia="Arial Nova" w:hAnsi="Arial Nova" w:cs="Arial Nova"/>
          <w:color w:val="000000" w:themeColor="text1"/>
        </w:rPr>
        <w:t>a</w:t>
      </w:r>
      <w:r w:rsidR="00EA671E">
        <w:rPr>
          <w:rFonts w:ascii="Arial Nova" w:eastAsia="Arial Nova" w:hAnsi="Arial Nova" w:cs="Arial Nova"/>
          <w:color w:val="000000" w:themeColor="text1"/>
        </w:rPr>
        <w:t xml:space="preserve">nd </w:t>
      </w:r>
      <w:r w:rsidR="00435C1F">
        <w:rPr>
          <w:rFonts w:ascii="Arial Nova" w:eastAsia="Arial Nova" w:hAnsi="Arial Nova" w:cs="Arial Nova"/>
          <w:color w:val="000000" w:themeColor="text1"/>
        </w:rPr>
        <w:t>positive attitude towards mental health</w:t>
      </w:r>
      <w:r w:rsidR="00941486">
        <w:rPr>
          <w:rFonts w:ascii="Arial Nova" w:eastAsia="Arial Nova" w:hAnsi="Arial Nova" w:cs="Arial Nova"/>
          <w:color w:val="000000" w:themeColor="text1"/>
        </w:rPr>
        <w:t xml:space="preserve"> to ensure patients feel safe and supported when </w:t>
      </w:r>
      <w:proofErr w:type="gramStart"/>
      <w:r w:rsidR="00941486">
        <w:rPr>
          <w:rFonts w:ascii="Arial Nova" w:eastAsia="Arial Nova" w:hAnsi="Arial Nova" w:cs="Arial Nova"/>
          <w:color w:val="000000" w:themeColor="text1"/>
        </w:rPr>
        <w:t>asking</w:t>
      </w:r>
      <w:proofErr w:type="gramEnd"/>
      <w:r w:rsidR="00941486">
        <w:rPr>
          <w:rFonts w:ascii="Arial Nova" w:eastAsia="Arial Nova" w:hAnsi="Arial Nova" w:cs="Arial Nova"/>
          <w:color w:val="000000" w:themeColor="text1"/>
        </w:rPr>
        <w:t xml:space="preserve"> and receiving health care. </w:t>
      </w:r>
    </w:p>
    <w:p w14:paraId="75868DF9" w14:textId="1914B516" w:rsidR="000B6409" w:rsidRDefault="000B6409" w:rsidP="47853A3C">
      <w:pPr>
        <w:rPr>
          <w:rFonts w:ascii="Arial Nova" w:eastAsia="Arial Nova" w:hAnsi="Arial Nova" w:cs="Arial Nova"/>
          <w:i/>
          <w:iCs/>
          <w:color w:val="000000" w:themeColor="text1"/>
        </w:rPr>
      </w:pPr>
    </w:p>
    <w:p w14:paraId="443966C0" w14:textId="0D03FDBC" w:rsidR="6D65878B" w:rsidRDefault="72B6EEC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5</w:t>
      </w:r>
      <w:r w:rsidRPr="47853A3C">
        <w:rPr>
          <w:rFonts w:ascii="Arial Nova" w:eastAsia="Arial Nova" w:hAnsi="Arial Nova" w:cs="Arial Nova"/>
          <w:color w:val="000000" w:themeColor="text1"/>
          <w:sz w:val="44"/>
          <w:szCs w:val="44"/>
        </w:rPr>
        <w:t xml:space="preserve"> - </w:t>
      </w:r>
      <w:r w:rsidR="6D65878B" w:rsidRPr="47853A3C">
        <w:rPr>
          <w:rFonts w:ascii="Arial Nova" w:eastAsia="Arial Nova" w:hAnsi="Arial Nova" w:cs="Arial Nova"/>
          <w:color w:val="000000" w:themeColor="text1"/>
          <w:sz w:val="44"/>
          <w:szCs w:val="44"/>
        </w:rPr>
        <w:t>Podcast</w:t>
      </w:r>
    </w:p>
    <w:p w14:paraId="4372D88E" w14:textId="1A2A8076" w:rsidR="118E4763" w:rsidRPr="00B0056F" w:rsidRDefault="00EB34F1" w:rsidP="47853A3C">
      <w:pPr>
        <w:rPr>
          <w:rFonts w:ascii="Arial Nova" w:eastAsia="Arial Nova" w:hAnsi="Arial Nova" w:cs="Arial Nova"/>
          <w:i/>
          <w:iCs/>
        </w:rPr>
      </w:pPr>
      <w:r w:rsidRPr="002B4F53">
        <w:rPr>
          <w:rFonts w:ascii="Arial Nova" w:eastAsia="Arial Nova" w:hAnsi="Arial Nova" w:cs="Arial Nova"/>
          <w:i/>
          <w:iCs/>
          <w:noProof/>
          <w:color w:val="FF0000"/>
        </w:rPr>
        <mc:AlternateContent>
          <mc:Choice Requires="wps">
            <w:drawing>
              <wp:anchor distT="45720" distB="45720" distL="114300" distR="114300" simplePos="0" relativeHeight="251659264" behindDoc="0" locked="0" layoutInCell="1" allowOverlap="1" wp14:anchorId="220A1BDE" wp14:editId="6B8EDD18">
                <wp:simplePos x="0" y="0"/>
                <wp:positionH relativeFrom="margin">
                  <wp:align>left</wp:align>
                </wp:positionH>
                <wp:positionV relativeFrom="paragraph">
                  <wp:posOffset>165100</wp:posOffset>
                </wp:positionV>
                <wp:extent cx="2360930" cy="1404620"/>
                <wp:effectExtent l="0" t="0" r="2794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001883F" w14:textId="66E14CDE" w:rsidR="002B4F53" w:rsidRDefault="00EC750E">
                            <w:r>
                              <w:rPr>
                                <w:rFonts w:ascii="Arial Nova" w:eastAsia="Arial Nova" w:hAnsi="Arial Nova" w:cs="Arial Nova"/>
                                <w:i/>
                                <w:iCs/>
                                <w:color w:val="FF0000"/>
                              </w:rPr>
                              <w:object w:dxaOrig="1860" w:dyaOrig="816" w14:anchorId="34EE03D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5" type="#_x0000_t75" style="width:170.2pt;height:74.65pt">
                                  <v:imagedata r:id="rId10" o:title=""/>
                                </v:shape>
                                <o:OLEObject Type="Embed" ProgID="Package" ShapeID="_x0000_i1035" DrawAspect="Content" ObjectID="_1835876032" r:id="rId11"/>
                              </w:object>
                            </w:r>
                          </w:p>
                        </w:txbxContent>
                      </wps:txbx>
                      <wps:bodyPr rot="0" vert="horz" wrap="non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220A1BDE" id="_x0000_t202" coordsize="21600,21600" o:spt="202" path="m,l,21600r21600,l21600,xe">
                <v:stroke joinstyle="miter"/>
                <v:path gradientshapeok="t" o:connecttype="rect"/>
              </v:shapetype>
              <v:shape id="Text Box 2" o:spid="_x0000_s1026" type="#_x0000_t202" style="position:absolute;margin-left:0;margin-top:13pt;width:185.9pt;height:110.6pt;z-index:251659264;visibility:visible;mso-wrap-style:non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">
                <v:textbox style="mso-fit-shape-to-text:t">
                  <w:txbxContent>
                    <w:p w14:paraId="2001883F" w14:textId="66E14CDE" w:rsidR="002B4F53" w:rsidRDefault="00EC750E">
                      <w:r>
                        <w:rPr>
                          <w:rFonts w:ascii="Arial Nova" w:eastAsia="Arial Nova" w:hAnsi="Arial Nova" w:cs="Arial Nova"/>
                          <w:i/>
                          <w:iCs/>
                          <w:color w:val="FF0000"/>
                        </w:rPr>
                        <w:object w:dxaOrig="1860" w:dyaOrig="816" w14:anchorId="34EE03D3">
                          <v:shape id="_x0000_i1035" type="#_x0000_t75" style="width:170.2pt;height:74.65pt">
                            <v:imagedata r:id="rId10" o:title=""/>
                          </v:shape>
                          <o:OLEObject Type="Embed" ProgID="Package" ShapeID="_x0000_i1035" DrawAspect="Content" ObjectID="_1835876032" r:id="rId12"/>
                        </w:object>
                      </w:r>
                    </w:p>
                  </w:txbxContent>
                </v:textbox>
                <w10:wrap type="square" anchorx="margin"/>
              </v:shape>
            </w:pict>
          </mc:Fallback>
        </mc:AlternateContent>
      </w:r>
      <w:r w:rsidR="6D65878B" w:rsidRPr="47853A3C">
        <w:rPr>
          <w:rFonts w:ascii="Arial Nova" w:eastAsia="Arial Nova" w:hAnsi="Arial Nova" w:cs="Arial Nova"/>
          <w:i/>
          <w:iCs/>
        </w:rPr>
        <w:t xml:space="preserve"> </w:t>
      </w:r>
    </w:p>
    <w:p w14:paraId="6D1878B0" w14:textId="77777777" w:rsidR="00B0056F" w:rsidRDefault="00B0056F" w:rsidP="47853A3C">
      <w:pPr>
        <w:rPr>
          <w:rFonts w:ascii="Arial Nova" w:eastAsia="Arial Nova" w:hAnsi="Arial Nova" w:cs="Arial Nova"/>
          <w:color w:val="000000" w:themeColor="text1"/>
          <w:sz w:val="44"/>
          <w:szCs w:val="44"/>
        </w:rPr>
      </w:pPr>
    </w:p>
    <w:p w14:paraId="0EE4AC0E" w14:textId="77777777" w:rsidR="00B0056F" w:rsidRDefault="00B0056F" w:rsidP="47853A3C">
      <w:pPr>
        <w:rPr>
          <w:rFonts w:ascii="Arial Nova" w:eastAsia="Arial Nova" w:hAnsi="Arial Nova" w:cs="Arial Nova"/>
          <w:color w:val="000000" w:themeColor="text1"/>
          <w:sz w:val="44"/>
          <w:szCs w:val="44"/>
        </w:rPr>
      </w:pPr>
    </w:p>
    <w:p w14:paraId="7CE3D05E" w14:textId="77777777" w:rsidR="00B0056F" w:rsidRDefault="00B0056F" w:rsidP="47853A3C">
      <w:pPr>
        <w:rPr>
          <w:rFonts w:ascii="Arial Nova" w:eastAsia="Arial Nova" w:hAnsi="Arial Nova" w:cs="Arial Nova"/>
          <w:color w:val="000000" w:themeColor="text1"/>
          <w:sz w:val="44"/>
          <w:szCs w:val="44"/>
        </w:rPr>
      </w:pPr>
    </w:p>
    <w:p w14:paraId="58A63EFA" w14:textId="75A959B8" w:rsidR="17E92B46" w:rsidRPr="000B6409" w:rsidRDefault="21B62BFC" w:rsidP="47853A3C">
      <w:pPr>
        <w:rPr>
          <w:rFonts w:ascii="Arial Nova" w:eastAsia="Arial Nova" w:hAnsi="Arial Nova" w:cs="Arial Nova"/>
          <w:i/>
          <w:iCs/>
          <w:color w:val="FF0000"/>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6</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NHS Leadership Framework Analysis</w:t>
      </w:r>
    </w:p>
    <w:p w14:paraId="156F27C2" w14:textId="61D57ED5" w:rsidR="021F216E" w:rsidRDefault="00112548" w:rsidP="021F216E">
      <w:pPr>
        <w:rPr>
          <w:rFonts w:ascii="Arial Nova" w:eastAsia="Arial Nova" w:hAnsi="Arial Nova" w:cs="Arial Nova"/>
          <w:color w:val="000000" w:themeColor="text1"/>
        </w:rPr>
      </w:pPr>
      <w:r>
        <w:rPr>
          <w:rFonts w:ascii="Arial Nova" w:eastAsia="Arial Nova" w:hAnsi="Arial Nova" w:cs="Arial Nova"/>
          <w:color w:val="000000" w:themeColor="text1"/>
        </w:rPr>
        <w:lastRenderedPageBreak/>
        <w:t>NHS Leadership Academy has developed the NHS Leadership Framework, which is al</w:t>
      </w:r>
      <w:r w:rsidR="0094198A">
        <w:rPr>
          <w:rFonts w:ascii="Arial Nova" w:eastAsia="Arial Nova" w:hAnsi="Arial Nova" w:cs="Arial Nova"/>
          <w:color w:val="000000" w:themeColor="text1"/>
        </w:rPr>
        <w:t>so known as the Healthcare Leadership Model, to enable effective leadership in health and social care settings. The NHS Leadership Framework has identified key components to enable effective leadership, which in turn enhance</w:t>
      </w:r>
      <w:r w:rsidR="00CA319B">
        <w:rPr>
          <w:rFonts w:ascii="Arial Nova" w:eastAsia="Arial Nova" w:hAnsi="Arial Nova" w:cs="Arial Nova"/>
          <w:color w:val="000000" w:themeColor="text1"/>
        </w:rPr>
        <w:t xml:space="preserve">s the </w:t>
      </w:r>
      <w:proofErr w:type="gramStart"/>
      <w:r w:rsidR="00CA319B">
        <w:rPr>
          <w:rFonts w:ascii="Arial Nova" w:eastAsia="Arial Nova" w:hAnsi="Arial Nova" w:cs="Arial Nova"/>
          <w:color w:val="000000" w:themeColor="text1"/>
        </w:rPr>
        <w:t>quality of service</w:t>
      </w:r>
      <w:proofErr w:type="gramEnd"/>
      <w:r w:rsidR="00CA319B">
        <w:rPr>
          <w:rFonts w:ascii="Arial Nova" w:eastAsia="Arial Nova" w:hAnsi="Arial Nova" w:cs="Arial Nova"/>
          <w:color w:val="000000" w:themeColor="text1"/>
        </w:rPr>
        <w:t xml:space="preserve"> delivery. The key components include leading with care, sharing the vision, engaging the team, influencing to deliver, developing capabilities, holding to account, and connecting services. </w:t>
      </w:r>
    </w:p>
    <w:p w14:paraId="16D2F882" w14:textId="280B8E7C" w:rsidR="002E5F8B" w:rsidRDefault="002E5F8B"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One key component of the NHS Leadership Framework is the focus on </w:t>
      </w:r>
      <w:r w:rsidR="00DA0E32">
        <w:rPr>
          <w:rFonts w:ascii="Arial Nova" w:eastAsia="Arial Nova" w:hAnsi="Arial Nova" w:cs="Arial Nova"/>
          <w:color w:val="000000" w:themeColor="text1"/>
        </w:rPr>
        <w:t>patient-</w:t>
      </w:r>
      <w:proofErr w:type="spellStart"/>
      <w:r w:rsidR="00DA0E32">
        <w:rPr>
          <w:rFonts w:ascii="Arial Nova" w:eastAsia="Arial Nova" w:hAnsi="Arial Nova" w:cs="Arial Nova"/>
          <w:color w:val="000000" w:themeColor="text1"/>
        </w:rPr>
        <w:t>centred</w:t>
      </w:r>
      <w:proofErr w:type="spellEnd"/>
      <w:r>
        <w:rPr>
          <w:rFonts w:ascii="Arial Nova" w:eastAsia="Arial Nova" w:hAnsi="Arial Nova" w:cs="Arial Nova"/>
          <w:color w:val="000000" w:themeColor="text1"/>
        </w:rPr>
        <w:t xml:space="preserve"> care and working in partnership. The leader</w:t>
      </w:r>
      <w:r w:rsidR="00D603B4">
        <w:rPr>
          <w:rFonts w:ascii="Arial Nova" w:eastAsia="Arial Nova" w:hAnsi="Arial Nova" w:cs="Arial Nova"/>
          <w:color w:val="000000" w:themeColor="text1"/>
        </w:rPr>
        <w:t>s are encouraged to support the team, foster open communication, and create a positive working envi</w:t>
      </w:r>
      <w:r w:rsidR="000D4EC7">
        <w:rPr>
          <w:rFonts w:ascii="Arial Nova" w:eastAsia="Arial Nova" w:hAnsi="Arial Nova" w:cs="Arial Nova"/>
          <w:color w:val="000000" w:themeColor="text1"/>
        </w:rPr>
        <w:t xml:space="preserve">ronment, which in turn </w:t>
      </w:r>
      <w:r w:rsidR="00DA0E32">
        <w:rPr>
          <w:rFonts w:ascii="Arial Nova" w:eastAsia="Arial Nova" w:hAnsi="Arial Nova" w:cs="Arial Nova"/>
          <w:color w:val="000000" w:themeColor="text1"/>
        </w:rPr>
        <w:t>enhances</w:t>
      </w:r>
      <w:r w:rsidR="000D4EC7">
        <w:rPr>
          <w:rFonts w:ascii="Arial Nova" w:eastAsia="Arial Nova" w:hAnsi="Arial Nova" w:cs="Arial Nova"/>
          <w:color w:val="000000" w:themeColor="text1"/>
        </w:rPr>
        <w:t xml:space="preserve"> the motivation of the team</w:t>
      </w:r>
      <w:r w:rsidR="002B57D0">
        <w:rPr>
          <w:rFonts w:ascii="Arial Nova" w:eastAsia="Arial Nova" w:hAnsi="Arial Nova" w:cs="Arial Nova"/>
          <w:color w:val="000000" w:themeColor="text1"/>
        </w:rPr>
        <w:t xml:space="preserve"> and</w:t>
      </w:r>
      <w:r w:rsidR="000D4EC7">
        <w:rPr>
          <w:rFonts w:ascii="Arial Nova" w:eastAsia="Arial Nova" w:hAnsi="Arial Nova" w:cs="Arial Nova"/>
          <w:color w:val="000000" w:themeColor="text1"/>
        </w:rPr>
        <w:t xml:space="preserve"> is likely to result in </w:t>
      </w:r>
      <w:r w:rsidR="00DA0E32">
        <w:rPr>
          <w:rFonts w:ascii="Arial Nova" w:eastAsia="Arial Nova" w:hAnsi="Arial Nova" w:cs="Arial Nova"/>
          <w:color w:val="000000" w:themeColor="text1"/>
        </w:rPr>
        <w:t>improved</w:t>
      </w:r>
      <w:r w:rsidR="000D4EC7">
        <w:rPr>
          <w:rFonts w:ascii="Arial Nova" w:eastAsia="Arial Nova" w:hAnsi="Arial Nova" w:cs="Arial Nova"/>
          <w:color w:val="000000" w:themeColor="text1"/>
        </w:rPr>
        <w:t xml:space="preserve"> patient </w:t>
      </w:r>
      <w:r w:rsidR="00DA0E32">
        <w:rPr>
          <w:rFonts w:ascii="Arial Nova" w:eastAsia="Arial Nova" w:hAnsi="Arial Nova" w:cs="Arial Nova"/>
          <w:color w:val="000000" w:themeColor="text1"/>
        </w:rPr>
        <w:t>outcomes</w:t>
      </w:r>
      <w:r w:rsidR="000D4EC7">
        <w:rPr>
          <w:rFonts w:ascii="Arial Nova" w:eastAsia="Arial Nova" w:hAnsi="Arial Nova" w:cs="Arial Nova"/>
          <w:color w:val="000000" w:themeColor="text1"/>
        </w:rPr>
        <w:t xml:space="preserve">. Moreover, the NHS Leadership Framework has highlighted the </w:t>
      </w:r>
      <w:r w:rsidR="00DA0E32">
        <w:rPr>
          <w:rFonts w:ascii="Arial Nova" w:eastAsia="Arial Nova" w:hAnsi="Arial Nova" w:cs="Arial Nova"/>
          <w:color w:val="000000" w:themeColor="text1"/>
        </w:rPr>
        <w:t>importance</w:t>
      </w:r>
      <w:r w:rsidR="00F834A9">
        <w:rPr>
          <w:rFonts w:ascii="Arial Nova" w:eastAsia="Arial Nova" w:hAnsi="Arial Nova" w:cs="Arial Nova"/>
          <w:color w:val="000000" w:themeColor="text1"/>
        </w:rPr>
        <w:t xml:space="preserve"> of being adaptable and innovative, considering the ever-changing environment in healthcare settings</w:t>
      </w:r>
      <w:r w:rsidR="006A03AA">
        <w:rPr>
          <w:rFonts w:ascii="Arial Nova" w:eastAsia="Arial Nova" w:hAnsi="Arial Nova" w:cs="Arial Nova"/>
          <w:color w:val="000000" w:themeColor="text1"/>
        </w:rPr>
        <w:t xml:space="preserve">. The leaders in healthcare settings need to be able to respond to </w:t>
      </w:r>
      <w:proofErr w:type="gramStart"/>
      <w:r w:rsidR="006A03AA">
        <w:rPr>
          <w:rFonts w:ascii="Arial Nova" w:eastAsia="Arial Nova" w:hAnsi="Arial Nova" w:cs="Arial Nova"/>
          <w:color w:val="000000" w:themeColor="text1"/>
        </w:rPr>
        <w:t>situation</w:t>
      </w:r>
      <w:proofErr w:type="gramEnd"/>
      <w:r w:rsidR="006A03AA">
        <w:rPr>
          <w:rFonts w:ascii="Arial Nova" w:eastAsia="Arial Nova" w:hAnsi="Arial Nova" w:cs="Arial Nova"/>
          <w:color w:val="000000" w:themeColor="text1"/>
        </w:rPr>
        <w:t xml:space="preserve"> which </w:t>
      </w:r>
      <w:proofErr w:type="gramStart"/>
      <w:r w:rsidR="006A03AA">
        <w:rPr>
          <w:rFonts w:ascii="Arial Nova" w:eastAsia="Arial Nova" w:hAnsi="Arial Nova" w:cs="Arial Nova"/>
          <w:color w:val="000000" w:themeColor="text1"/>
        </w:rPr>
        <w:t>maintaining</w:t>
      </w:r>
      <w:proofErr w:type="gramEnd"/>
      <w:r w:rsidR="006A03AA">
        <w:rPr>
          <w:rFonts w:ascii="Arial Nova" w:eastAsia="Arial Nova" w:hAnsi="Arial Nova" w:cs="Arial Nova"/>
          <w:color w:val="000000" w:themeColor="text1"/>
        </w:rPr>
        <w:t xml:space="preserve"> high standards in patient care (</w:t>
      </w:r>
      <w:r w:rsidR="00D2659D">
        <w:rPr>
          <w:rFonts w:ascii="Arial Nova" w:eastAsia="Arial Nova" w:hAnsi="Arial Nova" w:cs="Arial Nova"/>
          <w:color w:val="000000" w:themeColor="text1"/>
        </w:rPr>
        <w:t>NHS Leadership Academy, 2013)</w:t>
      </w:r>
    </w:p>
    <w:p w14:paraId="06C8C088" w14:textId="0B227E6C" w:rsidR="021F216E" w:rsidRDefault="00A43981" w:rsidP="021F216E">
      <w:pPr>
        <w:rPr>
          <w:rFonts w:ascii="Arial Nova" w:eastAsia="Arial Nova" w:hAnsi="Arial Nova" w:cs="Arial Nova"/>
          <w:color w:val="000000" w:themeColor="text1"/>
        </w:rPr>
      </w:pPr>
      <w:r>
        <w:rPr>
          <w:rFonts w:ascii="Arial Nova" w:eastAsia="Arial Nova" w:hAnsi="Arial Nova" w:cs="Arial Nova"/>
          <w:color w:val="000000" w:themeColor="text1"/>
        </w:rPr>
        <w:t>One of the elements in this framework is “Engaging the Team.”</w:t>
      </w:r>
      <w:r w:rsidR="00CA41B4">
        <w:rPr>
          <w:rFonts w:ascii="Arial Nova" w:eastAsia="Arial Nova" w:hAnsi="Arial Nova" w:cs="Arial Nova"/>
          <w:color w:val="000000" w:themeColor="text1"/>
        </w:rPr>
        <w:t xml:space="preserve"> This is done by engaging the team in the decision-making process</w:t>
      </w:r>
      <w:r w:rsidR="00AC627D">
        <w:rPr>
          <w:rFonts w:ascii="Arial Nova" w:eastAsia="Arial Nova" w:hAnsi="Arial Nova" w:cs="Arial Nova"/>
          <w:color w:val="000000" w:themeColor="text1"/>
        </w:rPr>
        <w:t xml:space="preserve"> and valuing their input. By using this component in the framework, a leader can encourage creativity</w:t>
      </w:r>
      <w:r w:rsidR="001A598F">
        <w:rPr>
          <w:rFonts w:ascii="Arial Nova" w:eastAsia="Arial Nova" w:hAnsi="Arial Nova" w:cs="Arial Nova"/>
          <w:color w:val="000000" w:themeColor="text1"/>
        </w:rPr>
        <w:t xml:space="preserve"> in the </w:t>
      </w:r>
      <w:proofErr w:type="spellStart"/>
      <w:r w:rsidR="00186262">
        <w:rPr>
          <w:rFonts w:ascii="Arial Nova" w:eastAsia="Arial Nova" w:hAnsi="Arial Nova" w:cs="Arial Nova"/>
          <w:color w:val="000000" w:themeColor="text1"/>
        </w:rPr>
        <w:t>organisation</w:t>
      </w:r>
      <w:proofErr w:type="spellEnd"/>
      <w:r w:rsidR="001A598F">
        <w:rPr>
          <w:rFonts w:ascii="Arial Nova" w:eastAsia="Arial Nova" w:hAnsi="Arial Nova" w:cs="Arial Nova"/>
          <w:color w:val="000000" w:themeColor="text1"/>
        </w:rPr>
        <w:t xml:space="preserve">. This is done by creating a platform that allows the team to share </w:t>
      </w:r>
      <w:r w:rsidR="00640BEF">
        <w:rPr>
          <w:rFonts w:ascii="Arial Nova" w:eastAsia="Arial Nova" w:hAnsi="Arial Nova" w:cs="Arial Nova"/>
          <w:color w:val="000000" w:themeColor="text1"/>
        </w:rPr>
        <w:t xml:space="preserve">their ideas. This can be done by encouraging brainstorming sessions. This way, the </w:t>
      </w:r>
      <w:proofErr w:type="spellStart"/>
      <w:r w:rsidR="00186262">
        <w:rPr>
          <w:rFonts w:ascii="Arial Nova" w:eastAsia="Arial Nova" w:hAnsi="Arial Nova" w:cs="Arial Nova"/>
          <w:color w:val="000000" w:themeColor="text1"/>
        </w:rPr>
        <w:t>organisation</w:t>
      </w:r>
      <w:proofErr w:type="spellEnd"/>
      <w:r w:rsidR="00640BEF">
        <w:rPr>
          <w:rFonts w:ascii="Arial Nova" w:eastAsia="Arial Nova" w:hAnsi="Arial Nova" w:cs="Arial Nova"/>
          <w:color w:val="000000" w:themeColor="text1"/>
        </w:rPr>
        <w:t xml:space="preserve"> can come up with </w:t>
      </w:r>
      <w:r w:rsidR="00630078">
        <w:rPr>
          <w:rFonts w:ascii="Arial Nova" w:eastAsia="Arial Nova" w:hAnsi="Arial Nova" w:cs="Arial Nova"/>
          <w:color w:val="000000" w:themeColor="text1"/>
        </w:rPr>
        <w:t xml:space="preserve">innovative ideas to ensure the </w:t>
      </w:r>
      <w:r w:rsidR="00186262">
        <w:rPr>
          <w:rFonts w:ascii="Arial Nova" w:eastAsia="Arial Nova" w:hAnsi="Arial Nova" w:cs="Arial Nova"/>
          <w:color w:val="000000" w:themeColor="text1"/>
        </w:rPr>
        <w:t>improvement</w:t>
      </w:r>
      <w:r w:rsidR="00630078">
        <w:rPr>
          <w:rFonts w:ascii="Arial Nova" w:eastAsia="Arial Nova" w:hAnsi="Arial Nova" w:cs="Arial Nova"/>
          <w:color w:val="000000" w:themeColor="text1"/>
        </w:rPr>
        <w:t xml:space="preserve"> of service to patients. </w:t>
      </w:r>
    </w:p>
    <w:p w14:paraId="4AE2467A" w14:textId="73E72DFE" w:rsidR="021F216E" w:rsidRDefault="00C643C2"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By engaging the team in the </w:t>
      </w:r>
      <w:proofErr w:type="spellStart"/>
      <w:r w:rsidR="00186262">
        <w:rPr>
          <w:rFonts w:ascii="Arial Nova" w:eastAsia="Arial Nova" w:hAnsi="Arial Nova" w:cs="Arial Nova"/>
          <w:color w:val="000000" w:themeColor="text1"/>
        </w:rPr>
        <w:t>organisation</w:t>
      </w:r>
      <w:proofErr w:type="spellEnd"/>
      <w:r>
        <w:rPr>
          <w:rFonts w:ascii="Arial Nova" w:eastAsia="Arial Nova" w:hAnsi="Arial Nova" w:cs="Arial Nova"/>
          <w:color w:val="000000" w:themeColor="text1"/>
        </w:rPr>
        <w:t xml:space="preserve">. The leader can encourage teamwork. This is very important in a healthcare </w:t>
      </w:r>
      <w:proofErr w:type="spellStart"/>
      <w:r w:rsidR="00186262">
        <w:rPr>
          <w:rFonts w:ascii="Arial Nova" w:eastAsia="Arial Nova" w:hAnsi="Arial Nova" w:cs="Arial Nova"/>
          <w:color w:val="000000" w:themeColor="text1"/>
        </w:rPr>
        <w:t>organisation</w:t>
      </w:r>
      <w:proofErr w:type="spellEnd"/>
      <w:r w:rsidR="00341969">
        <w:rPr>
          <w:rFonts w:ascii="Arial Nova" w:eastAsia="Arial Nova" w:hAnsi="Arial Nova" w:cs="Arial Nova"/>
          <w:color w:val="000000" w:themeColor="text1"/>
        </w:rPr>
        <w:t xml:space="preserve">. This is because when the team is engaged in the </w:t>
      </w:r>
      <w:proofErr w:type="spellStart"/>
      <w:r w:rsidR="00186262">
        <w:rPr>
          <w:rFonts w:ascii="Arial Nova" w:eastAsia="Arial Nova" w:hAnsi="Arial Nova" w:cs="Arial Nova"/>
          <w:color w:val="000000" w:themeColor="text1"/>
        </w:rPr>
        <w:t>organisation</w:t>
      </w:r>
      <w:proofErr w:type="spellEnd"/>
      <w:r w:rsidR="00341969">
        <w:rPr>
          <w:rFonts w:ascii="Arial Nova" w:eastAsia="Arial Nova" w:hAnsi="Arial Nova" w:cs="Arial Nova"/>
          <w:color w:val="000000" w:themeColor="text1"/>
        </w:rPr>
        <w:t xml:space="preserve">, they tend to be motivated to </w:t>
      </w:r>
      <w:r w:rsidR="00186262">
        <w:rPr>
          <w:rFonts w:ascii="Arial Nova" w:eastAsia="Arial Nova" w:hAnsi="Arial Nova" w:cs="Arial Nova"/>
          <w:color w:val="000000" w:themeColor="text1"/>
        </w:rPr>
        <w:t>deliver</w:t>
      </w:r>
      <w:r w:rsidR="00341969">
        <w:rPr>
          <w:rFonts w:ascii="Arial Nova" w:eastAsia="Arial Nova" w:hAnsi="Arial Nova" w:cs="Arial Nova"/>
          <w:color w:val="000000" w:themeColor="text1"/>
        </w:rPr>
        <w:t xml:space="preserve"> </w:t>
      </w:r>
      <w:r w:rsidR="00186262">
        <w:rPr>
          <w:rFonts w:ascii="Arial Nova" w:eastAsia="Arial Nova" w:hAnsi="Arial Nova" w:cs="Arial Nova"/>
          <w:color w:val="000000" w:themeColor="text1"/>
        </w:rPr>
        <w:t>high-quality</w:t>
      </w:r>
      <w:r w:rsidR="00341969">
        <w:rPr>
          <w:rFonts w:ascii="Arial Nova" w:eastAsia="Arial Nova" w:hAnsi="Arial Nova" w:cs="Arial Nova"/>
          <w:color w:val="000000" w:themeColor="text1"/>
        </w:rPr>
        <w:t xml:space="preserve"> services to patients. </w:t>
      </w:r>
      <w:r w:rsidR="007C18AB">
        <w:rPr>
          <w:rFonts w:ascii="Arial Nova" w:eastAsia="Arial Nova" w:hAnsi="Arial Nova" w:cs="Arial Nova"/>
          <w:color w:val="000000" w:themeColor="text1"/>
        </w:rPr>
        <w:t xml:space="preserve">This way, patients can enjoy the services offered in the </w:t>
      </w:r>
      <w:proofErr w:type="spellStart"/>
      <w:r w:rsidR="004B3166">
        <w:rPr>
          <w:rFonts w:ascii="Arial Nova" w:eastAsia="Arial Nova" w:hAnsi="Arial Nova" w:cs="Arial Nova"/>
          <w:color w:val="000000" w:themeColor="text1"/>
        </w:rPr>
        <w:t>organisation</w:t>
      </w:r>
      <w:proofErr w:type="spellEnd"/>
      <w:r w:rsidR="00F70F49">
        <w:rPr>
          <w:rFonts w:ascii="Arial Nova" w:eastAsia="Arial Nova" w:hAnsi="Arial Nova" w:cs="Arial Nova"/>
          <w:color w:val="000000" w:themeColor="text1"/>
        </w:rPr>
        <w:t xml:space="preserve">. Additionally, the </w:t>
      </w:r>
      <w:proofErr w:type="spellStart"/>
      <w:r w:rsidR="004B3166">
        <w:rPr>
          <w:rFonts w:ascii="Arial Nova" w:eastAsia="Arial Nova" w:hAnsi="Arial Nova" w:cs="Arial Nova"/>
          <w:color w:val="000000" w:themeColor="text1"/>
        </w:rPr>
        <w:t>organisation</w:t>
      </w:r>
      <w:proofErr w:type="spellEnd"/>
      <w:r w:rsidR="00F70F49">
        <w:rPr>
          <w:rFonts w:ascii="Arial Nova" w:eastAsia="Arial Nova" w:hAnsi="Arial Nova" w:cs="Arial Nova"/>
          <w:color w:val="000000" w:themeColor="text1"/>
        </w:rPr>
        <w:t xml:space="preserve"> can come up with innovative ideas to ensure </w:t>
      </w:r>
      <w:r w:rsidR="009E016F">
        <w:rPr>
          <w:rFonts w:ascii="Arial Nova" w:eastAsia="Arial Nova" w:hAnsi="Arial Nova" w:cs="Arial Nova"/>
          <w:color w:val="000000" w:themeColor="text1"/>
        </w:rPr>
        <w:t xml:space="preserve">positive changes in the </w:t>
      </w:r>
      <w:proofErr w:type="spellStart"/>
      <w:r w:rsidR="004B3166">
        <w:rPr>
          <w:rFonts w:ascii="Arial Nova" w:eastAsia="Arial Nova" w:hAnsi="Arial Nova" w:cs="Arial Nova"/>
          <w:color w:val="000000" w:themeColor="text1"/>
        </w:rPr>
        <w:t>organisation</w:t>
      </w:r>
      <w:proofErr w:type="spellEnd"/>
      <w:r w:rsidR="009E016F">
        <w:rPr>
          <w:rFonts w:ascii="Arial Nova" w:eastAsia="Arial Nova" w:hAnsi="Arial Nova" w:cs="Arial Nova"/>
          <w:color w:val="000000" w:themeColor="text1"/>
        </w:rPr>
        <w:t xml:space="preserve"> (West et a.,</w:t>
      </w:r>
      <w:r w:rsidR="004B3166">
        <w:rPr>
          <w:rFonts w:ascii="Arial Nova" w:eastAsia="Arial Nova" w:hAnsi="Arial Nova" w:cs="Arial Nova"/>
          <w:color w:val="000000" w:themeColor="text1"/>
        </w:rPr>
        <w:t>2014)</w:t>
      </w:r>
    </w:p>
    <w:p w14:paraId="6311790E" w14:textId="77777777" w:rsidR="000B6409" w:rsidRDefault="00574E8C" w:rsidP="47853A3C">
      <w:pPr>
        <w:rPr>
          <w:rFonts w:ascii="Arial Nova" w:eastAsia="Arial Nova" w:hAnsi="Arial Nova" w:cs="Arial Nova"/>
          <w:color w:val="000000" w:themeColor="text1"/>
        </w:rPr>
      </w:pPr>
      <w:r>
        <w:rPr>
          <w:rFonts w:ascii="Arial Nova" w:eastAsia="Arial Nova" w:hAnsi="Arial Nova" w:cs="Arial Nova"/>
          <w:color w:val="000000" w:themeColor="text1"/>
        </w:rPr>
        <w:t xml:space="preserve">In conclusion, the NHS Leadership Framework is a way to ensure that leadership is done </w:t>
      </w:r>
      <w:r w:rsidR="005F33E4">
        <w:rPr>
          <w:rFonts w:ascii="Arial Nova" w:eastAsia="Arial Nova" w:hAnsi="Arial Nova" w:cs="Arial Nova"/>
          <w:color w:val="000000" w:themeColor="text1"/>
        </w:rPr>
        <w:t xml:space="preserve">in an </w:t>
      </w:r>
      <w:proofErr w:type="spellStart"/>
      <w:r w:rsidR="00A615E5">
        <w:rPr>
          <w:rFonts w:ascii="Arial Nova" w:eastAsia="Arial Nova" w:hAnsi="Arial Nova" w:cs="Arial Nova"/>
          <w:color w:val="000000" w:themeColor="text1"/>
        </w:rPr>
        <w:t>organised</w:t>
      </w:r>
      <w:proofErr w:type="spellEnd"/>
      <w:r w:rsidR="005F33E4">
        <w:rPr>
          <w:rFonts w:ascii="Arial Nova" w:eastAsia="Arial Nova" w:hAnsi="Arial Nova" w:cs="Arial Nova"/>
          <w:color w:val="000000" w:themeColor="text1"/>
        </w:rPr>
        <w:t xml:space="preserve"> manner to promote both staff and patient benefits. By promoting engagement and collaboration, creativity</w:t>
      </w:r>
      <w:r w:rsidR="00A615E5">
        <w:rPr>
          <w:rFonts w:ascii="Arial Nova" w:eastAsia="Arial Nova" w:hAnsi="Arial Nova" w:cs="Arial Nova"/>
          <w:color w:val="000000" w:themeColor="text1"/>
        </w:rPr>
        <w:t xml:space="preserve"> can be encouraged in the NHS</w:t>
      </w:r>
      <w:r w:rsidR="007940AF">
        <w:rPr>
          <w:rFonts w:ascii="Arial Nova" w:eastAsia="Arial Nova" w:hAnsi="Arial Nova" w:cs="Arial Nova"/>
          <w:color w:val="000000" w:themeColor="text1"/>
        </w:rPr>
        <w:t>.</w:t>
      </w:r>
    </w:p>
    <w:p w14:paraId="6154886B" w14:textId="77777777" w:rsidR="00EE37D9" w:rsidRDefault="00EE37D9" w:rsidP="47853A3C">
      <w:pPr>
        <w:rPr>
          <w:rFonts w:ascii="Arial Nova" w:eastAsia="Arial Nova" w:hAnsi="Arial Nova" w:cs="Arial Nova"/>
          <w:color w:val="000000" w:themeColor="text1"/>
        </w:rPr>
      </w:pPr>
    </w:p>
    <w:p w14:paraId="743C7137" w14:textId="22744F43" w:rsidR="17E92B46" w:rsidRPr="000B6409" w:rsidRDefault="38F3069B" w:rsidP="47853A3C">
      <w:pPr>
        <w:rPr>
          <w:rFonts w:ascii="Arial Nova" w:eastAsia="Arial Nova" w:hAnsi="Arial Nova" w:cs="Arial Nova"/>
          <w:color w:val="000000" w:themeColor="text1"/>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7</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Self-Reflection Journal Entry</w:t>
      </w:r>
    </w:p>
    <w:p w14:paraId="06F6AC41" w14:textId="535EAC63" w:rsidR="021F216E" w:rsidRDefault="005F4C64"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Throughout this module, I have developed a deeper understanding of creativity and value creation in health and social care. At the beginning of this module, I thought that </w:t>
      </w:r>
      <w:r>
        <w:rPr>
          <w:rFonts w:ascii="Arial Nova" w:eastAsia="Arial Nova" w:hAnsi="Arial Nova" w:cs="Arial Nova"/>
          <w:color w:val="000000" w:themeColor="text1"/>
        </w:rPr>
        <w:lastRenderedPageBreak/>
        <w:t xml:space="preserve">creativity was only related to artistic </w:t>
      </w:r>
      <w:r w:rsidR="0095450F">
        <w:rPr>
          <w:rFonts w:ascii="Arial Nova" w:eastAsia="Arial Nova" w:hAnsi="Arial Nova" w:cs="Arial Nova"/>
          <w:color w:val="000000" w:themeColor="text1"/>
        </w:rPr>
        <w:t xml:space="preserve">thinking. However, now I </w:t>
      </w:r>
      <w:proofErr w:type="spellStart"/>
      <w:r w:rsidR="000F41BF">
        <w:rPr>
          <w:rFonts w:ascii="Arial Nova" w:eastAsia="Arial Nova" w:hAnsi="Arial Nova" w:cs="Arial Nova"/>
          <w:color w:val="000000" w:themeColor="text1"/>
        </w:rPr>
        <w:t>realise</w:t>
      </w:r>
      <w:proofErr w:type="spellEnd"/>
      <w:r w:rsidR="0095450F">
        <w:rPr>
          <w:rFonts w:ascii="Arial Nova" w:eastAsia="Arial Nova" w:hAnsi="Arial Nova" w:cs="Arial Nova"/>
          <w:color w:val="000000" w:themeColor="text1"/>
        </w:rPr>
        <w:t xml:space="preserve"> that creativity is very important in problem-solving and innovation in the </w:t>
      </w:r>
      <w:r w:rsidR="000F41BF">
        <w:rPr>
          <w:rFonts w:ascii="Arial Nova" w:eastAsia="Arial Nova" w:hAnsi="Arial Nova" w:cs="Arial Nova"/>
          <w:color w:val="000000" w:themeColor="text1"/>
        </w:rPr>
        <w:t>field</w:t>
      </w:r>
      <w:r w:rsidR="0095450F">
        <w:rPr>
          <w:rFonts w:ascii="Arial Nova" w:eastAsia="Arial Nova" w:hAnsi="Arial Nova" w:cs="Arial Nova"/>
          <w:color w:val="000000" w:themeColor="text1"/>
        </w:rPr>
        <w:t>. I have learned that creativity can be used in practice in the form of divergent and convergent thinking.</w:t>
      </w:r>
    </w:p>
    <w:p w14:paraId="5DF7F53F" w14:textId="0C8C499B" w:rsidR="0095450F" w:rsidRDefault="0095450F" w:rsidP="021F216E">
      <w:pPr>
        <w:rPr>
          <w:rFonts w:ascii="Arial Nova" w:eastAsia="Arial Nova" w:hAnsi="Arial Nova" w:cs="Arial Nova"/>
          <w:color w:val="000000" w:themeColor="text1"/>
        </w:rPr>
      </w:pPr>
      <w:r>
        <w:rPr>
          <w:rFonts w:ascii="Arial Nova" w:eastAsia="Arial Nova" w:hAnsi="Arial Nova" w:cs="Arial Nova"/>
          <w:color w:val="000000" w:themeColor="text1"/>
        </w:rPr>
        <w:t>I also learned that value creation in healthcare is very important</w:t>
      </w:r>
      <w:r w:rsidR="00F12F36">
        <w:rPr>
          <w:rFonts w:ascii="Arial Nova" w:eastAsia="Arial Nova" w:hAnsi="Arial Nova" w:cs="Arial Nova"/>
          <w:color w:val="000000" w:themeColor="text1"/>
        </w:rPr>
        <w:t xml:space="preserve">. I </w:t>
      </w:r>
      <w:proofErr w:type="spellStart"/>
      <w:r w:rsidR="00F12F36">
        <w:rPr>
          <w:rFonts w:ascii="Arial Nova" w:eastAsia="Arial Nova" w:hAnsi="Arial Nova" w:cs="Arial Nova"/>
          <w:color w:val="000000" w:themeColor="text1"/>
        </w:rPr>
        <w:t>realised</w:t>
      </w:r>
      <w:proofErr w:type="spellEnd"/>
      <w:r w:rsidR="00F12F36">
        <w:rPr>
          <w:rFonts w:ascii="Arial Nova" w:eastAsia="Arial Nova" w:hAnsi="Arial Nova" w:cs="Arial Nova"/>
          <w:color w:val="000000" w:themeColor="text1"/>
        </w:rPr>
        <w:t xml:space="preserve"> that value </w:t>
      </w:r>
      <w:r w:rsidR="000F41BF">
        <w:rPr>
          <w:rFonts w:ascii="Arial Nova" w:eastAsia="Arial Nova" w:hAnsi="Arial Nova" w:cs="Arial Nova"/>
          <w:color w:val="000000" w:themeColor="text1"/>
        </w:rPr>
        <w:t>creation is</w:t>
      </w:r>
      <w:r w:rsidR="00F12F36">
        <w:rPr>
          <w:rFonts w:ascii="Arial Nova" w:eastAsia="Arial Nova" w:hAnsi="Arial Nova" w:cs="Arial Nova"/>
          <w:color w:val="000000" w:themeColor="text1"/>
        </w:rPr>
        <w:t xml:space="preserve"> not only about efficiency in healthcare; rather, it is about how we can improve </w:t>
      </w:r>
      <w:r w:rsidR="000F41BF">
        <w:rPr>
          <w:rFonts w:ascii="Arial Nova" w:eastAsia="Arial Nova" w:hAnsi="Arial Nova" w:cs="Arial Nova"/>
          <w:color w:val="000000" w:themeColor="text1"/>
        </w:rPr>
        <w:t>patients'</w:t>
      </w:r>
      <w:r w:rsidR="00F12F36">
        <w:rPr>
          <w:rFonts w:ascii="Arial Nova" w:eastAsia="Arial Nova" w:hAnsi="Arial Nova" w:cs="Arial Nova"/>
          <w:color w:val="000000" w:themeColor="text1"/>
        </w:rPr>
        <w:t xml:space="preserve"> experiences.</w:t>
      </w:r>
      <w:r w:rsidR="00FC6D90">
        <w:rPr>
          <w:rFonts w:ascii="Arial Nova" w:eastAsia="Arial Nova" w:hAnsi="Arial Nova" w:cs="Arial Nova"/>
          <w:color w:val="000000" w:themeColor="text1"/>
        </w:rPr>
        <w:t xml:space="preserve"> In this regard, creativity in health care settings can be understood </w:t>
      </w:r>
      <w:r w:rsidR="000F41BF">
        <w:rPr>
          <w:rFonts w:ascii="Arial Nova" w:eastAsia="Arial Nova" w:hAnsi="Arial Nova" w:cs="Arial Nova"/>
          <w:color w:val="000000" w:themeColor="text1"/>
        </w:rPr>
        <w:t xml:space="preserve">to be an essential element in improving health care services through innovations in health care settings. </w:t>
      </w:r>
      <w:r w:rsidR="000D7C21">
        <w:rPr>
          <w:rFonts w:ascii="Arial Nova" w:eastAsia="Arial Nova" w:hAnsi="Arial Nova" w:cs="Arial Nova"/>
          <w:color w:val="000000" w:themeColor="text1"/>
        </w:rPr>
        <w:t xml:space="preserve"> </w:t>
      </w:r>
    </w:p>
    <w:p w14:paraId="632C106F" w14:textId="04D885F6" w:rsidR="021F216E" w:rsidRDefault="008F1C8D"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This knowledge has </w:t>
      </w:r>
      <w:proofErr w:type="gramStart"/>
      <w:r>
        <w:rPr>
          <w:rFonts w:ascii="Arial Nova" w:eastAsia="Arial Nova" w:hAnsi="Arial Nova" w:cs="Arial Nova"/>
          <w:color w:val="000000" w:themeColor="text1"/>
        </w:rPr>
        <w:t>impacted</w:t>
      </w:r>
      <w:proofErr w:type="gramEnd"/>
      <w:r>
        <w:rPr>
          <w:rFonts w:ascii="Arial Nova" w:eastAsia="Arial Nova" w:hAnsi="Arial Nova" w:cs="Arial Nova"/>
          <w:color w:val="000000" w:themeColor="text1"/>
        </w:rPr>
        <w:t xml:space="preserve"> my professional practice in that it has encouraged me to be more open-minded and proactive in my problem-solving skills. I have learned to contribute </w:t>
      </w:r>
      <w:r w:rsidR="007D3453">
        <w:rPr>
          <w:rFonts w:ascii="Arial Nova" w:eastAsia="Arial Nova" w:hAnsi="Arial Nova" w:cs="Arial Nova"/>
          <w:color w:val="000000" w:themeColor="text1"/>
        </w:rPr>
        <w:t xml:space="preserve">my ideas in a team setting and understand the significance of teamwork in problem-solving. Furthermore, I have learned the significance of leadership in fostering creativity for positive change. </w:t>
      </w:r>
    </w:p>
    <w:p w14:paraId="3CB136C5" w14:textId="4715AF9B" w:rsidR="007D3453" w:rsidRPr="008F1C8D" w:rsidRDefault="007D3453"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In conclusion, I have learned that creativity is significant in health and social care </w:t>
      </w:r>
      <w:r w:rsidR="00D511AD">
        <w:rPr>
          <w:rFonts w:ascii="Arial Nova" w:eastAsia="Arial Nova" w:hAnsi="Arial Nova" w:cs="Arial Nova"/>
          <w:color w:val="000000" w:themeColor="text1"/>
        </w:rPr>
        <w:t>services</w:t>
      </w:r>
      <w:r w:rsidR="00067B23">
        <w:rPr>
          <w:rFonts w:ascii="Arial Nova" w:eastAsia="Arial Nova" w:hAnsi="Arial Nova" w:cs="Arial Nova"/>
          <w:color w:val="000000" w:themeColor="text1"/>
        </w:rPr>
        <w:t xml:space="preserve">, and I will try to apply my knowledge in my future practice for the </w:t>
      </w:r>
      <w:r w:rsidR="00D511AD">
        <w:rPr>
          <w:rFonts w:ascii="Arial Nova" w:eastAsia="Arial Nova" w:hAnsi="Arial Nova" w:cs="Arial Nova"/>
          <w:color w:val="000000" w:themeColor="text1"/>
        </w:rPr>
        <w:t xml:space="preserve">betterment of the services provided. </w:t>
      </w:r>
    </w:p>
    <w:p w14:paraId="69DC84A5" w14:textId="24E1A433" w:rsidR="021F216E" w:rsidRDefault="021F216E" w:rsidP="021F216E">
      <w:pPr>
        <w:rPr>
          <w:rFonts w:ascii="Arial Nova" w:eastAsia="Arial Nova" w:hAnsi="Arial Nova" w:cs="Arial Nova"/>
          <w:i/>
          <w:iCs/>
          <w:color w:val="000000" w:themeColor="text1"/>
        </w:rPr>
      </w:pPr>
    </w:p>
    <w:p w14:paraId="42A8E8DB" w14:textId="0E729A56" w:rsidR="021F216E" w:rsidRDefault="021F216E" w:rsidP="021F216E">
      <w:pPr>
        <w:rPr>
          <w:rFonts w:ascii="Arial Nova" w:eastAsia="Arial Nova" w:hAnsi="Arial Nova" w:cs="Arial Nova"/>
          <w:i/>
          <w:iCs/>
          <w:color w:val="000000" w:themeColor="text1"/>
        </w:rPr>
      </w:pPr>
    </w:p>
    <w:p w14:paraId="45A55BAC" w14:textId="77777777" w:rsidR="000B6409" w:rsidRDefault="000B6409" w:rsidP="021F216E">
      <w:pPr>
        <w:rPr>
          <w:rFonts w:ascii="Arial Nova" w:eastAsia="Arial Nova" w:hAnsi="Arial Nova" w:cs="Arial Nova"/>
          <w:i/>
          <w:iCs/>
          <w:color w:val="000000" w:themeColor="text1"/>
        </w:rPr>
      </w:pPr>
    </w:p>
    <w:p w14:paraId="2200EDF2" w14:textId="77777777" w:rsidR="000B6409" w:rsidRDefault="000B6409" w:rsidP="021F216E">
      <w:pPr>
        <w:rPr>
          <w:rFonts w:ascii="Arial Nova" w:eastAsia="Arial Nova" w:hAnsi="Arial Nova" w:cs="Arial Nova"/>
          <w:color w:val="000000" w:themeColor="text1"/>
          <w:sz w:val="48"/>
          <w:szCs w:val="48"/>
        </w:rPr>
      </w:pPr>
    </w:p>
    <w:p w14:paraId="79B20AEA" w14:textId="77777777" w:rsidR="000B6409" w:rsidRDefault="000B6409" w:rsidP="021F216E">
      <w:pPr>
        <w:rPr>
          <w:rFonts w:ascii="Arial Nova" w:eastAsia="Arial Nova" w:hAnsi="Arial Nova" w:cs="Arial Nova"/>
          <w:color w:val="000000" w:themeColor="text1"/>
          <w:sz w:val="48"/>
          <w:szCs w:val="48"/>
        </w:rPr>
      </w:pPr>
    </w:p>
    <w:p w14:paraId="0FB06DA6" w14:textId="77777777" w:rsidR="000B6409" w:rsidRDefault="000B6409" w:rsidP="021F216E">
      <w:pPr>
        <w:rPr>
          <w:rFonts w:ascii="Arial Nova" w:eastAsia="Arial Nova" w:hAnsi="Arial Nova" w:cs="Arial Nova"/>
          <w:color w:val="000000" w:themeColor="text1"/>
          <w:sz w:val="48"/>
          <w:szCs w:val="48"/>
        </w:rPr>
      </w:pPr>
    </w:p>
    <w:p w14:paraId="72C6CDA0" w14:textId="77777777" w:rsidR="000B6409" w:rsidRDefault="000B6409" w:rsidP="021F216E">
      <w:pPr>
        <w:rPr>
          <w:rFonts w:ascii="Arial Nova" w:eastAsia="Arial Nova" w:hAnsi="Arial Nova" w:cs="Arial Nova"/>
          <w:color w:val="000000" w:themeColor="text1"/>
          <w:sz w:val="48"/>
          <w:szCs w:val="48"/>
        </w:rPr>
      </w:pPr>
    </w:p>
    <w:p w14:paraId="5F16C220" w14:textId="77777777" w:rsidR="000B6409" w:rsidRDefault="000B6409" w:rsidP="021F216E">
      <w:pPr>
        <w:rPr>
          <w:rFonts w:ascii="Arial Nova" w:eastAsia="Arial Nova" w:hAnsi="Arial Nova" w:cs="Arial Nova"/>
          <w:color w:val="000000" w:themeColor="text1"/>
          <w:sz w:val="48"/>
          <w:szCs w:val="48"/>
        </w:rPr>
      </w:pPr>
    </w:p>
    <w:p w14:paraId="5E2803DD" w14:textId="23967BC4"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t>Reference List</w:t>
      </w:r>
    </w:p>
    <w:p w14:paraId="6D72AE3F" w14:textId="55027904" w:rsidR="021F216E" w:rsidRDefault="002B57D0" w:rsidP="021F216E">
      <w:pPr>
        <w:rPr>
          <w:rFonts w:ascii="Aptos" w:eastAsia="Aptos" w:hAnsi="Aptos" w:cs="Aptos"/>
          <w:color w:val="000000" w:themeColor="text1"/>
          <w:sz w:val="32"/>
          <w:szCs w:val="32"/>
        </w:rPr>
      </w:pPr>
      <w:r>
        <w:rPr>
          <w:rFonts w:ascii="Aptos" w:eastAsia="Aptos" w:hAnsi="Aptos" w:cs="Aptos"/>
          <w:color w:val="000000" w:themeColor="text1"/>
          <w:sz w:val="32"/>
          <w:szCs w:val="32"/>
        </w:rPr>
        <w:t xml:space="preserve">Task </w:t>
      </w:r>
      <w:r w:rsidR="00B9751A">
        <w:rPr>
          <w:rFonts w:ascii="Aptos" w:eastAsia="Aptos" w:hAnsi="Aptos" w:cs="Aptos"/>
          <w:color w:val="000000" w:themeColor="text1"/>
          <w:sz w:val="32"/>
          <w:szCs w:val="32"/>
        </w:rPr>
        <w:t>1:</w:t>
      </w:r>
    </w:p>
    <w:p w14:paraId="069B8FB3" w14:textId="1B9D89E2" w:rsidR="005750DF" w:rsidRPr="005750DF" w:rsidRDefault="005750DF" w:rsidP="005750DF">
      <w:pPr>
        <w:rPr>
          <w:rFonts w:ascii="Aptos" w:eastAsia="Aptos" w:hAnsi="Aptos" w:cs="Aptos"/>
          <w:color w:val="000000" w:themeColor="text1"/>
          <w:lang w:val="en-GB"/>
        </w:rPr>
      </w:pPr>
      <w:r w:rsidRPr="005750DF">
        <w:rPr>
          <w:rFonts w:ascii="Aptos" w:eastAsia="Aptos" w:hAnsi="Aptos" w:cs="Aptos"/>
          <w:color w:val="000000" w:themeColor="text1"/>
          <w:lang w:val="en-GB"/>
        </w:rPr>
        <w:lastRenderedPageBreak/>
        <w:t xml:space="preserve">Milne, J. (2020) </w:t>
      </w:r>
      <w:r w:rsidRPr="005750DF">
        <w:rPr>
          <w:rFonts w:ascii="Aptos" w:eastAsia="Aptos" w:hAnsi="Aptos" w:cs="Aptos"/>
          <w:i/>
          <w:iCs/>
          <w:color w:val="000000" w:themeColor="text1"/>
          <w:lang w:val="en-GB"/>
        </w:rPr>
        <w:t>British Journal of Nursing - What is creativity?</w:t>
      </w:r>
      <w:r w:rsidRPr="005750DF">
        <w:rPr>
          <w:rFonts w:ascii="Aptos" w:eastAsia="Aptos" w:hAnsi="Aptos" w:cs="Aptos"/>
          <w:color w:val="000000" w:themeColor="text1"/>
          <w:lang w:val="en-GB"/>
        </w:rPr>
        <w:t xml:space="preserve"> https://www.britishjournalofnursing.com/content/editorial/what-is-creativity (Accessed: March 23, 2026).</w:t>
      </w:r>
    </w:p>
    <w:p w14:paraId="320E87F2" w14:textId="77777777" w:rsidR="00B9751A" w:rsidRDefault="00B9751A" w:rsidP="021F216E">
      <w:pPr>
        <w:rPr>
          <w:rFonts w:ascii="Aptos" w:eastAsia="Aptos" w:hAnsi="Aptos" w:cs="Aptos"/>
          <w:color w:val="000000" w:themeColor="text1"/>
          <w:sz w:val="32"/>
          <w:szCs w:val="32"/>
        </w:rPr>
      </w:pPr>
    </w:p>
    <w:p w14:paraId="4A9D1106" w14:textId="1F1D99B2" w:rsidR="00B9751A" w:rsidRDefault="00B9751A" w:rsidP="021F216E">
      <w:pPr>
        <w:rPr>
          <w:rFonts w:ascii="Aptos" w:eastAsia="Aptos" w:hAnsi="Aptos" w:cs="Aptos"/>
          <w:color w:val="000000" w:themeColor="text1"/>
          <w:sz w:val="32"/>
          <w:szCs w:val="32"/>
        </w:rPr>
      </w:pPr>
      <w:r>
        <w:rPr>
          <w:rFonts w:ascii="Aptos" w:eastAsia="Aptos" w:hAnsi="Aptos" w:cs="Aptos"/>
          <w:color w:val="000000" w:themeColor="text1"/>
          <w:sz w:val="32"/>
          <w:szCs w:val="32"/>
        </w:rPr>
        <w:t>Task 2:</w:t>
      </w:r>
    </w:p>
    <w:p w14:paraId="523A02CC" w14:textId="6B597B89" w:rsidR="00B9751A" w:rsidRPr="00B9751A" w:rsidRDefault="00B9751A" w:rsidP="021F216E">
      <w:pPr>
        <w:rPr>
          <w:rFonts w:ascii="Arial Nova" w:eastAsia="Arial Nova" w:hAnsi="Arial Nova" w:cs="Arial Nova"/>
          <w:color w:val="000000" w:themeColor="text1"/>
          <w:lang w:val="en-GB"/>
        </w:rPr>
      </w:pPr>
      <w:r w:rsidRPr="00C44C01">
        <w:rPr>
          <w:rFonts w:ascii="Arial Nova" w:eastAsia="Arial Nova" w:hAnsi="Arial Nova" w:cs="Arial Nova"/>
          <w:color w:val="000000" w:themeColor="text1"/>
          <w:lang w:val="en-GB"/>
        </w:rPr>
        <w:t xml:space="preserve">Gibbs, G. and Great Britain. Further Education Unit. (1988) </w:t>
      </w:r>
      <w:r w:rsidRPr="00C44C01">
        <w:rPr>
          <w:rFonts w:ascii="Arial Nova" w:eastAsia="Arial Nova" w:hAnsi="Arial Nova" w:cs="Arial Nova"/>
          <w:i/>
          <w:iCs/>
          <w:color w:val="000000" w:themeColor="text1"/>
          <w:lang w:val="en-GB"/>
        </w:rPr>
        <w:t xml:space="preserve">Learning by </w:t>
      </w:r>
      <w:proofErr w:type="gramStart"/>
      <w:r w:rsidRPr="00C44C01">
        <w:rPr>
          <w:rFonts w:ascii="Arial Nova" w:eastAsia="Arial Nova" w:hAnsi="Arial Nova" w:cs="Arial Nova"/>
          <w:i/>
          <w:iCs/>
          <w:color w:val="000000" w:themeColor="text1"/>
          <w:lang w:val="en-GB"/>
        </w:rPr>
        <w:t>doing</w:t>
      </w:r>
      <w:r w:rsidRPr="00C44C01">
        <w:rPr>
          <w:rFonts w:ascii="Arial" w:eastAsia="Arial Nova" w:hAnsi="Arial" w:cs="Arial"/>
          <w:i/>
          <w:iCs/>
          <w:color w:val="000000" w:themeColor="text1"/>
          <w:lang w:val="en-GB"/>
        </w:rPr>
        <w:t> </w:t>
      </w:r>
      <w:r w:rsidRPr="00C44C01">
        <w:rPr>
          <w:rFonts w:ascii="Arial Nova" w:eastAsia="Arial Nova" w:hAnsi="Arial Nova" w:cs="Arial Nova"/>
          <w:i/>
          <w:iCs/>
          <w:color w:val="000000" w:themeColor="text1"/>
          <w:lang w:val="en-GB"/>
        </w:rPr>
        <w:t>:</w:t>
      </w:r>
      <w:proofErr w:type="gramEnd"/>
      <w:r w:rsidRPr="00C44C01">
        <w:rPr>
          <w:rFonts w:ascii="Arial Nova" w:eastAsia="Arial Nova" w:hAnsi="Arial Nova" w:cs="Arial Nova"/>
          <w:i/>
          <w:iCs/>
          <w:color w:val="000000" w:themeColor="text1"/>
          <w:lang w:val="en-GB"/>
        </w:rPr>
        <w:t xml:space="preserve"> a guide to teaching and learning methods</w:t>
      </w:r>
      <w:r w:rsidRPr="00C44C01">
        <w:rPr>
          <w:rFonts w:ascii="Arial Nova" w:eastAsia="Arial Nova" w:hAnsi="Arial Nova" w:cs="Arial Nova"/>
          <w:color w:val="000000" w:themeColor="text1"/>
          <w:lang w:val="en-GB"/>
        </w:rPr>
        <w:t>. London: FEU.</w:t>
      </w:r>
    </w:p>
    <w:p w14:paraId="440DF4B9" w14:textId="3904E3A7" w:rsidR="00B9751A" w:rsidRDefault="00B9751A" w:rsidP="021F216E">
      <w:pPr>
        <w:rPr>
          <w:rFonts w:ascii="Aptos" w:eastAsia="Aptos" w:hAnsi="Aptos" w:cs="Aptos"/>
          <w:color w:val="000000" w:themeColor="text1"/>
          <w:sz w:val="32"/>
          <w:szCs w:val="32"/>
        </w:rPr>
      </w:pPr>
      <w:r>
        <w:rPr>
          <w:rFonts w:ascii="Aptos" w:eastAsia="Aptos" w:hAnsi="Aptos" w:cs="Aptos"/>
          <w:color w:val="000000" w:themeColor="text1"/>
          <w:sz w:val="32"/>
          <w:szCs w:val="32"/>
        </w:rPr>
        <w:t>Task 3:</w:t>
      </w:r>
    </w:p>
    <w:p w14:paraId="1C83E639" w14:textId="77777777" w:rsidR="00B9751A" w:rsidRDefault="00B9751A" w:rsidP="00B9751A">
      <w:pPr>
        <w:rPr>
          <w:rFonts w:ascii="Arial Nova" w:eastAsia="Arial Nova" w:hAnsi="Arial Nova" w:cs="Arial Nova"/>
          <w:color w:val="000000" w:themeColor="text1"/>
          <w:lang w:val="en-GB"/>
        </w:rPr>
      </w:pPr>
      <w:r w:rsidRPr="00CF38F2">
        <w:rPr>
          <w:rFonts w:ascii="Arial Nova" w:eastAsia="Arial Nova" w:hAnsi="Arial Nova" w:cs="Arial Nova"/>
          <w:color w:val="000000" w:themeColor="text1"/>
          <w:lang w:val="en-GB"/>
        </w:rPr>
        <w:t xml:space="preserve">NHS England (2026) </w:t>
      </w:r>
      <w:r w:rsidRPr="00CF38F2">
        <w:rPr>
          <w:rFonts w:ascii="Arial Nova" w:eastAsia="Arial Nova" w:hAnsi="Arial Nova" w:cs="Arial Nova"/>
          <w:i/>
          <w:iCs/>
          <w:color w:val="000000" w:themeColor="text1"/>
          <w:lang w:val="en-GB"/>
        </w:rPr>
        <w:t>NHS App</w:t>
      </w:r>
      <w:r w:rsidRPr="00CF38F2">
        <w:rPr>
          <w:rFonts w:ascii="Arial Nova" w:eastAsia="Arial Nova" w:hAnsi="Arial Nova" w:cs="Arial Nova"/>
          <w:color w:val="000000" w:themeColor="text1"/>
          <w:lang w:val="en-GB"/>
        </w:rPr>
        <w:t xml:space="preserve">. </w:t>
      </w:r>
      <w:hyperlink r:id="rId13" w:history="1">
        <w:r w:rsidRPr="00CF38F2">
          <w:rPr>
            <w:rStyle w:val="Hyperlink"/>
            <w:rFonts w:ascii="Arial Nova" w:eastAsia="Arial Nova" w:hAnsi="Arial Nova" w:cs="Arial Nova"/>
            <w:lang w:val="en-GB"/>
          </w:rPr>
          <w:t>https://www.nhs.uk/nhs-app/</w:t>
        </w:r>
      </w:hyperlink>
      <w:r w:rsidRPr="00CF38F2">
        <w:rPr>
          <w:rFonts w:ascii="Arial Nova" w:eastAsia="Arial Nova" w:hAnsi="Arial Nova" w:cs="Arial Nova"/>
          <w:color w:val="000000" w:themeColor="text1"/>
          <w:lang w:val="en-GB"/>
        </w:rPr>
        <w:t>.</w:t>
      </w:r>
      <w:r>
        <w:rPr>
          <w:rFonts w:ascii="Arial Nova" w:eastAsia="Arial Nova" w:hAnsi="Arial Nova" w:cs="Arial Nova"/>
          <w:color w:val="000000" w:themeColor="text1"/>
          <w:lang w:val="en-GB"/>
        </w:rPr>
        <w:t xml:space="preserve"> (Accessed: 23</w:t>
      </w:r>
      <w:r w:rsidRPr="00AD38C3">
        <w:rPr>
          <w:rFonts w:ascii="Arial Nova" w:eastAsia="Arial Nova" w:hAnsi="Arial Nova" w:cs="Arial Nova"/>
          <w:color w:val="000000" w:themeColor="text1"/>
          <w:vertAlign w:val="superscript"/>
          <w:lang w:val="en-GB"/>
        </w:rPr>
        <w:t>rd</w:t>
      </w:r>
      <w:r>
        <w:rPr>
          <w:rFonts w:ascii="Arial Nova" w:eastAsia="Arial Nova" w:hAnsi="Arial Nova" w:cs="Arial Nova"/>
          <w:color w:val="000000" w:themeColor="text1"/>
          <w:lang w:val="en-GB"/>
        </w:rPr>
        <w:t xml:space="preserve"> March 2026)</w:t>
      </w:r>
    </w:p>
    <w:p w14:paraId="04993A5A" w14:textId="0BDC3F3C" w:rsidR="00B9751A" w:rsidRPr="00B9751A" w:rsidRDefault="00B9751A" w:rsidP="021F216E">
      <w:pPr>
        <w:rPr>
          <w:rFonts w:ascii="Arial Nova" w:eastAsia="Arial Nova" w:hAnsi="Arial Nova" w:cs="Arial Nova"/>
          <w:color w:val="000000" w:themeColor="text1"/>
          <w:lang w:val="en-GB"/>
        </w:rPr>
      </w:pPr>
      <w:r w:rsidRPr="00CA0F38">
        <w:rPr>
          <w:rFonts w:ascii="Arial Nova" w:eastAsia="Arial Nova" w:hAnsi="Arial Nova" w:cs="Arial Nova"/>
          <w:color w:val="000000" w:themeColor="text1"/>
          <w:lang w:val="en-GB"/>
        </w:rPr>
        <w:t>NHS England (</w:t>
      </w:r>
      <w:r>
        <w:rPr>
          <w:rFonts w:ascii="Arial Nova" w:eastAsia="Arial Nova" w:hAnsi="Arial Nova" w:cs="Arial Nova"/>
          <w:color w:val="000000" w:themeColor="text1"/>
          <w:lang w:val="en-GB"/>
        </w:rPr>
        <w:t>2026</w:t>
      </w:r>
      <w:r w:rsidRPr="00CA0F38">
        <w:rPr>
          <w:rFonts w:ascii="Arial Nova" w:eastAsia="Arial Nova" w:hAnsi="Arial Nova" w:cs="Arial Nova"/>
          <w:color w:val="000000" w:themeColor="text1"/>
          <w:lang w:val="en-GB"/>
        </w:rPr>
        <w:t xml:space="preserve">) </w:t>
      </w:r>
      <w:r w:rsidRPr="00CA0F38">
        <w:rPr>
          <w:rFonts w:ascii="Arial Nova" w:eastAsia="Arial Nova" w:hAnsi="Arial Nova" w:cs="Arial Nova"/>
          <w:i/>
          <w:iCs/>
          <w:color w:val="000000" w:themeColor="text1"/>
          <w:lang w:val="en-GB"/>
        </w:rPr>
        <w:t>NHS Digital</w:t>
      </w:r>
      <w:r w:rsidRPr="00CA0F38">
        <w:rPr>
          <w:rFonts w:ascii="Arial Nova" w:eastAsia="Arial Nova" w:hAnsi="Arial Nova" w:cs="Arial Nova"/>
          <w:color w:val="000000" w:themeColor="text1"/>
          <w:lang w:val="en-GB"/>
        </w:rPr>
        <w:t xml:space="preserve">. </w:t>
      </w:r>
      <w:hyperlink r:id="rId14" w:history="1">
        <w:r w:rsidRPr="00CA0F38">
          <w:rPr>
            <w:rStyle w:val="Hyperlink"/>
            <w:rFonts w:ascii="Arial Nova" w:eastAsia="Arial Nova" w:hAnsi="Arial Nova" w:cs="Arial Nova"/>
            <w:lang w:val="en-GB"/>
          </w:rPr>
          <w:t>https://digital.nhs.uk/services</w:t>
        </w:r>
      </w:hyperlink>
      <w:r>
        <w:rPr>
          <w:rFonts w:ascii="Arial Nova" w:eastAsia="Arial Nova" w:hAnsi="Arial Nova" w:cs="Arial Nova"/>
          <w:color w:val="000000" w:themeColor="text1"/>
          <w:lang w:val="en-GB"/>
        </w:rPr>
        <w:t xml:space="preserve"> </w:t>
      </w:r>
      <w:r w:rsidRPr="00CA0F38">
        <w:rPr>
          <w:rFonts w:ascii="Arial Nova" w:eastAsia="Arial Nova" w:hAnsi="Arial Nova" w:cs="Arial Nova"/>
          <w:color w:val="000000" w:themeColor="text1"/>
          <w:lang w:val="en-GB"/>
        </w:rPr>
        <w:t xml:space="preserve">(Accessed: March </w:t>
      </w:r>
      <w:r w:rsidR="00CC58DC">
        <w:rPr>
          <w:rFonts w:ascii="Arial Nova" w:eastAsia="Arial Nova" w:hAnsi="Arial Nova" w:cs="Arial Nova"/>
          <w:color w:val="000000" w:themeColor="text1"/>
          <w:lang w:val="en-GB"/>
        </w:rPr>
        <w:t>17</w:t>
      </w:r>
      <w:r w:rsidRPr="00CA0F38">
        <w:rPr>
          <w:rFonts w:ascii="Arial Nova" w:eastAsia="Arial Nova" w:hAnsi="Arial Nova" w:cs="Arial Nova"/>
          <w:color w:val="000000" w:themeColor="text1"/>
          <w:lang w:val="en-GB"/>
        </w:rPr>
        <w:t>, 2026).</w:t>
      </w:r>
    </w:p>
    <w:p w14:paraId="7C3B26AA" w14:textId="056044DF" w:rsidR="00B9751A" w:rsidRDefault="00B9751A" w:rsidP="00B9751A">
      <w:pPr>
        <w:tabs>
          <w:tab w:val="left" w:pos="1680"/>
        </w:tabs>
        <w:rPr>
          <w:rFonts w:ascii="Aptos" w:eastAsia="Aptos" w:hAnsi="Aptos" w:cs="Aptos"/>
          <w:color w:val="000000" w:themeColor="text1"/>
          <w:sz w:val="32"/>
          <w:szCs w:val="32"/>
        </w:rPr>
      </w:pPr>
      <w:r>
        <w:rPr>
          <w:rFonts w:ascii="Aptos" w:eastAsia="Aptos" w:hAnsi="Aptos" w:cs="Aptos"/>
          <w:color w:val="000000" w:themeColor="text1"/>
          <w:sz w:val="32"/>
          <w:szCs w:val="32"/>
        </w:rPr>
        <w:t>Task 4:</w:t>
      </w:r>
      <w:r>
        <w:rPr>
          <w:rFonts w:ascii="Aptos" w:eastAsia="Aptos" w:hAnsi="Aptos" w:cs="Aptos"/>
          <w:color w:val="000000" w:themeColor="text1"/>
          <w:sz w:val="32"/>
          <w:szCs w:val="32"/>
        </w:rPr>
        <w:tab/>
      </w:r>
    </w:p>
    <w:p w14:paraId="77CED256" w14:textId="77777777" w:rsidR="00B9751A" w:rsidRPr="00BD00ED" w:rsidRDefault="00B9751A" w:rsidP="00B9751A">
      <w:pPr>
        <w:rPr>
          <w:rFonts w:ascii="Arial Nova" w:eastAsia="Arial Nova" w:hAnsi="Arial Nova" w:cs="Arial Nova"/>
          <w:color w:val="000000" w:themeColor="text1"/>
          <w:lang w:val="en-GB"/>
        </w:rPr>
      </w:pPr>
      <w:r w:rsidRPr="00BD00ED">
        <w:rPr>
          <w:rFonts w:ascii="Arial Nova" w:eastAsia="Arial Nova" w:hAnsi="Arial Nova" w:cs="Arial Nova"/>
          <w:color w:val="000000" w:themeColor="text1"/>
          <w:lang w:val="en-GB"/>
        </w:rPr>
        <w:t xml:space="preserve">Clement, S. </w:t>
      </w:r>
      <w:r w:rsidRPr="00BD00ED">
        <w:rPr>
          <w:rFonts w:ascii="Arial Nova" w:eastAsia="Arial Nova" w:hAnsi="Arial Nova" w:cs="Arial Nova"/>
          <w:i/>
          <w:iCs/>
          <w:color w:val="000000" w:themeColor="text1"/>
          <w:lang w:val="en-GB"/>
        </w:rPr>
        <w:t>et al.</w:t>
      </w:r>
      <w:r w:rsidRPr="00BD00ED">
        <w:rPr>
          <w:rFonts w:ascii="Arial Nova" w:eastAsia="Arial Nova" w:hAnsi="Arial Nova" w:cs="Arial Nova"/>
          <w:color w:val="000000" w:themeColor="text1"/>
          <w:lang w:val="en-GB"/>
        </w:rPr>
        <w:t xml:space="preserve"> (2015) “What is the impact of mental health-related stigma on help-seeking? A systematic review of quantitative and qualitative studies,” </w:t>
      </w:r>
      <w:r w:rsidRPr="00BD00ED">
        <w:rPr>
          <w:rFonts w:ascii="Arial Nova" w:eastAsia="Arial Nova" w:hAnsi="Arial Nova" w:cs="Arial Nova"/>
          <w:i/>
          <w:iCs/>
          <w:color w:val="000000" w:themeColor="text1"/>
          <w:lang w:val="en-GB"/>
        </w:rPr>
        <w:t>Psychological medicine</w:t>
      </w:r>
      <w:r w:rsidRPr="00BD00ED">
        <w:rPr>
          <w:rFonts w:ascii="Arial Nova" w:eastAsia="Arial Nova" w:hAnsi="Arial Nova" w:cs="Arial Nova"/>
          <w:color w:val="000000" w:themeColor="text1"/>
          <w:lang w:val="en-GB"/>
        </w:rPr>
        <w:t xml:space="preserve">, 45(1), pp. 11–27. Available at: </w:t>
      </w:r>
      <w:hyperlink r:id="rId15" w:history="1">
        <w:r w:rsidRPr="00BD00ED">
          <w:rPr>
            <w:rStyle w:val="Hyperlink"/>
            <w:rFonts w:ascii="Arial Nova" w:eastAsia="Arial Nova" w:hAnsi="Arial Nova" w:cs="Arial Nova"/>
            <w:lang w:val="en-GB"/>
          </w:rPr>
          <w:t>https://doi.org/10.1017/S0033291714000129</w:t>
        </w:r>
      </w:hyperlink>
      <w:r w:rsidRPr="00BD00ED">
        <w:rPr>
          <w:rFonts w:ascii="Arial Nova" w:eastAsia="Arial Nova" w:hAnsi="Arial Nova" w:cs="Arial Nova"/>
          <w:color w:val="000000" w:themeColor="text1"/>
          <w:lang w:val="en-GB"/>
        </w:rPr>
        <w:t>.</w:t>
      </w:r>
    </w:p>
    <w:p w14:paraId="5BFDE17C" w14:textId="58803A54" w:rsidR="00B9751A" w:rsidRPr="00B9751A" w:rsidRDefault="00B9751A" w:rsidP="00B9751A">
      <w:pPr>
        <w:rPr>
          <w:rFonts w:ascii="Arial Nova" w:eastAsia="Arial Nova" w:hAnsi="Arial Nova" w:cs="Arial Nova"/>
          <w:color w:val="000000" w:themeColor="text1"/>
          <w:lang w:val="en-GB"/>
        </w:rPr>
      </w:pPr>
      <w:r w:rsidRPr="00E04783">
        <w:rPr>
          <w:rFonts w:ascii="Arial Nova" w:eastAsia="Arial Nova" w:hAnsi="Arial Nova" w:cs="Arial Nova"/>
          <w:color w:val="000000" w:themeColor="text1"/>
          <w:lang w:val="en-GB"/>
        </w:rPr>
        <w:t xml:space="preserve">Corrigan, P.W., Druss, B.G. and Perlick, D.A. (2014) “The Impact of Mental Illness Stigma on Seeking and Participating in Mental Health Care,” </w:t>
      </w:r>
      <w:r w:rsidRPr="00E04783">
        <w:rPr>
          <w:rFonts w:ascii="Arial Nova" w:eastAsia="Arial Nova" w:hAnsi="Arial Nova" w:cs="Arial Nova"/>
          <w:i/>
          <w:iCs/>
          <w:color w:val="000000" w:themeColor="text1"/>
          <w:lang w:val="en-GB"/>
        </w:rPr>
        <w:t xml:space="preserve">Psychological </w:t>
      </w:r>
      <w:r>
        <w:rPr>
          <w:rFonts w:ascii="Arial Nova" w:eastAsia="Arial Nova" w:hAnsi="Arial Nova" w:cs="Arial Nova"/>
          <w:i/>
          <w:iCs/>
          <w:color w:val="000000" w:themeColor="text1"/>
          <w:lang w:val="en-GB"/>
        </w:rPr>
        <w:t>Science</w:t>
      </w:r>
      <w:r w:rsidRPr="00E04783">
        <w:rPr>
          <w:rFonts w:ascii="Arial Nova" w:eastAsia="Arial Nova" w:hAnsi="Arial Nova" w:cs="Arial Nova"/>
          <w:i/>
          <w:iCs/>
          <w:color w:val="000000" w:themeColor="text1"/>
          <w:lang w:val="en-GB"/>
        </w:rPr>
        <w:t xml:space="preserve"> in the </w:t>
      </w:r>
      <w:r>
        <w:rPr>
          <w:rFonts w:ascii="Arial Nova" w:eastAsia="Arial Nova" w:hAnsi="Arial Nova" w:cs="Arial Nova"/>
          <w:i/>
          <w:iCs/>
          <w:color w:val="000000" w:themeColor="text1"/>
          <w:lang w:val="en-GB"/>
        </w:rPr>
        <w:t>Public Interest</w:t>
      </w:r>
      <w:r w:rsidRPr="00E04783">
        <w:rPr>
          <w:rFonts w:ascii="Arial Nova" w:eastAsia="Arial Nova" w:hAnsi="Arial Nova" w:cs="Arial Nova"/>
          <w:color w:val="000000" w:themeColor="text1"/>
          <w:lang w:val="en-GB"/>
        </w:rPr>
        <w:t xml:space="preserve">, 15(2), pp. 37–70. Available at: </w:t>
      </w:r>
      <w:hyperlink r:id="rId16" w:history="1">
        <w:r w:rsidRPr="00E04783">
          <w:rPr>
            <w:rStyle w:val="Hyperlink"/>
            <w:rFonts w:ascii="Arial Nova" w:eastAsia="Arial Nova" w:hAnsi="Arial Nova" w:cs="Arial Nova"/>
            <w:lang w:val="en-GB"/>
          </w:rPr>
          <w:t>https://doi.org/10.1177/1529100614531398</w:t>
        </w:r>
      </w:hyperlink>
      <w:r w:rsidRPr="00E04783">
        <w:rPr>
          <w:rFonts w:ascii="Arial Nova" w:eastAsia="Arial Nova" w:hAnsi="Arial Nova" w:cs="Arial Nova"/>
          <w:color w:val="000000" w:themeColor="text1"/>
          <w:lang w:val="en-GB"/>
        </w:rPr>
        <w:t>.</w:t>
      </w:r>
      <w:r>
        <w:rPr>
          <w:rFonts w:ascii="Arial Nova" w:eastAsia="Arial Nova" w:hAnsi="Arial Nova" w:cs="Arial Nova"/>
          <w:color w:val="000000" w:themeColor="text1"/>
          <w:lang w:val="en-GB"/>
        </w:rPr>
        <w:t xml:space="preserve"> </w:t>
      </w:r>
    </w:p>
    <w:p w14:paraId="41DC0237" w14:textId="16C7FE76" w:rsidR="00B9751A" w:rsidRDefault="00B9751A" w:rsidP="021F216E">
      <w:pPr>
        <w:rPr>
          <w:rFonts w:ascii="Aptos" w:eastAsia="Aptos" w:hAnsi="Aptos" w:cs="Aptos"/>
          <w:color w:val="000000" w:themeColor="text1"/>
          <w:sz w:val="32"/>
          <w:szCs w:val="32"/>
        </w:rPr>
      </w:pPr>
      <w:r>
        <w:rPr>
          <w:rFonts w:ascii="Aptos" w:eastAsia="Aptos" w:hAnsi="Aptos" w:cs="Aptos"/>
          <w:color w:val="000000" w:themeColor="text1"/>
          <w:sz w:val="32"/>
          <w:szCs w:val="32"/>
        </w:rPr>
        <w:t>Task 6:</w:t>
      </w:r>
    </w:p>
    <w:p w14:paraId="65AF90D3" w14:textId="77777777" w:rsidR="00B9751A" w:rsidRDefault="00B9751A" w:rsidP="00B9751A">
      <w:pPr>
        <w:rPr>
          <w:rFonts w:ascii="Arial Nova" w:eastAsia="Arial Nova" w:hAnsi="Arial Nova" w:cs="Arial Nova"/>
          <w:i/>
          <w:iCs/>
          <w:color w:val="000000" w:themeColor="text1"/>
          <w:lang w:val="en-GB"/>
        </w:rPr>
      </w:pPr>
      <w:r w:rsidRPr="0014178A">
        <w:rPr>
          <w:rFonts w:ascii="Arial Nova" w:eastAsia="Arial Nova" w:hAnsi="Arial Nova" w:cs="Arial Nova"/>
          <w:i/>
          <w:iCs/>
          <w:color w:val="000000" w:themeColor="text1"/>
          <w:lang w:val="en-GB"/>
        </w:rPr>
        <w:t>NHS Leadership Academy (</w:t>
      </w:r>
      <w:r>
        <w:rPr>
          <w:rFonts w:ascii="Arial Nova" w:eastAsia="Arial Nova" w:hAnsi="Arial Nova" w:cs="Arial Nova"/>
          <w:i/>
          <w:iCs/>
          <w:color w:val="000000" w:themeColor="text1"/>
          <w:lang w:val="en-GB"/>
        </w:rPr>
        <w:t>2013</w:t>
      </w:r>
      <w:r w:rsidRPr="0014178A">
        <w:rPr>
          <w:rFonts w:ascii="Arial Nova" w:eastAsia="Arial Nova" w:hAnsi="Arial Nova" w:cs="Arial Nova"/>
          <w:i/>
          <w:iCs/>
          <w:color w:val="000000" w:themeColor="text1"/>
          <w:lang w:val="en-GB"/>
        </w:rPr>
        <w:t xml:space="preserve">) Healthcare Leadership Model. </w:t>
      </w:r>
      <w:hyperlink r:id="rId17" w:history="1">
        <w:r w:rsidRPr="0014178A">
          <w:rPr>
            <w:rStyle w:val="Hyperlink"/>
            <w:rFonts w:ascii="Arial Nova" w:eastAsia="Arial Nova" w:hAnsi="Arial Nova" w:cs="Arial Nova"/>
            <w:i/>
            <w:iCs/>
            <w:lang w:val="en-GB"/>
          </w:rPr>
          <w:t>https://www.leadershipacademy.nhs.uk/healthcare-leadership-model/</w:t>
        </w:r>
      </w:hyperlink>
      <w:r>
        <w:rPr>
          <w:rFonts w:ascii="Arial Nova" w:eastAsia="Arial Nova" w:hAnsi="Arial Nova" w:cs="Arial Nova"/>
          <w:i/>
          <w:iCs/>
          <w:color w:val="000000" w:themeColor="text1"/>
          <w:lang w:val="en-GB"/>
        </w:rPr>
        <w:t xml:space="preserve"> </w:t>
      </w:r>
      <w:r w:rsidRPr="0014178A">
        <w:rPr>
          <w:rFonts w:ascii="Arial Nova" w:eastAsia="Arial Nova" w:hAnsi="Arial Nova" w:cs="Arial Nova"/>
          <w:i/>
          <w:iCs/>
          <w:color w:val="000000" w:themeColor="text1"/>
          <w:lang w:val="en-GB"/>
        </w:rPr>
        <w:t>(Accessed: March 23, 2026).</w:t>
      </w:r>
    </w:p>
    <w:p w14:paraId="1B53CE90" w14:textId="125A24C7" w:rsidR="00B9751A" w:rsidRPr="007E5A2E" w:rsidRDefault="00B9751A" w:rsidP="00B9751A">
      <w:pPr>
        <w:rPr>
          <w:rFonts w:ascii="Arial Nova" w:eastAsia="Arial Nova" w:hAnsi="Arial Nova" w:cs="Arial Nova"/>
          <w:i/>
          <w:iCs/>
          <w:color w:val="000000" w:themeColor="text1"/>
          <w:lang w:val="en-GB"/>
        </w:rPr>
      </w:pPr>
      <w:r w:rsidRPr="007E5A2E">
        <w:rPr>
          <w:rFonts w:ascii="Arial Nova" w:eastAsia="Arial Nova" w:hAnsi="Arial Nova" w:cs="Arial Nova"/>
          <w:i/>
          <w:iCs/>
          <w:color w:val="000000" w:themeColor="text1"/>
          <w:lang w:val="en-GB"/>
        </w:rPr>
        <w:t xml:space="preserve">Leadership and Leadership Development in Healthcare (2015). </w:t>
      </w:r>
      <w:hyperlink r:id="rId18" w:history="1">
        <w:r w:rsidRPr="007E5A2E">
          <w:rPr>
            <w:rStyle w:val="Hyperlink"/>
            <w:rFonts w:ascii="Arial Nova" w:eastAsia="Arial Nova" w:hAnsi="Arial Nova" w:cs="Arial Nova"/>
            <w:i/>
            <w:iCs/>
            <w:lang w:val="en-GB"/>
          </w:rPr>
          <w:t>https://www.kingsfund.org.uk/insight-and-analysis/reports/leadership-development-health-care</w:t>
        </w:r>
      </w:hyperlink>
      <w:r>
        <w:rPr>
          <w:rFonts w:ascii="Arial Nova" w:eastAsia="Arial Nova" w:hAnsi="Arial Nova" w:cs="Arial Nova"/>
          <w:i/>
          <w:iCs/>
          <w:color w:val="000000" w:themeColor="text1"/>
          <w:lang w:val="en-GB"/>
        </w:rPr>
        <w:t xml:space="preserve"> </w:t>
      </w:r>
      <w:r w:rsidRPr="007E5A2E">
        <w:rPr>
          <w:rFonts w:ascii="Arial Nova" w:eastAsia="Arial Nova" w:hAnsi="Arial Nova" w:cs="Arial Nova"/>
          <w:i/>
          <w:iCs/>
          <w:color w:val="000000" w:themeColor="text1"/>
          <w:lang w:val="en-GB"/>
        </w:rPr>
        <w:t xml:space="preserve">(Accessed: March </w:t>
      </w:r>
      <w:r w:rsidR="00CC58DC">
        <w:rPr>
          <w:rFonts w:ascii="Arial Nova" w:eastAsia="Arial Nova" w:hAnsi="Arial Nova" w:cs="Arial Nova"/>
          <w:i/>
          <w:iCs/>
          <w:color w:val="000000" w:themeColor="text1"/>
          <w:lang w:val="en-GB"/>
        </w:rPr>
        <w:t>16</w:t>
      </w:r>
      <w:r w:rsidRPr="007E5A2E">
        <w:rPr>
          <w:rFonts w:ascii="Arial Nova" w:eastAsia="Arial Nova" w:hAnsi="Arial Nova" w:cs="Arial Nova"/>
          <w:i/>
          <w:iCs/>
          <w:color w:val="000000" w:themeColor="text1"/>
          <w:lang w:val="en-GB"/>
        </w:rPr>
        <w:t>, 2026).</w:t>
      </w:r>
    </w:p>
    <w:p w14:paraId="02E5CD86" w14:textId="27220DA9" w:rsidR="00B9751A" w:rsidRPr="00B9751A" w:rsidRDefault="00B9751A" w:rsidP="021F216E">
      <w:pPr>
        <w:rPr>
          <w:rFonts w:ascii="Aptos" w:eastAsia="Aptos" w:hAnsi="Aptos" w:cs="Aptos"/>
          <w:color w:val="000000" w:themeColor="text1"/>
          <w:sz w:val="32"/>
          <w:szCs w:val="32"/>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2CCF58" w14:textId="77777777" w:rsidR="00F42F4D" w:rsidRDefault="00F42F4D" w:rsidP="00255A0D">
      <w:pPr>
        <w:spacing w:after="0" w:line="240" w:lineRule="auto"/>
      </w:pPr>
      <w:r>
        <w:separator/>
      </w:r>
    </w:p>
  </w:endnote>
  <w:endnote w:type="continuationSeparator" w:id="0">
    <w:p w14:paraId="5C2EE964" w14:textId="77777777" w:rsidR="00F42F4D" w:rsidRDefault="00F42F4D"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D54E28" w14:textId="77777777" w:rsidR="00F42F4D" w:rsidRDefault="00F42F4D" w:rsidP="00255A0D">
      <w:pPr>
        <w:spacing w:after="0" w:line="240" w:lineRule="auto"/>
      </w:pPr>
      <w:r>
        <w:separator/>
      </w:r>
    </w:p>
  </w:footnote>
  <w:footnote w:type="continuationSeparator" w:id="0">
    <w:p w14:paraId="52108D4B" w14:textId="77777777" w:rsidR="00F42F4D" w:rsidRDefault="00F42F4D"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339774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0A51"/>
    <w:rsid w:val="00024C23"/>
    <w:rsid w:val="00036D22"/>
    <w:rsid w:val="00044F39"/>
    <w:rsid w:val="0004684C"/>
    <w:rsid w:val="00047971"/>
    <w:rsid w:val="00067B23"/>
    <w:rsid w:val="000709F4"/>
    <w:rsid w:val="00094EFD"/>
    <w:rsid w:val="000A20CC"/>
    <w:rsid w:val="000B6409"/>
    <w:rsid w:val="000D4EC7"/>
    <w:rsid w:val="000D7C21"/>
    <w:rsid w:val="000F41BF"/>
    <w:rsid w:val="000F4789"/>
    <w:rsid w:val="00112548"/>
    <w:rsid w:val="001248FD"/>
    <w:rsid w:val="00124D33"/>
    <w:rsid w:val="00130BF7"/>
    <w:rsid w:val="0014178A"/>
    <w:rsid w:val="00141AE6"/>
    <w:rsid w:val="00156759"/>
    <w:rsid w:val="00175786"/>
    <w:rsid w:val="00186262"/>
    <w:rsid w:val="001A0E8E"/>
    <w:rsid w:val="001A598F"/>
    <w:rsid w:val="001B79CC"/>
    <w:rsid w:val="001C40BE"/>
    <w:rsid w:val="001D0BEA"/>
    <w:rsid w:val="001E5E06"/>
    <w:rsid w:val="002450FF"/>
    <w:rsid w:val="00250CDA"/>
    <w:rsid w:val="00255A0D"/>
    <w:rsid w:val="002A52C0"/>
    <w:rsid w:val="002B4F53"/>
    <w:rsid w:val="002B57D0"/>
    <w:rsid w:val="002E5F8B"/>
    <w:rsid w:val="002F4BF8"/>
    <w:rsid w:val="0031244D"/>
    <w:rsid w:val="00337274"/>
    <w:rsid w:val="00341969"/>
    <w:rsid w:val="00352BC6"/>
    <w:rsid w:val="00396D49"/>
    <w:rsid w:val="003A41AF"/>
    <w:rsid w:val="00416BE6"/>
    <w:rsid w:val="00435C1F"/>
    <w:rsid w:val="00456C61"/>
    <w:rsid w:val="004A2F19"/>
    <w:rsid w:val="004B3166"/>
    <w:rsid w:val="00503B8B"/>
    <w:rsid w:val="005159D8"/>
    <w:rsid w:val="005525C4"/>
    <w:rsid w:val="00563EB8"/>
    <w:rsid w:val="00572E25"/>
    <w:rsid w:val="00574E8C"/>
    <w:rsid w:val="005750DF"/>
    <w:rsid w:val="00577423"/>
    <w:rsid w:val="005957C7"/>
    <w:rsid w:val="0059674A"/>
    <w:rsid w:val="005A43C7"/>
    <w:rsid w:val="005E3B61"/>
    <w:rsid w:val="005F33E4"/>
    <w:rsid w:val="005F4C64"/>
    <w:rsid w:val="006136C5"/>
    <w:rsid w:val="00630078"/>
    <w:rsid w:val="00640BEF"/>
    <w:rsid w:val="006757B9"/>
    <w:rsid w:val="006A03AA"/>
    <w:rsid w:val="006B6FB2"/>
    <w:rsid w:val="006C24F1"/>
    <w:rsid w:val="00754706"/>
    <w:rsid w:val="0079296A"/>
    <w:rsid w:val="007940AF"/>
    <w:rsid w:val="007A2412"/>
    <w:rsid w:val="007B1BE5"/>
    <w:rsid w:val="007C1556"/>
    <w:rsid w:val="007C15CB"/>
    <w:rsid w:val="007C18AB"/>
    <w:rsid w:val="007D3453"/>
    <w:rsid w:val="007E1744"/>
    <w:rsid w:val="007E4A7E"/>
    <w:rsid w:val="007E5A2E"/>
    <w:rsid w:val="007F0718"/>
    <w:rsid w:val="007F0F62"/>
    <w:rsid w:val="008109CB"/>
    <w:rsid w:val="008121A6"/>
    <w:rsid w:val="00814402"/>
    <w:rsid w:val="00890FDA"/>
    <w:rsid w:val="008A35CB"/>
    <w:rsid w:val="008A7CEE"/>
    <w:rsid w:val="008B0FFF"/>
    <w:rsid w:val="008B4424"/>
    <w:rsid w:val="008F1C8D"/>
    <w:rsid w:val="008F2FE9"/>
    <w:rsid w:val="00910755"/>
    <w:rsid w:val="00914E86"/>
    <w:rsid w:val="00934D69"/>
    <w:rsid w:val="009401D7"/>
    <w:rsid w:val="00941486"/>
    <w:rsid w:val="0094198A"/>
    <w:rsid w:val="0095450F"/>
    <w:rsid w:val="009B4E90"/>
    <w:rsid w:val="009C5459"/>
    <w:rsid w:val="009E016F"/>
    <w:rsid w:val="00A12C4B"/>
    <w:rsid w:val="00A43764"/>
    <w:rsid w:val="00A43981"/>
    <w:rsid w:val="00A45AAC"/>
    <w:rsid w:val="00A507D8"/>
    <w:rsid w:val="00A60E4D"/>
    <w:rsid w:val="00A610AC"/>
    <w:rsid w:val="00A615E5"/>
    <w:rsid w:val="00AC5E32"/>
    <w:rsid w:val="00AC627D"/>
    <w:rsid w:val="00AD0041"/>
    <w:rsid w:val="00AD3183"/>
    <w:rsid w:val="00AD38C3"/>
    <w:rsid w:val="00AE38B6"/>
    <w:rsid w:val="00B0056F"/>
    <w:rsid w:val="00B06DA0"/>
    <w:rsid w:val="00B14471"/>
    <w:rsid w:val="00B36BD8"/>
    <w:rsid w:val="00B4053C"/>
    <w:rsid w:val="00B562F6"/>
    <w:rsid w:val="00B965BA"/>
    <w:rsid w:val="00B9751A"/>
    <w:rsid w:val="00BA17C4"/>
    <w:rsid w:val="00BD00ED"/>
    <w:rsid w:val="00C34FC8"/>
    <w:rsid w:val="00C353A7"/>
    <w:rsid w:val="00C44C01"/>
    <w:rsid w:val="00C643C2"/>
    <w:rsid w:val="00C93CE0"/>
    <w:rsid w:val="00C94FCD"/>
    <w:rsid w:val="00CA0F38"/>
    <w:rsid w:val="00CA319B"/>
    <w:rsid w:val="00CA384C"/>
    <w:rsid w:val="00CA41B4"/>
    <w:rsid w:val="00CA640F"/>
    <w:rsid w:val="00CB5A0D"/>
    <w:rsid w:val="00CC126A"/>
    <w:rsid w:val="00CC58DC"/>
    <w:rsid w:val="00CD1E59"/>
    <w:rsid w:val="00CF38F2"/>
    <w:rsid w:val="00CF43C3"/>
    <w:rsid w:val="00D03923"/>
    <w:rsid w:val="00D2659D"/>
    <w:rsid w:val="00D511AD"/>
    <w:rsid w:val="00D54869"/>
    <w:rsid w:val="00D603B4"/>
    <w:rsid w:val="00DA0E32"/>
    <w:rsid w:val="00DB07D3"/>
    <w:rsid w:val="00DC2ECF"/>
    <w:rsid w:val="00DD72B4"/>
    <w:rsid w:val="00E04783"/>
    <w:rsid w:val="00E05363"/>
    <w:rsid w:val="00E16FE8"/>
    <w:rsid w:val="00E27A2D"/>
    <w:rsid w:val="00E64E9A"/>
    <w:rsid w:val="00EA671E"/>
    <w:rsid w:val="00EB34F1"/>
    <w:rsid w:val="00EB379A"/>
    <w:rsid w:val="00EC257B"/>
    <w:rsid w:val="00EC750E"/>
    <w:rsid w:val="00EE37D9"/>
    <w:rsid w:val="00F12F36"/>
    <w:rsid w:val="00F228BB"/>
    <w:rsid w:val="00F32529"/>
    <w:rsid w:val="00F42F4D"/>
    <w:rsid w:val="00F5345E"/>
    <w:rsid w:val="00F70F49"/>
    <w:rsid w:val="00F8222D"/>
    <w:rsid w:val="00F834A9"/>
    <w:rsid w:val="00F83BCC"/>
    <w:rsid w:val="00FA3686"/>
    <w:rsid w:val="00FC6D90"/>
    <w:rsid w:val="00FD7405"/>
    <w:rsid w:val="00FE77D6"/>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AD38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nhs-app/" TargetMode="External"/><Relationship Id="rId18" Type="http://schemas.openxmlformats.org/officeDocument/2006/relationships/hyperlink" Target="https://www.kingsfund.org.uk/insight-and-analysis/reports/leadership-development-health-car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oleObject" Target="embeddings/oleObject2.bin"/><Relationship Id="rId17" Type="http://schemas.openxmlformats.org/officeDocument/2006/relationships/hyperlink" Target="https://www.leadershipacademy.nhs.uk/healthcare-leadership-model/" TargetMode="External"/><Relationship Id="rId2" Type="http://schemas.openxmlformats.org/officeDocument/2006/relationships/numbering" Target="numbering.xml"/><Relationship Id="rId16" Type="http://schemas.openxmlformats.org/officeDocument/2006/relationships/hyperlink" Target="https://doi.org/10.1177/152910061453139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5" Type="http://schemas.openxmlformats.org/officeDocument/2006/relationships/webSettings" Target="webSettings.xml"/><Relationship Id="rId15" Type="http://schemas.openxmlformats.org/officeDocument/2006/relationships/hyperlink" Target="https://doi.org/10.1017/S0033291714000129" TargetMode="External"/><Relationship Id="rId10" Type="http://schemas.openxmlformats.org/officeDocument/2006/relationships/image" Target="media/image3.emf"/><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igital.nhs.uk/serv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47FED9-E97C-4271-8333-40E788924C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TotalTime>
  <Pages>9</Pages>
  <Words>1990</Words>
  <Characters>11346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Iqra Haseen (2407622)</cp:lastModifiedBy>
  <cp:revision>156</cp:revision>
  <dcterms:created xsi:type="dcterms:W3CDTF">2026-03-23T12:20:00Z</dcterms:created>
  <dcterms:modified xsi:type="dcterms:W3CDTF">2026-03-24T16:47:00Z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cba63d8f-258b-4909-95a9-8ce242a5cb30</vt:lpwstr>
  </property>
</Properties>
</file>