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89E76" w14:textId="77777777" w:rsidR="00A10ACF" w:rsidRPr="00ED1AA6" w:rsidRDefault="00A10ACF" w:rsidP="00ED1AA6">
      <w:pPr>
        <w:pStyle w:val="Title"/>
      </w:pPr>
      <w:r w:rsidRPr="00ED1AA6">
        <w:t>Jaguar Land Rover</w:t>
      </w:r>
    </w:p>
    <w:p w14:paraId="6AE27578" w14:textId="77777777" w:rsidR="00A10ACF" w:rsidRPr="00ED1AA6" w:rsidRDefault="00A10ACF" w:rsidP="00ED1AA6"/>
    <w:p w14:paraId="276B5129" w14:textId="77777777" w:rsidR="00A10ACF" w:rsidRPr="00ED1AA6" w:rsidRDefault="00A10ACF" w:rsidP="00ED1AA6"/>
    <w:p w14:paraId="5B12F3AC" w14:textId="77777777" w:rsidR="00A10ACF" w:rsidRPr="00ED1AA6" w:rsidRDefault="00A10ACF" w:rsidP="00ED1AA6"/>
    <w:p w14:paraId="644F8CD9" w14:textId="20CD8736" w:rsidR="00A10ACF" w:rsidRPr="00ED1AA6" w:rsidRDefault="00A10ACF" w:rsidP="00ED1AA6">
      <w:r w:rsidRPr="00ED1AA6">
        <w:rPr>
          <w:noProof/>
        </w:rPr>
        <w:drawing>
          <wp:inline distT="0" distB="0" distL="0" distR="0" wp14:anchorId="07C8D905" wp14:editId="3CDABB2B">
            <wp:extent cx="5731510" cy="3432810"/>
            <wp:effectExtent l="114300" t="101600" r="123190" b="135890"/>
            <wp:docPr id="1324722714" name="Picture 1" descr="Two cars parked next to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22714" name="Picture 1" descr="Two cars parked next to each oth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4328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8DF3937" w14:textId="77777777" w:rsidR="00A10ACF" w:rsidRPr="00ED1AA6" w:rsidRDefault="00A10ACF" w:rsidP="00ED1AA6"/>
    <w:p w14:paraId="7E1CCB85" w14:textId="77777777" w:rsidR="00A10ACF" w:rsidRPr="00ED1AA6" w:rsidRDefault="00A10ACF" w:rsidP="00ED1AA6"/>
    <w:p w14:paraId="2900C7BE" w14:textId="77777777" w:rsidR="00A10ACF" w:rsidRPr="00ED1AA6" w:rsidRDefault="00A10ACF" w:rsidP="00ED1AA6"/>
    <w:p w14:paraId="41AF121D" w14:textId="43136073" w:rsidR="00A10ACF" w:rsidRPr="006714D9" w:rsidRDefault="00A10ACF" w:rsidP="006714D9">
      <w:pPr>
        <w:jc w:val="both"/>
        <w:rPr>
          <w:rFonts w:ascii="Arial" w:hAnsi="Arial" w:cs="Arial"/>
          <w:sz w:val="22"/>
          <w:szCs w:val="22"/>
        </w:rPr>
      </w:pPr>
      <w:r w:rsidRPr="006714D9">
        <w:rPr>
          <w:rFonts w:ascii="Arial" w:hAnsi="Arial" w:cs="Arial"/>
          <w:sz w:val="22"/>
          <w:szCs w:val="22"/>
        </w:rPr>
        <w:t xml:space="preserve">Module Name: Workplace Culture and Its Impact on Organisational Efficiency </w:t>
      </w:r>
    </w:p>
    <w:p w14:paraId="16697AD4" w14:textId="4CBF7383" w:rsidR="00A10ACF" w:rsidRPr="006714D9" w:rsidRDefault="00A10ACF" w:rsidP="006714D9">
      <w:pPr>
        <w:jc w:val="both"/>
        <w:rPr>
          <w:rFonts w:ascii="Arial" w:hAnsi="Arial" w:cs="Arial"/>
          <w:b/>
          <w:sz w:val="22"/>
          <w:szCs w:val="22"/>
        </w:rPr>
      </w:pPr>
      <w:r w:rsidRPr="006714D9">
        <w:rPr>
          <w:rFonts w:ascii="Arial" w:hAnsi="Arial" w:cs="Arial"/>
          <w:sz w:val="22"/>
          <w:szCs w:val="22"/>
        </w:rPr>
        <w:t xml:space="preserve">Module Code: </w:t>
      </w:r>
      <w:r w:rsidRPr="006714D9">
        <w:rPr>
          <w:rFonts w:ascii="Arial" w:hAnsi="Arial" w:cs="Arial"/>
          <w:b/>
          <w:sz w:val="22"/>
          <w:szCs w:val="22"/>
        </w:rPr>
        <w:t>BMSW5105</w:t>
      </w:r>
    </w:p>
    <w:p w14:paraId="44DE41BF" w14:textId="5025370E" w:rsidR="00A10ACF" w:rsidRPr="006714D9" w:rsidRDefault="00A10ACF" w:rsidP="006714D9">
      <w:pPr>
        <w:jc w:val="both"/>
        <w:rPr>
          <w:rFonts w:ascii="Arial" w:hAnsi="Arial" w:cs="Arial"/>
          <w:sz w:val="22"/>
          <w:szCs w:val="22"/>
        </w:rPr>
      </w:pPr>
      <w:r w:rsidRPr="006714D9">
        <w:rPr>
          <w:rFonts w:ascii="Arial" w:hAnsi="Arial" w:cs="Arial"/>
          <w:sz w:val="22"/>
          <w:szCs w:val="22"/>
        </w:rPr>
        <w:t xml:space="preserve"> </w:t>
      </w:r>
    </w:p>
    <w:p w14:paraId="75887EA1" w14:textId="77777777" w:rsidR="001617BB" w:rsidRPr="006714D9" w:rsidRDefault="001617BB" w:rsidP="006714D9">
      <w:pPr>
        <w:jc w:val="both"/>
        <w:rPr>
          <w:rFonts w:ascii="Arial" w:hAnsi="Arial" w:cs="Arial"/>
          <w:sz w:val="22"/>
          <w:szCs w:val="22"/>
        </w:rPr>
      </w:pPr>
    </w:p>
    <w:p w14:paraId="07338178" w14:textId="77DE7B7C" w:rsidR="001617BB" w:rsidRPr="006714D9" w:rsidRDefault="001617BB" w:rsidP="006714D9">
      <w:pPr>
        <w:jc w:val="both"/>
        <w:rPr>
          <w:rFonts w:ascii="Arial" w:hAnsi="Arial" w:cs="Arial"/>
          <w:sz w:val="22"/>
          <w:szCs w:val="22"/>
        </w:rPr>
      </w:pPr>
      <w:r w:rsidRPr="006714D9">
        <w:rPr>
          <w:rFonts w:ascii="Arial" w:hAnsi="Arial" w:cs="Arial"/>
          <w:sz w:val="22"/>
          <w:szCs w:val="22"/>
        </w:rPr>
        <w:t>Student ID:</w:t>
      </w:r>
      <w:r w:rsidR="006714D9" w:rsidRPr="006714D9">
        <w:rPr>
          <w:rFonts w:ascii="Arial" w:hAnsi="Arial" w:cs="Arial"/>
          <w:sz w:val="22"/>
          <w:szCs w:val="22"/>
        </w:rPr>
        <w:t xml:space="preserve"> Frida Izabella </w:t>
      </w:r>
      <w:r w:rsidR="003655A4" w:rsidRPr="006714D9">
        <w:rPr>
          <w:rFonts w:ascii="Arial" w:hAnsi="Arial" w:cs="Arial"/>
          <w:sz w:val="22"/>
          <w:szCs w:val="22"/>
        </w:rPr>
        <w:t>Tac</w:t>
      </w:r>
      <w:r w:rsidR="003655A4">
        <w:rPr>
          <w:rFonts w:ascii="Arial" w:hAnsi="Arial" w:cs="Arial"/>
          <w:sz w:val="22"/>
          <w:szCs w:val="22"/>
        </w:rPr>
        <w:t xml:space="preserve">: </w:t>
      </w:r>
      <w:r w:rsidR="006714D9" w:rsidRPr="006714D9">
        <w:rPr>
          <w:rFonts w:ascii="Arial" w:hAnsi="Arial" w:cs="Arial"/>
          <w:sz w:val="22"/>
          <w:szCs w:val="22"/>
        </w:rPr>
        <w:t xml:space="preserve"> 2118358</w:t>
      </w:r>
    </w:p>
    <w:p w14:paraId="521F58E1" w14:textId="2663366D" w:rsidR="001617BB" w:rsidRPr="006714D9" w:rsidRDefault="006714D9" w:rsidP="006714D9">
      <w:pPr>
        <w:jc w:val="both"/>
        <w:rPr>
          <w:rFonts w:ascii="Arial" w:hAnsi="Arial" w:cs="Arial"/>
          <w:sz w:val="22"/>
          <w:szCs w:val="22"/>
        </w:rPr>
      </w:pPr>
      <w:r w:rsidRPr="006714D9">
        <w:rPr>
          <w:rFonts w:ascii="Arial" w:hAnsi="Arial" w:cs="Arial"/>
          <w:sz w:val="22"/>
          <w:szCs w:val="22"/>
        </w:rPr>
        <w:t xml:space="preserve">Module Tutor: </w:t>
      </w:r>
      <w:proofErr w:type="spellStart"/>
      <w:r w:rsidRPr="006714D9">
        <w:rPr>
          <w:rFonts w:ascii="Arial" w:hAnsi="Arial" w:cs="Arial"/>
          <w:sz w:val="22"/>
          <w:szCs w:val="22"/>
        </w:rPr>
        <w:t>Dr.</w:t>
      </w:r>
      <w:proofErr w:type="spellEnd"/>
      <w:r w:rsidRPr="006714D9">
        <w:rPr>
          <w:rFonts w:ascii="Arial" w:hAnsi="Arial" w:cs="Arial"/>
          <w:sz w:val="22"/>
          <w:szCs w:val="22"/>
        </w:rPr>
        <w:t xml:space="preserve"> Doreen </w:t>
      </w:r>
      <w:proofErr w:type="spellStart"/>
      <w:r w:rsidRPr="006714D9">
        <w:rPr>
          <w:rFonts w:ascii="Arial" w:hAnsi="Arial" w:cs="Arial"/>
          <w:sz w:val="22"/>
          <w:szCs w:val="22"/>
        </w:rPr>
        <w:t>Nyaa</w:t>
      </w:r>
      <w:proofErr w:type="spellEnd"/>
      <w:r w:rsidRPr="006714D9">
        <w:rPr>
          <w:rFonts w:ascii="Arial" w:hAnsi="Arial" w:cs="Arial"/>
          <w:sz w:val="22"/>
          <w:szCs w:val="22"/>
        </w:rPr>
        <w:t xml:space="preserve"> </w:t>
      </w:r>
      <w:proofErr w:type="spellStart"/>
      <w:r w:rsidRPr="006714D9">
        <w:rPr>
          <w:rFonts w:ascii="Arial" w:hAnsi="Arial" w:cs="Arial"/>
          <w:sz w:val="22"/>
          <w:szCs w:val="22"/>
        </w:rPr>
        <w:t>Amundam</w:t>
      </w:r>
      <w:proofErr w:type="spellEnd"/>
    </w:p>
    <w:p w14:paraId="54D3DA68" w14:textId="77777777" w:rsidR="00110343" w:rsidRDefault="00A10ACF">
      <w:pPr>
        <w:spacing w:line="240" w:lineRule="auto"/>
        <w:rPr>
          <w:b/>
          <w:iCs/>
          <w:sz w:val="28"/>
          <w:szCs w:val="28"/>
        </w:rPr>
      </w:pPr>
      <w:r w:rsidRPr="00ED1AA6">
        <w:rPr>
          <w:iCs/>
        </w:rPr>
        <w:br w:type="page"/>
      </w:r>
    </w:p>
    <w:sdt>
      <w:sdtPr>
        <w:rPr>
          <w:rFonts w:asciiTheme="minorHAnsi" w:eastAsiaTheme="minorHAnsi" w:hAnsiTheme="minorHAnsi" w:cstheme="minorHAnsi"/>
          <w:b w:val="0"/>
          <w:color w:val="auto"/>
          <w:kern w:val="2"/>
          <w:sz w:val="24"/>
          <w:szCs w:val="24"/>
          <w:lang w:val="en-GB"/>
          <w14:ligatures w14:val="standardContextual"/>
        </w:rPr>
        <w:id w:val="-734857962"/>
        <w:docPartObj>
          <w:docPartGallery w:val="Table of Contents"/>
          <w:docPartUnique/>
        </w:docPartObj>
      </w:sdtPr>
      <w:sdtEndPr>
        <w:rPr>
          <w:bCs w:val="0"/>
          <w:noProof/>
        </w:rPr>
      </w:sdtEndPr>
      <w:sdtContent>
        <w:p w14:paraId="5E6EA391" w14:textId="2FC66B94" w:rsidR="00110343" w:rsidRPr="00110343" w:rsidRDefault="00110343" w:rsidP="00110343">
          <w:pPr>
            <w:pStyle w:val="TOCHeading"/>
            <w:spacing w:line="360" w:lineRule="auto"/>
            <w:rPr>
              <w:rFonts w:asciiTheme="minorHAnsi" w:hAnsiTheme="minorHAnsi" w:cstheme="minorHAnsi"/>
              <w:color w:val="000000" w:themeColor="text1"/>
            </w:rPr>
          </w:pPr>
          <w:r w:rsidRPr="00110343">
            <w:rPr>
              <w:rFonts w:asciiTheme="minorHAnsi" w:hAnsiTheme="minorHAnsi" w:cstheme="minorHAnsi"/>
              <w:color w:val="000000" w:themeColor="text1"/>
            </w:rPr>
            <w:t>Table of Contents</w:t>
          </w:r>
        </w:p>
        <w:p w14:paraId="0408B49A" w14:textId="3214FE38" w:rsidR="00110343" w:rsidRPr="00110343" w:rsidRDefault="00110343">
          <w:pPr>
            <w:pStyle w:val="TOC1"/>
            <w:tabs>
              <w:tab w:val="right" w:leader="dot" w:pos="9016"/>
            </w:tabs>
            <w:rPr>
              <w:rFonts w:eastAsiaTheme="minorEastAsia" w:cstheme="minorBidi"/>
              <w:b w:val="0"/>
              <w:bCs w:val="0"/>
              <w:i w:val="0"/>
              <w:iCs w:val="0"/>
              <w:noProof/>
              <w:lang w:eastAsia="en-GB"/>
            </w:rPr>
          </w:pPr>
          <w:r w:rsidRPr="00110343">
            <w:rPr>
              <w:b w:val="0"/>
              <w:bCs w:val="0"/>
              <w:i w:val="0"/>
              <w:iCs w:val="0"/>
            </w:rPr>
            <w:fldChar w:fldCharType="begin"/>
          </w:r>
          <w:r w:rsidRPr="00110343">
            <w:rPr>
              <w:b w:val="0"/>
              <w:bCs w:val="0"/>
              <w:i w:val="0"/>
              <w:iCs w:val="0"/>
            </w:rPr>
            <w:instrText xml:space="preserve"> TOC \o "1-3" \h \z \u </w:instrText>
          </w:r>
          <w:r w:rsidRPr="00110343">
            <w:rPr>
              <w:b w:val="0"/>
              <w:bCs w:val="0"/>
              <w:i w:val="0"/>
              <w:iCs w:val="0"/>
            </w:rPr>
            <w:fldChar w:fldCharType="separate"/>
          </w:r>
          <w:hyperlink w:anchor="_Toc139913874" w:history="1">
            <w:r w:rsidRPr="00110343">
              <w:rPr>
                <w:rStyle w:val="Hyperlink"/>
                <w:b w:val="0"/>
                <w:bCs w:val="0"/>
                <w:i w:val="0"/>
                <w:iCs w:val="0"/>
                <w:noProof/>
              </w:rPr>
              <w:t>Introduction</w:t>
            </w:r>
            <w:r w:rsidRPr="00110343">
              <w:rPr>
                <w:b w:val="0"/>
                <w:bCs w:val="0"/>
                <w:i w:val="0"/>
                <w:iCs w:val="0"/>
                <w:noProof/>
                <w:webHidden/>
              </w:rPr>
              <w:tab/>
            </w:r>
            <w:r w:rsidRPr="00110343">
              <w:rPr>
                <w:b w:val="0"/>
                <w:bCs w:val="0"/>
                <w:i w:val="0"/>
                <w:iCs w:val="0"/>
                <w:noProof/>
                <w:webHidden/>
              </w:rPr>
              <w:fldChar w:fldCharType="begin"/>
            </w:r>
            <w:r w:rsidRPr="00110343">
              <w:rPr>
                <w:b w:val="0"/>
                <w:bCs w:val="0"/>
                <w:i w:val="0"/>
                <w:iCs w:val="0"/>
                <w:noProof/>
                <w:webHidden/>
              </w:rPr>
              <w:instrText xml:space="preserve"> PAGEREF _Toc139913874 \h </w:instrText>
            </w:r>
            <w:r w:rsidRPr="00110343">
              <w:rPr>
                <w:b w:val="0"/>
                <w:bCs w:val="0"/>
                <w:i w:val="0"/>
                <w:iCs w:val="0"/>
                <w:noProof/>
                <w:webHidden/>
              </w:rPr>
            </w:r>
            <w:r w:rsidRPr="00110343">
              <w:rPr>
                <w:b w:val="0"/>
                <w:bCs w:val="0"/>
                <w:i w:val="0"/>
                <w:iCs w:val="0"/>
                <w:noProof/>
                <w:webHidden/>
              </w:rPr>
              <w:fldChar w:fldCharType="separate"/>
            </w:r>
            <w:r w:rsidR="006714D9">
              <w:rPr>
                <w:b w:val="0"/>
                <w:bCs w:val="0"/>
                <w:i w:val="0"/>
                <w:iCs w:val="0"/>
                <w:noProof/>
                <w:webHidden/>
              </w:rPr>
              <w:t>3</w:t>
            </w:r>
            <w:r w:rsidRPr="00110343">
              <w:rPr>
                <w:b w:val="0"/>
                <w:bCs w:val="0"/>
                <w:i w:val="0"/>
                <w:iCs w:val="0"/>
                <w:noProof/>
                <w:webHidden/>
              </w:rPr>
              <w:fldChar w:fldCharType="end"/>
            </w:r>
          </w:hyperlink>
        </w:p>
        <w:p w14:paraId="5D053D7A" w14:textId="6D70EBB3"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75" w:history="1">
            <w:r w:rsidR="00110343" w:rsidRPr="00110343">
              <w:rPr>
                <w:rStyle w:val="Hyperlink"/>
                <w:b w:val="0"/>
                <w:bCs w:val="0"/>
                <w:i w:val="0"/>
                <w:iCs w:val="0"/>
                <w:noProof/>
              </w:rPr>
              <w:t>Environmental Factors and their Impact on Organizational Culture at Jaguar Land Rover</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_Toc139913875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4</w:t>
            </w:r>
            <w:r w:rsidR="00110343" w:rsidRPr="00110343">
              <w:rPr>
                <w:b w:val="0"/>
                <w:bCs w:val="0"/>
                <w:i w:val="0"/>
                <w:iCs w:val="0"/>
                <w:noProof/>
                <w:webHidden/>
              </w:rPr>
              <w:fldChar w:fldCharType="end"/>
            </w:r>
          </w:hyperlink>
        </w:p>
        <w:p w14:paraId="2D1460BD" w14:textId="00DEC06E"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76" w:history="1">
            <w:r w:rsidR="00110343" w:rsidRPr="00110343">
              <w:rPr>
                <w:rStyle w:val="Hyperlink"/>
                <w:b w:val="0"/>
                <w:bCs w:val="0"/>
                <w:noProof/>
                <w:sz w:val="24"/>
                <w:szCs w:val="24"/>
              </w:rPr>
              <w:t>Competitive landscape in the automotive industry and its influence on Jaguar Land Rover's culture.</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_Toc139913876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4</w:t>
            </w:r>
            <w:r w:rsidR="00110343" w:rsidRPr="00110343">
              <w:rPr>
                <w:b w:val="0"/>
                <w:bCs w:val="0"/>
                <w:noProof/>
                <w:webHidden/>
                <w:sz w:val="24"/>
                <w:szCs w:val="24"/>
              </w:rPr>
              <w:fldChar w:fldCharType="end"/>
            </w:r>
          </w:hyperlink>
        </w:p>
        <w:p w14:paraId="01D01053" w14:textId="2CA409DF"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77" w:history="1">
            <w:r w:rsidR="00110343" w:rsidRPr="00110343">
              <w:rPr>
                <w:rStyle w:val="Hyperlink"/>
                <w:b w:val="0"/>
                <w:bCs w:val="0"/>
                <w:noProof/>
                <w:sz w:val="24"/>
                <w:szCs w:val="24"/>
              </w:rPr>
              <w:t>Customer expectations and its impact on the organizational culture at Jaguar Land Rover.</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_Toc139913877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4</w:t>
            </w:r>
            <w:r w:rsidR="00110343" w:rsidRPr="00110343">
              <w:rPr>
                <w:b w:val="0"/>
                <w:bCs w:val="0"/>
                <w:noProof/>
                <w:webHidden/>
                <w:sz w:val="24"/>
                <w:szCs w:val="24"/>
              </w:rPr>
              <w:fldChar w:fldCharType="end"/>
            </w:r>
          </w:hyperlink>
        </w:p>
        <w:p w14:paraId="260EF594" w14:textId="34036A38"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78" w:history="1">
            <w:r w:rsidR="00110343" w:rsidRPr="00110343">
              <w:rPr>
                <w:rStyle w:val="Hyperlink"/>
                <w:b w:val="0"/>
                <w:bCs w:val="0"/>
                <w:noProof/>
                <w:sz w:val="24"/>
                <w:szCs w:val="24"/>
              </w:rPr>
              <w:t>How technological advancements have shaped Jaguar Land Rover's organizational culture.</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_Toc139913878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4</w:t>
            </w:r>
            <w:r w:rsidR="00110343" w:rsidRPr="00110343">
              <w:rPr>
                <w:b w:val="0"/>
                <w:bCs w:val="0"/>
                <w:noProof/>
                <w:webHidden/>
                <w:sz w:val="24"/>
                <w:szCs w:val="24"/>
              </w:rPr>
              <w:fldChar w:fldCharType="end"/>
            </w:r>
          </w:hyperlink>
        </w:p>
        <w:p w14:paraId="26EFF5CD" w14:textId="08157D99"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79" w:history="1">
            <w:r w:rsidR="00110343" w:rsidRPr="00110343">
              <w:rPr>
                <w:rStyle w:val="Hyperlink"/>
                <w:b w:val="0"/>
                <w:bCs w:val="0"/>
                <w:noProof/>
                <w:sz w:val="24"/>
                <w:szCs w:val="24"/>
              </w:rPr>
              <w:t>Influence of globalization on the company's culture.</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_Toc139913879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5</w:t>
            </w:r>
            <w:r w:rsidR="00110343" w:rsidRPr="00110343">
              <w:rPr>
                <w:b w:val="0"/>
                <w:bCs w:val="0"/>
                <w:noProof/>
                <w:webHidden/>
                <w:sz w:val="24"/>
                <w:szCs w:val="24"/>
              </w:rPr>
              <w:fldChar w:fldCharType="end"/>
            </w:r>
          </w:hyperlink>
        </w:p>
        <w:p w14:paraId="5EB58B71" w14:textId="3BA13802"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80" w:history="1">
            <w:r w:rsidR="00110343" w:rsidRPr="00110343">
              <w:rPr>
                <w:rStyle w:val="Hyperlink"/>
                <w:b w:val="0"/>
                <w:bCs w:val="0"/>
                <w:i w:val="0"/>
                <w:iCs w:val="0"/>
                <w:noProof/>
              </w:rPr>
              <w:t>Ethical Behaviour and Culture at Jaguar Land Rover</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_Toc139913880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6</w:t>
            </w:r>
            <w:r w:rsidR="00110343" w:rsidRPr="00110343">
              <w:rPr>
                <w:b w:val="0"/>
                <w:bCs w:val="0"/>
                <w:i w:val="0"/>
                <w:iCs w:val="0"/>
                <w:noProof/>
                <w:webHidden/>
              </w:rPr>
              <w:fldChar w:fldCharType="end"/>
            </w:r>
          </w:hyperlink>
        </w:p>
        <w:p w14:paraId="75B36350" w14:textId="04491D88"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1" w:history="1">
            <w:r w:rsidR="00110343" w:rsidRPr="00110343">
              <w:rPr>
                <w:rStyle w:val="Hyperlink"/>
                <w:b w:val="0"/>
                <w:bCs w:val="0"/>
                <w:noProof/>
                <w:sz w:val="24"/>
                <w:szCs w:val="24"/>
              </w:rPr>
              <w:t>Concept of ethical behaviour in organizations.</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_Toc139913881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6</w:t>
            </w:r>
            <w:r w:rsidR="00110343" w:rsidRPr="00110343">
              <w:rPr>
                <w:b w:val="0"/>
                <w:bCs w:val="0"/>
                <w:noProof/>
                <w:webHidden/>
                <w:sz w:val="24"/>
                <w:szCs w:val="24"/>
              </w:rPr>
              <w:fldChar w:fldCharType="end"/>
            </w:r>
          </w:hyperlink>
        </w:p>
        <w:p w14:paraId="7DF5D82A" w14:textId="58386D14"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2" w:history="1">
            <w:r w:rsidR="00110343" w:rsidRPr="00110343">
              <w:rPr>
                <w:rStyle w:val="Hyperlink"/>
                <w:b w:val="0"/>
                <w:bCs w:val="0"/>
                <w:noProof/>
                <w:sz w:val="24"/>
                <w:szCs w:val="24"/>
              </w:rPr>
              <w:t>Analysis of the culture of Jaguar Land Rover using an appropriate framework</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_Toc139913882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6</w:t>
            </w:r>
            <w:r w:rsidR="00110343" w:rsidRPr="00110343">
              <w:rPr>
                <w:b w:val="0"/>
                <w:bCs w:val="0"/>
                <w:noProof/>
                <w:webHidden/>
                <w:sz w:val="24"/>
                <w:szCs w:val="24"/>
              </w:rPr>
              <w:fldChar w:fldCharType="end"/>
            </w:r>
          </w:hyperlink>
        </w:p>
        <w:p w14:paraId="5B72B6DF" w14:textId="08F7B12F"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3" w:history="1">
            <w:r w:rsidR="00110343" w:rsidRPr="00110343">
              <w:rPr>
                <w:rStyle w:val="Hyperlink"/>
                <w:b w:val="0"/>
                <w:bCs w:val="0"/>
                <w:noProof/>
                <w:sz w:val="24"/>
                <w:szCs w:val="24"/>
              </w:rPr>
              <w:t>Ethical dilemma likely to influence the culture at Jaguar Land Rover, providing a detailed analysis of its impact.</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_Toc139913883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8</w:t>
            </w:r>
            <w:r w:rsidR="00110343" w:rsidRPr="00110343">
              <w:rPr>
                <w:b w:val="0"/>
                <w:bCs w:val="0"/>
                <w:noProof/>
                <w:webHidden/>
                <w:sz w:val="24"/>
                <w:szCs w:val="24"/>
              </w:rPr>
              <w:fldChar w:fldCharType="end"/>
            </w:r>
          </w:hyperlink>
        </w:p>
        <w:p w14:paraId="5ADE6D57" w14:textId="56EB0EEB"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84" w:history="1">
            <w:r w:rsidR="00110343" w:rsidRPr="00110343">
              <w:rPr>
                <w:rStyle w:val="Hyperlink"/>
                <w:b w:val="0"/>
                <w:bCs w:val="0"/>
                <w:i w:val="0"/>
                <w:iCs w:val="0"/>
                <w:noProof/>
              </w:rPr>
              <w:t>Barriers to Effective Functioning of Organizational Culture</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_Toc139913884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9</w:t>
            </w:r>
            <w:r w:rsidR="00110343" w:rsidRPr="00110343">
              <w:rPr>
                <w:b w:val="0"/>
                <w:bCs w:val="0"/>
                <w:i w:val="0"/>
                <w:iCs w:val="0"/>
                <w:noProof/>
                <w:webHidden/>
              </w:rPr>
              <w:fldChar w:fldCharType="end"/>
            </w:r>
          </w:hyperlink>
        </w:p>
        <w:p w14:paraId="221584C4" w14:textId="5AEED204"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5" w:history="1">
            <w:r w:rsidR="00110343" w:rsidRPr="00110343">
              <w:rPr>
                <w:rStyle w:val="Hyperlink"/>
                <w:b w:val="0"/>
                <w:bCs w:val="0"/>
                <w:noProof/>
                <w:sz w:val="24"/>
                <w:szCs w:val="24"/>
              </w:rPr>
              <w:t>Barriers to the effective functioning of Jaguar Land Rover's culture.</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_Toc139913885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9</w:t>
            </w:r>
            <w:r w:rsidR="00110343" w:rsidRPr="00110343">
              <w:rPr>
                <w:b w:val="0"/>
                <w:bCs w:val="0"/>
                <w:noProof/>
                <w:webHidden/>
                <w:sz w:val="24"/>
                <w:szCs w:val="24"/>
              </w:rPr>
              <w:fldChar w:fldCharType="end"/>
            </w:r>
          </w:hyperlink>
        </w:p>
        <w:p w14:paraId="2E9304BB" w14:textId="55993563"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6" w:history="1">
            <w:r w:rsidR="00110343" w:rsidRPr="00110343">
              <w:rPr>
                <w:rStyle w:val="Hyperlink"/>
                <w:b w:val="0"/>
                <w:bCs w:val="0"/>
                <w:noProof/>
                <w:sz w:val="24"/>
                <w:szCs w:val="24"/>
              </w:rPr>
              <w:t>How these barriers impact organizational efficiency.</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_Toc139913886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9</w:t>
            </w:r>
            <w:r w:rsidR="00110343" w:rsidRPr="00110343">
              <w:rPr>
                <w:b w:val="0"/>
                <w:bCs w:val="0"/>
                <w:noProof/>
                <w:webHidden/>
                <w:sz w:val="24"/>
                <w:szCs w:val="24"/>
              </w:rPr>
              <w:fldChar w:fldCharType="end"/>
            </w:r>
          </w:hyperlink>
        </w:p>
        <w:p w14:paraId="5929563E" w14:textId="6E632C33" w:rsidR="00110343" w:rsidRPr="00110343" w:rsidRDefault="00F17683">
          <w:pPr>
            <w:pStyle w:val="TOC2"/>
            <w:tabs>
              <w:tab w:val="right" w:leader="dot" w:pos="9016"/>
            </w:tabs>
            <w:rPr>
              <w:rFonts w:eastAsiaTheme="minorEastAsia" w:cstheme="minorBidi"/>
              <w:b w:val="0"/>
              <w:bCs w:val="0"/>
              <w:noProof/>
              <w:sz w:val="24"/>
              <w:szCs w:val="24"/>
              <w:lang w:eastAsia="en-GB"/>
            </w:rPr>
          </w:pPr>
          <w:hyperlink w:anchor="_Toc139913887" w:history="1">
            <w:r w:rsidR="00110343" w:rsidRPr="00110343">
              <w:rPr>
                <w:rStyle w:val="Hyperlink"/>
                <w:b w:val="0"/>
                <w:bCs w:val="0"/>
                <w:noProof/>
                <w:sz w:val="24"/>
                <w:szCs w:val="24"/>
              </w:rPr>
              <w:t>Consequences of ineffective culture on employee performance and organizational outcomes.</w:t>
            </w:r>
            <w:r w:rsidR="00110343" w:rsidRPr="00110343">
              <w:rPr>
                <w:b w:val="0"/>
                <w:bCs w:val="0"/>
                <w:noProof/>
                <w:webHidden/>
                <w:sz w:val="24"/>
                <w:szCs w:val="24"/>
              </w:rPr>
              <w:tab/>
            </w:r>
            <w:r w:rsidR="00110343" w:rsidRPr="00110343">
              <w:rPr>
                <w:b w:val="0"/>
                <w:bCs w:val="0"/>
                <w:noProof/>
                <w:webHidden/>
                <w:sz w:val="24"/>
                <w:szCs w:val="24"/>
              </w:rPr>
              <w:fldChar w:fldCharType="begin"/>
            </w:r>
            <w:r w:rsidR="00110343" w:rsidRPr="00110343">
              <w:rPr>
                <w:b w:val="0"/>
                <w:bCs w:val="0"/>
                <w:noProof/>
                <w:webHidden/>
                <w:sz w:val="24"/>
                <w:szCs w:val="24"/>
              </w:rPr>
              <w:instrText xml:space="preserve"> PAGEREF _Toc139913887 \h </w:instrText>
            </w:r>
            <w:r w:rsidR="00110343" w:rsidRPr="00110343">
              <w:rPr>
                <w:b w:val="0"/>
                <w:bCs w:val="0"/>
                <w:noProof/>
                <w:webHidden/>
                <w:sz w:val="24"/>
                <w:szCs w:val="24"/>
              </w:rPr>
            </w:r>
            <w:r w:rsidR="00110343" w:rsidRPr="00110343">
              <w:rPr>
                <w:b w:val="0"/>
                <w:bCs w:val="0"/>
                <w:noProof/>
                <w:webHidden/>
                <w:sz w:val="24"/>
                <w:szCs w:val="24"/>
              </w:rPr>
              <w:fldChar w:fldCharType="separate"/>
            </w:r>
            <w:r w:rsidR="006714D9">
              <w:rPr>
                <w:b w:val="0"/>
                <w:bCs w:val="0"/>
                <w:noProof/>
                <w:webHidden/>
                <w:sz w:val="24"/>
                <w:szCs w:val="24"/>
              </w:rPr>
              <w:t>9</w:t>
            </w:r>
            <w:r w:rsidR="00110343" w:rsidRPr="00110343">
              <w:rPr>
                <w:b w:val="0"/>
                <w:bCs w:val="0"/>
                <w:noProof/>
                <w:webHidden/>
                <w:sz w:val="24"/>
                <w:szCs w:val="24"/>
              </w:rPr>
              <w:fldChar w:fldCharType="end"/>
            </w:r>
          </w:hyperlink>
        </w:p>
        <w:p w14:paraId="21DE8056" w14:textId="3A11EF67"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88" w:history="1">
            <w:r w:rsidR="00110343" w:rsidRPr="00110343">
              <w:rPr>
                <w:rStyle w:val="Hyperlink"/>
                <w:b w:val="0"/>
                <w:bCs w:val="0"/>
                <w:i w:val="0"/>
                <w:iCs w:val="0"/>
                <w:noProof/>
              </w:rPr>
              <w:t>Recommendations for Enhancing Workplace Culture</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_Toc139913888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11</w:t>
            </w:r>
            <w:r w:rsidR="00110343" w:rsidRPr="00110343">
              <w:rPr>
                <w:b w:val="0"/>
                <w:bCs w:val="0"/>
                <w:i w:val="0"/>
                <w:iCs w:val="0"/>
                <w:noProof/>
                <w:webHidden/>
              </w:rPr>
              <w:fldChar w:fldCharType="end"/>
            </w:r>
          </w:hyperlink>
        </w:p>
        <w:p w14:paraId="6FEE27B9" w14:textId="4F6FCDFE"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89" w:history="1">
            <w:r w:rsidR="00110343" w:rsidRPr="00110343">
              <w:rPr>
                <w:rStyle w:val="Hyperlink"/>
                <w:b w:val="0"/>
                <w:bCs w:val="0"/>
                <w:i w:val="0"/>
                <w:iCs w:val="0"/>
                <w:noProof/>
              </w:rPr>
              <w:t>Conclusion</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_Toc139913889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12</w:t>
            </w:r>
            <w:r w:rsidR="00110343" w:rsidRPr="00110343">
              <w:rPr>
                <w:b w:val="0"/>
                <w:bCs w:val="0"/>
                <w:i w:val="0"/>
                <w:iCs w:val="0"/>
                <w:noProof/>
                <w:webHidden/>
              </w:rPr>
              <w:fldChar w:fldCharType="end"/>
            </w:r>
          </w:hyperlink>
        </w:p>
        <w:p w14:paraId="1E76E529" w14:textId="6578F7B5" w:rsidR="00110343" w:rsidRPr="00110343" w:rsidRDefault="00F17683">
          <w:pPr>
            <w:pStyle w:val="TOC1"/>
            <w:tabs>
              <w:tab w:val="right" w:leader="dot" w:pos="9016"/>
            </w:tabs>
            <w:rPr>
              <w:rFonts w:eastAsiaTheme="minorEastAsia" w:cstheme="minorBidi"/>
              <w:b w:val="0"/>
              <w:bCs w:val="0"/>
              <w:i w:val="0"/>
              <w:iCs w:val="0"/>
              <w:noProof/>
              <w:lang w:eastAsia="en-GB"/>
            </w:rPr>
          </w:pPr>
          <w:hyperlink w:anchor="_Toc139913890" w:history="1">
            <w:r w:rsidR="00110343" w:rsidRPr="00110343">
              <w:rPr>
                <w:rStyle w:val="Hyperlink"/>
                <w:b w:val="0"/>
                <w:bCs w:val="0"/>
                <w:i w:val="0"/>
                <w:iCs w:val="0"/>
                <w:noProof/>
              </w:rPr>
              <w:t>References</w:t>
            </w:r>
            <w:r w:rsidR="00110343" w:rsidRPr="00110343">
              <w:rPr>
                <w:b w:val="0"/>
                <w:bCs w:val="0"/>
                <w:i w:val="0"/>
                <w:iCs w:val="0"/>
                <w:noProof/>
                <w:webHidden/>
              </w:rPr>
              <w:tab/>
            </w:r>
            <w:r w:rsidR="00110343" w:rsidRPr="00110343">
              <w:rPr>
                <w:b w:val="0"/>
                <w:bCs w:val="0"/>
                <w:i w:val="0"/>
                <w:iCs w:val="0"/>
                <w:noProof/>
                <w:webHidden/>
              </w:rPr>
              <w:fldChar w:fldCharType="begin"/>
            </w:r>
            <w:r w:rsidR="00110343" w:rsidRPr="00110343">
              <w:rPr>
                <w:b w:val="0"/>
                <w:bCs w:val="0"/>
                <w:i w:val="0"/>
                <w:iCs w:val="0"/>
                <w:noProof/>
                <w:webHidden/>
              </w:rPr>
              <w:instrText xml:space="preserve"> PAGEREF _Toc139913890 \h </w:instrText>
            </w:r>
            <w:r w:rsidR="00110343" w:rsidRPr="00110343">
              <w:rPr>
                <w:b w:val="0"/>
                <w:bCs w:val="0"/>
                <w:i w:val="0"/>
                <w:iCs w:val="0"/>
                <w:noProof/>
                <w:webHidden/>
              </w:rPr>
            </w:r>
            <w:r w:rsidR="00110343" w:rsidRPr="00110343">
              <w:rPr>
                <w:b w:val="0"/>
                <w:bCs w:val="0"/>
                <w:i w:val="0"/>
                <w:iCs w:val="0"/>
                <w:noProof/>
                <w:webHidden/>
              </w:rPr>
              <w:fldChar w:fldCharType="separate"/>
            </w:r>
            <w:r w:rsidR="006714D9">
              <w:rPr>
                <w:b w:val="0"/>
                <w:bCs w:val="0"/>
                <w:i w:val="0"/>
                <w:iCs w:val="0"/>
                <w:noProof/>
                <w:webHidden/>
              </w:rPr>
              <w:t>13</w:t>
            </w:r>
            <w:r w:rsidR="00110343" w:rsidRPr="00110343">
              <w:rPr>
                <w:b w:val="0"/>
                <w:bCs w:val="0"/>
                <w:i w:val="0"/>
                <w:iCs w:val="0"/>
                <w:noProof/>
                <w:webHidden/>
              </w:rPr>
              <w:fldChar w:fldCharType="end"/>
            </w:r>
          </w:hyperlink>
        </w:p>
        <w:p w14:paraId="5585DF12" w14:textId="52422099" w:rsidR="00110343" w:rsidRPr="00110343" w:rsidRDefault="00110343" w:rsidP="00110343">
          <w:pPr>
            <w:rPr>
              <w:bCs w:val="0"/>
            </w:rPr>
          </w:pPr>
          <w:r w:rsidRPr="00110343">
            <w:rPr>
              <w:bCs w:val="0"/>
              <w:noProof/>
            </w:rPr>
            <w:fldChar w:fldCharType="end"/>
          </w:r>
        </w:p>
      </w:sdtContent>
    </w:sdt>
    <w:p w14:paraId="6B1441FF" w14:textId="247FC5CC" w:rsidR="00110343" w:rsidRPr="00110343" w:rsidRDefault="00110343" w:rsidP="00110343">
      <w:pPr>
        <w:rPr>
          <w:bCs w:val="0"/>
        </w:rPr>
      </w:pPr>
      <w:r w:rsidRPr="00110343">
        <w:rPr>
          <w:bCs w:val="0"/>
        </w:rPr>
        <w:br w:type="page"/>
      </w:r>
    </w:p>
    <w:p w14:paraId="30AA10ED" w14:textId="28EB6F29" w:rsidR="00A10ACF" w:rsidRPr="00ED1AA6" w:rsidRDefault="00A10ACF" w:rsidP="00C27A70">
      <w:pPr>
        <w:pStyle w:val="Heading1"/>
      </w:pPr>
      <w:bookmarkStart w:id="0" w:name="_Toc139913874"/>
      <w:r w:rsidRPr="00ED1AA6">
        <w:lastRenderedPageBreak/>
        <w:t>Introduction</w:t>
      </w:r>
      <w:bookmarkEnd w:id="0"/>
    </w:p>
    <w:p w14:paraId="1C8D2895" w14:textId="54F18251" w:rsidR="00A10ACF" w:rsidRPr="006714D9" w:rsidRDefault="00A3260E" w:rsidP="006714D9">
      <w:pPr>
        <w:jc w:val="both"/>
        <w:rPr>
          <w:rFonts w:ascii="Arial" w:hAnsi="Arial" w:cs="Arial"/>
          <w:sz w:val="22"/>
          <w:szCs w:val="22"/>
        </w:rPr>
      </w:pPr>
      <w:r w:rsidRPr="006714D9">
        <w:rPr>
          <w:rFonts w:ascii="Arial" w:hAnsi="Arial" w:cs="Arial"/>
          <w:color w:val="000000" w:themeColor="text1"/>
          <w:sz w:val="22"/>
          <w:szCs w:val="22"/>
        </w:rPr>
        <w:t>Jaguar Land Rover is a subsidiary of the main company called Tata Motors, which designs as well as manufactures high-end cars. The company</w:t>
      </w:r>
      <w:r w:rsidR="00953BC7" w:rsidRPr="006714D9">
        <w:rPr>
          <w:rFonts w:ascii="Arial" w:hAnsi="Arial" w:cs="Arial"/>
          <w:color w:val="000000" w:themeColor="text1"/>
          <w:sz w:val="22"/>
          <w:szCs w:val="22"/>
        </w:rPr>
        <w:t xml:space="preserve"> has over 36,500 employees and this is a company headquartered in the United Kingdom, Coventry. Jaguar Land Rover s</w:t>
      </w:r>
      <w:r w:rsidRPr="006714D9">
        <w:rPr>
          <w:rFonts w:ascii="Arial" w:hAnsi="Arial" w:cs="Arial"/>
          <w:color w:val="000000" w:themeColor="text1"/>
          <w:sz w:val="22"/>
          <w:szCs w:val="22"/>
        </w:rPr>
        <w:t>ells luxury sports vehicles as well as premium vehicles with all-wheel drive, selling these cars under two brands, both Land Rover and Jaguar. The company markets its vehicles through the networks of national sales companies as well as importers and export partners on international markets as well as franchise sales dealers</w:t>
      </w:r>
      <w:r w:rsidR="00953BC7" w:rsidRPr="006714D9">
        <w:rPr>
          <w:rFonts w:ascii="Arial" w:hAnsi="Arial" w:cs="Arial"/>
          <w:color w:val="000000" w:themeColor="text1"/>
          <w:sz w:val="22"/>
          <w:szCs w:val="22"/>
        </w:rPr>
        <w:t xml:space="preserve"> (GlobalData Plc, 2022). </w:t>
      </w:r>
      <w:r w:rsidRPr="006714D9">
        <w:rPr>
          <w:rFonts w:ascii="Arial" w:hAnsi="Arial" w:cs="Arial"/>
          <w:color w:val="000000" w:themeColor="text1"/>
          <w:sz w:val="22"/>
          <w:szCs w:val="22"/>
        </w:rPr>
        <w:t xml:space="preserve">The main purpose of this academic report is to present and </w:t>
      </w:r>
      <w:r w:rsidR="00953BC7" w:rsidRPr="006714D9">
        <w:rPr>
          <w:rFonts w:ascii="Arial" w:hAnsi="Arial" w:cs="Arial"/>
          <w:color w:val="000000" w:themeColor="text1"/>
          <w:sz w:val="22"/>
          <w:szCs w:val="22"/>
        </w:rPr>
        <w:t>analyse</w:t>
      </w:r>
      <w:r w:rsidRPr="006714D9">
        <w:rPr>
          <w:rFonts w:ascii="Arial" w:hAnsi="Arial" w:cs="Arial"/>
          <w:color w:val="000000" w:themeColor="text1"/>
          <w:sz w:val="22"/>
          <w:szCs w:val="22"/>
        </w:rPr>
        <w:t xml:space="preserve"> the internal and external factors of the Jaguar Land Rover companies. The environmental factors and their impact on the organizational culture are </w:t>
      </w:r>
      <w:r w:rsidR="00953BC7" w:rsidRPr="006714D9">
        <w:rPr>
          <w:rFonts w:ascii="Arial" w:hAnsi="Arial" w:cs="Arial"/>
          <w:color w:val="000000" w:themeColor="text1"/>
          <w:sz w:val="22"/>
          <w:szCs w:val="22"/>
        </w:rPr>
        <w:t>analyse</w:t>
      </w:r>
      <w:r w:rsidRPr="006714D9">
        <w:rPr>
          <w:rFonts w:ascii="Arial" w:hAnsi="Arial" w:cs="Arial"/>
          <w:color w:val="000000" w:themeColor="text1"/>
          <w:sz w:val="22"/>
          <w:szCs w:val="22"/>
        </w:rPr>
        <w:t xml:space="preserve">, the way Jaguar Land Rover (JLR) culture was shaped by the West Midlands region but also by its socio-cultural context. Ethical </w:t>
      </w:r>
      <w:r w:rsidR="00953BC7" w:rsidRPr="006714D9">
        <w:rPr>
          <w:rFonts w:ascii="Arial" w:hAnsi="Arial" w:cs="Arial"/>
          <w:color w:val="000000" w:themeColor="text1"/>
          <w:sz w:val="22"/>
          <w:szCs w:val="22"/>
        </w:rPr>
        <w:t>behaviour</w:t>
      </w:r>
      <w:r w:rsidRPr="006714D9">
        <w:rPr>
          <w:rFonts w:ascii="Arial" w:hAnsi="Arial" w:cs="Arial"/>
          <w:color w:val="000000" w:themeColor="text1"/>
          <w:sz w:val="22"/>
          <w:szCs w:val="22"/>
        </w:rPr>
        <w:t xml:space="preserve"> in the organizational culture is essential and this report will </w:t>
      </w:r>
      <w:r w:rsidR="00953BC7" w:rsidRPr="006714D9">
        <w:rPr>
          <w:rFonts w:ascii="Arial" w:hAnsi="Arial" w:cs="Arial"/>
          <w:color w:val="000000" w:themeColor="text1"/>
          <w:sz w:val="22"/>
          <w:szCs w:val="22"/>
        </w:rPr>
        <w:t xml:space="preserve">analyse </w:t>
      </w:r>
      <w:r w:rsidRPr="006714D9">
        <w:rPr>
          <w:rFonts w:ascii="Arial" w:hAnsi="Arial" w:cs="Arial"/>
          <w:color w:val="000000" w:themeColor="text1"/>
          <w:sz w:val="22"/>
          <w:szCs w:val="22"/>
        </w:rPr>
        <w:t xml:space="preserve">as well as apply an appropriate ethical framework in evaluating Jaguar Land Rover's culture in promoting ethical </w:t>
      </w:r>
      <w:r w:rsidR="00953BC7" w:rsidRPr="006714D9">
        <w:rPr>
          <w:rFonts w:ascii="Arial" w:hAnsi="Arial" w:cs="Arial"/>
          <w:color w:val="000000" w:themeColor="text1"/>
          <w:sz w:val="22"/>
          <w:szCs w:val="22"/>
        </w:rPr>
        <w:t>behaviour</w:t>
      </w:r>
      <w:r w:rsidRPr="006714D9">
        <w:rPr>
          <w:rFonts w:ascii="Arial" w:hAnsi="Arial" w:cs="Arial"/>
          <w:color w:val="000000" w:themeColor="text1"/>
          <w:sz w:val="22"/>
          <w:szCs w:val="22"/>
        </w:rPr>
        <w:t xml:space="preserve"> among employees. Also, a critical evaluation of the organization's culture is presented in terms of ethical considerations such as policies, </w:t>
      </w:r>
      <w:r w:rsidR="006714D9" w:rsidRPr="006714D9">
        <w:rPr>
          <w:rFonts w:ascii="Arial" w:hAnsi="Arial" w:cs="Arial"/>
          <w:color w:val="000000" w:themeColor="text1"/>
          <w:sz w:val="22"/>
          <w:szCs w:val="22"/>
        </w:rPr>
        <w:t>practices,</w:t>
      </w:r>
      <w:r w:rsidRPr="006714D9">
        <w:rPr>
          <w:rFonts w:ascii="Arial" w:hAnsi="Arial" w:cs="Arial"/>
          <w:color w:val="000000" w:themeColor="text1"/>
          <w:sz w:val="22"/>
          <w:szCs w:val="22"/>
        </w:rPr>
        <w:t xml:space="preserve"> and the </w:t>
      </w:r>
      <w:r w:rsidR="00953BC7" w:rsidRPr="006714D9">
        <w:rPr>
          <w:rFonts w:ascii="Arial" w:hAnsi="Arial" w:cs="Arial"/>
          <w:color w:val="000000" w:themeColor="text1"/>
          <w:sz w:val="22"/>
          <w:szCs w:val="22"/>
        </w:rPr>
        <w:t>behaviour</w:t>
      </w:r>
      <w:r w:rsidRPr="006714D9">
        <w:rPr>
          <w:rFonts w:ascii="Arial" w:hAnsi="Arial" w:cs="Arial"/>
          <w:color w:val="000000" w:themeColor="text1"/>
          <w:sz w:val="22"/>
          <w:szCs w:val="22"/>
        </w:rPr>
        <w:t xml:space="preserve"> of employees. In the continuation of the report, the barriers to effective organizational culture will be </w:t>
      </w:r>
      <w:r w:rsidR="00953BC7" w:rsidRPr="006714D9">
        <w:rPr>
          <w:rFonts w:ascii="Arial" w:hAnsi="Arial" w:cs="Arial"/>
          <w:color w:val="000000" w:themeColor="text1"/>
          <w:sz w:val="22"/>
          <w:szCs w:val="22"/>
        </w:rPr>
        <w:t>analysed</w:t>
      </w:r>
      <w:r w:rsidRPr="006714D9">
        <w:rPr>
          <w:rFonts w:ascii="Arial" w:hAnsi="Arial" w:cs="Arial"/>
          <w:color w:val="000000" w:themeColor="text1"/>
          <w:sz w:val="22"/>
          <w:szCs w:val="22"/>
        </w:rPr>
        <w:t>, also exploring factors such as communication gaps, resistance to change as well as hierarchical structures or the lack of diversification that can have a negative impact on the organization's culture. Towards the end of the report, a series of recommendations will be offered to improve workplace culture.</w:t>
      </w:r>
      <w:r w:rsidR="00A10ACF" w:rsidRPr="006714D9">
        <w:rPr>
          <w:rFonts w:ascii="Arial" w:hAnsi="Arial" w:cs="Arial"/>
          <w:sz w:val="22"/>
          <w:szCs w:val="22"/>
        </w:rPr>
        <w:br w:type="page"/>
      </w:r>
    </w:p>
    <w:p w14:paraId="42DB72D9" w14:textId="07E5DFDA" w:rsidR="00623B8B" w:rsidRPr="006714D9" w:rsidRDefault="00C27A70" w:rsidP="006714D9">
      <w:pPr>
        <w:pStyle w:val="Heading1"/>
        <w:jc w:val="both"/>
        <w:rPr>
          <w:rFonts w:ascii="Arial" w:hAnsi="Arial" w:cs="Arial"/>
          <w:sz w:val="22"/>
          <w:szCs w:val="22"/>
        </w:rPr>
      </w:pPr>
      <w:bookmarkStart w:id="1" w:name="_Toc139913875"/>
      <w:r w:rsidRPr="006714D9">
        <w:rPr>
          <w:rFonts w:ascii="Arial" w:hAnsi="Arial" w:cs="Arial"/>
          <w:sz w:val="22"/>
          <w:szCs w:val="22"/>
        </w:rPr>
        <w:lastRenderedPageBreak/>
        <w:t>Environmental Factors and their Impact on Organizational Culture at Jaguar Land Rover</w:t>
      </w:r>
      <w:bookmarkEnd w:id="1"/>
    </w:p>
    <w:p w14:paraId="4662BF16" w14:textId="4DA85CF0" w:rsidR="00C27A70" w:rsidRPr="006714D9" w:rsidRDefault="00623B8B" w:rsidP="006714D9">
      <w:pPr>
        <w:pStyle w:val="Heading2"/>
        <w:jc w:val="both"/>
        <w:rPr>
          <w:rFonts w:ascii="Arial" w:hAnsi="Arial" w:cs="Arial"/>
          <w:sz w:val="22"/>
          <w:szCs w:val="22"/>
        </w:rPr>
      </w:pPr>
      <w:bookmarkStart w:id="2" w:name="_Toc139913876"/>
      <w:r w:rsidRPr="006714D9">
        <w:rPr>
          <w:rFonts w:ascii="Arial" w:hAnsi="Arial" w:cs="Arial"/>
          <w:sz w:val="22"/>
          <w:szCs w:val="22"/>
        </w:rPr>
        <w:t>C</w:t>
      </w:r>
      <w:r w:rsidR="00C27A70" w:rsidRPr="006714D9">
        <w:rPr>
          <w:rFonts w:ascii="Arial" w:hAnsi="Arial" w:cs="Arial"/>
          <w:sz w:val="22"/>
          <w:szCs w:val="22"/>
        </w:rPr>
        <w:t>ompetitive landscape in the automotive industry and its influence on Jaguar Land Rover's culture.</w:t>
      </w:r>
      <w:bookmarkEnd w:id="2"/>
    </w:p>
    <w:p w14:paraId="3B66F3F7" w14:textId="5D3B2FEE" w:rsidR="00C27A70" w:rsidRPr="006714D9" w:rsidRDefault="00C27A70" w:rsidP="006714D9">
      <w:pPr>
        <w:jc w:val="both"/>
        <w:rPr>
          <w:rFonts w:ascii="Arial" w:hAnsi="Arial" w:cs="Arial"/>
          <w:bCs w:val="0"/>
          <w:sz w:val="22"/>
          <w:szCs w:val="22"/>
        </w:rPr>
      </w:pPr>
      <w:r w:rsidRPr="006714D9">
        <w:rPr>
          <w:rFonts w:ascii="Arial" w:hAnsi="Arial" w:cs="Arial"/>
          <w:bCs w:val="0"/>
          <w:sz w:val="22"/>
          <w:szCs w:val="22"/>
        </w:rPr>
        <w:t>The automotive industry is an extremely competitive sector that is characterized by numerous players worldwide who are fighting for a market share that is above the attention of consumers. According to GlobalData (2023), the value of the global car production market had an increase of over 8% in 2021. Alliances in the car industry are a very typical tactic and most of the top companies capitalize on the growing demand for electric and hybrid cars (GlobalData, 2023).</w:t>
      </w:r>
    </w:p>
    <w:p w14:paraId="4668E1F3" w14:textId="581CCB91" w:rsidR="00623B8B" w:rsidRPr="006714D9" w:rsidRDefault="002B59F3" w:rsidP="006714D9">
      <w:pPr>
        <w:jc w:val="both"/>
        <w:rPr>
          <w:rFonts w:ascii="Arial" w:hAnsi="Arial" w:cs="Arial"/>
          <w:sz w:val="22"/>
          <w:szCs w:val="22"/>
        </w:rPr>
      </w:pPr>
      <w:r w:rsidRPr="006714D9">
        <w:rPr>
          <w:rFonts w:ascii="Arial" w:hAnsi="Arial" w:cs="Arial"/>
          <w:bCs w:val="0"/>
          <w:sz w:val="22"/>
          <w:szCs w:val="22"/>
        </w:rPr>
        <w:t xml:space="preserve">Jaguar Land Rover is transforming its global marketing operations as part of its ongoing commitment to remain the creator of the world's most distinctive luxury vehicles while also offering personalized customer experiences with creativity and technology. As the competitive landscape of companies continues to evolve more towards digital contact, the Jaguar Land Rover (JLR) company is taking a step in transforming its world-class brands under the name Accenture. It will join forces with Spark44, which represents a successful joint venture of the Jaguar Land Rover companies in creating a bespoke model. This approach plays a central role in the company's transition to a modern luxury business </w:t>
      </w:r>
      <w:r w:rsidRPr="006714D9">
        <w:rPr>
          <w:rFonts w:ascii="Arial" w:hAnsi="Arial" w:cs="Arial"/>
          <w:sz w:val="22"/>
          <w:szCs w:val="22"/>
        </w:rPr>
        <w:t>(Spark44, 2021)</w:t>
      </w:r>
      <w:r w:rsidR="00623B8B" w:rsidRPr="006714D9">
        <w:rPr>
          <w:rFonts w:ascii="Arial" w:hAnsi="Arial" w:cs="Arial"/>
          <w:sz w:val="22"/>
          <w:szCs w:val="22"/>
        </w:rPr>
        <w:t>.</w:t>
      </w:r>
    </w:p>
    <w:p w14:paraId="56271CC0" w14:textId="77777777" w:rsidR="00C27A70" w:rsidRPr="006714D9" w:rsidRDefault="00C27A70" w:rsidP="006714D9">
      <w:pPr>
        <w:jc w:val="both"/>
        <w:rPr>
          <w:rFonts w:ascii="Arial" w:hAnsi="Arial" w:cs="Arial"/>
          <w:bCs w:val="0"/>
          <w:sz w:val="22"/>
          <w:szCs w:val="22"/>
        </w:rPr>
      </w:pPr>
    </w:p>
    <w:p w14:paraId="554995B8" w14:textId="09816B88" w:rsidR="00C27A70" w:rsidRPr="006714D9" w:rsidRDefault="00623B8B" w:rsidP="006714D9">
      <w:pPr>
        <w:pStyle w:val="Heading2"/>
        <w:jc w:val="both"/>
        <w:rPr>
          <w:rFonts w:ascii="Arial" w:hAnsi="Arial" w:cs="Arial"/>
          <w:sz w:val="22"/>
          <w:szCs w:val="22"/>
        </w:rPr>
      </w:pPr>
      <w:bookmarkStart w:id="3" w:name="_Toc139913877"/>
      <w:r w:rsidRPr="006714D9">
        <w:rPr>
          <w:rFonts w:ascii="Arial" w:hAnsi="Arial" w:cs="Arial"/>
          <w:sz w:val="22"/>
          <w:szCs w:val="22"/>
        </w:rPr>
        <w:t>C</w:t>
      </w:r>
      <w:r w:rsidR="00C27A70" w:rsidRPr="006714D9">
        <w:rPr>
          <w:rFonts w:ascii="Arial" w:hAnsi="Arial" w:cs="Arial"/>
          <w:sz w:val="22"/>
          <w:szCs w:val="22"/>
        </w:rPr>
        <w:t>ustomer expectations</w:t>
      </w:r>
      <w:r w:rsidRPr="006714D9">
        <w:rPr>
          <w:rFonts w:ascii="Arial" w:hAnsi="Arial" w:cs="Arial"/>
          <w:sz w:val="22"/>
          <w:szCs w:val="22"/>
        </w:rPr>
        <w:t xml:space="preserve"> and its impact on</w:t>
      </w:r>
      <w:r w:rsidR="00C27A70" w:rsidRPr="006714D9">
        <w:rPr>
          <w:rFonts w:ascii="Arial" w:hAnsi="Arial" w:cs="Arial"/>
          <w:sz w:val="22"/>
          <w:szCs w:val="22"/>
        </w:rPr>
        <w:t xml:space="preserve"> the organizational culture at Jaguar Land Rover.</w:t>
      </w:r>
      <w:bookmarkEnd w:id="3"/>
    </w:p>
    <w:p w14:paraId="40979EF7" w14:textId="77777777" w:rsidR="00152931" w:rsidRPr="006714D9" w:rsidRDefault="00152931" w:rsidP="006714D9">
      <w:pPr>
        <w:jc w:val="both"/>
        <w:rPr>
          <w:rFonts w:ascii="Arial" w:hAnsi="Arial" w:cs="Arial"/>
          <w:sz w:val="22"/>
          <w:szCs w:val="22"/>
        </w:rPr>
      </w:pPr>
      <w:r w:rsidRPr="006714D9">
        <w:rPr>
          <w:rFonts w:ascii="Arial" w:hAnsi="Arial" w:cs="Arial"/>
          <w:sz w:val="22"/>
          <w:szCs w:val="22"/>
        </w:rPr>
        <w:t>The continuous development of new ites and technologies is one of the customer expectations in the automotive industry which has a major impact on it. Many car brands have moved to faster delivery models such as the "click and collect" model, which has led to a slow adaptation by car companies. Customers in the automotive industry have come to expect the items they buy to include the latest design as well as the latest innovative and technological elements. Jaguar Land Rover is one of the companies that embraces innovative ideas as well as significant technological advances. The company also fosters a culture that highly encourages innovation and forward-thinking in the continuous satisfaction of the ever-evolving requirements of its customers (Lomax, 2021).</w:t>
      </w:r>
    </w:p>
    <w:p w14:paraId="0E7030B2" w14:textId="13BA302B" w:rsidR="00152931" w:rsidRPr="006714D9" w:rsidRDefault="00152931" w:rsidP="006714D9">
      <w:pPr>
        <w:jc w:val="both"/>
        <w:rPr>
          <w:rFonts w:ascii="Arial" w:hAnsi="Arial" w:cs="Arial"/>
          <w:sz w:val="22"/>
          <w:szCs w:val="22"/>
        </w:rPr>
      </w:pPr>
      <w:r w:rsidRPr="006714D9">
        <w:rPr>
          <w:rFonts w:ascii="Arial" w:hAnsi="Arial" w:cs="Arial"/>
          <w:sz w:val="22"/>
          <w:szCs w:val="22"/>
        </w:rPr>
        <w:t>Companies in the automotive industry as well as Jaguar Land Rover must embrace a digital customer experience strategy (Afshar, 2021)</w:t>
      </w:r>
    </w:p>
    <w:p w14:paraId="631B5252" w14:textId="77777777" w:rsidR="00152931" w:rsidRPr="006714D9" w:rsidRDefault="00152931" w:rsidP="006714D9">
      <w:pPr>
        <w:jc w:val="both"/>
        <w:rPr>
          <w:rFonts w:ascii="Arial" w:hAnsi="Arial" w:cs="Arial"/>
          <w:sz w:val="22"/>
          <w:szCs w:val="22"/>
        </w:rPr>
      </w:pPr>
    </w:p>
    <w:p w14:paraId="6DD0624E" w14:textId="56E48A47" w:rsidR="00C27A70" w:rsidRPr="006714D9" w:rsidRDefault="00152931" w:rsidP="006714D9">
      <w:pPr>
        <w:pStyle w:val="Heading2"/>
        <w:jc w:val="both"/>
        <w:rPr>
          <w:rFonts w:ascii="Arial" w:hAnsi="Arial" w:cs="Arial"/>
          <w:bCs/>
          <w:sz w:val="22"/>
          <w:szCs w:val="22"/>
        </w:rPr>
      </w:pPr>
      <w:bookmarkStart w:id="4" w:name="_Toc139913878"/>
      <w:r w:rsidRPr="006714D9">
        <w:rPr>
          <w:rFonts w:ascii="Arial" w:hAnsi="Arial" w:cs="Arial"/>
          <w:bCs/>
          <w:sz w:val="22"/>
          <w:szCs w:val="22"/>
        </w:rPr>
        <w:t>H</w:t>
      </w:r>
      <w:r w:rsidR="00C27A70" w:rsidRPr="006714D9">
        <w:rPr>
          <w:rFonts w:ascii="Arial" w:hAnsi="Arial" w:cs="Arial"/>
          <w:sz w:val="22"/>
          <w:szCs w:val="22"/>
        </w:rPr>
        <w:t>ow technological advancements have shaped Jaguar Land Rover's organizational culture.</w:t>
      </w:r>
      <w:bookmarkEnd w:id="4"/>
    </w:p>
    <w:p w14:paraId="3DD48EBE" w14:textId="3C1DF7ED" w:rsidR="00152931" w:rsidRPr="006714D9" w:rsidRDefault="00152931" w:rsidP="006714D9">
      <w:pPr>
        <w:jc w:val="both"/>
        <w:rPr>
          <w:rFonts w:ascii="Arial" w:hAnsi="Arial" w:cs="Arial"/>
          <w:bCs w:val="0"/>
          <w:sz w:val="22"/>
          <w:szCs w:val="22"/>
        </w:rPr>
      </w:pPr>
      <w:r w:rsidRPr="006714D9">
        <w:rPr>
          <w:rFonts w:ascii="Arial" w:hAnsi="Arial" w:cs="Arial"/>
          <w:bCs w:val="0"/>
          <w:sz w:val="22"/>
          <w:szCs w:val="22"/>
        </w:rPr>
        <w:t xml:space="preserve">Inclusion and diversity are the cornerstones of Jaguar Land Rover's corporate culture. The company's goal is that every employee should have a sense of belonging and freedom at work. Jaguar Land Rover embraces diversity and fosters a culture of harmony and respect in </w:t>
      </w:r>
      <w:r w:rsidRPr="006714D9">
        <w:rPr>
          <w:rFonts w:ascii="Arial" w:hAnsi="Arial" w:cs="Arial"/>
          <w:bCs w:val="0"/>
          <w:sz w:val="22"/>
          <w:szCs w:val="22"/>
        </w:rPr>
        <w:lastRenderedPageBreak/>
        <w:t xml:space="preserve">order to stimulate innovation, prudent decision-making, and a greater understanding of its consumers. The company considers itself to be a leader in the automotive industry due to the combined strength of its diverse workforce, which supports shared success </w:t>
      </w:r>
      <w:r w:rsidRPr="006714D9">
        <w:rPr>
          <w:rFonts w:ascii="Arial" w:hAnsi="Arial" w:cs="Arial"/>
          <w:sz w:val="22"/>
          <w:szCs w:val="22"/>
        </w:rPr>
        <w:t>(Jaguarlandrover, 2021)</w:t>
      </w:r>
      <w:r w:rsidR="007F0B8C" w:rsidRPr="006714D9">
        <w:rPr>
          <w:rFonts w:ascii="Arial" w:hAnsi="Arial" w:cs="Arial"/>
          <w:sz w:val="22"/>
          <w:szCs w:val="22"/>
        </w:rPr>
        <w:t xml:space="preserve">. Technological breakthroughs played an essential role in transforming and shaping the organizational culture of the Jaguar Land Rover company. From the adoption of aviation technologies such as quality aluminium on aircraft and disc brakes to the transitions to digital engineering, the company has demonstrated its commitment to innovation. The computing power of Land Rover and Jaguar vehicles exceeds the latest technology allowing a more sophisticated vehicle and engine management. </w:t>
      </w:r>
      <w:proofErr w:type="gramStart"/>
      <w:r w:rsidR="007F0B8C" w:rsidRPr="006714D9">
        <w:rPr>
          <w:rFonts w:ascii="Arial" w:hAnsi="Arial" w:cs="Arial"/>
          <w:sz w:val="22"/>
          <w:szCs w:val="22"/>
        </w:rPr>
        <w:t>Also</w:t>
      </w:r>
      <w:proofErr w:type="gramEnd"/>
      <w:r w:rsidR="007F0B8C" w:rsidRPr="006714D9">
        <w:rPr>
          <w:rFonts w:ascii="Arial" w:hAnsi="Arial" w:cs="Arial"/>
          <w:sz w:val="22"/>
          <w:szCs w:val="22"/>
        </w:rPr>
        <w:t xml:space="preserve"> a technological boost that shaped the company's culture was the ClearSight technology that provides a 360-degree view making the exterior of the vehicle more visible. Full of application of automatic learning and artificial intelligence, the Jaguar Land Rover company has managed to personalize driving experiences thus creating an environment in which state-of-the-art technology greatly increases customer satisfaction, distinguishing the brand in the automotive industry (Jaguarlandrover, 2020)</w:t>
      </w:r>
    </w:p>
    <w:p w14:paraId="439B1612" w14:textId="77777777" w:rsidR="00623B8B" w:rsidRPr="006714D9" w:rsidRDefault="00623B8B" w:rsidP="006714D9">
      <w:pPr>
        <w:pStyle w:val="Heading2"/>
        <w:jc w:val="both"/>
        <w:rPr>
          <w:rFonts w:ascii="Arial" w:hAnsi="Arial" w:cs="Arial"/>
          <w:sz w:val="22"/>
          <w:szCs w:val="22"/>
        </w:rPr>
      </w:pPr>
    </w:p>
    <w:p w14:paraId="6E5832A3" w14:textId="6AB3A1AB" w:rsidR="00C27A70" w:rsidRPr="006714D9" w:rsidRDefault="00623B8B" w:rsidP="006714D9">
      <w:pPr>
        <w:pStyle w:val="Heading2"/>
        <w:jc w:val="both"/>
        <w:rPr>
          <w:rFonts w:ascii="Arial" w:hAnsi="Arial" w:cs="Arial"/>
          <w:sz w:val="22"/>
          <w:szCs w:val="22"/>
        </w:rPr>
      </w:pPr>
      <w:bookmarkStart w:id="5" w:name="_Toc139913879"/>
      <w:r w:rsidRPr="006714D9">
        <w:rPr>
          <w:rFonts w:ascii="Arial" w:hAnsi="Arial" w:cs="Arial"/>
          <w:sz w:val="22"/>
          <w:szCs w:val="22"/>
        </w:rPr>
        <w:t>I</w:t>
      </w:r>
      <w:r w:rsidR="00C27A70" w:rsidRPr="006714D9">
        <w:rPr>
          <w:rFonts w:ascii="Arial" w:hAnsi="Arial" w:cs="Arial"/>
          <w:sz w:val="22"/>
          <w:szCs w:val="22"/>
        </w:rPr>
        <w:t>nfluence of globalization on the company's culture.</w:t>
      </w:r>
      <w:bookmarkEnd w:id="5"/>
    </w:p>
    <w:p w14:paraId="1F634F33" w14:textId="6072A331" w:rsidR="00C27A70" w:rsidRPr="006714D9" w:rsidRDefault="00110343" w:rsidP="006714D9">
      <w:pPr>
        <w:jc w:val="both"/>
        <w:rPr>
          <w:rFonts w:ascii="Arial" w:hAnsi="Arial" w:cs="Arial"/>
          <w:bCs w:val="0"/>
          <w:sz w:val="22"/>
          <w:szCs w:val="22"/>
        </w:rPr>
      </w:pPr>
      <w:r w:rsidRPr="006714D9">
        <w:rPr>
          <w:rFonts w:ascii="Arial" w:hAnsi="Arial" w:cs="Arial"/>
          <w:bCs w:val="0"/>
          <w:sz w:val="22"/>
          <w:szCs w:val="22"/>
        </w:rPr>
        <w:t xml:space="preserve">The effect that globalisation had on the businesses had a significant ripple effect that was felt across the organisational culture of Jaguar Land Rover. The fact that the corporation is British is another source of pride for the organisation, which has been successful in breaking into international markets thanks to the extension of its manufacturing network to countries other than the United Kingdom. Tata Motors, an industrial giant based in India, has controlled the brand since 2008, which has contributed to the brand's increased awareness on a global scale. Additionally, Jaguar Land Rover is acutely conscious of the significance of catering to regional markets in order to retain a credible presence in a range of geographical locations. The footprint that the corporation has developed in nations such as India, Brazil, and even China is evidence of its dedication to the expansion of its operations around the globe. This worldwide presence also had a significant impact on the organisational culture of the company, which aided in the development of adaptability via the incorporation of a variety of ideas and a focus on quality design, while simultaneously allowing the company to keep its image consistent around the world </w:t>
      </w:r>
      <w:r w:rsidR="00623B8B" w:rsidRPr="006714D9">
        <w:rPr>
          <w:rFonts w:ascii="Arial" w:hAnsi="Arial" w:cs="Arial"/>
          <w:bCs w:val="0"/>
          <w:sz w:val="22"/>
          <w:szCs w:val="22"/>
        </w:rPr>
        <w:t>(Casey, 2016).</w:t>
      </w:r>
      <w:r w:rsidR="00C27A70" w:rsidRPr="006714D9">
        <w:rPr>
          <w:rFonts w:ascii="Arial" w:hAnsi="Arial" w:cs="Arial"/>
          <w:sz w:val="22"/>
          <w:szCs w:val="22"/>
        </w:rPr>
        <w:br w:type="page"/>
      </w:r>
    </w:p>
    <w:p w14:paraId="10D69A9C" w14:textId="6E5CA3A2" w:rsidR="00C27A70" w:rsidRPr="006714D9" w:rsidRDefault="00C27A70" w:rsidP="006714D9">
      <w:pPr>
        <w:pStyle w:val="Heading1"/>
        <w:jc w:val="both"/>
        <w:rPr>
          <w:rFonts w:ascii="Arial" w:hAnsi="Arial" w:cs="Arial"/>
          <w:sz w:val="22"/>
          <w:szCs w:val="22"/>
        </w:rPr>
      </w:pPr>
      <w:bookmarkStart w:id="6" w:name="_Toc139913880"/>
      <w:r w:rsidRPr="006714D9">
        <w:rPr>
          <w:rFonts w:ascii="Arial" w:hAnsi="Arial" w:cs="Arial"/>
          <w:sz w:val="22"/>
          <w:szCs w:val="22"/>
        </w:rPr>
        <w:lastRenderedPageBreak/>
        <w:t xml:space="preserve">Ethical </w:t>
      </w:r>
      <w:r w:rsidR="005A0FD1" w:rsidRPr="006714D9">
        <w:rPr>
          <w:rFonts w:ascii="Arial" w:hAnsi="Arial" w:cs="Arial"/>
          <w:sz w:val="22"/>
          <w:szCs w:val="22"/>
        </w:rPr>
        <w:t>Behaviour</w:t>
      </w:r>
      <w:r w:rsidRPr="006714D9">
        <w:rPr>
          <w:rFonts w:ascii="Arial" w:hAnsi="Arial" w:cs="Arial"/>
          <w:sz w:val="22"/>
          <w:szCs w:val="22"/>
        </w:rPr>
        <w:t xml:space="preserve"> and Culture at Jaguar Land Rover</w:t>
      </w:r>
      <w:bookmarkEnd w:id="6"/>
    </w:p>
    <w:p w14:paraId="13F60208" w14:textId="086988C5" w:rsidR="00C27A70" w:rsidRPr="006714D9" w:rsidRDefault="00110343" w:rsidP="006714D9">
      <w:pPr>
        <w:pStyle w:val="Heading2"/>
        <w:jc w:val="both"/>
        <w:rPr>
          <w:rFonts w:ascii="Arial" w:hAnsi="Arial" w:cs="Arial"/>
          <w:bCs/>
          <w:sz w:val="22"/>
          <w:szCs w:val="22"/>
        </w:rPr>
      </w:pPr>
      <w:bookmarkStart w:id="7" w:name="_Toc139913881"/>
      <w:r w:rsidRPr="006714D9">
        <w:rPr>
          <w:rFonts w:ascii="Arial" w:hAnsi="Arial" w:cs="Arial"/>
          <w:sz w:val="22"/>
          <w:szCs w:val="22"/>
        </w:rPr>
        <w:t>Concept</w:t>
      </w:r>
      <w:r w:rsidR="00C27A70" w:rsidRPr="006714D9">
        <w:rPr>
          <w:rFonts w:ascii="Arial" w:hAnsi="Arial" w:cs="Arial"/>
          <w:sz w:val="22"/>
          <w:szCs w:val="22"/>
        </w:rPr>
        <w:t xml:space="preserve"> of ethical </w:t>
      </w:r>
      <w:r w:rsidR="005A0FD1" w:rsidRPr="006714D9">
        <w:rPr>
          <w:rFonts w:ascii="Arial" w:hAnsi="Arial" w:cs="Arial"/>
          <w:bCs/>
          <w:sz w:val="22"/>
          <w:szCs w:val="22"/>
        </w:rPr>
        <w:t>behaviour</w:t>
      </w:r>
      <w:r w:rsidR="00C27A70" w:rsidRPr="006714D9">
        <w:rPr>
          <w:rFonts w:ascii="Arial" w:hAnsi="Arial" w:cs="Arial"/>
          <w:sz w:val="22"/>
          <w:szCs w:val="22"/>
        </w:rPr>
        <w:t xml:space="preserve"> in organizations.</w:t>
      </w:r>
      <w:bookmarkEnd w:id="7"/>
    </w:p>
    <w:p w14:paraId="5491158D" w14:textId="629C20CF" w:rsidR="00AF223F" w:rsidRPr="006714D9" w:rsidRDefault="005A0FD1" w:rsidP="006714D9">
      <w:pPr>
        <w:jc w:val="both"/>
        <w:rPr>
          <w:rFonts w:ascii="Arial" w:hAnsi="Arial" w:cs="Arial"/>
          <w:sz w:val="22"/>
          <w:szCs w:val="22"/>
        </w:rPr>
      </w:pPr>
      <w:r w:rsidRPr="006714D9">
        <w:rPr>
          <w:rFonts w:ascii="Arial" w:hAnsi="Arial" w:cs="Arial"/>
          <w:bCs w:val="0"/>
          <w:sz w:val="22"/>
          <w:szCs w:val="22"/>
        </w:rPr>
        <w:t>It is important to note that the study of ethical behaviour in organizations is not without value because it assumes that ethical behaviour is desirable and unethical behaviour is undesirable. The field aims to understand the predictors of each type of behaviour to assist organizations in promoting more ethical conduct. The concept of ethical behaviour in organizations has gained a lot of attention, especially since the 1980s, with the development of the study of ethical behaviour (</w:t>
      </w:r>
      <w:r w:rsidRPr="006714D9">
        <w:rPr>
          <w:rFonts w:ascii="Arial" w:hAnsi="Arial" w:cs="Arial"/>
          <w:sz w:val="22"/>
          <w:szCs w:val="22"/>
        </w:rPr>
        <w:t xml:space="preserve">Treviño, L. K., et al., 2014). A person who demonstrates an ethical compromise demonstrates a very strong moral code but also a consistent set of values. Ethics can be rooted in beliefs but also in the search to make the world much better. Also, in a business setting, ethical </w:t>
      </w:r>
      <w:r w:rsidR="00AF223F" w:rsidRPr="006714D9">
        <w:rPr>
          <w:rFonts w:ascii="Arial" w:hAnsi="Arial" w:cs="Arial"/>
          <w:sz w:val="22"/>
          <w:szCs w:val="22"/>
        </w:rPr>
        <w:t>behaviour</w:t>
      </w:r>
      <w:r w:rsidRPr="006714D9">
        <w:rPr>
          <w:rFonts w:ascii="Arial" w:hAnsi="Arial" w:cs="Arial"/>
          <w:sz w:val="22"/>
          <w:szCs w:val="22"/>
        </w:rPr>
        <w:t xml:space="preserve"> applies to all employees, </w:t>
      </w:r>
      <w:proofErr w:type="gramStart"/>
      <w:r w:rsidRPr="006714D9">
        <w:rPr>
          <w:rFonts w:ascii="Arial" w:hAnsi="Arial" w:cs="Arial"/>
          <w:sz w:val="22"/>
          <w:szCs w:val="22"/>
        </w:rPr>
        <w:t>supervisors</w:t>
      </w:r>
      <w:proofErr w:type="gramEnd"/>
      <w:r w:rsidRPr="006714D9">
        <w:rPr>
          <w:rFonts w:ascii="Arial" w:hAnsi="Arial" w:cs="Arial"/>
          <w:sz w:val="22"/>
          <w:szCs w:val="22"/>
        </w:rPr>
        <w:t xml:space="preserve"> and team leaders. they must show an honest and fair compromise in relation to their work colleagues.</w:t>
      </w:r>
      <w:r w:rsidR="00AF223F" w:rsidRPr="006714D9">
        <w:rPr>
          <w:rFonts w:ascii="Arial" w:hAnsi="Arial" w:cs="Arial"/>
          <w:sz w:val="22"/>
          <w:szCs w:val="22"/>
        </w:rPr>
        <w:t xml:space="preserve"> Respect for others as well as open communication and responsibility are extremely important factors in the ethics of behaviour in an organization (Peek, 2020)</w:t>
      </w:r>
    </w:p>
    <w:p w14:paraId="09572926" w14:textId="77777777" w:rsidR="005A0FD1" w:rsidRPr="006714D9" w:rsidRDefault="005A0FD1" w:rsidP="006714D9">
      <w:pPr>
        <w:jc w:val="both"/>
        <w:rPr>
          <w:rFonts w:ascii="Arial" w:hAnsi="Arial" w:cs="Arial"/>
          <w:bCs w:val="0"/>
          <w:sz w:val="22"/>
          <w:szCs w:val="22"/>
        </w:rPr>
      </w:pPr>
    </w:p>
    <w:p w14:paraId="5FB89896" w14:textId="27CF6A23" w:rsidR="00C27A70" w:rsidRPr="006714D9" w:rsidRDefault="003F7743" w:rsidP="006714D9">
      <w:pPr>
        <w:pStyle w:val="Heading2"/>
        <w:jc w:val="both"/>
        <w:rPr>
          <w:rFonts w:ascii="Arial" w:hAnsi="Arial" w:cs="Arial"/>
          <w:bCs/>
          <w:sz w:val="22"/>
          <w:szCs w:val="22"/>
        </w:rPr>
      </w:pPr>
      <w:bookmarkStart w:id="8" w:name="_Toc139913882"/>
      <w:r w:rsidRPr="006714D9">
        <w:rPr>
          <w:rFonts w:ascii="Arial" w:hAnsi="Arial" w:cs="Arial"/>
          <w:bCs/>
          <w:sz w:val="22"/>
          <w:szCs w:val="22"/>
        </w:rPr>
        <w:t>Analysis of the</w:t>
      </w:r>
      <w:r w:rsidR="00C27A70" w:rsidRPr="006714D9">
        <w:rPr>
          <w:rFonts w:ascii="Arial" w:hAnsi="Arial" w:cs="Arial"/>
          <w:sz w:val="22"/>
          <w:szCs w:val="22"/>
        </w:rPr>
        <w:t xml:space="preserve"> culture of Jaguar Land Rover using an appropriate framework</w:t>
      </w:r>
      <w:bookmarkEnd w:id="8"/>
    </w:p>
    <w:p w14:paraId="2AEC6C89" w14:textId="6A04DD94" w:rsidR="00AF223F" w:rsidRPr="006714D9" w:rsidRDefault="00AF223F" w:rsidP="006714D9">
      <w:pPr>
        <w:jc w:val="both"/>
        <w:rPr>
          <w:rFonts w:ascii="Arial" w:hAnsi="Arial" w:cs="Arial"/>
          <w:sz w:val="22"/>
          <w:szCs w:val="22"/>
        </w:rPr>
      </w:pPr>
      <w:r w:rsidRPr="006714D9">
        <w:rPr>
          <w:rFonts w:ascii="Arial" w:hAnsi="Arial" w:cs="Arial"/>
          <w:bCs w:val="0"/>
          <w:sz w:val="22"/>
          <w:szCs w:val="22"/>
        </w:rPr>
        <w:t>The Competing Values Framework (CVF) provides a very valuable framework for critically evaluating Jaguar Land Rover's corporate culture. This framework recognizes the importance of efficiency but also of organizational culture, recognizing that different organizations have different perspectives on what constitutes efficiency. It highlights the tensions that leaders in fields such as innovation or resource management face</w:t>
      </w:r>
      <w:r w:rsidR="003F7743" w:rsidRPr="006714D9">
        <w:rPr>
          <w:rFonts w:ascii="Arial" w:hAnsi="Arial" w:cs="Arial"/>
          <w:bCs w:val="0"/>
          <w:sz w:val="22"/>
          <w:szCs w:val="22"/>
        </w:rPr>
        <w:t xml:space="preserve"> (</w:t>
      </w:r>
      <w:r w:rsidR="003F7743" w:rsidRPr="006714D9">
        <w:rPr>
          <w:rFonts w:ascii="Arial" w:hAnsi="Arial" w:cs="Arial"/>
          <w:sz w:val="22"/>
          <w:szCs w:val="22"/>
        </w:rPr>
        <w:t>DeGraff, J., 2016).</w:t>
      </w:r>
    </w:p>
    <w:p w14:paraId="67B60452" w14:textId="77777777" w:rsidR="003F7743" w:rsidRPr="006714D9" w:rsidRDefault="003F7743" w:rsidP="006714D9">
      <w:pPr>
        <w:jc w:val="both"/>
        <w:rPr>
          <w:rFonts w:ascii="Arial" w:hAnsi="Arial" w:cs="Arial"/>
          <w:sz w:val="22"/>
          <w:szCs w:val="22"/>
        </w:rPr>
      </w:pPr>
    </w:p>
    <w:p w14:paraId="7F3DC922" w14:textId="4AA4821A" w:rsidR="003F7743" w:rsidRPr="006714D9" w:rsidRDefault="003F7743" w:rsidP="006714D9">
      <w:pPr>
        <w:jc w:val="both"/>
        <w:rPr>
          <w:rFonts w:ascii="Arial" w:hAnsi="Arial" w:cs="Arial"/>
          <w:bCs w:val="0"/>
          <w:sz w:val="22"/>
          <w:szCs w:val="22"/>
        </w:rPr>
      </w:pPr>
      <w:r w:rsidRPr="006714D9">
        <w:rPr>
          <w:rFonts w:ascii="Arial" w:hAnsi="Arial" w:cs="Arial"/>
          <w:bCs w:val="0"/>
          <w:noProof/>
          <w:sz w:val="22"/>
          <w:szCs w:val="22"/>
        </w:rPr>
        <w:drawing>
          <wp:inline distT="0" distB="0" distL="0" distR="0" wp14:anchorId="241FF7A3" wp14:editId="4E1B37A0">
            <wp:extent cx="2133600" cy="2053275"/>
            <wp:effectExtent l="0" t="0" r="0" b="4445"/>
            <wp:docPr id="1280437960" name="Picture 2" descr="A diagram of a different way of l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37960" name="Picture 2" descr="A diagram of a different way of lif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56735" cy="2075539"/>
                    </a:xfrm>
                    <a:prstGeom prst="rect">
                      <a:avLst/>
                    </a:prstGeom>
                  </pic:spPr>
                </pic:pic>
              </a:graphicData>
            </a:graphic>
          </wp:inline>
        </w:drawing>
      </w:r>
    </w:p>
    <w:p w14:paraId="0FD02B18" w14:textId="6DF792CB" w:rsidR="003F7743" w:rsidRPr="006714D9" w:rsidRDefault="003F7743" w:rsidP="006714D9">
      <w:pPr>
        <w:jc w:val="both"/>
        <w:rPr>
          <w:rFonts w:ascii="Arial" w:hAnsi="Arial" w:cs="Arial"/>
          <w:bCs w:val="0"/>
          <w:sz w:val="22"/>
          <w:szCs w:val="22"/>
        </w:rPr>
      </w:pPr>
      <w:r w:rsidRPr="006714D9">
        <w:rPr>
          <w:rFonts w:ascii="Arial" w:hAnsi="Arial" w:cs="Arial"/>
          <w:bCs w:val="0"/>
          <w:sz w:val="22"/>
          <w:szCs w:val="22"/>
        </w:rPr>
        <w:t>Figure 1. Competing Values Framework</w:t>
      </w:r>
    </w:p>
    <w:p w14:paraId="09AF77E4" w14:textId="6464F6FB" w:rsidR="003F7743" w:rsidRPr="006714D9" w:rsidRDefault="003F7743" w:rsidP="006714D9">
      <w:pPr>
        <w:jc w:val="both"/>
        <w:rPr>
          <w:rFonts w:ascii="Arial" w:hAnsi="Arial" w:cs="Arial"/>
          <w:bCs w:val="0"/>
          <w:sz w:val="22"/>
          <w:szCs w:val="22"/>
        </w:rPr>
      </w:pPr>
      <w:r w:rsidRPr="006714D9">
        <w:rPr>
          <w:rFonts w:ascii="Arial" w:hAnsi="Arial" w:cs="Arial"/>
          <w:bCs w:val="0"/>
          <w:sz w:val="22"/>
          <w:szCs w:val="22"/>
        </w:rPr>
        <w:t>Source: (</w:t>
      </w:r>
      <w:r w:rsidRPr="006714D9">
        <w:rPr>
          <w:rFonts w:ascii="Arial" w:hAnsi="Arial" w:cs="Arial"/>
          <w:sz w:val="22"/>
          <w:szCs w:val="22"/>
        </w:rPr>
        <w:t>Davis, M., 2016)</w:t>
      </w:r>
    </w:p>
    <w:p w14:paraId="04B12AB8" w14:textId="77777777" w:rsidR="00AF223F" w:rsidRPr="006714D9" w:rsidRDefault="00AF223F" w:rsidP="006714D9">
      <w:pPr>
        <w:jc w:val="both"/>
        <w:rPr>
          <w:rFonts w:ascii="Arial" w:hAnsi="Arial" w:cs="Arial"/>
          <w:bCs w:val="0"/>
          <w:sz w:val="22"/>
          <w:szCs w:val="22"/>
        </w:rPr>
      </w:pPr>
    </w:p>
    <w:p w14:paraId="70B021EE" w14:textId="24C37B42" w:rsidR="00D17178" w:rsidRPr="006714D9" w:rsidRDefault="00D17178" w:rsidP="006714D9">
      <w:pPr>
        <w:jc w:val="both"/>
        <w:rPr>
          <w:rFonts w:ascii="Arial" w:hAnsi="Arial" w:cs="Arial"/>
          <w:sz w:val="22"/>
          <w:szCs w:val="22"/>
        </w:rPr>
      </w:pPr>
      <w:r w:rsidRPr="006714D9">
        <w:rPr>
          <w:rFonts w:ascii="Arial" w:hAnsi="Arial" w:cs="Arial"/>
          <w:b/>
          <w:sz w:val="22"/>
          <w:szCs w:val="22"/>
        </w:rPr>
        <w:t xml:space="preserve">Collaborate: </w:t>
      </w:r>
      <w:r w:rsidRPr="006714D9">
        <w:rPr>
          <w:rFonts w:ascii="Arial" w:hAnsi="Arial" w:cs="Arial"/>
          <w:bCs w:val="0"/>
          <w:sz w:val="22"/>
          <w:szCs w:val="22"/>
        </w:rPr>
        <w:t xml:space="preserve">In the collaborate quadrant, which is located in the upper left part (Figure 1.), it represents the emphasis on teamwork, but also on effective relationships and talent management. </w:t>
      </w:r>
      <w:r w:rsidR="004B3A0D" w:rsidRPr="006714D9">
        <w:rPr>
          <w:rFonts w:ascii="Arial" w:hAnsi="Arial" w:cs="Arial"/>
          <w:bCs w:val="0"/>
          <w:sz w:val="22"/>
          <w:szCs w:val="22"/>
        </w:rPr>
        <w:t>This quadrant</w:t>
      </w:r>
      <w:r w:rsidRPr="006714D9">
        <w:rPr>
          <w:rFonts w:ascii="Arial" w:hAnsi="Arial" w:cs="Arial"/>
          <w:bCs w:val="0"/>
          <w:sz w:val="22"/>
          <w:szCs w:val="22"/>
        </w:rPr>
        <w:t xml:space="preserve"> analyses whether companies appreciate a more collaborative but </w:t>
      </w:r>
      <w:r w:rsidRPr="006714D9">
        <w:rPr>
          <w:rFonts w:ascii="Arial" w:hAnsi="Arial" w:cs="Arial"/>
          <w:bCs w:val="0"/>
          <w:sz w:val="22"/>
          <w:szCs w:val="22"/>
        </w:rPr>
        <w:lastRenderedPageBreak/>
        <w:t>also supportive work environment where employees have feelings of belonging as well as a common goal.</w:t>
      </w:r>
      <w:r w:rsidR="004B3A0D" w:rsidRPr="006714D9">
        <w:rPr>
          <w:rFonts w:ascii="Arial" w:hAnsi="Arial" w:cs="Arial"/>
          <w:sz w:val="22"/>
          <w:szCs w:val="22"/>
        </w:rPr>
        <w:t xml:space="preserve"> </w:t>
      </w:r>
      <w:r w:rsidR="004B3A0D" w:rsidRPr="006714D9">
        <w:rPr>
          <w:rFonts w:ascii="Arial" w:hAnsi="Arial" w:cs="Arial"/>
          <w:bCs w:val="0"/>
          <w:sz w:val="22"/>
          <w:szCs w:val="22"/>
        </w:rPr>
        <w:t xml:space="preserve">Jaguar Land Rover offers a very supportive but also collaborative work environment where employees can opt for voluntary cash health plans or even private medical insurance. The assistance program for company employees offers free but also confidential services to all employees. These services include opportunities to pay bonuses to some employees as well as </w:t>
      </w:r>
      <w:proofErr w:type="gramStart"/>
      <w:r w:rsidR="004B3A0D" w:rsidRPr="006714D9">
        <w:rPr>
          <w:rFonts w:ascii="Arial" w:hAnsi="Arial" w:cs="Arial"/>
          <w:bCs w:val="0"/>
          <w:sz w:val="22"/>
          <w:szCs w:val="22"/>
        </w:rPr>
        <w:t>child care</w:t>
      </w:r>
      <w:proofErr w:type="gramEnd"/>
      <w:r w:rsidR="004B3A0D" w:rsidRPr="006714D9">
        <w:rPr>
          <w:rFonts w:ascii="Arial" w:hAnsi="Arial" w:cs="Arial"/>
          <w:bCs w:val="0"/>
          <w:sz w:val="22"/>
          <w:szCs w:val="22"/>
        </w:rPr>
        <w:t xml:space="preserve"> vouchers and a cycle-to-work scheme or even awards for long service </w:t>
      </w:r>
      <w:r w:rsidR="004B3A0D" w:rsidRPr="006714D9">
        <w:rPr>
          <w:rFonts w:ascii="Arial" w:hAnsi="Arial" w:cs="Arial"/>
          <w:sz w:val="22"/>
          <w:szCs w:val="22"/>
        </w:rPr>
        <w:t>(Jaguarlandrovercareers, 2019)</w:t>
      </w:r>
    </w:p>
    <w:p w14:paraId="0468D9CB" w14:textId="77777777" w:rsidR="00430CAA" w:rsidRPr="006714D9" w:rsidRDefault="00430CAA" w:rsidP="006714D9">
      <w:pPr>
        <w:jc w:val="both"/>
        <w:rPr>
          <w:rFonts w:ascii="Arial" w:hAnsi="Arial" w:cs="Arial"/>
          <w:bCs w:val="0"/>
          <w:sz w:val="22"/>
          <w:szCs w:val="22"/>
        </w:rPr>
      </w:pPr>
    </w:p>
    <w:p w14:paraId="55EDBF8E" w14:textId="3D9F60A7" w:rsidR="00D17178" w:rsidRPr="006714D9" w:rsidRDefault="00D17178" w:rsidP="006714D9">
      <w:pPr>
        <w:jc w:val="both"/>
        <w:rPr>
          <w:rFonts w:ascii="Arial" w:hAnsi="Arial" w:cs="Arial"/>
          <w:sz w:val="22"/>
          <w:szCs w:val="22"/>
        </w:rPr>
      </w:pPr>
      <w:r w:rsidRPr="006714D9">
        <w:rPr>
          <w:rFonts w:ascii="Arial" w:hAnsi="Arial" w:cs="Arial"/>
          <w:b/>
          <w:sz w:val="22"/>
          <w:szCs w:val="22"/>
        </w:rPr>
        <w:t xml:space="preserve">Compete: </w:t>
      </w:r>
      <w:r w:rsidRPr="006714D9">
        <w:rPr>
          <w:rFonts w:ascii="Arial" w:hAnsi="Arial" w:cs="Arial"/>
          <w:bCs w:val="0"/>
          <w:sz w:val="22"/>
          <w:szCs w:val="22"/>
        </w:rPr>
        <w:t>In the compete quadrant, which is located in the lower right part, it demonstrates the focus on achieving the objectives, but also a quick response and competitiveness. This quadrant analysis whether the companies strive to surpass the competitiveness of their competitors and also to deliver superior products in order to satisfy the demands of customers on the dynamic market.</w:t>
      </w:r>
      <w:r w:rsidR="00665EEA" w:rsidRPr="006714D9">
        <w:rPr>
          <w:rFonts w:ascii="Arial" w:hAnsi="Arial" w:cs="Arial"/>
          <w:bCs w:val="0"/>
          <w:sz w:val="22"/>
          <w:szCs w:val="22"/>
        </w:rPr>
        <w:t xml:space="preserve"> The company's emphasis on the Compete quadrant of the Competing Values Framework is best shown through Jaguar Land Rover's Supplier Excellence Awards. Jaguar Land Rover emphasises goal attainment and competitiveness by rewarding suppliers for operational delivery, problem solving, and quality. The accolades demonstrate the organization's dedication to maximising productivity and promoting expansion. Jaguar Land Rover's focus on excellence and competitiveness underlines its location within the Compete quadrant of the framework, which is supported by its considerable worldwide presence and significant investments in product development </w:t>
      </w:r>
      <w:r w:rsidR="00665EEA" w:rsidRPr="006714D9">
        <w:rPr>
          <w:rFonts w:ascii="Arial" w:hAnsi="Arial" w:cs="Arial"/>
          <w:sz w:val="22"/>
          <w:szCs w:val="22"/>
        </w:rPr>
        <w:t>(Jaguarlandrover, 2019a)</w:t>
      </w:r>
    </w:p>
    <w:p w14:paraId="17EDC4A2" w14:textId="77777777" w:rsidR="00430CAA" w:rsidRPr="006714D9" w:rsidRDefault="00430CAA" w:rsidP="006714D9">
      <w:pPr>
        <w:jc w:val="both"/>
        <w:rPr>
          <w:rFonts w:ascii="Arial" w:hAnsi="Arial" w:cs="Arial"/>
          <w:bCs w:val="0"/>
          <w:sz w:val="22"/>
          <w:szCs w:val="22"/>
        </w:rPr>
      </w:pPr>
    </w:p>
    <w:p w14:paraId="4E9602DC" w14:textId="0783B449" w:rsidR="00D17178" w:rsidRPr="006714D9" w:rsidRDefault="00D17178" w:rsidP="006714D9">
      <w:pPr>
        <w:jc w:val="both"/>
        <w:rPr>
          <w:rFonts w:ascii="Arial" w:hAnsi="Arial" w:cs="Arial"/>
          <w:bCs w:val="0"/>
          <w:sz w:val="22"/>
          <w:szCs w:val="22"/>
        </w:rPr>
      </w:pPr>
      <w:r w:rsidRPr="006714D9">
        <w:rPr>
          <w:rFonts w:ascii="Arial" w:hAnsi="Arial" w:cs="Arial"/>
          <w:b/>
          <w:sz w:val="22"/>
          <w:szCs w:val="22"/>
        </w:rPr>
        <w:t>Create:</w:t>
      </w:r>
      <w:r w:rsidRPr="006714D9">
        <w:rPr>
          <w:rFonts w:ascii="Arial" w:hAnsi="Arial" w:cs="Arial"/>
          <w:bCs w:val="0"/>
          <w:sz w:val="22"/>
          <w:szCs w:val="22"/>
        </w:rPr>
        <w:t xml:space="preserve"> The creation quadrant that is located in the upper right reflects a company's commitment to innovation as well as planning and creativity for the future. This quadrant </w:t>
      </w:r>
      <w:r w:rsidR="004B3A0D" w:rsidRPr="006714D9">
        <w:rPr>
          <w:rFonts w:ascii="Arial" w:hAnsi="Arial" w:cs="Arial"/>
          <w:bCs w:val="0"/>
          <w:sz w:val="22"/>
          <w:szCs w:val="22"/>
        </w:rPr>
        <w:t>analysis</w:t>
      </w:r>
      <w:r w:rsidRPr="006714D9">
        <w:rPr>
          <w:rFonts w:ascii="Arial" w:hAnsi="Arial" w:cs="Arial"/>
          <w:bCs w:val="0"/>
          <w:sz w:val="22"/>
          <w:szCs w:val="22"/>
        </w:rPr>
        <w:t xml:space="preserve"> encouraging employees to think creatively and explore new ideas, but also to lead improvements and continuous innovations in its processes and products.</w:t>
      </w:r>
    </w:p>
    <w:p w14:paraId="04137DED" w14:textId="2F6AB684" w:rsidR="00430CAA" w:rsidRPr="006714D9" w:rsidRDefault="00430CAA" w:rsidP="006714D9">
      <w:pPr>
        <w:jc w:val="both"/>
        <w:rPr>
          <w:rFonts w:ascii="Arial" w:hAnsi="Arial" w:cs="Arial"/>
          <w:bCs w:val="0"/>
          <w:sz w:val="22"/>
          <w:szCs w:val="22"/>
        </w:rPr>
      </w:pPr>
      <w:r w:rsidRPr="006714D9">
        <w:rPr>
          <w:rFonts w:ascii="Arial" w:hAnsi="Arial" w:cs="Arial"/>
          <w:bCs w:val="0"/>
          <w:sz w:val="22"/>
          <w:szCs w:val="22"/>
        </w:rPr>
        <w:t xml:space="preserve">Jaguar Land Rover places a high importance on creativity and innovation, as seen by the clustering of significant technology companies and its commitment to the development of paradigm-shifting ideas. Their innovative software development facilities and the incorporation of connected technology into cutting-edge autos demonstrate their commitment to creating top-tier in-car experiences. Through the Jaguar Land Rover Learning Academy, they support employees' willingness to take on challenges and foster positive change, aligning with the Create quadrant of the Competing Values Framework </w:t>
      </w:r>
      <w:r w:rsidRPr="006714D9">
        <w:rPr>
          <w:rFonts w:ascii="Arial" w:hAnsi="Arial" w:cs="Arial"/>
          <w:sz w:val="22"/>
          <w:szCs w:val="22"/>
        </w:rPr>
        <w:t>(Diversity in Tech, 2023).</w:t>
      </w:r>
    </w:p>
    <w:p w14:paraId="25D24EA8" w14:textId="409E1677" w:rsidR="00430CAA" w:rsidRPr="006714D9" w:rsidRDefault="00430CAA" w:rsidP="006714D9">
      <w:pPr>
        <w:jc w:val="both"/>
        <w:rPr>
          <w:rFonts w:ascii="Arial" w:hAnsi="Arial" w:cs="Arial"/>
          <w:bCs w:val="0"/>
          <w:sz w:val="22"/>
          <w:szCs w:val="22"/>
        </w:rPr>
      </w:pPr>
    </w:p>
    <w:p w14:paraId="610D3B84" w14:textId="32D827F5" w:rsidR="003F7743" w:rsidRPr="006714D9" w:rsidRDefault="00D17178" w:rsidP="006714D9">
      <w:pPr>
        <w:jc w:val="both"/>
        <w:rPr>
          <w:rFonts w:ascii="Arial" w:hAnsi="Arial" w:cs="Arial"/>
          <w:bCs w:val="0"/>
          <w:sz w:val="22"/>
          <w:szCs w:val="22"/>
        </w:rPr>
      </w:pPr>
      <w:r w:rsidRPr="006714D9">
        <w:rPr>
          <w:rFonts w:ascii="Arial" w:hAnsi="Arial" w:cs="Arial"/>
          <w:b/>
          <w:sz w:val="22"/>
          <w:szCs w:val="22"/>
        </w:rPr>
        <w:t>Control:</w:t>
      </w:r>
      <w:r w:rsidRPr="006714D9">
        <w:rPr>
          <w:rFonts w:ascii="Arial" w:hAnsi="Arial" w:cs="Arial"/>
          <w:bCs w:val="0"/>
          <w:sz w:val="22"/>
          <w:szCs w:val="22"/>
        </w:rPr>
        <w:t xml:space="preserve"> The control quadrant represents the emphasis on structures, adherence to process and procedures as well as efficiency. Here we </w:t>
      </w:r>
      <w:r w:rsidR="004B3A0D" w:rsidRPr="006714D9">
        <w:rPr>
          <w:rFonts w:ascii="Arial" w:hAnsi="Arial" w:cs="Arial"/>
          <w:bCs w:val="0"/>
          <w:sz w:val="22"/>
          <w:szCs w:val="22"/>
        </w:rPr>
        <w:t>analyse</w:t>
      </w:r>
      <w:r w:rsidRPr="006714D9">
        <w:rPr>
          <w:rFonts w:ascii="Arial" w:hAnsi="Arial" w:cs="Arial"/>
          <w:bCs w:val="0"/>
          <w:sz w:val="22"/>
          <w:szCs w:val="22"/>
        </w:rPr>
        <w:t xml:space="preserve"> the type of organization that companies adopt as well as the innovations in its processes and products</w:t>
      </w:r>
      <w:r w:rsidR="004B3A0D" w:rsidRPr="006714D9">
        <w:rPr>
          <w:rFonts w:ascii="Arial" w:hAnsi="Arial" w:cs="Arial"/>
          <w:bCs w:val="0"/>
          <w:sz w:val="22"/>
          <w:szCs w:val="22"/>
        </w:rPr>
        <w:t xml:space="preserve"> </w:t>
      </w:r>
      <w:r w:rsidR="004B3A0D" w:rsidRPr="006714D9">
        <w:rPr>
          <w:rFonts w:ascii="Arial" w:hAnsi="Arial" w:cs="Arial"/>
          <w:sz w:val="22"/>
          <w:szCs w:val="22"/>
        </w:rPr>
        <w:t>(Mindtools, 2023)</w:t>
      </w:r>
      <w:r w:rsidR="00430CAA" w:rsidRPr="006714D9">
        <w:rPr>
          <w:rFonts w:ascii="Arial" w:hAnsi="Arial" w:cs="Arial"/>
          <w:sz w:val="22"/>
          <w:szCs w:val="22"/>
        </w:rPr>
        <w:t xml:space="preserve">. Jaguar Land Rover's commitment to environmental protection and sustainability is demonstrated in its </w:t>
      </w:r>
      <w:r w:rsidR="00430CAA" w:rsidRPr="006714D9">
        <w:rPr>
          <w:rFonts w:ascii="Arial" w:hAnsi="Arial" w:cs="Arial"/>
          <w:sz w:val="22"/>
          <w:szCs w:val="22"/>
        </w:rPr>
        <w:lastRenderedPageBreak/>
        <w:t>initiatives to reduce the consumption of carbon emissions. The company has made a series of great efforts such as the use of renewable energy resources as well as energy saving programs. Jag</w:t>
      </w:r>
      <w:r w:rsidR="00462EC6" w:rsidRPr="006714D9">
        <w:rPr>
          <w:rFonts w:ascii="Arial" w:hAnsi="Arial" w:cs="Arial"/>
          <w:sz w:val="22"/>
          <w:szCs w:val="22"/>
        </w:rPr>
        <w:t>u</w:t>
      </w:r>
      <w:r w:rsidR="00430CAA" w:rsidRPr="006714D9">
        <w:rPr>
          <w:rFonts w:ascii="Arial" w:hAnsi="Arial" w:cs="Arial"/>
          <w:sz w:val="22"/>
          <w:szCs w:val="22"/>
        </w:rPr>
        <w:t xml:space="preserve">ar Land Rover focuses on reducing waste and strives to produce zero waste in all its activities. Jaguar Land Rover has significantly reduced its CO2 emissions by reusing goods such as </w:t>
      </w:r>
      <w:r w:rsidR="00462EC6" w:rsidRPr="006714D9">
        <w:rPr>
          <w:rFonts w:ascii="Arial" w:hAnsi="Arial" w:cs="Arial"/>
          <w:sz w:val="22"/>
          <w:szCs w:val="22"/>
        </w:rPr>
        <w:t>aluminium</w:t>
      </w:r>
      <w:r w:rsidR="00430CAA" w:rsidRPr="006714D9">
        <w:rPr>
          <w:rFonts w:ascii="Arial" w:hAnsi="Arial" w:cs="Arial"/>
          <w:sz w:val="22"/>
          <w:szCs w:val="22"/>
        </w:rPr>
        <w:t xml:space="preserve"> waste</w:t>
      </w:r>
      <w:r w:rsidR="00462EC6" w:rsidRPr="006714D9">
        <w:rPr>
          <w:rFonts w:ascii="Arial" w:hAnsi="Arial" w:cs="Arial"/>
          <w:sz w:val="22"/>
          <w:szCs w:val="22"/>
        </w:rPr>
        <w:t xml:space="preserve"> (Mace, M., 2017)</w:t>
      </w:r>
    </w:p>
    <w:p w14:paraId="0DED349F" w14:textId="77777777" w:rsidR="003F7743" w:rsidRPr="006714D9" w:rsidRDefault="003F7743" w:rsidP="006714D9">
      <w:pPr>
        <w:jc w:val="both"/>
        <w:rPr>
          <w:rFonts w:ascii="Arial" w:hAnsi="Arial" w:cs="Arial"/>
          <w:bCs w:val="0"/>
          <w:sz w:val="22"/>
          <w:szCs w:val="22"/>
        </w:rPr>
      </w:pPr>
    </w:p>
    <w:p w14:paraId="47C2AEB9" w14:textId="037CEC86" w:rsidR="00C27A70" w:rsidRPr="006714D9" w:rsidRDefault="00462EC6" w:rsidP="006714D9">
      <w:pPr>
        <w:pStyle w:val="Heading2"/>
        <w:jc w:val="both"/>
        <w:rPr>
          <w:rFonts w:ascii="Arial" w:hAnsi="Arial" w:cs="Arial"/>
          <w:sz w:val="22"/>
          <w:szCs w:val="22"/>
        </w:rPr>
      </w:pPr>
      <w:bookmarkStart w:id="9" w:name="_Toc139913883"/>
      <w:r w:rsidRPr="006714D9">
        <w:rPr>
          <w:rFonts w:ascii="Arial" w:hAnsi="Arial" w:cs="Arial"/>
          <w:sz w:val="22"/>
          <w:szCs w:val="22"/>
        </w:rPr>
        <w:t>Ethical</w:t>
      </w:r>
      <w:r w:rsidR="00C27A70" w:rsidRPr="006714D9">
        <w:rPr>
          <w:rFonts w:ascii="Arial" w:hAnsi="Arial" w:cs="Arial"/>
          <w:sz w:val="22"/>
          <w:szCs w:val="22"/>
        </w:rPr>
        <w:t xml:space="preserve"> dilemma likely to influence the culture at Jaguar Land Rover, providing a detailed analysis of its impact.</w:t>
      </w:r>
      <w:bookmarkEnd w:id="9"/>
    </w:p>
    <w:p w14:paraId="578B7C1B" w14:textId="19D893D3" w:rsidR="003F7743" w:rsidRPr="006714D9" w:rsidRDefault="00462EC6" w:rsidP="006714D9">
      <w:pPr>
        <w:jc w:val="both"/>
        <w:rPr>
          <w:rFonts w:ascii="Arial" w:hAnsi="Arial" w:cs="Arial"/>
          <w:sz w:val="22"/>
          <w:szCs w:val="22"/>
        </w:rPr>
      </w:pPr>
      <w:r w:rsidRPr="006714D9">
        <w:rPr>
          <w:rFonts w:ascii="Arial" w:hAnsi="Arial" w:cs="Arial"/>
          <w:sz w:val="22"/>
          <w:szCs w:val="22"/>
        </w:rPr>
        <w:t>The ethical difficulties surrounding the tactics that Jaguar Land Rover has adopted in its advertising tactics can have a huge impact on corporate cultures. This dilemma has a possibility of an advertising effect that supports a life without limits while supporting highly polluting cars. Such marketing may call into question the companies' commitment to environmental sustainability and social responsibility, emphasizing the fact that Jaguar Land Rover should reconsider its basic principles but also give maximum priority to ethical issues and implement ethical advertising practices</w:t>
      </w:r>
      <w:r w:rsidR="00143FA6" w:rsidRPr="006714D9">
        <w:rPr>
          <w:rFonts w:ascii="Arial" w:hAnsi="Arial" w:cs="Arial"/>
          <w:sz w:val="22"/>
          <w:szCs w:val="22"/>
        </w:rPr>
        <w:t xml:space="preserve"> (Simms, A., 2021)</w:t>
      </w:r>
    </w:p>
    <w:p w14:paraId="53FC3172" w14:textId="77777777" w:rsidR="00C27A70" w:rsidRPr="006714D9" w:rsidRDefault="00C27A70" w:rsidP="006714D9">
      <w:pPr>
        <w:spacing w:line="240" w:lineRule="auto"/>
        <w:jc w:val="both"/>
        <w:rPr>
          <w:rFonts w:ascii="Arial" w:hAnsi="Arial" w:cs="Arial"/>
          <w:b/>
          <w:sz w:val="22"/>
          <w:szCs w:val="22"/>
        </w:rPr>
      </w:pPr>
      <w:r w:rsidRPr="006714D9">
        <w:rPr>
          <w:rFonts w:ascii="Arial" w:hAnsi="Arial" w:cs="Arial"/>
          <w:sz w:val="22"/>
          <w:szCs w:val="22"/>
        </w:rPr>
        <w:br w:type="page"/>
      </w:r>
    </w:p>
    <w:p w14:paraId="63DA586D" w14:textId="1759E2C0" w:rsidR="00C27A70" w:rsidRPr="006714D9" w:rsidRDefault="00C27A70" w:rsidP="006714D9">
      <w:pPr>
        <w:pStyle w:val="Heading1"/>
        <w:jc w:val="both"/>
        <w:rPr>
          <w:rFonts w:ascii="Arial" w:hAnsi="Arial" w:cs="Arial"/>
          <w:sz w:val="22"/>
          <w:szCs w:val="22"/>
        </w:rPr>
      </w:pPr>
      <w:bookmarkStart w:id="10" w:name="_Toc139913884"/>
      <w:r w:rsidRPr="006714D9">
        <w:rPr>
          <w:rFonts w:ascii="Arial" w:hAnsi="Arial" w:cs="Arial"/>
          <w:sz w:val="22"/>
          <w:szCs w:val="22"/>
        </w:rPr>
        <w:lastRenderedPageBreak/>
        <w:t>Barriers to Effective Functioning of Organizational Culture</w:t>
      </w:r>
      <w:bookmarkEnd w:id="10"/>
    </w:p>
    <w:p w14:paraId="4A7F2E54" w14:textId="1220EF4F" w:rsidR="00C27A70" w:rsidRPr="006714D9" w:rsidRDefault="00E15B9D" w:rsidP="006714D9">
      <w:pPr>
        <w:pStyle w:val="Heading2"/>
        <w:jc w:val="both"/>
        <w:rPr>
          <w:rFonts w:ascii="Arial" w:hAnsi="Arial" w:cs="Arial"/>
          <w:bCs/>
          <w:sz w:val="22"/>
          <w:szCs w:val="22"/>
        </w:rPr>
      </w:pPr>
      <w:bookmarkStart w:id="11" w:name="_Toc139913885"/>
      <w:r w:rsidRPr="006714D9">
        <w:rPr>
          <w:rFonts w:ascii="Arial" w:hAnsi="Arial" w:cs="Arial"/>
          <w:bCs/>
          <w:sz w:val="22"/>
          <w:szCs w:val="22"/>
        </w:rPr>
        <w:t>B</w:t>
      </w:r>
      <w:r w:rsidR="00C27A70" w:rsidRPr="006714D9">
        <w:rPr>
          <w:rFonts w:ascii="Arial" w:hAnsi="Arial" w:cs="Arial"/>
          <w:sz w:val="22"/>
          <w:szCs w:val="22"/>
        </w:rPr>
        <w:t>arriers to the effective functioning of Jaguar Land Rover's culture.</w:t>
      </w:r>
      <w:bookmarkEnd w:id="11"/>
    </w:p>
    <w:p w14:paraId="6B04F7F2" w14:textId="3F991674" w:rsidR="00143FA6" w:rsidRPr="006714D9" w:rsidRDefault="00E15B9D" w:rsidP="006714D9">
      <w:pPr>
        <w:jc w:val="both"/>
        <w:rPr>
          <w:rFonts w:ascii="Arial" w:hAnsi="Arial" w:cs="Arial"/>
          <w:bCs w:val="0"/>
          <w:sz w:val="22"/>
          <w:szCs w:val="22"/>
        </w:rPr>
      </w:pPr>
      <w:r w:rsidRPr="006714D9">
        <w:rPr>
          <w:rFonts w:ascii="Arial" w:hAnsi="Arial" w:cs="Arial"/>
          <w:bCs w:val="0"/>
          <w:sz w:val="22"/>
          <w:szCs w:val="22"/>
        </w:rPr>
        <w:t>T</w:t>
      </w:r>
      <w:r w:rsidR="00143FA6" w:rsidRPr="006714D9">
        <w:rPr>
          <w:rFonts w:ascii="Arial" w:hAnsi="Arial" w:cs="Arial"/>
          <w:bCs w:val="0"/>
          <w:sz w:val="22"/>
          <w:szCs w:val="22"/>
        </w:rPr>
        <w:t xml:space="preserve">here is uncertainty inside the organisation due to the CEO Thierry Bolloré's abrupt resignation. Bolloré oversaw the Reimagine programme and enacted considerable reforms. Operations interruptions and a negative effect on staff morale may result from the production-hindering chip shortages and continuing supply chain problems. The total effectiveness and productivity of the workforce may be impacted by rationing chips and lowering output. Furthermore, although offering technological competence, the inflow of new recruits from Silicon Valley may also bring cultural differences and provide integration issues. Overall, these issues make it difficult for Jaguar Land Rover to sustain a strong organisational culture </w:t>
      </w:r>
      <w:r w:rsidR="00143FA6" w:rsidRPr="006714D9">
        <w:rPr>
          <w:rFonts w:ascii="Arial" w:hAnsi="Arial" w:cs="Arial"/>
          <w:sz w:val="22"/>
          <w:szCs w:val="22"/>
        </w:rPr>
        <w:t>(Fitzgerald, G., 2022)</w:t>
      </w:r>
      <w:r w:rsidRPr="006714D9">
        <w:rPr>
          <w:rFonts w:ascii="Arial" w:hAnsi="Arial" w:cs="Arial"/>
          <w:sz w:val="22"/>
          <w:szCs w:val="22"/>
        </w:rPr>
        <w:t>.</w:t>
      </w:r>
    </w:p>
    <w:p w14:paraId="6A076BFC" w14:textId="77777777" w:rsidR="00E15B9D" w:rsidRPr="006714D9" w:rsidRDefault="00E15B9D" w:rsidP="006714D9">
      <w:pPr>
        <w:jc w:val="both"/>
        <w:rPr>
          <w:rFonts w:ascii="Arial" w:hAnsi="Arial" w:cs="Arial"/>
          <w:bCs w:val="0"/>
          <w:sz w:val="22"/>
          <w:szCs w:val="22"/>
        </w:rPr>
      </w:pPr>
    </w:p>
    <w:p w14:paraId="299DCE7D" w14:textId="7869F80B" w:rsidR="00E15B9D" w:rsidRPr="006714D9" w:rsidRDefault="00E15B9D" w:rsidP="006714D9">
      <w:pPr>
        <w:pStyle w:val="Heading2"/>
        <w:jc w:val="both"/>
        <w:rPr>
          <w:rFonts w:ascii="Arial" w:hAnsi="Arial" w:cs="Arial"/>
          <w:bCs/>
          <w:sz w:val="22"/>
          <w:szCs w:val="22"/>
        </w:rPr>
      </w:pPr>
      <w:bookmarkStart w:id="12" w:name="_Toc139913886"/>
      <w:r w:rsidRPr="006714D9">
        <w:rPr>
          <w:rFonts w:ascii="Arial" w:hAnsi="Arial" w:cs="Arial"/>
          <w:bCs/>
          <w:sz w:val="22"/>
          <w:szCs w:val="22"/>
        </w:rPr>
        <w:t>H</w:t>
      </w:r>
      <w:r w:rsidR="00C27A70" w:rsidRPr="006714D9">
        <w:rPr>
          <w:rFonts w:ascii="Arial" w:hAnsi="Arial" w:cs="Arial"/>
          <w:sz w:val="22"/>
          <w:szCs w:val="22"/>
        </w:rPr>
        <w:t>ow these barriers impact organizational efficiency.</w:t>
      </w:r>
      <w:bookmarkEnd w:id="12"/>
    </w:p>
    <w:p w14:paraId="67670FFD" w14:textId="2703C2EF" w:rsidR="00E15B9D" w:rsidRPr="006714D9" w:rsidRDefault="00E15B9D" w:rsidP="006714D9">
      <w:pPr>
        <w:jc w:val="both"/>
        <w:rPr>
          <w:rFonts w:ascii="Arial" w:hAnsi="Arial" w:cs="Arial"/>
          <w:sz w:val="22"/>
          <w:szCs w:val="22"/>
        </w:rPr>
      </w:pPr>
      <w:r w:rsidRPr="006714D9">
        <w:rPr>
          <w:rFonts w:ascii="Arial" w:hAnsi="Arial" w:cs="Arial"/>
          <w:sz w:val="22"/>
          <w:szCs w:val="22"/>
        </w:rPr>
        <w:t xml:space="preserve">The organisational efficacy of Jaguar Land Rover (JLR) is hampered by many challenges. Due to the ongoing chip shortages, JLR decided to limit output at its Solihull and Halewood plants, which has had an effect on models like the Jaguar F-Pace and Land Rover Discovery Sport. These supply chain glitches hinder production and waste time. The introduction of computer chips in modern cars makes the situation much more difficult. JLR's focus on more profitable models like the Range Rover makes production shortages worse. The disruption of the industry-wide semiconductor supply chain and the changing component supplies limit the company's ability to conduct consistent and efficient manufacturing operations, which has an impact on the company's overall performance and efficiency (Leggett, 2022). </w:t>
      </w:r>
    </w:p>
    <w:p w14:paraId="0109FD35" w14:textId="77777777" w:rsidR="00E15B9D" w:rsidRPr="006714D9" w:rsidRDefault="00E15B9D" w:rsidP="006714D9">
      <w:pPr>
        <w:jc w:val="both"/>
        <w:rPr>
          <w:rFonts w:ascii="Arial" w:hAnsi="Arial" w:cs="Arial"/>
          <w:bCs w:val="0"/>
          <w:sz w:val="22"/>
          <w:szCs w:val="22"/>
        </w:rPr>
      </w:pPr>
    </w:p>
    <w:p w14:paraId="71A641C0" w14:textId="48E27026" w:rsidR="00C27A70" w:rsidRPr="006714D9" w:rsidRDefault="00110343" w:rsidP="006714D9">
      <w:pPr>
        <w:pStyle w:val="Heading2"/>
        <w:jc w:val="both"/>
        <w:rPr>
          <w:rFonts w:ascii="Arial" w:hAnsi="Arial" w:cs="Arial"/>
          <w:bCs/>
          <w:sz w:val="22"/>
          <w:szCs w:val="22"/>
        </w:rPr>
      </w:pPr>
      <w:bookmarkStart w:id="13" w:name="_Toc139913887"/>
      <w:r w:rsidRPr="006714D9">
        <w:rPr>
          <w:rFonts w:ascii="Arial" w:hAnsi="Arial" w:cs="Arial"/>
          <w:sz w:val="22"/>
          <w:szCs w:val="22"/>
        </w:rPr>
        <w:t>C</w:t>
      </w:r>
      <w:r w:rsidR="00C27A70" w:rsidRPr="006714D9">
        <w:rPr>
          <w:rFonts w:ascii="Arial" w:hAnsi="Arial" w:cs="Arial"/>
          <w:sz w:val="22"/>
          <w:szCs w:val="22"/>
        </w:rPr>
        <w:t>onsequences of ineffective culture on employee performance and organizational outcomes.</w:t>
      </w:r>
      <w:bookmarkEnd w:id="13"/>
    </w:p>
    <w:p w14:paraId="24968623" w14:textId="6394EBBF" w:rsidR="00C27A70" w:rsidRPr="006714D9" w:rsidRDefault="003C3B6E" w:rsidP="006714D9">
      <w:pPr>
        <w:jc w:val="both"/>
        <w:rPr>
          <w:rFonts w:ascii="Arial" w:hAnsi="Arial" w:cs="Arial"/>
          <w:sz w:val="22"/>
          <w:szCs w:val="22"/>
        </w:rPr>
      </w:pPr>
      <w:r w:rsidRPr="006714D9">
        <w:rPr>
          <w:rFonts w:ascii="Arial" w:hAnsi="Arial" w:cs="Arial"/>
          <w:bCs w:val="0"/>
          <w:sz w:val="22"/>
          <w:szCs w:val="22"/>
        </w:rPr>
        <w:t xml:space="preserve">An unfavourable workplace culture may have an adverse effect on both employee performance and organisational outcomes. Low employee engagement, increased absenteeism, greater turnover rates, a lack of flexibility and empathy, and lousy leadership that is profit-focused, hyper-competitive, and bullying-prone are all signs of a toxic culture. Both the lives of the employees and society as a whole are impacted by these issues. Negative workplace cultures have financial repercussions since they support weak economic growth and the possibility of a recession, which affect consumer spending and employment. It also promotes unethical activity, undermines trust, and exacerbates social division and fear. Additionally, it has a detrimental effect on employee wellness, which leads to poor outcomes for mental health and increased costs for businesses and the healthcare system. The need for empowering and encouraging organisational cultures is highlighted by the reality that ineffective organisational cultures eventually harm productivity, employee happiness, and </w:t>
      </w:r>
      <w:r w:rsidRPr="006714D9">
        <w:rPr>
          <w:rFonts w:ascii="Arial" w:hAnsi="Arial" w:cs="Arial"/>
          <w:bCs w:val="0"/>
          <w:sz w:val="22"/>
          <w:szCs w:val="22"/>
        </w:rPr>
        <w:lastRenderedPageBreak/>
        <w:t xml:space="preserve">societal well-being </w:t>
      </w:r>
      <w:r w:rsidRPr="006714D9">
        <w:rPr>
          <w:rFonts w:ascii="Arial" w:hAnsi="Arial" w:cs="Arial"/>
          <w:sz w:val="22"/>
          <w:szCs w:val="22"/>
        </w:rPr>
        <w:t>(Benstead, 2021). A strong corporate culture may increase trust, foster cooperation, and facilitate effective decision-making, to name just a few advantages. It serves as a loose control mechanism, enhancing corporate identity and fostering shared objectives. When a company's culture is well established, employees are better able to align their conduct with its norms and ideals. This alignment affects employee satisfaction and sense of purpose at work. On the other hand, unsafe working conditions not only harm employees' health, but also the company's economic line. Organisations must put a lot of effort into developing a culture that appreciates and supports the employees as well as the overall success of the company (Shrm, 2023)</w:t>
      </w:r>
      <w:r w:rsidR="00C27A70" w:rsidRPr="006714D9">
        <w:rPr>
          <w:rFonts w:ascii="Arial" w:hAnsi="Arial" w:cs="Arial"/>
          <w:sz w:val="22"/>
          <w:szCs w:val="22"/>
        </w:rPr>
        <w:br w:type="page"/>
      </w:r>
    </w:p>
    <w:p w14:paraId="22CEF716" w14:textId="100E803A" w:rsidR="00C27A70" w:rsidRPr="006714D9" w:rsidRDefault="00C27A70" w:rsidP="006714D9">
      <w:pPr>
        <w:pStyle w:val="Heading1"/>
        <w:jc w:val="both"/>
        <w:rPr>
          <w:rFonts w:ascii="Arial" w:hAnsi="Arial" w:cs="Arial"/>
          <w:sz w:val="22"/>
          <w:szCs w:val="22"/>
        </w:rPr>
      </w:pPr>
      <w:bookmarkStart w:id="14" w:name="_Toc139913888"/>
      <w:r w:rsidRPr="006714D9">
        <w:rPr>
          <w:rFonts w:ascii="Arial" w:hAnsi="Arial" w:cs="Arial"/>
          <w:sz w:val="22"/>
          <w:szCs w:val="22"/>
        </w:rPr>
        <w:lastRenderedPageBreak/>
        <w:t>Recommendations for Enhancing Workplace Culture</w:t>
      </w:r>
      <w:bookmarkEnd w:id="14"/>
    </w:p>
    <w:p w14:paraId="30B3A84E" w14:textId="6E6DAD71" w:rsidR="003C3B6E" w:rsidRPr="006714D9" w:rsidRDefault="003C3B6E" w:rsidP="006714D9">
      <w:pPr>
        <w:jc w:val="both"/>
        <w:rPr>
          <w:rFonts w:ascii="Arial" w:hAnsi="Arial" w:cs="Arial"/>
          <w:sz w:val="22"/>
          <w:szCs w:val="22"/>
        </w:rPr>
      </w:pPr>
      <w:r w:rsidRPr="006714D9">
        <w:rPr>
          <w:rFonts w:ascii="Arial" w:hAnsi="Arial" w:cs="Arial"/>
          <w:sz w:val="22"/>
          <w:szCs w:val="22"/>
        </w:rPr>
        <w:t>The workplace culture of an organisation has to be improved if it is to develop and increase employee satisfaction. Businesses should communicate their vision and values to their staff in order to increase their feeling of engagement and purpose. Flexibility in meeting the demands and demands of the workforce shows a friendly workplace and boosts output. When authenticity is promoted, people may bring their whole selves to work, creating an inclusive and varied culture. Cross-functional gatherings dismantle silos and foster creativity and cooperation. Employee engagement is increased through programmes for employee appreciation, whether they include monetary prizes or less important gestures. Last but not least, encouraging work-life balance via regular breaks builds relationships and stimulates creativity while reducing fatigue. Businesses may foster a pleasant and effective company culture by putting a strong focus on these suggestions (Rolnick, 2022)</w:t>
      </w:r>
    </w:p>
    <w:p w14:paraId="774C9372" w14:textId="77777777" w:rsidR="003C3B6E" w:rsidRPr="006714D9" w:rsidRDefault="003C3B6E" w:rsidP="006714D9">
      <w:pPr>
        <w:jc w:val="both"/>
        <w:rPr>
          <w:rFonts w:ascii="Arial" w:hAnsi="Arial" w:cs="Arial"/>
          <w:sz w:val="22"/>
          <w:szCs w:val="22"/>
        </w:rPr>
      </w:pPr>
    </w:p>
    <w:p w14:paraId="710D30CB" w14:textId="77777777" w:rsidR="00C27A70" w:rsidRPr="006714D9" w:rsidRDefault="00C27A70" w:rsidP="006714D9">
      <w:pPr>
        <w:spacing w:line="240" w:lineRule="auto"/>
        <w:jc w:val="both"/>
        <w:rPr>
          <w:rFonts w:ascii="Arial" w:hAnsi="Arial" w:cs="Arial"/>
          <w:b/>
          <w:sz w:val="22"/>
          <w:szCs w:val="22"/>
        </w:rPr>
      </w:pPr>
      <w:r w:rsidRPr="006714D9">
        <w:rPr>
          <w:rFonts w:ascii="Arial" w:hAnsi="Arial" w:cs="Arial"/>
          <w:sz w:val="22"/>
          <w:szCs w:val="22"/>
        </w:rPr>
        <w:br w:type="page"/>
      </w:r>
    </w:p>
    <w:p w14:paraId="32AC070F" w14:textId="59F9856D" w:rsidR="00DC5E81" w:rsidRPr="006714D9" w:rsidRDefault="00C27A70" w:rsidP="006714D9">
      <w:pPr>
        <w:pStyle w:val="Heading1"/>
        <w:jc w:val="both"/>
        <w:rPr>
          <w:rFonts w:ascii="Arial" w:hAnsi="Arial" w:cs="Arial"/>
          <w:sz w:val="22"/>
          <w:szCs w:val="22"/>
        </w:rPr>
      </w:pPr>
      <w:bookmarkStart w:id="15" w:name="_Toc139913889"/>
      <w:r w:rsidRPr="006714D9">
        <w:rPr>
          <w:rFonts w:ascii="Arial" w:hAnsi="Arial" w:cs="Arial"/>
          <w:sz w:val="22"/>
          <w:szCs w:val="22"/>
        </w:rPr>
        <w:lastRenderedPageBreak/>
        <w:t>Conclusion</w:t>
      </w:r>
      <w:bookmarkEnd w:id="15"/>
      <w:r w:rsidRPr="006714D9">
        <w:rPr>
          <w:rFonts w:ascii="Arial" w:hAnsi="Arial" w:cs="Arial"/>
          <w:sz w:val="22"/>
          <w:szCs w:val="22"/>
        </w:rPr>
        <w:t xml:space="preserve"> </w:t>
      </w:r>
    </w:p>
    <w:p w14:paraId="3F627FCA" w14:textId="77777777" w:rsidR="003C3B6E" w:rsidRPr="006714D9" w:rsidRDefault="003C3B6E" w:rsidP="006714D9">
      <w:pPr>
        <w:jc w:val="both"/>
        <w:rPr>
          <w:rFonts w:ascii="Arial" w:hAnsi="Arial" w:cs="Arial"/>
          <w:sz w:val="22"/>
          <w:szCs w:val="22"/>
        </w:rPr>
      </w:pPr>
      <w:r w:rsidRPr="006714D9">
        <w:rPr>
          <w:rFonts w:ascii="Arial" w:hAnsi="Arial" w:cs="Arial"/>
          <w:sz w:val="22"/>
          <w:szCs w:val="22"/>
        </w:rPr>
        <w:t>In conclusion, environmental factors, customer expectations, technological advancements, globalisation, and ethical conduct have all had an impact on the organisational culture of Jaguar Land Rover. The Competing Values Framework provides a helpful framework for examining the company's culture by highlighting the company's emphasis on collaboration, competition, innovation, and efficiency. However, there are challenges to the effective functioning of the organisational culture, including the resignation of the CEO, chip shortages, and cultural incompatibilities among new personnel. The efficacy of the organisation is impacted, and productivity is decreased. An ineffective culture has negative consequences on employee relationships, interpersonal well-being, increased absenteeism, low employee engagement, and more. To enhance workplace culture, it is suggested to support work-life balance, be accommodating to employees, encourage honesty, foster cross-functional collaboration, and clearly communicate the company's mission and values. These recommendations could make Jaguar Land Rover a happier, healthier, and more successful business.</w:t>
      </w:r>
    </w:p>
    <w:p w14:paraId="7D195B20" w14:textId="77777777" w:rsidR="003C3B6E" w:rsidRPr="006714D9" w:rsidRDefault="003C3B6E" w:rsidP="006714D9">
      <w:pPr>
        <w:jc w:val="both"/>
        <w:rPr>
          <w:rFonts w:ascii="Arial" w:hAnsi="Arial" w:cs="Arial"/>
          <w:sz w:val="22"/>
          <w:szCs w:val="22"/>
        </w:rPr>
      </w:pPr>
    </w:p>
    <w:p w14:paraId="15818161" w14:textId="55D48A7A" w:rsidR="00A10ACF" w:rsidRPr="006714D9" w:rsidRDefault="00A10ACF" w:rsidP="006714D9">
      <w:pPr>
        <w:jc w:val="both"/>
        <w:rPr>
          <w:rFonts w:ascii="Arial" w:hAnsi="Arial" w:cs="Arial"/>
          <w:sz w:val="22"/>
          <w:szCs w:val="22"/>
        </w:rPr>
      </w:pPr>
      <w:r w:rsidRPr="006714D9">
        <w:rPr>
          <w:rFonts w:ascii="Arial" w:hAnsi="Arial" w:cs="Arial"/>
          <w:sz w:val="22"/>
          <w:szCs w:val="22"/>
        </w:rPr>
        <w:br w:type="page"/>
      </w:r>
    </w:p>
    <w:p w14:paraId="55D15684" w14:textId="6CF0A2FE" w:rsidR="00A10ACF" w:rsidRPr="006714D9" w:rsidRDefault="00A10ACF" w:rsidP="006714D9">
      <w:pPr>
        <w:pStyle w:val="Heading1"/>
        <w:jc w:val="both"/>
        <w:rPr>
          <w:rFonts w:ascii="Arial" w:hAnsi="Arial" w:cs="Arial"/>
          <w:sz w:val="22"/>
          <w:szCs w:val="22"/>
        </w:rPr>
      </w:pPr>
      <w:bookmarkStart w:id="16" w:name="_Toc139913890"/>
      <w:r w:rsidRPr="006714D9">
        <w:rPr>
          <w:rFonts w:ascii="Arial" w:hAnsi="Arial" w:cs="Arial"/>
          <w:sz w:val="22"/>
          <w:szCs w:val="22"/>
        </w:rPr>
        <w:lastRenderedPageBreak/>
        <w:t>References</w:t>
      </w:r>
      <w:bookmarkEnd w:id="16"/>
    </w:p>
    <w:p w14:paraId="727BD139" w14:textId="7777777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Afshar, V. (2021). The automotive industry must embrace a digital-first customer experience strategy. [online] ZDNET. Available at: </w:t>
      </w:r>
      <w:hyperlink r:id="rId10" w:tgtFrame="_new" w:history="1">
        <w:r w:rsidRPr="006714D9">
          <w:rPr>
            <w:rStyle w:val="Hyperlink"/>
            <w:rFonts w:ascii="Arial" w:hAnsi="Arial" w:cs="Arial"/>
            <w:sz w:val="22"/>
            <w:szCs w:val="22"/>
          </w:rPr>
          <w:t>https://www.zdnet.com/article/the-automotive-industry-must-embrace-a-digital-first-customer-experience-strategy/</w:t>
        </w:r>
      </w:hyperlink>
      <w:r w:rsidRPr="006714D9">
        <w:rPr>
          <w:rFonts w:ascii="Arial" w:hAnsi="Arial" w:cs="Arial"/>
          <w:sz w:val="22"/>
          <w:szCs w:val="22"/>
        </w:rPr>
        <w:t xml:space="preserve"> [Accessed 10 Jul. 2023].</w:t>
      </w:r>
    </w:p>
    <w:p w14:paraId="13166FF8" w14:textId="0CA34DB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Benstead, S. (2021). What impact does negative workplace culture have on wider society? [online] Breathehr.com. Available at: </w:t>
      </w:r>
      <w:hyperlink r:id="rId11" w:tgtFrame="_new" w:history="1">
        <w:r w:rsidRPr="006714D9">
          <w:rPr>
            <w:rStyle w:val="Hyperlink"/>
            <w:rFonts w:ascii="Arial" w:hAnsi="Arial" w:cs="Arial"/>
            <w:sz w:val="22"/>
            <w:szCs w:val="22"/>
          </w:rPr>
          <w:t>https://www.breathehr.com/en-gb/blog/topic/company-culture/what-impact-does-negative-workplace-culture-have-on-wider-society</w:t>
        </w:r>
      </w:hyperlink>
      <w:r w:rsidRPr="006714D9">
        <w:rPr>
          <w:rFonts w:ascii="Arial" w:hAnsi="Arial" w:cs="Arial"/>
          <w:sz w:val="22"/>
          <w:szCs w:val="22"/>
        </w:rPr>
        <w:t xml:space="preserve"> [Accessed 8 Jul. 2023].</w:t>
      </w:r>
    </w:p>
    <w:p w14:paraId="5ED24519" w14:textId="3FFE8C3E"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Casey, K. (2016). Globalisation no harm to Jaguar Land Rover’s Britishness. [online] Available at: </w:t>
      </w:r>
      <w:hyperlink r:id="rId12" w:tgtFrame="_new" w:history="1">
        <w:r w:rsidRPr="006714D9">
          <w:rPr>
            <w:rStyle w:val="Hyperlink"/>
            <w:rFonts w:ascii="Arial" w:hAnsi="Arial" w:cs="Arial"/>
            <w:sz w:val="22"/>
            <w:szCs w:val="22"/>
          </w:rPr>
          <w:t>https://www.drive.com.au/news/globalisation-no-harm-to-jaguar-land-rovers-britishness-20161003-gru6v4/</w:t>
        </w:r>
      </w:hyperlink>
      <w:r w:rsidRPr="006714D9">
        <w:rPr>
          <w:rFonts w:ascii="Arial" w:hAnsi="Arial" w:cs="Arial"/>
          <w:sz w:val="22"/>
          <w:szCs w:val="22"/>
        </w:rPr>
        <w:t xml:space="preserve"> [Accessed 9 Jul. 2023].</w:t>
      </w:r>
    </w:p>
    <w:p w14:paraId="43B1BF47" w14:textId="5A48B1E1"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Davis, M. (2016). Figure 2. The Competing Values Framework Traits (Adapted from Cameron... [online] Available at: </w:t>
      </w:r>
      <w:hyperlink r:id="rId13" w:tgtFrame="_new" w:history="1">
        <w:r w:rsidRPr="006714D9">
          <w:rPr>
            <w:rStyle w:val="Hyperlink"/>
            <w:rFonts w:ascii="Arial" w:hAnsi="Arial" w:cs="Arial"/>
            <w:sz w:val="22"/>
            <w:szCs w:val="22"/>
          </w:rPr>
          <w:t>https://www.researchgate.net/figure/The-Competing-Values-Framework-Traits-Adapted-from-Cameron-and-Quinn-2011-cited-in_fig2_328807183</w:t>
        </w:r>
      </w:hyperlink>
      <w:r w:rsidRPr="006714D9">
        <w:rPr>
          <w:rFonts w:ascii="Arial" w:hAnsi="Arial" w:cs="Arial"/>
          <w:sz w:val="22"/>
          <w:szCs w:val="22"/>
        </w:rPr>
        <w:t xml:space="preserve"> [Accessed 9Jul. 2023].</w:t>
      </w:r>
    </w:p>
    <w:p w14:paraId="1503CF8D" w14:textId="7777777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DeGraff, J. (2016) BRIEF BACKGROUND OF THE COMPETING VALUES FRAMEWORK. Available at: </w:t>
      </w:r>
      <w:hyperlink r:id="rId14" w:tgtFrame="_new" w:history="1">
        <w:r w:rsidRPr="006714D9">
          <w:rPr>
            <w:rStyle w:val="Hyperlink"/>
            <w:rFonts w:ascii="Arial" w:hAnsi="Arial" w:cs="Arial"/>
            <w:sz w:val="22"/>
            <w:szCs w:val="22"/>
          </w:rPr>
          <w:t>https://denverleadership.org/wp-content/uploads/2016/01/Competing-Values-Framework.pdf</w:t>
        </w:r>
      </w:hyperlink>
      <w:r w:rsidRPr="006714D9">
        <w:rPr>
          <w:rFonts w:ascii="Arial" w:hAnsi="Arial" w:cs="Arial"/>
          <w:sz w:val="22"/>
          <w:szCs w:val="22"/>
        </w:rPr>
        <w:t>.</w:t>
      </w:r>
    </w:p>
    <w:p w14:paraId="4E3E1602" w14:textId="598BD544"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Diversity in Tech. (2023). JLR - Diversity in Tech. [online] Available at: </w:t>
      </w:r>
      <w:hyperlink r:id="rId15" w:tgtFrame="_new" w:history="1">
        <w:r w:rsidRPr="006714D9">
          <w:rPr>
            <w:rStyle w:val="Hyperlink"/>
            <w:rFonts w:ascii="Arial" w:hAnsi="Arial" w:cs="Arial"/>
            <w:sz w:val="22"/>
            <w:szCs w:val="22"/>
          </w:rPr>
          <w:t>https://www.diversityintech.co.uk/employers-hiring/jaguar-land-rover</w:t>
        </w:r>
      </w:hyperlink>
      <w:r w:rsidRPr="006714D9">
        <w:rPr>
          <w:rFonts w:ascii="Arial" w:hAnsi="Arial" w:cs="Arial"/>
          <w:sz w:val="22"/>
          <w:szCs w:val="22"/>
        </w:rPr>
        <w:t xml:space="preserve"> [Accessed 9 Jul. 2023].</w:t>
      </w:r>
    </w:p>
    <w:p w14:paraId="3EDF3700" w14:textId="04F41BAB"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Fitzgerald, G. (2022). JLR Changes: CEO Out, Chip Shortages, Tech Talent Focus </w:t>
      </w:r>
      <w:proofErr w:type="gramStart"/>
      <w:r w:rsidRPr="006714D9">
        <w:rPr>
          <w:rFonts w:ascii="Arial" w:hAnsi="Arial" w:cs="Arial"/>
          <w:sz w:val="22"/>
          <w:szCs w:val="22"/>
        </w:rPr>
        <w:t>From</w:t>
      </w:r>
      <w:proofErr w:type="gramEnd"/>
      <w:r w:rsidRPr="006714D9">
        <w:rPr>
          <w:rFonts w:ascii="Arial" w:hAnsi="Arial" w:cs="Arial"/>
          <w:sz w:val="22"/>
          <w:szCs w:val="22"/>
        </w:rPr>
        <w:t xml:space="preserve"> Silicon Valley. [online] Roverparts.com. Available at: </w:t>
      </w:r>
      <w:hyperlink r:id="rId16" w:tgtFrame="_new" w:history="1">
        <w:r w:rsidRPr="006714D9">
          <w:rPr>
            <w:rStyle w:val="Hyperlink"/>
            <w:rFonts w:ascii="Arial" w:hAnsi="Arial" w:cs="Arial"/>
            <w:sz w:val="22"/>
            <w:szCs w:val="22"/>
          </w:rPr>
          <w:t>https://www.roverparts.com/roverlog-news-blog/changes-and-challenges-at-jaguar-land-rover/</w:t>
        </w:r>
      </w:hyperlink>
      <w:r w:rsidRPr="006714D9">
        <w:rPr>
          <w:rFonts w:ascii="Arial" w:hAnsi="Arial" w:cs="Arial"/>
          <w:sz w:val="22"/>
          <w:szCs w:val="22"/>
        </w:rPr>
        <w:t xml:space="preserve"> [Accessed 8 Jul. 2023].</w:t>
      </w:r>
    </w:p>
    <w:p w14:paraId="144DC089" w14:textId="5D4F7696"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GlobalData (2023). Car Manufacturing Market Summary, Competitive Analysis and Forecast, 2017-2026. [online] Available at: </w:t>
      </w:r>
      <w:hyperlink r:id="rId17" w:tgtFrame="_new" w:history="1">
        <w:r w:rsidRPr="006714D9">
          <w:rPr>
            <w:rStyle w:val="Hyperlink"/>
            <w:rFonts w:ascii="Arial" w:hAnsi="Arial" w:cs="Arial"/>
            <w:sz w:val="22"/>
            <w:szCs w:val="22"/>
          </w:rPr>
          <w:t>https://www.globaldata.com/store/report/car-manufacturing-market-analysis/</w:t>
        </w:r>
      </w:hyperlink>
      <w:r w:rsidRPr="006714D9">
        <w:rPr>
          <w:rFonts w:ascii="Arial" w:hAnsi="Arial" w:cs="Arial"/>
          <w:sz w:val="22"/>
          <w:szCs w:val="22"/>
        </w:rPr>
        <w:t xml:space="preserve"> [Accessed 8 Jul. 2023].</w:t>
      </w:r>
    </w:p>
    <w:p w14:paraId="05E010D4" w14:textId="0D3DA143"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Jaguarlandrover. (2021). Diversity and Inclusion | JLR Corporate Website. [online] Available at: </w:t>
      </w:r>
      <w:hyperlink r:id="rId18" w:tgtFrame="_new" w:history="1">
        <w:r w:rsidRPr="006714D9">
          <w:rPr>
            <w:rStyle w:val="Hyperlink"/>
            <w:rFonts w:ascii="Arial" w:hAnsi="Arial" w:cs="Arial"/>
            <w:sz w:val="22"/>
            <w:szCs w:val="22"/>
          </w:rPr>
          <w:t>https://www.jaguarlandrover.com/diversity-and-inclusion</w:t>
        </w:r>
      </w:hyperlink>
      <w:r w:rsidRPr="006714D9">
        <w:rPr>
          <w:rFonts w:ascii="Arial" w:hAnsi="Arial" w:cs="Arial"/>
          <w:sz w:val="22"/>
          <w:szCs w:val="22"/>
        </w:rPr>
        <w:t xml:space="preserve"> [Accessed 9 Jul. 2023].</w:t>
      </w:r>
    </w:p>
    <w:p w14:paraId="7FF24C4F" w14:textId="64E7C65F"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lastRenderedPageBreak/>
        <w:t xml:space="preserve">Jaguarlandrover. (2020). Innovation | JLR Corporate Website. [online] Available at: </w:t>
      </w:r>
      <w:hyperlink r:id="rId19" w:tgtFrame="_new" w:history="1">
        <w:r w:rsidRPr="006714D9">
          <w:rPr>
            <w:rStyle w:val="Hyperlink"/>
            <w:rFonts w:ascii="Arial" w:hAnsi="Arial" w:cs="Arial"/>
            <w:sz w:val="22"/>
            <w:szCs w:val="22"/>
          </w:rPr>
          <w:t>https://www.jaguarlandrover.com/innovation</w:t>
        </w:r>
      </w:hyperlink>
      <w:r w:rsidRPr="006714D9">
        <w:rPr>
          <w:rFonts w:ascii="Arial" w:hAnsi="Arial" w:cs="Arial"/>
          <w:sz w:val="22"/>
          <w:szCs w:val="22"/>
        </w:rPr>
        <w:t xml:space="preserve"> [Accessed 9 Jul. 2023].</w:t>
      </w:r>
    </w:p>
    <w:p w14:paraId="0D6674DA" w14:textId="10D15DDB"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Jaguarlandrovercareers. (2019). Our offer - Jaguar Land Rover careers. [online] Available at: </w:t>
      </w:r>
      <w:hyperlink r:id="rId20" w:tgtFrame="_new" w:history="1">
        <w:r w:rsidRPr="006714D9">
          <w:rPr>
            <w:rStyle w:val="Hyperlink"/>
            <w:rFonts w:ascii="Arial" w:hAnsi="Arial" w:cs="Arial"/>
            <w:sz w:val="22"/>
            <w:szCs w:val="22"/>
          </w:rPr>
          <w:t>https://www.jaguarlandrovercareers.com/content/Our-offer/?locale=en_GB</w:t>
        </w:r>
      </w:hyperlink>
      <w:r w:rsidRPr="006714D9">
        <w:rPr>
          <w:rFonts w:ascii="Arial" w:hAnsi="Arial" w:cs="Arial"/>
          <w:sz w:val="22"/>
          <w:szCs w:val="22"/>
        </w:rPr>
        <w:t xml:space="preserve"> [Accessed 9 Jul. 2023].</w:t>
      </w:r>
    </w:p>
    <w:p w14:paraId="2E9D964E" w14:textId="457AAF5A"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Jaguarlandrover.com. (2019a). Jaguar Land Rover Recognises Its Global Supplier Excellence | JLR Media Newsroom. [online] Available at: </w:t>
      </w:r>
      <w:hyperlink r:id="rId21" w:tgtFrame="_new" w:history="1">
        <w:r w:rsidRPr="006714D9">
          <w:rPr>
            <w:rStyle w:val="Hyperlink"/>
            <w:rFonts w:ascii="Arial" w:hAnsi="Arial" w:cs="Arial"/>
            <w:sz w:val="22"/>
            <w:szCs w:val="22"/>
          </w:rPr>
          <w:t>https://media.jaguarlandrover.com/news/2016/05/jaguar-land-rover-recognises-its-global-supplier-excellence</w:t>
        </w:r>
      </w:hyperlink>
      <w:r w:rsidRPr="006714D9">
        <w:rPr>
          <w:rFonts w:ascii="Arial" w:hAnsi="Arial" w:cs="Arial"/>
          <w:sz w:val="22"/>
          <w:szCs w:val="22"/>
        </w:rPr>
        <w:t xml:space="preserve"> [Accessed 9 Jul. 2023].</w:t>
      </w:r>
    </w:p>
    <w:p w14:paraId="6E9BF045" w14:textId="30699034"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Leggett, T. (2022). Jaguar Land Rover cuts output at UK factories due to chip shortage. [online] BBC News. Available at: </w:t>
      </w:r>
      <w:hyperlink r:id="rId22" w:tgtFrame="_new" w:history="1">
        <w:r w:rsidRPr="006714D9">
          <w:rPr>
            <w:rStyle w:val="Hyperlink"/>
            <w:rFonts w:ascii="Arial" w:hAnsi="Arial" w:cs="Arial"/>
            <w:sz w:val="22"/>
            <w:szCs w:val="22"/>
          </w:rPr>
          <w:t>https://www.bbc.co.uk/news/business-63756079</w:t>
        </w:r>
      </w:hyperlink>
      <w:r w:rsidRPr="006714D9">
        <w:rPr>
          <w:rFonts w:ascii="Arial" w:hAnsi="Arial" w:cs="Arial"/>
          <w:sz w:val="22"/>
          <w:szCs w:val="22"/>
        </w:rPr>
        <w:t xml:space="preserve"> [Accessed 9 Jul. 2023].</w:t>
      </w:r>
    </w:p>
    <w:p w14:paraId="6F5D8146" w14:textId="7777777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Lomax, C. (2021). CCA | Why Managing Customer Expectations will be Critical to the Success of the Automotive Industry. [online] Cca-global.com. Available at: </w:t>
      </w:r>
      <w:hyperlink r:id="rId23" w:tgtFrame="_new" w:history="1">
        <w:r w:rsidRPr="006714D9">
          <w:rPr>
            <w:rStyle w:val="Hyperlink"/>
            <w:rFonts w:ascii="Arial" w:hAnsi="Arial" w:cs="Arial"/>
            <w:sz w:val="22"/>
            <w:szCs w:val="22"/>
          </w:rPr>
          <w:t>https://www.cca-global.com/content/latest/article/2021/06/why-managing-customer-expectations-will-be-critica-192/</w:t>
        </w:r>
      </w:hyperlink>
      <w:r w:rsidRPr="006714D9">
        <w:rPr>
          <w:rFonts w:ascii="Arial" w:hAnsi="Arial" w:cs="Arial"/>
          <w:sz w:val="22"/>
          <w:szCs w:val="22"/>
        </w:rPr>
        <w:t xml:space="preserve"> [Accessed 10 Jul. 2023].</w:t>
      </w:r>
    </w:p>
    <w:p w14:paraId="71353E28" w14:textId="31791438"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Mindtools. (2023). MindTools | Home. [online] Available at: </w:t>
      </w:r>
      <w:hyperlink r:id="rId24" w:tgtFrame="_new" w:history="1">
        <w:r w:rsidRPr="006714D9">
          <w:rPr>
            <w:rStyle w:val="Hyperlink"/>
            <w:rFonts w:ascii="Arial" w:hAnsi="Arial" w:cs="Arial"/>
            <w:sz w:val="22"/>
            <w:szCs w:val="22"/>
          </w:rPr>
          <w:t>https://www.mindtools.com/aydu02k/the-competing-values-framework</w:t>
        </w:r>
      </w:hyperlink>
      <w:r w:rsidRPr="006714D9">
        <w:rPr>
          <w:rFonts w:ascii="Arial" w:hAnsi="Arial" w:cs="Arial"/>
          <w:sz w:val="22"/>
          <w:szCs w:val="22"/>
        </w:rPr>
        <w:t xml:space="preserve"> [Accessed 8 Jul. 2023].</w:t>
      </w:r>
    </w:p>
    <w:p w14:paraId="229E7BBF" w14:textId="7777777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Newsroom, E. (2017). Jaguar Land Rover continues energy efficiency drive amid business expansion. [online] edie. Available at: </w:t>
      </w:r>
      <w:hyperlink r:id="rId25" w:tgtFrame="_new" w:history="1">
        <w:r w:rsidRPr="006714D9">
          <w:rPr>
            <w:rStyle w:val="Hyperlink"/>
            <w:rFonts w:ascii="Arial" w:hAnsi="Arial" w:cs="Arial"/>
            <w:sz w:val="22"/>
            <w:szCs w:val="22"/>
          </w:rPr>
          <w:t>https://www.edie.net/jaguar-land-rover-continues-energy-efficiency-drive-amid-business-expansion/</w:t>
        </w:r>
      </w:hyperlink>
      <w:r w:rsidRPr="006714D9">
        <w:rPr>
          <w:rFonts w:ascii="Arial" w:hAnsi="Arial" w:cs="Arial"/>
          <w:sz w:val="22"/>
          <w:szCs w:val="22"/>
        </w:rPr>
        <w:t xml:space="preserve"> [Accessed 10 Jul. 2023].</w:t>
      </w:r>
    </w:p>
    <w:p w14:paraId="34FE0190" w14:textId="412D32BD"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Peek, S. (2020). A Culture of Ethical Behavior Is Essential to Business Success. [online] Business News Daily. Available at: </w:t>
      </w:r>
      <w:hyperlink r:id="rId26" w:tgtFrame="_new" w:history="1">
        <w:r w:rsidRPr="006714D9">
          <w:rPr>
            <w:rStyle w:val="Hyperlink"/>
            <w:rFonts w:ascii="Arial" w:hAnsi="Arial" w:cs="Arial"/>
            <w:sz w:val="22"/>
            <w:szCs w:val="22"/>
          </w:rPr>
          <w:t>https://www.businessnewsdaily.com/9424-business-ethical-behavior.html</w:t>
        </w:r>
      </w:hyperlink>
      <w:r w:rsidRPr="006714D9">
        <w:rPr>
          <w:rFonts w:ascii="Arial" w:hAnsi="Arial" w:cs="Arial"/>
          <w:sz w:val="22"/>
          <w:szCs w:val="22"/>
        </w:rPr>
        <w:t xml:space="preserve"> [Accessed 8 Jul. 2023].</w:t>
      </w:r>
    </w:p>
    <w:p w14:paraId="0F8ECD7A" w14:textId="01DD06FA"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Rolnick, M. (2022). Council Post: Six Tips </w:t>
      </w:r>
      <w:proofErr w:type="gramStart"/>
      <w:r w:rsidRPr="006714D9">
        <w:rPr>
          <w:rFonts w:ascii="Arial" w:hAnsi="Arial" w:cs="Arial"/>
          <w:sz w:val="22"/>
          <w:szCs w:val="22"/>
        </w:rPr>
        <w:t>To</w:t>
      </w:r>
      <w:proofErr w:type="gramEnd"/>
      <w:r w:rsidRPr="006714D9">
        <w:rPr>
          <w:rFonts w:ascii="Arial" w:hAnsi="Arial" w:cs="Arial"/>
          <w:sz w:val="22"/>
          <w:szCs w:val="22"/>
        </w:rPr>
        <w:t xml:space="preserve"> Improve Your Corporate Culture. Forbes. [online] 9 Nov. Available at: </w:t>
      </w:r>
      <w:hyperlink r:id="rId27" w:tgtFrame="_new" w:history="1">
        <w:r w:rsidRPr="006714D9">
          <w:rPr>
            <w:rStyle w:val="Hyperlink"/>
            <w:rFonts w:ascii="Arial" w:hAnsi="Arial" w:cs="Arial"/>
            <w:sz w:val="22"/>
            <w:szCs w:val="22"/>
          </w:rPr>
          <w:t>https://www.forbes.com/sites/forbesbusinessdevelopmentcouncil/2021/03/11/six-tips-to-improve-your-corporate-culture/?sh=32861178c335</w:t>
        </w:r>
      </w:hyperlink>
      <w:r w:rsidRPr="006714D9">
        <w:rPr>
          <w:rFonts w:ascii="Arial" w:hAnsi="Arial" w:cs="Arial"/>
          <w:sz w:val="22"/>
          <w:szCs w:val="22"/>
        </w:rPr>
        <w:t xml:space="preserve"> [Accessed 8 Jul. 2023].</w:t>
      </w:r>
    </w:p>
    <w:p w14:paraId="746D84D4" w14:textId="1A1AF890"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lastRenderedPageBreak/>
        <w:t xml:space="preserve">Shrm.org. (2023). JOSSO 2 by Atricore. [online] Available at: </w:t>
      </w:r>
      <w:hyperlink r:id="rId28" w:tgtFrame="_new" w:history="1">
        <w:r w:rsidRPr="006714D9">
          <w:rPr>
            <w:rStyle w:val="Hyperlink"/>
            <w:rFonts w:ascii="Arial" w:hAnsi="Arial" w:cs="Arial"/>
            <w:sz w:val="22"/>
            <w:szCs w:val="22"/>
          </w:rPr>
          <w:t>https://www.shrm.org/resourcesandtools/tools-and-samples/toolkits/pages/understanding-developing-organizational-culture.aspx</w:t>
        </w:r>
      </w:hyperlink>
      <w:r w:rsidRPr="006714D9">
        <w:rPr>
          <w:rFonts w:ascii="Arial" w:hAnsi="Arial" w:cs="Arial"/>
          <w:sz w:val="22"/>
          <w:szCs w:val="22"/>
        </w:rPr>
        <w:t xml:space="preserve"> [Accessed 7 Jul. 2023].</w:t>
      </w:r>
    </w:p>
    <w:p w14:paraId="288DAC1B" w14:textId="6C0C34CD"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Simms, A. (2022). Land Rover my dead body. [online] Available at: </w:t>
      </w:r>
      <w:hyperlink r:id="rId29" w:tgtFrame="_new" w:history="1">
        <w:r w:rsidRPr="006714D9">
          <w:rPr>
            <w:rStyle w:val="Hyperlink"/>
            <w:rFonts w:ascii="Arial" w:hAnsi="Arial" w:cs="Arial"/>
            <w:sz w:val="22"/>
            <w:szCs w:val="22"/>
          </w:rPr>
          <w:t>https://theecologist.org/2021/jul/09/rover-my-dead-body</w:t>
        </w:r>
      </w:hyperlink>
      <w:r w:rsidRPr="006714D9">
        <w:rPr>
          <w:rFonts w:ascii="Arial" w:hAnsi="Arial" w:cs="Arial"/>
          <w:sz w:val="22"/>
          <w:szCs w:val="22"/>
        </w:rPr>
        <w:t xml:space="preserve"> [Accessed 7 Jul. 2023].</w:t>
      </w:r>
    </w:p>
    <w:p w14:paraId="5E1061A5" w14:textId="09F8AAA5"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 xml:space="preserve">Spark44 (2021). Jaguar Land Rover Transforms Global Marketing Model. [online] Lbbonline.com. Available at: </w:t>
      </w:r>
      <w:hyperlink r:id="rId30" w:tgtFrame="_new" w:history="1">
        <w:r w:rsidRPr="006714D9">
          <w:rPr>
            <w:rStyle w:val="Hyperlink"/>
            <w:rFonts w:ascii="Arial" w:hAnsi="Arial" w:cs="Arial"/>
            <w:sz w:val="22"/>
            <w:szCs w:val="22"/>
          </w:rPr>
          <w:t>https://www.lbbonline.com/news/jaguar-land-rover-transforms-global-marketing-model</w:t>
        </w:r>
      </w:hyperlink>
      <w:r w:rsidRPr="006714D9">
        <w:rPr>
          <w:rFonts w:ascii="Arial" w:hAnsi="Arial" w:cs="Arial"/>
          <w:sz w:val="22"/>
          <w:szCs w:val="22"/>
        </w:rPr>
        <w:t xml:space="preserve"> [Accessed 8 Jul. 2023].</w:t>
      </w:r>
    </w:p>
    <w:p w14:paraId="357EEEFA" w14:textId="77777777" w:rsidR="00547ADA" w:rsidRPr="006714D9" w:rsidRDefault="00547ADA" w:rsidP="006714D9">
      <w:pPr>
        <w:pStyle w:val="NormalWeb"/>
        <w:spacing w:line="360" w:lineRule="auto"/>
        <w:jc w:val="both"/>
        <w:rPr>
          <w:rFonts w:ascii="Arial" w:hAnsi="Arial" w:cs="Arial"/>
          <w:sz w:val="22"/>
          <w:szCs w:val="22"/>
        </w:rPr>
      </w:pPr>
      <w:r w:rsidRPr="006714D9">
        <w:rPr>
          <w:rFonts w:ascii="Arial" w:hAnsi="Arial" w:cs="Arial"/>
          <w:sz w:val="22"/>
          <w:szCs w:val="22"/>
        </w:rPr>
        <w:t>Treviño, L. K., Den Nieuwenboer, N. A., &amp; Kish-Gephart, J. J. (2014). (Un) ethical behavior in organizations. Annual review of psychology, 65, 635-660.</w:t>
      </w:r>
    </w:p>
    <w:p w14:paraId="251FDE74" w14:textId="78DB515D" w:rsidR="003C3B6E" w:rsidRPr="006714D9" w:rsidRDefault="003C3B6E" w:rsidP="003C3B6E">
      <w:pPr>
        <w:pStyle w:val="NormalWeb"/>
        <w:rPr>
          <w:rFonts w:ascii="Arial" w:hAnsi="Arial" w:cs="Arial"/>
          <w:color w:val="000000"/>
          <w:sz w:val="22"/>
          <w:szCs w:val="22"/>
        </w:rPr>
      </w:pPr>
    </w:p>
    <w:p w14:paraId="53B029C2" w14:textId="52A5D012" w:rsidR="003C3B6E" w:rsidRPr="006714D9" w:rsidRDefault="003C3B6E" w:rsidP="003C3B6E">
      <w:pPr>
        <w:pStyle w:val="NormalWeb"/>
        <w:rPr>
          <w:rFonts w:ascii="Arial" w:hAnsi="Arial" w:cs="Arial"/>
          <w:color w:val="000000"/>
          <w:sz w:val="22"/>
          <w:szCs w:val="22"/>
        </w:rPr>
      </w:pPr>
    </w:p>
    <w:p w14:paraId="76B4748F" w14:textId="283EC6C1" w:rsidR="00E15B9D" w:rsidRPr="006714D9" w:rsidRDefault="00E15B9D" w:rsidP="00E15B9D">
      <w:pPr>
        <w:pStyle w:val="NormalWeb"/>
        <w:rPr>
          <w:rFonts w:ascii="Arial" w:hAnsi="Arial" w:cs="Arial"/>
          <w:color w:val="000000"/>
          <w:sz w:val="22"/>
          <w:szCs w:val="22"/>
        </w:rPr>
      </w:pPr>
    </w:p>
    <w:p w14:paraId="73ABE321" w14:textId="4D1BC03B" w:rsidR="00143FA6" w:rsidRPr="006714D9" w:rsidRDefault="00143FA6" w:rsidP="00143FA6">
      <w:pPr>
        <w:pStyle w:val="NormalWeb"/>
        <w:rPr>
          <w:rFonts w:ascii="Arial" w:hAnsi="Arial" w:cs="Arial"/>
          <w:color w:val="000000"/>
          <w:sz w:val="22"/>
          <w:szCs w:val="22"/>
        </w:rPr>
      </w:pPr>
    </w:p>
    <w:p w14:paraId="57626E9C" w14:textId="24356E70" w:rsidR="00462EC6" w:rsidRPr="006714D9" w:rsidRDefault="00462EC6" w:rsidP="00462EC6">
      <w:pPr>
        <w:pStyle w:val="NormalWeb"/>
        <w:rPr>
          <w:rFonts w:ascii="Arial" w:hAnsi="Arial" w:cs="Arial"/>
          <w:color w:val="000000"/>
          <w:sz w:val="22"/>
          <w:szCs w:val="22"/>
        </w:rPr>
      </w:pPr>
    </w:p>
    <w:p w14:paraId="0C586107" w14:textId="763A293D" w:rsidR="00430CAA" w:rsidRPr="006714D9" w:rsidRDefault="00430CAA" w:rsidP="00430CAA">
      <w:pPr>
        <w:pStyle w:val="NormalWeb"/>
        <w:rPr>
          <w:rFonts w:ascii="Arial" w:hAnsi="Arial" w:cs="Arial"/>
          <w:color w:val="000000"/>
          <w:sz w:val="22"/>
          <w:szCs w:val="22"/>
        </w:rPr>
      </w:pPr>
    </w:p>
    <w:p w14:paraId="2051C2D1" w14:textId="358F0470" w:rsidR="00665EEA" w:rsidRPr="006714D9" w:rsidRDefault="00665EEA" w:rsidP="00665EEA">
      <w:pPr>
        <w:pStyle w:val="NormalWeb"/>
        <w:rPr>
          <w:rFonts w:ascii="Arial" w:hAnsi="Arial" w:cs="Arial"/>
          <w:color w:val="000000"/>
          <w:sz w:val="22"/>
          <w:szCs w:val="22"/>
        </w:rPr>
      </w:pPr>
    </w:p>
    <w:p w14:paraId="34EC5E74" w14:textId="7BAB871E" w:rsidR="004B3A0D" w:rsidRPr="006714D9" w:rsidRDefault="004B3A0D" w:rsidP="004B3A0D">
      <w:pPr>
        <w:pStyle w:val="NormalWeb"/>
        <w:rPr>
          <w:rFonts w:ascii="Arial" w:hAnsi="Arial" w:cs="Arial"/>
          <w:color w:val="000000"/>
          <w:sz w:val="22"/>
          <w:szCs w:val="22"/>
        </w:rPr>
      </w:pPr>
    </w:p>
    <w:p w14:paraId="5347E03C" w14:textId="6AF062CD" w:rsidR="004B3A0D" w:rsidRPr="006714D9" w:rsidRDefault="004B3A0D" w:rsidP="004B3A0D">
      <w:pPr>
        <w:pStyle w:val="NormalWeb"/>
        <w:rPr>
          <w:rFonts w:ascii="Arial" w:hAnsi="Arial" w:cs="Arial"/>
          <w:color w:val="000000"/>
          <w:sz w:val="22"/>
          <w:szCs w:val="22"/>
        </w:rPr>
      </w:pPr>
    </w:p>
    <w:p w14:paraId="0FC5D92F" w14:textId="07724D4B" w:rsidR="003F7743" w:rsidRPr="006714D9" w:rsidRDefault="003F7743" w:rsidP="003F7743">
      <w:pPr>
        <w:pStyle w:val="NormalWeb"/>
        <w:rPr>
          <w:rFonts w:ascii="Arial" w:hAnsi="Arial" w:cs="Arial"/>
          <w:color w:val="000000"/>
          <w:sz w:val="22"/>
          <w:szCs w:val="22"/>
        </w:rPr>
      </w:pPr>
    </w:p>
    <w:p w14:paraId="02A25CA0" w14:textId="34299187" w:rsidR="003F7743" w:rsidRPr="006714D9" w:rsidRDefault="003F7743" w:rsidP="003F7743">
      <w:pPr>
        <w:pStyle w:val="NormalWeb"/>
        <w:rPr>
          <w:rFonts w:ascii="Arial" w:hAnsi="Arial" w:cs="Arial"/>
          <w:color w:val="000000"/>
          <w:sz w:val="22"/>
          <w:szCs w:val="22"/>
        </w:rPr>
      </w:pPr>
    </w:p>
    <w:p w14:paraId="1911B292" w14:textId="29C81209" w:rsidR="00AF223F" w:rsidRPr="006714D9" w:rsidRDefault="00AF223F" w:rsidP="00AF223F">
      <w:pPr>
        <w:pStyle w:val="NormalWeb"/>
        <w:rPr>
          <w:rFonts w:ascii="Arial" w:hAnsi="Arial" w:cs="Arial"/>
          <w:color w:val="000000"/>
          <w:sz w:val="22"/>
          <w:szCs w:val="22"/>
        </w:rPr>
      </w:pPr>
    </w:p>
    <w:p w14:paraId="07CE9E49" w14:textId="020C7CAA" w:rsidR="00623B8B" w:rsidRDefault="00623B8B" w:rsidP="00623B8B">
      <w:pPr>
        <w:pStyle w:val="NormalWeb"/>
        <w:rPr>
          <w:color w:val="000000"/>
        </w:rPr>
      </w:pPr>
    </w:p>
    <w:p w14:paraId="5959555E" w14:textId="1C9B1D54" w:rsidR="007F0B8C" w:rsidRPr="007F0B8C" w:rsidRDefault="007F0B8C" w:rsidP="007F0B8C">
      <w:pPr>
        <w:pStyle w:val="NormalWeb"/>
        <w:rPr>
          <w:color w:val="000000"/>
        </w:rPr>
      </w:pPr>
    </w:p>
    <w:p w14:paraId="37E880E0" w14:textId="532CE991" w:rsidR="00152931" w:rsidRPr="00152931" w:rsidRDefault="00152931" w:rsidP="00152931">
      <w:pPr>
        <w:pStyle w:val="NormalWeb"/>
        <w:rPr>
          <w:color w:val="000000"/>
        </w:rPr>
      </w:pPr>
    </w:p>
    <w:p w14:paraId="5A6A082C" w14:textId="6DA4E19F" w:rsidR="00183C43" w:rsidRPr="00183C43" w:rsidRDefault="00183C43" w:rsidP="00183C43">
      <w:pPr>
        <w:pStyle w:val="NormalWeb"/>
        <w:rPr>
          <w:color w:val="000000"/>
        </w:rPr>
      </w:pPr>
    </w:p>
    <w:p w14:paraId="7B4C24C0" w14:textId="77777777" w:rsidR="00953BC7" w:rsidRPr="00ED1AA6" w:rsidRDefault="00953BC7" w:rsidP="00ED1AA6"/>
    <w:sectPr w:rsidR="00953BC7" w:rsidRPr="00ED1AA6">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84CBD" w14:textId="77777777" w:rsidR="00BB1531" w:rsidRDefault="00BB1531" w:rsidP="00110343">
      <w:pPr>
        <w:spacing w:line="240" w:lineRule="auto"/>
      </w:pPr>
      <w:r>
        <w:separator/>
      </w:r>
    </w:p>
  </w:endnote>
  <w:endnote w:type="continuationSeparator" w:id="0">
    <w:p w14:paraId="32C0F71B" w14:textId="77777777" w:rsidR="00BB1531" w:rsidRDefault="00BB1531" w:rsidP="001103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3866059"/>
      <w:docPartObj>
        <w:docPartGallery w:val="Page Numbers (Bottom of Page)"/>
        <w:docPartUnique/>
      </w:docPartObj>
    </w:sdtPr>
    <w:sdtEndPr>
      <w:rPr>
        <w:rStyle w:val="PageNumber"/>
      </w:rPr>
    </w:sdtEndPr>
    <w:sdtContent>
      <w:p w14:paraId="679F2C5B" w14:textId="16865767" w:rsidR="00110343" w:rsidRDefault="00110343" w:rsidP="00A74C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980907" w14:textId="77777777" w:rsidR="00110343" w:rsidRDefault="00110343" w:rsidP="001103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2796637"/>
      <w:docPartObj>
        <w:docPartGallery w:val="Page Numbers (Bottom of Page)"/>
        <w:docPartUnique/>
      </w:docPartObj>
    </w:sdtPr>
    <w:sdtEndPr>
      <w:rPr>
        <w:rStyle w:val="PageNumber"/>
      </w:rPr>
    </w:sdtEndPr>
    <w:sdtContent>
      <w:p w14:paraId="2B2DC272" w14:textId="77777777" w:rsidR="00110343" w:rsidRDefault="00110343" w:rsidP="00A74C5B">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17</w:t>
        </w:r>
      </w:p>
    </w:sdtContent>
  </w:sdt>
  <w:p w14:paraId="7F95A6D2" w14:textId="77777777" w:rsidR="00110343" w:rsidRDefault="00110343" w:rsidP="001103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F303" w14:textId="77777777" w:rsidR="00BB1531" w:rsidRDefault="00BB1531" w:rsidP="00110343">
      <w:pPr>
        <w:spacing w:line="240" w:lineRule="auto"/>
      </w:pPr>
      <w:r>
        <w:separator/>
      </w:r>
    </w:p>
  </w:footnote>
  <w:footnote w:type="continuationSeparator" w:id="0">
    <w:p w14:paraId="11140D8E" w14:textId="77777777" w:rsidR="00BB1531" w:rsidRDefault="00BB1531" w:rsidP="001103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643D"/>
    <w:multiLevelType w:val="multilevel"/>
    <w:tmpl w:val="AAF87D8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0A264DA"/>
    <w:multiLevelType w:val="multilevel"/>
    <w:tmpl w:val="B868E8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A0146D"/>
    <w:multiLevelType w:val="multilevel"/>
    <w:tmpl w:val="A9D4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575D50"/>
    <w:multiLevelType w:val="multilevel"/>
    <w:tmpl w:val="1AC44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FB5606"/>
    <w:multiLevelType w:val="multilevel"/>
    <w:tmpl w:val="F92EE1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E3686C"/>
    <w:multiLevelType w:val="hybridMultilevel"/>
    <w:tmpl w:val="C72C6848"/>
    <w:lvl w:ilvl="0" w:tplc="27A098D2">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B56AAC"/>
    <w:multiLevelType w:val="multilevel"/>
    <w:tmpl w:val="0EB0C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C779D1"/>
    <w:multiLevelType w:val="multilevel"/>
    <w:tmpl w:val="448ACA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D014E1"/>
    <w:multiLevelType w:val="multilevel"/>
    <w:tmpl w:val="782812CC"/>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3885D53"/>
    <w:multiLevelType w:val="multilevel"/>
    <w:tmpl w:val="2190DE0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982F6F"/>
    <w:multiLevelType w:val="multilevel"/>
    <w:tmpl w:val="F632738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32459"/>
    <w:multiLevelType w:val="multilevel"/>
    <w:tmpl w:val="5F42F7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741309"/>
    <w:multiLevelType w:val="hybridMultilevel"/>
    <w:tmpl w:val="E254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1C42F6"/>
    <w:multiLevelType w:val="multilevel"/>
    <w:tmpl w:val="336CFD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4B4C78"/>
    <w:multiLevelType w:val="multilevel"/>
    <w:tmpl w:val="B2E6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B126F8"/>
    <w:multiLevelType w:val="multilevel"/>
    <w:tmpl w:val="8436B1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C55403"/>
    <w:multiLevelType w:val="multilevel"/>
    <w:tmpl w:val="6DA010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1C6751"/>
    <w:multiLevelType w:val="multilevel"/>
    <w:tmpl w:val="993AA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2E2A24"/>
    <w:multiLevelType w:val="multilevel"/>
    <w:tmpl w:val="E298A088"/>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42601BC9"/>
    <w:multiLevelType w:val="multilevel"/>
    <w:tmpl w:val="63C630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5074FE"/>
    <w:multiLevelType w:val="multilevel"/>
    <w:tmpl w:val="2AE85B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897BD8"/>
    <w:multiLevelType w:val="multilevel"/>
    <w:tmpl w:val="E3221AD6"/>
    <w:lvl w:ilvl="0">
      <w:start w:val="1"/>
      <w:numFmt w:val="decimal"/>
      <w:lvlText w:val="%1."/>
      <w:lvlJc w:val="left"/>
      <w:pPr>
        <w:tabs>
          <w:tab w:val="num" w:pos="720"/>
        </w:tabs>
        <w:ind w:left="720" w:hanging="360"/>
      </w:pPr>
    </w:lvl>
    <w:lvl w:ilvl="1">
      <w:start w:val="1"/>
      <w:numFmt w:val="bullet"/>
      <w:lvlText w:val=""/>
      <w:lvlJc w:val="left"/>
      <w:pPr>
        <w:tabs>
          <w:tab w:val="num" w:pos="644"/>
        </w:tabs>
        <w:ind w:left="644" w:hanging="360"/>
      </w:pPr>
      <w:rPr>
        <w:rFonts w:ascii="Symbol" w:hAnsi="Symbol" w:hint="default"/>
        <w:sz w:val="20"/>
      </w:rPr>
    </w:lvl>
    <w:lvl w:ilvl="2">
      <w:start w:val="1"/>
      <w:numFmt w:val="bullet"/>
      <w:lvlText w:val=""/>
      <w:lvlJc w:val="left"/>
      <w:pPr>
        <w:tabs>
          <w:tab w:val="num" w:pos="1069"/>
        </w:tabs>
        <w:ind w:left="1069"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B33F0C"/>
    <w:multiLevelType w:val="multilevel"/>
    <w:tmpl w:val="CA2A6B4A"/>
    <w:lvl w:ilvl="0">
      <w:start w:val="1"/>
      <w:numFmt w:val="decimal"/>
      <w:lvlText w:val="%1."/>
      <w:lvlJc w:val="left"/>
      <w:pPr>
        <w:ind w:left="360" w:hanging="360"/>
      </w:pPr>
      <w:rPr>
        <w:rFonts w:hint="default"/>
      </w:rPr>
    </w:lvl>
    <w:lvl w:ilvl="1">
      <w:start w:val="1"/>
      <w:numFmt w:val="decimal"/>
      <w:isLgl/>
      <w:lvlText w:val="%1.%2."/>
      <w:lvlJc w:val="left"/>
      <w:pPr>
        <w:ind w:left="578"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5150429D"/>
    <w:multiLevelType w:val="multilevel"/>
    <w:tmpl w:val="A72A837A"/>
    <w:lvl w:ilvl="0">
      <w:start w:val="1"/>
      <w:numFmt w:val="decimal"/>
      <w:lvlText w:val="%1."/>
      <w:lvlJc w:val="left"/>
      <w:pPr>
        <w:tabs>
          <w:tab w:val="num" w:pos="720"/>
        </w:tabs>
        <w:ind w:left="720" w:hanging="360"/>
      </w:pPr>
    </w:lvl>
    <w:lvl w:ilvl="1">
      <w:start w:val="1"/>
      <w:numFmt w:val="bullet"/>
      <w:lvlText w:val=""/>
      <w:lvlJc w:val="left"/>
      <w:pPr>
        <w:tabs>
          <w:tab w:val="num" w:pos="785"/>
        </w:tabs>
        <w:ind w:left="785"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5A40FA"/>
    <w:multiLevelType w:val="multilevel"/>
    <w:tmpl w:val="FDAA1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1C3587"/>
    <w:multiLevelType w:val="multilevel"/>
    <w:tmpl w:val="5428D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FB28AD"/>
    <w:multiLevelType w:val="multilevel"/>
    <w:tmpl w:val="7F242C1A"/>
    <w:lvl w:ilvl="0">
      <w:start w:val="1"/>
      <w:numFmt w:val="decimal"/>
      <w:lvlText w:val="%1."/>
      <w:lvlJc w:val="left"/>
      <w:pPr>
        <w:tabs>
          <w:tab w:val="num" w:pos="720"/>
        </w:tabs>
        <w:ind w:left="720" w:hanging="360"/>
      </w:pPr>
    </w:lvl>
    <w:lvl w:ilvl="1">
      <w:start w:val="1"/>
      <w:numFmt w:val="bullet"/>
      <w:lvlText w:val=""/>
      <w:lvlJc w:val="left"/>
      <w:pPr>
        <w:tabs>
          <w:tab w:val="num" w:pos="644"/>
        </w:tabs>
        <w:ind w:left="644" w:hanging="360"/>
      </w:pPr>
      <w:rPr>
        <w:rFonts w:ascii="Symbol" w:hAnsi="Symbol" w:hint="default"/>
        <w:sz w:val="20"/>
      </w:rPr>
    </w:lvl>
    <w:lvl w:ilvl="2">
      <w:start w:val="1"/>
      <w:numFmt w:val="bullet"/>
      <w:lvlText w:val=""/>
      <w:lvlJc w:val="left"/>
      <w:pPr>
        <w:tabs>
          <w:tab w:val="num" w:pos="1069"/>
        </w:tabs>
        <w:ind w:left="1069"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4B1770"/>
    <w:multiLevelType w:val="multilevel"/>
    <w:tmpl w:val="9868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5B4BBB"/>
    <w:multiLevelType w:val="hybridMultilevel"/>
    <w:tmpl w:val="1E6A24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A4E7EF1"/>
    <w:multiLevelType w:val="multilevel"/>
    <w:tmpl w:val="734A5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C00FA4"/>
    <w:multiLevelType w:val="multilevel"/>
    <w:tmpl w:val="59D2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0958AD"/>
    <w:multiLevelType w:val="multilevel"/>
    <w:tmpl w:val="7B74A4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D97979"/>
    <w:multiLevelType w:val="multilevel"/>
    <w:tmpl w:val="F4E0E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1201068">
    <w:abstractNumId w:val="1"/>
  </w:num>
  <w:num w:numId="2" w16cid:durableId="1670717229">
    <w:abstractNumId w:val="25"/>
  </w:num>
  <w:num w:numId="3" w16cid:durableId="1145194397">
    <w:abstractNumId w:val="4"/>
  </w:num>
  <w:num w:numId="4" w16cid:durableId="329717603">
    <w:abstractNumId w:val="3"/>
  </w:num>
  <w:num w:numId="5" w16cid:durableId="1485198665">
    <w:abstractNumId w:val="7"/>
  </w:num>
  <w:num w:numId="6" w16cid:durableId="189686832">
    <w:abstractNumId w:val="29"/>
  </w:num>
  <w:num w:numId="7" w16cid:durableId="1153722624">
    <w:abstractNumId w:val="19"/>
  </w:num>
  <w:num w:numId="8" w16cid:durableId="1735004847">
    <w:abstractNumId w:val="14"/>
  </w:num>
  <w:num w:numId="9" w16cid:durableId="75716594">
    <w:abstractNumId w:val="20"/>
  </w:num>
  <w:num w:numId="10" w16cid:durableId="729495770">
    <w:abstractNumId w:val="0"/>
  </w:num>
  <w:num w:numId="11" w16cid:durableId="1019769888">
    <w:abstractNumId w:val="9"/>
  </w:num>
  <w:num w:numId="12" w16cid:durableId="799343045">
    <w:abstractNumId w:val="30"/>
  </w:num>
  <w:num w:numId="13" w16cid:durableId="2032561886">
    <w:abstractNumId w:val="11"/>
  </w:num>
  <w:num w:numId="14" w16cid:durableId="2110006060">
    <w:abstractNumId w:val="32"/>
  </w:num>
  <w:num w:numId="15" w16cid:durableId="405956420">
    <w:abstractNumId w:val="16"/>
  </w:num>
  <w:num w:numId="16" w16cid:durableId="1905795824">
    <w:abstractNumId w:val="24"/>
  </w:num>
  <w:num w:numId="17" w16cid:durableId="2054501180">
    <w:abstractNumId w:val="15"/>
  </w:num>
  <w:num w:numId="18" w16cid:durableId="994337433">
    <w:abstractNumId w:val="2"/>
  </w:num>
  <w:num w:numId="19" w16cid:durableId="1262569451">
    <w:abstractNumId w:val="31"/>
  </w:num>
  <w:num w:numId="20" w16cid:durableId="858200197">
    <w:abstractNumId w:val="17"/>
  </w:num>
  <w:num w:numId="21" w16cid:durableId="1764376850">
    <w:abstractNumId w:val="13"/>
  </w:num>
  <w:num w:numId="22" w16cid:durableId="286743613">
    <w:abstractNumId w:val="6"/>
  </w:num>
  <w:num w:numId="23" w16cid:durableId="1806583420">
    <w:abstractNumId w:val="10"/>
  </w:num>
  <w:num w:numId="24" w16cid:durableId="1123770661">
    <w:abstractNumId w:val="27"/>
  </w:num>
  <w:num w:numId="25" w16cid:durableId="1991909555">
    <w:abstractNumId w:val="12"/>
  </w:num>
  <w:num w:numId="26" w16cid:durableId="1120997649">
    <w:abstractNumId w:val="28"/>
  </w:num>
  <w:num w:numId="27" w16cid:durableId="1376274743">
    <w:abstractNumId w:val="21"/>
  </w:num>
  <w:num w:numId="28" w16cid:durableId="872039382">
    <w:abstractNumId w:val="26"/>
  </w:num>
  <w:num w:numId="29" w16cid:durableId="487283750">
    <w:abstractNumId w:val="23"/>
  </w:num>
  <w:num w:numId="30" w16cid:durableId="33043742">
    <w:abstractNumId w:val="8"/>
  </w:num>
  <w:num w:numId="31" w16cid:durableId="1048917652">
    <w:abstractNumId w:val="18"/>
  </w:num>
  <w:num w:numId="32" w16cid:durableId="809438915">
    <w:abstractNumId w:val="5"/>
  </w:num>
  <w:num w:numId="33" w16cid:durableId="186725798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ACF"/>
    <w:rsid w:val="00110343"/>
    <w:rsid w:val="00143FA6"/>
    <w:rsid w:val="00152931"/>
    <w:rsid w:val="001617BB"/>
    <w:rsid w:val="00183C43"/>
    <w:rsid w:val="002B59F3"/>
    <w:rsid w:val="003655A4"/>
    <w:rsid w:val="003C3B6E"/>
    <w:rsid w:val="003F7743"/>
    <w:rsid w:val="00430CAA"/>
    <w:rsid w:val="00462EC6"/>
    <w:rsid w:val="004B3A0D"/>
    <w:rsid w:val="004F0AB5"/>
    <w:rsid w:val="00525A42"/>
    <w:rsid w:val="00547ADA"/>
    <w:rsid w:val="005A0FD1"/>
    <w:rsid w:val="00623B8B"/>
    <w:rsid w:val="00665EEA"/>
    <w:rsid w:val="006714D9"/>
    <w:rsid w:val="00681339"/>
    <w:rsid w:val="00705E01"/>
    <w:rsid w:val="00727EE3"/>
    <w:rsid w:val="007A37EC"/>
    <w:rsid w:val="007C4E01"/>
    <w:rsid w:val="007F0B8C"/>
    <w:rsid w:val="0091387B"/>
    <w:rsid w:val="00953BC7"/>
    <w:rsid w:val="00A10ACF"/>
    <w:rsid w:val="00A3260E"/>
    <w:rsid w:val="00AB0685"/>
    <w:rsid w:val="00AF223F"/>
    <w:rsid w:val="00B6318E"/>
    <w:rsid w:val="00BB1531"/>
    <w:rsid w:val="00C246DA"/>
    <w:rsid w:val="00C27A70"/>
    <w:rsid w:val="00C46A51"/>
    <w:rsid w:val="00CE5006"/>
    <w:rsid w:val="00D156B8"/>
    <w:rsid w:val="00D17178"/>
    <w:rsid w:val="00D33165"/>
    <w:rsid w:val="00D36430"/>
    <w:rsid w:val="00DC5E81"/>
    <w:rsid w:val="00E1085F"/>
    <w:rsid w:val="00E15B9D"/>
    <w:rsid w:val="00E342F8"/>
    <w:rsid w:val="00ED1AA6"/>
    <w:rsid w:val="00ED48F1"/>
    <w:rsid w:val="00F17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8ED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B6E"/>
    <w:pPr>
      <w:spacing w:line="360" w:lineRule="auto"/>
    </w:pPr>
    <w:rPr>
      <w:rFonts w:cstheme="minorHAnsi"/>
      <w:bCs/>
    </w:rPr>
  </w:style>
  <w:style w:type="paragraph" w:styleId="Heading1">
    <w:name w:val="heading 1"/>
    <w:basedOn w:val="Normal"/>
    <w:next w:val="Normal"/>
    <w:link w:val="Heading1Char"/>
    <w:uiPriority w:val="9"/>
    <w:qFormat/>
    <w:rsid w:val="00C27A70"/>
    <w:pPr>
      <w:outlineLvl w:val="0"/>
    </w:pPr>
    <w:rPr>
      <w:b/>
      <w:sz w:val="28"/>
      <w:szCs w:val="28"/>
    </w:rPr>
  </w:style>
  <w:style w:type="paragraph" w:styleId="Heading2">
    <w:name w:val="heading 2"/>
    <w:basedOn w:val="Normal"/>
    <w:next w:val="Normal"/>
    <w:link w:val="Heading2Char"/>
    <w:uiPriority w:val="9"/>
    <w:unhideWhenUsed/>
    <w:qFormat/>
    <w:rsid w:val="00623B8B"/>
    <w:pPr>
      <w:outlineLvl w:val="1"/>
    </w:pPr>
    <w:rPr>
      <w:b/>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0ACF"/>
    <w:pPr>
      <w:jc w:val="center"/>
    </w:pPr>
    <w:rPr>
      <w:b/>
      <w:bCs w:val="0"/>
      <w:sz w:val="52"/>
      <w:szCs w:val="52"/>
    </w:rPr>
  </w:style>
  <w:style w:type="character" w:customStyle="1" w:styleId="TitleChar">
    <w:name w:val="Title Char"/>
    <w:basedOn w:val="DefaultParagraphFont"/>
    <w:link w:val="Title"/>
    <w:uiPriority w:val="10"/>
    <w:rsid w:val="00A10ACF"/>
    <w:rPr>
      <w:rFonts w:cstheme="minorHAnsi"/>
      <w:b/>
      <w:bCs/>
      <w:sz w:val="52"/>
      <w:szCs w:val="52"/>
    </w:rPr>
  </w:style>
  <w:style w:type="character" w:customStyle="1" w:styleId="Heading1Char">
    <w:name w:val="Heading 1 Char"/>
    <w:basedOn w:val="DefaultParagraphFont"/>
    <w:link w:val="Heading1"/>
    <w:uiPriority w:val="9"/>
    <w:rsid w:val="00C27A70"/>
    <w:rPr>
      <w:rFonts w:cstheme="minorHAnsi"/>
      <w:b/>
      <w:bCs/>
      <w:sz w:val="28"/>
      <w:szCs w:val="28"/>
    </w:rPr>
  </w:style>
  <w:style w:type="paragraph" w:styleId="ListParagraph">
    <w:name w:val="List Paragraph"/>
    <w:basedOn w:val="Normal"/>
    <w:uiPriority w:val="34"/>
    <w:qFormat/>
    <w:rsid w:val="00A10ACF"/>
    <w:pPr>
      <w:ind w:left="720"/>
      <w:contextualSpacing/>
    </w:pPr>
  </w:style>
  <w:style w:type="character" w:customStyle="1" w:styleId="Heading2Char">
    <w:name w:val="Heading 2 Char"/>
    <w:basedOn w:val="DefaultParagraphFont"/>
    <w:link w:val="Heading2"/>
    <w:uiPriority w:val="9"/>
    <w:rsid w:val="00623B8B"/>
    <w:rPr>
      <w:rFonts w:cstheme="minorHAnsi"/>
      <w:b/>
    </w:rPr>
  </w:style>
  <w:style w:type="paragraph" w:styleId="NormalWeb">
    <w:name w:val="Normal (Web)"/>
    <w:basedOn w:val="Normal"/>
    <w:uiPriority w:val="99"/>
    <w:semiHidden/>
    <w:unhideWhenUsed/>
    <w:rsid w:val="00D156B8"/>
    <w:pPr>
      <w:spacing w:before="100" w:beforeAutospacing="1" w:after="100" w:afterAutospacing="1" w:line="240" w:lineRule="auto"/>
    </w:pPr>
    <w:rPr>
      <w:rFonts w:ascii="Times New Roman" w:eastAsia="Times New Roman" w:hAnsi="Times New Roman" w:cs="Times New Roman"/>
      <w:bCs w:val="0"/>
      <w:kern w:val="0"/>
      <w:lang w:eastAsia="en-GB"/>
      <w14:ligatures w14:val="none"/>
    </w:rPr>
  </w:style>
  <w:style w:type="paragraph" w:styleId="TOCHeading">
    <w:name w:val="TOC Heading"/>
    <w:basedOn w:val="Heading1"/>
    <w:next w:val="Normal"/>
    <w:uiPriority w:val="39"/>
    <w:unhideWhenUsed/>
    <w:qFormat/>
    <w:rsid w:val="00110343"/>
    <w:pPr>
      <w:keepNext/>
      <w:keepLines/>
      <w:spacing w:before="480" w:line="276" w:lineRule="auto"/>
      <w:outlineLvl w:val="9"/>
    </w:pPr>
    <w:rPr>
      <w:rFonts w:asciiTheme="majorHAnsi" w:eastAsiaTheme="majorEastAsia" w:hAnsiTheme="majorHAnsi" w:cstheme="majorBidi"/>
      <w:color w:val="2F5496" w:themeColor="accent1" w:themeShade="BF"/>
      <w:kern w:val="0"/>
      <w:lang w:val="en-US"/>
      <w14:ligatures w14:val="none"/>
    </w:rPr>
  </w:style>
  <w:style w:type="paragraph" w:styleId="TOC1">
    <w:name w:val="toc 1"/>
    <w:basedOn w:val="Normal"/>
    <w:next w:val="Normal"/>
    <w:autoRedefine/>
    <w:uiPriority w:val="39"/>
    <w:unhideWhenUsed/>
    <w:rsid w:val="00110343"/>
    <w:pPr>
      <w:spacing w:before="120"/>
    </w:pPr>
    <w:rPr>
      <w:b/>
      <w:i/>
      <w:iCs/>
    </w:rPr>
  </w:style>
  <w:style w:type="paragraph" w:styleId="TOC2">
    <w:name w:val="toc 2"/>
    <w:basedOn w:val="Normal"/>
    <w:next w:val="Normal"/>
    <w:autoRedefine/>
    <w:uiPriority w:val="39"/>
    <w:unhideWhenUsed/>
    <w:rsid w:val="00110343"/>
    <w:pPr>
      <w:spacing w:before="120"/>
      <w:ind w:left="240"/>
    </w:pPr>
    <w:rPr>
      <w:b/>
      <w:sz w:val="22"/>
      <w:szCs w:val="22"/>
    </w:rPr>
  </w:style>
  <w:style w:type="character" w:styleId="Hyperlink">
    <w:name w:val="Hyperlink"/>
    <w:basedOn w:val="DefaultParagraphFont"/>
    <w:uiPriority w:val="99"/>
    <w:unhideWhenUsed/>
    <w:rsid w:val="00110343"/>
    <w:rPr>
      <w:color w:val="0563C1" w:themeColor="hyperlink"/>
      <w:u w:val="single"/>
    </w:rPr>
  </w:style>
  <w:style w:type="paragraph" w:styleId="TOC3">
    <w:name w:val="toc 3"/>
    <w:basedOn w:val="Normal"/>
    <w:next w:val="Normal"/>
    <w:autoRedefine/>
    <w:uiPriority w:val="39"/>
    <w:semiHidden/>
    <w:unhideWhenUsed/>
    <w:rsid w:val="00110343"/>
    <w:pPr>
      <w:ind w:left="480"/>
    </w:pPr>
    <w:rPr>
      <w:bCs w:val="0"/>
      <w:sz w:val="20"/>
      <w:szCs w:val="20"/>
    </w:rPr>
  </w:style>
  <w:style w:type="paragraph" w:styleId="TOC4">
    <w:name w:val="toc 4"/>
    <w:basedOn w:val="Normal"/>
    <w:next w:val="Normal"/>
    <w:autoRedefine/>
    <w:uiPriority w:val="39"/>
    <w:semiHidden/>
    <w:unhideWhenUsed/>
    <w:rsid w:val="00110343"/>
    <w:pPr>
      <w:ind w:left="720"/>
    </w:pPr>
    <w:rPr>
      <w:bCs w:val="0"/>
      <w:sz w:val="20"/>
      <w:szCs w:val="20"/>
    </w:rPr>
  </w:style>
  <w:style w:type="paragraph" w:styleId="TOC5">
    <w:name w:val="toc 5"/>
    <w:basedOn w:val="Normal"/>
    <w:next w:val="Normal"/>
    <w:autoRedefine/>
    <w:uiPriority w:val="39"/>
    <w:semiHidden/>
    <w:unhideWhenUsed/>
    <w:rsid w:val="00110343"/>
    <w:pPr>
      <w:ind w:left="960"/>
    </w:pPr>
    <w:rPr>
      <w:bCs w:val="0"/>
      <w:sz w:val="20"/>
      <w:szCs w:val="20"/>
    </w:rPr>
  </w:style>
  <w:style w:type="paragraph" w:styleId="TOC6">
    <w:name w:val="toc 6"/>
    <w:basedOn w:val="Normal"/>
    <w:next w:val="Normal"/>
    <w:autoRedefine/>
    <w:uiPriority w:val="39"/>
    <w:semiHidden/>
    <w:unhideWhenUsed/>
    <w:rsid w:val="00110343"/>
    <w:pPr>
      <w:ind w:left="1200"/>
    </w:pPr>
    <w:rPr>
      <w:bCs w:val="0"/>
      <w:sz w:val="20"/>
      <w:szCs w:val="20"/>
    </w:rPr>
  </w:style>
  <w:style w:type="paragraph" w:styleId="TOC7">
    <w:name w:val="toc 7"/>
    <w:basedOn w:val="Normal"/>
    <w:next w:val="Normal"/>
    <w:autoRedefine/>
    <w:uiPriority w:val="39"/>
    <w:semiHidden/>
    <w:unhideWhenUsed/>
    <w:rsid w:val="00110343"/>
    <w:pPr>
      <w:ind w:left="1440"/>
    </w:pPr>
    <w:rPr>
      <w:bCs w:val="0"/>
      <w:sz w:val="20"/>
      <w:szCs w:val="20"/>
    </w:rPr>
  </w:style>
  <w:style w:type="paragraph" w:styleId="TOC8">
    <w:name w:val="toc 8"/>
    <w:basedOn w:val="Normal"/>
    <w:next w:val="Normal"/>
    <w:autoRedefine/>
    <w:uiPriority w:val="39"/>
    <w:semiHidden/>
    <w:unhideWhenUsed/>
    <w:rsid w:val="00110343"/>
    <w:pPr>
      <w:ind w:left="1680"/>
    </w:pPr>
    <w:rPr>
      <w:bCs w:val="0"/>
      <w:sz w:val="20"/>
      <w:szCs w:val="20"/>
    </w:rPr>
  </w:style>
  <w:style w:type="paragraph" w:styleId="TOC9">
    <w:name w:val="toc 9"/>
    <w:basedOn w:val="Normal"/>
    <w:next w:val="Normal"/>
    <w:autoRedefine/>
    <w:uiPriority w:val="39"/>
    <w:semiHidden/>
    <w:unhideWhenUsed/>
    <w:rsid w:val="00110343"/>
    <w:pPr>
      <w:ind w:left="1920"/>
    </w:pPr>
    <w:rPr>
      <w:bCs w:val="0"/>
      <w:sz w:val="20"/>
      <w:szCs w:val="20"/>
    </w:rPr>
  </w:style>
  <w:style w:type="character" w:styleId="UnresolvedMention">
    <w:name w:val="Unresolved Mention"/>
    <w:basedOn w:val="DefaultParagraphFont"/>
    <w:uiPriority w:val="99"/>
    <w:semiHidden/>
    <w:unhideWhenUsed/>
    <w:rsid w:val="00110343"/>
    <w:rPr>
      <w:color w:val="605E5C"/>
      <w:shd w:val="clear" w:color="auto" w:fill="E1DFDD"/>
    </w:rPr>
  </w:style>
  <w:style w:type="paragraph" w:styleId="Footer">
    <w:name w:val="footer"/>
    <w:basedOn w:val="Normal"/>
    <w:link w:val="FooterChar"/>
    <w:uiPriority w:val="99"/>
    <w:unhideWhenUsed/>
    <w:rsid w:val="00110343"/>
    <w:pPr>
      <w:tabs>
        <w:tab w:val="center" w:pos="4513"/>
        <w:tab w:val="right" w:pos="9026"/>
      </w:tabs>
      <w:spacing w:line="240" w:lineRule="auto"/>
    </w:pPr>
  </w:style>
  <w:style w:type="character" w:customStyle="1" w:styleId="FooterChar">
    <w:name w:val="Footer Char"/>
    <w:basedOn w:val="DefaultParagraphFont"/>
    <w:link w:val="Footer"/>
    <w:uiPriority w:val="99"/>
    <w:rsid w:val="00110343"/>
    <w:rPr>
      <w:rFonts w:cstheme="minorHAnsi"/>
      <w:bCs/>
    </w:rPr>
  </w:style>
  <w:style w:type="character" w:styleId="PageNumber">
    <w:name w:val="page number"/>
    <w:basedOn w:val="DefaultParagraphFont"/>
    <w:uiPriority w:val="99"/>
    <w:semiHidden/>
    <w:unhideWhenUsed/>
    <w:rsid w:val="00110343"/>
  </w:style>
  <w:style w:type="paragraph" w:styleId="Header">
    <w:name w:val="header"/>
    <w:basedOn w:val="Normal"/>
    <w:link w:val="HeaderChar"/>
    <w:uiPriority w:val="99"/>
    <w:unhideWhenUsed/>
    <w:rsid w:val="00110343"/>
    <w:pPr>
      <w:tabs>
        <w:tab w:val="center" w:pos="4513"/>
        <w:tab w:val="right" w:pos="9026"/>
      </w:tabs>
      <w:spacing w:line="240" w:lineRule="auto"/>
    </w:pPr>
  </w:style>
  <w:style w:type="character" w:customStyle="1" w:styleId="HeaderChar">
    <w:name w:val="Header Char"/>
    <w:basedOn w:val="DefaultParagraphFont"/>
    <w:link w:val="Header"/>
    <w:uiPriority w:val="99"/>
    <w:rsid w:val="00110343"/>
    <w:rPr>
      <w:rFonts w:cstheme="minorHAnsi"/>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7853">
      <w:bodyDiv w:val="1"/>
      <w:marLeft w:val="0"/>
      <w:marRight w:val="0"/>
      <w:marTop w:val="0"/>
      <w:marBottom w:val="0"/>
      <w:divBdr>
        <w:top w:val="none" w:sz="0" w:space="0" w:color="auto"/>
        <w:left w:val="none" w:sz="0" w:space="0" w:color="auto"/>
        <w:bottom w:val="none" w:sz="0" w:space="0" w:color="auto"/>
        <w:right w:val="none" w:sz="0" w:space="0" w:color="auto"/>
      </w:divBdr>
    </w:div>
    <w:div w:id="30767974">
      <w:bodyDiv w:val="1"/>
      <w:marLeft w:val="0"/>
      <w:marRight w:val="0"/>
      <w:marTop w:val="0"/>
      <w:marBottom w:val="0"/>
      <w:divBdr>
        <w:top w:val="none" w:sz="0" w:space="0" w:color="auto"/>
        <w:left w:val="none" w:sz="0" w:space="0" w:color="auto"/>
        <w:bottom w:val="none" w:sz="0" w:space="0" w:color="auto"/>
        <w:right w:val="none" w:sz="0" w:space="0" w:color="auto"/>
      </w:divBdr>
    </w:div>
    <w:div w:id="36779250">
      <w:bodyDiv w:val="1"/>
      <w:marLeft w:val="0"/>
      <w:marRight w:val="0"/>
      <w:marTop w:val="0"/>
      <w:marBottom w:val="0"/>
      <w:divBdr>
        <w:top w:val="none" w:sz="0" w:space="0" w:color="auto"/>
        <w:left w:val="none" w:sz="0" w:space="0" w:color="auto"/>
        <w:bottom w:val="none" w:sz="0" w:space="0" w:color="auto"/>
        <w:right w:val="none" w:sz="0" w:space="0" w:color="auto"/>
      </w:divBdr>
    </w:div>
    <w:div w:id="187330120">
      <w:bodyDiv w:val="1"/>
      <w:marLeft w:val="0"/>
      <w:marRight w:val="0"/>
      <w:marTop w:val="0"/>
      <w:marBottom w:val="0"/>
      <w:divBdr>
        <w:top w:val="none" w:sz="0" w:space="0" w:color="auto"/>
        <w:left w:val="none" w:sz="0" w:space="0" w:color="auto"/>
        <w:bottom w:val="none" w:sz="0" w:space="0" w:color="auto"/>
        <w:right w:val="none" w:sz="0" w:space="0" w:color="auto"/>
      </w:divBdr>
    </w:div>
    <w:div w:id="192379819">
      <w:bodyDiv w:val="1"/>
      <w:marLeft w:val="0"/>
      <w:marRight w:val="0"/>
      <w:marTop w:val="0"/>
      <w:marBottom w:val="0"/>
      <w:divBdr>
        <w:top w:val="none" w:sz="0" w:space="0" w:color="auto"/>
        <w:left w:val="none" w:sz="0" w:space="0" w:color="auto"/>
        <w:bottom w:val="none" w:sz="0" w:space="0" w:color="auto"/>
        <w:right w:val="none" w:sz="0" w:space="0" w:color="auto"/>
      </w:divBdr>
    </w:div>
    <w:div w:id="251595755">
      <w:bodyDiv w:val="1"/>
      <w:marLeft w:val="0"/>
      <w:marRight w:val="0"/>
      <w:marTop w:val="0"/>
      <w:marBottom w:val="0"/>
      <w:divBdr>
        <w:top w:val="none" w:sz="0" w:space="0" w:color="auto"/>
        <w:left w:val="none" w:sz="0" w:space="0" w:color="auto"/>
        <w:bottom w:val="none" w:sz="0" w:space="0" w:color="auto"/>
        <w:right w:val="none" w:sz="0" w:space="0" w:color="auto"/>
      </w:divBdr>
    </w:div>
    <w:div w:id="320013768">
      <w:bodyDiv w:val="1"/>
      <w:marLeft w:val="0"/>
      <w:marRight w:val="0"/>
      <w:marTop w:val="0"/>
      <w:marBottom w:val="0"/>
      <w:divBdr>
        <w:top w:val="none" w:sz="0" w:space="0" w:color="auto"/>
        <w:left w:val="none" w:sz="0" w:space="0" w:color="auto"/>
        <w:bottom w:val="none" w:sz="0" w:space="0" w:color="auto"/>
        <w:right w:val="none" w:sz="0" w:space="0" w:color="auto"/>
      </w:divBdr>
    </w:div>
    <w:div w:id="365526182">
      <w:bodyDiv w:val="1"/>
      <w:marLeft w:val="0"/>
      <w:marRight w:val="0"/>
      <w:marTop w:val="0"/>
      <w:marBottom w:val="0"/>
      <w:divBdr>
        <w:top w:val="none" w:sz="0" w:space="0" w:color="auto"/>
        <w:left w:val="none" w:sz="0" w:space="0" w:color="auto"/>
        <w:bottom w:val="none" w:sz="0" w:space="0" w:color="auto"/>
        <w:right w:val="none" w:sz="0" w:space="0" w:color="auto"/>
      </w:divBdr>
    </w:div>
    <w:div w:id="388387426">
      <w:bodyDiv w:val="1"/>
      <w:marLeft w:val="0"/>
      <w:marRight w:val="0"/>
      <w:marTop w:val="0"/>
      <w:marBottom w:val="0"/>
      <w:divBdr>
        <w:top w:val="none" w:sz="0" w:space="0" w:color="auto"/>
        <w:left w:val="none" w:sz="0" w:space="0" w:color="auto"/>
        <w:bottom w:val="none" w:sz="0" w:space="0" w:color="auto"/>
        <w:right w:val="none" w:sz="0" w:space="0" w:color="auto"/>
      </w:divBdr>
    </w:div>
    <w:div w:id="444082157">
      <w:bodyDiv w:val="1"/>
      <w:marLeft w:val="0"/>
      <w:marRight w:val="0"/>
      <w:marTop w:val="0"/>
      <w:marBottom w:val="0"/>
      <w:divBdr>
        <w:top w:val="none" w:sz="0" w:space="0" w:color="auto"/>
        <w:left w:val="none" w:sz="0" w:space="0" w:color="auto"/>
        <w:bottom w:val="none" w:sz="0" w:space="0" w:color="auto"/>
        <w:right w:val="none" w:sz="0" w:space="0" w:color="auto"/>
      </w:divBdr>
    </w:div>
    <w:div w:id="453522108">
      <w:bodyDiv w:val="1"/>
      <w:marLeft w:val="0"/>
      <w:marRight w:val="0"/>
      <w:marTop w:val="0"/>
      <w:marBottom w:val="0"/>
      <w:divBdr>
        <w:top w:val="none" w:sz="0" w:space="0" w:color="auto"/>
        <w:left w:val="none" w:sz="0" w:space="0" w:color="auto"/>
        <w:bottom w:val="none" w:sz="0" w:space="0" w:color="auto"/>
        <w:right w:val="none" w:sz="0" w:space="0" w:color="auto"/>
      </w:divBdr>
    </w:div>
    <w:div w:id="470751631">
      <w:bodyDiv w:val="1"/>
      <w:marLeft w:val="0"/>
      <w:marRight w:val="0"/>
      <w:marTop w:val="0"/>
      <w:marBottom w:val="0"/>
      <w:divBdr>
        <w:top w:val="none" w:sz="0" w:space="0" w:color="auto"/>
        <w:left w:val="none" w:sz="0" w:space="0" w:color="auto"/>
        <w:bottom w:val="none" w:sz="0" w:space="0" w:color="auto"/>
        <w:right w:val="none" w:sz="0" w:space="0" w:color="auto"/>
      </w:divBdr>
    </w:div>
    <w:div w:id="497306291">
      <w:bodyDiv w:val="1"/>
      <w:marLeft w:val="0"/>
      <w:marRight w:val="0"/>
      <w:marTop w:val="0"/>
      <w:marBottom w:val="0"/>
      <w:divBdr>
        <w:top w:val="none" w:sz="0" w:space="0" w:color="auto"/>
        <w:left w:val="none" w:sz="0" w:space="0" w:color="auto"/>
        <w:bottom w:val="none" w:sz="0" w:space="0" w:color="auto"/>
        <w:right w:val="none" w:sz="0" w:space="0" w:color="auto"/>
      </w:divBdr>
    </w:div>
    <w:div w:id="630132603">
      <w:bodyDiv w:val="1"/>
      <w:marLeft w:val="0"/>
      <w:marRight w:val="0"/>
      <w:marTop w:val="0"/>
      <w:marBottom w:val="0"/>
      <w:divBdr>
        <w:top w:val="none" w:sz="0" w:space="0" w:color="auto"/>
        <w:left w:val="none" w:sz="0" w:space="0" w:color="auto"/>
        <w:bottom w:val="none" w:sz="0" w:space="0" w:color="auto"/>
        <w:right w:val="none" w:sz="0" w:space="0" w:color="auto"/>
      </w:divBdr>
    </w:div>
    <w:div w:id="860050358">
      <w:bodyDiv w:val="1"/>
      <w:marLeft w:val="0"/>
      <w:marRight w:val="0"/>
      <w:marTop w:val="0"/>
      <w:marBottom w:val="0"/>
      <w:divBdr>
        <w:top w:val="none" w:sz="0" w:space="0" w:color="auto"/>
        <w:left w:val="none" w:sz="0" w:space="0" w:color="auto"/>
        <w:bottom w:val="none" w:sz="0" w:space="0" w:color="auto"/>
        <w:right w:val="none" w:sz="0" w:space="0" w:color="auto"/>
      </w:divBdr>
    </w:div>
    <w:div w:id="890846178">
      <w:bodyDiv w:val="1"/>
      <w:marLeft w:val="0"/>
      <w:marRight w:val="0"/>
      <w:marTop w:val="0"/>
      <w:marBottom w:val="0"/>
      <w:divBdr>
        <w:top w:val="none" w:sz="0" w:space="0" w:color="auto"/>
        <w:left w:val="none" w:sz="0" w:space="0" w:color="auto"/>
        <w:bottom w:val="none" w:sz="0" w:space="0" w:color="auto"/>
        <w:right w:val="none" w:sz="0" w:space="0" w:color="auto"/>
      </w:divBdr>
    </w:div>
    <w:div w:id="918247884">
      <w:bodyDiv w:val="1"/>
      <w:marLeft w:val="0"/>
      <w:marRight w:val="0"/>
      <w:marTop w:val="0"/>
      <w:marBottom w:val="0"/>
      <w:divBdr>
        <w:top w:val="none" w:sz="0" w:space="0" w:color="auto"/>
        <w:left w:val="none" w:sz="0" w:space="0" w:color="auto"/>
        <w:bottom w:val="none" w:sz="0" w:space="0" w:color="auto"/>
        <w:right w:val="none" w:sz="0" w:space="0" w:color="auto"/>
      </w:divBdr>
    </w:div>
    <w:div w:id="918710464">
      <w:bodyDiv w:val="1"/>
      <w:marLeft w:val="0"/>
      <w:marRight w:val="0"/>
      <w:marTop w:val="0"/>
      <w:marBottom w:val="0"/>
      <w:divBdr>
        <w:top w:val="none" w:sz="0" w:space="0" w:color="auto"/>
        <w:left w:val="none" w:sz="0" w:space="0" w:color="auto"/>
        <w:bottom w:val="none" w:sz="0" w:space="0" w:color="auto"/>
        <w:right w:val="none" w:sz="0" w:space="0" w:color="auto"/>
      </w:divBdr>
    </w:div>
    <w:div w:id="924339929">
      <w:bodyDiv w:val="1"/>
      <w:marLeft w:val="0"/>
      <w:marRight w:val="0"/>
      <w:marTop w:val="0"/>
      <w:marBottom w:val="0"/>
      <w:divBdr>
        <w:top w:val="none" w:sz="0" w:space="0" w:color="auto"/>
        <w:left w:val="none" w:sz="0" w:space="0" w:color="auto"/>
        <w:bottom w:val="none" w:sz="0" w:space="0" w:color="auto"/>
        <w:right w:val="none" w:sz="0" w:space="0" w:color="auto"/>
      </w:divBdr>
    </w:div>
    <w:div w:id="941575553">
      <w:bodyDiv w:val="1"/>
      <w:marLeft w:val="0"/>
      <w:marRight w:val="0"/>
      <w:marTop w:val="0"/>
      <w:marBottom w:val="0"/>
      <w:divBdr>
        <w:top w:val="none" w:sz="0" w:space="0" w:color="auto"/>
        <w:left w:val="none" w:sz="0" w:space="0" w:color="auto"/>
        <w:bottom w:val="none" w:sz="0" w:space="0" w:color="auto"/>
        <w:right w:val="none" w:sz="0" w:space="0" w:color="auto"/>
      </w:divBdr>
    </w:div>
    <w:div w:id="1056397597">
      <w:bodyDiv w:val="1"/>
      <w:marLeft w:val="0"/>
      <w:marRight w:val="0"/>
      <w:marTop w:val="0"/>
      <w:marBottom w:val="0"/>
      <w:divBdr>
        <w:top w:val="none" w:sz="0" w:space="0" w:color="auto"/>
        <w:left w:val="none" w:sz="0" w:space="0" w:color="auto"/>
        <w:bottom w:val="none" w:sz="0" w:space="0" w:color="auto"/>
        <w:right w:val="none" w:sz="0" w:space="0" w:color="auto"/>
      </w:divBdr>
    </w:div>
    <w:div w:id="1183473602">
      <w:bodyDiv w:val="1"/>
      <w:marLeft w:val="0"/>
      <w:marRight w:val="0"/>
      <w:marTop w:val="0"/>
      <w:marBottom w:val="0"/>
      <w:divBdr>
        <w:top w:val="none" w:sz="0" w:space="0" w:color="auto"/>
        <w:left w:val="none" w:sz="0" w:space="0" w:color="auto"/>
        <w:bottom w:val="none" w:sz="0" w:space="0" w:color="auto"/>
        <w:right w:val="none" w:sz="0" w:space="0" w:color="auto"/>
      </w:divBdr>
    </w:div>
    <w:div w:id="1221555338">
      <w:bodyDiv w:val="1"/>
      <w:marLeft w:val="0"/>
      <w:marRight w:val="0"/>
      <w:marTop w:val="0"/>
      <w:marBottom w:val="0"/>
      <w:divBdr>
        <w:top w:val="none" w:sz="0" w:space="0" w:color="auto"/>
        <w:left w:val="none" w:sz="0" w:space="0" w:color="auto"/>
        <w:bottom w:val="none" w:sz="0" w:space="0" w:color="auto"/>
        <w:right w:val="none" w:sz="0" w:space="0" w:color="auto"/>
      </w:divBdr>
    </w:div>
    <w:div w:id="1361052891">
      <w:bodyDiv w:val="1"/>
      <w:marLeft w:val="0"/>
      <w:marRight w:val="0"/>
      <w:marTop w:val="0"/>
      <w:marBottom w:val="0"/>
      <w:divBdr>
        <w:top w:val="none" w:sz="0" w:space="0" w:color="auto"/>
        <w:left w:val="none" w:sz="0" w:space="0" w:color="auto"/>
        <w:bottom w:val="none" w:sz="0" w:space="0" w:color="auto"/>
        <w:right w:val="none" w:sz="0" w:space="0" w:color="auto"/>
      </w:divBdr>
    </w:div>
    <w:div w:id="1404524519">
      <w:bodyDiv w:val="1"/>
      <w:marLeft w:val="0"/>
      <w:marRight w:val="0"/>
      <w:marTop w:val="0"/>
      <w:marBottom w:val="0"/>
      <w:divBdr>
        <w:top w:val="none" w:sz="0" w:space="0" w:color="auto"/>
        <w:left w:val="none" w:sz="0" w:space="0" w:color="auto"/>
        <w:bottom w:val="none" w:sz="0" w:space="0" w:color="auto"/>
        <w:right w:val="none" w:sz="0" w:space="0" w:color="auto"/>
      </w:divBdr>
    </w:div>
    <w:div w:id="1405956021">
      <w:bodyDiv w:val="1"/>
      <w:marLeft w:val="0"/>
      <w:marRight w:val="0"/>
      <w:marTop w:val="0"/>
      <w:marBottom w:val="0"/>
      <w:divBdr>
        <w:top w:val="none" w:sz="0" w:space="0" w:color="auto"/>
        <w:left w:val="none" w:sz="0" w:space="0" w:color="auto"/>
        <w:bottom w:val="none" w:sz="0" w:space="0" w:color="auto"/>
        <w:right w:val="none" w:sz="0" w:space="0" w:color="auto"/>
      </w:divBdr>
    </w:div>
    <w:div w:id="1411387865">
      <w:bodyDiv w:val="1"/>
      <w:marLeft w:val="0"/>
      <w:marRight w:val="0"/>
      <w:marTop w:val="0"/>
      <w:marBottom w:val="0"/>
      <w:divBdr>
        <w:top w:val="none" w:sz="0" w:space="0" w:color="auto"/>
        <w:left w:val="none" w:sz="0" w:space="0" w:color="auto"/>
        <w:bottom w:val="none" w:sz="0" w:space="0" w:color="auto"/>
        <w:right w:val="none" w:sz="0" w:space="0" w:color="auto"/>
      </w:divBdr>
    </w:div>
    <w:div w:id="1423843872">
      <w:bodyDiv w:val="1"/>
      <w:marLeft w:val="0"/>
      <w:marRight w:val="0"/>
      <w:marTop w:val="0"/>
      <w:marBottom w:val="0"/>
      <w:divBdr>
        <w:top w:val="none" w:sz="0" w:space="0" w:color="auto"/>
        <w:left w:val="none" w:sz="0" w:space="0" w:color="auto"/>
        <w:bottom w:val="none" w:sz="0" w:space="0" w:color="auto"/>
        <w:right w:val="none" w:sz="0" w:space="0" w:color="auto"/>
      </w:divBdr>
    </w:div>
    <w:div w:id="1424643810">
      <w:bodyDiv w:val="1"/>
      <w:marLeft w:val="0"/>
      <w:marRight w:val="0"/>
      <w:marTop w:val="0"/>
      <w:marBottom w:val="0"/>
      <w:divBdr>
        <w:top w:val="none" w:sz="0" w:space="0" w:color="auto"/>
        <w:left w:val="none" w:sz="0" w:space="0" w:color="auto"/>
        <w:bottom w:val="none" w:sz="0" w:space="0" w:color="auto"/>
        <w:right w:val="none" w:sz="0" w:space="0" w:color="auto"/>
      </w:divBdr>
    </w:div>
    <w:div w:id="1441561141">
      <w:bodyDiv w:val="1"/>
      <w:marLeft w:val="0"/>
      <w:marRight w:val="0"/>
      <w:marTop w:val="0"/>
      <w:marBottom w:val="0"/>
      <w:divBdr>
        <w:top w:val="none" w:sz="0" w:space="0" w:color="auto"/>
        <w:left w:val="none" w:sz="0" w:space="0" w:color="auto"/>
        <w:bottom w:val="none" w:sz="0" w:space="0" w:color="auto"/>
        <w:right w:val="none" w:sz="0" w:space="0" w:color="auto"/>
      </w:divBdr>
    </w:div>
    <w:div w:id="1456752915">
      <w:bodyDiv w:val="1"/>
      <w:marLeft w:val="0"/>
      <w:marRight w:val="0"/>
      <w:marTop w:val="0"/>
      <w:marBottom w:val="0"/>
      <w:divBdr>
        <w:top w:val="none" w:sz="0" w:space="0" w:color="auto"/>
        <w:left w:val="none" w:sz="0" w:space="0" w:color="auto"/>
        <w:bottom w:val="none" w:sz="0" w:space="0" w:color="auto"/>
        <w:right w:val="none" w:sz="0" w:space="0" w:color="auto"/>
      </w:divBdr>
    </w:div>
    <w:div w:id="1499273207">
      <w:bodyDiv w:val="1"/>
      <w:marLeft w:val="0"/>
      <w:marRight w:val="0"/>
      <w:marTop w:val="0"/>
      <w:marBottom w:val="0"/>
      <w:divBdr>
        <w:top w:val="none" w:sz="0" w:space="0" w:color="auto"/>
        <w:left w:val="none" w:sz="0" w:space="0" w:color="auto"/>
        <w:bottom w:val="none" w:sz="0" w:space="0" w:color="auto"/>
        <w:right w:val="none" w:sz="0" w:space="0" w:color="auto"/>
      </w:divBdr>
    </w:div>
    <w:div w:id="1579483243">
      <w:bodyDiv w:val="1"/>
      <w:marLeft w:val="0"/>
      <w:marRight w:val="0"/>
      <w:marTop w:val="0"/>
      <w:marBottom w:val="0"/>
      <w:divBdr>
        <w:top w:val="none" w:sz="0" w:space="0" w:color="auto"/>
        <w:left w:val="none" w:sz="0" w:space="0" w:color="auto"/>
        <w:bottom w:val="none" w:sz="0" w:space="0" w:color="auto"/>
        <w:right w:val="none" w:sz="0" w:space="0" w:color="auto"/>
      </w:divBdr>
    </w:div>
    <w:div w:id="1586186352">
      <w:bodyDiv w:val="1"/>
      <w:marLeft w:val="0"/>
      <w:marRight w:val="0"/>
      <w:marTop w:val="0"/>
      <w:marBottom w:val="0"/>
      <w:divBdr>
        <w:top w:val="none" w:sz="0" w:space="0" w:color="auto"/>
        <w:left w:val="none" w:sz="0" w:space="0" w:color="auto"/>
        <w:bottom w:val="none" w:sz="0" w:space="0" w:color="auto"/>
        <w:right w:val="none" w:sz="0" w:space="0" w:color="auto"/>
      </w:divBdr>
    </w:div>
    <w:div w:id="1614510452">
      <w:bodyDiv w:val="1"/>
      <w:marLeft w:val="0"/>
      <w:marRight w:val="0"/>
      <w:marTop w:val="0"/>
      <w:marBottom w:val="0"/>
      <w:divBdr>
        <w:top w:val="none" w:sz="0" w:space="0" w:color="auto"/>
        <w:left w:val="none" w:sz="0" w:space="0" w:color="auto"/>
        <w:bottom w:val="none" w:sz="0" w:space="0" w:color="auto"/>
        <w:right w:val="none" w:sz="0" w:space="0" w:color="auto"/>
      </w:divBdr>
    </w:div>
    <w:div w:id="1637098790">
      <w:bodyDiv w:val="1"/>
      <w:marLeft w:val="0"/>
      <w:marRight w:val="0"/>
      <w:marTop w:val="0"/>
      <w:marBottom w:val="0"/>
      <w:divBdr>
        <w:top w:val="none" w:sz="0" w:space="0" w:color="auto"/>
        <w:left w:val="none" w:sz="0" w:space="0" w:color="auto"/>
        <w:bottom w:val="none" w:sz="0" w:space="0" w:color="auto"/>
        <w:right w:val="none" w:sz="0" w:space="0" w:color="auto"/>
      </w:divBdr>
    </w:div>
    <w:div w:id="1651405989">
      <w:bodyDiv w:val="1"/>
      <w:marLeft w:val="0"/>
      <w:marRight w:val="0"/>
      <w:marTop w:val="0"/>
      <w:marBottom w:val="0"/>
      <w:divBdr>
        <w:top w:val="none" w:sz="0" w:space="0" w:color="auto"/>
        <w:left w:val="none" w:sz="0" w:space="0" w:color="auto"/>
        <w:bottom w:val="none" w:sz="0" w:space="0" w:color="auto"/>
        <w:right w:val="none" w:sz="0" w:space="0" w:color="auto"/>
      </w:divBdr>
    </w:div>
    <w:div w:id="1766530895">
      <w:bodyDiv w:val="1"/>
      <w:marLeft w:val="0"/>
      <w:marRight w:val="0"/>
      <w:marTop w:val="0"/>
      <w:marBottom w:val="0"/>
      <w:divBdr>
        <w:top w:val="none" w:sz="0" w:space="0" w:color="auto"/>
        <w:left w:val="none" w:sz="0" w:space="0" w:color="auto"/>
        <w:bottom w:val="none" w:sz="0" w:space="0" w:color="auto"/>
        <w:right w:val="none" w:sz="0" w:space="0" w:color="auto"/>
      </w:divBdr>
    </w:div>
    <w:div w:id="1867018155">
      <w:bodyDiv w:val="1"/>
      <w:marLeft w:val="0"/>
      <w:marRight w:val="0"/>
      <w:marTop w:val="0"/>
      <w:marBottom w:val="0"/>
      <w:divBdr>
        <w:top w:val="none" w:sz="0" w:space="0" w:color="auto"/>
        <w:left w:val="none" w:sz="0" w:space="0" w:color="auto"/>
        <w:bottom w:val="none" w:sz="0" w:space="0" w:color="auto"/>
        <w:right w:val="none" w:sz="0" w:space="0" w:color="auto"/>
      </w:divBdr>
    </w:div>
    <w:div w:id="1880315665">
      <w:bodyDiv w:val="1"/>
      <w:marLeft w:val="0"/>
      <w:marRight w:val="0"/>
      <w:marTop w:val="0"/>
      <w:marBottom w:val="0"/>
      <w:divBdr>
        <w:top w:val="none" w:sz="0" w:space="0" w:color="auto"/>
        <w:left w:val="none" w:sz="0" w:space="0" w:color="auto"/>
        <w:bottom w:val="none" w:sz="0" w:space="0" w:color="auto"/>
        <w:right w:val="none" w:sz="0" w:space="0" w:color="auto"/>
      </w:divBdr>
    </w:div>
    <w:div w:id="1921914112">
      <w:bodyDiv w:val="1"/>
      <w:marLeft w:val="0"/>
      <w:marRight w:val="0"/>
      <w:marTop w:val="0"/>
      <w:marBottom w:val="0"/>
      <w:divBdr>
        <w:top w:val="none" w:sz="0" w:space="0" w:color="auto"/>
        <w:left w:val="none" w:sz="0" w:space="0" w:color="auto"/>
        <w:bottom w:val="none" w:sz="0" w:space="0" w:color="auto"/>
        <w:right w:val="none" w:sz="0" w:space="0" w:color="auto"/>
      </w:divBdr>
    </w:div>
    <w:div w:id="1994291381">
      <w:bodyDiv w:val="1"/>
      <w:marLeft w:val="0"/>
      <w:marRight w:val="0"/>
      <w:marTop w:val="0"/>
      <w:marBottom w:val="0"/>
      <w:divBdr>
        <w:top w:val="none" w:sz="0" w:space="0" w:color="auto"/>
        <w:left w:val="none" w:sz="0" w:space="0" w:color="auto"/>
        <w:bottom w:val="none" w:sz="0" w:space="0" w:color="auto"/>
        <w:right w:val="none" w:sz="0" w:space="0" w:color="auto"/>
      </w:divBdr>
    </w:div>
    <w:div w:id="212345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figure/The-Competing-Values-Framework-Traits-Adapted-from-Cameron-and-Quinn-2011-cited-in_fig2_328807183" TargetMode="External"/><Relationship Id="rId18" Type="http://schemas.openxmlformats.org/officeDocument/2006/relationships/hyperlink" Target="https://www.jaguarlandrover.com/diversity-and-inclusion" TargetMode="External"/><Relationship Id="rId26" Type="http://schemas.openxmlformats.org/officeDocument/2006/relationships/hyperlink" Target="https://www.businessnewsdaily.com/9424-business-ethical-behavior.html" TargetMode="External"/><Relationship Id="rId3" Type="http://schemas.openxmlformats.org/officeDocument/2006/relationships/styles" Target="styles.xml"/><Relationship Id="rId21" Type="http://schemas.openxmlformats.org/officeDocument/2006/relationships/hyperlink" Target="https://media.jaguarlandrover.com/news/2016/05/jaguar-land-rover-recognises-its-global-supplier-excellenc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rive.com.au/news/globalisation-no-harm-to-jaguar-land-rovers-britishness-20161003-gru6v4/" TargetMode="External"/><Relationship Id="rId17" Type="http://schemas.openxmlformats.org/officeDocument/2006/relationships/hyperlink" Target="https://www.globaldata.com/store/report/car-manufacturing-market-analysis/" TargetMode="External"/><Relationship Id="rId25" Type="http://schemas.openxmlformats.org/officeDocument/2006/relationships/hyperlink" Target="https://www.edie.net/jaguar-land-rover-continues-energy-efficiency-drive-amid-business-expans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overparts.com/roverlog-news-blog/changes-and-challenges-at-jaguar-land-rover/" TargetMode="External"/><Relationship Id="rId20" Type="http://schemas.openxmlformats.org/officeDocument/2006/relationships/hyperlink" Target="https://www.jaguarlandrovercareers.com/content/Our-offer/?locale=en_GB" TargetMode="External"/><Relationship Id="rId29" Type="http://schemas.openxmlformats.org/officeDocument/2006/relationships/hyperlink" Target="https://theecologist.org/2021/jul/09/rover-my-dead-bo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eathehr.com/en-gb/blog/topic/company-culture/what-impact-does-negative-workplace-culture-have-on-wider-society" TargetMode="External"/><Relationship Id="rId24" Type="http://schemas.openxmlformats.org/officeDocument/2006/relationships/hyperlink" Target="https://www.mindtools.com/aydu02k/the-competing-values-framework"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iversityintech.co.uk/employers-hiring/jaguar-land-rover" TargetMode="External"/><Relationship Id="rId23" Type="http://schemas.openxmlformats.org/officeDocument/2006/relationships/hyperlink" Target="https://www.cca-global.com/content/latest/article/2021/06/why-managing-customer-expectations-will-be-critica-192/" TargetMode="External"/><Relationship Id="rId28" Type="http://schemas.openxmlformats.org/officeDocument/2006/relationships/hyperlink" Target="https://www.shrm.org/resourcesandtools/tools-and-samples/toolkits/pages/understanding-developing-organizational-culture.aspx" TargetMode="External"/><Relationship Id="rId10" Type="http://schemas.openxmlformats.org/officeDocument/2006/relationships/hyperlink" Target="https://www.zdnet.com/article/the-automotive-industry-must-embrace-a-digital-first-customer-experience-strategy/" TargetMode="External"/><Relationship Id="rId19" Type="http://schemas.openxmlformats.org/officeDocument/2006/relationships/hyperlink" Target="https://www.jaguarlandrover.com/innovatio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nverleadership.org/wp-content/uploads/2016/01/Competing-Values-Framework.pdf" TargetMode="External"/><Relationship Id="rId22" Type="http://schemas.openxmlformats.org/officeDocument/2006/relationships/hyperlink" Target="https://www.bbc.co.uk/news/business-63756079" TargetMode="External"/><Relationship Id="rId27" Type="http://schemas.openxmlformats.org/officeDocument/2006/relationships/hyperlink" Target="https://www.forbes.com/sites/forbesbusinessdevelopmentcouncil/2021/03/11/six-tips-to-improve-your-corporate-culture/?sh=32861178c335" TargetMode="External"/><Relationship Id="rId30" Type="http://schemas.openxmlformats.org/officeDocument/2006/relationships/hyperlink" Target="https://www.lbbonline.com/news/jaguar-land-rover-transforms-global-marketing-model"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0E142-F988-5A4D-A430-B4FE0925E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28527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2023-07-10T20:22:00Z</dcterms:created>
  <dcterms:modified xsi:type="dcterms:W3CDTF">2023-07-10T20:22:00Z</dcterms:modified>
  <cp:category/>
</cp:coreProperties>
</file>