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8A0089" w14:textId="77777777" w:rsidR="0005359B" w:rsidRDefault="0005359B" w:rsidP="0005359B">
      <w:pPr>
        <w:spacing w:line="360" w:lineRule="auto"/>
        <w:jc w:val="both"/>
        <w:rPr>
          <w:rFonts w:ascii="Times New Roman" w:hAnsi="Times New Roman" w:cs="Times New Roman"/>
          <w:b/>
          <w:bCs/>
          <w:sz w:val="24"/>
          <w:szCs w:val="24"/>
        </w:rPr>
      </w:pPr>
    </w:p>
    <w:p w14:paraId="20AA901B" w14:textId="2B1D8527" w:rsidR="00D75936" w:rsidRDefault="00D75936" w:rsidP="0005359B">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Children’s Play Principles and Practice</w:t>
      </w:r>
      <w:bookmarkStart w:id="0" w:name="_GoBack"/>
      <w:bookmarkEnd w:id="0"/>
    </w:p>
    <w:p w14:paraId="481C9E01" w14:textId="4CE8F923" w:rsidR="008D6D94" w:rsidRPr="006C521A" w:rsidRDefault="005F742C" w:rsidP="0005359B">
      <w:pPr>
        <w:spacing w:line="360" w:lineRule="auto"/>
        <w:jc w:val="both"/>
        <w:rPr>
          <w:rFonts w:ascii="Times New Roman" w:hAnsi="Times New Roman" w:cs="Times New Roman"/>
          <w:b/>
          <w:bCs/>
          <w:sz w:val="24"/>
          <w:szCs w:val="24"/>
        </w:rPr>
      </w:pPr>
      <w:r w:rsidRPr="006C521A">
        <w:rPr>
          <w:rFonts w:ascii="Times New Roman" w:hAnsi="Times New Roman" w:cs="Times New Roman"/>
          <w:b/>
          <w:bCs/>
          <w:sz w:val="24"/>
          <w:szCs w:val="24"/>
        </w:rPr>
        <w:t xml:space="preserve">Evidence of </w:t>
      </w:r>
      <w:r w:rsidR="001C6FD4" w:rsidRPr="006C521A">
        <w:rPr>
          <w:rFonts w:ascii="Times New Roman" w:hAnsi="Times New Roman" w:cs="Times New Roman"/>
          <w:b/>
          <w:bCs/>
          <w:sz w:val="24"/>
          <w:szCs w:val="24"/>
        </w:rPr>
        <w:t>a clear</w:t>
      </w:r>
      <w:r w:rsidRPr="006C521A">
        <w:rPr>
          <w:rFonts w:ascii="Times New Roman" w:hAnsi="Times New Roman" w:cs="Times New Roman"/>
          <w:b/>
          <w:bCs/>
          <w:sz w:val="24"/>
          <w:szCs w:val="24"/>
        </w:rPr>
        <w:t xml:space="preserve"> understanding </w:t>
      </w:r>
      <w:r w:rsidR="001C6FD4" w:rsidRPr="006C521A">
        <w:rPr>
          <w:rFonts w:ascii="Times New Roman" w:hAnsi="Times New Roman" w:cs="Times New Roman"/>
          <w:b/>
          <w:bCs/>
          <w:sz w:val="24"/>
          <w:szCs w:val="24"/>
        </w:rPr>
        <w:t xml:space="preserve">of </w:t>
      </w:r>
      <w:r w:rsidR="007856F5" w:rsidRPr="006C521A">
        <w:rPr>
          <w:rFonts w:ascii="Times New Roman" w:hAnsi="Times New Roman" w:cs="Times New Roman"/>
          <w:b/>
          <w:bCs/>
          <w:sz w:val="24"/>
          <w:szCs w:val="24"/>
        </w:rPr>
        <w:t xml:space="preserve">the importance and variety of play types, including </w:t>
      </w:r>
      <w:r w:rsidR="006C521A" w:rsidRPr="006C521A">
        <w:rPr>
          <w:rFonts w:ascii="Times New Roman" w:hAnsi="Times New Roman" w:cs="Times New Roman"/>
          <w:b/>
          <w:bCs/>
          <w:sz w:val="24"/>
          <w:szCs w:val="24"/>
        </w:rPr>
        <w:t>self-directed</w:t>
      </w:r>
      <w:r w:rsidR="007856F5" w:rsidRPr="006C521A">
        <w:rPr>
          <w:rFonts w:ascii="Times New Roman" w:hAnsi="Times New Roman" w:cs="Times New Roman"/>
          <w:b/>
          <w:bCs/>
          <w:sz w:val="24"/>
          <w:szCs w:val="24"/>
        </w:rPr>
        <w:t xml:space="preserve"> play</w:t>
      </w:r>
      <w:r w:rsidR="00C60F33" w:rsidRPr="006C521A">
        <w:rPr>
          <w:rFonts w:ascii="Times New Roman" w:hAnsi="Times New Roman" w:cs="Times New Roman"/>
          <w:b/>
          <w:bCs/>
          <w:sz w:val="24"/>
          <w:szCs w:val="24"/>
        </w:rPr>
        <w:t xml:space="preserve">. The significance of holistic play should be considered. </w:t>
      </w:r>
      <w:r w:rsidR="008D6D94" w:rsidRPr="006C521A">
        <w:rPr>
          <w:rFonts w:ascii="Times New Roman" w:hAnsi="Times New Roman" w:cs="Times New Roman"/>
          <w:b/>
          <w:bCs/>
          <w:sz w:val="24"/>
          <w:szCs w:val="24"/>
        </w:rPr>
        <w:t xml:space="preserve"> </w:t>
      </w:r>
    </w:p>
    <w:p w14:paraId="7F2B23EA" w14:textId="61CF8E0E" w:rsidR="0004539E" w:rsidRDefault="00CE1B40" w:rsidP="0005359B">
      <w:pPr>
        <w:kinsoku w:val="0"/>
        <w:overflowPunct w:val="0"/>
        <w:spacing w:line="360" w:lineRule="auto"/>
        <w:jc w:val="both"/>
        <w:textAlignment w:val="baseline"/>
        <w:rPr>
          <w:rFonts w:ascii="Times New Roman" w:hAnsi="Times New Roman" w:cs="Times New Roman"/>
          <w:sz w:val="24"/>
          <w:szCs w:val="24"/>
        </w:rPr>
      </w:pPr>
      <w:r>
        <w:rPr>
          <w:rFonts w:ascii="Times New Roman" w:hAnsi="Times New Roman" w:cs="Times New Roman"/>
          <w:sz w:val="24"/>
          <w:szCs w:val="24"/>
        </w:rPr>
        <w:t>‘</w:t>
      </w:r>
      <w:r w:rsidR="000B5A23" w:rsidRPr="00075A1B">
        <w:rPr>
          <w:rFonts w:ascii="Times New Roman" w:hAnsi="Times New Roman" w:cs="Times New Roman"/>
          <w:sz w:val="24"/>
          <w:szCs w:val="24"/>
        </w:rPr>
        <w:t xml:space="preserve">Play is a process that is freely chosen, personally directed and </w:t>
      </w:r>
      <w:r w:rsidR="000B5A23" w:rsidRPr="00B31104">
        <w:rPr>
          <w:rFonts w:ascii="Times New Roman" w:hAnsi="Times New Roman" w:cs="Times New Roman"/>
          <w:sz w:val="24"/>
          <w:szCs w:val="24"/>
        </w:rPr>
        <w:t xml:space="preserve">intrinsically </w:t>
      </w:r>
      <w:r w:rsidR="00B31104" w:rsidRPr="00B31104">
        <w:rPr>
          <w:rFonts w:ascii="Times New Roman" w:hAnsi="Times New Roman" w:cs="Times New Roman"/>
          <w:sz w:val="24"/>
          <w:szCs w:val="24"/>
        </w:rPr>
        <w:t>motivated</w:t>
      </w:r>
      <w:r w:rsidRPr="00B31104">
        <w:rPr>
          <w:rFonts w:ascii="Times New Roman" w:hAnsi="Times New Roman" w:cs="Times New Roman"/>
          <w:sz w:val="24"/>
          <w:szCs w:val="24"/>
        </w:rPr>
        <w:t>’</w:t>
      </w:r>
      <w:r w:rsidR="000B5A23" w:rsidRPr="00075A1B">
        <w:rPr>
          <w:rFonts w:ascii="Times New Roman" w:hAnsi="Times New Roman" w:cs="Times New Roman"/>
          <w:sz w:val="24"/>
          <w:szCs w:val="24"/>
        </w:rPr>
        <w:t xml:space="preserve"> </w:t>
      </w:r>
      <w:r w:rsidR="000B5A23" w:rsidRPr="00852E72">
        <w:rPr>
          <w:rFonts w:ascii="Times New Roman" w:hAnsi="Times New Roman" w:cs="Times New Roman"/>
          <w:sz w:val="24"/>
          <w:szCs w:val="24"/>
        </w:rPr>
        <w:t>(Play Wales</w:t>
      </w:r>
      <w:r w:rsidR="00176479" w:rsidRPr="00852E72">
        <w:rPr>
          <w:rFonts w:ascii="Times New Roman" w:hAnsi="Times New Roman" w:cs="Times New Roman"/>
          <w:sz w:val="24"/>
          <w:szCs w:val="24"/>
        </w:rPr>
        <w:t>,</w:t>
      </w:r>
      <w:r w:rsidR="000B5A23" w:rsidRPr="00852E72">
        <w:rPr>
          <w:rFonts w:ascii="Times New Roman" w:hAnsi="Times New Roman" w:cs="Times New Roman"/>
          <w:sz w:val="24"/>
          <w:szCs w:val="24"/>
        </w:rPr>
        <w:t xml:space="preserve"> 2015).</w:t>
      </w:r>
      <w:r w:rsidR="00AE7CDC">
        <w:rPr>
          <w:rFonts w:ascii="Times New Roman" w:hAnsi="Times New Roman" w:cs="Times New Roman"/>
          <w:sz w:val="24"/>
          <w:szCs w:val="24"/>
        </w:rPr>
        <w:t xml:space="preserve"> </w:t>
      </w:r>
      <w:r w:rsidR="000B5A23" w:rsidRPr="00075A1B">
        <w:rPr>
          <w:rFonts w:ascii="Times New Roman" w:hAnsi="Times New Roman" w:cs="Times New Roman"/>
          <w:sz w:val="24"/>
          <w:szCs w:val="24"/>
        </w:rPr>
        <w:t xml:space="preserve"> </w:t>
      </w:r>
      <w:r w:rsidR="009122A9" w:rsidRPr="00075A1B">
        <w:rPr>
          <w:rFonts w:ascii="Times New Roman" w:hAnsi="Times New Roman" w:cs="Times New Roman"/>
          <w:sz w:val="24"/>
          <w:szCs w:val="24"/>
        </w:rPr>
        <w:t>It is through play that children develop a sense of the world around them</w:t>
      </w:r>
      <w:r w:rsidR="00650BA5" w:rsidRPr="00075A1B">
        <w:rPr>
          <w:rFonts w:ascii="Times New Roman" w:hAnsi="Times New Roman" w:cs="Times New Roman"/>
          <w:sz w:val="24"/>
          <w:szCs w:val="24"/>
        </w:rPr>
        <w:t xml:space="preserve"> </w:t>
      </w:r>
      <w:r w:rsidR="00650BA5" w:rsidRPr="00DB3BFF">
        <w:rPr>
          <w:rFonts w:ascii="Times New Roman" w:hAnsi="Times New Roman" w:cs="Times New Roman"/>
          <w:sz w:val="24"/>
          <w:szCs w:val="24"/>
        </w:rPr>
        <w:t xml:space="preserve">(Tassoni and </w:t>
      </w:r>
      <w:r w:rsidR="00CD4668" w:rsidRPr="00DB3BFF">
        <w:rPr>
          <w:rFonts w:ascii="Times New Roman" w:hAnsi="Times New Roman" w:cs="Times New Roman"/>
          <w:sz w:val="24"/>
          <w:szCs w:val="24"/>
        </w:rPr>
        <w:t>Hucker</w:t>
      </w:r>
      <w:r w:rsidR="00BF6939">
        <w:rPr>
          <w:rFonts w:ascii="Times New Roman" w:hAnsi="Times New Roman" w:cs="Times New Roman"/>
          <w:sz w:val="24"/>
          <w:szCs w:val="24"/>
        </w:rPr>
        <w:t>,</w:t>
      </w:r>
      <w:r w:rsidR="00CD4668" w:rsidRPr="00DB3BFF">
        <w:rPr>
          <w:rFonts w:ascii="Times New Roman" w:hAnsi="Times New Roman" w:cs="Times New Roman"/>
          <w:sz w:val="24"/>
          <w:szCs w:val="24"/>
        </w:rPr>
        <w:t>2000</w:t>
      </w:r>
      <w:r w:rsidR="00650BA5" w:rsidRPr="00DB3BFF">
        <w:rPr>
          <w:rFonts w:ascii="Times New Roman" w:hAnsi="Times New Roman" w:cs="Times New Roman"/>
          <w:sz w:val="24"/>
          <w:szCs w:val="24"/>
        </w:rPr>
        <w:t>).</w:t>
      </w:r>
      <w:r w:rsidR="00650BA5" w:rsidRPr="00075A1B">
        <w:rPr>
          <w:rFonts w:ascii="Times New Roman" w:hAnsi="Times New Roman" w:cs="Times New Roman"/>
          <w:sz w:val="24"/>
          <w:szCs w:val="24"/>
        </w:rPr>
        <w:t xml:space="preserve"> </w:t>
      </w:r>
    </w:p>
    <w:p w14:paraId="67B82922" w14:textId="3F18832A" w:rsidR="005C56CA" w:rsidRDefault="00717ED5" w:rsidP="0005359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C56CA">
        <w:rPr>
          <w:rFonts w:ascii="Times New Roman" w:hAnsi="Times New Roman" w:cs="Times New Roman"/>
          <w:sz w:val="24"/>
          <w:szCs w:val="24"/>
        </w:rPr>
        <w:t>Self- directed or free play is play which is chosen by children</w:t>
      </w:r>
      <w:r w:rsidR="006406CE">
        <w:rPr>
          <w:rFonts w:ascii="Times New Roman" w:hAnsi="Times New Roman" w:cs="Times New Roman"/>
          <w:sz w:val="24"/>
          <w:szCs w:val="24"/>
        </w:rPr>
        <w:t>, it is not directed by adults</w:t>
      </w:r>
      <w:r w:rsidR="00E940C2">
        <w:rPr>
          <w:rFonts w:ascii="Times New Roman" w:hAnsi="Times New Roman" w:cs="Times New Roman"/>
          <w:sz w:val="24"/>
          <w:szCs w:val="24"/>
        </w:rPr>
        <w:t>. I</w:t>
      </w:r>
      <w:r w:rsidR="001E4C39">
        <w:rPr>
          <w:rFonts w:ascii="Times New Roman" w:hAnsi="Times New Roman" w:cs="Times New Roman"/>
          <w:sz w:val="24"/>
          <w:szCs w:val="24"/>
        </w:rPr>
        <w:t xml:space="preserve">t is something that children do because they enjoy it. </w:t>
      </w:r>
      <w:r w:rsidR="005C56CA">
        <w:rPr>
          <w:rFonts w:ascii="Times New Roman" w:hAnsi="Times New Roman" w:cs="Times New Roman"/>
          <w:sz w:val="24"/>
          <w:szCs w:val="24"/>
        </w:rPr>
        <w:t>Children are often more engrossed in this play because it is developed by themselves</w:t>
      </w:r>
      <w:r w:rsidR="00203AAD">
        <w:rPr>
          <w:rFonts w:ascii="Times New Roman" w:hAnsi="Times New Roman" w:cs="Times New Roman"/>
          <w:sz w:val="24"/>
          <w:szCs w:val="24"/>
        </w:rPr>
        <w:t>,</w:t>
      </w:r>
      <w:r w:rsidR="005C56CA">
        <w:rPr>
          <w:rFonts w:ascii="Times New Roman" w:hAnsi="Times New Roman" w:cs="Times New Roman"/>
          <w:sz w:val="24"/>
          <w:szCs w:val="24"/>
        </w:rPr>
        <w:t xml:space="preserve"> </w:t>
      </w:r>
      <w:r w:rsidR="00203AAD">
        <w:rPr>
          <w:rFonts w:ascii="Times New Roman" w:hAnsi="Times New Roman" w:cs="Times New Roman"/>
          <w:sz w:val="24"/>
          <w:szCs w:val="24"/>
        </w:rPr>
        <w:t xml:space="preserve">it is shaped by them and they decide on its rules and boundaries </w:t>
      </w:r>
      <w:r w:rsidR="005C56CA">
        <w:rPr>
          <w:rFonts w:ascii="Times New Roman" w:hAnsi="Times New Roman" w:cs="Times New Roman"/>
          <w:sz w:val="24"/>
          <w:szCs w:val="24"/>
        </w:rPr>
        <w:t>(</w:t>
      </w:r>
      <w:bookmarkStart w:id="1" w:name="_Hlk29744226"/>
      <w:r w:rsidR="005C56CA" w:rsidRPr="00E25ED7">
        <w:rPr>
          <w:rFonts w:ascii="Times New Roman" w:hAnsi="Times New Roman" w:cs="Times New Roman"/>
          <w:sz w:val="24"/>
          <w:szCs w:val="24"/>
        </w:rPr>
        <w:t>Tassoni and Hucker,2000).</w:t>
      </w:r>
      <w:r w:rsidR="005C56CA">
        <w:rPr>
          <w:rFonts w:ascii="Times New Roman" w:hAnsi="Times New Roman" w:cs="Times New Roman"/>
          <w:sz w:val="24"/>
          <w:szCs w:val="24"/>
        </w:rPr>
        <w:t xml:space="preserve"> </w:t>
      </w:r>
      <w:bookmarkEnd w:id="1"/>
      <w:r w:rsidR="005C56CA" w:rsidRPr="007E0535">
        <w:rPr>
          <w:rFonts w:ascii="Times New Roman" w:hAnsi="Times New Roman" w:cs="Times New Roman"/>
          <w:sz w:val="24"/>
          <w:szCs w:val="24"/>
        </w:rPr>
        <w:t>When children are in control</w:t>
      </w:r>
      <w:r w:rsidR="005C56CA">
        <w:rPr>
          <w:rFonts w:ascii="Times New Roman" w:hAnsi="Times New Roman" w:cs="Times New Roman"/>
          <w:sz w:val="24"/>
          <w:szCs w:val="24"/>
        </w:rPr>
        <w:t xml:space="preserve"> </w:t>
      </w:r>
      <w:r w:rsidR="00846C17">
        <w:rPr>
          <w:rFonts w:ascii="Times New Roman" w:hAnsi="Times New Roman" w:cs="Times New Roman"/>
          <w:sz w:val="24"/>
          <w:szCs w:val="24"/>
        </w:rPr>
        <w:t xml:space="preserve">of </w:t>
      </w:r>
      <w:r w:rsidR="00846C17" w:rsidRPr="007E0535">
        <w:rPr>
          <w:rFonts w:ascii="Times New Roman" w:hAnsi="Times New Roman" w:cs="Times New Roman"/>
          <w:sz w:val="24"/>
          <w:szCs w:val="24"/>
        </w:rPr>
        <w:t>their</w:t>
      </w:r>
      <w:r w:rsidR="005C56CA" w:rsidRPr="007E0535">
        <w:rPr>
          <w:rFonts w:ascii="Times New Roman" w:hAnsi="Times New Roman" w:cs="Times New Roman"/>
          <w:sz w:val="24"/>
          <w:szCs w:val="24"/>
        </w:rPr>
        <w:t xml:space="preserve"> own learning</w:t>
      </w:r>
      <w:r w:rsidR="005C56CA">
        <w:rPr>
          <w:rFonts w:ascii="Times New Roman" w:hAnsi="Times New Roman" w:cs="Times New Roman"/>
          <w:sz w:val="24"/>
          <w:szCs w:val="24"/>
        </w:rPr>
        <w:t>, they</w:t>
      </w:r>
      <w:r w:rsidR="009E547B">
        <w:rPr>
          <w:rFonts w:ascii="Times New Roman" w:hAnsi="Times New Roman" w:cs="Times New Roman"/>
          <w:sz w:val="24"/>
          <w:szCs w:val="24"/>
        </w:rPr>
        <w:t xml:space="preserve"> can </w:t>
      </w:r>
      <w:r w:rsidR="005C56CA" w:rsidRPr="007E0535">
        <w:rPr>
          <w:rFonts w:ascii="Times New Roman" w:hAnsi="Times New Roman" w:cs="Times New Roman"/>
          <w:sz w:val="24"/>
          <w:szCs w:val="24"/>
        </w:rPr>
        <w:t>explore ideas and experiences which make sense to them</w:t>
      </w:r>
      <w:r w:rsidR="005C56CA">
        <w:rPr>
          <w:rFonts w:ascii="Times New Roman" w:hAnsi="Times New Roman" w:cs="Times New Roman"/>
          <w:sz w:val="24"/>
          <w:szCs w:val="24"/>
        </w:rPr>
        <w:t xml:space="preserve">. </w:t>
      </w:r>
      <w:r w:rsidR="00B74B1C">
        <w:rPr>
          <w:rFonts w:ascii="Times New Roman" w:hAnsi="Times New Roman" w:cs="Times New Roman"/>
          <w:sz w:val="24"/>
          <w:szCs w:val="24"/>
        </w:rPr>
        <w:t>It is t</w:t>
      </w:r>
      <w:r w:rsidR="005C56CA">
        <w:rPr>
          <w:rFonts w:ascii="Times New Roman" w:hAnsi="Times New Roman" w:cs="Times New Roman"/>
          <w:sz w:val="24"/>
          <w:szCs w:val="24"/>
        </w:rPr>
        <w:t xml:space="preserve">hrough self-directed play </w:t>
      </w:r>
      <w:r w:rsidR="00A25547" w:rsidRPr="0056660B">
        <w:rPr>
          <w:rFonts w:ascii="Times New Roman" w:hAnsi="Times New Roman" w:cs="Times New Roman"/>
          <w:sz w:val="24"/>
          <w:szCs w:val="24"/>
        </w:rPr>
        <w:t>that</w:t>
      </w:r>
      <w:r w:rsidR="00A25547">
        <w:rPr>
          <w:rFonts w:ascii="Times New Roman" w:hAnsi="Times New Roman" w:cs="Times New Roman"/>
          <w:sz w:val="24"/>
          <w:szCs w:val="24"/>
        </w:rPr>
        <w:t xml:space="preserve"> </w:t>
      </w:r>
      <w:r w:rsidR="005C56CA">
        <w:rPr>
          <w:rFonts w:ascii="Times New Roman" w:hAnsi="Times New Roman" w:cs="Times New Roman"/>
          <w:sz w:val="24"/>
          <w:szCs w:val="24"/>
        </w:rPr>
        <w:t xml:space="preserve">they build on what they already </w:t>
      </w:r>
      <w:r w:rsidR="009E547B">
        <w:rPr>
          <w:rFonts w:ascii="Times New Roman" w:hAnsi="Times New Roman" w:cs="Times New Roman"/>
          <w:sz w:val="24"/>
          <w:szCs w:val="24"/>
        </w:rPr>
        <w:t>know and</w:t>
      </w:r>
      <w:r w:rsidR="005C56CA">
        <w:rPr>
          <w:rFonts w:ascii="Times New Roman" w:hAnsi="Times New Roman" w:cs="Times New Roman"/>
          <w:sz w:val="24"/>
          <w:szCs w:val="24"/>
        </w:rPr>
        <w:t xml:space="preserve"> confirm and consolidate</w:t>
      </w:r>
      <w:r w:rsidR="00B74B1C">
        <w:rPr>
          <w:rFonts w:ascii="Times New Roman" w:hAnsi="Times New Roman" w:cs="Times New Roman"/>
          <w:sz w:val="24"/>
          <w:szCs w:val="24"/>
        </w:rPr>
        <w:t xml:space="preserve"> their </w:t>
      </w:r>
      <w:r w:rsidR="005C56CA">
        <w:rPr>
          <w:rFonts w:ascii="Times New Roman" w:hAnsi="Times New Roman" w:cs="Times New Roman"/>
          <w:sz w:val="24"/>
          <w:szCs w:val="24"/>
        </w:rPr>
        <w:t xml:space="preserve">thinking </w:t>
      </w:r>
      <w:r w:rsidR="005C56CA" w:rsidRPr="0040255A">
        <w:rPr>
          <w:rFonts w:ascii="Times New Roman" w:hAnsi="Times New Roman" w:cs="Times New Roman"/>
          <w:sz w:val="24"/>
          <w:szCs w:val="24"/>
        </w:rPr>
        <w:t xml:space="preserve">(Bruce and </w:t>
      </w:r>
      <w:proofErr w:type="spellStart"/>
      <w:r w:rsidR="005C56CA" w:rsidRPr="0040255A">
        <w:rPr>
          <w:rFonts w:ascii="Times New Roman" w:hAnsi="Times New Roman" w:cs="Times New Roman"/>
          <w:sz w:val="24"/>
          <w:szCs w:val="24"/>
        </w:rPr>
        <w:t>Meggit</w:t>
      </w:r>
      <w:proofErr w:type="spellEnd"/>
      <w:r w:rsidR="005C56CA" w:rsidRPr="0040255A">
        <w:rPr>
          <w:rFonts w:ascii="Times New Roman" w:hAnsi="Times New Roman" w:cs="Times New Roman"/>
          <w:sz w:val="24"/>
          <w:szCs w:val="24"/>
        </w:rPr>
        <w:t>,</w:t>
      </w:r>
      <w:r w:rsidR="00C82AA7">
        <w:rPr>
          <w:rFonts w:ascii="Times New Roman" w:hAnsi="Times New Roman" w:cs="Times New Roman"/>
          <w:sz w:val="24"/>
          <w:szCs w:val="24"/>
        </w:rPr>
        <w:t xml:space="preserve"> </w:t>
      </w:r>
      <w:r w:rsidR="005C56CA" w:rsidRPr="0040255A">
        <w:rPr>
          <w:rFonts w:ascii="Times New Roman" w:hAnsi="Times New Roman" w:cs="Times New Roman"/>
          <w:sz w:val="24"/>
          <w:szCs w:val="24"/>
        </w:rPr>
        <w:t>2006).</w:t>
      </w:r>
      <w:r w:rsidR="005C56CA">
        <w:rPr>
          <w:rFonts w:ascii="Times New Roman" w:hAnsi="Times New Roman" w:cs="Times New Roman"/>
          <w:sz w:val="24"/>
          <w:szCs w:val="24"/>
        </w:rPr>
        <w:t xml:space="preserve"> </w:t>
      </w:r>
    </w:p>
    <w:p w14:paraId="1F0EFAA2" w14:textId="35627B19" w:rsidR="005C56CA" w:rsidRDefault="005C56CA" w:rsidP="0005359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Although the child is in control of </w:t>
      </w:r>
      <w:r w:rsidR="00E80CB9">
        <w:rPr>
          <w:rFonts w:ascii="Times New Roman" w:hAnsi="Times New Roman" w:cs="Times New Roman"/>
          <w:sz w:val="24"/>
          <w:szCs w:val="24"/>
        </w:rPr>
        <w:t xml:space="preserve">self-directed play, </w:t>
      </w:r>
      <w:r>
        <w:rPr>
          <w:rFonts w:ascii="Times New Roman" w:hAnsi="Times New Roman" w:cs="Times New Roman"/>
          <w:sz w:val="24"/>
          <w:szCs w:val="24"/>
        </w:rPr>
        <w:t>they will still require support from adults who understand and respect this play experience. Adults need to acquire the skill of allowing self-directed play without feeling the need to take over it</w:t>
      </w:r>
      <w:r w:rsidR="00CD41CC">
        <w:rPr>
          <w:rFonts w:ascii="Times New Roman" w:hAnsi="Times New Roman" w:cs="Times New Roman"/>
          <w:sz w:val="24"/>
          <w:szCs w:val="24"/>
        </w:rPr>
        <w:t xml:space="preserve"> (</w:t>
      </w:r>
      <w:r w:rsidR="00CD41CC" w:rsidRPr="00C33CCF">
        <w:rPr>
          <w:rFonts w:ascii="Times New Roman" w:hAnsi="Times New Roman" w:cs="Times New Roman"/>
          <w:sz w:val="24"/>
          <w:szCs w:val="24"/>
        </w:rPr>
        <w:t xml:space="preserve">Tassoni and </w:t>
      </w:r>
      <w:proofErr w:type="spellStart"/>
      <w:r w:rsidR="00CD41CC" w:rsidRPr="00C33CCF">
        <w:rPr>
          <w:rFonts w:ascii="Times New Roman" w:hAnsi="Times New Roman" w:cs="Times New Roman"/>
          <w:sz w:val="24"/>
          <w:szCs w:val="24"/>
        </w:rPr>
        <w:t>Hucker</w:t>
      </w:r>
      <w:proofErr w:type="spellEnd"/>
      <w:r w:rsidR="00CD41CC" w:rsidRPr="00C33CCF">
        <w:rPr>
          <w:rFonts w:ascii="Times New Roman" w:hAnsi="Times New Roman" w:cs="Times New Roman"/>
          <w:sz w:val="24"/>
          <w:szCs w:val="24"/>
        </w:rPr>
        <w:t>,</w:t>
      </w:r>
      <w:r w:rsidR="00C82AA7">
        <w:rPr>
          <w:rFonts w:ascii="Times New Roman" w:hAnsi="Times New Roman" w:cs="Times New Roman"/>
          <w:sz w:val="24"/>
          <w:szCs w:val="24"/>
        </w:rPr>
        <w:t xml:space="preserve"> </w:t>
      </w:r>
      <w:r w:rsidR="00CD41CC" w:rsidRPr="00C33CCF">
        <w:rPr>
          <w:rFonts w:ascii="Times New Roman" w:hAnsi="Times New Roman" w:cs="Times New Roman"/>
          <w:sz w:val="24"/>
          <w:szCs w:val="24"/>
        </w:rPr>
        <w:t>2000).</w:t>
      </w:r>
      <w:r w:rsidR="00CD41CC">
        <w:rPr>
          <w:rFonts w:ascii="Times New Roman" w:hAnsi="Times New Roman" w:cs="Times New Roman"/>
          <w:sz w:val="24"/>
          <w:szCs w:val="24"/>
        </w:rPr>
        <w:t xml:space="preserve"> </w:t>
      </w:r>
      <w:r>
        <w:rPr>
          <w:rFonts w:ascii="Times New Roman" w:hAnsi="Times New Roman" w:cs="Times New Roman"/>
          <w:sz w:val="24"/>
          <w:szCs w:val="24"/>
        </w:rPr>
        <w:t>They need to have some understanding about the play cycle and play cues and wait for an invitation to play</w:t>
      </w:r>
      <w:r w:rsidR="003D0677">
        <w:rPr>
          <w:rFonts w:ascii="Times New Roman" w:hAnsi="Times New Roman" w:cs="Times New Roman"/>
          <w:sz w:val="24"/>
          <w:szCs w:val="24"/>
        </w:rPr>
        <w:t>. T</w:t>
      </w:r>
      <w:r w:rsidR="00172420">
        <w:rPr>
          <w:rFonts w:ascii="Times New Roman" w:hAnsi="Times New Roman" w:cs="Times New Roman"/>
          <w:sz w:val="24"/>
          <w:szCs w:val="24"/>
        </w:rPr>
        <w:t>aking over the play is called adulteration</w:t>
      </w:r>
      <w:r w:rsidR="006355BC">
        <w:rPr>
          <w:rFonts w:ascii="Times New Roman" w:hAnsi="Times New Roman" w:cs="Times New Roman"/>
          <w:sz w:val="24"/>
          <w:szCs w:val="24"/>
        </w:rPr>
        <w:t>. This is where the adult forces the play cycle to end</w:t>
      </w:r>
      <w:r w:rsidR="00534DD9">
        <w:rPr>
          <w:rFonts w:ascii="Times New Roman" w:hAnsi="Times New Roman" w:cs="Times New Roman"/>
          <w:sz w:val="24"/>
          <w:szCs w:val="24"/>
        </w:rPr>
        <w:t xml:space="preserve"> </w:t>
      </w:r>
      <w:r w:rsidRPr="00E403C0">
        <w:rPr>
          <w:rFonts w:ascii="Times New Roman" w:hAnsi="Times New Roman" w:cs="Times New Roman"/>
          <w:sz w:val="24"/>
          <w:szCs w:val="24"/>
        </w:rPr>
        <w:t>(Davy and Gallagher,</w:t>
      </w:r>
      <w:r w:rsidR="00C82AA7">
        <w:rPr>
          <w:rFonts w:ascii="Times New Roman" w:hAnsi="Times New Roman" w:cs="Times New Roman"/>
          <w:sz w:val="24"/>
          <w:szCs w:val="24"/>
        </w:rPr>
        <w:t xml:space="preserve"> </w:t>
      </w:r>
      <w:r w:rsidRPr="00E403C0">
        <w:rPr>
          <w:rFonts w:ascii="Times New Roman" w:hAnsi="Times New Roman" w:cs="Times New Roman"/>
          <w:sz w:val="24"/>
          <w:szCs w:val="24"/>
        </w:rPr>
        <w:t>2006)</w:t>
      </w:r>
      <w:r w:rsidR="007E298D" w:rsidRPr="00E403C0">
        <w:rPr>
          <w:rFonts w:ascii="Times New Roman" w:hAnsi="Times New Roman" w:cs="Times New Roman"/>
          <w:sz w:val="24"/>
          <w:szCs w:val="24"/>
        </w:rPr>
        <w:t>.</w:t>
      </w:r>
      <w:r w:rsidR="007E298D">
        <w:rPr>
          <w:rFonts w:ascii="Times New Roman" w:hAnsi="Times New Roman" w:cs="Times New Roman"/>
          <w:sz w:val="24"/>
          <w:szCs w:val="24"/>
        </w:rPr>
        <w:t xml:space="preserve"> </w:t>
      </w:r>
      <w:r w:rsidR="00613BCF" w:rsidRPr="007E298D">
        <w:rPr>
          <w:rFonts w:ascii="Times New Roman" w:hAnsi="Times New Roman" w:cs="Times New Roman"/>
          <w:sz w:val="24"/>
          <w:szCs w:val="24"/>
        </w:rPr>
        <w:t>Children need adults who</w:t>
      </w:r>
      <w:r w:rsidR="007E298D">
        <w:rPr>
          <w:rFonts w:ascii="Times New Roman" w:hAnsi="Times New Roman" w:cs="Times New Roman"/>
          <w:sz w:val="24"/>
          <w:szCs w:val="24"/>
        </w:rPr>
        <w:t xml:space="preserve"> facilitate and </w:t>
      </w:r>
      <w:r w:rsidR="00BA36AD">
        <w:rPr>
          <w:rFonts w:ascii="Times New Roman" w:hAnsi="Times New Roman" w:cs="Times New Roman"/>
          <w:sz w:val="24"/>
          <w:szCs w:val="24"/>
        </w:rPr>
        <w:t>encourage play</w:t>
      </w:r>
      <w:r w:rsidR="00E52C33">
        <w:rPr>
          <w:rFonts w:ascii="Times New Roman" w:hAnsi="Times New Roman" w:cs="Times New Roman"/>
          <w:sz w:val="24"/>
          <w:szCs w:val="24"/>
        </w:rPr>
        <w:t xml:space="preserve"> </w:t>
      </w:r>
      <w:r w:rsidR="00BA36AD">
        <w:rPr>
          <w:rFonts w:ascii="Times New Roman" w:hAnsi="Times New Roman" w:cs="Times New Roman"/>
          <w:sz w:val="24"/>
          <w:szCs w:val="24"/>
        </w:rPr>
        <w:t>(</w:t>
      </w:r>
      <w:r w:rsidR="007F0208">
        <w:rPr>
          <w:rFonts w:ascii="Times New Roman" w:hAnsi="Times New Roman" w:cs="Times New Roman"/>
          <w:sz w:val="24"/>
          <w:szCs w:val="24"/>
        </w:rPr>
        <w:t>Lindon,</w:t>
      </w:r>
      <w:r w:rsidR="00C82AA7">
        <w:rPr>
          <w:rFonts w:ascii="Times New Roman" w:hAnsi="Times New Roman" w:cs="Times New Roman"/>
          <w:sz w:val="24"/>
          <w:szCs w:val="24"/>
        </w:rPr>
        <w:t xml:space="preserve"> </w:t>
      </w:r>
      <w:r w:rsidR="007F0208">
        <w:rPr>
          <w:rFonts w:ascii="Times New Roman" w:hAnsi="Times New Roman" w:cs="Times New Roman"/>
          <w:sz w:val="24"/>
          <w:szCs w:val="24"/>
        </w:rPr>
        <w:t>2001).</w:t>
      </w:r>
      <w:r w:rsidR="00E14B4E">
        <w:rPr>
          <w:rFonts w:ascii="Times New Roman" w:hAnsi="Times New Roman" w:cs="Times New Roman"/>
          <w:sz w:val="24"/>
          <w:szCs w:val="24"/>
        </w:rPr>
        <w:t xml:space="preserve"> </w:t>
      </w:r>
      <w:r>
        <w:rPr>
          <w:rFonts w:ascii="Times New Roman" w:hAnsi="Times New Roman" w:cs="Times New Roman"/>
          <w:sz w:val="24"/>
          <w:szCs w:val="24"/>
        </w:rPr>
        <w:t>Bruner use</w:t>
      </w:r>
      <w:r w:rsidR="00137387">
        <w:rPr>
          <w:rFonts w:ascii="Times New Roman" w:hAnsi="Times New Roman" w:cs="Times New Roman"/>
          <w:sz w:val="24"/>
          <w:szCs w:val="24"/>
        </w:rPr>
        <w:t>d</w:t>
      </w:r>
      <w:r>
        <w:rPr>
          <w:rFonts w:ascii="Times New Roman" w:hAnsi="Times New Roman" w:cs="Times New Roman"/>
          <w:sz w:val="24"/>
          <w:szCs w:val="24"/>
        </w:rPr>
        <w:t xml:space="preserve"> the term scaffolding </w:t>
      </w:r>
      <w:r w:rsidR="00FA32F2">
        <w:rPr>
          <w:rFonts w:ascii="Times New Roman" w:hAnsi="Times New Roman" w:cs="Times New Roman"/>
          <w:sz w:val="24"/>
          <w:szCs w:val="24"/>
        </w:rPr>
        <w:t>play;</w:t>
      </w:r>
      <w:r w:rsidR="007F0208">
        <w:rPr>
          <w:rFonts w:ascii="Times New Roman" w:hAnsi="Times New Roman" w:cs="Times New Roman"/>
          <w:sz w:val="24"/>
          <w:szCs w:val="24"/>
        </w:rPr>
        <w:t xml:space="preserve"> t</w:t>
      </w:r>
      <w:r w:rsidR="00EF72E0">
        <w:rPr>
          <w:rFonts w:ascii="Times New Roman" w:hAnsi="Times New Roman" w:cs="Times New Roman"/>
          <w:sz w:val="24"/>
          <w:szCs w:val="24"/>
        </w:rPr>
        <w:t xml:space="preserve">his describes how the adult </w:t>
      </w:r>
      <w:r w:rsidR="0019603E">
        <w:rPr>
          <w:rFonts w:ascii="Times New Roman" w:hAnsi="Times New Roman" w:cs="Times New Roman"/>
          <w:sz w:val="24"/>
          <w:szCs w:val="24"/>
        </w:rPr>
        <w:t>appropriately</w:t>
      </w:r>
      <w:r w:rsidR="00EF72E0">
        <w:rPr>
          <w:rFonts w:ascii="Times New Roman" w:hAnsi="Times New Roman" w:cs="Times New Roman"/>
          <w:sz w:val="24"/>
          <w:szCs w:val="24"/>
        </w:rPr>
        <w:t xml:space="preserve"> support</w:t>
      </w:r>
      <w:r w:rsidR="00227DC2">
        <w:rPr>
          <w:rFonts w:ascii="Times New Roman" w:hAnsi="Times New Roman" w:cs="Times New Roman"/>
          <w:sz w:val="24"/>
          <w:szCs w:val="24"/>
        </w:rPr>
        <w:t>s</w:t>
      </w:r>
      <w:r w:rsidR="0019603E">
        <w:rPr>
          <w:rFonts w:ascii="Times New Roman" w:hAnsi="Times New Roman" w:cs="Times New Roman"/>
          <w:sz w:val="24"/>
          <w:szCs w:val="24"/>
        </w:rPr>
        <w:t xml:space="preserve"> play</w:t>
      </w:r>
      <w:r w:rsidR="00277236">
        <w:rPr>
          <w:rFonts w:ascii="Times New Roman" w:hAnsi="Times New Roman" w:cs="Times New Roman"/>
          <w:sz w:val="24"/>
          <w:szCs w:val="24"/>
        </w:rPr>
        <w:t xml:space="preserve"> and make</w:t>
      </w:r>
      <w:r w:rsidR="00227DC2">
        <w:rPr>
          <w:rFonts w:ascii="Times New Roman" w:hAnsi="Times New Roman" w:cs="Times New Roman"/>
          <w:sz w:val="24"/>
          <w:szCs w:val="24"/>
        </w:rPr>
        <w:t>s</w:t>
      </w:r>
      <w:r w:rsidR="00277236">
        <w:rPr>
          <w:rFonts w:ascii="Times New Roman" w:hAnsi="Times New Roman" w:cs="Times New Roman"/>
          <w:sz w:val="24"/>
          <w:szCs w:val="24"/>
        </w:rPr>
        <w:t xml:space="preserve"> the experience richer </w:t>
      </w:r>
      <w:r w:rsidR="008A5FF4">
        <w:rPr>
          <w:rFonts w:ascii="Times New Roman" w:hAnsi="Times New Roman" w:cs="Times New Roman"/>
          <w:sz w:val="24"/>
          <w:szCs w:val="24"/>
        </w:rPr>
        <w:t>(</w:t>
      </w:r>
      <w:r w:rsidRPr="00FA32F2">
        <w:rPr>
          <w:rFonts w:ascii="Times New Roman" w:hAnsi="Times New Roman" w:cs="Times New Roman"/>
          <w:sz w:val="24"/>
          <w:szCs w:val="24"/>
        </w:rPr>
        <w:t>Brock</w:t>
      </w:r>
      <w:r w:rsidR="00FA32F2" w:rsidRPr="00FA32F2">
        <w:rPr>
          <w:rFonts w:ascii="Times New Roman" w:hAnsi="Times New Roman" w:cs="Times New Roman"/>
          <w:sz w:val="24"/>
          <w:szCs w:val="24"/>
        </w:rPr>
        <w:t xml:space="preserve"> et al. </w:t>
      </w:r>
      <w:r w:rsidRPr="00FA32F2">
        <w:rPr>
          <w:rFonts w:ascii="Times New Roman" w:hAnsi="Times New Roman" w:cs="Times New Roman"/>
          <w:sz w:val="24"/>
          <w:szCs w:val="24"/>
        </w:rPr>
        <w:t>2014).</w:t>
      </w:r>
      <w:r w:rsidRPr="00D02142">
        <w:rPr>
          <w:rFonts w:ascii="Times New Roman" w:hAnsi="Times New Roman" w:cs="Times New Roman"/>
          <w:sz w:val="24"/>
          <w:szCs w:val="24"/>
        </w:rPr>
        <w:t xml:space="preserve"> Once the child shows competence </w:t>
      </w:r>
      <w:r w:rsidR="00962C2A">
        <w:rPr>
          <w:rFonts w:ascii="Times New Roman" w:hAnsi="Times New Roman" w:cs="Times New Roman"/>
          <w:sz w:val="24"/>
          <w:szCs w:val="24"/>
        </w:rPr>
        <w:t xml:space="preserve">in the area of play, </w:t>
      </w:r>
      <w:r w:rsidRPr="00D02142">
        <w:rPr>
          <w:rFonts w:ascii="Times New Roman" w:hAnsi="Times New Roman" w:cs="Times New Roman"/>
          <w:sz w:val="24"/>
          <w:szCs w:val="24"/>
        </w:rPr>
        <w:t>then t</w:t>
      </w:r>
      <w:r w:rsidR="00A12050">
        <w:rPr>
          <w:rFonts w:ascii="Times New Roman" w:hAnsi="Times New Roman" w:cs="Times New Roman"/>
          <w:sz w:val="24"/>
          <w:szCs w:val="24"/>
        </w:rPr>
        <w:t xml:space="preserve">he </w:t>
      </w:r>
      <w:r w:rsidRPr="00D02142">
        <w:rPr>
          <w:rFonts w:ascii="Times New Roman" w:hAnsi="Times New Roman" w:cs="Times New Roman"/>
          <w:sz w:val="24"/>
          <w:szCs w:val="24"/>
        </w:rPr>
        <w:t>piece of scaffold can be removed (</w:t>
      </w:r>
      <w:r w:rsidRPr="00C82AA7">
        <w:rPr>
          <w:rFonts w:ascii="Times New Roman" w:hAnsi="Times New Roman" w:cs="Times New Roman"/>
          <w:sz w:val="24"/>
          <w:szCs w:val="24"/>
        </w:rPr>
        <w:t>Lindon and Brodie, 2016).</w:t>
      </w:r>
      <w:r w:rsidRPr="0007023C">
        <w:rPr>
          <w:rFonts w:ascii="Times New Roman" w:hAnsi="Times New Roman" w:cs="Times New Roman"/>
          <w:color w:val="FF0000"/>
          <w:sz w:val="24"/>
          <w:szCs w:val="24"/>
        </w:rPr>
        <w:t xml:space="preserve"> </w:t>
      </w:r>
      <w:r w:rsidRPr="00BA6847">
        <w:rPr>
          <w:rFonts w:ascii="Times New Roman" w:hAnsi="Times New Roman" w:cs="Times New Roman"/>
          <w:sz w:val="24"/>
          <w:szCs w:val="24"/>
        </w:rPr>
        <w:t>This</w:t>
      </w:r>
      <w:r>
        <w:rPr>
          <w:rFonts w:ascii="Times New Roman" w:hAnsi="Times New Roman" w:cs="Times New Roman"/>
          <w:sz w:val="24"/>
          <w:szCs w:val="24"/>
        </w:rPr>
        <w:t xml:space="preserve"> allows the child to go from dependence to independence </w:t>
      </w:r>
      <w:r w:rsidRPr="00967527">
        <w:rPr>
          <w:rFonts w:ascii="Times New Roman" w:hAnsi="Times New Roman" w:cs="Times New Roman"/>
          <w:sz w:val="24"/>
          <w:szCs w:val="24"/>
        </w:rPr>
        <w:t>(</w:t>
      </w:r>
      <w:bookmarkStart w:id="2" w:name="_Hlk29637497"/>
      <w:r w:rsidRPr="00967527">
        <w:rPr>
          <w:rFonts w:ascii="Times New Roman" w:hAnsi="Times New Roman" w:cs="Times New Roman"/>
          <w:sz w:val="24"/>
          <w:szCs w:val="24"/>
        </w:rPr>
        <w:t>Smidt, 2015).</w:t>
      </w:r>
      <w:r>
        <w:rPr>
          <w:rFonts w:ascii="Times New Roman" w:hAnsi="Times New Roman" w:cs="Times New Roman"/>
          <w:sz w:val="24"/>
          <w:szCs w:val="24"/>
        </w:rPr>
        <w:t xml:space="preserve"> </w:t>
      </w:r>
      <w:bookmarkEnd w:id="2"/>
      <w:r>
        <w:rPr>
          <w:rFonts w:ascii="Times New Roman" w:hAnsi="Times New Roman" w:cs="Times New Roman"/>
          <w:sz w:val="24"/>
          <w:szCs w:val="24"/>
        </w:rPr>
        <w:t xml:space="preserve">Vygotsky talked about the zone of proximal development as being the gap between what a child already knows and what they </w:t>
      </w:r>
      <w:proofErr w:type="gramStart"/>
      <w:r>
        <w:rPr>
          <w:rFonts w:ascii="Times New Roman" w:hAnsi="Times New Roman" w:cs="Times New Roman"/>
          <w:sz w:val="24"/>
          <w:szCs w:val="24"/>
        </w:rPr>
        <w:t>are able to</w:t>
      </w:r>
      <w:proofErr w:type="gramEnd"/>
      <w:r>
        <w:rPr>
          <w:rFonts w:ascii="Times New Roman" w:hAnsi="Times New Roman" w:cs="Times New Roman"/>
          <w:sz w:val="24"/>
          <w:szCs w:val="24"/>
        </w:rPr>
        <w:t xml:space="preserve"> achieve with the support from a skilful play partner (</w:t>
      </w:r>
      <w:r w:rsidRPr="00967527">
        <w:rPr>
          <w:rFonts w:ascii="Times New Roman" w:hAnsi="Times New Roman" w:cs="Times New Roman"/>
          <w:sz w:val="24"/>
          <w:szCs w:val="24"/>
        </w:rPr>
        <w:t>Lindon, 2001).</w:t>
      </w:r>
      <w:r>
        <w:rPr>
          <w:rFonts w:ascii="Times New Roman" w:hAnsi="Times New Roman" w:cs="Times New Roman"/>
          <w:sz w:val="24"/>
          <w:szCs w:val="24"/>
        </w:rPr>
        <w:t xml:space="preserve"> This supports the need for practitioners to know how to intervene carefully. However, getting close to the learning does not mean to take over.  If we do this there will be little left for the children to explore </w:t>
      </w:r>
      <w:r w:rsidRPr="00967527">
        <w:rPr>
          <w:rFonts w:ascii="Times New Roman" w:hAnsi="Times New Roman" w:cs="Times New Roman"/>
          <w:sz w:val="24"/>
          <w:szCs w:val="24"/>
        </w:rPr>
        <w:t>(Smidt, 2015).</w:t>
      </w:r>
      <w:r>
        <w:rPr>
          <w:rFonts w:ascii="Times New Roman" w:hAnsi="Times New Roman" w:cs="Times New Roman"/>
          <w:sz w:val="24"/>
          <w:szCs w:val="24"/>
        </w:rPr>
        <w:t xml:space="preserve"> As suggested by </w:t>
      </w:r>
      <w:r w:rsidRPr="00BD5D50">
        <w:rPr>
          <w:rFonts w:ascii="Times New Roman" w:hAnsi="Times New Roman" w:cs="Times New Roman"/>
          <w:sz w:val="24"/>
          <w:szCs w:val="24"/>
        </w:rPr>
        <w:t>Bruce (2005</w:t>
      </w:r>
      <w:r w:rsidR="00E360C7">
        <w:rPr>
          <w:rFonts w:ascii="Times New Roman" w:hAnsi="Times New Roman" w:cs="Times New Roman"/>
          <w:sz w:val="24"/>
          <w:szCs w:val="24"/>
        </w:rPr>
        <w:t>a</w:t>
      </w:r>
      <w:r w:rsidRPr="00BD5D50">
        <w:rPr>
          <w:rFonts w:ascii="Times New Roman" w:hAnsi="Times New Roman" w:cs="Times New Roman"/>
          <w:sz w:val="24"/>
          <w:szCs w:val="24"/>
        </w:rPr>
        <w:t>)</w:t>
      </w:r>
      <w:r>
        <w:rPr>
          <w:rFonts w:ascii="Times New Roman" w:hAnsi="Times New Roman" w:cs="Times New Roman"/>
          <w:sz w:val="24"/>
          <w:szCs w:val="24"/>
        </w:rPr>
        <w:t xml:space="preserve"> the role of the adult is ‘not to withdraw from the play, because staying in the play shows children you value it, but to take an increasingly backstage part in it’</w:t>
      </w:r>
      <w:r w:rsidR="00BD5D50">
        <w:rPr>
          <w:rFonts w:ascii="Times New Roman" w:hAnsi="Times New Roman" w:cs="Times New Roman"/>
          <w:sz w:val="24"/>
          <w:szCs w:val="24"/>
        </w:rPr>
        <w:t xml:space="preserve">. </w:t>
      </w:r>
    </w:p>
    <w:p w14:paraId="417F3E7B" w14:textId="77777777" w:rsidR="005C56CA" w:rsidRDefault="005C56CA" w:rsidP="0005359B">
      <w:pPr>
        <w:kinsoku w:val="0"/>
        <w:overflowPunct w:val="0"/>
        <w:spacing w:line="360" w:lineRule="auto"/>
        <w:jc w:val="both"/>
        <w:textAlignment w:val="baseline"/>
        <w:rPr>
          <w:rFonts w:ascii="Times New Roman" w:hAnsi="Times New Roman" w:cs="Times New Roman"/>
          <w:sz w:val="24"/>
          <w:szCs w:val="24"/>
        </w:rPr>
      </w:pPr>
    </w:p>
    <w:p w14:paraId="28A80F08" w14:textId="78FE0455" w:rsidR="00C0530C" w:rsidRDefault="008901F5" w:rsidP="0005359B">
      <w:pPr>
        <w:kinsoku w:val="0"/>
        <w:overflowPunct w:val="0"/>
        <w:spacing w:line="360" w:lineRule="auto"/>
        <w:jc w:val="both"/>
        <w:textAlignment w:val="baseline"/>
        <w:rPr>
          <w:rFonts w:ascii="Times New Roman" w:hAnsi="Times New Roman" w:cs="Times New Roman"/>
          <w:sz w:val="24"/>
          <w:szCs w:val="24"/>
        </w:rPr>
      </w:pPr>
      <w:r>
        <w:rPr>
          <w:rFonts w:ascii="Times New Roman" w:hAnsi="Times New Roman" w:cs="Times New Roman"/>
          <w:sz w:val="24"/>
          <w:szCs w:val="24"/>
        </w:rPr>
        <w:t>A</w:t>
      </w:r>
      <w:r w:rsidR="00763D77">
        <w:rPr>
          <w:rFonts w:ascii="Times New Roman" w:hAnsi="Times New Roman" w:cs="Times New Roman"/>
          <w:sz w:val="24"/>
          <w:szCs w:val="24"/>
        </w:rPr>
        <w:t xml:space="preserve">s outlined in an article written by Play </w:t>
      </w:r>
      <w:r w:rsidR="00763D77" w:rsidRPr="00104A77">
        <w:rPr>
          <w:rFonts w:ascii="Times New Roman" w:hAnsi="Times New Roman" w:cs="Times New Roman"/>
          <w:sz w:val="24"/>
          <w:szCs w:val="24"/>
        </w:rPr>
        <w:t>Wales (20</w:t>
      </w:r>
      <w:r w:rsidR="00104A77" w:rsidRPr="00104A77">
        <w:rPr>
          <w:rFonts w:ascii="Times New Roman" w:hAnsi="Times New Roman" w:cs="Times New Roman"/>
          <w:sz w:val="24"/>
          <w:szCs w:val="24"/>
        </w:rPr>
        <w:t>15</w:t>
      </w:r>
      <w:r w:rsidR="00763D77" w:rsidRPr="00104A77">
        <w:rPr>
          <w:rFonts w:ascii="Times New Roman" w:hAnsi="Times New Roman" w:cs="Times New Roman"/>
          <w:sz w:val="24"/>
          <w:szCs w:val="24"/>
        </w:rPr>
        <w:t>)</w:t>
      </w:r>
      <w:r w:rsidR="00C45E36">
        <w:rPr>
          <w:rFonts w:ascii="Times New Roman" w:hAnsi="Times New Roman" w:cs="Times New Roman"/>
          <w:sz w:val="24"/>
          <w:szCs w:val="24"/>
        </w:rPr>
        <w:t>,</w:t>
      </w:r>
      <w:r w:rsidR="00763D77">
        <w:rPr>
          <w:rFonts w:ascii="Times New Roman" w:hAnsi="Times New Roman" w:cs="Times New Roman"/>
          <w:sz w:val="24"/>
          <w:szCs w:val="24"/>
        </w:rPr>
        <w:t xml:space="preserve"> </w:t>
      </w:r>
      <w:r>
        <w:rPr>
          <w:rFonts w:ascii="Times New Roman" w:hAnsi="Times New Roman" w:cs="Times New Roman"/>
          <w:sz w:val="24"/>
          <w:szCs w:val="24"/>
        </w:rPr>
        <w:t>play can take many forms.</w:t>
      </w:r>
      <w:r w:rsidR="009015FF">
        <w:rPr>
          <w:rFonts w:ascii="Times New Roman" w:hAnsi="Times New Roman" w:cs="Times New Roman"/>
          <w:sz w:val="24"/>
          <w:szCs w:val="24"/>
        </w:rPr>
        <w:t xml:space="preserve"> </w:t>
      </w:r>
      <w:r w:rsidR="00D7737C" w:rsidRPr="00841B82">
        <w:rPr>
          <w:rFonts w:ascii="Times New Roman" w:hAnsi="Times New Roman" w:cs="Times New Roman"/>
          <w:sz w:val="24"/>
          <w:szCs w:val="24"/>
        </w:rPr>
        <w:t>Previously p</w:t>
      </w:r>
      <w:r w:rsidR="008E7BC3" w:rsidRPr="00841B82">
        <w:rPr>
          <w:rFonts w:ascii="Times New Roman" w:hAnsi="Times New Roman" w:cs="Times New Roman"/>
          <w:sz w:val="24"/>
          <w:szCs w:val="24"/>
        </w:rPr>
        <w:t>lay</w:t>
      </w:r>
      <w:r w:rsidR="00D7737C" w:rsidRPr="00841B82">
        <w:rPr>
          <w:rFonts w:ascii="Times New Roman" w:hAnsi="Times New Roman" w:cs="Times New Roman"/>
          <w:sz w:val="24"/>
          <w:szCs w:val="24"/>
        </w:rPr>
        <w:t xml:space="preserve"> had</w:t>
      </w:r>
      <w:r w:rsidR="008E7BC3" w:rsidRPr="00841B82">
        <w:rPr>
          <w:rFonts w:ascii="Times New Roman" w:hAnsi="Times New Roman" w:cs="Times New Roman"/>
          <w:sz w:val="24"/>
          <w:szCs w:val="24"/>
        </w:rPr>
        <w:t xml:space="preserve"> be</w:t>
      </w:r>
      <w:r w:rsidR="00233127" w:rsidRPr="00841B82">
        <w:rPr>
          <w:rFonts w:ascii="Times New Roman" w:hAnsi="Times New Roman" w:cs="Times New Roman"/>
          <w:sz w:val="24"/>
          <w:szCs w:val="24"/>
        </w:rPr>
        <w:t>en</w:t>
      </w:r>
      <w:r w:rsidR="008E7BC3" w:rsidRPr="00841B82">
        <w:rPr>
          <w:rFonts w:ascii="Times New Roman" w:hAnsi="Times New Roman" w:cs="Times New Roman"/>
          <w:sz w:val="24"/>
          <w:szCs w:val="24"/>
        </w:rPr>
        <w:t xml:space="preserve"> classified into four </w:t>
      </w:r>
      <w:r w:rsidR="00F36C7F" w:rsidRPr="00841B82">
        <w:rPr>
          <w:rFonts w:ascii="Times New Roman" w:hAnsi="Times New Roman" w:cs="Times New Roman"/>
          <w:sz w:val="24"/>
          <w:szCs w:val="24"/>
        </w:rPr>
        <w:t xml:space="preserve">main play types, Imaginative, </w:t>
      </w:r>
      <w:r w:rsidR="00C4764E" w:rsidRPr="00841B82">
        <w:rPr>
          <w:rFonts w:ascii="Times New Roman" w:hAnsi="Times New Roman" w:cs="Times New Roman"/>
          <w:sz w:val="24"/>
          <w:szCs w:val="24"/>
        </w:rPr>
        <w:t xml:space="preserve">Construction, </w:t>
      </w:r>
      <w:r w:rsidR="0028598D" w:rsidRPr="00841B82">
        <w:rPr>
          <w:rFonts w:ascii="Times New Roman" w:hAnsi="Times New Roman" w:cs="Times New Roman"/>
          <w:sz w:val="24"/>
          <w:szCs w:val="24"/>
        </w:rPr>
        <w:t>Creative</w:t>
      </w:r>
      <w:r w:rsidR="00C4764E" w:rsidRPr="00841B82">
        <w:rPr>
          <w:rFonts w:ascii="Times New Roman" w:hAnsi="Times New Roman" w:cs="Times New Roman"/>
          <w:sz w:val="24"/>
          <w:szCs w:val="24"/>
        </w:rPr>
        <w:t xml:space="preserve"> and Physical play</w:t>
      </w:r>
      <w:r w:rsidR="006D7E4E">
        <w:rPr>
          <w:rFonts w:ascii="Times New Roman" w:hAnsi="Times New Roman" w:cs="Times New Roman"/>
          <w:sz w:val="24"/>
          <w:szCs w:val="24"/>
        </w:rPr>
        <w:t xml:space="preserve"> </w:t>
      </w:r>
      <w:r w:rsidR="00603E83" w:rsidRPr="00841B82">
        <w:rPr>
          <w:rFonts w:ascii="Times New Roman" w:hAnsi="Times New Roman" w:cs="Times New Roman"/>
          <w:sz w:val="24"/>
          <w:szCs w:val="24"/>
        </w:rPr>
        <w:t>(</w:t>
      </w:r>
      <w:r w:rsidR="00603E83" w:rsidRPr="00BD5D50">
        <w:rPr>
          <w:rFonts w:ascii="Times New Roman" w:hAnsi="Times New Roman" w:cs="Times New Roman"/>
          <w:sz w:val="24"/>
          <w:szCs w:val="24"/>
        </w:rPr>
        <w:t xml:space="preserve">Tassoni and </w:t>
      </w:r>
      <w:proofErr w:type="spellStart"/>
      <w:r w:rsidR="00603E83" w:rsidRPr="00BD5D50">
        <w:rPr>
          <w:rFonts w:ascii="Times New Roman" w:hAnsi="Times New Roman" w:cs="Times New Roman"/>
          <w:sz w:val="24"/>
          <w:szCs w:val="24"/>
        </w:rPr>
        <w:t>Hucker</w:t>
      </w:r>
      <w:proofErr w:type="spellEnd"/>
      <w:r w:rsidR="00603E83" w:rsidRPr="00BD5D50">
        <w:rPr>
          <w:rFonts w:ascii="Times New Roman" w:hAnsi="Times New Roman" w:cs="Times New Roman"/>
          <w:sz w:val="24"/>
          <w:szCs w:val="24"/>
        </w:rPr>
        <w:t>, 2000).</w:t>
      </w:r>
      <w:r w:rsidR="00603E83" w:rsidRPr="00841B82">
        <w:rPr>
          <w:rFonts w:ascii="Times New Roman" w:hAnsi="Times New Roman" w:cs="Times New Roman"/>
          <w:sz w:val="24"/>
          <w:szCs w:val="24"/>
        </w:rPr>
        <w:t xml:space="preserve"> </w:t>
      </w:r>
      <w:r w:rsidR="00A9123B" w:rsidRPr="00841B82">
        <w:rPr>
          <w:rFonts w:ascii="Times New Roman" w:hAnsi="Times New Roman" w:cs="Times New Roman"/>
          <w:sz w:val="24"/>
          <w:szCs w:val="24"/>
        </w:rPr>
        <w:t xml:space="preserve">However, there are now acknowledged to be sixteen types of play, which provide early years workers with a common language </w:t>
      </w:r>
      <w:r w:rsidR="00624ACE">
        <w:rPr>
          <w:rFonts w:ascii="Times New Roman" w:hAnsi="Times New Roman" w:cs="Times New Roman"/>
          <w:sz w:val="24"/>
          <w:szCs w:val="24"/>
        </w:rPr>
        <w:t xml:space="preserve">of which to describe an activity </w:t>
      </w:r>
      <w:r w:rsidR="00233127" w:rsidRPr="00E3136B">
        <w:rPr>
          <w:rFonts w:ascii="Times New Roman" w:hAnsi="Times New Roman" w:cs="Times New Roman"/>
          <w:sz w:val="24"/>
          <w:szCs w:val="24"/>
        </w:rPr>
        <w:t>(</w:t>
      </w:r>
      <w:r w:rsidR="00841B82" w:rsidRPr="00E3136B">
        <w:rPr>
          <w:rFonts w:ascii="Times New Roman" w:hAnsi="Times New Roman" w:cs="Times New Roman"/>
          <w:sz w:val="24"/>
          <w:szCs w:val="24"/>
        </w:rPr>
        <w:t>P</w:t>
      </w:r>
      <w:r w:rsidR="00233127" w:rsidRPr="00E3136B">
        <w:rPr>
          <w:rFonts w:ascii="Times New Roman" w:hAnsi="Times New Roman" w:cs="Times New Roman"/>
          <w:sz w:val="24"/>
          <w:szCs w:val="24"/>
        </w:rPr>
        <w:t>lay</w:t>
      </w:r>
      <w:r w:rsidR="004D7083" w:rsidRPr="00E3136B">
        <w:rPr>
          <w:rFonts w:ascii="Times New Roman" w:hAnsi="Times New Roman" w:cs="Times New Roman"/>
          <w:sz w:val="24"/>
          <w:szCs w:val="24"/>
        </w:rPr>
        <w:t xml:space="preserve"> </w:t>
      </w:r>
      <w:r w:rsidR="00233127" w:rsidRPr="00E3136B">
        <w:rPr>
          <w:rFonts w:ascii="Times New Roman" w:hAnsi="Times New Roman" w:cs="Times New Roman"/>
          <w:sz w:val="24"/>
          <w:szCs w:val="24"/>
        </w:rPr>
        <w:t>Wales</w:t>
      </w:r>
      <w:r w:rsidR="00841B82" w:rsidRPr="00E3136B">
        <w:rPr>
          <w:rFonts w:ascii="Times New Roman" w:hAnsi="Times New Roman" w:cs="Times New Roman"/>
          <w:sz w:val="24"/>
          <w:szCs w:val="24"/>
        </w:rPr>
        <w:t>,</w:t>
      </w:r>
      <w:r w:rsidR="004D7083" w:rsidRPr="00E3136B">
        <w:rPr>
          <w:rFonts w:ascii="Times New Roman" w:hAnsi="Times New Roman" w:cs="Times New Roman"/>
          <w:sz w:val="24"/>
          <w:szCs w:val="24"/>
        </w:rPr>
        <w:t xml:space="preserve"> </w:t>
      </w:r>
      <w:r w:rsidR="00841B82" w:rsidRPr="00E3136B">
        <w:rPr>
          <w:rFonts w:ascii="Times New Roman" w:hAnsi="Times New Roman" w:cs="Times New Roman"/>
          <w:sz w:val="24"/>
          <w:szCs w:val="24"/>
        </w:rPr>
        <w:t>201</w:t>
      </w:r>
      <w:r w:rsidR="00E3136B" w:rsidRPr="00E3136B">
        <w:rPr>
          <w:rFonts w:ascii="Times New Roman" w:hAnsi="Times New Roman" w:cs="Times New Roman"/>
          <w:sz w:val="24"/>
          <w:szCs w:val="24"/>
        </w:rPr>
        <w:t>8</w:t>
      </w:r>
      <w:r w:rsidR="00841B82" w:rsidRPr="00E3136B">
        <w:rPr>
          <w:rFonts w:ascii="Times New Roman" w:hAnsi="Times New Roman" w:cs="Times New Roman"/>
          <w:sz w:val="24"/>
          <w:szCs w:val="24"/>
        </w:rPr>
        <w:t>)</w:t>
      </w:r>
      <w:r w:rsidR="00C0530C" w:rsidRPr="00E3136B">
        <w:rPr>
          <w:rFonts w:ascii="Times New Roman" w:hAnsi="Times New Roman" w:cs="Times New Roman"/>
          <w:sz w:val="24"/>
          <w:szCs w:val="24"/>
        </w:rPr>
        <w:t>.</w:t>
      </w:r>
      <w:r w:rsidR="000E13F2">
        <w:rPr>
          <w:rFonts w:ascii="Times New Roman" w:hAnsi="Times New Roman" w:cs="Times New Roman"/>
          <w:sz w:val="24"/>
          <w:szCs w:val="24"/>
        </w:rPr>
        <w:t xml:space="preserve"> </w:t>
      </w:r>
      <w:r w:rsidR="00763D77" w:rsidRPr="00841B82">
        <w:rPr>
          <w:rFonts w:ascii="Times New Roman" w:hAnsi="Times New Roman" w:cs="Times New Roman"/>
          <w:sz w:val="24"/>
          <w:szCs w:val="24"/>
        </w:rPr>
        <w:t>Each play type contributes</w:t>
      </w:r>
      <w:r w:rsidR="005923E8">
        <w:rPr>
          <w:rFonts w:ascii="Times New Roman" w:hAnsi="Times New Roman" w:cs="Times New Roman"/>
          <w:sz w:val="24"/>
          <w:szCs w:val="24"/>
        </w:rPr>
        <w:t xml:space="preserve"> to </w:t>
      </w:r>
      <w:r w:rsidR="0099066D">
        <w:rPr>
          <w:rFonts w:ascii="Times New Roman" w:hAnsi="Times New Roman" w:cs="Times New Roman"/>
          <w:sz w:val="24"/>
          <w:szCs w:val="24"/>
        </w:rPr>
        <w:t>different aspects of a child’s development</w:t>
      </w:r>
      <w:r w:rsidR="00F936F3">
        <w:rPr>
          <w:rFonts w:ascii="Times New Roman" w:hAnsi="Times New Roman" w:cs="Times New Roman"/>
          <w:sz w:val="24"/>
          <w:szCs w:val="24"/>
        </w:rPr>
        <w:t>.</w:t>
      </w:r>
      <w:r w:rsidR="006D7E4E">
        <w:rPr>
          <w:rFonts w:ascii="Times New Roman" w:hAnsi="Times New Roman" w:cs="Times New Roman"/>
          <w:sz w:val="24"/>
          <w:szCs w:val="24"/>
        </w:rPr>
        <w:t xml:space="preserve"> </w:t>
      </w:r>
      <w:r w:rsidR="00EE3BCD" w:rsidRPr="00FA5E94">
        <w:rPr>
          <w:rFonts w:ascii="Times New Roman" w:hAnsi="Times New Roman" w:cs="Times New Roman"/>
          <w:sz w:val="24"/>
          <w:szCs w:val="24"/>
        </w:rPr>
        <w:t xml:space="preserve">According to </w:t>
      </w:r>
      <w:r w:rsidR="00554723" w:rsidRPr="00852E72">
        <w:rPr>
          <w:rFonts w:ascii="Times New Roman" w:hAnsi="Times New Roman" w:cs="Times New Roman"/>
          <w:sz w:val="24"/>
          <w:szCs w:val="24"/>
        </w:rPr>
        <w:t>E</w:t>
      </w:r>
      <w:r w:rsidR="00EE3BCD" w:rsidRPr="00852E72">
        <w:rPr>
          <w:rFonts w:ascii="Times New Roman" w:hAnsi="Times New Roman" w:cs="Times New Roman"/>
          <w:sz w:val="24"/>
          <w:szCs w:val="24"/>
        </w:rPr>
        <w:t xml:space="preserve">arly Years </w:t>
      </w:r>
      <w:r w:rsidR="00554723" w:rsidRPr="00852E72">
        <w:rPr>
          <w:rFonts w:ascii="Times New Roman" w:hAnsi="Times New Roman" w:cs="Times New Roman"/>
          <w:sz w:val="24"/>
          <w:szCs w:val="24"/>
        </w:rPr>
        <w:t>M</w:t>
      </w:r>
      <w:r w:rsidR="00EE3BCD" w:rsidRPr="00852E72">
        <w:rPr>
          <w:rFonts w:ascii="Times New Roman" w:hAnsi="Times New Roman" w:cs="Times New Roman"/>
          <w:sz w:val="24"/>
          <w:szCs w:val="24"/>
        </w:rPr>
        <w:t>atters</w:t>
      </w:r>
      <w:r w:rsidR="0081080F" w:rsidRPr="00852E72">
        <w:rPr>
          <w:rFonts w:ascii="Times New Roman" w:hAnsi="Times New Roman" w:cs="Times New Roman"/>
          <w:sz w:val="24"/>
          <w:szCs w:val="24"/>
        </w:rPr>
        <w:t xml:space="preserve">, </w:t>
      </w:r>
      <w:r w:rsidR="00620890" w:rsidRPr="00852E72">
        <w:rPr>
          <w:rFonts w:ascii="Times New Roman" w:hAnsi="Times New Roman" w:cs="Times New Roman"/>
          <w:sz w:val="24"/>
          <w:szCs w:val="24"/>
        </w:rPr>
        <w:t>(2012)</w:t>
      </w:r>
      <w:r w:rsidR="000F4B9F" w:rsidRPr="000F4B9F">
        <w:rPr>
          <w:rFonts w:ascii="Times New Roman" w:hAnsi="Times New Roman" w:cs="Times New Roman"/>
          <w:sz w:val="24"/>
          <w:szCs w:val="24"/>
        </w:rPr>
        <w:t xml:space="preserve"> </w:t>
      </w:r>
      <w:r w:rsidR="000F4B9F">
        <w:rPr>
          <w:rFonts w:ascii="Times New Roman" w:hAnsi="Times New Roman" w:cs="Times New Roman"/>
          <w:sz w:val="24"/>
          <w:szCs w:val="24"/>
        </w:rPr>
        <w:t>play enhances physica</w:t>
      </w:r>
      <w:r w:rsidR="00867E94">
        <w:rPr>
          <w:rFonts w:ascii="Times New Roman" w:hAnsi="Times New Roman" w:cs="Times New Roman"/>
          <w:sz w:val="24"/>
          <w:szCs w:val="24"/>
        </w:rPr>
        <w:t xml:space="preserve">l, </w:t>
      </w:r>
      <w:r w:rsidR="000F4B9F">
        <w:rPr>
          <w:rFonts w:ascii="Times New Roman" w:hAnsi="Times New Roman" w:cs="Times New Roman"/>
          <w:sz w:val="24"/>
          <w:szCs w:val="24"/>
        </w:rPr>
        <w:t>social</w:t>
      </w:r>
      <w:r w:rsidR="00867E94">
        <w:rPr>
          <w:rFonts w:ascii="Times New Roman" w:hAnsi="Times New Roman" w:cs="Times New Roman"/>
          <w:sz w:val="24"/>
          <w:szCs w:val="24"/>
        </w:rPr>
        <w:t>,</w:t>
      </w:r>
      <w:r w:rsidR="000F4B9F">
        <w:rPr>
          <w:rFonts w:ascii="Times New Roman" w:hAnsi="Times New Roman" w:cs="Times New Roman"/>
          <w:sz w:val="24"/>
          <w:szCs w:val="24"/>
        </w:rPr>
        <w:t xml:space="preserve"> emotional</w:t>
      </w:r>
      <w:r w:rsidR="00867E94">
        <w:rPr>
          <w:rFonts w:ascii="Times New Roman" w:hAnsi="Times New Roman" w:cs="Times New Roman"/>
          <w:sz w:val="24"/>
          <w:szCs w:val="24"/>
        </w:rPr>
        <w:t>,</w:t>
      </w:r>
      <w:r w:rsidR="000F4B9F">
        <w:rPr>
          <w:rFonts w:ascii="Times New Roman" w:hAnsi="Times New Roman" w:cs="Times New Roman"/>
          <w:sz w:val="24"/>
          <w:szCs w:val="24"/>
        </w:rPr>
        <w:t xml:space="preserve"> cognitive and language development.</w:t>
      </w:r>
      <w:r w:rsidR="004C3FE9">
        <w:rPr>
          <w:rFonts w:ascii="Times New Roman" w:hAnsi="Times New Roman" w:cs="Times New Roman"/>
          <w:sz w:val="24"/>
          <w:szCs w:val="24"/>
        </w:rPr>
        <w:t xml:space="preserve"> </w:t>
      </w:r>
      <w:r w:rsidR="007439E0" w:rsidRPr="00FA5E94">
        <w:rPr>
          <w:rFonts w:ascii="Times New Roman" w:hAnsi="Times New Roman" w:cs="Times New Roman"/>
          <w:sz w:val="24"/>
          <w:szCs w:val="24"/>
        </w:rPr>
        <w:t>Play</w:t>
      </w:r>
      <w:r w:rsidR="00867E94">
        <w:rPr>
          <w:rFonts w:ascii="Times New Roman" w:hAnsi="Times New Roman" w:cs="Times New Roman"/>
          <w:sz w:val="24"/>
          <w:szCs w:val="24"/>
        </w:rPr>
        <w:t>,</w:t>
      </w:r>
      <w:r w:rsidR="007439E0" w:rsidRPr="00FA5E94">
        <w:rPr>
          <w:rFonts w:ascii="Times New Roman" w:hAnsi="Times New Roman" w:cs="Times New Roman"/>
          <w:sz w:val="24"/>
          <w:szCs w:val="24"/>
        </w:rPr>
        <w:t xml:space="preserve"> learning</w:t>
      </w:r>
      <w:r w:rsidR="000F4B9F">
        <w:rPr>
          <w:rFonts w:ascii="Times New Roman" w:hAnsi="Times New Roman" w:cs="Times New Roman"/>
          <w:sz w:val="24"/>
          <w:szCs w:val="24"/>
        </w:rPr>
        <w:t xml:space="preserve"> and development c</w:t>
      </w:r>
      <w:r w:rsidR="007439E0" w:rsidRPr="00FA5E94">
        <w:rPr>
          <w:rFonts w:ascii="Times New Roman" w:hAnsi="Times New Roman" w:cs="Times New Roman"/>
          <w:sz w:val="24"/>
          <w:szCs w:val="24"/>
        </w:rPr>
        <w:t xml:space="preserve">annot be divided. </w:t>
      </w:r>
      <w:r w:rsidR="00F31ED6">
        <w:rPr>
          <w:rFonts w:ascii="Times New Roman" w:hAnsi="Times New Roman" w:cs="Times New Roman"/>
          <w:sz w:val="24"/>
          <w:szCs w:val="24"/>
        </w:rPr>
        <w:t xml:space="preserve">For children to be able to develop holistically, they need enabling environments </w:t>
      </w:r>
      <w:r w:rsidR="00F31ED6" w:rsidRPr="00FE4334">
        <w:rPr>
          <w:rFonts w:ascii="Times New Roman" w:hAnsi="Times New Roman" w:cs="Times New Roman"/>
          <w:sz w:val="24"/>
          <w:szCs w:val="24"/>
        </w:rPr>
        <w:t>which offer a range of open-ended resources to support and encourage children to create their own play experiences</w:t>
      </w:r>
      <w:r w:rsidR="00F31ED6">
        <w:rPr>
          <w:rFonts w:ascii="Times New Roman" w:hAnsi="Times New Roman" w:cs="Times New Roman"/>
          <w:sz w:val="24"/>
          <w:szCs w:val="24"/>
        </w:rPr>
        <w:t xml:space="preserve"> </w:t>
      </w:r>
      <w:r w:rsidR="00F31ED6" w:rsidRPr="0009551F">
        <w:rPr>
          <w:rFonts w:ascii="Times New Roman" w:hAnsi="Times New Roman" w:cs="Times New Roman"/>
          <w:sz w:val="24"/>
          <w:szCs w:val="24"/>
        </w:rPr>
        <w:t>(Bruce, 20</w:t>
      </w:r>
      <w:r w:rsidR="00D55832" w:rsidRPr="0009551F">
        <w:rPr>
          <w:rFonts w:ascii="Times New Roman" w:hAnsi="Times New Roman" w:cs="Times New Roman"/>
          <w:sz w:val="24"/>
          <w:szCs w:val="24"/>
        </w:rPr>
        <w:t>0</w:t>
      </w:r>
      <w:r w:rsidR="00072C0C" w:rsidRPr="0009551F">
        <w:rPr>
          <w:rFonts w:ascii="Times New Roman" w:hAnsi="Times New Roman" w:cs="Times New Roman"/>
          <w:sz w:val="24"/>
          <w:szCs w:val="24"/>
        </w:rPr>
        <w:t>5</w:t>
      </w:r>
      <w:r w:rsidR="008B33D5">
        <w:rPr>
          <w:rFonts w:ascii="Times New Roman" w:hAnsi="Times New Roman" w:cs="Times New Roman"/>
          <w:sz w:val="24"/>
          <w:szCs w:val="24"/>
        </w:rPr>
        <w:t>a</w:t>
      </w:r>
      <w:r w:rsidR="00F31ED6" w:rsidRPr="0009551F">
        <w:rPr>
          <w:rFonts w:ascii="Times New Roman" w:hAnsi="Times New Roman" w:cs="Times New Roman"/>
          <w:sz w:val="24"/>
          <w:szCs w:val="24"/>
        </w:rPr>
        <w:t>).</w:t>
      </w:r>
      <w:r w:rsidR="00DF6EE3">
        <w:rPr>
          <w:rFonts w:ascii="Times New Roman" w:hAnsi="Times New Roman" w:cs="Times New Roman"/>
          <w:sz w:val="24"/>
          <w:szCs w:val="24"/>
        </w:rPr>
        <w:t xml:space="preserve"> </w:t>
      </w:r>
    </w:p>
    <w:p w14:paraId="37EB0588" w14:textId="63B88B78" w:rsidR="00A050CD" w:rsidRDefault="00F4431A" w:rsidP="0005359B">
      <w:pPr>
        <w:kinsoku w:val="0"/>
        <w:overflowPunct w:val="0"/>
        <w:spacing w:line="360" w:lineRule="auto"/>
        <w:jc w:val="both"/>
        <w:textAlignment w:val="baseline"/>
        <w:rPr>
          <w:rFonts w:ascii="Times New Roman" w:hAnsi="Times New Roman" w:cs="Times New Roman"/>
          <w:sz w:val="24"/>
          <w:szCs w:val="24"/>
        </w:rPr>
      </w:pPr>
      <w:r>
        <w:rPr>
          <w:rFonts w:ascii="Times New Roman" w:hAnsi="Times New Roman" w:cs="Times New Roman"/>
          <w:sz w:val="24"/>
          <w:szCs w:val="24"/>
        </w:rPr>
        <w:t xml:space="preserve">Role </w:t>
      </w:r>
      <w:r w:rsidR="00A050CD">
        <w:rPr>
          <w:rFonts w:ascii="Times New Roman" w:hAnsi="Times New Roman" w:cs="Times New Roman"/>
          <w:sz w:val="24"/>
          <w:szCs w:val="24"/>
        </w:rPr>
        <w:t xml:space="preserve">play </w:t>
      </w:r>
      <w:r w:rsidR="002416B7">
        <w:rPr>
          <w:rFonts w:ascii="Times New Roman" w:hAnsi="Times New Roman" w:cs="Times New Roman"/>
          <w:sz w:val="24"/>
          <w:szCs w:val="24"/>
        </w:rPr>
        <w:t xml:space="preserve">is a type of play </w:t>
      </w:r>
      <w:r w:rsidR="002513C3">
        <w:rPr>
          <w:rFonts w:ascii="Times New Roman" w:hAnsi="Times New Roman" w:cs="Times New Roman"/>
          <w:sz w:val="24"/>
          <w:szCs w:val="24"/>
        </w:rPr>
        <w:t xml:space="preserve">where children </w:t>
      </w:r>
      <w:r w:rsidR="000B7FC2">
        <w:rPr>
          <w:rFonts w:ascii="Times New Roman" w:hAnsi="Times New Roman" w:cs="Times New Roman"/>
          <w:sz w:val="24"/>
          <w:szCs w:val="24"/>
        </w:rPr>
        <w:t>practise, imagine</w:t>
      </w:r>
      <w:r w:rsidR="00A61B7C">
        <w:rPr>
          <w:rFonts w:ascii="Times New Roman" w:hAnsi="Times New Roman" w:cs="Times New Roman"/>
          <w:sz w:val="24"/>
          <w:szCs w:val="24"/>
        </w:rPr>
        <w:t xml:space="preserve"> and try out new ideas</w:t>
      </w:r>
      <w:r w:rsidR="00F2168E">
        <w:rPr>
          <w:rFonts w:ascii="Times New Roman" w:hAnsi="Times New Roman" w:cs="Times New Roman"/>
          <w:sz w:val="24"/>
          <w:szCs w:val="24"/>
        </w:rPr>
        <w:t xml:space="preserve"> </w:t>
      </w:r>
      <w:r w:rsidR="00F2168E" w:rsidRPr="005F6F04">
        <w:rPr>
          <w:rFonts w:ascii="Times New Roman" w:hAnsi="Times New Roman" w:cs="Times New Roman"/>
          <w:sz w:val="24"/>
          <w:szCs w:val="24"/>
        </w:rPr>
        <w:t>(</w:t>
      </w:r>
      <w:r w:rsidR="00A61B7C" w:rsidRPr="005F6F04">
        <w:rPr>
          <w:rFonts w:ascii="Times New Roman" w:hAnsi="Times New Roman" w:cs="Times New Roman"/>
          <w:sz w:val="24"/>
          <w:szCs w:val="24"/>
        </w:rPr>
        <w:t>Sharman et</w:t>
      </w:r>
      <w:r w:rsidR="00F2168E" w:rsidRPr="005F6F04">
        <w:rPr>
          <w:rFonts w:ascii="Times New Roman" w:hAnsi="Times New Roman" w:cs="Times New Roman"/>
          <w:sz w:val="24"/>
          <w:szCs w:val="24"/>
        </w:rPr>
        <w:t xml:space="preserve"> al. 2015)</w:t>
      </w:r>
      <w:r w:rsidR="00965CB1" w:rsidRPr="005F6F04">
        <w:rPr>
          <w:rFonts w:ascii="Times New Roman" w:hAnsi="Times New Roman" w:cs="Times New Roman"/>
          <w:sz w:val="24"/>
          <w:szCs w:val="24"/>
        </w:rPr>
        <w:t>.</w:t>
      </w:r>
      <w:r w:rsidR="00965CB1">
        <w:rPr>
          <w:rFonts w:ascii="Times New Roman" w:hAnsi="Times New Roman" w:cs="Times New Roman"/>
          <w:sz w:val="24"/>
          <w:szCs w:val="24"/>
        </w:rPr>
        <w:t xml:space="preserve"> Although this play type is primarily associated with social development</w:t>
      </w:r>
      <w:r w:rsidR="002A553C">
        <w:rPr>
          <w:rFonts w:ascii="Times New Roman" w:hAnsi="Times New Roman" w:cs="Times New Roman"/>
          <w:sz w:val="24"/>
          <w:szCs w:val="24"/>
        </w:rPr>
        <w:t>,</w:t>
      </w:r>
      <w:r w:rsidR="00002337">
        <w:rPr>
          <w:rFonts w:ascii="Times New Roman" w:hAnsi="Times New Roman" w:cs="Times New Roman"/>
          <w:sz w:val="24"/>
          <w:szCs w:val="24"/>
        </w:rPr>
        <w:t xml:space="preserve"> </w:t>
      </w:r>
      <w:r w:rsidR="00621EA2">
        <w:rPr>
          <w:rFonts w:ascii="Times New Roman" w:hAnsi="Times New Roman" w:cs="Times New Roman"/>
          <w:sz w:val="24"/>
          <w:szCs w:val="24"/>
        </w:rPr>
        <w:t>because</w:t>
      </w:r>
      <w:r w:rsidR="00103804">
        <w:rPr>
          <w:rFonts w:ascii="Times New Roman" w:hAnsi="Times New Roman" w:cs="Times New Roman"/>
          <w:sz w:val="24"/>
          <w:szCs w:val="24"/>
        </w:rPr>
        <w:t xml:space="preserve"> </w:t>
      </w:r>
      <w:r w:rsidR="00467173">
        <w:rPr>
          <w:rFonts w:ascii="Times New Roman" w:hAnsi="Times New Roman" w:cs="Times New Roman"/>
          <w:sz w:val="24"/>
          <w:szCs w:val="24"/>
        </w:rPr>
        <w:t>children</w:t>
      </w:r>
      <w:r w:rsidR="00002337">
        <w:rPr>
          <w:rFonts w:ascii="Times New Roman" w:hAnsi="Times New Roman" w:cs="Times New Roman"/>
          <w:sz w:val="24"/>
          <w:szCs w:val="24"/>
        </w:rPr>
        <w:t xml:space="preserve"> learn to interact with others</w:t>
      </w:r>
      <w:r w:rsidR="00204D82">
        <w:rPr>
          <w:rFonts w:ascii="Times New Roman" w:hAnsi="Times New Roman" w:cs="Times New Roman"/>
          <w:sz w:val="24"/>
          <w:szCs w:val="24"/>
        </w:rPr>
        <w:t xml:space="preserve">, under the surface development in other areas is occurring. </w:t>
      </w:r>
      <w:r w:rsidR="007D4948">
        <w:rPr>
          <w:rFonts w:ascii="Times New Roman" w:hAnsi="Times New Roman" w:cs="Times New Roman"/>
          <w:sz w:val="24"/>
          <w:szCs w:val="24"/>
        </w:rPr>
        <w:t>Through role play</w:t>
      </w:r>
      <w:r w:rsidR="0066434E">
        <w:rPr>
          <w:rFonts w:ascii="Times New Roman" w:hAnsi="Times New Roman" w:cs="Times New Roman"/>
          <w:sz w:val="24"/>
          <w:szCs w:val="24"/>
        </w:rPr>
        <w:t>,</w:t>
      </w:r>
      <w:r w:rsidR="007D4948">
        <w:rPr>
          <w:rFonts w:ascii="Times New Roman" w:hAnsi="Times New Roman" w:cs="Times New Roman"/>
          <w:sz w:val="24"/>
          <w:szCs w:val="24"/>
        </w:rPr>
        <w:t xml:space="preserve"> children learn about the world around them, they begin to see things from another perspective</w:t>
      </w:r>
      <w:r w:rsidR="009F6370">
        <w:rPr>
          <w:rFonts w:ascii="Times New Roman" w:hAnsi="Times New Roman" w:cs="Times New Roman"/>
          <w:sz w:val="24"/>
          <w:szCs w:val="24"/>
        </w:rPr>
        <w:t xml:space="preserve">. </w:t>
      </w:r>
      <w:proofErr w:type="spellStart"/>
      <w:r w:rsidR="009D22E9">
        <w:rPr>
          <w:rFonts w:ascii="Times New Roman" w:hAnsi="Times New Roman" w:cs="Times New Roman"/>
          <w:sz w:val="24"/>
          <w:szCs w:val="24"/>
        </w:rPr>
        <w:t>Bilton</w:t>
      </w:r>
      <w:proofErr w:type="spellEnd"/>
      <w:r w:rsidR="00E0676A">
        <w:rPr>
          <w:rFonts w:ascii="Times New Roman" w:hAnsi="Times New Roman" w:cs="Times New Roman"/>
          <w:sz w:val="24"/>
          <w:szCs w:val="24"/>
        </w:rPr>
        <w:t xml:space="preserve"> </w:t>
      </w:r>
      <w:r w:rsidR="00C43D2D">
        <w:rPr>
          <w:rFonts w:ascii="Times New Roman" w:hAnsi="Times New Roman" w:cs="Times New Roman"/>
          <w:sz w:val="24"/>
          <w:szCs w:val="24"/>
        </w:rPr>
        <w:t>(1998</w:t>
      </w:r>
      <w:proofErr w:type="gramStart"/>
      <w:r w:rsidR="00C43D2D">
        <w:rPr>
          <w:rFonts w:ascii="Times New Roman" w:hAnsi="Times New Roman" w:cs="Times New Roman"/>
          <w:sz w:val="24"/>
          <w:szCs w:val="24"/>
        </w:rPr>
        <w:t xml:space="preserve">) </w:t>
      </w:r>
      <w:r w:rsidR="009D22E9">
        <w:rPr>
          <w:rFonts w:ascii="Times New Roman" w:hAnsi="Times New Roman" w:cs="Times New Roman"/>
          <w:sz w:val="24"/>
          <w:szCs w:val="24"/>
        </w:rPr>
        <w:t xml:space="preserve"> states</w:t>
      </w:r>
      <w:proofErr w:type="gramEnd"/>
      <w:r w:rsidR="009D22E9">
        <w:rPr>
          <w:rFonts w:ascii="Times New Roman" w:hAnsi="Times New Roman" w:cs="Times New Roman"/>
          <w:sz w:val="24"/>
          <w:szCs w:val="24"/>
        </w:rPr>
        <w:t xml:space="preserve"> </w:t>
      </w:r>
      <w:r w:rsidR="00D35469">
        <w:rPr>
          <w:rFonts w:ascii="Times New Roman" w:hAnsi="Times New Roman" w:cs="Times New Roman"/>
          <w:sz w:val="24"/>
          <w:szCs w:val="24"/>
        </w:rPr>
        <w:t>‘</w:t>
      </w:r>
      <w:r w:rsidR="009D22E9">
        <w:rPr>
          <w:rFonts w:ascii="Times New Roman" w:hAnsi="Times New Roman" w:cs="Times New Roman"/>
          <w:sz w:val="24"/>
          <w:szCs w:val="24"/>
        </w:rPr>
        <w:t>that children</w:t>
      </w:r>
      <w:r w:rsidR="00D35469">
        <w:rPr>
          <w:rFonts w:ascii="Times New Roman" w:hAnsi="Times New Roman" w:cs="Times New Roman"/>
          <w:sz w:val="24"/>
          <w:szCs w:val="24"/>
        </w:rPr>
        <w:t xml:space="preserve"> cannot see what it is like </w:t>
      </w:r>
      <w:r w:rsidR="005E5DD2">
        <w:rPr>
          <w:rFonts w:ascii="Times New Roman" w:hAnsi="Times New Roman" w:cs="Times New Roman"/>
          <w:sz w:val="24"/>
          <w:szCs w:val="24"/>
        </w:rPr>
        <w:t>from someone else’s perspective unless they have walked in their shoes</w:t>
      </w:r>
      <w:r w:rsidR="00E0676A">
        <w:rPr>
          <w:rFonts w:ascii="Times New Roman" w:hAnsi="Times New Roman" w:cs="Times New Roman"/>
          <w:sz w:val="24"/>
          <w:szCs w:val="24"/>
        </w:rPr>
        <w:t>’. Through role play</w:t>
      </w:r>
      <w:r w:rsidR="0066434E">
        <w:rPr>
          <w:rFonts w:ascii="Times New Roman" w:hAnsi="Times New Roman" w:cs="Times New Roman"/>
          <w:sz w:val="24"/>
          <w:szCs w:val="24"/>
        </w:rPr>
        <w:t>,</w:t>
      </w:r>
      <w:r w:rsidR="00E0676A">
        <w:rPr>
          <w:rFonts w:ascii="Times New Roman" w:hAnsi="Times New Roman" w:cs="Times New Roman"/>
          <w:sz w:val="24"/>
          <w:szCs w:val="24"/>
        </w:rPr>
        <w:t xml:space="preserve"> children</w:t>
      </w:r>
      <w:r w:rsidR="009F6370">
        <w:rPr>
          <w:rFonts w:ascii="Times New Roman" w:hAnsi="Times New Roman" w:cs="Times New Roman"/>
          <w:sz w:val="24"/>
          <w:szCs w:val="24"/>
        </w:rPr>
        <w:t xml:space="preserve"> come to terms </w:t>
      </w:r>
      <w:r w:rsidR="00542A88">
        <w:rPr>
          <w:rFonts w:ascii="Times New Roman" w:hAnsi="Times New Roman" w:cs="Times New Roman"/>
          <w:sz w:val="24"/>
          <w:szCs w:val="24"/>
        </w:rPr>
        <w:t xml:space="preserve">with aspects of daily life </w:t>
      </w:r>
      <w:r w:rsidR="00D11056">
        <w:rPr>
          <w:rFonts w:ascii="Times New Roman" w:hAnsi="Times New Roman" w:cs="Times New Roman"/>
          <w:sz w:val="24"/>
          <w:szCs w:val="24"/>
        </w:rPr>
        <w:t>(</w:t>
      </w:r>
      <w:bookmarkStart w:id="3" w:name="_Hlk30172334"/>
      <w:r w:rsidR="00D11056" w:rsidRPr="0009551F">
        <w:rPr>
          <w:rFonts w:ascii="Times New Roman" w:hAnsi="Times New Roman" w:cs="Times New Roman"/>
          <w:sz w:val="24"/>
          <w:szCs w:val="24"/>
        </w:rPr>
        <w:t xml:space="preserve">Tassoni and </w:t>
      </w:r>
      <w:proofErr w:type="spellStart"/>
      <w:r w:rsidR="00D11056" w:rsidRPr="0009551F">
        <w:rPr>
          <w:rFonts w:ascii="Times New Roman" w:hAnsi="Times New Roman" w:cs="Times New Roman"/>
          <w:sz w:val="24"/>
          <w:szCs w:val="24"/>
        </w:rPr>
        <w:t>Hucker</w:t>
      </w:r>
      <w:proofErr w:type="spellEnd"/>
      <w:r w:rsidR="00D11056" w:rsidRPr="0009551F">
        <w:rPr>
          <w:rFonts w:ascii="Times New Roman" w:hAnsi="Times New Roman" w:cs="Times New Roman"/>
          <w:sz w:val="24"/>
          <w:szCs w:val="24"/>
        </w:rPr>
        <w:t>, 2000).</w:t>
      </w:r>
      <w:r w:rsidR="00D11056">
        <w:rPr>
          <w:rFonts w:ascii="Times New Roman" w:hAnsi="Times New Roman" w:cs="Times New Roman"/>
          <w:sz w:val="24"/>
          <w:szCs w:val="24"/>
        </w:rPr>
        <w:t xml:space="preserve"> </w:t>
      </w:r>
      <w:bookmarkEnd w:id="3"/>
      <w:r w:rsidR="00D11056">
        <w:rPr>
          <w:rFonts w:ascii="Times New Roman" w:hAnsi="Times New Roman" w:cs="Times New Roman"/>
          <w:sz w:val="24"/>
          <w:szCs w:val="24"/>
        </w:rPr>
        <w:t>They develop</w:t>
      </w:r>
      <w:r w:rsidR="00A961EA">
        <w:rPr>
          <w:rFonts w:ascii="Times New Roman" w:hAnsi="Times New Roman" w:cs="Times New Roman"/>
          <w:sz w:val="24"/>
          <w:szCs w:val="24"/>
        </w:rPr>
        <w:t xml:space="preserve"> receptive</w:t>
      </w:r>
      <w:r w:rsidR="00D11056">
        <w:rPr>
          <w:rFonts w:ascii="Times New Roman" w:hAnsi="Times New Roman" w:cs="Times New Roman"/>
          <w:sz w:val="24"/>
          <w:szCs w:val="24"/>
        </w:rPr>
        <w:t xml:space="preserve"> language skills as they learn to listen, negotiate and take turns. </w:t>
      </w:r>
      <w:r w:rsidR="00A961EA">
        <w:rPr>
          <w:rFonts w:ascii="Times New Roman" w:hAnsi="Times New Roman" w:cs="Times New Roman"/>
          <w:sz w:val="24"/>
          <w:szCs w:val="24"/>
        </w:rPr>
        <w:t>Expressive l</w:t>
      </w:r>
      <w:r w:rsidR="00D522FF">
        <w:rPr>
          <w:rFonts w:ascii="Times New Roman" w:hAnsi="Times New Roman" w:cs="Times New Roman"/>
          <w:sz w:val="24"/>
          <w:szCs w:val="24"/>
        </w:rPr>
        <w:t>anguage is developed</w:t>
      </w:r>
      <w:r w:rsidR="009B3B40">
        <w:rPr>
          <w:rFonts w:ascii="Times New Roman" w:hAnsi="Times New Roman" w:cs="Times New Roman"/>
          <w:sz w:val="24"/>
          <w:szCs w:val="24"/>
        </w:rPr>
        <w:t xml:space="preserve"> as they copy and practice </w:t>
      </w:r>
      <w:r w:rsidR="007B71DF">
        <w:rPr>
          <w:rFonts w:ascii="Times New Roman" w:hAnsi="Times New Roman" w:cs="Times New Roman"/>
          <w:sz w:val="24"/>
          <w:szCs w:val="24"/>
        </w:rPr>
        <w:t>words</w:t>
      </w:r>
      <w:r w:rsidR="00097C03">
        <w:rPr>
          <w:rFonts w:ascii="Times New Roman" w:hAnsi="Times New Roman" w:cs="Times New Roman"/>
          <w:sz w:val="24"/>
          <w:szCs w:val="24"/>
        </w:rPr>
        <w:t xml:space="preserve"> they have heard from others</w:t>
      </w:r>
      <w:r w:rsidR="001E6E2D">
        <w:rPr>
          <w:rFonts w:ascii="Times New Roman" w:hAnsi="Times New Roman" w:cs="Times New Roman"/>
          <w:sz w:val="24"/>
          <w:szCs w:val="24"/>
        </w:rPr>
        <w:t xml:space="preserve"> </w:t>
      </w:r>
      <w:r w:rsidR="00F005F5" w:rsidRPr="0009551F">
        <w:rPr>
          <w:rFonts w:ascii="Times New Roman" w:hAnsi="Times New Roman" w:cs="Times New Roman"/>
          <w:sz w:val="24"/>
          <w:szCs w:val="24"/>
        </w:rPr>
        <w:t>(Bruce, 2005</w:t>
      </w:r>
      <w:r w:rsidR="008B33D5">
        <w:rPr>
          <w:rFonts w:ascii="Times New Roman" w:hAnsi="Times New Roman" w:cs="Times New Roman"/>
          <w:sz w:val="24"/>
          <w:szCs w:val="24"/>
        </w:rPr>
        <w:t>a</w:t>
      </w:r>
      <w:r w:rsidR="00F005F5" w:rsidRPr="0009551F">
        <w:rPr>
          <w:rFonts w:ascii="Times New Roman" w:hAnsi="Times New Roman" w:cs="Times New Roman"/>
          <w:sz w:val="24"/>
          <w:szCs w:val="24"/>
        </w:rPr>
        <w:t>).</w:t>
      </w:r>
      <w:r w:rsidR="00F005F5">
        <w:rPr>
          <w:rFonts w:ascii="Times New Roman" w:hAnsi="Times New Roman" w:cs="Times New Roman"/>
          <w:sz w:val="24"/>
          <w:szCs w:val="24"/>
        </w:rPr>
        <w:t xml:space="preserve"> </w:t>
      </w:r>
      <w:r w:rsidR="00F10BF0">
        <w:rPr>
          <w:rFonts w:ascii="Times New Roman" w:hAnsi="Times New Roman" w:cs="Times New Roman"/>
          <w:sz w:val="24"/>
          <w:szCs w:val="24"/>
        </w:rPr>
        <w:t>Cognitively</w:t>
      </w:r>
      <w:r w:rsidR="005609C3">
        <w:rPr>
          <w:rFonts w:ascii="Times New Roman" w:hAnsi="Times New Roman" w:cs="Times New Roman"/>
          <w:sz w:val="24"/>
          <w:szCs w:val="24"/>
        </w:rPr>
        <w:t xml:space="preserve"> children learn to rem</w:t>
      </w:r>
      <w:r w:rsidR="00F10BF0">
        <w:rPr>
          <w:rFonts w:ascii="Times New Roman" w:hAnsi="Times New Roman" w:cs="Times New Roman"/>
          <w:sz w:val="24"/>
          <w:szCs w:val="24"/>
        </w:rPr>
        <w:t>ember situations from the past, this helps them to solve problems and come up with solutions</w:t>
      </w:r>
      <w:r w:rsidR="008C2909">
        <w:rPr>
          <w:rFonts w:ascii="Times New Roman" w:hAnsi="Times New Roman" w:cs="Times New Roman"/>
          <w:sz w:val="24"/>
          <w:szCs w:val="24"/>
        </w:rPr>
        <w:t>. It has been stated through role play children develop physical skills</w:t>
      </w:r>
      <w:r w:rsidR="00051443">
        <w:rPr>
          <w:rFonts w:ascii="Times New Roman" w:hAnsi="Times New Roman" w:cs="Times New Roman"/>
          <w:sz w:val="24"/>
          <w:szCs w:val="24"/>
        </w:rPr>
        <w:t>,</w:t>
      </w:r>
      <w:r w:rsidR="008C2909">
        <w:rPr>
          <w:rFonts w:ascii="Times New Roman" w:hAnsi="Times New Roman" w:cs="Times New Roman"/>
          <w:sz w:val="24"/>
          <w:szCs w:val="24"/>
        </w:rPr>
        <w:t xml:space="preserve"> such as</w:t>
      </w:r>
      <w:r w:rsidR="00D60A7A">
        <w:rPr>
          <w:rFonts w:ascii="Times New Roman" w:hAnsi="Times New Roman" w:cs="Times New Roman"/>
          <w:sz w:val="24"/>
          <w:szCs w:val="24"/>
        </w:rPr>
        <w:t xml:space="preserve"> hand eye co</w:t>
      </w:r>
      <w:r w:rsidR="007B71DF">
        <w:rPr>
          <w:rFonts w:ascii="Times New Roman" w:hAnsi="Times New Roman" w:cs="Times New Roman"/>
          <w:sz w:val="24"/>
          <w:szCs w:val="24"/>
        </w:rPr>
        <w:t xml:space="preserve">ordination and </w:t>
      </w:r>
      <w:r w:rsidR="00534DD9">
        <w:rPr>
          <w:rFonts w:ascii="Times New Roman" w:hAnsi="Times New Roman" w:cs="Times New Roman"/>
          <w:sz w:val="24"/>
          <w:szCs w:val="24"/>
        </w:rPr>
        <w:t>f</w:t>
      </w:r>
      <w:r w:rsidR="008C2909">
        <w:rPr>
          <w:rFonts w:ascii="Times New Roman" w:hAnsi="Times New Roman" w:cs="Times New Roman"/>
          <w:sz w:val="24"/>
          <w:szCs w:val="24"/>
        </w:rPr>
        <w:t>ine and gross motor skills</w:t>
      </w:r>
      <w:r w:rsidR="00051443">
        <w:rPr>
          <w:rFonts w:ascii="Times New Roman" w:hAnsi="Times New Roman" w:cs="Times New Roman"/>
          <w:sz w:val="24"/>
          <w:szCs w:val="24"/>
        </w:rPr>
        <w:t>,</w:t>
      </w:r>
      <w:r w:rsidR="008C2909">
        <w:rPr>
          <w:rFonts w:ascii="Times New Roman" w:hAnsi="Times New Roman" w:cs="Times New Roman"/>
          <w:sz w:val="24"/>
          <w:szCs w:val="24"/>
        </w:rPr>
        <w:t xml:space="preserve"> as they master dressing up or manipu</w:t>
      </w:r>
      <w:r w:rsidR="00BE28DB">
        <w:rPr>
          <w:rFonts w:ascii="Times New Roman" w:hAnsi="Times New Roman" w:cs="Times New Roman"/>
          <w:sz w:val="24"/>
          <w:szCs w:val="24"/>
        </w:rPr>
        <w:t>lation of props</w:t>
      </w:r>
      <w:r w:rsidR="00F75F00">
        <w:rPr>
          <w:rFonts w:ascii="Times New Roman" w:hAnsi="Times New Roman" w:cs="Times New Roman"/>
          <w:sz w:val="24"/>
          <w:szCs w:val="24"/>
        </w:rPr>
        <w:t xml:space="preserve"> (</w:t>
      </w:r>
      <w:r w:rsidR="00F75F00" w:rsidRPr="0009551F">
        <w:rPr>
          <w:rFonts w:ascii="Times New Roman" w:hAnsi="Times New Roman" w:cs="Times New Roman"/>
          <w:sz w:val="24"/>
          <w:szCs w:val="24"/>
        </w:rPr>
        <w:t xml:space="preserve">Tassoni and </w:t>
      </w:r>
      <w:proofErr w:type="spellStart"/>
      <w:r w:rsidR="00F75F00" w:rsidRPr="0009551F">
        <w:rPr>
          <w:rFonts w:ascii="Times New Roman" w:hAnsi="Times New Roman" w:cs="Times New Roman"/>
          <w:sz w:val="24"/>
          <w:szCs w:val="24"/>
        </w:rPr>
        <w:t>Hucker</w:t>
      </w:r>
      <w:proofErr w:type="spellEnd"/>
      <w:r w:rsidR="00F75F00" w:rsidRPr="0009551F">
        <w:rPr>
          <w:rFonts w:ascii="Times New Roman" w:hAnsi="Times New Roman" w:cs="Times New Roman"/>
          <w:sz w:val="24"/>
          <w:szCs w:val="24"/>
        </w:rPr>
        <w:t>, 2000).</w:t>
      </w:r>
      <w:r w:rsidR="008403FB">
        <w:rPr>
          <w:rFonts w:ascii="Times New Roman" w:hAnsi="Times New Roman" w:cs="Times New Roman"/>
          <w:sz w:val="24"/>
          <w:szCs w:val="24"/>
        </w:rPr>
        <w:t xml:space="preserve"> </w:t>
      </w:r>
      <w:r w:rsidR="00BD03A0">
        <w:rPr>
          <w:rFonts w:ascii="Times New Roman" w:hAnsi="Times New Roman" w:cs="Times New Roman"/>
          <w:sz w:val="24"/>
          <w:szCs w:val="24"/>
        </w:rPr>
        <w:t xml:space="preserve">Role play can be observed by children who are involved in </w:t>
      </w:r>
      <w:r w:rsidR="00146E66">
        <w:rPr>
          <w:rFonts w:ascii="Times New Roman" w:hAnsi="Times New Roman" w:cs="Times New Roman"/>
          <w:sz w:val="24"/>
          <w:szCs w:val="24"/>
        </w:rPr>
        <w:t>S</w:t>
      </w:r>
      <w:r w:rsidR="00BD03A0">
        <w:rPr>
          <w:rFonts w:ascii="Times New Roman" w:hAnsi="Times New Roman" w:cs="Times New Roman"/>
          <w:sz w:val="24"/>
          <w:szCs w:val="24"/>
        </w:rPr>
        <w:t xml:space="preserve">olitary play, where they practice playing alone, in </w:t>
      </w:r>
      <w:r w:rsidR="00884BA5">
        <w:rPr>
          <w:rFonts w:ascii="Times New Roman" w:hAnsi="Times New Roman" w:cs="Times New Roman"/>
          <w:sz w:val="24"/>
          <w:szCs w:val="24"/>
        </w:rPr>
        <w:t xml:space="preserve">Spectator play where they watch then copy other children, through playing alongside others in </w:t>
      </w:r>
      <w:r w:rsidR="00146E66">
        <w:rPr>
          <w:rFonts w:ascii="Times New Roman" w:hAnsi="Times New Roman" w:cs="Times New Roman"/>
          <w:sz w:val="24"/>
          <w:szCs w:val="24"/>
        </w:rPr>
        <w:t>P</w:t>
      </w:r>
      <w:r w:rsidR="0089001F">
        <w:rPr>
          <w:rFonts w:ascii="Times New Roman" w:hAnsi="Times New Roman" w:cs="Times New Roman"/>
          <w:sz w:val="24"/>
          <w:szCs w:val="24"/>
        </w:rPr>
        <w:t xml:space="preserve">arallel play, </w:t>
      </w:r>
      <w:r w:rsidR="00C37037">
        <w:rPr>
          <w:rFonts w:ascii="Times New Roman" w:hAnsi="Times New Roman" w:cs="Times New Roman"/>
          <w:sz w:val="24"/>
          <w:szCs w:val="24"/>
        </w:rPr>
        <w:t xml:space="preserve">or playing with others in </w:t>
      </w:r>
      <w:r w:rsidR="00146E66">
        <w:rPr>
          <w:rFonts w:ascii="Times New Roman" w:hAnsi="Times New Roman" w:cs="Times New Roman"/>
          <w:sz w:val="24"/>
          <w:szCs w:val="24"/>
        </w:rPr>
        <w:t>C</w:t>
      </w:r>
      <w:r w:rsidR="00C37037">
        <w:rPr>
          <w:rFonts w:ascii="Times New Roman" w:hAnsi="Times New Roman" w:cs="Times New Roman"/>
          <w:sz w:val="24"/>
          <w:szCs w:val="24"/>
        </w:rPr>
        <w:t>o-operative play</w:t>
      </w:r>
      <w:r w:rsidR="00E02408">
        <w:rPr>
          <w:rFonts w:ascii="Times New Roman" w:hAnsi="Times New Roman" w:cs="Times New Roman"/>
          <w:sz w:val="24"/>
          <w:szCs w:val="24"/>
        </w:rPr>
        <w:t xml:space="preserve"> </w:t>
      </w:r>
      <w:r w:rsidR="00E02408" w:rsidRPr="0009551F">
        <w:rPr>
          <w:rFonts w:ascii="Times New Roman" w:hAnsi="Times New Roman" w:cs="Times New Roman"/>
          <w:sz w:val="24"/>
          <w:szCs w:val="24"/>
        </w:rPr>
        <w:t>(</w:t>
      </w:r>
      <w:r w:rsidR="00C37037" w:rsidRPr="0009551F">
        <w:rPr>
          <w:rFonts w:ascii="Times New Roman" w:hAnsi="Times New Roman" w:cs="Times New Roman"/>
          <w:sz w:val="24"/>
          <w:szCs w:val="24"/>
        </w:rPr>
        <w:t>Lindon</w:t>
      </w:r>
      <w:r w:rsidR="0048135C" w:rsidRPr="0009551F">
        <w:rPr>
          <w:rFonts w:ascii="Times New Roman" w:hAnsi="Times New Roman" w:cs="Times New Roman"/>
          <w:sz w:val="24"/>
          <w:szCs w:val="24"/>
        </w:rPr>
        <w:t>,</w:t>
      </w:r>
      <w:r w:rsidR="00C37037" w:rsidRPr="0009551F">
        <w:rPr>
          <w:rFonts w:ascii="Times New Roman" w:hAnsi="Times New Roman" w:cs="Times New Roman"/>
          <w:sz w:val="24"/>
          <w:szCs w:val="24"/>
        </w:rPr>
        <w:t xml:space="preserve"> 2001</w:t>
      </w:r>
      <w:r w:rsidR="0048135C" w:rsidRPr="0009551F">
        <w:rPr>
          <w:rFonts w:ascii="Times New Roman" w:hAnsi="Times New Roman" w:cs="Times New Roman"/>
          <w:sz w:val="24"/>
          <w:szCs w:val="24"/>
        </w:rPr>
        <w:t>)</w:t>
      </w:r>
      <w:r w:rsidR="00E02408" w:rsidRPr="0009551F">
        <w:rPr>
          <w:rFonts w:ascii="Times New Roman" w:hAnsi="Times New Roman" w:cs="Times New Roman"/>
          <w:sz w:val="24"/>
          <w:szCs w:val="24"/>
        </w:rPr>
        <w:t>.</w:t>
      </w:r>
      <w:r w:rsidR="001175B5">
        <w:rPr>
          <w:rFonts w:ascii="Times New Roman" w:hAnsi="Times New Roman" w:cs="Times New Roman"/>
          <w:sz w:val="24"/>
          <w:szCs w:val="24"/>
        </w:rPr>
        <w:t xml:space="preserve"> </w:t>
      </w:r>
      <w:r w:rsidR="0048135C">
        <w:rPr>
          <w:rFonts w:ascii="Times New Roman" w:hAnsi="Times New Roman" w:cs="Times New Roman"/>
          <w:sz w:val="24"/>
          <w:szCs w:val="24"/>
        </w:rPr>
        <w:t>Levels of involvement</w:t>
      </w:r>
      <w:r w:rsidR="00182B58">
        <w:rPr>
          <w:rFonts w:ascii="Times New Roman" w:hAnsi="Times New Roman" w:cs="Times New Roman"/>
          <w:sz w:val="24"/>
          <w:szCs w:val="24"/>
        </w:rPr>
        <w:t xml:space="preserve"> in play</w:t>
      </w:r>
      <w:r w:rsidR="0048135C">
        <w:rPr>
          <w:rFonts w:ascii="Times New Roman" w:hAnsi="Times New Roman" w:cs="Times New Roman"/>
          <w:sz w:val="24"/>
          <w:szCs w:val="24"/>
        </w:rPr>
        <w:t xml:space="preserve"> will change as children develop and </w:t>
      </w:r>
      <w:r w:rsidR="00182B58">
        <w:rPr>
          <w:rFonts w:ascii="Times New Roman" w:hAnsi="Times New Roman" w:cs="Times New Roman"/>
          <w:sz w:val="24"/>
          <w:szCs w:val="24"/>
        </w:rPr>
        <w:t xml:space="preserve">mature. </w:t>
      </w:r>
    </w:p>
    <w:p w14:paraId="21075201" w14:textId="59C204F4" w:rsidR="00534DD9" w:rsidRDefault="00534DD9" w:rsidP="0005359B">
      <w:pPr>
        <w:kinsoku w:val="0"/>
        <w:overflowPunct w:val="0"/>
        <w:spacing w:line="360" w:lineRule="auto"/>
        <w:jc w:val="both"/>
        <w:textAlignment w:val="baseline"/>
        <w:rPr>
          <w:rFonts w:ascii="Times New Roman" w:hAnsi="Times New Roman" w:cs="Times New Roman"/>
          <w:sz w:val="24"/>
          <w:szCs w:val="24"/>
        </w:rPr>
      </w:pPr>
    </w:p>
    <w:p w14:paraId="7E56C399" w14:textId="619AB8B8" w:rsidR="007E428D" w:rsidRDefault="007E428D" w:rsidP="0005359B">
      <w:pPr>
        <w:spacing w:line="360" w:lineRule="auto"/>
        <w:jc w:val="both"/>
        <w:rPr>
          <w:rFonts w:ascii="Times New Roman" w:hAnsi="Times New Roman" w:cs="Times New Roman"/>
          <w:sz w:val="24"/>
          <w:szCs w:val="24"/>
        </w:rPr>
      </w:pPr>
    </w:p>
    <w:p w14:paraId="40CEAEA9" w14:textId="77777777" w:rsidR="001344DB" w:rsidRPr="0058380A" w:rsidRDefault="001344DB" w:rsidP="0005359B">
      <w:pPr>
        <w:spacing w:line="360" w:lineRule="auto"/>
        <w:jc w:val="both"/>
        <w:rPr>
          <w:rFonts w:ascii="Times New Roman" w:hAnsi="Times New Roman" w:cs="Times New Roman"/>
          <w:sz w:val="24"/>
          <w:szCs w:val="24"/>
        </w:rPr>
      </w:pPr>
    </w:p>
    <w:p w14:paraId="016633AD" w14:textId="77777777" w:rsidR="00441B96" w:rsidRDefault="00441B96" w:rsidP="0005359B">
      <w:pPr>
        <w:spacing w:line="360" w:lineRule="auto"/>
        <w:jc w:val="both"/>
        <w:rPr>
          <w:rFonts w:ascii="Times New Roman" w:hAnsi="Times New Roman" w:cs="Times New Roman"/>
          <w:sz w:val="24"/>
          <w:szCs w:val="24"/>
        </w:rPr>
      </w:pPr>
    </w:p>
    <w:p w14:paraId="392A4CA4" w14:textId="4A85822F" w:rsidR="00520FC0" w:rsidRPr="00D65113" w:rsidRDefault="00CF1C5F" w:rsidP="0005359B">
      <w:pPr>
        <w:spacing w:line="360" w:lineRule="auto"/>
        <w:jc w:val="both"/>
        <w:rPr>
          <w:rFonts w:ascii="Times New Roman" w:hAnsi="Times New Roman" w:cs="Times New Roman"/>
          <w:sz w:val="24"/>
          <w:szCs w:val="24"/>
        </w:rPr>
      </w:pPr>
      <w:r w:rsidRPr="00400D93">
        <w:rPr>
          <w:rFonts w:ascii="Times New Roman" w:hAnsi="Times New Roman" w:cs="Times New Roman"/>
          <w:b/>
          <w:bCs/>
          <w:sz w:val="24"/>
          <w:szCs w:val="24"/>
        </w:rPr>
        <w:t xml:space="preserve">Evidence of a clear understanding of why exposing children to risk is beneficial. </w:t>
      </w:r>
    </w:p>
    <w:p w14:paraId="65CE3F41" w14:textId="3E728715" w:rsidR="009A69F9" w:rsidRDefault="006821ED" w:rsidP="0005359B">
      <w:pPr>
        <w:pStyle w:val="NormalWeb"/>
        <w:kinsoku w:val="0"/>
        <w:overflowPunct w:val="0"/>
        <w:spacing w:before="154" w:beforeAutospacing="0" w:after="0" w:afterAutospacing="0" w:line="360" w:lineRule="auto"/>
        <w:jc w:val="both"/>
        <w:textAlignment w:val="baseline"/>
      </w:pPr>
      <w:bookmarkStart w:id="4" w:name="_Hlk29321882"/>
      <w:r w:rsidRPr="00A91AA2">
        <w:t xml:space="preserve">Taking risks is essential </w:t>
      </w:r>
      <w:r w:rsidR="002377AE" w:rsidRPr="00A91AA2">
        <w:t xml:space="preserve">and as adults we do this all the time. </w:t>
      </w:r>
      <w:r w:rsidR="00A260A1" w:rsidRPr="00A91AA2">
        <w:t>Research</w:t>
      </w:r>
      <w:r w:rsidR="002377AE" w:rsidRPr="00A91AA2">
        <w:t xml:space="preserve"> </w:t>
      </w:r>
      <w:r w:rsidR="00A260A1" w:rsidRPr="00A91AA2">
        <w:t>suggests</w:t>
      </w:r>
      <w:r w:rsidR="002377AE" w:rsidRPr="00A91AA2">
        <w:t xml:space="preserve"> that in order to prep</w:t>
      </w:r>
      <w:r w:rsidR="00395F4C" w:rsidRPr="00A91AA2">
        <w:t>are children for adulthood, we need to expose them to an element of risk that is appropriate to their age and stage of development</w:t>
      </w:r>
      <w:r w:rsidR="00A260A1" w:rsidRPr="00A91AA2">
        <w:t xml:space="preserve"> </w:t>
      </w:r>
      <w:r w:rsidR="00A91AA2" w:rsidRPr="007F6886">
        <w:t>(</w:t>
      </w:r>
      <w:r w:rsidR="00743D64" w:rsidRPr="007F6886">
        <w:t>Knight</w:t>
      </w:r>
      <w:r w:rsidR="00A260A1" w:rsidRPr="007F6886">
        <w:t>,</w:t>
      </w:r>
      <w:r w:rsidR="007F6886" w:rsidRPr="007F6886">
        <w:t xml:space="preserve"> 2010</w:t>
      </w:r>
      <w:r w:rsidR="00AF09E4">
        <w:t>)</w:t>
      </w:r>
      <w:r w:rsidR="007F6886">
        <w:t xml:space="preserve">. </w:t>
      </w:r>
      <w:r w:rsidR="00033AB9" w:rsidRPr="00B11E15">
        <w:t xml:space="preserve">Play </w:t>
      </w:r>
      <w:r w:rsidR="00D815DF" w:rsidRPr="00B11E15">
        <w:t>W</w:t>
      </w:r>
      <w:r w:rsidR="00033AB9" w:rsidRPr="00B11E15">
        <w:t xml:space="preserve">ales </w:t>
      </w:r>
      <w:r w:rsidR="0075510B" w:rsidRPr="00B11E15">
        <w:t>(2008)</w:t>
      </w:r>
      <w:r w:rsidR="0075510B" w:rsidRPr="00035546">
        <w:t xml:space="preserve"> </w:t>
      </w:r>
      <w:bookmarkEnd w:id="4"/>
      <w:r w:rsidR="0075510B" w:rsidRPr="00035546">
        <w:t>suggests th</w:t>
      </w:r>
      <w:r w:rsidR="002637FC" w:rsidRPr="00035546">
        <w:t>a</w:t>
      </w:r>
      <w:r w:rsidR="0075510B" w:rsidRPr="00035546">
        <w:t xml:space="preserve">t risky </w:t>
      </w:r>
      <w:r w:rsidR="002637FC" w:rsidRPr="00035546">
        <w:t>p</w:t>
      </w:r>
      <w:r w:rsidR="0075510B" w:rsidRPr="00035546">
        <w:t>lay means providing opportunities for children to</w:t>
      </w:r>
      <w:r w:rsidR="00C35F33">
        <w:t xml:space="preserve"> </w:t>
      </w:r>
      <w:r w:rsidR="0075510B" w:rsidRPr="00035546">
        <w:t xml:space="preserve">encounter </w:t>
      </w:r>
      <w:r w:rsidR="002637FC" w:rsidRPr="00035546">
        <w:t>or create uncertainty</w:t>
      </w:r>
      <w:r w:rsidR="00C21179" w:rsidRPr="00035546">
        <w:t xml:space="preserve">, unpredictability and potential hazards </w:t>
      </w:r>
      <w:r w:rsidR="00C97667" w:rsidRPr="00035546">
        <w:t xml:space="preserve">in play activities. </w:t>
      </w:r>
      <w:r w:rsidR="002637FC" w:rsidRPr="00035546">
        <w:t xml:space="preserve"> </w:t>
      </w:r>
      <w:r w:rsidR="007C30E0" w:rsidRPr="00035546">
        <w:t>I</w:t>
      </w:r>
      <w:r w:rsidR="002B48A7" w:rsidRPr="00035546">
        <w:t xml:space="preserve">t </w:t>
      </w:r>
      <w:r w:rsidR="003D070E" w:rsidRPr="00035546">
        <w:t>is</w:t>
      </w:r>
      <w:r w:rsidR="00C35F33">
        <w:t xml:space="preserve"> </w:t>
      </w:r>
      <w:r w:rsidR="003D070E" w:rsidRPr="00035546">
        <w:t>argued that children</w:t>
      </w:r>
      <w:r w:rsidR="00935697" w:rsidRPr="00035546">
        <w:t xml:space="preserve"> can only learn about safety when they are ex</w:t>
      </w:r>
      <w:r w:rsidR="002B48A7" w:rsidRPr="00035546">
        <w:t>posed to risk and hazard</w:t>
      </w:r>
      <w:r w:rsidR="00D41CFB">
        <w:t xml:space="preserve"> </w:t>
      </w:r>
      <w:r w:rsidR="00D41CFB" w:rsidRPr="009E550D">
        <w:t>(</w:t>
      </w:r>
      <w:r w:rsidR="00332102" w:rsidRPr="009E550D">
        <w:t>Wood, 2013)</w:t>
      </w:r>
      <w:r w:rsidR="00155449">
        <w:t xml:space="preserve"> and</w:t>
      </w:r>
      <w:r w:rsidR="002613F7">
        <w:t xml:space="preserve"> </w:t>
      </w:r>
      <w:r w:rsidR="002613F7" w:rsidRPr="00AC3875">
        <w:t>(Thomas and Dudley, 2010).</w:t>
      </w:r>
      <w:r w:rsidR="00B1693E">
        <w:t xml:space="preserve"> </w:t>
      </w:r>
      <w:r w:rsidR="00A91C7D">
        <w:t>Therefore,</w:t>
      </w:r>
      <w:r w:rsidR="007F5A6D">
        <w:t xml:space="preserve"> </w:t>
      </w:r>
      <w:r w:rsidR="00B54156">
        <w:t>it is suggested that exposure to risk is beneficial to the development of children</w:t>
      </w:r>
      <w:r w:rsidR="00814784">
        <w:t xml:space="preserve">. </w:t>
      </w:r>
    </w:p>
    <w:p w14:paraId="3AB2CD46" w14:textId="0DC50970" w:rsidR="00257D3F" w:rsidRPr="00814784" w:rsidRDefault="009B11AA" w:rsidP="0005359B">
      <w:pPr>
        <w:pStyle w:val="NormalWeb"/>
        <w:kinsoku w:val="0"/>
        <w:overflowPunct w:val="0"/>
        <w:spacing w:before="154" w:beforeAutospacing="0" w:after="0" w:afterAutospacing="0" w:line="360" w:lineRule="auto"/>
        <w:jc w:val="both"/>
        <w:textAlignment w:val="baseline"/>
        <w:rPr>
          <w:highlight w:val="yellow"/>
        </w:rPr>
      </w:pPr>
      <w:r w:rsidRPr="00A67452">
        <w:t xml:space="preserve">According to </w:t>
      </w:r>
      <w:r w:rsidRPr="003B7601">
        <w:t xml:space="preserve">Knight, </w:t>
      </w:r>
      <w:r w:rsidR="008267E4" w:rsidRPr="003B7601">
        <w:t>(2011)</w:t>
      </w:r>
      <w:r w:rsidR="008267E4" w:rsidRPr="00A67452">
        <w:t xml:space="preserve"> c</w:t>
      </w:r>
      <w:r w:rsidR="001F131C" w:rsidRPr="00A67452">
        <w:t>hildren</w:t>
      </w:r>
      <w:r w:rsidR="008C082E" w:rsidRPr="00A67452">
        <w:t xml:space="preserve"> are born with the innate ability to manage risk</w:t>
      </w:r>
      <w:r w:rsidR="007A614C" w:rsidRPr="00A67452">
        <w:t xml:space="preserve">. </w:t>
      </w:r>
      <w:r w:rsidR="005B348E" w:rsidRPr="00A67452">
        <w:t>It is</w:t>
      </w:r>
      <w:r w:rsidR="00DB5E55" w:rsidRPr="00A67452">
        <w:t xml:space="preserve"> a natural part of</w:t>
      </w:r>
      <w:r w:rsidR="008A2C18" w:rsidRPr="00A67452">
        <w:t xml:space="preserve"> development,</w:t>
      </w:r>
      <w:r w:rsidR="00DB5E55" w:rsidRPr="00A67452">
        <w:t xml:space="preserve"> a way </w:t>
      </w:r>
      <w:r w:rsidR="00445278" w:rsidRPr="00A67452">
        <w:t xml:space="preserve">in </w:t>
      </w:r>
      <w:r w:rsidR="00C91B9E" w:rsidRPr="00A67452">
        <w:t xml:space="preserve">which they </w:t>
      </w:r>
      <w:r w:rsidR="005B348E" w:rsidRPr="00A67452">
        <w:t>learn to</w:t>
      </w:r>
      <w:r w:rsidR="00DB5E55" w:rsidRPr="00A67452">
        <w:t xml:space="preserve"> survive and find </w:t>
      </w:r>
      <w:r w:rsidR="002F35ED" w:rsidRPr="00A67452">
        <w:t xml:space="preserve">out about the world around them. </w:t>
      </w:r>
      <w:r w:rsidR="007A498D" w:rsidRPr="00A67452">
        <w:t>As the</w:t>
      </w:r>
      <w:r w:rsidR="008A2C18" w:rsidRPr="00A67452">
        <w:t xml:space="preserve">y </w:t>
      </w:r>
      <w:r w:rsidR="00672568" w:rsidRPr="00A67452">
        <w:t>mature</w:t>
      </w:r>
      <w:r w:rsidR="00004E0D" w:rsidRPr="00A67452">
        <w:t xml:space="preserve"> and pass through their developmental milestones,</w:t>
      </w:r>
      <w:r w:rsidR="007A498D" w:rsidRPr="00A67452">
        <w:t xml:space="preserve"> they </w:t>
      </w:r>
      <w:r w:rsidR="008A2C18" w:rsidRPr="00A67452">
        <w:t>learn</w:t>
      </w:r>
      <w:r w:rsidR="007A498D" w:rsidRPr="00A67452">
        <w:t xml:space="preserve"> to push boundaries and </w:t>
      </w:r>
      <w:r w:rsidR="00DE08C8" w:rsidRPr="00A67452">
        <w:t xml:space="preserve">extend their </w:t>
      </w:r>
      <w:r w:rsidR="007A498D" w:rsidRPr="00A67452">
        <w:t>limitations</w:t>
      </w:r>
      <w:r w:rsidR="00757983">
        <w:t xml:space="preserve"> </w:t>
      </w:r>
      <w:r w:rsidR="00757983" w:rsidRPr="00A67452">
        <w:t>(</w:t>
      </w:r>
      <w:r w:rsidR="00757983" w:rsidRPr="00BE7A6B">
        <w:t>Broadhead</w:t>
      </w:r>
      <w:r w:rsidR="00BE7A6B" w:rsidRPr="00BE7A6B">
        <w:t xml:space="preserve"> et.al. </w:t>
      </w:r>
      <w:r w:rsidR="00757983" w:rsidRPr="00BE7A6B">
        <w:t>2012).</w:t>
      </w:r>
    </w:p>
    <w:p w14:paraId="68F4D588" w14:textId="281780A8" w:rsidR="0007185A" w:rsidRDefault="00C31270" w:rsidP="0005359B">
      <w:pPr>
        <w:pStyle w:val="NormalWeb"/>
        <w:kinsoku w:val="0"/>
        <w:overflowPunct w:val="0"/>
        <w:spacing w:before="154" w:beforeAutospacing="0" w:after="0" w:afterAutospacing="0" w:line="360" w:lineRule="auto"/>
        <w:ind w:left="547" w:hanging="547"/>
        <w:jc w:val="both"/>
        <w:textAlignment w:val="baseline"/>
      </w:pPr>
      <w:r w:rsidRPr="00A67452">
        <w:t xml:space="preserve">      </w:t>
      </w:r>
      <w:r w:rsidR="00257D3F" w:rsidRPr="00A67452">
        <w:t>‘</w:t>
      </w:r>
      <w:r w:rsidR="00C263AD" w:rsidRPr="00A67452">
        <w:t xml:space="preserve">Children would never </w:t>
      </w:r>
      <w:r w:rsidR="00B92C27" w:rsidRPr="00A67452">
        <w:t>learn to walk, climb stairs or ride a bicycle unless they were</w:t>
      </w:r>
      <w:r w:rsidR="00A81ACF" w:rsidRPr="00A67452">
        <w:t xml:space="preserve"> not</w:t>
      </w:r>
      <w:r w:rsidR="00B92C27" w:rsidRPr="00A67452">
        <w:t xml:space="preserve"> strongly motivated to </w:t>
      </w:r>
      <w:r w:rsidR="00C10985" w:rsidRPr="00A67452">
        <w:t xml:space="preserve">respond to challenges involving risk of </w:t>
      </w:r>
      <w:r w:rsidR="00257D3F" w:rsidRPr="00A67452">
        <w:t>i</w:t>
      </w:r>
      <w:r w:rsidR="00C10985" w:rsidRPr="00A67452">
        <w:t>njury</w:t>
      </w:r>
      <w:r w:rsidR="00257D3F" w:rsidRPr="00A67452">
        <w:t>’</w:t>
      </w:r>
      <w:r w:rsidR="00E11A46" w:rsidRPr="00A67452">
        <w:t xml:space="preserve"> </w:t>
      </w:r>
      <w:bookmarkStart w:id="5" w:name="_Hlk29321798"/>
      <w:r w:rsidR="00E11A46" w:rsidRPr="00B11E15">
        <w:t>(Play</w:t>
      </w:r>
      <w:r w:rsidR="00585DD6" w:rsidRPr="00B11E15">
        <w:t xml:space="preserve"> </w:t>
      </w:r>
      <w:r w:rsidR="00E11A46" w:rsidRPr="00B11E15">
        <w:t>Safety Forum</w:t>
      </w:r>
      <w:r w:rsidR="00D80F77" w:rsidRPr="00B11E15">
        <w:t xml:space="preserve">, </w:t>
      </w:r>
      <w:r w:rsidR="00E11A46" w:rsidRPr="00B11E15">
        <w:t>20</w:t>
      </w:r>
      <w:r w:rsidR="00B11E15" w:rsidRPr="00B11E15">
        <w:t>1</w:t>
      </w:r>
      <w:r w:rsidR="00E11A46" w:rsidRPr="00B11E15">
        <w:t>2)</w:t>
      </w:r>
      <w:r w:rsidR="00A3045B" w:rsidRPr="00B11E15">
        <w:t>.</w:t>
      </w:r>
      <w:r w:rsidR="00A3045B" w:rsidRPr="00A67452">
        <w:t xml:space="preserve"> </w:t>
      </w:r>
      <w:bookmarkEnd w:id="5"/>
    </w:p>
    <w:p w14:paraId="02D39DC0" w14:textId="0EF96F0F" w:rsidR="00487DA5" w:rsidRDefault="00B10929" w:rsidP="0005359B">
      <w:pPr>
        <w:spacing w:line="360" w:lineRule="auto"/>
        <w:jc w:val="both"/>
        <w:rPr>
          <w:rFonts w:ascii="Times New Roman" w:hAnsi="Times New Roman" w:cs="Times New Roman"/>
          <w:sz w:val="24"/>
          <w:szCs w:val="24"/>
        </w:rPr>
      </w:pPr>
      <w:r w:rsidRPr="00A67452">
        <w:rPr>
          <w:rFonts w:ascii="Times New Roman" w:hAnsi="Times New Roman" w:cs="Times New Roman"/>
          <w:sz w:val="24"/>
          <w:szCs w:val="24"/>
        </w:rPr>
        <w:t>T</w:t>
      </w:r>
      <w:r w:rsidR="00243702" w:rsidRPr="00A67452">
        <w:rPr>
          <w:rFonts w:ascii="Times New Roman" w:hAnsi="Times New Roman" w:cs="Times New Roman"/>
          <w:sz w:val="24"/>
          <w:szCs w:val="24"/>
        </w:rPr>
        <w:t xml:space="preserve">here are many </w:t>
      </w:r>
      <w:r w:rsidR="00A07784" w:rsidRPr="00A67452">
        <w:rPr>
          <w:rFonts w:ascii="Times New Roman" w:hAnsi="Times New Roman" w:cs="Times New Roman"/>
          <w:sz w:val="24"/>
          <w:szCs w:val="24"/>
        </w:rPr>
        <w:t>reasons why exposure to risk is good for childre</w:t>
      </w:r>
      <w:r w:rsidR="00EE61F9" w:rsidRPr="00A67452">
        <w:rPr>
          <w:rFonts w:ascii="Times New Roman" w:hAnsi="Times New Roman" w:cs="Times New Roman"/>
          <w:sz w:val="24"/>
          <w:szCs w:val="24"/>
        </w:rPr>
        <w:t>n</w:t>
      </w:r>
      <w:r w:rsidR="005A0DED" w:rsidRPr="00A67452">
        <w:rPr>
          <w:rFonts w:ascii="Times New Roman" w:hAnsi="Times New Roman" w:cs="Times New Roman"/>
          <w:sz w:val="24"/>
          <w:szCs w:val="24"/>
        </w:rPr>
        <w:t xml:space="preserve">. </w:t>
      </w:r>
      <w:r w:rsidR="00916BBE" w:rsidRPr="00A67452">
        <w:rPr>
          <w:rFonts w:ascii="Times New Roman" w:hAnsi="Times New Roman" w:cs="Times New Roman"/>
          <w:sz w:val="24"/>
          <w:szCs w:val="24"/>
        </w:rPr>
        <w:t xml:space="preserve">As stated by </w:t>
      </w:r>
      <w:r w:rsidR="00916BBE" w:rsidRPr="009C4E5F">
        <w:rPr>
          <w:rFonts w:ascii="Times New Roman" w:hAnsi="Times New Roman" w:cs="Times New Roman"/>
          <w:sz w:val="24"/>
          <w:szCs w:val="24"/>
        </w:rPr>
        <w:t>Gill</w:t>
      </w:r>
      <w:r w:rsidR="00AF4530" w:rsidRPr="009C4E5F">
        <w:rPr>
          <w:rFonts w:ascii="Times New Roman" w:hAnsi="Times New Roman" w:cs="Times New Roman"/>
          <w:sz w:val="24"/>
          <w:szCs w:val="24"/>
        </w:rPr>
        <w:t>,</w:t>
      </w:r>
      <w:r w:rsidR="00916BBE" w:rsidRPr="009C4E5F">
        <w:rPr>
          <w:rFonts w:ascii="Times New Roman" w:hAnsi="Times New Roman" w:cs="Times New Roman"/>
          <w:sz w:val="24"/>
          <w:szCs w:val="24"/>
        </w:rPr>
        <w:t xml:space="preserve"> (2007)</w:t>
      </w:r>
      <w:r w:rsidR="00916BBE" w:rsidRPr="00A67452">
        <w:rPr>
          <w:rFonts w:ascii="Times New Roman" w:hAnsi="Times New Roman" w:cs="Times New Roman"/>
          <w:sz w:val="24"/>
          <w:szCs w:val="24"/>
        </w:rPr>
        <w:t xml:space="preserve"> </w:t>
      </w:r>
      <w:r w:rsidR="00663C23" w:rsidRPr="00A67452">
        <w:rPr>
          <w:rFonts w:ascii="Times New Roman" w:hAnsi="Times New Roman" w:cs="Times New Roman"/>
          <w:sz w:val="24"/>
          <w:szCs w:val="24"/>
        </w:rPr>
        <w:t>taking risks has positive implications on the overall development of children</w:t>
      </w:r>
      <w:r w:rsidR="00AF4530" w:rsidRPr="00A67452">
        <w:rPr>
          <w:rFonts w:ascii="Times New Roman" w:hAnsi="Times New Roman" w:cs="Times New Roman"/>
          <w:sz w:val="24"/>
          <w:szCs w:val="24"/>
        </w:rPr>
        <w:t xml:space="preserve">. </w:t>
      </w:r>
      <w:r w:rsidR="007D535E" w:rsidRPr="00A67452">
        <w:rPr>
          <w:rFonts w:ascii="Times New Roman" w:hAnsi="Times New Roman" w:cs="Times New Roman"/>
          <w:sz w:val="24"/>
          <w:szCs w:val="24"/>
        </w:rPr>
        <w:t xml:space="preserve">Risk taking </w:t>
      </w:r>
      <w:r w:rsidR="008B681F" w:rsidRPr="00A67452">
        <w:rPr>
          <w:rFonts w:ascii="Times New Roman" w:hAnsi="Times New Roman" w:cs="Times New Roman"/>
          <w:sz w:val="24"/>
          <w:szCs w:val="24"/>
        </w:rPr>
        <w:t>is positively associated with emotional wellbeing</w:t>
      </w:r>
      <w:r w:rsidR="00AB6C1A">
        <w:rPr>
          <w:rFonts w:ascii="Times New Roman" w:hAnsi="Times New Roman" w:cs="Times New Roman"/>
          <w:sz w:val="24"/>
          <w:szCs w:val="24"/>
        </w:rPr>
        <w:t>,</w:t>
      </w:r>
      <w:r w:rsidR="008B681F" w:rsidRPr="00A67452">
        <w:rPr>
          <w:rFonts w:ascii="Times New Roman" w:hAnsi="Times New Roman" w:cs="Times New Roman"/>
          <w:sz w:val="24"/>
          <w:szCs w:val="24"/>
        </w:rPr>
        <w:t xml:space="preserve"> </w:t>
      </w:r>
      <w:r w:rsidR="002E2465" w:rsidRPr="00A67452">
        <w:rPr>
          <w:rFonts w:ascii="Times New Roman" w:hAnsi="Times New Roman" w:cs="Times New Roman"/>
          <w:sz w:val="24"/>
          <w:szCs w:val="24"/>
        </w:rPr>
        <w:t>resilience</w:t>
      </w:r>
      <w:r w:rsidR="008B681F" w:rsidRPr="00A67452">
        <w:rPr>
          <w:rFonts w:ascii="Times New Roman" w:hAnsi="Times New Roman" w:cs="Times New Roman"/>
          <w:sz w:val="24"/>
          <w:szCs w:val="24"/>
        </w:rPr>
        <w:t xml:space="preserve"> and mental health </w:t>
      </w:r>
      <w:bookmarkStart w:id="6" w:name="_Hlk29325105"/>
      <w:r w:rsidR="008D6EC1" w:rsidRPr="00933B18">
        <w:rPr>
          <w:rFonts w:ascii="Times New Roman" w:hAnsi="Times New Roman" w:cs="Times New Roman"/>
          <w:sz w:val="24"/>
          <w:szCs w:val="24"/>
        </w:rPr>
        <w:t>(Broadhead</w:t>
      </w:r>
      <w:r w:rsidR="00933B18" w:rsidRPr="00933B18">
        <w:rPr>
          <w:rFonts w:ascii="Times New Roman" w:hAnsi="Times New Roman" w:cs="Times New Roman"/>
          <w:sz w:val="24"/>
          <w:szCs w:val="24"/>
        </w:rPr>
        <w:t xml:space="preserve"> et al.</w:t>
      </w:r>
      <w:r w:rsidR="00B227D9" w:rsidRPr="00933B18">
        <w:rPr>
          <w:rFonts w:ascii="Times New Roman" w:hAnsi="Times New Roman" w:cs="Times New Roman"/>
          <w:sz w:val="24"/>
          <w:szCs w:val="24"/>
        </w:rPr>
        <w:t xml:space="preserve"> </w:t>
      </w:r>
      <w:r w:rsidR="001B38A7" w:rsidRPr="00933B18">
        <w:rPr>
          <w:rFonts w:ascii="Times New Roman" w:hAnsi="Times New Roman" w:cs="Times New Roman"/>
          <w:sz w:val="24"/>
          <w:szCs w:val="24"/>
        </w:rPr>
        <w:t>2010).</w:t>
      </w:r>
      <w:r w:rsidR="001B38A7" w:rsidRPr="00A67452">
        <w:rPr>
          <w:rFonts w:ascii="Times New Roman" w:hAnsi="Times New Roman" w:cs="Times New Roman"/>
          <w:sz w:val="24"/>
          <w:szCs w:val="24"/>
        </w:rPr>
        <w:t xml:space="preserve"> </w:t>
      </w:r>
      <w:bookmarkEnd w:id="6"/>
      <w:r w:rsidR="00A12F35" w:rsidRPr="00C72B1C">
        <w:rPr>
          <w:rFonts w:ascii="Times New Roman" w:hAnsi="Times New Roman" w:cs="Times New Roman"/>
          <w:sz w:val="24"/>
          <w:szCs w:val="24"/>
        </w:rPr>
        <w:t>Emotionally,</w:t>
      </w:r>
      <w:r w:rsidR="00A91C7D">
        <w:rPr>
          <w:rFonts w:ascii="Times New Roman" w:hAnsi="Times New Roman" w:cs="Times New Roman"/>
          <w:sz w:val="24"/>
          <w:szCs w:val="24"/>
        </w:rPr>
        <w:t xml:space="preserve"> as</w:t>
      </w:r>
      <w:r w:rsidR="00A12F35" w:rsidRPr="00C72B1C">
        <w:rPr>
          <w:rFonts w:ascii="Times New Roman" w:hAnsi="Times New Roman" w:cs="Times New Roman"/>
          <w:sz w:val="24"/>
          <w:szCs w:val="24"/>
        </w:rPr>
        <w:t xml:space="preserve"> children learn </w:t>
      </w:r>
      <w:r w:rsidR="001C7048" w:rsidRPr="00C72B1C">
        <w:rPr>
          <w:rFonts w:ascii="Times New Roman" w:hAnsi="Times New Roman" w:cs="Times New Roman"/>
          <w:sz w:val="24"/>
          <w:szCs w:val="24"/>
        </w:rPr>
        <w:t xml:space="preserve">how to manage </w:t>
      </w:r>
      <w:r w:rsidR="00B62D05" w:rsidRPr="00C72B1C">
        <w:rPr>
          <w:rFonts w:ascii="Times New Roman" w:hAnsi="Times New Roman" w:cs="Times New Roman"/>
          <w:sz w:val="24"/>
          <w:szCs w:val="24"/>
        </w:rPr>
        <w:t>anxiety and fear</w:t>
      </w:r>
      <w:r w:rsidR="008D2423">
        <w:rPr>
          <w:rFonts w:ascii="Times New Roman" w:hAnsi="Times New Roman" w:cs="Times New Roman"/>
          <w:sz w:val="24"/>
          <w:szCs w:val="24"/>
        </w:rPr>
        <w:t>,</w:t>
      </w:r>
      <w:r w:rsidR="007A440E" w:rsidRPr="00C72B1C">
        <w:rPr>
          <w:rFonts w:ascii="Times New Roman" w:hAnsi="Times New Roman" w:cs="Times New Roman"/>
          <w:sz w:val="24"/>
          <w:szCs w:val="24"/>
        </w:rPr>
        <w:t xml:space="preserve"> they</w:t>
      </w:r>
      <w:r w:rsidR="00AF19F8" w:rsidRPr="00C72B1C">
        <w:rPr>
          <w:rFonts w:ascii="Times New Roman" w:hAnsi="Times New Roman" w:cs="Times New Roman"/>
          <w:sz w:val="24"/>
          <w:szCs w:val="24"/>
        </w:rPr>
        <w:t xml:space="preserve"> develop</w:t>
      </w:r>
      <w:r w:rsidR="00A105A2" w:rsidRPr="00C72B1C">
        <w:rPr>
          <w:rFonts w:ascii="Times New Roman" w:hAnsi="Times New Roman" w:cs="Times New Roman"/>
          <w:sz w:val="24"/>
          <w:szCs w:val="24"/>
        </w:rPr>
        <w:t xml:space="preserve"> in confidence and </w:t>
      </w:r>
      <w:r w:rsidR="008435D9">
        <w:rPr>
          <w:rFonts w:ascii="Times New Roman" w:hAnsi="Times New Roman" w:cs="Times New Roman"/>
          <w:sz w:val="24"/>
          <w:szCs w:val="24"/>
        </w:rPr>
        <w:t>self-</w:t>
      </w:r>
      <w:r w:rsidR="008435D9" w:rsidRPr="009E550D">
        <w:rPr>
          <w:rFonts w:ascii="Times New Roman" w:hAnsi="Times New Roman" w:cs="Times New Roman"/>
          <w:sz w:val="24"/>
          <w:szCs w:val="24"/>
        </w:rPr>
        <w:t>esteem</w:t>
      </w:r>
      <w:r w:rsidR="000B32C0" w:rsidRPr="009E550D">
        <w:rPr>
          <w:rFonts w:ascii="Times New Roman" w:hAnsi="Times New Roman" w:cs="Times New Roman"/>
          <w:sz w:val="24"/>
          <w:szCs w:val="24"/>
        </w:rPr>
        <w:t xml:space="preserve"> </w:t>
      </w:r>
      <w:bookmarkStart w:id="7" w:name="_Hlk29320230"/>
      <w:r w:rsidR="000B32C0" w:rsidRPr="009E550D">
        <w:rPr>
          <w:rFonts w:ascii="Times New Roman" w:hAnsi="Times New Roman" w:cs="Times New Roman"/>
          <w:sz w:val="24"/>
          <w:szCs w:val="24"/>
        </w:rPr>
        <w:t>(Wood, 2013).</w:t>
      </w:r>
      <w:bookmarkEnd w:id="7"/>
      <w:r w:rsidR="00154337">
        <w:rPr>
          <w:rFonts w:ascii="Times New Roman" w:hAnsi="Times New Roman" w:cs="Times New Roman"/>
          <w:sz w:val="24"/>
          <w:szCs w:val="24"/>
        </w:rPr>
        <w:t xml:space="preserve"> </w:t>
      </w:r>
      <w:r w:rsidR="00125A70" w:rsidRPr="00C72B1C">
        <w:rPr>
          <w:rFonts w:ascii="Times New Roman" w:hAnsi="Times New Roman" w:cs="Times New Roman"/>
          <w:sz w:val="24"/>
          <w:szCs w:val="24"/>
        </w:rPr>
        <w:t>Learning to manage risk and adventure also has important cognitive benefits through the development of personality traits such as teamwork, motivation, concentration and perseverance</w:t>
      </w:r>
      <w:r w:rsidR="004B58C7">
        <w:rPr>
          <w:rFonts w:ascii="Times New Roman" w:hAnsi="Times New Roman" w:cs="Times New Roman"/>
          <w:sz w:val="24"/>
          <w:szCs w:val="24"/>
        </w:rPr>
        <w:t xml:space="preserve"> </w:t>
      </w:r>
      <w:r w:rsidR="004B58C7" w:rsidRPr="000D6241">
        <w:rPr>
          <w:rFonts w:ascii="Times New Roman" w:hAnsi="Times New Roman" w:cs="Times New Roman"/>
          <w:sz w:val="24"/>
          <w:szCs w:val="24"/>
        </w:rPr>
        <w:t>(</w:t>
      </w:r>
      <w:r w:rsidR="00D815DF" w:rsidRPr="000D6241">
        <w:rPr>
          <w:rFonts w:ascii="Times New Roman" w:hAnsi="Times New Roman" w:cs="Times New Roman"/>
          <w:sz w:val="24"/>
          <w:szCs w:val="24"/>
        </w:rPr>
        <w:t>K</w:t>
      </w:r>
      <w:r w:rsidR="00125A70" w:rsidRPr="000D6241">
        <w:rPr>
          <w:rFonts w:ascii="Times New Roman" w:hAnsi="Times New Roman" w:cs="Times New Roman"/>
          <w:sz w:val="24"/>
          <w:szCs w:val="24"/>
        </w:rPr>
        <w:t>night,</w:t>
      </w:r>
      <w:r w:rsidR="00D815DF" w:rsidRPr="000D6241">
        <w:rPr>
          <w:rFonts w:ascii="Times New Roman" w:hAnsi="Times New Roman" w:cs="Times New Roman"/>
          <w:sz w:val="24"/>
          <w:szCs w:val="24"/>
        </w:rPr>
        <w:t xml:space="preserve"> </w:t>
      </w:r>
      <w:r w:rsidR="00125A70" w:rsidRPr="000D6241">
        <w:rPr>
          <w:rFonts w:ascii="Times New Roman" w:hAnsi="Times New Roman" w:cs="Times New Roman"/>
          <w:sz w:val="24"/>
          <w:szCs w:val="24"/>
        </w:rPr>
        <w:t>2011).</w:t>
      </w:r>
      <w:r w:rsidR="004B58C7">
        <w:rPr>
          <w:rFonts w:ascii="Times New Roman" w:hAnsi="Times New Roman" w:cs="Times New Roman"/>
          <w:sz w:val="24"/>
          <w:szCs w:val="24"/>
        </w:rPr>
        <w:t xml:space="preserve"> </w:t>
      </w:r>
      <w:r w:rsidR="003C68C8">
        <w:rPr>
          <w:rFonts w:ascii="Times New Roman" w:hAnsi="Times New Roman" w:cs="Times New Roman"/>
          <w:sz w:val="24"/>
          <w:szCs w:val="24"/>
        </w:rPr>
        <w:t>Growth</w:t>
      </w:r>
      <w:r w:rsidR="00D815DF">
        <w:rPr>
          <w:rFonts w:ascii="Times New Roman" w:hAnsi="Times New Roman" w:cs="Times New Roman"/>
          <w:sz w:val="24"/>
          <w:szCs w:val="24"/>
        </w:rPr>
        <w:t xml:space="preserve"> </w:t>
      </w:r>
      <w:r w:rsidR="003C68C8">
        <w:rPr>
          <w:rFonts w:ascii="Times New Roman" w:hAnsi="Times New Roman" w:cs="Times New Roman"/>
          <w:sz w:val="24"/>
          <w:szCs w:val="24"/>
        </w:rPr>
        <w:t>and development of the brain</w:t>
      </w:r>
      <w:r w:rsidR="00067FE2">
        <w:rPr>
          <w:rFonts w:ascii="Times New Roman" w:hAnsi="Times New Roman" w:cs="Times New Roman"/>
          <w:sz w:val="24"/>
          <w:szCs w:val="24"/>
        </w:rPr>
        <w:t>,</w:t>
      </w:r>
      <w:r w:rsidR="003C68C8">
        <w:rPr>
          <w:rFonts w:ascii="Times New Roman" w:hAnsi="Times New Roman" w:cs="Times New Roman"/>
          <w:sz w:val="24"/>
          <w:szCs w:val="24"/>
        </w:rPr>
        <w:t xml:space="preserve"> body and feelings are inseparable. Piaget saw movement </w:t>
      </w:r>
      <w:r w:rsidR="00645A92">
        <w:rPr>
          <w:rFonts w:ascii="Times New Roman" w:hAnsi="Times New Roman" w:cs="Times New Roman"/>
          <w:sz w:val="24"/>
          <w:szCs w:val="24"/>
        </w:rPr>
        <w:t xml:space="preserve">and physical development as </w:t>
      </w:r>
      <w:r w:rsidR="00067FE2">
        <w:rPr>
          <w:rFonts w:ascii="Times New Roman" w:hAnsi="Times New Roman" w:cs="Times New Roman"/>
          <w:sz w:val="24"/>
          <w:szCs w:val="24"/>
        </w:rPr>
        <w:t xml:space="preserve">a </w:t>
      </w:r>
      <w:r w:rsidR="00645A92">
        <w:rPr>
          <w:rFonts w:ascii="Times New Roman" w:hAnsi="Times New Roman" w:cs="Times New Roman"/>
          <w:sz w:val="24"/>
          <w:szCs w:val="24"/>
        </w:rPr>
        <w:t xml:space="preserve">prerequisite for higher levels of thinking </w:t>
      </w:r>
      <w:r w:rsidR="000C1528" w:rsidRPr="00863134">
        <w:rPr>
          <w:rFonts w:ascii="Times New Roman" w:hAnsi="Times New Roman" w:cs="Times New Roman"/>
          <w:sz w:val="24"/>
          <w:szCs w:val="24"/>
        </w:rPr>
        <w:t>(</w:t>
      </w:r>
      <w:proofErr w:type="spellStart"/>
      <w:r w:rsidR="005C4AA5" w:rsidRPr="00863134">
        <w:rPr>
          <w:rFonts w:ascii="Times New Roman" w:hAnsi="Times New Roman" w:cs="Times New Roman"/>
          <w:sz w:val="24"/>
          <w:szCs w:val="24"/>
        </w:rPr>
        <w:t>Ourvy</w:t>
      </w:r>
      <w:proofErr w:type="spellEnd"/>
      <w:r w:rsidR="005C4AA5" w:rsidRPr="00863134">
        <w:rPr>
          <w:rFonts w:ascii="Times New Roman" w:hAnsi="Times New Roman" w:cs="Times New Roman"/>
          <w:sz w:val="24"/>
          <w:szCs w:val="24"/>
        </w:rPr>
        <w:t>, 2003)</w:t>
      </w:r>
      <w:r w:rsidR="00E67DF9" w:rsidRPr="00863134">
        <w:rPr>
          <w:rFonts w:ascii="Times New Roman" w:hAnsi="Times New Roman" w:cs="Times New Roman"/>
          <w:sz w:val="24"/>
          <w:szCs w:val="24"/>
        </w:rPr>
        <w:t xml:space="preserve">. </w:t>
      </w:r>
      <w:r w:rsidR="002A14FD" w:rsidRPr="00863134">
        <w:rPr>
          <w:rFonts w:ascii="Times New Roman" w:hAnsi="Times New Roman" w:cs="Times New Roman"/>
          <w:sz w:val="24"/>
          <w:szCs w:val="24"/>
        </w:rPr>
        <w:t>C</w:t>
      </w:r>
      <w:r w:rsidR="00080AE5" w:rsidRPr="00863134">
        <w:rPr>
          <w:rFonts w:ascii="Times New Roman" w:hAnsi="Times New Roman" w:cs="Times New Roman"/>
          <w:sz w:val="24"/>
          <w:szCs w:val="24"/>
        </w:rPr>
        <w:t>hildren</w:t>
      </w:r>
      <w:r w:rsidR="00125A70" w:rsidRPr="00A67452">
        <w:rPr>
          <w:rFonts w:ascii="Times New Roman" w:hAnsi="Times New Roman" w:cs="Times New Roman"/>
          <w:sz w:val="24"/>
          <w:szCs w:val="24"/>
        </w:rPr>
        <w:t xml:space="preserve"> develop</w:t>
      </w:r>
      <w:r w:rsidR="002A14FD">
        <w:rPr>
          <w:rFonts w:ascii="Times New Roman" w:hAnsi="Times New Roman" w:cs="Times New Roman"/>
          <w:sz w:val="24"/>
          <w:szCs w:val="24"/>
        </w:rPr>
        <w:t xml:space="preserve"> physically,</w:t>
      </w:r>
      <w:r w:rsidR="00125A70" w:rsidRPr="00A67452">
        <w:rPr>
          <w:rFonts w:ascii="Times New Roman" w:hAnsi="Times New Roman" w:cs="Times New Roman"/>
          <w:sz w:val="24"/>
          <w:szCs w:val="24"/>
        </w:rPr>
        <w:t xml:space="preserve"> as they</w:t>
      </w:r>
      <w:r w:rsidR="00080AE5" w:rsidRPr="00A67452">
        <w:rPr>
          <w:rFonts w:ascii="Times New Roman" w:hAnsi="Times New Roman" w:cs="Times New Roman"/>
          <w:sz w:val="24"/>
          <w:szCs w:val="24"/>
        </w:rPr>
        <w:t xml:space="preserve"> </w:t>
      </w:r>
      <w:r w:rsidR="00257799" w:rsidRPr="00A67452">
        <w:rPr>
          <w:rFonts w:ascii="Times New Roman" w:hAnsi="Times New Roman" w:cs="Times New Roman"/>
          <w:sz w:val="24"/>
          <w:szCs w:val="24"/>
        </w:rPr>
        <w:t xml:space="preserve">learn </w:t>
      </w:r>
      <w:r w:rsidR="00125A70" w:rsidRPr="00A67452">
        <w:rPr>
          <w:rFonts w:ascii="Times New Roman" w:hAnsi="Times New Roman" w:cs="Times New Roman"/>
          <w:sz w:val="24"/>
          <w:szCs w:val="24"/>
        </w:rPr>
        <w:t xml:space="preserve">to </w:t>
      </w:r>
      <w:r w:rsidR="00080AE5" w:rsidRPr="00A67452">
        <w:rPr>
          <w:rFonts w:ascii="Times New Roman" w:hAnsi="Times New Roman" w:cs="Times New Roman"/>
          <w:sz w:val="24"/>
          <w:szCs w:val="24"/>
        </w:rPr>
        <w:t xml:space="preserve">control their </w:t>
      </w:r>
      <w:r w:rsidR="00CC0ADA" w:rsidRPr="00A67452">
        <w:rPr>
          <w:rFonts w:ascii="Times New Roman" w:hAnsi="Times New Roman" w:cs="Times New Roman"/>
          <w:sz w:val="24"/>
          <w:szCs w:val="24"/>
        </w:rPr>
        <w:t>movements</w:t>
      </w:r>
      <w:r w:rsidR="002A14FD">
        <w:rPr>
          <w:rFonts w:ascii="Times New Roman" w:hAnsi="Times New Roman" w:cs="Times New Roman"/>
          <w:sz w:val="24"/>
          <w:szCs w:val="24"/>
        </w:rPr>
        <w:t>. T</w:t>
      </w:r>
      <w:r w:rsidR="0021053E" w:rsidRPr="00A67452">
        <w:rPr>
          <w:rFonts w:ascii="Times New Roman" w:hAnsi="Times New Roman" w:cs="Times New Roman"/>
          <w:sz w:val="24"/>
          <w:szCs w:val="24"/>
        </w:rPr>
        <w:t>he skills of proprioception are developed through attention, balance and co-ordination</w:t>
      </w:r>
      <w:r w:rsidR="0021053E">
        <w:rPr>
          <w:rFonts w:ascii="Times New Roman" w:hAnsi="Times New Roman" w:cs="Times New Roman"/>
          <w:sz w:val="24"/>
          <w:szCs w:val="24"/>
        </w:rPr>
        <w:t xml:space="preserve"> </w:t>
      </w:r>
      <w:r w:rsidR="0021053E" w:rsidRPr="000D6241">
        <w:rPr>
          <w:rFonts w:ascii="Times New Roman" w:hAnsi="Times New Roman" w:cs="Times New Roman"/>
          <w:sz w:val="24"/>
          <w:szCs w:val="24"/>
        </w:rPr>
        <w:t>(Lindon, 2001).</w:t>
      </w:r>
      <w:r w:rsidR="0021053E" w:rsidRPr="00A67452">
        <w:rPr>
          <w:rFonts w:ascii="Times New Roman" w:hAnsi="Times New Roman" w:cs="Times New Roman"/>
          <w:sz w:val="24"/>
          <w:szCs w:val="24"/>
        </w:rPr>
        <w:t xml:space="preserve"> </w:t>
      </w:r>
      <w:r w:rsidR="00DE1B7C" w:rsidRPr="00A67452">
        <w:rPr>
          <w:rFonts w:ascii="Times New Roman" w:hAnsi="Times New Roman" w:cs="Times New Roman"/>
          <w:sz w:val="24"/>
          <w:szCs w:val="24"/>
        </w:rPr>
        <w:t xml:space="preserve">A study into brain development </w:t>
      </w:r>
      <w:r w:rsidR="00B137F3" w:rsidRPr="00A67452">
        <w:rPr>
          <w:rFonts w:ascii="Times New Roman" w:hAnsi="Times New Roman" w:cs="Times New Roman"/>
          <w:sz w:val="24"/>
          <w:szCs w:val="24"/>
        </w:rPr>
        <w:t xml:space="preserve">highlighted it is imperative that children are exposed to physical play </w:t>
      </w:r>
      <w:r w:rsidR="004A34B0" w:rsidRPr="00A67452">
        <w:rPr>
          <w:rFonts w:ascii="Times New Roman" w:hAnsi="Times New Roman" w:cs="Times New Roman"/>
          <w:sz w:val="24"/>
          <w:szCs w:val="24"/>
        </w:rPr>
        <w:t>for</w:t>
      </w:r>
      <w:r w:rsidR="00B137F3" w:rsidRPr="00A67452">
        <w:rPr>
          <w:rFonts w:ascii="Times New Roman" w:hAnsi="Times New Roman" w:cs="Times New Roman"/>
          <w:sz w:val="24"/>
          <w:szCs w:val="24"/>
        </w:rPr>
        <w:t xml:space="preserve"> </w:t>
      </w:r>
      <w:r w:rsidR="00E25E8E" w:rsidRPr="00A67452">
        <w:rPr>
          <w:rFonts w:ascii="Times New Roman" w:hAnsi="Times New Roman" w:cs="Times New Roman"/>
          <w:sz w:val="24"/>
          <w:szCs w:val="24"/>
        </w:rPr>
        <w:t>brain connections to be wire</w:t>
      </w:r>
      <w:r w:rsidR="00254321">
        <w:rPr>
          <w:rFonts w:ascii="Times New Roman" w:hAnsi="Times New Roman" w:cs="Times New Roman"/>
          <w:sz w:val="24"/>
          <w:szCs w:val="24"/>
        </w:rPr>
        <w:t xml:space="preserve">d. </w:t>
      </w:r>
      <w:r w:rsidR="00456B90">
        <w:rPr>
          <w:rFonts w:ascii="Times New Roman" w:hAnsi="Times New Roman" w:cs="Times New Roman"/>
          <w:sz w:val="24"/>
          <w:szCs w:val="24"/>
        </w:rPr>
        <w:t>It</w:t>
      </w:r>
      <w:r w:rsidR="00A610DA">
        <w:rPr>
          <w:rFonts w:ascii="Times New Roman" w:hAnsi="Times New Roman" w:cs="Times New Roman"/>
          <w:sz w:val="24"/>
          <w:szCs w:val="24"/>
        </w:rPr>
        <w:t xml:space="preserve"> has been suggested that children who miss out of ph</w:t>
      </w:r>
      <w:r w:rsidR="005F7807">
        <w:rPr>
          <w:rFonts w:ascii="Times New Roman" w:hAnsi="Times New Roman" w:cs="Times New Roman"/>
          <w:sz w:val="24"/>
          <w:szCs w:val="24"/>
        </w:rPr>
        <w:t>ysically challenging play will experience problems with clum</w:t>
      </w:r>
      <w:r w:rsidR="003D6C85">
        <w:rPr>
          <w:rFonts w:ascii="Times New Roman" w:hAnsi="Times New Roman" w:cs="Times New Roman"/>
          <w:sz w:val="24"/>
          <w:szCs w:val="24"/>
        </w:rPr>
        <w:t>siness and sp</w:t>
      </w:r>
      <w:r w:rsidR="00DC73C8">
        <w:rPr>
          <w:rFonts w:ascii="Times New Roman" w:hAnsi="Times New Roman" w:cs="Times New Roman"/>
          <w:sz w:val="24"/>
          <w:szCs w:val="24"/>
        </w:rPr>
        <w:t>a</w:t>
      </w:r>
      <w:r w:rsidR="00DE61FB">
        <w:rPr>
          <w:rFonts w:ascii="Times New Roman" w:hAnsi="Times New Roman" w:cs="Times New Roman"/>
          <w:sz w:val="24"/>
          <w:szCs w:val="24"/>
        </w:rPr>
        <w:t>t</w:t>
      </w:r>
      <w:r w:rsidR="00A47D46">
        <w:rPr>
          <w:rFonts w:ascii="Times New Roman" w:hAnsi="Times New Roman" w:cs="Times New Roman"/>
          <w:sz w:val="24"/>
          <w:szCs w:val="24"/>
        </w:rPr>
        <w:t xml:space="preserve">ial </w:t>
      </w:r>
      <w:r w:rsidR="003D6C85">
        <w:rPr>
          <w:rFonts w:ascii="Times New Roman" w:hAnsi="Times New Roman" w:cs="Times New Roman"/>
          <w:sz w:val="24"/>
          <w:szCs w:val="24"/>
        </w:rPr>
        <w:t>awareness</w:t>
      </w:r>
      <w:r w:rsidR="0062120B">
        <w:rPr>
          <w:rFonts w:ascii="Times New Roman" w:hAnsi="Times New Roman" w:cs="Times New Roman"/>
          <w:sz w:val="24"/>
          <w:szCs w:val="24"/>
        </w:rPr>
        <w:t xml:space="preserve"> in later life</w:t>
      </w:r>
      <w:r w:rsidR="003D6C85">
        <w:rPr>
          <w:rFonts w:ascii="Times New Roman" w:hAnsi="Times New Roman" w:cs="Times New Roman"/>
          <w:sz w:val="24"/>
          <w:szCs w:val="24"/>
        </w:rPr>
        <w:t xml:space="preserve"> </w:t>
      </w:r>
      <w:r w:rsidR="001C7665" w:rsidRPr="00A67452">
        <w:rPr>
          <w:rFonts w:ascii="Times New Roman" w:hAnsi="Times New Roman" w:cs="Times New Roman"/>
          <w:sz w:val="24"/>
          <w:szCs w:val="24"/>
        </w:rPr>
        <w:t>(</w:t>
      </w:r>
      <w:r w:rsidR="001C7665" w:rsidRPr="00827ABC">
        <w:rPr>
          <w:rFonts w:ascii="Times New Roman" w:hAnsi="Times New Roman" w:cs="Times New Roman"/>
          <w:sz w:val="24"/>
          <w:szCs w:val="24"/>
        </w:rPr>
        <w:t>Broadhead</w:t>
      </w:r>
      <w:r w:rsidR="00933B18" w:rsidRPr="00827ABC">
        <w:rPr>
          <w:rFonts w:ascii="Times New Roman" w:hAnsi="Times New Roman" w:cs="Times New Roman"/>
          <w:sz w:val="24"/>
          <w:szCs w:val="24"/>
        </w:rPr>
        <w:t xml:space="preserve"> et</w:t>
      </w:r>
      <w:r w:rsidR="00827ABC" w:rsidRPr="00827ABC">
        <w:rPr>
          <w:rFonts w:ascii="Times New Roman" w:hAnsi="Times New Roman" w:cs="Times New Roman"/>
          <w:sz w:val="24"/>
          <w:szCs w:val="24"/>
        </w:rPr>
        <w:t xml:space="preserve"> al. </w:t>
      </w:r>
      <w:r w:rsidR="001C7665" w:rsidRPr="00827ABC">
        <w:rPr>
          <w:rFonts w:ascii="Times New Roman" w:hAnsi="Times New Roman" w:cs="Times New Roman"/>
          <w:sz w:val="24"/>
          <w:szCs w:val="24"/>
        </w:rPr>
        <w:t>2010).</w:t>
      </w:r>
      <w:r w:rsidR="003C3A8F">
        <w:rPr>
          <w:rFonts w:ascii="Times New Roman" w:hAnsi="Times New Roman" w:cs="Times New Roman"/>
          <w:sz w:val="24"/>
          <w:szCs w:val="24"/>
        </w:rPr>
        <w:t xml:space="preserve"> Children need </w:t>
      </w:r>
      <w:r w:rsidR="006C46F6">
        <w:rPr>
          <w:rFonts w:ascii="Times New Roman" w:hAnsi="Times New Roman" w:cs="Times New Roman"/>
          <w:sz w:val="24"/>
          <w:szCs w:val="24"/>
        </w:rPr>
        <w:t xml:space="preserve">opportunities </w:t>
      </w:r>
      <w:r w:rsidR="003C3A8F">
        <w:rPr>
          <w:rFonts w:ascii="Times New Roman" w:hAnsi="Times New Roman" w:cs="Times New Roman"/>
          <w:sz w:val="24"/>
          <w:szCs w:val="24"/>
        </w:rPr>
        <w:t xml:space="preserve">to repeat and practice </w:t>
      </w:r>
      <w:r w:rsidR="003E0044">
        <w:rPr>
          <w:rFonts w:ascii="Times New Roman" w:hAnsi="Times New Roman" w:cs="Times New Roman"/>
          <w:sz w:val="24"/>
          <w:szCs w:val="24"/>
        </w:rPr>
        <w:t xml:space="preserve">new skills as this helps to firm up neural connections </w:t>
      </w:r>
      <w:r w:rsidR="003E0044">
        <w:rPr>
          <w:rFonts w:ascii="Times New Roman" w:hAnsi="Times New Roman" w:cs="Times New Roman"/>
          <w:sz w:val="24"/>
          <w:szCs w:val="24"/>
        </w:rPr>
        <w:lastRenderedPageBreak/>
        <w:t>in the brain</w:t>
      </w:r>
      <w:r w:rsidR="00226CC0">
        <w:rPr>
          <w:rFonts w:ascii="Times New Roman" w:hAnsi="Times New Roman" w:cs="Times New Roman"/>
          <w:sz w:val="24"/>
          <w:szCs w:val="24"/>
        </w:rPr>
        <w:t xml:space="preserve"> on which they build more learning. If </w:t>
      </w:r>
      <w:r w:rsidR="004F190D">
        <w:rPr>
          <w:rFonts w:ascii="Times New Roman" w:hAnsi="Times New Roman" w:cs="Times New Roman"/>
          <w:sz w:val="24"/>
          <w:szCs w:val="24"/>
        </w:rPr>
        <w:t xml:space="preserve">experiences </w:t>
      </w:r>
      <w:r w:rsidR="006C46F6">
        <w:rPr>
          <w:rFonts w:ascii="Times New Roman" w:hAnsi="Times New Roman" w:cs="Times New Roman"/>
          <w:sz w:val="24"/>
          <w:szCs w:val="24"/>
        </w:rPr>
        <w:t>a</w:t>
      </w:r>
      <w:r w:rsidR="004F190D">
        <w:rPr>
          <w:rFonts w:ascii="Times New Roman" w:hAnsi="Times New Roman" w:cs="Times New Roman"/>
          <w:sz w:val="24"/>
          <w:szCs w:val="24"/>
        </w:rPr>
        <w:t xml:space="preserve">re not repeated the </w:t>
      </w:r>
      <w:r w:rsidR="00071B0B">
        <w:rPr>
          <w:rFonts w:ascii="Times New Roman" w:hAnsi="Times New Roman" w:cs="Times New Roman"/>
          <w:sz w:val="24"/>
          <w:szCs w:val="24"/>
        </w:rPr>
        <w:t>neural</w:t>
      </w:r>
      <w:r w:rsidR="004F190D">
        <w:rPr>
          <w:rFonts w:ascii="Times New Roman" w:hAnsi="Times New Roman" w:cs="Times New Roman"/>
          <w:sz w:val="24"/>
          <w:szCs w:val="24"/>
        </w:rPr>
        <w:t xml:space="preserve"> will weaken and fade away</w:t>
      </w:r>
      <w:r w:rsidR="002C72DD">
        <w:rPr>
          <w:rFonts w:ascii="Times New Roman" w:hAnsi="Times New Roman" w:cs="Times New Roman"/>
          <w:sz w:val="24"/>
          <w:szCs w:val="24"/>
        </w:rPr>
        <w:t xml:space="preserve"> (</w:t>
      </w:r>
      <w:r w:rsidR="002C72DD" w:rsidRPr="00A60090">
        <w:rPr>
          <w:rFonts w:ascii="Times New Roman" w:hAnsi="Times New Roman" w:cs="Times New Roman"/>
          <w:sz w:val="24"/>
          <w:szCs w:val="24"/>
        </w:rPr>
        <w:t>Lindon and Brodie, 2016).</w:t>
      </w:r>
    </w:p>
    <w:p w14:paraId="654D3A50" w14:textId="09D2A837" w:rsidR="005F6159" w:rsidRPr="001114E6" w:rsidRDefault="00913691" w:rsidP="0005359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Learning to recognise risk and make judgements of their own, is </w:t>
      </w:r>
      <w:r w:rsidR="0054459C">
        <w:rPr>
          <w:rFonts w:ascii="Times New Roman" w:hAnsi="Times New Roman" w:cs="Times New Roman"/>
          <w:sz w:val="24"/>
          <w:szCs w:val="24"/>
        </w:rPr>
        <w:t>a vital skill that children must develop</w:t>
      </w:r>
      <w:r w:rsidR="004E79AF">
        <w:rPr>
          <w:rFonts w:ascii="Times New Roman" w:hAnsi="Times New Roman" w:cs="Times New Roman"/>
          <w:sz w:val="24"/>
          <w:szCs w:val="24"/>
        </w:rPr>
        <w:t xml:space="preserve"> (</w:t>
      </w:r>
      <w:r w:rsidR="004E79AF" w:rsidRPr="00A60090">
        <w:rPr>
          <w:rFonts w:ascii="Times New Roman" w:hAnsi="Times New Roman" w:cs="Times New Roman"/>
          <w:sz w:val="24"/>
          <w:szCs w:val="24"/>
        </w:rPr>
        <w:t>Gill, 2007).</w:t>
      </w:r>
      <w:r w:rsidR="004E79AF">
        <w:rPr>
          <w:rFonts w:ascii="Times New Roman" w:hAnsi="Times New Roman" w:cs="Times New Roman"/>
          <w:sz w:val="24"/>
          <w:szCs w:val="24"/>
        </w:rPr>
        <w:t xml:space="preserve"> If</w:t>
      </w:r>
      <w:r w:rsidR="00631ABC">
        <w:rPr>
          <w:rFonts w:ascii="Times New Roman" w:hAnsi="Times New Roman" w:cs="Times New Roman"/>
          <w:sz w:val="24"/>
          <w:szCs w:val="24"/>
        </w:rPr>
        <w:t xml:space="preserve"> adults fail</w:t>
      </w:r>
      <w:r w:rsidR="004E79AF">
        <w:rPr>
          <w:rFonts w:ascii="Times New Roman" w:hAnsi="Times New Roman" w:cs="Times New Roman"/>
          <w:sz w:val="24"/>
          <w:szCs w:val="24"/>
        </w:rPr>
        <w:t xml:space="preserve"> to provide these opp</w:t>
      </w:r>
      <w:r w:rsidR="008D3F2D">
        <w:rPr>
          <w:rFonts w:ascii="Times New Roman" w:hAnsi="Times New Roman" w:cs="Times New Roman"/>
          <w:sz w:val="24"/>
          <w:szCs w:val="24"/>
        </w:rPr>
        <w:t xml:space="preserve">ortunities, then children are more likely to seek these thrills in places which are less </w:t>
      </w:r>
      <w:r w:rsidR="008D3F2D" w:rsidRPr="00863134">
        <w:rPr>
          <w:rFonts w:ascii="Times New Roman" w:hAnsi="Times New Roman" w:cs="Times New Roman"/>
          <w:sz w:val="24"/>
          <w:szCs w:val="24"/>
        </w:rPr>
        <w:t>appropriate</w:t>
      </w:r>
      <w:r w:rsidR="00BC1C23" w:rsidRPr="00863134">
        <w:rPr>
          <w:rFonts w:ascii="Times New Roman" w:hAnsi="Times New Roman" w:cs="Times New Roman"/>
          <w:sz w:val="24"/>
          <w:szCs w:val="24"/>
        </w:rPr>
        <w:t xml:space="preserve"> (</w:t>
      </w:r>
      <w:r w:rsidR="004B1458" w:rsidRPr="00863134">
        <w:rPr>
          <w:rFonts w:ascii="Times New Roman" w:hAnsi="Times New Roman" w:cs="Times New Roman"/>
          <w:sz w:val="24"/>
          <w:szCs w:val="24"/>
        </w:rPr>
        <w:t>B</w:t>
      </w:r>
      <w:r w:rsidR="00BC1C23" w:rsidRPr="00863134">
        <w:rPr>
          <w:rFonts w:ascii="Times New Roman" w:hAnsi="Times New Roman" w:cs="Times New Roman"/>
          <w:sz w:val="24"/>
          <w:szCs w:val="24"/>
        </w:rPr>
        <w:t>rock</w:t>
      </w:r>
      <w:r w:rsidR="00A60090" w:rsidRPr="00863134">
        <w:rPr>
          <w:rFonts w:ascii="Times New Roman" w:hAnsi="Times New Roman" w:cs="Times New Roman"/>
          <w:sz w:val="24"/>
          <w:szCs w:val="24"/>
        </w:rPr>
        <w:t xml:space="preserve"> et al. </w:t>
      </w:r>
      <w:r w:rsidR="00BC1C23" w:rsidRPr="00863134">
        <w:rPr>
          <w:rFonts w:ascii="Times New Roman" w:hAnsi="Times New Roman" w:cs="Times New Roman"/>
          <w:sz w:val="24"/>
          <w:szCs w:val="24"/>
        </w:rPr>
        <w:t>2014)</w:t>
      </w:r>
      <w:r w:rsidR="00CC3F14">
        <w:rPr>
          <w:rFonts w:ascii="Times New Roman" w:hAnsi="Times New Roman" w:cs="Times New Roman"/>
          <w:sz w:val="24"/>
          <w:szCs w:val="24"/>
        </w:rPr>
        <w:t xml:space="preserve">. </w:t>
      </w:r>
      <w:r w:rsidR="00BC1C23">
        <w:rPr>
          <w:rFonts w:ascii="Times New Roman" w:hAnsi="Times New Roman" w:cs="Times New Roman"/>
          <w:sz w:val="24"/>
          <w:szCs w:val="24"/>
        </w:rPr>
        <w:t xml:space="preserve"> </w:t>
      </w:r>
      <w:r w:rsidR="00923726" w:rsidRPr="00A7229F">
        <w:rPr>
          <w:rFonts w:ascii="Times New Roman" w:hAnsi="Times New Roman" w:cs="Times New Roman"/>
          <w:sz w:val="24"/>
          <w:szCs w:val="24"/>
        </w:rPr>
        <w:t>Moss and Petrie as cited in (</w:t>
      </w:r>
      <w:r w:rsidR="003526BE" w:rsidRPr="00827ABC">
        <w:rPr>
          <w:rFonts w:ascii="Times New Roman" w:hAnsi="Times New Roman" w:cs="Times New Roman"/>
          <w:sz w:val="24"/>
          <w:szCs w:val="24"/>
        </w:rPr>
        <w:t>B</w:t>
      </w:r>
      <w:r w:rsidR="00923726" w:rsidRPr="00827ABC">
        <w:rPr>
          <w:rFonts w:ascii="Times New Roman" w:hAnsi="Times New Roman" w:cs="Times New Roman"/>
          <w:sz w:val="24"/>
          <w:szCs w:val="24"/>
        </w:rPr>
        <w:t>roadhead</w:t>
      </w:r>
      <w:r w:rsidR="00827ABC" w:rsidRPr="00827ABC">
        <w:rPr>
          <w:rFonts w:ascii="Times New Roman" w:hAnsi="Times New Roman" w:cs="Times New Roman"/>
          <w:sz w:val="24"/>
          <w:szCs w:val="24"/>
        </w:rPr>
        <w:t xml:space="preserve"> et al. </w:t>
      </w:r>
      <w:r w:rsidR="00923726" w:rsidRPr="00827ABC">
        <w:rPr>
          <w:rFonts w:ascii="Times New Roman" w:hAnsi="Times New Roman" w:cs="Times New Roman"/>
          <w:sz w:val="24"/>
          <w:szCs w:val="24"/>
        </w:rPr>
        <w:t>2012)</w:t>
      </w:r>
      <w:r w:rsidR="00766913" w:rsidRPr="00A7229F">
        <w:rPr>
          <w:rFonts w:ascii="Times New Roman" w:hAnsi="Times New Roman" w:cs="Times New Roman"/>
          <w:sz w:val="24"/>
          <w:szCs w:val="24"/>
        </w:rPr>
        <w:t xml:space="preserve"> state </w:t>
      </w:r>
      <w:r w:rsidR="00AA3CB5" w:rsidRPr="00A7229F">
        <w:rPr>
          <w:rFonts w:ascii="Times New Roman" w:hAnsi="Times New Roman" w:cs="Times New Roman"/>
          <w:sz w:val="24"/>
          <w:szCs w:val="24"/>
        </w:rPr>
        <w:t>‘</w:t>
      </w:r>
      <w:r w:rsidR="00766913" w:rsidRPr="00A7229F">
        <w:rPr>
          <w:rFonts w:ascii="Times New Roman" w:hAnsi="Times New Roman" w:cs="Times New Roman"/>
          <w:sz w:val="24"/>
          <w:szCs w:val="24"/>
        </w:rPr>
        <w:t xml:space="preserve">For children not to engage with risk is for them to </w:t>
      </w:r>
      <w:r w:rsidR="005E3E84">
        <w:rPr>
          <w:rFonts w:ascii="Times New Roman" w:hAnsi="Times New Roman" w:cs="Times New Roman"/>
          <w:sz w:val="24"/>
          <w:szCs w:val="24"/>
        </w:rPr>
        <w:t xml:space="preserve">be </w:t>
      </w:r>
      <w:r w:rsidR="00766913" w:rsidRPr="00A7229F">
        <w:rPr>
          <w:rFonts w:ascii="Times New Roman" w:hAnsi="Times New Roman" w:cs="Times New Roman"/>
          <w:sz w:val="24"/>
          <w:szCs w:val="24"/>
        </w:rPr>
        <w:t>cut off from an important part of life</w:t>
      </w:r>
      <w:r w:rsidR="00AA3CB5" w:rsidRPr="00A7229F">
        <w:rPr>
          <w:rFonts w:ascii="Times New Roman" w:hAnsi="Times New Roman" w:cs="Times New Roman"/>
          <w:sz w:val="24"/>
          <w:szCs w:val="24"/>
        </w:rPr>
        <w:t>’</w:t>
      </w:r>
      <w:r w:rsidR="00766913" w:rsidRPr="00A7229F">
        <w:rPr>
          <w:rFonts w:ascii="Times New Roman" w:hAnsi="Times New Roman" w:cs="Times New Roman"/>
          <w:sz w:val="24"/>
          <w:szCs w:val="24"/>
        </w:rPr>
        <w:t>.</w:t>
      </w:r>
      <w:r w:rsidR="00E21B72">
        <w:rPr>
          <w:rFonts w:ascii="Times New Roman" w:hAnsi="Times New Roman" w:cs="Times New Roman"/>
          <w:sz w:val="24"/>
          <w:szCs w:val="24"/>
        </w:rPr>
        <w:t xml:space="preserve"> </w:t>
      </w:r>
      <w:r w:rsidR="00B66672" w:rsidRPr="00983B5D">
        <w:rPr>
          <w:rFonts w:ascii="Times New Roman" w:hAnsi="Times New Roman" w:cs="Times New Roman"/>
          <w:sz w:val="24"/>
          <w:szCs w:val="24"/>
        </w:rPr>
        <w:t>Knight (</w:t>
      </w:r>
      <w:r w:rsidR="002A2BB4" w:rsidRPr="00983B5D">
        <w:rPr>
          <w:rFonts w:ascii="Times New Roman" w:hAnsi="Times New Roman" w:cs="Times New Roman"/>
          <w:sz w:val="24"/>
          <w:szCs w:val="24"/>
        </w:rPr>
        <w:t>2011)</w:t>
      </w:r>
      <w:r w:rsidR="002A2BB4">
        <w:rPr>
          <w:rFonts w:ascii="Times New Roman" w:hAnsi="Times New Roman" w:cs="Times New Roman"/>
          <w:sz w:val="24"/>
          <w:szCs w:val="24"/>
        </w:rPr>
        <w:t xml:space="preserve"> </w:t>
      </w:r>
      <w:r w:rsidR="001A3717">
        <w:rPr>
          <w:rFonts w:ascii="Times New Roman" w:hAnsi="Times New Roman" w:cs="Times New Roman"/>
          <w:sz w:val="24"/>
          <w:szCs w:val="24"/>
        </w:rPr>
        <w:t xml:space="preserve">suggests that without exposure to risk children will not be able to keep themselves safe. </w:t>
      </w:r>
      <w:r w:rsidR="002A2BB4">
        <w:rPr>
          <w:rFonts w:ascii="Times New Roman" w:hAnsi="Times New Roman" w:cs="Times New Roman"/>
          <w:sz w:val="24"/>
          <w:szCs w:val="24"/>
        </w:rPr>
        <w:t>Without opportunities to challenge themselves</w:t>
      </w:r>
      <w:r w:rsidR="00D15BA5">
        <w:rPr>
          <w:rFonts w:ascii="Times New Roman" w:hAnsi="Times New Roman" w:cs="Times New Roman"/>
          <w:sz w:val="24"/>
          <w:szCs w:val="24"/>
        </w:rPr>
        <w:t>,</w:t>
      </w:r>
      <w:r w:rsidR="002A2BB4">
        <w:rPr>
          <w:rFonts w:ascii="Times New Roman" w:hAnsi="Times New Roman" w:cs="Times New Roman"/>
          <w:sz w:val="24"/>
          <w:szCs w:val="24"/>
        </w:rPr>
        <w:t xml:space="preserve"> understanding of safety will not move forward. </w:t>
      </w:r>
    </w:p>
    <w:p w14:paraId="6E9896C4" w14:textId="30509142" w:rsidR="0063782A" w:rsidRPr="00A67452" w:rsidRDefault="007A4839" w:rsidP="0005359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w:t>
      </w:r>
      <w:r w:rsidR="00062F91">
        <w:rPr>
          <w:rFonts w:ascii="Times New Roman" w:hAnsi="Times New Roman" w:cs="Times New Roman"/>
          <w:sz w:val="24"/>
          <w:szCs w:val="24"/>
        </w:rPr>
        <w:t xml:space="preserve">stated </w:t>
      </w:r>
      <w:r w:rsidR="00062F91" w:rsidRPr="00B11E15">
        <w:rPr>
          <w:rFonts w:ascii="Times New Roman" w:hAnsi="Times New Roman" w:cs="Times New Roman"/>
          <w:sz w:val="24"/>
          <w:szCs w:val="24"/>
        </w:rPr>
        <w:t>by</w:t>
      </w:r>
      <w:r w:rsidRPr="00B11E15">
        <w:rPr>
          <w:rFonts w:ascii="Times New Roman" w:hAnsi="Times New Roman" w:cs="Times New Roman"/>
          <w:sz w:val="24"/>
          <w:szCs w:val="24"/>
        </w:rPr>
        <w:t xml:space="preserve"> </w:t>
      </w:r>
      <w:r w:rsidR="00FD0D33" w:rsidRPr="00B11E15">
        <w:rPr>
          <w:rFonts w:ascii="Times New Roman" w:hAnsi="Times New Roman" w:cs="Times New Roman"/>
          <w:sz w:val="24"/>
          <w:szCs w:val="24"/>
        </w:rPr>
        <w:t>Play wales</w:t>
      </w:r>
      <w:r w:rsidR="00B714F5" w:rsidRPr="00B11E15">
        <w:rPr>
          <w:rFonts w:ascii="Times New Roman" w:hAnsi="Times New Roman" w:cs="Times New Roman"/>
          <w:sz w:val="24"/>
          <w:szCs w:val="24"/>
        </w:rPr>
        <w:t>,</w:t>
      </w:r>
      <w:r w:rsidR="00FD0D33" w:rsidRPr="00B11E15">
        <w:rPr>
          <w:rFonts w:ascii="Times New Roman" w:hAnsi="Times New Roman" w:cs="Times New Roman"/>
          <w:sz w:val="24"/>
          <w:szCs w:val="24"/>
        </w:rPr>
        <w:t xml:space="preserve"> </w:t>
      </w:r>
      <w:r w:rsidR="00B714F5" w:rsidRPr="00B11E15">
        <w:rPr>
          <w:rFonts w:ascii="Times New Roman" w:hAnsi="Times New Roman" w:cs="Times New Roman"/>
          <w:sz w:val="24"/>
          <w:szCs w:val="24"/>
        </w:rPr>
        <w:t>(2008)</w:t>
      </w:r>
      <w:r w:rsidR="00B714F5">
        <w:rPr>
          <w:rFonts w:ascii="Times New Roman" w:hAnsi="Times New Roman" w:cs="Times New Roman"/>
          <w:sz w:val="24"/>
          <w:szCs w:val="24"/>
        </w:rPr>
        <w:t xml:space="preserve"> </w:t>
      </w:r>
      <w:r w:rsidR="00062F91">
        <w:rPr>
          <w:rFonts w:ascii="Times New Roman" w:hAnsi="Times New Roman" w:cs="Times New Roman"/>
          <w:sz w:val="24"/>
          <w:szCs w:val="24"/>
        </w:rPr>
        <w:t>r</w:t>
      </w:r>
      <w:r w:rsidR="0063782A" w:rsidRPr="00A67452">
        <w:rPr>
          <w:rFonts w:ascii="Times New Roman" w:hAnsi="Times New Roman" w:cs="Times New Roman"/>
          <w:sz w:val="24"/>
          <w:szCs w:val="24"/>
        </w:rPr>
        <w:t>isk will be different for each child</w:t>
      </w:r>
      <w:r w:rsidR="00615AB4">
        <w:rPr>
          <w:rFonts w:ascii="Times New Roman" w:hAnsi="Times New Roman" w:cs="Times New Roman"/>
          <w:sz w:val="24"/>
          <w:szCs w:val="24"/>
        </w:rPr>
        <w:t>.</w:t>
      </w:r>
      <w:r>
        <w:rPr>
          <w:rFonts w:ascii="Times New Roman" w:hAnsi="Times New Roman" w:cs="Times New Roman"/>
          <w:sz w:val="24"/>
          <w:szCs w:val="24"/>
        </w:rPr>
        <w:t xml:space="preserve"> </w:t>
      </w:r>
      <w:r w:rsidR="00316DB8">
        <w:rPr>
          <w:rFonts w:ascii="Times New Roman" w:hAnsi="Times New Roman" w:cs="Times New Roman"/>
          <w:sz w:val="24"/>
          <w:szCs w:val="24"/>
        </w:rPr>
        <w:t xml:space="preserve">What one child perceives as </w:t>
      </w:r>
      <w:proofErr w:type="gramStart"/>
      <w:r w:rsidR="00316DB8">
        <w:rPr>
          <w:rFonts w:ascii="Times New Roman" w:hAnsi="Times New Roman" w:cs="Times New Roman"/>
          <w:sz w:val="24"/>
          <w:szCs w:val="24"/>
        </w:rPr>
        <w:t>difficult</w:t>
      </w:r>
      <w:r w:rsidR="00392334">
        <w:rPr>
          <w:rFonts w:ascii="Times New Roman" w:hAnsi="Times New Roman" w:cs="Times New Roman"/>
          <w:sz w:val="24"/>
          <w:szCs w:val="24"/>
        </w:rPr>
        <w:t>,</w:t>
      </w:r>
      <w:proofErr w:type="gramEnd"/>
      <w:r w:rsidR="00316DB8">
        <w:rPr>
          <w:rFonts w:ascii="Times New Roman" w:hAnsi="Times New Roman" w:cs="Times New Roman"/>
          <w:sz w:val="24"/>
          <w:szCs w:val="24"/>
        </w:rPr>
        <w:t xml:space="preserve"> another will find </w:t>
      </w:r>
      <w:r w:rsidR="004C34A2">
        <w:rPr>
          <w:rFonts w:ascii="Times New Roman" w:hAnsi="Times New Roman" w:cs="Times New Roman"/>
          <w:sz w:val="24"/>
          <w:szCs w:val="24"/>
        </w:rPr>
        <w:t xml:space="preserve">easy. </w:t>
      </w:r>
      <w:r w:rsidR="0063782A" w:rsidRPr="00A67452">
        <w:rPr>
          <w:rFonts w:ascii="Times New Roman" w:hAnsi="Times New Roman" w:cs="Times New Roman"/>
          <w:sz w:val="24"/>
          <w:szCs w:val="24"/>
        </w:rPr>
        <w:t>It will depend on a child’s previous exposure to the activity</w:t>
      </w:r>
      <w:r w:rsidR="004C34A2">
        <w:rPr>
          <w:rFonts w:ascii="Times New Roman" w:hAnsi="Times New Roman" w:cs="Times New Roman"/>
          <w:sz w:val="24"/>
          <w:szCs w:val="24"/>
        </w:rPr>
        <w:t xml:space="preserve"> and competence levels.</w:t>
      </w:r>
      <w:r w:rsidR="0063782A" w:rsidRPr="00A67452">
        <w:rPr>
          <w:rFonts w:ascii="Times New Roman" w:hAnsi="Times New Roman" w:cs="Times New Roman"/>
          <w:sz w:val="24"/>
          <w:szCs w:val="24"/>
        </w:rPr>
        <w:t xml:space="preserve"> Through careful observation and knowledge of each child, </w:t>
      </w:r>
      <w:r w:rsidR="00216046">
        <w:rPr>
          <w:rFonts w:ascii="Times New Roman" w:hAnsi="Times New Roman" w:cs="Times New Roman"/>
          <w:sz w:val="24"/>
          <w:szCs w:val="24"/>
        </w:rPr>
        <w:t>p</w:t>
      </w:r>
      <w:r w:rsidR="00F974EC">
        <w:rPr>
          <w:rFonts w:ascii="Times New Roman" w:hAnsi="Times New Roman" w:cs="Times New Roman"/>
          <w:sz w:val="24"/>
          <w:szCs w:val="24"/>
        </w:rPr>
        <w:t xml:space="preserve">ractitioners can </w:t>
      </w:r>
      <w:r w:rsidR="0063782A" w:rsidRPr="00A67452">
        <w:rPr>
          <w:rFonts w:ascii="Times New Roman" w:hAnsi="Times New Roman" w:cs="Times New Roman"/>
          <w:sz w:val="24"/>
          <w:szCs w:val="24"/>
        </w:rPr>
        <w:t xml:space="preserve">ensure that they are not exposed to risk which is beyond their age and stage of development </w:t>
      </w:r>
      <w:r w:rsidR="0063782A" w:rsidRPr="00983B5D">
        <w:rPr>
          <w:rFonts w:ascii="Times New Roman" w:hAnsi="Times New Roman" w:cs="Times New Roman"/>
          <w:sz w:val="24"/>
          <w:szCs w:val="24"/>
        </w:rPr>
        <w:t>(Knight, 2011).</w:t>
      </w:r>
      <w:r w:rsidR="0063782A" w:rsidRPr="00A67452">
        <w:rPr>
          <w:rFonts w:ascii="Times New Roman" w:hAnsi="Times New Roman" w:cs="Times New Roman"/>
          <w:sz w:val="24"/>
          <w:szCs w:val="24"/>
        </w:rPr>
        <w:t xml:space="preserve"> </w:t>
      </w:r>
    </w:p>
    <w:p w14:paraId="4AF146E8" w14:textId="26AC7629" w:rsidR="007A498D" w:rsidRDefault="007B5E41" w:rsidP="0005359B">
      <w:pPr>
        <w:spacing w:line="360" w:lineRule="auto"/>
        <w:jc w:val="both"/>
        <w:rPr>
          <w:rFonts w:ascii="Times New Roman" w:hAnsi="Times New Roman" w:cs="Times New Roman"/>
          <w:sz w:val="24"/>
          <w:szCs w:val="24"/>
        </w:rPr>
      </w:pPr>
      <w:r>
        <w:rPr>
          <w:rFonts w:ascii="Times New Roman" w:hAnsi="Times New Roman" w:cs="Times New Roman"/>
          <w:sz w:val="24"/>
          <w:szCs w:val="24"/>
        </w:rPr>
        <w:t>In order to create</w:t>
      </w:r>
      <w:r w:rsidR="007A498D" w:rsidRPr="00A67452">
        <w:rPr>
          <w:rFonts w:ascii="Times New Roman" w:hAnsi="Times New Roman" w:cs="Times New Roman"/>
          <w:sz w:val="24"/>
          <w:szCs w:val="24"/>
        </w:rPr>
        <w:t xml:space="preserve"> safe environment</w:t>
      </w:r>
      <w:r>
        <w:rPr>
          <w:rFonts w:ascii="Times New Roman" w:hAnsi="Times New Roman" w:cs="Times New Roman"/>
          <w:sz w:val="24"/>
          <w:szCs w:val="24"/>
        </w:rPr>
        <w:t>s</w:t>
      </w:r>
      <w:r w:rsidR="007A498D" w:rsidRPr="00A67452">
        <w:rPr>
          <w:rFonts w:ascii="Times New Roman" w:hAnsi="Times New Roman" w:cs="Times New Roman"/>
          <w:sz w:val="24"/>
          <w:szCs w:val="24"/>
        </w:rPr>
        <w:t xml:space="preserve"> for children</w:t>
      </w:r>
      <w:r>
        <w:rPr>
          <w:rFonts w:ascii="Times New Roman" w:hAnsi="Times New Roman" w:cs="Times New Roman"/>
          <w:sz w:val="24"/>
          <w:szCs w:val="24"/>
        </w:rPr>
        <w:t>,</w:t>
      </w:r>
      <w:r w:rsidR="007A498D" w:rsidRPr="00A67452">
        <w:rPr>
          <w:rFonts w:ascii="Times New Roman" w:hAnsi="Times New Roman" w:cs="Times New Roman"/>
          <w:sz w:val="24"/>
          <w:szCs w:val="24"/>
        </w:rPr>
        <w:t xml:space="preserve"> </w:t>
      </w:r>
      <w:r w:rsidR="00DE4715" w:rsidRPr="00A67452">
        <w:rPr>
          <w:rFonts w:ascii="Times New Roman" w:hAnsi="Times New Roman" w:cs="Times New Roman"/>
          <w:sz w:val="24"/>
          <w:szCs w:val="24"/>
        </w:rPr>
        <w:t>practitioners</w:t>
      </w:r>
      <w:r w:rsidR="007A498D" w:rsidRPr="00A67452">
        <w:rPr>
          <w:rFonts w:ascii="Times New Roman" w:hAnsi="Times New Roman" w:cs="Times New Roman"/>
          <w:sz w:val="24"/>
          <w:szCs w:val="24"/>
        </w:rPr>
        <w:t xml:space="preserve"> need regard to their legal duties. </w:t>
      </w:r>
      <w:bookmarkStart w:id="8" w:name="_Hlk29321676"/>
      <w:r w:rsidR="007A498D" w:rsidRPr="00317C86">
        <w:rPr>
          <w:rFonts w:ascii="Times New Roman" w:hAnsi="Times New Roman" w:cs="Times New Roman"/>
          <w:sz w:val="24"/>
          <w:szCs w:val="24"/>
        </w:rPr>
        <w:t xml:space="preserve">The </w:t>
      </w:r>
      <w:r w:rsidR="00E24055" w:rsidRPr="00317C86">
        <w:rPr>
          <w:rFonts w:ascii="Times New Roman" w:hAnsi="Times New Roman" w:cs="Times New Roman"/>
          <w:sz w:val="24"/>
          <w:szCs w:val="24"/>
        </w:rPr>
        <w:t xml:space="preserve">Health and </w:t>
      </w:r>
      <w:r w:rsidR="00201952" w:rsidRPr="00317C86">
        <w:rPr>
          <w:rFonts w:ascii="Times New Roman" w:hAnsi="Times New Roman" w:cs="Times New Roman"/>
          <w:sz w:val="24"/>
          <w:szCs w:val="24"/>
        </w:rPr>
        <w:t>S</w:t>
      </w:r>
      <w:r w:rsidR="00E24055" w:rsidRPr="00317C86">
        <w:rPr>
          <w:rFonts w:ascii="Times New Roman" w:hAnsi="Times New Roman" w:cs="Times New Roman"/>
          <w:sz w:val="24"/>
          <w:szCs w:val="24"/>
        </w:rPr>
        <w:t xml:space="preserve">afety at </w:t>
      </w:r>
      <w:r w:rsidR="00201952" w:rsidRPr="00317C86">
        <w:rPr>
          <w:rFonts w:ascii="Times New Roman" w:hAnsi="Times New Roman" w:cs="Times New Roman"/>
          <w:sz w:val="24"/>
          <w:szCs w:val="24"/>
        </w:rPr>
        <w:t>W</w:t>
      </w:r>
      <w:r w:rsidR="00E24055" w:rsidRPr="00317C86">
        <w:rPr>
          <w:rFonts w:ascii="Times New Roman" w:hAnsi="Times New Roman" w:cs="Times New Roman"/>
          <w:sz w:val="24"/>
          <w:szCs w:val="24"/>
        </w:rPr>
        <w:t xml:space="preserve">ork </w:t>
      </w:r>
      <w:r w:rsidR="00201952" w:rsidRPr="00317C86">
        <w:rPr>
          <w:rFonts w:ascii="Times New Roman" w:hAnsi="Times New Roman" w:cs="Times New Roman"/>
          <w:sz w:val="24"/>
          <w:szCs w:val="24"/>
        </w:rPr>
        <w:t>A</w:t>
      </w:r>
      <w:r w:rsidR="00E24055" w:rsidRPr="00317C86">
        <w:rPr>
          <w:rFonts w:ascii="Times New Roman" w:hAnsi="Times New Roman" w:cs="Times New Roman"/>
          <w:sz w:val="24"/>
          <w:szCs w:val="24"/>
        </w:rPr>
        <w:t>ct</w:t>
      </w:r>
      <w:r w:rsidR="00E04FBA" w:rsidRPr="00317C86">
        <w:rPr>
          <w:rFonts w:ascii="Times New Roman" w:hAnsi="Times New Roman" w:cs="Times New Roman"/>
          <w:sz w:val="24"/>
          <w:szCs w:val="24"/>
        </w:rPr>
        <w:t>, (</w:t>
      </w:r>
      <w:r w:rsidR="00E24055" w:rsidRPr="00317C86">
        <w:rPr>
          <w:rFonts w:ascii="Times New Roman" w:hAnsi="Times New Roman" w:cs="Times New Roman"/>
          <w:sz w:val="24"/>
          <w:szCs w:val="24"/>
        </w:rPr>
        <w:t>1974</w:t>
      </w:r>
      <w:r w:rsidR="00E04FBA" w:rsidRPr="00317C86">
        <w:rPr>
          <w:rFonts w:ascii="Times New Roman" w:hAnsi="Times New Roman" w:cs="Times New Roman"/>
          <w:sz w:val="24"/>
          <w:szCs w:val="24"/>
        </w:rPr>
        <w:t>)</w:t>
      </w:r>
      <w:r w:rsidR="00E24055" w:rsidRPr="00A67452">
        <w:rPr>
          <w:rFonts w:ascii="Times New Roman" w:hAnsi="Times New Roman" w:cs="Times New Roman"/>
          <w:sz w:val="24"/>
          <w:szCs w:val="24"/>
        </w:rPr>
        <w:t xml:space="preserve"> </w:t>
      </w:r>
      <w:bookmarkEnd w:id="8"/>
      <w:r w:rsidR="00E24055" w:rsidRPr="00A67452">
        <w:rPr>
          <w:rFonts w:ascii="Times New Roman" w:hAnsi="Times New Roman" w:cs="Times New Roman"/>
          <w:sz w:val="24"/>
          <w:szCs w:val="24"/>
        </w:rPr>
        <w:t xml:space="preserve">places a duty on </w:t>
      </w:r>
      <w:r w:rsidR="00DE4715" w:rsidRPr="00A67452">
        <w:rPr>
          <w:rFonts w:ascii="Times New Roman" w:hAnsi="Times New Roman" w:cs="Times New Roman"/>
          <w:sz w:val="24"/>
          <w:szCs w:val="24"/>
        </w:rPr>
        <w:t xml:space="preserve">professionals </w:t>
      </w:r>
      <w:r w:rsidR="00E24055" w:rsidRPr="00A67452">
        <w:rPr>
          <w:rFonts w:ascii="Times New Roman" w:hAnsi="Times New Roman" w:cs="Times New Roman"/>
          <w:sz w:val="24"/>
          <w:szCs w:val="24"/>
        </w:rPr>
        <w:t>to risk assess environments to ensure they are suitable for the children</w:t>
      </w:r>
      <w:r w:rsidR="00CE4BBA" w:rsidRPr="00A67452">
        <w:rPr>
          <w:rFonts w:ascii="Times New Roman" w:hAnsi="Times New Roman" w:cs="Times New Roman"/>
          <w:sz w:val="24"/>
          <w:szCs w:val="24"/>
        </w:rPr>
        <w:t xml:space="preserve">. </w:t>
      </w:r>
      <w:r w:rsidR="00CE4BBA" w:rsidRPr="00EF22CA">
        <w:rPr>
          <w:rFonts w:ascii="Times New Roman" w:hAnsi="Times New Roman" w:cs="Times New Roman"/>
          <w:sz w:val="24"/>
          <w:szCs w:val="24"/>
        </w:rPr>
        <w:t xml:space="preserve">A </w:t>
      </w:r>
      <w:r w:rsidR="00E8553D" w:rsidRPr="00EF22CA">
        <w:rPr>
          <w:rFonts w:ascii="Times New Roman" w:hAnsi="Times New Roman" w:cs="Times New Roman"/>
          <w:sz w:val="24"/>
          <w:szCs w:val="24"/>
        </w:rPr>
        <w:t>Risk assessment</w:t>
      </w:r>
      <w:r w:rsidR="00CE4BBA" w:rsidRPr="00EF22CA">
        <w:rPr>
          <w:rFonts w:ascii="Times New Roman" w:hAnsi="Times New Roman" w:cs="Times New Roman"/>
          <w:sz w:val="24"/>
          <w:szCs w:val="24"/>
        </w:rPr>
        <w:t xml:space="preserve"> is a working document </w:t>
      </w:r>
      <w:r w:rsidR="00641408" w:rsidRPr="00EF22CA">
        <w:rPr>
          <w:rFonts w:ascii="Times New Roman" w:hAnsi="Times New Roman" w:cs="Times New Roman"/>
          <w:sz w:val="24"/>
          <w:szCs w:val="24"/>
        </w:rPr>
        <w:t xml:space="preserve">which examines an activity </w:t>
      </w:r>
      <w:r w:rsidR="00ED5F39" w:rsidRPr="00EF22CA">
        <w:rPr>
          <w:rFonts w:ascii="Times New Roman" w:hAnsi="Times New Roman" w:cs="Times New Roman"/>
          <w:sz w:val="24"/>
          <w:szCs w:val="24"/>
        </w:rPr>
        <w:t xml:space="preserve">for the purpose of </w:t>
      </w:r>
      <w:r w:rsidR="00940D15" w:rsidRPr="00EF22CA">
        <w:rPr>
          <w:rFonts w:ascii="Times New Roman" w:hAnsi="Times New Roman" w:cs="Times New Roman"/>
          <w:sz w:val="24"/>
          <w:szCs w:val="24"/>
        </w:rPr>
        <w:t>identifying hazards that have the potential to cause harm</w:t>
      </w:r>
      <w:r w:rsidR="00B12631" w:rsidRPr="00EF22CA">
        <w:rPr>
          <w:rFonts w:ascii="Times New Roman" w:hAnsi="Times New Roman" w:cs="Times New Roman"/>
          <w:sz w:val="24"/>
          <w:szCs w:val="24"/>
        </w:rPr>
        <w:t>, then putting control measures in p</w:t>
      </w:r>
      <w:r w:rsidR="00847A01" w:rsidRPr="00EF22CA">
        <w:rPr>
          <w:rFonts w:ascii="Times New Roman" w:hAnsi="Times New Roman" w:cs="Times New Roman"/>
          <w:sz w:val="24"/>
          <w:szCs w:val="24"/>
        </w:rPr>
        <w:t>lace to reduce the risk</w:t>
      </w:r>
      <w:r w:rsidR="00B61DA4" w:rsidRPr="00EF22CA">
        <w:rPr>
          <w:rFonts w:ascii="Times New Roman" w:hAnsi="Times New Roman" w:cs="Times New Roman"/>
          <w:sz w:val="24"/>
          <w:szCs w:val="24"/>
        </w:rPr>
        <w:t xml:space="preserve"> </w:t>
      </w:r>
      <w:r w:rsidR="00B61DA4" w:rsidRPr="00B11E15">
        <w:rPr>
          <w:rFonts w:ascii="Times New Roman" w:hAnsi="Times New Roman" w:cs="Times New Roman"/>
          <w:sz w:val="24"/>
          <w:szCs w:val="24"/>
        </w:rPr>
        <w:t>(</w:t>
      </w:r>
      <w:r w:rsidR="006E42D5" w:rsidRPr="00B11E15">
        <w:rPr>
          <w:rFonts w:ascii="Times New Roman" w:hAnsi="Times New Roman" w:cs="Times New Roman"/>
          <w:sz w:val="24"/>
          <w:szCs w:val="24"/>
        </w:rPr>
        <w:t>P</w:t>
      </w:r>
      <w:r w:rsidR="00B61DA4" w:rsidRPr="00B11E15">
        <w:rPr>
          <w:rFonts w:ascii="Times New Roman" w:hAnsi="Times New Roman" w:cs="Times New Roman"/>
          <w:sz w:val="24"/>
          <w:szCs w:val="24"/>
        </w:rPr>
        <w:t xml:space="preserve">lay </w:t>
      </w:r>
      <w:r w:rsidR="006E42D5" w:rsidRPr="00B11E15">
        <w:rPr>
          <w:rFonts w:ascii="Times New Roman" w:hAnsi="Times New Roman" w:cs="Times New Roman"/>
          <w:sz w:val="24"/>
          <w:szCs w:val="24"/>
        </w:rPr>
        <w:t>W</w:t>
      </w:r>
      <w:r w:rsidR="00B61DA4" w:rsidRPr="00B11E15">
        <w:rPr>
          <w:rFonts w:ascii="Times New Roman" w:hAnsi="Times New Roman" w:cs="Times New Roman"/>
          <w:sz w:val="24"/>
          <w:szCs w:val="24"/>
        </w:rPr>
        <w:t>ales, 20</w:t>
      </w:r>
      <w:r w:rsidR="00B11E15" w:rsidRPr="00B11E15">
        <w:rPr>
          <w:rFonts w:ascii="Times New Roman" w:hAnsi="Times New Roman" w:cs="Times New Roman"/>
          <w:sz w:val="24"/>
          <w:szCs w:val="24"/>
        </w:rPr>
        <w:t>0</w:t>
      </w:r>
      <w:r w:rsidR="006E42D5" w:rsidRPr="00B11E15">
        <w:rPr>
          <w:rFonts w:ascii="Times New Roman" w:hAnsi="Times New Roman" w:cs="Times New Roman"/>
          <w:sz w:val="24"/>
          <w:szCs w:val="24"/>
        </w:rPr>
        <w:t>8).</w:t>
      </w:r>
      <w:r w:rsidR="00D034AB" w:rsidRPr="00B11E15">
        <w:rPr>
          <w:rFonts w:ascii="Times New Roman" w:hAnsi="Times New Roman" w:cs="Times New Roman"/>
          <w:sz w:val="24"/>
          <w:szCs w:val="24"/>
        </w:rPr>
        <w:t xml:space="preserve"> </w:t>
      </w:r>
      <w:r w:rsidR="009F04A9" w:rsidRPr="00B11E15">
        <w:rPr>
          <w:rFonts w:ascii="Times New Roman" w:hAnsi="Times New Roman" w:cs="Times New Roman"/>
          <w:sz w:val="24"/>
          <w:szCs w:val="24"/>
        </w:rPr>
        <w:t>A</w:t>
      </w:r>
      <w:r w:rsidR="009F04A9">
        <w:rPr>
          <w:rFonts w:ascii="Times New Roman" w:hAnsi="Times New Roman" w:cs="Times New Roman"/>
          <w:sz w:val="24"/>
          <w:szCs w:val="24"/>
        </w:rPr>
        <w:t xml:space="preserve"> </w:t>
      </w:r>
      <w:r w:rsidR="00247AFE">
        <w:rPr>
          <w:rFonts w:ascii="Times New Roman" w:hAnsi="Times New Roman" w:cs="Times New Roman"/>
          <w:sz w:val="24"/>
          <w:szCs w:val="24"/>
        </w:rPr>
        <w:t xml:space="preserve">risk assessment involves two judgements. The first is the </w:t>
      </w:r>
      <w:r w:rsidR="008555DD">
        <w:rPr>
          <w:rFonts w:ascii="Times New Roman" w:hAnsi="Times New Roman" w:cs="Times New Roman"/>
          <w:sz w:val="24"/>
          <w:szCs w:val="24"/>
        </w:rPr>
        <w:t>potential for something to happen</w:t>
      </w:r>
      <w:r w:rsidR="0067535B">
        <w:rPr>
          <w:rFonts w:ascii="Times New Roman" w:hAnsi="Times New Roman" w:cs="Times New Roman"/>
          <w:sz w:val="24"/>
          <w:szCs w:val="24"/>
        </w:rPr>
        <w:t>,</w:t>
      </w:r>
      <w:r w:rsidR="008555DD">
        <w:rPr>
          <w:rFonts w:ascii="Times New Roman" w:hAnsi="Times New Roman" w:cs="Times New Roman"/>
          <w:sz w:val="24"/>
          <w:szCs w:val="24"/>
        </w:rPr>
        <w:t xml:space="preserve"> the second what the consequences will be</w:t>
      </w:r>
      <w:r w:rsidR="00D70564">
        <w:rPr>
          <w:rFonts w:ascii="Times New Roman" w:hAnsi="Times New Roman" w:cs="Times New Roman"/>
          <w:sz w:val="24"/>
          <w:szCs w:val="24"/>
        </w:rPr>
        <w:t xml:space="preserve"> </w:t>
      </w:r>
      <w:r w:rsidR="00D70564" w:rsidRPr="000519A4">
        <w:rPr>
          <w:rFonts w:ascii="Times New Roman" w:hAnsi="Times New Roman" w:cs="Times New Roman"/>
          <w:sz w:val="24"/>
          <w:szCs w:val="24"/>
        </w:rPr>
        <w:t>(</w:t>
      </w:r>
      <w:r w:rsidR="00A17FDD" w:rsidRPr="000519A4">
        <w:rPr>
          <w:rFonts w:ascii="Times New Roman" w:hAnsi="Times New Roman" w:cs="Times New Roman"/>
          <w:sz w:val="24"/>
          <w:szCs w:val="24"/>
        </w:rPr>
        <w:t>B</w:t>
      </w:r>
      <w:r w:rsidR="00D70564" w:rsidRPr="000519A4">
        <w:rPr>
          <w:rFonts w:ascii="Times New Roman" w:hAnsi="Times New Roman" w:cs="Times New Roman"/>
          <w:sz w:val="24"/>
          <w:szCs w:val="24"/>
        </w:rPr>
        <w:t>rock</w:t>
      </w:r>
      <w:r w:rsidR="00C36B85" w:rsidRPr="000519A4">
        <w:rPr>
          <w:rFonts w:ascii="Times New Roman" w:hAnsi="Times New Roman" w:cs="Times New Roman"/>
          <w:sz w:val="24"/>
          <w:szCs w:val="24"/>
        </w:rPr>
        <w:t xml:space="preserve"> et.al, </w:t>
      </w:r>
      <w:r w:rsidR="00A17FDD" w:rsidRPr="000519A4">
        <w:rPr>
          <w:rFonts w:ascii="Times New Roman" w:hAnsi="Times New Roman" w:cs="Times New Roman"/>
          <w:sz w:val="24"/>
          <w:szCs w:val="24"/>
        </w:rPr>
        <w:t>2014).</w:t>
      </w:r>
      <w:r w:rsidR="008555DD">
        <w:rPr>
          <w:rFonts w:ascii="Times New Roman" w:hAnsi="Times New Roman" w:cs="Times New Roman"/>
          <w:sz w:val="24"/>
          <w:szCs w:val="24"/>
        </w:rPr>
        <w:t xml:space="preserve"> </w:t>
      </w:r>
      <w:r w:rsidR="00B12631">
        <w:rPr>
          <w:rFonts w:ascii="Times New Roman" w:hAnsi="Times New Roman" w:cs="Times New Roman"/>
          <w:sz w:val="24"/>
          <w:szCs w:val="24"/>
        </w:rPr>
        <w:t>R</w:t>
      </w:r>
      <w:r w:rsidR="00E8553D" w:rsidRPr="00A67452">
        <w:rPr>
          <w:rFonts w:ascii="Times New Roman" w:hAnsi="Times New Roman" w:cs="Times New Roman"/>
          <w:sz w:val="24"/>
          <w:szCs w:val="24"/>
        </w:rPr>
        <w:t xml:space="preserve">isk </w:t>
      </w:r>
      <w:r w:rsidR="00B82CF1" w:rsidRPr="00A67452">
        <w:rPr>
          <w:rFonts w:ascii="Times New Roman" w:hAnsi="Times New Roman" w:cs="Times New Roman"/>
          <w:sz w:val="24"/>
          <w:szCs w:val="24"/>
        </w:rPr>
        <w:t>assessments must</w:t>
      </w:r>
      <w:r w:rsidR="00CE4BBA" w:rsidRPr="00A67452">
        <w:rPr>
          <w:rFonts w:ascii="Times New Roman" w:hAnsi="Times New Roman" w:cs="Times New Roman"/>
          <w:sz w:val="24"/>
          <w:szCs w:val="24"/>
        </w:rPr>
        <w:t xml:space="preserve"> be communicated with all staff and revie</w:t>
      </w:r>
      <w:r w:rsidR="007A498D" w:rsidRPr="00A67452">
        <w:rPr>
          <w:rFonts w:ascii="Times New Roman" w:hAnsi="Times New Roman" w:cs="Times New Roman"/>
          <w:sz w:val="24"/>
          <w:szCs w:val="24"/>
        </w:rPr>
        <w:t>wed</w:t>
      </w:r>
      <w:r w:rsidR="00CE4BBA" w:rsidRPr="00A67452">
        <w:rPr>
          <w:rFonts w:ascii="Times New Roman" w:hAnsi="Times New Roman" w:cs="Times New Roman"/>
          <w:sz w:val="24"/>
          <w:szCs w:val="24"/>
        </w:rPr>
        <w:t xml:space="preserve"> </w:t>
      </w:r>
      <w:r w:rsidR="007A498D" w:rsidRPr="00A67452">
        <w:rPr>
          <w:rFonts w:ascii="Times New Roman" w:hAnsi="Times New Roman" w:cs="Times New Roman"/>
          <w:sz w:val="24"/>
          <w:szCs w:val="24"/>
        </w:rPr>
        <w:t>regularly</w:t>
      </w:r>
      <w:r w:rsidR="002B5734">
        <w:rPr>
          <w:rFonts w:ascii="Times New Roman" w:hAnsi="Times New Roman" w:cs="Times New Roman"/>
          <w:sz w:val="24"/>
          <w:szCs w:val="24"/>
        </w:rPr>
        <w:t>,</w:t>
      </w:r>
      <w:r w:rsidR="00CE4BBA" w:rsidRPr="00A67452">
        <w:rPr>
          <w:rFonts w:ascii="Times New Roman" w:hAnsi="Times New Roman" w:cs="Times New Roman"/>
          <w:sz w:val="24"/>
          <w:szCs w:val="24"/>
        </w:rPr>
        <w:t xml:space="preserve"> particularly with changes to legislation or policy</w:t>
      </w:r>
      <w:r w:rsidR="00AF7E2E" w:rsidRPr="00A67452">
        <w:rPr>
          <w:rFonts w:ascii="Times New Roman" w:hAnsi="Times New Roman" w:cs="Times New Roman"/>
          <w:sz w:val="24"/>
          <w:szCs w:val="24"/>
        </w:rPr>
        <w:t xml:space="preserve"> </w:t>
      </w:r>
      <w:r w:rsidR="00AF7E2E" w:rsidRPr="00983B5D">
        <w:rPr>
          <w:rFonts w:ascii="Times New Roman" w:hAnsi="Times New Roman" w:cs="Times New Roman"/>
          <w:sz w:val="24"/>
          <w:szCs w:val="24"/>
        </w:rPr>
        <w:t>(</w:t>
      </w:r>
      <w:r w:rsidR="009D0559" w:rsidRPr="00983B5D">
        <w:rPr>
          <w:rFonts w:ascii="Times New Roman" w:hAnsi="Times New Roman" w:cs="Times New Roman"/>
          <w:sz w:val="24"/>
          <w:szCs w:val="24"/>
        </w:rPr>
        <w:t>K</w:t>
      </w:r>
      <w:r w:rsidR="00AF7E2E" w:rsidRPr="00983B5D">
        <w:rPr>
          <w:rFonts w:ascii="Times New Roman" w:hAnsi="Times New Roman" w:cs="Times New Roman"/>
          <w:sz w:val="24"/>
          <w:szCs w:val="24"/>
        </w:rPr>
        <w:t>night</w:t>
      </w:r>
      <w:r w:rsidR="00E7321F" w:rsidRPr="00983B5D">
        <w:rPr>
          <w:rFonts w:ascii="Times New Roman" w:hAnsi="Times New Roman" w:cs="Times New Roman"/>
          <w:sz w:val="24"/>
          <w:szCs w:val="24"/>
        </w:rPr>
        <w:t>,</w:t>
      </w:r>
      <w:r w:rsidR="00AF7E2E" w:rsidRPr="00983B5D">
        <w:rPr>
          <w:rFonts w:ascii="Times New Roman" w:hAnsi="Times New Roman" w:cs="Times New Roman"/>
          <w:sz w:val="24"/>
          <w:szCs w:val="24"/>
        </w:rPr>
        <w:t xml:space="preserve"> 201</w:t>
      </w:r>
      <w:r w:rsidR="008267E4" w:rsidRPr="00983B5D">
        <w:rPr>
          <w:rFonts w:ascii="Times New Roman" w:hAnsi="Times New Roman" w:cs="Times New Roman"/>
          <w:sz w:val="24"/>
          <w:szCs w:val="24"/>
        </w:rPr>
        <w:t>1</w:t>
      </w:r>
      <w:r w:rsidR="00E7321F" w:rsidRPr="00983B5D">
        <w:rPr>
          <w:rFonts w:ascii="Times New Roman" w:hAnsi="Times New Roman" w:cs="Times New Roman"/>
          <w:sz w:val="24"/>
          <w:szCs w:val="24"/>
        </w:rPr>
        <w:t>).</w:t>
      </w:r>
      <w:r w:rsidR="00E7321F" w:rsidRPr="00A67452">
        <w:rPr>
          <w:rFonts w:ascii="Times New Roman" w:hAnsi="Times New Roman" w:cs="Times New Roman"/>
          <w:sz w:val="24"/>
          <w:szCs w:val="24"/>
        </w:rPr>
        <w:t xml:space="preserve"> </w:t>
      </w:r>
      <w:r w:rsidR="00280818" w:rsidRPr="00317C86">
        <w:rPr>
          <w:rFonts w:ascii="Times New Roman" w:hAnsi="Times New Roman" w:cs="Times New Roman"/>
          <w:sz w:val="24"/>
          <w:szCs w:val="24"/>
        </w:rPr>
        <w:t xml:space="preserve">The Health and Safety </w:t>
      </w:r>
      <w:r w:rsidR="0079606E" w:rsidRPr="00317C86">
        <w:rPr>
          <w:rFonts w:ascii="Times New Roman" w:hAnsi="Times New Roman" w:cs="Times New Roman"/>
          <w:sz w:val="24"/>
          <w:szCs w:val="24"/>
        </w:rPr>
        <w:t>E</w:t>
      </w:r>
      <w:r w:rsidR="00280818" w:rsidRPr="00317C86">
        <w:rPr>
          <w:rFonts w:ascii="Times New Roman" w:hAnsi="Times New Roman" w:cs="Times New Roman"/>
          <w:sz w:val="24"/>
          <w:szCs w:val="24"/>
        </w:rPr>
        <w:t>xecutive</w:t>
      </w:r>
      <w:r w:rsidR="00280818" w:rsidRPr="00A67452">
        <w:rPr>
          <w:rFonts w:ascii="Times New Roman" w:hAnsi="Times New Roman" w:cs="Times New Roman"/>
          <w:sz w:val="24"/>
          <w:szCs w:val="24"/>
        </w:rPr>
        <w:t xml:space="preserve"> (2012) suggests </w:t>
      </w:r>
      <w:r w:rsidR="00280818" w:rsidRPr="00A67452">
        <w:rPr>
          <w:rFonts w:ascii="Times New Roman" w:eastAsia="+mn-ea" w:hAnsi="Times New Roman" w:cs="Times New Roman"/>
          <w:color w:val="000000"/>
          <w:kern w:val="24"/>
          <w:sz w:val="24"/>
          <w:szCs w:val="24"/>
        </w:rPr>
        <w:t>‘When planning and providing play opportunities, the goal is not to eliminate risk, but to weigh up the risks and benefits.  No child will learn about risk if they are wrapped in cotton wool’.</w:t>
      </w:r>
      <w:r w:rsidR="00280818" w:rsidRPr="00A67452">
        <w:rPr>
          <w:rFonts w:ascii="Times New Roman" w:hAnsi="Times New Roman" w:cs="Times New Roman"/>
          <w:sz w:val="24"/>
          <w:szCs w:val="24"/>
        </w:rPr>
        <w:t xml:space="preserve">  </w:t>
      </w:r>
    </w:p>
    <w:p w14:paraId="55638209" w14:textId="478B2672" w:rsidR="002849C5" w:rsidRDefault="00A75B71" w:rsidP="0005359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0E58B363" w14:textId="77777777" w:rsidR="000E7E83" w:rsidRDefault="000E7E83" w:rsidP="0005359B">
      <w:pPr>
        <w:spacing w:line="360" w:lineRule="auto"/>
        <w:jc w:val="both"/>
        <w:rPr>
          <w:rFonts w:ascii="Helvetica" w:hAnsi="Helvetica" w:cs="Helvetica"/>
          <w:color w:val="777777"/>
          <w:sz w:val="27"/>
          <w:szCs w:val="27"/>
          <w:shd w:val="clear" w:color="auto" w:fill="FFFFFF"/>
        </w:rPr>
      </w:pPr>
    </w:p>
    <w:p w14:paraId="59429992" w14:textId="77777777" w:rsidR="000E7E83" w:rsidRDefault="000E7E83" w:rsidP="0005359B">
      <w:pPr>
        <w:spacing w:line="360" w:lineRule="auto"/>
        <w:jc w:val="both"/>
        <w:rPr>
          <w:rFonts w:ascii="Helvetica" w:hAnsi="Helvetica" w:cs="Helvetica"/>
          <w:color w:val="777777"/>
          <w:sz w:val="27"/>
          <w:szCs w:val="27"/>
          <w:shd w:val="clear" w:color="auto" w:fill="FFFFFF"/>
        </w:rPr>
      </w:pPr>
    </w:p>
    <w:p w14:paraId="661594A9" w14:textId="77777777" w:rsidR="00EC210B" w:rsidRDefault="00EC210B" w:rsidP="0005359B">
      <w:pPr>
        <w:spacing w:line="360" w:lineRule="auto"/>
        <w:jc w:val="both"/>
        <w:rPr>
          <w:rFonts w:ascii="Times New Roman" w:hAnsi="Times New Roman" w:cs="Times New Roman"/>
          <w:b/>
          <w:bCs/>
          <w:sz w:val="24"/>
          <w:szCs w:val="24"/>
        </w:rPr>
      </w:pPr>
    </w:p>
    <w:p w14:paraId="0C08A0E5" w14:textId="77777777" w:rsidR="009F04A9" w:rsidRDefault="009F04A9" w:rsidP="0005359B">
      <w:pPr>
        <w:spacing w:line="360" w:lineRule="auto"/>
        <w:jc w:val="both"/>
        <w:rPr>
          <w:rFonts w:ascii="Times New Roman" w:hAnsi="Times New Roman" w:cs="Times New Roman"/>
          <w:b/>
          <w:bCs/>
          <w:sz w:val="24"/>
          <w:szCs w:val="24"/>
        </w:rPr>
      </w:pPr>
    </w:p>
    <w:p w14:paraId="52498882" w14:textId="5B23EB59" w:rsidR="00B74E61" w:rsidRPr="00101492" w:rsidRDefault="006667F0" w:rsidP="0005359B">
      <w:pPr>
        <w:spacing w:line="360" w:lineRule="auto"/>
        <w:jc w:val="both"/>
        <w:rPr>
          <w:rFonts w:ascii="Times New Roman" w:hAnsi="Times New Roman" w:cs="Times New Roman"/>
          <w:b/>
          <w:bCs/>
          <w:sz w:val="24"/>
          <w:szCs w:val="24"/>
        </w:rPr>
      </w:pPr>
      <w:r w:rsidRPr="00101492">
        <w:rPr>
          <w:rFonts w:ascii="Times New Roman" w:hAnsi="Times New Roman" w:cs="Times New Roman"/>
          <w:b/>
          <w:bCs/>
          <w:sz w:val="24"/>
          <w:szCs w:val="24"/>
        </w:rPr>
        <w:lastRenderedPageBreak/>
        <w:t xml:space="preserve">In depth discussion and understanding of an observation method. </w:t>
      </w:r>
    </w:p>
    <w:p w14:paraId="25DC619B" w14:textId="78874B22" w:rsidR="00C9259B" w:rsidRDefault="00776746" w:rsidP="0005359B">
      <w:pPr>
        <w:spacing w:line="360" w:lineRule="auto"/>
        <w:jc w:val="both"/>
        <w:rPr>
          <w:rFonts w:ascii="Times New Roman" w:hAnsi="Times New Roman" w:cs="Times New Roman"/>
          <w:sz w:val="24"/>
          <w:szCs w:val="24"/>
        </w:rPr>
      </w:pPr>
      <w:r w:rsidRPr="001F48E5">
        <w:rPr>
          <w:rFonts w:ascii="Times New Roman" w:hAnsi="Times New Roman" w:cs="Times New Roman"/>
          <w:sz w:val="24"/>
          <w:szCs w:val="24"/>
        </w:rPr>
        <w:t xml:space="preserve">Observation is a crucial </w:t>
      </w:r>
      <w:r w:rsidR="00941703">
        <w:rPr>
          <w:rFonts w:ascii="Times New Roman" w:hAnsi="Times New Roman" w:cs="Times New Roman"/>
          <w:sz w:val="24"/>
          <w:szCs w:val="24"/>
        </w:rPr>
        <w:t xml:space="preserve">tool </w:t>
      </w:r>
      <w:r w:rsidR="00C803E9">
        <w:rPr>
          <w:rFonts w:ascii="Times New Roman" w:hAnsi="Times New Roman" w:cs="Times New Roman"/>
          <w:sz w:val="24"/>
          <w:szCs w:val="24"/>
        </w:rPr>
        <w:t xml:space="preserve">which is </w:t>
      </w:r>
      <w:r w:rsidR="00E75ACB">
        <w:rPr>
          <w:rFonts w:ascii="Times New Roman" w:hAnsi="Times New Roman" w:cs="Times New Roman"/>
          <w:sz w:val="24"/>
          <w:szCs w:val="24"/>
        </w:rPr>
        <w:t xml:space="preserve">used to observe and assess children’s </w:t>
      </w:r>
      <w:r w:rsidR="00EE1522">
        <w:rPr>
          <w:rFonts w:ascii="Times New Roman" w:hAnsi="Times New Roman" w:cs="Times New Roman"/>
          <w:sz w:val="24"/>
          <w:szCs w:val="24"/>
        </w:rPr>
        <w:t>learning</w:t>
      </w:r>
      <w:r w:rsidR="00EE1522" w:rsidRPr="000519A4">
        <w:rPr>
          <w:rFonts w:ascii="Times New Roman" w:hAnsi="Times New Roman" w:cs="Times New Roman"/>
          <w:sz w:val="24"/>
          <w:szCs w:val="24"/>
        </w:rPr>
        <w:t xml:space="preserve"> (</w:t>
      </w:r>
      <w:r w:rsidR="0012018B" w:rsidRPr="000519A4">
        <w:rPr>
          <w:rFonts w:ascii="Times New Roman" w:hAnsi="Times New Roman" w:cs="Times New Roman"/>
          <w:sz w:val="24"/>
          <w:szCs w:val="24"/>
        </w:rPr>
        <w:t>Nutbrown</w:t>
      </w:r>
      <w:r w:rsidR="001F48E5" w:rsidRPr="000519A4">
        <w:rPr>
          <w:rFonts w:ascii="Times New Roman" w:hAnsi="Times New Roman" w:cs="Times New Roman"/>
          <w:sz w:val="24"/>
          <w:szCs w:val="24"/>
        </w:rPr>
        <w:t>,</w:t>
      </w:r>
      <w:r w:rsidR="0012018B" w:rsidRPr="000519A4">
        <w:rPr>
          <w:rFonts w:ascii="Times New Roman" w:hAnsi="Times New Roman" w:cs="Times New Roman"/>
          <w:sz w:val="24"/>
          <w:szCs w:val="24"/>
        </w:rPr>
        <w:t xml:space="preserve"> 2016)</w:t>
      </w:r>
      <w:r w:rsidR="001F48E5" w:rsidRPr="000519A4">
        <w:rPr>
          <w:rFonts w:ascii="Times New Roman" w:hAnsi="Times New Roman" w:cs="Times New Roman"/>
          <w:sz w:val="24"/>
          <w:szCs w:val="24"/>
        </w:rPr>
        <w:t>.</w:t>
      </w:r>
      <w:r w:rsidR="001F48E5" w:rsidRPr="00CC3FCB">
        <w:rPr>
          <w:rFonts w:ascii="Times New Roman" w:hAnsi="Times New Roman" w:cs="Times New Roman"/>
          <w:sz w:val="24"/>
          <w:szCs w:val="24"/>
        </w:rPr>
        <w:t xml:space="preserve"> </w:t>
      </w:r>
      <w:r w:rsidR="00DC0A8C">
        <w:rPr>
          <w:rFonts w:ascii="Times New Roman" w:hAnsi="Times New Roman" w:cs="Times New Roman"/>
          <w:sz w:val="24"/>
          <w:szCs w:val="24"/>
        </w:rPr>
        <w:t xml:space="preserve">Observations </w:t>
      </w:r>
      <w:r w:rsidR="00F72A9F">
        <w:rPr>
          <w:rFonts w:ascii="Times New Roman" w:hAnsi="Times New Roman" w:cs="Times New Roman"/>
          <w:sz w:val="24"/>
          <w:szCs w:val="24"/>
        </w:rPr>
        <w:t xml:space="preserve">can be used </w:t>
      </w:r>
      <w:r w:rsidR="00F2393F">
        <w:rPr>
          <w:rFonts w:ascii="Times New Roman" w:hAnsi="Times New Roman" w:cs="Times New Roman"/>
          <w:sz w:val="24"/>
          <w:szCs w:val="24"/>
        </w:rPr>
        <w:t xml:space="preserve">to </w:t>
      </w:r>
      <w:r w:rsidR="00DC0A8C" w:rsidRPr="00374BF0">
        <w:rPr>
          <w:rFonts w:ascii="Times New Roman" w:hAnsi="Times New Roman" w:cs="Times New Roman"/>
          <w:sz w:val="24"/>
          <w:szCs w:val="24"/>
        </w:rPr>
        <w:t xml:space="preserve">identify </w:t>
      </w:r>
      <w:r w:rsidR="0063762D" w:rsidRPr="00374BF0">
        <w:rPr>
          <w:rFonts w:ascii="Times New Roman" w:hAnsi="Times New Roman" w:cs="Times New Roman"/>
          <w:sz w:val="24"/>
          <w:szCs w:val="24"/>
        </w:rPr>
        <w:t xml:space="preserve">when a child is not meeting </w:t>
      </w:r>
      <w:r w:rsidR="002E7E37" w:rsidRPr="00374BF0">
        <w:rPr>
          <w:rFonts w:ascii="Times New Roman" w:hAnsi="Times New Roman" w:cs="Times New Roman"/>
          <w:sz w:val="24"/>
          <w:szCs w:val="24"/>
        </w:rPr>
        <w:t>its</w:t>
      </w:r>
      <w:r w:rsidR="0063762D" w:rsidRPr="00374BF0">
        <w:rPr>
          <w:rFonts w:ascii="Times New Roman" w:hAnsi="Times New Roman" w:cs="Times New Roman"/>
          <w:sz w:val="24"/>
          <w:szCs w:val="24"/>
        </w:rPr>
        <w:t xml:space="preserve"> developmental milestones</w:t>
      </w:r>
      <w:r w:rsidR="00FD3299" w:rsidRPr="00374BF0">
        <w:rPr>
          <w:rFonts w:ascii="Times New Roman" w:hAnsi="Times New Roman" w:cs="Times New Roman"/>
          <w:sz w:val="24"/>
          <w:szCs w:val="24"/>
        </w:rPr>
        <w:t>,</w:t>
      </w:r>
      <w:r w:rsidR="00707F6E" w:rsidRPr="00374BF0">
        <w:rPr>
          <w:rFonts w:ascii="Times New Roman" w:hAnsi="Times New Roman" w:cs="Times New Roman"/>
          <w:sz w:val="24"/>
          <w:szCs w:val="24"/>
        </w:rPr>
        <w:t xml:space="preserve"> to enable planning of appropriate play activities</w:t>
      </w:r>
      <w:r w:rsidR="00FE7DF4" w:rsidRPr="00374BF0">
        <w:rPr>
          <w:rFonts w:ascii="Times New Roman" w:hAnsi="Times New Roman" w:cs="Times New Roman"/>
          <w:sz w:val="24"/>
          <w:szCs w:val="24"/>
        </w:rPr>
        <w:t xml:space="preserve">, </w:t>
      </w:r>
      <w:r w:rsidR="00707F6E" w:rsidRPr="00374BF0">
        <w:rPr>
          <w:rFonts w:ascii="Times New Roman" w:hAnsi="Times New Roman" w:cs="Times New Roman"/>
          <w:sz w:val="24"/>
          <w:szCs w:val="24"/>
        </w:rPr>
        <w:t xml:space="preserve">to </w:t>
      </w:r>
      <w:r w:rsidR="00CC3FCB" w:rsidRPr="00374BF0">
        <w:rPr>
          <w:rFonts w:ascii="Times New Roman" w:hAnsi="Times New Roman" w:cs="Times New Roman"/>
          <w:sz w:val="24"/>
          <w:szCs w:val="24"/>
        </w:rPr>
        <w:t>u</w:t>
      </w:r>
      <w:r w:rsidR="00707F6E" w:rsidRPr="00374BF0">
        <w:rPr>
          <w:rFonts w:ascii="Times New Roman" w:hAnsi="Times New Roman" w:cs="Times New Roman"/>
          <w:sz w:val="24"/>
          <w:szCs w:val="24"/>
        </w:rPr>
        <w:t xml:space="preserve">nderstand </w:t>
      </w:r>
      <w:r w:rsidR="00F4376B" w:rsidRPr="00374BF0">
        <w:rPr>
          <w:rFonts w:ascii="Times New Roman" w:hAnsi="Times New Roman" w:cs="Times New Roman"/>
          <w:sz w:val="24"/>
          <w:szCs w:val="24"/>
        </w:rPr>
        <w:t>patterns of behaviour or to identify danger and maintain safety</w:t>
      </w:r>
      <w:r w:rsidR="0063762D" w:rsidRPr="00374BF0">
        <w:rPr>
          <w:rFonts w:ascii="Times New Roman" w:hAnsi="Times New Roman" w:cs="Times New Roman"/>
          <w:sz w:val="24"/>
          <w:szCs w:val="24"/>
        </w:rPr>
        <w:t xml:space="preserve"> </w:t>
      </w:r>
      <w:bookmarkStart w:id="9" w:name="_Hlk29585562"/>
      <w:r w:rsidR="00770D28" w:rsidRPr="00374BF0">
        <w:rPr>
          <w:rFonts w:ascii="Times New Roman" w:hAnsi="Times New Roman" w:cs="Times New Roman"/>
          <w:sz w:val="24"/>
          <w:szCs w:val="24"/>
        </w:rPr>
        <w:t>(</w:t>
      </w:r>
      <w:r w:rsidR="007D4144" w:rsidRPr="00374BF0">
        <w:rPr>
          <w:rFonts w:ascii="Times New Roman" w:hAnsi="Times New Roman" w:cs="Times New Roman"/>
          <w:sz w:val="24"/>
          <w:szCs w:val="24"/>
        </w:rPr>
        <w:t>Sharman,</w:t>
      </w:r>
      <w:r w:rsidR="00635298" w:rsidRPr="00374BF0">
        <w:rPr>
          <w:rFonts w:ascii="Times New Roman" w:hAnsi="Times New Roman" w:cs="Times New Roman"/>
          <w:sz w:val="24"/>
          <w:szCs w:val="24"/>
        </w:rPr>
        <w:t xml:space="preserve"> et al</w:t>
      </w:r>
      <w:r w:rsidR="0032683A" w:rsidRPr="00374BF0">
        <w:rPr>
          <w:rFonts w:ascii="Times New Roman" w:hAnsi="Times New Roman" w:cs="Times New Roman"/>
          <w:sz w:val="24"/>
          <w:szCs w:val="24"/>
        </w:rPr>
        <w:t>, 2015</w:t>
      </w:r>
      <w:r w:rsidR="007D4144" w:rsidRPr="00374BF0">
        <w:rPr>
          <w:rFonts w:ascii="Times New Roman" w:hAnsi="Times New Roman" w:cs="Times New Roman"/>
          <w:sz w:val="24"/>
          <w:szCs w:val="24"/>
        </w:rPr>
        <w:t xml:space="preserve">). </w:t>
      </w:r>
      <w:bookmarkEnd w:id="9"/>
      <w:r w:rsidR="002D79F7" w:rsidRPr="00374BF0">
        <w:rPr>
          <w:rFonts w:ascii="Times New Roman" w:hAnsi="Times New Roman" w:cs="Times New Roman"/>
          <w:sz w:val="24"/>
          <w:szCs w:val="24"/>
        </w:rPr>
        <w:t xml:space="preserve">It is an approach </w:t>
      </w:r>
      <w:r w:rsidR="00F72A9F" w:rsidRPr="00374BF0">
        <w:rPr>
          <w:rFonts w:ascii="Times New Roman" w:hAnsi="Times New Roman" w:cs="Times New Roman"/>
          <w:sz w:val="24"/>
          <w:szCs w:val="24"/>
        </w:rPr>
        <w:t>which involves</w:t>
      </w:r>
      <w:r w:rsidR="002D79F7" w:rsidRPr="00374BF0">
        <w:rPr>
          <w:rFonts w:ascii="Times New Roman" w:hAnsi="Times New Roman" w:cs="Times New Roman"/>
          <w:sz w:val="24"/>
          <w:szCs w:val="24"/>
        </w:rPr>
        <w:t xml:space="preserve"> watching</w:t>
      </w:r>
      <w:r w:rsidR="00C32F5D" w:rsidRPr="00374BF0">
        <w:rPr>
          <w:rFonts w:ascii="Times New Roman" w:hAnsi="Times New Roman" w:cs="Times New Roman"/>
          <w:sz w:val="24"/>
          <w:szCs w:val="24"/>
        </w:rPr>
        <w:t>,</w:t>
      </w:r>
      <w:r w:rsidR="002D79F7" w:rsidRPr="00374BF0">
        <w:rPr>
          <w:rFonts w:ascii="Times New Roman" w:hAnsi="Times New Roman" w:cs="Times New Roman"/>
          <w:sz w:val="24"/>
          <w:szCs w:val="24"/>
        </w:rPr>
        <w:t xml:space="preserve"> listening and recording children’s chosen play (Lindon, 2001).</w:t>
      </w:r>
      <w:r w:rsidR="00912A4D" w:rsidRPr="00374BF0">
        <w:rPr>
          <w:rFonts w:ascii="Times New Roman" w:hAnsi="Times New Roman" w:cs="Times New Roman"/>
          <w:sz w:val="24"/>
          <w:szCs w:val="24"/>
        </w:rPr>
        <w:t xml:space="preserve"> </w:t>
      </w:r>
      <w:r w:rsidR="00E8206D" w:rsidRPr="00374BF0">
        <w:rPr>
          <w:rFonts w:ascii="Times New Roman" w:hAnsi="Times New Roman" w:cs="Times New Roman"/>
          <w:sz w:val="24"/>
          <w:szCs w:val="24"/>
        </w:rPr>
        <w:t xml:space="preserve">It is vital when observing children that a knowledge and understanding of child development is </w:t>
      </w:r>
      <w:r w:rsidR="00842AAC" w:rsidRPr="00374BF0">
        <w:rPr>
          <w:rFonts w:ascii="Times New Roman" w:hAnsi="Times New Roman" w:cs="Times New Roman"/>
          <w:sz w:val="24"/>
          <w:szCs w:val="24"/>
        </w:rPr>
        <w:t>paramount</w:t>
      </w:r>
      <w:r w:rsidR="008E7910" w:rsidRPr="00374BF0">
        <w:rPr>
          <w:rFonts w:ascii="Times New Roman" w:hAnsi="Times New Roman" w:cs="Times New Roman"/>
          <w:sz w:val="24"/>
          <w:szCs w:val="24"/>
        </w:rPr>
        <w:t xml:space="preserve"> (Bruce, 2</w:t>
      </w:r>
      <w:r w:rsidR="003752F7" w:rsidRPr="00374BF0">
        <w:rPr>
          <w:rFonts w:ascii="Times New Roman" w:hAnsi="Times New Roman" w:cs="Times New Roman"/>
          <w:sz w:val="24"/>
          <w:szCs w:val="24"/>
        </w:rPr>
        <w:t>005</w:t>
      </w:r>
      <w:r w:rsidR="00595A8C">
        <w:rPr>
          <w:rFonts w:ascii="Times New Roman" w:hAnsi="Times New Roman" w:cs="Times New Roman"/>
          <w:sz w:val="24"/>
          <w:szCs w:val="24"/>
        </w:rPr>
        <w:t>b</w:t>
      </w:r>
      <w:r w:rsidR="00C32F5D" w:rsidRPr="00374BF0">
        <w:rPr>
          <w:rFonts w:ascii="Times New Roman" w:hAnsi="Times New Roman" w:cs="Times New Roman"/>
          <w:sz w:val="24"/>
          <w:szCs w:val="24"/>
        </w:rPr>
        <w:t>).</w:t>
      </w:r>
      <w:r w:rsidR="00C32F5D">
        <w:rPr>
          <w:rFonts w:ascii="Times New Roman" w:hAnsi="Times New Roman" w:cs="Times New Roman"/>
          <w:sz w:val="24"/>
          <w:szCs w:val="24"/>
        </w:rPr>
        <w:t xml:space="preserve"> </w:t>
      </w:r>
    </w:p>
    <w:p w14:paraId="485C15CF" w14:textId="7F9BAAD7" w:rsidR="003E472C" w:rsidRDefault="001B3B6A" w:rsidP="0005359B">
      <w:pPr>
        <w:spacing w:line="360" w:lineRule="auto"/>
        <w:jc w:val="both"/>
        <w:rPr>
          <w:rFonts w:ascii="Times New Roman" w:hAnsi="Times New Roman" w:cs="Times New Roman"/>
          <w:sz w:val="24"/>
          <w:szCs w:val="24"/>
        </w:rPr>
      </w:pPr>
      <w:r w:rsidRPr="001B3B6A">
        <w:rPr>
          <w:rFonts w:ascii="Times New Roman" w:hAnsi="Times New Roman" w:cs="Times New Roman"/>
          <w:sz w:val="24"/>
          <w:szCs w:val="24"/>
        </w:rPr>
        <w:t>The Foundation Phase is the statutory curriculum for all</w:t>
      </w:r>
      <w:r w:rsidR="001504B7">
        <w:rPr>
          <w:rFonts w:ascii="Times New Roman" w:hAnsi="Times New Roman" w:cs="Times New Roman"/>
          <w:sz w:val="24"/>
          <w:szCs w:val="24"/>
        </w:rPr>
        <w:t xml:space="preserve"> children aged </w:t>
      </w:r>
      <w:r w:rsidRPr="001B3B6A">
        <w:rPr>
          <w:rFonts w:ascii="Times New Roman" w:hAnsi="Times New Roman" w:cs="Times New Roman"/>
          <w:sz w:val="24"/>
          <w:szCs w:val="24"/>
        </w:rPr>
        <w:t xml:space="preserve">three to seven </w:t>
      </w:r>
      <w:r w:rsidR="001504B7">
        <w:rPr>
          <w:rFonts w:ascii="Times New Roman" w:hAnsi="Times New Roman" w:cs="Times New Roman"/>
          <w:sz w:val="24"/>
          <w:szCs w:val="24"/>
        </w:rPr>
        <w:t xml:space="preserve">years </w:t>
      </w:r>
      <w:r w:rsidRPr="001B3B6A">
        <w:rPr>
          <w:rFonts w:ascii="Times New Roman" w:hAnsi="Times New Roman" w:cs="Times New Roman"/>
          <w:sz w:val="24"/>
          <w:szCs w:val="24"/>
        </w:rPr>
        <w:t>in Wales</w:t>
      </w:r>
      <w:r w:rsidR="007D214E">
        <w:rPr>
          <w:rFonts w:ascii="Times New Roman" w:hAnsi="Times New Roman" w:cs="Times New Roman"/>
          <w:sz w:val="24"/>
          <w:szCs w:val="24"/>
        </w:rPr>
        <w:t>.</w:t>
      </w:r>
      <w:r w:rsidR="00EE6AFE" w:rsidRPr="00EE6AFE">
        <w:t xml:space="preserve"> </w:t>
      </w:r>
      <w:r w:rsidR="00EE6AFE" w:rsidRPr="00EE6AFE">
        <w:rPr>
          <w:rFonts w:ascii="Times New Roman" w:hAnsi="Times New Roman" w:cs="Times New Roman"/>
          <w:sz w:val="24"/>
          <w:szCs w:val="24"/>
        </w:rPr>
        <w:t xml:space="preserve">Seven Areas of Learning have been identified to describe an appropriate curriculum for three to </w:t>
      </w:r>
      <w:proofErr w:type="gramStart"/>
      <w:r w:rsidR="00EE6AFE" w:rsidRPr="00EE6AFE">
        <w:rPr>
          <w:rFonts w:ascii="Times New Roman" w:hAnsi="Times New Roman" w:cs="Times New Roman"/>
          <w:sz w:val="24"/>
          <w:szCs w:val="24"/>
        </w:rPr>
        <w:t>seven</w:t>
      </w:r>
      <w:r w:rsidR="00AB07B8">
        <w:rPr>
          <w:rFonts w:ascii="Times New Roman" w:hAnsi="Times New Roman" w:cs="Times New Roman"/>
          <w:sz w:val="24"/>
          <w:szCs w:val="24"/>
        </w:rPr>
        <w:t xml:space="preserve"> </w:t>
      </w:r>
      <w:r w:rsidR="00EE6AFE" w:rsidRPr="00EE6AFE">
        <w:rPr>
          <w:rFonts w:ascii="Times New Roman" w:hAnsi="Times New Roman" w:cs="Times New Roman"/>
          <w:sz w:val="24"/>
          <w:szCs w:val="24"/>
        </w:rPr>
        <w:t>year</w:t>
      </w:r>
      <w:proofErr w:type="gramEnd"/>
      <w:r w:rsidR="00EE6AFE" w:rsidRPr="00EE6AFE">
        <w:rPr>
          <w:rFonts w:ascii="Times New Roman" w:hAnsi="Times New Roman" w:cs="Times New Roman"/>
          <w:sz w:val="24"/>
          <w:szCs w:val="24"/>
        </w:rPr>
        <w:t xml:space="preserve"> olds that supports the development of children and their skills</w:t>
      </w:r>
      <w:r w:rsidR="00255059">
        <w:rPr>
          <w:rFonts w:ascii="Times New Roman" w:hAnsi="Times New Roman" w:cs="Times New Roman"/>
          <w:sz w:val="24"/>
          <w:szCs w:val="24"/>
        </w:rPr>
        <w:t xml:space="preserve"> (</w:t>
      </w:r>
      <w:r w:rsidR="00B96093">
        <w:rPr>
          <w:rFonts w:ascii="Times New Roman" w:hAnsi="Times New Roman" w:cs="Times New Roman"/>
          <w:sz w:val="24"/>
          <w:szCs w:val="24"/>
        </w:rPr>
        <w:t>W</w:t>
      </w:r>
      <w:r w:rsidR="00255059">
        <w:rPr>
          <w:rFonts w:ascii="Times New Roman" w:hAnsi="Times New Roman" w:cs="Times New Roman"/>
          <w:sz w:val="24"/>
          <w:szCs w:val="24"/>
        </w:rPr>
        <w:t xml:space="preserve">elsh </w:t>
      </w:r>
      <w:r w:rsidR="00255059" w:rsidRPr="00A70317">
        <w:rPr>
          <w:rFonts w:ascii="Times New Roman" w:hAnsi="Times New Roman" w:cs="Times New Roman"/>
          <w:sz w:val="24"/>
          <w:szCs w:val="24"/>
        </w:rPr>
        <w:t>Government</w:t>
      </w:r>
      <w:r w:rsidR="00B96093" w:rsidRPr="00A70317">
        <w:rPr>
          <w:rFonts w:ascii="Times New Roman" w:hAnsi="Times New Roman" w:cs="Times New Roman"/>
          <w:sz w:val="24"/>
          <w:szCs w:val="24"/>
        </w:rPr>
        <w:t>,</w:t>
      </w:r>
      <w:r w:rsidR="00255059" w:rsidRPr="00A70317">
        <w:rPr>
          <w:rFonts w:ascii="Times New Roman" w:hAnsi="Times New Roman" w:cs="Times New Roman"/>
          <w:sz w:val="24"/>
          <w:szCs w:val="24"/>
        </w:rPr>
        <w:t xml:space="preserve"> 2015)</w:t>
      </w:r>
      <w:r w:rsidR="00C84DC3" w:rsidRPr="00A70317">
        <w:rPr>
          <w:rFonts w:ascii="Times New Roman" w:hAnsi="Times New Roman" w:cs="Times New Roman"/>
          <w:sz w:val="24"/>
          <w:szCs w:val="24"/>
        </w:rPr>
        <w:t>.</w:t>
      </w:r>
      <w:r w:rsidR="00BB1ED3" w:rsidRPr="00A70317">
        <w:rPr>
          <w:rFonts w:ascii="Times New Roman" w:hAnsi="Times New Roman" w:cs="Times New Roman"/>
          <w:sz w:val="24"/>
          <w:szCs w:val="24"/>
        </w:rPr>
        <w:t xml:space="preserve"> </w:t>
      </w:r>
      <w:r w:rsidR="00E506A6" w:rsidRPr="00A70317">
        <w:rPr>
          <w:rFonts w:ascii="Times New Roman" w:hAnsi="Times New Roman" w:cs="Times New Roman"/>
          <w:sz w:val="24"/>
          <w:szCs w:val="24"/>
        </w:rPr>
        <w:t xml:space="preserve">As stated </w:t>
      </w:r>
      <w:r w:rsidR="00913808" w:rsidRPr="00A70317">
        <w:rPr>
          <w:rFonts w:ascii="Times New Roman" w:hAnsi="Times New Roman" w:cs="Times New Roman"/>
          <w:sz w:val="24"/>
          <w:szCs w:val="24"/>
        </w:rPr>
        <w:t xml:space="preserve">in research by </w:t>
      </w:r>
      <w:r w:rsidR="00E36309" w:rsidRPr="00A70317">
        <w:rPr>
          <w:rFonts w:ascii="Times New Roman" w:hAnsi="Times New Roman" w:cs="Times New Roman"/>
          <w:sz w:val="24"/>
          <w:szCs w:val="24"/>
        </w:rPr>
        <w:t xml:space="preserve">Wales </w:t>
      </w:r>
      <w:r w:rsidR="0087669B" w:rsidRPr="00A70317">
        <w:rPr>
          <w:rFonts w:ascii="Times New Roman" w:hAnsi="Times New Roman" w:cs="Times New Roman"/>
          <w:sz w:val="24"/>
          <w:szCs w:val="24"/>
        </w:rPr>
        <w:t>I</w:t>
      </w:r>
      <w:r w:rsidR="00E36309" w:rsidRPr="00A70317">
        <w:rPr>
          <w:rFonts w:ascii="Times New Roman" w:hAnsi="Times New Roman" w:cs="Times New Roman"/>
          <w:sz w:val="24"/>
          <w:szCs w:val="24"/>
        </w:rPr>
        <w:t xml:space="preserve">nstitute of </w:t>
      </w:r>
      <w:r w:rsidR="0087669B" w:rsidRPr="00A70317">
        <w:rPr>
          <w:rFonts w:ascii="Times New Roman" w:hAnsi="Times New Roman" w:cs="Times New Roman"/>
          <w:sz w:val="24"/>
          <w:szCs w:val="24"/>
        </w:rPr>
        <w:t>S</w:t>
      </w:r>
      <w:r w:rsidR="00E36309" w:rsidRPr="00A70317">
        <w:rPr>
          <w:rFonts w:ascii="Times New Roman" w:hAnsi="Times New Roman" w:cs="Times New Roman"/>
          <w:sz w:val="24"/>
          <w:szCs w:val="24"/>
        </w:rPr>
        <w:t>ocial &amp;</w:t>
      </w:r>
      <w:r w:rsidR="00CD1402" w:rsidRPr="00A70317">
        <w:rPr>
          <w:rFonts w:ascii="Times New Roman" w:hAnsi="Times New Roman" w:cs="Times New Roman"/>
          <w:sz w:val="24"/>
          <w:szCs w:val="24"/>
        </w:rPr>
        <w:t xml:space="preserve"> </w:t>
      </w:r>
      <w:r w:rsidR="00E36309" w:rsidRPr="00A70317">
        <w:rPr>
          <w:rFonts w:ascii="Times New Roman" w:hAnsi="Times New Roman" w:cs="Times New Roman"/>
          <w:sz w:val="24"/>
          <w:szCs w:val="24"/>
        </w:rPr>
        <w:t xml:space="preserve">Economic </w:t>
      </w:r>
      <w:r w:rsidR="00B27091" w:rsidRPr="00A70317">
        <w:rPr>
          <w:rFonts w:ascii="Times New Roman" w:hAnsi="Times New Roman" w:cs="Times New Roman"/>
          <w:sz w:val="24"/>
          <w:szCs w:val="24"/>
        </w:rPr>
        <w:t>Research</w:t>
      </w:r>
      <w:r w:rsidR="00E36309" w:rsidRPr="00A70317">
        <w:rPr>
          <w:rFonts w:ascii="Times New Roman" w:hAnsi="Times New Roman" w:cs="Times New Roman"/>
          <w:sz w:val="24"/>
          <w:szCs w:val="24"/>
        </w:rPr>
        <w:t xml:space="preserve"> </w:t>
      </w:r>
      <w:r w:rsidR="0087669B" w:rsidRPr="00A70317">
        <w:rPr>
          <w:rFonts w:ascii="Times New Roman" w:hAnsi="Times New Roman" w:cs="Times New Roman"/>
          <w:sz w:val="24"/>
          <w:szCs w:val="24"/>
        </w:rPr>
        <w:t>D</w:t>
      </w:r>
      <w:r w:rsidR="00E36309" w:rsidRPr="00A70317">
        <w:rPr>
          <w:rFonts w:ascii="Times New Roman" w:hAnsi="Times New Roman" w:cs="Times New Roman"/>
          <w:sz w:val="24"/>
          <w:szCs w:val="24"/>
        </w:rPr>
        <w:t xml:space="preserve">ata &amp; </w:t>
      </w:r>
      <w:r w:rsidR="0087669B" w:rsidRPr="00A70317">
        <w:rPr>
          <w:rFonts w:ascii="Times New Roman" w:hAnsi="Times New Roman" w:cs="Times New Roman"/>
          <w:sz w:val="24"/>
          <w:szCs w:val="24"/>
        </w:rPr>
        <w:t>M</w:t>
      </w:r>
      <w:r w:rsidR="00E36309" w:rsidRPr="00A70317">
        <w:rPr>
          <w:rFonts w:ascii="Times New Roman" w:hAnsi="Times New Roman" w:cs="Times New Roman"/>
          <w:sz w:val="24"/>
          <w:szCs w:val="24"/>
        </w:rPr>
        <w:t>ethods</w:t>
      </w:r>
      <w:r w:rsidR="00913808" w:rsidRPr="00A70317">
        <w:rPr>
          <w:rFonts w:ascii="Times New Roman" w:hAnsi="Times New Roman" w:cs="Times New Roman"/>
          <w:sz w:val="24"/>
          <w:szCs w:val="24"/>
        </w:rPr>
        <w:t>,</w:t>
      </w:r>
      <w:r w:rsidR="0087669B" w:rsidRPr="00A70317">
        <w:rPr>
          <w:rFonts w:ascii="Times New Roman" w:hAnsi="Times New Roman" w:cs="Times New Roman"/>
          <w:sz w:val="24"/>
          <w:szCs w:val="24"/>
        </w:rPr>
        <w:t xml:space="preserve"> (2014)</w:t>
      </w:r>
      <w:r w:rsidR="00E506A6" w:rsidRPr="00A70317">
        <w:rPr>
          <w:rFonts w:ascii="Times New Roman" w:hAnsi="Times New Roman" w:cs="Times New Roman"/>
          <w:sz w:val="24"/>
          <w:szCs w:val="24"/>
        </w:rPr>
        <w:t xml:space="preserve"> </w:t>
      </w:r>
      <w:r w:rsidR="00913808" w:rsidRPr="00A70317">
        <w:rPr>
          <w:rFonts w:ascii="Times New Roman" w:hAnsi="Times New Roman" w:cs="Times New Roman"/>
          <w:sz w:val="24"/>
          <w:szCs w:val="24"/>
        </w:rPr>
        <w:t>i</w:t>
      </w:r>
      <w:r w:rsidR="007D214E" w:rsidRPr="00A70317">
        <w:rPr>
          <w:rFonts w:ascii="Times New Roman" w:hAnsi="Times New Roman" w:cs="Times New Roman"/>
          <w:sz w:val="24"/>
          <w:szCs w:val="24"/>
        </w:rPr>
        <w:t xml:space="preserve">t was introduced in schools in </w:t>
      </w:r>
      <w:r w:rsidR="007D214E" w:rsidRPr="001B1C91">
        <w:rPr>
          <w:rFonts w:ascii="Times New Roman" w:hAnsi="Times New Roman" w:cs="Times New Roman"/>
          <w:sz w:val="24"/>
          <w:szCs w:val="24"/>
        </w:rPr>
        <w:t>20</w:t>
      </w:r>
      <w:r w:rsidR="000D5BDB" w:rsidRPr="001B1C91">
        <w:rPr>
          <w:rFonts w:ascii="Times New Roman" w:hAnsi="Times New Roman" w:cs="Times New Roman"/>
          <w:sz w:val="24"/>
          <w:szCs w:val="24"/>
        </w:rPr>
        <w:t>10</w:t>
      </w:r>
      <w:r w:rsidR="0032683A" w:rsidRPr="001B1C91">
        <w:rPr>
          <w:rFonts w:ascii="Times New Roman" w:hAnsi="Times New Roman" w:cs="Times New Roman"/>
          <w:sz w:val="24"/>
          <w:szCs w:val="24"/>
        </w:rPr>
        <w:t xml:space="preserve"> as</w:t>
      </w:r>
      <w:r w:rsidR="0056660B" w:rsidRPr="001B1C91">
        <w:rPr>
          <w:rFonts w:ascii="Times New Roman" w:hAnsi="Times New Roman" w:cs="Times New Roman"/>
          <w:sz w:val="24"/>
          <w:szCs w:val="24"/>
        </w:rPr>
        <w:t xml:space="preserve"> </w:t>
      </w:r>
      <w:r w:rsidR="00A70317" w:rsidRPr="001B1C91">
        <w:rPr>
          <w:rFonts w:ascii="Times New Roman" w:hAnsi="Times New Roman" w:cs="Times New Roman"/>
          <w:sz w:val="24"/>
          <w:szCs w:val="24"/>
        </w:rPr>
        <w:t xml:space="preserve">a departure </w:t>
      </w:r>
      <w:r w:rsidR="00C42E9C" w:rsidRPr="001B1C91">
        <w:rPr>
          <w:rFonts w:ascii="Times New Roman" w:hAnsi="Times New Roman" w:cs="Times New Roman"/>
          <w:sz w:val="24"/>
          <w:szCs w:val="24"/>
        </w:rPr>
        <w:t>from</w:t>
      </w:r>
      <w:r w:rsidR="00C42E9C" w:rsidRPr="00A70317">
        <w:rPr>
          <w:rFonts w:ascii="Times New Roman" w:hAnsi="Times New Roman" w:cs="Times New Roman"/>
          <w:sz w:val="24"/>
          <w:szCs w:val="24"/>
        </w:rPr>
        <w:t xml:space="preserve"> </w:t>
      </w:r>
      <w:r w:rsidR="00BB69A2" w:rsidRPr="00A70317">
        <w:rPr>
          <w:rFonts w:ascii="Times New Roman" w:hAnsi="Times New Roman" w:cs="Times New Roman"/>
          <w:sz w:val="24"/>
          <w:szCs w:val="24"/>
        </w:rPr>
        <w:t>a formal way of teaching</w:t>
      </w:r>
      <w:r w:rsidR="00913808" w:rsidRPr="00A70317">
        <w:rPr>
          <w:rFonts w:ascii="Times New Roman" w:hAnsi="Times New Roman" w:cs="Times New Roman"/>
          <w:sz w:val="24"/>
          <w:szCs w:val="24"/>
        </w:rPr>
        <w:t>.</w:t>
      </w:r>
      <w:r w:rsidR="00913808">
        <w:rPr>
          <w:rFonts w:ascii="Times New Roman" w:hAnsi="Times New Roman" w:cs="Times New Roman"/>
          <w:sz w:val="24"/>
          <w:szCs w:val="24"/>
        </w:rPr>
        <w:t xml:space="preserve"> </w:t>
      </w:r>
      <w:r w:rsidR="0046448C">
        <w:rPr>
          <w:rFonts w:ascii="Times New Roman" w:hAnsi="Times New Roman" w:cs="Times New Roman"/>
          <w:sz w:val="24"/>
          <w:szCs w:val="24"/>
        </w:rPr>
        <w:t xml:space="preserve">It was developed based on the evidence of good </w:t>
      </w:r>
      <w:r w:rsidR="00A92B90">
        <w:rPr>
          <w:rFonts w:ascii="Times New Roman" w:hAnsi="Times New Roman" w:cs="Times New Roman"/>
          <w:sz w:val="24"/>
          <w:szCs w:val="24"/>
        </w:rPr>
        <w:t xml:space="preserve">early years programmes in </w:t>
      </w:r>
      <w:r w:rsidR="001504B7">
        <w:rPr>
          <w:rFonts w:ascii="Times New Roman" w:hAnsi="Times New Roman" w:cs="Times New Roman"/>
          <w:sz w:val="24"/>
          <w:szCs w:val="24"/>
        </w:rPr>
        <w:t>Scandinavia</w:t>
      </w:r>
      <w:r w:rsidR="00A92B90">
        <w:rPr>
          <w:rFonts w:ascii="Times New Roman" w:hAnsi="Times New Roman" w:cs="Times New Roman"/>
          <w:sz w:val="24"/>
          <w:szCs w:val="24"/>
        </w:rPr>
        <w:t xml:space="preserve">, Reggio Emilia and </w:t>
      </w:r>
      <w:proofErr w:type="spellStart"/>
      <w:r w:rsidR="00A92B90">
        <w:rPr>
          <w:rFonts w:ascii="Times New Roman" w:hAnsi="Times New Roman" w:cs="Times New Roman"/>
          <w:sz w:val="24"/>
          <w:szCs w:val="24"/>
        </w:rPr>
        <w:t>Te</w:t>
      </w:r>
      <w:proofErr w:type="spellEnd"/>
      <w:r w:rsidR="00A92B90">
        <w:rPr>
          <w:rFonts w:ascii="Times New Roman" w:hAnsi="Times New Roman" w:cs="Times New Roman"/>
          <w:sz w:val="24"/>
          <w:szCs w:val="24"/>
        </w:rPr>
        <w:t xml:space="preserve"> </w:t>
      </w:r>
      <w:proofErr w:type="spellStart"/>
      <w:r w:rsidR="00AA469E">
        <w:rPr>
          <w:rFonts w:ascii="Times New Roman" w:hAnsi="Times New Roman" w:cs="Times New Roman"/>
          <w:sz w:val="24"/>
          <w:szCs w:val="24"/>
        </w:rPr>
        <w:t>Whariki</w:t>
      </w:r>
      <w:proofErr w:type="spellEnd"/>
      <w:r w:rsidR="00AA469E">
        <w:rPr>
          <w:rFonts w:ascii="Times New Roman" w:hAnsi="Times New Roman" w:cs="Times New Roman"/>
          <w:sz w:val="24"/>
          <w:szCs w:val="24"/>
        </w:rPr>
        <w:t>, where</w:t>
      </w:r>
      <w:r w:rsidR="00CF3C15">
        <w:rPr>
          <w:rFonts w:ascii="Times New Roman" w:hAnsi="Times New Roman" w:cs="Times New Roman"/>
          <w:sz w:val="24"/>
          <w:szCs w:val="24"/>
        </w:rPr>
        <w:t xml:space="preserve"> the focus is on a child centred approach</w:t>
      </w:r>
      <w:r w:rsidR="002146DB">
        <w:rPr>
          <w:rFonts w:ascii="Times New Roman" w:hAnsi="Times New Roman" w:cs="Times New Roman"/>
          <w:sz w:val="24"/>
          <w:szCs w:val="24"/>
        </w:rPr>
        <w:t xml:space="preserve"> </w:t>
      </w:r>
      <w:r w:rsidR="00382B7E" w:rsidRPr="00EC47A6">
        <w:rPr>
          <w:rFonts w:ascii="Times New Roman" w:hAnsi="Times New Roman" w:cs="Times New Roman"/>
          <w:sz w:val="24"/>
          <w:szCs w:val="24"/>
        </w:rPr>
        <w:t>(</w:t>
      </w:r>
      <w:r w:rsidR="00AC443F" w:rsidRPr="00EC47A6">
        <w:rPr>
          <w:rFonts w:ascii="Times New Roman" w:hAnsi="Times New Roman" w:cs="Times New Roman"/>
          <w:sz w:val="24"/>
          <w:szCs w:val="24"/>
        </w:rPr>
        <w:t xml:space="preserve">Welsh Government </w:t>
      </w:r>
      <w:r w:rsidR="00CD6903" w:rsidRPr="00EC47A6">
        <w:rPr>
          <w:rFonts w:ascii="Times New Roman" w:hAnsi="Times New Roman" w:cs="Times New Roman"/>
          <w:sz w:val="24"/>
          <w:szCs w:val="24"/>
        </w:rPr>
        <w:t>201</w:t>
      </w:r>
      <w:r w:rsidR="00EC47A6" w:rsidRPr="00EC47A6">
        <w:rPr>
          <w:rFonts w:ascii="Times New Roman" w:hAnsi="Times New Roman" w:cs="Times New Roman"/>
          <w:sz w:val="24"/>
          <w:szCs w:val="24"/>
        </w:rPr>
        <w:t>5</w:t>
      </w:r>
      <w:r w:rsidR="00CD6903" w:rsidRPr="00EC47A6">
        <w:rPr>
          <w:rFonts w:ascii="Times New Roman" w:hAnsi="Times New Roman" w:cs="Times New Roman"/>
          <w:sz w:val="24"/>
          <w:szCs w:val="24"/>
        </w:rPr>
        <w:t>).</w:t>
      </w:r>
      <w:r w:rsidR="00F84892">
        <w:rPr>
          <w:rFonts w:ascii="Times New Roman" w:hAnsi="Times New Roman" w:cs="Times New Roman"/>
          <w:sz w:val="24"/>
          <w:szCs w:val="24"/>
        </w:rPr>
        <w:t xml:space="preserve"> </w:t>
      </w:r>
      <w:r w:rsidR="00AD48DB">
        <w:rPr>
          <w:rFonts w:ascii="Times New Roman" w:hAnsi="Times New Roman" w:cs="Times New Roman"/>
          <w:sz w:val="24"/>
          <w:szCs w:val="24"/>
        </w:rPr>
        <w:t xml:space="preserve">The ethos is that children learn through the serious business of play </w:t>
      </w:r>
      <w:r w:rsidR="00AD48DB" w:rsidRPr="006D7E69">
        <w:rPr>
          <w:rFonts w:ascii="Times New Roman" w:hAnsi="Times New Roman" w:cs="Times New Roman"/>
          <w:sz w:val="24"/>
          <w:szCs w:val="24"/>
        </w:rPr>
        <w:t>(</w:t>
      </w:r>
      <w:r w:rsidR="00522122" w:rsidRPr="006D7E69">
        <w:rPr>
          <w:rFonts w:ascii="Times New Roman" w:hAnsi="Times New Roman" w:cs="Times New Roman"/>
          <w:sz w:val="24"/>
          <w:szCs w:val="24"/>
        </w:rPr>
        <w:t>W</w:t>
      </w:r>
      <w:r w:rsidR="00AD48DB" w:rsidRPr="006D7E69">
        <w:rPr>
          <w:rFonts w:ascii="Times New Roman" w:hAnsi="Times New Roman" w:cs="Times New Roman"/>
          <w:sz w:val="24"/>
          <w:szCs w:val="24"/>
        </w:rPr>
        <w:t>elsh Government</w:t>
      </w:r>
      <w:r w:rsidR="002D6B8E" w:rsidRPr="006D7E69">
        <w:rPr>
          <w:rFonts w:ascii="Times New Roman" w:hAnsi="Times New Roman" w:cs="Times New Roman"/>
          <w:sz w:val="24"/>
          <w:szCs w:val="24"/>
        </w:rPr>
        <w:t xml:space="preserve">, </w:t>
      </w:r>
      <w:r w:rsidR="00AD48DB" w:rsidRPr="006D7E69">
        <w:rPr>
          <w:rFonts w:ascii="Times New Roman" w:hAnsi="Times New Roman" w:cs="Times New Roman"/>
          <w:sz w:val="24"/>
          <w:szCs w:val="24"/>
        </w:rPr>
        <w:t>2008</w:t>
      </w:r>
      <w:r w:rsidR="002D6B8E" w:rsidRPr="006D7E69">
        <w:rPr>
          <w:rFonts w:ascii="Times New Roman" w:hAnsi="Times New Roman" w:cs="Times New Roman"/>
          <w:sz w:val="24"/>
          <w:szCs w:val="24"/>
        </w:rPr>
        <w:t>).</w:t>
      </w:r>
      <w:r w:rsidR="00BE5C3A">
        <w:rPr>
          <w:rFonts w:ascii="Times New Roman" w:hAnsi="Times New Roman" w:cs="Times New Roman"/>
          <w:sz w:val="24"/>
          <w:szCs w:val="24"/>
        </w:rPr>
        <w:t xml:space="preserve"> The </w:t>
      </w:r>
      <w:r w:rsidR="00C01E2C" w:rsidRPr="00C01E2C">
        <w:rPr>
          <w:rFonts w:ascii="Times New Roman" w:hAnsi="Times New Roman" w:cs="Times New Roman"/>
          <w:sz w:val="24"/>
          <w:szCs w:val="24"/>
        </w:rPr>
        <w:t>Foundation Phase Profile</w:t>
      </w:r>
      <w:r w:rsidR="00BE5C3A">
        <w:rPr>
          <w:rFonts w:ascii="Times New Roman" w:hAnsi="Times New Roman" w:cs="Times New Roman"/>
          <w:sz w:val="24"/>
          <w:szCs w:val="24"/>
        </w:rPr>
        <w:t xml:space="preserve"> is the assessment tool used to track the development of the children in the Foundation Phase. </w:t>
      </w:r>
      <w:r w:rsidR="00BE5C3A">
        <w:rPr>
          <w:rFonts w:ascii="Times New Roman" w:hAnsi="Times New Roman" w:cs="Times New Roman"/>
          <w:color w:val="000000"/>
          <w:sz w:val="24"/>
          <w:szCs w:val="24"/>
          <w:shd w:val="clear" w:color="auto" w:fill="FFFFFF"/>
        </w:rPr>
        <w:t>It wa</w:t>
      </w:r>
      <w:r w:rsidR="00960433">
        <w:rPr>
          <w:rFonts w:ascii="Times New Roman" w:hAnsi="Times New Roman" w:cs="Times New Roman"/>
          <w:color w:val="000000"/>
          <w:sz w:val="24"/>
          <w:szCs w:val="24"/>
          <w:shd w:val="clear" w:color="auto" w:fill="FFFFFF"/>
        </w:rPr>
        <w:t xml:space="preserve">s developed as a summative assessment tool that uses observations and formative assessments to build up a holistic picture of a child’s development </w:t>
      </w:r>
      <w:r w:rsidR="00960433" w:rsidRPr="00374BF0">
        <w:rPr>
          <w:rFonts w:ascii="Times New Roman" w:hAnsi="Times New Roman" w:cs="Times New Roman"/>
          <w:color w:val="000000"/>
          <w:sz w:val="24"/>
          <w:szCs w:val="24"/>
          <w:shd w:val="clear" w:color="auto" w:fill="FFFFFF"/>
        </w:rPr>
        <w:t>(National Day Nurseries Association 2019).</w:t>
      </w:r>
      <w:r w:rsidR="00D47C91">
        <w:rPr>
          <w:rFonts w:ascii="Times New Roman" w:hAnsi="Times New Roman" w:cs="Times New Roman"/>
          <w:color w:val="000000"/>
          <w:sz w:val="24"/>
          <w:szCs w:val="24"/>
          <w:shd w:val="clear" w:color="auto" w:fill="FFFFFF"/>
        </w:rPr>
        <w:t xml:space="preserve"> </w:t>
      </w:r>
    </w:p>
    <w:p w14:paraId="516824D7" w14:textId="11F5E9AD" w:rsidR="00D61D1B" w:rsidRDefault="003E4201" w:rsidP="0005359B">
      <w:pPr>
        <w:spacing w:line="360" w:lineRule="auto"/>
        <w:jc w:val="both"/>
        <w:rPr>
          <w:rFonts w:ascii="Times New Roman" w:hAnsi="Times New Roman" w:cs="Times New Roman"/>
          <w:color w:val="000000"/>
          <w:sz w:val="24"/>
          <w:szCs w:val="24"/>
          <w:shd w:val="clear" w:color="auto" w:fill="FFFFFF"/>
        </w:rPr>
      </w:pPr>
      <w:r w:rsidRPr="00483E93">
        <w:rPr>
          <w:rFonts w:ascii="Times New Roman" w:hAnsi="Times New Roman" w:cs="Times New Roman"/>
          <w:sz w:val="24"/>
          <w:szCs w:val="24"/>
        </w:rPr>
        <w:t>The Foundation Phase Profile</w:t>
      </w:r>
      <w:r w:rsidR="00283717" w:rsidRPr="00483E93">
        <w:rPr>
          <w:rFonts w:ascii="Times New Roman" w:hAnsi="Times New Roman" w:cs="Times New Roman"/>
          <w:sz w:val="24"/>
          <w:szCs w:val="24"/>
        </w:rPr>
        <w:t xml:space="preserve"> </w:t>
      </w:r>
      <w:r w:rsidR="00F552BF" w:rsidRPr="00483E93">
        <w:rPr>
          <w:rFonts w:ascii="Times New Roman" w:hAnsi="Times New Roman" w:cs="Times New Roman"/>
          <w:sz w:val="24"/>
          <w:szCs w:val="24"/>
        </w:rPr>
        <w:t>assesses</w:t>
      </w:r>
      <w:r w:rsidR="00283717" w:rsidRPr="00483E93">
        <w:rPr>
          <w:rFonts w:ascii="Times New Roman" w:hAnsi="Times New Roman" w:cs="Times New Roman"/>
          <w:sz w:val="24"/>
          <w:szCs w:val="24"/>
        </w:rPr>
        <w:t xml:space="preserve"> children in </w:t>
      </w:r>
      <w:r w:rsidR="00F552BF" w:rsidRPr="00483E93">
        <w:rPr>
          <w:rFonts w:ascii="Times New Roman" w:hAnsi="Times New Roman" w:cs="Times New Roman"/>
          <w:sz w:val="24"/>
          <w:szCs w:val="24"/>
        </w:rPr>
        <w:t>four areas of learning.</w:t>
      </w:r>
      <w:r w:rsidR="00605E21" w:rsidRPr="00483E93">
        <w:rPr>
          <w:rFonts w:ascii="Times New Roman" w:hAnsi="Times New Roman" w:cs="Times New Roman"/>
          <w:color w:val="000000"/>
          <w:sz w:val="24"/>
          <w:szCs w:val="24"/>
          <w:shd w:val="clear" w:color="auto" w:fill="FFFFFF"/>
        </w:rPr>
        <w:t xml:space="preserve"> </w:t>
      </w:r>
      <w:r w:rsidR="00F552BF" w:rsidRPr="00483E93">
        <w:rPr>
          <w:rFonts w:ascii="Times New Roman" w:hAnsi="Times New Roman" w:cs="Times New Roman"/>
          <w:sz w:val="24"/>
          <w:szCs w:val="24"/>
        </w:rPr>
        <w:t xml:space="preserve">It looks at the </w:t>
      </w:r>
      <w:r w:rsidR="00945909" w:rsidRPr="00483E93">
        <w:rPr>
          <w:rFonts w:ascii="Times New Roman" w:hAnsi="Times New Roman" w:cs="Times New Roman"/>
          <w:sz w:val="24"/>
          <w:szCs w:val="24"/>
        </w:rPr>
        <w:t>Personal</w:t>
      </w:r>
      <w:r w:rsidR="00BA2B06" w:rsidRPr="00483E93">
        <w:rPr>
          <w:rFonts w:ascii="Times New Roman" w:hAnsi="Times New Roman" w:cs="Times New Roman"/>
          <w:sz w:val="24"/>
          <w:szCs w:val="24"/>
        </w:rPr>
        <w:t xml:space="preserve"> and </w:t>
      </w:r>
      <w:r w:rsidR="00D014FB" w:rsidRPr="00483E93">
        <w:rPr>
          <w:rFonts w:ascii="Times New Roman" w:hAnsi="Times New Roman" w:cs="Times New Roman"/>
          <w:sz w:val="24"/>
          <w:szCs w:val="24"/>
        </w:rPr>
        <w:t>S</w:t>
      </w:r>
      <w:r w:rsidR="00F9400F" w:rsidRPr="00483E93">
        <w:rPr>
          <w:rFonts w:ascii="Times New Roman" w:hAnsi="Times New Roman" w:cs="Times New Roman"/>
          <w:sz w:val="24"/>
          <w:szCs w:val="24"/>
        </w:rPr>
        <w:t>ocial</w:t>
      </w:r>
      <w:r w:rsidR="001B1C91" w:rsidRPr="00483E93">
        <w:rPr>
          <w:rFonts w:ascii="Times New Roman" w:hAnsi="Times New Roman" w:cs="Times New Roman"/>
          <w:sz w:val="24"/>
          <w:szCs w:val="24"/>
        </w:rPr>
        <w:t xml:space="preserve"> </w:t>
      </w:r>
      <w:r w:rsidR="00A53914" w:rsidRPr="00483E93">
        <w:rPr>
          <w:rFonts w:ascii="Times New Roman" w:hAnsi="Times New Roman" w:cs="Times New Roman"/>
          <w:sz w:val="24"/>
          <w:szCs w:val="24"/>
        </w:rPr>
        <w:t xml:space="preserve">development, </w:t>
      </w:r>
      <w:r w:rsidR="00D014FB" w:rsidRPr="00483E93">
        <w:rPr>
          <w:rFonts w:ascii="Times New Roman" w:hAnsi="Times New Roman" w:cs="Times New Roman"/>
          <w:sz w:val="24"/>
          <w:szCs w:val="24"/>
        </w:rPr>
        <w:t>W</w:t>
      </w:r>
      <w:r w:rsidR="00F9400F" w:rsidRPr="00483E93">
        <w:rPr>
          <w:rFonts w:ascii="Times New Roman" w:hAnsi="Times New Roman" w:cs="Times New Roman"/>
          <w:sz w:val="24"/>
          <w:szCs w:val="24"/>
        </w:rPr>
        <w:t xml:space="preserve">ellbeing and </w:t>
      </w:r>
      <w:r w:rsidR="00D014FB" w:rsidRPr="00483E93">
        <w:rPr>
          <w:rFonts w:ascii="Times New Roman" w:hAnsi="Times New Roman" w:cs="Times New Roman"/>
          <w:sz w:val="24"/>
          <w:szCs w:val="24"/>
        </w:rPr>
        <w:t>C</w:t>
      </w:r>
      <w:r w:rsidR="00F9400F" w:rsidRPr="00483E93">
        <w:rPr>
          <w:rFonts w:ascii="Times New Roman" w:hAnsi="Times New Roman" w:cs="Times New Roman"/>
          <w:sz w:val="24"/>
          <w:szCs w:val="24"/>
        </w:rPr>
        <w:t>ultural d</w:t>
      </w:r>
      <w:r w:rsidR="00A53914" w:rsidRPr="00483E93">
        <w:rPr>
          <w:rFonts w:ascii="Times New Roman" w:hAnsi="Times New Roman" w:cs="Times New Roman"/>
          <w:sz w:val="24"/>
          <w:szCs w:val="24"/>
        </w:rPr>
        <w:t>iversity</w:t>
      </w:r>
      <w:r w:rsidR="006E3EE3" w:rsidRPr="00483E93">
        <w:rPr>
          <w:rFonts w:ascii="Times New Roman" w:hAnsi="Times New Roman" w:cs="Times New Roman"/>
          <w:sz w:val="24"/>
          <w:szCs w:val="24"/>
        </w:rPr>
        <w:t xml:space="preserve"> as one area</w:t>
      </w:r>
      <w:r w:rsidR="00483E93" w:rsidRPr="00483E93">
        <w:rPr>
          <w:rFonts w:ascii="Times New Roman" w:hAnsi="Times New Roman" w:cs="Times New Roman"/>
          <w:sz w:val="24"/>
          <w:szCs w:val="24"/>
        </w:rPr>
        <w:t xml:space="preserve">, </w:t>
      </w:r>
      <w:r w:rsidR="00F9400F" w:rsidRPr="00483E93">
        <w:rPr>
          <w:rFonts w:ascii="Times New Roman" w:hAnsi="Times New Roman" w:cs="Times New Roman"/>
          <w:sz w:val="24"/>
          <w:szCs w:val="24"/>
        </w:rPr>
        <w:t>Language</w:t>
      </w:r>
      <w:r w:rsidR="000818DF" w:rsidRPr="00483E93">
        <w:rPr>
          <w:rFonts w:ascii="Times New Roman" w:hAnsi="Times New Roman" w:cs="Times New Roman"/>
          <w:sz w:val="24"/>
          <w:szCs w:val="24"/>
        </w:rPr>
        <w:t>,</w:t>
      </w:r>
      <w:r w:rsidR="00F9400F" w:rsidRPr="00483E93">
        <w:rPr>
          <w:rFonts w:ascii="Times New Roman" w:hAnsi="Times New Roman" w:cs="Times New Roman"/>
          <w:sz w:val="24"/>
          <w:szCs w:val="24"/>
        </w:rPr>
        <w:t xml:space="preserve"> </w:t>
      </w:r>
      <w:r w:rsidR="000818DF" w:rsidRPr="00483E93">
        <w:rPr>
          <w:rFonts w:ascii="Times New Roman" w:hAnsi="Times New Roman" w:cs="Times New Roman"/>
          <w:sz w:val="24"/>
          <w:szCs w:val="24"/>
        </w:rPr>
        <w:t>L</w:t>
      </w:r>
      <w:r w:rsidR="00F9400F" w:rsidRPr="00483E93">
        <w:rPr>
          <w:rFonts w:ascii="Times New Roman" w:hAnsi="Times New Roman" w:cs="Times New Roman"/>
          <w:sz w:val="24"/>
          <w:szCs w:val="24"/>
        </w:rPr>
        <w:t>iteracy</w:t>
      </w:r>
      <w:r w:rsidR="000818DF" w:rsidRPr="00483E93">
        <w:rPr>
          <w:rFonts w:ascii="Times New Roman" w:hAnsi="Times New Roman" w:cs="Times New Roman"/>
          <w:sz w:val="24"/>
          <w:szCs w:val="24"/>
        </w:rPr>
        <w:t xml:space="preserve"> and Communication </w:t>
      </w:r>
      <w:r w:rsidR="00F9400F" w:rsidRPr="00483E93">
        <w:rPr>
          <w:rFonts w:ascii="Times New Roman" w:hAnsi="Times New Roman" w:cs="Times New Roman"/>
          <w:sz w:val="24"/>
          <w:szCs w:val="24"/>
        </w:rPr>
        <w:t>skills</w:t>
      </w:r>
      <w:r w:rsidR="006E3EE3" w:rsidRPr="00483E93">
        <w:rPr>
          <w:rFonts w:ascii="Times New Roman" w:hAnsi="Times New Roman" w:cs="Times New Roman"/>
          <w:sz w:val="24"/>
          <w:szCs w:val="24"/>
        </w:rPr>
        <w:t xml:space="preserve"> as another</w:t>
      </w:r>
      <w:r w:rsidR="00483E93" w:rsidRPr="00483E93">
        <w:rPr>
          <w:rFonts w:ascii="Times New Roman" w:hAnsi="Times New Roman" w:cs="Times New Roman"/>
          <w:sz w:val="24"/>
          <w:szCs w:val="24"/>
        </w:rPr>
        <w:t xml:space="preserve">, </w:t>
      </w:r>
      <w:r w:rsidR="00F9400F" w:rsidRPr="00483E93">
        <w:rPr>
          <w:rFonts w:ascii="Times New Roman" w:hAnsi="Times New Roman" w:cs="Times New Roman"/>
          <w:sz w:val="24"/>
          <w:szCs w:val="24"/>
        </w:rPr>
        <w:t xml:space="preserve">as well as </w:t>
      </w:r>
      <w:r w:rsidR="000818DF" w:rsidRPr="00483E93">
        <w:rPr>
          <w:rFonts w:ascii="Times New Roman" w:hAnsi="Times New Roman" w:cs="Times New Roman"/>
          <w:sz w:val="24"/>
          <w:szCs w:val="24"/>
        </w:rPr>
        <w:t>M</w:t>
      </w:r>
      <w:r w:rsidR="00F9400F" w:rsidRPr="00483E93">
        <w:rPr>
          <w:rFonts w:ascii="Times New Roman" w:hAnsi="Times New Roman" w:cs="Times New Roman"/>
          <w:sz w:val="24"/>
          <w:szCs w:val="24"/>
        </w:rPr>
        <w:t>athematical</w:t>
      </w:r>
      <w:r w:rsidR="006E3EE3" w:rsidRPr="00483E93">
        <w:rPr>
          <w:rFonts w:ascii="Times New Roman" w:hAnsi="Times New Roman" w:cs="Times New Roman"/>
          <w:sz w:val="24"/>
          <w:szCs w:val="24"/>
        </w:rPr>
        <w:t xml:space="preserve"> development </w:t>
      </w:r>
      <w:r w:rsidR="000818DF" w:rsidRPr="00483E93">
        <w:rPr>
          <w:rFonts w:ascii="Times New Roman" w:hAnsi="Times New Roman" w:cs="Times New Roman"/>
          <w:sz w:val="24"/>
          <w:szCs w:val="24"/>
        </w:rPr>
        <w:t>and Physical development.</w:t>
      </w:r>
      <w:r w:rsidR="002146DB">
        <w:rPr>
          <w:rFonts w:ascii="Times New Roman" w:hAnsi="Times New Roman" w:cs="Times New Roman"/>
          <w:sz w:val="24"/>
          <w:szCs w:val="24"/>
        </w:rPr>
        <w:t xml:space="preserve"> </w:t>
      </w:r>
      <w:r w:rsidR="0023774B">
        <w:rPr>
          <w:rFonts w:ascii="Times New Roman" w:hAnsi="Times New Roman" w:cs="Times New Roman"/>
          <w:color w:val="000000"/>
          <w:sz w:val="24"/>
          <w:szCs w:val="24"/>
          <w:shd w:val="clear" w:color="auto" w:fill="FFFFFF"/>
        </w:rPr>
        <w:t xml:space="preserve">A baseline assessment is completed during the first six weeks of reception and another assessment takes place at the end of year </w:t>
      </w:r>
      <w:r w:rsidR="0023774B" w:rsidRPr="00D568DC">
        <w:rPr>
          <w:rFonts w:ascii="Times New Roman" w:hAnsi="Times New Roman" w:cs="Times New Roman"/>
          <w:color w:val="000000"/>
          <w:sz w:val="24"/>
          <w:szCs w:val="24"/>
          <w:shd w:val="clear" w:color="auto" w:fill="FFFFFF"/>
        </w:rPr>
        <w:t>two (Welsh Government, 2015).</w:t>
      </w:r>
      <w:r w:rsidR="0023774B">
        <w:rPr>
          <w:rFonts w:ascii="Times New Roman" w:hAnsi="Times New Roman" w:cs="Times New Roman"/>
          <w:color w:val="000000"/>
          <w:sz w:val="24"/>
          <w:szCs w:val="24"/>
          <w:shd w:val="clear" w:color="auto" w:fill="FFFFFF"/>
        </w:rPr>
        <w:t xml:space="preserve"> </w:t>
      </w:r>
      <w:r w:rsidR="0023774B">
        <w:rPr>
          <w:rFonts w:ascii="Times New Roman" w:hAnsi="Times New Roman" w:cs="Times New Roman"/>
          <w:sz w:val="24"/>
          <w:szCs w:val="24"/>
        </w:rPr>
        <w:t xml:space="preserve"> </w:t>
      </w:r>
      <w:r w:rsidR="00F7724F">
        <w:rPr>
          <w:rFonts w:ascii="Times New Roman" w:hAnsi="Times New Roman" w:cs="Times New Roman"/>
          <w:sz w:val="24"/>
          <w:szCs w:val="24"/>
        </w:rPr>
        <w:t>It is linked with the work of Piaget’s ages and stages</w:t>
      </w:r>
      <w:r w:rsidR="00F51509">
        <w:rPr>
          <w:rFonts w:ascii="Times New Roman" w:hAnsi="Times New Roman" w:cs="Times New Roman"/>
          <w:sz w:val="24"/>
          <w:szCs w:val="24"/>
        </w:rPr>
        <w:t>.</w:t>
      </w:r>
      <w:r w:rsidR="0026713E">
        <w:rPr>
          <w:rFonts w:ascii="Times New Roman" w:hAnsi="Times New Roman" w:cs="Times New Roman"/>
          <w:sz w:val="24"/>
          <w:szCs w:val="24"/>
        </w:rPr>
        <w:t xml:space="preserve"> </w:t>
      </w:r>
      <w:r w:rsidR="00F51509">
        <w:rPr>
          <w:rFonts w:ascii="Times New Roman" w:hAnsi="Times New Roman" w:cs="Times New Roman"/>
          <w:sz w:val="24"/>
          <w:szCs w:val="24"/>
        </w:rPr>
        <w:t>H</w:t>
      </w:r>
      <w:r w:rsidR="0026713E">
        <w:rPr>
          <w:rFonts w:ascii="Times New Roman" w:hAnsi="Times New Roman" w:cs="Times New Roman"/>
          <w:sz w:val="24"/>
          <w:szCs w:val="24"/>
        </w:rPr>
        <w:t xml:space="preserve">e saw learning as </w:t>
      </w:r>
      <w:r w:rsidR="00EB3632">
        <w:rPr>
          <w:rFonts w:ascii="Times New Roman" w:hAnsi="Times New Roman" w:cs="Times New Roman"/>
          <w:sz w:val="24"/>
          <w:szCs w:val="24"/>
        </w:rPr>
        <w:t>progressing through age related stages</w:t>
      </w:r>
      <w:r w:rsidR="00E9565B">
        <w:rPr>
          <w:rFonts w:ascii="Times New Roman" w:hAnsi="Times New Roman" w:cs="Times New Roman"/>
          <w:sz w:val="24"/>
          <w:szCs w:val="24"/>
        </w:rPr>
        <w:t>,</w:t>
      </w:r>
      <w:r w:rsidR="00F7724F">
        <w:rPr>
          <w:rFonts w:ascii="Times New Roman" w:hAnsi="Times New Roman" w:cs="Times New Roman"/>
          <w:sz w:val="24"/>
          <w:szCs w:val="24"/>
        </w:rPr>
        <w:t xml:space="preserve"> </w:t>
      </w:r>
      <w:r w:rsidR="00A91E04">
        <w:rPr>
          <w:rFonts w:ascii="Times New Roman" w:hAnsi="Times New Roman" w:cs="Times New Roman"/>
          <w:sz w:val="24"/>
          <w:szCs w:val="24"/>
        </w:rPr>
        <w:t xml:space="preserve">where </w:t>
      </w:r>
      <w:r w:rsidR="006E63A2">
        <w:rPr>
          <w:rFonts w:ascii="Times New Roman" w:hAnsi="Times New Roman" w:cs="Times New Roman"/>
          <w:sz w:val="24"/>
          <w:szCs w:val="24"/>
        </w:rPr>
        <w:t xml:space="preserve">each stage must be mastered before the next is </w:t>
      </w:r>
      <w:r w:rsidR="006E63A2" w:rsidRPr="00806B38">
        <w:rPr>
          <w:rFonts w:ascii="Times New Roman" w:hAnsi="Times New Roman" w:cs="Times New Roman"/>
          <w:sz w:val="24"/>
          <w:szCs w:val="24"/>
        </w:rPr>
        <w:t xml:space="preserve">attempted </w:t>
      </w:r>
      <w:r w:rsidR="00F7724F" w:rsidRPr="00806B38">
        <w:rPr>
          <w:rFonts w:ascii="Times New Roman" w:hAnsi="Times New Roman" w:cs="Times New Roman"/>
          <w:sz w:val="24"/>
          <w:szCs w:val="24"/>
        </w:rPr>
        <w:t>(Smidt, 2015</w:t>
      </w:r>
      <w:r w:rsidR="006E63A2" w:rsidRPr="00806B38">
        <w:rPr>
          <w:rFonts w:ascii="Times New Roman" w:hAnsi="Times New Roman" w:cs="Times New Roman"/>
          <w:sz w:val="24"/>
          <w:szCs w:val="24"/>
        </w:rPr>
        <w:t xml:space="preserve">, </w:t>
      </w:r>
      <w:r w:rsidR="00345EB1" w:rsidRPr="00806B38">
        <w:rPr>
          <w:rFonts w:ascii="Times New Roman" w:hAnsi="Times New Roman" w:cs="Times New Roman"/>
          <w:sz w:val="24"/>
          <w:szCs w:val="24"/>
        </w:rPr>
        <w:t>Davy</w:t>
      </w:r>
      <w:r w:rsidR="00705759" w:rsidRPr="00806B38">
        <w:rPr>
          <w:rFonts w:ascii="Times New Roman" w:hAnsi="Times New Roman" w:cs="Times New Roman"/>
          <w:sz w:val="24"/>
          <w:szCs w:val="24"/>
        </w:rPr>
        <w:t xml:space="preserve"> and </w:t>
      </w:r>
      <w:r w:rsidR="00345EB1" w:rsidRPr="00806B38">
        <w:rPr>
          <w:rFonts w:ascii="Times New Roman" w:hAnsi="Times New Roman" w:cs="Times New Roman"/>
          <w:sz w:val="24"/>
          <w:szCs w:val="24"/>
        </w:rPr>
        <w:t>Gallagher</w:t>
      </w:r>
      <w:r w:rsidR="00806B38">
        <w:rPr>
          <w:rFonts w:ascii="Times New Roman" w:hAnsi="Times New Roman" w:cs="Times New Roman"/>
          <w:sz w:val="24"/>
          <w:szCs w:val="24"/>
        </w:rPr>
        <w:t xml:space="preserve">, </w:t>
      </w:r>
      <w:r w:rsidR="00705759" w:rsidRPr="00806B38">
        <w:rPr>
          <w:rFonts w:ascii="Times New Roman" w:hAnsi="Times New Roman" w:cs="Times New Roman"/>
          <w:sz w:val="24"/>
          <w:szCs w:val="24"/>
        </w:rPr>
        <w:t>2006</w:t>
      </w:r>
      <w:r w:rsidR="00F7724F" w:rsidRPr="00806B38">
        <w:rPr>
          <w:rFonts w:ascii="Times New Roman" w:hAnsi="Times New Roman" w:cs="Times New Roman"/>
          <w:sz w:val="24"/>
          <w:szCs w:val="24"/>
        </w:rPr>
        <w:t>)</w:t>
      </w:r>
      <w:r w:rsidR="00444DBE" w:rsidRPr="00806B38">
        <w:rPr>
          <w:rFonts w:ascii="Times New Roman" w:hAnsi="Times New Roman" w:cs="Times New Roman"/>
          <w:sz w:val="24"/>
          <w:szCs w:val="24"/>
        </w:rPr>
        <w:t>.</w:t>
      </w:r>
      <w:r w:rsidR="00444DBE">
        <w:rPr>
          <w:rFonts w:ascii="Times New Roman" w:hAnsi="Times New Roman" w:cs="Times New Roman"/>
          <w:sz w:val="24"/>
          <w:szCs w:val="24"/>
        </w:rPr>
        <w:t xml:space="preserve"> </w:t>
      </w:r>
    </w:p>
    <w:p w14:paraId="58FF923E" w14:textId="4B7CB46B" w:rsidR="004B5B27" w:rsidRDefault="00131A65" w:rsidP="0005359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w:t>
      </w:r>
      <w:r w:rsidR="009158F2">
        <w:rPr>
          <w:rFonts w:ascii="Times New Roman" w:hAnsi="Times New Roman" w:cs="Times New Roman"/>
          <w:sz w:val="24"/>
          <w:szCs w:val="24"/>
        </w:rPr>
        <w:t>it is possible to</w:t>
      </w:r>
      <w:r w:rsidR="00B37B87">
        <w:rPr>
          <w:rFonts w:ascii="Times New Roman" w:hAnsi="Times New Roman" w:cs="Times New Roman"/>
          <w:sz w:val="24"/>
          <w:szCs w:val="24"/>
        </w:rPr>
        <w:t xml:space="preserve"> track</w:t>
      </w:r>
      <w:r w:rsidR="000E77F5">
        <w:rPr>
          <w:rFonts w:ascii="Times New Roman" w:hAnsi="Times New Roman" w:cs="Times New Roman"/>
          <w:sz w:val="24"/>
          <w:szCs w:val="24"/>
        </w:rPr>
        <w:t xml:space="preserve"> the development of </w:t>
      </w:r>
      <w:r w:rsidR="00B37B87">
        <w:rPr>
          <w:rFonts w:ascii="Times New Roman" w:hAnsi="Times New Roman" w:cs="Times New Roman"/>
          <w:sz w:val="24"/>
          <w:szCs w:val="24"/>
        </w:rPr>
        <w:t xml:space="preserve">children from 6 months to 86 </w:t>
      </w:r>
      <w:r w:rsidR="003E4201">
        <w:rPr>
          <w:rFonts w:ascii="Times New Roman" w:hAnsi="Times New Roman" w:cs="Times New Roman"/>
          <w:sz w:val="24"/>
          <w:szCs w:val="24"/>
        </w:rPr>
        <w:t>months, this</w:t>
      </w:r>
      <w:r w:rsidR="000353BF">
        <w:rPr>
          <w:rFonts w:ascii="Times New Roman" w:hAnsi="Times New Roman" w:cs="Times New Roman"/>
          <w:sz w:val="24"/>
          <w:szCs w:val="24"/>
        </w:rPr>
        <w:t xml:space="preserve"> </w:t>
      </w:r>
      <w:r w:rsidR="002B1BF8">
        <w:rPr>
          <w:rFonts w:ascii="Times New Roman" w:hAnsi="Times New Roman" w:cs="Times New Roman"/>
          <w:sz w:val="24"/>
          <w:szCs w:val="24"/>
        </w:rPr>
        <w:t xml:space="preserve">tool is now commonly used </w:t>
      </w:r>
      <w:r w:rsidR="00A66F1B">
        <w:rPr>
          <w:rFonts w:ascii="Times New Roman" w:hAnsi="Times New Roman" w:cs="Times New Roman"/>
          <w:sz w:val="24"/>
          <w:szCs w:val="24"/>
        </w:rPr>
        <w:t>for observation</w:t>
      </w:r>
      <w:r w:rsidR="000353BF">
        <w:rPr>
          <w:rFonts w:ascii="Times New Roman" w:hAnsi="Times New Roman" w:cs="Times New Roman"/>
          <w:sz w:val="24"/>
          <w:szCs w:val="24"/>
        </w:rPr>
        <w:t xml:space="preserve"> </w:t>
      </w:r>
      <w:r w:rsidR="002B1BF8">
        <w:rPr>
          <w:rFonts w:ascii="Times New Roman" w:hAnsi="Times New Roman" w:cs="Times New Roman"/>
          <w:sz w:val="24"/>
          <w:szCs w:val="24"/>
        </w:rPr>
        <w:t xml:space="preserve">and assessment </w:t>
      </w:r>
      <w:r w:rsidR="007C3172">
        <w:rPr>
          <w:rFonts w:ascii="Times New Roman" w:hAnsi="Times New Roman" w:cs="Times New Roman"/>
          <w:sz w:val="24"/>
          <w:szCs w:val="24"/>
        </w:rPr>
        <w:t xml:space="preserve">in early years </w:t>
      </w:r>
      <w:r w:rsidR="000353BF">
        <w:rPr>
          <w:rFonts w:ascii="Times New Roman" w:hAnsi="Times New Roman" w:cs="Times New Roman"/>
          <w:sz w:val="24"/>
          <w:szCs w:val="24"/>
        </w:rPr>
        <w:t xml:space="preserve">and Flying Start </w:t>
      </w:r>
      <w:r w:rsidR="009723EC" w:rsidRPr="003E472C">
        <w:rPr>
          <w:rFonts w:ascii="Times New Roman" w:hAnsi="Times New Roman" w:cs="Times New Roman"/>
          <w:sz w:val="24"/>
          <w:szCs w:val="24"/>
        </w:rPr>
        <w:t>Settings (</w:t>
      </w:r>
      <w:r w:rsidR="00D8376E" w:rsidRPr="003E472C">
        <w:rPr>
          <w:rFonts w:ascii="Times New Roman" w:hAnsi="Times New Roman" w:cs="Times New Roman"/>
          <w:sz w:val="24"/>
          <w:szCs w:val="24"/>
        </w:rPr>
        <w:t>Welsh Government, 201</w:t>
      </w:r>
      <w:r w:rsidR="00EC47A6">
        <w:rPr>
          <w:rFonts w:ascii="Times New Roman" w:hAnsi="Times New Roman" w:cs="Times New Roman"/>
          <w:sz w:val="24"/>
          <w:szCs w:val="24"/>
        </w:rPr>
        <w:t>7</w:t>
      </w:r>
      <w:r w:rsidR="00D8376E" w:rsidRPr="003E472C">
        <w:rPr>
          <w:rFonts w:ascii="Times New Roman" w:hAnsi="Times New Roman" w:cs="Times New Roman"/>
          <w:sz w:val="24"/>
          <w:szCs w:val="24"/>
        </w:rPr>
        <w:t>)</w:t>
      </w:r>
      <w:r w:rsidR="00893692" w:rsidRPr="003E472C">
        <w:rPr>
          <w:rFonts w:ascii="Times New Roman" w:hAnsi="Times New Roman" w:cs="Times New Roman"/>
          <w:sz w:val="24"/>
          <w:szCs w:val="24"/>
        </w:rPr>
        <w:t>.</w:t>
      </w:r>
      <w:r w:rsidR="00893692">
        <w:rPr>
          <w:rFonts w:ascii="Times New Roman" w:hAnsi="Times New Roman" w:cs="Times New Roman"/>
          <w:sz w:val="24"/>
          <w:szCs w:val="24"/>
        </w:rPr>
        <w:t xml:space="preserve"> </w:t>
      </w:r>
      <w:r w:rsidR="0074538E">
        <w:rPr>
          <w:rFonts w:ascii="Times New Roman" w:hAnsi="Times New Roman" w:cs="Times New Roman"/>
          <w:sz w:val="24"/>
          <w:szCs w:val="24"/>
        </w:rPr>
        <w:t>Flying Start settings use the</w:t>
      </w:r>
      <w:r w:rsidR="00F04B90">
        <w:rPr>
          <w:rFonts w:ascii="Times New Roman" w:hAnsi="Times New Roman" w:cs="Times New Roman"/>
          <w:sz w:val="24"/>
          <w:szCs w:val="24"/>
        </w:rPr>
        <w:t xml:space="preserve"> Foundation Phase </w:t>
      </w:r>
      <w:r w:rsidR="0074538E">
        <w:rPr>
          <w:rFonts w:ascii="Times New Roman" w:hAnsi="Times New Roman" w:cs="Times New Roman"/>
          <w:sz w:val="24"/>
          <w:szCs w:val="24"/>
        </w:rPr>
        <w:t>Profile as a continuous deve</w:t>
      </w:r>
      <w:r w:rsidR="00B86038">
        <w:rPr>
          <w:rFonts w:ascii="Times New Roman" w:hAnsi="Times New Roman" w:cs="Times New Roman"/>
          <w:sz w:val="24"/>
          <w:szCs w:val="24"/>
        </w:rPr>
        <w:t xml:space="preserve">lopmental tracking tool. </w:t>
      </w:r>
      <w:r w:rsidR="00E63495">
        <w:rPr>
          <w:rFonts w:ascii="Times New Roman" w:hAnsi="Times New Roman" w:cs="Times New Roman"/>
          <w:sz w:val="24"/>
          <w:szCs w:val="24"/>
        </w:rPr>
        <w:t xml:space="preserve">It </w:t>
      </w:r>
      <w:r w:rsidR="003B4971">
        <w:rPr>
          <w:rFonts w:ascii="Times New Roman" w:hAnsi="Times New Roman" w:cs="Times New Roman"/>
          <w:sz w:val="24"/>
          <w:szCs w:val="24"/>
        </w:rPr>
        <w:t xml:space="preserve">is completed </w:t>
      </w:r>
      <w:r w:rsidR="007E306F">
        <w:rPr>
          <w:rFonts w:ascii="Times New Roman" w:hAnsi="Times New Roman" w:cs="Times New Roman"/>
          <w:sz w:val="24"/>
          <w:szCs w:val="24"/>
        </w:rPr>
        <w:t>within the first six weeks of entry</w:t>
      </w:r>
      <w:r w:rsidR="00D91044">
        <w:rPr>
          <w:rFonts w:ascii="Times New Roman" w:hAnsi="Times New Roman" w:cs="Times New Roman"/>
          <w:sz w:val="24"/>
          <w:szCs w:val="24"/>
        </w:rPr>
        <w:t xml:space="preserve">, </w:t>
      </w:r>
      <w:r w:rsidR="00D91044">
        <w:rPr>
          <w:rFonts w:ascii="Times New Roman" w:hAnsi="Times New Roman" w:cs="Times New Roman"/>
          <w:sz w:val="24"/>
          <w:szCs w:val="24"/>
        </w:rPr>
        <w:lastRenderedPageBreak/>
        <w:t>through observations in the four areas of development</w:t>
      </w:r>
      <w:r w:rsidR="0073703D">
        <w:rPr>
          <w:rFonts w:ascii="Times New Roman" w:hAnsi="Times New Roman" w:cs="Times New Roman"/>
          <w:sz w:val="24"/>
          <w:szCs w:val="24"/>
        </w:rPr>
        <w:t xml:space="preserve">. </w:t>
      </w:r>
      <w:r w:rsidR="00A73E5D">
        <w:rPr>
          <w:rFonts w:ascii="Times New Roman" w:hAnsi="Times New Roman" w:cs="Times New Roman"/>
          <w:sz w:val="24"/>
          <w:szCs w:val="24"/>
        </w:rPr>
        <w:t xml:space="preserve">An </w:t>
      </w:r>
      <w:r w:rsidR="00E91BAD">
        <w:rPr>
          <w:rFonts w:ascii="Times New Roman" w:hAnsi="Times New Roman" w:cs="Times New Roman"/>
          <w:sz w:val="24"/>
          <w:szCs w:val="24"/>
        </w:rPr>
        <w:t xml:space="preserve">age appropriate </w:t>
      </w:r>
      <w:r w:rsidR="00A73E5D">
        <w:rPr>
          <w:rFonts w:ascii="Times New Roman" w:hAnsi="Times New Roman" w:cs="Times New Roman"/>
          <w:sz w:val="24"/>
          <w:szCs w:val="24"/>
        </w:rPr>
        <w:t>outcome score is then produced in each area</w:t>
      </w:r>
      <w:r w:rsidR="00E621F9">
        <w:rPr>
          <w:rFonts w:ascii="Times New Roman" w:hAnsi="Times New Roman" w:cs="Times New Roman"/>
          <w:sz w:val="24"/>
          <w:szCs w:val="24"/>
        </w:rPr>
        <w:t xml:space="preserve"> which informs the</w:t>
      </w:r>
      <w:r w:rsidR="00E02716">
        <w:rPr>
          <w:rFonts w:ascii="Times New Roman" w:hAnsi="Times New Roman" w:cs="Times New Roman"/>
          <w:sz w:val="24"/>
          <w:szCs w:val="24"/>
        </w:rPr>
        <w:t xml:space="preserve"> keyworker </w:t>
      </w:r>
      <w:r w:rsidR="002F5BA9">
        <w:rPr>
          <w:rFonts w:ascii="Times New Roman" w:hAnsi="Times New Roman" w:cs="Times New Roman"/>
          <w:sz w:val="24"/>
          <w:szCs w:val="24"/>
        </w:rPr>
        <w:t>about</w:t>
      </w:r>
      <w:r w:rsidR="003B4971">
        <w:rPr>
          <w:rFonts w:ascii="Times New Roman" w:hAnsi="Times New Roman" w:cs="Times New Roman"/>
          <w:sz w:val="24"/>
          <w:szCs w:val="24"/>
        </w:rPr>
        <w:t xml:space="preserve"> the next steps in learning </w:t>
      </w:r>
      <w:r w:rsidR="00AA5C15">
        <w:rPr>
          <w:rFonts w:ascii="Times New Roman" w:hAnsi="Times New Roman" w:cs="Times New Roman"/>
          <w:sz w:val="24"/>
          <w:szCs w:val="24"/>
        </w:rPr>
        <w:t>appropriate to the child</w:t>
      </w:r>
      <w:r w:rsidR="00AB5565">
        <w:rPr>
          <w:rFonts w:ascii="Times New Roman" w:hAnsi="Times New Roman" w:cs="Times New Roman"/>
          <w:sz w:val="24"/>
          <w:szCs w:val="24"/>
        </w:rPr>
        <w:t xml:space="preserve">. </w:t>
      </w:r>
      <w:r w:rsidR="00566DC3">
        <w:rPr>
          <w:rFonts w:ascii="Times New Roman" w:hAnsi="Times New Roman" w:cs="Times New Roman"/>
          <w:sz w:val="24"/>
          <w:szCs w:val="24"/>
        </w:rPr>
        <w:t xml:space="preserve">An </w:t>
      </w:r>
      <w:r w:rsidR="00E63495">
        <w:rPr>
          <w:rFonts w:ascii="Times New Roman" w:hAnsi="Times New Roman" w:cs="Times New Roman"/>
          <w:sz w:val="24"/>
          <w:szCs w:val="24"/>
        </w:rPr>
        <w:t xml:space="preserve">exit score </w:t>
      </w:r>
      <w:r w:rsidR="005E52DA">
        <w:rPr>
          <w:rFonts w:ascii="Times New Roman" w:hAnsi="Times New Roman" w:cs="Times New Roman"/>
          <w:sz w:val="24"/>
          <w:szCs w:val="24"/>
        </w:rPr>
        <w:t xml:space="preserve">which is collated in the last six weeks </w:t>
      </w:r>
      <w:r w:rsidR="002D2B03">
        <w:rPr>
          <w:rFonts w:ascii="Times New Roman" w:hAnsi="Times New Roman" w:cs="Times New Roman"/>
          <w:sz w:val="24"/>
          <w:szCs w:val="24"/>
        </w:rPr>
        <w:t>is used to see the distance travelled and the benefits on attending Flying Start</w:t>
      </w:r>
      <w:r w:rsidR="0081191E">
        <w:rPr>
          <w:rFonts w:ascii="Times New Roman" w:hAnsi="Times New Roman" w:cs="Times New Roman"/>
          <w:sz w:val="24"/>
          <w:szCs w:val="24"/>
        </w:rPr>
        <w:t xml:space="preserve"> </w:t>
      </w:r>
      <w:r w:rsidR="0015286D" w:rsidRPr="009A5FF2">
        <w:rPr>
          <w:rFonts w:ascii="Times New Roman" w:hAnsi="Times New Roman" w:cs="Times New Roman"/>
          <w:sz w:val="24"/>
          <w:szCs w:val="24"/>
        </w:rPr>
        <w:t>(</w:t>
      </w:r>
      <w:r w:rsidR="00935565" w:rsidRPr="009A5FF2">
        <w:rPr>
          <w:rFonts w:ascii="Times New Roman" w:hAnsi="Times New Roman" w:cs="Times New Roman"/>
          <w:sz w:val="24"/>
          <w:szCs w:val="24"/>
        </w:rPr>
        <w:t>Flying Start Swansea</w:t>
      </w:r>
      <w:r w:rsidR="009A5FF2" w:rsidRPr="009A5FF2">
        <w:rPr>
          <w:rFonts w:ascii="Times New Roman" w:hAnsi="Times New Roman" w:cs="Times New Roman"/>
          <w:sz w:val="24"/>
          <w:szCs w:val="24"/>
        </w:rPr>
        <w:t xml:space="preserve">, foundation Phase guidance, </w:t>
      </w:r>
      <w:r w:rsidR="00935565" w:rsidRPr="009A5FF2">
        <w:rPr>
          <w:rFonts w:ascii="Times New Roman" w:hAnsi="Times New Roman" w:cs="Times New Roman"/>
          <w:sz w:val="24"/>
          <w:szCs w:val="24"/>
        </w:rPr>
        <w:t>2016).</w:t>
      </w:r>
      <w:r w:rsidR="00935565">
        <w:rPr>
          <w:rFonts w:ascii="Times New Roman" w:hAnsi="Times New Roman" w:cs="Times New Roman"/>
          <w:sz w:val="24"/>
          <w:szCs w:val="24"/>
        </w:rPr>
        <w:t xml:space="preserve"> </w:t>
      </w:r>
      <w:r w:rsidR="00AB42B5">
        <w:rPr>
          <w:rFonts w:ascii="Times New Roman" w:hAnsi="Times New Roman" w:cs="Times New Roman"/>
          <w:sz w:val="24"/>
          <w:szCs w:val="24"/>
        </w:rPr>
        <w:t xml:space="preserve">The Foundation Phase profile amongst other documents is </w:t>
      </w:r>
      <w:r w:rsidR="007F4A82">
        <w:rPr>
          <w:rFonts w:ascii="Times New Roman" w:hAnsi="Times New Roman" w:cs="Times New Roman"/>
          <w:sz w:val="24"/>
          <w:szCs w:val="24"/>
        </w:rPr>
        <w:t>given</w:t>
      </w:r>
      <w:r w:rsidR="00AB42B5">
        <w:rPr>
          <w:rFonts w:ascii="Times New Roman" w:hAnsi="Times New Roman" w:cs="Times New Roman"/>
          <w:sz w:val="24"/>
          <w:szCs w:val="24"/>
        </w:rPr>
        <w:t xml:space="preserve"> to the Nursery Teacher </w:t>
      </w:r>
      <w:r w:rsidR="00B0262D">
        <w:rPr>
          <w:rFonts w:ascii="Times New Roman" w:hAnsi="Times New Roman" w:cs="Times New Roman"/>
          <w:sz w:val="24"/>
          <w:szCs w:val="24"/>
        </w:rPr>
        <w:t>at the point of transition into school</w:t>
      </w:r>
      <w:r w:rsidR="00460387">
        <w:rPr>
          <w:rFonts w:ascii="Times New Roman" w:hAnsi="Times New Roman" w:cs="Times New Roman"/>
          <w:sz w:val="24"/>
          <w:szCs w:val="24"/>
        </w:rPr>
        <w:t>. According to the Flying Start Transition Guidance, t</w:t>
      </w:r>
      <w:r w:rsidR="00B0262D">
        <w:rPr>
          <w:rFonts w:ascii="Times New Roman" w:hAnsi="Times New Roman" w:cs="Times New Roman"/>
          <w:sz w:val="24"/>
          <w:szCs w:val="24"/>
        </w:rPr>
        <w:t xml:space="preserve">his </w:t>
      </w:r>
      <w:r w:rsidR="004464D0">
        <w:rPr>
          <w:rFonts w:ascii="Times New Roman" w:hAnsi="Times New Roman" w:cs="Times New Roman"/>
          <w:sz w:val="24"/>
          <w:szCs w:val="24"/>
        </w:rPr>
        <w:t xml:space="preserve">gives </w:t>
      </w:r>
      <w:r w:rsidR="008210B8">
        <w:rPr>
          <w:rFonts w:ascii="Times New Roman" w:hAnsi="Times New Roman" w:cs="Times New Roman"/>
          <w:sz w:val="24"/>
          <w:szCs w:val="24"/>
        </w:rPr>
        <w:t xml:space="preserve">the teacher a clear view of the development of the child </w:t>
      </w:r>
      <w:r w:rsidR="00441F2F">
        <w:rPr>
          <w:rFonts w:ascii="Times New Roman" w:hAnsi="Times New Roman" w:cs="Times New Roman"/>
          <w:sz w:val="24"/>
          <w:szCs w:val="24"/>
        </w:rPr>
        <w:t>before they start school</w:t>
      </w:r>
      <w:r w:rsidR="006E3C6D">
        <w:rPr>
          <w:rFonts w:ascii="Times New Roman" w:hAnsi="Times New Roman" w:cs="Times New Roman"/>
          <w:sz w:val="24"/>
          <w:szCs w:val="24"/>
        </w:rPr>
        <w:t xml:space="preserve"> </w:t>
      </w:r>
      <w:r w:rsidR="006E3C6D" w:rsidRPr="007C5252">
        <w:rPr>
          <w:rFonts w:ascii="Times New Roman" w:hAnsi="Times New Roman" w:cs="Times New Roman"/>
          <w:sz w:val="24"/>
          <w:szCs w:val="24"/>
        </w:rPr>
        <w:t>(</w:t>
      </w:r>
      <w:r w:rsidR="006E3C6D" w:rsidRPr="00E9594A">
        <w:rPr>
          <w:rFonts w:ascii="Times New Roman" w:hAnsi="Times New Roman" w:cs="Times New Roman"/>
          <w:sz w:val="24"/>
          <w:szCs w:val="24"/>
        </w:rPr>
        <w:t>Welsh Government</w:t>
      </w:r>
      <w:r w:rsidR="00A3779B" w:rsidRPr="00E9594A">
        <w:rPr>
          <w:rFonts w:ascii="Times New Roman" w:hAnsi="Times New Roman" w:cs="Times New Roman"/>
          <w:sz w:val="24"/>
          <w:szCs w:val="24"/>
        </w:rPr>
        <w:t xml:space="preserve">, </w:t>
      </w:r>
      <w:r w:rsidR="006E3C6D" w:rsidRPr="00E9594A">
        <w:rPr>
          <w:rFonts w:ascii="Times New Roman" w:hAnsi="Times New Roman" w:cs="Times New Roman"/>
          <w:sz w:val="24"/>
          <w:szCs w:val="24"/>
        </w:rPr>
        <w:t>201</w:t>
      </w:r>
      <w:r w:rsidR="004D7419" w:rsidRPr="00E9594A">
        <w:rPr>
          <w:rFonts w:ascii="Times New Roman" w:hAnsi="Times New Roman" w:cs="Times New Roman"/>
          <w:sz w:val="24"/>
          <w:szCs w:val="24"/>
        </w:rPr>
        <w:t>4</w:t>
      </w:r>
      <w:r w:rsidR="006E3C6D" w:rsidRPr="00E9594A">
        <w:rPr>
          <w:rFonts w:ascii="Times New Roman" w:hAnsi="Times New Roman" w:cs="Times New Roman"/>
          <w:sz w:val="24"/>
          <w:szCs w:val="24"/>
        </w:rPr>
        <w:t>)</w:t>
      </w:r>
      <w:r w:rsidR="004464D0" w:rsidRPr="00E9594A">
        <w:rPr>
          <w:rFonts w:ascii="Times New Roman" w:hAnsi="Times New Roman" w:cs="Times New Roman"/>
          <w:sz w:val="24"/>
          <w:szCs w:val="24"/>
        </w:rPr>
        <w:t>.</w:t>
      </w:r>
      <w:r w:rsidR="004464D0">
        <w:rPr>
          <w:rFonts w:ascii="Times New Roman" w:hAnsi="Times New Roman" w:cs="Times New Roman"/>
          <w:sz w:val="24"/>
          <w:szCs w:val="24"/>
        </w:rPr>
        <w:t xml:space="preserve"> </w:t>
      </w:r>
    </w:p>
    <w:p w14:paraId="55FDF7C0" w14:textId="0794D5C8" w:rsidR="00E32183" w:rsidRDefault="00DF6E1B" w:rsidP="0005359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many </w:t>
      </w:r>
      <w:r w:rsidR="00910CC2">
        <w:rPr>
          <w:rFonts w:ascii="Times New Roman" w:hAnsi="Times New Roman" w:cs="Times New Roman"/>
          <w:sz w:val="24"/>
          <w:szCs w:val="24"/>
        </w:rPr>
        <w:t>positives</w:t>
      </w:r>
      <w:r>
        <w:rPr>
          <w:rFonts w:ascii="Times New Roman" w:hAnsi="Times New Roman" w:cs="Times New Roman"/>
          <w:sz w:val="24"/>
          <w:szCs w:val="24"/>
        </w:rPr>
        <w:t xml:space="preserve"> to using this assessment method. </w:t>
      </w:r>
      <w:r w:rsidR="00D366A3">
        <w:rPr>
          <w:rFonts w:ascii="Times New Roman" w:hAnsi="Times New Roman" w:cs="Times New Roman"/>
          <w:sz w:val="24"/>
          <w:szCs w:val="24"/>
        </w:rPr>
        <w:t>The Foundation phase profile is designed to line up with assessment</w:t>
      </w:r>
      <w:r w:rsidR="00A46A05">
        <w:rPr>
          <w:rFonts w:ascii="Times New Roman" w:hAnsi="Times New Roman" w:cs="Times New Roman"/>
          <w:sz w:val="24"/>
          <w:szCs w:val="24"/>
        </w:rPr>
        <w:t>s</w:t>
      </w:r>
      <w:r w:rsidR="00D366A3">
        <w:rPr>
          <w:rFonts w:ascii="Times New Roman" w:hAnsi="Times New Roman" w:cs="Times New Roman"/>
          <w:sz w:val="24"/>
          <w:szCs w:val="24"/>
        </w:rPr>
        <w:t xml:space="preserve"> made by other Health professionals, so is useful in the identification of developmental delay</w:t>
      </w:r>
      <w:r w:rsidR="005F6B32">
        <w:rPr>
          <w:rFonts w:ascii="Times New Roman" w:hAnsi="Times New Roman" w:cs="Times New Roman"/>
          <w:sz w:val="24"/>
          <w:szCs w:val="24"/>
        </w:rPr>
        <w:t>. This can ensure that support is given to those children w</w:t>
      </w:r>
      <w:r w:rsidR="000B40BA">
        <w:rPr>
          <w:rFonts w:ascii="Times New Roman" w:hAnsi="Times New Roman" w:cs="Times New Roman"/>
          <w:sz w:val="24"/>
          <w:szCs w:val="24"/>
        </w:rPr>
        <w:t xml:space="preserve">ho need it </w:t>
      </w:r>
      <w:r w:rsidR="000B40BA" w:rsidRPr="00806B38">
        <w:rPr>
          <w:rFonts w:ascii="Times New Roman" w:hAnsi="Times New Roman" w:cs="Times New Roman"/>
          <w:sz w:val="24"/>
          <w:szCs w:val="24"/>
        </w:rPr>
        <w:t xml:space="preserve">(Early Years Wales, </w:t>
      </w:r>
      <w:r w:rsidR="00C06969" w:rsidRPr="00806B38">
        <w:rPr>
          <w:rFonts w:ascii="Times New Roman" w:hAnsi="Times New Roman" w:cs="Times New Roman"/>
          <w:sz w:val="24"/>
          <w:szCs w:val="24"/>
        </w:rPr>
        <w:t>2019).</w:t>
      </w:r>
      <w:r w:rsidR="00C06969">
        <w:rPr>
          <w:rFonts w:ascii="Times New Roman" w:hAnsi="Times New Roman" w:cs="Times New Roman"/>
          <w:sz w:val="24"/>
          <w:szCs w:val="24"/>
        </w:rPr>
        <w:t xml:space="preserve"> I</w:t>
      </w:r>
      <w:r w:rsidR="00486570" w:rsidRPr="00486570">
        <w:rPr>
          <w:rFonts w:ascii="Times New Roman" w:hAnsi="Times New Roman" w:cs="Times New Roman"/>
          <w:sz w:val="24"/>
          <w:szCs w:val="24"/>
        </w:rPr>
        <w:t>nformation gathered will</w:t>
      </w:r>
      <w:r w:rsidR="00C5317B">
        <w:rPr>
          <w:rFonts w:ascii="Times New Roman" w:hAnsi="Times New Roman" w:cs="Times New Roman"/>
          <w:sz w:val="24"/>
          <w:szCs w:val="24"/>
        </w:rPr>
        <w:t xml:space="preserve"> enable</w:t>
      </w:r>
      <w:r w:rsidR="00486570" w:rsidRPr="00486570">
        <w:rPr>
          <w:rFonts w:ascii="Times New Roman" w:hAnsi="Times New Roman" w:cs="Times New Roman"/>
          <w:sz w:val="24"/>
          <w:szCs w:val="24"/>
        </w:rPr>
        <w:t xml:space="preserve"> </w:t>
      </w:r>
      <w:r w:rsidR="00444971" w:rsidRPr="00486570">
        <w:rPr>
          <w:rFonts w:ascii="Times New Roman" w:hAnsi="Times New Roman" w:cs="Times New Roman"/>
          <w:sz w:val="24"/>
          <w:szCs w:val="24"/>
        </w:rPr>
        <w:t>practitioners</w:t>
      </w:r>
      <w:r w:rsidR="00486570" w:rsidRPr="00486570">
        <w:rPr>
          <w:rFonts w:ascii="Times New Roman" w:hAnsi="Times New Roman" w:cs="Times New Roman"/>
          <w:sz w:val="24"/>
          <w:szCs w:val="24"/>
        </w:rPr>
        <w:t xml:space="preserve"> </w:t>
      </w:r>
      <w:r w:rsidR="00C5317B">
        <w:rPr>
          <w:rFonts w:ascii="Times New Roman" w:hAnsi="Times New Roman" w:cs="Times New Roman"/>
          <w:sz w:val="24"/>
          <w:szCs w:val="24"/>
        </w:rPr>
        <w:t xml:space="preserve">to hold </w:t>
      </w:r>
      <w:r w:rsidR="00486570" w:rsidRPr="00486570">
        <w:rPr>
          <w:rFonts w:ascii="Times New Roman" w:hAnsi="Times New Roman" w:cs="Times New Roman"/>
          <w:sz w:val="24"/>
          <w:szCs w:val="24"/>
        </w:rPr>
        <w:t>discussions with parents on their child’s development and how they may support them.</w:t>
      </w:r>
      <w:r w:rsidR="00C06969">
        <w:rPr>
          <w:rFonts w:ascii="Times New Roman" w:hAnsi="Times New Roman" w:cs="Times New Roman"/>
          <w:sz w:val="24"/>
          <w:szCs w:val="24"/>
        </w:rPr>
        <w:t xml:space="preserve"> </w:t>
      </w:r>
      <w:r w:rsidR="00C06969" w:rsidRPr="00467F12">
        <w:rPr>
          <w:rFonts w:ascii="Times New Roman" w:hAnsi="Times New Roman" w:cs="Times New Roman"/>
          <w:sz w:val="24"/>
          <w:szCs w:val="24"/>
        </w:rPr>
        <w:t xml:space="preserve">It is suggested that </w:t>
      </w:r>
      <w:r w:rsidR="00DA474A">
        <w:rPr>
          <w:rFonts w:ascii="Times New Roman" w:hAnsi="Times New Roman" w:cs="Times New Roman"/>
          <w:sz w:val="24"/>
          <w:szCs w:val="24"/>
        </w:rPr>
        <w:t>w</w:t>
      </w:r>
      <w:r w:rsidR="00467F12" w:rsidRPr="00467F12">
        <w:rPr>
          <w:rFonts w:ascii="Times New Roman" w:hAnsi="Times New Roman" w:cs="Times New Roman"/>
          <w:sz w:val="24"/>
          <w:szCs w:val="24"/>
        </w:rPr>
        <w:t xml:space="preserve">hen parents and practitioners work together in early years settings, the results have a positive impact on children’s development and </w:t>
      </w:r>
      <w:r w:rsidR="00467F12" w:rsidRPr="00806B38">
        <w:rPr>
          <w:rFonts w:ascii="Times New Roman" w:hAnsi="Times New Roman" w:cs="Times New Roman"/>
          <w:sz w:val="24"/>
          <w:szCs w:val="24"/>
        </w:rPr>
        <w:t>learning</w:t>
      </w:r>
      <w:r w:rsidR="00467F12" w:rsidRPr="00806B38">
        <w:rPr>
          <w:rFonts w:ascii="Times New Roman" w:hAnsi="Times New Roman" w:cs="Times New Roman"/>
          <w:sz w:val="24"/>
          <w:szCs w:val="24"/>
        </w:rPr>
        <w:t xml:space="preserve"> (Nutbrown, 2016).</w:t>
      </w:r>
      <w:r w:rsidR="00467F12">
        <w:rPr>
          <w:rFonts w:ascii="Times New Roman" w:hAnsi="Times New Roman" w:cs="Times New Roman"/>
          <w:sz w:val="18"/>
          <w:szCs w:val="18"/>
        </w:rPr>
        <w:t xml:space="preserve"> </w:t>
      </w:r>
      <w:r w:rsidR="00467F12" w:rsidRPr="00EC6F44">
        <w:rPr>
          <w:rFonts w:ascii="Times New Roman" w:hAnsi="Times New Roman" w:cs="Times New Roman"/>
          <w:sz w:val="18"/>
          <w:szCs w:val="18"/>
        </w:rPr>
        <w:t xml:space="preserve"> </w:t>
      </w:r>
      <w:r w:rsidR="00D207FF">
        <w:rPr>
          <w:rFonts w:ascii="Times New Roman" w:hAnsi="Times New Roman" w:cs="Times New Roman"/>
          <w:sz w:val="24"/>
          <w:szCs w:val="24"/>
        </w:rPr>
        <w:t>T</w:t>
      </w:r>
      <w:r w:rsidR="002504C3">
        <w:rPr>
          <w:rFonts w:ascii="Times New Roman" w:hAnsi="Times New Roman" w:cs="Times New Roman"/>
          <w:sz w:val="24"/>
          <w:szCs w:val="24"/>
        </w:rPr>
        <w:t>here are</w:t>
      </w:r>
      <w:r w:rsidR="005800E9">
        <w:rPr>
          <w:rFonts w:ascii="Times New Roman" w:hAnsi="Times New Roman" w:cs="Times New Roman"/>
          <w:sz w:val="24"/>
          <w:szCs w:val="24"/>
        </w:rPr>
        <w:t xml:space="preserve">, </w:t>
      </w:r>
      <w:r w:rsidR="00351EF1">
        <w:rPr>
          <w:rFonts w:ascii="Times New Roman" w:hAnsi="Times New Roman" w:cs="Times New Roman"/>
          <w:sz w:val="24"/>
          <w:szCs w:val="24"/>
        </w:rPr>
        <w:t>however,</w:t>
      </w:r>
      <w:r w:rsidR="002504C3">
        <w:rPr>
          <w:rFonts w:ascii="Times New Roman" w:hAnsi="Times New Roman" w:cs="Times New Roman"/>
          <w:sz w:val="24"/>
          <w:szCs w:val="24"/>
        </w:rPr>
        <w:t xml:space="preserve"> no set methods to carry out the observations within the profile and Estyn have not given </w:t>
      </w:r>
      <w:r w:rsidR="00354610">
        <w:rPr>
          <w:rFonts w:ascii="Times New Roman" w:hAnsi="Times New Roman" w:cs="Times New Roman"/>
          <w:sz w:val="24"/>
          <w:szCs w:val="24"/>
        </w:rPr>
        <w:t>advice on the amount of evidence</w:t>
      </w:r>
      <w:r w:rsidR="000B2E7C">
        <w:rPr>
          <w:rFonts w:ascii="Times New Roman" w:hAnsi="Times New Roman" w:cs="Times New Roman"/>
          <w:sz w:val="24"/>
          <w:szCs w:val="24"/>
        </w:rPr>
        <w:t xml:space="preserve"> needed </w:t>
      </w:r>
      <w:r w:rsidR="00351EF1">
        <w:rPr>
          <w:rFonts w:ascii="Times New Roman" w:hAnsi="Times New Roman" w:cs="Times New Roman"/>
          <w:sz w:val="24"/>
          <w:szCs w:val="24"/>
        </w:rPr>
        <w:t xml:space="preserve">for each outcome. </w:t>
      </w:r>
      <w:r w:rsidR="00654EC2">
        <w:rPr>
          <w:rFonts w:ascii="Times New Roman" w:hAnsi="Times New Roman" w:cs="Times New Roman"/>
          <w:sz w:val="24"/>
          <w:szCs w:val="24"/>
        </w:rPr>
        <w:t>T</w:t>
      </w:r>
      <w:r w:rsidR="00354610">
        <w:rPr>
          <w:rFonts w:ascii="Times New Roman" w:hAnsi="Times New Roman" w:cs="Times New Roman"/>
          <w:sz w:val="24"/>
          <w:szCs w:val="24"/>
        </w:rPr>
        <w:t>his</w:t>
      </w:r>
      <w:r w:rsidR="00900A19">
        <w:rPr>
          <w:rFonts w:ascii="Times New Roman" w:hAnsi="Times New Roman" w:cs="Times New Roman"/>
          <w:sz w:val="24"/>
          <w:szCs w:val="24"/>
        </w:rPr>
        <w:t xml:space="preserve"> is problematic and </w:t>
      </w:r>
      <w:r w:rsidR="00E621F9">
        <w:rPr>
          <w:rFonts w:ascii="Times New Roman" w:hAnsi="Times New Roman" w:cs="Times New Roman"/>
          <w:sz w:val="24"/>
          <w:szCs w:val="24"/>
        </w:rPr>
        <w:t xml:space="preserve">causes </w:t>
      </w:r>
      <w:r w:rsidR="00354610">
        <w:rPr>
          <w:rFonts w:ascii="Times New Roman" w:hAnsi="Times New Roman" w:cs="Times New Roman"/>
          <w:sz w:val="24"/>
          <w:szCs w:val="24"/>
        </w:rPr>
        <w:t>con</w:t>
      </w:r>
      <w:r w:rsidR="00654EC2">
        <w:rPr>
          <w:rFonts w:ascii="Times New Roman" w:hAnsi="Times New Roman" w:cs="Times New Roman"/>
          <w:sz w:val="24"/>
          <w:szCs w:val="24"/>
        </w:rPr>
        <w:t>fusion</w:t>
      </w:r>
      <w:r w:rsidR="00354610">
        <w:rPr>
          <w:rFonts w:ascii="Times New Roman" w:hAnsi="Times New Roman" w:cs="Times New Roman"/>
          <w:sz w:val="24"/>
          <w:szCs w:val="24"/>
        </w:rPr>
        <w:t xml:space="preserve"> amongst practi</w:t>
      </w:r>
      <w:r w:rsidR="00A005CB">
        <w:rPr>
          <w:rFonts w:ascii="Times New Roman" w:hAnsi="Times New Roman" w:cs="Times New Roman"/>
          <w:sz w:val="24"/>
          <w:szCs w:val="24"/>
        </w:rPr>
        <w:t>ti</w:t>
      </w:r>
      <w:r w:rsidR="00354610">
        <w:rPr>
          <w:rFonts w:ascii="Times New Roman" w:hAnsi="Times New Roman" w:cs="Times New Roman"/>
          <w:sz w:val="24"/>
          <w:szCs w:val="24"/>
        </w:rPr>
        <w:t xml:space="preserve">oners as to how much evidence should be </w:t>
      </w:r>
      <w:r w:rsidR="00A005CB">
        <w:rPr>
          <w:rFonts w:ascii="Times New Roman" w:hAnsi="Times New Roman" w:cs="Times New Roman"/>
          <w:sz w:val="24"/>
          <w:szCs w:val="24"/>
        </w:rPr>
        <w:t>collated.</w:t>
      </w:r>
      <w:r w:rsidR="00900A19">
        <w:rPr>
          <w:rFonts w:ascii="Times New Roman" w:hAnsi="Times New Roman" w:cs="Times New Roman"/>
          <w:sz w:val="24"/>
          <w:szCs w:val="24"/>
        </w:rPr>
        <w:t xml:space="preserve"> </w:t>
      </w:r>
      <w:r w:rsidR="00B01169">
        <w:rPr>
          <w:rFonts w:ascii="Times New Roman" w:hAnsi="Times New Roman" w:cs="Times New Roman"/>
          <w:sz w:val="24"/>
          <w:szCs w:val="24"/>
        </w:rPr>
        <w:t xml:space="preserve">As stated by the </w:t>
      </w:r>
      <w:r w:rsidR="005E4E48" w:rsidRPr="0087669B">
        <w:rPr>
          <w:rFonts w:ascii="Times New Roman" w:hAnsi="Times New Roman" w:cs="Times New Roman"/>
          <w:sz w:val="24"/>
          <w:szCs w:val="24"/>
        </w:rPr>
        <w:t xml:space="preserve">Wales </w:t>
      </w:r>
      <w:r w:rsidR="005E4E48">
        <w:rPr>
          <w:rFonts w:ascii="Times New Roman" w:hAnsi="Times New Roman" w:cs="Times New Roman"/>
          <w:sz w:val="24"/>
          <w:szCs w:val="24"/>
        </w:rPr>
        <w:t>I</w:t>
      </w:r>
      <w:r w:rsidR="005E4E48" w:rsidRPr="0087669B">
        <w:rPr>
          <w:rFonts w:ascii="Times New Roman" w:hAnsi="Times New Roman" w:cs="Times New Roman"/>
          <w:sz w:val="24"/>
          <w:szCs w:val="24"/>
        </w:rPr>
        <w:t xml:space="preserve">nstitute of </w:t>
      </w:r>
      <w:r w:rsidR="005E4E48">
        <w:rPr>
          <w:rFonts w:ascii="Times New Roman" w:hAnsi="Times New Roman" w:cs="Times New Roman"/>
          <w:sz w:val="24"/>
          <w:szCs w:val="24"/>
        </w:rPr>
        <w:t>S</w:t>
      </w:r>
      <w:r w:rsidR="005E4E48" w:rsidRPr="0087669B">
        <w:rPr>
          <w:rFonts w:ascii="Times New Roman" w:hAnsi="Times New Roman" w:cs="Times New Roman"/>
          <w:sz w:val="24"/>
          <w:szCs w:val="24"/>
        </w:rPr>
        <w:t>ocial &amp;</w:t>
      </w:r>
      <w:r w:rsidR="00752F9E">
        <w:rPr>
          <w:rFonts w:ascii="Times New Roman" w:hAnsi="Times New Roman" w:cs="Times New Roman"/>
          <w:sz w:val="24"/>
          <w:szCs w:val="24"/>
        </w:rPr>
        <w:t xml:space="preserve"> </w:t>
      </w:r>
      <w:r w:rsidR="005E4E48" w:rsidRPr="0087669B">
        <w:rPr>
          <w:rFonts w:ascii="Times New Roman" w:hAnsi="Times New Roman" w:cs="Times New Roman"/>
          <w:sz w:val="24"/>
          <w:szCs w:val="24"/>
        </w:rPr>
        <w:t xml:space="preserve">Economic Research </w:t>
      </w:r>
      <w:r w:rsidR="005E4E48">
        <w:rPr>
          <w:rFonts w:ascii="Times New Roman" w:hAnsi="Times New Roman" w:cs="Times New Roman"/>
          <w:sz w:val="24"/>
          <w:szCs w:val="24"/>
        </w:rPr>
        <w:t>D</w:t>
      </w:r>
      <w:r w:rsidR="005E4E48" w:rsidRPr="0087669B">
        <w:rPr>
          <w:rFonts w:ascii="Times New Roman" w:hAnsi="Times New Roman" w:cs="Times New Roman"/>
          <w:sz w:val="24"/>
          <w:szCs w:val="24"/>
        </w:rPr>
        <w:t xml:space="preserve">ata &amp; </w:t>
      </w:r>
      <w:r w:rsidR="005E4E48">
        <w:rPr>
          <w:rFonts w:ascii="Times New Roman" w:hAnsi="Times New Roman" w:cs="Times New Roman"/>
          <w:sz w:val="24"/>
          <w:szCs w:val="24"/>
        </w:rPr>
        <w:t>M</w:t>
      </w:r>
      <w:r w:rsidR="005E4E48" w:rsidRPr="0087669B">
        <w:rPr>
          <w:rFonts w:ascii="Times New Roman" w:hAnsi="Times New Roman" w:cs="Times New Roman"/>
          <w:sz w:val="24"/>
          <w:szCs w:val="24"/>
        </w:rPr>
        <w:t>ethods,</w:t>
      </w:r>
      <w:r w:rsidR="005E4E48">
        <w:rPr>
          <w:rFonts w:ascii="Times New Roman" w:hAnsi="Times New Roman" w:cs="Times New Roman"/>
          <w:sz w:val="24"/>
          <w:szCs w:val="24"/>
        </w:rPr>
        <w:t xml:space="preserve"> (2014) </w:t>
      </w:r>
      <w:r w:rsidR="005E4E48">
        <w:rPr>
          <w:rFonts w:ascii="Times New Roman" w:hAnsi="Times New Roman" w:cs="Times New Roman"/>
          <w:sz w:val="24"/>
          <w:szCs w:val="24"/>
        </w:rPr>
        <w:t>the</w:t>
      </w:r>
      <w:r w:rsidR="005E4E48">
        <w:rPr>
          <w:rFonts w:ascii="Times New Roman" w:hAnsi="Times New Roman" w:cs="Times New Roman"/>
          <w:sz w:val="24"/>
          <w:szCs w:val="24"/>
        </w:rPr>
        <w:t xml:space="preserve"> </w:t>
      </w:r>
      <w:r w:rsidR="005E4E48">
        <w:rPr>
          <w:rFonts w:ascii="Times New Roman" w:hAnsi="Times New Roman" w:cs="Times New Roman"/>
          <w:sz w:val="24"/>
          <w:szCs w:val="24"/>
        </w:rPr>
        <w:t>F</w:t>
      </w:r>
      <w:r w:rsidR="00B01169">
        <w:rPr>
          <w:rFonts w:ascii="Times New Roman" w:hAnsi="Times New Roman" w:cs="Times New Roman"/>
          <w:sz w:val="24"/>
          <w:szCs w:val="24"/>
        </w:rPr>
        <w:t xml:space="preserve">oundation </w:t>
      </w:r>
      <w:r w:rsidR="005E4E48">
        <w:rPr>
          <w:rFonts w:ascii="Times New Roman" w:hAnsi="Times New Roman" w:cs="Times New Roman"/>
          <w:sz w:val="24"/>
          <w:szCs w:val="24"/>
        </w:rPr>
        <w:t>P</w:t>
      </w:r>
      <w:r w:rsidR="00B01169">
        <w:rPr>
          <w:rFonts w:ascii="Times New Roman" w:hAnsi="Times New Roman" w:cs="Times New Roman"/>
          <w:sz w:val="24"/>
          <w:szCs w:val="24"/>
        </w:rPr>
        <w:t xml:space="preserve">hase does not have a clear and distinct set of actions for practitioners. </w:t>
      </w:r>
      <w:r w:rsidR="009561FE" w:rsidRPr="00AA63C0">
        <w:rPr>
          <w:rFonts w:ascii="Times New Roman" w:hAnsi="Times New Roman" w:cs="Times New Roman"/>
          <w:sz w:val="24"/>
          <w:szCs w:val="24"/>
        </w:rPr>
        <w:t>This could impact on</w:t>
      </w:r>
      <w:r w:rsidR="007A135F" w:rsidRPr="00AA63C0">
        <w:rPr>
          <w:rFonts w:ascii="Times New Roman" w:hAnsi="Times New Roman" w:cs="Times New Roman"/>
          <w:sz w:val="24"/>
          <w:szCs w:val="24"/>
        </w:rPr>
        <w:t xml:space="preserve"> the consistency</w:t>
      </w:r>
      <w:r w:rsidR="00E151D3" w:rsidRPr="00AA63C0">
        <w:rPr>
          <w:rFonts w:ascii="Times New Roman" w:hAnsi="Times New Roman" w:cs="Times New Roman"/>
          <w:sz w:val="24"/>
          <w:szCs w:val="24"/>
        </w:rPr>
        <w:t xml:space="preserve"> between settings and the</w:t>
      </w:r>
      <w:r w:rsidR="004B0963">
        <w:rPr>
          <w:rFonts w:ascii="Times New Roman" w:hAnsi="Times New Roman" w:cs="Times New Roman"/>
          <w:sz w:val="24"/>
          <w:szCs w:val="24"/>
        </w:rPr>
        <w:t xml:space="preserve"> reliability of the </w:t>
      </w:r>
      <w:r w:rsidR="00E621F9">
        <w:rPr>
          <w:rFonts w:ascii="Times New Roman" w:hAnsi="Times New Roman" w:cs="Times New Roman"/>
          <w:sz w:val="24"/>
          <w:szCs w:val="24"/>
        </w:rPr>
        <w:t xml:space="preserve">data produced. </w:t>
      </w:r>
      <w:r w:rsidR="007733BD" w:rsidRPr="007463FE">
        <w:rPr>
          <w:rFonts w:ascii="Times New Roman" w:hAnsi="Times New Roman" w:cs="Times New Roman"/>
          <w:sz w:val="24"/>
          <w:szCs w:val="24"/>
        </w:rPr>
        <w:t>In addition,</w:t>
      </w:r>
      <w:r w:rsidR="007463FE">
        <w:rPr>
          <w:rFonts w:ascii="Times New Roman" w:hAnsi="Times New Roman" w:cs="Times New Roman"/>
          <w:sz w:val="24"/>
          <w:szCs w:val="24"/>
        </w:rPr>
        <w:t xml:space="preserve"> </w:t>
      </w:r>
      <w:r w:rsidR="007463FE" w:rsidRPr="007463FE">
        <w:rPr>
          <w:rFonts w:ascii="Times New Roman" w:hAnsi="Times New Roman" w:cs="Times New Roman"/>
          <w:sz w:val="24"/>
          <w:szCs w:val="24"/>
        </w:rPr>
        <w:t>the Foundation</w:t>
      </w:r>
      <w:r w:rsidR="00A56DB5" w:rsidRPr="007463FE">
        <w:rPr>
          <w:rFonts w:ascii="Times New Roman" w:hAnsi="Times New Roman" w:cs="Times New Roman"/>
          <w:sz w:val="24"/>
          <w:szCs w:val="24"/>
        </w:rPr>
        <w:t xml:space="preserve"> </w:t>
      </w:r>
      <w:r w:rsidR="00A56DB5">
        <w:rPr>
          <w:rFonts w:ascii="Times New Roman" w:hAnsi="Times New Roman" w:cs="Times New Roman"/>
          <w:sz w:val="24"/>
          <w:szCs w:val="24"/>
        </w:rPr>
        <w:t xml:space="preserve">Phase </w:t>
      </w:r>
      <w:r w:rsidR="007463FE">
        <w:rPr>
          <w:rFonts w:ascii="Times New Roman" w:hAnsi="Times New Roman" w:cs="Times New Roman"/>
          <w:sz w:val="24"/>
          <w:szCs w:val="24"/>
        </w:rPr>
        <w:t>P</w:t>
      </w:r>
      <w:r w:rsidR="00A56DB5">
        <w:rPr>
          <w:rFonts w:ascii="Times New Roman" w:hAnsi="Times New Roman" w:cs="Times New Roman"/>
          <w:sz w:val="24"/>
          <w:szCs w:val="24"/>
        </w:rPr>
        <w:t>rofile</w:t>
      </w:r>
      <w:r w:rsidR="007463FE">
        <w:rPr>
          <w:rFonts w:ascii="Times New Roman" w:hAnsi="Times New Roman" w:cs="Times New Roman"/>
          <w:sz w:val="24"/>
          <w:szCs w:val="24"/>
        </w:rPr>
        <w:t xml:space="preserve"> only</w:t>
      </w:r>
      <w:r w:rsidR="00A56DB5">
        <w:rPr>
          <w:rFonts w:ascii="Times New Roman" w:hAnsi="Times New Roman" w:cs="Times New Roman"/>
          <w:sz w:val="24"/>
          <w:szCs w:val="24"/>
        </w:rPr>
        <w:t xml:space="preserve"> </w:t>
      </w:r>
      <w:r w:rsidR="00A82B32">
        <w:rPr>
          <w:rFonts w:ascii="Times New Roman" w:hAnsi="Times New Roman" w:cs="Times New Roman"/>
          <w:sz w:val="24"/>
          <w:szCs w:val="24"/>
        </w:rPr>
        <w:t>assesses children in four areas of development</w:t>
      </w:r>
      <w:r w:rsidR="007463FE">
        <w:rPr>
          <w:rFonts w:ascii="Times New Roman" w:hAnsi="Times New Roman" w:cs="Times New Roman"/>
          <w:sz w:val="24"/>
          <w:szCs w:val="24"/>
        </w:rPr>
        <w:t>. It</w:t>
      </w:r>
      <w:r w:rsidR="00A82B32">
        <w:rPr>
          <w:rFonts w:ascii="Times New Roman" w:hAnsi="Times New Roman" w:cs="Times New Roman"/>
          <w:sz w:val="24"/>
          <w:szCs w:val="24"/>
        </w:rPr>
        <w:t xml:space="preserve"> does not </w:t>
      </w:r>
      <w:r w:rsidR="00934EFF">
        <w:rPr>
          <w:rFonts w:ascii="Times New Roman" w:hAnsi="Times New Roman" w:cs="Times New Roman"/>
          <w:sz w:val="24"/>
          <w:szCs w:val="24"/>
        </w:rPr>
        <w:t xml:space="preserve">acknowledge the holistic development. </w:t>
      </w:r>
      <w:r w:rsidR="00152320">
        <w:rPr>
          <w:rFonts w:ascii="Times New Roman" w:hAnsi="Times New Roman" w:cs="Times New Roman"/>
          <w:sz w:val="24"/>
          <w:szCs w:val="24"/>
        </w:rPr>
        <w:t xml:space="preserve">It gives no consideration of a </w:t>
      </w:r>
      <w:r w:rsidR="009B6941">
        <w:rPr>
          <w:rFonts w:ascii="Times New Roman" w:hAnsi="Times New Roman" w:cs="Times New Roman"/>
          <w:sz w:val="24"/>
          <w:szCs w:val="24"/>
        </w:rPr>
        <w:t xml:space="preserve">child’s </w:t>
      </w:r>
      <w:r w:rsidR="00A82B32">
        <w:rPr>
          <w:rFonts w:ascii="Times New Roman" w:hAnsi="Times New Roman" w:cs="Times New Roman"/>
          <w:sz w:val="24"/>
          <w:szCs w:val="24"/>
        </w:rPr>
        <w:t>knowledge and understanding of the world, welsh language or creative development.</w:t>
      </w:r>
      <w:r w:rsidR="00283B04">
        <w:rPr>
          <w:rFonts w:ascii="Times New Roman" w:hAnsi="Times New Roman" w:cs="Times New Roman"/>
          <w:sz w:val="24"/>
          <w:szCs w:val="24"/>
        </w:rPr>
        <w:t xml:space="preserve"> </w:t>
      </w:r>
      <w:r w:rsidR="00D90D85">
        <w:rPr>
          <w:rFonts w:ascii="Times New Roman" w:hAnsi="Times New Roman" w:cs="Times New Roman"/>
          <w:sz w:val="24"/>
          <w:szCs w:val="24"/>
        </w:rPr>
        <w:t>This conflicts with the following statement which outlines,</w:t>
      </w:r>
    </w:p>
    <w:p w14:paraId="445E2B82" w14:textId="2465EAB8" w:rsidR="009F44E3" w:rsidRDefault="009F44E3" w:rsidP="0005359B">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w:t>
      </w:r>
      <w:r w:rsidRPr="00B443CB">
        <w:rPr>
          <w:rFonts w:ascii="Times New Roman" w:hAnsi="Times New Roman" w:cs="Times New Roman"/>
          <w:sz w:val="24"/>
          <w:szCs w:val="24"/>
        </w:rPr>
        <w:t xml:space="preserve">The Foundation Phase is the Welsh Government’s flagship policy of early years education for 3- to 7-year-old children.  It encourages children to be creative and imaginative, which makes learning more enjoyable and more effective throughout their educational </w:t>
      </w:r>
      <w:r w:rsidRPr="00A8570F">
        <w:rPr>
          <w:rFonts w:ascii="Times New Roman" w:hAnsi="Times New Roman" w:cs="Times New Roman"/>
          <w:sz w:val="24"/>
          <w:szCs w:val="24"/>
        </w:rPr>
        <w:t>journey’ (Welsh Government, 201</w:t>
      </w:r>
      <w:r w:rsidR="00A8570F" w:rsidRPr="00A8570F">
        <w:rPr>
          <w:rFonts w:ascii="Times New Roman" w:hAnsi="Times New Roman" w:cs="Times New Roman"/>
          <w:sz w:val="24"/>
          <w:szCs w:val="24"/>
        </w:rPr>
        <w:t>5</w:t>
      </w:r>
      <w:r w:rsidRPr="00A8570F">
        <w:rPr>
          <w:rFonts w:ascii="Times New Roman" w:hAnsi="Times New Roman" w:cs="Times New Roman"/>
          <w:sz w:val="24"/>
          <w:szCs w:val="24"/>
        </w:rPr>
        <w:t>).</w:t>
      </w:r>
      <w:r>
        <w:rPr>
          <w:rFonts w:ascii="Times New Roman" w:hAnsi="Times New Roman" w:cs="Times New Roman"/>
          <w:sz w:val="24"/>
          <w:szCs w:val="24"/>
        </w:rPr>
        <w:t xml:space="preserve"> </w:t>
      </w:r>
    </w:p>
    <w:p w14:paraId="740BB261" w14:textId="77777777" w:rsidR="00E621F9" w:rsidRDefault="00E621F9" w:rsidP="0005359B">
      <w:pPr>
        <w:spacing w:line="360" w:lineRule="auto"/>
        <w:jc w:val="both"/>
        <w:rPr>
          <w:rFonts w:ascii="Times New Roman" w:hAnsi="Times New Roman" w:cs="Times New Roman"/>
          <w:b/>
          <w:bCs/>
          <w:sz w:val="24"/>
          <w:szCs w:val="24"/>
        </w:rPr>
      </w:pPr>
    </w:p>
    <w:p w14:paraId="14B4AE57" w14:textId="77777777" w:rsidR="00E621F9" w:rsidRDefault="00E621F9" w:rsidP="0005359B">
      <w:pPr>
        <w:spacing w:line="360" w:lineRule="auto"/>
        <w:jc w:val="both"/>
        <w:rPr>
          <w:rFonts w:ascii="Times New Roman" w:hAnsi="Times New Roman" w:cs="Times New Roman"/>
          <w:b/>
          <w:bCs/>
          <w:sz w:val="24"/>
          <w:szCs w:val="24"/>
        </w:rPr>
      </w:pPr>
    </w:p>
    <w:p w14:paraId="234D200B" w14:textId="7FC71D1C" w:rsidR="00900C2C" w:rsidRDefault="00FA65A9" w:rsidP="0005359B">
      <w:pPr>
        <w:spacing w:line="360" w:lineRule="auto"/>
        <w:jc w:val="both"/>
        <w:rPr>
          <w:rFonts w:ascii="Times New Roman" w:hAnsi="Times New Roman" w:cs="Times New Roman"/>
          <w:b/>
          <w:bCs/>
          <w:sz w:val="24"/>
          <w:szCs w:val="24"/>
        </w:rPr>
      </w:pPr>
      <w:r w:rsidRPr="00101492">
        <w:rPr>
          <w:rFonts w:ascii="Times New Roman" w:hAnsi="Times New Roman" w:cs="Times New Roman"/>
          <w:b/>
          <w:bCs/>
          <w:sz w:val="24"/>
          <w:szCs w:val="24"/>
        </w:rPr>
        <w:lastRenderedPageBreak/>
        <w:t>Demonstrate</w:t>
      </w:r>
      <w:r w:rsidR="00B74E61" w:rsidRPr="00101492">
        <w:rPr>
          <w:rFonts w:ascii="Times New Roman" w:hAnsi="Times New Roman" w:cs="Times New Roman"/>
          <w:b/>
          <w:bCs/>
          <w:sz w:val="24"/>
          <w:szCs w:val="24"/>
        </w:rPr>
        <w:t xml:space="preserve"> an understanding of the role of play when undertaking </w:t>
      </w:r>
      <w:r w:rsidR="00320A44" w:rsidRPr="00101492">
        <w:rPr>
          <w:rFonts w:ascii="Times New Roman" w:hAnsi="Times New Roman" w:cs="Times New Roman"/>
          <w:b/>
          <w:bCs/>
          <w:sz w:val="24"/>
          <w:szCs w:val="24"/>
        </w:rPr>
        <w:t xml:space="preserve">observation and assessment of children. Consider how this affects </w:t>
      </w:r>
      <w:r w:rsidRPr="00101492">
        <w:rPr>
          <w:rFonts w:ascii="Times New Roman" w:hAnsi="Times New Roman" w:cs="Times New Roman"/>
          <w:b/>
          <w:bCs/>
          <w:sz w:val="24"/>
          <w:szCs w:val="24"/>
        </w:rPr>
        <w:t xml:space="preserve">the child’s engagement and the accuracy of the observation. </w:t>
      </w:r>
    </w:p>
    <w:p w14:paraId="6D6D0237" w14:textId="6EBCAA46" w:rsidR="002875C0" w:rsidRDefault="000868CE" w:rsidP="0005359B">
      <w:pPr>
        <w:spacing w:line="360" w:lineRule="auto"/>
        <w:ind w:left="720"/>
        <w:jc w:val="both"/>
        <w:rPr>
          <w:rFonts w:ascii="Times New Roman" w:hAnsi="Times New Roman" w:cs="Times New Roman"/>
          <w:color w:val="FF0000"/>
          <w:sz w:val="24"/>
          <w:szCs w:val="24"/>
        </w:rPr>
      </w:pPr>
      <w:r>
        <w:rPr>
          <w:rFonts w:ascii="Times New Roman" w:hAnsi="Times New Roman" w:cs="Times New Roman"/>
          <w:sz w:val="24"/>
          <w:szCs w:val="24"/>
        </w:rPr>
        <w:t xml:space="preserve"> </w:t>
      </w:r>
      <w:r w:rsidR="002875C0">
        <w:rPr>
          <w:rFonts w:ascii="Times New Roman" w:hAnsi="Times New Roman" w:cs="Times New Roman"/>
          <w:sz w:val="24"/>
          <w:szCs w:val="24"/>
        </w:rPr>
        <w:t xml:space="preserve">‘Play is without a doubt, the most natural way children learn all over the world: this is      why it is important for us as educators, to ensure that children have every opportunity to engage in play and playful </w:t>
      </w:r>
      <w:r w:rsidR="002875C0" w:rsidRPr="003926CB">
        <w:rPr>
          <w:rFonts w:ascii="Times New Roman" w:hAnsi="Times New Roman" w:cs="Times New Roman"/>
          <w:sz w:val="24"/>
          <w:szCs w:val="24"/>
        </w:rPr>
        <w:t xml:space="preserve">experiences. </w:t>
      </w:r>
      <w:bookmarkStart w:id="10" w:name="_Hlk29637474"/>
      <w:r w:rsidR="002875C0" w:rsidRPr="003926CB">
        <w:rPr>
          <w:rFonts w:ascii="Times New Roman" w:hAnsi="Times New Roman" w:cs="Times New Roman"/>
          <w:sz w:val="24"/>
          <w:szCs w:val="24"/>
        </w:rPr>
        <w:t>(Moyles 20</w:t>
      </w:r>
      <w:bookmarkEnd w:id="10"/>
      <w:r w:rsidR="003926CB" w:rsidRPr="003926CB">
        <w:rPr>
          <w:rFonts w:ascii="Times New Roman" w:hAnsi="Times New Roman" w:cs="Times New Roman"/>
          <w:sz w:val="24"/>
          <w:szCs w:val="24"/>
        </w:rPr>
        <w:t>10)</w:t>
      </w:r>
      <w:r w:rsidR="00C2742D">
        <w:rPr>
          <w:rFonts w:ascii="Times New Roman" w:hAnsi="Times New Roman" w:cs="Times New Roman"/>
          <w:sz w:val="24"/>
          <w:szCs w:val="24"/>
        </w:rPr>
        <w:t xml:space="preserve">. </w:t>
      </w:r>
    </w:p>
    <w:p w14:paraId="1F077B7B" w14:textId="77CE2CBA" w:rsidR="009768CB" w:rsidRDefault="00A94522" w:rsidP="0005359B">
      <w:pPr>
        <w:kinsoku w:val="0"/>
        <w:overflowPunct w:val="0"/>
        <w:spacing w:line="360" w:lineRule="auto"/>
        <w:jc w:val="both"/>
        <w:textAlignment w:val="baseline"/>
        <w:rPr>
          <w:rFonts w:ascii="Times New Roman" w:hAnsi="Times New Roman" w:cs="Times New Roman"/>
          <w:sz w:val="24"/>
          <w:szCs w:val="24"/>
        </w:rPr>
      </w:pPr>
      <w:r w:rsidRPr="00016E8E">
        <w:rPr>
          <w:rFonts w:ascii="Times New Roman" w:hAnsi="Times New Roman" w:cs="Times New Roman"/>
          <w:sz w:val="24"/>
          <w:szCs w:val="24"/>
        </w:rPr>
        <w:t xml:space="preserve">Children of all ages and abilities have a natural urge to play. </w:t>
      </w:r>
      <w:bookmarkStart w:id="11" w:name="_Hlk29637527"/>
      <w:r w:rsidRPr="00A12E96">
        <w:rPr>
          <w:rFonts w:ascii="Times New Roman" w:hAnsi="Times New Roman" w:cs="Times New Roman"/>
          <w:sz w:val="24"/>
          <w:szCs w:val="24"/>
        </w:rPr>
        <w:t>The Welsh Government Play Policy (2002)</w:t>
      </w:r>
      <w:r w:rsidRPr="00016E8E">
        <w:rPr>
          <w:rFonts w:ascii="Times New Roman" w:hAnsi="Times New Roman" w:cs="Times New Roman"/>
          <w:sz w:val="24"/>
          <w:szCs w:val="24"/>
        </w:rPr>
        <w:t xml:space="preserve"> </w:t>
      </w:r>
      <w:bookmarkEnd w:id="11"/>
      <w:r w:rsidRPr="00016E8E">
        <w:rPr>
          <w:rFonts w:ascii="Times New Roman" w:hAnsi="Times New Roman" w:cs="Times New Roman"/>
          <w:sz w:val="24"/>
          <w:szCs w:val="24"/>
        </w:rPr>
        <w:t>notes that children have ‘an instinctive desire to play’ and that play is ‘the very process of learning and growth’.</w:t>
      </w:r>
      <w:r w:rsidRPr="00935E76">
        <w:rPr>
          <w:rFonts w:ascii="Times New Roman" w:hAnsi="Times New Roman" w:cs="Times New Roman"/>
          <w:sz w:val="24"/>
          <w:szCs w:val="24"/>
        </w:rPr>
        <w:t xml:space="preserve"> </w:t>
      </w:r>
      <w:r w:rsidR="002350E9">
        <w:rPr>
          <w:rFonts w:ascii="Times New Roman" w:hAnsi="Times New Roman" w:cs="Times New Roman"/>
          <w:sz w:val="24"/>
          <w:szCs w:val="24"/>
        </w:rPr>
        <w:t>Play is important because it enables adults to observe children at their highest level of competence</w:t>
      </w:r>
      <w:r w:rsidR="00C55446">
        <w:rPr>
          <w:rFonts w:ascii="Times New Roman" w:hAnsi="Times New Roman" w:cs="Times New Roman"/>
          <w:sz w:val="24"/>
          <w:szCs w:val="24"/>
        </w:rPr>
        <w:t xml:space="preserve"> (Pound, 2006). </w:t>
      </w:r>
    </w:p>
    <w:p w14:paraId="53620395" w14:textId="0AE4B6D9" w:rsidR="007B6317" w:rsidRDefault="00C805D0" w:rsidP="0005359B">
      <w:pPr>
        <w:spacing w:line="360" w:lineRule="auto"/>
        <w:jc w:val="both"/>
        <w:rPr>
          <w:rFonts w:ascii="Times New Roman" w:hAnsi="Times New Roman" w:cs="Times New Roman"/>
          <w:sz w:val="24"/>
          <w:szCs w:val="24"/>
        </w:rPr>
      </w:pPr>
      <w:r>
        <w:rPr>
          <w:rFonts w:ascii="Times New Roman" w:hAnsi="Times New Roman" w:cs="Times New Roman"/>
          <w:sz w:val="24"/>
          <w:szCs w:val="24"/>
        </w:rPr>
        <w:t>Such is the importance of play and learning that the Welsh Government introduced the Foundation Phase curriculum in 2010</w:t>
      </w:r>
      <w:r w:rsidR="00D1051A">
        <w:rPr>
          <w:rFonts w:ascii="Times New Roman" w:hAnsi="Times New Roman" w:cs="Times New Roman"/>
          <w:sz w:val="24"/>
          <w:szCs w:val="24"/>
        </w:rPr>
        <w:t>.</w:t>
      </w:r>
      <w:r w:rsidR="003D1E0D">
        <w:rPr>
          <w:rFonts w:ascii="Times New Roman" w:hAnsi="Times New Roman" w:cs="Times New Roman"/>
          <w:sz w:val="24"/>
          <w:szCs w:val="24"/>
        </w:rPr>
        <w:t xml:space="preserve"> I</w:t>
      </w:r>
      <w:r w:rsidR="007B6317">
        <w:rPr>
          <w:rFonts w:ascii="Times New Roman" w:hAnsi="Times New Roman" w:cs="Times New Roman"/>
          <w:sz w:val="24"/>
          <w:szCs w:val="24"/>
        </w:rPr>
        <w:t xml:space="preserve">t states that </w:t>
      </w:r>
    </w:p>
    <w:p w14:paraId="62A2DB26" w14:textId="3807E9EA" w:rsidR="005C3CE2" w:rsidRDefault="007B6317" w:rsidP="0005359B">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w:t>
      </w:r>
      <w:r w:rsidRPr="007B6317">
        <w:rPr>
          <w:rFonts w:ascii="Times New Roman" w:hAnsi="Times New Roman" w:cs="Times New Roman"/>
          <w:sz w:val="24"/>
          <w:szCs w:val="24"/>
        </w:rPr>
        <w:t>Children learn through first-hand experiential activities with the serious business of ‘play’ providing the vehicle. Through their play, children practise and consolidate their learning, play with ideas, experiment, take risks, solve problems, and make decisions individually, in small and in large groups. First-hand experiences allow children to develop an understanding of themselves and the world in which they live. The development of children’s self-image and feelings of self-worth and self-esteem are at the core</w:t>
      </w:r>
      <w:r>
        <w:rPr>
          <w:rFonts w:ascii="Times New Roman" w:hAnsi="Times New Roman" w:cs="Times New Roman"/>
          <w:sz w:val="24"/>
          <w:szCs w:val="24"/>
        </w:rPr>
        <w:t>’</w:t>
      </w:r>
      <w:r w:rsidR="00154C57">
        <w:rPr>
          <w:rFonts w:ascii="Times New Roman" w:hAnsi="Times New Roman" w:cs="Times New Roman"/>
          <w:sz w:val="24"/>
          <w:szCs w:val="24"/>
        </w:rPr>
        <w:t xml:space="preserve"> </w:t>
      </w:r>
      <w:r w:rsidR="00154C57" w:rsidRPr="000B398B">
        <w:rPr>
          <w:rFonts w:ascii="Times New Roman" w:hAnsi="Times New Roman" w:cs="Times New Roman"/>
          <w:sz w:val="24"/>
          <w:szCs w:val="24"/>
        </w:rPr>
        <w:t>(Welsh Government 2015).</w:t>
      </w:r>
    </w:p>
    <w:p w14:paraId="0CB52895" w14:textId="24AD88C2" w:rsidR="009723EC" w:rsidRDefault="006D0388" w:rsidP="0005359B">
      <w:pPr>
        <w:spacing w:line="360" w:lineRule="auto"/>
        <w:jc w:val="both"/>
        <w:rPr>
          <w:rFonts w:ascii="Times New Roman" w:hAnsi="Times New Roman" w:cs="Times New Roman"/>
          <w:sz w:val="24"/>
          <w:szCs w:val="24"/>
        </w:rPr>
      </w:pPr>
      <w:r w:rsidRPr="008A1059">
        <w:rPr>
          <w:rFonts w:ascii="Times New Roman" w:hAnsi="Times New Roman" w:cs="Times New Roman"/>
          <w:sz w:val="24"/>
          <w:szCs w:val="24"/>
        </w:rPr>
        <w:t>‘</w:t>
      </w:r>
      <w:r w:rsidR="00014107" w:rsidRPr="008A1059">
        <w:rPr>
          <w:rFonts w:ascii="Times New Roman" w:hAnsi="Times New Roman" w:cs="Times New Roman"/>
          <w:sz w:val="24"/>
          <w:szCs w:val="24"/>
        </w:rPr>
        <w:t xml:space="preserve">Opportunities to observe children should be an </w:t>
      </w:r>
      <w:r w:rsidR="000E4CCC" w:rsidRPr="008A1059">
        <w:rPr>
          <w:rFonts w:ascii="Times New Roman" w:hAnsi="Times New Roman" w:cs="Times New Roman"/>
          <w:sz w:val="24"/>
          <w:szCs w:val="24"/>
        </w:rPr>
        <w:t>integral</w:t>
      </w:r>
      <w:r w:rsidR="00014107" w:rsidRPr="008A1059">
        <w:rPr>
          <w:rFonts w:ascii="Times New Roman" w:hAnsi="Times New Roman" w:cs="Times New Roman"/>
          <w:sz w:val="24"/>
          <w:szCs w:val="24"/>
        </w:rPr>
        <w:t xml:space="preserve"> </w:t>
      </w:r>
      <w:r w:rsidRPr="008A1059">
        <w:rPr>
          <w:rFonts w:ascii="Times New Roman" w:hAnsi="Times New Roman" w:cs="Times New Roman"/>
          <w:sz w:val="24"/>
          <w:szCs w:val="24"/>
        </w:rPr>
        <w:t xml:space="preserve">part of the daily routine of </w:t>
      </w:r>
      <w:r w:rsidR="000E4CCC" w:rsidRPr="008A1059">
        <w:rPr>
          <w:rFonts w:ascii="Times New Roman" w:hAnsi="Times New Roman" w:cs="Times New Roman"/>
          <w:sz w:val="24"/>
          <w:szCs w:val="24"/>
        </w:rPr>
        <w:t>practitioners</w:t>
      </w:r>
      <w:r w:rsidRPr="008A1059">
        <w:rPr>
          <w:rFonts w:ascii="Times New Roman" w:hAnsi="Times New Roman" w:cs="Times New Roman"/>
          <w:sz w:val="24"/>
          <w:szCs w:val="24"/>
        </w:rPr>
        <w:t xml:space="preserve"> working in the foundation phase’ </w:t>
      </w:r>
      <w:r w:rsidR="00904035" w:rsidRPr="008A1059">
        <w:rPr>
          <w:rFonts w:ascii="Times New Roman" w:hAnsi="Times New Roman" w:cs="Times New Roman"/>
          <w:sz w:val="24"/>
          <w:szCs w:val="24"/>
        </w:rPr>
        <w:t xml:space="preserve">(Welsh Government, 2008). </w:t>
      </w:r>
      <w:r w:rsidR="00273DAE" w:rsidRPr="008A1059">
        <w:rPr>
          <w:rFonts w:ascii="Times New Roman" w:hAnsi="Times New Roman" w:cs="Times New Roman"/>
          <w:sz w:val="24"/>
          <w:szCs w:val="24"/>
        </w:rPr>
        <w:t xml:space="preserve">Bruce </w:t>
      </w:r>
      <w:r w:rsidR="00CD7EAB" w:rsidRPr="008A1059">
        <w:rPr>
          <w:rFonts w:ascii="Times New Roman" w:hAnsi="Times New Roman" w:cs="Times New Roman"/>
          <w:sz w:val="24"/>
          <w:szCs w:val="24"/>
        </w:rPr>
        <w:t>(</w:t>
      </w:r>
      <w:r w:rsidR="0066193D" w:rsidRPr="008A1059">
        <w:rPr>
          <w:rFonts w:ascii="Times New Roman" w:hAnsi="Times New Roman" w:cs="Times New Roman"/>
          <w:sz w:val="24"/>
          <w:szCs w:val="24"/>
        </w:rPr>
        <w:t>2005</w:t>
      </w:r>
      <w:r w:rsidR="00CD7EAB" w:rsidRPr="008A1059">
        <w:rPr>
          <w:rFonts w:ascii="Times New Roman" w:hAnsi="Times New Roman" w:cs="Times New Roman"/>
          <w:sz w:val="24"/>
          <w:szCs w:val="24"/>
        </w:rPr>
        <w:t xml:space="preserve">) states that </w:t>
      </w:r>
      <w:r w:rsidR="00FA1862" w:rsidRPr="008A1059">
        <w:rPr>
          <w:rFonts w:ascii="Times New Roman" w:hAnsi="Times New Roman" w:cs="Times New Roman"/>
          <w:sz w:val="24"/>
          <w:szCs w:val="24"/>
        </w:rPr>
        <w:t xml:space="preserve">observation allows </w:t>
      </w:r>
      <w:r w:rsidR="00CD7EAB" w:rsidRPr="008A1059">
        <w:rPr>
          <w:rFonts w:ascii="Times New Roman" w:hAnsi="Times New Roman" w:cs="Times New Roman"/>
          <w:sz w:val="24"/>
          <w:szCs w:val="24"/>
        </w:rPr>
        <w:t>practitioners</w:t>
      </w:r>
      <w:r w:rsidR="00FA1862" w:rsidRPr="008A1059">
        <w:rPr>
          <w:rFonts w:ascii="Times New Roman" w:hAnsi="Times New Roman" w:cs="Times New Roman"/>
          <w:sz w:val="24"/>
          <w:szCs w:val="24"/>
        </w:rPr>
        <w:t xml:space="preserve"> to assess </w:t>
      </w:r>
      <w:r w:rsidR="009130FB" w:rsidRPr="008A1059">
        <w:rPr>
          <w:rFonts w:ascii="Times New Roman" w:hAnsi="Times New Roman" w:cs="Times New Roman"/>
          <w:sz w:val="24"/>
          <w:szCs w:val="24"/>
        </w:rPr>
        <w:t xml:space="preserve">and interpret how </w:t>
      </w:r>
      <w:r w:rsidR="008A1059" w:rsidRPr="008A1059">
        <w:rPr>
          <w:rFonts w:ascii="Times New Roman" w:hAnsi="Times New Roman" w:cs="Times New Roman"/>
          <w:sz w:val="24"/>
          <w:szCs w:val="24"/>
        </w:rPr>
        <w:t xml:space="preserve">particular children are developing. </w:t>
      </w:r>
      <w:r w:rsidR="0066193D" w:rsidRPr="008A1059">
        <w:rPr>
          <w:rFonts w:ascii="Times New Roman" w:hAnsi="Times New Roman" w:cs="Times New Roman"/>
          <w:sz w:val="24"/>
          <w:szCs w:val="24"/>
        </w:rPr>
        <w:t xml:space="preserve"> </w:t>
      </w:r>
      <w:r w:rsidR="005C3CE2">
        <w:rPr>
          <w:rFonts w:ascii="Times New Roman" w:hAnsi="Times New Roman" w:cs="Times New Roman"/>
          <w:sz w:val="24"/>
          <w:szCs w:val="24"/>
        </w:rPr>
        <w:t xml:space="preserve">When observing children, practitioners have a duty to be as sensitive and as unobtrusive as </w:t>
      </w:r>
      <w:r w:rsidR="005C3CE2" w:rsidRPr="00595A8C">
        <w:rPr>
          <w:rFonts w:ascii="Times New Roman" w:hAnsi="Times New Roman" w:cs="Times New Roman"/>
          <w:sz w:val="24"/>
          <w:szCs w:val="24"/>
        </w:rPr>
        <w:t>possible (Sharman et al, 2015).</w:t>
      </w:r>
      <w:r w:rsidR="005C3CE2">
        <w:rPr>
          <w:rFonts w:ascii="Times New Roman" w:hAnsi="Times New Roman" w:cs="Times New Roman"/>
          <w:sz w:val="24"/>
          <w:szCs w:val="24"/>
        </w:rPr>
        <w:t xml:space="preserve"> </w:t>
      </w:r>
      <w:r w:rsidR="00F92CD3">
        <w:rPr>
          <w:rFonts w:ascii="Times New Roman" w:hAnsi="Times New Roman" w:cs="Times New Roman"/>
          <w:sz w:val="24"/>
          <w:szCs w:val="24"/>
        </w:rPr>
        <w:t>Susan Issacs</w:t>
      </w:r>
      <w:r w:rsidR="005C3CE2">
        <w:rPr>
          <w:rFonts w:ascii="Times New Roman" w:hAnsi="Times New Roman" w:cs="Times New Roman"/>
          <w:sz w:val="24"/>
          <w:szCs w:val="24"/>
        </w:rPr>
        <w:t xml:space="preserve"> stated that when observing children there should be nothing of the sense of children being tested in any way </w:t>
      </w:r>
      <w:r w:rsidR="005C3CE2" w:rsidRPr="00D4181B">
        <w:rPr>
          <w:rFonts w:ascii="Times New Roman" w:hAnsi="Times New Roman" w:cs="Times New Roman"/>
          <w:sz w:val="24"/>
          <w:szCs w:val="24"/>
        </w:rPr>
        <w:t>(Smidt, 2015).</w:t>
      </w:r>
      <w:r w:rsidR="00E60495">
        <w:rPr>
          <w:rFonts w:ascii="Times New Roman" w:hAnsi="Times New Roman" w:cs="Times New Roman"/>
          <w:sz w:val="24"/>
          <w:szCs w:val="24"/>
        </w:rPr>
        <w:t xml:space="preserve"> </w:t>
      </w:r>
      <w:r w:rsidR="00B11488" w:rsidRPr="009578A9">
        <w:rPr>
          <w:rFonts w:ascii="Times New Roman" w:hAnsi="Times New Roman" w:cs="Times New Roman"/>
          <w:sz w:val="24"/>
          <w:szCs w:val="24"/>
        </w:rPr>
        <w:t xml:space="preserve">The very fact that observations are being carried out can influence the way a child </w:t>
      </w:r>
      <w:r w:rsidR="00E02408" w:rsidRPr="009578A9">
        <w:rPr>
          <w:rFonts w:ascii="Times New Roman" w:hAnsi="Times New Roman" w:cs="Times New Roman"/>
          <w:sz w:val="24"/>
          <w:szCs w:val="24"/>
        </w:rPr>
        <w:t>behaves</w:t>
      </w:r>
      <w:r w:rsidR="00E02408">
        <w:rPr>
          <w:rFonts w:ascii="Times New Roman" w:hAnsi="Times New Roman" w:cs="Times New Roman"/>
          <w:sz w:val="24"/>
          <w:szCs w:val="24"/>
        </w:rPr>
        <w:t>;</w:t>
      </w:r>
      <w:r w:rsidR="00717B6A">
        <w:rPr>
          <w:rFonts w:ascii="Times New Roman" w:hAnsi="Times New Roman" w:cs="Times New Roman"/>
          <w:sz w:val="24"/>
          <w:szCs w:val="24"/>
        </w:rPr>
        <w:t xml:space="preserve"> they might become shy or inhibited</w:t>
      </w:r>
      <w:r w:rsidR="00583CAA">
        <w:rPr>
          <w:rFonts w:ascii="Times New Roman" w:hAnsi="Times New Roman" w:cs="Times New Roman"/>
          <w:sz w:val="24"/>
          <w:szCs w:val="24"/>
        </w:rPr>
        <w:t xml:space="preserve"> so this will </w:t>
      </w:r>
      <w:r w:rsidR="00BC2137">
        <w:rPr>
          <w:rFonts w:ascii="Times New Roman" w:hAnsi="Times New Roman" w:cs="Times New Roman"/>
          <w:sz w:val="24"/>
          <w:szCs w:val="24"/>
        </w:rPr>
        <w:t>affect</w:t>
      </w:r>
      <w:r w:rsidR="00583CAA">
        <w:rPr>
          <w:rFonts w:ascii="Times New Roman" w:hAnsi="Times New Roman" w:cs="Times New Roman"/>
          <w:sz w:val="24"/>
          <w:szCs w:val="24"/>
        </w:rPr>
        <w:t xml:space="preserve"> the </w:t>
      </w:r>
      <w:r w:rsidR="00F757B6">
        <w:rPr>
          <w:rFonts w:ascii="Times New Roman" w:hAnsi="Times New Roman" w:cs="Times New Roman"/>
          <w:sz w:val="24"/>
          <w:szCs w:val="24"/>
        </w:rPr>
        <w:t xml:space="preserve">accuracy of the </w:t>
      </w:r>
      <w:r w:rsidR="00F757B6" w:rsidRPr="0051130F">
        <w:rPr>
          <w:rFonts w:ascii="Times New Roman" w:hAnsi="Times New Roman" w:cs="Times New Roman"/>
          <w:sz w:val="24"/>
          <w:szCs w:val="24"/>
        </w:rPr>
        <w:t>observation</w:t>
      </w:r>
      <w:r w:rsidR="002350E9" w:rsidRPr="0051130F">
        <w:rPr>
          <w:rFonts w:ascii="Times New Roman" w:hAnsi="Times New Roman" w:cs="Times New Roman"/>
          <w:sz w:val="24"/>
          <w:szCs w:val="24"/>
        </w:rPr>
        <w:t xml:space="preserve"> </w:t>
      </w:r>
      <w:r w:rsidR="002350E9" w:rsidRPr="00595A8C">
        <w:rPr>
          <w:rFonts w:ascii="Times New Roman" w:hAnsi="Times New Roman" w:cs="Times New Roman"/>
          <w:sz w:val="24"/>
          <w:szCs w:val="24"/>
        </w:rPr>
        <w:t>(</w:t>
      </w:r>
      <w:r w:rsidR="00A2496D" w:rsidRPr="00595A8C">
        <w:rPr>
          <w:rFonts w:ascii="Times New Roman" w:hAnsi="Times New Roman" w:cs="Times New Roman"/>
          <w:sz w:val="24"/>
          <w:szCs w:val="24"/>
        </w:rPr>
        <w:t xml:space="preserve">Sharman </w:t>
      </w:r>
      <w:r w:rsidR="003D4A27" w:rsidRPr="00595A8C">
        <w:rPr>
          <w:rFonts w:ascii="Times New Roman" w:hAnsi="Times New Roman" w:cs="Times New Roman"/>
          <w:sz w:val="24"/>
          <w:szCs w:val="24"/>
        </w:rPr>
        <w:t>et al.</w:t>
      </w:r>
      <w:r w:rsidR="00967527" w:rsidRPr="00595A8C">
        <w:rPr>
          <w:rFonts w:ascii="Times New Roman" w:hAnsi="Times New Roman" w:cs="Times New Roman"/>
          <w:sz w:val="24"/>
          <w:szCs w:val="24"/>
        </w:rPr>
        <w:t xml:space="preserve"> 2015</w:t>
      </w:r>
      <w:r w:rsidR="003D4A27" w:rsidRPr="00595A8C">
        <w:rPr>
          <w:rFonts w:ascii="Times New Roman" w:hAnsi="Times New Roman" w:cs="Times New Roman"/>
          <w:sz w:val="24"/>
          <w:szCs w:val="24"/>
        </w:rPr>
        <w:t>).</w:t>
      </w:r>
      <w:r w:rsidR="00954514" w:rsidRPr="0051130F">
        <w:rPr>
          <w:rFonts w:ascii="Times New Roman" w:hAnsi="Times New Roman" w:cs="Times New Roman"/>
          <w:sz w:val="24"/>
          <w:szCs w:val="24"/>
        </w:rPr>
        <w:t xml:space="preserve"> </w:t>
      </w:r>
      <w:r w:rsidR="00EB791F" w:rsidRPr="00595A8C">
        <w:rPr>
          <w:rFonts w:ascii="Times New Roman" w:hAnsi="Times New Roman" w:cs="Times New Roman"/>
          <w:sz w:val="24"/>
          <w:szCs w:val="24"/>
        </w:rPr>
        <w:t>Bruce, (2005</w:t>
      </w:r>
      <w:r w:rsidR="00EB791F">
        <w:rPr>
          <w:rFonts w:ascii="Times New Roman" w:hAnsi="Times New Roman" w:cs="Times New Roman"/>
          <w:sz w:val="24"/>
          <w:szCs w:val="24"/>
        </w:rPr>
        <w:t>b</w:t>
      </w:r>
      <w:r w:rsidR="00EB791F" w:rsidRPr="00595A8C">
        <w:rPr>
          <w:rFonts w:ascii="Times New Roman" w:hAnsi="Times New Roman" w:cs="Times New Roman"/>
          <w:sz w:val="24"/>
          <w:szCs w:val="24"/>
        </w:rPr>
        <w:t>)</w:t>
      </w:r>
      <w:r w:rsidR="00EB791F">
        <w:rPr>
          <w:rFonts w:ascii="Times New Roman" w:hAnsi="Times New Roman" w:cs="Times New Roman"/>
          <w:sz w:val="24"/>
          <w:szCs w:val="24"/>
        </w:rPr>
        <w:t xml:space="preserve"> suggests, i</w:t>
      </w:r>
      <w:r w:rsidR="00954514" w:rsidRPr="0051130F">
        <w:rPr>
          <w:rFonts w:ascii="Times New Roman" w:hAnsi="Times New Roman" w:cs="Times New Roman"/>
          <w:sz w:val="24"/>
          <w:szCs w:val="24"/>
        </w:rPr>
        <w:t xml:space="preserve">t is vital </w:t>
      </w:r>
      <w:r w:rsidR="00DD70AF" w:rsidRPr="0051130F">
        <w:rPr>
          <w:rFonts w:ascii="Times New Roman" w:hAnsi="Times New Roman" w:cs="Times New Roman"/>
          <w:sz w:val="24"/>
          <w:szCs w:val="24"/>
        </w:rPr>
        <w:t>that observations and assessment of children are carried out in areas where they feel confident and capabl</w:t>
      </w:r>
      <w:r w:rsidR="00EF5375" w:rsidRPr="0051130F">
        <w:rPr>
          <w:rFonts w:ascii="Times New Roman" w:hAnsi="Times New Roman" w:cs="Times New Roman"/>
          <w:sz w:val="24"/>
          <w:szCs w:val="24"/>
        </w:rPr>
        <w:t>e</w:t>
      </w:r>
      <w:r w:rsidR="00E33227">
        <w:rPr>
          <w:rFonts w:ascii="Times New Roman" w:hAnsi="Times New Roman" w:cs="Times New Roman"/>
          <w:sz w:val="24"/>
          <w:szCs w:val="24"/>
        </w:rPr>
        <w:t xml:space="preserve"> and above all, happy</w:t>
      </w:r>
      <w:r w:rsidR="00A95B81">
        <w:rPr>
          <w:rFonts w:ascii="Times New Roman" w:hAnsi="Times New Roman" w:cs="Times New Roman"/>
          <w:sz w:val="24"/>
          <w:szCs w:val="24"/>
        </w:rPr>
        <w:t>.</w:t>
      </w:r>
      <w:r w:rsidR="00EF5375" w:rsidRPr="0051130F">
        <w:rPr>
          <w:rFonts w:ascii="Times New Roman" w:hAnsi="Times New Roman" w:cs="Times New Roman"/>
          <w:sz w:val="24"/>
          <w:szCs w:val="24"/>
        </w:rPr>
        <w:t xml:space="preserve"> </w:t>
      </w:r>
      <w:r w:rsidR="00954514">
        <w:rPr>
          <w:rFonts w:ascii="Times New Roman" w:hAnsi="Times New Roman" w:cs="Times New Roman"/>
          <w:sz w:val="24"/>
          <w:szCs w:val="24"/>
        </w:rPr>
        <w:t>E</w:t>
      </w:r>
      <w:r w:rsidR="00417A5D">
        <w:rPr>
          <w:rFonts w:ascii="Times New Roman" w:hAnsi="Times New Roman" w:cs="Times New Roman"/>
          <w:sz w:val="24"/>
          <w:szCs w:val="24"/>
        </w:rPr>
        <w:t xml:space="preserve">vidence </w:t>
      </w:r>
      <w:r w:rsidR="008003A3">
        <w:rPr>
          <w:rFonts w:ascii="Times New Roman" w:hAnsi="Times New Roman" w:cs="Times New Roman"/>
          <w:sz w:val="24"/>
          <w:szCs w:val="24"/>
        </w:rPr>
        <w:t xml:space="preserve">suggests that </w:t>
      </w:r>
      <w:r w:rsidR="00E578C0">
        <w:rPr>
          <w:rFonts w:ascii="Times New Roman" w:hAnsi="Times New Roman" w:cs="Times New Roman"/>
          <w:sz w:val="24"/>
          <w:szCs w:val="24"/>
        </w:rPr>
        <w:t>this must be at play</w:t>
      </w:r>
      <w:r w:rsidR="00E02408">
        <w:rPr>
          <w:rFonts w:ascii="Times New Roman" w:hAnsi="Times New Roman" w:cs="Times New Roman"/>
          <w:sz w:val="24"/>
          <w:szCs w:val="24"/>
        </w:rPr>
        <w:t xml:space="preserve">. </w:t>
      </w:r>
      <w:r w:rsidR="003B75BB">
        <w:rPr>
          <w:rFonts w:ascii="Times New Roman" w:hAnsi="Times New Roman" w:cs="Times New Roman"/>
          <w:sz w:val="24"/>
          <w:szCs w:val="24"/>
        </w:rPr>
        <w:t xml:space="preserve">Lev Vygotsky said, ‘that in play children are a head taller than themselves’ </w:t>
      </w:r>
      <w:r w:rsidR="003B75BB" w:rsidRPr="00B25253">
        <w:rPr>
          <w:rFonts w:ascii="Times New Roman" w:hAnsi="Times New Roman" w:cs="Times New Roman"/>
          <w:sz w:val="24"/>
          <w:szCs w:val="24"/>
        </w:rPr>
        <w:t>(Pound, 2006).</w:t>
      </w:r>
    </w:p>
    <w:p w14:paraId="03507441" w14:textId="5FC940B3" w:rsidR="00916B72" w:rsidRDefault="00E578C0" w:rsidP="0005359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C</w:t>
      </w:r>
      <w:r w:rsidR="008003A3">
        <w:rPr>
          <w:rFonts w:ascii="Times New Roman" w:hAnsi="Times New Roman" w:cs="Times New Roman"/>
          <w:sz w:val="24"/>
          <w:szCs w:val="24"/>
        </w:rPr>
        <w:t xml:space="preserve">hildren involved in self-directed play, </w:t>
      </w:r>
      <w:proofErr w:type="gramStart"/>
      <w:r w:rsidR="008003A3">
        <w:rPr>
          <w:rFonts w:ascii="Times New Roman" w:hAnsi="Times New Roman" w:cs="Times New Roman"/>
          <w:sz w:val="24"/>
          <w:szCs w:val="24"/>
        </w:rPr>
        <w:t>are able to</w:t>
      </w:r>
      <w:proofErr w:type="gramEnd"/>
      <w:r w:rsidR="008003A3">
        <w:rPr>
          <w:rFonts w:ascii="Times New Roman" w:hAnsi="Times New Roman" w:cs="Times New Roman"/>
          <w:sz w:val="24"/>
          <w:szCs w:val="24"/>
        </w:rPr>
        <w:t xml:space="preserve"> reach their deepest and widest-ranging levels of learning</w:t>
      </w:r>
      <w:r w:rsidR="006C46A1">
        <w:rPr>
          <w:rFonts w:ascii="Times New Roman" w:hAnsi="Times New Roman" w:cs="Times New Roman"/>
          <w:sz w:val="24"/>
          <w:szCs w:val="24"/>
        </w:rPr>
        <w:t>.</w:t>
      </w:r>
      <w:r w:rsidR="004B688C" w:rsidRPr="004B688C">
        <w:rPr>
          <w:rFonts w:ascii="Times New Roman" w:hAnsi="Times New Roman" w:cs="Times New Roman"/>
          <w:sz w:val="24"/>
          <w:szCs w:val="24"/>
        </w:rPr>
        <w:t xml:space="preserve"> </w:t>
      </w:r>
      <w:r w:rsidR="00F628A2" w:rsidRPr="00E20ECD">
        <w:rPr>
          <w:rFonts w:ascii="Times New Roman" w:hAnsi="Times New Roman" w:cs="Times New Roman"/>
          <w:sz w:val="24"/>
          <w:szCs w:val="24"/>
        </w:rPr>
        <w:t>When activities are enjoyable and fun</w:t>
      </w:r>
      <w:r w:rsidR="006C46A1">
        <w:rPr>
          <w:rFonts w:ascii="Times New Roman" w:hAnsi="Times New Roman" w:cs="Times New Roman"/>
          <w:sz w:val="24"/>
          <w:szCs w:val="24"/>
        </w:rPr>
        <w:t>,</w:t>
      </w:r>
      <w:r w:rsidR="00F628A2" w:rsidRPr="00E20ECD">
        <w:rPr>
          <w:rFonts w:ascii="Times New Roman" w:hAnsi="Times New Roman" w:cs="Times New Roman"/>
          <w:sz w:val="24"/>
          <w:szCs w:val="24"/>
        </w:rPr>
        <w:t xml:space="preserve"> as well as suitably challenging</w:t>
      </w:r>
      <w:r w:rsidR="006C46A1">
        <w:rPr>
          <w:rFonts w:ascii="Times New Roman" w:hAnsi="Times New Roman" w:cs="Times New Roman"/>
          <w:sz w:val="24"/>
          <w:szCs w:val="24"/>
        </w:rPr>
        <w:t>,</w:t>
      </w:r>
      <w:r w:rsidR="00F628A2" w:rsidRPr="00E20ECD">
        <w:rPr>
          <w:rFonts w:ascii="Times New Roman" w:hAnsi="Times New Roman" w:cs="Times New Roman"/>
          <w:sz w:val="24"/>
          <w:szCs w:val="24"/>
        </w:rPr>
        <w:t xml:space="preserve"> children will respond with interest. </w:t>
      </w:r>
      <w:r w:rsidR="000D37C3" w:rsidRPr="00C236FE">
        <w:rPr>
          <w:rFonts w:ascii="Times New Roman" w:hAnsi="Times New Roman" w:cs="Times New Roman"/>
          <w:sz w:val="24"/>
          <w:szCs w:val="24"/>
        </w:rPr>
        <w:t>As</w:t>
      </w:r>
      <w:r w:rsidR="000D37C3" w:rsidRPr="009578A9">
        <w:rPr>
          <w:rFonts w:ascii="Times New Roman" w:hAnsi="Times New Roman" w:cs="Times New Roman"/>
          <w:sz w:val="24"/>
          <w:szCs w:val="24"/>
        </w:rPr>
        <w:t xml:space="preserve"> </w:t>
      </w:r>
      <w:r w:rsidR="00DA5109">
        <w:rPr>
          <w:rFonts w:ascii="Times New Roman" w:hAnsi="Times New Roman" w:cs="Times New Roman"/>
          <w:sz w:val="24"/>
          <w:szCs w:val="24"/>
        </w:rPr>
        <w:t xml:space="preserve">cited </w:t>
      </w:r>
      <w:r w:rsidR="000D37C3" w:rsidRPr="009578A9">
        <w:rPr>
          <w:rFonts w:ascii="Times New Roman" w:hAnsi="Times New Roman" w:cs="Times New Roman"/>
          <w:sz w:val="24"/>
          <w:szCs w:val="24"/>
        </w:rPr>
        <w:t xml:space="preserve">in a paper written by </w:t>
      </w:r>
      <w:r w:rsidR="00C236FE" w:rsidRPr="00B25253">
        <w:rPr>
          <w:rFonts w:ascii="Times New Roman" w:hAnsi="Times New Roman" w:cs="Times New Roman"/>
          <w:sz w:val="24"/>
          <w:szCs w:val="24"/>
        </w:rPr>
        <w:t>Howard and McInnes</w:t>
      </w:r>
      <w:r w:rsidR="00C236FE">
        <w:rPr>
          <w:rFonts w:ascii="Times New Roman" w:hAnsi="Times New Roman" w:cs="Times New Roman"/>
          <w:sz w:val="24"/>
          <w:szCs w:val="24"/>
        </w:rPr>
        <w:t xml:space="preserve"> </w:t>
      </w:r>
      <w:r w:rsidR="00442BB1">
        <w:rPr>
          <w:rFonts w:ascii="Times New Roman" w:hAnsi="Times New Roman" w:cs="Times New Roman"/>
          <w:sz w:val="24"/>
          <w:szCs w:val="24"/>
        </w:rPr>
        <w:t>(2012) i</w:t>
      </w:r>
      <w:r w:rsidR="000D37C3" w:rsidRPr="009578A9">
        <w:rPr>
          <w:rFonts w:ascii="Times New Roman" w:hAnsi="Times New Roman" w:cs="Times New Roman"/>
          <w:sz w:val="24"/>
          <w:szCs w:val="24"/>
        </w:rPr>
        <w:t xml:space="preserve">t was suggested that children who approached an activity they perceived as play were more engaged than children who </w:t>
      </w:r>
      <w:r w:rsidR="000D37C3">
        <w:rPr>
          <w:rFonts w:ascii="Times New Roman" w:hAnsi="Times New Roman" w:cs="Times New Roman"/>
          <w:sz w:val="24"/>
          <w:szCs w:val="24"/>
        </w:rPr>
        <w:t>took part in an activity they felt was not play.</w:t>
      </w:r>
      <w:r w:rsidR="00697E0F">
        <w:rPr>
          <w:rFonts w:ascii="Times New Roman" w:hAnsi="Times New Roman" w:cs="Times New Roman"/>
          <w:sz w:val="24"/>
          <w:szCs w:val="24"/>
        </w:rPr>
        <w:t xml:space="preserve"> There were increased levels </w:t>
      </w:r>
      <w:r w:rsidR="00031F81">
        <w:rPr>
          <w:rFonts w:ascii="Times New Roman" w:hAnsi="Times New Roman" w:cs="Times New Roman"/>
          <w:sz w:val="24"/>
          <w:szCs w:val="24"/>
        </w:rPr>
        <w:t>of emotional wellbeing</w:t>
      </w:r>
      <w:r w:rsidR="00EB791F">
        <w:rPr>
          <w:rFonts w:ascii="Times New Roman" w:hAnsi="Times New Roman" w:cs="Times New Roman"/>
          <w:sz w:val="24"/>
          <w:szCs w:val="24"/>
        </w:rPr>
        <w:t>.</w:t>
      </w:r>
      <w:r w:rsidR="002F65FF" w:rsidRPr="002F65FF">
        <w:rPr>
          <w:rFonts w:ascii="Times New Roman" w:hAnsi="Times New Roman" w:cs="Times New Roman"/>
          <w:sz w:val="24"/>
          <w:szCs w:val="24"/>
        </w:rPr>
        <w:t xml:space="preserve"> </w:t>
      </w:r>
      <w:r w:rsidR="000D37C3">
        <w:rPr>
          <w:rFonts w:ascii="Times New Roman" w:hAnsi="Times New Roman" w:cs="Times New Roman"/>
          <w:sz w:val="24"/>
          <w:szCs w:val="24"/>
        </w:rPr>
        <w:t xml:space="preserve">It has been suggested that practitioners get the best from children when they </w:t>
      </w:r>
      <w:r w:rsidR="00A06BBF">
        <w:rPr>
          <w:rFonts w:ascii="Times New Roman" w:hAnsi="Times New Roman" w:cs="Times New Roman"/>
          <w:sz w:val="24"/>
          <w:szCs w:val="24"/>
        </w:rPr>
        <w:t>happy</w:t>
      </w:r>
      <w:r w:rsidR="009428C1">
        <w:rPr>
          <w:rFonts w:ascii="Times New Roman" w:hAnsi="Times New Roman" w:cs="Times New Roman"/>
          <w:sz w:val="24"/>
          <w:szCs w:val="24"/>
        </w:rPr>
        <w:t xml:space="preserve">. </w:t>
      </w:r>
      <w:r w:rsidR="00C75BC2" w:rsidRPr="00DA6BC7">
        <w:rPr>
          <w:rFonts w:ascii="Times New Roman" w:hAnsi="Times New Roman" w:cs="Times New Roman"/>
          <w:sz w:val="24"/>
          <w:szCs w:val="24"/>
        </w:rPr>
        <w:t>Children learn best when they are motivated</w:t>
      </w:r>
      <w:r w:rsidR="00DA6BC7" w:rsidRPr="00DA6BC7">
        <w:rPr>
          <w:rFonts w:ascii="Times New Roman" w:hAnsi="Times New Roman" w:cs="Times New Roman"/>
          <w:sz w:val="24"/>
          <w:szCs w:val="24"/>
        </w:rPr>
        <w:t xml:space="preserve"> and</w:t>
      </w:r>
      <w:r w:rsidR="00C75BC2" w:rsidRPr="00DA6BC7">
        <w:rPr>
          <w:rFonts w:ascii="Times New Roman" w:hAnsi="Times New Roman" w:cs="Times New Roman"/>
          <w:sz w:val="24"/>
          <w:szCs w:val="24"/>
        </w:rPr>
        <w:t xml:space="preserve"> naturally drawn to </w:t>
      </w:r>
      <w:r w:rsidR="00565E5B" w:rsidRPr="00DA6BC7">
        <w:rPr>
          <w:rFonts w:ascii="Times New Roman" w:hAnsi="Times New Roman" w:cs="Times New Roman"/>
          <w:sz w:val="24"/>
          <w:szCs w:val="24"/>
        </w:rPr>
        <w:t>activities</w:t>
      </w:r>
      <w:r w:rsidR="00C75BC2" w:rsidRPr="00DA6BC7">
        <w:rPr>
          <w:rFonts w:ascii="Times New Roman" w:hAnsi="Times New Roman" w:cs="Times New Roman"/>
          <w:sz w:val="24"/>
          <w:szCs w:val="24"/>
        </w:rPr>
        <w:t xml:space="preserve"> of interest</w:t>
      </w:r>
      <w:r w:rsidR="00565E5B" w:rsidRPr="00DA6BC7">
        <w:rPr>
          <w:rFonts w:ascii="Times New Roman" w:hAnsi="Times New Roman" w:cs="Times New Roman"/>
          <w:sz w:val="24"/>
          <w:szCs w:val="24"/>
        </w:rPr>
        <w:t>, concentration and engagement levels are higher (Pound, 2006).</w:t>
      </w:r>
      <w:r w:rsidR="00565E5B">
        <w:rPr>
          <w:rFonts w:ascii="Times New Roman" w:hAnsi="Times New Roman" w:cs="Times New Roman"/>
          <w:sz w:val="24"/>
          <w:szCs w:val="24"/>
        </w:rPr>
        <w:t xml:space="preserve"> </w:t>
      </w:r>
    </w:p>
    <w:p w14:paraId="4F2C8946" w14:textId="16DECBA8" w:rsidR="00E92357" w:rsidRDefault="00331FCA" w:rsidP="0005359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theory on how children learn has been influenced by early theorists whose work has helped to shape the </w:t>
      </w:r>
      <w:r w:rsidRPr="00A07F6C">
        <w:rPr>
          <w:rFonts w:ascii="Times New Roman" w:hAnsi="Times New Roman" w:cs="Times New Roman"/>
          <w:sz w:val="24"/>
          <w:szCs w:val="24"/>
        </w:rPr>
        <w:t>learning strategies in the Foundation Phase.</w:t>
      </w:r>
      <w:r w:rsidRPr="00EF1CF1">
        <w:rPr>
          <w:rFonts w:ascii="Times New Roman" w:hAnsi="Times New Roman" w:cs="Times New Roman"/>
          <w:sz w:val="24"/>
          <w:szCs w:val="24"/>
        </w:rPr>
        <w:t xml:space="preserve"> </w:t>
      </w:r>
      <w:r w:rsidR="00A86861" w:rsidRPr="00EF1CF1">
        <w:rPr>
          <w:rFonts w:ascii="Times New Roman" w:hAnsi="Times New Roman" w:cs="Times New Roman"/>
          <w:sz w:val="24"/>
          <w:szCs w:val="24"/>
        </w:rPr>
        <w:t xml:space="preserve">Friedrich Froebel (1782–1852) </w:t>
      </w:r>
      <w:r w:rsidR="0060006B">
        <w:rPr>
          <w:rFonts w:ascii="Times New Roman" w:hAnsi="Times New Roman" w:cs="Times New Roman"/>
          <w:sz w:val="24"/>
          <w:szCs w:val="24"/>
        </w:rPr>
        <w:t xml:space="preserve">was a </w:t>
      </w:r>
      <w:r w:rsidR="00A86861" w:rsidRPr="00EF1CF1">
        <w:rPr>
          <w:rFonts w:ascii="Times New Roman" w:hAnsi="Times New Roman" w:cs="Times New Roman"/>
          <w:sz w:val="24"/>
          <w:szCs w:val="24"/>
        </w:rPr>
        <w:t>German educationalist who founded</w:t>
      </w:r>
      <w:r w:rsidR="0060006B">
        <w:rPr>
          <w:rFonts w:ascii="Times New Roman" w:hAnsi="Times New Roman" w:cs="Times New Roman"/>
          <w:sz w:val="24"/>
          <w:szCs w:val="24"/>
        </w:rPr>
        <w:t xml:space="preserve"> the first</w:t>
      </w:r>
      <w:r w:rsidR="00A86861" w:rsidRPr="00EF1CF1">
        <w:rPr>
          <w:rFonts w:ascii="Times New Roman" w:hAnsi="Times New Roman" w:cs="Times New Roman"/>
          <w:sz w:val="24"/>
          <w:szCs w:val="24"/>
        </w:rPr>
        <w:t xml:space="preserve"> kindergartens</w:t>
      </w:r>
      <w:r w:rsidR="0060006B">
        <w:rPr>
          <w:rFonts w:ascii="Times New Roman" w:hAnsi="Times New Roman" w:cs="Times New Roman"/>
          <w:sz w:val="24"/>
          <w:szCs w:val="24"/>
        </w:rPr>
        <w:t xml:space="preserve">. </w:t>
      </w:r>
      <w:r w:rsidR="00A61B4C">
        <w:rPr>
          <w:rFonts w:ascii="Times New Roman" w:hAnsi="Times New Roman" w:cs="Times New Roman"/>
          <w:sz w:val="24"/>
          <w:szCs w:val="24"/>
        </w:rPr>
        <w:t xml:space="preserve">He believed that children learnt through freely chosen activities </w:t>
      </w:r>
      <w:r w:rsidR="00514193">
        <w:rPr>
          <w:rFonts w:ascii="Times New Roman" w:hAnsi="Times New Roman" w:cs="Times New Roman"/>
          <w:sz w:val="24"/>
          <w:szCs w:val="24"/>
        </w:rPr>
        <w:t xml:space="preserve">where teachers encourage </w:t>
      </w:r>
      <w:r w:rsidR="00190785">
        <w:rPr>
          <w:rFonts w:ascii="Times New Roman" w:hAnsi="Times New Roman" w:cs="Times New Roman"/>
          <w:sz w:val="24"/>
          <w:szCs w:val="24"/>
        </w:rPr>
        <w:t>self-expression</w:t>
      </w:r>
      <w:r w:rsidR="000938A6">
        <w:rPr>
          <w:rFonts w:ascii="Times New Roman" w:hAnsi="Times New Roman" w:cs="Times New Roman"/>
          <w:sz w:val="24"/>
          <w:szCs w:val="24"/>
        </w:rPr>
        <w:t xml:space="preserve"> </w:t>
      </w:r>
      <w:r w:rsidR="000938A6" w:rsidRPr="00074CFC">
        <w:rPr>
          <w:rFonts w:ascii="Times New Roman" w:hAnsi="Times New Roman" w:cs="Times New Roman"/>
          <w:sz w:val="24"/>
          <w:szCs w:val="24"/>
        </w:rPr>
        <w:t>(</w:t>
      </w:r>
      <w:r w:rsidR="00F36E52" w:rsidRPr="00074CFC">
        <w:rPr>
          <w:rFonts w:ascii="Times New Roman" w:hAnsi="Times New Roman" w:cs="Times New Roman"/>
          <w:sz w:val="24"/>
          <w:szCs w:val="24"/>
        </w:rPr>
        <w:t>T</w:t>
      </w:r>
      <w:r w:rsidR="00190275" w:rsidRPr="00074CFC">
        <w:rPr>
          <w:rFonts w:ascii="Times New Roman" w:hAnsi="Times New Roman" w:cs="Times New Roman"/>
          <w:sz w:val="24"/>
          <w:szCs w:val="24"/>
        </w:rPr>
        <w:t xml:space="preserve">assoni and </w:t>
      </w:r>
      <w:proofErr w:type="spellStart"/>
      <w:r w:rsidR="00190275" w:rsidRPr="00074CFC">
        <w:rPr>
          <w:rFonts w:ascii="Times New Roman" w:hAnsi="Times New Roman" w:cs="Times New Roman"/>
          <w:sz w:val="24"/>
          <w:szCs w:val="24"/>
        </w:rPr>
        <w:t>Hucker</w:t>
      </w:r>
      <w:proofErr w:type="spellEnd"/>
      <w:r w:rsidR="00F36E52" w:rsidRPr="00074CFC">
        <w:rPr>
          <w:rFonts w:ascii="Times New Roman" w:hAnsi="Times New Roman" w:cs="Times New Roman"/>
          <w:sz w:val="24"/>
          <w:szCs w:val="24"/>
        </w:rPr>
        <w:t>,</w:t>
      </w:r>
      <w:r w:rsidR="00074CFC" w:rsidRPr="00074CFC">
        <w:rPr>
          <w:rFonts w:ascii="Times New Roman" w:hAnsi="Times New Roman" w:cs="Times New Roman"/>
          <w:sz w:val="24"/>
          <w:szCs w:val="24"/>
        </w:rPr>
        <w:t xml:space="preserve"> </w:t>
      </w:r>
      <w:r w:rsidR="00F36E52" w:rsidRPr="00074CFC">
        <w:rPr>
          <w:rFonts w:ascii="Times New Roman" w:hAnsi="Times New Roman" w:cs="Times New Roman"/>
          <w:sz w:val="24"/>
          <w:szCs w:val="24"/>
        </w:rPr>
        <w:t>2000)</w:t>
      </w:r>
      <w:r w:rsidR="004762D2" w:rsidRPr="00074CFC">
        <w:rPr>
          <w:rFonts w:ascii="Times New Roman" w:hAnsi="Times New Roman" w:cs="Times New Roman"/>
          <w:sz w:val="24"/>
          <w:szCs w:val="24"/>
        </w:rPr>
        <w:t>.</w:t>
      </w:r>
      <w:r w:rsidR="004762D2">
        <w:rPr>
          <w:rFonts w:ascii="Times New Roman" w:hAnsi="Times New Roman" w:cs="Times New Roman"/>
          <w:sz w:val="24"/>
          <w:szCs w:val="24"/>
        </w:rPr>
        <w:t xml:space="preserve"> </w:t>
      </w:r>
      <w:r w:rsidR="00190275">
        <w:rPr>
          <w:rFonts w:ascii="Times New Roman" w:hAnsi="Times New Roman" w:cs="Times New Roman"/>
          <w:sz w:val="24"/>
          <w:szCs w:val="24"/>
        </w:rPr>
        <w:t xml:space="preserve"> </w:t>
      </w:r>
      <w:r w:rsidR="00514193">
        <w:rPr>
          <w:rFonts w:ascii="Times New Roman" w:hAnsi="Times New Roman" w:cs="Times New Roman"/>
          <w:sz w:val="24"/>
          <w:szCs w:val="24"/>
        </w:rPr>
        <w:t xml:space="preserve">Frobel gave </w:t>
      </w:r>
      <w:r w:rsidR="000938A6">
        <w:rPr>
          <w:rFonts w:ascii="Times New Roman" w:hAnsi="Times New Roman" w:cs="Times New Roman"/>
          <w:sz w:val="24"/>
          <w:szCs w:val="24"/>
        </w:rPr>
        <w:t>play items to children which he called gifts</w:t>
      </w:r>
      <w:r w:rsidR="00924150">
        <w:rPr>
          <w:rFonts w:ascii="Times New Roman" w:hAnsi="Times New Roman" w:cs="Times New Roman"/>
          <w:sz w:val="24"/>
          <w:szCs w:val="24"/>
        </w:rPr>
        <w:t xml:space="preserve">, these included </w:t>
      </w:r>
      <w:r w:rsidR="00FC466C">
        <w:rPr>
          <w:rFonts w:ascii="Times New Roman" w:hAnsi="Times New Roman" w:cs="Times New Roman"/>
          <w:sz w:val="24"/>
          <w:szCs w:val="24"/>
        </w:rPr>
        <w:t>wooden balls and cubes</w:t>
      </w:r>
      <w:r w:rsidR="007B2F2C">
        <w:rPr>
          <w:rFonts w:ascii="Times New Roman" w:hAnsi="Times New Roman" w:cs="Times New Roman"/>
          <w:sz w:val="24"/>
          <w:szCs w:val="24"/>
        </w:rPr>
        <w:t>, which encouraged exploration</w:t>
      </w:r>
      <w:r w:rsidR="004762D2">
        <w:rPr>
          <w:rFonts w:ascii="Times New Roman" w:hAnsi="Times New Roman" w:cs="Times New Roman"/>
          <w:sz w:val="24"/>
          <w:szCs w:val="24"/>
        </w:rPr>
        <w:t xml:space="preserve"> </w:t>
      </w:r>
      <w:r w:rsidR="004E187F">
        <w:rPr>
          <w:rFonts w:ascii="Times New Roman" w:hAnsi="Times New Roman" w:cs="Times New Roman"/>
          <w:sz w:val="24"/>
          <w:szCs w:val="24"/>
        </w:rPr>
        <w:t>(</w:t>
      </w:r>
      <w:r w:rsidR="004E187F" w:rsidRPr="00074CFC">
        <w:rPr>
          <w:rFonts w:ascii="Times New Roman" w:hAnsi="Times New Roman" w:cs="Times New Roman"/>
          <w:sz w:val="24"/>
          <w:szCs w:val="24"/>
        </w:rPr>
        <w:t>Lindon, 2001)</w:t>
      </w:r>
      <w:r w:rsidR="004E187F" w:rsidRPr="00074CFC">
        <w:rPr>
          <w:rFonts w:ascii="Times New Roman" w:hAnsi="Times New Roman" w:cs="Times New Roman"/>
          <w:sz w:val="24"/>
          <w:szCs w:val="24"/>
        </w:rPr>
        <w:t>.</w:t>
      </w:r>
      <w:r w:rsidR="007B2F2C">
        <w:rPr>
          <w:rFonts w:ascii="Times New Roman" w:hAnsi="Times New Roman" w:cs="Times New Roman"/>
          <w:sz w:val="24"/>
          <w:szCs w:val="24"/>
        </w:rPr>
        <w:t xml:space="preserve"> </w:t>
      </w:r>
      <w:r w:rsidR="0040681D">
        <w:rPr>
          <w:rFonts w:ascii="Times New Roman" w:hAnsi="Times New Roman" w:cs="Times New Roman"/>
          <w:sz w:val="24"/>
          <w:szCs w:val="24"/>
        </w:rPr>
        <w:t xml:space="preserve">He reflected in the phrase </w:t>
      </w:r>
      <w:r w:rsidR="0073220B">
        <w:rPr>
          <w:rFonts w:ascii="Times New Roman" w:hAnsi="Times New Roman" w:cs="Times New Roman"/>
          <w:sz w:val="24"/>
          <w:szCs w:val="24"/>
        </w:rPr>
        <w:t xml:space="preserve">‘let every stage be that stage’ which suggest that children should be allowed to be </w:t>
      </w:r>
      <w:r w:rsidR="00347885">
        <w:rPr>
          <w:rFonts w:ascii="Times New Roman" w:hAnsi="Times New Roman" w:cs="Times New Roman"/>
          <w:sz w:val="24"/>
          <w:szCs w:val="24"/>
        </w:rPr>
        <w:t>children and development should not be rushe</w:t>
      </w:r>
      <w:r w:rsidR="00347885" w:rsidRPr="00C3184E">
        <w:rPr>
          <w:rFonts w:ascii="Times New Roman" w:hAnsi="Times New Roman" w:cs="Times New Roman"/>
          <w:sz w:val="24"/>
          <w:szCs w:val="24"/>
        </w:rPr>
        <w:t>d (Pound, 2006).</w:t>
      </w:r>
      <w:r w:rsidR="00347885">
        <w:rPr>
          <w:rFonts w:ascii="Times New Roman" w:hAnsi="Times New Roman" w:cs="Times New Roman"/>
          <w:sz w:val="24"/>
          <w:szCs w:val="24"/>
        </w:rPr>
        <w:t xml:space="preserve"> </w:t>
      </w:r>
      <w:r w:rsidR="004E187F">
        <w:rPr>
          <w:rFonts w:ascii="Times New Roman" w:hAnsi="Times New Roman" w:cs="Times New Roman"/>
          <w:sz w:val="24"/>
          <w:szCs w:val="24"/>
        </w:rPr>
        <w:t xml:space="preserve">Much </w:t>
      </w:r>
      <w:r w:rsidR="00190785">
        <w:rPr>
          <w:rFonts w:ascii="Times New Roman" w:hAnsi="Times New Roman" w:cs="Times New Roman"/>
          <w:sz w:val="24"/>
          <w:szCs w:val="24"/>
        </w:rPr>
        <w:t>l</w:t>
      </w:r>
      <w:r w:rsidR="00A86861" w:rsidRPr="00EF1CF1">
        <w:rPr>
          <w:rFonts w:ascii="Times New Roman" w:hAnsi="Times New Roman" w:cs="Times New Roman"/>
          <w:sz w:val="24"/>
          <w:szCs w:val="24"/>
        </w:rPr>
        <w:t xml:space="preserve">ike Froebel, </w:t>
      </w:r>
      <w:r w:rsidR="00190785" w:rsidRPr="00EF1CF1">
        <w:rPr>
          <w:rFonts w:ascii="Times New Roman" w:hAnsi="Times New Roman" w:cs="Times New Roman"/>
          <w:sz w:val="24"/>
          <w:szCs w:val="24"/>
        </w:rPr>
        <w:t>Susan Isaacs (1885–1948)</w:t>
      </w:r>
      <w:r w:rsidR="00190785">
        <w:rPr>
          <w:rFonts w:ascii="Times New Roman" w:hAnsi="Times New Roman" w:cs="Times New Roman"/>
          <w:sz w:val="24"/>
          <w:szCs w:val="24"/>
        </w:rPr>
        <w:t>,</w:t>
      </w:r>
      <w:r w:rsidR="00190785" w:rsidRPr="00EF1CF1">
        <w:rPr>
          <w:rFonts w:ascii="Times New Roman" w:hAnsi="Times New Roman" w:cs="Times New Roman"/>
          <w:sz w:val="24"/>
          <w:szCs w:val="24"/>
        </w:rPr>
        <w:t xml:space="preserve"> </w:t>
      </w:r>
      <w:r w:rsidR="00A86861" w:rsidRPr="00EF1CF1">
        <w:rPr>
          <w:rFonts w:ascii="Times New Roman" w:hAnsi="Times New Roman" w:cs="Times New Roman"/>
          <w:sz w:val="24"/>
          <w:szCs w:val="24"/>
        </w:rPr>
        <w:t xml:space="preserve">believed in the importance of play in children’s </w:t>
      </w:r>
      <w:r w:rsidR="00190785" w:rsidRPr="00EF1CF1">
        <w:rPr>
          <w:rFonts w:ascii="Times New Roman" w:hAnsi="Times New Roman" w:cs="Times New Roman"/>
          <w:sz w:val="24"/>
          <w:szCs w:val="24"/>
        </w:rPr>
        <w:t>learning</w:t>
      </w:r>
      <w:r w:rsidR="00662FDF">
        <w:rPr>
          <w:rFonts w:ascii="Times New Roman" w:hAnsi="Times New Roman" w:cs="Times New Roman"/>
          <w:sz w:val="24"/>
          <w:szCs w:val="24"/>
        </w:rPr>
        <w:t xml:space="preserve"> (</w:t>
      </w:r>
      <w:r w:rsidR="00662FDF" w:rsidRPr="00074CFC">
        <w:rPr>
          <w:rFonts w:ascii="Times New Roman" w:hAnsi="Times New Roman" w:cs="Times New Roman"/>
          <w:sz w:val="24"/>
          <w:szCs w:val="24"/>
        </w:rPr>
        <w:t xml:space="preserve">Lindon, </w:t>
      </w:r>
      <w:r w:rsidR="00BF0977" w:rsidRPr="00074CFC">
        <w:rPr>
          <w:rFonts w:ascii="Times New Roman" w:hAnsi="Times New Roman" w:cs="Times New Roman"/>
          <w:sz w:val="24"/>
          <w:szCs w:val="24"/>
        </w:rPr>
        <w:t>2001).</w:t>
      </w:r>
      <w:r w:rsidR="00BF0977">
        <w:rPr>
          <w:rFonts w:ascii="Times New Roman" w:hAnsi="Times New Roman" w:cs="Times New Roman"/>
          <w:sz w:val="24"/>
          <w:szCs w:val="24"/>
        </w:rPr>
        <w:t xml:space="preserve"> </w:t>
      </w:r>
      <w:r w:rsidR="00E84E59">
        <w:rPr>
          <w:rFonts w:ascii="Times New Roman" w:hAnsi="Times New Roman" w:cs="Times New Roman"/>
          <w:sz w:val="24"/>
          <w:szCs w:val="24"/>
        </w:rPr>
        <w:t>She believed that</w:t>
      </w:r>
      <w:r w:rsidR="00B322C1">
        <w:rPr>
          <w:rFonts w:ascii="Times New Roman" w:hAnsi="Times New Roman" w:cs="Times New Roman"/>
          <w:sz w:val="24"/>
          <w:szCs w:val="24"/>
        </w:rPr>
        <w:t xml:space="preserve"> through play children had a means to </w:t>
      </w:r>
      <w:r w:rsidR="00A86861" w:rsidRPr="00EF1CF1">
        <w:rPr>
          <w:rFonts w:ascii="Times New Roman" w:hAnsi="Times New Roman" w:cs="Times New Roman"/>
          <w:sz w:val="24"/>
          <w:szCs w:val="24"/>
        </w:rPr>
        <w:t>solving problems, expressing feelings, gaining conﬁdence and developing social relationships with other children.</w:t>
      </w:r>
      <w:r w:rsidR="00EC6F9A">
        <w:rPr>
          <w:rFonts w:ascii="Times New Roman" w:hAnsi="Times New Roman" w:cs="Times New Roman"/>
          <w:sz w:val="24"/>
          <w:szCs w:val="24"/>
        </w:rPr>
        <w:t xml:space="preserve"> Observation was </w:t>
      </w:r>
      <w:r w:rsidR="00A64227">
        <w:rPr>
          <w:rFonts w:ascii="Times New Roman" w:hAnsi="Times New Roman" w:cs="Times New Roman"/>
          <w:sz w:val="24"/>
          <w:szCs w:val="24"/>
        </w:rPr>
        <w:t xml:space="preserve">the </w:t>
      </w:r>
      <w:r w:rsidR="00705BE7">
        <w:rPr>
          <w:rFonts w:ascii="Times New Roman" w:hAnsi="Times New Roman" w:cs="Times New Roman"/>
          <w:sz w:val="24"/>
          <w:szCs w:val="24"/>
        </w:rPr>
        <w:t>basis of her work, ever</w:t>
      </w:r>
      <w:r>
        <w:rPr>
          <w:rFonts w:ascii="Times New Roman" w:hAnsi="Times New Roman" w:cs="Times New Roman"/>
          <w:sz w:val="24"/>
          <w:szCs w:val="24"/>
        </w:rPr>
        <w:t>y</w:t>
      </w:r>
      <w:r w:rsidR="00705BE7">
        <w:rPr>
          <w:rFonts w:ascii="Times New Roman" w:hAnsi="Times New Roman" w:cs="Times New Roman"/>
          <w:sz w:val="24"/>
          <w:szCs w:val="24"/>
        </w:rPr>
        <w:t xml:space="preserve">thing she saw in children was recorded in detail. </w:t>
      </w:r>
      <w:r w:rsidR="00761149">
        <w:rPr>
          <w:rFonts w:ascii="Times New Roman" w:hAnsi="Times New Roman" w:cs="Times New Roman"/>
          <w:sz w:val="24"/>
          <w:szCs w:val="24"/>
        </w:rPr>
        <w:t>She wrote</w:t>
      </w:r>
      <w:r>
        <w:rPr>
          <w:rFonts w:ascii="Times New Roman" w:hAnsi="Times New Roman" w:cs="Times New Roman"/>
          <w:sz w:val="24"/>
          <w:szCs w:val="24"/>
        </w:rPr>
        <w:t xml:space="preserve"> ‘</w:t>
      </w:r>
      <w:r w:rsidR="00761149">
        <w:rPr>
          <w:rFonts w:ascii="Times New Roman" w:hAnsi="Times New Roman" w:cs="Times New Roman"/>
          <w:sz w:val="24"/>
          <w:szCs w:val="24"/>
        </w:rPr>
        <w:t xml:space="preserve">through play a child adds to its knowledge of the world. </w:t>
      </w:r>
      <w:r w:rsidR="00EC3109">
        <w:rPr>
          <w:rFonts w:ascii="Times New Roman" w:hAnsi="Times New Roman" w:cs="Times New Roman"/>
          <w:sz w:val="24"/>
          <w:szCs w:val="24"/>
        </w:rPr>
        <w:t>No experiential scientist has a greater thirst for new facts than an ordinary healthy active child</w:t>
      </w:r>
      <w:r>
        <w:rPr>
          <w:rFonts w:ascii="Times New Roman" w:hAnsi="Times New Roman" w:cs="Times New Roman"/>
          <w:sz w:val="24"/>
          <w:szCs w:val="24"/>
        </w:rPr>
        <w:t xml:space="preserve">’ </w:t>
      </w:r>
      <w:r w:rsidRPr="00C3184E">
        <w:rPr>
          <w:rFonts w:ascii="Times New Roman" w:hAnsi="Times New Roman" w:cs="Times New Roman"/>
          <w:sz w:val="24"/>
          <w:szCs w:val="24"/>
        </w:rPr>
        <w:t>(Pound, 2006).</w:t>
      </w:r>
      <w:r>
        <w:rPr>
          <w:rFonts w:ascii="Times New Roman" w:hAnsi="Times New Roman" w:cs="Times New Roman"/>
          <w:sz w:val="24"/>
          <w:szCs w:val="24"/>
        </w:rPr>
        <w:t xml:space="preserve"> </w:t>
      </w:r>
    </w:p>
    <w:p w14:paraId="2DC5FBA7" w14:textId="77777777" w:rsidR="00E92357" w:rsidRDefault="00E92357" w:rsidP="00703830">
      <w:pPr>
        <w:spacing w:line="360" w:lineRule="auto"/>
        <w:jc w:val="both"/>
        <w:rPr>
          <w:rFonts w:ascii="Times New Roman" w:hAnsi="Times New Roman" w:cs="Times New Roman"/>
          <w:sz w:val="24"/>
          <w:szCs w:val="24"/>
        </w:rPr>
      </w:pPr>
    </w:p>
    <w:p w14:paraId="71FE7848" w14:textId="77777777" w:rsidR="00E92357" w:rsidRDefault="00E92357" w:rsidP="00703830">
      <w:pPr>
        <w:spacing w:line="360" w:lineRule="auto"/>
        <w:jc w:val="both"/>
        <w:rPr>
          <w:rFonts w:ascii="Times New Roman" w:hAnsi="Times New Roman" w:cs="Times New Roman"/>
          <w:sz w:val="24"/>
          <w:szCs w:val="24"/>
        </w:rPr>
      </w:pPr>
    </w:p>
    <w:p w14:paraId="611C80CE" w14:textId="77777777" w:rsidR="00E92357" w:rsidRDefault="00E92357" w:rsidP="00703830">
      <w:pPr>
        <w:spacing w:line="360" w:lineRule="auto"/>
        <w:jc w:val="both"/>
        <w:rPr>
          <w:rFonts w:ascii="Times New Roman" w:hAnsi="Times New Roman" w:cs="Times New Roman"/>
          <w:sz w:val="24"/>
          <w:szCs w:val="24"/>
        </w:rPr>
      </w:pPr>
    </w:p>
    <w:p w14:paraId="460A3F0A" w14:textId="77777777" w:rsidR="00E92357" w:rsidRDefault="00E92357" w:rsidP="00703830">
      <w:pPr>
        <w:spacing w:line="360" w:lineRule="auto"/>
        <w:jc w:val="both"/>
        <w:rPr>
          <w:rFonts w:ascii="Times New Roman" w:hAnsi="Times New Roman" w:cs="Times New Roman"/>
          <w:sz w:val="24"/>
          <w:szCs w:val="24"/>
        </w:rPr>
      </w:pPr>
    </w:p>
    <w:p w14:paraId="1F8CE5F8" w14:textId="77777777" w:rsidR="00E92357" w:rsidRDefault="00E92357" w:rsidP="00703830">
      <w:pPr>
        <w:spacing w:line="360" w:lineRule="auto"/>
        <w:jc w:val="both"/>
        <w:rPr>
          <w:rFonts w:ascii="Times New Roman" w:hAnsi="Times New Roman" w:cs="Times New Roman"/>
          <w:sz w:val="24"/>
          <w:szCs w:val="24"/>
        </w:rPr>
      </w:pPr>
    </w:p>
    <w:p w14:paraId="6B6267FE" w14:textId="77777777" w:rsidR="00BE561B" w:rsidRDefault="00BE561B">
      <w:pPr>
        <w:rPr>
          <w:b/>
          <w:bCs/>
        </w:rPr>
      </w:pPr>
    </w:p>
    <w:p w14:paraId="0489055C" w14:textId="77777777" w:rsidR="00DA6BC7" w:rsidRDefault="00DA6BC7" w:rsidP="00104A77">
      <w:pPr>
        <w:spacing w:line="360" w:lineRule="auto"/>
        <w:jc w:val="both"/>
        <w:rPr>
          <w:rFonts w:ascii="Times New Roman" w:hAnsi="Times New Roman" w:cs="Times New Roman"/>
          <w:sz w:val="24"/>
          <w:szCs w:val="24"/>
        </w:rPr>
      </w:pPr>
    </w:p>
    <w:p w14:paraId="56FD70E5" w14:textId="77777777" w:rsidR="00DA6BC7" w:rsidRDefault="00DA6BC7" w:rsidP="00104A77">
      <w:pPr>
        <w:spacing w:line="360" w:lineRule="auto"/>
        <w:jc w:val="both"/>
        <w:rPr>
          <w:rFonts w:ascii="Times New Roman" w:hAnsi="Times New Roman" w:cs="Times New Roman"/>
          <w:sz w:val="24"/>
          <w:szCs w:val="24"/>
        </w:rPr>
      </w:pPr>
    </w:p>
    <w:p w14:paraId="77A96C43" w14:textId="77777777" w:rsidR="00DA6BC7" w:rsidRDefault="00DA6BC7" w:rsidP="00104A77">
      <w:pPr>
        <w:spacing w:line="360" w:lineRule="auto"/>
        <w:jc w:val="both"/>
        <w:rPr>
          <w:rFonts w:ascii="Times New Roman" w:hAnsi="Times New Roman" w:cs="Times New Roman"/>
          <w:sz w:val="24"/>
          <w:szCs w:val="24"/>
        </w:rPr>
      </w:pPr>
    </w:p>
    <w:p w14:paraId="6293CE5D" w14:textId="53E0F1CF" w:rsidR="00104A77" w:rsidRDefault="00104A77" w:rsidP="00104A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Reference List </w:t>
      </w:r>
    </w:p>
    <w:p w14:paraId="02E1170E" w14:textId="1DF1DC0E" w:rsidR="00104A77" w:rsidRPr="00104A77" w:rsidRDefault="00104A77" w:rsidP="00104A77">
      <w:pPr>
        <w:spacing w:line="360" w:lineRule="auto"/>
        <w:jc w:val="both"/>
        <w:rPr>
          <w:rFonts w:ascii="Times New Roman" w:hAnsi="Times New Roman" w:cs="Times New Roman"/>
          <w:sz w:val="24"/>
          <w:szCs w:val="24"/>
        </w:rPr>
      </w:pPr>
      <w:r w:rsidRPr="00104A77">
        <w:rPr>
          <w:rFonts w:ascii="Times New Roman" w:hAnsi="Times New Roman" w:cs="Times New Roman"/>
          <w:sz w:val="24"/>
          <w:szCs w:val="24"/>
        </w:rPr>
        <w:t xml:space="preserve">Broadhead P. et al. (2010) </w:t>
      </w:r>
      <w:r w:rsidRPr="00104A77">
        <w:rPr>
          <w:rFonts w:ascii="Times New Roman" w:hAnsi="Times New Roman" w:cs="Times New Roman"/>
          <w:i/>
          <w:iCs/>
          <w:sz w:val="24"/>
          <w:szCs w:val="24"/>
        </w:rPr>
        <w:t>Play and Learning in the early Years</w:t>
      </w:r>
      <w:r w:rsidRPr="00104A77">
        <w:rPr>
          <w:rFonts w:ascii="Times New Roman" w:hAnsi="Times New Roman" w:cs="Times New Roman"/>
          <w:sz w:val="24"/>
          <w:szCs w:val="24"/>
        </w:rPr>
        <w:t xml:space="preserve">. London: SAGE. </w:t>
      </w:r>
    </w:p>
    <w:p w14:paraId="103E1B20" w14:textId="77777777" w:rsidR="00104A77" w:rsidRPr="00104A77" w:rsidRDefault="00104A77" w:rsidP="00104A77">
      <w:pPr>
        <w:overflowPunct w:val="0"/>
        <w:autoSpaceDE w:val="0"/>
        <w:autoSpaceDN w:val="0"/>
        <w:adjustRightInd w:val="0"/>
        <w:spacing w:line="360" w:lineRule="auto"/>
        <w:jc w:val="both"/>
        <w:textAlignment w:val="baseline"/>
        <w:rPr>
          <w:rFonts w:ascii="Times New Roman" w:hAnsi="Times New Roman" w:cs="Times New Roman"/>
          <w:sz w:val="24"/>
          <w:szCs w:val="24"/>
        </w:rPr>
      </w:pPr>
      <w:r w:rsidRPr="00104A77">
        <w:rPr>
          <w:rFonts w:ascii="Times New Roman" w:hAnsi="Times New Roman" w:cs="Times New Roman"/>
          <w:sz w:val="24"/>
          <w:szCs w:val="24"/>
        </w:rPr>
        <w:t xml:space="preserve">Brock, A. et al. (2014) </w:t>
      </w:r>
      <w:r w:rsidRPr="00104A77">
        <w:rPr>
          <w:rFonts w:ascii="Times New Roman" w:hAnsi="Times New Roman" w:cs="Times New Roman"/>
          <w:i/>
          <w:iCs/>
          <w:sz w:val="24"/>
          <w:szCs w:val="24"/>
        </w:rPr>
        <w:t>Perspectives on play. Learning for life</w:t>
      </w:r>
      <w:r w:rsidRPr="00104A77">
        <w:rPr>
          <w:rFonts w:ascii="Times New Roman" w:hAnsi="Times New Roman" w:cs="Times New Roman"/>
          <w:sz w:val="24"/>
          <w:szCs w:val="24"/>
        </w:rPr>
        <w:t xml:space="preserve"> 2</w:t>
      </w:r>
      <w:r w:rsidRPr="00104A77">
        <w:rPr>
          <w:rFonts w:ascii="Times New Roman" w:hAnsi="Times New Roman" w:cs="Times New Roman"/>
          <w:sz w:val="24"/>
          <w:szCs w:val="24"/>
          <w:vertAlign w:val="superscript"/>
        </w:rPr>
        <w:t>nd</w:t>
      </w:r>
      <w:r w:rsidRPr="00104A77">
        <w:rPr>
          <w:rFonts w:ascii="Times New Roman" w:hAnsi="Times New Roman" w:cs="Times New Roman"/>
          <w:sz w:val="24"/>
          <w:szCs w:val="24"/>
        </w:rPr>
        <w:t xml:space="preserve"> ed. Oxon: Routledge. </w:t>
      </w:r>
    </w:p>
    <w:p w14:paraId="39A36675" w14:textId="77777777" w:rsidR="00104A77" w:rsidRPr="00104A77" w:rsidRDefault="00104A77" w:rsidP="00104A77">
      <w:pPr>
        <w:kinsoku w:val="0"/>
        <w:overflowPunct w:val="0"/>
        <w:spacing w:after="0" w:line="360" w:lineRule="auto"/>
        <w:contextualSpacing/>
        <w:jc w:val="both"/>
        <w:textAlignment w:val="baseline"/>
        <w:rPr>
          <w:rFonts w:ascii="Times New Roman" w:eastAsia="+mn-ea" w:hAnsi="Times New Roman" w:cs="Times New Roman"/>
          <w:color w:val="000000"/>
          <w:kern w:val="24"/>
          <w:sz w:val="24"/>
          <w:szCs w:val="24"/>
          <w:lang w:eastAsia="en-GB"/>
        </w:rPr>
      </w:pPr>
      <w:r w:rsidRPr="00104A77">
        <w:rPr>
          <w:rFonts w:ascii="Times New Roman" w:eastAsia="+mn-ea" w:hAnsi="Times New Roman" w:cs="Times New Roman"/>
          <w:color w:val="000000"/>
          <w:kern w:val="24"/>
          <w:sz w:val="24"/>
          <w:szCs w:val="24"/>
          <w:lang w:eastAsia="en-GB"/>
        </w:rPr>
        <w:t xml:space="preserve">Bruce, T. (2005a) </w:t>
      </w:r>
      <w:r w:rsidRPr="00104A77">
        <w:rPr>
          <w:rFonts w:ascii="Times New Roman" w:eastAsia="+mn-ea" w:hAnsi="Times New Roman" w:cs="Times New Roman"/>
          <w:i/>
          <w:iCs/>
          <w:color w:val="000000"/>
          <w:kern w:val="24"/>
          <w:sz w:val="24"/>
          <w:szCs w:val="24"/>
          <w:lang w:eastAsia="en-GB"/>
        </w:rPr>
        <w:t>Learning through play.</w:t>
      </w:r>
      <w:r w:rsidRPr="00104A77">
        <w:rPr>
          <w:rFonts w:ascii="Times New Roman" w:eastAsia="+mn-ea" w:hAnsi="Times New Roman" w:cs="Times New Roman"/>
          <w:color w:val="000000"/>
          <w:kern w:val="24"/>
          <w:sz w:val="24"/>
          <w:szCs w:val="24"/>
          <w:lang w:eastAsia="en-GB"/>
        </w:rPr>
        <w:t xml:space="preserve"> Oxon: Hodder &amp; Stoughton. </w:t>
      </w:r>
    </w:p>
    <w:p w14:paraId="4C9E5A17" w14:textId="77777777" w:rsidR="00104A77" w:rsidRPr="00104A77" w:rsidRDefault="00104A77" w:rsidP="00104A77">
      <w:pPr>
        <w:spacing w:line="360" w:lineRule="auto"/>
        <w:jc w:val="both"/>
        <w:rPr>
          <w:rFonts w:ascii="Times New Roman" w:hAnsi="Times New Roman" w:cs="Times New Roman"/>
          <w:sz w:val="24"/>
          <w:szCs w:val="24"/>
        </w:rPr>
      </w:pPr>
      <w:r w:rsidRPr="00104A77">
        <w:rPr>
          <w:rFonts w:ascii="Times New Roman" w:hAnsi="Times New Roman" w:cs="Times New Roman"/>
          <w:sz w:val="24"/>
          <w:szCs w:val="24"/>
        </w:rPr>
        <w:t>Bruce, T. (2005b) Early Childhood Education 3</w:t>
      </w:r>
      <w:r w:rsidRPr="00104A77">
        <w:rPr>
          <w:rFonts w:ascii="Times New Roman" w:hAnsi="Times New Roman" w:cs="Times New Roman"/>
          <w:sz w:val="24"/>
          <w:szCs w:val="24"/>
          <w:vertAlign w:val="superscript"/>
        </w:rPr>
        <w:t>rd</w:t>
      </w:r>
      <w:r w:rsidRPr="00104A77">
        <w:rPr>
          <w:rFonts w:ascii="Times New Roman" w:hAnsi="Times New Roman" w:cs="Times New Roman"/>
          <w:sz w:val="24"/>
          <w:szCs w:val="24"/>
        </w:rPr>
        <w:t xml:space="preserve"> Ed. Oxon: Hodder. </w:t>
      </w:r>
    </w:p>
    <w:p w14:paraId="71F2F80C" w14:textId="77777777" w:rsidR="00104A77" w:rsidRPr="00104A77" w:rsidRDefault="00104A77" w:rsidP="00104A77">
      <w:pPr>
        <w:overflowPunct w:val="0"/>
        <w:autoSpaceDE w:val="0"/>
        <w:autoSpaceDN w:val="0"/>
        <w:adjustRightInd w:val="0"/>
        <w:spacing w:line="360" w:lineRule="auto"/>
        <w:jc w:val="both"/>
        <w:textAlignment w:val="baseline"/>
        <w:rPr>
          <w:rFonts w:ascii="Times New Roman" w:hAnsi="Times New Roman" w:cs="Times New Roman"/>
          <w:sz w:val="24"/>
          <w:szCs w:val="24"/>
        </w:rPr>
      </w:pPr>
      <w:r w:rsidRPr="00104A77">
        <w:rPr>
          <w:rFonts w:ascii="Times New Roman" w:hAnsi="Times New Roman" w:cs="Times New Roman"/>
          <w:sz w:val="24"/>
          <w:szCs w:val="24"/>
        </w:rPr>
        <w:t>Bruce, T. and Meggitt, C. (20</w:t>
      </w:r>
      <w:r w:rsidRPr="00104A77">
        <w:rPr>
          <w:rFonts w:ascii="Times New Roman" w:hAnsi="Times New Roman" w:cs="Times New Roman"/>
          <w:sz w:val="24"/>
          <w:szCs w:val="24"/>
        </w:rPr>
        <w:t>06</w:t>
      </w:r>
      <w:r w:rsidRPr="00104A77">
        <w:rPr>
          <w:rFonts w:ascii="Times New Roman" w:hAnsi="Times New Roman" w:cs="Times New Roman"/>
          <w:sz w:val="24"/>
          <w:szCs w:val="24"/>
        </w:rPr>
        <w:t xml:space="preserve">) </w:t>
      </w:r>
      <w:r w:rsidRPr="00104A77">
        <w:rPr>
          <w:rFonts w:ascii="Times New Roman" w:hAnsi="Times New Roman" w:cs="Times New Roman"/>
          <w:i/>
          <w:iCs/>
          <w:sz w:val="24"/>
          <w:szCs w:val="24"/>
        </w:rPr>
        <w:t xml:space="preserve">Child Care and Education cache level 3 Diploma in childcare and Education </w:t>
      </w:r>
      <w:r w:rsidRPr="00104A77">
        <w:rPr>
          <w:rFonts w:ascii="Times New Roman" w:hAnsi="Times New Roman" w:cs="Times New Roman"/>
          <w:sz w:val="24"/>
          <w:szCs w:val="24"/>
        </w:rPr>
        <w:t>4</w:t>
      </w:r>
      <w:r w:rsidRPr="00104A77">
        <w:rPr>
          <w:rFonts w:ascii="Times New Roman" w:hAnsi="Times New Roman" w:cs="Times New Roman"/>
          <w:sz w:val="24"/>
          <w:szCs w:val="24"/>
          <w:vertAlign w:val="superscript"/>
        </w:rPr>
        <w:t>th</w:t>
      </w:r>
      <w:r w:rsidRPr="00104A77">
        <w:rPr>
          <w:rFonts w:ascii="Times New Roman" w:hAnsi="Times New Roman" w:cs="Times New Roman"/>
          <w:sz w:val="24"/>
          <w:szCs w:val="24"/>
        </w:rPr>
        <w:t xml:space="preserve"> Ed</w:t>
      </w:r>
      <w:r w:rsidRPr="00104A77">
        <w:rPr>
          <w:rFonts w:ascii="Times New Roman" w:hAnsi="Times New Roman" w:cs="Times New Roman"/>
          <w:i/>
          <w:iCs/>
          <w:sz w:val="24"/>
          <w:szCs w:val="24"/>
        </w:rPr>
        <w:t xml:space="preserve">. </w:t>
      </w:r>
      <w:r w:rsidRPr="00104A77">
        <w:rPr>
          <w:rFonts w:ascii="Times New Roman" w:hAnsi="Times New Roman" w:cs="Times New Roman"/>
          <w:sz w:val="24"/>
          <w:szCs w:val="24"/>
        </w:rPr>
        <w:t xml:space="preserve">Oxon: Hodder Arnold. </w:t>
      </w:r>
    </w:p>
    <w:p w14:paraId="1122E072" w14:textId="77777777" w:rsidR="00104A77" w:rsidRPr="00104A77" w:rsidRDefault="00104A77" w:rsidP="00104A77">
      <w:pPr>
        <w:overflowPunct w:val="0"/>
        <w:autoSpaceDE w:val="0"/>
        <w:autoSpaceDN w:val="0"/>
        <w:adjustRightInd w:val="0"/>
        <w:spacing w:line="360" w:lineRule="auto"/>
        <w:jc w:val="both"/>
        <w:textAlignment w:val="baseline"/>
        <w:rPr>
          <w:rFonts w:ascii="Times New Roman" w:hAnsi="Times New Roman" w:cs="Times New Roman"/>
          <w:sz w:val="24"/>
          <w:szCs w:val="24"/>
        </w:rPr>
      </w:pPr>
      <w:r w:rsidRPr="00104A77">
        <w:rPr>
          <w:rFonts w:ascii="Times New Roman" w:hAnsi="Times New Roman" w:cs="Times New Roman"/>
          <w:sz w:val="24"/>
          <w:szCs w:val="24"/>
        </w:rPr>
        <w:t xml:space="preserve">Davy, A. and Gallagher, J. (2006) </w:t>
      </w:r>
      <w:r w:rsidRPr="00104A77">
        <w:rPr>
          <w:rFonts w:ascii="Times New Roman" w:hAnsi="Times New Roman" w:cs="Times New Roman"/>
          <w:i/>
          <w:iCs/>
          <w:sz w:val="24"/>
          <w:szCs w:val="24"/>
        </w:rPr>
        <w:t xml:space="preserve">New </w:t>
      </w:r>
      <w:proofErr w:type="spellStart"/>
      <w:r w:rsidRPr="00104A77">
        <w:rPr>
          <w:rFonts w:ascii="Times New Roman" w:hAnsi="Times New Roman" w:cs="Times New Roman"/>
          <w:i/>
          <w:iCs/>
          <w:sz w:val="24"/>
          <w:szCs w:val="24"/>
        </w:rPr>
        <w:t>Playwork</w:t>
      </w:r>
      <w:proofErr w:type="spellEnd"/>
      <w:r w:rsidRPr="00104A77">
        <w:rPr>
          <w:rFonts w:ascii="Times New Roman" w:hAnsi="Times New Roman" w:cs="Times New Roman"/>
          <w:i/>
          <w:iCs/>
          <w:sz w:val="24"/>
          <w:szCs w:val="24"/>
        </w:rPr>
        <w:t>, 4</w:t>
      </w:r>
      <w:r w:rsidRPr="00104A77">
        <w:rPr>
          <w:rFonts w:ascii="Times New Roman" w:hAnsi="Times New Roman" w:cs="Times New Roman"/>
          <w:i/>
          <w:iCs/>
          <w:sz w:val="24"/>
          <w:szCs w:val="24"/>
          <w:vertAlign w:val="superscript"/>
        </w:rPr>
        <w:t>th</w:t>
      </w:r>
      <w:r w:rsidRPr="00104A77">
        <w:rPr>
          <w:rFonts w:ascii="Times New Roman" w:hAnsi="Times New Roman" w:cs="Times New Roman"/>
          <w:i/>
          <w:iCs/>
          <w:sz w:val="24"/>
          <w:szCs w:val="24"/>
        </w:rPr>
        <w:t xml:space="preserve"> Ed. </w:t>
      </w:r>
      <w:r w:rsidRPr="00104A77">
        <w:rPr>
          <w:rFonts w:ascii="Times New Roman" w:hAnsi="Times New Roman" w:cs="Times New Roman"/>
          <w:sz w:val="24"/>
          <w:szCs w:val="24"/>
        </w:rPr>
        <w:t xml:space="preserve">Hampshire: Cengage Learning EMEA. </w:t>
      </w:r>
    </w:p>
    <w:p w14:paraId="0209211A" w14:textId="77777777" w:rsidR="00104A77" w:rsidRPr="00104A77" w:rsidRDefault="00104A77" w:rsidP="00104A77">
      <w:pPr>
        <w:spacing w:line="360" w:lineRule="auto"/>
        <w:jc w:val="both"/>
        <w:rPr>
          <w:rFonts w:ascii="Times New Roman" w:hAnsi="Times New Roman" w:cs="Times New Roman"/>
          <w:sz w:val="24"/>
          <w:szCs w:val="24"/>
        </w:rPr>
      </w:pPr>
      <w:bookmarkStart w:id="12" w:name="_Hlk25694348"/>
      <w:r w:rsidRPr="00104A77">
        <w:rPr>
          <w:rFonts w:ascii="Times New Roman" w:hAnsi="Times New Roman" w:cs="Times New Roman"/>
          <w:sz w:val="24"/>
          <w:szCs w:val="24"/>
        </w:rPr>
        <w:t>Early Years matters Framework, (2012) Available at:</w:t>
      </w:r>
      <w:bookmarkEnd w:id="12"/>
      <w:r w:rsidRPr="00104A77">
        <w:rPr>
          <w:rFonts w:ascii="Times New Roman" w:hAnsi="Times New Roman" w:cs="Times New Roman"/>
          <w:sz w:val="24"/>
          <w:szCs w:val="24"/>
        </w:rPr>
        <w:fldChar w:fldCharType="begin"/>
      </w:r>
      <w:r w:rsidRPr="00104A77">
        <w:rPr>
          <w:rFonts w:ascii="Times New Roman" w:hAnsi="Times New Roman" w:cs="Times New Roman"/>
          <w:sz w:val="24"/>
          <w:szCs w:val="24"/>
        </w:rPr>
        <w:instrText xml:space="preserve"> HYPERLINK "</w:instrText>
      </w:r>
      <w:r w:rsidRPr="00104A77">
        <w:rPr>
          <w:rFonts w:ascii="Times New Roman" w:hAnsi="Times New Roman" w:cs="Times New Roman"/>
          <w:sz w:val="24"/>
          <w:szCs w:val="24"/>
        </w:rPr>
        <w:instrText>http://www.earlyyearsmatters.co.uk/our-services/school-and-nursery-improvement-partner/enabling-environments/emotional-environment/</w:instrText>
      </w:r>
      <w:r w:rsidRPr="00104A77">
        <w:rPr>
          <w:rFonts w:ascii="Times New Roman" w:hAnsi="Times New Roman" w:cs="Times New Roman"/>
          <w:sz w:val="24"/>
          <w:szCs w:val="24"/>
        </w:rPr>
        <w:instrText xml:space="preserve">" </w:instrText>
      </w:r>
      <w:r w:rsidRPr="00104A77">
        <w:rPr>
          <w:rFonts w:ascii="Times New Roman" w:hAnsi="Times New Roman" w:cs="Times New Roman"/>
          <w:sz w:val="24"/>
          <w:szCs w:val="24"/>
        </w:rPr>
        <w:fldChar w:fldCharType="separate"/>
      </w:r>
      <w:r w:rsidRPr="00104A77">
        <w:rPr>
          <w:rStyle w:val="Hyperlink"/>
          <w:rFonts w:ascii="Times New Roman" w:hAnsi="Times New Roman" w:cs="Times New Roman"/>
          <w:sz w:val="24"/>
          <w:szCs w:val="24"/>
        </w:rPr>
        <w:t>http://www.earlyyearsmatters.co.uk/our-services/school-and-nursery-improvement-partner/enabling-environments/emotional-environment/</w:t>
      </w:r>
      <w:r w:rsidRPr="00104A77">
        <w:rPr>
          <w:rFonts w:ascii="Times New Roman" w:hAnsi="Times New Roman" w:cs="Times New Roman"/>
          <w:sz w:val="24"/>
          <w:szCs w:val="24"/>
        </w:rPr>
        <w:fldChar w:fldCharType="end"/>
      </w:r>
      <w:r w:rsidRPr="00104A77">
        <w:rPr>
          <w:rFonts w:ascii="Times New Roman" w:hAnsi="Times New Roman" w:cs="Times New Roman"/>
          <w:sz w:val="24"/>
          <w:szCs w:val="24"/>
        </w:rPr>
        <w:t xml:space="preserve">. </w:t>
      </w:r>
      <w:r w:rsidRPr="00104A77">
        <w:rPr>
          <w:rFonts w:ascii="Times New Roman" w:hAnsi="Times New Roman" w:cs="Times New Roman"/>
          <w:sz w:val="24"/>
          <w:szCs w:val="24"/>
        </w:rPr>
        <w:t>(</w:t>
      </w:r>
      <w:r w:rsidRPr="00104A77">
        <w:rPr>
          <w:rFonts w:ascii="Times New Roman" w:hAnsi="Times New Roman" w:cs="Times New Roman"/>
          <w:sz w:val="24"/>
          <w:szCs w:val="24"/>
        </w:rPr>
        <w:t>Accessed: 15</w:t>
      </w:r>
      <w:r w:rsidRPr="00104A77">
        <w:rPr>
          <w:rFonts w:ascii="Times New Roman" w:hAnsi="Times New Roman" w:cs="Times New Roman"/>
          <w:sz w:val="24"/>
          <w:szCs w:val="24"/>
          <w:vertAlign w:val="superscript"/>
        </w:rPr>
        <w:t>th</w:t>
      </w:r>
      <w:r w:rsidRPr="00104A77">
        <w:rPr>
          <w:rFonts w:ascii="Times New Roman" w:hAnsi="Times New Roman" w:cs="Times New Roman"/>
          <w:sz w:val="24"/>
          <w:szCs w:val="24"/>
        </w:rPr>
        <w:t xml:space="preserve"> January 2020).</w:t>
      </w:r>
    </w:p>
    <w:p w14:paraId="334791F3" w14:textId="77777777" w:rsidR="00104A77" w:rsidRPr="00104A77" w:rsidRDefault="00104A77" w:rsidP="00104A77">
      <w:pPr>
        <w:spacing w:line="360" w:lineRule="auto"/>
        <w:jc w:val="both"/>
        <w:rPr>
          <w:rFonts w:ascii="Times New Roman" w:hAnsi="Times New Roman" w:cs="Times New Roman"/>
          <w:sz w:val="24"/>
          <w:szCs w:val="24"/>
        </w:rPr>
      </w:pPr>
      <w:r w:rsidRPr="00104A77">
        <w:rPr>
          <w:rFonts w:ascii="Times New Roman" w:hAnsi="Times New Roman" w:cs="Times New Roman"/>
          <w:sz w:val="24"/>
          <w:szCs w:val="24"/>
        </w:rPr>
        <w:t xml:space="preserve">Flying Start Swansea (2016) </w:t>
      </w:r>
      <w:r w:rsidRPr="00104A77">
        <w:rPr>
          <w:rFonts w:ascii="Times New Roman" w:hAnsi="Times New Roman" w:cs="Times New Roman"/>
          <w:i/>
          <w:iCs/>
          <w:sz w:val="24"/>
          <w:szCs w:val="24"/>
        </w:rPr>
        <w:t>Foundation Phase Profile Guidance.</w:t>
      </w:r>
      <w:r w:rsidRPr="00104A77">
        <w:rPr>
          <w:rFonts w:ascii="Times New Roman" w:hAnsi="Times New Roman" w:cs="Times New Roman"/>
          <w:sz w:val="24"/>
          <w:szCs w:val="24"/>
        </w:rPr>
        <w:t xml:space="preserve"> Flying Start Management team. </w:t>
      </w:r>
    </w:p>
    <w:p w14:paraId="5BB6F743" w14:textId="77777777" w:rsidR="00104A77" w:rsidRPr="00104A77" w:rsidRDefault="00104A77" w:rsidP="00104A77">
      <w:pPr>
        <w:spacing w:line="360" w:lineRule="auto"/>
        <w:jc w:val="both"/>
        <w:rPr>
          <w:rFonts w:ascii="Times New Roman" w:hAnsi="Times New Roman" w:cs="Times New Roman"/>
          <w:sz w:val="24"/>
          <w:szCs w:val="24"/>
        </w:rPr>
      </w:pPr>
      <w:r w:rsidRPr="00104A77">
        <w:rPr>
          <w:rFonts w:ascii="Times New Roman" w:hAnsi="Times New Roman" w:cs="Times New Roman"/>
          <w:sz w:val="24"/>
          <w:szCs w:val="24"/>
        </w:rPr>
        <w:t xml:space="preserve">Gill, T. (2007) </w:t>
      </w:r>
      <w:r w:rsidRPr="00104A77">
        <w:rPr>
          <w:rFonts w:ascii="Times New Roman" w:hAnsi="Times New Roman" w:cs="Times New Roman"/>
          <w:i/>
          <w:iCs/>
          <w:sz w:val="24"/>
          <w:szCs w:val="24"/>
        </w:rPr>
        <w:t>No Fear: growing up in a risk adverse society</w:t>
      </w:r>
      <w:r w:rsidRPr="00104A77">
        <w:rPr>
          <w:rFonts w:ascii="Times New Roman" w:hAnsi="Times New Roman" w:cs="Times New Roman"/>
          <w:sz w:val="24"/>
          <w:szCs w:val="24"/>
        </w:rPr>
        <w:t xml:space="preserve">. London: </w:t>
      </w:r>
      <w:proofErr w:type="spellStart"/>
      <w:r w:rsidRPr="00104A77">
        <w:rPr>
          <w:rFonts w:ascii="Times New Roman" w:hAnsi="Times New Roman" w:cs="Times New Roman"/>
          <w:sz w:val="24"/>
          <w:szCs w:val="24"/>
        </w:rPr>
        <w:t>Calouste</w:t>
      </w:r>
      <w:proofErr w:type="spellEnd"/>
      <w:r w:rsidRPr="00104A77">
        <w:rPr>
          <w:rFonts w:ascii="Times New Roman" w:hAnsi="Times New Roman" w:cs="Times New Roman"/>
          <w:sz w:val="24"/>
          <w:szCs w:val="24"/>
        </w:rPr>
        <w:t xml:space="preserve"> </w:t>
      </w:r>
      <w:proofErr w:type="spellStart"/>
      <w:r w:rsidRPr="00104A77">
        <w:rPr>
          <w:rFonts w:ascii="Times New Roman" w:hAnsi="Times New Roman" w:cs="Times New Roman"/>
          <w:sz w:val="24"/>
          <w:szCs w:val="24"/>
        </w:rPr>
        <w:t>Gulbenkian</w:t>
      </w:r>
      <w:proofErr w:type="spellEnd"/>
      <w:r w:rsidRPr="00104A77">
        <w:rPr>
          <w:rFonts w:ascii="Times New Roman" w:hAnsi="Times New Roman" w:cs="Times New Roman"/>
          <w:sz w:val="24"/>
          <w:szCs w:val="24"/>
        </w:rPr>
        <w:t xml:space="preserve"> Foundation.  </w:t>
      </w:r>
    </w:p>
    <w:p w14:paraId="1538A9F9" w14:textId="77777777" w:rsidR="00104A77" w:rsidRPr="00104A77" w:rsidRDefault="00104A77" w:rsidP="00104A77">
      <w:pPr>
        <w:spacing w:line="360" w:lineRule="auto"/>
        <w:jc w:val="both"/>
        <w:rPr>
          <w:rFonts w:ascii="Times New Roman" w:hAnsi="Times New Roman" w:cs="Times New Roman"/>
          <w:sz w:val="24"/>
          <w:szCs w:val="24"/>
        </w:rPr>
      </w:pPr>
      <w:r w:rsidRPr="00104A77">
        <w:rPr>
          <w:rFonts w:ascii="Times New Roman" w:hAnsi="Times New Roman" w:cs="Times New Roman"/>
          <w:sz w:val="24"/>
          <w:szCs w:val="24"/>
        </w:rPr>
        <w:t xml:space="preserve">Howard, J, and McInnes, K (2012) available at: </w:t>
      </w:r>
      <w:hyperlink r:id="rId8" w:history="1">
        <w:r w:rsidRPr="00104A77">
          <w:rPr>
            <w:rStyle w:val="Hyperlink"/>
            <w:rFonts w:ascii="Times New Roman" w:hAnsi="Times New Roman" w:cs="Times New Roman"/>
            <w:sz w:val="24"/>
            <w:szCs w:val="24"/>
          </w:rPr>
          <w:t>https://moodle.uwtsd.ac.uk/pluginfile.php/324468/mod_resource/content/1/Howard%20and%20McInnes.pdf</w:t>
        </w:r>
      </w:hyperlink>
      <w:r w:rsidRPr="00104A77">
        <w:rPr>
          <w:rFonts w:ascii="Times New Roman" w:hAnsi="Times New Roman" w:cs="Times New Roman"/>
          <w:sz w:val="24"/>
          <w:szCs w:val="24"/>
        </w:rPr>
        <w:t>. (Accessed on 15</w:t>
      </w:r>
      <w:r w:rsidRPr="00104A77">
        <w:rPr>
          <w:rFonts w:ascii="Times New Roman" w:hAnsi="Times New Roman" w:cs="Times New Roman"/>
          <w:sz w:val="24"/>
          <w:szCs w:val="24"/>
          <w:vertAlign w:val="superscript"/>
        </w:rPr>
        <w:t>th</w:t>
      </w:r>
      <w:r w:rsidRPr="00104A77">
        <w:rPr>
          <w:rFonts w:ascii="Times New Roman" w:hAnsi="Times New Roman" w:cs="Times New Roman"/>
          <w:sz w:val="24"/>
          <w:szCs w:val="24"/>
        </w:rPr>
        <w:t xml:space="preserve"> January 2020).</w:t>
      </w:r>
    </w:p>
    <w:p w14:paraId="39DD66C3" w14:textId="77777777" w:rsidR="00104A77" w:rsidRPr="00104A77" w:rsidRDefault="00104A77" w:rsidP="00104A77">
      <w:pPr>
        <w:overflowPunct w:val="0"/>
        <w:autoSpaceDE w:val="0"/>
        <w:autoSpaceDN w:val="0"/>
        <w:adjustRightInd w:val="0"/>
        <w:spacing w:line="360" w:lineRule="auto"/>
        <w:jc w:val="both"/>
        <w:textAlignment w:val="baseline"/>
        <w:rPr>
          <w:rFonts w:ascii="Times New Roman" w:hAnsi="Times New Roman" w:cs="Times New Roman"/>
          <w:sz w:val="24"/>
          <w:szCs w:val="24"/>
        </w:rPr>
      </w:pPr>
      <w:r w:rsidRPr="00104A77">
        <w:rPr>
          <w:rFonts w:ascii="Times New Roman" w:hAnsi="Times New Roman" w:cs="Times New Roman"/>
          <w:sz w:val="24"/>
          <w:szCs w:val="24"/>
        </w:rPr>
        <w:t>Knight, S. (2010) ‘</w:t>
      </w:r>
      <w:r w:rsidRPr="007154C2">
        <w:rPr>
          <w:rFonts w:ascii="Times New Roman" w:hAnsi="Times New Roman" w:cs="Times New Roman"/>
          <w:i/>
          <w:iCs/>
          <w:sz w:val="24"/>
          <w:szCs w:val="24"/>
        </w:rPr>
        <w:t>The Excellence of Play’,</w:t>
      </w:r>
      <w:r w:rsidRPr="00104A77">
        <w:rPr>
          <w:rFonts w:ascii="Times New Roman" w:hAnsi="Times New Roman" w:cs="Times New Roman"/>
          <w:sz w:val="24"/>
          <w:szCs w:val="24"/>
        </w:rPr>
        <w:t xml:space="preserve"> in Moyles, J (ed.) Forest School: playing on the wild side. Berkshire: Open University Press. </w:t>
      </w:r>
    </w:p>
    <w:p w14:paraId="7DBC0E3E" w14:textId="77777777" w:rsidR="00104A77" w:rsidRPr="00104A77" w:rsidRDefault="00104A77" w:rsidP="00104A77">
      <w:pPr>
        <w:spacing w:line="360" w:lineRule="auto"/>
        <w:jc w:val="both"/>
        <w:rPr>
          <w:rFonts w:ascii="Times New Roman" w:hAnsi="Times New Roman" w:cs="Times New Roman"/>
          <w:sz w:val="24"/>
          <w:szCs w:val="24"/>
        </w:rPr>
      </w:pPr>
      <w:r w:rsidRPr="00104A77">
        <w:rPr>
          <w:rFonts w:ascii="Times New Roman" w:hAnsi="Times New Roman" w:cs="Times New Roman"/>
          <w:sz w:val="24"/>
          <w:szCs w:val="24"/>
        </w:rPr>
        <w:t>Knight, S. (2011)</w:t>
      </w:r>
      <w:r w:rsidRPr="00104A77">
        <w:rPr>
          <w:rFonts w:ascii="Times New Roman" w:hAnsi="Times New Roman" w:cs="Times New Roman"/>
          <w:i/>
          <w:iCs/>
          <w:sz w:val="24"/>
          <w:szCs w:val="24"/>
        </w:rPr>
        <w:t xml:space="preserve"> Risk and Adventure in Early Years Outdoor Play. </w:t>
      </w:r>
      <w:r w:rsidRPr="00104A77">
        <w:rPr>
          <w:rFonts w:ascii="Times New Roman" w:hAnsi="Times New Roman" w:cs="Times New Roman"/>
          <w:sz w:val="24"/>
          <w:szCs w:val="24"/>
        </w:rPr>
        <w:t xml:space="preserve">London: SAGE. </w:t>
      </w:r>
    </w:p>
    <w:p w14:paraId="327B64B3" w14:textId="77777777" w:rsidR="00104A77" w:rsidRPr="00104A77" w:rsidRDefault="00104A77" w:rsidP="00104A77">
      <w:pPr>
        <w:overflowPunct w:val="0"/>
        <w:autoSpaceDE w:val="0"/>
        <w:autoSpaceDN w:val="0"/>
        <w:adjustRightInd w:val="0"/>
        <w:spacing w:line="360" w:lineRule="auto"/>
        <w:jc w:val="both"/>
        <w:textAlignment w:val="baseline"/>
        <w:rPr>
          <w:rFonts w:ascii="Times New Roman" w:hAnsi="Times New Roman" w:cs="Times New Roman"/>
          <w:sz w:val="24"/>
          <w:szCs w:val="24"/>
        </w:rPr>
      </w:pPr>
      <w:r w:rsidRPr="00104A77">
        <w:rPr>
          <w:rFonts w:ascii="Times New Roman" w:hAnsi="Times New Roman" w:cs="Times New Roman"/>
          <w:sz w:val="24"/>
          <w:szCs w:val="24"/>
        </w:rPr>
        <w:t xml:space="preserve">Lindon, J. (2001) </w:t>
      </w:r>
      <w:r w:rsidRPr="00104A77">
        <w:rPr>
          <w:rFonts w:ascii="Times New Roman" w:hAnsi="Times New Roman" w:cs="Times New Roman"/>
          <w:i/>
          <w:iCs/>
          <w:sz w:val="24"/>
          <w:szCs w:val="24"/>
        </w:rPr>
        <w:t>Understanding children’s play.</w:t>
      </w:r>
      <w:r w:rsidRPr="00104A77">
        <w:rPr>
          <w:rFonts w:ascii="Times New Roman" w:hAnsi="Times New Roman" w:cs="Times New Roman"/>
          <w:sz w:val="24"/>
          <w:szCs w:val="24"/>
        </w:rPr>
        <w:t xml:space="preserve"> London: Nelson Thornes ltd. </w:t>
      </w:r>
    </w:p>
    <w:p w14:paraId="42D2EA63" w14:textId="77777777" w:rsidR="00104A77" w:rsidRPr="00104A77" w:rsidRDefault="00104A77" w:rsidP="00104A77">
      <w:pPr>
        <w:kinsoku w:val="0"/>
        <w:overflowPunct w:val="0"/>
        <w:spacing w:after="0" w:line="360" w:lineRule="auto"/>
        <w:contextualSpacing/>
        <w:jc w:val="both"/>
        <w:textAlignment w:val="baseline"/>
        <w:rPr>
          <w:rFonts w:ascii="Times New Roman" w:hAnsi="Times New Roman" w:cs="Times New Roman"/>
          <w:sz w:val="24"/>
          <w:szCs w:val="24"/>
        </w:rPr>
      </w:pPr>
      <w:r w:rsidRPr="00104A77">
        <w:rPr>
          <w:rFonts w:ascii="Times New Roman" w:hAnsi="Times New Roman" w:cs="Times New Roman"/>
          <w:sz w:val="24"/>
          <w:szCs w:val="24"/>
        </w:rPr>
        <w:t xml:space="preserve">Lindon, J. and Brodie, K. (2016) </w:t>
      </w:r>
      <w:r w:rsidRPr="00104A77">
        <w:rPr>
          <w:rFonts w:ascii="Times New Roman" w:hAnsi="Times New Roman" w:cs="Times New Roman"/>
          <w:i/>
          <w:iCs/>
          <w:sz w:val="24"/>
          <w:szCs w:val="24"/>
        </w:rPr>
        <w:t>Understanding Child Development 0-8 Years.</w:t>
      </w:r>
      <w:r w:rsidRPr="00104A77">
        <w:rPr>
          <w:rFonts w:ascii="Times New Roman" w:hAnsi="Times New Roman" w:cs="Times New Roman"/>
          <w:sz w:val="24"/>
          <w:szCs w:val="24"/>
        </w:rPr>
        <w:t xml:space="preserve"> London: Hodder Education. </w:t>
      </w:r>
    </w:p>
    <w:p w14:paraId="3076BD1F" w14:textId="77777777" w:rsidR="00104A77" w:rsidRPr="00104A77" w:rsidRDefault="00104A77" w:rsidP="00104A77">
      <w:pPr>
        <w:spacing w:line="360" w:lineRule="auto"/>
        <w:jc w:val="both"/>
        <w:rPr>
          <w:rFonts w:ascii="Times New Roman" w:hAnsi="Times New Roman" w:cs="Times New Roman"/>
          <w:sz w:val="24"/>
          <w:szCs w:val="24"/>
        </w:rPr>
      </w:pPr>
      <w:r w:rsidRPr="00104A77">
        <w:rPr>
          <w:rFonts w:ascii="Times New Roman" w:hAnsi="Times New Roman" w:cs="Times New Roman"/>
          <w:sz w:val="24"/>
          <w:szCs w:val="24"/>
        </w:rPr>
        <w:t xml:space="preserve">M, Ouvry. (2003) </w:t>
      </w:r>
      <w:r w:rsidRPr="00104A77">
        <w:rPr>
          <w:rFonts w:ascii="Times New Roman" w:hAnsi="Times New Roman" w:cs="Times New Roman"/>
          <w:i/>
          <w:iCs/>
          <w:sz w:val="24"/>
          <w:szCs w:val="24"/>
        </w:rPr>
        <w:t xml:space="preserve">Exercising Muscles and Minds. Outdoor play and the early years curriculum. </w:t>
      </w:r>
      <w:r w:rsidRPr="00104A77">
        <w:rPr>
          <w:rFonts w:ascii="Times New Roman" w:hAnsi="Times New Roman" w:cs="Times New Roman"/>
          <w:sz w:val="24"/>
          <w:szCs w:val="24"/>
        </w:rPr>
        <w:t xml:space="preserve">London: nationals Children’s bureau. </w:t>
      </w:r>
    </w:p>
    <w:p w14:paraId="564209FB" w14:textId="77777777" w:rsidR="00104A77" w:rsidRPr="00104A77" w:rsidRDefault="00104A77" w:rsidP="00104A77">
      <w:pPr>
        <w:spacing w:line="360" w:lineRule="auto"/>
        <w:jc w:val="both"/>
        <w:rPr>
          <w:rStyle w:val="Hyperlink"/>
          <w:rFonts w:ascii="Times New Roman" w:hAnsi="Times New Roman" w:cs="Times New Roman"/>
          <w:i/>
          <w:iCs/>
          <w:color w:val="auto"/>
          <w:sz w:val="24"/>
          <w:szCs w:val="24"/>
          <w:u w:val="none"/>
        </w:rPr>
      </w:pPr>
      <w:r w:rsidRPr="00104A77">
        <w:rPr>
          <w:rStyle w:val="Hyperlink"/>
          <w:rFonts w:ascii="Times New Roman" w:hAnsi="Times New Roman" w:cs="Times New Roman"/>
          <w:color w:val="auto"/>
          <w:sz w:val="24"/>
          <w:szCs w:val="24"/>
          <w:u w:val="none"/>
        </w:rPr>
        <w:lastRenderedPageBreak/>
        <w:t xml:space="preserve">Moyles, J. (2010) </w:t>
      </w:r>
      <w:r w:rsidRPr="00104A77">
        <w:rPr>
          <w:rStyle w:val="Hyperlink"/>
          <w:rFonts w:ascii="Times New Roman" w:hAnsi="Times New Roman" w:cs="Times New Roman"/>
          <w:i/>
          <w:iCs/>
          <w:color w:val="auto"/>
          <w:sz w:val="24"/>
          <w:szCs w:val="24"/>
          <w:u w:val="none"/>
        </w:rPr>
        <w:t xml:space="preserve">The Excellence of play </w:t>
      </w:r>
      <w:r w:rsidRPr="00104A77">
        <w:rPr>
          <w:rStyle w:val="Hyperlink"/>
          <w:rFonts w:ascii="Times New Roman" w:hAnsi="Times New Roman" w:cs="Times New Roman"/>
          <w:color w:val="auto"/>
          <w:sz w:val="24"/>
          <w:szCs w:val="24"/>
          <w:u w:val="none"/>
        </w:rPr>
        <w:t>3</w:t>
      </w:r>
      <w:r w:rsidRPr="00104A77">
        <w:rPr>
          <w:rStyle w:val="Hyperlink"/>
          <w:rFonts w:ascii="Times New Roman" w:hAnsi="Times New Roman" w:cs="Times New Roman"/>
          <w:color w:val="auto"/>
          <w:sz w:val="24"/>
          <w:szCs w:val="24"/>
          <w:u w:val="none"/>
          <w:vertAlign w:val="superscript"/>
        </w:rPr>
        <w:t>rd</w:t>
      </w:r>
      <w:r w:rsidRPr="00104A77">
        <w:rPr>
          <w:rStyle w:val="Hyperlink"/>
          <w:rFonts w:ascii="Times New Roman" w:hAnsi="Times New Roman" w:cs="Times New Roman"/>
          <w:color w:val="auto"/>
          <w:sz w:val="24"/>
          <w:szCs w:val="24"/>
          <w:u w:val="none"/>
        </w:rPr>
        <w:t xml:space="preserve"> Ed. Berkshire: Open University Press.</w:t>
      </w:r>
      <w:r w:rsidRPr="00104A77">
        <w:rPr>
          <w:rStyle w:val="Hyperlink"/>
          <w:rFonts w:ascii="Times New Roman" w:hAnsi="Times New Roman" w:cs="Times New Roman"/>
          <w:i/>
          <w:iCs/>
          <w:color w:val="auto"/>
          <w:sz w:val="24"/>
          <w:szCs w:val="24"/>
          <w:u w:val="none"/>
        </w:rPr>
        <w:t xml:space="preserve"> </w:t>
      </w:r>
    </w:p>
    <w:p w14:paraId="3E85B31B" w14:textId="77777777" w:rsidR="00104A77" w:rsidRPr="00104A77" w:rsidRDefault="00104A77" w:rsidP="00104A77">
      <w:pPr>
        <w:overflowPunct w:val="0"/>
        <w:autoSpaceDE w:val="0"/>
        <w:autoSpaceDN w:val="0"/>
        <w:adjustRightInd w:val="0"/>
        <w:spacing w:line="360" w:lineRule="auto"/>
        <w:jc w:val="both"/>
        <w:textAlignment w:val="baseline"/>
        <w:rPr>
          <w:rFonts w:ascii="Times New Roman" w:hAnsi="Times New Roman" w:cs="Times New Roman"/>
          <w:sz w:val="24"/>
          <w:szCs w:val="24"/>
        </w:rPr>
      </w:pPr>
      <w:r w:rsidRPr="00104A77">
        <w:rPr>
          <w:rFonts w:ascii="Times New Roman" w:hAnsi="Times New Roman" w:cs="Times New Roman"/>
          <w:sz w:val="24"/>
          <w:szCs w:val="24"/>
        </w:rPr>
        <w:t xml:space="preserve">National Day Nurseries Association </w:t>
      </w:r>
      <w:r w:rsidRPr="00104A77">
        <w:rPr>
          <w:rFonts w:ascii="Times New Roman" w:hAnsi="Times New Roman" w:cs="Times New Roman"/>
          <w:sz w:val="24"/>
          <w:szCs w:val="24"/>
        </w:rPr>
        <w:t xml:space="preserve">NDNA </w:t>
      </w:r>
      <w:r w:rsidRPr="00104A77">
        <w:rPr>
          <w:rFonts w:ascii="Times New Roman" w:hAnsi="Times New Roman" w:cs="Times New Roman"/>
          <w:sz w:val="24"/>
          <w:szCs w:val="24"/>
        </w:rPr>
        <w:t>(</w:t>
      </w:r>
      <w:r w:rsidRPr="00104A77">
        <w:rPr>
          <w:rFonts w:ascii="Times New Roman" w:hAnsi="Times New Roman" w:cs="Times New Roman"/>
          <w:sz w:val="24"/>
          <w:szCs w:val="24"/>
        </w:rPr>
        <w:t>2019</w:t>
      </w:r>
      <w:r w:rsidRPr="00104A77">
        <w:rPr>
          <w:rFonts w:ascii="Times New Roman" w:hAnsi="Times New Roman" w:cs="Times New Roman"/>
          <w:sz w:val="24"/>
          <w:szCs w:val="24"/>
        </w:rPr>
        <w:t xml:space="preserve">) available at: </w:t>
      </w:r>
      <w:r w:rsidRPr="00104A77">
        <w:rPr>
          <w:rFonts w:ascii="Times New Roman" w:hAnsi="Times New Roman" w:cs="Times New Roman"/>
          <w:sz w:val="24"/>
          <w:szCs w:val="24"/>
        </w:rPr>
        <w:t xml:space="preserve"> </w:t>
      </w:r>
      <w:hyperlink r:id="rId9" w:history="1">
        <w:r w:rsidRPr="00104A77">
          <w:rPr>
            <w:rStyle w:val="Hyperlink"/>
            <w:rFonts w:ascii="Times New Roman" w:hAnsi="Times New Roman" w:cs="Times New Roman"/>
            <w:sz w:val="24"/>
            <w:szCs w:val="24"/>
          </w:rPr>
          <w:t>https://www.ndna.org.uk/NDNA/Cymru/Knowledge_Hub/The_Foundation_Phase</w:t>
        </w:r>
      </w:hyperlink>
      <w:r w:rsidRPr="00104A77">
        <w:rPr>
          <w:rFonts w:ascii="Times New Roman" w:hAnsi="Times New Roman" w:cs="Times New Roman"/>
          <w:sz w:val="24"/>
          <w:szCs w:val="24"/>
        </w:rPr>
        <w:t>.</w:t>
      </w:r>
      <w:r w:rsidRPr="00104A77">
        <w:rPr>
          <w:rFonts w:ascii="Times New Roman" w:hAnsi="Times New Roman" w:cs="Times New Roman"/>
          <w:sz w:val="24"/>
          <w:szCs w:val="24"/>
        </w:rPr>
        <w:t xml:space="preserve"> (accessed on 14</w:t>
      </w:r>
      <w:r w:rsidRPr="00104A77">
        <w:rPr>
          <w:rFonts w:ascii="Times New Roman" w:hAnsi="Times New Roman" w:cs="Times New Roman"/>
          <w:sz w:val="24"/>
          <w:szCs w:val="24"/>
          <w:vertAlign w:val="superscript"/>
        </w:rPr>
        <w:t>th</w:t>
      </w:r>
      <w:r w:rsidRPr="00104A77">
        <w:rPr>
          <w:rFonts w:ascii="Times New Roman" w:hAnsi="Times New Roman" w:cs="Times New Roman"/>
          <w:sz w:val="24"/>
          <w:szCs w:val="24"/>
        </w:rPr>
        <w:t xml:space="preserve"> January 2020).</w:t>
      </w:r>
    </w:p>
    <w:p w14:paraId="2A34F33E" w14:textId="77777777" w:rsidR="00104A77" w:rsidRPr="00104A77" w:rsidRDefault="00104A77" w:rsidP="00104A77">
      <w:pPr>
        <w:spacing w:line="360" w:lineRule="auto"/>
        <w:jc w:val="both"/>
        <w:rPr>
          <w:rFonts w:ascii="Times New Roman" w:hAnsi="Times New Roman" w:cs="Times New Roman"/>
          <w:sz w:val="24"/>
          <w:szCs w:val="24"/>
        </w:rPr>
      </w:pPr>
      <w:r w:rsidRPr="00104A77">
        <w:rPr>
          <w:rFonts w:ascii="Times New Roman" w:hAnsi="Times New Roman" w:cs="Times New Roman"/>
          <w:sz w:val="24"/>
          <w:szCs w:val="24"/>
        </w:rPr>
        <w:t xml:space="preserve">Nutbrown, C. (2006) </w:t>
      </w:r>
      <w:r w:rsidRPr="00104A77">
        <w:rPr>
          <w:rFonts w:ascii="Times New Roman" w:hAnsi="Times New Roman" w:cs="Times New Roman"/>
          <w:i/>
          <w:iCs/>
          <w:sz w:val="24"/>
          <w:szCs w:val="24"/>
        </w:rPr>
        <w:t>Key concepts in Early Childhood Education and Care</w:t>
      </w:r>
      <w:r w:rsidRPr="00104A77">
        <w:rPr>
          <w:rFonts w:ascii="Times New Roman" w:hAnsi="Times New Roman" w:cs="Times New Roman"/>
          <w:sz w:val="24"/>
          <w:szCs w:val="24"/>
        </w:rPr>
        <w:t>. London: SAGE.</w:t>
      </w:r>
    </w:p>
    <w:p w14:paraId="4C646298" w14:textId="77777777" w:rsidR="00104A77" w:rsidRPr="00104A77" w:rsidRDefault="00104A77" w:rsidP="00104A77">
      <w:pPr>
        <w:spacing w:line="360" w:lineRule="auto"/>
        <w:jc w:val="both"/>
        <w:rPr>
          <w:rFonts w:ascii="Times New Roman" w:hAnsi="Times New Roman" w:cs="Times New Roman"/>
          <w:sz w:val="24"/>
          <w:szCs w:val="24"/>
        </w:rPr>
      </w:pPr>
      <w:r w:rsidRPr="00104A77">
        <w:rPr>
          <w:rFonts w:ascii="Times New Roman" w:hAnsi="Times New Roman" w:cs="Times New Roman"/>
          <w:sz w:val="24"/>
          <w:szCs w:val="24"/>
        </w:rPr>
        <w:t>Play Safety Forum (2012)</w:t>
      </w:r>
      <w:r w:rsidRPr="00104A77">
        <w:rPr>
          <w:rFonts w:ascii="Times New Roman" w:hAnsi="Times New Roman" w:cs="Times New Roman"/>
          <w:b/>
          <w:bCs/>
          <w:color w:val="323E4E"/>
          <w:sz w:val="24"/>
          <w:szCs w:val="24"/>
          <w:shd w:val="clear" w:color="auto" w:fill="FFFFFF"/>
        </w:rPr>
        <w:t xml:space="preserve"> </w:t>
      </w:r>
      <w:r w:rsidRPr="00104A77">
        <w:rPr>
          <w:rFonts w:ascii="Times New Roman" w:hAnsi="Times New Roman" w:cs="Times New Roman"/>
          <w:color w:val="323E4E"/>
          <w:sz w:val="24"/>
          <w:szCs w:val="24"/>
          <w:shd w:val="clear" w:color="auto" w:fill="FFFFFF"/>
        </w:rPr>
        <w:t>Managing Risk in Play Provision: Implementation guide</w:t>
      </w:r>
      <w:r w:rsidRPr="00104A77">
        <w:rPr>
          <w:rFonts w:ascii="Times New Roman" w:hAnsi="Times New Roman" w:cs="Times New Roman"/>
          <w:sz w:val="24"/>
          <w:szCs w:val="24"/>
        </w:rPr>
        <w:t xml:space="preserve">  Available at </w:t>
      </w:r>
      <w:hyperlink r:id="rId10" w:history="1">
        <w:r w:rsidRPr="00104A77">
          <w:rPr>
            <w:rStyle w:val="Hyperlink"/>
            <w:rFonts w:ascii="Times New Roman" w:hAnsi="Times New Roman" w:cs="Times New Roman"/>
            <w:sz w:val="24"/>
            <w:szCs w:val="24"/>
          </w:rPr>
          <w:t>https://playsafetyforum.wordpress.com/resources/</w:t>
        </w:r>
      </w:hyperlink>
      <w:r w:rsidRPr="00104A77">
        <w:rPr>
          <w:rFonts w:ascii="Times New Roman" w:hAnsi="Times New Roman" w:cs="Times New Roman"/>
          <w:sz w:val="24"/>
          <w:szCs w:val="24"/>
        </w:rPr>
        <w:t xml:space="preserve"> (Accessed on 10</w:t>
      </w:r>
      <w:r w:rsidRPr="00104A77">
        <w:rPr>
          <w:rFonts w:ascii="Times New Roman" w:hAnsi="Times New Roman" w:cs="Times New Roman"/>
          <w:sz w:val="24"/>
          <w:szCs w:val="24"/>
          <w:vertAlign w:val="superscript"/>
        </w:rPr>
        <w:t>th</w:t>
      </w:r>
      <w:r w:rsidRPr="00104A77">
        <w:rPr>
          <w:rFonts w:ascii="Times New Roman" w:hAnsi="Times New Roman" w:cs="Times New Roman"/>
          <w:sz w:val="24"/>
          <w:szCs w:val="24"/>
        </w:rPr>
        <w:t xml:space="preserve"> January 2020) </w:t>
      </w:r>
    </w:p>
    <w:p w14:paraId="42274F97" w14:textId="77777777" w:rsidR="00104A77" w:rsidRPr="00104A77" w:rsidRDefault="00104A77" w:rsidP="00104A77">
      <w:pPr>
        <w:spacing w:line="360" w:lineRule="auto"/>
        <w:jc w:val="both"/>
        <w:rPr>
          <w:rFonts w:ascii="Times New Roman" w:hAnsi="Times New Roman" w:cs="Times New Roman"/>
          <w:sz w:val="24"/>
          <w:szCs w:val="24"/>
        </w:rPr>
      </w:pPr>
      <w:r w:rsidRPr="00104A77">
        <w:rPr>
          <w:rFonts w:ascii="Times New Roman" w:hAnsi="Times New Roman" w:cs="Times New Roman"/>
          <w:sz w:val="24"/>
          <w:szCs w:val="24"/>
        </w:rPr>
        <w:t xml:space="preserve">Play </w:t>
      </w:r>
      <w:r w:rsidRPr="00104A77">
        <w:rPr>
          <w:rFonts w:ascii="Times New Roman" w:hAnsi="Times New Roman" w:cs="Times New Roman"/>
          <w:sz w:val="24"/>
          <w:szCs w:val="24"/>
        </w:rPr>
        <w:t>W</w:t>
      </w:r>
      <w:r w:rsidRPr="00104A77">
        <w:rPr>
          <w:rFonts w:ascii="Times New Roman" w:hAnsi="Times New Roman" w:cs="Times New Roman"/>
          <w:sz w:val="24"/>
          <w:szCs w:val="24"/>
        </w:rPr>
        <w:t xml:space="preserve">ales (2008) </w:t>
      </w:r>
      <w:r w:rsidRPr="00104A77">
        <w:rPr>
          <w:rFonts w:ascii="Times New Roman" w:hAnsi="Times New Roman" w:cs="Times New Roman"/>
          <w:i/>
          <w:iCs/>
          <w:sz w:val="24"/>
          <w:szCs w:val="24"/>
        </w:rPr>
        <w:t>A playworkers guide to risk.</w:t>
      </w:r>
      <w:r w:rsidRPr="00104A77">
        <w:rPr>
          <w:rFonts w:ascii="Times New Roman" w:hAnsi="Times New Roman" w:cs="Times New Roman"/>
          <w:sz w:val="24"/>
          <w:szCs w:val="24"/>
        </w:rPr>
        <w:t xml:space="preserve"> Available at: </w:t>
      </w:r>
      <w:hyperlink r:id="rId11" w:history="1">
        <w:r w:rsidRPr="00104A77">
          <w:rPr>
            <w:rStyle w:val="Hyperlink"/>
            <w:rFonts w:ascii="Times New Roman" w:hAnsi="Times New Roman" w:cs="Times New Roman"/>
            <w:sz w:val="24"/>
            <w:szCs w:val="24"/>
          </w:rPr>
          <w:t>https://issuu.com/playwales/docs/a_playworkers_guide_to_risk/3</w:t>
        </w:r>
      </w:hyperlink>
      <w:r w:rsidRPr="00104A77">
        <w:rPr>
          <w:rFonts w:ascii="Times New Roman" w:hAnsi="Times New Roman" w:cs="Times New Roman"/>
          <w:sz w:val="24"/>
          <w:szCs w:val="24"/>
        </w:rPr>
        <w:t xml:space="preserve"> (Accessed on 10th January 2020).  </w:t>
      </w:r>
    </w:p>
    <w:p w14:paraId="79251CAF" w14:textId="77777777" w:rsidR="00104A77" w:rsidRPr="00104A77" w:rsidRDefault="00104A77" w:rsidP="00104A77">
      <w:pPr>
        <w:spacing w:line="360" w:lineRule="auto"/>
        <w:jc w:val="both"/>
        <w:rPr>
          <w:rFonts w:ascii="Times New Roman" w:hAnsi="Times New Roman" w:cs="Times New Roman"/>
          <w:sz w:val="24"/>
          <w:szCs w:val="24"/>
        </w:rPr>
      </w:pPr>
      <w:r w:rsidRPr="00104A77">
        <w:rPr>
          <w:rFonts w:ascii="Times New Roman" w:hAnsi="Times New Roman" w:cs="Times New Roman"/>
          <w:sz w:val="24"/>
          <w:szCs w:val="24"/>
        </w:rPr>
        <w:t xml:space="preserve">Play Wales (2015) The Play Work Principles. Available at: </w:t>
      </w:r>
      <w:hyperlink r:id="rId12" w:history="1">
        <w:r w:rsidRPr="00104A77">
          <w:rPr>
            <w:rStyle w:val="Hyperlink"/>
            <w:rFonts w:ascii="Times New Roman" w:hAnsi="Times New Roman" w:cs="Times New Roman"/>
            <w:sz w:val="24"/>
            <w:szCs w:val="24"/>
          </w:rPr>
          <w:t>https://www.playwales.org.uk/eng/playworkprinciples</w:t>
        </w:r>
      </w:hyperlink>
      <w:r w:rsidRPr="00104A77">
        <w:rPr>
          <w:rFonts w:ascii="Times New Roman" w:hAnsi="Times New Roman" w:cs="Times New Roman"/>
          <w:sz w:val="24"/>
          <w:szCs w:val="24"/>
        </w:rPr>
        <w:t xml:space="preserve"> (Accessed on 10th January 2020) </w:t>
      </w:r>
    </w:p>
    <w:p w14:paraId="1FCA54B2" w14:textId="77777777" w:rsidR="00104A77" w:rsidRPr="00104A77" w:rsidRDefault="00104A77" w:rsidP="00104A77">
      <w:pPr>
        <w:kinsoku w:val="0"/>
        <w:overflowPunct w:val="0"/>
        <w:spacing w:after="0" w:line="360" w:lineRule="auto"/>
        <w:contextualSpacing/>
        <w:jc w:val="both"/>
        <w:textAlignment w:val="baseline"/>
        <w:rPr>
          <w:rFonts w:ascii="Times New Roman" w:eastAsia="+mn-ea" w:hAnsi="Times New Roman" w:cs="Times New Roman"/>
          <w:color w:val="000000"/>
          <w:kern w:val="24"/>
          <w:sz w:val="24"/>
          <w:szCs w:val="24"/>
          <w:lang w:eastAsia="en-GB"/>
        </w:rPr>
      </w:pPr>
      <w:r w:rsidRPr="00104A77">
        <w:rPr>
          <w:rFonts w:ascii="Times New Roman" w:eastAsia="+mn-ea" w:hAnsi="Times New Roman" w:cs="Times New Roman"/>
          <w:color w:val="000000"/>
          <w:kern w:val="24"/>
          <w:sz w:val="24"/>
          <w:szCs w:val="24"/>
          <w:lang w:eastAsia="en-GB"/>
        </w:rPr>
        <w:t>Play Wales (2018) ‘Playing and Hanging Out’</w:t>
      </w:r>
      <w:r w:rsidRPr="00104A77">
        <w:rPr>
          <w:rFonts w:ascii="Times New Roman" w:eastAsia="+mn-ea" w:hAnsi="Times New Roman" w:cs="Times New Roman"/>
          <w:color w:val="000000"/>
          <w:kern w:val="24"/>
          <w:sz w:val="24"/>
          <w:szCs w:val="24"/>
          <w:lang w:eastAsia="en-GB"/>
        </w:rPr>
        <w:t xml:space="preserve"> </w:t>
      </w:r>
      <w:hyperlink r:id="rId13" w:history="1">
        <w:r w:rsidRPr="00104A77">
          <w:rPr>
            <w:rStyle w:val="Hyperlink"/>
            <w:rFonts w:ascii="Times New Roman" w:eastAsia="+mn-ea" w:hAnsi="Times New Roman" w:cs="Times New Roman"/>
            <w:kern w:val="24"/>
            <w:sz w:val="24"/>
            <w:szCs w:val="24"/>
            <w:lang w:eastAsia="en-GB"/>
          </w:rPr>
          <w:t>http://www.playwales.org.uk/eng/playinghangingout</w:t>
        </w:r>
      </w:hyperlink>
      <w:r w:rsidRPr="00104A77">
        <w:rPr>
          <w:rFonts w:ascii="Times New Roman" w:eastAsia="+mn-ea" w:hAnsi="Times New Roman" w:cs="Times New Roman"/>
          <w:color w:val="000000"/>
          <w:kern w:val="24"/>
          <w:sz w:val="24"/>
          <w:szCs w:val="24"/>
          <w:lang w:eastAsia="en-GB"/>
        </w:rPr>
        <w:t xml:space="preserve"> [Accessed: 13/01/20].</w:t>
      </w:r>
    </w:p>
    <w:p w14:paraId="301FF287" w14:textId="77777777" w:rsidR="00104A77" w:rsidRPr="00104A77" w:rsidRDefault="00104A77" w:rsidP="00104A77">
      <w:pPr>
        <w:spacing w:line="360" w:lineRule="auto"/>
        <w:jc w:val="both"/>
        <w:rPr>
          <w:rFonts w:ascii="Times New Roman" w:hAnsi="Times New Roman" w:cs="Times New Roman"/>
          <w:sz w:val="24"/>
          <w:szCs w:val="24"/>
        </w:rPr>
      </w:pPr>
      <w:r w:rsidRPr="00104A77">
        <w:rPr>
          <w:rFonts w:ascii="Times New Roman" w:hAnsi="Times New Roman" w:cs="Times New Roman"/>
          <w:sz w:val="24"/>
          <w:szCs w:val="24"/>
        </w:rPr>
        <w:t xml:space="preserve">Pound, L (2006) </w:t>
      </w:r>
      <w:r w:rsidRPr="009A30D6">
        <w:rPr>
          <w:rFonts w:ascii="Times New Roman" w:hAnsi="Times New Roman" w:cs="Times New Roman"/>
          <w:i/>
          <w:iCs/>
          <w:sz w:val="24"/>
          <w:szCs w:val="24"/>
        </w:rPr>
        <w:t>How Children Learn.</w:t>
      </w:r>
      <w:r w:rsidRPr="00104A77">
        <w:rPr>
          <w:rFonts w:ascii="Times New Roman" w:hAnsi="Times New Roman" w:cs="Times New Roman"/>
          <w:sz w:val="24"/>
          <w:szCs w:val="24"/>
        </w:rPr>
        <w:t xml:space="preserve"> London: MA Education. </w:t>
      </w:r>
    </w:p>
    <w:p w14:paraId="49F8AC26" w14:textId="77777777" w:rsidR="00104A77" w:rsidRPr="00104A77" w:rsidRDefault="00104A77" w:rsidP="00104A77">
      <w:pPr>
        <w:kinsoku w:val="0"/>
        <w:overflowPunct w:val="0"/>
        <w:spacing w:after="0" w:line="360" w:lineRule="auto"/>
        <w:contextualSpacing/>
        <w:jc w:val="both"/>
        <w:textAlignment w:val="baseline"/>
        <w:rPr>
          <w:rFonts w:ascii="Times New Roman" w:eastAsia="+mn-ea" w:hAnsi="Times New Roman" w:cs="Times New Roman"/>
          <w:color w:val="000000"/>
          <w:kern w:val="24"/>
          <w:sz w:val="24"/>
          <w:szCs w:val="24"/>
          <w:lang w:eastAsia="en-GB"/>
        </w:rPr>
      </w:pPr>
      <w:r w:rsidRPr="00104A77">
        <w:rPr>
          <w:rFonts w:ascii="Times New Roman" w:eastAsia="+mn-ea" w:hAnsi="Times New Roman" w:cs="Times New Roman"/>
          <w:color w:val="000000"/>
          <w:kern w:val="24"/>
          <w:sz w:val="24"/>
          <w:szCs w:val="24"/>
          <w:lang w:eastAsia="en-GB"/>
        </w:rPr>
        <w:t xml:space="preserve">Sharman, C. et al. (2015) </w:t>
      </w:r>
      <w:r w:rsidRPr="00104A77">
        <w:rPr>
          <w:rFonts w:ascii="Times New Roman" w:eastAsia="+mn-ea" w:hAnsi="Times New Roman" w:cs="Times New Roman"/>
          <w:i/>
          <w:iCs/>
          <w:color w:val="000000"/>
          <w:kern w:val="24"/>
          <w:sz w:val="24"/>
          <w:szCs w:val="24"/>
          <w:lang w:eastAsia="en-GB"/>
        </w:rPr>
        <w:t>Summative assessment in the early years.</w:t>
      </w:r>
      <w:r w:rsidRPr="00104A77">
        <w:rPr>
          <w:rFonts w:ascii="Times New Roman" w:eastAsia="+mn-ea" w:hAnsi="Times New Roman" w:cs="Times New Roman"/>
          <w:color w:val="000000"/>
          <w:kern w:val="24"/>
          <w:sz w:val="24"/>
          <w:szCs w:val="24"/>
          <w:lang w:eastAsia="en-GB"/>
        </w:rPr>
        <w:t xml:space="preserve"> London: Bloomsbury Education.</w:t>
      </w:r>
    </w:p>
    <w:p w14:paraId="63F0F73C" w14:textId="77777777" w:rsidR="00104A77" w:rsidRPr="00104A77" w:rsidRDefault="00104A77" w:rsidP="00104A77">
      <w:pPr>
        <w:spacing w:line="360" w:lineRule="auto"/>
        <w:jc w:val="both"/>
        <w:rPr>
          <w:rFonts w:ascii="Times New Roman" w:hAnsi="Times New Roman" w:cs="Times New Roman"/>
          <w:sz w:val="24"/>
          <w:szCs w:val="24"/>
        </w:rPr>
      </w:pPr>
      <w:r w:rsidRPr="00104A77">
        <w:rPr>
          <w:rFonts w:ascii="Times New Roman" w:hAnsi="Times New Roman" w:cs="Times New Roman"/>
          <w:sz w:val="24"/>
          <w:szCs w:val="24"/>
        </w:rPr>
        <w:t>Smidt,</w:t>
      </w:r>
      <w:r w:rsidRPr="00104A77">
        <w:rPr>
          <w:rFonts w:ascii="Times New Roman" w:hAnsi="Times New Roman" w:cs="Times New Roman"/>
          <w:sz w:val="24"/>
          <w:szCs w:val="24"/>
        </w:rPr>
        <w:t xml:space="preserve"> S. (</w:t>
      </w:r>
      <w:r w:rsidRPr="00104A77">
        <w:rPr>
          <w:rFonts w:ascii="Times New Roman" w:hAnsi="Times New Roman" w:cs="Times New Roman"/>
          <w:sz w:val="24"/>
          <w:szCs w:val="24"/>
        </w:rPr>
        <w:t>2015)</w:t>
      </w:r>
      <w:r w:rsidRPr="00104A77">
        <w:rPr>
          <w:rFonts w:ascii="Times New Roman" w:hAnsi="Times New Roman" w:cs="Times New Roman"/>
          <w:sz w:val="24"/>
          <w:szCs w:val="24"/>
        </w:rPr>
        <w:t xml:space="preserve"> </w:t>
      </w:r>
      <w:r w:rsidRPr="00104A77">
        <w:rPr>
          <w:rFonts w:ascii="Times New Roman" w:hAnsi="Times New Roman" w:cs="Times New Roman"/>
          <w:i/>
          <w:iCs/>
          <w:sz w:val="24"/>
          <w:szCs w:val="24"/>
        </w:rPr>
        <w:t>Observing Young Children</w:t>
      </w:r>
      <w:r w:rsidRPr="00104A77">
        <w:rPr>
          <w:rFonts w:ascii="Times New Roman" w:hAnsi="Times New Roman" w:cs="Times New Roman"/>
          <w:sz w:val="24"/>
          <w:szCs w:val="24"/>
        </w:rPr>
        <w:t xml:space="preserve"> 2</w:t>
      </w:r>
      <w:r w:rsidRPr="00104A77">
        <w:rPr>
          <w:rFonts w:ascii="Times New Roman" w:hAnsi="Times New Roman" w:cs="Times New Roman"/>
          <w:sz w:val="24"/>
          <w:szCs w:val="24"/>
          <w:vertAlign w:val="superscript"/>
        </w:rPr>
        <w:t>nd</w:t>
      </w:r>
      <w:r w:rsidRPr="00104A77">
        <w:rPr>
          <w:rFonts w:ascii="Times New Roman" w:hAnsi="Times New Roman" w:cs="Times New Roman"/>
          <w:sz w:val="24"/>
          <w:szCs w:val="24"/>
        </w:rPr>
        <w:t xml:space="preserve"> Ed. Oxon: Routledge. </w:t>
      </w:r>
    </w:p>
    <w:p w14:paraId="2E4992F0" w14:textId="77777777" w:rsidR="00104A77" w:rsidRPr="00104A77" w:rsidRDefault="00104A77" w:rsidP="00104A77">
      <w:pPr>
        <w:spacing w:line="360" w:lineRule="auto"/>
        <w:jc w:val="both"/>
        <w:rPr>
          <w:rFonts w:ascii="Times New Roman" w:hAnsi="Times New Roman" w:cs="Times New Roman"/>
          <w:sz w:val="24"/>
          <w:szCs w:val="24"/>
        </w:rPr>
      </w:pPr>
      <w:r w:rsidRPr="00104A77">
        <w:rPr>
          <w:rFonts w:ascii="Times New Roman" w:hAnsi="Times New Roman" w:cs="Times New Roman"/>
          <w:sz w:val="24"/>
          <w:szCs w:val="24"/>
        </w:rPr>
        <w:t xml:space="preserve">Tassoni, P and </w:t>
      </w:r>
      <w:proofErr w:type="spellStart"/>
      <w:r w:rsidRPr="00104A77">
        <w:rPr>
          <w:rFonts w:ascii="Times New Roman" w:hAnsi="Times New Roman" w:cs="Times New Roman"/>
          <w:sz w:val="24"/>
          <w:szCs w:val="24"/>
        </w:rPr>
        <w:t>Hucker</w:t>
      </w:r>
      <w:proofErr w:type="spellEnd"/>
      <w:r w:rsidRPr="00104A77">
        <w:rPr>
          <w:rFonts w:ascii="Times New Roman" w:hAnsi="Times New Roman" w:cs="Times New Roman"/>
          <w:sz w:val="24"/>
          <w:szCs w:val="24"/>
        </w:rPr>
        <w:t xml:space="preserve">, K. (2000) </w:t>
      </w:r>
      <w:r w:rsidRPr="00104A77">
        <w:rPr>
          <w:rFonts w:ascii="Times New Roman" w:hAnsi="Times New Roman" w:cs="Times New Roman"/>
          <w:i/>
          <w:iCs/>
          <w:sz w:val="24"/>
          <w:szCs w:val="24"/>
        </w:rPr>
        <w:t>Planning Play and the Early Years.</w:t>
      </w:r>
      <w:r w:rsidRPr="00104A77">
        <w:rPr>
          <w:rFonts w:ascii="Times New Roman" w:hAnsi="Times New Roman" w:cs="Times New Roman"/>
          <w:sz w:val="24"/>
          <w:szCs w:val="24"/>
        </w:rPr>
        <w:t xml:space="preserve"> Oxford: Heinemann.  </w:t>
      </w:r>
    </w:p>
    <w:p w14:paraId="5796C85E" w14:textId="1EE9B20F" w:rsidR="00104A77" w:rsidRPr="00104A77" w:rsidRDefault="00104A77" w:rsidP="00104A77">
      <w:pPr>
        <w:spacing w:line="360" w:lineRule="auto"/>
        <w:jc w:val="both"/>
        <w:rPr>
          <w:rFonts w:ascii="Times New Roman" w:hAnsi="Times New Roman" w:cs="Times New Roman"/>
          <w:sz w:val="24"/>
          <w:szCs w:val="24"/>
        </w:rPr>
      </w:pPr>
      <w:r w:rsidRPr="00104A77">
        <w:rPr>
          <w:rFonts w:ascii="Times New Roman" w:hAnsi="Times New Roman" w:cs="Times New Roman"/>
          <w:sz w:val="24"/>
          <w:szCs w:val="24"/>
        </w:rPr>
        <w:t>The Health and Safety at Work Act</w:t>
      </w:r>
      <w:r w:rsidRPr="00104A77">
        <w:rPr>
          <w:rFonts w:ascii="Times New Roman" w:hAnsi="Times New Roman" w:cs="Times New Roman"/>
          <w:sz w:val="24"/>
          <w:szCs w:val="24"/>
        </w:rPr>
        <w:t xml:space="preserve"> </w:t>
      </w:r>
      <w:r w:rsidRPr="00104A77">
        <w:rPr>
          <w:rFonts w:ascii="Times New Roman" w:hAnsi="Times New Roman" w:cs="Times New Roman"/>
          <w:sz w:val="24"/>
          <w:szCs w:val="24"/>
        </w:rPr>
        <w:t>1974</w:t>
      </w:r>
      <w:r w:rsidRPr="00104A77">
        <w:rPr>
          <w:rFonts w:ascii="Times New Roman" w:hAnsi="Times New Roman" w:cs="Times New Roman"/>
          <w:sz w:val="24"/>
          <w:szCs w:val="24"/>
        </w:rPr>
        <w:t xml:space="preserve">. Available at </w:t>
      </w:r>
      <w:hyperlink r:id="rId14" w:history="1">
        <w:r w:rsidRPr="00104A77">
          <w:rPr>
            <w:rStyle w:val="Hyperlink"/>
            <w:rFonts w:ascii="Times New Roman" w:hAnsi="Times New Roman" w:cs="Times New Roman"/>
            <w:sz w:val="24"/>
            <w:szCs w:val="24"/>
          </w:rPr>
          <w:t>https://www.hse.gov.uk/legislation/hswa.htm</w:t>
        </w:r>
      </w:hyperlink>
      <w:r w:rsidRPr="00104A77">
        <w:rPr>
          <w:rFonts w:ascii="Times New Roman" w:hAnsi="Times New Roman" w:cs="Times New Roman"/>
          <w:sz w:val="24"/>
          <w:szCs w:val="24"/>
        </w:rPr>
        <w:t xml:space="preserve"> ( Accessed on 10</w:t>
      </w:r>
      <w:r w:rsidRPr="00104A77">
        <w:rPr>
          <w:rFonts w:ascii="Times New Roman" w:hAnsi="Times New Roman" w:cs="Times New Roman"/>
          <w:sz w:val="24"/>
          <w:szCs w:val="24"/>
          <w:vertAlign w:val="superscript"/>
        </w:rPr>
        <w:t>th</w:t>
      </w:r>
      <w:r w:rsidRPr="00104A77">
        <w:rPr>
          <w:rFonts w:ascii="Times New Roman" w:hAnsi="Times New Roman" w:cs="Times New Roman"/>
          <w:sz w:val="24"/>
          <w:szCs w:val="24"/>
        </w:rPr>
        <w:t xml:space="preserve"> January 2020)</w:t>
      </w:r>
      <w:r w:rsidR="009A30D6">
        <w:rPr>
          <w:rFonts w:ascii="Times New Roman" w:hAnsi="Times New Roman" w:cs="Times New Roman"/>
          <w:sz w:val="24"/>
          <w:szCs w:val="24"/>
        </w:rPr>
        <w:t>.</w:t>
      </w:r>
      <w:r w:rsidRPr="00104A77">
        <w:rPr>
          <w:rFonts w:ascii="Times New Roman" w:hAnsi="Times New Roman" w:cs="Times New Roman"/>
          <w:sz w:val="24"/>
          <w:szCs w:val="24"/>
        </w:rPr>
        <w:t xml:space="preserve"> </w:t>
      </w:r>
    </w:p>
    <w:p w14:paraId="4E91AD6B" w14:textId="77777777" w:rsidR="00104A77" w:rsidRPr="00104A77" w:rsidRDefault="00104A77" w:rsidP="00104A77">
      <w:pPr>
        <w:spacing w:line="360" w:lineRule="auto"/>
        <w:jc w:val="both"/>
        <w:rPr>
          <w:rFonts w:ascii="Times New Roman" w:hAnsi="Times New Roman" w:cs="Times New Roman"/>
          <w:sz w:val="24"/>
          <w:szCs w:val="24"/>
        </w:rPr>
      </w:pPr>
      <w:r w:rsidRPr="00104A77">
        <w:rPr>
          <w:rFonts w:ascii="Times New Roman" w:hAnsi="Times New Roman" w:cs="Times New Roman"/>
          <w:sz w:val="24"/>
          <w:szCs w:val="24"/>
        </w:rPr>
        <w:t xml:space="preserve"> The Health and Safety Executive (2012)</w:t>
      </w:r>
      <w:r w:rsidRPr="00104A77">
        <w:rPr>
          <w:rFonts w:ascii="Times New Roman" w:hAnsi="Times New Roman" w:cs="Times New Roman"/>
          <w:sz w:val="24"/>
          <w:szCs w:val="24"/>
        </w:rPr>
        <w:t xml:space="preserve"> Available at </w:t>
      </w:r>
      <w:hyperlink r:id="rId15" w:history="1">
        <w:r w:rsidRPr="00104A77">
          <w:rPr>
            <w:rStyle w:val="Hyperlink"/>
            <w:rFonts w:ascii="Times New Roman" w:hAnsi="Times New Roman" w:cs="Times New Roman"/>
            <w:sz w:val="24"/>
            <w:szCs w:val="24"/>
          </w:rPr>
          <w:t>https://www.hse.gov.uk/risk/</w:t>
        </w:r>
      </w:hyperlink>
      <w:r w:rsidRPr="00104A77">
        <w:rPr>
          <w:rFonts w:ascii="Times New Roman" w:hAnsi="Times New Roman" w:cs="Times New Roman"/>
          <w:sz w:val="24"/>
          <w:szCs w:val="24"/>
        </w:rPr>
        <w:t xml:space="preserve"> (Accessed on 10</w:t>
      </w:r>
      <w:r w:rsidRPr="00104A77">
        <w:rPr>
          <w:rFonts w:ascii="Times New Roman" w:hAnsi="Times New Roman" w:cs="Times New Roman"/>
          <w:sz w:val="24"/>
          <w:szCs w:val="24"/>
          <w:vertAlign w:val="superscript"/>
        </w:rPr>
        <w:t>th</w:t>
      </w:r>
      <w:r w:rsidRPr="00104A77">
        <w:rPr>
          <w:rFonts w:ascii="Times New Roman" w:hAnsi="Times New Roman" w:cs="Times New Roman"/>
          <w:sz w:val="24"/>
          <w:szCs w:val="24"/>
        </w:rPr>
        <w:t xml:space="preserve"> January 2020). </w:t>
      </w:r>
    </w:p>
    <w:p w14:paraId="45B6B198" w14:textId="362AB189" w:rsidR="00104A77" w:rsidRPr="00104A77" w:rsidRDefault="00104A77" w:rsidP="00104A77">
      <w:pPr>
        <w:spacing w:line="360" w:lineRule="auto"/>
        <w:jc w:val="both"/>
        <w:rPr>
          <w:rStyle w:val="Hyperlink"/>
          <w:rFonts w:ascii="Times New Roman" w:hAnsi="Times New Roman" w:cs="Times New Roman"/>
          <w:color w:val="auto"/>
          <w:sz w:val="24"/>
          <w:szCs w:val="24"/>
        </w:rPr>
      </w:pPr>
      <w:r w:rsidRPr="00104A77">
        <w:rPr>
          <w:rFonts w:ascii="Times New Roman" w:hAnsi="Times New Roman" w:cs="Times New Roman"/>
          <w:sz w:val="24"/>
          <w:szCs w:val="24"/>
        </w:rPr>
        <w:t>The Welsh Government Play Policy (2002)</w:t>
      </w:r>
      <w:r w:rsidRPr="00104A77">
        <w:rPr>
          <w:rFonts w:ascii="Times New Roman" w:hAnsi="Times New Roman" w:cs="Times New Roman"/>
          <w:sz w:val="24"/>
          <w:szCs w:val="24"/>
        </w:rPr>
        <w:t xml:space="preserve"> Available at: </w:t>
      </w:r>
      <w:hyperlink r:id="rId16" w:history="1">
        <w:r w:rsidRPr="00104A77">
          <w:rPr>
            <w:rStyle w:val="Hyperlink"/>
            <w:rFonts w:ascii="Times New Roman" w:hAnsi="Times New Roman" w:cs="Times New Roman"/>
            <w:sz w:val="24"/>
            <w:szCs w:val="24"/>
          </w:rPr>
          <w:t>https://playsafetyforum.files.wordpress.com/2015/03/managing-risk-in-play-provision-position-statement.pdf</w:t>
        </w:r>
      </w:hyperlink>
      <w:r w:rsidRPr="00104A77">
        <w:rPr>
          <w:rFonts w:ascii="Times New Roman" w:hAnsi="Times New Roman" w:cs="Times New Roman"/>
          <w:sz w:val="24"/>
          <w:szCs w:val="24"/>
        </w:rPr>
        <w:t xml:space="preserve">. (Accessed </w:t>
      </w:r>
      <w:proofErr w:type="gramStart"/>
      <w:r w:rsidRPr="00104A77">
        <w:rPr>
          <w:rFonts w:ascii="Times New Roman" w:hAnsi="Times New Roman" w:cs="Times New Roman"/>
          <w:sz w:val="24"/>
          <w:szCs w:val="24"/>
        </w:rPr>
        <w:t>on:</w:t>
      </w:r>
      <w:proofErr w:type="gramEnd"/>
      <w:r w:rsidRPr="00104A77">
        <w:rPr>
          <w:rStyle w:val="Hyperlink"/>
          <w:rFonts w:ascii="Times New Roman" w:hAnsi="Times New Roman" w:cs="Times New Roman"/>
          <w:color w:val="auto"/>
          <w:sz w:val="24"/>
          <w:szCs w:val="24"/>
          <w:u w:val="none"/>
        </w:rPr>
        <w:t>10</w:t>
      </w:r>
      <w:r w:rsidRPr="00104A77">
        <w:rPr>
          <w:rStyle w:val="Hyperlink"/>
          <w:rFonts w:ascii="Times New Roman" w:hAnsi="Times New Roman" w:cs="Times New Roman"/>
          <w:color w:val="auto"/>
          <w:sz w:val="24"/>
          <w:szCs w:val="24"/>
          <w:u w:val="none"/>
          <w:vertAlign w:val="superscript"/>
        </w:rPr>
        <w:t>th</w:t>
      </w:r>
      <w:r w:rsidRPr="00104A77">
        <w:rPr>
          <w:rStyle w:val="Hyperlink"/>
          <w:rFonts w:ascii="Times New Roman" w:hAnsi="Times New Roman" w:cs="Times New Roman"/>
          <w:color w:val="auto"/>
          <w:sz w:val="24"/>
          <w:szCs w:val="24"/>
          <w:u w:val="none"/>
        </w:rPr>
        <w:t xml:space="preserve"> January 2020)</w:t>
      </w:r>
      <w:r>
        <w:rPr>
          <w:rStyle w:val="Hyperlink"/>
          <w:rFonts w:ascii="Times New Roman" w:hAnsi="Times New Roman" w:cs="Times New Roman"/>
          <w:color w:val="auto"/>
          <w:sz w:val="24"/>
          <w:szCs w:val="24"/>
          <w:u w:val="none"/>
        </w:rPr>
        <w:t>.</w:t>
      </w:r>
      <w:r w:rsidRPr="00104A77">
        <w:rPr>
          <w:rStyle w:val="Hyperlink"/>
          <w:rFonts w:ascii="Times New Roman" w:hAnsi="Times New Roman" w:cs="Times New Roman"/>
          <w:color w:val="auto"/>
          <w:sz w:val="24"/>
          <w:szCs w:val="24"/>
        </w:rPr>
        <w:t xml:space="preserve"> </w:t>
      </w:r>
    </w:p>
    <w:p w14:paraId="0CC7F840" w14:textId="77777777" w:rsidR="00104A77" w:rsidRPr="00104A77" w:rsidRDefault="00104A77" w:rsidP="00104A77">
      <w:pPr>
        <w:spacing w:line="360" w:lineRule="auto"/>
        <w:jc w:val="both"/>
        <w:rPr>
          <w:rFonts w:ascii="Times New Roman" w:hAnsi="Times New Roman" w:cs="Times New Roman"/>
          <w:sz w:val="24"/>
          <w:szCs w:val="24"/>
        </w:rPr>
      </w:pPr>
      <w:r w:rsidRPr="00104A77">
        <w:rPr>
          <w:rFonts w:ascii="Times New Roman" w:hAnsi="Times New Roman" w:cs="Times New Roman"/>
          <w:sz w:val="24"/>
          <w:szCs w:val="24"/>
        </w:rPr>
        <w:t xml:space="preserve">Thomas, W. and Dudley, G. (2010) </w:t>
      </w:r>
      <w:r w:rsidRPr="00104A77">
        <w:rPr>
          <w:rFonts w:ascii="Times New Roman" w:hAnsi="Times New Roman" w:cs="Times New Roman"/>
          <w:i/>
          <w:iCs/>
          <w:sz w:val="24"/>
          <w:szCs w:val="24"/>
        </w:rPr>
        <w:t xml:space="preserve">Learning Places Growing Spaces. </w:t>
      </w:r>
      <w:r w:rsidRPr="00104A77">
        <w:rPr>
          <w:rFonts w:ascii="Times New Roman" w:hAnsi="Times New Roman" w:cs="Times New Roman"/>
          <w:sz w:val="24"/>
          <w:szCs w:val="24"/>
        </w:rPr>
        <w:t xml:space="preserve">The Learning Partnership Wales. </w:t>
      </w:r>
    </w:p>
    <w:p w14:paraId="6E8B7588" w14:textId="288D241F" w:rsidR="00104A77" w:rsidRPr="00104A77" w:rsidRDefault="00104A77" w:rsidP="00104A77">
      <w:pPr>
        <w:spacing w:line="360" w:lineRule="auto"/>
        <w:jc w:val="both"/>
        <w:rPr>
          <w:rFonts w:ascii="Times New Roman" w:hAnsi="Times New Roman" w:cs="Times New Roman"/>
          <w:sz w:val="24"/>
          <w:szCs w:val="24"/>
        </w:rPr>
      </w:pPr>
      <w:r w:rsidRPr="00104A77">
        <w:rPr>
          <w:rFonts w:ascii="Times New Roman" w:hAnsi="Times New Roman" w:cs="Times New Roman"/>
          <w:sz w:val="24"/>
          <w:szCs w:val="24"/>
        </w:rPr>
        <w:lastRenderedPageBreak/>
        <w:t>Wales institute of social &amp;Economic Research data &amp; methods</w:t>
      </w:r>
      <w:r w:rsidRPr="00104A77">
        <w:rPr>
          <w:rFonts w:ascii="Times New Roman" w:hAnsi="Times New Roman" w:cs="Times New Roman"/>
          <w:sz w:val="24"/>
          <w:szCs w:val="24"/>
        </w:rPr>
        <w:t xml:space="preserve"> (2014) </w:t>
      </w:r>
      <w:r w:rsidRPr="00104A77">
        <w:rPr>
          <w:rFonts w:ascii="Times New Roman" w:hAnsi="Times New Roman" w:cs="Times New Roman"/>
          <w:sz w:val="24"/>
          <w:szCs w:val="24"/>
        </w:rPr>
        <w:t>Evaluating the Foundation Phase</w:t>
      </w:r>
      <w:r w:rsidRPr="00104A77">
        <w:rPr>
          <w:rFonts w:ascii="Times New Roman" w:hAnsi="Times New Roman" w:cs="Times New Roman"/>
          <w:sz w:val="24"/>
          <w:szCs w:val="24"/>
        </w:rPr>
        <w:t>.</w:t>
      </w:r>
      <w:r w:rsidRPr="00104A77">
        <w:rPr>
          <w:rFonts w:ascii="Times New Roman" w:hAnsi="Times New Roman" w:cs="Times New Roman"/>
          <w:sz w:val="24"/>
          <w:szCs w:val="24"/>
        </w:rPr>
        <w:t xml:space="preserve"> </w:t>
      </w:r>
      <w:r w:rsidRPr="00104A77">
        <w:rPr>
          <w:rFonts w:ascii="Times New Roman" w:hAnsi="Times New Roman" w:cs="Times New Roman"/>
          <w:sz w:val="24"/>
          <w:szCs w:val="24"/>
        </w:rPr>
        <w:t xml:space="preserve">Available at: </w:t>
      </w:r>
      <w:hyperlink r:id="rId17" w:history="1">
        <w:r w:rsidRPr="00104A77">
          <w:rPr>
            <w:rStyle w:val="Hyperlink"/>
            <w:rFonts w:ascii="Times New Roman" w:hAnsi="Times New Roman" w:cs="Times New Roman"/>
            <w:sz w:val="24"/>
            <w:szCs w:val="24"/>
          </w:rPr>
          <w:t>https://wiserd.ac.uk/</w:t>
        </w:r>
      </w:hyperlink>
      <w:r w:rsidRPr="00104A77">
        <w:rPr>
          <w:rFonts w:ascii="Times New Roman" w:hAnsi="Times New Roman" w:cs="Times New Roman"/>
          <w:sz w:val="24"/>
          <w:szCs w:val="24"/>
        </w:rPr>
        <w:t xml:space="preserve"> (Accessed on 14</w:t>
      </w:r>
      <w:r w:rsidRPr="00104A77">
        <w:rPr>
          <w:rFonts w:ascii="Times New Roman" w:hAnsi="Times New Roman" w:cs="Times New Roman"/>
          <w:sz w:val="24"/>
          <w:szCs w:val="24"/>
          <w:vertAlign w:val="superscript"/>
        </w:rPr>
        <w:t>th</w:t>
      </w:r>
      <w:r w:rsidRPr="00104A77">
        <w:rPr>
          <w:rFonts w:ascii="Times New Roman" w:hAnsi="Times New Roman" w:cs="Times New Roman"/>
          <w:sz w:val="24"/>
          <w:szCs w:val="24"/>
        </w:rPr>
        <w:t xml:space="preserve"> January 2020)</w:t>
      </w:r>
      <w:r>
        <w:rPr>
          <w:rFonts w:ascii="Times New Roman" w:hAnsi="Times New Roman" w:cs="Times New Roman"/>
          <w:sz w:val="24"/>
          <w:szCs w:val="24"/>
        </w:rPr>
        <w:t>.</w:t>
      </w:r>
      <w:r w:rsidRPr="00104A77">
        <w:rPr>
          <w:rFonts w:ascii="Times New Roman" w:hAnsi="Times New Roman" w:cs="Times New Roman"/>
          <w:sz w:val="24"/>
          <w:szCs w:val="24"/>
        </w:rPr>
        <w:t xml:space="preserve"> </w:t>
      </w:r>
    </w:p>
    <w:p w14:paraId="7728CAC7" w14:textId="77777777" w:rsidR="00104A77" w:rsidRPr="00104A77" w:rsidRDefault="00104A77" w:rsidP="00104A77">
      <w:pPr>
        <w:spacing w:line="360" w:lineRule="auto"/>
        <w:jc w:val="both"/>
        <w:rPr>
          <w:rFonts w:ascii="Times New Roman" w:hAnsi="Times New Roman" w:cs="Times New Roman"/>
          <w:sz w:val="24"/>
          <w:szCs w:val="24"/>
        </w:rPr>
      </w:pPr>
      <w:r w:rsidRPr="00104A77">
        <w:rPr>
          <w:rFonts w:ascii="Times New Roman" w:hAnsi="Times New Roman" w:cs="Times New Roman"/>
          <w:sz w:val="24"/>
          <w:szCs w:val="24"/>
        </w:rPr>
        <w:t xml:space="preserve">Welsh Government (2008) </w:t>
      </w:r>
      <w:r w:rsidRPr="00104A77">
        <w:rPr>
          <w:rFonts w:ascii="Times New Roman" w:hAnsi="Times New Roman" w:cs="Times New Roman"/>
          <w:i/>
          <w:iCs/>
          <w:sz w:val="24"/>
          <w:szCs w:val="24"/>
        </w:rPr>
        <w:t>Observing children.</w:t>
      </w:r>
      <w:r w:rsidRPr="00104A77">
        <w:rPr>
          <w:rFonts w:ascii="Times New Roman" w:hAnsi="Times New Roman" w:cs="Times New Roman"/>
          <w:sz w:val="24"/>
          <w:szCs w:val="24"/>
        </w:rPr>
        <w:t xml:space="preserve"> Available at:  </w:t>
      </w:r>
      <w:hyperlink r:id="rId18" w:history="1">
        <w:r w:rsidRPr="00104A77">
          <w:rPr>
            <w:rStyle w:val="Hyperlink"/>
            <w:rFonts w:ascii="Times New Roman" w:hAnsi="Times New Roman" w:cs="Times New Roman"/>
            <w:sz w:val="24"/>
            <w:szCs w:val="24"/>
          </w:rPr>
          <w:t>https://hwb.gov.wales/storage/74f7c7cc-d337-4fd0-9604-27b3d1a5746d/observing-children.pdf</w:t>
        </w:r>
      </w:hyperlink>
      <w:r w:rsidRPr="00104A77">
        <w:rPr>
          <w:rFonts w:ascii="Times New Roman" w:hAnsi="Times New Roman" w:cs="Times New Roman"/>
          <w:sz w:val="24"/>
          <w:szCs w:val="24"/>
        </w:rPr>
        <w:t xml:space="preserve"> (Accessed on 16th January 2020). </w:t>
      </w:r>
    </w:p>
    <w:p w14:paraId="72F8358B" w14:textId="49AF816B" w:rsidR="00104A77" w:rsidRPr="00104A77" w:rsidRDefault="00104A77" w:rsidP="00104A77">
      <w:pPr>
        <w:spacing w:line="360" w:lineRule="auto"/>
        <w:jc w:val="both"/>
        <w:rPr>
          <w:rFonts w:ascii="Times New Roman" w:hAnsi="Times New Roman" w:cs="Times New Roman"/>
          <w:sz w:val="24"/>
          <w:szCs w:val="24"/>
        </w:rPr>
      </w:pPr>
      <w:r w:rsidRPr="00104A77">
        <w:rPr>
          <w:rFonts w:ascii="Times New Roman" w:hAnsi="Times New Roman" w:cs="Times New Roman"/>
          <w:sz w:val="24"/>
          <w:szCs w:val="24"/>
        </w:rPr>
        <w:t xml:space="preserve">Welsh Government (2014) </w:t>
      </w:r>
      <w:r w:rsidRPr="00104A77">
        <w:rPr>
          <w:rFonts w:ascii="Times New Roman" w:hAnsi="Times New Roman" w:cs="Times New Roman"/>
          <w:i/>
          <w:iCs/>
          <w:spacing w:val="-5"/>
          <w:sz w:val="24"/>
          <w:szCs w:val="24"/>
          <w:shd w:val="clear" w:color="auto" w:fill="FFFFFF"/>
        </w:rPr>
        <w:t>Flying start transition: guidance for professionals</w:t>
      </w:r>
      <w:r w:rsidRPr="00104A77">
        <w:rPr>
          <w:rFonts w:ascii="Times New Roman" w:hAnsi="Times New Roman" w:cs="Times New Roman"/>
          <w:sz w:val="24"/>
          <w:szCs w:val="24"/>
        </w:rPr>
        <w:t xml:space="preserve">. Available at: </w:t>
      </w:r>
      <w:hyperlink r:id="rId19" w:history="1">
        <w:r w:rsidRPr="00104A77">
          <w:rPr>
            <w:rStyle w:val="Hyperlink"/>
            <w:rFonts w:ascii="Times New Roman" w:hAnsi="Times New Roman" w:cs="Times New Roman"/>
            <w:sz w:val="24"/>
            <w:szCs w:val="24"/>
          </w:rPr>
          <w:t>https://gov.wales/flying-start-transition-guidance-professionals</w:t>
        </w:r>
      </w:hyperlink>
      <w:r w:rsidRPr="00104A77">
        <w:rPr>
          <w:rFonts w:ascii="Times New Roman" w:hAnsi="Times New Roman" w:cs="Times New Roman"/>
          <w:sz w:val="24"/>
          <w:szCs w:val="24"/>
        </w:rPr>
        <w:t xml:space="preserve"> (Accessed on 14th January 2020)</w:t>
      </w:r>
      <w:r>
        <w:rPr>
          <w:rFonts w:ascii="Times New Roman" w:hAnsi="Times New Roman" w:cs="Times New Roman"/>
          <w:sz w:val="24"/>
          <w:szCs w:val="24"/>
        </w:rPr>
        <w:t>.</w:t>
      </w:r>
      <w:r w:rsidRPr="00104A77">
        <w:rPr>
          <w:rFonts w:ascii="Times New Roman" w:hAnsi="Times New Roman" w:cs="Times New Roman"/>
          <w:sz w:val="24"/>
          <w:szCs w:val="24"/>
        </w:rPr>
        <w:t xml:space="preserve"> </w:t>
      </w:r>
    </w:p>
    <w:p w14:paraId="372AFC13" w14:textId="77777777" w:rsidR="00104A77" w:rsidRPr="00104A77" w:rsidRDefault="00104A77" w:rsidP="00104A77">
      <w:pPr>
        <w:spacing w:line="360" w:lineRule="auto"/>
        <w:jc w:val="both"/>
        <w:rPr>
          <w:rFonts w:ascii="Times New Roman" w:hAnsi="Times New Roman" w:cs="Times New Roman"/>
          <w:sz w:val="24"/>
          <w:szCs w:val="24"/>
        </w:rPr>
      </w:pPr>
      <w:r w:rsidRPr="00104A77">
        <w:rPr>
          <w:rFonts w:ascii="Times New Roman" w:hAnsi="Times New Roman" w:cs="Times New Roman"/>
          <w:sz w:val="24"/>
          <w:szCs w:val="24"/>
        </w:rPr>
        <w:t xml:space="preserve">Welsh Government (2015) </w:t>
      </w:r>
      <w:r w:rsidRPr="00104A77">
        <w:rPr>
          <w:rFonts w:ascii="Times New Roman" w:hAnsi="Times New Roman" w:cs="Times New Roman"/>
          <w:i/>
          <w:iCs/>
          <w:sz w:val="24"/>
          <w:szCs w:val="24"/>
        </w:rPr>
        <w:t>Foundation Phase Framework.</w:t>
      </w:r>
      <w:r w:rsidRPr="00104A77">
        <w:rPr>
          <w:rFonts w:ascii="Times New Roman" w:hAnsi="Times New Roman" w:cs="Times New Roman"/>
          <w:sz w:val="24"/>
          <w:szCs w:val="24"/>
        </w:rPr>
        <w:t xml:space="preserve"> Available at:  </w:t>
      </w:r>
      <w:hyperlink r:id="rId20" w:history="1">
        <w:r w:rsidRPr="00104A77">
          <w:rPr>
            <w:rStyle w:val="Hyperlink"/>
            <w:rFonts w:ascii="Times New Roman" w:hAnsi="Times New Roman" w:cs="Times New Roman"/>
            <w:sz w:val="24"/>
            <w:szCs w:val="24"/>
          </w:rPr>
          <w:t>https://gov.wales/sites/default/files/publications/2018-02/foundation-phase-framework-revised-2015.pdf</w:t>
        </w:r>
      </w:hyperlink>
      <w:r w:rsidRPr="00104A77">
        <w:rPr>
          <w:rFonts w:ascii="Times New Roman" w:hAnsi="Times New Roman" w:cs="Times New Roman"/>
          <w:sz w:val="24"/>
          <w:szCs w:val="24"/>
        </w:rPr>
        <w:t xml:space="preserve"> (Accessed on 16</w:t>
      </w:r>
      <w:r w:rsidRPr="00104A77">
        <w:rPr>
          <w:rFonts w:ascii="Times New Roman" w:hAnsi="Times New Roman" w:cs="Times New Roman"/>
          <w:sz w:val="24"/>
          <w:szCs w:val="24"/>
          <w:vertAlign w:val="superscript"/>
        </w:rPr>
        <w:t>th</w:t>
      </w:r>
      <w:r w:rsidRPr="00104A77">
        <w:rPr>
          <w:rFonts w:ascii="Times New Roman" w:hAnsi="Times New Roman" w:cs="Times New Roman"/>
          <w:sz w:val="24"/>
          <w:szCs w:val="24"/>
        </w:rPr>
        <w:t xml:space="preserve"> January 2020).</w:t>
      </w:r>
    </w:p>
    <w:p w14:paraId="07153202" w14:textId="77777777" w:rsidR="00104A77" w:rsidRPr="00104A77" w:rsidRDefault="00104A77" w:rsidP="00104A77">
      <w:pPr>
        <w:spacing w:line="360" w:lineRule="auto"/>
        <w:jc w:val="both"/>
        <w:rPr>
          <w:rFonts w:ascii="Times New Roman" w:hAnsi="Times New Roman" w:cs="Times New Roman"/>
          <w:sz w:val="24"/>
          <w:szCs w:val="24"/>
        </w:rPr>
      </w:pPr>
      <w:r w:rsidRPr="00104A77">
        <w:rPr>
          <w:rFonts w:ascii="Times New Roman" w:hAnsi="Times New Roman" w:cs="Times New Roman"/>
          <w:sz w:val="24"/>
          <w:szCs w:val="24"/>
        </w:rPr>
        <w:t xml:space="preserve">Welsh Government (2015) Foundation Phase Framework. Available at: </w:t>
      </w:r>
      <w:hyperlink r:id="rId21" w:history="1">
        <w:r w:rsidRPr="00104A77">
          <w:rPr>
            <w:rStyle w:val="Hyperlink"/>
            <w:rFonts w:ascii="Times New Roman" w:hAnsi="Times New Roman" w:cs="Times New Roman"/>
            <w:sz w:val="24"/>
            <w:szCs w:val="24"/>
          </w:rPr>
          <w:t>https://hwb.gov.wales/storage/d5d8e39c-b534-40cb-a3f5-7e2e126d8077/foundation-phase-framework.pdf</w:t>
        </w:r>
      </w:hyperlink>
      <w:r w:rsidRPr="00104A77">
        <w:rPr>
          <w:rFonts w:ascii="Times New Roman" w:hAnsi="Times New Roman" w:cs="Times New Roman"/>
          <w:sz w:val="24"/>
          <w:szCs w:val="24"/>
        </w:rPr>
        <w:t xml:space="preserve"> (Accessed on 17th January 2020). </w:t>
      </w:r>
    </w:p>
    <w:p w14:paraId="532C26AE" w14:textId="77777777" w:rsidR="00104A77" w:rsidRPr="00104A77" w:rsidRDefault="00104A77" w:rsidP="00104A77">
      <w:pPr>
        <w:spacing w:line="360" w:lineRule="auto"/>
        <w:jc w:val="both"/>
        <w:rPr>
          <w:rFonts w:ascii="Times New Roman" w:hAnsi="Times New Roman" w:cs="Times New Roman"/>
          <w:sz w:val="24"/>
          <w:szCs w:val="24"/>
        </w:rPr>
      </w:pPr>
      <w:r w:rsidRPr="00104A77">
        <w:rPr>
          <w:rFonts w:ascii="Times New Roman" w:hAnsi="Times New Roman" w:cs="Times New Roman"/>
          <w:sz w:val="24"/>
          <w:szCs w:val="24"/>
        </w:rPr>
        <w:t xml:space="preserve">Welsh Government (2017) </w:t>
      </w:r>
      <w:r w:rsidRPr="00104A77">
        <w:rPr>
          <w:rFonts w:ascii="Times New Roman" w:hAnsi="Times New Roman" w:cs="Times New Roman"/>
          <w:i/>
          <w:iCs/>
          <w:sz w:val="24"/>
          <w:szCs w:val="24"/>
        </w:rPr>
        <w:t>Foundation Phase Profile Handbook</w:t>
      </w:r>
      <w:r w:rsidRPr="00104A77">
        <w:rPr>
          <w:rFonts w:ascii="Times New Roman" w:hAnsi="Times New Roman" w:cs="Times New Roman"/>
          <w:sz w:val="24"/>
          <w:szCs w:val="24"/>
        </w:rPr>
        <w:t xml:space="preserve">. Available at: </w:t>
      </w:r>
      <w:hyperlink r:id="rId22" w:history="1">
        <w:r w:rsidRPr="00104A77">
          <w:rPr>
            <w:rStyle w:val="Hyperlink"/>
            <w:rFonts w:ascii="Times New Roman" w:hAnsi="Times New Roman" w:cs="Times New Roman"/>
            <w:sz w:val="24"/>
            <w:szCs w:val="24"/>
          </w:rPr>
          <w:t>https://hwb.gov.wales/storage/f9d85dba-85a4-4e87-bb58-a24730ad7e57/foundation-phase-profile-handbook-revised-september-2017.pdf</w:t>
        </w:r>
      </w:hyperlink>
      <w:r w:rsidRPr="00104A77">
        <w:rPr>
          <w:rFonts w:ascii="Times New Roman" w:hAnsi="Times New Roman" w:cs="Times New Roman"/>
          <w:sz w:val="24"/>
          <w:szCs w:val="24"/>
        </w:rPr>
        <w:t xml:space="preserve"> (Accessed on 16th January 2020). </w:t>
      </w:r>
    </w:p>
    <w:p w14:paraId="5FD4C4A4" w14:textId="77777777" w:rsidR="00104A77" w:rsidRPr="00104A77" w:rsidRDefault="00104A77" w:rsidP="00104A77">
      <w:pPr>
        <w:spacing w:line="360" w:lineRule="auto"/>
        <w:jc w:val="both"/>
        <w:rPr>
          <w:rFonts w:ascii="Times New Roman" w:hAnsi="Times New Roman" w:cs="Times New Roman"/>
          <w:sz w:val="24"/>
          <w:szCs w:val="24"/>
        </w:rPr>
      </w:pPr>
      <w:r w:rsidRPr="00104A77">
        <w:rPr>
          <w:rFonts w:ascii="Times New Roman" w:hAnsi="Times New Roman" w:cs="Times New Roman"/>
          <w:sz w:val="24"/>
          <w:szCs w:val="24"/>
        </w:rPr>
        <w:t>Wood,</w:t>
      </w:r>
      <w:r w:rsidRPr="00104A77">
        <w:rPr>
          <w:rFonts w:ascii="Times New Roman" w:hAnsi="Times New Roman" w:cs="Times New Roman"/>
          <w:sz w:val="24"/>
          <w:szCs w:val="24"/>
        </w:rPr>
        <w:t xml:space="preserve"> E. </w:t>
      </w:r>
      <w:r w:rsidRPr="00104A77">
        <w:rPr>
          <w:rFonts w:ascii="Times New Roman" w:hAnsi="Times New Roman" w:cs="Times New Roman"/>
          <w:sz w:val="24"/>
          <w:szCs w:val="24"/>
        </w:rPr>
        <w:t xml:space="preserve"> </w:t>
      </w:r>
      <w:r w:rsidRPr="00104A77">
        <w:rPr>
          <w:rFonts w:ascii="Times New Roman" w:hAnsi="Times New Roman" w:cs="Times New Roman"/>
          <w:sz w:val="24"/>
          <w:szCs w:val="24"/>
        </w:rPr>
        <w:t>(</w:t>
      </w:r>
      <w:r w:rsidRPr="00104A77">
        <w:rPr>
          <w:rFonts w:ascii="Times New Roman" w:hAnsi="Times New Roman" w:cs="Times New Roman"/>
          <w:sz w:val="24"/>
          <w:szCs w:val="24"/>
        </w:rPr>
        <w:t>2013)</w:t>
      </w:r>
      <w:r w:rsidRPr="00104A77">
        <w:rPr>
          <w:rFonts w:ascii="Times New Roman" w:hAnsi="Times New Roman" w:cs="Times New Roman"/>
          <w:sz w:val="24"/>
          <w:szCs w:val="24"/>
        </w:rPr>
        <w:t xml:space="preserve"> Play, </w:t>
      </w:r>
      <w:r w:rsidRPr="00104A77">
        <w:rPr>
          <w:rFonts w:ascii="Times New Roman" w:hAnsi="Times New Roman" w:cs="Times New Roman"/>
          <w:i/>
          <w:iCs/>
          <w:sz w:val="24"/>
          <w:szCs w:val="24"/>
        </w:rPr>
        <w:t>Learning and the Early Childhood Curriculum.</w:t>
      </w:r>
      <w:r w:rsidRPr="00104A77">
        <w:rPr>
          <w:rFonts w:ascii="Times New Roman" w:hAnsi="Times New Roman" w:cs="Times New Roman"/>
          <w:sz w:val="24"/>
          <w:szCs w:val="24"/>
        </w:rPr>
        <w:t xml:space="preserve">  </w:t>
      </w:r>
      <w:r w:rsidRPr="00104A77">
        <w:rPr>
          <w:rFonts w:ascii="Times New Roman" w:hAnsi="Times New Roman" w:cs="Times New Roman"/>
          <w:sz w:val="24"/>
          <w:szCs w:val="24"/>
        </w:rPr>
        <w:t xml:space="preserve">London: SAGE. </w:t>
      </w:r>
    </w:p>
    <w:p w14:paraId="067A2398" w14:textId="77777777" w:rsidR="00C3184E" w:rsidRDefault="00C3184E" w:rsidP="006A7213">
      <w:pPr>
        <w:spacing w:line="360" w:lineRule="auto"/>
        <w:jc w:val="both"/>
        <w:rPr>
          <w:rFonts w:ascii="Times New Roman" w:hAnsi="Times New Roman" w:cs="Times New Roman"/>
          <w:sz w:val="24"/>
          <w:szCs w:val="24"/>
        </w:rPr>
      </w:pPr>
    </w:p>
    <w:p w14:paraId="3CE5708C" w14:textId="77777777" w:rsidR="00C608CD" w:rsidRDefault="00C608CD" w:rsidP="006A7213">
      <w:pPr>
        <w:spacing w:line="360" w:lineRule="auto"/>
        <w:jc w:val="both"/>
        <w:rPr>
          <w:rFonts w:ascii="Times New Roman" w:hAnsi="Times New Roman" w:cs="Times New Roman"/>
          <w:sz w:val="24"/>
          <w:szCs w:val="24"/>
        </w:rPr>
      </w:pPr>
    </w:p>
    <w:p w14:paraId="3ED49EFE" w14:textId="77777777" w:rsidR="002134A7" w:rsidRDefault="002134A7" w:rsidP="006A7213">
      <w:pPr>
        <w:spacing w:line="360" w:lineRule="auto"/>
        <w:jc w:val="both"/>
        <w:rPr>
          <w:rFonts w:ascii="Times New Roman" w:hAnsi="Times New Roman" w:cs="Times New Roman"/>
          <w:sz w:val="24"/>
          <w:szCs w:val="24"/>
        </w:rPr>
      </w:pPr>
    </w:p>
    <w:p w14:paraId="5FD1CDBB" w14:textId="77777777" w:rsidR="002134A7" w:rsidRDefault="002134A7" w:rsidP="006A7213">
      <w:pPr>
        <w:spacing w:line="360" w:lineRule="auto"/>
        <w:jc w:val="both"/>
        <w:rPr>
          <w:rFonts w:ascii="Times New Roman" w:hAnsi="Times New Roman" w:cs="Times New Roman"/>
          <w:sz w:val="24"/>
          <w:szCs w:val="24"/>
        </w:rPr>
      </w:pPr>
    </w:p>
    <w:p w14:paraId="3A94055B" w14:textId="77777777" w:rsidR="00B61626" w:rsidRPr="00B61626" w:rsidRDefault="00B61626" w:rsidP="006A7213">
      <w:pPr>
        <w:spacing w:line="360" w:lineRule="auto"/>
        <w:jc w:val="both"/>
        <w:rPr>
          <w:rFonts w:ascii="Times New Roman" w:hAnsi="Times New Roman" w:cs="Times New Roman"/>
          <w:sz w:val="24"/>
          <w:szCs w:val="24"/>
        </w:rPr>
      </w:pPr>
    </w:p>
    <w:p w14:paraId="0C067C8A" w14:textId="77777777" w:rsidR="006A7213" w:rsidRDefault="006A7213" w:rsidP="003707EC">
      <w:pPr>
        <w:overflowPunct w:val="0"/>
        <w:autoSpaceDE w:val="0"/>
        <w:autoSpaceDN w:val="0"/>
        <w:adjustRightInd w:val="0"/>
        <w:spacing w:line="276" w:lineRule="auto"/>
        <w:jc w:val="both"/>
        <w:textAlignment w:val="baseline"/>
        <w:rPr>
          <w:rStyle w:val="Hyperlink"/>
          <w:rFonts w:ascii="Times New Roman" w:hAnsi="Times New Roman" w:cs="Times New Roman"/>
          <w:sz w:val="24"/>
          <w:szCs w:val="24"/>
        </w:rPr>
      </w:pPr>
    </w:p>
    <w:p w14:paraId="796D50C8" w14:textId="2CA61876" w:rsidR="00227200" w:rsidRDefault="00227200" w:rsidP="003707EC">
      <w:pPr>
        <w:overflowPunct w:val="0"/>
        <w:autoSpaceDE w:val="0"/>
        <w:autoSpaceDN w:val="0"/>
        <w:adjustRightInd w:val="0"/>
        <w:spacing w:line="276" w:lineRule="auto"/>
        <w:jc w:val="both"/>
        <w:textAlignment w:val="baseline"/>
        <w:rPr>
          <w:rFonts w:ascii="Times New Roman" w:hAnsi="Times New Roman" w:cs="Times New Roman"/>
          <w:sz w:val="24"/>
          <w:szCs w:val="24"/>
        </w:rPr>
      </w:pPr>
    </w:p>
    <w:p w14:paraId="66DAA959" w14:textId="37FC683F" w:rsidR="00374BF0" w:rsidRPr="00DE47E7" w:rsidRDefault="00374BF0" w:rsidP="00863134">
      <w:pPr>
        <w:rPr>
          <w:rFonts w:ascii="Times New Roman" w:hAnsi="Times New Roman" w:cs="Times New Roman"/>
          <w:sz w:val="24"/>
          <w:szCs w:val="24"/>
        </w:rPr>
      </w:pPr>
    </w:p>
    <w:p w14:paraId="6B309622" w14:textId="77777777" w:rsidR="00863134" w:rsidRPr="00D01063" w:rsidRDefault="00863134" w:rsidP="00863134">
      <w:pPr>
        <w:spacing w:line="360" w:lineRule="auto"/>
        <w:jc w:val="both"/>
        <w:rPr>
          <w:rFonts w:ascii="Times New Roman" w:hAnsi="Times New Roman" w:cs="Times New Roman"/>
        </w:rPr>
      </w:pPr>
    </w:p>
    <w:p w14:paraId="176B2EFD" w14:textId="77777777" w:rsidR="00863134" w:rsidRPr="006B3D51" w:rsidRDefault="00863134" w:rsidP="00D10B08">
      <w:pPr>
        <w:rPr>
          <w:rFonts w:ascii="Times New Roman" w:hAnsi="Times New Roman" w:cs="Times New Roman"/>
          <w:sz w:val="24"/>
          <w:szCs w:val="24"/>
        </w:rPr>
      </w:pPr>
    </w:p>
    <w:p w14:paraId="5779D7F9" w14:textId="77777777" w:rsidR="00D10B08" w:rsidRDefault="00D10B08" w:rsidP="006931DD">
      <w:pPr>
        <w:rPr>
          <w:rFonts w:ascii="Times New Roman" w:hAnsi="Times New Roman" w:cs="Times New Roman"/>
          <w:sz w:val="24"/>
          <w:szCs w:val="24"/>
        </w:rPr>
      </w:pPr>
    </w:p>
    <w:p w14:paraId="362A5FA9" w14:textId="09137941" w:rsidR="00827ABC" w:rsidRDefault="00EA6C70" w:rsidP="006931DD">
      <w:pPr>
        <w:rPr>
          <w:rFonts w:ascii="Times New Roman" w:hAnsi="Times New Roman" w:cs="Times New Roman"/>
          <w:sz w:val="24"/>
          <w:szCs w:val="24"/>
        </w:rPr>
      </w:pPr>
      <w:r>
        <w:rPr>
          <w:rFonts w:ascii="Times New Roman" w:hAnsi="Times New Roman" w:cs="Times New Roman"/>
          <w:sz w:val="24"/>
          <w:szCs w:val="24"/>
        </w:rPr>
        <w:t xml:space="preserve"> </w:t>
      </w:r>
    </w:p>
    <w:p w14:paraId="3B8BB62F" w14:textId="77777777" w:rsidR="00BF40DE" w:rsidRPr="00CF6904" w:rsidRDefault="00BF40DE" w:rsidP="006931DD">
      <w:pPr>
        <w:rPr>
          <w:rFonts w:ascii="Times New Roman" w:hAnsi="Times New Roman" w:cs="Times New Roman"/>
          <w:sz w:val="24"/>
          <w:szCs w:val="24"/>
        </w:rPr>
      </w:pPr>
    </w:p>
    <w:p w14:paraId="10D4B0BC" w14:textId="7956099E" w:rsidR="00A75548" w:rsidRPr="003E4201" w:rsidRDefault="000C7EBB" w:rsidP="003E4201">
      <w:pPr>
        <w:rPr>
          <w:rFonts w:ascii="Times New Roman" w:hAnsi="Times New Roman" w:cs="Times New Roman"/>
          <w:sz w:val="24"/>
          <w:szCs w:val="24"/>
        </w:rPr>
      </w:pPr>
      <w:r>
        <w:rPr>
          <w:rFonts w:ascii="Times New Roman" w:hAnsi="Times New Roman" w:cs="Times New Roman"/>
          <w:sz w:val="24"/>
          <w:szCs w:val="24"/>
        </w:rPr>
        <w:t xml:space="preserve"> </w:t>
      </w:r>
    </w:p>
    <w:p w14:paraId="504682E8" w14:textId="77777777" w:rsidR="0009551F" w:rsidRDefault="0009551F" w:rsidP="00BD5D50">
      <w:pPr>
        <w:kinsoku w:val="0"/>
        <w:overflowPunct w:val="0"/>
        <w:spacing w:after="0" w:line="240" w:lineRule="auto"/>
        <w:contextualSpacing/>
        <w:jc w:val="both"/>
        <w:textAlignment w:val="baseline"/>
        <w:rPr>
          <w:rFonts w:ascii="Times New Roman" w:eastAsia="+mn-ea" w:hAnsi="Times New Roman" w:cs="Times New Roman"/>
          <w:color w:val="000000"/>
          <w:kern w:val="24"/>
          <w:sz w:val="24"/>
          <w:szCs w:val="24"/>
          <w:lang w:eastAsia="en-GB"/>
        </w:rPr>
      </w:pPr>
    </w:p>
    <w:p w14:paraId="74ADC23A" w14:textId="1161C255" w:rsidR="00586413" w:rsidRDefault="00586413" w:rsidP="00BD5D50">
      <w:pPr>
        <w:kinsoku w:val="0"/>
        <w:overflowPunct w:val="0"/>
        <w:spacing w:after="0" w:line="240" w:lineRule="auto"/>
        <w:contextualSpacing/>
        <w:jc w:val="both"/>
        <w:textAlignment w:val="baseline"/>
        <w:rPr>
          <w:rFonts w:ascii="Times New Roman" w:eastAsia="+mn-ea" w:hAnsi="Times New Roman" w:cs="Times New Roman"/>
          <w:color w:val="000000"/>
          <w:kern w:val="24"/>
          <w:sz w:val="24"/>
          <w:szCs w:val="24"/>
          <w:lang w:eastAsia="en-GB"/>
        </w:rPr>
      </w:pPr>
    </w:p>
    <w:p w14:paraId="6E68EDCD" w14:textId="77777777" w:rsidR="00F73337" w:rsidRPr="00990F1F" w:rsidRDefault="00F73337" w:rsidP="00BD5D50">
      <w:pPr>
        <w:kinsoku w:val="0"/>
        <w:overflowPunct w:val="0"/>
        <w:spacing w:after="0" w:line="240" w:lineRule="auto"/>
        <w:contextualSpacing/>
        <w:jc w:val="both"/>
        <w:textAlignment w:val="baseline"/>
        <w:rPr>
          <w:rFonts w:ascii="Times New Roman" w:eastAsia="Times New Roman" w:hAnsi="Times New Roman" w:cs="Times New Roman"/>
          <w:sz w:val="24"/>
          <w:szCs w:val="24"/>
          <w:lang w:eastAsia="en-GB"/>
        </w:rPr>
      </w:pPr>
    </w:p>
    <w:p w14:paraId="64ACB26E" w14:textId="77777777" w:rsidR="00BD5D50" w:rsidRPr="005D060C" w:rsidRDefault="00BD5D50" w:rsidP="00C82AA7">
      <w:pPr>
        <w:rPr>
          <w:rFonts w:ascii="Times New Roman" w:hAnsi="Times New Roman" w:cs="Times New Roman"/>
          <w:sz w:val="24"/>
          <w:szCs w:val="24"/>
        </w:rPr>
      </w:pPr>
    </w:p>
    <w:p w14:paraId="4F5308AC" w14:textId="77777777" w:rsidR="00B13FC5" w:rsidRDefault="00B13FC5" w:rsidP="00C82AA7">
      <w:pPr>
        <w:rPr>
          <w:rFonts w:ascii="Times New Roman" w:hAnsi="Times New Roman" w:cs="Times New Roman"/>
          <w:sz w:val="24"/>
          <w:szCs w:val="24"/>
        </w:rPr>
      </w:pPr>
    </w:p>
    <w:p w14:paraId="5F54EFCD" w14:textId="77777777" w:rsidR="00C82AA7" w:rsidRPr="009129E0" w:rsidRDefault="00C82AA7" w:rsidP="002A4703">
      <w:pPr>
        <w:kinsoku w:val="0"/>
        <w:overflowPunct w:val="0"/>
        <w:spacing w:after="0" w:line="360" w:lineRule="auto"/>
        <w:contextualSpacing/>
        <w:jc w:val="both"/>
        <w:textAlignment w:val="baseline"/>
        <w:rPr>
          <w:rFonts w:ascii="Times New Roman" w:hAnsi="Times New Roman" w:cs="Times New Roman"/>
        </w:rPr>
      </w:pPr>
    </w:p>
    <w:p w14:paraId="62278CFD" w14:textId="77777777" w:rsidR="002A4703" w:rsidRDefault="002A4703" w:rsidP="00C33CCF">
      <w:pPr>
        <w:overflowPunct w:val="0"/>
        <w:autoSpaceDE w:val="0"/>
        <w:autoSpaceDN w:val="0"/>
        <w:adjustRightInd w:val="0"/>
        <w:spacing w:line="276" w:lineRule="auto"/>
        <w:jc w:val="both"/>
        <w:textAlignment w:val="baseline"/>
        <w:rPr>
          <w:rFonts w:ascii="Times New Roman" w:hAnsi="Times New Roman" w:cs="Times New Roman"/>
          <w:sz w:val="24"/>
          <w:szCs w:val="24"/>
        </w:rPr>
      </w:pPr>
    </w:p>
    <w:p w14:paraId="53B76089" w14:textId="77777777" w:rsidR="002D313E" w:rsidRDefault="002D313E" w:rsidP="00C33CCF">
      <w:pPr>
        <w:overflowPunct w:val="0"/>
        <w:autoSpaceDE w:val="0"/>
        <w:autoSpaceDN w:val="0"/>
        <w:adjustRightInd w:val="0"/>
        <w:spacing w:line="276" w:lineRule="auto"/>
        <w:jc w:val="both"/>
        <w:textAlignment w:val="baseline"/>
        <w:rPr>
          <w:rFonts w:ascii="Times New Roman" w:hAnsi="Times New Roman" w:cs="Times New Roman"/>
          <w:sz w:val="24"/>
          <w:szCs w:val="24"/>
        </w:rPr>
      </w:pPr>
    </w:p>
    <w:p w14:paraId="21F786B0" w14:textId="77777777" w:rsidR="00C33CCF" w:rsidRDefault="00C33CCF" w:rsidP="000E700A">
      <w:pPr>
        <w:overflowPunct w:val="0"/>
        <w:autoSpaceDE w:val="0"/>
        <w:autoSpaceDN w:val="0"/>
        <w:adjustRightInd w:val="0"/>
        <w:spacing w:line="276" w:lineRule="auto"/>
        <w:jc w:val="both"/>
        <w:textAlignment w:val="baseline"/>
        <w:rPr>
          <w:rFonts w:ascii="Times New Roman" w:hAnsi="Times New Roman" w:cs="Times New Roman"/>
          <w:sz w:val="24"/>
          <w:szCs w:val="24"/>
        </w:rPr>
      </w:pPr>
    </w:p>
    <w:p w14:paraId="642BC484" w14:textId="77777777" w:rsidR="00B34454" w:rsidRPr="00956C9E" w:rsidRDefault="00B34454" w:rsidP="000E700A">
      <w:pPr>
        <w:overflowPunct w:val="0"/>
        <w:autoSpaceDE w:val="0"/>
        <w:autoSpaceDN w:val="0"/>
        <w:adjustRightInd w:val="0"/>
        <w:spacing w:line="276" w:lineRule="auto"/>
        <w:jc w:val="both"/>
        <w:textAlignment w:val="baseline"/>
        <w:rPr>
          <w:rFonts w:ascii="Times New Roman" w:hAnsi="Times New Roman" w:cs="Times New Roman"/>
          <w:sz w:val="24"/>
          <w:szCs w:val="24"/>
        </w:rPr>
      </w:pPr>
    </w:p>
    <w:p w14:paraId="791DAA81" w14:textId="77777777" w:rsidR="000E700A" w:rsidRPr="00232522" w:rsidRDefault="000E700A" w:rsidP="004D092E">
      <w:pPr>
        <w:rPr>
          <w:rFonts w:ascii="Times New Roman" w:hAnsi="Times New Roman" w:cs="Times New Roman"/>
          <w:sz w:val="24"/>
          <w:szCs w:val="24"/>
        </w:rPr>
      </w:pPr>
    </w:p>
    <w:p w14:paraId="73060990" w14:textId="77777777" w:rsidR="004D092E" w:rsidRDefault="004D092E">
      <w:pPr>
        <w:rPr>
          <w:b/>
          <w:bCs/>
        </w:rPr>
      </w:pPr>
    </w:p>
    <w:p w14:paraId="360F45E0" w14:textId="77777777" w:rsidR="004D092E" w:rsidRDefault="004D092E">
      <w:pPr>
        <w:rPr>
          <w:b/>
          <w:bCs/>
        </w:rPr>
      </w:pPr>
    </w:p>
    <w:p w14:paraId="0E5E02B6" w14:textId="77777777" w:rsidR="004D092E" w:rsidRDefault="004D092E">
      <w:pPr>
        <w:rPr>
          <w:b/>
          <w:bCs/>
        </w:rPr>
      </w:pPr>
    </w:p>
    <w:p w14:paraId="17611A72" w14:textId="77777777" w:rsidR="004D092E" w:rsidRDefault="004D092E">
      <w:pPr>
        <w:rPr>
          <w:b/>
          <w:bCs/>
        </w:rPr>
      </w:pPr>
    </w:p>
    <w:p w14:paraId="52CF669C" w14:textId="77777777" w:rsidR="004D092E" w:rsidRDefault="004D092E">
      <w:pPr>
        <w:rPr>
          <w:b/>
          <w:bCs/>
        </w:rPr>
      </w:pPr>
    </w:p>
    <w:p w14:paraId="178BB56E" w14:textId="77777777" w:rsidR="004D092E" w:rsidRDefault="004D092E">
      <w:pPr>
        <w:rPr>
          <w:b/>
          <w:bCs/>
        </w:rPr>
      </w:pPr>
    </w:p>
    <w:p w14:paraId="530C0A69" w14:textId="217AD6C1" w:rsidR="009C0D36" w:rsidRDefault="009C0D36">
      <w:pPr>
        <w:rPr>
          <w:rFonts w:ascii="Times New Roman" w:hAnsi="Times New Roman" w:cs="Times New Roman"/>
          <w:b/>
          <w:bCs/>
          <w:color w:val="FF0000"/>
          <w:sz w:val="24"/>
          <w:szCs w:val="24"/>
        </w:rPr>
      </w:pPr>
      <w:r>
        <w:rPr>
          <w:rFonts w:ascii="Times New Roman" w:hAnsi="Times New Roman" w:cs="Times New Roman"/>
          <w:b/>
          <w:bCs/>
          <w:color w:val="FF0000"/>
          <w:sz w:val="24"/>
          <w:szCs w:val="24"/>
        </w:rPr>
        <w:t xml:space="preserve">Resources.hwb.wales.gov.uk </w:t>
      </w:r>
    </w:p>
    <w:p w14:paraId="008D793E" w14:textId="7E2943BE" w:rsidR="000E16B0" w:rsidRDefault="009E79D3">
      <w:pPr>
        <w:rPr>
          <w:rFonts w:ascii="Times New Roman" w:hAnsi="Times New Roman" w:cs="Times New Roman"/>
          <w:b/>
          <w:bCs/>
          <w:color w:val="FF0000"/>
          <w:sz w:val="24"/>
          <w:szCs w:val="24"/>
        </w:rPr>
      </w:pPr>
      <w:r w:rsidRPr="0042700A">
        <w:rPr>
          <w:rFonts w:ascii="Times New Roman" w:eastAsia="+mn-ea" w:hAnsi="Times New Roman" w:cs="Times New Roman"/>
          <w:color w:val="000000"/>
          <w:kern w:val="24"/>
          <w:sz w:val="24"/>
          <w:szCs w:val="24"/>
          <w:highlight w:val="yellow"/>
        </w:rPr>
        <w:t>https://www.hse.gov.uk/entertainment/childrens-play-july-2012.pdf</w:t>
      </w:r>
      <w:r w:rsidR="00A3436D">
        <w:rPr>
          <w:rFonts w:ascii="Times New Roman" w:hAnsi="Times New Roman" w:cs="Times New Roman"/>
          <w:b/>
          <w:bCs/>
          <w:color w:val="FF0000"/>
          <w:sz w:val="24"/>
          <w:szCs w:val="24"/>
        </w:rPr>
        <w:t xml:space="preserve"> </w:t>
      </w:r>
    </w:p>
    <w:p w14:paraId="1F2377EF" w14:textId="1FCDCC2D" w:rsidR="00316D04" w:rsidRDefault="00316D04">
      <w:pPr>
        <w:rPr>
          <w:rFonts w:ascii="Times New Roman" w:hAnsi="Times New Roman" w:cs="Times New Roman"/>
          <w:sz w:val="24"/>
          <w:szCs w:val="24"/>
        </w:rPr>
      </w:pPr>
      <w:r w:rsidRPr="008E69F1">
        <w:rPr>
          <w:rFonts w:ascii="Times New Roman" w:hAnsi="Times New Roman" w:cs="Times New Roman"/>
          <w:sz w:val="24"/>
          <w:szCs w:val="24"/>
          <w:highlight w:val="yellow"/>
        </w:rPr>
        <w:t>The Health and Safety at Work Act 1974</w:t>
      </w:r>
    </w:p>
    <w:p w14:paraId="57267AB2" w14:textId="77777777" w:rsidR="00990F1F" w:rsidRDefault="00990F1F">
      <w:pPr>
        <w:rPr>
          <w:rFonts w:ascii="Times New Roman" w:hAnsi="Times New Roman" w:cs="Times New Roman"/>
          <w:sz w:val="24"/>
          <w:szCs w:val="24"/>
        </w:rPr>
      </w:pPr>
    </w:p>
    <w:p w14:paraId="26BA3BC2" w14:textId="00E7934C" w:rsidR="005C1533" w:rsidRDefault="005C1533" w:rsidP="005C1533">
      <w:pPr>
        <w:overflowPunct w:val="0"/>
        <w:autoSpaceDE w:val="0"/>
        <w:autoSpaceDN w:val="0"/>
        <w:adjustRightInd w:val="0"/>
        <w:spacing w:line="360" w:lineRule="auto"/>
        <w:jc w:val="both"/>
        <w:textAlignment w:val="baseline"/>
        <w:rPr>
          <w:rFonts w:ascii="Times New Roman" w:hAnsi="Times New Roman" w:cs="Times New Roman"/>
        </w:rPr>
      </w:pPr>
      <w:r w:rsidRPr="00D01063">
        <w:rPr>
          <w:rFonts w:ascii="Times New Roman" w:hAnsi="Times New Roman" w:cs="Times New Roman"/>
        </w:rPr>
        <w:t xml:space="preserve">Welsh Government. (2015) </w:t>
      </w:r>
      <w:r w:rsidRPr="00D01063">
        <w:rPr>
          <w:rFonts w:ascii="Times New Roman" w:hAnsi="Times New Roman" w:cs="Times New Roman"/>
          <w:i/>
          <w:iCs/>
        </w:rPr>
        <w:t>Curriculum for wales: Foundation Phase framework</w:t>
      </w:r>
      <w:r w:rsidRPr="00D01063">
        <w:rPr>
          <w:rFonts w:ascii="Times New Roman" w:hAnsi="Times New Roman" w:cs="Times New Roman"/>
        </w:rPr>
        <w:t xml:space="preserve">. Cardiff: Welsh Government. </w:t>
      </w:r>
    </w:p>
    <w:p w14:paraId="60795CA4" w14:textId="43BD7BF8" w:rsidR="00C138D5" w:rsidRDefault="00C138D5">
      <w:pPr>
        <w:rPr>
          <w:rFonts w:ascii="Times New Roman" w:hAnsi="Times New Roman" w:cs="Times New Roman"/>
          <w:sz w:val="24"/>
          <w:szCs w:val="24"/>
        </w:rPr>
      </w:pPr>
      <w:r>
        <w:rPr>
          <w:rFonts w:ascii="Times New Roman" w:hAnsi="Times New Roman" w:cs="Times New Roman"/>
          <w:sz w:val="24"/>
          <w:szCs w:val="24"/>
        </w:rPr>
        <w:t xml:space="preserve">Child and Families (wales) measure </w:t>
      </w:r>
      <w:hyperlink r:id="rId23" w:history="1">
        <w:r w:rsidRPr="00CF4051">
          <w:rPr>
            <w:rStyle w:val="Hyperlink"/>
            <w:rFonts w:ascii="Times New Roman" w:hAnsi="Times New Roman" w:cs="Times New Roman"/>
            <w:sz w:val="24"/>
            <w:szCs w:val="24"/>
          </w:rPr>
          <w:t>http://www.legislation.gov.uk/mwa/2010/1/contents</w:t>
        </w:r>
      </w:hyperlink>
    </w:p>
    <w:p w14:paraId="21ED842D" w14:textId="7C077639" w:rsidR="00C138D5" w:rsidRDefault="00C138D5">
      <w:pPr>
        <w:rPr>
          <w:rFonts w:ascii="Times New Roman" w:hAnsi="Times New Roman" w:cs="Times New Roman"/>
          <w:sz w:val="24"/>
          <w:szCs w:val="24"/>
        </w:rPr>
      </w:pPr>
      <w:r w:rsidRPr="00075A1B">
        <w:rPr>
          <w:rFonts w:ascii="Times New Roman" w:hAnsi="Times New Roman" w:cs="Times New Roman"/>
          <w:sz w:val="24"/>
          <w:szCs w:val="24"/>
          <w:highlight w:val="yellow"/>
        </w:rPr>
        <w:t>Fisher, 2002).</w:t>
      </w:r>
    </w:p>
    <w:p w14:paraId="454F7127" w14:textId="6F678EB6" w:rsidR="00C138D5" w:rsidRDefault="00C138D5">
      <w:pPr>
        <w:rPr>
          <w:rFonts w:ascii="Times New Roman" w:eastAsia="+mn-ea" w:hAnsi="Times New Roman" w:cs="Times New Roman"/>
          <w:color w:val="000000"/>
          <w:kern w:val="24"/>
          <w:sz w:val="24"/>
          <w:szCs w:val="24"/>
        </w:rPr>
      </w:pPr>
      <w:r w:rsidRPr="005A125F">
        <w:rPr>
          <w:rFonts w:ascii="Times New Roman" w:eastAsia="+mn-ea" w:hAnsi="Times New Roman" w:cs="Times New Roman"/>
          <w:color w:val="000000"/>
          <w:kern w:val="24"/>
          <w:sz w:val="24"/>
          <w:szCs w:val="24"/>
          <w:highlight w:val="yellow"/>
        </w:rPr>
        <w:t>(</w:t>
      </w:r>
      <w:proofErr w:type="spellStart"/>
      <w:r w:rsidRPr="005A125F">
        <w:rPr>
          <w:rFonts w:ascii="Times New Roman" w:eastAsia="+mn-ea" w:hAnsi="Times New Roman" w:cs="Times New Roman"/>
          <w:color w:val="000000"/>
          <w:kern w:val="24"/>
          <w:sz w:val="24"/>
          <w:szCs w:val="24"/>
          <w:highlight w:val="yellow"/>
        </w:rPr>
        <w:t>Bottril</w:t>
      </w:r>
      <w:proofErr w:type="spellEnd"/>
      <w:r w:rsidRPr="005A125F">
        <w:rPr>
          <w:rFonts w:ascii="Times New Roman" w:eastAsia="+mn-ea" w:hAnsi="Times New Roman" w:cs="Times New Roman"/>
          <w:color w:val="000000"/>
          <w:kern w:val="24"/>
          <w:sz w:val="24"/>
          <w:szCs w:val="24"/>
          <w:highlight w:val="yellow"/>
        </w:rPr>
        <w:t>, 2018 p.26)</w:t>
      </w:r>
    </w:p>
    <w:p w14:paraId="72DAC7F0" w14:textId="0DCCFC64" w:rsidR="00C138D5" w:rsidRDefault="00C138D5">
      <w:pPr>
        <w:rPr>
          <w:rFonts w:ascii="Times New Roman" w:hAnsi="Times New Roman" w:cs="Times New Roman"/>
          <w:sz w:val="24"/>
          <w:szCs w:val="24"/>
        </w:rPr>
      </w:pPr>
      <w:r>
        <w:rPr>
          <w:rFonts w:ascii="Times New Roman" w:hAnsi="Times New Roman" w:cs="Times New Roman"/>
          <w:sz w:val="24"/>
          <w:szCs w:val="24"/>
        </w:rPr>
        <w:t>(</w:t>
      </w:r>
      <w:r w:rsidRPr="00F5463C">
        <w:rPr>
          <w:rFonts w:ascii="Times New Roman" w:hAnsi="Times New Roman" w:cs="Times New Roman"/>
          <w:sz w:val="24"/>
          <w:szCs w:val="24"/>
          <w:highlight w:val="yellow"/>
        </w:rPr>
        <w:t>Moyles 2009)</w:t>
      </w:r>
    </w:p>
    <w:p w14:paraId="2D6E7B00" w14:textId="72459C6E" w:rsidR="00C138D5" w:rsidRDefault="00C138D5">
      <w:pPr>
        <w:rPr>
          <w:rFonts w:ascii="Times New Roman" w:hAnsi="Times New Roman" w:cs="Times New Roman"/>
          <w:sz w:val="24"/>
          <w:szCs w:val="24"/>
        </w:rPr>
      </w:pPr>
      <w:r w:rsidRPr="00016E8E">
        <w:rPr>
          <w:rFonts w:ascii="Times New Roman" w:hAnsi="Times New Roman" w:cs="Times New Roman"/>
          <w:sz w:val="24"/>
          <w:szCs w:val="24"/>
        </w:rPr>
        <w:t>The Welsh Government Play Policy (2002)</w:t>
      </w:r>
    </w:p>
    <w:p w14:paraId="738F1BF2" w14:textId="1A12B110" w:rsidR="00C138D5" w:rsidRDefault="00C138D5">
      <w:pPr>
        <w:rPr>
          <w:rFonts w:ascii="Times New Roman" w:hAnsi="Times New Roman" w:cs="Times New Roman"/>
          <w:sz w:val="24"/>
          <w:szCs w:val="24"/>
        </w:rPr>
      </w:pPr>
      <w:r w:rsidRPr="0030109D">
        <w:rPr>
          <w:rFonts w:ascii="Times New Roman" w:hAnsi="Times New Roman" w:cs="Times New Roman"/>
          <w:sz w:val="24"/>
          <w:szCs w:val="24"/>
          <w:highlight w:val="yellow"/>
        </w:rPr>
        <w:lastRenderedPageBreak/>
        <w:t>(</w:t>
      </w:r>
      <w:proofErr w:type="spellStart"/>
      <w:r>
        <w:rPr>
          <w:rFonts w:ascii="Times New Roman" w:hAnsi="Times New Roman" w:cs="Times New Roman"/>
          <w:sz w:val="24"/>
          <w:szCs w:val="24"/>
          <w:highlight w:val="yellow"/>
        </w:rPr>
        <w:t>B</w:t>
      </w:r>
      <w:r w:rsidRPr="0030109D">
        <w:rPr>
          <w:rFonts w:ascii="Times New Roman" w:hAnsi="Times New Roman" w:cs="Times New Roman"/>
          <w:sz w:val="24"/>
          <w:szCs w:val="24"/>
          <w:highlight w:val="yellow"/>
        </w:rPr>
        <w:t>ilton</w:t>
      </w:r>
      <w:proofErr w:type="spellEnd"/>
      <w:r w:rsidRPr="0030109D">
        <w:rPr>
          <w:rFonts w:ascii="Times New Roman" w:hAnsi="Times New Roman" w:cs="Times New Roman"/>
          <w:sz w:val="24"/>
          <w:szCs w:val="24"/>
          <w:highlight w:val="yellow"/>
        </w:rPr>
        <w:t xml:space="preserve"> 1999).</w:t>
      </w:r>
    </w:p>
    <w:p w14:paraId="7F71CA1A" w14:textId="4B6352A9" w:rsidR="005E7A32" w:rsidRDefault="005E7A32" w:rsidP="00890B9D">
      <w:pPr>
        <w:overflowPunct w:val="0"/>
        <w:autoSpaceDE w:val="0"/>
        <w:autoSpaceDN w:val="0"/>
        <w:adjustRightInd w:val="0"/>
        <w:spacing w:line="276" w:lineRule="auto"/>
        <w:jc w:val="both"/>
        <w:textAlignment w:val="baseline"/>
        <w:rPr>
          <w:rFonts w:ascii="Times New Roman" w:hAnsi="Times New Roman" w:cs="Times New Roman"/>
          <w:sz w:val="24"/>
          <w:szCs w:val="24"/>
        </w:rPr>
      </w:pPr>
    </w:p>
    <w:p w14:paraId="216DCCA8" w14:textId="3D2DE835" w:rsidR="00B27091" w:rsidRDefault="00B27091" w:rsidP="00890B9D">
      <w:pPr>
        <w:overflowPunct w:val="0"/>
        <w:autoSpaceDE w:val="0"/>
        <w:autoSpaceDN w:val="0"/>
        <w:adjustRightInd w:val="0"/>
        <w:spacing w:line="276" w:lineRule="auto"/>
        <w:jc w:val="both"/>
        <w:textAlignment w:val="baseline"/>
        <w:rPr>
          <w:rFonts w:ascii="Times New Roman" w:hAnsi="Times New Roman" w:cs="Times New Roman"/>
          <w:sz w:val="24"/>
          <w:szCs w:val="24"/>
        </w:rPr>
      </w:pPr>
      <w:r w:rsidRPr="00DA49B5">
        <w:rPr>
          <w:rFonts w:ascii="Times New Roman" w:hAnsi="Times New Roman" w:cs="Times New Roman"/>
          <w:sz w:val="24"/>
          <w:szCs w:val="24"/>
          <w:highlight w:val="yellow"/>
        </w:rPr>
        <w:t>(Welsh Government 2013).</w:t>
      </w:r>
      <w:r>
        <w:rPr>
          <w:rFonts w:ascii="Times New Roman" w:hAnsi="Times New Roman" w:cs="Times New Roman"/>
          <w:sz w:val="24"/>
          <w:szCs w:val="24"/>
        </w:rPr>
        <w:t xml:space="preserve"> </w:t>
      </w:r>
      <w:r w:rsidRPr="006E5FFC">
        <w:rPr>
          <w:rFonts w:ascii="Times New Roman" w:hAnsi="Times New Roman" w:cs="Times New Roman"/>
          <w:sz w:val="24"/>
          <w:szCs w:val="24"/>
          <w:highlight w:val="yellow"/>
        </w:rPr>
        <w:t>Evaluating the fp</w:t>
      </w:r>
      <w:r>
        <w:rPr>
          <w:rFonts w:ascii="Times New Roman" w:hAnsi="Times New Roman" w:cs="Times New Roman"/>
          <w:sz w:val="24"/>
          <w:szCs w:val="24"/>
        </w:rPr>
        <w:t>.</w:t>
      </w:r>
    </w:p>
    <w:p w14:paraId="719D5416" w14:textId="29226C49" w:rsidR="0041404D" w:rsidRDefault="0041404D" w:rsidP="00890B9D">
      <w:pPr>
        <w:overflowPunct w:val="0"/>
        <w:autoSpaceDE w:val="0"/>
        <w:autoSpaceDN w:val="0"/>
        <w:adjustRightInd w:val="0"/>
        <w:spacing w:line="276" w:lineRule="auto"/>
        <w:jc w:val="both"/>
        <w:textAlignment w:val="baseline"/>
        <w:rPr>
          <w:rFonts w:ascii="Times New Roman" w:hAnsi="Times New Roman" w:cs="Times New Roman"/>
          <w:sz w:val="24"/>
          <w:szCs w:val="24"/>
        </w:rPr>
      </w:pPr>
      <w:r w:rsidRPr="00AA63C0">
        <w:rPr>
          <w:rFonts w:ascii="Times New Roman" w:hAnsi="Times New Roman" w:cs="Times New Roman"/>
          <w:sz w:val="24"/>
          <w:szCs w:val="24"/>
          <w:highlight w:val="yellow"/>
        </w:rPr>
        <w:t>(Welsh Government 2017)</w:t>
      </w:r>
      <w:r w:rsidRPr="00AA63C0">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Fp</w:t>
      </w:r>
      <w:proofErr w:type="spellEnd"/>
      <w:r>
        <w:rPr>
          <w:rFonts w:ascii="Times New Roman" w:hAnsi="Times New Roman" w:cs="Times New Roman"/>
          <w:sz w:val="24"/>
          <w:szCs w:val="24"/>
        </w:rPr>
        <w:t xml:space="preserve"> handbook </w:t>
      </w:r>
    </w:p>
    <w:p w14:paraId="6F7CBE0A" w14:textId="77777777" w:rsidR="009A4F71" w:rsidRDefault="009A4F71" w:rsidP="00890B9D">
      <w:pPr>
        <w:overflowPunct w:val="0"/>
        <w:autoSpaceDE w:val="0"/>
        <w:autoSpaceDN w:val="0"/>
        <w:adjustRightInd w:val="0"/>
        <w:spacing w:line="276" w:lineRule="auto"/>
        <w:jc w:val="both"/>
        <w:textAlignment w:val="baseline"/>
        <w:rPr>
          <w:rFonts w:ascii="Times New Roman" w:hAnsi="Times New Roman" w:cs="Times New Roman"/>
          <w:sz w:val="24"/>
          <w:szCs w:val="24"/>
        </w:rPr>
      </w:pPr>
    </w:p>
    <w:p w14:paraId="6010269C" w14:textId="23D5BBE5" w:rsidR="003071C1" w:rsidRDefault="003071C1" w:rsidP="00890B9D">
      <w:pPr>
        <w:overflowPunct w:val="0"/>
        <w:autoSpaceDE w:val="0"/>
        <w:autoSpaceDN w:val="0"/>
        <w:adjustRightInd w:val="0"/>
        <w:spacing w:line="276" w:lineRule="auto"/>
        <w:jc w:val="both"/>
        <w:textAlignment w:val="baseline"/>
        <w:rPr>
          <w:rFonts w:ascii="Times New Roman" w:hAnsi="Times New Roman" w:cs="Times New Roman"/>
          <w:sz w:val="24"/>
          <w:szCs w:val="24"/>
        </w:rPr>
      </w:pPr>
    </w:p>
    <w:p w14:paraId="5A1F80BD" w14:textId="3A15CCFF" w:rsidR="00890B9D" w:rsidRDefault="00890B9D">
      <w:pPr>
        <w:rPr>
          <w:rFonts w:ascii="Times New Roman" w:hAnsi="Times New Roman" w:cs="Times New Roman"/>
          <w:sz w:val="24"/>
          <w:szCs w:val="24"/>
        </w:rPr>
      </w:pPr>
    </w:p>
    <w:p w14:paraId="71662714" w14:textId="76F61F4D" w:rsidR="00DC1924" w:rsidRDefault="00DC1924">
      <w:pPr>
        <w:rPr>
          <w:rFonts w:ascii="Times New Roman" w:hAnsi="Times New Roman" w:cs="Times New Roman"/>
          <w:sz w:val="24"/>
          <w:szCs w:val="24"/>
        </w:rPr>
      </w:pPr>
    </w:p>
    <w:p w14:paraId="5B1BC2AF" w14:textId="262E52FF" w:rsidR="00DC1924" w:rsidRDefault="00DC1924">
      <w:pPr>
        <w:rPr>
          <w:rFonts w:ascii="Times New Roman" w:hAnsi="Times New Roman" w:cs="Times New Roman"/>
          <w:sz w:val="24"/>
          <w:szCs w:val="24"/>
        </w:rPr>
      </w:pPr>
    </w:p>
    <w:p w14:paraId="48378451" w14:textId="77777777" w:rsidR="007421F3" w:rsidRDefault="007421F3"/>
    <w:sectPr w:rsidR="007421F3">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4A8D2C" w14:textId="77777777" w:rsidR="00835C1B" w:rsidRDefault="00835C1B" w:rsidP="007154C2">
      <w:pPr>
        <w:spacing w:after="0" w:line="240" w:lineRule="auto"/>
      </w:pPr>
      <w:r>
        <w:separator/>
      </w:r>
    </w:p>
  </w:endnote>
  <w:endnote w:type="continuationSeparator" w:id="0">
    <w:p w14:paraId="32B5F414" w14:textId="77777777" w:rsidR="00835C1B" w:rsidRDefault="00835C1B" w:rsidP="007154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n-e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2AC01C" w14:textId="77777777" w:rsidR="00835C1B" w:rsidRDefault="00835C1B" w:rsidP="007154C2">
      <w:pPr>
        <w:spacing w:after="0" w:line="240" w:lineRule="auto"/>
      </w:pPr>
      <w:r>
        <w:separator/>
      </w:r>
    </w:p>
  </w:footnote>
  <w:footnote w:type="continuationSeparator" w:id="0">
    <w:p w14:paraId="268BA0F7" w14:textId="77777777" w:rsidR="00835C1B" w:rsidRDefault="00835C1B" w:rsidP="007154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435A00" w14:textId="58E08D5D" w:rsidR="007154C2" w:rsidRDefault="00CA3806">
    <w:pPr>
      <w:pStyle w:val="Header"/>
      <w:rPr>
        <w:rFonts w:ascii="Times New Roman" w:hAnsi="Times New Roman" w:cs="Times New Roman"/>
        <w:sz w:val="24"/>
        <w:szCs w:val="24"/>
        <w:shd w:val="clear" w:color="auto" w:fill="FBF7F5"/>
      </w:rPr>
    </w:pPr>
    <w:r>
      <w:rPr>
        <w:rFonts w:ascii="Times New Roman" w:hAnsi="Times New Roman" w:cs="Times New Roman"/>
        <w:sz w:val="24"/>
        <w:szCs w:val="24"/>
        <w:shd w:val="clear" w:color="auto" w:fill="FBF7F5"/>
      </w:rPr>
      <w:t>1712038</w:t>
    </w:r>
  </w:p>
  <w:p w14:paraId="399C06BF" w14:textId="67082F33" w:rsidR="00262F39" w:rsidRPr="000C66C1" w:rsidRDefault="00262F39">
    <w:pPr>
      <w:pStyle w:val="Header"/>
      <w:rPr>
        <w:rFonts w:ascii="Times New Roman" w:hAnsi="Times New Roman" w:cs="Times New Roman"/>
        <w:sz w:val="24"/>
        <w:szCs w:val="24"/>
      </w:rPr>
    </w:pPr>
    <w:r>
      <w:rPr>
        <w:rFonts w:ascii="Times New Roman" w:hAnsi="Times New Roman" w:cs="Times New Roman"/>
        <w:sz w:val="24"/>
        <w:szCs w:val="24"/>
        <w:shd w:val="clear" w:color="auto" w:fill="FBF7F5"/>
      </w:rPr>
      <w:t>EAEE4004</w:t>
    </w:r>
    <w:r w:rsidR="00551FC2">
      <w:rPr>
        <w:rFonts w:ascii="Times New Roman" w:hAnsi="Times New Roman" w:cs="Times New Roman"/>
        <w:sz w:val="24"/>
        <w:szCs w:val="24"/>
        <w:shd w:val="clear" w:color="auto" w:fill="FBF7F5"/>
      </w:rPr>
      <w:t>/C</w:t>
    </w:r>
    <w:r w:rsidR="00551FC2">
      <w:rPr>
        <w:rFonts w:ascii="Times New Roman" w:hAnsi="Times New Roman" w:cs="Times New Roman"/>
        <w:sz w:val="24"/>
        <w:szCs w:val="24"/>
        <w:shd w:val="clear" w:color="auto" w:fill="FBF7F5"/>
      </w:rPr>
      <w:tab/>
    </w:r>
    <w:r w:rsidR="00551FC2">
      <w:rPr>
        <w:rFonts w:ascii="Times New Roman" w:hAnsi="Times New Roman" w:cs="Times New Roman"/>
        <w:sz w:val="24"/>
        <w:szCs w:val="24"/>
        <w:shd w:val="clear" w:color="auto" w:fill="FBF7F5"/>
      </w:rPr>
      <w:tab/>
      <w:t>W</w:t>
    </w:r>
    <w:r w:rsidR="00F06CB5">
      <w:rPr>
        <w:rFonts w:ascii="Times New Roman" w:hAnsi="Times New Roman" w:cs="Times New Roman"/>
        <w:sz w:val="24"/>
        <w:szCs w:val="24"/>
        <w:shd w:val="clear" w:color="auto" w:fill="FBF7F5"/>
      </w:rPr>
      <w:t>ord Count</w:t>
    </w:r>
    <w:r w:rsidR="00C27CAF">
      <w:rPr>
        <w:rFonts w:ascii="Times New Roman" w:hAnsi="Times New Roman" w:cs="Times New Roman"/>
        <w:sz w:val="24"/>
        <w:szCs w:val="24"/>
        <w:shd w:val="clear" w:color="auto" w:fill="FBF7F5"/>
      </w:rPr>
      <w:t xml:space="preserve"> 30</w:t>
    </w:r>
    <w:r w:rsidR="00274ECE">
      <w:rPr>
        <w:rFonts w:ascii="Times New Roman" w:hAnsi="Times New Roman" w:cs="Times New Roman"/>
        <w:sz w:val="24"/>
        <w:szCs w:val="24"/>
        <w:shd w:val="clear" w:color="auto" w:fill="FBF7F5"/>
      </w:rPr>
      <w:t>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92311"/>
    <w:multiLevelType w:val="hybridMultilevel"/>
    <w:tmpl w:val="E4EEF9F2"/>
    <w:lvl w:ilvl="0" w:tplc="82543560">
      <w:start w:val="1"/>
      <w:numFmt w:val="bullet"/>
      <w:lvlText w:val="•"/>
      <w:lvlJc w:val="left"/>
      <w:pPr>
        <w:tabs>
          <w:tab w:val="num" w:pos="720"/>
        </w:tabs>
        <w:ind w:left="720" w:hanging="360"/>
      </w:pPr>
      <w:rPr>
        <w:rFonts w:ascii="Arial" w:hAnsi="Arial" w:hint="default"/>
      </w:rPr>
    </w:lvl>
    <w:lvl w:ilvl="1" w:tplc="358A6FBA" w:tentative="1">
      <w:start w:val="1"/>
      <w:numFmt w:val="bullet"/>
      <w:lvlText w:val="•"/>
      <w:lvlJc w:val="left"/>
      <w:pPr>
        <w:tabs>
          <w:tab w:val="num" w:pos="1440"/>
        </w:tabs>
        <w:ind w:left="1440" w:hanging="360"/>
      </w:pPr>
      <w:rPr>
        <w:rFonts w:ascii="Arial" w:hAnsi="Arial" w:hint="default"/>
      </w:rPr>
    </w:lvl>
    <w:lvl w:ilvl="2" w:tplc="D3D64236" w:tentative="1">
      <w:start w:val="1"/>
      <w:numFmt w:val="bullet"/>
      <w:lvlText w:val="•"/>
      <w:lvlJc w:val="left"/>
      <w:pPr>
        <w:tabs>
          <w:tab w:val="num" w:pos="2160"/>
        </w:tabs>
        <w:ind w:left="2160" w:hanging="360"/>
      </w:pPr>
      <w:rPr>
        <w:rFonts w:ascii="Arial" w:hAnsi="Arial" w:hint="default"/>
      </w:rPr>
    </w:lvl>
    <w:lvl w:ilvl="3" w:tplc="9EC2262A" w:tentative="1">
      <w:start w:val="1"/>
      <w:numFmt w:val="bullet"/>
      <w:lvlText w:val="•"/>
      <w:lvlJc w:val="left"/>
      <w:pPr>
        <w:tabs>
          <w:tab w:val="num" w:pos="2880"/>
        </w:tabs>
        <w:ind w:left="2880" w:hanging="360"/>
      </w:pPr>
      <w:rPr>
        <w:rFonts w:ascii="Arial" w:hAnsi="Arial" w:hint="default"/>
      </w:rPr>
    </w:lvl>
    <w:lvl w:ilvl="4" w:tplc="614C2EDA" w:tentative="1">
      <w:start w:val="1"/>
      <w:numFmt w:val="bullet"/>
      <w:lvlText w:val="•"/>
      <w:lvlJc w:val="left"/>
      <w:pPr>
        <w:tabs>
          <w:tab w:val="num" w:pos="3600"/>
        </w:tabs>
        <w:ind w:left="3600" w:hanging="360"/>
      </w:pPr>
      <w:rPr>
        <w:rFonts w:ascii="Arial" w:hAnsi="Arial" w:hint="default"/>
      </w:rPr>
    </w:lvl>
    <w:lvl w:ilvl="5" w:tplc="ED324070" w:tentative="1">
      <w:start w:val="1"/>
      <w:numFmt w:val="bullet"/>
      <w:lvlText w:val="•"/>
      <w:lvlJc w:val="left"/>
      <w:pPr>
        <w:tabs>
          <w:tab w:val="num" w:pos="4320"/>
        </w:tabs>
        <w:ind w:left="4320" w:hanging="360"/>
      </w:pPr>
      <w:rPr>
        <w:rFonts w:ascii="Arial" w:hAnsi="Arial" w:hint="default"/>
      </w:rPr>
    </w:lvl>
    <w:lvl w:ilvl="6" w:tplc="7E586A3E" w:tentative="1">
      <w:start w:val="1"/>
      <w:numFmt w:val="bullet"/>
      <w:lvlText w:val="•"/>
      <w:lvlJc w:val="left"/>
      <w:pPr>
        <w:tabs>
          <w:tab w:val="num" w:pos="5040"/>
        </w:tabs>
        <w:ind w:left="5040" w:hanging="360"/>
      </w:pPr>
      <w:rPr>
        <w:rFonts w:ascii="Arial" w:hAnsi="Arial" w:hint="default"/>
      </w:rPr>
    </w:lvl>
    <w:lvl w:ilvl="7" w:tplc="4EC08F94" w:tentative="1">
      <w:start w:val="1"/>
      <w:numFmt w:val="bullet"/>
      <w:lvlText w:val="•"/>
      <w:lvlJc w:val="left"/>
      <w:pPr>
        <w:tabs>
          <w:tab w:val="num" w:pos="5760"/>
        </w:tabs>
        <w:ind w:left="5760" w:hanging="360"/>
      </w:pPr>
      <w:rPr>
        <w:rFonts w:ascii="Arial" w:hAnsi="Arial" w:hint="default"/>
      </w:rPr>
    </w:lvl>
    <w:lvl w:ilvl="8" w:tplc="86E2EDD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F0C4104"/>
    <w:multiLevelType w:val="hybridMultilevel"/>
    <w:tmpl w:val="0B88A014"/>
    <w:lvl w:ilvl="0" w:tplc="B9907D32">
      <w:start w:val="1"/>
      <w:numFmt w:val="bullet"/>
      <w:lvlText w:val="•"/>
      <w:lvlJc w:val="left"/>
      <w:pPr>
        <w:tabs>
          <w:tab w:val="num" w:pos="720"/>
        </w:tabs>
        <w:ind w:left="720" w:hanging="360"/>
      </w:pPr>
      <w:rPr>
        <w:rFonts w:ascii="Arial" w:hAnsi="Arial" w:hint="default"/>
      </w:rPr>
    </w:lvl>
    <w:lvl w:ilvl="1" w:tplc="4EA0A14C" w:tentative="1">
      <w:start w:val="1"/>
      <w:numFmt w:val="bullet"/>
      <w:lvlText w:val="•"/>
      <w:lvlJc w:val="left"/>
      <w:pPr>
        <w:tabs>
          <w:tab w:val="num" w:pos="1440"/>
        </w:tabs>
        <w:ind w:left="1440" w:hanging="360"/>
      </w:pPr>
      <w:rPr>
        <w:rFonts w:ascii="Arial" w:hAnsi="Arial" w:hint="default"/>
      </w:rPr>
    </w:lvl>
    <w:lvl w:ilvl="2" w:tplc="49C21B80" w:tentative="1">
      <w:start w:val="1"/>
      <w:numFmt w:val="bullet"/>
      <w:lvlText w:val="•"/>
      <w:lvlJc w:val="left"/>
      <w:pPr>
        <w:tabs>
          <w:tab w:val="num" w:pos="2160"/>
        </w:tabs>
        <w:ind w:left="2160" w:hanging="360"/>
      </w:pPr>
      <w:rPr>
        <w:rFonts w:ascii="Arial" w:hAnsi="Arial" w:hint="default"/>
      </w:rPr>
    </w:lvl>
    <w:lvl w:ilvl="3" w:tplc="56A09DFE" w:tentative="1">
      <w:start w:val="1"/>
      <w:numFmt w:val="bullet"/>
      <w:lvlText w:val="•"/>
      <w:lvlJc w:val="left"/>
      <w:pPr>
        <w:tabs>
          <w:tab w:val="num" w:pos="2880"/>
        </w:tabs>
        <w:ind w:left="2880" w:hanging="360"/>
      </w:pPr>
      <w:rPr>
        <w:rFonts w:ascii="Arial" w:hAnsi="Arial" w:hint="default"/>
      </w:rPr>
    </w:lvl>
    <w:lvl w:ilvl="4" w:tplc="94840AB6" w:tentative="1">
      <w:start w:val="1"/>
      <w:numFmt w:val="bullet"/>
      <w:lvlText w:val="•"/>
      <w:lvlJc w:val="left"/>
      <w:pPr>
        <w:tabs>
          <w:tab w:val="num" w:pos="3600"/>
        </w:tabs>
        <w:ind w:left="3600" w:hanging="360"/>
      </w:pPr>
      <w:rPr>
        <w:rFonts w:ascii="Arial" w:hAnsi="Arial" w:hint="default"/>
      </w:rPr>
    </w:lvl>
    <w:lvl w:ilvl="5" w:tplc="519A098E" w:tentative="1">
      <w:start w:val="1"/>
      <w:numFmt w:val="bullet"/>
      <w:lvlText w:val="•"/>
      <w:lvlJc w:val="left"/>
      <w:pPr>
        <w:tabs>
          <w:tab w:val="num" w:pos="4320"/>
        </w:tabs>
        <w:ind w:left="4320" w:hanging="360"/>
      </w:pPr>
      <w:rPr>
        <w:rFonts w:ascii="Arial" w:hAnsi="Arial" w:hint="default"/>
      </w:rPr>
    </w:lvl>
    <w:lvl w:ilvl="6" w:tplc="E04206EE" w:tentative="1">
      <w:start w:val="1"/>
      <w:numFmt w:val="bullet"/>
      <w:lvlText w:val="•"/>
      <w:lvlJc w:val="left"/>
      <w:pPr>
        <w:tabs>
          <w:tab w:val="num" w:pos="5040"/>
        </w:tabs>
        <w:ind w:left="5040" w:hanging="360"/>
      </w:pPr>
      <w:rPr>
        <w:rFonts w:ascii="Arial" w:hAnsi="Arial" w:hint="default"/>
      </w:rPr>
    </w:lvl>
    <w:lvl w:ilvl="7" w:tplc="4C16751A" w:tentative="1">
      <w:start w:val="1"/>
      <w:numFmt w:val="bullet"/>
      <w:lvlText w:val="•"/>
      <w:lvlJc w:val="left"/>
      <w:pPr>
        <w:tabs>
          <w:tab w:val="num" w:pos="5760"/>
        </w:tabs>
        <w:ind w:left="5760" w:hanging="360"/>
      </w:pPr>
      <w:rPr>
        <w:rFonts w:ascii="Arial" w:hAnsi="Arial" w:hint="default"/>
      </w:rPr>
    </w:lvl>
    <w:lvl w:ilvl="8" w:tplc="0B3419F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3692D18"/>
    <w:multiLevelType w:val="hybridMultilevel"/>
    <w:tmpl w:val="4DFE665A"/>
    <w:lvl w:ilvl="0" w:tplc="061CA4B0">
      <w:start w:val="1"/>
      <w:numFmt w:val="bullet"/>
      <w:lvlText w:val="•"/>
      <w:lvlJc w:val="left"/>
      <w:pPr>
        <w:tabs>
          <w:tab w:val="num" w:pos="720"/>
        </w:tabs>
        <w:ind w:left="720" w:hanging="360"/>
      </w:pPr>
      <w:rPr>
        <w:rFonts w:ascii="Arial" w:hAnsi="Arial" w:hint="default"/>
      </w:rPr>
    </w:lvl>
    <w:lvl w:ilvl="1" w:tplc="9DBA8BEA" w:tentative="1">
      <w:start w:val="1"/>
      <w:numFmt w:val="bullet"/>
      <w:lvlText w:val="•"/>
      <w:lvlJc w:val="left"/>
      <w:pPr>
        <w:tabs>
          <w:tab w:val="num" w:pos="1440"/>
        </w:tabs>
        <w:ind w:left="1440" w:hanging="360"/>
      </w:pPr>
      <w:rPr>
        <w:rFonts w:ascii="Arial" w:hAnsi="Arial" w:hint="default"/>
      </w:rPr>
    </w:lvl>
    <w:lvl w:ilvl="2" w:tplc="FC500FCA" w:tentative="1">
      <w:start w:val="1"/>
      <w:numFmt w:val="bullet"/>
      <w:lvlText w:val="•"/>
      <w:lvlJc w:val="left"/>
      <w:pPr>
        <w:tabs>
          <w:tab w:val="num" w:pos="2160"/>
        </w:tabs>
        <w:ind w:left="2160" w:hanging="360"/>
      </w:pPr>
      <w:rPr>
        <w:rFonts w:ascii="Arial" w:hAnsi="Arial" w:hint="default"/>
      </w:rPr>
    </w:lvl>
    <w:lvl w:ilvl="3" w:tplc="259C5C44" w:tentative="1">
      <w:start w:val="1"/>
      <w:numFmt w:val="bullet"/>
      <w:lvlText w:val="•"/>
      <w:lvlJc w:val="left"/>
      <w:pPr>
        <w:tabs>
          <w:tab w:val="num" w:pos="2880"/>
        </w:tabs>
        <w:ind w:left="2880" w:hanging="360"/>
      </w:pPr>
      <w:rPr>
        <w:rFonts w:ascii="Arial" w:hAnsi="Arial" w:hint="default"/>
      </w:rPr>
    </w:lvl>
    <w:lvl w:ilvl="4" w:tplc="00028916" w:tentative="1">
      <w:start w:val="1"/>
      <w:numFmt w:val="bullet"/>
      <w:lvlText w:val="•"/>
      <w:lvlJc w:val="left"/>
      <w:pPr>
        <w:tabs>
          <w:tab w:val="num" w:pos="3600"/>
        </w:tabs>
        <w:ind w:left="3600" w:hanging="360"/>
      </w:pPr>
      <w:rPr>
        <w:rFonts w:ascii="Arial" w:hAnsi="Arial" w:hint="default"/>
      </w:rPr>
    </w:lvl>
    <w:lvl w:ilvl="5" w:tplc="9C7CC748" w:tentative="1">
      <w:start w:val="1"/>
      <w:numFmt w:val="bullet"/>
      <w:lvlText w:val="•"/>
      <w:lvlJc w:val="left"/>
      <w:pPr>
        <w:tabs>
          <w:tab w:val="num" w:pos="4320"/>
        </w:tabs>
        <w:ind w:left="4320" w:hanging="360"/>
      </w:pPr>
      <w:rPr>
        <w:rFonts w:ascii="Arial" w:hAnsi="Arial" w:hint="default"/>
      </w:rPr>
    </w:lvl>
    <w:lvl w:ilvl="6" w:tplc="D0643BF2" w:tentative="1">
      <w:start w:val="1"/>
      <w:numFmt w:val="bullet"/>
      <w:lvlText w:val="•"/>
      <w:lvlJc w:val="left"/>
      <w:pPr>
        <w:tabs>
          <w:tab w:val="num" w:pos="5040"/>
        </w:tabs>
        <w:ind w:left="5040" w:hanging="360"/>
      </w:pPr>
      <w:rPr>
        <w:rFonts w:ascii="Arial" w:hAnsi="Arial" w:hint="default"/>
      </w:rPr>
    </w:lvl>
    <w:lvl w:ilvl="7" w:tplc="016CD058" w:tentative="1">
      <w:start w:val="1"/>
      <w:numFmt w:val="bullet"/>
      <w:lvlText w:val="•"/>
      <w:lvlJc w:val="left"/>
      <w:pPr>
        <w:tabs>
          <w:tab w:val="num" w:pos="5760"/>
        </w:tabs>
        <w:ind w:left="5760" w:hanging="360"/>
      </w:pPr>
      <w:rPr>
        <w:rFonts w:ascii="Arial" w:hAnsi="Arial" w:hint="default"/>
      </w:rPr>
    </w:lvl>
    <w:lvl w:ilvl="8" w:tplc="4F502AE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49B7542"/>
    <w:multiLevelType w:val="multilevel"/>
    <w:tmpl w:val="7B9A6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D94"/>
    <w:rsid w:val="00000E3D"/>
    <w:rsid w:val="00001D10"/>
    <w:rsid w:val="00002337"/>
    <w:rsid w:val="00003415"/>
    <w:rsid w:val="00003880"/>
    <w:rsid w:val="00004E0D"/>
    <w:rsid w:val="000074CD"/>
    <w:rsid w:val="000078F0"/>
    <w:rsid w:val="00014107"/>
    <w:rsid w:val="00014256"/>
    <w:rsid w:val="00016E8E"/>
    <w:rsid w:val="00017219"/>
    <w:rsid w:val="00017626"/>
    <w:rsid w:val="00017B56"/>
    <w:rsid w:val="00017D9A"/>
    <w:rsid w:val="00020E87"/>
    <w:rsid w:val="00021986"/>
    <w:rsid w:val="00021BEA"/>
    <w:rsid w:val="00021FA7"/>
    <w:rsid w:val="0002221F"/>
    <w:rsid w:val="00022BAE"/>
    <w:rsid w:val="000249BA"/>
    <w:rsid w:val="00024C99"/>
    <w:rsid w:val="0002766C"/>
    <w:rsid w:val="00027692"/>
    <w:rsid w:val="00027B7B"/>
    <w:rsid w:val="00027F3D"/>
    <w:rsid w:val="00031F81"/>
    <w:rsid w:val="000323D6"/>
    <w:rsid w:val="00032789"/>
    <w:rsid w:val="000334AC"/>
    <w:rsid w:val="00033AB9"/>
    <w:rsid w:val="00034973"/>
    <w:rsid w:val="000353BF"/>
    <w:rsid w:val="00035546"/>
    <w:rsid w:val="000355E1"/>
    <w:rsid w:val="00035741"/>
    <w:rsid w:val="0003754E"/>
    <w:rsid w:val="00041459"/>
    <w:rsid w:val="000416A1"/>
    <w:rsid w:val="0004288E"/>
    <w:rsid w:val="0004461A"/>
    <w:rsid w:val="0004539E"/>
    <w:rsid w:val="000454F1"/>
    <w:rsid w:val="000455DF"/>
    <w:rsid w:val="00046398"/>
    <w:rsid w:val="000475CC"/>
    <w:rsid w:val="000500E6"/>
    <w:rsid w:val="000512E3"/>
    <w:rsid w:val="00051443"/>
    <w:rsid w:val="000514BE"/>
    <w:rsid w:val="0005160A"/>
    <w:rsid w:val="000519A4"/>
    <w:rsid w:val="0005359B"/>
    <w:rsid w:val="00054F51"/>
    <w:rsid w:val="00060D27"/>
    <w:rsid w:val="00062F91"/>
    <w:rsid w:val="00062FE3"/>
    <w:rsid w:val="000636D2"/>
    <w:rsid w:val="00064927"/>
    <w:rsid w:val="000665E4"/>
    <w:rsid w:val="00067FE2"/>
    <w:rsid w:val="0007023C"/>
    <w:rsid w:val="0007185A"/>
    <w:rsid w:val="00071998"/>
    <w:rsid w:val="00071B0B"/>
    <w:rsid w:val="00072910"/>
    <w:rsid w:val="00072C0C"/>
    <w:rsid w:val="00073AEA"/>
    <w:rsid w:val="00074BCC"/>
    <w:rsid w:val="00074CFC"/>
    <w:rsid w:val="00074FF8"/>
    <w:rsid w:val="00075891"/>
    <w:rsid w:val="00075A1B"/>
    <w:rsid w:val="00075A1D"/>
    <w:rsid w:val="00075A98"/>
    <w:rsid w:val="00076D75"/>
    <w:rsid w:val="000773B1"/>
    <w:rsid w:val="00080AE5"/>
    <w:rsid w:val="000818DF"/>
    <w:rsid w:val="0008204C"/>
    <w:rsid w:val="0008228D"/>
    <w:rsid w:val="00082ECF"/>
    <w:rsid w:val="00083C46"/>
    <w:rsid w:val="00083F21"/>
    <w:rsid w:val="00084FA6"/>
    <w:rsid w:val="000855E8"/>
    <w:rsid w:val="000868CE"/>
    <w:rsid w:val="00091700"/>
    <w:rsid w:val="000917E7"/>
    <w:rsid w:val="000938A6"/>
    <w:rsid w:val="00094AEC"/>
    <w:rsid w:val="0009551F"/>
    <w:rsid w:val="00096234"/>
    <w:rsid w:val="0009647C"/>
    <w:rsid w:val="0009705F"/>
    <w:rsid w:val="0009796A"/>
    <w:rsid w:val="00097C03"/>
    <w:rsid w:val="00097E3D"/>
    <w:rsid w:val="000A0789"/>
    <w:rsid w:val="000A1FBC"/>
    <w:rsid w:val="000A3040"/>
    <w:rsid w:val="000A393C"/>
    <w:rsid w:val="000A3DAB"/>
    <w:rsid w:val="000A3E1B"/>
    <w:rsid w:val="000A508A"/>
    <w:rsid w:val="000A7A7A"/>
    <w:rsid w:val="000B0E07"/>
    <w:rsid w:val="000B11D1"/>
    <w:rsid w:val="000B2293"/>
    <w:rsid w:val="000B2E7C"/>
    <w:rsid w:val="000B2E87"/>
    <w:rsid w:val="000B32C0"/>
    <w:rsid w:val="000B398B"/>
    <w:rsid w:val="000B3A88"/>
    <w:rsid w:val="000B40BA"/>
    <w:rsid w:val="000B4552"/>
    <w:rsid w:val="000B4A31"/>
    <w:rsid w:val="000B5770"/>
    <w:rsid w:val="000B5A23"/>
    <w:rsid w:val="000B5B91"/>
    <w:rsid w:val="000B6D48"/>
    <w:rsid w:val="000B7FA5"/>
    <w:rsid w:val="000B7FC2"/>
    <w:rsid w:val="000C067D"/>
    <w:rsid w:val="000C0A55"/>
    <w:rsid w:val="000C1528"/>
    <w:rsid w:val="000C2708"/>
    <w:rsid w:val="000C365B"/>
    <w:rsid w:val="000C4954"/>
    <w:rsid w:val="000C5B1A"/>
    <w:rsid w:val="000C5FCE"/>
    <w:rsid w:val="000C66C1"/>
    <w:rsid w:val="000C6B5F"/>
    <w:rsid w:val="000C7DBA"/>
    <w:rsid w:val="000C7EBB"/>
    <w:rsid w:val="000D1624"/>
    <w:rsid w:val="000D218C"/>
    <w:rsid w:val="000D37C3"/>
    <w:rsid w:val="000D394A"/>
    <w:rsid w:val="000D3B88"/>
    <w:rsid w:val="000D4679"/>
    <w:rsid w:val="000D4A14"/>
    <w:rsid w:val="000D5BDB"/>
    <w:rsid w:val="000D6241"/>
    <w:rsid w:val="000E13F2"/>
    <w:rsid w:val="000E16B0"/>
    <w:rsid w:val="000E1CFE"/>
    <w:rsid w:val="000E26B5"/>
    <w:rsid w:val="000E302F"/>
    <w:rsid w:val="000E4CCC"/>
    <w:rsid w:val="000E51ED"/>
    <w:rsid w:val="000E700A"/>
    <w:rsid w:val="000E77F5"/>
    <w:rsid w:val="000E7E83"/>
    <w:rsid w:val="000F1B7C"/>
    <w:rsid w:val="000F1D7A"/>
    <w:rsid w:val="000F2104"/>
    <w:rsid w:val="000F2982"/>
    <w:rsid w:val="000F2C57"/>
    <w:rsid w:val="000F3F5A"/>
    <w:rsid w:val="000F4584"/>
    <w:rsid w:val="000F4B9F"/>
    <w:rsid w:val="000F68E1"/>
    <w:rsid w:val="00100A90"/>
    <w:rsid w:val="00101492"/>
    <w:rsid w:val="001019F4"/>
    <w:rsid w:val="001030D4"/>
    <w:rsid w:val="00103804"/>
    <w:rsid w:val="00104A77"/>
    <w:rsid w:val="001052EB"/>
    <w:rsid w:val="001066FE"/>
    <w:rsid w:val="001114E6"/>
    <w:rsid w:val="00112B76"/>
    <w:rsid w:val="00112F18"/>
    <w:rsid w:val="00113479"/>
    <w:rsid w:val="001145FA"/>
    <w:rsid w:val="00114E9B"/>
    <w:rsid w:val="00116319"/>
    <w:rsid w:val="00116569"/>
    <w:rsid w:val="001175B5"/>
    <w:rsid w:val="0012018B"/>
    <w:rsid w:val="001202F9"/>
    <w:rsid w:val="00121394"/>
    <w:rsid w:val="00121C56"/>
    <w:rsid w:val="00123A40"/>
    <w:rsid w:val="00125A70"/>
    <w:rsid w:val="00125F26"/>
    <w:rsid w:val="00130E77"/>
    <w:rsid w:val="001310B1"/>
    <w:rsid w:val="00131A65"/>
    <w:rsid w:val="00133FFB"/>
    <w:rsid w:val="00134244"/>
    <w:rsid w:val="001344DB"/>
    <w:rsid w:val="00134F50"/>
    <w:rsid w:val="0013520F"/>
    <w:rsid w:val="001355B4"/>
    <w:rsid w:val="0013579C"/>
    <w:rsid w:val="001358A0"/>
    <w:rsid w:val="00137387"/>
    <w:rsid w:val="00140A37"/>
    <w:rsid w:val="00142982"/>
    <w:rsid w:val="00143BFA"/>
    <w:rsid w:val="00143C7C"/>
    <w:rsid w:val="00145D76"/>
    <w:rsid w:val="00146D5C"/>
    <w:rsid w:val="00146E66"/>
    <w:rsid w:val="00147D4F"/>
    <w:rsid w:val="00147E88"/>
    <w:rsid w:val="001504B7"/>
    <w:rsid w:val="0015050A"/>
    <w:rsid w:val="00152320"/>
    <w:rsid w:val="0015286D"/>
    <w:rsid w:val="00152BC9"/>
    <w:rsid w:val="0015339C"/>
    <w:rsid w:val="00153948"/>
    <w:rsid w:val="00153EFB"/>
    <w:rsid w:val="00154337"/>
    <w:rsid w:val="00154C57"/>
    <w:rsid w:val="00154C60"/>
    <w:rsid w:val="00155449"/>
    <w:rsid w:val="00157DD8"/>
    <w:rsid w:val="00160606"/>
    <w:rsid w:val="0016064B"/>
    <w:rsid w:val="00161316"/>
    <w:rsid w:val="001616DF"/>
    <w:rsid w:val="00161D10"/>
    <w:rsid w:val="00162436"/>
    <w:rsid w:val="00165B4F"/>
    <w:rsid w:val="00170AEB"/>
    <w:rsid w:val="00171520"/>
    <w:rsid w:val="00171CFB"/>
    <w:rsid w:val="00172420"/>
    <w:rsid w:val="0017548B"/>
    <w:rsid w:val="001760E6"/>
    <w:rsid w:val="00176479"/>
    <w:rsid w:val="00181AA7"/>
    <w:rsid w:val="00182B58"/>
    <w:rsid w:val="00184381"/>
    <w:rsid w:val="00184CBA"/>
    <w:rsid w:val="0018561E"/>
    <w:rsid w:val="00186CC7"/>
    <w:rsid w:val="00190275"/>
    <w:rsid w:val="00190785"/>
    <w:rsid w:val="00191879"/>
    <w:rsid w:val="001919AF"/>
    <w:rsid w:val="0019547E"/>
    <w:rsid w:val="0019603E"/>
    <w:rsid w:val="001A0B4D"/>
    <w:rsid w:val="001A2EE5"/>
    <w:rsid w:val="001A3717"/>
    <w:rsid w:val="001A4F76"/>
    <w:rsid w:val="001A5396"/>
    <w:rsid w:val="001A7740"/>
    <w:rsid w:val="001A7765"/>
    <w:rsid w:val="001B00F6"/>
    <w:rsid w:val="001B0511"/>
    <w:rsid w:val="001B14FE"/>
    <w:rsid w:val="001B1C91"/>
    <w:rsid w:val="001B26AD"/>
    <w:rsid w:val="001B38A7"/>
    <w:rsid w:val="001B3B6A"/>
    <w:rsid w:val="001B5117"/>
    <w:rsid w:val="001B5F76"/>
    <w:rsid w:val="001C149C"/>
    <w:rsid w:val="001C5CE2"/>
    <w:rsid w:val="001C5CE5"/>
    <w:rsid w:val="001C6FD4"/>
    <w:rsid w:val="001C7048"/>
    <w:rsid w:val="001C7665"/>
    <w:rsid w:val="001D0C1E"/>
    <w:rsid w:val="001D1BC4"/>
    <w:rsid w:val="001D251B"/>
    <w:rsid w:val="001D3F1C"/>
    <w:rsid w:val="001D50B6"/>
    <w:rsid w:val="001D6055"/>
    <w:rsid w:val="001D69BA"/>
    <w:rsid w:val="001E19CA"/>
    <w:rsid w:val="001E24AB"/>
    <w:rsid w:val="001E4931"/>
    <w:rsid w:val="001E4C39"/>
    <w:rsid w:val="001E5641"/>
    <w:rsid w:val="001E6659"/>
    <w:rsid w:val="001E674C"/>
    <w:rsid w:val="001E6E2D"/>
    <w:rsid w:val="001F0E44"/>
    <w:rsid w:val="001F131C"/>
    <w:rsid w:val="001F15DC"/>
    <w:rsid w:val="001F2C94"/>
    <w:rsid w:val="001F3149"/>
    <w:rsid w:val="001F336B"/>
    <w:rsid w:val="001F48E5"/>
    <w:rsid w:val="001F4C90"/>
    <w:rsid w:val="001F504F"/>
    <w:rsid w:val="001F5BC6"/>
    <w:rsid w:val="001F600A"/>
    <w:rsid w:val="001F6EC0"/>
    <w:rsid w:val="00201952"/>
    <w:rsid w:val="00203AAD"/>
    <w:rsid w:val="0020487F"/>
    <w:rsid w:val="00204D82"/>
    <w:rsid w:val="00204E56"/>
    <w:rsid w:val="00204F5B"/>
    <w:rsid w:val="0021053E"/>
    <w:rsid w:val="00210FEA"/>
    <w:rsid w:val="00212FF4"/>
    <w:rsid w:val="002134A7"/>
    <w:rsid w:val="002146DB"/>
    <w:rsid w:val="00216046"/>
    <w:rsid w:val="00222D27"/>
    <w:rsid w:val="00223C5F"/>
    <w:rsid w:val="00225BC2"/>
    <w:rsid w:val="002266C0"/>
    <w:rsid w:val="00226CC0"/>
    <w:rsid w:val="00227200"/>
    <w:rsid w:val="00227DC2"/>
    <w:rsid w:val="0023024C"/>
    <w:rsid w:val="0023250F"/>
    <w:rsid w:val="00232522"/>
    <w:rsid w:val="00233127"/>
    <w:rsid w:val="002339BB"/>
    <w:rsid w:val="00234A2B"/>
    <w:rsid w:val="002350E9"/>
    <w:rsid w:val="00235B1C"/>
    <w:rsid w:val="0023662C"/>
    <w:rsid w:val="0023774B"/>
    <w:rsid w:val="002377AE"/>
    <w:rsid w:val="002403E4"/>
    <w:rsid w:val="002416B7"/>
    <w:rsid w:val="0024186A"/>
    <w:rsid w:val="00243474"/>
    <w:rsid w:val="00243702"/>
    <w:rsid w:val="00245CCC"/>
    <w:rsid w:val="00247704"/>
    <w:rsid w:val="00247AFE"/>
    <w:rsid w:val="002504C3"/>
    <w:rsid w:val="002513C3"/>
    <w:rsid w:val="0025402B"/>
    <w:rsid w:val="00254321"/>
    <w:rsid w:val="00254A33"/>
    <w:rsid w:val="00255059"/>
    <w:rsid w:val="002551E2"/>
    <w:rsid w:val="00257516"/>
    <w:rsid w:val="00257799"/>
    <w:rsid w:val="00257D3F"/>
    <w:rsid w:val="002600DA"/>
    <w:rsid w:val="002609C1"/>
    <w:rsid w:val="00260EAA"/>
    <w:rsid w:val="002613F7"/>
    <w:rsid w:val="002616C8"/>
    <w:rsid w:val="00261AF0"/>
    <w:rsid w:val="00262F39"/>
    <w:rsid w:val="002637FC"/>
    <w:rsid w:val="00263D5B"/>
    <w:rsid w:val="00264045"/>
    <w:rsid w:val="00264A37"/>
    <w:rsid w:val="00264F54"/>
    <w:rsid w:val="0026713E"/>
    <w:rsid w:val="00270447"/>
    <w:rsid w:val="002706ED"/>
    <w:rsid w:val="00271A01"/>
    <w:rsid w:val="00271C79"/>
    <w:rsid w:val="00273DAE"/>
    <w:rsid w:val="0027455E"/>
    <w:rsid w:val="0027497E"/>
    <w:rsid w:val="00274EA4"/>
    <w:rsid w:val="00274ECE"/>
    <w:rsid w:val="00277236"/>
    <w:rsid w:val="00280107"/>
    <w:rsid w:val="00280818"/>
    <w:rsid w:val="00280FAC"/>
    <w:rsid w:val="002825D1"/>
    <w:rsid w:val="0028337A"/>
    <w:rsid w:val="00283717"/>
    <w:rsid w:val="00283B04"/>
    <w:rsid w:val="00283CE9"/>
    <w:rsid w:val="002849C5"/>
    <w:rsid w:val="0028598D"/>
    <w:rsid w:val="00285B8F"/>
    <w:rsid w:val="00285DBC"/>
    <w:rsid w:val="002861D9"/>
    <w:rsid w:val="00286DC9"/>
    <w:rsid w:val="002875C0"/>
    <w:rsid w:val="0029015B"/>
    <w:rsid w:val="00290C55"/>
    <w:rsid w:val="002943C5"/>
    <w:rsid w:val="00294632"/>
    <w:rsid w:val="0029465D"/>
    <w:rsid w:val="0029538C"/>
    <w:rsid w:val="00295A6D"/>
    <w:rsid w:val="002961A9"/>
    <w:rsid w:val="00296F07"/>
    <w:rsid w:val="00296F89"/>
    <w:rsid w:val="002A14FD"/>
    <w:rsid w:val="002A2BB4"/>
    <w:rsid w:val="002A2E2E"/>
    <w:rsid w:val="002A3CE1"/>
    <w:rsid w:val="002A4034"/>
    <w:rsid w:val="002A4703"/>
    <w:rsid w:val="002A553C"/>
    <w:rsid w:val="002A7179"/>
    <w:rsid w:val="002B1BF8"/>
    <w:rsid w:val="002B382D"/>
    <w:rsid w:val="002B4705"/>
    <w:rsid w:val="002B48A7"/>
    <w:rsid w:val="002B5398"/>
    <w:rsid w:val="002B5734"/>
    <w:rsid w:val="002B5AF0"/>
    <w:rsid w:val="002B778D"/>
    <w:rsid w:val="002C06B2"/>
    <w:rsid w:val="002C4CFE"/>
    <w:rsid w:val="002C5A9E"/>
    <w:rsid w:val="002C6347"/>
    <w:rsid w:val="002C6AB3"/>
    <w:rsid w:val="002C72DD"/>
    <w:rsid w:val="002C76E5"/>
    <w:rsid w:val="002D011E"/>
    <w:rsid w:val="002D1369"/>
    <w:rsid w:val="002D16CE"/>
    <w:rsid w:val="002D2B03"/>
    <w:rsid w:val="002D3098"/>
    <w:rsid w:val="002D313E"/>
    <w:rsid w:val="002D355E"/>
    <w:rsid w:val="002D548F"/>
    <w:rsid w:val="002D5F33"/>
    <w:rsid w:val="002D6B8E"/>
    <w:rsid w:val="002D72E6"/>
    <w:rsid w:val="002D79F7"/>
    <w:rsid w:val="002D7EBF"/>
    <w:rsid w:val="002E0271"/>
    <w:rsid w:val="002E0D01"/>
    <w:rsid w:val="002E1839"/>
    <w:rsid w:val="002E2465"/>
    <w:rsid w:val="002E29B3"/>
    <w:rsid w:val="002E4B73"/>
    <w:rsid w:val="002E617C"/>
    <w:rsid w:val="002E7E37"/>
    <w:rsid w:val="002F04DD"/>
    <w:rsid w:val="002F35ED"/>
    <w:rsid w:val="002F54D8"/>
    <w:rsid w:val="002F5BA9"/>
    <w:rsid w:val="002F65FF"/>
    <w:rsid w:val="002F6AFD"/>
    <w:rsid w:val="003007B2"/>
    <w:rsid w:val="00300A27"/>
    <w:rsid w:val="0030109D"/>
    <w:rsid w:val="00303DC5"/>
    <w:rsid w:val="003040EB"/>
    <w:rsid w:val="003043CC"/>
    <w:rsid w:val="00304BEE"/>
    <w:rsid w:val="00305CFD"/>
    <w:rsid w:val="00306860"/>
    <w:rsid w:val="003071C1"/>
    <w:rsid w:val="00307320"/>
    <w:rsid w:val="00310738"/>
    <w:rsid w:val="00310FEF"/>
    <w:rsid w:val="00314A14"/>
    <w:rsid w:val="00316D04"/>
    <w:rsid w:val="00316DB8"/>
    <w:rsid w:val="003170BF"/>
    <w:rsid w:val="00317B71"/>
    <w:rsid w:val="00317C86"/>
    <w:rsid w:val="00320A44"/>
    <w:rsid w:val="003210E7"/>
    <w:rsid w:val="0032232E"/>
    <w:rsid w:val="00322612"/>
    <w:rsid w:val="003231A2"/>
    <w:rsid w:val="00324FCF"/>
    <w:rsid w:val="00326670"/>
    <w:rsid w:val="0032683A"/>
    <w:rsid w:val="00326BE1"/>
    <w:rsid w:val="00327FFD"/>
    <w:rsid w:val="00330457"/>
    <w:rsid w:val="00331FCA"/>
    <w:rsid w:val="00332102"/>
    <w:rsid w:val="00333132"/>
    <w:rsid w:val="00333DC8"/>
    <w:rsid w:val="00333FCE"/>
    <w:rsid w:val="00334F32"/>
    <w:rsid w:val="00334F67"/>
    <w:rsid w:val="00335832"/>
    <w:rsid w:val="00336731"/>
    <w:rsid w:val="00337C81"/>
    <w:rsid w:val="00342194"/>
    <w:rsid w:val="00343701"/>
    <w:rsid w:val="00345EB1"/>
    <w:rsid w:val="00347885"/>
    <w:rsid w:val="00351EF1"/>
    <w:rsid w:val="003520DD"/>
    <w:rsid w:val="003526BE"/>
    <w:rsid w:val="00352D11"/>
    <w:rsid w:val="00353C8D"/>
    <w:rsid w:val="00353D86"/>
    <w:rsid w:val="00354610"/>
    <w:rsid w:val="00355E6D"/>
    <w:rsid w:val="003610B9"/>
    <w:rsid w:val="00361AB5"/>
    <w:rsid w:val="00363BC7"/>
    <w:rsid w:val="00365376"/>
    <w:rsid w:val="00366880"/>
    <w:rsid w:val="00367B19"/>
    <w:rsid w:val="003707EC"/>
    <w:rsid w:val="0037133F"/>
    <w:rsid w:val="00373971"/>
    <w:rsid w:val="00374BF0"/>
    <w:rsid w:val="003752F7"/>
    <w:rsid w:val="003764AD"/>
    <w:rsid w:val="00377AB2"/>
    <w:rsid w:val="00382B7E"/>
    <w:rsid w:val="00383F3E"/>
    <w:rsid w:val="003877C0"/>
    <w:rsid w:val="00387BDC"/>
    <w:rsid w:val="00390A2C"/>
    <w:rsid w:val="00390DAD"/>
    <w:rsid w:val="00392334"/>
    <w:rsid w:val="003925B7"/>
    <w:rsid w:val="00392661"/>
    <w:rsid w:val="003926CB"/>
    <w:rsid w:val="003931AC"/>
    <w:rsid w:val="00394C56"/>
    <w:rsid w:val="00394F52"/>
    <w:rsid w:val="00395324"/>
    <w:rsid w:val="00395F4C"/>
    <w:rsid w:val="00396F0D"/>
    <w:rsid w:val="003B0077"/>
    <w:rsid w:val="003B060D"/>
    <w:rsid w:val="003B213B"/>
    <w:rsid w:val="003B219A"/>
    <w:rsid w:val="003B3045"/>
    <w:rsid w:val="003B4971"/>
    <w:rsid w:val="003B4B35"/>
    <w:rsid w:val="003B6EEC"/>
    <w:rsid w:val="003B7005"/>
    <w:rsid w:val="003B75BB"/>
    <w:rsid w:val="003B7601"/>
    <w:rsid w:val="003B7779"/>
    <w:rsid w:val="003B7DAF"/>
    <w:rsid w:val="003C106D"/>
    <w:rsid w:val="003C11D4"/>
    <w:rsid w:val="003C141D"/>
    <w:rsid w:val="003C3A8F"/>
    <w:rsid w:val="003C68C8"/>
    <w:rsid w:val="003C7B48"/>
    <w:rsid w:val="003D0677"/>
    <w:rsid w:val="003D070E"/>
    <w:rsid w:val="003D1E0D"/>
    <w:rsid w:val="003D333E"/>
    <w:rsid w:val="003D473F"/>
    <w:rsid w:val="003D4A27"/>
    <w:rsid w:val="003D6C85"/>
    <w:rsid w:val="003E0044"/>
    <w:rsid w:val="003E1A76"/>
    <w:rsid w:val="003E3941"/>
    <w:rsid w:val="003E4201"/>
    <w:rsid w:val="003E44D8"/>
    <w:rsid w:val="003E472C"/>
    <w:rsid w:val="003E52F5"/>
    <w:rsid w:val="003E75EC"/>
    <w:rsid w:val="003F18B4"/>
    <w:rsid w:val="003F4539"/>
    <w:rsid w:val="003F70C1"/>
    <w:rsid w:val="003F741D"/>
    <w:rsid w:val="00400D93"/>
    <w:rsid w:val="00401606"/>
    <w:rsid w:val="0040255A"/>
    <w:rsid w:val="0040276A"/>
    <w:rsid w:val="0040416F"/>
    <w:rsid w:val="00404E43"/>
    <w:rsid w:val="004058CD"/>
    <w:rsid w:val="00405A5D"/>
    <w:rsid w:val="0040681D"/>
    <w:rsid w:val="00406BDE"/>
    <w:rsid w:val="004074FB"/>
    <w:rsid w:val="00410594"/>
    <w:rsid w:val="0041404D"/>
    <w:rsid w:val="00414E4C"/>
    <w:rsid w:val="00415C09"/>
    <w:rsid w:val="004178C5"/>
    <w:rsid w:val="00417A5D"/>
    <w:rsid w:val="004212F0"/>
    <w:rsid w:val="00421B71"/>
    <w:rsid w:val="00422CC9"/>
    <w:rsid w:val="00424407"/>
    <w:rsid w:val="00424CD6"/>
    <w:rsid w:val="00425958"/>
    <w:rsid w:val="0042608E"/>
    <w:rsid w:val="0042700A"/>
    <w:rsid w:val="004274BC"/>
    <w:rsid w:val="0042794D"/>
    <w:rsid w:val="004309BB"/>
    <w:rsid w:val="00433023"/>
    <w:rsid w:val="00433774"/>
    <w:rsid w:val="00433815"/>
    <w:rsid w:val="00436FB8"/>
    <w:rsid w:val="00441B96"/>
    <w:rsid w:val="00441E5B"/>
    <w:rsid w:val="00441F2F"/>
    <w:rsid w:val="00442BB1"/>
    <w:rsid w:val="00444971"/>
    <w:rsid w:val="00444DBE"/>
    <w:rsid w:val="00445278"/>
    <w:rsid w:val="0044554B"/>
    <w:rsid w:val="004464D0"/>
    <w:rsid w:val="00446B05"/>
    <w:rsid w:val="004531B9"/>
    <w:rsid w:val="00456B90"/>
    <w:rsid w:val="00460387"/>
    <w:rsid w:val="00462584"/>
    <w:rsid w:val="004627EB"/>
    <w:rsid w:val="0046448C"/>
    <w:rsid w:val="004655BC"/>
    <w:rsid w:val="00465D68"/>
    <w:rsid w:val="004660AD"/>
    <w:rsid w:val="004661EC"/>
    <w:rsid w:val="00466AF3"/>
    <w:rsid w:val="00466DD2"/>
    <w:rsid w:val="00466E69"/>
    <w:rsid w:val="00467173"/>
    <w:rsid w:val="004676AB"/>
    <w:rsid w:val="00467F12"/>
    <w:rsid w:val="0047469F"/>
    <w:rsid w:val="00475AF0"/>
    <w:rsid w:val="004760D9"/>
    <w:rsid w:val="004762D2"/>
    <w:rsid w:val="00476B29"/>
    <w:rsid w:val="00480AF8"/>
    <w:rsid w:val="0048135C"/>
    <w:rsid w:val="004813D3"/>
    <w:rsid w:val="004832E1"/>
    <w:rsid w:val="004839C7"/>
    <w:rsid w:val="00483E93"/>
    <w:rsid w:val="00486570"/>
    <w:rsid w:val="00487DA5"/>
    <w:rsid w:val="0049029E"/>
    <w:rsid w:val="00492BA8"/>
    <w:rsid w:val="00493F64"/>
    <w:rsid w:val="0049517E"/>
    <w:rsid w:val="004954B0"/>
    <w:rsid w:val="004962C8"/>
    <w:rsid w:val="00497A0B"/>
    <w:rsid w:val="004A1E29"/>
    <w:rsid w:val="004A267E"/>
    <w:rsid w:val="004A34B0"/>
    <w:rsid w:val="004A3A66"/>
    <w:rsid w:val="004A666B"/>
    <w:rsid w:val="004A672F"/>
    <w:rsid w:val="004A7A49"/>
    <w:rsid w:val="004B01D1"/>
    <w:rsid w:val="004B03BD"/>
    <w:rsid w:val="004B0963"/>
    <w:rsid w:val="004B1458"/>
    <w:rsid w:val="004B1845"/>
    <w:rsid w:val="004B4B0B"/>
    <w:rsid w:val="004B54CE"/>
    <w:rsid w:val="004B58C7"/>
    <w:rsid w:val="004B5B27"/>
    <w:rsid w:val="004B5BEE"/>
    <w:rsid w:val="004B688C"/>
    <w:rsid w:val="004C0233"/>
    <w:rsid w:val="004C2666"/>
    <w:rsid w:val="004C3012"/>
    <w:rsid w:val="004C34A2"/>
    <w:rsid w:val="004C3FE9"/>
    <w:rsid w:val="004C4BBA"/>
    <w:rsid w:val="004C50B1"/>
    <w:rsid w:val="004C5474"/>
    <w:rsid w:val="004C6244"/>
    <w:rsid w:val="004C62A6"/>
    <w:rsid w:val="004D072A"/>
    <w:rsid w:val="004D092E"/>
    <w:rsid w:val="004D1439"/>
    <w:rsid w:val="004D1572"/>
    <w:rsid w:val="004D17EC"/>
    <w:rsid w:val="004D34E5"/>
    <w:rsid w:val="004D4E6E"/>
    <w:rsid w:val="004D519A"/>
    <w:rsid w:val="004D5B25"/>
    <w:rsid w:val="004D5DAE"/>
    <w:rsid w:val="004D60AD"/>
    <w:rsid w:val="004D6937"/>
    <w:rsid w:val="004D7083"/>
    <w:rsid w:val="004D7419"/>
    <w:rsid w:val="004E06BB"/>
    <w:rsid w:val="004E187F"/>
    <w:rsid w:val="004E2146"/>
    <w:rsid w:val="004E2A2F"/>
    <w:rsid w:val="004E2AAA"/>
    <w:rsid w:val="004E2FFF"/>
    <w:rsid w:val="004E3011"/>
    <w:rsid w:val="004E3428"/>
    <w:rsid w:val="004E6D15"/>
    <w:rsid w:val="004E7180"/>
    <w:rsid w:val="004E79AF"/>
    <w:rsid w:val="004F190D"/>
    <w:rsid w:val="004F21BA"/>
    <w:rsid w:val="004F5ADE"/>
    <w:rsid w:val="004F629C"/>
    <w:rsid w:val="00500292"/>
    <w:rsid w:val="00500787"/>
    <w:rsid w:val="00501192"/>
    <w:rsid w:val="005024D8"/>
    <w:rsid w:val="00505EFC"/>
    <w:rsid w:val="005062F2"/>
    <w:rsid w:val="00506FB0"/>
    <w:rsid w:val="005075F0"/>
    <w:rsid w:val="0051130F"/>
    <w:rsid w:val="00512BF3"/>
    <w:rsid w:val="00514193"/>
    <w:rsid w:val="0051584C"/>
    <w:rsid w:val="00520FC0"/>
    <w:rsid w:val="00522083"/>
    <w:rsid w:val="00522122"/>
    <w:rsid w:val="00522C1A"/>
    <w:rsid w:val="00523912"/>
    <w:rsid w:val="005263FE"/>
    <w:rsid w:val="0053054B"/>
    <w:rsid w:val="005307D1"/>
    <w:rsid w:val="00531E1C"/>
    <w:rsid w:val="0053213C"/>
    <w:rsid w:val="005337FC"/>
    <w:rsid w:val="0053454D"/>
    <w:rsid w:val="00534DD9"/>
    <w:rsid w:val="00537123"/>
    <w:rsid w:val="0054197D"/>
    <w:rsid w:val="00541D61"/>
    <w:rsid w:val="00542A88"/>
    <w:rsid w:val="0054459C"/>
    <w:rsid w:val="00551FC2"/>
    <w:rsid w:val="00552B6A"/>
    <w:rsid w:val="00554723"/>
    <w:rsid w:val="005552C7"/>
    <w:rsid w:val="005601D9"/>
    <w:rsid w:val="0056039B"/>
    <w:rsid w:val="005609C3"/>
    <w:rsid w:val="00561484"/>
    <w:rsid w:val="00561B68"/>
    <w:rsid w:val="0056271B"/>
    <w:rsid w:val="005643BA"/>
    <w:rsid w:val="00564D2A"/>
    <w:rsid w:val="00565588"/>
    <w:rsid w:val="00565E5B"/>
    <w:rsid w:val="00566567"/>
    <w:rsid w:val="0056660B"/>
    <w:rsid w:val="00566DC3"/>
    <w:rsid w:val="0057108D"/>
    <w:rsid w:val="00571716"/>
    <w:rsid w:val="00572C30"/>
    <w:rsid w:val="005749E2"/>
    <w:rsid w:val="00575275"/>
    <w:rsid w:val="0057707F"/>
    <w:rsid w:val="005800E9"/>
    <w:rsid w:val="00580637"/>
    <w:rsid w:val="005807D5"/>
    <w:rsid w:val="00581621"/>
    <w:rsid w:val="0058380A"/>
    <w:rsid w:val="005839D6"/>
    <w:rsid w:val="00583CAA"/>
    <w:rsid w:val="00583D46"/>
    <w:rsid w:val="00585647"/>
    <w:rsid w:val="0058582F"/>
    <w:rsid w:val="00585DBA"/>
    <w:rsid w:val="00585DD6"/>
    <w:rsid w:val="00586413"/>
    <w:rsid w:val="0058711A"/>
    <w:rsid w:val="005873C9"/>
    <w:rsid w:val="0058764D"/>
    <w:rsid w:val="00591563"/>
    <w:rsid w:val="00591AC9"/>
    <w:rsid w:val="005923E8"/>
    <w:rsid w:val="00594DFA"/>
    <w:rsid w:val="005950C8"/>
    <w:rsid w:val="005950E3"/>
    <w:rsid w:val="00595A8C"/>
    <w:rsid w:val="0059609F"/>
    <w:rsid w:val="00596340"/>
    <w:rsid w:val="005A00BA"/>
    <w:rsid w:val="005A0DED"/>
    <w:rsid w:val="005A125F"/>
    <w:rsid w:val="005A2C70"/>
    <w:rsid w:val="005A491F"/>
    <w:rsid w:val="005A5149"/>
    <w:rsid w:val="005A5FB7"/>
    <w:rsid w:val="005B0239"/>
    <w:rsid w:val="005B257C"/>
    <w:rsid w:val="005B2812"/>
    <w:rsid w:val="005B348E"/>
    <w:rsid w:val="005B3FD7"/>
    <w:rsid w:val="005B44B5"/>
    <w:rsid w:val="005B4934"/>
    <w:rsid w:val="005B4B46"/>
    <w:rsid w:val="005B5534"/>
    <w:rsid w:val="005B5CC1"/>
    <w:rsid w:val="005B6286"/>
    <w:rsid w:val="005B66AF"/>
    <w:rsid w:val="005B771A"/>
    <w:rsid w:val="005C07EC"/>
    <w:rsid w:val="005C1533"/>
    <w:rsid w:val="005C1759"/>
    <w:rsid w:val="005C2822"/>
    <w:rsid w:val="005C3CE2"/>
    <w:rsid w:val="005C4AA5"/>
    <w:rsid w:val="005C53EB"/>
    <w:rsid w:val="005C56CA"/>
    <w:rsid w:val="005C5842"/>
    <w:rsid w:val="005D060C"/>
    <w:rsid w:val="005D1471"/>
    <w:rsid w:val="005D1EA6"/>
    <w:rsid w:val="005D3805"/>
    <w:rsid w:val="005D40B6"/>
    <w:rsid w:val="005E1EE8"/>
    <w:rsid w:val="005E2768"/>
    <w:rsid w:val="005E28FB"/>
    <w:rsid w:val="005E2C3E"/>
    <w:rsid w:val="005E3E84"/>
    <w:rsid w:val="005E4E48"/>
    <w:rsid w:val="005E52DA"/>
    <w:rsid w:val="005E5DD2"/>
    <w:rsid w:val="005E678F"/>
    <w:rsid w:val="005E6E2D"/>
    <w:rsid w:val="005E7678"/>
    <w:rsid w:val="005E7A32"/>
    <w:rsid w:val="005F2882"/>
    <w:rsid w:val="005F3DAE"/>
    <w:rsid w:val="005F5D61"/>
    <w:rsid w:val="005F6159"/>
    <w:rsid w:val="005F6B32"/>
    <w:rsid w:val="005F6F04"/>
    <w:rsid w:val="005F742C"/>
    <w:rsid w:val="005F7807"/>
    <w:rsid w:val="0060006B"/>
    <w:rsid w:val="00600692"/>
    <w:rsid w:val="00603E83"/>
    <w:rsid w:val="00605E21"/>
    <w:rsid w:val="006061EA"/>
    <w:rsid w:val="0061169F"/>
    <w:rsid w:val="00611B41"/>
    <w:rsid w:val="00611E3C"/>
    <w:rsid w:val="00612064"/>
    <w:rsid w:val="00613BCF"/>
    <w:rsid w:val="00615380"/>
    <w:rsid w:val="006153A9"/>
    <w:rsid w:val="00615865"/>
    <w:rsid w:val="00615AB4"/>
    <w:rsid w:val="006204AE"/>
    <w:rsid w:val="00620890"/>
    <w:rsid w:val="0062120B"/>
    <w:rsid w:val="00621C97"/>
    <w:rsid w:val="00621E66"/>
    <w:rsid w:val="00621EA2"/>
    <w:rsid w:val="00622798"/>
    <w:rsid w:val="00623975"/>
    <w:rsid w:val="00624ACE"/>
    <w:rsid w:val="00625A43"/>
    <w:rsid w:val="006267CA"/>
    <w:rsid w:val="00627192"/>
    <w:rsid w:val="00630495"/>
    <w:rsid w:val="00631ABC"/>
    <w:rsid w:val="0063388C"/>
    <w:rsid w:val="00635298"/>
    <w:rsid w:val="006355BC"/>
    <w:rsid w:val="00636347"/>
    <w:rsid w:val="0063646E"/>
    <w:rsid w:val="00636D7F"/>
    <w:rsid w:val="0063762D"/>
    <w:rsid w:val="0063782A"/>
    <w:rsid w:val="006378B7"/>
    <w:rsid w:val="00640450"/>
    <w:rsid w:val="006406CE"/>
    <w:rsid w:val="0064074D"/>
    <w:rsid w:val="00641408"/>
    <w:rsid w:val="00641AB0"/>
    <w:rsid w:val="00641BD6"/>
    <w:rsid w:val="0064264D"/>
    <w:rsid w:val="006432D4"/>
    <w:rsid w:val="006452C2"/>
    <w:rsid w:val="00645A92"/>
    <w:rsid w:val="00645BB7"/>
    <w:rsid w:val="00650BA5"/>
    <w:rsid w:val="00651931"/>
    <w:rsid w:val="00652BE5"/>
    <w:rsid w:val="0065310C"/>
    <w:rsid w:val="00654126"/>
    <w:rsid w:val="006549AD"/>
    <w:rsid w:val="00654EC2"/>
    <w:rsid w:val="0066193D"/>
    <w:rsid w:val="00661B5A"/>
    <w:rsid w:val="00661D49"/>
    <w:rsid w:val="00662FDF"/>
    <w:rsid w:val="00663705"/>
    <w:rsid w:val="00663C23"/>
    <w:rsid w:val="00663D3D"/>
    <w:rsid w:val="0066434E"/>
    <w:rsid w:val="00665B3F"/>
    <w:rsid w:val="006667F0"/>
    <w:rsid w:val="00666FAE"/>
    <w:rsid w:val="00672460"/>
    <w:rsid w:val="00672568"/>
    <w:rsid w:val="00674DC7"/>
    <w:rsid w:val="00675047"/>
    <w:rsid w:val="0067535B"/>
    <w:rsid w:val="006821ED"/>
    <w:rsid w:val="00682554"/>
    <w:rsid w:val="00682901"/>
    <w:rsid w:val="00682B87"/>
    <w:rsid w:val="00683C7E"/>
    <w:rsid w:val="00685238"/>
    <w:rsid w:val="006905F6"/>
    <w:rsid w:val="006909CD"/>
    <w:rsid w:val="0069100A"/>
    <w:rsid w:val="00691EF2"/>
    <w:rsid w:val="00692247"/>
    <w:rsid w:val="00692497"/>
    <w:rsid w:val="00692DE0"/>
    <w:rsid w:val="006931DD"/>
    <w:rsid w:val="00695687"/>
    <w:rsid w:val="00696C66"/>
    <w:rsid w:val="00697746"/>
    <w:rsid w:val="00697E0F"/>
    <w:rsid w:val="006A1683"/>
    <w:rsid w:val="006A1D81"/>
    <w:rsid w:val="006A2D4D"/>
    <w:rsid w:val="006A48BF"/>
    <w:rsid w:val="006A4BD8"/>
    <w:rsid w:val="006A5069"/>
    <w:rsid w:val="006A6C5F"/>
    <w:rsid w:val="006A7213"/>
    <w:rsid w:val="006A7CB0"/>
    <w:rsid w:val="006B073B"/>
    <w:rsid w:val="006B14D4"/>
    <w:rsid w:val="006B3D51"/>
    <w:rsid w:val="006B5757"/>
    <w:rsid w:val="006B5ACF"/>
    <w:rsid w:val="006B5DDC"/>
    <w:rsid w:val="006B7BA4"/>
    <w:rsid w:val="006B7EAF"/>
    <w:rsid w:val="006C357B"/>
    <w:rsid w:val="006C46A1"/>
    <w:rsid w:val="006C46F6"/>
    <w:rsid w:val="006C4755"/>
    <w:rsid w:val="006C521A"/>
    <w:rsid w:val="006D0388"/>
    <w:rsid w:val="006D12B7"/>
    <w:rsid w:val="006D1530"/>
    <w:rsid w:val="006D1A0E"/>
    <w:rsid w:val="006D3C73"/>
    <w:rsid w:val="006D7E4E"/>
    <w:rsid w:val="006D7E69"/>
    <w:rsid w:val="006E1464"/>
    <w:rsid w:val="006E3BAE"/>
    <w:rsid w:val="006E3C6D"/>
    <w:rsid w:val="006E3EE3"/>
    <w:rsid w:val="006E42D5"/>
    <w:rsid w:val="006E5FFC"/>
    <w:rsid w:val="006E600E"/>
    <w:rsid w:val="006E6207"/>
    <w:rsid w:val="006E63A2"/>
    <w:rsid w:val="006F0B4F"/>
    <w:rsid w:val="006F0C94"/>
    <w:rsid w:val="006F0E19"/>
    <w:rsid w:val="006F1852"/>
    <w:rsid w:val="006F316B"/>
    <w:rsid w:val="006F38DD"/>
    <w:rsid w:val="006F4B46"/>
    <w:rsid w:val="006F69F4"/>
    <w:rsid w:val="00703830"/>
    <w:rsid w:val="00705665"/>
    <w:rsid w:val="00705759"/>
    <w:rsid w:val="00705BE7"/>
    <w:rsid w:val="00707F6E"/>
    <w:rsid w:val="0071027E"/>
    <w:rsid w:val="00710A3A"/>
    <w:rsid w:val="00710DD4"/>
    <w:rsid w:val="00712ED9"/>
    <w:rsid w:val="00714551"/>
    <w:rsid w:val="007154C2"/>
    <w:rsid w:val="00717B6A"/>
    <w:rsid w:val="00717ED5"/>
    <w:rsid w:val="00722E35"/>
    <w:rsid w:val="00723D47"/>
    <w:rsid w:val="0072420C"/>
    <w:rsid w:val="00725DE5"/>
    <w:rsid w:val="0073220B"/>
    <w:rsid w:val="00733A68"/>
    <w:rsid w:val="007347CB"/>
    <w:rsid w:val="00734862"/>
    <w:rsid w:val="007359C7"/>
    <w:rsid w:val="00735C06"/>
    <w:rsid w:val="0073703D"/>
    <w:rsid w:val="007408A9"/>
    <w:rsid w:val="00740D1A"/>
    <w:rsid w:val="007421F3"/>
    <w:rsid w:val="00742488"/>
    <w:rsid w:val="007439E0"/>
    <w:rsid w:val="00743D64"/>
    <w:rsid w:val="00744AD3"/>
    <w:rsid w:val="0074533B"/>
    <w:rsid w:val="0074538E"/>
    <w:rsid w:val="007463FE"/>
    <w:rsid w:val="00746F37"/>
    <w:rsid w:val="00750068"/>
    <w:rsid w:val="0075084F"/>
    <w:rsid w:val="00752F9E"/>
    <w:rsid w:val="00754E2A"/>
    <w:rsid w:val="0075510B"/>
    <w:rsid w:val="00757170"/>
    <w:rsid w:val="00757215"/>
    <w:rsid w:val="00757983"/>
    <w:rsid w:val="00760F72"/>
    <w:rsid w:val="00760F9D"/>
    <w:rsid w:val="0076104B"/>
    <w:rsid w:val="00761149"/>
    <w:rsid w:val="0076356C"/>
    <w:rsid w:val="00763818"/>
    <w:rsid w:val="00763D77"/>
    <w:rsid w:val="00764416"/>
    <w:rsid w:val="00764707"/>
    <w:rsid w:val="007649EE"/>
    <w:rsid w:val="00765A7A"/>
    <w:rsid w:val="00765FC4"/>
    <w:rsid w:val="007668AB"/>
    <w:rsid w:val="00766913"/>
    <w:rsid w:val="00766B8C"/>
    <w:rsid w:val="0076762B"/>
    <w:rsid w:val="00767682"/>
    <w:rsid w:val="00767F17"/>
    <w:rsid w:val="007703C5"/>
    <w:rsid w:val="007707B7"/>
    <w:rsid w:val="00770D28"/>
    <w:rsid w:val="007711F4"/>
    <w:rsid w:val="00771737"/>
    <w:rsid w:val="007733BD"/>
    <w:rsid w:val="00776746"/>
    <w:rsid w:val="00776804"/>
    <w:rsid w:val="00782F9A"/>
    <w:rsid w:val="00783133"/>
    <w:rsid w:val="007848C6"/>
    <w:rsid w:val="007856F5"/>
    <w:rsid w:val="007901AD"/>
    <w:rsid w:val="0079606E"/>
    <w:rsid w:val="007A05BC"/>
    <w:rsid w:val="007A135F"/>
    <w:rsid w:val="007A249B"/>
    <w:rsid w:val="007A2869"/>
    <w:rsid w:val="007A440E"/>
    <w:rsid w:val="007A4839"/>
    <w:rsid w:val="007A498D"/>
    <w:rsid w:val="007A5E7E"/>
    <w:rsid w:val="007A614C"/>
    <w:rsid w:val="007A7DD5"/>
    <w:rsid w:val="007B1CCD"/>
    <w:rsid w:val="007B1F2F"/>
    <w:rsid w:val="007B21F0"/>
    <w:rsid w:val="007B26CA"/>
    <w:rsid w:val="007B2D62"/>
    <w:rsid w:val="007B2F2C"/>
    <w:rsid w:val="007B37CE"/>
    <w:rsid w:val="007B5175"/>
    <w:rsid w:val="007B5E41"/>
    <w:rsid w:val="007B6317"/>
    <w:rsid w:val="007B6B4C"/>
    <w:rsid w:val="007B71DF"/>
    <w:rsid w:val="007C30E0"/>
    <w:rsid w:val="007C3172"/>
    <w:rsid w:val="007C5252"/>
    <w:rsid w:val="007C5618"/>
    <w:rsid w:val="007D074C"/>
    <w:rsid w:val="007D148B"/>
    <w:rsid w:val="007D1B15"/>
    <w:rsid w:val="007D214E"/>
    <w:rsid w:val="007D2206"/>
    <w:rsid w:val="007D4144"/>
    <w:rsid w:val="007D4948"/>
    <w:rsid w:val="007D4CDC"/>
    <w:rsid w:val="007D535E"/>
    <w:rsid w:val="007D5F2D"/>
    <w:rsid w:val="007E0535"/>
    <w:rsid w:val="007E0D05"/>
    <w:rsid w:val="007E16E6"/>
    <w:rsid w:val="007E298D"/>
    <w:rsid w:val="007E306F"/>
    <w:rsid w:val="007E41B2"/>
    <w:rsid w:val="007E4226"/>
    <w:rsid w:val="007E428D"/>
    <w:rsid w:val="007E4702"/>
    <w:rsid w:val="007E4BFF"/>
    <w:rsid w:val="007E4C07"/>
    <w:rsid w:val="007E6D61"/>
    <w:rsid w:val="007F0208"/>
    <w:rsid w:val="007F11C7"/>
    <w:rsid w:val="007F3021"/>
    <w:rsid w:val="007F4865"/>
    <w:rsid w:val="007F4A82"/>
    <w:rsid w:val="007F5A6D"/>
    <w:rsid w:val="007F6886"/>
    <w:rsid w:val="007F69E8"/>
    <w:rsid w:val="007F76EE"/>
    <w:rsid w:val="008003A3"/>
    <w:rsid w:val="00802ADE"/>
    <w:rsid w:val="00803931"/>
    <w:rsid w:val="008049EF"/>
    <w:rsid w:val="00806B38"/>
    <w:rsid w:val="0081080F"/>
    <w:rsid w:val="008112AC"/>
    <w:rsid w:val="0081191E"/>
    <w:rsid w:val="00814784"/>
    <w:rsid w:val="00815979"/>
    <w:rsid w:val="00815C9A"/>
    <w:rsid w:val="008160DE"/>
    <w:rsid w:val="0081690E"/>
    <w:rsid w:val="0081790F"/>
    <w:rsid w:val="00820EE5"/>
    <w:rsid w:val="008210B8"/>
    <w:rsid w:val="00821682"/>
    <w:rsid w:val="0082311D"/>
    <w:rsid w:val="00823BD5"/>
    <w:rsid w:val="00826337"/>
    <w:rsid w:val="008267E4"/>
    <w:rsid w:val="00827ABC"/>
    <w:rsid w:val="00827D0A"/>
    <w:rsid w:val="0083370D"/>
    <w:rsid w:val="00833A3C"/>
    <w:rsid w:val="008340A4"/>
    <w:rsid w:val="008348AC"/>
    <w:rsid w:val="008356BF"/>
    <w:rsid w:val="00835C1B"/>
    <w:rsid w:val="008365B8"/>
    <w:rsid w:val="008403FB"/>
    <w:rsid w:val="008418D5"/>
    <w:rsid w:val="00841B82"/>
    <w:rsid w:val="00842AAC"/>
    <w:rsid w:val="00842DA7"/>
    <w:rsid w:val="008435D9"/>
    <w:rsid w:val="00844B16"/>
    <w:rsid w:val="00844BE0"/>
    <w:rsid w:val="00846C17"/>
    <w:rsid w:val="00847912"/>
    <w:rsid w:val="00847A01"/>
    <w:rsid w:val="00847D19"/>
    <w:rsid w:val="0085023E"/>
    <w:rsid w:val="00851F7A"/>
    <w:rsid w:val="00852E72"/>
    <w:rsid w:val="008538F6"/>
    <w:rsid w:val="0085435E"/>
    <w:rsid w:val="008555DD"/>
    <w:rsid w:val="00855FA0"/>
    <w:rsid w:val="008560EA"/>
    <w:rsid w:val="0085684C"/>
    <w:rsid w:val="008577B6"/>
    <w:rsid w:val="00860BAF"/>
    <w:rsid w:val="00862C8D"/>
    <w:rsid w:val="00863134"/>
    <w:rsid w:val="0086418E"/>
    <w:rsid w:val="008653C7"/>
    <w:rsid w:val="00867C21"/>
    <w:rsid w:val="00867E94"/>
    <w:rsid w:val="0087099A"/>
    <w:rsid w:val="00870B3D"/>
    <w:rsid w:val="008725AA"/>
    <w:rsid w:val="008737B0"/>
    <w:rsid w:val="00874F8E"/>
    <w:rsid w:val="0087669B"/>
    <w:rsid w:val="0087756C"/>
    <w:rsid w:val="008816F3"/>
    <w:rsid w:val="00884BA5"/>
    <w:rsid w:val="00886ABD"/>
    <w:rsid w:val="00886C5E"/>
    <w:rsid w:val="00887115"/>
    <w:rsid w:val="0089001F"/>
    <w:rsid w:val="008901F5"/>
    <w:rsid w:val="00890B9D"/>
    <w:rsid w:val="00893692"/>
    <w:rsid w:val="00893802"/>
    <w:rsid w:val="00894E88"/>
    <w:rsid w:val="008966A8"/>
    <w:rsid w:val="008A1059"/>
    <w:rsid w:val="008A1723"/>
    <w:rsid w:val="008A180C"/>
    <w:rsid w:val="008A1AF3"/>
    <w:rsid w:val="008A2C18"/>
    <w:rsid w:val="008A39C9"/>
    <w:rsid w:val="008A4A5F"/>
    <w:rsid w:val="008A5FF4"/>
    <w:rsid w:val="008B0C99"/>
    <w:rsid w:val="008B0D26"/>
    <w:rsid w:val="008B11E3"/>
    <w:rsid w:val="008B1F3A"/>
    <w:rsid w:val="008B207C"/>
    <w:rsid w:val="008B2D12"/>
    <w:rsid w:val="008B32BE"/>
    <w:rsid w:val="008B33D5"/>
    <w:rsid w:val="008B3F1D"/>
    <w:rsid w:val="008B5760"/>
    <w:rsid w:val="008B681F"/>
    <w:rsid w:val="008B6B40"/>
    <w:rsid w:val="008B7FBD"/>
    <w:rsid w:val="008C082E"/>
    <w:rsid w:val="008C0F0F"/>
    <w:rsid w:val="008C1341"/>
    <w:rsid w:val="008C2909"/>
    <w:rsid w:val="008C3094"/>
    <w:rsid w:val="008C59ED"/>
    <w:rsid w:val="008C6E3D"/>
    <w:rsid w:val="008C77E4"/>
    <w:rsid w:val="008C798F"/>
    <w:rsid w:val="008D0784"/>
    <w:rsid w:val="008D18A5"/>
    <w:rsid w:val="008D2106"/>
    <w:rsid w:val="008D2423"/>
    <w:rsid w:val="008D248D"/>
    <w:rsid w:val="008D34AA"/>
    <w:rsid w:val="008D3909"/>
    <w:rsid w:val="008D3F2D"/>
    <w:rsid w:val="008D490D"/>
    <w:rsid w:val="008D692D"/>
    <w:rsid w:val="008D6D94"/>
    <w:rsid w:val="008D6EC1"/>
    <w:rsid w:val="008E064F"/>
    <w:rsid w:val="008E237E"/>
    <w:rsid w:val="008E5E43"/>
    <w:rsid w:val="008E69F1"/>
    <w:rsid w:val="008E7512"/>
    <w:rsid w:val="008E7910"/>
    <w:rsid w:val="008E7BC3"/>
    <w:rsid w:val="008F1C4F"/>
    <w:rsid w:val="008F2D81"/>
    <w:rsid w:val="008F33BA"/>
    <w:rsid w:val="008F7739"/>
    <w:rsid w:val="00900958"/>
    <w:rsid w:val="00900A19"/>
    <w:rsid w:val="00900C2C"/>
    <w:rsid w:val="009015FF"/>
    <w:rsid w:val="00902162"/>
    <w:rsid w:val="00902868"/>
    <w:rsid w:val="00902D03"/>
    <w:rsid w:val="00904035"/>
    <w:rsid w:val="00904167"/>
    <w:rsid w:val="00905580"/>
    <w:rsid w:val="00906063"/>
    <w:rsid w:val="0090701B"/>
    <w:rsid w:val="00907121"/>
    <w:rsid w:val="00907693"/>
    <w:rsid w:val="00910CC2"/>
    <w:rsid w:val="009111E7"/>
    <w:rsid w:val="00911A39"/>
    <w:rsid w:val="00911D51"/>
    <w:rsid w:val="009122A9"/>
    <w:rsid w:val="009129BE"/>
    <w:rsid w:val="00912A4D"/>
    <w:rsid w:val="009130FB"/>
    <w:rsid w:val="00913691"/>
    <w:rsid w:val="00913808"/>
    <w:rsid w:val="009158F2"/>
    <w:rsid w:val="00916B72"/>
    <w:rsid w:val="00916BBE"/>
    <w:rsid w:val="00921598"/>
    <w:rsid w:val="00923726"/>
    <w:rsid w:val="00923E8B"/>
    <w:rsid w:val="00924150"/>
    <w:rsid w:val="00925439"/>
    <w:rsid w:val="00927377"/>
    <w:rsid w:val="00930D84"/>
    <w:rsid w:val="00931360"/>
    <w:rsid w:val="009335F0"/>
    <w:rsid w:val="00933B18"/>
    <w:rsid w:val="0093459B"/>
    <w:rsid w:val="00934EFF"/>
    <w:rsid w:val="00935565"/>
    <w:rsid w:val="00935697"/>
    <w:rsid w:val="00935E76"/>
    <w:rsid w:val="00940C7B"/>
    <w:rsid w:val="00940CD4"/>
    <w:rsid w:val="00940D15"/>
    <w:rsid w:val="00941086"/>
    <w:rsid w:val="00941666"/>
    <w:rsid w:val="00941703"/>
    <w:rsid w:val="00941920"/>
    <w:rsid w:val="0094223B"/>
    <w:rsid w:val="009428C1"/>
    <w:rsid w:val="009431F1"/>
    <w:rsid w:val="009439DB"/>
    <w:rsid w:val="00943B7D"/>
    <w:rsid w:val="00943BB8"/>
    <w:rsid w:val="00944BA7"/>
    <w:rsid w:val="00945909"/>
    <w:rsid w:val="00947E8D"/>
    <w:rsid w:val="00950C45"/>
    <w:rsid w:val="0095302D"/>
    <w:rsid w:val="00954514"/>
    <w:rsid w:val="00955602"/>
    <w:rsid w:val="0095561E"/>
    <w:rsid w:val="00956170"/>
    <w:rsid w:val="009561FE"/>
    <w:rsid w:val="00956C9E"/>
    <w:rsid w:val="009578A9"/>
    <w:rsid w:val="009603E4"/>
    <w:rsid w:val="00960433"/>
    <w:rsid w:val="00961B28"/>
    <w:rsid w:val="009624F5"/>
    <w:rsid w:val="0096273A"/>
    <w:rsid w:val="00962B5C"/>
    <w:rsid w:val="00962C2A"/>
    <w:rsid w:val="0096405F"/>
    <w:rsid w:val="009641C8"/>
    <w:rsid w:val="0096457B"/>
    <w:rsid w:val="00965CB1"/>
    <w:rsid w:val="00967315"/>
    <w:rsid w:val="00967527"/>
    <w:rsid w:val="0097034D"/>
    <w:rsid w:val="009723EC"/>
    <w:rsid w:val="009729EB"/>
    <w:rsid w:val="00973245"/>
    <w:rsid w:val="00973D9C"/>
    <w:rsid w:val="00974C95"/>
    <w:rsid w:val="00975A48"/>
    <w:rsid w:val="009768CB"/>
    <w:rsid w:val="009800D7"/>
    <w:rsid w:val="00981703"/>
    <w:rsid w:val="00982E20"/>
    <w:rsid w:val="009831C8"/>
    <w:rsid w:val="00983A9B"/>
    <w:rsid w:val="00983B5D"/>
    <w:rsid w:val="0098405D"/>
    <w:rsid w:val="009849CE"/>
    <w:rsid w:val="0098505C"/>
    <w:rsid w:val="00985BE2"/>
    <w:rsid w:val="0099066D"/>
    <w:rsid w:val="00990F1F"/>
    <w:rsid w:val="00992CB4"/>
    <w:rsid w:val="00994862"/>
    <w:rsid w:val="009955CE"/>
    <w:rsid w:val="00997A44"/>
    <w:rsid w:val="009A075B"/>
    <w:rsid w:val="009A15AB"/>
    <w:rsid w:val="009A302A"/>
    <w:rsid w:val="009A30D6"/>
    <w:rsid w:val="009A4BB1"/>
    <w:rsid w:val="009A4F71"/>
    <w:rsid w:val="009A5FF2"/>
    <w:rsid w:val="009A6884"/>
    <w:rsid w:val="009A69F9"/>
    <w:rsid w:val="009A79BA"/>
    <w:rsid w:val="009B04C7"/>
    <w:rsid w:val="009B11AA"/>
    <w:rsid w:val="009B13A6"/>
    <w:rsid w:val="009B205C"/>
    <w:rsid w:val="009B3B40"/>
    <w:rsid w:val="009B412A"/>
    <w:rsid w:val="009B6761"/>
    <w:rsid w:val="009B6941"/>
    <w:rsid w:val="009B6BDA"/>
    <w:rsid w:val="009C066C"/>
    <w:rsid w:val="009C0D36"/>
    <w:rsid w:val="009C2CC4"/>
    <w:rsid w:val="009C3D5C"/>
    <w:rsid w:val="009C4185"/>
    <w:rsid w:val="009C4E5F"/>
    <w:rsid w:val="009C59DD"/>
    <w:rsid w:val="009C6B70"/>
    <w:rsid w:val="009D0559"/>
    <w:rsid w:val="009D129F"/>
    <w:rsid w:val="009D20F4"/>
    <w:rsid w:val="009D22E9"/>
    <w:rsid w:val="009D442E"/>
    <w:rsid w:val="009E133A"/>
    <w:rsid w:val="009E30BC"/>
    <w:rsid w:val="009E547B"/>
    <w:rsid w:val="009E550D"/>
    <w:rsid w:val="009E7910"/>
    <w:rsid w:val="009E79D3"/>
    <w:rsid w:val="009E7F76"/>
    <w:rsid w:val="009F04A9"/>
    <w:rsid w:val="009F06BA"/>
    <w:rsid w:val="009F1DD2"/>
    <w:rsid w:val="009F41FD"/>
    <w:rsid w:val="009F44E3"/>
    <w:rsid w:val="009F45A8"/>
    <w:rsid w:val="009F5845"/>
    <w:rsid w:val="009F61B5"/>
    <w:rsid w:val="009F6370"/>
    <w:rsid w:val="009F697B"/>
    <w:rsid w:val="009F6AAA"/>
    <w:rsid w:val="00A00430"/>
    <w:rsid w:val="00A00594"/>
    <w:rsid w:val="00A005CB"/>
    <w:rsid w:val="00A01F88"/>
    <w:rsid w:val="00A02816"/>
    <w:rsid w:val="00A0302D"/>
    <w:rsid w:val="00A03B68"/>
    <w:rsid w:val="00A050CD"/>
    <w:rsid w:val="00A05DA5"/>
    <w:rsid w:val="00A0628E"/>
    <w:rsid w:val="00A06BBF"/>
    <w:rsid w:val="00A07784"/>
    <w:rsid w:val="00A07F6C"/>
    <w:rsid w:val="00A105A2"/>
    <w:rsid w:val="00A105B1"/>
    <w:rsid w:val="00A10AFD"/>
    <w:rsid w:val="00A110A6"/>
    <w:rsid w:val="00A11B42"/>
    <w:rsid w:val="00A12050"/>
    <w:rsid w:val="00A1296D"/>
    <w:rsid w:val="00A12E96"/>
    <w:rsid w:val="00A12F35"/>
    <w:rsid w:val="00A1346E"/>
    <w:rsid w:val="00A134BB"/>
    <w:rsid w:val="00A15EA3"/>
    <w:rsid w:val="00A17FDD"/>
    <w:rsid w:val="00A20BF4"/>
    <w:rsid w:val="00A248BD"/>
    <w:rsid w:val="00A24930"/>
    <w:rsid w:val="00A2496D"/>
    <w:rsid w:val="00A2496F"/>
    <w:rsid w:val="00A24E84"/>
    <w:rsid w:val="00A25547"/>
    <w:rsid w:val="00A260A1"/>
    <w:rsid w:val="00A27196"/>
    <w:rsid w:val="00A27B33"/>
    <w:rsid w:val="00A27F99"/>
    <w:rsid w:val="00A3045B"/>
    <w:rsid w:val="00A30482"/>
    <w:rsid w:val="00A308B5"/>
    <w:rsid w:val="00A32974"/>
    <w:rsid w:val="00A33A55"/>
    <w:rsid w:val="00A33EAE"/>
    <w:rsid w:val="00A3436D"/>
    <w:rsid w:val="00A36493"/>
    <w:rsid w:val="00A365DE"/>
    <w:rsid w:val="00A3779B"/>
    <w:rsid w:val="00A37AC0"/>
    <w:rsid w:val="00A406C8"/>
    <w:rsid w:val="00A407A9"/>
    <w:rsid w:val="00A44B86"/>
    <w:rsid w:val="00A455D3"/>
    <w:rsid w:val="00A46A05"/>
    <w:rsid w:val="00A47D46"/>
    <w:rsid w:val="00A51CC5"/>
    <w:rsid w:val="00A528D1"/>
    <w:rsid w:val="00A53914"/>
    <w:rsid w:val="00A54759"/>
    <w:rsid w:val="00A55BAE"/>
    <w:rsid w:val="00A5607B"/>
    <w:rsid w:val="00A56DB5"/>
    <w:rsid w:val="00A57550"/>
    <w:rsid w:val="00A57F76"/>
    <w:rsid w:val="00A60090"/>
    <w:rsid w:val="00A60303"/>
    <w:rsid w:val="00A610DA"/>
    <w:rsid w:val="00A614BC"/>
    <w:rsid w:val="00A61B4C"/>
    <w:rsid w:val="00A61B7C"/>
    <w:rsid w:val="00A622B0"/>
    <w:rsid w:val="00A64227"/>
    <w:rsid w:val="00A64C01"/>
    <w:rsid w:val="00A64DE7"/>
    <w:rsid w:val="00A65556"/>
    <w:rsid w:val="00A66236"/>
    <w:rsid w:val="00A66B02"/>
    <w:rsid w:val="00A66F1B"/>
    <w:rsid w:val="00A67452"/>
    <w:rsid w:val="00A67AA0"/>
    <w:rsid w:val="00A70259"/>
    <w:rsid w:val="00A70317"/>
    <w:rsid w:val="00A70B4C"/>
    <w:rsid w:val="00A721E9"/>
    <w:rsid w:val="00A7229F"/>
    <w:rsid w:val="00A72614"/>
    <w:rsid w:val="00A72ACD"/>
    <w:rsid w:val="00A73E5D"/>
    <w:rsid w:val="00A73FCC"/>
    <w:rsid w:val="00A7408D"/>
    <w:rsid w:val="00A74263"/>
    <w:rsid w:val="00A75548"/>
    <w:rsid w:val="00A75B71"/>
    <w:rsid w:val="00A76957"/>
    <w:rsid w:val="00A76CAA"/>
    <w:rsid w:val="00A80DE9"/>
    <w:rsid w:val="00A81ACF"/>
    <w:rsid w:val="00A81D7E"/>
    <w:rsid w:val="00A8277A"/>
    <w:rsid w:val="00A82B32"/>
    <w:rsid w:val="00A83481"/>
    <w:rsid w:val="00A834B2"/>
    <w:rsid w:val="00A83FA3"/>
    <w:rsid w:val="00A8570F"/>
    <w:rsid w:val="00A8575B"/>
    <w:rsid w:val="00A86861"/>
    <w:rsid w:val="00A869B6"/>
    <w:rsid w:val="00A86CDC"/>
    <w:rsid w:val="00A87BDB"/>
    <w:rsid w:val="00A9123B"/>
    <w:rsid w:val="00A91AA2"/>
    <w:rsid w:val="00A91C7D"/>
    <w:rsid w:val="00A91E04"/>
    <w:rsid w:val="00A922A6"/>
    <w:rsid w:val="00A92B90"/>
    <w:rsid w:val="00A93971"/>
    <w:rsid w:val="00A94522"/>
    <w:rsid w:val="00A94718"/>
    <w:rsid w:val="00A94AF0"/>
    <w:rsid w:val="00A94FCF"/>
    <w:rsid w:val="00A95AA1"/>
    <w:rsid w:val="00A95B81"/>
    <w:rsid w:val="00A95EA3"/>
    <w:rsid w:val="00A96108"/>
    <w:rsid w:val="00A961EA"/>
    <w:rsid w:val="00A97F52"/>
    <w:rsid w:val="00AA0354"/>
    <w:rsid w:val="00AA3CB5"/>
    <w:rsid w:val="00AA469E"/>
    <w:rsid w:val="00AA5C15"/>
    <w:rsid w:val="00AA63C0"/>
    <w:rsid w:val="00AA6B82"/>
    <w:rsid w:val="00AA795C"/>
    <w:rsid w:val="00AB07B8"/>
    <w:rsid w:val="00AB3766"/>
    <w:rsid w:val="00AB42B5"/>
    <w:rsid w:val="00AB5565"/>
    <w:rsid w:val="00AB6A7D"/>
    <w:rsid w:val="00AB6C1A"/>
    <w:rsid w:val="00AB7D1C"/>
    <w:rsid w:val="00AC1365"/>
    <w:rsid w:val="00AC1447"/>
    <w:rsid w:val="00AC22EB"/>
    <w:rsid w:val="00AC299B"/>
    <w:rsid w:val="00AC2A17"/>
    <w:rsid w:val="00AC3875"/>
    <w:rsid w:val="00AC443F"/>
    <w:rsid w:val="00AC4E7D"/>
    <w:rsid w:val="00AC702A"/>
    <w:rsid w:val="00AC76E7"/>
    <w:rsid w:val="00AC77E9"/>
    <w:rsid w:val="00AD19B2"/>
    <w:rsid w:val="00AD3224"/>
    <w:rsid w:val="00AD48DB"/>
    <w:rsid w:val="00AD4F30"/>
    <w:rsid w:val="00AD724F"/>
    <w:rsid w:val="00AD73F2"/>
    <w:rsid w:val="00AD73F3"/>
    <w:rsid w:val="00AD7CB9"/>
    <w:rsid w:val="00AE10F9"/>
    <w:rsid w:val="00AE114F"/>
    <w:rsid w:val="00AE139B"/>
    <w:rsid w:val="00AE20DD"/>
    <w:rsid w:val="00AE2B51"/>
    <w:rsid w:val="00AE32B5"/>
    <w:rsid w:val="00AE3EA2"/>
    <w:rsid w:val="00AE4963"/>
    <w:rsid w:val="00AE57C8"/>
    <w:rsid w:val="00AE69B6"/>
    <w:rsid w:val="00AE7CDC"/>
    <w:rsid w:val="00AF09E4"/>
    <w:rsid w:val="00AF19F8"/>
    <w:rsid w:val="00AF1B16"/>
    <w:rsid w:val="00AF4530"/>
    <w:rsid w:val="00AF66EF"/>
    <w:rsid w:val="00AF772B"/>
    <w:rsid w:val="00AF77E9"/>
    <w:rsid w:val="00AF7E2E"/>
    <w:rsid w:val="00B001A4"/>
    <w:rsid w:val="00B01169"/>
    <w:rsid w:val="00B0262D"/>
    <w:rsid w:val="00B03F66"/>
    <w:rsid w:val="00B04432"/>
    <w:rsid w:val="00B04ADC"/>
    <w:rsid w:val="00B0533D"/>
    <w:rsid w:val="00B056EF"/>
    <w:rsid w:val="00B06F69"/>
    <w:rsid w:val="00B071C2"/>
    <w:rsid w:val="00B07795"/>
    <w:rsid w:val="00B10929"/>
    <w:rsid w:val="00B11488"/>
    <w:rsid w:val="00B11E15"/>
    <w:rsid w:val="00B1233E"/>
    <w:rsid w:val="00B12631"/>
    <w:rsid w:val="00B137F3"/>
    <w:rsid w:val="00B13E41"/>
    <w:rsid w:val="00B13FC5"/>
    <w:rsid w:val="00B1693E"/>
    <w:rsid w:val="00B2073F"/>
    <w:rsid w:val="00B227D9"/>
    <w:rsid w:val="00B22A6F"/>
    <w:rsid w:val="00B24592"/>
    <w:rsid w:val="00B25253"/>
    <w:rsid w:val="00B25F6C"/>
    <w:rsid w:val="00B27091"/>
    <w:rsid w:val="00B30480"/>
    <w:rsid w:val="00B3088B"/>
    <w:rsid w:val="00B31104"/>
    <w:rsid w:val="00B3221B"/>
    <w:rsid w:val="00B322C1"/>
    <w:rsid w:val="00B338EB"/>
    <w:rsid w:val="00B34454"/>
    <w:rsid w:val="00B344F2"/>
    <w:rsid w:val="00B34905"/>
    <w:rsid w:val="00B35484"/>
    <w:rsid w:val="00B3598E"/>
    <w:rsid w:val="00B37B87"/>
    <w:rsid w:val="00B402F8"/>
    <w:rsid w:val="00B41607"/>
    <w:rsid w:val="00B42D9E"/>
    <w:rsid w:val="00B43C59"/>
    <w:rsid w:val="00B43F2F"/>
    <w:rsid w:val="00B443CB"/>
    <w:rsid w:val="00B45B76"/>
    <w:rsid w:val="00B4623E"/>
    <w:rsid w:val="00B47B2B"/>
    <w:rsid w:val="00B50496"/>
    <w:rsid w:val="00B51181"/>
    <w:rsid w:val="00B522D8"/>
    <w:rsid w:val="00B52D4E"/>
    <w:rsid w:val="00B539FD"/>
    <w:rsid w:val="00B54156"/>
    <w:rsid w:val="00B54CB8"/>
    <w:rsid w:val="00B55A0D"/>
    <w:rsid w:val="00B56408"/>
    <w:rsid w:val="00B604AC"/>
    <w:rsid w:val="00B60500"/>
    <w:rsid w:val="00B61626"/>
    <w:rsid w:val="00B61DA4"/>
    <w:rsid w:val="00B62203"/>
    <w:rsid w:val="00B62A08"/>
    <w:rsid w:val="00B62A19"/>
    <w:rsid w:val="00B62D05"/>
    <w:rsid w:val="00B62FBF"/>
    <w:rsid w:val="00B651A8"/>
    <w:rsid w:val="00B66672"/>
    <w:rsid w:val="00B66D4A"/>
    <w:rsid w:val="00B707B9"/>
    <w:rsid w:val="00B714F5"/>
    <w:rsid w:val="00B74B1C"/>
    <w:rsid w:val="00B74E61"/>
    <w:rsid w:val="00B76809"/>
    <w:rsid w:val="00B81587"/>
    <w:rsid w:val="00B82375"/>
    <w:rsid w:val="00B82454"/>
    <w:rsid w:val="00B82CF1"/>
    <w:rsid w:val="00B83BEB"/>
    <w:rsid w:val="00B848C5"/>
    <w:rsid w:val="00B86038"/>
    <w:rsid w:val="00B86832"/>
    <w:rsid w:val="00B86C45"/>
    <w:rsid w:val="00B92C27"/>
    <w:rsid w:val="00B92CF3"/>
    <w:rsid w:val="00B9314A"/>
    <w:rsid w:val="00B933C8"/>
    <w:rsid w:val="00B93C3F"/>
    <w:rsid w:val="00B9426C"/>
    <w:rsid w:val="00B943D7"/>
    <w:rsid w:val="00B96093"/>
    <w:rsid w:val="00B96E01"/>
    <w:rsid w:val="00B97CE3"/>
    <w:rsid w:val="00BA0D82"/>
    <w:rsid w:val="00BA2B06"/>
    <w:rsid w:val="00BA3679"/>
    <w:rsid w:val="00BA36AD"/>
    <w:rsid w:val="00BA407D"/>
    <w:rsid w:val="00BA6847"/>
    <w:rsid w:val="00BA72A0"/>
    <w:rsid w:val="00BB1ED3"/>
    <w:rsid w:val="00BB3421"/>
    <w:rsid w:val="00BB394B"/>
    <w:rsid w:val="00BB6368"/>
    <w:rsid w:val="00BB69A2"/>
    <w:rsid w:val="00BB6DBA"/>
    <w:rsid w:val="00BB70B6"/>
    <w:rsid w:val="00BB7480"/>
    <w:rsid w:val="00BC0AEF"/>
    <w:rsid w:val="00BC1276"/>
    <w:rsid w:val="00BC1585"/>
    <w:rsid w:val="00BC1C23"/>
    <w:rsid w:val="00BC1F3A"/>
    <w:rsid w:val="00BC2137"/>
    <w:rsid w:val="00BC2B20"/>
    <w:rsid w:val="00BC3DE5"/>
    <w:rsid w:val="00BC6DE5"/>
    <w:rsid w:val="00BC798D"/>
    <w:rsid w:val="00BD01FA"/>
    <w:rsid w:val="00BD03A0"/>
    <w:rsid w:val="00BD1A27"/>
    <w:rsid w:val="00BD2251"/>
    <w:rsid w:val="00BD498F"/>
    <w:rsid w:val="00BD5D50"/>
    <w:rsid w:val="00BE01FA"/>
    <w:rsid w:val="00BE26AC"/>
    <w:rsid w:val="00BE28DB"/>
    <w:rsid w:val="00BE3B7C"/>
    <w:rsid w:val="00BE561B"/>
    <w:rsid w:val="00BE5C3A"/>
    <w:rsid w:val="00BE6379"/>
    <w:rsid w:val="00BE7263"/>
    <w:rsid w:val="00BE7A6B"/>
    <w:rsid w:val="00BF038C"/>
    <w:rsid w:val="00BF0977"/>
    <w:rsid w:val="00BF14BB"/>
    <w:rsid w:val="00BF3D90"/>
    <w:rsid w:val="00BF40DE"/>
    <w:rsid w:val="00BF6597"/>
    <w:rsid w:val="00BF6939"/>
    <w:rsid w:val="00BF718A"/>
    <w:rsid w:val="00BF7A52"/>
    <w:rsid w:val="00C01E2C"/>
    <w:rsid w:val="00C0251C"/>
    <w:rsid w:val="00C029D7"/>
    <w:rsid w:val="00C04585"/>
    <w:rsid w:val="00C0530C"/>
    <w:rsid w:val="00C05D44"/>
    <w:rsid w:val="00C0603C"/>
    <w:rsid w:val="00C06058"/>
    <w:rsid w:val="00C06170"/>
    <w:rsid w:val="00C06969"/>
    <w:rsid w:val="00C102BB"/>
    <w:rsid w:val="00C10985"/>
    <w:rsid w:val="00C1126C"/>
    <w:rsid w:val="00C114A1"/>
    <w:rsid w:val="00C12326"/>
    <w:rsid w:val="00C12331"/>
    <w:rsid w:val="00C13109"/>
    <w:rsid w:val="00C138D5"/>
    <w:rsid w:val="00C13E42"/>
    <w:rsid w:val="00C17591"/>
    <w:rsid w:val="00C21179"/>
    <w:rsid w:val="00C227C8"/>
    <w:rsid w:val="00C22CDB"/>
    <w:rsid w:val="00C236FE"/>
    <w:rsid w:val="00C2583D"/>
    <w:rsid w:val="00C263AD"/>
    <w:rsid w:val="00C266FF"/>
    <w:rsid w:val="00C269B3"/>
    <w:rsid w:val="00C26A9D"/>
    <w:rsid w:val="00C2742D"/>
    <w:rsid w:val="00C27CAF"/>
    <w:rsid w:val="00C302E8"/>
    <w:rsid w:val="00C31270"/>
    <w:rsid w:val="00C315D5"/>
    <w:rsid w:val="00C3184E"/>
    <w:rsid w:val="00C31A51"/>
    <w:rsid w:val="00C32F5D"/>
    <w:rsid w:val="00C3361C"/>
    <w:rsid w:val="00C33CCF"/>
    <w:rsid w:val="00C342DE"/>
    <w:rsid w:val="00C3459E"/>
    <w:rsid w:val="00C35E8E"/>
    <w:rsid w:val="00C35F33"/>
    <w:rsid w:val="00C36B85"/>
    <w:rsid w:val="00C37037"/>
    <w:rsid w:val="00C408F2"/>
    <w:rsid w:val="00C4282D"/>
    <w:rsid w:val="00C42E9C"/>
    <w:rsid w:val="00C43D2D"/>
    <w:rsid w:val="00C448C6"/>
    <w:rsid w:val="00C45196"/>
    <w:rsid w:val="00C451D1"/>
    <w:rsid w:val="00C45B83"/>
    <w:rsid w:val="00C45E36"/>
    <w:rsid w:val="00C46DF2"/>
    <w:rsid w:val="00C4764E"/>
    <w:rsid w:val="00C47EF2"/>
    <w:rsid w:val="00C517AA"/>
    <w:rsid w:val="00C522A7"/>
    <w:rsid w:val="00C5299F"/>
    <w:rsid w:val="00C5317B"/>
    <w:rsid w:val="00C55446"/>
    <w:rsid w:val="00C564B2"/>
    <w:rsid w:val="00C5674B"/>
    <w:rsid w:val="00C56FF0"/>
    <w:rsid w:val="00C57E14"/>
    <w:rsid w:val="00C608CD"/>
    <w:rsid w:val="00C60B40"/>
    <w:rsid w:val="00C60F33"/>
    <w:rsid w:val="00C61B96"/>
    <w:rsid w:val="00C6354B"/>
    <w:rsid w:val="00C635B7"/>
    <w:rsid w:val="00C6600F"/>
    <w:rsid w:val="00C7004C"/>
    <w:rsid w:val="00C709FC"/>
    <w:rsid w:val="00C71522"/>
    <w:rsid w:val="00C72B1C"/>
    <w:rsid w:val="00C72EA7"/>
    <w:rsid w:val="00C73873"/>
    <w:rsid w:val="00C75BC2"/>
    <w:rsid w:val="00C803E9"/>
    <w:rsid w:val="00C805D0"/>
    <w:rsid w:val="00C80991"/>
    <w:rsid w:val="00C82AA7"/>
    <w:rsid w:val="00C82FAD"/>
    <w:rsid w:val="00C8395F"/>
    <w:rsid w:val="00C84B9A"/>
    <w:rsid w:val="00C84DC3"/>
    <w:rsid w:val="00C860D3"/>
    <w:rsid w:val="00C878CF"/>
    <w:rsid w:val="00C87E08"/>
    <w:rsid w:val="00C91B9E"/>
    <w:rsid w:val="00C91F5D"/>
    <w:rsid w:val="00C9259B"/>
    <w:rsid w:val="00C92DF1"/>
    <w:rsid w:val="00C935F5"/>
    <w:rsid w:val="00C938AA"/>
    <w:rsid w:val="00C93E14"/>
    <w:rsid w:val="00C93F61"/>
    <w:rsid w:val="00C942DC"/>
    <w:rsid w:val="00C947D1"/>
    <w:rsid w:val="00C94B80"/>
    <w:rsid w:val="00C959BC"/>
    <w:rsid w:val="00C95EAB"/>
    <w:rsid w:val="00C95F31"/>
    <w:rsid w:val="00C97667"/>
    <w:rsid w:val="00C97D16"/>
    <w:rsid w:val="00CA089C"/>
    <w:rsid w:val="00CA09F0"/>
    <w:rsid w:val="00CA2ADA"/>
    <w:rsid w:val="00CA3806"/>
    <w:rsid w:val="00CA4189"/>
    <w:rsid w:val="00CA4EF2"/>
    <w:rsid w:val="00CB04E5"/>
    <w:rsid w:val="00CB096F"/>
    <w:rsid w:val="00CB0F27"/>
    <w:rsid w:val="00CB1056"/>
    <w:rsid w:val="00CB268B"/>
    <w:rsid w:val="00CB2CD3"/>
    <w:rsid w:val="00CB2E6E"/>
    <w:rsid w:val="00CB30E4"/>
    <w:rsid w:val="00CB5797"/>
    <w:rsid w:val="00CB60DD"/>
    <w:rsid w:val="00CB7737"/>
    <w:rsid w:val="00CC0817"/>
    <w:rsid w:val="00CC0A8E"/>
    <w:rsid w:val="00CC0ADA"/>
    <w:rsid w:val="00CC0F2C"/>
    <w:rsid w:val="00CC0FFF"/>
    <w:rsid w:val="00CC14D5"/>
    <w:rsid w:val="00CC195F"/>
    <w:rsid w:val="00CC25CC"/>
    <w:rsid w:val="00CC2887"/>
    <w:rsid w:val="00CC326F"/>
    <w:rsid w:val="00CC3F14"/>
    <w:rsid w:val="00CC3F43"/>
    <w:rsid w:val="00CC3FCB"/>
    <w:rsid w:val="00CC4014"/>
    <w:rsid w:val="00CC414E"/>
    <w:rsid w:val="00CC51A0"/>
    <w:rsid w:val="00CC65F7"/>
    <w:rsid w:val="00CC7739"/>
    <w:rsid w:val="00CD02AB"/>
    <w:rsid w:val="00CD1402"/>
    <w:rsid w:val="00CD170C"/>
    <w:rsid w:val="00CD1B51"/>
    <w:rsid w:val="00CD41CC"/>
    <w:rsid w:val="00CD4668"/>
    <w:rsid w:val="00CD56CF"/>
    <w:rsid w:val="00CD6903"/>
    <w:rsid w:val="00CD788D"/>
    <w:rsid w:val="00CD7EAB"/>
    <w:rsid w:val="00CE0A6D"/>
    <w:rsid w:val="00CE1B40"/>
    <w:rsid w:val="00CE3DE3"/>
    <w:rsid w:val="00CE4755"/>
    <w:rsid w:val="00CE4BBA"/>
    <w:rsid w:val="00CF081B"/>
    <w:rsid w:val="00CF1C5F"/>
    <w:rsid w:val="00CF27F5"/>
    <w:rsid w:val="00CF373C"/>
    <w:rsid w:val="00CF39FD"/>
    <w:rsid w:val="00CF3C15"/>
    <w:rsid w:val="00CF40E2"/>
    <w:rsid w:val="00CF429C"/>
    <w:rsid w:val="00CF4E39"/>
    <w:rsid w:val="00CF600B"/>
    <w:rsid w:val="00CF6904"/>
    <w:rsid w:val="00CF7896"/>
    <w:rsid w:val="00D00398"/>
    <w:rsid w:val="00D014DD"/>
    <w:rsid w:val="00D014FB"/>
    <w:rsid w:val="00D01A86"/>
    <w:rsid w:val="00D01E88"/>
    <w:rsid w:val="00D02142"/>
    <w:rsid w:val="00D02631"/>
    <w:rsid w:val="00D034AB"/>
    <w:rsid w:val="00D0570D"/>
    <w:rsid w:val="00D057B9"/>
    <w:rsid w:val="00D1051A"/>
    <w:rsid w:val="00D10B08"/>
    <w:rsid w:val="00D11056"/>
    <w:rsid w:val="00D1235F"/>
    <w:rsid w:val="00D12A68"/>
    <w:rsid w:val="00D14458"/>
    <w:rsid w:val="00D146EA"/>
    <w:rsid w:val="00D15BA5"/>
    <w:rsid w:val="00D2052B"/>
    <w:rsid w:val="00D207FF"/>
    <w:rsid w:val="00D22100"/>
    <w:rsid w:val="00D222DF"/>
    <w:rsid w:val="00D23939"/>
    <w:rsid w:val="00D24291"/>
    <w:rsid w:val="00D305A7"/>
    <w:rsid w:val="00D31026"/>
    <w:rsid w:val="00D3300A"/>
    <w:rsid w:val="00D3331C"/>
    <w:rsid w:val="00D33F52"/>
    <w:rsid w:val="00D35469"/>
    <w:rsid w:val="00D366A3"/>
    <w:rsid w:val="00D372DE"/>
    <w:rsid w:val="00D4181B"/>
    <w:rsid w:val="00D41B17"/>
    <w:rsid w:val="00D41CFB"/>
    <w:rsid w:val="00D443DD"/>
    <w:rsid w:val="00D44797"/>
    <w:rsid w:val="00D469D8"/>
    <w:rsid w:val="00D469F2"/>
    <w:rsid w:val="00D47C91"/>
    <w:rsid w:val="00D522FF"/>
    <w:rsid w:val="00D53317"/>
    <w:rsid w:val="00D55832"/>
    <w:rsid w:val="00D568DC"/>
    <w:rsid w:val="00D5691A"/>
    <w:rsid w:val="00D57248"/>
    <w:rsid w:val="00D57DFE"/>
    <w:rsid w:val="00D605B0"/>
    <w:rsid w:val="00D60A7A"/>
    <w:rsid w:val="00D6158E"/>
    <w:rsid w:val="00D61D1B"/>
    <w:rsid w:val="00D620EC"/>
    <w:rsid w:val="00D62896"/>
    <w:rsid w:val="00D63C26"/>
    <w:rsid w:val="00D63E26"/>
    <w:rsid w:val="00D65113"/>
    <w:rsid w:val="00D6516A"/>
    <w:rsid w:val="00D701B2"/>
    <w:rsid w:val="00D70564"/>
    <w:rsid w:val="00D74165"/>
    <w:rsid w:val="00D74D3E"/>
    <w:rsid w:val="00D757D8"/>
    <w:rsid w:val="00D75936"/>
    <w:rsid w:val="00D7645A"/>
    <w:rsid w:val="00D770D1"/>
    <w:rsid w:val="00D7737C"/>
    <w:rsid w:val="00D80845"/>
    <w:rsid w:val="00D80F77"/>
    <w:rsid w:val="00D815DF"/>
    <w:rsid w:val="00D81E7F"/>
    <w:rsid w:val="00D8271F"/>
    <w:rsid w:val="00D8376E"/>
    <w:rsid w:val="00D847A4"/>
    <w:rsid w:val="00D873B8"/>
    <w:rsid w:val="00D90D85"/>
    <w:rsid w:val="00D91044"/>
    <w:rsid w:val="00D94355"/>
    <w:rsid w:val="00D947FC"/>
    <w:rsid w:val="00D95A2D"/>
    <w:rsid w:val="00D95C52"/>
    <w:rsid w:val="00D95DB0"/>
    <w:rsid w:val="00D95DFE"/>
    <w:rsid w:val="00D96583"/>
    <w:rsid w:val="00DA2B91"/>
    <w:rsid w:val="00DA38A1"/>
    <w:rsid w:val="00DA3D77"/>
    <w:rsid w:val="00DA474A"/>
    <w:rsid w:val="00DA49B5"/>
    <w:rsid w:val="00DA4B37"/>
    <w:rsid w:val="00DA4F20"/>
    <w:rsid w:val="00DA5109"/>
    <w:rsid w:val="00DA5B76"/>
    <w:rsid w:val="00DA6BC7"/>
    <w:rsid w:val="00DB1F32"/>
    <w:rsid w:val="00DB2690"/>
    <w:rsid w:val="00DB379E"/>
    <w:rsid w:val="00DB3BFF"/>
    <w:rsid w:val="00DB405E"/>
    <w:rsid w:val="00DB445F"/>
    <w:rsid w:val="00DB5178"/>
    <w:rsid w:val="00DB5B43"/>
    <w:rsid w:val="00DB5E55"/>
    <w:rsid w:val="00DB7262"/>
    <w:rsid w:val="00DB769B"/>
    <w:rsid w:val="00DC08A9"/>
    <w:rsid w:val="00DC097C"/>
    <w:rsid w:val="00DC0A8C"/>
    <w:rsid w:val="00DC1924"/>
    <w:rsid w:val="00DC3338"/>
    <w:rsid w:val="00DC54BB"/>
    <w:rsid w:val="00DC5E99"/>
    <w:rsid w:val="00DC73C8"/>
    <w:rsid w:val="00DD0978"/>
    <w:rsid w:val="00DD1EB2"/>
    <w:rsid w:val="00DD3333"/>
    <w:rsid w:val="00DD3E9D"/>
    <w:rsid w:val="00DD594E"/>
    <w:rsid w:val="00DD64B8"/>
    <w:rsid w:val="00DD70AF"/>
    <w:rsid w:val="00DE08C8"/>
    <w:rsid w:val="00DE0D2C"/>
    <w:rsid w:val="00DE1B7C"/>
    <w:rsid w:val="00DE2BB6"/>
    <w:rsid w:val="00DE4715"/>
    <w:rsid w:val="00DE47E7"/>
    <w:rsid w:val="00DE56A5"/>
    <w:rsid w:val="00DE61FB"/>
    <w:rsid w:val="00DE65AD"/>
    <w:rsid w:val="00DE75BB"/>
    <w:rsid w:val="00DE7701"/>
    <w:rsid w:val="00DE7A34"/>
    <w:rsid w:val="00DF26A8"/>
    <w:rsid w:val="00DF3842"/>
    <w:rsid w:val="00DF3C7E"/>
    <w:rsid w:val="00DF416B"/>
    <w:rsid w:val="00DF5C94"/>
    <w:rsid w:val="00DF699C"/>
    <w:rsid w:val="00DF6E1B"/>
    <w:rsid w:val="00DF6EE3"/>
    <w:rsid w:val="00DF703C"/>
    <w:rsid w:val="00E00C25"/>
    <w:rsid w:val="00E02408"/>
    <w:rsid w:val="00E02716"/>
    <w:rsid w:val="00E039B0"/>
    <w:rsid w:val="00E043AE"/>
    <w:rsid w:val="00E04E0F"/>
    <w:rsid w:val="00E04FBA"/>
    <w:rsid w:val="00E054A7"/>
    <w:rsid w:val="00E064EE"/>
    <w:rsid w:val="00E0676A"/>
    <w:rsid w:val="00E106DA"/>
    <w:rsid w:val="00E11A46"/>
    <w:rsid w:val="00E121B5"/>
    <w:rsid w:val="00E12E40"/>
    <w:rsid w:val="00E14125"/>
    <w:rsid w:val="00E14B4E"/>
    <w:rsid w:val="00E151D3"/>
    <w:rsid w:val="00E157CA"/>
    <w:rsid w:val="00E17871"/>
    <w:rsid w:val="00E20395"/>
    <w:rsid w:val="00E20ECD"/>
    <w:rsid w:val="00E21440"/>
    <w:rsid w:val="00E21B72"/>
    <w:rsid w:val="00E21D4D"/>
    <w:rsid w:val="00E22D4F"/>
    <w:rsid w:val="00E233BE"/>
    <w:rsid w:val="00E24055"/>
    <w:rsid w:val="00E25E8E"/>
    <w:rsid w:val="00E25ED7"/>
    <w:rsid w:val="00E273CB"/>
    <w:rsid w:val="00E274AF"/>
    <w:rsid w:val="00E303D3"/>
    <w:rsid w:val="00E31232"/>
    <w:rsid w:val="00E3136B"/>
    <w:rsid w:val="00E32183"/>
    <w:rsid w:val="00E33227"/>
    <w:rsid w:val="00E360C7"/>
    <w:rsid w:val="00E36309"/>
    <w:rsid w:val="00E37B07"/>
    <w:rsid w:val="00E403C0"/>
    <w:rsid w:val="00E419E9"/>
    <w:rsid w:val="00E41DAF"/>
    <w:rsid w:val="00E42A31"/>
    <w:rsid w:val="00E45473"/>
    <w:rsid w:val="00E506A6"/>
    <w:rsid w:val="00E5183E"/>
    <w:rsid w:val="00E51ED8"/>
    <w:rsid w:val="00E52C33"/>
    <w:rsid w:val="00E539FE"/>
    <w:rsid w:val="00E55B06"/>
    <w:rsid w:val="00E5633E"/>
    <w:rsid w:val="00E5716F"/>
    <w:rsid w:val="00E578C0"/>
    <w:rsid w:val="00E57C3A"/>
    <w:rsid w:val="00E60495"/>
    <w:rsid w:val="00E60A35"/>
    <w:rsid w:val="00E621F9"/>
    <w:rsid w:val="00E63495"/>
    <w:rsid w:val="00E64DD4"/>
    <w:rsid w:val="00E660CF"/>
    <w:rsid w:val="00E67DF9"/>
    <w:rsid w:val="00E7006A"/>
    <w:rsid w:val="00E71B52"/>
    <w:rsid w:val="00E7321F"/>
    <w:rsid w:val="00E73775"/>
    <w:rsid w:val="00E73A26"/>
    <w:rsid w:val="00E73CB6"/>
    <w:rsid w:val="00E73F73"/>
    <w:rsid w:val="00E757D7"/>
    <w:rsid w:val="00E75ACB"/>
    <w:rsid w:val="00E76F99"/>
    <w:rsid w:val="00E80CB9"/>
    <w:rsid w:val="00E81357"/>
    <w:rsid w:val="00E8206D"/>
    <w:rsid w:val="00E82D62"/>
    <w:rsid w:val="00E83863"/>
    <w:rsid w:val="00E843EF"/>
    <w:rsid w:val="00E84528"/>
    <w:rsid w:val="00E84E59"/>
    <w:rsid w:val="00E8553D"/>
    <w:rsid w:val="00E876AB"/>
    <w:rsid w:val="00E9114A"/>
    <w:rsid w:val="00E91316"/>
    <w:rsid w:val="00E91BAD"/>
    <w:rsid w:val="00E92357"/>
    <w:rsid w:val="00E9335E"/>
    <w:rsid w:val="00E940C2"/>
    <w:rsid w:val="00E94A09"/>
    <w:rsid w:val="00E9565B"/>
    <w:rsid w:val="00E9594A"/>
    <w:rsid w:val="00E96F9E"/>
    <w:rsid w:val="00E97500"/>
    <w:rsid w:val="00EA54E4"/>
    <w:rsid w:val="00EA55E8"/>
    <w:rsid w:val="00EA606F"/>
    <w:rsid w:val="00EA6B48"/>
    <w:rsid w:val="00EA6C70"/>
    <w:rsid w:val="00EA7A02"/>
    <w:rsid w:val="00EA7B9B"/>
    <w:rsid w:val="00EB3632"/>
    <w:rsid w:val="00EB4994"/>
    <w:rsid w:val="00EB4D23"/>
    <w:rsid w:val="00EB544E"/>
    <w:rsid w:val="00EB7817"/>
    <w:rsid w:val="00EB791F"/>
    <w:rsid w:val="00EC0607"/>
    <w:rsid w:val="00EC0A99"/>
    <w:rsid w:val="00EC210B"/>
    <w:rsid w:val="00EC3109"/>
    <w:rsid w:val="00EC47A6"/>
    <w:rsid w:val="00EC53A0"/>
    <w:rsid w:val="00EC6F9A"/>
    <w:rsid w:val="00ED1CB7"/>
    <w:rsid w:val="00ED35DE"/>
    <w:rsid w:val="00ED567B"/>
    <w:rsid w:val="00ED575F"/>
    <w:rsid w:val="00ED5F39"/>
    <w:rsid w:val="00ED75A4"/>
    <w:rsid w:val="00ED7B98"/>
    <w:rsid w:val="00EE1522"/>
    <w:rsid w:val="00EE28DB"/>
    <w:rsid w:val="00EE3432"/>
    <w:rsid w:val="00EE3BCD"/>
    <w:rsid w:val="00EE61F9"/>
    <w:rsid w:val="00EE6AFE"/>
    <w:rsid w:val="00EE6B98"/>
    <w:rsid w:val="00EE7107"/>
    <w:rsid w:val="00EF09FB"/>
    <w:rsid w:val="00EF1CF1"/>
    <w:rsid w:val="00EF22CA"/>
    <w:rsid w:val="00EF2ED7"/>
    <w:rsid w:val="00EF4A9D"/>
    <w:rsid w:val="00EF4CED"/>
    <w:rsid w:val="00EF5375"/>
    <w:rsid w:val="00EF664E"/>
    <w:rsid w:val="00EF72E0"/>
    <w:rsid w:val="00EF7943"/>
    <w:rsid w:val="00F005F5"/>
    <w:rsid w:val="00F00D51"/>
    <w:rsid w:val="00F01365"/>
    <w:rsid w:val="00F01628"/>
    <w:rsid w:val="00F01ADA"/>
    <w:rsid w:val="00F021D7"/>
    <w:rsid w:val="00F02395"/>
    <w:rsid w:val="00F02B16"/>
    <w:rsid w:val="00F034D4"/>
    <w:rsid w:val="00F04B90"/>
    <w:rsid w:val="00F04E26"/>
    <w:rsid w:val="00F06CB5"/>
    <w:rsid w:val="00F10BF0"/>
    <w:rsid w:val="00F10FCF"/>
    <w:rsid w:val="00F11F70"/>
    <w:rsid w:val="00F12BEA"/>
    <w:rsid w:val="00F148E4"/>
    <w:rsid w:val="00F14A3C"/>
    <w:rsid w:val="00F207C1"/>
    <w:rsid w:val="00F2168E"/>
    <w:rsid w:val="00F2393F"/>
    <w:rsid w:val="00F257C7"/>
    <w:rsid w:val="00F25A49"/>
    <w:rsid w:val="00F2652A"/>
    <w:rsid w:val="00F27C8C"/>
    <w:rsid w:val="00F319A9"/>
    <w:rsid w:val="00F31E69"/>
    <w:rsid w:val="00F31ED6"/>
    <w:rsid w:val="00F331D8"/>
    <w:rsid w:val="00F33694"/>
    <w:rsid w:val="00F337FA"/>
    <w:rsid w:val="00F3576F"/>
    <w:rsid w:val="00F36C7F"/>
    <w:rsid w:val="00F36CFA"/>
    <w:rsid w:val="00F36E52"/>
    <w:rsid w:val="00F40A53"/>
    <w:rsid w:val="00F421D0"/>
    <w:rsid w:val="00F4376B"/>
    <w:rsid w:val="00F4431A"/>
    <w:rsid w:val="00F449BA"/>
    <w:rsid w:val="00F44A1B"/>
    <w:rsid w:val="00F454EA"/>
    <w:rsid w:val="00F47C17"/>
    <w:rsid w:val="00F50BFE"/>
    <w:rsid w:val="00F51509"/>
    <w:rsid w:val="00F52968"/>
    <w:rsid w:val="00F53C69"/>
    <w:rsid w:val="00F5463C"/>
    <w:rsid w:val="00F552BF"/>
    <w:rsid w:val="00F563CD"/>
    <w:rsid w:val="00F576A6"/>
    <w:rsid w:val="00F57F1F"/>
    <w:rsid w:val="00F60919"/>
    <w:rsid w:val="00F6147B"/>
    <w:rsid w:val="00F628A2"/>
    <w:rsid w:val="00F63290"/>
    <w:rsid w:val="00F7015D"/>
    <w:rsid w:val="00F72A9F"/>
    <w:rsid w:val="00F73337"/>
    <w:rsid w:val="00F736F6"/>
    <w:rsid w:val="00F757B6"/>
    <w:rsid w:val="00F75F00"/>
    <w:rsid w:val="00F76E5F"/>
    <w:rsid w:val="00F7724F"/>
    <w:rsid w:val="00F77788"/>
    <w:rsid w:val="00F77837"/>
    <w:rsid w:val="00F823A6"/>
    <w:rsid w:val="00F84709"/>
    <w:rsid w:val="00F84892"/>
    <w:rsid w:val="00F849D4"/>
    <w:rsid w:val="00F84FF0"/>
    <w:rsid w:val="00F86F48"/>
    <w:rsid w:val="00F86FF4"/>
    <w:rsid w:val="00F876BA"/>
    <w:rsid w:val="00F907C4"/>
    <w:rsid w:val="00F91701"/>
    <w:rsid w:val="00F92724"/>
    <w:rsid w:val="00F92CD3"/>
    <w:rsid w:val="00F936F3"/>
    <w:rsid w:val="00F9400F"/>
    <w:rsid w:val="00F974EC"/>
    <w:rsid w:val="00F97967"/>
    <w:rsid w:val="00FA09A3"/>
    <w:rsid w:val="00FA0F22"/>
    <w:rsid w:val="00FA1862"/>
    <w:rsid w:val="00FA32F2"/>
    <w:rsid w:val="00FA3E74"/>
    <w:rsid w:val="00FA4980"/>
    <w:rsid w:val="00FA4E9B"/>
    <w:rsid w:val="00FA5E94"/>
    <w:rsid w:val="00FA65A9"/>
    <w:rsid w:val="00FA66A2"/>
    <w:rsid w:val="00FA7389"/>
    <w:rsid w:val="00FB020C"/>
    <w:rsid w:val="00FB0264"/>
    <w:rsid w:val="00FB0C7F"/>
    <w:rsid w:val="00FB1EA8"/>
    <w:rsid w:val="00FB245D"/>
    <w:rsid w:val="00FB3CFF"/>
    <w:rsid w:val="00FB60CF"/>
    <w:rsid w:val="00FB6784"/>
    <w:rsid w:val="00FB779A"/>
    <w:rsid w:val="00FC05DF"/>
    <w:rsid w:val="00FC27DF"/>
    <w:rsid w:val="00FC466C"/>
    <w:rsid w:val="00FC51FD"/>
    <w:rsid w:val="00FC5791"/>
    <w:rsid w:val="00FC61C9"/>
    <w:rsid w:val="00FC6906"/>
    <w:rsid w:val="00FD0231"/>
    <w:rsid w:val="00FD0D33"/>
    <w:rsid w:val="00FD1D2E"/>
    <w:rsid w:val="00FD21FF"/>
    <w:rsid w:val="00FD3299"/>
    <w:rsid w:val="00FD4823"/>
    <w:rsid w:val="00FD516D"/>
    <w:rsid w:val="00FD59F3"/>
    <w:rsid w:val="00FE1A4B"/>
    <w:rsid w:val="00FE23C9"/>
    <w:rsid w:val="00FE2919"/>
    <w:rsid w:val="00FE3FF7"/>
    <w:rsid w:val="00FE4334"/>
    <w:rsid w:val="00FE4719"/>
    <w:rsid w:val="00FE5114"/>
    <w:rsid w:val="00FE75AD"/>
    <w:rsid w:val="00FE7700"/>
    <w:rsid w:val="00FE77E9"/>
    <w:rsid w:val="00FE7DF4"/>
    <w:rsid w:val="00FF1A25"/>
    <w:rsid w:val="00FF211B"/>
    <w:rsid w:val="00FF23A6"/>
    <w:rsid w:val="00FF28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011E0"/>
  <w15:chartTrackingRefBased/>
  <w15:docId w15:val="{EAE6DA12-11E3-4466-9B23-4157CE07C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856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421F3"/>
    <w:rPr>
      <w:color w:val="0563C1" w:themeColor="hyperlink"/>
      <w:u w:val="single"/>
    </w:rPr>
  </w:style>
  <w:style w:type="character" w:styleId="UnresolvedMention">
    <w:name w:val="Unresolved Mention"/>
    <w:basedOn w:val="DefaultParagraphFont"/>
    <w:uiPriority w:val="99"/>
    <w:semiHidden/>
    <w:unhideWhenUsed/>
    <w:rsid w:val="007421F3"/>
    <w:rPr>
      <w:color w:val="605E5C"/>
      <w:shd w:val="clear" w:color="auto" w:fill="E1DFDD"/>
    </w:rPr>
  </w:style>
  <w:style w:type="paragraph" w:styleId="ListParagraph">
    <w:name w:val="List Paragraph"/>
    <w:basedOn w:val="Normal"/>
    <w:uiPriority w:val="34"/>
    <w:qFormat/>
    <w:rsid w:val="00062FE3"/>
    <w:pPr>
      <w:spacing w:after="0" w:line="240" w:lineRule="auto"/>
      <w:ind w:left="720"/>
      <w:contextualSpacing/>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A0B4D"/>
    <w:rPr>
      <w:b/>
      <w:bCs/>
    </w:rPr>
  </w:style>
  <w:style w:type="paragraph" w:styleId="Header">
    <w:name w:val="header"/>
    <w:basedOn w:val="Normal"/>
    <w:link w:val="HeaderChar"/>
    <w:uiPriority w:val="99"/>
    <w:unhideWhenUsed/>
    <w:rsid w:val="007154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54C2"/>
  </w:style>
  <w:style w:type="paragraph" w:styleId="Footer">
    <w:name w:val="footer"/>
    <w:basedOn w:val="Normal"/>
    <w:link w:val="FooterChar"/>
    <w:uiPriority w:val="99"/>
    <w:unhideWhenUsed/>
    <w:rsid w:val="007154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54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269140">
      <w:bodyDiv w:val="1"/>
      <w:marLeft w:val="0"/>
      <w:marRight w:val="0"/>
      <w:marTop w:val="0"/>
      <w:marBottom w:val="0"/>
      <w:divBdr>
        <w:top w:val="none" w:sz="0" w:space="0" w:color="auto"/>
        <w:left w:val="none" w:sz="0" w:space="0" w:color="auto"/>
        <w:bottom w:val="none" w:sz="0" w:space="0" w:color="auto"/>
        <w:right w:val="none" w:sz="0" w:space="0" w:color="auto"/>
      </w:divBdr>
    </w:div>
    <w:div w:id="661586044">
      <w:bodyDiv w:val="1"/>
      <w:marLeft w:val="0"/>
      <w:marRight w:val="0"/>
      <w:marTop w:val="0"/>
      <w:marBottom w:val="0"/>
      <w:divBdr>
        <w:top w:val="none" w:sz="0" w:space="0" w:color="auto"/>
        <w:left w:val="none" w:sz="0" w:space="0" w:color="auto"/>
        <w:bottom w:val="none" w:sz="0" w:space="0" w:color="auto"/>
        <w:right w:val="none" w:sz="0" w:space="0" w:color="auto"/>
      </w:divBdr>
      <w:divsChild>
        <w:div w:id="1907955134">
          <w:marLeft w:val="547"/>
          <w:marRight w:val="0"/>
          <w:marTop w:val="115"/>
          <w:marBottom w:val="0"/>
          <w:divBdr>
            <w:top w:val="none" w:sz="0" w:space="0" w:color="auto"/>
            <w:left w:val="none" w:sz="0" w:space="0" w:color="auto"/>
            <w:bottom w:val="none" w:sz="0" w:space="0" w:color="auto"/>
            <w:right w:val="none" w:sz="0" w:space="0" w:color="auto"/>
          </w:divBdr>
        </w:div>
      </w:divsChild>
    </w:div>
    <w:div w:id="961686786">
      <w:bodyDiv w:val="1"/>
      <w:marLeft w:val="0"/>
      <w:marRight w:val="0"/>
      <w:marTop w:val="0"/>
      <w:marBottom w:val="0"/>
      <w:divBdr>
        <w:top w:val="none" w:sz="0" w:space="0" w:color="auto"/>
        <w:left w:val="none" w:sz="0" w:space="0" w:color="auto"/>
        <w:bottom w:val="none" w:sz="0" w:space="0" w:color="auto"/>
        <w:right w:val="none" w:sz="0" w:space="0" w:color="auto"/>
      </w:divBdr>
      <w:divsChild>
        <w:div w:id="1927642989">
          <w:marLeft w:val="547"/>
          <w:marRight w:val="0"/>
          <w:marTop w:val="134"/>
          <w:marBottom w:val="0"/>
          <w:divBdr>
            <w:top w:val="none" w:sz="0" w:space="0" w:color="auto"/>
            <w:left w:val="none" w:sz="0" w:space="0" w:color="auto"/>
            <w:bottom w:val="none" w:sz="0" w:space="0" w:color="auto"/>
            <w:right w:val="none" w:sz="0" w:space="0" w:color="auto"/>
          </w:divBdr>
        </w:div>
      </w:divsChild>
    </w:div>
    <w:div w:id="1238436630">
      <w:bodyDiv w:val="1"/>
      <w:marLeft w:val="0"/>
      <w:marRight w:val="0"/>
      <w:marTop w:val="0"/>
      <w:marBottom w:val="0"/>
      <w:divBdr>
        <w:top w:val="none" w:sz="0" w:space="0" w:color="auto"/>
        <w:left w:val="none" w:sz="0" w:space="0" w:color="auto"/>
        <w:bottom w:val="none" w:sz="0" w:space="0" w:color="auto"/>
        <w:right w:val="none" w:sz="0" w:space="0" w:color="auto"/>
      </w:divBdr>
      <w:divsChild>
        <w:div w:id="886255876">
          <w:marLeft w:val="547"/>
          <w:marRight w:val="0"/>
          <w:marTop w:val="134"/>
          <w:marBottom w:val="0"/>
          <w:divBdr>
            <w:top w:val="none" w:sz="0" w:space="0" w:color="auto"/>
            <w:left w:val="none" w:sz="0" w:space="0" w:color="auto"/>
            <w:bottom w:val="none" w:sz="0" w:space="0" w:color="auto"/>
            <w:right w:val="none" w:sz="0" w:space="0" w:color="auto"/>
          </w:divBdr>
        </w:div>
        <w:div w:id="22636058">
          <w:marLeft w:val="547"/>
          <w:marRight w:val="0"/>
          <w:marTop w:val="134"/>
          <w:marBottom w:val="0"/>
          <w:divBdr>
            <w:top w:val="none" w:sz="0" w:space="0" w:color="auto"/>
            <w:left w:val="none" w:sz="0" w:space="0" w:color="auto"/>
            <w:bottom w:val="none" w:sz="0" w:space="0" w:color="auto"/>
            <w:right w:val="none" w:sz="0" w:space="0" w:color="auto"/>
          </w:divBdr>
        </w:div>
        <w:div w:id="1668708275">
          <w:marLeft w:val="547"/>
          <w:marRight w:val="0"/>
          <w:marTop w:val="134"/>
          <w:marBottom w:val="0"/>
          <w:divBdr>
            <w:top w:val="none" w:sz="0" w:space="0" w:color="auto"/>
            <w:left w:val="none" w:sz="0" w:space="0" w:color="auto"/>
            <w:bottom w:val="none" w:sz="0" w:space="0" w:color="auto"/>
            <w:right w:val="none" w:sz="0" w:space="0" w:color="auto"/>
          </w:divBdr>
        </w:div>
        <w:div w:id="1968973926">
          <w:marLeft w:val="547"/>
          <w:marRight w:val="0"/>
          <w:marTop w:val="134"/>
          <w:marBottom w:val="0"/>
          <w:divBdr>
            <w:top w:val="none" w:sz="0" w:space="0" w:color="auto"/>
            <w:left w:val="none" w:sz="0" w:space="0" w:color="auto"/>
            <w:bottom w:val="none" w:sz="0" w:space="0" w:color="auto"/>
            <w:right w:val="none" w:sz="0" w:space="0" w:color="auto"/>
          </w:divBdr>
        </w:div>
        <w:div w:id="1067144814">
          <w:marLeft w:val="547"/>
          <w:marRight w:val="0"/>
          <w:marTop w:val="134"/>
          <w:marBottom w:val="0"/>
          <w:divBdr>
            <w:top w:val="none" w:sz="0" w:space="0" w:color="auto"/>
            <w:left w:val="none" w:sz="0" w:space="0" w:color="auto"/>
            <w:bottom w:val="none" w:sz="0" w:space="0" w:color="auto"/>
            <w:right w:val="none" w:sz="0" w:space="0" w:color="auto"/>
          </w:divBdr>
        </w:div>
      </w:divsChild>
    </w:div>
    <w:div w:id="1889293379">
      <w:bodyDiv w:val="1"/>
      <w:marLeft w:val="0"/>
      <w:marRight w:val="0"/>
      <w:marTop w:val="0"/>
      <w:marBottom w:val="0"/>
      <w:divBdr>
        <w:top w:val="none" w:sz="0" w:space="0" w:color="auto"/>
        <w:left w:val="none" w:sz="0" w:space="0" w:color="auto"/>
        <w:bottom w:val="none" w:sz="0" w:space="0" w:color="auto"/>
        <w:right w:val="none" w:sz="0" w:space="0" w:color="auto"/>
      </w:divBdr>
    </w:div>
    <w:div w:id="2018387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324468/mod_resource/content/1/Howard%20and%20McInnes.pdf" TargetMode="External"/><Relationship Id="rId13" Type="http://schemas.openxmlformats.org/officeDocument/2006/relationships/hyperlink" Target="http://www.playwales.org.uk/eng/playinghangingout" TargetMode="External"/><Relationship Id="rId18" Type="http://schemas.openxmlformats.org/officeDocument/2006/relationships/hyperlink" Target="https://hwb.gov.wales/storage/74f7c7cc-d337-4fd0-9604-27b3d1a5746d/observing-children.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hwb.gov.wales/storage/d5d8e39c-b534-40cb-a3f5-7e2e126d8077/foundation-phase-framework.pdf" TargetMode="External"/><Relationship Id="rId7" Type="http://schemas.openxmlformats.org/officeDocument/2006/relationships/endnotes" Target="endnotes.xml"/><Relationship Id="rId12" Type="http://schemas.openxmlformats.org/officeDocument/2006/relationships/hyperlink" Target="https://www.playwales.org.uk/eng/playworkprinciples" TargetMode="External"/><Relationship Id="rId17" Type="http://schemas.openxmlformats.org/officeDocument/2006/relationships/hyperlink" Target="https://wiserd.ac.uk/"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playsafetyforum.files.wordpress.com/2015/03/managing-risk-in-play-provision-position-statement.pdf" TargetMode="External"/><Relationship Id="rId20" Type="http://schemas.openxmlformats.org/officeDocument/2006/relationships/hyperlink" Target="https://gov.wales/sites/default/files/publications/2018-02/foundation-phase-framework-revised-2015.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ssuu.com/playwales/docs/a_playworkers_guide_to_risk/3"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hse.gov.uk/risk/" TargetMode="External"/><Relationship Id="rId23" Type="http://schemas.openxmlformats.org/officeDocument/2006/relationships/hyperlink" Target="http://www.legislation.gov.uk/mwa/2010/1/contents" TargetMode="External"/><Relationship Id="rId10" Type="http://schemas.openxmlformats.org/officeDocument/2006/relationships/hyperlink" Target="https://playsafetyforum.wordpress.com/resources/" TargetMode="External"/><Relationship Id="rId19" Type="http://schemas.openxmlformats.org/officeDocument/2006/relationships/hyperlink" Target="https://gov.wales/flying-start-transition-guidance-professionals" TargetMode="External"/><Relationship Id="rId4" Type="http://schemas.openxmlformats.org/officeDocument/2006/relationships/settings" Target="settings.xml"/><Relationship Id="rId9" Type="http://schemas.openxmlformats.org/officeDocument/2006/relationships/hyperlink" Target="https://www.ndna.org.uk/NDNA/Cymru/Knowledge_Hub/The_Foundation_Phase" TargetMode="External"/><Relationship Id="rId14" Type="http://schemas.openxmlformats.org/officeDocument/2006/relationships/hyperlink" Target="https://www.hse.gov.uk/legislation/hswa.htm" TargetMode="External"/><Relationship Id="rId22" Type="http://schemas.openxmlformats.org/officeDocument/2006/relationships/hyperlink" Target="https://hwb.gov.wales/storage/f9d85dba-85a4-4e87-bb58-a24730ad7e57/foundation-phase-profile-handbook-revised-september-20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5C342-9A10-49E2-B66E-FD34CA7B6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11846</TotalTime>
  <Pages>13</Pages>
  <Words>3943</Words>
  <Characters>22476</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BAINBRIDGE</dc:creator>
  <cp:keywords/>
  <dc:description/>
  <cp:lastModifiedBy>LISA BAINBRIDGE</cp:lastModifiedBy>
  <cp:revision>2264</cp:revision>
  <dcterms:created xsi:type="dcterms:W3CDTF">2020-01-03T14:44:00Z</dcterms:created>
  <dcterms:modified xsi:type="dcterms:W3CDTF">2020-01-18T22:34:00Z</dcterms:modified>
</cp:coreProperties>
</file>