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35CAAF"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1789177" wp14:editId="79714D4E">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0A7514D2"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1A84E129"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1789177"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A7514D2"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1A84E129"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AAFA9B1" wp14:editId="100DA4A0">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AAFA9B1"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0CAB1EB1"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1BC5148A"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EAD830C"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76713FE0" wp14:editId="244C5965">
                <wp:simplePos x="0" y="0"/>
                <wp:positionH relativeFrom="page">
                  <wp:posOffset>1558232</wp:posOffset>
                </wp:positionH>
                <wp:positionV relativeFrom="page">
                  <wp:posOffset>1790642</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0" y="0"/>
                          <a:ext cx="5791200" cy="3095625"/>
                        </a:xfrm>
                        <a:prstGeom prst="rect">
                          <a:avLst/>
                        </a:prstGeom>
                        <a:noFill/>
                        <a:ln>
                          <a:noFill/>
                        </a:ln>
                      </wps:spPr>
                      <wps:txbx>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17A57807" w:rsidR="00530E16" w:rsidRDefault="004468F8">
                            <w:pPr>
                              <w:spacing w:before="120" w:line="277" w:lineRule="auto"/>
                              <w:textDirection w:val="btLr"/>
                            </w:pPr>
                            <w:r>
                              <w:rPr>
                                <w:color w:val="404040"/>
                                <w:sz w:val="36"/>
                              </w:rPr>
                              <w:t xml:space="preserve">Student name: </w:t>
                            </w:r>
                            <w:r w:rsidR="005F756F">
                              <w:rPr>
                                <w:color w:val="404040"/>
                                <w:sz w:val="36"/>
                              </w:rPr>
                              <w:t>Sergejs Sefanovskis</w:t>
                            </w:r>
                          </w:p>
                          <w:p w14:paraId="07714B75" w14:textId="6FED56E0" w:rsidR="00530E16" w:rsidRDefault="004468F8">
                            <w:pPr>
                              <w:spacing w:before="120" w:line="277" w:lineRule="auto"/>
                              <w:textDirection w:val="btLr"/>
                            </w:pPr>
                            <w:r>
                              <w:rPr>
                                <w:color w:val="404040"/>
                                <w:sz w:val="36"/>
                              </w:rPr>
                              <w:t>Student ID:</w:t>
                            </w:r>
                            <w:r w:rsidR="005F756F">
                              <w:rPr>
                                <w:color w:val="404040"/>
                                <w:sz w:val="36"/>
                              </w:rPr>
                              <w:t xml:space="preserve"> 25388</w:t>
                            </w:r>
                            <w:r w:rsidR="00753290">
                              <w:rPr>
                                <w:color w:val="404040"/>
                                <w:sz w:val="36"/>
                              </w:rPr>
                              <w:t>27</w:t>
                            </w:r>
                          </w:p>
                          <w:p w14:paraId="20688A91" w14:textId="077C1541" w:rsidR="00530E16" w:rsidRDefault="004468F8">
                            <w:pPr>
                              <w:spacing w:before="120" w:line="277" w:lineRule="auto"/>
                              <w:textDirection w:val="btLr"/>
                            </w:pPr>
                            <w:r>
                              <w:rPr>
                                <w:color w:val="404040"/>
                                <w:sz w:val="36"/>
                              </w:rPr>
                              <w:t xml:space="preserve">Lecturer’s Name: </w:t>
                            </w:r>
                            <w:r w:rsidR="00753290">
                              <w:rPr>
                                <w:color w:val="404040"/>
                                <w:sz w:val="36"/>
                              </w:rPr>
                              <w:t>Amitave Banik</w:t>
                            </w:r>
                          </w:p>
                        </w:txbxContent>
                      </wps:txbx>
                      <wps:bodyPr spcFirstLastPara="1" wrap="square" lIns="0" tIns="0" rIns="0" bIns="0" anchor="t" anchorCtr="0">
                        <a:noAutofit/>
                      </wps:bodyPr>
                    </wps:wsp>
                  </a:graphicData>
                </a:graphic>
              </wp:anchor>
            </w:drawing>
          </mc:Choice>
          <mc:Fallback>
            <w:pict>
              <v:rect w14:anchorId="76713FE0" id="Rectangle 33" o:spid="_x0000_s1056" style="position:absolute;margin-left:122.7pt;margin-top:141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" filled="f" stroked="f">
                <v:textbox inset="0,0,0,0">
                  <w:txbxContent>
                    <w:p w14:paraId="27475F86" w14:textId="77777777" w:rsidR="00530E16" w:rsidRDefault="004468F8">
                      <w:pPr>
                        <w:spacing w:after="0" w:line="240" w:lineRule="auto"/>
                        <w:textDirection w:val="btLr"/>
                      </w:pPr>
                      <w:r>
                        <w:rPr>
                          <w:rFonts w:ascii="Play" w:eastAsia="Play" w:hAnsi="Play" w:cs="Play"/>
                          <w:color w:val="262626"/>
                          <w:sz w:val="72"/>
                        </w:rPr>
                        <w:t>Individual Report</w:t>
                      </w:r>
                    </w:p>
                    <w:p w14:paraId="78285425" w14:textId="77777777" w:rsidR="00530E16" w:rsidRDefault="004468F8">
                      <w:pPr>
                        <w:spacing w:before="120" w:line="277" w:lineRule="auto"/>
                        <w:textDirection w:val="btLr"/>
                      </w:pPr>
                      <w:r>
                        <w:rPr>
                          <w:color w:val="404040"/>
                          <w:sz w:val="36"/>
                        </w:rPr>
                        <w:t>Module Name: Digital Skills and Research Methods</w:t>
                      </w:r>
                    </w:p>
                    <w:p w14:paraId="3E30FFAF" w14:textId="77777777" w:rsidR="00530E16" w:rsidRDefault="004468F8">
                      <w:pPr>
                        <w:spacing w:before="120" w:line="277" w:lineRule="auto"/>
                        <w:textDirection w:val="btLr"/>
                      </w:pPr>
                      <w:r>
                        <w:rPr>
                          <w:color w:val="404040"/>
                          <w:sz w:val="36"/>
                        </w:rPr>
                        <w:t>Module Code: LCHS 4007</w:t>
                      </w:r>
                    </w:p>
                    <w:p w14:paraId="78CDBA4E" w14:textId="17A57807" w:rsidR="00530E16" w:rsidRDefault="004468F8">
                      <w:pPr>
                        <w:spacing w:before="120" w:line="277" w:lineRule="auto"/>
                        <w:textDirection w:val="btLr"/>
                      </w:pPr>
                      <w:r>
                        <w:rPr>
                          <w:color w:val="404040"/>
                          <w:sz w:val="36"/>
                        </w:rPr>
                        <w:t xml:space="preserve">Student name: </w:t>
                      </w:r>
                      <w:r w:rsidR="005F756F">
                        <w:rPr>
                          <w:color w:val="404040"/>
                          <w:sz w:val="36"/>
                        </w:rPr>
                        <w:t>Sergejs Sefanovskis</w:t>
                      </w:r>
                    </w:p>
                    <w:p w14:paraId="07714B75" w14:textId="6FED56E0" w:rsidR="00530E16" w:rsidRDefault="004468F8">
                      <w:pPr>
                        <w:spacing w:before="120" w:line="277" w:lineRule="auto"/>
                        <w:textDirection w:val="btLr"/>
                      </w:pPr>
                      <w:r>
                        <w:rPr>
                          <w:color w:val="404040"/>
                          <w:sz w:val="36"/>
                        </w:rPr>
                        <w:t>Student ID:</w:t>
                      </w:r>
                      <w:r w:rsidR="005F756F">
                        <w:rPr>
                          <w:color w:val="404040"/>
                          <w:sz w:val="36"/>
                        </w:rPr>
                        <w:t xml:space="preserve"> 25388</w:t>
                      </w:r>
                      <w:r w:rsidR="00753290">
                        <w:rPr>
                          <w:color w:val="404040"/>
                          <w:sz w:val="36"/>
                        </w:rPr>
                        <w:t>27</w:t>
                      </w:r>
                    </w:p>
                    <w:p w14:paraId="20688A91" w14:textId="077C1541" w:rsidR="00530E16" w:rsidRDefault="004468F8">
                      <w:pPr>
                        <w:spacing w:before="120" w:line="277" w:lineRule="auto"/>
                        <w:textDirection w:val="btLr"/>
                      </w:pPr>
                      <w:r>
                        <w:rPr>
                          <w:color w:val="404040"/>
                          <w:sz w:val="36"/>
                        </w:rPr>
                        <w:t xml:space="preserve">Lecturer’s Name: </w:t>
                      </w:r>
                      <w:r w:rsidR="00753290">
                        <w:rPr>
                          <w:color w:val="404040"/>
                          <w:sz w:val="36"/>
                        </w:rPr>
                        <w:t>Amitave Banik</w:t>
                      </w:r>
                    </w:p>
                  </w:txbxContent>
                </v:textbox>
                <w10:wrap anchorx="page" anchory="page"/>
              </v:rect>
            </w:pict>
          </mc:Fallback>
        </mc:AlternateContent>
      </w:r>
      <w:r>
        <w:br w:type="page"/>
      </w:r>
    </w:p>
    <w:p w14:paraId="61895DA4" w14:textId="77777777" w:rsidR="00530E16" w:rsidRDefault="00530E16">
      <w:pPr>
        <w:rPr>
          <w:rFonts w:ascii="Arial" w:eastAsia="Arial" w:hAnsi="Arial" w:cs="Arial"/>
        </w:rPr>
      </w:pPr>
    </w:p>
    <w:p w14:paraId="6DDA4733"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EndPr/>
      <w:sdtContent>
        <w:p w14:paraId="69EA5B92" w14:textId="77777777" w:rsidR="00722EFE"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03606109" w:history="1">
            <w:r>
              <w:rPr>
                <w:rStyle w:val="Hyperlink"/>
                <w:noProof/>
              </w:rPr>
              <w:t>Section 1: Introducing the Research Paper and Topic Development</w:t>
            </w:r>
            <w:r>
              <w:rPr>
                <w:noProof/>
                <w:webHidden/>
              </w:rPr>
              <w:tab/>
            </w:r>
            <w:r>
              <w:rPr>
                <w:noProof/>
                <w:webHidden/>
              </w:rPr>
              <w:fldChar w:fldCharType="begin"/>
            </w:r>
            <w:r>
              <w:rPr>
                <w:noProof/>
                <w:webHidden/>
              </w:rPr>
              <w:instrText xml:space="preserve"> PAGEREF _Toc203606109 \h </w:instrText>
            </w:r>
            <w:r>
              <w:rPr>
                <w:noProof/>
                <w:webHidden/>
              </w:rPr>
            </w:r>
            <w:r>
              <w:rPr>
                <w:noProof/>
                <w:webHidden/>
              </w:rPr>
              <w:fldChar w:fldCharType="separate"/>
            </w:r>
            <w:r>
              <w:rPr>
                <w:noProof/>
                <w:webHidden/>
              </w:rPr>
              <w:t>1</w:t>
            </w:r>
            <w:r>
              <w:rPr>
                <w:noProof/>
                <w:webHidden/>
              </w:rPr>
              <w:fldChar w:fldCharType="end"/>
            </w:r>
          </w:hyperlink>
        </w:p>
        <w:p w14:paraId="5EC7ED8B"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0" w:history="1">
            <w:r>
              <w:rPr>
                <w:rStyle w:val="Hyperlink"/>
                <w:noProof/>
              </w:rPr>
              <w:t>1.1  Paper Details (Title, Author(s) and Year of Publication)</w:t>
            </w:r>
            <w:r>
              <w:rPr>
                <w:noProof/>
                <w:webHidden/>
              </w:rPr>
              <w:tab/>
            </w:r>
            <w:r>
              <w:rPr>
                <w:noProof/>
                <w:webHidden/>
              </w:rPr>
              <w:fldChar w:fldCharType="begin"/>
            </w:r>
            <w:r>
              <w:rPr>
                <w:noProof/>
                <w:webHidden/>
              </w:rPr>
              <w:instrText xml:space="preserve"> PAGEREF _Toc203606110 \h </w:instrText>
            </w:r>
            <w:r>
              <w:rPr>
                <w:noProof/>
                <w:webHidden/>
              </w:rPr>
            </w:r>
            <w:r>
              <w:rPr>
                <w:noProof/>
                <w:webHidden/>
              </w:rPr>
              <w:fldChar w:fldCharType="separate"/>
            </w:r>
            <w:r>
              <w:rPr>
                <w:noProof/>
                <w:webHidden/>
              </w:rPr>
              <w:t>1</w:t>
            </w:r>
            <w:r>
              <w:rPr>
                <w:noProof/>
                <w:webHidden/>
              </w:rPr>
              <w:fldChar w:fldCharType="end"/>
            </w:r>
          </w:hyperlink>
        </w:p>
        <w:p w14:paraId="36F0D0DA"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1" w:history="1">
            <w:r>
              <w:rPr>
                <w:rStyle w:val="Hyperlink"/>
                <w:noProof/>
              </w:rPr>
              <w:t>1.2  Main Topic or Problem Explored in the Paper</w:t>
            </w:r>
            <w:r>
              <w:rPr>
                <w:noProof/>
                <w:webHidden/>
              </w:rPr>
              <w:tab/>
            </w:r>
            <w:r>
              <w:rPr>
                <w:noProof/>
                <w:webHidden/>
              </w:rPr>
              <w:fldChar w:fldCharType="begin"/>
            </w:r>
            <w:r>
              <w:rPr>
                <w:noProof/>
                <w:webHidden/>
              </w:rPr>
              <w:instrText xml:space="preserve"> PAGEREF _Toc203606111 \h </w:instrText>
            </w:r>
            <w:r>
              <w:rPr>
                <w:noProof/>
                <w:webHidden/>
              </w:rPr>
            </w:r>
            <w:r>
              <w:rPr>
                <w:noProof/>
                <w:webHidden/>
              </w:rPr>
              <w:fldChar w:fldCharType="separate"/>
            </w:r>
            <w:r>
              <w:rPr>
                <w:noProof/>
                <w:webHidden/>
              </w:rPr>
              <w:t>1</w:t>
            </w:r>
            <w:r>
              <w:rPr>
                <w:noProof/>
                <w:webHidden/>
              </w:rPr>
              <w:fldChar w:fldCharType="end"/>
            </w:r>
          </w:hyperlink>
        </w:p>
        <w:p w14:paraId="4F890F7D"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2" w:history="1">
            <w:r>
              <w:rPr>
                <w:rStyle w:val="Hyperlink"/>
                <w:noProof/>
              </w:rPr>
              <w:t>1.3  Who Is the Research About?</w:t>
            </w:r>
            <w:r>
              <w:rPr>
                <w:noProof/>
                <w:webHidden/>
              </w:rPr>
              <w:tab/>
            </w:r>
            <w:r>
              <w:rPr>
                <w:noProof/>
                <w:webHidden/>
              </w:rPr>
              <w:fldChar w:fldCharType="begin"/>
            </w:r>
            <w:r>
              <w:rPr>
                <w:noProof/>
                <w:webHidden/>
              </w:rPr>
              <w:instrText xml:space="preserve"> PAGEREF _Toc203606112 \h </w:instrText>
            </w:r>
            <w:r>
              <w:rPr>
                <w:noProof/>
                <w:webHidden/>
              </w:rPr>
            </w:r>
            <w:r>
              <w:rPr>
                <w:noProof/>
                <w:webHidden/>
              </w:rPr>
              <w:fldChar w:fldCharType="separate"/>
            </w:r>
            <w:r>
              <w:rPr>
                <w:noProof/>
                <w:webHidden/>
              </w:rPr>
              <w:t>1</w:t>
            </w:r>
            <w:r>
              <w:rPr>
                <w:noProof/>
                <w:webHidden/>
              </w:rPr>
              <w:fldChar w:fldCharType="end"/>
            </w:r>
          </w:hyperlink>
        </w:p>
        <w:p w14:paraId="58241583"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3" w:history="1">
            <w:r>
              <w:rPr>
                <w:rStyle w:val="Hyperlink"/>
                <w:noProof/>
              </w:rPr>
              <w:t>1.4  Why Is This Topic Important in UK Health and Social Care?</w:t>
            </w:r>
            <w:r>
              <w:rPr>
                <w:noProof/>
                <w:webHidden/>
              </w:rPr>
              <w:tab/>
            </w:r>
            <w:r>
              <w:rPr>
                <w:noProof/>
                <w:webHidden/>
              </w:rPr>
              <w:fldChar w:fldCharType="begin"/>
            </w:r>
            <w:r>
              <w:rPr>
                <w:noProof/>
                <w:webHidden/>
              </w:rPr>
              <w:instrText xml:space="preserve"> PAGEREF _Toc203606113 \h </w:instrText>
            </w:r>
            <w:r>
              <w:rPr>
                <w:noProof/>
                <w:webHidden/>
              </w:rPr>
            </w:r>
            <w:r>
              <w:rPr>
                <w:noProof/>
                <w:webHidden/>
              </w:rPr>
              <w:fldChar w:fldCharType="separate"/>
            </w:r>
            <w:r>
              <w:rPr>
                <w:noProof/>
                <w:webHidden/>
              </w:rPr>
              <w:t>1</w:t>
            </w:r>
            <w:r>
              <w:rPr>
                <w:noProof/>
                <w:webHidden/>
              </w:rPr>
              <w:fldChar w:fldCharType="end"/>
            </w:r>
          </w:hyperlink>
        </w:p>
        <w:p w14:paraId="7B5A1A07"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4" w:history="1">
            <w:r>
              <w:rPr>
                <w:rStyle w:val="Hyperlink"/>
                <w:noProof/>
              </w:rPr>
              <w:t>Section 2: Understanding the Purpose and Research Question</w:t>
            </w:r>
            <w:r>
              <w:rPr>
                <w:noProof/>
                <w:webHidden/>
              </w:rPr>
              <w:tab/>
            </w:r>
            <w:r>
              <w:rPr>
                <w:noProof/>
                <w:webHidden/>
              </w:rPr>
              <w:fldChar w:fldCharType="begin"/>
            </w:r>
            <w:r>
              <w:rPr>
                <w:noProof/>
                <w:webHidden/>
              </w:rPr>
              <w:instrText xml:space="preserve"> PAGEREF _Toc203606114 \h </w:instrText>
            </w:r>
            <w:r>
              <w:rPr>
                <w:noProof/>
                <w:webHidden/>
              </w:rPr>
            </w:r>
            <w:r>
              <w:rPr>
                <w:noProof/>
                <w:webHidden/>
              </w:rPr>
              <w:fldChar w:fldCharType="separate"/>
            </w:r>
            <w:r>
              <w:rPr>
                <w:noProof/>
                <w:webHidden/>
              </w:rPr>
              <w:t>2</w:t>
            </w:r>
            <w:r>
              <w:rPr>
                <w:noProof/>
                <w:webHidden/>
              </w:rPr>
              <w:fldChar w:fldCharType="end"/>
            </w:r>
          </w:hyperlink>
        </w:p>
        <w:p w14:paraId="4AA57DC5"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5" w:history="1">
            <w:r>
              <w:rPr>
                <w:rStyle w:val="Hyperlink"/>
                <w:noProof/>
              </w:rPr>
              <w:t>2.1  Research Question(s) or Objectives</w:t>
            </w:r>
            <w:r>
              <w:rPr>
                <w:noProof/>
                <w:webHidden/>
              </w:rPr>
              <w:tab/>
            </w:r>
            <w:r>
              <w:rPr>
                <w:noProof/>
                <w:webHidden/>
              </w:rPr>
              <w:fldChar w:fldCharType="begin"/>
            </w:r>
            <w:r>
              <w:rPr>
                <w:noProof/>
                <w:webHidden/>
              </w:rPr>
              <w:instrText xml:space="preserve"> PAGEREF _Toc203606115 \h </w:instrText>
            </w:r>
            <w:r>
              <w:rPr>
                <w:noProof/>
                <w:webHidden/>
              </w:rPr>
            </w:r>
            <w:r>
              <w:rPr>
                <w:noProof/>
                <w:webHidden/>
              </w:rPr>
              <w:fldChar w:fldCharType="separate"/>
            </w:r>
            <w:r>
              <w:rPr>
                <w:noProof/>
                <w:webHidden/>
              </w:rPr>
              <w:t>2</w:t>
            </w:r>
            <w:r>
              <w:rPr>
                <w:noProof/>
                <w:webHidden/>
              </w:rPr>
              <w:fldChar w:fldCharType="end"/>
            </w:r>
          </w:hyperlink>
        </w:p>
        <w:p w14:paraId="49D6D8E4"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16" w:history="1">
            <w:r>
              <w:rPr>
                <w:rStyle w:val="Hyperlink"/>
                <w:noProof/>
              </w:rPr>
              <w:t>Section 3: Understanding the Research Methods</w:t>
            </w:r>
            <w:r>
              <w:rPr>
                <w:noProof/>
                <w:webHidden/>
              </w:rPr>
              <w:tab/>
            </w:r>
            <w:r>
              <w:rPr>
                <w:noProof/>
                <w:webHidden/>
              </w:rPr>
              <w:fldChar w:fldCharType="begin"/>
            </w:r>
            <w:r>
              <w:rPr>
                <w:noProof/>
                <w:webHidden/>
              </w:rPr>
              <w:instrText xml:space="preserve"> PAGEREF _Toc203606116 \h </w:instrText>
            </w:r>
            <w:r>
              <w:rPr>
                <w:noProof/>
                <w:webHidden/>
              </w:rPr>
            </w:r>
            <w:r>
              <w:rPr>
                <w:noProof/>
                <w:webHidden/>
              </w:rPr>
              <w:fldChar w:fldCharType="separate"/>
            </w:r>
            <w:r>
              <w:rPr>
                <w:noProof/>
                <w:webHidden/>
              </w:rPr>
              <w:t>3</w:t>
            </w:r>
            <w:r>
              <w:rPr>
                <w:noProof/>
                <w:webHidden/>
              </w:rPr>
              <w:fldChar w:fldCharType="end"/>
            </w:r>
          </w:hyperlink>
        </w:p>
        <w:p w14:paraId="524B7300"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7" w:history="1">
            <w:r>
              <w:rPr>
                <w:rStyle w:val="Hyperlink"/>
                <w:noProof/>
              </w:rPr>
              <w:t>3.1  Overview of Quantitative, Qualitative, and Mixed-Methods Research</w:t>
            </w:r>
            <w:r>
              <w:rPr>
                <w:noProof/>
                <w:webHidden/>
              </w:rPr>
              <w:tab/>
            </w:r>
            <w:r>
              <w:rPr>
                <w:noProof/>
                <w:webHidden/>
              </w:rPr>
              <w:fldChar w:fldCharType="begin"/>
            </w:r>
            <w:r>
              <w:rPr>
                <w:noProof/>
                <w:webHidden/>
              </w:rPr>
              <w:instrText xml:space="preserve"> PAGEREF _Toc203606117 \h </w:instrText>
            </w:r>
            <w:r>
              <w:rPr>
                <w:noProof/>
                <w:webHidden/>
              </w:rPr>
            </w:r>
            <w:r>
              <w:rPr>
                <w:noProof/>
                <w:webHidden/>
              </w:rPr>
              <w:fldChar w:fldCharType="separate"/>
            </w:r>
            <w:r>
              <w:rPr>
                <w:noProof/>
                <w:webHidden/>
              </w:rPr>
              <w:t>3</w:t>
            </w:r>
            <w:r>
              <w:rPr>
                <w:noProof/>
                <w:webHidden/>
              </w:rPr>
              <w:fldChar w:fldCharType="end"/>
            </w:r>
          </w:hyperlink>
        </w:p>
        <w:p w14:paraId="3387AE7A"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8" w:history="1">
            <w:r>
              <w:rPr>
                <w:rStyle w:val="Hyperlink"/>
                <w:noProof/>
              </w:rPr>
              <w:t>3.2  Research Methodology Used in Your Chosen Paper and Why</w:t>
            </w:r>
            <w:r>
              <w:rPr>
                <w:noProof/>
                <w:webHidden/>
              </w:rPr>
              <w:tab/>
            </w:r>
            <w:r>
              <w:rPr>
                <w:noProof/>
                <w:webHidden/>
              </w:rPr>
              <w:fldChar w:fldCharType="begin"/>
            </w:r>
            <w:r>
              <w:rPr>
                <w:noProof/>
                <w:webHidden/>
              </w:rPr>
              <w:instrText xml:space="preserve"> PAGEREF _Toc203606118 \h </w:instrText>
            </w:r>
            <w:r>
              <w:rPr>
                <w:noProof/>
                <w:webHidden/>
              </w:rPr>
            </w:r>
            <w:r>
              <w:rPr>
                <w:noProof/>
                <w:webHidden/>
              </w:rPr>
              <w:fldChar w:fldCharType="separate"/>
            </w:r>
            <w:r>
              <w:rPr>
                <w:noProof/>
                <w:webHidden/>
              </w:rPr>
              <w:t>3</w:t>
            </w:r>
            <w:r>
              <w:rPr>
                <w:noProof/>
                <w:webHidden/>
              </w:rPr>
              <w:fldChar w:fldCharType="end"/>
            </w:r>
          </w:hyperlink>
        </w:p>
        <w:p w14:paraId="773D523D" w14:textId="77777777" w:rsidR="00722EFE" w:rsidRDefault="007A2630">
          <w:pPr>
            <w:pStyle w:val="TOC2"/>
            <w:tabs>
              <w:tab w:val="right" w:leader="dot" w:pos="9016"/>
            </w:tabs>
            <w:rPr>
              <w:rFonts w:asciiTheme="minorHAnsi" w:eastAsiaTheme="minorEastAsia" w:hAnsiTheme="minorHAnsi" w:cstheme="minorBidi"/>
              <w:noProof/>
              <w:sz w:val="22"/>
              <w:szCs w:val="22"/>
            </w:rPr>
          </w:pPr>
          <w:hyperlink w:anchor="_Toc203606119" w:history="1">
            <w:r>
              <w:rPr>
                <w:rStyle w:val="Hyperlink"/>
                <w:noProof/>
              </w:rPr>
              <w:t>3.3  Primary and Secondary Data: Definitions, Differences, and Application to Your Paper</w:t>
            </w:r>
            <w:r>
              <w:rPr>
                <w:noProof/>
                <w:webHidden/>
              </w:rPr>
              <w:tab/>
            </w:r>
            <w:r>
              <w:rPr>
                <w:noProof/>
                <w:webHidden/>
              </w:rPr>
              <w:fldChar w:fldCharType="begin"/>
            </w:r>
            <w:r>
              <w:rPr>
                <w:noProof/>
                <w:webHidden/>
              </w:rPr>
              <w:instrText xml:space="preserve"> PAGEREF _Toc203606119 \h </w:instrText>
            </w:r>
            <w:r>
              <w:rPr>
                <w:noProof/>
                <w:webHidden/>
              </w:rPr>
            </w:r>
            <w:r>
              <w:rPr>
                <w:noProof/>
                <w:webHidden/>
              </w:rPr>
              <w:fldChar w:fldCharType="separate"/>
            </w:r>
            <w:r>
              <w:rPr>
                <w:noProof/>
                <w:webHidden/>
              </w:rPr>
              <w:t>4</w:t>
            </w:r>
            <w:r>
              <w:rPr>
                <w:noProof/>
                <w:webHidden/>
              </w:rPr>
              <w:fldChar w:fldCharType="end"/>
            </w:r>
          </w:hyperlink>
        </w:p>
        <w:p w14:paraId="0688D8C9"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0" w:history="1">
            <w:r>
              <w:rPr>
                <w:rStyle w:val="Hyperlink"/>
                <w:noProof/>
              </w:rPr>
              <w:t>Section 4: Conclusion</w:t>
            </w:r>
            <w:r>
              <w:rPr>
                <w:noProof/>
                <w:webHidden/>
              </w:rPr>
              <w:tab/>
            </w:r>
            <w:r>
              <w:rPr>
                <w:noProof/>
                <w:webHidden/>
              </w:rPr>
              <w:fldChar w:fldCharType="begin"/>
            </w:r>
            <w:r>
              <w:rPr>
                <w:noProof/>
                <w:webHidden/>
              </w:rPr>
              <w:instrText xml:space="preserve"> PAGEREF _Toc203606120 \h </w:instrText>
            </w:r>
            <w:r>
              <w:rPr>
                <w:noProof/>
                <w:webHidden/>
              </w:rPr>
            </w:r>
            <w:r>
              <w:rPr>
                <w:noProof/>
                <w:webHidden/>
              </w:rPr>
              <w:fldChar w:fldCharType="separate"/>
            </w:r>
            <w:r>
              <w:rPr>
                <w:noProof/>
                <w:webHidden/>
              </w:rPr>
              <w:t>5</w:t>
            </w:r>
            <w:r>
              <w:rPr>
                <w:noProof/>
                <w:webHidden/>
              </w:rPr>
              <w:fldChar w:fldCharType="end"/>
            </w:r>
          </w:hyperlink>
        </w:p>
        <w:p w14:paraId="4AF15CC7" w14:textId="77777777" w:rsidR="00722EFE" w:rsidRDefault="007A2630">
          <w:pPr>
            <w:pStyle w:val="TOC1"/>
            <w:tabs>
              <w:tab w:val="right" w:leader="dot" w:pos="9016"/>
            </w:tabs>
            <w:rPr>
              <w:rFonts w:asciiTheme="minorHAnsi" w:eastAsiaTheme="minorEastAsia" w:hAnsiTheme="minorHAnsi" w:cstheme="minorBidi"/>
              <w:noProof/>
              <w:sz w:val="22"/>
              <w:szCs w:val="22"/>
            </w:rPr>
          </w:pPr>
          <w:hyperlink w:anchor="_Toc203606121" w:history="1">
            <w:r>
              <w:rPr>
                <w:rStyle w:val="Hyperlink"/>
                <w:noProof/>
              </w:rPr>
              <w:t>References</w:t>
            </w:r>
            <w:r>
              <w:rPr>
                <w:noProof/>
                <w:webHidden/>
              </w:rPr>
              <w:tab/>
            </w:r>
            <w:r>
              <w:rPr>
                <w:noProof/>
                <w:webHidden/>
              </w:rPr>
              <w:fldChar w:fldCharType="begin"/>
            </w:r>
            <w:r>
              <w:rPr>
                <w:noProof/>
                <w:webHidden/>
              </w:rPr>
              <w:instrText xml:space="preserve"> PAGEREF _Toc203606121 \h </w:instrText>
            </w:r>
            <w:r>
              <w:rPr>
                <w:noProof/>
                <w:webHidden/>
              </w:rPr>
            </w:r>
            <w:r>
              <w:rPr>
                <w:noProof/>
                <w:webHidden/>
              </w:rPr>
              <w:fldChar w:fldCharType="separate"/>
            </w:r>
            <w:r>
              <w:rPr>
                <w:noProof/>
                <w:webHidden/>
              </w:rPr>
              <w:t>5</w:t>
            </w:r>
            <w:r>
              <w:rPr>
                <w:noProof/>
                <w:webHidden/>
              </w:rPr>
              <w:fldChar w:fldCharType="end"/>
            </w:r>
          </w:hyperlink>
        </w:p>
        <w:p w14:paraId="28811C41" w14:textId="77777777" w:rsidR="00530E16" w:rsidRPr="00CF650B" w:rsidRDefault="004468F8">
          <w:r>
            <w:fldChar w:fldCharType="end"/>
          </w:r>
        </w:p>
      </w:sdtContent>
    </w:sdt>
    <w:p w14:paraId="7C25BAE8" w14:textId="77777777" w:rsidR="00530E16" w:rsidRDefault="00530E16">
      <w:pPr>
        <w:rPr>
          <w:rFonts w:ascii="Arial" w:eastAsia="Arial" w:hAnsi="Arial" w:cs="Arial"/>
        </w:rPr>
      </w:pPr>
    </w:p>
    <w:p w14:paraId="4E80598E" w14:textId="77777777" w:rsidR="00530E16" w:rsidRDefault="00530E16">
      <w:pPr>
        <w:rPr>
          <w:rFonts w:ascii="Arial" w:eastAsia="Arial" w:hAnsi="Arial" w:cs="Arial"/>
        </w:rPr>
      </w:pPr>
    </w:p>
    <w:p w14:paraId="2CF87F6B" w14:textId="77777777" w:rsidR="00530E16" w:rsidRDefault="00530E16">
      <w:pPr>
        <w:rPr>
          <w:rFonts w:ascii="Arial" w:eastAsia="Arial" w:hAnsi="Arial" w:cs="Arial"/>
        </w:rPr>
      </w:pPr>
    </w:p>
    <w:p w14:paraId="543CF5C0" w14:textId="77777777" w:rsidR="00530E16" w:rsidRDefault="00530E16">
      <w:pPr>
        <w:rPr>
          <w:rFonts w:ascii="Arial" w:eastAsia="Arial" w:hAnsi="Arial" w:cs="Arial"/>
        </w:rPr>
      </w:pPr>
    </w:p>
    <w:p w14:paraId="41ACA456" w14:textId="77777777" w:rsidR="00530E16" w:rsidRDefault="00530E16">
      <w:pPr>
        <w:rPr>
          <w:rFonts w:ascii="Arial" w:eastAsia="Arial" w:hAnsi="Arial" w:cs="Arial"/>
        </w:rPr>
      </w:pPr>
    </w:p>
    <w:p w14:paraId="17294C10" w14:textId="77777777" w:rsidR="00530E16" w:rsidRDefault="00530E16">
      <w:pPr>
        <w:rPr>
          <w:rFonts w:ascii="Arial" w:eastAsia="Arial" w:hAnsi="Arial" w:cs="Arial"/>
        </w:rPr>
      </w:pPr>
    </w:p>
    <w:p w14:paraId="2657CCF8" w14:textId="77777777" w:rsidR="00530E16" w:rsidRDefault="00530E16">
      <w:pPr>
        <w:rPr>
          <w:rFonts w:ascii="Arial" w:eastAsia="Arial" w:hAnsi="Arial" w:cs="Arial"/>
        </w:rPr>
      </w:pPr>
    </w:p>
    <w:p w14:paraId="115F00B1" w14:textId="77777777" w:rsidR="00530E16" w:rsidRDefault="00530E16">
      <w:pPr>
        <w:rPr>
          <w:rFonts w:ascii="Arial" w:eastAsia="Arial" w:hAnsi="Arial" w:cs="Arial"/>
        </w:rPr>
      </w:pPr>
    </w:p>
    <w:p w14:paraId="04AA3B6E" w14:textId="77777777" w:rsidR="00530E16" w:rsidRDefault="00530E16">
      <w:pPr>
        <w:rPr>
          <w:rFonts w:ascii="Arial" w:eastAsia="Arial" w:hAnsi="Arial" w:cs="Arial"/>
        </w:rPr>
      </w:pPr>
    </w:p>
    <w:p w14:paraId="11B6961F" w14:textId="77777777" w:rsidR="00530E16" w:rsidRDefault="00530E16">
      <w:pPr>
        <w:rPr>
          <w:rFonts w:ascii="Arial" w:eastAsia="Arial" w:hAnsi="Arial" w:cs="Arial"/>
        </w:rPr>
      </w:pPr>
    </w:p>
    <w:p w14:paraId="24A9EEB7" w14:textId="77777777" w:rsidR="00530E16" w:rsidRDefault="00530E16">
      <w:pPr>
        <w:rPr>
          <w:rFonts w:ascii="Arial" w:eastAsia="Arial" w:hAnsi="Arial" w:cs="Arial"/>
        </w:rPr>
      </w:pPr>
    </w:p>
    <w:p w14:paraId="2637B8F3" w14:textId="77777777" w:rsidR="00530E16" w:rsidRDefault="00530E16">
      <w:pPr>
        <w:rPr>
          <w:rFonts w:ascii="Arial" w:eastAsia="Arial" w:hAnsi="Arial" w:cs="Arial"/>
        </w:rPr>
      </w:pPr>
    </w:p>
    <w:p w14:paraId="1B8FE014"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79943009" w14:textId="77777777" w:rsidR="00530E16" w:rsidRDefault="00530E16">
      <w:pPr>
        <w:rPr>
          <w:rFonts w:ascii="Arial" w:eastAsia="Arial" w:hAnsi="Arial" w:cs="Arial"/>
        </w:rPr>
      </w:pPr>
    </w:p>
    <w:p w14:paraId="4503C221" w14:textId="77777777" w:rsidR="00530E16" w:rsidRDefault="004468F8">
      <w:pPr>
        <w:pStyle w:val="Heading1"/>
      </w:pPr>
      <w:bookmarkStart w:id="0" w:name="_Toc203606109"/>
      <w:r>
        <w:lastRenderedPageBreak/>
        <w:t>Section 1: Introducing the Research Paper and Topic Development</w:t>
      </w:r>
      <w:bookmarkEnd w:id="0"/>
    </w:p>
    <w:p w14:paraId="7E59A460" w14:textId="125D65C5" w:rsidR="00E10231" w:rsidRPr="00210D5A" w:rsidRDefault="00E10231" w:rsidP="00E10231">
      <w:pPr>
        <w:spacing w:line="360" w:lineRule="auto"/>
        <w:jc w:val="both"/>
        <w:rPr>
          <w:rFonts w:ascii="Arial" w:eastAsia="Arial" w:hAnsi="Arial" w:cs="Arial"/>
          <w:i/>
          <w:iCs/>
          <w:sz w:val="22"/>
          <w:szCs w:val="22"/>
        </w:rPr>
      </w:pPr>
      <w:bookmarkStart w:id="1" w:name="_Toc203606110"/>
    </w:p>
    <w:p w14:paraId="48E16877" w14:textId="5003F67A" w:rsidR="00530E16" w:rsidRPr="00B7580A" w:rsidRDefault="00210D5A" w:rsidP="00E10231">
      <w:pPr>
        <w:spacing w:line="360" w:lineRule="auto"/>
        <w:jc w:val="both"/>
        <w:rPr>
          <w:rFonts w:asciiTheme="majorHAnsi" w:hAnsiTheme="majorHAnsi"/>
          <w:color w:val="0F4761" w:themeColor="accent1" w:themeShade="BF"/>
          <w:sz w:val="32"/>
          <w:szCs w:val="32"/>
        </w:rPr>
      </w:pPr>
      <w:r w:rsidRPr="00B7580A">
        <w:rPr>
          <w:rFonts w:asciiTheme="majorHAnsi" w:hAnsiTheme="majorHAnsi"/>
          <w:color w:val="0F4761" w:themeColor="accent1" w:themeShade="BF"/>
          <w:sz w:val="32"/>
          <w:szCs w:val="32"/>
        </w:rPr>
        <w:t>1.1 Paper</w:t>
      </w:r>
      <w:r w:rsidR="004468F8" w:rsidRPr="00B7580A">
        <w:rPr>
          <w:rFonts w:asciiTheme="majorHAnsi" w:hAnsiTheme="majorHAnsi"/>
          <w:color w:val="0F4761" w:themeColor="accent1" w:themeShade="BF"/>
          <w:sz w:val="32"/>
          <w:szCs w:val="32"/>
        </w:rPr>
        <w:t xml:space="preserve"> Details (Title, Author(s) and Year of Publication)</w:t>
      </w:r>
      <w:bookmarkEnd w:id="1"/>
    </w:p>
    <w:p w14:paraId="236DE3FD" w14:textId="194A451D" w:rsidR="00E10231" w:rsidRPr="00B7580A" w:rsidRDefault="00750D33" w:rsidP="00E10231">
      <w:pPr>
        <w:spacing w:line="360" w:lineRule="auto"/>
        <w:jc w:val="both"/>
        <w:rPr>
          <w:rFonts w:ascii="Arial" w:eastAsia="Arial" w:hAnsi="Arial" w:cs="Arial"/>
          <w:sz w:val="22"/>
          <w:szCs w:val="22"/>
        </w:rPr>
      </w:pPr>
      <w:r w:rsidRPr="00B7580A">
        <w:rPr>
          <w:rFonts w:ascii="Arial" w:eastAsia="Arial" w:hAnsi="Arial" w:cs="Arial"/>
          <w:sz w:val="22"/>
          <w:szCs w:val="22"/>
        </w:rPr>
        <w:t>This report examines the research paper Barriers and Motivators to Undertaking Physical Activity in Adults Over 70—A Systematic Review of the Quantitative Literature, written by Alixe H. M. Kilgour, Matthew Rutherford, Joanna Higson and colleagues and published in 2024. The article was published in the journal Age and Ageing and presents a systematic review of quantitative studies investigating factors that influence physical activity among older adults aged 70 years and above.</w:t>
      </w:r>
    </w:p>
    <w:p w14:paraId="30FB5D43" w14:textId="77777777" w:rsidR="004468F8" w:rsidRDefault="004468F8">
      <w:pPr>
        <w:spacing w:line="360" w:lineRule="auto"/>
        <w:jc w:val="both"/>
        <w:rPr>
          <w:rFonts w:ascii="Arial" w:eastAsia="Arial" w:hAnsi="Arial" w:cs="Arial"/>
          <w:sz w:val="22"/>
          <w:szCs w:val="22"/>
        </w:rPr>
      </w:pPr>
    </w:p>
    <w:p w14:paraId="3635A443" w14:textId="54191883" w:rsidR="00530E16" w:rsidRDefault="00E10231">
      <w:pPr>
        <w:pStyle w:val="Heading2"/>
        <w:jc w:val="both"/>
      </w:pPr>
      <w:r>
        <w:t xml:space="preserve">1.2 </w:t>
      </w:r>
      <w:bookmarkStart w:id="2" w:name="_Toc203606111"/>
      <w:r>
        <w:t>Main</w:t>
      </w:r>
      <w:r w:rsidR="004468F8">
        <w:t xml:space="preserve"> Topic or Problem Explored in the Paper</w:t>
      </w:r>
      <w:bookmarkEnd w:id="2"/>
    </w:p>
    <w:p w14:paraId="7E06FF6E" w14:textId="50AD029A" w:rsidR="004468F8" w:rsidRPr="00B7580A" w:rsidRDefault="00750D33">
      <w:pPr>
        <w:spacing w:line="360" w:lineRule="auto"/>
        <w:jc w:val="both"/>
        <w:rPr>
          <w:rFonts w:ascii="Arial" w:eastAsia="Arial" w:hAnsi="Arial" w:cs="Arial"/>
          <w:sz w:val="22"/>
          <w:szCs w:val="22"/>
        </w:rPr>
      </w:pPr>
      <w:r w:rsidRPr="00B7580A">
        <w:rPr>
          <w:rFonts w:ascii="Arial" w:eastAsia="Arial" w:hAnsi="Arial" w:cs="Arial"/>
          <w:sz w:val="22"/>
          <w:szCs w:val="22"/>
        </w:rPr>
        <w:t>The paper explores the issue of low physical activity levels among older adults. Physical activity is widely recognised as an important factor in maintaining health, mobility and independence in later life. However, many older people do not achieve the recommended amount of exercise needed to gain these benefits. The researchers aimed to identify the barriers that prevent older adults from being physically active and the motivators that encourage participation. The study examined a range of factors including physical health, psychological attitudes, social influences and environmental conditions. By understanding these factors, the researchers hoped to identify ways of improving participation in physical activity among people over the age of 70.</w:t>
      </w:r>
    </w:p>
    <w:p w14:paraId="6D821233" w14:textId="62E0F415" w:rsidR="00530E16" w:rsidRDefault="00E10231">
      <w:pPr>
        <w:pStyle w:val="Heading2"/>
        <w:jc w:val="both"/>
      </w:pPr>
      <w:r>
        <w:t xml:space="preserve">1.3 </w:t>
      </w:r>
      <w:bookmarkStart w:id="3" w:name="_Toc203606112"/>
      <w:r>
        <w:t>Who</w:t>
      </w:r>
      <w:r w:rsidR="004468F8">
        <w:t xml:space="preserve"> Is the Research About?</w:t>
      </w:r>
      <w:bookmarkEnd w:id="3"/>
    </w:p>
    <w:p w14:paraId="49BA2ED4" w14:textId="1A9293D1" w:rsidR="004468F8" w:rsidRPr="00B7580A" w:rsidRDefault="00750D33">
      <w:pPr>
        <w:spacing w:line="360" w:lineRule="auto"/>
        <w:jc w:val="both"/>
        <w:rPr>
          <w:rFonts w:ascii="Arial" w:eastAsia="Arial" w:hAnsi="Arial" w:cs="Arial"/>
          <w:sz w:val="22"/>
          <w:szCs w:val="22"/>
        </w:rPr>
      </w:pPr>
      <w:r w:rsidRPr="00B7580A">
        <w:t xml:space="preserve"> </w:t>
      </w:r>
      <w:r w:rsidRPr="00B7580A">
        <w:rPr>
          <w:rFonts w:ascii="Arial" w:eastAsia="Arial" w:hAnsi="Arial" w:cs="Arial"/>
          <w:sz w:val="22"/>
          <w:szCs w:val="22"/>
        </w:rPr>
        <w:t>The research focuses on adults aged 70 years and older who live independently within the community. The review included 37 studies involving a total of 26,961 participants aged between 70 and 101 years. Participants were recruited from different countries, including the United Kingdom, United States, Australia, Finland, Japan and several other nations. The researchers excluded people living in care homes, individuals with cognitive impairment and participants with specific disease conditions because the aim was to understand physical activity patterns within the general older population. This broad sample allowed the authors to identify common barriers and motivators experienced by older adults across different settings and backgrounds.</w:t>
      </w:r>
    </w:p>
    <w:p w14:paraId="06A36977" w14:textId="174ECD6F" w:rsidR="00530E16" w:rsidRDefault="00E10231">
      <w:pPr>
        <w:pStyle w:val="Heading2"/>
        <w:jc w:val="both"/>
      </w:pPr>
      <w:bookmarkStart w:id="4" w:name="_Toc203606113"/>
      <w:r>
        <w:lastRenderedPageBreak/>
        <w:t>1.4 Why</w:t>
      </w:r>
      <w:r w:rsidR="004468F8">
        <w:t xml:space="preserve"> Is This Topic Important in UK Health and Social Care?</w:t>
      </w:r>
      <w:bookmarkEnd w:id="4"/>
    </w:p>
    <w:p w14:paraId="6EDF5A18" w14:textId="7D60FA2D" w:rsidR="004468F8" w:rsidRDefault="0041665F">
      <w:pPr>
        <w:spacing w:line="360" w:lineRule="auto"/>
        <w:jc w:val="both"/>
        <w:rPr>
          <w:rFonts w:ascii="Arial" w:eastAsia="Arial" w:hAnsi="Arial" w:cs="Arial"/>
          <w:sz w:val="22"/>
          <w:szCs w:val="22"/>
        </w:rPr>
      </w:pPr>
      <w:r w:rsidRPr="0041665F">
        <w:t>This topic is important in UK health and social care because regular physical activity helps older adults stay healthy, independent and active. It can reduce the risk of falls, improve mobility and support mental wellbeing. The review found that poor health and fear of falling can stop older people from exercising, while support from family and friends can encourage participation. � Understanding these factors can help health and social care professionals support older adults and improve their quality of life.</w:t>
      </w:r>
    </w:p>
    <w:p w14:paraId="09904574" w14:textId="77777777" w:rsidR="004468F8" w:rsidRPr="004468F8" w:rsidRDefault="004468F8">
      <w:pPr>
        <w:pStyle w:val="Heading1"/>
        <w:jc w:val="both"/>
      </w:pPr>
      <w:bookmarkStart w:id="5" w:name="_Toc203606114"/>
      <w:r>
        <w:t>Section 2: Understanding the Purpose and Research Question</w:t>
      </w:r>
      <w:bookmarkEnd w:id="5"/>
    </w:p>
    <w:p w14:paraId="7EC53AFE" w14:textId="4274CC12" w:rsidR="004468F8" w:rsidRPr="00210D5A" w:rsidRDefault="004468F8">
      <w:pPr>
        <w:spacing w:line="360" w:lineRule="auto"/>
        <w:jc w:val="both"/>
        <w:rPr>
          <w:rFonts w:ascii="Arial" w:eastAsia="Arial" w:hAnsi="Arial" w:cs="Arial"/>
          <w:i/>
          <w:iCs/>
          <w:color w:val="FF0000"/>
          <w:sz w:val="22"/>
          <w:szCs w:val="22"/>
        </w:rPr>
      </w:pPr>
    </w:p>
    <w:p w14:paraId="6F7529E4" w14:textId="04CF172D" w:rsidR="004468F8" w:rsidRDefault="00210D5A">
      <w:pPr>
        <w:pStyle w:val="Heading2"/>
        <w:jc w:val="both"/>
      </w:pPr>
      <w:bookmarkStart w:id="6" w:name="_Toc203606115"/>
      <w:r>
        <w:t>2.1 Research</w:t>
      </w:r>
      <w:r w:rsidR="004468F8">
        <w:t xml:space="preserve"> Question(s) or Objectives</w:t>
      </w:r>
      <w:bookmarkEnd w:id="6"/>
    </w:p>
    <w:p w14:paraId="0F6882D7" w14:textId="0C8EBAD4" w:rsidR="004468F8" w:rsidRPr="008F6B45" w:rsidRDefault="00D82FE4">
      <w:pPr>
        <w:spacing w:line="360" w:lineRule="auto"/>
        <w:jc w:val="both"/>
        <w:rPr>
          <w:rFonts w:ascii="Arial" w:eastAsia="Arial" w:hAnsi="Arial" w:cs="Arial"/>
          <w:sz w:val="22"/>
          <w:szCs w:val="22"/>
        </w:rPr>
      </w:pPr>
      <w:r w:rsidRPr="008F6B45">
        <w:t xml:space="preserve"> </w:t>
      </w:r>
      <w:r w:rsidRPr="008F6B45">
        <w:rPr>
          <w:rFonts w:ascii="Arial" w:eastAsia="Arial" w:hAnsi="Arial" w:cs="Arial"/>
          <w:sz w:val="22"/>
          <w:szCs w:val="22"/>
        </w:rPr>
        <w:t xml:space="preserve">The main aim of this study was to identify the barriers and motivators that influence participation in physical activity among adults aged 70 years and older. The researchers wanted to understand why many older adults do not achieve recommended levels of physical </w:t>
      </w:r>
      <w:proofErr w:type="gramStart"/>
      <w:r w:rsidRPr="008F6B45">
        <w:rPr>
          <w:rFonts w:ascii="Arial" w:eastAsia="Arial" w:hAnsi="Arial" w:cs="Arial"/>
          <w:sz w:val="22"/>
          <w:szCs w:val="22"/>
        </w:rPr>
        <w:t>activity</w:t>
      </w:r>
      <w:proofErr w:type="gramEnd"/>
      <w:r w:rsidRPr="008F6B45">
        <w:rPr>
          <w:rFonts w:ascii="Arial" w:eastAsia="Arial" w:hAnsi="Arial" w:cs="Arial"/>
          <w:sz w:val="22"/>
          <w:szCs w:val="22"/>
        </w:rPr>
        <w:t xml:space="preserve"> and which factors encourage them to remain active. By reviewing quantitative studies, the authors aimed to identify common influences on physical activity behaviour and provide evidence that could help healthcare professionals, policymakers and community organisations develop effective strategies to promote active ageing and improve health outcomes for older adults.</w:t>
      </w:r>
    </w:p>
    <w:p w14:paraId="2E63054C" w14:textId="23D40CB9" w:rsidR="00E10231" w:rsidRPr="008F6B45" w:rsidRDefault="004468F8" w:rsidP="008F6B45">
      <w:pPr>
        <w:pStyle w:val="Heading1"/>
        <w:jc w:val="both"/>
      </w:pPr>
      <w:bookmarkStart w:id="7" w:name="_Toc203606116"/>
      <w:r>
        <w:t>Section 3: Understanding the Research Methods</w:t>
      </w:r>
      <w:bookmarkEnd w:id="7"/>
    </w:p>
    <w:p w14:paraId="63BD9E0B" w14:textId="27CF0C34" w:rsidR="004468F8" w:rsidRPr="00210D5A" w:rsidRDefault="004468F8">
      <w:pPr>
        <w:spacing w:line="360" w:lineRule="auto"/>
        <w:jc w:val="both"/>
        <w:rPr>
          <w:rFonts w:ascii="Arial" w:eastAsia="Arial" w:hAnsi="Arial" w:cs="Arial"/>
          <w:i/>
          <w:iCs/>
          <w:color w:val="FF0000"/>
          <w:sz w:val="22"/>
          <w:szCs w:val="22"/>
        </w:rPr>
      </w:pPr>
    </w:p>
    <w:p w14:paraId="7C64E5FB" w14:textId="25122959" w:rsidR="004468F8" w:rsidRPr="008F6B45" w:rsidRDefault="00E10231">
      <w:pPr>
        <w:pStyle w:val="Heading2"/>
        <w:jc w:val="both"/>
      </w:pPr>
      <w:bookmarkStart w:id="8" w:name="_Toc203606117"/>
      <w:r>
        <w:t>3.1 Overview</w:t>
      </w:r>
      <w:r w:rsidR="004468F8">
        <w:t xml:space="preserve"> of Quantitative, Qualitative, and Mixed-Methods Research</w:t>
      </w:r>
      <w:bookmarkEnd w:id="8"/>
    </w:p>
    <w:p w14:paraId="06548EE7" w14:textId="2E827341" w:rsidR="00D82FE4" w:rsidRPr="008F6B45" w:rsidRDefault="00D82FE4" w:rsidP="00D82FE4">
      <w:pPr>
        <w:spacing w:line="360" w:lineRule="auto"/>
        <w:jc w:val="both"/>
        <w:rPr>
          <w:rFonts w:ascii="Arial" w:eastAsia="Arial" w:hAnsi="Arial" w:cs="Arial"/>
          <w:sz w:val="22"/>
          <w:szCs w:val="22"/>
        </w:rPr>
      </w:pPr>
      <w:r w:rsidRPr="008F6B45">
        <w:rPr>
          <w:rFonts w:ascii="Arial" w:eastAsia="Arial" w:hAnsi="Arial" w:cs="Arial"/>
          <w:sz w:val="22"/>
          <w:szCs w:val="22"/>
        </w:rPr>
        <w:t>Quantitative research is a research approach that focuses on collecting and analysing numerical data. Researchers use structured methods such as surveys, questionnaires and experiments to measure variables and identify patterns, relationships and trends. The findings are usually presented using numbers, percentages, tables and graphs. Quantitative research is useful because it allows researchers to study large groups of people and produce objective results that can be compared and analysed statistically. In health and social care, quantitative research may be used to measure levels of physical activity, rates of disease, patient</w:t>
      </w:r>
      <w:r w:rsidRPr="008F6B45">
        <w:rPr>
          <w:rFonts w:ascii="Arial" w:eastAsia="Arial" w:hAnsi="Arial" w:cs="Arial"/>
          <w:i/>
          <w:iCs/>
          <w:sz w:val="22"/>
          <w:szCs w:val="22"/>
        </w:rPr>
        <w:t xml:space="preserve"> </w:t>
      </w:r>
      <w:r w:rsidRPr="008F6B45">
        <w:rPr>
          <w:rFonts w:ascii="Arial" w:eastAsia="Arial" w:hAnsi="Arial" w:cs="Arial"/>
          <w:sz w:val="22"/>
          <w:szCs w:val="22"/>
        </w:rPr>
        <w:lastRenderedPageBreak/>
        <w:t>satisfaction scores or the effectiveness of treatments. This approach helps researchers draw conclusions based on measurable evidence and can support evidence-based practice.</w:t>
      </w:r>
    </w:p>
    <w:p w14:paraId="74FAE658" w14:textId="77777777" w:rsidR="00D82FE4" w:rsidRPr="008F6B45" w:rsidRDefault="00D82FE4" w:rsidP="00D82FE4">
      <w:pPr>
        <w:spacing w:line="360" w:lineRule="auto"/>
        <w:jc w:val="both"/>
        <w:rPr>
          <w:rFonts w:ascii="Arial" w:eastAsia="Arial" w:hAnsi="Arial" w:cs="Arial"/>
          <w:sz w:val="22"/>
          <w:szCs w:val="22"/>
        </w:rPr>
      </w:pPr>
      <w:r w:rsidRPr="008F6B45">
        <w:rPr>
          <w:rFonts w:ascii="Arial" w:eastAsia="Arial" w:hAnsi="Arial" w:cs="Arial"/>
          <w:sz w:val="22"/>
          <w:szCs w:val="22"/>
        </w:rPr>
        <w:t>Qualitative research focuses on understanding people's experiences, feelings, opinions and behaviours. Researchers usually collect data through interviews, focus groups and observations. Instead of analysing numbers, qualitative researchers examine words and themes to gain a deeper understanding of a topic. This approach is often used when researchers want to explore how people experience a health condition or how individuals perceive healthcare services. Qualitative research provides detailed information and helps explain why people behave in certain ways.</w:t>
      </w:r>
    </w:p>
    <w:p w14:paraId="0F9E6373" w14:textId="5863A12C" w:rsidR="00E10231" w:rsidRPr="008F6B45" w:rsidRDefault="00D82FE4" w:rsidP="00D82FE4">
      <w:pPr>
        <w:spacing w:line="360" w:lineRule="auto"/>
        <w:jc w:val="both"/>
        <w:rPr>
          <w:rFonts w:ascii="Arial" w:eastAsia="Arial" w:hAnsi="Arial" w:cs="Arial"/>
          <w:sz w:val="22"/>
          <w:szCs w:val="22"/>
        </w:rPr>
      </w:pPr>
      <w:r w:rsidRPr="008F6B45">
        <w:rPr>
          <w:rFonts w:ascii="Arial" w:eastAsia="Arial" w:hAnsi="Arial" w:cs="Arial"/>
          <w:sz w:val="22"/>
          <w:szCs w:val="22"/>
        </w:rPr>
        <w:t>Mixed-methods research combines both quantitative and qualitative approaches within a single study. Researchers collect numerical data alongside detailed personal information to gain a broader understanding of a research problem. This method combines the strengths of both approaches and can provide a more complete picture of complex issues. In health and social care, mixed-methods research may be used to measure outcomes while also exploring participants' experiences and views. As a result, researchers can understand both the statistical trends and the reasons behind them.</w:t>
      </w:r>
    </w:p>
    <w:p w14:paraId="67A9437E" w14:textId="4A59F5C3" w:rsidR="004468F8" w:rsidRPr="00E10231" w:rsidRDefault="004468F8">
      <w:pPr>
        <w:spacing w:line="360" w:lineRule="auto"/>
        <w:jc w:val="both"/>
        <w:rPr>
          <w:rFonts w:ascii="Arial" w:eastAsia="Arial" w:hAnsi="Arial" w:cs="Arial"/>
          <w:i/>
          <w:iCs/>
          <w:sz w:val="22"/>
          <w:szCs w:val="22"/>
        </w:rPr>
      </w:pPr>
    </w:p>
    <w:p w14:paraId="638F19CE" w14:textId="7F9093E6" w:rsidR="004468F8" w:rsidRDefault="00E10231">
      <w:pPr>
        <w:pStyle w:val="Heading2"/>
        <w:jc w:val="both"/>
      </w:pPr>
      <w:bookmarkStart w:id="9" w:name="_Toc203606118"/>
      <w:r>
        <w:t>3.2 Research</w:t>
      </w:r>
      <w:r w:rsidR="004468F8">
        <w:t xml:space="preserve"> Methodology Used in Your Chosen Paper and Why</w:t>
      </w:r>
      <w:bookmarkEnd w:id="9"/>
    </w:p>
    <w:p w14:paraId="66AB3846" w14:textId="0AC7E89B" w:rsidR="0092022F" w:rsidRPr="008F6B45" w:rsidRDefault="0092022F" w:rsidP="0092022F">
      <w:pPr>
        <w:spacing w:line="360" w:lineRule="auto"/>
        <w:jc w:val="both"/>
        <w:rPr>
          <w:rFonts w:ascii="Arial" w:eastAsia="Arial" w:hAnsi="Arial" w:cs="Arial"/>
          <w:sz w:val="22"/>
          <w:szCs w:val="22"/>
        </w:rPr>
      </w:pPr>
      <w:r w:rsidRPr="008F6B45">
        <w:rPr>
          <w:rFonts w:ascii="Arial" w:eastAsia="Arial" w:hAnsi="Arial" w:cs="Arial"/>
          <w:sz w:val="22"/>
          <w:szCs w:val="22"/>
        </w:rPr>
        <w:t>The chosen paper used a quantitative research methodology in the form of a systematic review of quantitative literature. The researchers examined previously published quantitative studies that investigated barriers and motivators to physical activity among adults aged 70 years and older. The review included observational studies and baseline data from randomised controlled trials. In total, 37 studies involving 26,961 participants were included in the analysis.</w:t>
      </w:r>
    </w:p>
    <w:p w14:paraId="397E967E" w14:textId="5ACE6412" w:rsidR="0092022F" w:rsidRPr="008F6B45" w:rsidRDefault="0092022F" w:rsidP="0092022F">
      <w:pPr>
        <w:spacing w:line="360" w:lineRule="auto"/>
        <w:jc w:val="both"/>
        <w:rPr>
          <w:rFonts w:ascii="Arial" w:eastAsia="Arial" w:hAnsi="Arial" w:cs="Arial"/>
          <w:sz w:val="22"/>
          <w:szCs w:val="22"/>
        </w:rPr>
      </w:pPr>
      <w:r w:rsidRPr="008F6B45">
        <w:rPr>
          <w:rFonts w:ascii="Arial" w:eastAsia="Arial" w:hAnsi="Arial" w:cs="Arial"/>
          <w:sz w:val="22"/>
          <w:szCs w:val="22"/>
        </w:rPr>
        <w:t>The authors conducted comprehensive searches of several electronic databases, including ASSIA, CINAHL, Embase, Medline, PsycINFO and Web of Science. Studies were selected according to predetermined inclusion and exclusion criteria to ensure that only relevant research was included. The quality of the selected studies was also assessed to evaluate the risk of bias and improve the reliability of the findings.</w:t>
      </w:r>
    </w:p>
    <w:p w14:paraId="2ED9CA59" w14:textId="1842D9B6" w:rsidR="0092022F" w:rsidRPr="00F07311" w:rsidRDefault="0092022F" w:rsidP="0092022F">
      <w:pPr>
        <w:spacing w:line="360" w:lineRule="auto"/>
        <w:jc w:val="both"/>
        <w:rPr>
          <w:rFonts w:ascii="Arial" w:eastAsia="Arial" w:hAnsi="Arial" w:cs="Arial"/>
          <w:sz w:val="22"/>
          <w:szCs w:val="22"/>
        </w:rPr>
      </w:pPr>
      <w:r w:rsidRPr="00F07311">
        <w:rPr>
          <w:rFonts w:ascii="Arial" w:eastAsia="Arial" w:hAnsi="Arial" w:cs="Arial"/>
          <w:sz w:val="22"/>
          <w:szCs w:val="22"/>
        </w:rPr>
        <w:t xml:space="preserve">A quantitative approach was appropriate because the purpose of the review was to identify common factors influencing physical activity among older adults. Quantitative studies provide measurable evidence that can be compared across different populations and settings. By reviewing </w:t>
      </w:r>
      <w:proofErr w:type="gramStart"/>
      <w:r w:rsidRPr="00F07311">
        <w:rPr>
          <w:rFonts w:ascii="Arial" w:eastAsia="Arial" w:hAnsi="Arial" w:cs="Arial"/>
          <w:sz w:val="22"/>
          <w:szCs w:val="22"/>
        </w:rPr>
        <w:t>a large number of</w:t>
      </w:r>
      <w:proofErr w:type="gramEnd"/>
      <w:r w:rsidRPr="00F07311">
        <w:rPr>
          <w:rFonts w:ascii="Arial" w:eastAsia="Arial" w:hAnsi="Arial" w:cs="Arial"/>
          <w:sz w:val="22"/>
          <w:szCs w:val="22"/>
        </w:rPr>
        <w:t xml:space="preserve"> studies, the researchers were able to identify patterns that appeared consistently throughout the literature. The findings showed that poor health, fear of </w:t>
      </w:r>
      <w:r w:rsidRPr="00F07311">
        <w:rPr>
          <w:rFonts w:ascii="Arial" w:eastAsia="Arial" w:hAnsi="Arial" w:cs="Arial"/>
          <w:sz w:val="22"/>
          <w:szCs w:val="22"/>
        </w:rPr>
        <w:lastRenderedPageBreak/>
        <w:t>falling, lack of motivation and environmental challenges were important barriers, while social support, enjoyment, perceived health benefits and access to suitable facilities were important motivators. The systematic review method allowed the researchers to gather evidence from different countries and provide a broad understanding of factors affecting physical activity in later life.</w:t>
      </w:r>
    </w:p>
    <w:p w14:paraId="6B925483" w14:textId="18AC6F32" w:rsidR="004468F8" w:rsidRDefault="004468F8">
      <w:pPr>
        <w:pStyle w:val="Heading2"/>
        <w:jc w:val="both"/>
      </w:pPr>
      <w:bookmarkStart w:id="10" w:name="_Toc203606119"/>
      <w:r>
        <w:t>3.3 Primary and Secondary Data: Definitions, Differences, and Application to Your Paper</w:t>
      </w:r>
      <w:bookmarkEnd w:id="10"/>
    </w:p>
    <w:p w14:paraId="5EDB6192" w14:textId="40D3956D" w:rsidR="0092022F" w:rsidRPr="00F07311" w:rsidRDefault="0092022F" w:rsidP="0092022F">
      <w:pPr>
        <w:spacing w:line="360" w:lineRule="auto"/>
        <w:jc w:val="both"/>
        <w:rPr>
          <w:rFonts w:ascii="Arial" w:eastAsia="Arial" w:hAnsi="Arial" w:cs="Arial"/>
          <w:sz w:val="22"/>
          <w:szCs w:val="22"/>
        </w:rPr>
      </w:pPr>
      <w:r w:rsidRPr="00F07311">
        <w:rPr>
          <w:rFonts w:ascii="Arial" w:eastAsia="Arial" w:hAnsi="Arial" w:cs="Arial"/>
          <w:sz w:val="22"/>
          <w:szCs w:val="22"/>
        </w:rPr>
        <w:t>Primary data are data collected directly by researchers for the specific purpose of answering a research question. Examples include questionnaires, interviews, observations and experiments. Because primary data are collected first-hand, researchers have direct control over how the information is gathered. This can improve relevance and accuracy because the data are designed specifically for the study being conducted.</w:t>
      </w:r>
    </w:p>
    <w:p w14:paraId="213B006C" w14:textId="77777777" w:rsidR="0092022F" w:rsidRPr="00F07311" w:rsidRDefault="0092022F" w:rsidP="0092022F">
      <w:pPr>
        <w:spacing w:line="360" w:lineRule="auto"/>
        <w:jc w:val="both"/>
        <w:rPr>
          <w:rFonts w:ascii="Arial" w:eastAsia="Arial" w:hAnsi="Arial" w:cs="Arial"/>
          <w:sz w:val="22"/>
          <w:szCs w:val="22"/>
        </w:rPr>
      </w:pPr>
      <w:r w:rsidRPr="00F07311">
        <w:rPr>
          <w:rFonts w:ascii="Arial" w:eastAsia="Arial" w:hAnsi="Arial" w:cs="Arial"/>
          <w:sz w:val="22"/>
          <w:szCs w:val="22"/>
        </w:rPr>
        <w:t>Secondary data are data that have already been collected by other researchers or organisations for a different purpose. Examples include journal articles, published research reports, government publications and statistical databases. Secondary data are commonly used in systematic reviews because they allow researchers to analyse evidence from multiple studies without collecting new information from participants. Using secondary data can save time and resources while providing access to large amounts of existing evidence.</w:t>
      </w:r>
    </w:p>
    <w:p w14:paraId="6F8BF5AA" w14:textId="09C41419" w:rsidR="0092022F" w:rsidRPr="00F07311" w:rsidRDefault="0092022F" w:rsidP="0092022F">
      <w:pPr>
        <w:spacing w:line="360" w:lineRule="auto"/>
        <w:jc w:val="both"/>
        <w:rPr>
          <w:rFonts w:ascii="Arial" w:eastAsia="Arial" w:hAnsi="Arial" w:cs="Arial"/>
          <w:sz w:val="22"/>
          <w:szCs w:val="22"/>
        </w:rPr>
      </w:pPr>
      <w:r w:rsidRPr="00F07311">
        <w:rPr>
          <w:rFonts w:ascii="Arial" w:eastAsia="Arial" w:hAnsi="Arial" w:cs="Arial"/>
          <w:sz w:val="22"/>
          <w:szCs w:val="22"/>
        </w:rPr>
        <w:t xml:space="preserve">The chosen paper primarily used secondary data. The researchers did not collect information directly from older adults. Instead, they analysed findings from previously published quantitative studies that met the review criteria. The studies were identified through systematic database searches and screened according to inclusion and exclusion requirements. Relevant information was extracted from each study and organised for analysis. </w:t>
      </w:r>
    </w:p>
    <w:p w14:paraId="5A3678B1" w14:textId="118A82AE" w:rsidR="00E10231" w:rsidRPr="00F07311" w:rsidRDefault="0092022F" w:rsidP="0092022F">
      <w:pPr>
        <w:spacing w:line="360" w:lineRule="auto"/>
        <w:jc w:val="both"/>
        <w:rPr>
          <w:rFonts w:ascii="Arial" w:eastAsia="Arial" w:hAnsi="Arial" w:cs="Arial"/>
          <w:sz w:val="22"/>
          <w:szCs w:val="22"/>
        </w:rPr>
      </w:pPr>
      <w:r w:rsidRPr="00F07311">
        <w:rPr>
          <w:rFonts w:ascii="Arial" w:eastAsia="Arial" w:hAnsi="Arial" w:cs="Arial"/>
          <w:sz w:val="22"/>
          <w:szCs w:val="22"/>
        </w:rPr>
        <w:t>After data extraction, the researchers examined the evidence and grouped the findings using the socioecological model. This model helped organise barriers and motivators into different levels, including individual, social and environmental influences. Because the included studies varied in design and measurement methods, the researchers used a narrative synthesis rather than a statistical meta-analysis. This approach allowed them to compare findings across studies and identify the most common factors influencing physical activity among adults aged over 70 years. The use of secondary data strengthened the review by enabling the researchers to examine evidence from thousands of participants across multiple countries and settings.</w:t>
      </w:r>
    </w:p>
    <w:p w14:paraId="5625A96E" w14:textId="77777777" w:rsidR="00530E16" w:rsidRDefault="004468F8">
      <w:pPr>
        <w:pStyle w:val="Heading1"/>
        <w:jc w:val="both"/>
      </w:pPr>
      <w:bookmarkStart w:id="11" w:name="_Toc203606120"/>
      <w:r>
        <w:lastRenderedPageBreak/>
        <w:t>Section 4: Conclusion</w:t>
      </w:r>
      <w:bookmarkEnd w:id="11"/>
    </w:p>
    <w:p w14:paraId="30AAFC09" w14:textId="7CEA77F3" w:rsidR="00D579D3" w:rsidRPr="00D579D3" w:rsidRDefault="00D579D3" w:rsidP="00D579D3">
      <w:pPr>
        <w:spacing w:line="360" w:lineRule="auto"/>
        <w:jc w:val="both"/>
        <w:rPr>
          <w:rFonts w:ascii="Arial" w:eastAsia="Arial" w:hAnsi="Arial" w:cs="Arial"/>
          <w:i/>
          <w:iCs/>
          <w:sz w:val="22"/>
          <w:szCs w:val="22"/>
        </w:rPr>
      </w:pPr>
      <w:r w:rsidRPr="00D579D3">
        <w:t>This report examined the research paper Barriers and Motivators to Undertaking Physical Activity in Adults Over 70—A Systematic Review of the Quantitative Literature. The paper explored the factors that influence physical activity participation among adults aged 70 years and older. The findings showed that many older adults face barriers that can prevent them from being physically active. Common barriers included poor health, fear of falling and lack of motivation. The review also identified several motivators, including social support, enjoyment, improved health and access to suitable facilities. These factors can have a significant impact on whether older adults choose to participate in physical activity. The report also explained the purpose of the study and discussed the research methods used by the authors. Different research approaches, including quantitative, qualitative and mixed-methods research, were described and compared. The chosen paper was identified as a quantitative systematic review that used secondary data from previously published studies. This approach allowed the researchers to analyse evidence from a large number of participants and identify common patterns across different studies. Completing this report improved my understanding of research methods and the importance of using reliable academic sources. I learned how researchers collect, analyse and evaluate evidence to answer research questions. I also developed a better understanding of the differences between quantitative, qualitative and mixed-methods research. These skills will help me in my future studies and in health and social care practice because they support evidence-based decision-making and help professionals provide effective care and support for older adults.</w:t>
      </w:r>
    </w:p>
    <w:p w14:paraId="55BE628B" w14:textId="771FC6F3" w:rsidR="00E10231" w:rsidRPr="00210D5A" w:rsidRDefault="00D579D3" w:rsidP="00D579D3">
      <w:pPr>
        <w:spacing w:line="360" w:lineRule="auto"/>
        <w:jc w:val="both"/>
        <w:rPr>
          <w:rFonts w:ascii="Arial" w:eastAsia="Arial" w:hAnsi="Arial" w:cs="Arial"/>
          <w:i/>
          <w:iCs/>
          <w:sz w:val="22"/>
          <w:szCs w:val="22"/>
        </w:rPr>
      </w:pPr>
      <w:r w:rsidRPr="00D579D3">
        <w:rPr>
          <w:rFonts w:ascii="Arial" w:eastAsia="Arial" w:hAnsi="Arial" w:cs="Arial"/>
          <w:i/>
          <w:iCs/>
          <w:sz w:val="22"/>
          <w:szCs w:val="22"/>
        </w:rPr>
        <w:t>.</w:t>
      </w:r>
    </w:p>
    <w:p w14:paraId="5860754A" w14:textId="03D742DF" w:rsidR="004468F8" w:rsidRPr="00E10231" w:rsidRDefault="004468F8">
      <w:pPr>
        <w:spacing w:line="360" w:lineRule="auto"/>
        <w:jc w:val="both"/>
        <w:rPr>
          <w:rFonts w:ascii="Arial" w:eastAsia="Arial" w:hAnsi="Arial" w:cs="Arial"/>
          <w:i/>
          <w:iCs/>
          <w:color w:val="FF0000"/>
          <w:sz w:val="22"/>
          <w:szCs w:val="22"/>
        </w:rPr>
      </w:pPr>
    </w:p>
    <w:p w14:paraId="07807D1D" w14:textId="77777777" w:rsidR="004468F8" w:rsidRDefault="004468F8">
      <w:pPr>
        <w:spacing w:line="360" w:lineRule="auto"/>
        <w:jc w:val="both"/>
        <w:rPr>
          <w:rFonts w:ascii="Arial" w:eastAsia="Arial" w:hAnsi="Arial" w:cs="Arial"/>
          <w:sz w:val="22"/>
          <w:szCs w:val="22"/>
        </w:rPr>
      </w:pPr>
    </w:p>
    <w:p w14:paraId="674C8438" w14:textId="77777777" w:rsidR="004468F8" w:rsidRDefault="004468F8">
      <w:pPr>
        <w:spacing w:line="360" w:lineRule="auto"/>
        <w:jc w:val="both"/>
        <w:rPr>
          <w:rFonts w:ascii="Arial" w:eastAsia="Arial" w:hAnsi="Arial" w:cs="Arial"/>
          <w:sz w:val="22"/>
          <w:szCs w:val="22"/>
        </w:rPr>
      </w:pPr>
    </w:p>
    <w:p w14:paraId="7D794B81" w14:textId="77777777" w:rsidR="004468F8" w:rsidRDefault="004468F8">
      <w:pPr>
        <w:spacing w:line="360" w:lineRule="auto"/>
        <w:jc w:val="both"/>
        <w:rPr>
          <w:rFonts w:ascii="Arial" w:eastAsia="Arial" w:hAnsi="Arial" w:cs="Arial"/>
          <w:sz w:val="22"/>
          <w:szCs w:val="22"/>
        </w:rPr>
      </w:pPr>
    </w:p>
    <w:p w14:paraId="31529B09" w14:textId="77777777" w:rsidR="004468F8" w:rsidRDefault="004468F8">
      <w:pPr>
        <w:spacing w:line="360" w:lineRule="auto"/>
        <w:jc w:val="both"/>
        <w:rPr>
          <w:rFonts w:ascii="Arial" w:eastAsia="Arial" w:hAnsi="Arial" w:cs="Arial"/>
          <w:sz w:val="22"/>
          <w:szCs w:val="22"/>
        </w:rPr>
      </w:pPr>
    </w:p>
    <w:p w14:paraId="491275D2" w14:textId="77777777" w:rsidR="004468F8" w:rsidRDefault="004468F8">
      <w:pPr>
        <w:spacing w:line="360" w:lineRule="auto"/>
        <w:jc w:val="both"/>
        <w:rPr>
          <w:rFonts w:ascii="Arial" w:eastAsia="Arial" w:hAnsi="Arial" w:cs="Arial"/>
          <w:sz w:val="22"/>
          <w:szCs w:val="22"/>
        </w:rPr>
      </w:pPr>
    </w:p>
    <w:p w14:paraId="643ED30D" w14:textId="77777777" w:rsidR="004468F8" w:rsidRDefault="004468F8">
      <w:pPr>
        <w:spacing w:line="360" w:lineRule="auto"/>
        <w:jc w:val="both"/>
        <w:rPr>
          <w:rFonts w:ascii="Arial" w:eastAsia="Arial" w:hAnsi="Arial" w:cs="Arial"/>
          <w:sz w:val="22"/>
          <w:szCs w:val="22"/>
        </w:rPr>
      </w:pPr>
    </w:p>
    <w:p w14:paraId="59338ACA" w14:textId="77777777" w:rsidR="004468F8" w:rsidRDefault="004468F8">
      <w:pPr>
        <w:spacing w:line="360" w:lineRule="auto"/>
        <w:jc w:val="both"/>
        <w:rPr>
          <w:rFonts w:ascii="Arial" w:eastAsia="Arial" w:hAnsi="Arial" w:cs="Arial"/>
          <w:sz w:val="22"/>
          <w:szCs w:val="22"/>
        </w:rPr>
      </w:pPr>
    </w:p>
    <w:p w14:paraId="296044E5" w14:textId="77777777" w:rsidR="004468F8" w:rsidRDefault="004468F8">
      <w:pPr>
        <w:spacing w:line="360" w:lineRule="auto"/>
        <w:jc w:val="both"/>
        <w:rPr>
          <w:rFonts w:ascii="Arial" w:eastAsia="Arial" w:hAnsi="Arial" w:cs="Arial"/>
          <w:sz w:val="22"/>
          <w:szCs w:val="22"/>
        </w:rPr>
      </w:pPr>
    </w:p>
    <w:p w14:paraId="6D3FD30A" w14:textId="77777777" w:rsidR="00530E16" w:rsidRDefault="004468F8">
      <w:pPr>
        <w:pStyle w:val="Heading1"/>
      </w:pPr>
      <w:bookmarkStart w:id="12" w:name="_Toc203606121"/>
      <w:r>
        <w:t>References</w:t>
      </w:r>
      <w:bookmarkEnd w:id="12"/>
    </w:p>
    <w:p w14:paraId="4ACB2009" w14:textId="4A0899DE" w:rsidR="00753290" w:rsidRPr="00753290" w:rsidRDefault="00753290" w:rsidP="00753290">
      <w:pPr>
        <w:spacing w:line="360" w:lineRule="auto"/>
        <w:jc w:val="both"/>
        <w:rPr>
          <w:rFonts w:ascii="Arial" w:eastAsia="Arial" w:hAnsi="Arial" w:cs="Arial"/>
          <w:i/>
          <w:iCs/>
          <w:sz w:val="22"/>
          <w:szCs w:val="22"/>
        </w:rPr>
      </w:pPr>
      <w:r w:rsidRPr="00753290">
        <w:rPr>
          <w:rFonts w:ascii="Arial" w:eastAsia="Arial" w:hAnsi="Arial" w:cs="Arial"/>
          <w:i/>
          <w:iCs/>
          <w:sz w:val="22"/>
          <w:szCs w:val="22"/>
        </w:rPr>
        <w:t xml:space="preserve">Kilgour, A.H.M., Rutherford, M., Higson, J., Meredith, S.J., McNiff, J., Mitchell, S., Wijayendran, A., Lim, S.E.R. and Shenkin, S.D. (2024) ‘Barriers and motivators to undertaking physical activity in adults over 70—a systematic review of the quantitative literature’, Age and Ageing, 53(4), afae080. Available at: </w:t>
      </w:r>
      <w:r w:rsidRPr="00753290">
        <w:rPr>
          <w:rFonts w:ascii="Segoe UI Symbol" w:eastAsia="Arial" w:hAnsi="Segoe UI Symbol" w:cs="Segoe UI Symbol"/>
          <w:i/>
          <w:iCs/>
          <w:sz w:val="22"/>
          <w:szCs w:val="22"/>
        </w:rPr>
        <w:t>⁠</w:t>
      </w:r>
      <w:r w:rsidRPr="00753290">
        <w:t xml:space="preserve"> </w:t>
      </w:r>
      <w:r w:rsidRPr="00753290">
        <w:rPr>
          <w:rFonts w:ascii="Segoe UI Symbol" w:eastAsia="Arial" w:hAnsi="Segoe UI Symbol" w:cs="Segoe UI Symbol"/>
          <w:sz w:val="22"/>
          <w:szCs w:val="22"/>
        </w:rPr>
        <w:t>https://academic.oup.com/ageing/article/53/4/afae080/7655770</w:t>
      </w:r>
      <w:r w:rsidRPr="00753290">
        <w:t xml:space="preserve"> </w:t>
      </w:r>
      <w:r w:rsidRPr="00753290">
        <w:rPr>
          <w:rFonts w:ascii="Arial" w:eastAsia="Arial" w:hAnsi="Arial" w:cs="Arial"/>
          <w:i/>
          <w:iCs/>
          <w:sz w:val="22"/>
          <w:szCs w:val="22"/>
        </w:rPr>
        <w:t xml:space="preserve">(Accessed: 16 August 2026). </w:t>
      </w:r>
    </w:p>
    <w:p w14:paraId="6D98CCF6" w14:textId="77777777" w:rsidR="00753290" w:rsidRPr="00753290" w:rsidRDefault="00753290" w:rsidP="00753290">
      <w:pPr>
        <w:spacing w:line="360" w:lineRule="auto"/>
        <w:jc w:val="both"/>
        <w:rPr>
          <w:rFonts w:ascii="Arial" w:eastAsia="Arial" w:hAnsi="Arial" w:cs="Arial"/>
          <w:i/>
          <w:iCs/>
          <w:sz w:val="22"/>
          <w:szCs w:val="22"/>
        </w:rPr>
      </w:pPr>
      <w:r w:rsidRPr="00753290">
        <w:rPr>
          <w:rFonts w:ascii="Arial" w:eastAsia="Arial" w:hAnsi="Arial" w:cs="Arial"/>
          <w:i/>
          <w:iCs/>
          <w:sz w:val="22"/>
          <w:szCs w:val="22"/>
        </w:rPr>
        <w:t>Watermark +1</w:t>
      </w:r>
    </w:p>
    <w:p w14:paraId="19FBF573" w14:textId="77777777" w:rsidR="00753290" w:rsidRPr="00753290" w:rsidRDefault="00753290" w:rsidP="00753290">
      <w:pPr>
        <w:spacing w:line="360" w:lineRule="auto"/>
        <w:jc w:val="both"/>
        <w:rPr>
          <w:rFonts w:ascii="Arial" w:eastAsia="Arial" w:hAnsi="Arial" w:cs="Arial"/>
          <w:i/>
          <w:iCs/>
          <w:sz w:val="22"/>
          <w:szCs w:val="22"/>
        </w:rPr>
      </w:pPr>
      <w:r w:rsidRPr="00753290">
        <w:rPr>
          <w:rFonts w:ascii="Arial" w:eastAsia="Arial" w:hAnsi="Arial" w:cs="Arial"/>
          <w:i/>
          <w:iCs/>
          <w:sz w:val="22"/>
          <w:szCs w:val="22"/>
        </w:rPr>
        <w:t>Bryman, A. (2016) Social Research Methods. 5th edn. Oxford: Oxford University Press.</w:t>
      </w:r>
    </w:p>
    <w:p w14:paraId="72040ED2" w14:textId="77777777" w:rsidR="00753290" w:rsidRPr="00753290" w:rsidRDefault="00753290" w:rsidP="00753290">
      <w:pPr>
        <w:spacing w:line="360" w:lineRule="auto"/>
        <w:jc w:val="both"/>
        <w:rPr>
          <w:rFonts w:ascii="Arial" w:eastAsia="Arial" w:hAnsi="Arial" w:cs="Arial"/>
          <w:i/>
          <w:iCs/>
          <w:sz w:val="22"/>
          <w:szCs w:val="22"/>
        </w:rPr>
      </w:pPr>
      <w:r w:rsidRPr="00753290">
        <w:rPr>
          <w:rFonts w:ascii="Arial" w:eastAsia="Arial" w:hAnsi="Arial" w:cs="Arial"/>
          <w:i/>
          <w:iCs/>
          <w:sz w:val="22"/>
          <w:szCs w:val="22"/>
        </w:rPr>
        <w:t>Creswell, J.W. and Creswell, J.D. (2018) Research Design: Qualitative, Quantitative and Mixed Methods Approaches. 5th edn. Thousand Oaks, CA: Sage Publications.</w:t>
      </w:r>
    </w:p>
    <w:p w14:paraId="20B98A86" w14:textId="67CBF2A2" w:rsidR="00753290" w:rsidRPr="00753290" w:rsidRDefault="00753290" w:rsidP="00753290">
      <w:pPr>
        <w:spacing w:line="360" w:lineRule="auto"/>
        <w:jc w:val="both"/>
        <w:rPr>
          <w:rFonts w:ascii="Arial" w:eastAsia="Arial" w:hAnsi="Arial" w:cs="Arial"/>
          <w:i/>
          <w:iCs/>
          <w:sz w:val="22"/>
          <w:szCs w:val="22"/>
        </w:rPr>
      </w:pPr>
      <w:r w:rsidRPr="00753290">
        <w:rPr>
          <w:rFonts w:ascii="Arial" w:eastAsia="Arial" w:hAnsi="Arial" w:cs="Arial"/>
          <w:i/>
          <w:iCs/>
          <w:sz w:val="22"/>
          <w:szCs w:val="22"/>
        </w:rPr>
        <w:t>NHS England (2023) Physical Activity and Health Improvement Guidance. Available at: NHS England</w:t>
      </w:r>
      <w:r w:rsidRPr="00753290">
        <w:rPr>
          <w:rFonts w:ascii="Segoe UI Symbol" w:eastAsia="Arial" w:hAnsi="Segoe UI Symbol" w:cs="Segoe UI Symbol"/>
          <w:i/>
          <w:iCs/>
          <w:sz w:val="22"/>
          <w:szCs w:val="22"/>
        </w:rPr>
        <w:t>⁠</w:t>
      </w:r>
      <w:r w:rsidRPr="00753290">
        <w:rPr>
          <w:rFonts w:ascii="Arial" w:eastAsia="Arial" w:hAnsi="Arial" w:cs="Arial"/>
          <w:i/>
          <w:iCs/>
          <w:sz w:val="22"/>
          <w:szCs w:val="22"/>
        </w:rPr>
        <w:t xml:space="preserve"> (Accessed: 16 August 2026).</w:t>
      </w:r>
    </w:p>
    <w:p w14:paraId="0903F074" w14:textId="77777777" w:rsidR="00753290" w:rsidRPr="00753290" w:rsidRDefault="00753290" w:rsidP="00753290">
      <w:pPr>
        <w:spacing w:line="360" w:lineRule="auto"/>
        <w:jc w:val="both"/>
        <w:rPr>
          <w:rFonts w:ascii="Arial" w:eastAsia="Arial" w:hAnsi="Arial" w:cs="Arial"/>
          <w:i/>
          <w:iCs/>
          <w:sz w:val="22"/>
          <w:szCs w:val="22"/>
        </w:rPr>
      </w:pPr>
      <w:r w:rsidRPr="00753290">
        <w:rPr>
          <w:rFonts w:ascii="Arial" w:eastAsia="Arial" w:hAnsi="Arial" w:cs="Arial"/>
          <w:i/>
          <w:iCs/>
          <w:sz w:val="22"/>
          <w:szCs w:val="22"/>
        </w:rPr>
        <w:t>Polit, D.F. and Beck, C.T. (2021) Nursing Research: Generating and Assessing Evidence for Nursing Practice. 11th edn. Philadelphia: Wolters Kluwer.</w:t>
      </w:r>
    </w:p>
    <w:p w14:paraId="089D232C" w14:textId="16280DC4" w:rsidR="00E10231" w:rsidRPr="00210D5A" w:rsidRDefault="00753290" w:rsidP="00753290">
      <w:pPr>
        <w:spacing w:line="360" w:lineRule="auto"/>
        <w:jc w:val="both"/>
        <w:rPr>
          <w:rFonts w:ascii="Arial" w:eastAsia="Arial" w:hAnsi="Arial" w:cs="Arial"/>
          <w:i/>
          <w:iCs/>
          <w:sz w:val="22"/>
          <w:szCs w:val="22"/>
        </w:rPr>
      </w:pPr>
      <w:r w:rsidRPr="00753290">
        <w:rPr>
          <w:rFonts w:ascii="Arial" w:eastAsia="Arial" w:hAnsi="Arial" w:cs="Arial"/>
          <w:i/>
          <w:iCs/>
          <w:sz w:val="22"/>
          <w:szCs w:val="22"/>
        </w:rPr>
        <w:t>World Health Organization (2022) Physical Activity Factsheet. Available at: World Health Organization</w:t>
      </w:r>
      <w:r w:rsidRPr="00753290">
        <w:rPr>
          <w:rFonts w:ascii="Segoe UI Symbol" w:eastAsia="Arial" w:hAnsi="Segoe UI Symbol" w:cs="Segoe UI Symbol"/>
          <w:i/>
          <w:iCs/>
          <w:sz w:val="22"/>
          <w:szCs w:val="22"/>
        </w:rPr>
        <w:t>⁠</w:t>
      </w:r>
      <w:r w:rsidRPr="00753290">
        <w:rPr>
          <w:rFonts w:ascii="Arial" w:eastAsia="Arial" w:hAnsi="Arial" w:cs="Arial"/>
          <w:i/>
          <w:iCs/>
          <w:sz w:val="22"/>
          <w:szCs w:val="22"/>
        </w:rPr>
        <w:t xml:space="preserve"> (Accessed: 16 August 2026).</w:t>
      </w:r>
    </w:p>
    <w:p w14:paraId="50167541" w14:textId="77777777" w:rsidR="00E10231" w:rsidRPr="00E10231" w:rsidRDefault="00E10231">
      <w:pPr>
        <w:spacing w:line="360" w:lineRule="auto"/>
        <w:jc w:val="both"/>
        <w:rPr>
          <w:rFonts w:ascii="Arial" w:eastAsia="Arial" w:hAnsi="Arial" w:cs="Arial"/>
          <w:i/>
          <w:iCs/>
          <w:color w:val="FF0000"/>
          <w:sz w:val="22"/>
          <w:szCs w:val="22"/>
        </w:rPr>
      </w:pPr>
    </w:p>
    <w:p w14:paraId="0296760F" w14:textId="77777777" w:rsidR="004468F8" w:rsidRDefault="004468F8">
      <w:pPr>
        <w:spacing w:line="360" w:lineRule="auto"/>
        <w:jc w:val="both"/>
        <w:rPr>
          <w:rFonts w:ascii="Arial" w:eastAsia="Arial" w:hAnsi="Arial" w:cs="Arial"/>
          <w:sz w:val="22"/>
          <w:szCs w:val="22"/>
        </w:rPr>
      </w:pPr>
    </w:p>
    <w:p w14:paraId="613BD4F8" w14:textId="77777777" w:rsidR="004468F8" w:rsidRDefault="004468F8">
      <w:pPr>
        <w:spacing w:line="360" w:lineRule="auto"/>
        <w:jc w:val="both"/>
        <w:rPr>
          <w:rFonts w:ascii="Arial" w:eastAsia="Arial" w:hAnsi="Arial" w:cs="Arial"/>
          <w:sz w:val="22"/>
          <w:szCs w:val="22"/>
        </w:rPr>
      </w:pPr>
    </w:p>
    <w:p w14:paraId="4F661ECA" w14:textId="77777777" w:rsidR="004468F8" w:rsidRDefault="004468F8">
      <w:pPr>
        <w:spacing w:line="360" w:lineRule="auto"/>
        <w:jc w:val="both"/>
        <w:rPr>
          <w:rFonts w:ascii="Arial" w:eastAsia="Arial" w:hAnsi="Arial" w:cs="Arial"/>
          <w:sz w:val="22"/>
          <w:szCs w:val="22"/>
        </w:rPr>
      </w:pPr>
    </w:p>
    <w:p w14:paraId="1BB7FD0F" w14:textId="77777777" w:rsidR="004468F8" w:rsidRDefault="004468F8">
      <w:pPr>
        <w:spacing w:line="360" w:lineRule="auto"/>
        <w:jc w:val="both"/>
        <w:rPr>
          <w:rFonts w:ascii="Arial" w:eastAsia="Arial" w:hAnsi="Arial" w:cs="Arial"/>
          <w:sz w:val="22"/>
          <w:szCs w:val="22"/>
        </w:rPr>
      </w:pPr>
    </w:p>
    <w:p w14:paraId="7C73DB79" w14:textId="77777777" w:rsidR="004468F8" w:rsidRDefault="004468F8">
      <w:pPr>
        <w:spacing w:line="360" w:lineRule="auto"/>
        <w:jc w:val="both"/>
        <w:rPr>
          <w:rFonts w:ascii="Arial" w:eastAsia="Arial" w:hAnsi="Arial" w:cs="Arial"/>
          <w:sz w:val="22"/>
          <w:szCs w:val="22"/>
        </w:rPr>
      </w:pPr>
    </w:p>
    <w:p w14:paraId="03B7A58D" w14:textId="77777777" w:rsidR="004468F8" w:rsidRDefault="004468F8">
      <w:pPr>
        <w:spacing w:line="360" w:lineRule="auto"/>
        <w:jc w:val="both"/>
        <w:rPr>
          <w:rFonts w:ascii="Arial" w:eastAsia="Arial" w:hAnsi="Arial" w:cs="Arial"/>
          <w:sz w:val="22"/>
          <w:szCs w:val="22"/>
        </w:rPr>
      </w:pPr>
    </w:p>
    <w:p w14:paraId="3756B79D" w14:textId="77777777" w:rsidR="004468F8" w:rsidRDefault="004468F8">
      <w:pPr>
        <w:spacing w:line="360" w:lineRule="auto"/>
        <w:jc w:val="both"/>
        <w:rPr>
          <w:rFonts w:ascii="Arial" w:eastAsia="Arial" w:hAnsi="Arial" w:cs="Arial"/>
          <w:sz w:val="22"/>
          <w:szCs w:val="22"/>
        </w:rPr>
      </w:pPr>
    </w:p>
    <w:p w14:paraId="14CECE04" w14:textId="77777777" w:rsidR="004468F8" w:rsidRDefault="004468F8">
      <w:pPr>
        <w:spacing w:line="360" w:lineRule="auto"/>
        <w:jc w:val="both"/>
        <w:rPr>
          <w:rFonts w:ascii="Arial" w:eastAsia="Arial" w:hAnsi="Arial" w:cs="Arial"/>
          <w:sz w:val="22"/>
          <w:szCs w:val="22"/>
        </w:rPr>
      </w:pPr>
    </w:p>
    <w:p w14:paraId="5CC229F8" w14:textId="77777777" w:rsidR="004468F8" w:rsidRDefault="004468F8">
      <w:pPr>
        <w:spacing w:line="360" w:lineRule="auto"/>
        <w:jc w:val="both"/>
        <w:rPr>
          <w:rFonts w:ascii="Arial" w:eastAsia="Arial" w:hAnsi="Arial" w:cs="Arial"/>
          <w:sz w:val="22"/>
          <w:szCs w:val="22"/>
        </w:rPr>
      </w:pPr>
    </w:p>
    <w:p w14:paraId="1FD109FA" w14:textId="77777777" w:rsidR="00530E16" w:rsidRDefault="00530E16">
      <w:pPr>
        <w:rPr>
          <w:rFonts w:ascii="Arial" w:eastAsia="Arial" w:hAnsi="Arial" w:cs="Arial"/>
        </w:rPr>
      </w:pPr>
    </w:p>
    <w:sectPr w:rsidR="00530E16" w:rsidSect="00722EFE">
      <w:footerReference w:type="first" r:id="rId10"/>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9FC05E" w14:textId="77777777" w:rsidR="000912A1" w:rsidRDefault="000912A1" w:rsidP="002A1842">
      <w:pPr>
        <w:spacing w:after="0" w:line="240" w:lineRule="auto"/>
      </w:pPr>
      <w:r>
        <w:separator/>
      </w:r>
    </w:p>
  </w:endnote>
  <w:endnote w:type="continuationSeparator" w:id="0">
    <w:p w14:paraId="3AD04787" w14:textId="77777777" w:rsidR="000912A1" w:rsidRDefault="000912A1"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DengXian">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1A126D83" w14:textId="77777777" w:rsidR="00722EFE" w:rsidRDefault="00722EFE">
        <w:pPr>
          <w:pStyle w:val="Footer"/>
          <w:jc w:val="center"/>
        </w:pPr>
        <w:r>
          <w:fldChar w:fldCharType="begin"/>
        </w:r>
        <w:r>
          <w:instrText xml:space="preserve"> PAGE   \* MERGEFORMAT </w:instrText>
        </w:r>
        <w:r>
          <w:fldChar w:fldCharType="separate"/>
        </w:r>
        <w:r w:rsidR="00AE06EA">
          <w:rPr>
            <w:noProof/>
          </w:rPr>
          <w:t>4</w:t>
        </w:r>
        <w:r>
          <w:rPr>
            <w:noProof/>
          </w:rPr>
          <w:fldChar w:fldCharType="end"/>
        </w:r>
      </w:p>
    </w:sdtContent>
  </w:sdt>
  <w:p w14:paraId="4FFFEC91"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6EB7BF68"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1A36E5E1"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D1FC8" w14:textId="77777777" w:rsidR="000912A1" w:rsidRDefault="000912A1" w:rsidP="002A1842">
      <w:pPr>
        <w:spacing w:after="0" w:line="240" w:lineRule="auto"/>
      </w:pPr>
      <w:r>
        <w:separator/>
      </w:r>
    </w:p>
  </w:footnote>
  <w:footnote w:type="continuationSeparator" w:id="0">
    <w:p w14:paraId="0778112B" w14:textId="77777777" w:rsidR="000912A1" w:rsidRDefault="000912A1"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254902248">
    <w:abstractNumId w:val="3"/>
  </w:num>
  <w:num w:numId="2" w16cid:durableId="102119339">
    <w:abstractNumId w:val="2"/>
  </w:num>
  <w:num w:numId="3" w16cid:durableId="2027368305">
    <w:abstractNumId w:val="1"/>
  </w:num>
  <w:num w:numId="4" w16cid:durableId="1772167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249F6"/>
    <w:rsid w:val="000912A1"/>
    <w:rsid w:val="0015539F"/>
    <w:rsid w:val="00172AD1"/>
    <w:rsid w:val="001813E7"/>
    <w:rsid w:val="001B7EB2"/>
    <w:rsid w:val="00210D5A"/>
    <w:rsid w:val="002A1842"/>
    <w:rsid w:val="002A46BB"/>
    <w:rsid w:val="0041665F"/>
    <w:rsid w:val="004468F8"/>
    <w:rsid w:val="00516457"/>
    <w:rsid w:val="00530E16"/>
    <w:rsid w:val="005C5271"/>
    <w:rsid w:val="005F756F"/>
    <w:rsid w:val="00722EFE"/>
    <w:rsid w:val="00750D33"/>
    <w:rsid w:val="00753290"/>
    <w:rsid w:val="00756D7B"/>
    <w:rsid w:val="007A2630"/>
    <w:rsid w:val="007E2011"/>
    <w:rsid w:val="008253CB"/>
    <w:rsid w:val="008F6B45"/>
    <w:rsid w:val="0092022F"/>
    <w:rsid w:val="00997AFB"/>
    <w:rsid w:val="00A75B15"/>
    <w:rsid w:val="00AE06EA"/>
    <w:rsid w:val="00B73E17"/>
    <w:rsid w:val="00B7580A"/>
    <w:rsid w:val="00BC4504"/>
    <w:rsid w:val="00C87E2E"/>
    <w:rsid w:val="00CF650B"/>
    <w:rsid w:val="00D579D3"/>
    <w:rsid w:val="00D82FE4"/>
    <w:rsid w:val="00E10231"/>
    <w:rsid w:val="00EF241E"/>
    <w:rsid w:val="00F07311"/>
    <w:rsid w:val="00F618F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AAF5D"/>
  <w15:docId w15:val="{719D2EC5-BFFD-4F16-A1C5-37A52BE4C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DAD2DACB-A74A-4BB4-BC08-1C7BC975DF70}">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2101</Words>
  <Characters>11981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University of Wales Trinity Saint David</dc:creator>
  <cp:keywords/>
  <dc:description/>
  <cp:lastModifiedBy>Sergejs Sefanovskis</cp:lastModifiedBy>
  <cp:revision>2</cp:revision>
  <dcterms:created xsi:type="dcterms:W3CDTF">2026-08-18T09:16:00Z</dcterms:created>
  <dcterms:modified xsi:type="dcterms:W3CDTF">2026-08-18T09:16:00Z</dcterms:modified>
</cp:coreProperties>
</file>