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7E04" w:rsidRDefault="007033CB" w:rsidP="002028B3">
      <w:pPr>
        <w:pStyle w:val="Heading1"/>
        <w:rPr>
          <w:b/>
          <w:lang w:val="en-US"/>
        </w:rPr>
      </w:pPr>
      <w:bookmarkStart w:id="0" w:name="_Toc512784545"/>
      <w:r w:rsidRPr="003455D7">
        <w:rPr>
          <w:rFonts w:cstheme="minorHAnsi"/>
          <w:noProof/>
          <w:sz w:val="24"/>
          <w:szCs w:val="24"/>
        </w:rPr>
        <mc:AlternateContent>
          <mc:Choice Requires="wpg">
            <w:drawing>
              <wp:anchor distT="0" distB="0" distL="114300" distR="114300" simplePos="0" relativeHeight="251659264" behindDoc="0" locked="0" layoutInCell="1" allowOverlap="1" wp14:anchorId="2FA3B3CF" wp14:editId="3635C6DE">
                <wp:simplePos x="0" y="0"/>
                <wp:positionH relativeFrom="margin">
                  <wp:posOffset>-1933575</wp:posOffset>
                </wp:positionH>
                <wp:positionV relativeFrom="page">
                  <wp:posOffset>238125</wp:posOffset>
                </wp:positionV>
                <wp:extent cx="9052941" cy="115252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9052941" cy="1152525"/>
                          <a:chOff x="0" y="-1253998"/>
                          <a:chExt cx="7315200" cy="2384370"/>
                        </a:xfrm>
                      </wpg:grpSpPr>
                      <wps:wsp>
                        <wps:cNvPr id="150" name="Rectangle 51"/>
                        <wps:cNvSpPr/>
                        <wps:spPr>
                          <a:xfrm>
                            <a:off x="0" y="-1253998"/>
                            <a:ext cx="7315200" cy="2384370"/>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313015"/>
                          </a:xfrm>
                          <a:prstGeom prst="rect">
                            <a:avLst/>
                          </a:prstGeom>
                          <a:blipFill>
                            <a:blip r:embed="rId9"/>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A7D2930" id="Group 149" o:spid="_x0000_s1026" style="position:absolute;margin-left:-152.25pt;margin-top:18.75pt;width:712.85pt;height:90.75pt;z-index:251659264;mso-position-horizontal-relative:margin;mso-position-vertical-relative:page" coordorigin=",-12539" coordsize="73152,238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">
                <v:shape id="Rectangle 51" o:spid="_x0000_s1027" style="position:absolute;top:-12539;width:73152;height:23842;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2384370;3620757,1548031;0,2303953;0,0" o:connectangles="0,0,0,0,0,0"/>
                </v:shape>
                <v:rect id="Rectangle 151" o:spid="_x0000_s1028" style="position:absolute;width:73152;height:31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p>
    <w:p w:rsidR="007033CB" w:rsidRDefault="007033CB" w:rsidP="002028B3">
      <w:pPr>
        <w:pStyle w:val="Heading1"/>
        <w:rPr>
          <w:b/>
          <w:lang w:val="en-US"/>
        </w:rPr>
      </w:pPr>
    </w:p>
    <w:p w:rsidR="007033CB" w:rsidRDefault="007033CB" w:rsidP="002028B3">
      <w:pPr>
        <w:pStyle w:val="Heading1"/>
        <w:rPr>
          <w:b/>
          <w:lang w:val="en-US"/>
        </w:rPr>
      </w:pPr>
    </w:p>
    <w:p w:rsidR="007033CB" w:rsidRDefault="007033CB" w:rsidP="002028B3">
      <w:pPr>
        <w:pStyle w:val="Heading1"/>
        <w:rPr>
          <w:b/>
          <w:lang w:val="en-US"/>
        </w:rPr>
      </w:pPr>
      <w:r w:rsidRPr="007033CB">
        <w:drawing>
          <wp:inline distT="0" distB="0" distL="0" distR="0">
            <wp:extent cx="5731510" cy="10423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042324"/>
                    </a:xfrm>
                    <a:prstGeom prst="rect">
                      <a:avLst/>
                    </a:prstGeom>
                    <a:noFill/>
                    <a:ln>
                      <a:noFill/>
                    </a:ln>
                  </pic:spPr>
                </pic:pic>
              </a:graphicData>
            </a:graphic>
          </wp:inline>
        </w:drawing>
      </w:r>
    </w:p>
    <w:p w:rsidR="007033CB" w:rsidRDefault="004B2A3C" w:rsidP="007033CB">
      <w:pPr>
        <w:rPr>
          <w:color w:val="404040" w:themeColor="text1" w:themeTint="BF"/>
          <w:sz w:val="30"/>
          <w:szCs w:val="30"/>
          <w:u w:val="single"/>
        </w:rPr>
      </w:pPr>
      <w:sdt>
        <w:sdtPr>
          <w:rPr>
            <w:rStyle w:val="Footer"/>
            <w:rFonts w:asciiTheme="majorHAnsi" w:eastAsiaTheme="majorEastAsia" w:hAnsiTheme="majorHAnsi" w:cstheme="majorBidi"/>
            <w:color w:val="2F5496" w:themeColor="accent1" w:themeShade="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BB64C9">
            <w:rPr>
              <w:rStyle w:val="Footer"/>
              <w:rFonts w:asciiTheme="majorHAnsi" w:eastAsiaTheme="majorEastAsia" w:hAnsiTheme="majorHAnsi" w:cstheme="majorBidi"/>
              <w:color w:val="2F5496" w:themeColor="accent1" w:themeShade="BF"/>
              <w:sz w:val="32"/>
              <w:szCs w:val="32"/>
            </w:rPr>
            <w:t>What skills a</w:t>
          </w:r>
          <w:r w:rsidRPr="004B2A3C">
            <w:rPr>
              <w:rStyle w:val="Footer"/>
              <w:rFonts w:asciiTheme="majorHAnsi" w:eastAsiaTheme="majorEastAsia" w:hAnsiTheme="majorHAnsi" w:cstheme="majorBidi"/>
              <w:color w:val="2F5496" w:themeColor="accent1" w:themeShade="BF"/>
              <w:sz w:val="32"/>
              <w:szCs w:val="32"/>
            </w:rPr>
            <w:t xml:space="preserve">re </w:t>
          </w:r>
          <w:r w:rsidR="00BB64C9">
            <w:rPr>
              <w:rStyle w:val="Footer"/>
              <w:rFonts w:asciiTheme="majorHAnsi" w:eastAsiaTheme="majorEastAsia" w:hAnsiTheme="majorHAnsi" w:cstheme="majorBidi"/>
              <w:color w:val="2F5496" w:themeColor="accent1" w:themeShade="BF"/>
              <w:sz w:val="32"/>
              <w:szCs w:val="32"/>
            </w:rPr>
            <w:t>recruiters seeking from p</w:t>
          </w:r>
          <w:r w:rsidRPr="004B2A3C">
            <w:rPr>
              <w:rStyle w:val="Footer"/>
              <w:rFonts w:asciiTheme="majorHAnsi" w:eastAsiaTheme="majorEastAsia" w:hAnsiTheme="majorHAnsi" w:cstheme="majorBidi"/>
              <w:color w:val="2F5496" w:themeColor="accent1" w:themeShade="BF"/>
              <w:sz w:val="32"/>
              <w:szCs w:val="32"/>
            </w:rPr>
            <w:t>otential</w:t>
          </w:r>
          <w:r w:rsidR="00BB64C9">
            <w:rPr>
              <w:rStyle w:val="Footer"/>
              <w:rFonts w:asciiTheme="majorHAnsi" w:eastAsiaTheme="majorEastAsia" w:hAnsiTheme="majorHAnsi" w:cstheme="majorBidi"/>
              <w:color w:val="2F5496" w:themeColor="accent1" w:themeShade="BF"/>
              <w:sz w:val="32"/>
              <w:szCs w:val="32"/>
            </w:rPr>
            <w:t xml:space="preserve"> e</w:t>
          </w:r>
          <w:r w:rsidRPr="004B2A3C">
            <w:rPr>
              <w:rStyle w:val="Footer"/>
              <w:rFonts w:asciiTheme="majorHAnsi" w:eastAsiaTheme="majorEastAsia" w:hAnsiTheme="majorHAnsi" w:cstheme="majorBidi"/>
              <w:color w:val="2F5496" w:themeColor="accent1" w:themeShade="BF"/>
              <w:sz w:val="32"/>
              <w:szCs w:val="32"/>
            </w:rPr>
            <w:t>mployees</w:t>
          </w:r>
          <w:r w:rsidR="00BB64C9">
            <w:rPr>
              <w:rStyle w:val="Footer"/>
              <w:rFonts w:asciiTheme="majorHAnsi" w:eastAsiaTheme="majorEastAsia" w:hAnsiTheme="majorHAnsi" w:cstheme="majorBidi"/>
              <w:color w:val="2F5496" w:themeColor="accent1" w:themeShade="BF"/>
              <w:sz w:val="32"/>
              <w:szCs w:val="32"/>
            </w:rPr>
            <w:t xml:space="preserve"> and has this changed</w:t>
          </w:r>
          <w:r w:rsidRPr="004B2A3C">
            <w:rPr>
              <w:rStyle w:val="Footer"/>
              <w:rFonts w:asciiTheme="majorHAnsi" w:eastAsiaTheme="majorEastAsia" w:hAnsiTheme="majorHAnsi" w:cstheme="majorBidi"/>
              <w:color w:val="2F5496" w:themeColor="accent1" w:themeShade="BF"/>
              <w:sz w:val="32"/>
              <w:szCs w:val="32"/>
            </w:rPr>
            <w:t xml:space="preserve">? </w:t>
          </w:r>
        </w:sdtContent>
      </w:sdt>
    </w:p>
    <w:p w:rsidR="007033CB" w:rsidRPr="004B2A3C" w:rsidRDefault="004B2A3C" w:rsidP="007033CB">
      <w:pPr>
        <w:pStyle w:val="ListParagraph"/>
        <w:numPr>
          <w:ilvl w:val="0"/>
          <w:numId w:val="6"/>
        </w:numPr>
        <w:rPr>
          <w:b/>
          <w:color w:val="1F3864" w:themeColor="accent1" w:themeShade="80"/>
          <w:lang w:val="en-US"/>
        </w:rPr>
      </w:pPr>
      <w:r>
        <w:rPr>
          <w:b/>
          <w:color w:val="1F3864" w:themeColor="accent1" w:themeShade="80"/>
          <w:lang w:val="en-US"/>
        </w:rPr>
        <w:t xml:space="preserve">Findings </w:t>
      </w:r>
      <w:r w:rsidR="00BB64C9">
        <w:rPr>
          <w:b/>
          <w:color w:val="1F3864" w:themeColor="accent1" w:themeShade="80"/>
          <w:lang w:val="en-US"/>
        </w:rPr>
        <w:t>C</w:t>
      </w:r>
      <w:r w:rsidR="007033CB" w:rsidRPr="004B2A3C">
        <w:rPr>
          <w:b/>
          <w:color w:val="1F3864" w:themeColor="accent1" w:themeShade="80"/>
          <w:lang w:val="en-US"/>
        </w:rPr>
        <w:t xml:space="preserve">oncluded </w:t>
      </w:r>
    </w:p>
    <w:p w:rsidR="007033CB" w:rsidRDefault="007033CB" w:rsidP="002028B3">
      <w:pPr>
        <w:pStyle w:val="ListParagraph"/>
        <w:numPr>
          <w:ilvl w:val="0"/>
          <w:numId w:val="6"/>
        </w:numPr>
        <w:rPr>
          <w:b/>
          <w:color w:val="1F3864" w:themeColor="accent1" w:themeShade="80"/>
          <w:lang w:val="en-US"/>
        </w:rPr>
      </w:pPr>
      <w:r w:rsidRPr="004B2A3C">
        <w:rPr>
          <w:b/>
          <w:color w:val="1F3864" w:themeColor="accent1" w:themeShade="80"/>
          <w:lang w:val="en-US"/>
        </w:rPr>
        <w:t>Report Summary</w:t>
      </w:r>
    </w:p>
    <w:p w:rsidR="000A7B58" w:rsidRPr="004B2A3C" w:rsidRDefault="000A7B58" w:rsidP="002028B3">
      <w:pPr>
        <w:pStyle w:val="ListParagraph"/>
        <w:numPr>
          <w:ilvl w:val="0"/>
          <w:numId w:val="6"/>
        </w:numPr>
        <w:rPr>
          <w:b/>
          <w:color w:val="1F3864" w:themeColor="accent1" w:themeShade="80"/>
          <w:lang w:val="en-US"/>
        </w:rPr>
      </w:pPr>
      <w:r>
        <w:rPr>
          <w:b/>
          <w:color w:val="1F3864" w:themeColor="accent1" w:themeShade="80"/>
          <w:lang w:val="en-US"/>
        </w:rPr>
        <w:t>Recommendations Made</w:t>
      </w:r>
    </w:p>
    <w:p w:rsidR="00B71AF3" w:rsidRDefault="00B71AF3" w:rsidP="00E83F79">
      <w:pPr>
        <w:pStyle w:val="Heading1"/>
        <w:tabs>
          <w:tab w:val="left" w:pos="5233"/>
        </w:tabs>
        <w:rPr>
          <w:b/>
          <w:lang w:val="en-US"/>
        </w:rPr>
      </w:pPr>
    </w:p>
    <w:p w:rsidR="00B71AF3" w:rsidRDefault="00B71AF3" w:rsidP="00E83F79">
      <w:pPr>
        <w:pStyle w:val="Heading1"/>
        <w:tabs>
          <w:tab w:val="left" w:pos="5233"/>
        </w:tabs>
        <w:rPr>
          <w:b/>
          <w:lang w:val="en-US"/>
        </w:rPr>
      </w:pPr>
    </w:p>
    <w:p w:rsidR="00B71AF3" w:rsidRDefault="00B71AF3" w:rsidP="00E83F79">
      <w:pPr>
        <w:pStyle w:val="Heading1"/>
        <w:tabs>
          <w:tab w:val="left" w:pos="5233"/>
        </w:tabs>
        <w:rPr>
          <w:b/>
          <w:lang w:val="en-US"/>
        </w:rPr>
      </w:pPr>
    </w:p>
    <w:p w:rsidR="00B71AF3" w:rsidRDefault="00B71AF3" w:rsidP="00B71AF3">
      <w:pPr>
        <w:rPr>
          <w:lang w:val="en-US"/>
        </w:rPr>
      </w:pPr>
    </w:p>
    <w:p w:rsidR="00B71AF3" w:rsidRDefault="00B71AF3" w:rsidP="00B71AF3">
      <w:pPr>
        <w:rPr>
          <w:lang w:val="en-US"/>
        </w:rPr>
      </w:pPr>
    </w:p>
    <w:p w:rsidR="00B71AF3" w:rsidRDefault="00B71AF3" w:rsidP="00B71AF3">
      <w:pPr>
        <w:rPr>
          <w:lang w:val="en-US"/>
        </w:rPr>
      </w:pPr>
    </w:p>
    <w:p w:rsidR="00B71AF3" w:rsidRDefault="00B71AF3" w:rsidP="00B71AF3">
      <w:pPr>
        <w:rPr>
          <w:lang w:val="en-US"/>
        </w:rPr>
      </w:pPr>
    </w:p>
    <w:p w:rsidR="00B71AF3" w:rsidRDefault="00B71AF3" w:rsidP="00B71AF3">
      <w:pPr>
        <w:rPr>
          <w:lang w:val="en-US"/>
        </w:rPr>
      </w:pPr>
    </w:p>
    <w:p w:rsidR="00B71AF3" w:rsidRDefault="00B71AF3" w:rsidP="00B71AF3">
      <w:pPr>
        <w:rPr>
          <w:lang w:val="en-US"/>
        </w:rPr>
      </w:pPr>
    </w:p>
    <w:p w:rsidR="00B71AF3" w:rsidRPr="00B71AF3" w:rsidRDefault="00B71AF3" w:rsidP="00B71AF3">
      <w:pPr>
        <w:rPr>
          <w:lang w:val="en-US"/>
        </w:rPr>
      </w:pPr>
    </w:p>
    <w:p w:rsidR="00B71AF3" w:rsidRDefault="00B71AF3" w:rsidP="00E83F79">
      <w:pPr>
        <w:pStyle w:val="Heading1"/>
        <w:tabs>
          <w:tab w:val="left" w:pos="5233"/>
        </w:tabs>
        <w:rPr>
          <w:b/>
          <w:lang w:val="en-US"/>
        </w:rPr>
      </w:pPr>
    </w:p>
    <w:p w:rsidR="007033CB" w:rsidRDefault="00E83F79" w:rsidP="00E83F79">
      <w:pPr>
        <w:pStyle w:val="Heading1"/>
        <w:tabs>
          <w:tab w:val="left" w:pos="5233"/>
        </w:tabs>
        <w:rPr>
          <w:b/>
          <w:lang w:val="en-US"/>
        </w:rPr>
      </w:pPr>
      <w:r>
        <w:rPr>
          <w:b/>
          <w:lang w:val="en-US"/>
        </w:rPr>
        <w:tab/>
      </w:r>
    </w:p>
    <w:p w:rsidR="00B71AF3" w:rsidRPr="00B133AA" w:rsidRDefault="00B71AF3" w:rsidP="00B71AF3">
      <w:pPr>
        <w:pStyle w:val="Heading1"/>
        <w:spacing w:before="0" w:line="240" w:lineRule="auto"/>
        <w:rPr>
          <w:b/>
          <w:lang w:val="en-US"/>
        </w:rPr>
      </w:pPr>
      <w:r w:rsidRPr="00B133AA">
        <w:rPr>
          <w:b/>
          <w:lang w:val="en-US"/>
        </w:rPr>
        <w:t>Joanne Jarrett (1711041)</w:t>
      </w:r>
      <w:r w:rsidRPr="00B133AA">
        <w:rPr>
          <w:b/>
          <w:lang w:val="en-US"/>
        </w:rPr>
        <w:tab/>
        <w:t xml:space="preserve">                                            </w:t>
      </w:r>
    </w:p>
    <w:p w:rsidR="00B71AF3" w:rsidRPr="00B133AA" w:rsidRDefault="00B71AF3" w:rsidP="00B71AF3">
      <w:pPr>
        <w:pStyle w:val="Heading1"/>
        <w:spacing w:before="0" w:line="240" w:lineRule="auto"/>
        <w:rPr>
          <w:b/>
          <w:lang w:val="en-US"/>
        </w:rPr>
      </w:pPr>
      <w:r w:rsidRPr="00B133AA">
        <w:rPr>
          <w:b/>
          <w:lang w:val="en-US"/>
        </w:rPr>
        <w:t>Academic and Employability Skills (ACE) BMSK4001</w:t>
      </w:r>
    </w:p>
    <w:p w:rsidR="00B71AF3" w:rsidRPr="00B133AA" w:rsidRDefault="00B71AF3" w:rsidP="00B71AF3">
      <w:pPr>
        <w:pStyle w:val="Heading1"/>
        <w:spacing w:before="0" w:line="240" w:lineRule="auto"/>
        <w:rPr>
          <w:b/>
          <w:lang w:val="en-US"/>
        </w:rPr>
      </w:pPr>
      <w:r w:rsidRPr="00B133AA">
        <w:rPr>
          <w:b/>
          <w:lang w:val="en-US"/>
        </w:rPr>
        <w:t>Gregory Cowan</w:t>
      </w:r>
      <w:r w:rsidRPr="00B133AA">
        <w:rPr>
          <w:b/>
          <w:lang w:val="en-US"/>
        </w:rPr>
        <w:t xml:space="preserve"> </w:t>
      </w:r>
    </w:p>
    <w:p w:rsidR="007033CB" w:rsidRDefault="00B71AF3" w:rsidP="008A2872">
      <w:pPr>
        <w:pStyle w:val="Heading1"/>
        <w:spacing w:before="0" w:line="240" w:lineRule="auto"/>
        <w:rPr>
          <w:lang w:val="en-US"/>
        </w:rPr>
      </w:pPr>
      <w:r w:rsidRPr="00B133AA">
        <w:rPr>
          <w:b/>
          <w:lang w:val="en-US"/>
        </w:rPr>
        <w:t>Submission Date</w:t>
      </w:r>
      <w:r w:rsidR="00B133AA">
        <w:rPr>
          <w:b/>
          <w:lang w:val="en-US"/>
        </w:rPr>
        <w:t>:</w:t>
      </w:r>
      <w:r w:rsidRPr="00B133AA">
        <w:rPr>
          <w:b/>
          <w:lang w:val="en-US"/>
        </w:rPr>
        <w:t xml:space="preserve"> 30th April 20</w:t>
      </w:r>
      <w:r w:rsidR="008A2872">
        <w:rPr>
          <w:b/>
          <w:lang w:val="en-US"/>
        </w:rPr>
        <w:t>18</w:t>
      </w:r>
    </w:p>
    <w:p w:rsidR="007033CB" w:rsidRPr="007033CB" w:rsidRDefault="007033CB" w:rsidP="007033CB">
      <w:pPr>
        <w:rPr>
          <w:lang w:val="en-US"/>
        </w:rPr>
      </w:pPr>
    </w:p>
    <w:p w:rsidR="00D36608" w:rsidRPr="002028B3" w:rsidRDefault="00D36608" w:rsidP="002028B3">
      <w:pPr>
        <w:pStyle w:val="Heading1"/>
        <w:rPr>
          <w:b/>
          <w:lang w:val="en-US"/>
        </w:rPr>
      </w:pPr>
      <w:r w:rsidRPr="002028B3">
        <w:rPr>
          <w:b/>
          <w:lang w:val="en-US"/>
        </w:rPr>
        <w:lastRenderedPageBreak/>
        <w:t>Terms of Reference</w:t>
      </w:r>
      <w:bookmarkEnd w:id="0"/>
      <w:r w:rsidRPr="002028B3">
        <w:rPr>
          <w:b/>
          <w:lang w:val="en-US"/>
        </w:rPr>
        <w:t xml:space="preserve"> </w:t>
      </w:r>
    </w:p>
    <w:p w:rsidR="007033CB" w:rsidRDefault="00D36608" w:rsidP="00D36608">
      <w:pPr>
        <w:rPr>
          <w:rFonts w:cstheme="minorHAnsi"/>
          <w:sz w:val="24"/>
          <w:szCs w:val="24"/>
          <w:lang w:val="en-US"/>
        </w:rPr>
      </w:pPr>
      <w:r w:rsidRPr="00D36608">
        <w:rPr>
          <w:rFonts w:cstheme="minorHAnsi"/>
          <w:sz w:val="24"/>
          <w:szCs w:val="24"/>
          <w:lang w:val="en-US"/>
        </w:rPr>
        <w:t xml:space="preserve">I am submitting this Inductive Report, as part of </w:t>
      </w:r>
      <w:r w:rsidRPr="00ED7B19">
        <w:rPr>
          <w:rFonts w:cstheme="minorHAnsi"/>
          <w:b/>
          <w:sz w:val="24"/>
          <w:szCs w:val="24"/>
          <w:lang w:val="en-US"/>
        </w:rPr>
        <w:t>Course BMSK4001 (ACE) Academic and Employability Skills for ‘Certificate of Higher Education in Skills for the Workplace’</w:t>
      </w:r>
      <w:r w:rsidRPr="00D36608">
        <w:rPr>
          <w:rFonts w:cstheme="minorHAnsi"/>
          <w:sz w:val="24"/>
          <w:szCs w:val="24"/>
          <w:lang w:val="en-US"/>
        </w:rPr>
        <w:t>, to be read by Lecturer Gregory Cowan, University of Wales Trinity Saint David.</w:t>
      </w:r>
      <w:r w:rsidRPr="00D36608">
        <w:rPr>
          <w:rFonts w:cstheme="minorHAnsi"/>
          <w:sz w:val="24"/>
          <w:szCs w:val="24"/>
          <w:lang w:val="en-US"/>
        </w:rPr>
        <w:tab/>
      </w:r>
    </w:p>
    <w:p w:rsidR="002028B3" w:rsidRDefault="00A84E2A" w:rsidP="00D36608">
      <w:pPr>
        <w:rPr>
          <w:rFonts w:cstheme="minorHAnsi"/>
          <w:sz w:val="24"/>
          <w:szCs w:val="24"/>
          <w:lang w:val="en-US"/>
        </w:rPr>
      </w:pPr>
      <w:r>
        <w:rPr>
          <w:rFonts w:cstheme="minorHAnsi"/>
          <w:sz w:val="24"/>
          <w:szCs w:val="24"/>
          <w:lang w:val="en-US"/>
        </w:rPr>
        <w:pict>
          <v:rect id="_x0000_i1025" style="width:0;height:1.5pt" o:hralign="center" o:hrstd="t" o:hr="t" fillcolor="#a0a0a0" stroked="f"/>
        </w:pict>
      </w:r>
    </w:p>
    <w:p w:rsidR="00A84E2A" w:rsidRDefault="00A84E2A" w:rsidP="00D36608">
      <w:pPr>
        <w:rPr>
          <w:rFonts w:cstheme="minorHAnsi"/>
          <w:sz w:val="24"/>
          <w:szCs w:val="24"/>
          <w:lang w:val="en-US"/>
        </w:rPr>
      </w:pPr>
    </w:p>
    <w:p w:rsidR="00471138" w:rsidRDefault="00471138" w:rsidP="002028B3">
      <w:pPr>
        <w:pStyle w:val="Heading1"/>
        <w:rPr>
          <w:b/>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471138" w:rsidRDefault="00471138" w:rsidP="00471138">
      <w:pPr>
        <w:rPr>
          <w:lang w:val="en-US"/>
        </w:rPr>
      </w:pPr>
    </w:p>
    <w:p w:rsidR="00036122" w:rsidRDefault="00036122" w:rsidP="00471138">
      <w:pPr>
        <w:rPr>
          <w:lang w:val="en-US"/>
        </w:rPr>
      </w:pPr>
    </w:p>
    <w:p w:rsidR="00036122" w:rsidRDefault="00036122" w:rsidP="00471138">
      <w:pPr>
        <w:rPr>
          <w:lang w:val="en-US"/>
        </w:rPr>
      </w:pPr>
    </w:p>
    <w:p w:rsidR="00487005" w:rsidRDefault="00487005" w:rsidP="002028B3">
      <w:pPr>
        <w:pStyle w:val="Heading1"/>
        <w:rPr>
          <w:b/>
          <w:lang w:val="en-US"/>
        </w:rPr>
      </w:pPr>
    </w:p>
    <w:p w:rsidR="00487005" w:rsidRDefault="00487005" w:rsidP="002028B3">
      <w:pPr>
        <w:pStyle w:val="Heading1"/>
        <w:rPr>
          <w:b/>
          <w:lang w:val="en-US"/>
        </w:rPr>
      </w:pPr>
    </w:p>
    <w:p w:rsidR="00487005" w:rsidRPr="00487005" w:rsidRDefault="00487005" w:rsidP="00487005">
      <w:pPr>
        <w:rPr>
          <w:lang w:val="en-US"/>
        </w:rPr>
      </w:pPr>
    </w:p>
    <w:p w:rsidR="002028B3" w:rsidRDefault="002028B3" w:rsidP="002028B3">
      <w:pPr>
        <w:pStyle w:val="Heading1"/>
        <w:rPr>
          <w:b/>
          <w:lang w:val="en-US"/>
        </w:rPr>
      </w:pPr>
      <w:r w:rsidRPr="002028B3">
        <w:rPr>
          <w:b/>
          <w:lang w:val="en-US"/>
        </w:rPr>
        <w:lastRenderedPageBreak/>
        <w:t xml:space="preserve">Summary </w:t>
      </w:r>
    </w:p>
    <w:p w:rsidR="00694893" w:rsidRDefault="00694893" w:rsidP="007033CB">
      <w:pPr>
        <w:spacing w:line="360" w:lineRule="auto"/>
        <w:rPr>
          <w:rFonts w:cstheme="minorHAnsi"/>
          <w:sz w:val="24"/>
          <w:szCs w:val="24"/>
          <w:lang w:val="en-US"/>
        </w:rPr>
      </w:pPr>
      <w:r>
        <w:rPr>
          <w:rFonts w:cstheme="minorHAnsi"/>
          <w:sz w:val="24"/>
          <w:szCs w:val="24"/>
          <w:lang w:val="en-US"/>
        </w:rPr>
        <w:t>In summary, it can be seen that the former</w:t>
      </w:r>
      <w:r w:rsidR="00D34EEA">
        <w:rPr>
          <w:rFonts w:cstheme="minorHAnsi"/>
          <w:sz w:val="24"/>
          <w:szCs w:val="24"/>
          <w:lang w:val="en-US"/>
        </w:rPr>
        <w:t xml:space="preserve"> perception</w:t>
      </w:r>
      <w:r>
        <w:rPr>
          <w:rFonts w:cstheme="minorHAnsi"/>
          <w:sz w:val="24"/>
          <w:szCs w:val="24"/>
          <w:lang w:val="en-US"/>
        </w:rPr>
        <w:t xml:space="preserve"> of the type of ‘Employability Skills’ </w:t>
      </w:r>
      <w:r w:rsidR="00D34EEA">
        <w:rPr>
          <w:rFonts w:cstheme="minorHAnsi"/>
          <w:sz w:val="24"/>
          <w:szCs w:val="24"/>
          <w:lang w:val="en-US"/>
        </w:rPr>
        <w:t>required</w:t>
      </w:r>
      <w:r>
        <w:rPr>
          <w:rFonts w:cstheme="minorHAnsi"/>
          <w:sz w:val="24"/>
          <w:szCs w:val="24"/>
          <w:lang w:val="en-US"/>
        </w:rPr>
        <w:t xml:space="preserve"> by employers has shifted somewhat. The change that has taken place seems to be around the </w:t>
      </w:r>
      <w:r w:rsidR="00D34EEA">
        <w:rPr>
          <w:rFonts w:cstheme="minorHAnsi"/>
          <w:sz w:val="24"/>
          <w:szCs w:val="24"/>
          <w:lang w:val="en-US"/>
        </w:rPr>
        <w:t xml:space="preserve">move to embrace </w:t>
      </w:r>
      <w:r>
        <w:rPr>
          <w:rFonts w:cstheme="minorHAnsi"/>
          <w:sz w:val="24"/>
          <w:szCs w:val="24"/>
          <w:lang w:val="en-US"/>
        </w:rPr>
        <w:t>new</w:t>
      </w:r>
      <w:r w:rsidR="00D34EEA">
        <w:rPr>
          <w:rFonts w:cstheme="minorHAnsi"/>
          <w:sz w:val="24"/>
          <w:szCs w:val="24"/>
          <w:lang w:val="en-US"/>
        </w:rPr>
        <w:t>er types of</w:t>
      </w:r>
      <w:r>
        <w:rPr>
          <w:rFonts w:cstheme="minorHAnsi"/>
          <w:sz w:val="24"/>
          <w:szCs w:val="24"/>
          <w:lang w:val="en-US"/>
        </w:rPr>
        <w:t xml:space="preserve"> working environments</w:t>
      </w:r>
      <w:r w:rsidR="00D34EEA">
        <w:rPr>
          <w:rFonts w:cstheme="minorHAnsi"/>
          <w:sz w:val="24"/>
          <w:szCs w:val="24"/>
          <w:lang w:val="en-US"/>
        </w:rPr>
        <w:t>, with a workforce who have adopted more innovative ‘skill-sets’</w:t>
      </w:r>
      <w:r>
        <w:rPr>
          <w:rFonts w:cstheme="minorHAnsi"/>
          <w:sz w:val="24"/>
          <w:szCs w:val="24"/>
          <w:lang w:val="en-US"/>
        </w:rPr>
        <w:t xml:space="preserve"> </w:t>
      </w:r>
      <w:r w:rsidR="00D34EEA">
        <w:rPr>
          <w:rFonts w:cstheme="minorHAnsi"/>
          <w:sz w:val="24"/>
          <w:szCs w:val="24"/>
          <w:lang w:val="en-US"/>
        </w:rPr>
        <w:t xml:space="preserve">within </w:t>
      </w:r>
      <w:r>
        <w:rPr>
          <w:rFonts w:cstheme="minorHAnsi"/>
          <w:sz w:val="24"/>
          <w:szCs w:val="24"/>
          <w:lang w:val="en-US"/>
        </w:rPr>
        <w:t>large number of sectors</w:t>
      </w:r>
      <w:r w:rsidR="00D34EEA">
        <w:rPr>
          <w:rFonts w:cstheme="minorHAnsi"/>
          <w:sz w:val="24"/>
          <w:szCs w:val="24"/>
          <w:lang w:val="en-US"/>
        </w:rPr>
        <w:t xml:space="preserve">. An increasing number of ‘contemporary skills’ for example; interpersonal, communicative or, more emotionally intelligent attributes, are </w:t>
      </w:r>
      <w:r>
        <w:rPr>
          <w:rFonts w:cstheme="minorHAnsi"/>
          <w:sz w:val="24"/>
          <w:szCs w:val="24"/>
          <w:lang w:val="en-US"/>
        </w:rPr>
        <w:t xml:space="preserve">now seen </w:t>
      </w:r>
      <w:r w:rsidR="00D34EEA">
        <w:rPr>
          <w:rFonts w:cstheme="minorHAnsi"/>
          <w:sz w:val="24"/>
          <w:szCs w:val="24"/>
          <w:lang w:val="en-US"/>
        </w:rPr>
        <w:t xml:space="preserve">to be equally as sought after and as a result, as acceptable in many cases, as the more </w:t>
      </w:r>
      <w:r w:rsidR="00D34EEA">
        <w:rPr>
          <w:rFonts w:cstheme="minorHAnsi"/>
          <w:sz w:val="24"/>
          <w:szCs w:val="24"/>
          <w:lang w:val="en-US"/>
        </w:rPr>
        <w:t>traditional</w:t>
      </w:r>
      <w:r w:rsidR="00D34EEA">
        <w:rPr>
          <w:rFonts w:cstheme="minorHAnsi"/>
          <w:sz w:val="24"/>
          <w:szCs w:val="24"/>
          <w:lang w:val="en-US"/>
        </w:rPr>
        <w:t>.</w:t>
      </w:r>
    </w:p>
    <w:p w:rsidR="007771E6" w:rsidRPr="005A1305" w:rsidRDefault="00C13A9D" w:rsidP="005A1305">
      <w:pPr>
        <w:spacing w:line="360" w:lineRule="auto"/>
        <w:rPr>
          <w:rFonts w:cstheme="minorHAnsi"/>
          <w:sz w:val="24"/>
          <w:szCs w:val="24"/>
          <w:lang w:val="en-US"/>
        </w:rPr>
      </w:pPr>
      <w:r>
        <w:rPr>
          <w:rFonts w:cstheme="minorHAnsi"/>
          <w:sz w:val="24"/>
          <w:szCs w:val="24"/>
          <w:lang w:val="en-US"/>
        </w:rPr>
        <w:pict>
          <v:rect id="_x0000_i1031" style="width:0;height:1.5pt" o:hralign="center" o:hrstd="t" o:hr="t" fillcolor="#a0a0a0" stroked="f"/>
        </w:pict>
      </w:r>
      <w:bookmarkStart w:id="1" w:name="_Hlk512806373"/>
    </w:p>
    <w:p w:rsidR="007771E6" w:rsidRDefault="007771E6" w:rsidP="007033CB">
      <w:pPr>
        <w:pStyle w:val="Heading1"/>
        <w:rPr>
          <w:b/>
          <w:lang w:val="en-US"/>
        </w:rPr>
      </w:pPr>
    </w:p>
    <w:p w:rsidR="007771E6" w:rsidRDefault="007771E6" w:rsidP="007033CB">
      <w:pPr>
        <w:pStyle w:val="Heading1"/>
        <w:rPr>
          <w:b/>
          <w:lang w:val="en-US"/>
        </w:rPr>
      </w:pPr>
    </w:p>
    <w:p w:rsidR="007771E6" w:rsidRDefault="007771E6" w:rsidP="007033CB">
      <w:pPr>
        <w:pStyle w:val="Heading1"/>
        <w:rPr>
          <w:b/>
          <w:lang w:val="en-US"/>
        </w:rPr>
      </w:pPr>
    </w:p>
    <w:p w:rsidR="007771E6" w:rsidRDefault="007771E6" w:rsidP="007033CB">
      <w:pPr>
        <w:pStyle w:val="Heading1"/>
        <w:rPr>
          <w:b/>
          <w:lang w:val="en-US"/>
        </w:rPr>
      </w:pPr>
    </w:p>
    <w:p w:rsidR="007771E6" w:rsidRDefault="007771E6" w:rsidP="007033CB">
      <w:pPr>
        <w:pStyle w:val="Heading1"/>
        <w:rPr>
          <w:b/>
          <w:lang w:val="en-US"/>
        </w:rPr>
      </w:pPr>
    </w:p>
    <w:p w:rsidR="007771E6" w:rsidRDefault="007771E6" w:rsidP="007033CB">
      <w:pPr>
        <w:pStyle w:val="Heading1"/>
        <w:rPr>
          <w:b/>
          <w:lang w:val="en-US"/>
        </w:rPr>
      </w:pPr>
    </w:p>
    <w:p w:rsidR="005B5BA0" w:rsidRDefault="005B5BA0" w:rsidP="005B5BA0">
      <w:pPr>
        <w:rPr>
          <w:lang w:val="en-US"/>
        </w:rPr>
      </w:pPr>
    </w:p>
    <w:p w:rsidR="005B5BA0" w:rsidRDefault="005B5BA0" w:rsidP="005B5BA0">
      <w:pPr>
        <w:rPr>
          <w:lang w:val="en-US"/>
        </w:rPr>
      </w:pPr>
    </w:p>
    <w:p w:rsidR="005B5BA0" w:rsidRDefault="005B5BA0" w:rsidP="005B5BA0">
      <w:pPr>
        <w:rPr>
          <w:lang w:val="en-US"/>
        </w:rPr>
      </w:pPr>
    </w:p>
    <w:p w:rsidR="005B5BA0" w:rsidRPr="005B5BA0" w:rsidRDefault="005B5BA0" w:rsidP="005B5BA0">
      <w:pPr>
        <w:rPr>
          <w:lang w:val="en-US"/>
        </w:rPr>
      </w:pPr>
    </w:p>
    <w:p w:rsidR="005B5BA0" w:rsidRDefault="005B5BA0" w:rsidP="005B5BA0">
      <w:pPr>
        <w:pStyle w:val="Heading1"/>
        <w:rPr>
          <w:b/>
          <w:sz w:val="36"/>
          <w:lang w:val="en-US"/>
        </w:rPr>
      </w:pPr>
    </w:p>
    <w:p w:rsidR="005B5BA0" w:rsidRDefault="005B5BA0" w:rsidP="005B5BA0">
      <w:pPr>
        <w:pStyle w:val="Heading1"/>
        <w:rPr>
          <w:b/>
          <w:sz w:val="36"/>
          <w:lang w:val="en-US"/>
        </w:rPr>
      </w:pPr>
    </w:p>
    <w:p w:rsidR="005B5BA0" w:rsidRDefault="005B5BA0" w:rsidP="005B5BA0">
      <w:pPr>
        <w:pStyle w:val="Heading1"/>
        <w:rPr>
          <w:b/>
          <w:sz w:val="36"/>
          <w:lang w:val="en-US"/>
        </w:rPr>
      </w:pPr>
    </w:p>
    <w:p w:rsidR="005B5BA0" w:rsidRDefault="005B5BA0" w:rsidP="005B5BA0">
      <w:pPr>
        <w:rPr>
          <w:lang w:val="en-US"/>
        </w:rPr>
      </w:pPr>
    </w:p>
    <w:p w:rsidR="005B5BA0" w:rsidRDefault="005B5BA0" w:rsidP="005B5BA0">
      <w:pPr>
        <w:rPr>
          <w:lang w:val="en-US"/>
        </w:rPr>
      </w:pPr>
    </w:p>
    <w:p w:rsidR="00863B49" w:rsidRPr="005B5BA0" w:rsidRDefault="00863B49" w:rsidP="005B5BA0">
      <w:pPr>
        <w:rPr>
          <w:lang w:val="en-US"/>
        </w:rPr>
      </w:pPr>
    </w:p>
    <w:p w:rsidR="007033CB" w:rsidRPr="007771E6" w:rsidRDefault="007033CB" w:rsidP="005B5BA0">
      <w:pPr>
        <w:pStyle w:val="Heading1"/>
        <w:rPr>
          <w:b/>
          <w:sz w:val="36"/>
          <w:lang w:val="en-US"/>
        </w:rPr>
      </w:pPr>
      <w:r w:rsidRPr="007771E6">
        <w:rPr>
          <w:b/>
          <w:sz w:val="36"/>
          <w:lang w:val="en-US"/>
        </w:rPr>
        <w:lastRenderedPageBreak/>
        <w:t>Table of Contents</w:t>
      </w:r>
    </w:p>
    <w:bookmarkEnd w:id="1"/>
    <w:p w:rsidR="007033CB" w:rsidRDefault="007033CB" w:rsidP="007033CB">
      <w:pPr>
        <w:rPr>
          <w:lang w:val="en-US"/>
        </w:rPr>
      </w:pPr>
    </w:p>
    <w:p w:rsidR="007033CB" w:rsidRPr="007033CB" w:rsidRDefault="007033CB" w:rsidP="007033CB">
      <w:pPr>
        <w:pStyle w:val="Heading1"/>
        <w:rPr>
          <w:b/>
          <w:lang w:val="en-US"/>
        </w:rPr>
      </w:pPr>
      <w:r>
        <w:rPr>
          <w:b/>
          <w:lang w:val="en-US"/>
        </w:rPr>
        <w:t xml:space="preserve">Introduction </w:t>
      </w:r>
      <w:r w:rsidR="007B06AF">
        <w:rPr>
          <w:b/>
          <w:lang w:val="en-US"/>
        </w:rPr>
        <w:tab/>
      </w:r>
      <w:r w:rsidR="007B06AF">
        <w:rPr>
          <w:b/>
          <w:lang w:val="en-US"/>
        </w:rPr>
        <w:tab/>
      </w:r>
      <w:r w:rsidR="007B06AF">
        <w:rPr>
          <w:b/>
          <w:lang w:val="en-US"/>
        </w:rPr>
        <w:tab/>
      </w:r>
      <w:r w:rsidR="007B06AF">
        <w:rPr>
          <w:b/>
          <w:lang w:val="en-US"/>
        </w:rPr>
        <w:tab/>
      </w:r>
      <w:r w:rsidR="007B06AF">
        <w:rPr>
          <w:b/>
          <w:lang w:val="en-US"/>
        </w:rPr>
        <w:tab/>
      </w:r>
      <w:r w:rsidR="007B06AF">
        <w:rPr>
          <w:b/>
          <w:lang w:val="en-US"/>
        </w:rPr>
        <w:tab/>
      </w:r>
      <w:r w:rsidR="007B06AF">
        <w:rPr>
          <w:b/>
          <w:lang w:val="en-US"/>
        </w:rPr>
        <w:tab/>
      </w:r>
      <w:r w:rsidR="007B06AF">
        <w:rPr>
          <w:b/>
          <w:lang w:val="en-US"/>
        </w:rPr>
        <w:tab/>
      </w:r>
      <w:r w:rsidR="007B06AF">
        <w:rPr>
          <w:b/>
          <w:lang w:val="en-US"/>
        </w:rPr>
        <w:tab/>
      </w:r>
      <w:r w:rsidR="007B06AF">
        <w:rPr>
          <w:b/>
          <w:lang w:val="en-US"/>
        </w:rPr>
        <w:tab/>
      </w:r>
      <w:r w:rsidR="005E0408">
        <w:rPr>
          <w:b/>
          <w:lang w:val="en-US"/>
        </w:rPr>
        <w:t xml:space="preserve"> </w:t>
      </w:r>
      <w:r w:rsidR="007B06AF">
        <w:rPr>
          <w:b/>
          <w:lang w:val="en-US"/>
        </w:rPr>
        <w:t>5</w:t>
      </w:r>
    </w:p>
    <w:p w:rsidR="007033CB" w:rsidRDefault="007033CB" w:rsidP="007033CB">
      <w:pPr>
        <w:rPr>
          <w:lang w:val="en-US"/>
        </w:rPr>
      </w:pPr>
    </w:p>
    <w:p w:rsidR="007033CB" w:rsidRPr="007033CB" w:rsidRDefault="007033CB" w:rsidP="007033CB">
      <w:pPr>
        <w:pStyle w:val="Heading1"/>
        <w:rPr>
          <w:b/>
          <w:lang w:val="en-US"/>
        </w:rPr>
      </w:pPr>
      <w:r>
        <w:rPr>
          <w:b/>
          <w:lang w:val="en-US"/>
        </w:rPr>
        <w:t>Methods</w:t>
      </w:r>
      <w:r w:rsidR="00BB2AA6">
        <w:rPr>
          <w:b/>
          <w:lang w:val="en-US"/>
        </w:rPr>
        <w:tab/>
      </w:r>
      <w:r w:rsidR="00BB2AA6">
        <w:rPr>
          <w:b/>
          <w:lang w:val="en-US"/>
        </w:rPr>
        <w:tab/>
      </w:r>
      <w:r w:rsidR="00BB2AA6">
        <w:rPr>
          <w:b/>
          <w:lang w:val="en-US"/>
        </w:rPr>
        <w:tab/>
      </w:r>
      <w:r w:rsidR="00BB2AA6">
        <w:rPr>
          <w:b/>
          <w:lang w:val="en-US"/>
        </w:rPr>
        <w:tab/>
      </w:r>
      <w:r w:rsidR="00BB2AA6">
        <w:rPr>
          <w:b/>
          <w:lang w:val="en-US"/>
        </w:rPr>
        <w:tab/>
      </w:r>
      <w:r w:rsidR="00BB2AA6">
        <w:rPr>
          <w:b/>
          <w:lang w:val="en-US"/>
        </w:rPr>
        <w:tab/>
      </w:r>
      <w:r w:rsidR="00BB2AA6">
        <w:rPr>
          <w:b/>
          <w:lang w:val="en-US"/>
        </w:rPr>
        <w:tab/>
      </w:r>
      <w:r w:rsidR="00BB2AA6">
        <w:rPr>
          <w:b/>
          <w:lang w:val="en-US"/>
        </w:rPr>
        <w:tab/>
      </w:r>
      <w:r w:rsidR="00BB2AA6">
        <w:rPr>
          <w:b/>
          <w:lang w:val="en-US"/>
        </w:rPr>
        <w:tab/>
      </w:r>
      <w:r w:rsidR="00BB2AA6">
        <w:rPr>
          <w:b/>
          <w:lang w:val="en-US"/>
        </w:rPr>
        <w:tab/>
      </w:r>
      <w:r w:rsidR="00BB2AA6">
        <w:rPr>
          <w:b/>
          <w:lang w:val="en-US"/>
        </w:rPr>
        <w:tab/>
      </w:r>
      <w:r w:rsidR="005E0408">
        <w:rPr>
          <w:b/>
          <w:lang w:val="en-US"/>
        </w:rPr>
        <w:t xml:space="preserve"> </w:t>
      </w:r>
      <w:r w:rsidR="00BB2AA6">
        <w:rPr>
          <w:b/>
          <w:lang w:val="en-US"/>
        </w:rPr>
        <w:t>6</w:t>
      </w:r>
    </w:p>
    <w:p w:rsidR="007033CB" w:rsidRDefault="007033CB" w:rsidP="007033CB">
      <w:pPr>
        <w:rPr>
          <w:lang w:val="en-US"/>
        </w:rPr>
      </w:pPr>
    </w:p>
    <w:p w:rsidR="007033CB" w:rsidRPr="007033CB" w:rsidRDefault="00BB0E25" w:rsidP="007033CB">
      <w:pPr>
        <w:pStyle w:val="Heading1"/>
        <w:rPr>
          <w:b/>
          <w:lang w:val="en-US"/>
        </w:rPr>
      </w:pPr>
      <w:r>
        <w:rPr>
          <w:b/>
          <w:lang w:val="en-US"/>
        </w:rPr>
        <w:t xml:space="preserve">Discussion </w:t>
      </w:r>
      <w:r w:rsidR="00066714">
        <w:rPr>
          <w:b/>
          <w:lang w:val="en-US"/>
        </w:rPr>
        <w:tab/>
      </w:r>
      <w:r w:rsidR="00066714">
        <w:rPr>
          <w:b/>
          <w:lang w:val="en-US"/>
        </w:rPr>
        <w:tab/>
      </w:r>
      <w:r w:rsidR="00066714">
        <w:rPr>
          <w:b/>
          <w:lang w:val="en-US"/>
        </w:rPr>
        <w:tab/>
      </w:r>
      <w:r w:rsidR="00066714">
        <w:rPr>
          <w:b/>
          <w:lang w:val="en-US"/>
        </w:rPr>
        <w:tab/>
      </w:r>
      <w:r w:rsidR="00066714">
        <w:rPr>
          <w:b/>
          <w:lang w:val="en-US"/>
        </w:rPr>
        <w:tab/>
      </w:r>
      <w:r w:rsidR="00066714">
        <w:rPr>
          <w:b/>
          <w:lang w:val="en-US"/>
        </w:rPr>
        <w:tab/>
      </w:r>
      <w:r w:rsidR="00066714">
        <w:rPr>
          <w:b/>
          <w:lang w:val="en-US"/>
        </w:rPr>
        <w:tab/>
      </w:r>
      <w:r w:rsidR="00066714">
        <w:rPr>
          <w:b/>
          <w:lang w:val="en-US"/>
        </w:rPr>
        <w:tab/>
      </w:r>
      <w:r w:rsidR="00066714">
        <w:rPr>
          <w:b/>
          <w:lang w:val="en-US"/>
        </w:rPr>
        <w:tab/>
      </w:r>
      <w:r w:rsidR="00066714">
        <w:rPr>
          <w:b/>
          <w:lang w:val="en-US"/>
        </w:rPr>
        <w:tab/>
      </w:r>
      <w:r w:rsidR="00D1564A">
        <w:rPr>
          <w:b/>
          <w:lang w:val="en-US"/>
        </w:rPr>
        <w:t>7</w:t>
      </w:r>
      <w:r w:rsidR="00066714">
        <w:rPr>
          <w:b/>
          <w:lang w:val="en-US"/>
        </w:rPr>
        <w:t>, 8 &amp; 9</w:t>
      </w:r>
    </w:p>
    <w:p w:rsidR="007033CB" w:rsidRDefault="007033CB" w:rsidP="007033CB">
      <w:pPr>
        <w:rPr>
          <w:lang w:val="en-US"/>
        </w:rPr>
      </w:pPr>
    </w:p>
    <w:p w:rsidR="007033CB" w:rsidRPr="007033CB" w:rsidRDefault="00BB0E25" w:rsidP="007033CB">
      <w:pPr>
        <w:pStyle w:val="Heading1"/>
        <w:rPr>
          <w:b/>
          <w:lang w:val="en-US"/>
        </w:rPr>
      </w:pPr>
      <w:r>
        <w:rPr>
          <w:b/>
          <w:lang w:val="en-US"/>
        </w:rPr>
        <w:t>Results</w:t>
      </w:r>
      <w:r>
        <w:rPr>
          <w:b/>
          <w:lang w:val="en-US"/>
        </w:rPr>
        <w:tab/>
      </w:r>
      <w:r>
        <w:rPr>
          <w:b/>
          <w:lang w:val="en-US"/>
        </w:rPr>
        <w:tab/>
      </w:r>
      <w:r>
        <w:rPr>
          <w:b/>
          <w:lang w:val="en-US"/>
        </w:rPr>
        <w:tab/>
      </w:r>
      <w:r>
        <w:rPr>
          <w:b/>
          <w:lang w:val="en-US"/>
        </w:rPr>
        <w:tab/>
      </w:r>
      <w:r>
        <w:rPr>
          <w:b/>
          <w:lang w:val="en-US"/>
        </w:rPr>
        <w:tab/>
      </w:r>
      <w:r>
        <w:rPr>
          <w:b/>
          <w:lang w:val="en-US"/>
        </w:rPr>
        <w:tab/>
      </w:r>
      <w:r>
        <w:rPr>
          <w:b/>
          <w:lang w:val="en-US"/>
        </w:rPr>
        <w:tab/>
      </w:r>
      <w:r>
        <w:rPr>
          <w:b/>
          <w:lang w:val="en-US"/>
        </w:rPr>
        <w:tab/>
      </w:r>
      <w:r>
        <w:rPr>
          <w:b/>
          <w:lang w:val="en-US"/>
        </w:rPr>
        <w:tab/>
      </w:r>
      <w:r w:rsidR="00066714">
        <w:rPr>
          <w:b/>
          <w:lang w:val="en-US"/>
        </w:rPr>
        <w:t xml:space="preserve">         </w:t>
      </w:r>
      <w:r w:rsidR="00AE5F43">
        <w:rPr>
          <w:b/>
          <w:lang w:val="en-US"/>
        </w:rPr>
        <w:tab/>
      </w:r>
      <w:r w:rsidR="005E0408">
        <w:rPr>
          <w:b/>
          <w:lang w:val="en-US"/>
        </w:rPr>
        <w:t xml:space="preserve"> </w:t>
      </w:r>
      <w:r w:rsidR="00066714">
        <w:rPr>
          <w:b/>
          <w:lang w:val="en-US"/>
        </w:rPr>
        <w:t xml:space="preserve">         10</w:t>
      </w:r>
    </w:p>
    <w:p w:rsidR="007033CB" w:rsidRDefault="007033CB" w:rsidP="007033CB">
      <w:pPr>
        <w:rPr>
          <w:lang w:val="en-US"/>
        </w:rPr>
      </w:pPr>
    </w:p>
    <w:p w:rsidR="007033CB" w:rsidRDefault="007033CB" w:rsidP="007033CB">
      <w:pPr>
        <w:pStyle w:val="Heading1"/>
        <w:rPr>
          <w:b/>
          <w:lang w:val="en-US"/>
        </w:rPr>
      </w:pPr>
      <w:r>
        <w:rPr>
          <w:b/>
          <w:lang w:val="en-US"/>
        </w:rPr>
        <w:t>Conclusion</w:t>
      </w:r>
      <w:r w:rsidR="00AE5F43">
        <w:rPr>
          <w:b/>
          <w:lang w:val="en-US"/>
        </w:rPr>
        <w:tab/>
      </w:r>
      <w:r w:rsidR="00AE5F43">
        <w:rPr>
          <w:b/>
          <w:lang w:val="en-US"/>
        </w:rPr>
        <w:tab/>
      </w:r>
      <w:r w:rsidR="00AE5F43">
        <w:rPr>
          <w:b/>
          <w:lang w:val="en-US"/>
        </w:rPr>
        <w:tab/>
      </w:r>
      <w:r w:rsidR="00FC725D">
        <w:rPr>
          <w:b/>
          <w:lang w:val="en-US"/>
        </w:rPr>
        <w:tab/>
      </w:r>
      <w:r w:rsidR="00FC725D">
        <w:rPr>
          <w:b/>
          <w:lang w:val="en-US"/>
        </w:rPr>
        <w:tab/>
      </w:r>
      <w:r w:rsidR="00AE5F43">
        <w:rPr>
          <w:b/>
          <w:lang w:val="en-US"/>
        </w:rPr>
        <w:tab/>
      </w:r>
      <w:r w:rsidR="00AE5F43">
        <w:rPr>
          <w:b/>
          <w:lang w:val="en-US"/>
        </w:rPr>
        <w:tab/>
      </w:r>
      <w:r w:rsidR="00AE5F43">
        <w:rPr>
          <w:b/>
          <w:lang w:val="en-US"/>
        </w:rPr>
        <w:tab/>
      </w:r>
      <w:r w:rsidR="00AE5F43">
        <w:rPr>
          <w:b/>
          <w:lang w:val="en-US"/>
        </w:rPr>
        <w:tab/>
      </w:r>
      <w:r w:rsidR="00AE5F43">
        <w:rPr>
          <w:b/>
          <w:lang w:val="en-US"/>
        </w:rPr>
        <w:tab/>
      </w:r>
      <w:r w:rsidR="005E0408">
        <w:rPr>
          <w:b/>
          <w:lang w:val="en-US"/>
        </w:rPr>
        <w:t xml:space="preserve"> </w:t>
      </w:r>
      <w:r w:rsidR="0041239C">
        <w:rPr>
          <w:b/>
          <w:lang w:val="en-US"/>
        </w:rPr>
        <w:tab/>
        <w:t>11</w:t>
      </w:r>
    </w:p>
    <w:p w:rsidR="007771E6" w:rsidRPr="007771E6" w:rsidRDefault="007771E6" w:rsidP="007771E6">
      <w:pPr>
        <w:rPr>
          <w:lang w:val="en-US"/>
        </w:rPr>
      </w:pPr>
    </w:p>
    <w:p w:rsidR="007771E6" w:rsidRDefault="007771E6" w:rsidP="007771E6">
      <w:pPr>
        <w:pStyle w:val="Heading1"/>
        <w:rPr>
          <w:b/>
          <w:lang w:val="en-US"/>
        </w:rPr>
      </w:pPr>
      <w:bookmarkStart w:id="2" w:name="_Hlk512853927"/>
      <w:r>
        <w:rPr>
          <w:b/>
          <w:lang w:val="en-US"/>
        </w:rPr>
        <w:t xml:space="preserve">List </w:t>
      </w:r>
      <w:bookmarkStart w:id="3" w:name="_Hlk512853909"/>
      <w:r>
        <w:rPr>
          <w:b/>
          <w:lang w:val="en-US"/>
        </w:rPr>
        <w:t>of References</w:t>
      </w:r>
      <w:bookmarkEnd w:id="2"/>
      <w:bookmarkEnd w:id="3"/>
      <w:r w:rsidR="0041239C">
        <w:rPr>
          <w:b/>
          <w:lang w:val="en-US"/>
        </w:rPr>
        <w:tab/>
      </w:r>
      <w:r w:rsidR="0041239C">
        <w:rPr>
          <w:b/>
          <w:lang w:val="en-US"/>
        </w:rPr>
        <w:tab/>
      </w:r>
      <w:r w:rsidR="0041239C">
        <w:rPr>
          <w:b/>
          <w:lang w:val="en-US"/>
        </w:rPr>
        <w:tab/>
      </w:r>
      <w:r w:rsidR="0041239C">
        <w:rPr>
          <w:b/>
          <w:lang w:val="en-US"/>
        </w:rPr>
        <w:tab/>
      </w:r>
      <w:r w:rsidR="0041239C">
        <w:rPr>
          <w:b/>
          <w:lang w:val="en-US"/>
        </w:rPr>
        <w:tab/>
      </w:r>
      <w:r w:rsidR="0041239C">
        <w:rPr>
          <w:b/>
          <w:lang w:val="en-US"/>
        </w:rPr>
        <w:tab/>
      </w:r>
      <w:r w:rsidR="0041239C">
        <w:rPr>
          <w:b/>
          <w:lang w:val="en-US"/>
        </w:rPr>
        <w:tab/>
      </w:r>
      <w:r w:rsidR="0041239C">
        <w:rPr>
          <w:b/>
          <w:lang w:val="en-US"/>
        </w:rPr>
        <w:tab/>
      </w:r>
      <w:r w:rsidR="0041239C">
        <w:rPr>
          <w:b/>
          <w:lang w:val="en-US"/>
        </w:rPr>
        <w:tab/>
        <w:t>12</w:t>
      </w:r>
    </w:p>
    <w:p w:rsidR="0041239C" w:rsidRPr="0041239C" w:rsidRDefault="0041239C" w:rsidP="0041239C">
      <w:pPr>
        <w:rPr>
          <w:lang w:val="en-US"/>
        </w:rPr>
      </w:pPr>
    </w:p>
    <w:p w:rsidR="0041239C" w:rsidRDefault="0041239C" w:rsidP="0041239C">
      <w:pPr>
        <w:rPr>
          <w:lang w:val="en-US"/>
        </w:rPr>
      </w:pPr>
    </w:p>
    <w:p w:rsidR="0041239C" w:rsidRPr="0041239C" w:rsidRDefault="0041239C" w:rsidP="0041239C">
      <w:pPr>
        <w:rPr>
          <w:lang w:val="en-US"/>
        </w:rPr>
      </w:pPr>
    </w:p>
    <w:p w:rsidR="007033CB" w:rsidRDefault="007033CB" w:rsidP="007033CB">
      <w:pPr>
        <w:rPr>
          <w:lang w:val="en-US"/>
        </w:rPr>
      </w:pPr>
    </w:p>
    <w:p w:rsidR="007771E6" w:rsidRDefault="007771E6" w:rsidP="00C14EB5">
      <w:pPr>
        <w:pStyle w:val="Heading1"/>
        <w:rPr>
          <w:b/>
          <w:lang w:val="en-US"/>
        </w:rPr>
      </w:pPr>
    </w:p>
    <w:p w:rsidR="007771E6" w:rsidRDefault="007771E6" w:rsidP="00C14EB5">
      <w:pPr>
        <w:pStyle w:val="Heading1"/>
        <w:rPr>
          <w:b/>
          <w:lang w:val="en-US"/>
        </w:rPr>
      </w:pPr>
    </w:p>
    <w:p w:rsidR="007771E6" w:rsidRDefault="007771E6" w:rsidP="00C14EB5">
      <w:pPr>
        <w:pStyle w:val="Heading1"/>
        <w:rPr>
          <w:b/>
          <w:lang w:val="en-US"/>
        </w:rPr>
      </w:pPr>
    </w:p>
    <w:p w:rsidR="007771E6" w:rsidRDefault="007771E6" w:rsidP="00C14EB5">
      <w:pPr>
        <w:pStyle w:val="Heading1"/>
        <w:rPr>
          <w:b/>
          <w:lang w:val="en-US"/>
        </w:rPr>
      </w:pPr>
    </w:p>
    <w:p w:rsidR="002640FD" w:rsidRDefault="002640FD" w:rsidP="002640FD">
      <w:pPr>
        <w:rPr>
          <w:lang w:val="en-US"/>
        </w:rPr>
      </w:pPr>
    </w:p>
    <w:p w:rsidR="002640FD" w:rsidRDefault="002640FD" w:rsidP="002640FD">
      <w:pPr>
        <w:rPr>
          <w:lang w:val="en-US"/>
        </w:rPr>
      </w:pPr>
    </w:p>
    <w:p w:rsidR="002640FD" w:rsidRDefault="002640FD" w:rsidP="002640FD">
      <w:pPr>
        <w:rPr>
          <w:lang w:val="en-US"/>
        </w:rPr>
      </w:pPr>
    </w:p>
    <w:p w:rsidR="002640FD" w:rsidRDefault="002640FD" w:rsidP="002640FD">
      <w:pPr>
        <w:rPr>
          <w:lang w:val="en-US"/>
        </w:rPr>
      </w:pPr>
    </w:p>
    <w:p w:rsidR="002640FD" w:rsidRDefault="002640FD" w:rsidP="00C14EB5">
      <w:pPr>
        <w:pStyle w:val="Heading1"/>
        <w:rPr>
          <w:b/>
          <w:lang w:val="en-US"/>
        </w:rPr>
      </w:pPr>
    </w:p>
    <w:p w:rsidR="002640FD" w:rsidRDefault="002640FD" w:rsidP="00C14EB5">
      <w:pPr>
        <w:pStyle w:val="Heading1"/>
        <w:rPr>
          <w:b/>
          <w:lang w:val="en-US"/>
        </w:rPr>
      </w:pPr>
    </w:p>
    <w:p w:rsidR="002640FD" w:rsidRPr="002640FD" w:rsidRDefault="002640FD" w:rsidP="002640FD">
      <w:pPr>
        <w:rPr>
          <w:lang w:val="en-US"/>
        </w:rPr>
      </w:pPr>
    </w:p>
    <w:p w:rsidR="00D36608" w:rsidRDefault="002028B3" w:rsidP="00C14EB5">
      <w:pPr>
        <w:pStyle w:val="Heading1"/>
        <w:rPr>
          <w:b/>
          <w:lang w:val="en-US"/>
        </w:rPr>
      </w:pPr>
      <w:r w:rsidRPr="002028B3">
        <w:rPr>
          <w:b/>
          <w:lang w:val="en-US"/>
        </w:rPr>
        <w:lastRenderedPageBreak/>
        <w:t>Introduction</w:t>
      </w:r>
    </w:p>
    <w:p w:rsidR="00C14EB5" w:rsidRPr="00C14EB5" w:rsidRDefault="00C14EB5" w:rsidP="00C14EB5">
      <w:pPr>
        <w:rPr>
          <w:lang w:val="en-US"/>
        </w:rPr>
      </w:pPr>
    </w:p>
    <w:p w:rsidR="00D36608" w:rsidRPr="00D36608" w:rsidRDefault="00D36608" w:rsidP="00D36608">
      <w:pPr>
        <w:rPr>
          <w:rFonts w:cstheme="minorHAnsi"/>
          <w:sz w:val="24"/>
          <w:szCs w:val="24"/>
          <w:lang w:val="en-US"/>
        </w:rPr>
      </w:pPr>
      <w:r w:rsidRPr="00D36608">
        <w:rPr>
          <w:rFonts w:cstheme="minorHAnsi"/>
          <w:sz w:val="24"/>
          <w:szCs w:val="24"/>
          <w:lang w:val="en-US"/>
        </w:rPr>
        <w:t xml:space="preserve">This report will explore ‘Relevant Employability Skills In The Workplace’. </w:t>
      </w:r>
    </w:p>
    <w:p w:rsidR="00D36608" w:rsidRDefault="00D36608" w:rsidP="00D36608">
      <w:pPr>
        <w:rPr>
          <w:rFonts w:cstheme="minorHAnsi"/>
          <w:sz w:val="24"/>
          <w:szCs w:val="24"/>
          <w:lang w:val="en-US"/>
        </w:rPr>
      </w:pPr>
      <w:r w:rsidRPr="00D36608">
        <w:rPr>
          <w:rFonts w:cstheme="minorHAnsi"/>
          <w:sz w:val="24"/>
          <w:szCs w:val="24"/>
          <w:lang w:val="en-US"/>
        </w:rPr>
        <w:t>The aims and objectives of this Inductive Report are to</w:t>
      </w:r>
      <w:r w:rsidR="00DA333F">
        <w:rPr>
          <w:rFonts w:cstheme="minorHAnsi"/>
          <w:sz w:val="24"/>
          <w:szCs w:val="24"/>
          <w:lang w:val="en-US"/>
        </w:rPr>
        <w:t xml:space="preserve"> scrutinize,</w:t>
      </w:r>
      <w:r w:rsidRPr="00D36608">
        <w:rPr>
          <w:rFonts w:cstheme="minorHAnsi"/>
          <w:sz w:val="24"/>
          <w:szCs w:val="24"/>
          <w:lang w:val="en-US"/>
        </w:rPr>
        <w:t xml:space="preserve"> </w:t>
      </w:r>
      <w:r w:rsidR="00C14EB5">
        <w:rPr>
          <w:rFonts w:cstheme="minorHAnsi"/>
          <w:sz w:val="24"/>
          <w:szCs w:val="24"/>
          <w:lang w:val="en-US"/>
        </w:rPr>
        <w:t>evaluate</w:t>
      </w:r>
      <w:r w:rsidR="00DA333F">
        <w:rPr>
          <w:rFonts w:cstheme="minorHAnsi"/>
          <w:sz w:val="24"/>
          <w:szCs w:val="24"/>
          <w:lang w:val="en-US"/>
        </w:rPr>
        <w:t xml:space="preserve"> and show some of the available literature in the public domain on the subject of the </w:t>
      </w:r>
      <w:r w:rsidR="00C14EB5">
        <w:rPr>
          <w:rFonts w:cstheme="minorHAnsi"/>
          <w:sz w:val="24"/>
          <w:szCs w:val="24"/>
          <w:lang w:val="en-US"/>
        </w:rPr>
        <w:t xml:space="preserve"> ‘Relevant Employability S</w:t>
      </w:r>
      <w:r w:rsidRPr="00D36608">
        <w:rPr>
          <w:rFonts w:cstheme="minorHAnsi"/>
          <w:sz w:val="24"/>
          <w:szCs w:val="24"/>
          <w:lang w:val="en-US"/>
        </w:rPr>
        <w:t>kills</w:t>
      </w:r>
      <w:r w:rsidR="00C14EB5">
        <w:rPr>
          <w:rFonts w:cstheme="minorHAnsi"/>
          <w:sz w:val="24"/>
          <w:szCs w:val="24"/>
          <w:lang w:val="en-US"/>
        </w:rPr>
        <w:t>’</w:t>
      </w:r>
      <w:r w:rsidRPr="00D36608">
        <w:rPr>
          <w:rFonts w:cstheme="minorHAnsi"/>
          <w:sz w:val="24"/>
          <w:szCs w:val="24"/>
          <w:lang w:val="en-US"/>
        </w:rPr>
        <w:t xml:space="preserve"> I currently </w:t>
      </w:r>
      <w:r w:rsidR="00DA333F">
        <w:rPr>
          <w:rFonts w:cstheme="minorHAnsi"/>
          <w:sz w:val="24"/>
          <w:szCs w:val="24"/>
          <w:lang w:val="en-US"/>
        </w:rPr>
        <w:t>possess; t</w:t>
      </w:r>
      <w:r w:rsidRPr="00D36608">
        <w:rPr>
          <w:rFonts w:cstheme="minorHAnsi"/>
          <w:sz w:val="24"/>
          <w:szCs w:val="24"/>
          <w:lang w:val="en-US"/>
        </w:rPr>
        <w:t xml:space="preserve">o highlight possible areas where I lack the necessary skill set and the need to develop further those that will assist me in moving forward, with a view to ultimately possessing suitable skills required by perspective employers, trying to recruit people </w:t>
      </w:r>
      <w:r w:rsidR="007A5A7D">
        <w:rPr>
          <w:rFonts w:cstheme="minorHAnsi"/>
          <w:sz w:val="24"/>
          <w:szCs w:val="24"/>
          <w:lang w:val="en-US"/>
        </w:rPr>
        <w:t>who match their job specifications.</w:t>
      </w:r>
      <w:r w:rsidRPr="00D36608">
        <w:rPr>
          <w:rFonts w:cstheme="minorHAnsi"/>
          <w:sz w:val="24"/>
          <w:szCs w:val="24"/>
          <w:lang w:val="en-US"/>
        </w:rPr>
        <w:t xml:space="preserve"> </w:t>
      </w:r>
    </w:p>
    <w:p w:rsidR="00DA333F" w:rsidRPr="00D36608" w:rsidRDefault="00DA333F" w:rsidP="00D36608">
      <w:pPr>
        <w:rPr>
          <w:rFonts w:cstheme="minorHAnsi"/>
          <w:sz w:val="24"/>
          <w:szCs w:val="24"/>
          <w:lang w:val="en-US"/>
        </w:rPr>
      </w:pPr>
    </w:p>
    <w:p w:rsidR="00D36608" w:rsidRPr="00D36608" w:rsidRDefault="00D36608" w:rsidP="00D36608">
      <w:pPr>
        <w:rPr>
          <w:rFonts w:cstheme="minorHAnsi"/>
          <w:sz w:val="24"/>
          <w:szCs w:val="24"/>
          <w:lang w:val="en-US"/>
        </w:rPr>
      </w:pPr>
      <w:r w:rsidRPr="00D36608">
        <w:rPr>
          <w:rFonts w:cstheme="minorHAnsi"/>
          <w:sz w:val="24"/>
          <w:szCs w:val="24"/>
          <w:lang w:val="en-US"/>
        </w:rPr>
        <w:t>In general, it is widely understood that there are numerous skills that are thought of as being beneficial to individuals in the workplace. The common umbrella term for this being ‘Employability Skills’ and depending on the sector, type and size of company or organisation, the job description will require individuals with a specific set of appropriate skills, in order to fulfill the job criteria.</w:t>
      </w:r>
    </w:p>
    <w:p w:rsidR="00D36608" w:rsidRPr="00D36608" w:rsidRDefault="00D36608" w:rsidP="00D36608">
      <w:pPr>
        <w:rPr>
          <w:rFonts w:cstheme="minorHAnsi"/>
          <w:sz w:val="24"/>
          <w:szCs w:val="24"/>
          <w:lang w:val="en-US"/>
        </w:rPr>
      </w:pPr>
      <w:r w:rsidRPr="00D36608">
        <w:rPr>
          <w:rFonts w:cstheme="minorHAnsi"/>
          <w:sz w:val="24"/>
          <w:szCs w:val="24"/>
          <w:lang w:val="en-US"/>
        </w:rPr>
        <w:t>From an employer’s viewpoint, when faced with a potential employee applying for a mediator position for example, with excellent IT and numeracy qualifications, although these are valuable skills – what the employer requires would be someone with excellent negotiating and/or, good communication and interpersonal skills.</w:t>
      </w:r>
    </w:p>
    <w:p w:rsidR="00D36608" w:rsidRPr="00D36608" w:rsidRDefault="00D36608" w:rsidP="00D36608">
      <w:pPr>
        <w:rPr>
          <w:rFonts w:cstheme="minorHAnsi"/>
          <w:sz w:val="24"/>
          <w:szCs w:val="24"/>
          <w:lang w:val="en-US"/>
        </w:rPr>
      </w:pPr>
      <w:r w:rsidRPr="00D36608">
        <w:rPr>
          <w:rFonts w:cstheme="minorHAnsi"/>
          <w:sz w:val="24"/>
          <w:szCs w:val="24"/>
          <w:lang w:val="en-US"/>
        </w:rPr>
        <w:t xml:space="preserve">The best candidate would of course be someone who could also demonstrate strong, creative ‘problem-solving skills’ because – </w:t>
      </w:r>
    </w:p>
    <w:p w:rsidR="00D36608" w:rsidRPr="00ED2AF5" w:rsidRDefault="00D36608" w:rsidP="00D36608">
      <w:pPr>
        <w:rPr>
          <w:rFonts w:cstheme="minorHAnsi"/>
          <w:i/>
          <w:sz w:val="24"/>
          <w:szCs w:val="24"/>
          <w:lang w:val="en-US"/>
        </w:rPr>
      </w:pPr>
      <w:r w:rsidRPr="00ED2AF5">
        <w:rPr>
          <w:rFonts w:cstheme="minorHAnsi"/>
          <w:i/>
          <w:sz w:val="24"/>
          <w:szCs w:val="24"/>
          <w:lang w:val="en-US"/>
        </w:rPr>
        <w:t xml:space="preserve">Exercises in problem-solving, encourages your thought-processes in a variety of </w:t>
      </w:r>
      <w:r w:rsidR="00A83348" w:rsidRPr="00ED2AF5">
        <w:rPr>
          <w:rFonts w:cstheme="minorHAnsi"/>
          <w:i/>
          <w:sz w:val="24"/>
          <w:szCs w:val="24"/>
          <w:lang w:val="en-US"/>
        </w:rPr>
        <w:t>logical</w:t>
      </w:r>
      <w:r w:rsidRPr="00ED2AF5">
        <w:rPr>
          <w:rFonts w:cstheme="minorHAnsi"/>
          <w:i/>
          <w:sz w:val="24"/>
          <w:szCs w:val="24"/>
          <w:lang w:val="en-US"/>
        </w:rPr>
        <w:t xml:space="preserve"> skills.</w:t>
      </w:r>
    </w:p>
    <w:p w:rsidR="00D36608" w:rsidRPr="00ED2AF5" w:rsidRDefault="00D36608" w:rsidP="00D36608">
      <w:pPr>
        <w:rPr>
          <w:rFonts w:cstheme="minorHAnsi"/>
          <w:i/>
          <w:sz w:val="24"/>
          <w:szCs w:val="24"/>
          <w:lang w:val="en-US"/>
        </w:rPr>
      </w:pPr>
      <w:r w:rsidRPr="00ED2AF5">
        <w:rPr>
          <w:rFonts w:cstheme="minorHAnsi"/>
          <w:i/>
          <w:sz w:val="24"/>
          <w:szCs w:val="24"/>
          <w:lang w:val="en-US"/>
        </w:rPr>
        <w:t xml:space="preserve"> They allow you:</w:t>
      </w:r>
    </w:p>
    <w:p w:rsidR="00D36608" w:rsidRPr="00ED2AF5" w:rsidRDefault="00E35534" w:rsidP="00D36608">
      <w:pPr>
        <w:numPr>
          <w:ilvl w:val="0"/>
          <w:numId w:val="3"/>
        </w:numPr>
        <w:rPr>
          <w:rFonts w:cstheme="minorHAnsi"/>
          <w:i/>
          <w:sz w:val="24"/>
          <w:szCs w:val="24"/>
          <w:lang w:val="en-US"/>
        </w:rPr>
      </w:pPr>
      <w:r w:rsidRPr="00ED2AF5">
        <w:rPr>
          <w:rFonts w:cstheme="minorHAnsi"/>
          <w:i/>
          <w:sz w:val="24"/>
          <w:szCs w:val="24"/>
          <w:lang w:val="en-US"/>
        </w:rPr>
        <w:t>To take on original</w:t>
      </w:r>
      <w:r w:rsidR="00D36608" w:rsidRPr="00ED2AF5">
        <w:rPr>
          <w:rFonts w:cstheme="minorHAnsi"/>
          <w:i/>
          <w:sz w:val="24"/>
          <w:szCs w:val="24"/>
          <w:lang w:val="en-US"/>
        </w:rPr>
        <w:t xml:space="preserve"> and perceptive skills in producing possible results</w:t>
      </w:r>
      <w:r w:rsidRPr="00ED2AF5">
        <w:rPr>
          <w:rFonts w:cstheme="minorHAnsi"/>
          <w:i/>
          <w:sz w:val="24"/>
          <w:szCs w:val="24"/>
          <w:lang w:val="en-US"/>
        </w:rPr>
        <w:t xml:space="preserve"> in order to</w:t>
      </w:r>
      <w:r w:rsidR="00D36608" w:rsidRPr="00ED2AF5">
        <w:rPr>
          <w:rFonts w:cstheme="minorHAnsi"/>
          <w:i/>
          <w:sz w:val="24"/>
          <w:szCs w:val="24"/>
          <w:lang w:val="en-US"/>
        </w:rPr>
        <w:t xml:space="preserve"> </w:t>
      </w:r>
      <w:r w:rsidRPr="00ED2AF5">
        <w:rPr>
          <w:rFonts w:cstheme="minorHAnsi"/>
          <w:i/>
          <w:sz w:val="24"/>
          <w:szCs w:val="24"/>
          <w:lang w:val="en-US"/>
        </w:rPr>
        <w:t>make</w:t>
      </w:r>
      <w:r w:rsidR="00D36608" w:rsidRPr="00ED2AF5">
        <w:rPr>
          <w:rFonts w:cstheme="minorHAnsi"/>
          <w:i/>
          <w:sz w:val="24"/>
          <w:szCs w:val="24"/>
          <w:lang w:val="en-US"/>
        </w:rPr>
        <w:t xml:space="preserve"> decisions about which to choose</w:t>
      </w:r>
    </w:p>
    <w:p w:rsidR="00D36608" w:rsidRPr="00ED2AF5" w:rsidRDefault="00D36608" w:rsidP="00D36608">
      <w:pPr>
        <w:numPr>
          <w:ilvl w:val="0"/>
          <w:numId w:val="3"/>
        </w:numPr>
        <w:rPr>
          <w:rFonts w:cstheme="minorHAnsi"/>
          <w:i/>
          <w:sz w:val="24"/>
          <w:szCs w:val="24"/>
          <w:lang w:val="en-US"/>
        </w:rPr>
      </w:pPr>
      <w:r w:rsidRPr="00ED2AF5">
        <w:rPr>
          <w:rFonts w:cstheme="minorHAnsi"/>
          <w:i/>
          <w:sz w:val="24"/>
          <w:szCs w:val="24"/>
          <w:lang w:val="en-US"/>
        </w:rPr>
        <w:t>To investigate matters from viewpoints which are unalike</w:t>
      </w:r>
    </w:p>
    <w:p w:rsidR="00D36608" w:rsidRPr="00ED2AF5" w:rsidRDefault="00D36608" w:rsidP="00D36608">
      <w:pPr>
        <w:numPr>
          <w:ilvl w:val="0"/>
          <w:numId w:val="3"/>
        </w:numPr>
        <w:rPr>
          <w:rFonts w:cstheme="minorHAnsi"/>
          <w:i/>
          <w:sz w:val="24"/>
          <w:szCs w:val="24"/>
          <w:lang w:val="en-US"/>
        </w:rPr>
      </w:pPr>
      <w:r w:rsidRPr="00ED2AF5">
        <w:rPr>
          <w:rFonts w:cstheme="minorHAnsi"/>
          <w:i/>
          <w:sz w:val="24"/>
          <w:szCs w:val="24"/>
          <w:lang w:val="en-US"/>
        </w:rPr>
        <w:t>To advance your comprehension of concepts and ideologies and put these to everyday use</w:t>
      </w:r>
    </w:p>
    <w:p w:rsidR="00D36608" w:rsidRPr="00ED2AF5" w:rsidRDefault="00D36608" w:rsidP="00D36608">
      <w:pPr>
        <w:numPr>
          <w:ilvl w:val="0"/>
          <w:numId w:val="3"/>
        </w:numPr>
        <w:rPr>
          <w:rFonts w:cstheme="minorHAnsi"/>
          <w:i/>
          <w:sz w:val="24"/>
          <w:szCs w:val="24"/>
          <w:lang w:val="en-US"/>
        </w:rPr>
      </w:pPr>
      <w:r w:rsidRPr="00ED2AF5">
        <w:rPr>
          <w:rFonts w:cstheme="minorHAnsi"/>
          <w:i/>
          <w:sz w:val="24"/>
          <w:szCs w:val="24"/>
          <w:lang w:val="en-US"/>
        </w:rPr>
        <w:t xml:space="preserve">To repeat exact actions </w:t>
      </w:r>
      <w:r w:rsidR="00A83348" w:rsidRPr="00ED2AF5">
        <w:rPr>
          <w:rFonts w:cstheme="minorHAnsi"/>
          <w:i/>
          <w:sz w:val="24"/>
          <w:szCs w:val="24"/>
          <w:lang w:val="en-US"/>
        </w:rPr>
        <w:t>on a regular basis</w:t>
      </w:r>
    </w:p>
    <w:p w:rsidR="00D36608" w:rsidRPr="00ED2AF5" w:rsidRDefault="00D36608" w:rsidP="00E35534">
      <w:pPr>
        <w:ind w:firstLine="720"/>
        <w:rPr>
          <w:rFonts w:cstheme="minorHAnsi"/>
          <w:sz w:val="24"/>
          <w:szCs w:val="24"/>
          <w:lang w:val="en-US"/>
        </w:rPr>
      </w:pPr>
      <w:r w:rsidRPr="00ED2AF5">
        <w:rPr>
          <w:rFonts w:cstheme="minorHAnsi"/>
          <w:sz w:val="24"/>
          <w:szCs w:val="24"/>
          <w:lang w:val="en-US"/>
        </w:rPr>
        <w:t>Cottrell, S. (2013).</w:t>
      </w:r>
    </w:p>
    <w:p w:rsidR="00BB2AA6" w:rsidRDefault="00BB2AA6" w:rsidP="00E35534">
      <w:pPr>
        <w:ind w:firstLine="720"/>
        <w:rPr>
          <w:rFonts w:cstheme="minorHAnsi"/>
          <w:sz w:val="24"/>
          <w:szCs w:val="24"/>
          <w:lang w:val="en-US"/>
        </w:rPr>
      </w:pPr>
    </w:p>
    <w:p w:rsidR="00BB2AA6" w:rsidRDefault="00BB2AA6" w:rsidP="00E35534">
      <w:pPr>
        <w:ind w:firstLine="720"/>
        <w:rPr>
          <w:rFonts w:cstheme="minorHAnsi"/>
          <w:sz w:val="24"/>
          <w:szCs w:val="24"/>
          <w:lang w:val="en-US"/>
        </w:rPr>
      </w:pPr>
    </w:p>
    <w:p w:rsidR="00BB2AA6" w:rsidRDefault="00BB2AA6" w:rsidP="00ED2AF5">
      <w:pPr>
        <w:rPr>
          <w:rFonts w:cstheme="minorHAnsi"/>
          <w:sz w:val="24"/>
          <w:szCs w:val="24"/>
          <w:lang w:val="en-US"/>
        </w:rPr>
      </w:pPr>
    </w:p>
    <w:p w:rsidR="00BB2AA6" w:rsidRPr="00D36608" w:rsidRDefault="00BB2AA6" w:rsidP="00E35534">
      <w:pPr>
        <w:ind w:firstLine="720"/>
        <w:rPr>
          <w:rFonts w:cstheme="minorHAnsi"/>
          <w:sz w:val="24"/>
          <w:szCs w:val="24"/>
          <w:lang w:val="en-US"/>
        </w:rPr>
      </w:pPr>
    </w:p>
    <w:p w:rsidR="00BB2AA6" w:rsidRPr="002028B3" w:rsidRDefault="00BB2AA6" w:rsidP="00BB2AA6">
      <w:pPr>
        <w:pStyle w:val="Heading1"/>
        <w:rPr>
          <w:b/>
          <w:lang w:val="en-US"/>
        </w:rPr>
      </w:pPr>
      <w:bookmarkStart w:id="4" w:name="_Toc512784546"/>
      <w:bookmarkStart w:id="5" w:name="_Toc512784547"/>
      <w:r w:rsidRPr="002028B3">
        <w:rPr>
          <w:b/>
          <w:lang w:val="en-US"/>
        </w:rPr>
        <w:lastRenderedPageBreak/>
        <w:t>Methods</w:t>
      </w:r>
      <w:bookmarkEnd w:id="5"/>
      <w:r w:rsidRPr="002028B3">
        <w:rPr>
          <w:b/>
          <w:lang w:val="en-US"/>
        </w:rPr>
        <w:t xml:space="preserve">  </w:t>
      </w:r>
    </w:p>
    <w:p w:rsidR="00C727B5" w:rsidRDefault="008E4B06" w:rsidP="00BB2AA6">
      <w:pPr>
        <w:rPr>
          <w:rFonts w:cstheme="minorHAnsi"/>
          <w:sz w:val="24"/>
          <w:szCs w:val="24"/>
          <w:lang w:val="en-US"/>
        </w:rPr>
      </w:pPr>
      <w:r>
        <w:rPr>
          <w:rFonts w:cstheme="minorHAnsi"/>
          <w:sz w:val="24"/>
          <w:szCs w:val="24"/>
          <w:lang w:val="en-US"/>
        </w:rPr>
        <w:t>My research methods have been</w:t>
      </w:r>
      <w:r w:rsidR="00BB2AA6" w:rsidRPr="00D36608">
        <w:rPr>
          <w:rFonts w:cstheme="minorHAnsi"/>
          <w:sz w:val="24"/>
          <w:szCs w:val="24"/>
          <w:lang w:val="en-US"/>
        </w:rPr>
        <w:t xml:space="preserve"> </w:t>
      </w:r>
      <w:r>
        <w:rPr>
          <w:rFonts w:cstheme="minorHAnsi"/>
          <w:sz w:val="24"/>
          <w:szCs w:val="24"/>
          <w:lang w:val="en-US"/>
        </w:rPr>
        <w:t>complied by</w:t>
      </w:r>
      <w:r w:rsidR="00BB2AA6" w:rsidRPr="00D36608">
        <w:rPr>
          <w:rFonts w:cstheme="minorHAnsi"/>
          <w:sz w:val="24"/>
          <w:szCs w:val="24"/>
          <w:lang w:val="en-US"/>
        </w:rPr>
        <w:t xml:space="preserve"> </w:t>
      </w:r>
      <w:r w:rsidR="00C727B5">
        <w:rPr>
          <w:rFonts w:cstheme="minorHAnsi"/>
          <w:sz w:val="24"/>
          <w:szCs w:val="24"/>
          <w:lang w:val="en-US"/>
        </w:rPr>
        <w:t xml:space="preserve">drawing on </w:t>
      </w:r>
      <w:r w:rsidR="00BB2AA6" w:rsidRPr="00D36608">
        <w:rPr>
          <w:rFonts w:cstheme="minorHAnsi"/>
          <w:sz w:val="24"/>
          <w:szCs w:val="24"/>
          <w:lang w:val="en-US"/>
        </w:rPr>
        <w:t xml:space="preserve">my past experiences, while </w:t>
      </w:r>
      <w:r w:rsidR="00BB2AA6" w:rsidRPr="008E4B06">
        <w:rPr>
          <w:rFonts w:cstheme="minorHAnsi"/>
          <w:sz w:val="24"/>
          <w:szCs w:val="24"/>
          <w:lang w:val="en-US"/>
        </w:rPr>
        <w:t>working for legal/medical companies, as an administrator, with</w:t>
      </w:r>
      <w:r w:rsidR="00BB2AA6" w:rsidRPr="00D36608">
        <w:rPr>
          <w:rFonts w:cstheme="minorHAnsi"/>
          <w:b/>
          <w:sz w:val="24"/>
          <w:szCs w:val="24"/>
          <w:lang w:val="en-US"/>
        </w:rPr>
        <w:t xml:space="preserve"> </w:t>
      </w:r>
      <w:r w:rsidR="00BB2AA6" w:rsidRPr="00D36608">
        <w:rPr>
          <w:rFonts w:cstheme="minorHAnsi"/>
          <w:sz w:val="24"/>
          <w:szCs w:val="24"/>
          <w:lang w:val="en-US"/>
        </w:rPr>
        <w:t>references to the necessary e</w:t>
      </w:r>
      <w:r w:rsidR="00C727B5">
        <w:rPr>
          <w:rFonts w:cstheme="minorHAnsi"/>
          <w:sz w:val="24"/>
          <w:szCs w:val="24"/>
          <w:lang w:val="en-US"/>
        </w:rPr>
        <w:t xml:space="preserve">mployment skills, viewing company job specifications and descriptions. </w:t>
      </w:r>
    </w:p>
    <w:p w:rsidR="008E4B06" w:rsidRDefault="00C727B5" w:rsidP="00BB2AA6">
      <w:pPr>
        <w:rPr>
          <w:rFonts w:cstheme="minorHAnsi"/>
          <w:sz w:val="24"/>
          <w:szCs w:val="24"/>
          <w:lang w:val="en-US"/>
        </w:rPr>
      </w:pPr>
      <w:r>
        <w:rPr>
          <w:rFonts w:cstheme="minorHAnsi"/>
          <w:sz w:val="24"/>
          <w:szCs w:val="24"/>
          <w:lang w:val="en-US"/>
        </w:rPr>
        <w:t xml:space="preserve">My </w:t>
      </w:r>
      <w:r w:rsidR="00BB2AA6" w:rsidRPr="00D36608">
        <w:rPr>
          <w:rFonts w:cstheme="minorHAnsi"/>
          <w:sz w:val="24"/>
          <w:szCs w:val="24"/>
          <w:lang w:val="en-US"/>
        </w:rPr>
        <w:t xml:space="preserve">extra findings </w:t>
      </w:r>
      <w:r w:rsidR="008E4B06">
        <w:rPr>
          <w:rFonts w:cstheme="minorHAnsi"/>
          <w:sz w:val="24"/>
          <w:szCs w:val="24"/>
          <w:lang w:val="en-US"/>
        </w:rPr>
        <w:t>have also considered some</w:t>
      </w:r>
      <w:r w:rsidR="00BB2AA6" w:rsidRPr="00D36608">
        <w:rPr>
          <w:rFonts w:cstheme="minorHAnsi"/>
          <w:sz w:val="24"/>
          <w:szCs w:val="24"/>
          <w:lang w:val="en-US"/>
        </w:rPr>
        <w:t xml:space="preserve"> anecdotal evidence captured during the general day-to-day working environment, conversations, meetings – both formal and casual. </w:t>
      </w:r>
      <w:r w:rsidR="008E4B06">
        <w:rPr>
          <w:rFonts w:cstheme="minorHAnsi"/>
          <w:sz w:val="24"/>
          <w:szCs w:val="24"/>
          <w:lang w:val="en-US"/>
        </w:rPr>
        <w:t>However, it is important to acknowledge the report is based on factual evidence and statistics.</w:t>
      </w:r>
    </w:p>
    <w:p w:rsidR="00E83F79" w:rsidRDefault="00BB2AA6" w:rsidP="00BB2AA6">
      <w:pPr>
        <w:rPr>
          <w:rFonts w:cstheme="minorHAnsi"/>
          <w:sz w:val="24"/>
          <w:szCs w:val="24"/>
          <w:lang w:val="en-US"/>
        </w:rPr>
      </w:pPr>
      <w:r w:rsidRPr="00D36608">
        <w:rPr>
          <w:rFonts w:cstheme="minorHAnsi"/>
          <w:sz w:val="24"/>
          <w:szCs w:val="24"/>
          <w:lang w:val="en-US"/>
        </w:rPr>
        <w:t>The gathering of information discovered while reading from various sources, including online reports, television news programmes, journals and also material sourced from newspaper articles, including academic journal articles and periodicals - not all of which are to be found within this report.</w:t>
      </w:r>
    </w:p>
    <w:p w:rsidR="00BB2AA6" w:rsidRPr="00D36608" w:rsidRDefault="00E83F79" w:rsidP="00BB2AA6">
      <w:pPr>
        <w:rPr>
          <w:rFonts w:cstheme="minorHAnsi"/>
          <w:sz w:val="24"/>
          <w:szCs w:val="24"/>
          <w:lang w:val="en-US"/>
        </w:rPr>
      </w:pPr>
      <w:r>
        <w:rPr>
          <w:rFonts w:cstheme="minorHAnsi"/>
          <w:sz w:val="24"/>
          <w:szCs w:val="24"/>
          <w:lang w:val="en-US"/>
        </w:rPr>
        <w:t xml:space="preserve">This report is </w:t>
      </w:r>
      <w:r w:rsidR="00BB2AA6" w:rsidRPr="00D36608">
        <w:rPr>
          <w:rFonts w:cstheme="minorHAnsi"/>
          <w:sz w:val="24"/>
          <w:szCs w:val="24"/>
          <w:lang w:val="en-US"/>
        </w:rPr>
        <w:t xml:space="preserve">supportive of my analysis of relevant employability skills that I already have, along with those that I need to acquire in the future, in order to gain credibility with employers seeking to recruit staff at management level. </w:t>
      </w:r>
    </w:p>
    <w:p w:rsidR="00BB2AA6" w:rsidRDefault="00BB2AA6" w:rsidP="002028B3">
      <w:pPr>
        <w:pStyle w:val="Heading1"/>
        <w:rPr>
          <w:b/>
          <w:lang w:val="en-US"/>
        </w:rPr>
      </w:pPr>
    </w:p>
    <w:p w:rsidR="00BB2AA6" w:rsidRDefault="00BB2AA6" w:rsidP="002028B3">
      <w:pPr>
        <w:pStyle w:val="Heading1"/>
        <w:rPr>
          <w:b/>
          <w:lang w:val="en-US"/>
        </w:rPr>
      </w:pPr>
    </w:p>
    <w:p w:rsidR="00BB2AA6" w:rsidRDefault="00BB2AA6" w:rsidP="002028B3">
      <w:pPr>
        <w:pStyle w:val="Heading1"/>
        <w:rPr>
          <w:b/>
          <w:lang w:val="en-US"/>
        </w:rPr>
      </w:pPr>
    </w:p>
    <w:p w:rsidR="00BB2AA6" w:rsidRDefault="00BB2AA6" w:rsidP="002028B3">
      <w:pPr>
        <w:pStyle w:val="Heading1"/>
        <w:rPr>
          <w:b/>
          <w:lang w:val="en-US"/>
        </w:rPr>
      </w:pPr>
    </w:p>
    <w:p w:rsidR="00BB2AA6" w:rsidRDefault="00BB2AA6" w:rsidP="002028B3">
      <w:pPr>
        <w:pStyle w:val="Heading1"/>
        <w:rPr>
          <w:b/>
          <w:lang w:val="en-US"/>
        </w:rPr>
      </w:pPr>
    </w:p>
    <w:p w:rsidR="00D1564A" w:rsidRDefault="00D1564A" w:rsidP="00D1564A">
      <w:pPr>
        <w:rPr>
          <w:lang w:val="en-US"/>
        </w:rPr>
      </w:pPr>
    </w:p>
    <w:p w:rsidR="00D1564A" w:rsidRDefault="00D1564A" w:rsidP="00D1564A">
      <w:pPr>
        <w:rPr>
          <w:lang w:val="en-US"/>
        </w:rPr>
      </w:pPr>
    </w:p>
    <w:p w:rsidR="00D1564A" w:rsidRDefault="00D1564A" w:rsidP="00D1564A">
      <w:pPr>
        <w:rPr>
          <w:lang w:val="en-US"/>
        </w:rPr>
      </w:pPr>
    </w:p>
    <w:p w:rsidR="00D1564A" w:rsidRDefault="00D1564A" w:rsidP="00D1564A">
      <w:pPr>
        <w:rPr>
          <w:lang w:val="en-US"/>
        </w:rPr>
      </w:pPr>
    </w:p>
    <w:p w:rsidR="00BB2AA6" w:rsidRDefault="00BB2AA6" w:rsidP="002028B3">
      <w:pPr>
        <w:pStyle w:val="Heading1"/>
        <w:rPr>
          <w:b/>
          <w:lang w:val="en-US"/>
        </w:rPr>
      </w:pPr>
    </w:p>
    <w:p w:rsidR="00BB2AA6" w:rsidRDefault="00BB2AA6" w:rsidP="002028B3">
      <w:pPr>
        <w:pStyle w:val="Heading1"/>
        <w:rPr>
          <w:b/>
          <w:lang w:val="en-US"/>
        </w:rPr>
      </w:pPr>
    </w:p>
    <w:p w:rsidR="00BB2AA6" w:rsidRDefault="00BB2AA6" w:rsidP="002028B3">
      <w:pPr>
        <w:pStyle w:val="Heading1"/>
        <w:rPr>
          <w:b/>
          <w:lang w:val="en-US"/>
        </w:rPr>
      </w:pPr>
    </w:p>
    <w:p w:rsidR="00BB2AA6" w:rsidRDefault="00BB2AA6" w:rsidP="002028B3">
      <w:pPr>
        <w:pStyle w:val="Heading1"/>
        <w:rPr>
          <w:b/>
          <w:lang w:val="en-US"/>
        </w:rPr>
      </w:pPr>
    </w:p>
    <w:bookmarkEnd w:id="4"/>
    <w:p w:rsidR="00D36608" w:rsidRDefault="00D36608" w:rsidP="00D36608">
      <w:pPr>
        <w:rPr>
          <w:rFonts w:cstheme="minorHAnsi"/>
          <w:sz w:val="24"/>
          <w:szCs w:val="24"/>
          <w:lang w:val="en-US"/>
        </w:rPr>
      </w:pPr>
    </w:p>
    <w:p w:rsidR="00AE5F43" w:rsidRDefault="00AE5F43" w:rsidP="00D36608">
      <w:pPr>
        <w:rPr>
          <w:rFonts w:cstheme="minorHAnsi"/>
          <w:sz w:val="24"/>
          <w:szCs w:val="24"/>
          <w:lang w:val="en-US"/>
        </w:rPr>
      </w:pPr>
    </w:p>
    <w:p w:rsidR="00AE5F43" w:rsidRPr="002028B3" w:rsidRDefault="00AE5F43" w:rsidP="00AE5F43">
      <w:pPr>
        <w:pStyle w:val="Heading1"/>
        <w:rPr>
          <w:b/>
          <w:lang w:val="en-US"/>
        </w:rPr>
      </w:pPr>
      <w:r w:rsidRPr="002028B3">
        <w:rPr>
          <w:b/>
          <w:lang w:val="en-US"/>
        </w:rPr>
        <w:lastRenderedPageBreak/>
        <w:t>Discussion</w:t>
      </w:r>
    </w:p>
    <w:p w:rsidR="00AE5F43" w:rsidRPr="00D36608" w:rsidRDefault="00C57EA8" w:rsidP="00AE5F43">
      <w:pPr>
        <w:rPr>
          <w:rFonts w:cstheme="minorHAnsi"/>
          <w:sz w:val="24"/>
          <w:szCs w:val="24"/>
          <w:lang w:val="en-US"/>
        </w:rPr>
      </w:pPr>
      <w:r w:rsidRPr="00D36608">
        <w:rPr>
          <w:rFonts w:cstheme="minorHAnsi"/>
          <w:sz w:val="24"/>
          <w:szCs w:val="24"/>
          <w:lang w:val="en-US"/>
        </w:rPr>
        <w:t>So,</w:t>
      </w:r>
      <w:r w:rsidR="00AE5F43" w:rsidRPr="00D36608">
        <w:rPr>
          <w:rFonts w:cstheme="minorHAnsi"/>
          <w:sz w:val="24"/>
          <w:szCs w:val="24"/>
          <w:lang w:val="en-US"/>
        </w:rPr>
        <w:t xml:space="preserve"> what are ‘</w:t>
      </w:r>
      <w:r w:rsidR="00AE5F43" w:rsidRPr="00D36608">
        <w:rPr>
          <w:rFonts w:cstheme="minorHAnsi"/>
          <w:i/>
          <w:sz w:val="24"/>
          <w:szCs w:val="24"/>
          <w:lang w:val="en-US"/>
        </w:rPr>
        <w:t xml:space="preserve">Relevant </w:t>
      </w:r>
      <w:r w:rsidR="00AE5F43" w:rsidRPr="00D36608">
        <w:rPr>
          <w:rFonts w:cstheme="minorHAnsi"/>
          <w:sz w:val="24"/>
          <w:szCs w:val="24"/>
          <w:lang w:val="en-US"/>
        </w:rPr>
        <w:t xml:space="preserve">Employability Skills’? </w:t>
      </w:r>
    </w:p>
    <w:p w:rsidR="00AE5F43" w:rsidRPr="00D36608" w:rsidRDefault="00AE5F43" w:rsidP="00AE5F43">
      <w:pPr>
        <w:rPr>
          <w:rFonts w:cstheme="minorHAnsi"/>
          <w:sz w:val="24"/>
          <w:szCs w:val="24"/>
          <w:lang w:val="en-US"/>
        </w:rPr>
      </w:pPr>
      <w:r w:rsidRPr="00D36608">
        <w:rPr>
          <w:rFonts w:cstheme="minorHAnsi"/>
          <w:sz w:val="24"/>
          <w:szCs w:val="24"/>
          <w:lang w:val="en-US"/>
        </w:rPr>
        <w:t xml:space="preserve">Which do I possess…? </w:t>
      </w:r>
    </w:p>
    <w:p w:rsidR="00AE5F43" w:rsidRPr="00D36608" w:rsidRDefault="00AE5F43" w:rsidP="00AE5F43">
      <w:pPr>
        <w:rPr>
          <w:rFonts w:cstheme="minorHAnsi"/>
          <w:sz w:val="24"/>
          <w:szCs w:val="24"/>
          <w:lang w:val="en-US"/>
        </w:rPr>
      </w:pPr>
      <w:r w:rsidRPr="00D36608">
        <w:rPr>
          <w:rFonts w:cstheme="minorHAnsi"/>
          <w:sz w:val="24"/>
          <w:szCs w:val="24"/>
          <w:lang w:val="en-US"/>
        </w:rPr>
        <w:t xml:space="preserve">And which do I need to consider obtaining, or developing further, </w:t>
      </w:r>
      <w:r w:rsidR="00C57EA8" w:rsidRPr="00D36608">
        <w:rPr>
          <w:rFonts w:cstheme="minorHAnsi"/>
          <w:sz w:val="24"/>
          <w:szCs w:val="24"/>
          <w:lang w:val="en-US"/>
        </w:rPr>
        <w:t>to</w:t>
      </w:r>
      <w:r w:rsidRPr="00D36608">
        <w:rPr>
          <w:rFonts w:cstheme="minorHAnsi"/>
          <w:sz w:val="24"/>
          <w:szCs w:val="24"/>
          <w:lang w:val="en-US"/>
        </w:rPr>
        <w:t xml:space="preserve"> attract a recruiting employer…?</w:t>
      </w:r>
    </w:p>
    <w:p w:rsidR="00AE5F43" w:rsidRPr="00D36608" w:rsidRDefault="00AE5F43" w:rsidP="00AE5F43">
      <w:pPr>
        <w:rPr>
          <w:rFonts w:cstheme="minorHAnsi"/>
          <w:sz w:val="24"/>
          <w:szCs w:val="24"/>
          <w:lang w:val="en-US"/>
        </w:rPr>
      </w:pPr>
      <w:r w:rsidRPr="00D36608">
        <w:rPr>
          <w:rFonts w:cstheme="minorHAnsi"/>
          <w:sz w:val="24"/>
          <w:szCs w:val="24"/>
          <w:lang w:val="en-US"/>
        </w:rPr>
        <w:t>According to large UK industry bosses – the top ten employability skills sought by potential employers are:-</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Using Initiative / Self-Motivation</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Valuing Diversity &amp; Difference</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Problem-Solving Abilities</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 xml:space="preserve">IT &amp; Numeracy Skills </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Working Under Pressure / Time-Management Skills</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Communication/Interpersonal Skills (both verbal &amp; written)</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 xml:space="preserve">Team-Working </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Flexible Approach</w:t>
      </w:r>
    </w:p>
    <w:p w:rsidR="00AE5F43" w:rsidRPr="00D36608" w:rsidRDefault="00AE5F43" w:rsidP="00AE5F43">
      <w:pPr>
        <w:numPr>
          <w:ilvl w:val="0"/>
          <w:numId w:val="2"/>
        </w:numPr>
        <w:rPr>
          <w:rFonts w:cstheme="minorHAnsi"/>
          <w:sz w:val="24"/>
          <w:szCs w:val="24"/>
          <w:lang w:val="en-US"/>
        </w:rPr>
      </w:pPr>
      <w:r w:rsidRPr="00D36608">
        <w:rPr>
          <w:rFonts w:cstheme="minorHAnsi"/>
          <w:sz w:val="24"/>
          <w:szCs w:val="24"/>
          <w:lang w:val="en-US"/>
        </w:rPr>
        <w:t>Leadership Qualities</w:t>
      </w:r>
    </w:p>
    <w:p w:rsidR="00AE5F43" w:rsidRPr="000A7B58" w:rsidRDefault="00AE5F43" w:rsidP="00AE5F43">
      <w:pPr>
        <w:numPr>
          <w:ilvl w:val="0"/>
          <w:numId w:val="2"/>
        </w:numPr>
        <w:rPr>
          <w:rFonts w:cstheme="minorHAnsi"/>
          <w:sz w:val="24"/>
          <w:szCs w:val="24"/>
          <w:lang w:val="en-US"/>
        </w:rPr>
      </w:pPr>
      <w:r w:rsidRPr="00D36608">
        <w:rPr>
          <w:rFonts w:cstheme="minorHAnsi"/>
          <w:sz w:val="24"/>
          <w:szCs w:val="24"/>
          <w:lang w:val="en-US"/>
        </w:rPr>
        <w:t>Commercial Awareness/Business Acumen</w:t>
      </w:r>
    </w:p>
    <w:p w:rsidR="00AE5F43" w:rsidRPr="00D36608" w:rsidRDefault="00AE5F43" w:rsidP="00AE5F43">
      <w:pPr>
        <w:rPr>
          <w:rFonts w:cstheme="minorHAnsi"/>
          <w:sz w:val="24"/>
          <w:szCs w:val="24"/>
          <w:lang w:val="en-US"/>
        </w:rPr>
      </w:pPr>
    </w:p>
    <w:p w:rsidR="00AE5F43" w:rsidRPr="00D36608" w:rsidRDefault="00AE5F43" w:rsidP="00AE5F43">
      <w:pPr>
        <w:rPr>
          <w:rFonts w:cstheme="minorHAnsi"/>
          <w:sz w:val="24"/>
          <w:szCs w:val="24"/>
          <w:lang w:val="en-US"/>
        </w:rPr>
      </w:pPr>
      <w:r w:rsidRPr="00D36608">
        <w:rPr>
          <w:rFonts w:cstheme="minorHAnsi"/>
          <w:sz w:val="24"/>
          <w:szCs w:val="24"/>
          <w:lang w:val="en-US"/>
        </w:rPr>
        <w:t>This analysis will focus more on other types of less traditional ‘employability skills’, which are increasingly becoming more sought</w:t>
      </w:r>
      <w:r w:rsidR="00C57EA8">
        <w:rPr>
          <w:rFonts w:cstheme="minorHAnsi"/>
          <w:sz w:val="24"/>
          <w:szCs w:val="24"/>
          <w:lang w:val="en-US"/>
        </w:rPr>
        <w:t xml:space="preserve"> after and they are known as </w:t>
      </w:r>
      <w:r w:rsidRPr="00D36608">
        <w:rPr>
          <w:rFonts w:cstheme="minorHAnsi"/>
          <w:sz w:val="24"/>
          <w:szCs w:val="24"/>
          <w:lang w:val="en-US"/>
        </w:rPr>
        <w:t>‘Soft Skills’.</w:t>
      </w:r>
    </w:p>
    <w:p w:rsidR="005E0408" w:rsidRDefault="00AE5F43" w:rsidP="00D36608">
      <w:pPr>
        <w:rPr>
          <w:rFonts w:cstheme="minorHAnsi"/>
          <w:sz w:val="24"/>
          <w:szCs w:val="24"/>
          <w:lang w:val="en-US"/>
        </w:rPr>
      </w:pPr>
      <w:r w:rsidRPr="00C57EA8">
        <w:rPr>
          <w:rFonts w:cstheme="minorHAnsi"/>
          <w:sz w:val="24"/>
          <w:szCs w:val="24"/>
        </w:rPr>
        <w:t>“In the papers by both Griffin and Haasler we are reminded that the conceptualization of employability skills has changed over time: Griffin points to an early definition of employability skills from Carnevale et al. (1990), as denoting the essential competencies needed for ‘worker success on the job’ and she notes that by the year 2000 Overtoom had further defined employability skills as being ‘transferable core skill groups that represent essential functional and enabling knowledge, skills, and attitudes required by the 21st century workplace” (Overtoom, 2000).</w:t>
      </w:r>
    </w:p>
    <w:p w:rsidR="00FA058D" w:rsidRPr="00D36608" w:rsidRDefault="00FA058D" w:rsidP="00D36608">
      <w:pPr>
        <w:rPr>
          <w:rFonts w:cstheme="minorHAnsi"/>
          <w:sz w:val="24"/>
          <w:szCs w:val="24"/>
          <w:lang w:val="en-US"/>
        </w:rPr>
      </w:pPr>
    </w:p>
    <w:p w:rsidR="00D36608" w:rsidRPr="00D36608" w:rsidRDefault="00D36608" w:rsidP="00D36608">
      <w:pPr>
        <w:rPr>
          <w:rFonts w:cstheme="minorHAnsi"/>
          <w:sz w:val="24"/>
          <w:szCs w:val="24"/>
          <w:lang w:val="en-US"/>
        </w:rPr>
      </w:pPr>
      <w:r w:rsidRPr="00D36608">
        <w:rPr>
          <w:rFonts w:cstheme="minorHAnsi"/>
          <w:sz w:val="24"/>
          <w:szCs w:val="24"/>
          <w:lang w:val="en-US"/>
        </w:rPr>
        <w:t xml:space="preserve">More recent research has found that a proportion of the above are considered to be ‘soft skills’; as opposed to more ‘hard skills’ – for example, those that can be backed up with technical, academic or, professional qualifications. Soft </w:t>
      </w:r>
      <w:r w:rsidRPr="00D36608">
        <w:rPr>
          <w:rFonts w:cstheme="minorHAnsi"/>
          <w:sz w:val="24"/>
          <w:szCs w:val="24"/>
        </w:rPr>
        <w:t>S</w:t>
      </w:r>
      <w:r w:rsidRPr="00D36608">
        <w:rPr>
          <w:rFonts w:cstheme="minorHAnsi"/>
          <w:sz w:val="24"/>
          <w:szCs w:val="24"/>
          <w:lang w:val="en-US"/>
        </w:rPr>
        <w:t>kills on the other hand are more about an individual’s personality, or attitude, where they might excel at ‘problem-solving’, being a great ‘team-player’, providing a more one-to-one, or personal service – particularly in the retail sector. (Nickson, D,. et al 2012)</w:t>
      </w:r>
    </w:p>
    <w:p w:rsidR="00D36608" w:rsidRPr="00D36608" w:rsidRDefault="00D36608" w:rsidP="00D36608">
      <w:pPr>
        <w:rPr>
          <w:rFonts w:cstheme="minorHAnsi"/>
          <w:sz w:val="24"/>
          <w:szCs w:val="24"/>
          <w:lang w:val="en-US"/>
        </w:rPr>
      </w:pPr>
      <w:r w:rsidRPr="00D36608">
        <w:rPr>
          <w:rFonts w:cstheme="minorHAnsi"/>
          <w:sz w:val="24"/>
          <w:szCs w:val="24"/>
        </w:rPr>
        <w:lastRenderedPageBreak/>
        <w:t>“Emotional intelligence is vital to sustainable performance and productivity in the workplace and to have this opportunity to highlight its importance in the procurement profession is very exciting.” John Cooper, CEO of JCA Global, added:</w:t>
      </w:r>
      <w:r w:rsidRPr="00D36608">
        <w:rPr>
          <w:rFonts w:cstheme="minorHAnsi"/>
          <w:sz w:val="24"/>
          <w:szCs w:val="24"/>
          <w:lang w:val="en-US"/>
        </w:rPr>
        <w:t xml:space="preserve"> Scott, A. (2015). </w:t>
      </w:r>
      <w:r w:rsidRPr="00D36608">
        <w:rPr>
          <w:rFonts w:cstheme="minorHAnsi"/>
          <w:i/>
          <w:sz w:val="24"/>
          <w:szCs w:val="24"/>
          <w:lang w:val="en-US"/>
        </w:rPr>
        <w:t>CIPS targets 'soft skills' with JCA Global</w:t>
      </w:r>
      <w:r w:rsidRPr="00D36608">
        <w:rPr>
          <w:rFonts w:cstheme="minorHAnsi"/>
          <w:sz w:val="24"/>
          <w:szCs w:val="24"/>
          <w:lang w:val="en-US"/>
        </w:rPr>
        <w:t xml:space="preserve">  [Online] CIPS, Available from:</w:t>
      </w:r>
      <w:hyperlink r:id="rId12" w:history="1">
        <w:r w:rsidRPr="00D36608">
          <w:rPr>
            <w:rStyle w:val="Hyperlink"/>
            <w:rFonts w:cstheme="minorHAnsi"/>
            <w:sz w:val="24"/>
            <w:szCs w:val="24"/>
            <w:lang w:val="en-US"/>
          </w:rPr>
          <w:t>https://www.cips.org/supply-management/news/2015/october/cips-targets-soft-skills-with-jca-global/</w:t>
        </w:r>
      </w:hyperlink>
      <w:r w:rsidRPr="00D36608">
        <w:rPr>
          <w:rFonts w:cstheme="minorHAnsi"/>
          <w:sz w:val="24"/>
          <w:szCs w:val="24"/>
          <w:lang w:val="en-US"/>
        </w:rPr>
        <w:t xml:space="preserve"> (Accessed 29 April 2018).</w:t>
      </w:r>
    </w:p>
    <w:p w:rsidR="00D36608" w:rsidRPr="00D36608" w:rsidRDefault="00D36608" w:rsidP="00D36608">
      <w:pPr>
        <w:rPr>
          <w:rFonts w:cstheme="minorHAnsi"/>
          <w:sz w:val="24"/>
          <w:szCs w:val="24"/>
          <w:lang w:val="en-US"/>
        </w:rPr>
      </w:pPr>
      <w:r w:rsidRPr="00D36608">
        <w:rPr>
          <w:rFonts w:cstheme="minorHAnsi"/>
          <w:sz w:val="24"/>
          <w:szCs w:val="24"/>
          <w:lang w:val="en-US"/>
        </w:rPr>
        <w:t xml:space="preserve">The research submits that educational credentials do not rate highly in employers’ observations of employability and that they value ‘soft skills’ more. The results of this article are relevant – it is contended, not only because Korczynski (2005a) and Gatta et al. (2009) argue for new investigation schedules, but also because they test current policy positionings concerning employability predominantly for the jobless. </w:t>
      </w:r>
      <w:bookmarkStart w:id="6" w:name="_Hlk512762535"/>
      <w:r w:rsidRPr="00D36608">
        <w:rPr>
          <w:rFonts w:cstheme="minorHAnsi"/>
          <w:sz w:val="24"/>
          <w:szCs w:val="24"/>
          <w:lang w:val="en-US"/>
        </w:rPr>
        <w:t>(Nickson, D,. et al 2012)</w:t>
      </w:r>
      <w:bookmarkEnd w:id="6"/>
    </w:p>
    <w:p w:rsidR="00D36608" w:rsidRDefault="00D36608" w:rsidP="00D36608">
      <w:pPr>
        <w:rPr>
          <w:rFonts w:cstheme="minorHAnsi"/>
          <w:sz w:val="24"/>
          <w:szCs w:val="24"/>
          <w:lang w:val="en-US"/>
        </w:rPr>
      </w:pPr>
      <w:r w:rsidRPr="00D36608">
        <w:rPr>
          <w:rFonts w:cstheme="minorHAnsi"/>
          <w:sz w:val="24"/>
          <w:szCs w:val="24"/>
          <w:lang w:val="en-US"/>
        </w:rPr>
        <w:t xml:space="preserve">(Brown and Hesketh 2004) examine the idea that it is ‘personal capital’ or, the entirety of numerous personal attributes that are increasingly of worth to employers.  Page 464 </w:t>
      </w:r>
    </w:p>
    <w:p w:rsidR="00EA6241" w:rsidRPr="00D36608" w:rsidRDefault="00EA6241" w:rsidP="00D36608">
      <w:pPr>
        <w:rPr>
          <w:rFonts w:cstheme="minorHAnsi"/>
          <w:sz w:val="24"/>
          <w:szCs w:val="24"/>
          <w:lang w:val="en-US"/>
        </w:rPr>
      </w:pPr>
    </w:p>
    <w:p w:rsidR="00D36608" w:rsidRPr="00D36608" w:rsidRDefault="00D36608" w:rsidP="00D36608">
      <w:pPr>
        <w:rPr>
          <w:rFonts w:cstheme="minorHAnsi"/>
          <w:sz w:val="24"/>
          <w:szCs w:val="24"/>
          <w:lang w:val="en-US"/>
        </w:rPr>
      </w:pPr>
      <w:r w:rsidRPr="00D36608">
        <w:rPr>
          <w:rFonts w:cstheme="minorHAnsi"/>
          <w:sz w:val="24"/>
          <w:szCs w:val="24"/>
        </w:rPr>
        <w:drawing>
          <wp:inline distT="0" distB="0" distL="0" distR="0" wp14:anchorId="69E87754" wp14:editId="1636AFDA">
            <wp:extent cx="5731510" cy="4167816"/>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167816"/>
                    </a:xfrm>
                    <a:prstGeom prst="rect">
                      <a:avLst/>
                    </a:prstGeom>
                    <a:noFill/>
                    <a:ln>
                      <a:noFill/>
                    </a:ln>
                  </pic:spPr>
                </pic:pic>
              </a:graphicData>
            </a:graphic>
          </wp:inline>
        </w:drawing>
      </w:r>
    </w:p>
    <w:p w:rsidR="00D36608" w:rsidRPr="00D36608" w:rsidRDefault="00D36608" w:rsidP="00D36608">
      <w:pPr>
        <w:rPr>
          <w:rFonts w:cstheme="minorHAnsi"/>
          <w:b/>
          <w:sz w:val="24"/>
          <w:szCs w:val="24"/>
          <w:lang w:val="en-US"/>
        </w:rPr>
      </w:pPr>
      <w:r w:rsidRPr="00D36608">
        <w:rPr>
          <w:rFonts w:cstheme="minorHAnsi"/>
          <w:b/>
          <w:sz w:val="24"/>
          <w:szCs w:val="24"/>
          <w:lang w:val="en-US"/>
        </w:rPr>
        <w:t>Table 5. (Characteristics important in performing front-line work).</w:t>
      </w:r>
    </w:p>
    <w:p w:rsidR="00D36608" w:rsidRPr="00D36608" w:rsidRDefault="00D36608" w:rsidP="00D36608">
      <w:pPr>
        <w:rPr>
          <w:rFonts w:cstheme="minorHAnsi"/>
          <w:sz w:val="24"/>
          <w:szCs w:val="24"/>
        </w:rPr>
      </w:pPr>
      <w:bookmarkStart w:id="7" w:name="_Hlk512754363"/>
      <w:r w:rsidRPr="00D36608">
        <w:rPr>
          <w:rFonts w:cstheme="minorHAnsi"/>
          <w:sz w:val="24"/>
          <w:szCs w:val="24"/>
        </w:rPr>
        <w:t>(Soft skills and employability: Evidence from UK retail. Cert in Higher Education: Skills for the Workplace, 2017. p471, A. Maund, M. Schriek and P. Tinkler)</w:t>
      </w:r>
    </w:p>
    <w:bookmarkEnd w:id="7"/>
    <w:p w:rsidR="00D36608" w:rsidRPr="00D36608" w:rsidRDefault="00D36608" w:rsidP="00D36608">
      <w:pPr>
        <w:rPr>
          <w:rFonts w:cstheme="minorHAnsi"/>
          <w:sz w:val="24"/>
          <w:szCs w:val="24"/>
          <w:lang w:val="en-US"/>
        </w:rPr>
        <w:sectPr w:rsidR="00D36608" w:rsidRPr="00D36608" w:rsidSect="00100CEC">
          <w:headerReference w:type="default" r:id="rId14"/>
          <w:footerReference w:type="default" r:id="rId15"/>
          <w:pgSz w:w="11906" w:h="16838"/>
          <w:pgMar w:top="1440" w:right="1440" w:bottom="1440" w:left="1440" w:header="708" w:footer="708" w:gutter="0"/>
          <w:pgNumType w:start="1"/>
          <w:cols w:space="708"/>
          <w:titlePg/>
          <w:docGrid w:linePitch="360"/>
        </w:sectPr>
      </w:pPr>
    </w:p>
    <w:p w:rsidR="00F77CA8" w:rsidRDefault="00D36608" w:rsidP="00D36608">
      <w:pPr>
        <w:rPr>
          <w:rFonts w:cstheme="minorHAnsi"/>
          <w:sz w:val="24"/>
          <w:szCs w:val="24"/>
          <w:lang w:val="en-US"/>
        </w:rPr>
      </w:pPr>
      <w:r w:rsidRPr="00D36608">
        <w:rPr>
          <w:rFonts w:cstheme="minorHAnsi"/>
          <w:sz w:val="24"/>
          <w:szCs w:val="24"/>
          <w:lang w:val="en-US"/>
        </w:rPr>
        <w:lastRenderedPageBreak/>
        <w:t>In their Conference Paper, ‘Employability skills required by the 21st-century workplace: a literature review of labour market demand.’</w:t>
      </w:r>
      <w:bookmarkStart w:id="8" w:name="_Hlk512676699"/>
      <w:r w:rsidRPr="00D36608">
        <w:rPr>
          <w:rFonts w:cstheme="minorHAnsi"/>
          <w:sz w:val="24"/>
          <w:szCs w:val="24"/>
          <w:lang w:val="en-US"/>
        </w:rPr>
        <w:t xml:space="preserve"> (I Made Suarta, I Ketut Suwintana, I G P Fajar Pranadi Sudhana and Ni Kadek Dessy Hariyanti, </w:t>
      </w:r>
      <w:bookmarkEnd w:id="8"/>
      <w:r w:rsidRPr="00D36608">
        <w:rPr>
          <w:rFonts w:cstheme="minorHAnsi"/>
          <w:sz w:val="24"/>
          <w:szCs w:val="24"/>
          <w:lang w:val="en-US"/>
        </w:rPr>
        <w:t xml:space="preserve">debate, via the process of a literature review, how important the employability skills of graduates might be, when </w:t>
      </w:r>
      <w:r w:rsidR="00C57EA8" w:rsidRPr="00D36608">
        <w:rPr>
          <w:rFonts w:cstheme="minorHAnsi"/>
          <w:sz w:val="24"/>
          <w:szCs w:val="24"/>
          <w:lang w:val="en-US"/>
        </w:rPr>
        <w:t>entering the workforce</w:t>
      </w:r>
      <w:r w:rsidRPr="00D36608">
        <w:rPr>
          <w:rFonts w:cstheme="minorHAnsi"/>
          <w:sz w:val="24"/>
          <w:szCs w:val="24"/>
          <w:lang w:val="en-US"/>
        </w:rPr>
        <w:t xml:space="preserve">, as seen through the eyes of potential employers.  In the workplace of the 21st century, skills that are not particularly connected with certain occupations </w:t>
      </w:r>
      <w:r w:rsidR="00C57EA8" w:rsidRPr="00D36608">
        <w:rPr>
          <w:rFonts w:cstheme="minorHAnsi"/>
          <w:sz w:val="24"/>
          <w:szCs w:val="24"/>
          <w:lang w:val="en-US"/>
        </w:rPr>
        <w:t>are no</w:t>
      </w:r>
      <w:r w:rsidRPr="00D36608">
        <w:rPr>
          <w:rFonts w:cstheme="minorHAnsi"/>
          <w:sz w:val="24"/>
          <w:szCs w:val="24"/>
          <w:lang w:val="en-US"/>
        </w:rPr>
        <w:t xml:space="preserve"> </w:t>
      </w:r>
      <w:r w:rsidR="00C57EA8" w:rsidRPr="00D36608">
        <w:rPr>
          <w:rFonts w:cstheme="minorHAnsi"/>
          <w:sz w:val="24"/>
          <w:szCs w:val="24"/>
          <w:lang w:val="en-US"/>
        </w:rPr>
        <w:t>longer adequate for graduates to meet the needs</w:t>
      </w:r>
      <w:r w:rsidRPr="00D36608">
        <w:rPr>
          <w:rFonts w:cstheme="minorHAnsi"/>
          <w:sz w:val="24"/>
          <w:szCs w:val="24"/>
          <w:lang w:val="en-US"/>
        </w:rPr>
        <w:t xml:space="preserve"> of their future employers. These days employees are required to possess extra skills-sets </w:t>
      </w:r>
      <w:r w:rsidR="00C57EA8" w:rsidRPr="00D36608">
        <w:rPr>
          <w:rFonts w:cstheme="minorHAnsi"/>
          <w:sz w:val="24"/>
          <w:szCs w:val="24"/>
          <w:lang w:val="en-US"/>
        </w:rPr>
        <w:t>and qualities, known</w:t>
      </w:r>
      <w:r w:rsidRPr="00D36608">
        <w:rPr>
          <w:rFonts w:cstheme="minorHAnsi"/>
          <w:sz w:val="24"/>
          <w:szCs w:val="24"/>
          <w:lang w:val="en-US"/>
        </w:rPr>
        <w:t xml:space="preserve"> as </w:t>
      </w:r>
      <w:r w:rsidR="00C57EA8" w:rsidRPr="00D36608">
        <w:rPr>
          <w:rFonts w:cstheme="minorHAnsi"/>
          <w:sz w:val="24"/>
          <w:szCs w:val="24"/>
          <w:lang w:val="en-US"/>
        </w:rPr>
        <w:t>employability skills</w:t>
      </w:r>
      <w:r w:rsidRPr="00D36608">
        <w:rPr>
          <w:rFonts w:cstheme="minorHAnsi"/>
          <w:sz w:val="24"/>
          <w:szCs w:val="24"/>
          <w:lang w:val="en-US"/>
        </w:rPr>
        <w:t xml:space="preserve">. At regional, national and international level, </w:t>
      </w:r>
      <w:r w:rsidR="00C57EA8" w:rsidRPr="00D36608">
        <w:rPr>
          <w:rFonts w:cstheme="minorHAnsi"/>
          <w:sz w:val="24"/>
          <w:szCs w:val="24"/>
          <w:lang w:val="en-US"/>
        </w:rPr>
        <w:t>employability skills have</w:t>
      </w:r>
      <w:r w:rsidRPr="00D36608">
        <w:rPr>
          <w:rFonts w:cstheme="minorHAnsi"/>
          <w:sz w:val="24"/>
          <w:szCs w:val="24"/>
          <w:lang w:val="en-US"/>
        </w:rPr>
        <w:t xml:space="preserve"> </w:t>
      </w:r>
      <w:r w:rsidR="00C57EA8" w:rsidRPr="00D36608">
        <w:rPr>
          <w:rFonts w:cstheme="minorHAnsi"/>
          <w:sz w:val="24"/>
          <w:szCs w:val="24"/>
          <w:lang w:val="en-US"/>
        </w:rPr>
        <w:t>become a very important</w:t>
      </w:r>
      <w:r w:rsidRPr="00D36608">
        <w:rPr>
          <w:rFonts w:cstheme="minorHAnsi"/>
          <w:sz w:val="24"/>
          <w:szCs w:val="24"/>
          <w:lang w:val="en-US"/>
        </w:rPr>
        <w:t xml:space="preserve"> topic in the employment market.  The literature review found several employability skills traits that were necessary for graduates to have, </w:t>
      </w:r>
      <w:r w:rsidR="00C57EA8" w:rsidRPr="00D36608">
        <w:rPr>
          <w:rFonts w:cstheme="minorHAnsi"/>
          <w:sz w:val="24"/>
          <w:szCs w:val="24"/>
          <w:lang w:val="en-US"/>
        </w:rPr>
        <w:t>to</w:t>
      </w:r>
      <w:r w:rsidRPr="00D36608">
        <w:rPr>
          <w:rFonts w:cstheme="minorHAnsi"/>
          <w:sz w:val="24"/>
          <w:szCs w:val="24"/>
          <w:lang w:val="en-US"/>
        </w:rPr>
        <w:t xml:space="preserve"> successfully enter the workforce. </w:t>
      </w:r>
    </w:p>
    <w:p w:rsidR="00D36608" w:rsidRPr="00D36608" w:rsidRDefault="00D36608" w:rsidP="00D36608">
      <w:pPr>
        <w:rPr>
          <w:rFonts w:cstheme="minorHAnsi"/>
          <w:sz w:val="24"/>
          <w:szCs w:val="24"/>
          <w:lang w:val="en-US"/>
        </w:rPr>
      </w:pPr>
      <w:r w:rsidRPr="00D36608">
        <w:rPr>
          <w:rFonts w:cstheme="minorHAnsi"/>
          <w:sz w:val="24"/>
          <w:szCs w:val="24"/>
          <w:lang w:val="en-US"/>
        </w:rPr>
        <w:t>(I Made Suarta, I Ketut Suwintana, I G P Fajar Pranadi Sudhana, Ni Kadek Dessy Hariyanti, 2017).</w:t>
      </w:r>
    </w:p>
    <w:p w:rsidR="00D36608" w:rsidRDefault="00D36608" w:rsidP="007A2ED6">
      <w:pPr>
        <w:ind w:left="720"/>
        <w:rPr>
          <w:rFonts w:cstheme="minorHAnsi"/>
          <w:sz w:val="24"/>
          <w:szCs w:val="24"/>
          <w:lang w:val="en-US"/>
        </w:rPr>
      </w:pPr>
      <w:r w:rsidRPr="00D36608">
        <w:rPr>
          <w:rFonts w:cstheme="minorHAnsi"/>
          <w:sz w:val="24"/>
          <w:szCs w:val="24"/>
          <w:lang w:val="en-US"/>
        </w:rPr>
        <w:t xml:space="preserve">‘’The main barriers to higher education graduates in entering the world of work are the gap between the graduate job skills and the skills needed in the workplace. </w:t>
      </w:r>
      <w:r w:rsidR="00C57EA8" w:rsidRPr="00D36608">
        <w:rPr>
          <w:rFonts w:cstheme="minorHAnsi"/>
          <w:sz w:val="24"/>
          <w:szCs w:val="24"/>
          <w:lang w:val="en-US"/>
        </w:rPr>
        <w:t>The workforce</w:t>
      </w:r>
      <w:r w:rsidRPr="00D36608">
        <w:rPr>
          <w:rFonts w:cstheme="minorHAnsi"/>
          <w:sz w:val="24"/>
          <w:szCs w:val="24"/>
          <w:lang w:val="en-US"/>
        </w:rPr>
        <w:t xml:space="preserve"> in the 21</w:t>
      </w:r>
      <w:r w:rsidR="00C57EA8" w:rsidRPr="00D36608">
        <w:rPr>
          <w:rFonts w:cstheme="minorHAnsi"/>
          <w:sz w:val="24"/>
          <w:szCs w:val="24"/>
          <w:lang w:val="en-US"/>
        </w:rPr>
        <w:t>st century</w:t>
      </w:r>
      <w:r w:rsidRPr="00D36608">
        <w:rPr>
          <w:rFonts w:cstheme="minorHAnsi"/>
          <w:sz w:val="24"/>
          <w:szCs w:val="24"/>
          <w:lang w:val="en-US"/>
        </w:rPr>
        <w:t xml:space="preserve"> </w:t>
      </w:r>
      <w:r w:rsidR="00C57EA8" w:rsidRPr="00D36608">
        <w:rPr>
          <w:rFonts w:cstheme="minorHAnsi"/>
          <w:sz w:val="24"/>
          <w:szCs w:val="24"/>
          <w:lang w:val="en-US"/>
        </w:rPr>
        <w:t>not only</w:t>
      </w:r>
      <w:r w:rsidRPr="00D36608">
        <w:rPr>
          <w:rFonts w:cstheme="minorHAnsi"/>
          <w:sz w:val="24"/>
          <w:szCs w:val="24"/>
          <w:lang w:val="en-US"/>
        </w:rPr>
        <w:t xml:space="preserve"> </w:t>
      </w:r>
      <w:r w:rsidR="00C57EA8" w:rsidRPr="00D36608">
        <w:rPr>
          <w:rFonts w:cstheme="minorHAnsi"/>
          <w:sz w:val="24"/>
          <w:szCs w:val="24"/>
          <w:lang w:val="en-US"/>
        </w:rPr>
        <w:t>requires graduates</w:t>
      </w:r>
      <w:r w:rsidRPr="00D36608">
        <w:rPr>
          <w:rFonts w:cstheme="minorHAnsi"/>
          <w:sz w:val="24"/>
          <w:szCs w:val="24"/>
          <w:lang w:val="en-US"/>
        </w:rPr>
        <w:t xml:space="preserve"> </w:t>
      </w:r>
      <w:r w:rsidR="00C57EA8" w:rsidRPr="00D36608">
        <w:rPr>
          <w:rFonts w:cstheme="minorHAnsi"/>
          <w:sz w:val="24"/>
          <w:szCs w:val="24"/>
          <w:lang w:val="en-US"/>
        </w:rPr>
        <w:t>with high academic</w:t>
      </w:r>
      <w:r w:rsidRPr="00D36608">
        <w:rPr>
          <w:rFonts w:cstheme="minorHAnsi"/>
          <w:sz w:val="24"/>
          <w:szCs w:val="24"/>
          <w:lang w:val="en-US"/>
        </w:rPr>
        <w:t xml:space="preserve"> qualifications as represented by the subject and degree class but also equipped with a number of skills and attributes. Employer surveys </w:t>
      </w:r>
      <w:r w:rsidR="00C57EA8" w:rsidRPr="00D36608">
        <w:rPr>
          <w:rFonts w:cstheme="minorHAnsi"/>
          <w:sz w:val="24"/>
          <w:szCs w:val="24"/>
          <w:lang w:val="en-US"/>
        </w:rPr>
        <w:t>indicate that</w:t>
      </w:r>
      <w:r w:rsidRPr="00D36608">
        <w:rPr>
          <w:rFonts w:cstheme="minorHAnsi"/>
          <w:sz w:val="24"/>
          <w:szCs w:val="24"/>
          <w:lang w:val="en-US"/>
        </w:rPr>
        <w:t xml:space="preserve"> occupation-specific </w:t>
      </w:r>
      <w:r w:rsidR="00C57EA8" w:rsidRPr="00D36608">
        <w:rPr>
          <w:rFonts w:cstheme="minorHAnsi"/>
          <w:sz w:val="24"/>
          <w:szCs w:val="24"/>
          <w:lang w:val="en-US"/>
        </w:rPr>
        <w:t>skills are</w:t>
      </w:r>
      <w:r w:rsidRPr="00D36608">
        <w:rPr>
          <w:rFonts w:cstheme="minorHAnsi"/>
          <w:sz w:val="24"/>
          <w:szCs w:val="24"/>
          <w:lang w:val="en-US"/>
        </w:rPr>
        <w:t xml:space="preserve"> </w:t>
      </w:r>
      <w:r w:rsidR="00C57EA8" w:rsidRPr="00D36608">
        <w:rPr>
          <w:rFonts w:cstheme="minorHAnsi"/>
          <w:sz w:val="24"/>
          <w:szCs w:val="24"/>
          <w:lang w:val="en-US"/>
        </w:rPr>
        <w:t>no longer</w:t>
      </w:r>
      <w:r w:rsidRPr="00D36608">
        <w:rPr>
          <w:rFonts w:cstheme="minorHAnsi"/>
          <w:sz w:val="24"/>
          <w:szCs w:val="24"/>
          <w:lang w:val="en-US"/>
        </w:rPr>
        <w:t xml:space="preserve"> sufficient </w:t>
      </w:r>
      <w:r w:rsidR="00C57EA8" w:rsidRPr="00D36608">
        <w:rPr>
          <w:rFonts w:cstheme="minorHAnsi"/>
          <w:sz w:val="24"/>
          <w:szCs w:val="24"/>
          <w:lang w:val="en-US"/>
        </w:rPr>
        <w:t>for graduates</w:t>
      </w:r>
      <w:r w:rsidRPr="00D36608">
        <w:rPr>
          <w:rFonts w:cstheme="minorHAnsi"/>
          <w:sz w:val="24"/>
          <w:szCs w:val="24"/>
          <w:lang w:val="en-US"/>
        </w:rPr>
        <w:t xml:space="preserve"> </w:t>
      </w:r>
      <w:r w:rsidR="00C57EA8" w:rsidRPr="00D36608">
        <w:rPr>
          <w:rFonts w:cstheme="minorHAnsi"/>
          <w:sz w:val="24"/>
          <w:szCs w:val="24"/>
          <w:lang w:val="en-US"/>
        </w:rPr>
        <w:t>to meet</w:t>
      </w:r>
      <w:r w:rsidRPr="00D36608">
        <w:rPr>
          <w:rFonts w:cstheme="minorHAnsi"/>
          <w:sz w:val="24"/>
          <w:szCs w:val="24"/>
          <w:lang w:val="en-US"/>
        </w:rPr>
        <w:t xml:space="preserve"> </w:t>
      </w:r>
      <w:r w:rsidR="00C57EA8" w:rsidRPr="00D36608">
        <w:rPr>
          <w:rFonts w:cstheme="minorHAnsi"/>
          <w:sz w:val="24"/>
          <w:szCs w:val="24"/>
          <w:lang w:val="en-US"/>
        </w:rPr>
        <w:t>the needs</w:t>
      </w:r>
      <w:r w:rsidRPr="00D36608">
        <w:rPr>
          <w:rFonts w:cstheme="minorHAnsi"/>
          <w:sz w:val="24"/>
          <w:szCs w:val="24"/>
          <w:lang w:val="en-US"/>
        </w:rPr>
        <w:t xml:space="preserve"> </w:t>
      </w:r>
      <w:r w:rsidR="00C57EA8" w:rsidRPr="00D36608">
        <w:rPr>
          <w:rFonts w:cstheme="minorHAnsi"/>
          <w:sz w:val="24"/>
          <w:szCs w:val="24"/>
          <w:lang w:val="en-US"/>
        </w:rPr>
        <w:t>of national</w:t>
      </w:r>
      <w:r w:rsidRPr="00D36608">
        <w:rPr>
          <w:rFonts w:cstheme="minorHAnsi"/>
          <w:sz w:val="24"/>
          <w:szCs w:val="24"/>
          <w:lang w:val="en-US"/>
        </w:rPr>
        <w:t xml:space="preserve"> labour markets [1]. In addition to basic </w:t>
      </w:r>
      <w:r w:rsidR="00C57EA8" w:rsidRPr="00D36608">
        <w:rPr>
          <w:rFonts w:cstheme="minorHAnsi"/>
          <w:sz w:val="24"/>
          <w:szCs w:val="24"/>
          <w:lang w:val="en-US"/>
        </w:rPr>
        <w:t>and specific</w:t>
      </w:r>
      <w:r w:rsidRPr="00D36608">
        <w:rPr>
          <w:rFonts w:cstheme="minorHAnsi"/>
          <w:sz w:val="24"/>
          <w:szCs w:val="24"/>
          <w:lang w:val="en-US"/>
        </w:rPr>
        <w:t xml:space="preserve"> </w:t>
      </w:r>
      <w:r w:rsidR="00C57EA8" w:rsidRPr="00D36608">
        <w:rPr>
          <w:rFonts w:cstheme="minorHAnsi"/>
          <w:sz w:val="24"/>
          <w:szCs w:val="24"/>
          <w:lang w:val="en-US"/>
        </w:rPr>
        <w:t>knowledge and</w:t>
      </w:r>
      <w:r w:rsidRPr="00D36608">
        <w:rPr>
          <w:rFonts w:cstheme="minorHAnsi"/>
          <w:sz w:val="24"/>
          <w:szCs w:val="24"/>
          <w:lang w:val="en-US"/>
        </w:rPr>
        <w:t xml:space="preserve"> skills, workers are nowadays expected to have an additional set </w:t>
      </w:r>
      <w:r w:rsidR="00C57EA8" w:rsidRPr="00D36608">
        <w:rPr>
          <w:rFonts w:cstheme="minorHAnsi"/>
          <w:sz w:val="24"/>
          <w:szCs w:val="24"/>
          <w:lang w:val="en-US"/>
        </w:rPr>
        <w:t>of skills</w:t>
      </w:r>
      <w:r w:rsidRPr="00D36608">
        <w:rPr>
          <w:rFonts w:cstheme="minorHAnsi"/>
          <w:sz w:val="24"/>
          <w:szCs w:val="24"/>
          <w:lang w:val="en-US"/>
        </w:rPr>
        <w:t xml:space="preserve">.  </w:t>
      </w:r>
      <w:r w:rsidR="00C57EA8" w:rsidRPr="00D36608">
        <w:rPr>
          <w:rFonts w:cstheme="minorHAnsi"/>
          <w:sz w:val="24"/>
          <w:szCs w:val="24"/>
          <w:lang w:val="en-US"/>
        </w:rPr>
        <w:t>Several skills and attributes also called</w:t>
      </w:r>
      <w:r w:rsidRPr="00D36608">
        <w:rPr>
          <w:rFonts w:cstheme="minorHAnsi"/>
          <w:sz w:val="24"/>
          <w:szCs w:val="24"/>
          <w:lang w:val="en-US"/>
        </w:rPr>
        <w:t xml:space="preserve"> </w:t>
      </w:r>
      <w:r w:rsidR="00C57EA8" w:rsidRPr="00D36608">
        <w:rPr>
          <w:rFonts w:cstheme="minorHAnsi"/>
          <w:sz w:val="24"/>
          <w:szCs w:val="24"/>
          <w:lang w:val="en-US"/>
        </w:rPr>
        <w:t>employability skills, are required by students to prepare</w:t>
      </w:r>
      <w:r w:rsidRPr="00D36608">
        <w:rPr>
          <w:rFonts w:cstheme="minorHAnsi"/>
          <w:sz w:val="24"/>
          <w:szCs w:val="24"/>
          <w:lang w:val="en-US"/>
        </w:rPr>
        <w:t xml:space="preserve"> </w:t>
      </w:r>
      <w:r w:rsidR="00C57EA8" w:rsidRPr="00D36608">
        <w:rPr>
          <w:rFonts w:cstheme="minorHAnsi"/>
          <w:sz w:val="24"/>
          <w:szCs w:val="24"/>
          <w:lang w:val="en-US"/>
        </w:rPr>
        <w:t>themselves to meet the needs of various occupations after</w:t>
      </w:r>
      <w:r w:rsidRPr="00D36608">
        <w:rPr>
          <w:rFonts w:cstheme="minorHAnsi"/>
          <w:sz w:val="24"/>
          <w:szCs w:val="24"/>
          <w:lang w:val="en-US"/>
        </w:rPr>
        <w:t xml:space="preserve"> graduation.  </w:t>
      </w:r>
      <w:r w:rsidR="00C57EA8" w:rsidRPr="00D36608">
        <w:rPr>
          <w:rFonts w:cstheme="minorHAnsi"/>
          <w:sz w:val="24"/>
          <w:szCs w:val="24"/>
          <w:lang w:val="en-US"/>
        </w:rPr>
        <w:t>Employability skills are considered one missing</w:t>
      </w:r>
      <w:r w:rsidRPr="00D36608">
        <w:rPr>
          <w:rFonts w:cstheme="minorHAnsi"/>
          <w:sz w:val="24"/>
          <w:szCs w:val="24"/>
          <w:lang w:val="en-US"/>
        </w:rPr>
        <w:t xml:space="preserve"> link between education and training and the world of work.’’ (I Made Suarta, I Ketut Suwintana, I G P Fajar Pranadi Sudhana, Ni Kadek Dessy Hariyanti, 2017, p.337)</w:t>
      </w:r>
    </w:p>
    <w:p w:rsidR="00282104" w:rsidRPr="00D36608" w:rsidRDefault="00282104" w:rsidP="007A2ED6">
      <w:pPr>
        <w:ind w:left="720"/>
        <w:rPr>
          <w:rFonts w:cstheme="minorHAnsi"/>
          <w:sz w:val="24"/>
          <w:szCs w:val="24"/>
          <w:lang w:val="en-US"/>
        </w:rPr>
      </w:pPr>
    </w:p>
    <w:p w:rsidR="00D36608" w:rsidRDefault="00D36608" w:rsidP="00D36608">
      <w:pPr>
        <w:rPr>
          <w:rFonts w:cstheme="minorHAnsi"/>
          <w:sz w:val="24"/>
          <w:szCs w:val="24"/>
          <w:lang w:val="en-US"/>
        </w:rPr>
      </w:pPr>
    </w:p>
    <w:p w:rsidR="00EC4903" w:rsidRPr="00D36608" w:rsidRDefault="00EC4903" w:rsidP="00D36608">
      <w:pPr>
        <w:rPr>
          <w:rFonts w:cstheme="minorHAnsi"/>
          <w:sz w:val="24"/>
          <w:szCs w:val="24"/>
          <w:lang w:val="en-US"/>
        </w:rPr>
      </w:pPr>
    </w:p>
    <w:p w:rsidR="00D36608" w:rsidRPr="00D36608" w:rsidRDefault="00D36608" w:rsidP="00D36608">
      <w:pPr>
        <w:rPr>
          <w:rFonts w:cstheme="minorHAnsi"/>
          <w:sz w:val="24"/>
          <w:szCs w:val="24"/>
          <w:lang w:val="en-US"/>
        </w:rPr>
      </w:pPr>
    </w:p>
    <w:p w:rsidR="00D36608" w:rsidRPr="00D36608" w:rsidRDefault="00D36608" w:rsidP="00D36608">
      <w:pPr>
        <w:rPr>
          <w:rFonts w:cstheme="minorHAnsi"/>
          <w:sz w:val="24"/>
          <w:szCs w:val="24"/>
          <w:lang w:val="en-US"/>
        </w:rPr>
      </w:pPr>
    </w:p>
    <w:p w:rsidR="00D36608" w:rsidRPr="00D36608" w:rsidRDefault="00D36608" w:rsidP="00D36608">
      <w:pPr>
        <w:rPr>
          <w:rFonts w:cstheme="minorHAnsi"/>
          <w:sz w:val="24"/>
          <w:szCs w:val="24"/>
          <w:lang w:val="en-US"/>
        </w:rPr>
      </w:pPr>
    </w:p>
    <w:p w:rsidR="00D36608" w:rsidRPr="00D36608" w:rsidRDefault="00D36608" w:rsidP="00D36608">
      <w:pPr>
        <w:rPr>
          <w:rFonts w:cstheme="minorHAnsi"/>
          <w:sz w:val="24"/>
          <w:szCs w:val="24"/>
          <w:lang w:val="en-US"/>
        </w:rPr>
      </w:pPr>
    </w:p>
    <w:p w:rsidR="002028B3" w:rsidRPr="00D36608" w:rsidRDefault="002028B3" w:rsidP="00D36608">
      <w:pPr>
        <w:rPr>
          <w:rFonts w:cstheme="minorHAnsi"/>
          <w:sz w:val="24"/>
          <w:szCs w:val="24"/>
          <w:lang w:val="en-US"/>
        </w:rPr>
      </w:pPr>
      <w:bookmarkStart w:id="9" w:name="_Hlk512765426"/>
    </w:p>
    <w:p w:rsidR="00C727B5" w:rsidRDefault="00C727B5" w:rsidP="00C727B5">
      <w:pPr>
        <w:rPr>
          <w:lang w:val="en-US"/>
        </w:rPr>
      </w:pPr>
      <w:bookmarkStart w:id="10" w:name="_Toc512784552"/>
      <w:bookmarkEnd w:id="9"/>
    </w:p>
    <w:p w:rsidR="00EC4903" w:rsidRDefault="00EC4903" w:rsidP="00C727B5">
      <w:pPr>
        <w:rPr>
          <w:lang w:val="en-US"/>
        </w:rPr>
      </w:pPr>
    </w:p>
    <w:p w:rsidR="00EC4903" w:rsidRPr="002028B3" w:rsidRDefault="00EC4903" w:rsidP="00EC4903">
      <w:pPr>
        <w:pStyle w:val="Heading1"/>
        <w:rPr>
          <w:b/>
          <w:lang w:val="en-US"/>
        </w:rPr>
      </w:pPr>
      <w:bookmarkStart w:id="11" w:name="_Toc512784548"/>
      <w:r w:rsidRPr="002028B3">
        <w:rPr>
          <w:b/>
          <w:lang w:val="en-US"/>
        </w:rPr>
        <w:lastRenderedPageBreak/>
        <w:t>Results</w:t>
      </w:r>
      <w:bookmarkEnd w:id="11"/>
      <w:r w:rsidRPr="002028B3">
        <w:rPr>
          <w:b/>
          <w:lang w:val="en-US"/>
        </w:rPr>
        <w:t xml:space="preserve"> </w:t>
      </w:r>
    </w:p>
    <w:p w:rsidR="00EC4903" w:rsidRPr="00D36608" w:rsidRDefault="00EC4903" w:rsidP="00EC4903">
      <w:pPr>
        <w:rPr>
          <w:rFonts w:cstheme="minorHAnsi"/>
          <w:sz w:val="24"/>
          <w:szCs w:val="24"/>
          <w:lang w:val="en-US"/>
        </w:rPr>
      </w:pPr>
      <w:r w:rsidRPr="00D36608">
        <w:rPr>
          <w:rFonts w:cstheme="minorHAnsi"/>
          <w:sz w:val="24"/>
          <w:szCs w:val="24"/>
          <w:lang w:val="en-US"/>
        </w:rPr>
        <w:t>According to a recent study carried out by employers of graduates from a private university in Malaysia</w:t>
      </w:r>
      <w:r w:rsidRPr="00D36608">
        <w:rPr>
          <w:rFonts w:cstheme="minorHAnsi"/>
          <w:sz w:val="24"/>
          <w:szCs w:val="24"/>
        </w:rPr>
        <w:t>,</w:t>
      </w:r>
      <w:sdt>
        <w:sdtPr>
          <w:rPr>
            <w:rFonts w:cstheme="minorHAnsi"/>
            <w:sz w:val="24"/>
            <w:szCs w:val="24"/>
            <w:lang w:val="en-US"/>
          </w:rPr>
          <w:id w:val="-1781714527"/>
          <w:citation/>
        </w:sdtPr>
        <w:sdtContent>
          <w:r w:rsidRPr="00D36608">
            <w:rPr>
              <w:rFonts w:cstheme="minorHAnsi"/>
              <w:sz w:val="24"/>
              <w:szCs w:val="24"/>
              <w:lang w:val="en-US"/>
            </w:rPr>
            <w:fldChar w:fldCharType="begin"/>
          </w:r>
          <w:r w:rsidRPr="00D36608">
            <w:rPr>
              <w:rFonts w:cstheme="minorHAnsi"/>
              <w:sz w:val="24"/>
              <w:szCs w:val="24"/>
              <w:lang w:val="en-US"/>
            </w:rPr>
            <w:instrText xml:space="preserve">CITATION Har17 \l 2057 </w:instrText>
          </w:r>
          <w:r w:rsidRPr="00D36608">
            <w:rPr>
              <w:rFonts w:cstheme="minorHAnsi"/>
              <w:sz w:val="24"/>
              <w:szCs w:val="24"/>
              <w:lang w:val="en-US"/>
            </w:rPr>
            <w:fldChar w:fldCharType="separate"/>
          </w:r>
          <w:r w:rsidRPr="00D36608">
            <w:rPr>
              <w:rFonts w:cstheme="minorHAnsi"/>
              <w:sz w:val="24"/>
              <w:szCs w:val="24"/>
              <w:lang w:val="en-US"/>
            </w:rPr>
            <w:t xml:space="preserve"> (Harun, Salleh, Baharom, &amp; Memon, 2017)</w:t>
          </w:r>
          <w:r w:rsidRPr="00D36608">
            <w:rPr>
              <w:rFonts w:cstheme="minorHAnsi"/>
              <w:sz w:val="24"/>
              <w:szCs w:val="24"/>
            </w:rPr>
            <w:fldChar w:fldCharType="end"/>
          </w:r>
        </w:sdtContent>
      </w:sdt>
      <w:r w:rsidRPr="00D36608">
        <w:rPr>
          <w:rFonts w:cstheme="minorHAnsi"/>
          <w:sz w:val="24"/>
          <w:szCs w:val="24"/>
          <w:lang w:val="en-US"/>
        </w:rPr>
        <w:t xml:space="preserve"> In the present business/working climate, employers are increasingly more meticulous when assessing the skills and employability attributes of potential employees.</w:t>
      </w:r>
    </w:p>
    <w:p w:rsidR="00EC4903" w:rsidRPr="00D36608" w:rsidRDefault="00EC4903" w:rsidP="00EC4903">
      <w:pPr>
        <w:rPr>
          <w:rFonts w:cstheme="minorHAnsi"/>
          <w:sz w:val="24"/>
          <w:szCs w:val="24"/>
          <w:lang w:val="en-US"/>
        </w:rPr>
      </w:pPr>
      <w:r>
        <w:rPr>
          <w:rFonts w:cstheme="minorHAnsi"/>
          <w:sz w:val="24"/>
          <w:szCs w:val="24"/>
        </w:rPr>
        <w:t>“</w:t>
      </w:r>
      <w:r w:rsidRPr="00D36608">
        <w:rPr>
          <w:rFonts w:cstheme="minorHAnsi"/>
          <w:sz w:val="24"/>
          <w:szCs w:val="24"/>
        </w:rPr>
        <w:t xml:space="preserve">Rapid and unpredictable changes affecting the world's economy has greatly impacted the labour market. These changes created new trends and expectations of graduates' employment. The </w:t>
      </w:r>
      <w:r w:rsidRPr="00FA058D">
        <w:rPr>
          <w:rFonts w:cstheme="minorHAnsi"/>
          <w:sz w:val="24"/>
          <w:szCs w:val="24"/>
        </w:rPr>
        <w:t>graduates' </w:t>
      </w:r>
      <w:r w:rsidRPr="00FA058D">
        <w:rPr>
          <w:rFonts w:cstheme="minorHAnsi"/>
          <w:bCs/>
          <w:sz w:val="24"/>
          <w:szCs w:val="24"/>
        </w:rPr>
        <w:t>talent</w:t>
      </w:r>
      <w:r w:rsidRPr="00FA058D">
        <w:rPr>
          <w:rFonts w:cstheme="minorHAnsi"/>
          <w:sz w:val="24"/>
          <w:szCs w:val="24"/>
        </w:rPr>
        <w:t> is a critical part of the world's employment market and in the current condition employers are more conscientious in their assessment of employees' </w:t>
      </w:r>
      <w:r w:rsidRPr="00FA058D">
        <w:rPr>
          <w:rFonts w:cstheme="minorHAnsi"/>
          <w:bCs/>
          <w:sz w:val="24"/>
          <w:szCs w:val="24"/>
        </w:rPr>
        <w:t>skills</w:t>
      </w:r>
      <w:r w:rsidRPr="00FA058D">
        <w:rPr>
          <w:rFonts w:cstheme="minorHAnsi"/>
          <w:sz w:val="24"/>
          <w:szCs w:val="24"/>
        </w:rPr>
        <w:t> and attributes. While we can safely assume that graduates of engineering and technology are highly employable, little is known whether these graduates meet the employers' requirements in terms of the important </w:t>
      </w:r>
      <w:r w:rsidRPr="00FA058D">
        <w:rPr>
          <w:rFonts w:cstheme="minorHAnsi"/>
          <w:bCs/>
          <w:sz w:val="24"/>
          <w:szCs w:val="24"/>
        </w:rPr>
        <w:t>skills</w:t>
      </w:r>
      <w:r w:rsidRPr="00FA058D">
        <w:rPr>
          <w:rFonts w:cstheme="minorHAnsi"/>
          <w:sz w:val="24"/>
          <w:szCs w:val="24"/>
        </w:rPr>
        <w:t> and personal attributes. This study was conducted to gain insights from employers' perspective on the engineering and technology graduates' </w:t>
      </w:r>
      <w:r w:rsidRPr="00FA058D">
        <w:rPr>
          <w:rFonts w:cstheme="minorHAnsi"/>
          <w:bCs/>
          <w:sz w:val="24"/>
          <w:szCs w:val="24"/>
        </w:rPr>
        <w:t>skills</w:t>
      </w:r>
      <w:r w:rsidRPr="00FA058D">
        <w:rPr>
          <w:rFonts w:cstheme="minorHAnsi"/>
          <w:sz w:val="24"/>
          <w:szCs w:val="24"/>
        </w:rPr>
        <w:t> and attributes. The respondents of this study were among the employers of graduates from a Malaysian private university. Findings of this study highlighted the critical </w:t>
      </w:r>
      <w:r w:rsidRPr="00FA058D">
        <w:rPr>
          <w:rFonts w:cstheme="minorHAnsi"/>
          <w:bCs/>
          <w:sz w:val="24"/>
          <w:szCs w:val="24"/>
        </w:rPr>
        <w:t>skills</w:t>
      </w:r>
      <w:r w:rsidRPr="00FA058D">
        <w:rPr>
          <w:rFonts w:cstheme="minorHAnsi"/>
          <w:sz w:val="24"/>
          <w:szCs w:val="24"/>
        </w:rPr>
        <w:t> and attributes required by employees as well as their satisfaction over these </w:t>
      </w:r>
      <w:r w:rsidRPr="00FA058D">
        <w:rPr>
          <w:rFonts w:cstheme="minorHAnsi"/>
          <w:bCs/>
          <w:sz w:val="24"/>
          <w:szCs w:val="24"/>
        </w:rPr>
        <w:t>skills</w:t>
      </w:r>
      <w:r>
        <w:rPr>
          <w:rFonts w:cstheme="minorHAnsi"/>
          <w:sz w:val="24"/>
          <w:szCs w:val="24"/>
        </w:rPr>
        <w:t> as possessed by the graduates”.</w:t>
      </w:r>
    </w:p>
    <w:p w:rsidR="00EC4903" w:rsidRPr="005F6284" w:rsidRDefault="00EC4903" w:rsidP="00EC4903">
      <w:pPr>
        <w:rPr>
          <w:rFonts w:cstheme="minorHAnsi"/>
          <w:sz w:val="24"/>
          <w:szCs w:val="24"/>
          <w:lang w:val="en-US"/>
        </w:rPr>
      </w:pPr>
      <w:sdt>
        <w:sdtPr>
          <w:rPr>
            <w:rFonts w:cstheme="minorHAnsi"/>
            <w:sz w:val="24"/>
            <w:szCs w:val="24"/>
            <w:lang w:val="en-US"/>
          </w:rPr>
          <w:id w:val="556587418"/>
          <w:citation/>
        </w:sdtPr>
        <w:sdtContent>
          <w:r w:rsidRPr="00D36608">
            <w:rPr>
              <w:rFonts w:cstheme="minorHAnsi"/>
              <w:sz w:val="24"/>
              <w:szCs w:val="24"/>
              <w:lang w:val="en-US"/>
            </w:rPr>
            <w:fldChar w:fldCharType="begin"/>
          </w:r>
          <w:r w:rsidRPr="00D36608">
            <w:rPr>
              <w:rFonts w:cstheme="minorHAnsi"/>
              <w:sz w:val="24"/>
              <w:szCs w:val="24"/>
            </w:rPr>
            <w:instrText xml:space="preserve"> CITATION GOM17 \l 2057 </w:instrText>
          </w:r>
          <w:r w:rsidRPr="00D36608">
            <w:rPr>
              <w:rFonts w:cstheme="minorHAnsi"/>
              <w:sz w:val="24"/>
              <w:szCs w:val="24"/>
              <w:lang w:val="en-US"/>
            </w:rPr>
            <w:fldChar w:fldCharType="separate"/>
          </w:r>
          <w:r w:rsidRPr="00D36608">
            <w:rPr>
              <w:rFonts w:cstheme="minorHAnsi"/>
              <w:sz w:val="24"/>
              <w:szCs w:val="24"/>
            </w:rPr>
            <w:t>(GOMEZ, 2017)</w:t>
          </w:r>
          <w:r w:rsidRPr="00D36608">
            <w:rPr>
              <w:rFonts w:cstheme="minorHAnsi"/>
              <w:sz w:val="24"/>
              <w:szCs w:val="24"/>
            </w:rPr>
            <w:fldChar w:fldCharType="end"/>
          </w:r>
        </w:sdtContent>
      </w:sdt>
      <w:sdt>
        <w:sdtPr>
          <w:rPr>
            <w:rFonts w:cstheme="minorHAnsi"/>
            <w:sz w:val="24"/>
            <w:szCs w:val="24"/>
            <w:lang w:val="en-US"/>
          </w:rPr>
          <w:id w:val="-242879950"/>
          <w:citation/>
        </w:sdtPr>
        <w:sdtContent>
          <w:r w:rsidRPr="00D36608">
            <w:rPr>
              <w:rFonts w:cstheme="minorHAnsi"/>
              <w:sz w:val="24"/>
              <w:szCs w:val="24"/>
              <w:lang w:val="en-US"/>
            </w:rPr>
            <w:fldChar w:fldCharType="begin"/>
          </w:r>
          <w:r w:rsidRPr="00D36608">
            <w:rPr>
              <w:rFonts w:cstheme="minorHAnsi"/>
              <w:sz w:val="24"/>
              <w:szCs w:val="24"/>
            </w:rPr>
            <w:instrText xml:space="preserve"> CITATION Gom17 \l 2057 </w:instrText>
          </w:r>
          <w:r w:rsidRPr="00D36608">
            <w:rPr>
              <w:rFonts w:cstheme="minorHAnsi"/>
              <w:sz w:val="24"/>
              <w:szCs w:val="24"/>
              <w:lang w:val="en-US"/>
            </w:rPr>
            <w:fldChar w:fldCharType="separate"/>
          </w:r>
          <w:r w:rsidRPr="00D36608">
            <w:rPr>
              <w:rFonts w:cstheme="minorHAnsi"/>
              <w:sz w:val="24"/>
              <w:szCs w:val="24"/>
            </w:rPr>
            <w:t xml:space="preserve"> (Peter, 2017)</w:t>
          </w:r>
          <w:r w:rsidRPr="00D36608">
            <w:rPr>
              <w:rFonts w:cstheme="minorHAnsi"/>
              <w:sz w:val="24"/>
              <w:szCs w:val="24"/>
            </w:rPr>
            <w:fldChar w:fldCharType="end"/>
          </w:r>
        </w:sdtContent>
      </w:sdt>
      <w:bookmarkStart w:id="12" w:name="_Toc512784549"/>
    </w:p>
    <w:p w:rsidR="00EC4903" w:rsidRDefault="00EC4903" w:rsidP="00EC4903">
      <w:pPr>
        <w:pStyle w:val="Heading1"/>
        <w:rPr>
          <w:b/>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rPr>
          <w:lang w:val="en-US"/>
        </w:rPr>
      </w:pPr>
    </w:p>
    <w:p w:rsidR="00EC4903" w:rsidRDefault="00EC4903" w:rsidP="00EC4903">
      <w:pPr>
        <w:pStyle w:val="Heading1"/>
        <w:rPr>
          <w:rFonts w:asciiTheme="minorHAnsi" w:eastAsiaTheme="minorHAnsi" w:hAnsiTheme="minorHAnsi" w:cstheme="minorBidi"/>
          <w:color w:val="auto"/>
          <w:sz w:val="22"/>
          <w:szCs w:val="22"/>
          <w:lang w:val="en-US"/>
        </w:rPr>
      </w:pPr>
    </w:p>
    <w:p w:rsidR="00EC4903" w:rsidRDefault="00EC4903" w:rsidP="00EC4903">
      <w:pPr>
        <w:rPr>
          <w:lang w:val="en-US"/>
        </w:rPr>
      </w:pPr>
    </w:p>
    <w:p w:rsidR="00EC4903" w:rsidRPr="00BC4B15" w:rsidRDefault="00EC4903" w:rsidP="00EC4903">
      <w:pPr>
        <w:rPr>
          <w:lang w:val="en-US"/>
        </w:rPr>
      </w:pPr>
    </w:p>
    <w:p w:rsidR="00EC4903" w:rsidRPr="002028B3" w:rsidRDefault="00EC4903" w:rsidP="00EC4903">
      <w:pPr>
        <w:pStyle w:val="Heading1"/>
        <w:rPr>
          <w:b/>
          <w:lang w:val="en-US"/>
        </w:rPr>
      </w:pPr>
      <w:r w:rsidRPr="002028B3">
        <w:rPr>
          <w:b/>
          <w:lang w:val="en-US"/>
        </w:rPr>
        <w:lastRenderedPageBreak/>
        <w:t>Conclusion</w:t>
      </w:r>
      <w:bookmarkEnd w:id="12"/>
    </w:p>
    <w:p w:rsidR="00EC4903" w:rsidRDefault="00EC4903" w:rsidP="00EC4903">
      <w:pPr>
        <w:rPr>
          <w:rFonts w:cstheme="minorHAnsi"/>
          <w:sz w:val="24"/>
          <w:szCs w:val="24"/>
          <w:lang w:val="en-US"/>
        </w:rPr>
      </w:pPr>
      <w:r>
        <w:rPr>
          <w:rFonts w:cstheme="minorHAnsi"/>
          <w:sz w:val="24"/>
          <w:szCs w:val="24"/>
          <w:lang w:val="en-US"/>
        </w:rPr>
        <w:t xml:space="preserve">Finally, it can be seen that the most significant areas covered by the report leave us with findings that demonstrate other research carried out point to the importance of having the correct employability skills, but important is having the relevant ones, not only from an </w:t>
      </w:r>
      <w:r>
        <w:rPr>
          <w:rFonts w:cstheme="minorHAnsi"/>
          <w:sz w:val="24"/>
          <w:szCs w:val="24"/>
          <w:lang w:val="en-US"/>
        </w:rPr>
        <w:t>employee’s</w:t>
      </w:r>
      <w:r>
        <w:rPr>
          <w:rFonts w:cstheme="minorHAnsi"/>
          <w:sz w:val="24"/>
          <w:szCs w:val="24"/>
          <w:lang w:val="en-US"/>
        </w:rPr>
        <w:t xml:space="preserve"> standpoint, but it is also crucial from an employers’ perspective that staff have the relevant ‘key’ ‘Employability Skills’, in order to be an asset to the business/organisation. </w:t>
      </w:r>
    </w:p>
    <w:p w:rsidR="00EC4903" w:rsidRDefault="00EC4903" w:rsidP="00EC4903">
      <w:pPr>
        <w:rPr>
          <w:rFonts w:cstheme="minorHAnsi"/>
          <w:sz w:val="24"/>
          <w:szCs w:val="24"/>
          <w:lang w:val="en-US"/>
        </w:rPr>
      </w:pPr>
      <w:r>
        <w:rPr>
          <w:rFonts w:cstheme="minorHAnsi"/>
          <w:sz w:val="24"/>
          <w:szCs w:val="24"/>
          <w:lang w:val="en-US"/>
        </w:rPr>
        <w:t xml:space="preserve">Recommendations following this report would be to give greater significance to the importance of a ‘relevant’ set of ‘employability skills’ and benefits of – particularly the ‘softer skills’, when considering a candidate for a position. </w:t>
      </w: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p>
    <w:p w:rsidR="00EC4903" w:rsidRDefault="00EC4903" w:rsidP="00EC4903">
      <w:pPr>
        <w:pStyle w:val="Heading1"/>
        <w:rPr>
          <w:rFonts w:asciiTheme="minorHAnsi" w:eastAsiaTheme="minorHAnsi" w:hAnsiTheme="minorHAnsi" w:cstheme="minorHAnsi"/>
          <w:color w:val="auto"/>
          <w:sz w:val="24"/>
          <w:szCs w:val="24"/>
          <w:lang w:val="en-US"/>
        </w:rPr>
      </w:pPr>
      <w:bookmarkStart w:id="13" w:name="_Toc512784550"/>
    </w:p>
    <w:p w:rsidR="00EC4903" w:rsidRDefault="00EC4903" w:rsidP="00EC4903">
      <w:pPr>
        <w:rPr>
          <w:lang w:val="en-US"/>
        </w:rPr>
      </w:pPr>
    </w:p>
    <w:p w:rsidR="00EC4903" w:rsidRPr="00224D45" w:rsidRDefault="00EC4903" w:rsidP="00EC4903">
      <w:pPr>
        <w:rPr>
          <w:lang w:val="en-US"/>
        </w:rPr>
      </w:pPr>
    </w:p>
    <w:p w:rsidR="00EC4903" w:rsidRPr="002028B3" w:rsidRDefault="00EC4903" w:rsidP="00EC4903">
      <w:pPr>
        <w:pStyle w:val="Heading1"/>
        <w:rPr>
          <w:b/>
          <w:lang w:val="en-US"/>
        </w:rPr>
      </w:pPr>
      <w:r>
        <w:rPr>
          <w:b/>
          <w:lang w:val="en-US"/>
        </w:rPr>
        <w:lastRenderedPageBreak/>
        <w:t xml:space="preserve">List of </w:t>
      </w:r>
      <w:r w:rsidRPr="002028B3">
        <w:rPr>
          <w:b/>
          <w:lang w:val="en-US"/>
        </w:rPr>
        <w:t>Reference</w:t>
      </w:r>
      <w:bookmarkEnd w:id="13"/>
      <w:r>
        <w:rPr>
          <w:b/>
          <w:lang w:val="en-US"/>
        </w:rPr>
        <w:t>s</w:t>
      </w:r>
    </w:p>
    <w:p w:rsidR="00EC4903" w:rsidRDefault="00EC4903" w:rsidP="00EC4903">
      <w:pPr>
        <w:rPr>
          <w:rFonts w:cstheme="minorHAnsi"/>
          <w:sz w:val="24"/>
          <w:szCs w:val="24"/>
          <w:lang w:val="en-US"/>
        </w:rPr>
      </w:pPr>
    </w:p>
    <w:p w:rsidR="00EC4903" w:rsidRDefault="00EC4903" w:rsidP="00EC4903">
      <w:pPr>
        <w:rPr>
          <w:rFonts w:cstheme="minorHAnsi"/>
          <w:sz w:val="24"/>
          <w:szCs w:val="24"/>
        </w:rPr>
      </w:pPr>
      <w:r>
        <w:rPr>
          <w:rFonts w:cstheme="minorHAnsi"/>
          <w:sz w:val="24"/>
          <w:szCs w:val="24"/>
          <w:lang w:val="en-US"/>
        </w:rPr>
        <w:t xml:space="preserve">Brown and </w:t>
      </w:r>
      <w:r w:rsidR="00C57EA8">
        <w:rPr>
          <w:rFonts w:cstheme="minorHAnsi"/>
          <w:sz w:val="24"/>
          <w:szCs w:val="24"/>
          <w:lang w:val="en-US"/>
        </w:rPr>
        <w:t>Hesketh</w:t>
      </w:r>
      <w:r>
        <w:rPr>
          <w:rFonts w:cstheme="minorHAnsi"/>
          <w:sz w:val="24"/>
          <w:szCs w:val="24"/>
          <w:lang w:val="en-US"/>
        </w:rPr>
        <w:t xml:space="preserve"> (2004: 35</w:t>
      </w:r>
      <w:r w:rsidR="00C57EA8" w:rsidRPr="00D36608">
        <w:rPr>
          <w:rFonts w:cstheme="minorHAnsi"/>
          <w:sz w:val="24"/>
          <w:szCs w:val="24"/>
          <w:lang w:val="en-US"/>
        </w:rPr>
        <w:t>)</w:t>
      </w:r>
      <w:r w:rsidR="00C57EA8">
        <w:rPr>
          <w:rFonts w:cstheme="minorHAnsi"/>
          <w:sz w:val="24"/>
          <w:szCs w:val="24"/>
          <w:lang w:val="en-US"/>
        </w:rPr>
        <w:t xml:space="preserve"> The</w:t>
      </w:r>
      <w:r>
        <w:rPr>
          <w:rFonts w:cstheme="minorHAnsi"/>
          <w:sz w:val="24"/>
          <w:szCs w:val="24"/>
          <w:lang w:val="en-US"/>
        </w:rPr>
        <w:t xml:space="preserve"> Mismanagement of Talent. Oxford: Oxford University Press. </w:t>
      </w:r>
      <w:r w:rsidRPr="00D36608">
        <w:rPr>
          <w:rFonts w:cstheme="minorHAnsi"/>
          <w:sz w:val="24"/>
          <w:szCs w:val="24"/>
        </w:rPr>
        <w:t xml:space="preserve">A. Maund, M. Schriek and P. Tinkler, (2017) </w:t>
      </w:r>
      <w:r w:rsidRPr="00D36608">
        <w:rPr>
          <w:rFonts w:cstheme="minorHAnsi"/>
          <w:i/>
          <w:sz w:val="24"/>
          <w:szCs w:val="24"/>
        </w:rPr>
        <w:t>Cert in Higher Education: Skills for the Workplace (Soft skills and employability: Evidence from UK retail</w:t>
      </w:r>
      <w:r w:rsidRPr="00D36608">
        <w:rPr>
          <w:rFonts w:cstheme="minorHAnsi"/>
          <w:sz w:val="24"/>
          <w:szCs w:val="24"/>
        </w:rPr>
        <w:t xml:space="preserve">. London: </w:t>
      </w:r>
      <w:r w:rsidR="00C57EA8" w:rsidRPr="00D36608">
        <w:rPr>
          <w:rFonts w:cstheme="minorHAnsi"/>
          <w:sz w:val="24"/>
          <w:szCs w:val="24"/>
        </w:rPr>
        <w:t>Sage Publishing.</w:t>
      </w:r>
      <w:r>
        <w:rPr>
          <w:rFonts w:cstheme="minorHAnsi"/>
          <w:sz w:val="24"/>
          <w:szCs w:val="24"/>
        </w:rPr>
        <w:t xml:space="preserve"> p464</w:t>
      </w:r>
      <w:r w:rsidRPr="00D36608">
        <w:rPr>
          <w:rFonts w:cstheme="minorHAnsi"/>
          <w:sz w:val="24"/>
          <w:szCs w:val="24"/>
        </w:rPr>
        <w:t>,)</w:t>
      </w:r>
      <w:bookmarkStart w:id="14" w:name="_Hlk512766398"/>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r>
        <w:rPr>
          <w:rFonts w:cstheme="minorHAnsi"/>
          <w:sz w:val="24"/>
          <w:szCs w:val="24"/>
          <w:lang w:val="en-US"/>
        </w:rPr>
        <w:t xml:space="preserve">Cottrell, S. (2013) </w:t>
      </w:r>
      <w:r w:rsidRPr="00C05C72">
        <w:rPr>
          <w:rFonts w:cstheme="minorHAnsi"/>
          <w:i/>
          <w:sz w:val="24"/>
          <w:szCs w:val="24"/>
          <w:lang w:val="en-US"/>
        </w:rPr>
        <w:t>Palgrave Study Skills, The Study Skills Handbook</w:t>
      </w:r>
      <w:r>
        <w:rPr>
          <w:rFonts w:cstheme="minorHAnsi"/>
          <w:i/>
          <w:sz w:val="24"/>
          <w:szCs w:val="24"/>
          <w:lang w:val="en-US"/>
        </w:rPr>
        <w:t xml:space="preserve"> </w:t>
      </w:r>
      <w:r w:rsidRPr="00C05C72">
        <w:rPr>
          <w:rFonts w:cstheme="minorHAnsi"/>
          <w:sz w:val="24"/>
          <w:szCs w:val="24"/>
          <w:lang w:val="en-US"/>
        </w:rPr>
        <w:t>4th edn.</w:t>
      </w:r>
      <w:r>
        <w:rPr>
          <w:rFonts w:cstheme="minorHAnsi"/>
          <w:sz w:val="24"/>
          <w:szCs w:val="24"/>
          <w:lang w:val="en-US"/>
        </w:rPr>
        <w:t xml:space="preserve"> London: Palgrave Macmillan</w:t>
      </w:r>
    </w:p>
    <w:p w:rsidR="00EC4903" w:rsidRDefault="00EC4903" w:rsidP="00EC4903">
      <w:pPr>
        <w:rPr>
          <w:rFonts w:cstheme="minorHAnsi"/>
          <w:sz w:val="24"/>
          <w:szCs w:val="24"/>
          <w:lang w:val="en-US"/>
        </w:rPr>
      </w:pPr>
    </w:p>
    <w:p w:rsidR="00EC4903" w:rsidRDefault="00EC4903" w:rsidP="00EC4903">
      <w:pPr>
        <w:rPr>
          <w:rFonts w:cstheme="minorHAnsi"/>
          <w:sz w:val="24"/>
          <w:szCs w:val="24"/>
          <w:lang w:val="en-US"/>
        </w:rPr>
      </w:pPr>
      <w:r w:rsidRPr="000F301D">
        <w:rPr>
          <w:rFonts w:cstheme="minorHAnsi"/>
          <w:sz w:val="24"/>
          <w:szCs w:val="24"/>
          <w:lang w:val="en-US"/>
        </w:rPr>
        <w:t xml:space="preserve">I Made Suarta, I Ketut Suwintana, I G P Fajar Pranadi Sudhana, Ni Kadek Dessy Hariyanti </w:t>
      </w:r>
      <w:r w:rsidRPr="00D36608">
        <w:rPr>
          <w:rFonts w:cstheme="minorHAnsi"/>
          <w:sz w:val="24"/>
          <w:szCs w:val="24"/>
          <w:lang w:val="en-US"/>
        </w:rPr>
        <w:t>(2017)</w:t>
      </w:r>
      <w:r>
        <w:rPr>
          <w:rFonts w:cstheme="minorHAnsi"/>
          <w:sz w:val="24"/>
          <w:szCs w:val="24"/>
          <w:lang w:val="en-US"/>
        </w:rPr>
        <w:t xml:space="preserve"> ‘</w:t>
      </w:r>
      <w:r w:rsidRPr="00D36608">
        <w:rPr>
          <w:rFonts w:cstheme="minorHAnsi"/>
          <w:i/>
          <w:sz w:val="24"/>
          <w:szCs w:val="24"/>
          <w:lang w:val="en-US"/>
        </w:rPr>
        <w:t>Advances in Social Science, Education and Humanities Research</w:t>
      </w:r>
      <w:r>
        <w:rPr>
          <w:rFonts w:cstheme="minorHAnsi"/>
          <w:i/>
          <w:sz w:val="24"/>
          <w:szCs w:val="24"/>
          <w:lang w:val="en-US"/>
        </w:rPr>
        <w:t>’</w:t>
      </w:r>
      <w:r w:rsidRPr="00D36608">
        <w:rPr>
          <w:rFonts w:cstheme="minorHAnsi"/>
          <w:sz w:val="24"/>
          <w:szCs w:val="24"/>
          <w:lang w:val="en-US"/>
        </w:rPr>
        <w:t xml:space="preserve">, Volume 102      1st </w:t>
      </w:r>
      <w:r w:rsidRPr="00A93767">
        <w:rPr>
          <w:rFonts w:cstheme="minorHAnsi"/>
          <w:i/>
          <w:sz w:val="24"/>
          <w:szCs w:val="24"/>
          <w:lang w:val="en-US"/>
        </w:rPr>
        <w:t>International Conference on Technology and Vocational Teachers ICTVT</w:t>
      </w:r>
      <w:r>
        <w:rPr>
          <w:rFonts w:cstheme="minorHAnsi"/>
          <w:sz w:val="24"/>
          <w:szCs w:val="24"/>
          <w:lang w:val="en-US"/>
        </w:rPr>
        <w:t>.</w:t>
      </w:r>
      <w:r w:rsidRPr="00D36608">
        <w:rPr>
          <w:rFonts w:cstheme="minorHAnsi"/>
          <w:sz w:val="24"/>
          <w:szCs w:val="24"/>
          <w:lang w:val="en-US"/>
        </w:rPr>
        <w:t xml:space="preserve"> </w:t>
      </w:r>
    </w:p>
    <w:p w:rsidR="00EC4903" w:rsidRDefault="00EC4903" w:rsidP="00EC4903">
      <w:pPr>
        <w:rPr>
          <w:rFonts w:cstheme="minorHAnsi"/>
          <w:sz w:val="24"/>
          <w:szCs w:val="24"/>
          <w:lang w:val="en-US"/>
        </w:rPr>
      </w:pPr>
    </w:p>
    <w:p w:rsidR="00EC4903" w:rsidRPr="006C144E" w:rsidRDefault="00EC4903" w:rsidP="00EC4903">
      <w:pPr>
        <w:rPr>
          <w:rFonts w:cstheme="minorHAnsi"/>
          <w:sz w:val="24"/>
          <w:szCs w:val="24"/>
          <w:lang w:val="en-US"/>
        </w:rPr>
      </w:pPr>
      <w:r w:rsidRPr="00D36608">
        <w:rPr>
          <w:rFonts w:cstheme="minorHAnsi"/>
          <w:i/>
          <w:sz w:val="24"/>
          <w:szCs w:val="24"/>
          <w:lang w:val="en-US"/>
        </w:rPr>
        <w:t>Employability skills required by the 21st-century workplace: a literature review of Labour market demand, (</w:t>
      </w:r>
      <w:r w:rsidRPr="00D36608">
        <w:rPr>
          <w:rFonts w:cstheme="minorHAnsi"/>
          <w:sz w:val="24"/>
          <w:szCs w:val="24"/>
          <w:lang w:val="en-US"/>
        </w:rPr>
        <w:t>I. Made Suarta, I. Ketut Suwintana, I. G. P. Fajar Pranadi Sudhana, Ni Kadek Dessy Hariyanti, (2017), p337</w:t>
      </w:r>
      <w:bookmarkStart w:id="15" w:name="_Hlk512803770"/>
    </w:p>
    <w:bookmarkEnd w:id="15"/>
    <w:p w:rsidR="00EC4903" w:rsidRPr="00D36608" w:rsidRDefault="00EC4903" w:rsidP="00EC4903">
      <w:pPr>
        <w:rPr>
          <w:rFonts w:cstheme="minorHAnsi"/>
          <w:sz w:val="24"/>
          <w:szCs w:val="24"/>
          <w:lang w:val="en-US"/>
        </w:rPr>
      </w:pPr>
    </w:p>
    <w:bookmarkEnd w:id="14"/>
    <w:p w:rsidR="00EC4903" w:rsidRPr="00142A02" w:rsidRDefault="00EC4903" w:rsidP="00EC4903">
      <w:pPr>
        <w:rPr>
          <w:rFonts w:cstheme="minorHAnsi"/>
          <w:sz w:val="24"/>
          <w:szCs w:val="24"/>
        </w:rPr>
      </w:pPr>
      <w:r w:rsidRPr="00D36608">
        <w:rPr>
          <w:rFonts w:cstheme="minorHAnsi"/>
          <w:sz w:val="24"/>
          <w:szCs w:val="24"/>
        </w:rPr>
        <w:t>Miller</w:t>
      </w:r>
      <w:r>
        <w:rPr>
          <w:rFonts w:cstheme="minorHAnsi"/>
          <w:sz w:val="24"/>
          <w:szCs w:val="24"/>
        </w:rPr>
        <w:t xml:space="preserve">, L.  </w:t>
      </w:r>
      <w:r w:rsidRPr="00D36608">
        <w:rPr>
          <w:rFonts w:cstheme="minorHAnsi"/>
          <w:sz w:val="24"/>
          <w:szCs w:val="24"/>
        </w:rPr>
        <w:t>Biggart</w:t>
      </w:r>
      <w:r>
        <w:rPr>
          <w:rFonts w:cstheme="minorHAnsi"/>
          <w:sz w:val="24"/>
          <w:szCs w:val="24"/>
        </w:rPr>
        <w:t xml:space="preserve">, A. and </w:t>
      </w:r>
      <w:r w:rsidRPr="00D36608">
        <w:rPr>
          <w:rFonts w:cstheme="minorHAnsi"/>
          <w:sz w:val="24"/>
          <w:szCs w:val="24"/>
        </w:rPr>
        <w:t>Newton</w:t>
      </w:r>
      <w:r>
        <w:rPr>
          <w:rFonts w:cstheme="minorHAnsi"/>
          <w:sz w:val="24"/>
          <w:szCs w:val="24"/>
        </w:rPr>
        <w:t>, B.</w:t>
      </w:r>
      <w:r w:rsidRPr="00D36608">
        <w:rPr>
          <w:rFonts w:cstheme="minorHAnsi"/>
          <w:sz w:val="24"/>
          <w:szCs w:val="24"/>
        </w:rPr>
        <w:t xml:space="preserve"> (2013). </w:t>
      </w:r>
      <w:r>
        <w:rPr>
          <w:rFonts w:cstheme="minorHAnsi"/>
          <w:sz w:val="24"/>
          <w:szCs w:val="24"/>
        </w:rPr>
        <w:t>‘</w:t>
      </w:r>
      <w:r w:rsidRPr="00D36608">
        <w:rPr>
          <w:rFonts w:cstheme="minorHAnsi"/>
          <w:sz w:val="24"/>
          <w:szCs w:val="24"/>
        </w:rPr>
        <w:t>Basic and employabilit</w:t>
      </w:r>
      <w:r>
        <w:rPr>
          <w:rFonts w:cstheme="minorHAnsi"/>
          <w:sz w:val="24"/>
          <w:szCs w:val="24"/>
        </w:rPr>
        <w:t xml:space="preserve">y skills’. </w:t>
      </w:r>
      <w:r w:rsidRPr="00142A02">
        <w:rPr>
          <w:rFonts w:cstheme="minorHAnsi"/>
          <w:i/>
          <w:sz w:val="24"/>
          <w:szCs w:val="24"/>
        </w:rPr>
        <w:t>International Journal of Training and Development</w:t>
      </w:r>
      <w:r w:rsidRPr="00D36608">
        <w:rPr>
          <w:rFonts w:cstheme="minorHAnsi"/>
          <w:sz w:val="24"/>
          <w:szCs w:val="24"/>
        </w:rPr>
        <w:t>. Vol.17.3, p.174 [Online]</w:t>
      </w:r>
      <w:r>
        <w:rPr>
          <w:rFonts w:cstheme="minorHAnsi"/>
          <w:sz w:val="24"/>
          <w:szCs w:val="24"/>
        </w:rPr>
        <w:t xml:space="preserve"> Available at</w:t>
      </w:r>
      <w:r w:rsidRPr="00D36608">
        <w:rPr>
          <w:rFonts w:cstheme="minorHAnsi"/>
          <w:sz w:val="24"/>
          <w:szCs w:val="24"/>
        </w:rPr>
        <w:t xml:space="preserve">: </w:t>
      </w:r>
      <w:hyperlink r:id="rId16" w:history="1">
        <w:r w:rsidRPr="00D36608">
          <w:rPr>
            <w:rStyle w:val="Hyperlink"/>
            <w:rFonts w:cstheme="minorHAnsi"/>
            <w:sz w:val="24"/>
            <w:szCs w:val="24"/>
          </w:rPr>
          <w:t>https://web-b-ebscohost-com.ezproxy.uwtsd.ac.uk/bsi/pdfviewer/pdfviewer?vid=22&amp;sid=d5480338-5640-4919-974d-a5556acb6177%40sessionmgr102</w:t>
        </w:r>
      </w:hyperlink>
      <w:r w:rsidRPr="00D36608">
        <w:rPr>
          <w:rFonts w:cstheme="minorHAnsi"/>
          <w:sz w:val="24"/>
          <w:szCs w:val="24"/>
        </w:rPr>
        <w:t xml:space="preserve"> </w:t>
      </w:r>
      <w:r>
        <w:rPr>
          <w:rFonts w:cstheme="minorHAnsi"/>
          <w:sz w:val="24"/>
          <w:szCs w:val="24"/>
        </w:rPr>
        <w:t>(Accessed 29 April 2018)</w:t>
      </w:r>
    </w:p>
    <w:p w:rsidR="00EC4903" w:rsidRDefault="00EC4903" w:rsidP="00EC4903">
      <w:pPr>
        <w:rPr>
          <w:rFonts w:cstheme="minorHAnsi"/>
          <w:sz w:val="24"/>
          <w:szCs w:val="24"/>
          <w:lang w:val="en-US"/>
        </w:rPr>
      </w:pPr>
    </w:p>
    <w:p w:rsidR="00EC4903" w:rsidRDefault="00EC4903" w:rsidP="00EC4903">
      <w:pPr>
        <w:rPr>
          <w:rFonts w:cstheme="minorHAnsi"/>
          <w:sz w:val="24"/>
          <w:szCs w:val="24"/>
        </w:rPr>
      </w:pPr>
      <w:r w:rsidRPr="00D36608">
        <w:rPr>
          <w:rFonts w:cstheme="minorHAnsi"/>
          <w:sz w:val="24"/>
          <w:szCs w:val="24"/>
          <w:lang w:val="en-US"/>
        </w:rPr>
        <w:t xml:space="preserve">(Nickson, D,. et al </w:t>
      </w:r>
      <w:r>
        <w:rPr>
          <w:rFonts w:cstheme="minorHAnsi"/>
          <w:sz w:val="24"/>
          <w:szCs w:val="24"/>
          <w:lang w:val="en-US"/>
        </w:rPr>
        <w:t>(</w:t>
      </w:r>
      <w:r w:rsidRPr="00D36608">
        <w:rPr>
          <w:rFonts w:cstheme="minorHAnsi"/>
          <w:sz w:val="24"/>
          <w:szCs w:val="24"/>
          <w:lang w:val="en-US"/>
        </w:rPr>
        <w:t>2012)</w:t>
      </w:r>
      <w:r>
        <w:rPr>
          <w:rFonts w:cstheme="minorHAnsi"/>
          <w:sz w:val="24"/>
          <w:szCs w:val="24"/>
          <w:lang w:val="en-US"/>
        </w:rPr>
        <w:t xml:space="preserve">  </w:t>
      </w:r>
      <w:r w:rsidRPr="00D36608">
        <w:rPr>
          <w:rFonts w:cstheme="minorHAnsi"/>
          <w:sz w:val="24"/>
          <w:szCs w:val="24"/>
        </w:rPr>
        <w:t xml:space="preserve">A. Maund, M. Schriek and P. Tinkler, (2017) </w:t>
      </w:r>
      <w:r w:rsidRPr="00D36608">
        <w:rPr>
          <w:rFonts w:cstheme="minorHAnsi"/>
          <w:i/>
          <w:sz w:val="24"/>
          <w:szCs w:val="24"/>
        </w:rPr>
        <w:t>Cert in Higher Education: Skills for the Workplace (Soft skills and employability: Evidence from UK retail</w:t>
      </w:r>
      <w:r w:rsidRPr="00D36608">
        <w:rPr>
          <w:rFonts w:cstheme="minorHAnsi"/>
          <w:sz w:val="24"/>
          <w:szCs w:val="24"/>
        </w:rPr>
        <w:t>. London: Sage Publishing</w:t>
      </w:r>
      <w:r>
        <w:rPr>
          <w:rFonts w:cstheme="minorHAnsi"/>
          <w:sz w:val="24"/>
          <w:szCs w:val="24"/>
        </w:rPr>
        <w:t>. p463</w:t>
      </w:r>
      <w:r w:rsidRPr="00D36608">
        <w:rPr>
          <w:rFonts w:cstheme="minorHAnsi"/>
          <w:sz w:val="24"/>
          <w:szCs w:val="24"/>
        </w:rPr>
        <w:t>,)</w:t>
      </w:r>
    </w:p>
    <w:p w:rsidR="00EC4903" w:rsidRPr="00D36608" w:rsidRDefault="00EC4903" w:rsidP="00EC4903">
      <w:pPr>
        <w:rPr>
          <w:rFonts w:cstheme="minorHAnsi"/>
          <w:i/>
          <w:sz w:val="24"/>
          <w:szCs w:val="24"/>
          <w:lang w:val="en-US"/>
        </w:rPr>
      </w:pPr>
    </w:p>
    <w:p w:rsidR="00EC4903" w:rsidRPr="000F301D" w:rsidRDefault="00EC4903" w:rsidP="00EC4903">
      <w:pPr>
        <w:rPr>
          <w:rFonts w:cstheme="minorHAnsi"/>
          <w:sz w:val="24"/>
          <w:szCs w:val="24"/>
        </w:rPr>
      </w:pPr>
      <w:r w:rsidRPr="00D36608">
        <w:rPr>
          <w:rFonts w:cstheme="minorHAnsi"/>
          <w:sz w:val="24"/>
          <w:szCs w:val="24"/>
          <w:lang w:val="en-US"/>
        </w:rPr>
        <w:t xml:space="preserve">Nickson, D,. et </w:t>
      </w:r>
      <w:r w:rsidR="00C57EA8" w:rsidRPr="00D36608">
        <w:rPr>
          <w:rFonts w:cstheme="minorHAnsi"/>
          <w:sz w:val="24"/>
          <w:szCs w:val="24"/>
          <w:lang w:val="en-US"/>
        </w:rPr>
        <w:t>al</w:t>
      </w:r>
      <w:r w:rsidR="00C57EA8">
        <w:rPr>
          <w:rFonts w:cstheme="minorHAnsi"/>
          <w:sz w:val="24"/>
          <w:szCs w:val="24"/>
          <w:lang w:val="en-US"/>
        </w:rPr>
        <w:t xml:space="preserve"> (</w:t>
      </w:r>
      <w:r>
        <w:rPr>
          <w:rFonts w:cstheme="minorHAnsi"/>
          <w:sz w:val="24"/>
          <w:szCs w:val="24"/>
          <w:lang w:val="en-US"/>
        </w:rPr>
        <w:t>2012</w:t>
      </w:r>
      <w:r w:rsidR="00C57EA8">
        <w:rPr>
          <w:rFonts w:cstheme="minorHAnsi"/>
          <w:sz w:val="24"/>
          <w:szCs w:val="24"/>
          <w:lang w:val="en-US"/>
        </w:rPr>
        <w:t>) A.</w:t>
      </w:r>
      <w:r w:rsidRPr="00D36608">
        <w:rPr>
          <w:rFonts w:cstheme="minorHAnsi"/>
          <w:sz w:val="24"/>
          <w:szCs w:val="24"/>
        </w:rPr>
        <w:t xml:space="preserve"> Maund, M. Schriek and P. Tinkler, (2017) </w:t>
      </w:r>
      <w:r w:rsidRPr="00D36608">
        <w:rPr>
          <w:rFonts w:cstheme="minorHAnsi"/>
          <w:i/>
          <w:sz w:val="24"/>
          <w:szCs w:val="24"/>
        </w:rPr>
        <w:t>Cert in Higher Education: Skills for the Workplace (Soft skills and employability: Evidence from UK retail</w:t>
      </w:r>
      <w:r w:rsidRPr="00D36608">
        <w:rPr>
          <w:rFonts w:cstheme="minorHAnsi"/>
          <w:sz w:val="24"/>
          <w:szCs w:val="24"/>
        </w:rPr>
        <w:t xml:space="preserve">. London: </w:t>
      </w:r>
      <w:r w:rsidR="00C57EA8">
        <w:rPr>
          <w:rFonts w:cstheme="minorHAnsi"/>
          <w:sz w:val="24"/>
          <w:szCs w:val="24"/>
        </w:rPr>
        <w:t>Sage Publishing</w:t>
      </w:r>
      <w:r w:rsidR="00C57EA8" w:rsidRPr="00D36608">
        <w:rPr>
          <w:rFonts w:cstheme="minorHAnsi"/>
          <w:sz w:val="24"/>
          <w:szCs w:val="24"/>
        </w:rPr>
        <w:t>.</w:t>
      </w:r>
      <w:r w:rsidRPr="00D36608">
        <w:rPr>
          <w:rFonts w:cstheme="minorHAnsi"/>
          <w:sz w:val="24"/>
          <w:szCs w:val="24"/>
        </w:rPr>
        <w:t xml:space="preserve"> p471,)</w:t>
      </w:r>
    </w:p>
    <w:p w:rsidR="00EC4903" w:rsidRDefault="00EC4903" w:rsidP="00EC4903">
      <w:pPr>
        <w:rPr>
          <w:rFonts w:cstheme="minorHAnsi"/>
          <w:sz w:val="24"/>
          <w:szCs w:val="24"/>
          <w:lang w:val="en-US"/>
        </w:rPr>
      </w:pPr>
    </w:p>
    <w:p w:rsidR="00EC4903" w:rsidRPr="00D07AF3" w:rsidRDefault="00EC4903" w:rsidP="00C727B5">
      <w:pPr>
        <w:rPr>
          <w:rFonts w:cstheme="minorHAnsi"/>
          <w:sz w:val="24"/>
          <w:szCs w:val="24"/>
          <w:lang w:val="en-US"/>
        </w:rPr>
      </w:pPr>
      <w:r w:rsidRPr="00D36608">
        <w:rPr>
          <w:rFonts w:cstheme="minorHAnsi"/>
          <w:sz w:val="24"/>
          <w:szCs w:val="24"/>
          <w:lang w:val="en-US"/>
        </w:rPr>
        <w:t xml:space="preserve">Scott, A. (2015). </w:t>
      </w:r>
      <w:r w:rsidRPr="00D36608">
        <w:rPr>
          <w:rFonts w:cstheme="minorHAnsi"/>
          <w:i/>
          <w:sz w:val="24"/>
          <w:szCs w:val="24"/>
          <w:lang w:val="en-US"/>
        </w:rPr>
        <w:t>CIPS targets 'soft skills' with JCA Global</w:t>
      </w:r>
      <w:r w:rsidRPr="00D36608">
        <w:rPr>
          <w:rFonts w:cstheme="minorHAnsi"/>
          <w:sz w:val="24"/>
          <w:szCs w:val="24"/>
          <w:lang w:val="en-US"/>
        </w:rPr>
        <w:t xml:space="preserve">  [Online] Available from:</w:t>
      </w:r>
      <w:r>
        <w:rPr>
          <w:rFonts w:cstheme="minorHAnsi"/>
          <w:sz w:val="24"/>
          <w:szCs w:val="24"/>
          <w:lang w:val="en-US"/>
        </w:rPr>
        <w:t xml:space="preserve"> </w:t>
      </w:r>
      <w:hyperlink r:id="rId17" w:history="1">
        <w:r w:rsidRPr="00D36608">
          <w:rPr>
            <w:rStyle w:val="Hyperlink"/>
            <w:rFonts w:cstheme="minorHAnsi"/>
            <w:sz w:val="24"/>
            <w:szCs w:val="24"/>
            <w:lang w:val="en-US"/>
          </w:rPr>
          <w:t>https://www.cips.org/supply-management/news/2015/october/cips-targets-soft-skills-with-jca-global/</w:t>
        </w:r>
      </w:hyperlink>
      <w:r w:rsidRPr="00D36608">
        <w:rPr>
          <w:rFonts w:cstheme="minorHAnsi"/>
          <w:sz w:val="24"/>
          <w:szCs w:val="24"/>
          <w:lang w:val="en-US"/>
        </w:rPr>
        <w:t xml:space="preserve"> (Accessed 29 April 2018)</w:t>
      </w:r>
    </w:p>
    <w:p w:rsidR="00EC4903" w:rsidRPr="00C727B5" w:rsidRDefault="00EC4903" w:rsidP="00C727B5">
      <w:pPr>
        <w:rPr>
          <w:lang w:val="en-US"/>
        </w:rPr>
      </w:pPr>
    </w:p>
    <w:p w:rsidR="00D36608" w:rsidRPr="002028B3" w:rsidRDefault="00D36608" w:rsidP="002028B3">
      <w:pPr>
        <w:pStyle w:val="Heading1"/>
        <w:rPr>
          <w:b/>
          <w:lang w:val="en-US"/>
        </w:rPr>
      </w:pPr>
      <w:r w:rsidRPr="002028B3">
        <w:rPr>
          <w:b/>
          <w:lang w:val="en-US"/>
        </w:rPr>
        <w:lastRenderedPageBreak/>
        <w:t>Background Reading</w:t>
      </w:r>
      <w:bookmarkEnd w:id="10"/>
      <w:r w:rsidRPr="002028B3">
        <w:rPr>
          <w:b/>
          <w:lang w:val="en-US"/>
        </w:rPr>
        <w:t xml:space="preserve"> </w:t>
      </w:r>
    </w:p>
    <w:p w:rsidR="00C727B5" w:rsidRDefault="00C727B5" w:rsidP="00D36608">
      <w:pPr>
        <w:rPr>
          <w:rFonts w:cstheme="minorHAnsi"/>
          <w:sz w:val="24"/>
          <w:szCs w:val="24"/>
          <w:lang w:val="en-US"/>
        </w:rPr>
      </w:pPr>
    </w:p>
    <w:p w:rsidR="00D36608" w:rsidRDefault="00C727B5" w:rsidP="00D36608">
      <w:pPr>
        <w:rPr>
          <w:rFonts w:cstheme="minorHAnsi"/>
          <w:sz w:val="24"/>
          <w:szCs w:val="24"/>
          <w:lang w:val="en-US"/>
        </w:rPr>
      </w:pPr>
      <w:r>
        <w:rPr>
          <w:rFonts w:cstheme="minorHAnsi"/>
          <w:sz w:val="24"/>
          <w:szCs w:val="24"/>
          <w:lang w:val="en-US"/>
        </w:rPr>
        <w:t xml:space="preserve"> </w:t>
      </w:r>
      <w:hyperlink r:id="rId18" w:history="1">
        <w:r w:rsidRPr="00AF7A47">
          <w:rPr>
            <w:rStyle w:val="Hyperlink"/>
            <w:rFonts w:cstheme="minorHAnsi"/>
            <w:sz w:val="24"/>
            <w:szCs w:val="24"/>
            <w:lang w:val="en-US"/>
          </w:rPr>
          <w:t>www.projectmanagement.com</w:t>
        </w:r>
      </w:hyperlink>
      <w:r w:rsidR="00471138">
        <w:rPr>
          <w:rFonts w:cstheme="minorHAnsi"/>
          <w:sz w:val="24"/>
          <w:szCs w:val="24"/>
          <w:lang w:val="en-US"/>
        </w:rPr>
        <w:t xml:space="preserve"> (J</w:t>
      </w:r>
      <w:r>
        <w:rPr>
          <w:rFonts w:cstheme="minorHAnsi"/>
          <w:sz w:val="24"/>
          <w:szCs w:val="24"/>
          <w:lang w:val="en-US"/>
        </w:rPr>
        <w:t>ob descriptions</w:t>
      </w:r>
      <w:r w:rsidR="00471138">
        <w:rPr>
          <w:rFonts w:cstheme="minorHAnsi"/>
          <w:sz w:val="24"/>
          <w:szCs w:val="24"/>
          <w:lang w:val="en-US"/>
        </w:rPr>
        <w:t xml:space="preserve"> &amp; specifications</w:t>
      </w:r>
      <w:r>
        <w:rPr>
          <w:rFonts w:cstheme="minorHAnsi"/>
          <w:sz w:val="24"/>
          <w:szCs w:val="24"/>
          <w:lang w:val="en-US"/>
        </w:rPr>
        <w:t>)</w:t>
      </w:r>
    </w:p>
    <w:p w:rsidR="00C727B5" w:rsidRPr="00D36608" w:rsidRDefault="00C727B5" w:rsidP="00D36608">
      <w:pPr>
        <w:rPr>
          <w:rFonts w:cstheme="minorHAnsi"/>
          <w:sz w:val="24"/>
          <w:szCs w:val="24"/>
          <w:lang w:val="en-US"/>
        </w:rPr>
      </w:pPr>
    </w:p>
    <w:p w:rsidR="00D36608" w:rsidRPr="00D36608" w:rsidRDefault="00D36608" w:rsidP="00D36608">
      <w:pPr>
        <w:rPr>
          <w:rFonts w:cstheme="minorHAnsi"/>
          <w:sz w:val="24"/>
          <w:szCs w:val="24"/>
          <w:lang w:val="en-US"/>
        </w:rPr>
      </w:pPr>
      <w:bookmarkStart w:id="16" w:name="_Hlk512783213"/>
    </w:p>
    <w:p w:rsidR="00D36608" w:rsidRPr="00D36608" w:rsidRDefault="00D36608" w:rsidP="00D36608">
      <w:pPr>
        <w:rPr>
          <w:rFonts w:cstheme="minorHAnsi"/>
          <w:sz w:val="24"/>
          <w:szCs w:val="24"/>
        </w:rPr>
      </w:pPr>
      <w:r w:rsidRPr="00D36608">
        <w:rPr>
          <w:rFonts w:cstheme="minorHAnsi"/>
          <w:sz w:val="24"/>
          <w:szCs w:val="24"/>
        </w:rPr>
        <w:fldChar w:fldCharType="begin"/>
      </w:r>
      <w:r w:rsidRPr="00D36608">
        <w:rPr>
          <w:rFonts w:cstheme="minorHAnsi"/>
          <w:sz w:val="24"/>
          <w:szCs w:val="24"/>
        </w:rPr>
        <w:instrText xml:space="preserve"> TOC \o "1-3" \h \z \u </w:instrText>
      </w:r>
      <w:r w:rsidRPr="00D36608">
        <w:rPr>
          <w:rFonts w:cstheme="minorHAnsi"/>
          <w:sz w:val="24"/>
          <w:szCs w:val="24"/>
        </w:rPr>
        <w:fldChar w:fldCharType="separate"/>
      </w:r>
    </w:p>
    <w:p w:rsidR="00D36608" w:rsidRPr="00D36608" w:rsidRDefault="00D36608" w:rsidP="00D36608">
      <w:pPr>
        <w:rPr>
          <w:rFonts w:cstheme="minorHAnsi"/>
          <w:sz w:val="24"/>
          <w:szCs w:val="24"/>
        </w:rPr>
      </w:pPr>
    </w:p>
    <w:p w:rsidR="00025E45" w:rsidRPr="00D36608" w:rsidRDefault="00D36608" w:rsidP="00D36608">
      <w:pPr>
        <w:rPr>
          <w:rFonts w:cstheme="minorHAnsi"/>
          <w:sz w:val="24"/>
          <w:szCs w:val="24"/>
        </w:rPr>
      </w:pPr>
      <w:r w:rsidRPr="00D36608">
        <w:rPr>
          <w:rFonts w:cstheme="minorHAnsi"/>
          <w:sz w:val="24"/>
          <w:szCs w:val="24"/>
        </w:rPr>
        <w:fldChar w:fldCharType="end"/>
      </w:r>
      <w:bookmarkStart w:id="17" w:name="_GoBack"/>
      <w:bookmarkEnd w:id="16"/>
      <w:bookmarkEnd w:id="17"/>
    </w:p>
    <w:sectPr w:rsidR="00025E45" w:rsidRPr="00D36608" w:rsidSect="007033CB">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6A85" w:rsidRDefault="00376A85" w:rsidP="007033CB">
      <w:pPr>
        <w:spacing w:after="0" w:line="240" w:lineRule="auto"/>
      </w:pPr>
      <w:r>
        <w:separator/>
      </w:r>
    </w:p>
  </w:endnote>
  <w:endnote w:type="continuationSeparator" w:id="0">
    <w:p w:rsidR="00376A85" w:rsidRDefault="00376A85" w:rsidP="00703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1AF3" w:rsidRDefault="00B71AF3" w:rsidP="00B71AF3">
    <w:pPr>
      <w:pStyle w:val="Footer"/>
    </w:pPr>
    <w:r>
      <w:t>Joanne Jarrett (1711041)</w:t>
    </w:r>
    <w:r>
      <w:tab/>
      <w:t xml:space="preserve">                                            Academic and Employability Skills (ACE) BMSK4001</w:t>
    </w:r>
  </w:p>
  <w:p w:rsidR="00B71AF3" w:rsidRDefault="00B71AF3" w:rsidP="00B71AF3">
    <w:pPr>
      <w:pStyle w:val="Footer"/>
    </w:pPr>
    <w:r>
      <w:t>Submission Date 30</w:t>
    </w:r>
    <w:r w:rsidRPr="009609D6">
      <w:rPr>
        <w:vertAlign w:val="superscript"/>
      </w:rPr>
      <w:t>th</w:t>
    </w:r>
    <w:r>
      <w:t xml:space="preserve"> April 2018</w:t>
    </w:r>
    <w:r>
      <w:tab/>
    </w:r>
    <w:r>
      <w:tab/>
      <w:t>Gregory Cowan</w:t>
    </w:r>
  </w:p>
  <w:p w:rsidR="00291D42" w:rsidRDefault="00376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6A85" w:rsidRDefault="00376A85" w:rsidP="007033CB">
      <w:pPr>
        <w:spacing w:after="0" w:line="240" w:lineRule="auto"/>
      </w:pPr>
      <w:r>
        <w:separator/>
      </w:r>
    </w:p>
  </w:footnote>
  <w:footnote w:type="continuationSeparator" w:id="0">
    <w:p w:rsidR="00376A85" w:rsidRDefault="00376A85" w:rsidP="007033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9811446"/>
      <w:docPartObj>
        <w:docPartGallery w:val="Page Numbers (Top of Page)"/>
        <w:docPartUnique/>
      </w:docPartObj>
    </w:sdtPr>
    <w:sdtEndPr>
      <w:rPr>
        <w:noProof/>
      </w:rPr>
    </w:sdtEndPr>
    <w:sdtContent>
      <w:p w:rsidR="007033CB" w:rsidRDefault="007033C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7033CB" w:rsidRDefault="007033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BB2CFE"/>
    <w:multiLevelType w:val="hybridMultilevel"/>
    <w:tmpl w:val="9020BA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387789"/>
    <w:multiLevelType w:val="hybridMultilevel"/>
    <w:tmpl w:val="7682FC28"/>
    <w:lvl w:ilvl="0" w:tplc="13AC042E">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E57C6A"/>
    <w:multiLevelType w:val="hybridMultilevel"/>
    <w:tmpl w:val="833AB9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E72546"/>
    <w:multiLevelType w:val="hybridMultilevel"/>
    <w:tmpl w:val="45240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FF6B1A"/>
    <w:multiLevelType w:val="hybridMultilevel"/>
    <w:tmpl w:val="3372F430"/>
    <w:lvl w:ilvl="0" w:tplc="786E8D12">
      <w:start w:val="1"/>
      <w:numFmt w:val="bullet"/>
      <w:lvlText w:val="•"/>
      <w:lvlJc w:val="left"/>
      <w:pPr>
        <w:tabs>
          <w:tab w:val="num" w:pos="720"/>
        </w:tabs>
        <w:ind w:left="720" w:hanging="360"/>
      </w:pPr>
      <w:rPr>
        <w:rFonts w:ascii="Arial" w:hAnsi="Arial" w:hint="default"/>
      </w:rPr>
    </w:lvl>
    <w:lvl w:ilvl="1" w:tplc="4C6C6430" w:tentative="1">
      <w:start w:val="1"/>
      <w:numFmt w:val="bullet"/>
      <w:lvlText w:val="•"/>
      <w:lvlJc w:val="left"/>
      <w:pPr>
        <w:tabs>
          <w:tab w:val="num" w:pos="1440"/>
        </w:tabs>
        <w:ind w:left="1440" w:hanging="360"/>
      </w:pPr>
      <w:rPr>
        <w:rFonts w:ascii="Arial" w:hAnsi="Arial" w:hint="default"/>
      </w:rPr>
    </w:lvl>
    <w:lvl w:ilvl="2" w:tplc="057A5D4A" w:tentative="1">
      <w:start w:val="1"/>
      <w:numFmt w:val="bullet"/>
      <w:lvlText w:val="•"/>
      <w:lvlJc w:val="left"/>
      <w:pPr>
        <w:tabs>
          <w:tab w:val="num" w:pos="2160"/>
        </w:tabs>
        <w:ind w:left="2160" w:hanging="360"/>
      </w:pPr>
      <w:rPr>
        <w:rFonts w:ascii="Arial" w:hAnsi="Arial" w:hint="default"/>
      </w:rPr>
    </w:lvl>
    <w:lvl w:ilvl="3" w:tplc="7E0612AC" w:tentative="1">
      <w:start w:val="1"/>
      <w:numFmt w:val="bullet"/>
      <w:lvlText w:val="•"/>
      <w:lvlJc w:val="left"/>
      <w:pPr>
        <w:tabs>
          <w:tab w:val="num" w:pos="2880"/>
        </w:tabs>
        <w:ind w:left="2880" w:hanging="360"/>
      </w:pPr>
      <w:rPr>
        <w:rFonts w:ascii="Arial" w:hAnsi="Arial" w:hint="default"/>
      </w:rPr>
    </w:lvl>
    <w:lvl w:ilvl="4" w:tplc="92D2FD3E" w:tentative="1">
      <w:start w:val="1"/>
      <w:numFmt w:val="bullet"/>
      <w:lvlText w:val="•"/>
      <w:lvlJc w:val="left"/>
      <w:pPr>
        <w:tabs>
          <w:tab w:val="num" w:pos="3600"/>
        </w:tabs>
        <w:ind w:left="3600" w:hanging="360"/>
      </w:pPr>
      <w:rPr>
        <w:rFonts w:ascii="Arial" w:hAnsi="Arial" w:hint="default"/>
      </w:rPr>
    </w:lvl>
    <w:lvl w:ilvl="5" w:tplc="E89A134A" w:tentative="1">
      <w:start w:val="1"/>
      <w:numFmt w:val="bullet"/>
      <w:lvlText w:val="•"/>
      <w:lvlJc w:val="left"/>
      <w:pPr>
        <w:tabs>
          <w:tab w:val="num" w:pos="4320"/>
        </w:tabs>
        <w:ind w:left="4320" w:hanging="360"/>
      </w:pPr>
      <w:rPr>
        <w:rFonts w:ascii="Arial" w:hAnsi="Arial" w:hint="default"/>
      </w:rPr>
    </w:lvl>
    <w:lvl w:ilvl="6" w:tplc="4F223064" w:tentative="1">
      <w:start w:val="1"/>
      <w:numFmt w:val="bullet"/>
      <w:lvlText w:val="•"/>
      <w:lvlJc w:val="left"/>
      <w:pPr>
        <w:tabs>
          <w:tab w:val="num" w:pos="5040"/>
        </w:tabs>
        <w:ind w:left="5040" w:hanging="360"/>
      </w:pPr>
      <w:rPr>
        <w:rFonts w:ascii="Arial" w:hAnsi="Arial" w:hint="default"/>
      </w:rPr>
    </w:lvl>
    <w:lvl w:ilvl="7" w:tplc="ED16E9FE" w:tentative="1">
      <w:start w:val="1"/>
      <w:numFmt w:val="bullet"/>
      <w:lvlText w:val="•"/>
      <w:lvlJc w:val="left"/>
      <w:pPr>
        <w:tabs>
          <w:tab w:val="num" w:pos="5760"/>
        </w:tabs>
        <w:ind w:left="5760" w:hanging="360"/>
      </w:pPr>
      <w:rPr>
        <w:rFonts w:ascii="Arial" w:hAnsi="Arial" w:hint="default"/>
      </w:rPr>
    </w:lvl>
    <w:lvl w:ilvl="8" w:tplc="497C66C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6FA4994"/>
    <w:multiLevelType w:val="hybridMultilevel"/>
    <w:tmpl w:val="14488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608"/>
    <w:rsid w:val="00025E45"/>
    <w:rsid w:val="00036122"/>
    <w:rsid w:val="00066714"/>
    <w:rsid w:val="000A7B58"/>
    <w:rsid w:val="000B3A0F"/>
    <w:rsid w:val="000D1F26"/>
    <w:rsid w:val="000F301D"/>
    <w:rsid w:val="00100CEC"/>
    <w:rsid w:val="00142A02"/>
    <w:rsid w:val="002028B3"/>
    <w:rsid w:val="00224D45"/>
    <w:rsid w:val="00246A3A"/>
    <w:rsid w:val="002640FD"/>
    <w:rsid w:val="00282104"/>
    <w:rsid w:val="00376A85"/>
    <w:rsid w:val="00386637"/>
    <w:rsid w:val="00410E64"/>
    <w:rsid w:val="0041239C"/>
    <w:rsid w:val="00471138"/>
    <w:rsid w:val="00487005"/>
    <w:rsid w:val="004A7CC2"/>
    <w:rsid w:val="004B2A3C"/>
    <w:rsid w:val="004D0A08"/>
    <w:rsid w:val="004D496C"/>
    <w:rsid w:val="004D591F"/>
    <w:rsid w:val="00547819"/>
    <w:rsid w:val="00564D95"/>
    <w:rsid w:val="005A1305"/>
    <w:rsid w:val="005B5BA0"/>
    <w:rsid w:val="005E0408"/>
    <w:rsid w:val="005F6284"/>
    <w:rsid w:val="00694893"/>
    <w:rsid w:val="006A2244"/>
    <w:rsid w:val="006C144E"/>
    <w:rsid w:val="007033CB"/>
    <w:rsid w:val="007771E6"/>
    <w:rsid w:val="007A2ED6"/>
    <w:rsid w:val="007A5A7D"/>
    <w:rsid w:val="007B06AF"/>
    <w:rsid w:val="007C1985"/>
    <w:rsid w:val="00863B49"/>
    <w:rsid w:val="008A2872"/>
    <w:rsid w:val="008D5E8B"/>
    <w:rsid w:val="008E4B06"/>
    <w:rsid w:val="0097297F"/>
    <w:rsid w:val="00A13B74"/>
    <w:rsid w:val="00A53500"/>
    <w:rsid w:val="00A83348"/>
    <w:rsid w:val="00A84E2A"/>
    <w:rsid w:val="00A93767"/>
    <w:rsid w:val="00A97CEB"/>
    <w:rsid w:val="00AD5186"/>
    <w:rsid w:val="00AE5F43"/>
    <w:rsid w:val="00AF7E04"/>
    <w:rsid w:val="00B058C2"/>
    <w:rsid w:val="00B133AA"/>
    <w:rsid w:val="00B658CB"/>
    <w:rsid w:val="00B71AF3"/>
    <w:rsid w:val="00BA2F72"/>
    <w:rsid w:val="00BB0E25"/>
    <w:rsid w:val="00BB2AA6"/>
    <w:rsid w:val="00BB64C9"/>
    <w:rsid w:val="00BC4B15"/>
    <w:rsid w:val="00C02481"/>
    <w:rsid w:val="00C05C72"/>
    <w:rsid w:val="00C13A9D"/>
    <w:rsid w:val="00C14EB5"/>
    <w:rsid w:val="00C57EA8"/>
    <w:rsid w:val="00C727B5"/>
    <w:rsid w:val="00CD6AAD"/>
    <w:rsid w:val="00CD77C4"/>
    <w:rsid w:val="00D07AF3"/>
    <w:rsid w:val="00D1564A"/>
    <w:rsid w:val="00D34EEA"/>
    <w:rsid w:val="00D36608"/>
    <w:rsid w:val="00D81007"/>
    <w:rsid w:val="00D958DF"/>
    <w:rsid w:val="00DA333F"/>
    <w:rsid w:val="00DA66F9"/>
    <w:rsid w:val="00DF43EF"/>
    <w:rsid w:val="00E35534"/>
    <w:rsid w:val="00E83F79"/>
    <w:rsid w:val="00EA6241"/>
    <w:rsid w:val="00EC4903"/>
    <w:rsid w:val="00ED0C9D"/>
    <w:rsid w:val="00ED2AF5"/>
    <w:rsid w:val="00ED7B19"/>
    <w:rsid w:val="00F47412"/>
    <w:rsid w:val="00F77CA8"/>
    <w:rsid w:val="00FA058D"/>
    <w:rsid w:val="00FC72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EF854"/>
  <w15:chartTrackingRefBased/>
  <w15:docId w15:val="{BD4A7104-36AD-4345-AD21-963DC2696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8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6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608"/>
  </w:style>
  <w:style w:type="character" w:styleId="Hyperlink">
    <w:name w:val="Hyperlink"/>
    <w:basedOn w:val="DefaultParagraphFont"/>
    <w:uiPriority w:val="99"/>
    <w:unhideWhenUsed/>
    <w:rsid w:val="00D36608"/>
    <w:rPr>
      <w:color w:val="0563C1" w:themeColor="hyperlink"/>
      <w:u w:val="single"/>
    </w:rPr>
  </w:style>
  <w:style w:type="character" w:styleId="UnresolvedMention">
    <w:name w:val="Unresolved Mention"/>
    <w:basedOn w:val="DefaultParagraphFont"/>
    <w:uiPriority w:val="99"/>
    <w:semiHidden/>
    <w:unhideWhenUsed/>
    <w:rsid w:val="00D36608"/>
    <w:rPr>
      <w:color w:val="808080"/>
      <w:shd w:val="clear" w:color="auto" w:fill="E6E6E6"/>
    </w:rPr>
  </w:style>
  <w:style w:type="character" w:customStyle="1" w:styleId="Heading1Char">
    <w:name w:val="Heading 1 Char"/>
    <w:basedOn w:val="DefaultParagraphFont"/>
    <w:link w:val="Heading1"/>
    <w:uiPriority w:val="9"/>
    <w:rsid w:val="002028B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033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3CB"/>
  </w:style>
  <w:style w:type="paragraph" w:styleId="ListParagraph">
    <w:name w:val="List Paragraph"/>
    <w:basedOn w:val="Normal"/>
    <w:uiPriority w:val="34"/>
    <w:qFormat/>
    <w:rsid w:val="007033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4540272">
      <w:bodyDiv w:val="1"/>
      <w:marLeft w:val="0"/>
      <w:marRight w:val="0"/>
      <w:marTop w:val="0"/>
      <w:marBottom w:val="0"/>
      <w:divBdr>
        <w:top w:val="none" w:sz="0" w:space="0" w:color="auto"/>
        <w:left w:val="none" w:sz="0" w:space="0" w:color="auto"/>
        <w:bottom w:val="none" w:sz="0" w:space="0" w:color="auto"/>
        <w:right w:val="none" w:sz="0" w:space="0" w:color="auto"/>
      </w:divBdr>
      <w:divsChild>
        <w:div w:id="1449622597">
          <w:marLeft w:val="0"/>
          <w:marRight w:val="0"/>
          <w:marTop w:val="0"/>
          <w:marBottom w:val="0"/>
          <w:divBdr>
            <w:top w:val="none" w:sz="0" w:space="0" w:color="auto"/>
            <w:left w:val="none" w:sz="0" w:space="0" w:color="auto"/>
            <w:bottom w:val="none" w:sz="0" w:space="0" w:color="auto"/>
            <w:right w:val="none" w:sz="0" w:space="0" w:color="auto"/>
          </w:divBdr>
          <w:divsChild>
            <w:div w:id="1688092081">
              <w:marLeft w:val="0"/>
              <w:marRight w:val="0"/>
              <w:marTop w:val="0"/>
              <w:marBottom w:val="0"/>
              <w:divBdr>
                <w:top w:val="none" w:sz="0" w:space="0" w:color="auto"/>
                <w:left w:val="none" w:sz="0" w:space="0" w:color="auto"/>
                <w:bottom w:val="none" w:sz="0" w:space="0" w:color="auto"/>
                <w:right w:val="none" w:sz="0" w:space="0" w:color="auto"/>
              </w:divBdr>
            </w:div>
          </w:divsChild>
        </w:div>
        <w:div w:id="1675957355">
          <w:marLeft w:val="0"/>
          <w:marRight w:val="0"/>
          <w:marTop w:val="0"/>
          <w:marBottom w:val="0"/>
          <w:divBdr>
            <w:top w:val="none" w:sz="0" w:space="0" w:color="auto"/>
            <w:left w:val="none" w:sz="0" w:space="0" w:color="auto"/>
            <w:bottom w:val="none" w:sz="0" w:space="0" w:color="auto"/>
            <w:right w:val="none" w:sz="0" w:space="0" w:color="auto"/>
          </w:divBdr>
          <w:divsChild>
            <w:div w:id="426459393">
              <w:marLeft w:val="0"/>
              <w:marRight w:val="0"/>
              <w:marTop w:val="0"/>
              <w:marBottom w:val="0"/>
              <w:divBdr>
                <w:top w:val="none" w:sz="0" w:space="0" w:color="auto"/>
                <w:left w:val="none" w:sz="0" w:space="0" w:color="auto"/>
                <w:bottom w:val="none" w:sz="0" w:space="0" w:color="auto"/>
                <w:right w:val="none" w:sz="0" w:space="0" w:color="auto"/>
              </w:divBdr>
            </w:div>
          </w:divsChild>
        </w:div>
        <w:div w:id="2137526609">
          <w:marLeft w:val="0"/>
          <w:marRight w:val="0"/>
          <w:marTop w:val="0"/>
          <w:marBottom w:val="0"/>
          <w:divBdr>
            <w:top w:val="none" w:sz="0" w:space="0" w:color="auto"/>
            <w:left w:val="none" w:sz="0" w:space="0" w:color="auto"/>
            <w:bottom w:val="none" w:sz="0" w:space="0" w:color="auto"/>
            <w:right w:val="none" w:sz="0" w:space="0" w:color="auto"/>
          </w:divBdr>
          <w:divsChild>
            <w:div w:id="1392146597">
              <w:marLeft w:val="0"/>
              <w:marRight w:val="0"/>
              <w:marTop w:val="0"/>
              <w:marBottom w:val="0"/>
              <w:divBdr>
                <w:top w:val="none" w:sz="0" w:space="0" w:color="auto"/>
                <w:left w:val="none" w:sz="0" w:space="0" w:color="auto"/>
                <w:bottom w:val="none" w:sz="0" w:space="0" w:color="auto"/>
                <w:right w:val="none" w:sz="0" w:space="0" w:color="auto"/>
              </w:divBdr>
            </w:div>
          </w:divsChild>
        </w:div>
        <w:div w:id="447891876">
          <w:marLeft w:val="0"/>
          <w:marRight w:val="0"/>
          <w:marTop w:val="0"/>
          <w:marBottom w:val="0"/>
          <w:divBdr>
            <w:top w:val="none" w:sz="0" w:space="0" w:color="auto"/>
            <w:left w:val="none" w:sz="0" w:space="0" w:color="auto"/>
            <w:bottom w:val="none" w:sz="0" w:space="0" w:color="auto"/>
            <w:right w:val="none" w:sz="0" w:space="0" w:color="auto"/>
          </w:divBdr>
          <w:divsChild>
            <w:div w:id="1565215466">
              <w:marLeft w:val="0"/>
              <w:marRight w:val="0"/>
              <w:marTop w:val="0"/>
              <w:marBottom w:val="0"/>
              <w:divBdr>
                <w:top w:val="none" w:sz="0" w:space="0" w:color="auto"/>
                <w:left w:val="none" w:sz="0" w:space="0" w:color="auto"/>
                <w:bottom w:val="none" w:sz="0" w:space="0" w:color="auto"/>
                <w:right w:val="none" w:sz="0" w:space="0" w:color="auto"/>
              </w:divBdr>
            </w:div>
          </w:divsChild>
        </w:div>
        <w:div w:id="379205587">
          <w:marLeft w:val="0"/>
          <w:marRight w:val="0"/>
          <w:marTop w:val="0"/>
          <w:marBottom w:val="0"/>
          <w:divBdr>
            <w:top w:val="none" w:sz="0" w:space="0" w:color="auto"/>
            <w:left w:val="none" w:sz="0" w:space="0" w:color="auto"/>
            <w:bottom w:val="none" w:sz="0" w:space="0" w:color="auto"/>
            <w:right w:val="none" w:sz="0" w:space="0" w:color="auto"/>
          </w:divBdr>
          <w:divsChild>
            <w:div w:id="1221088452">
              <w:marLeft w:val="0"/>
              <w:marRight w:val="0"/>
              <w:marTop w:val="0"/>
              <w:marBottom w:val="0"/>
              <w:divBdr>
                <w:top w:val="none" w:sz="0" w:space="0" w:color="auto"/>
                <w:left w:val="none" w:sz="0" w:space="0" w:color="auto"/>
                <w:bottom w:val="none" w:sz="0" w:space="0" w:color="auto"/>
                <w:right w:val="none" w:sz="0" w:space="0" w:color="auto"/>
              </w:divBdr>
            </w:div>
            <w:div w:id="112793896">
              <w:marLeft w:val="0"/>
              <w:marRight w:val="0"/>
              <w:marTop w:val="0"/>
              <w:marBottom w:val="0"/>
              <w:divBdr>
                <w:top w:val="none" w:sz="0" w:space="0" w:color="auto"/>
                <w:left w:val="none" w:sz="0" w:space="0" w:color="auto"/>
                <w:bottom w:val="none" w:sz="0" w:space="0" w:color="auto"/>
                <w:right w:val="none" w:sz="0" w:space="0" w:color="auto"/>
              </w:divBdr>
            </w:div>
          </w:divsChild>
        </w:div>
        <w:div w:id="1695810923">
          <w:marLeft w:val="0"/>
          <w:marRight w:val="0"/>
          <w:marTop w:val="0"/>
          <w:marBottom w:val="0"/>
          <w:divBdr>
            <w:top w:val="none" w:sz="0" w:space="0" w:color="auto"/>
            <w:left w:val="none" w:sz="0" w:space="0" w:color="auto"/>
            <w:bottom w:val="none" w:sz="0" w:space="0" w:color="auto"/>
            <w:right w:val="none" w:sz="0" w:space="0" w:color="auto"/>
          </w:divBdr>
          <w:divsChild>
            <w:div w:id="569467053">
              <w:marLeft w:val="0"/>
              <w:marRight w:val="0"/>
              <w:marTop w:val="0"/>
              <w:marBottom w:val="0"/>
              <w:divBdr>
                <w:top w:val="none" w:sz="0" w:space="0" w:color="auto"/>
                <w:left w:val="none" w:sz="0" w:space="0" w:color="auto"/>
                <w:bottom w:val="none" w:sz="0" w:space="0" w:color="auto"/>
                <w:right w:val="none" w:sz="0" w:space="0" w:color="auto"/>
              </w:divBdr>
            </w:div>
            <w:div w:id="1666127010">
              <w:marLeft w:val="0"/>
              <w:marRight w:val="0"/>
              <w:marTop w:val="0"/>
              <w:marBottom w:val="0"/>
              <w:divBdr>
                <w:top w:val="none" w:sz="0" w:space="0" w:color="auto"/>
                <w:left w:val="none" w:sz="0" w:space="0" w:color="auto"/>
                <w:bottom w:val="none" w:sz="0" w:space="0" w:color="auto"/>
                <w:right w:val="none" w:sz="0" w:space="0" w:color="auto"/>
              </w:divBdr>
            </w:div>
            <w:div w:id="431902119">
              <w:marLeft w:val="0"/>
              <w:marRight w:val="0"/>
              <w:marTop w:val="0"/>
              <w:marBottom w:val="0"/>
              <w:divBdr>
                <w:top w:val="none" w:sz="0" w:space="0" w:color="auto"/>
                <w:left w:val="none" w:sz="0" w:space="0" w:color="auto"/>
                <w:bottom w:val="none" w:sz="0" w:space="0" w:color="auto"/>
                <w:right w:val="none" w:sz="0" w:space="0" w:color="auto"/>
              </w:divBdr>
            </w:div>
            <w:div w:id="281376992">
              <w:marLeft w:val="0"/>
              <w:marRight w:val="0"/>
              <w:marTop w:val="0"/>
              <w:marBottom w:val="0"/>
              <w:divBdr>
                <w:top w:val="none" w:sz="0" w:space="0" w:color="auto"/>
                <w:left w:val="none" w:sz="0" w:space="0" w:color="auto"/>
                <w:bottom w:val="none" w:sz="0" w:space="0" w:color="auto"/>
                <w:right w:val="none" w:sz="0" w:space="0" w:color="auto"/>
              </w:divBdr>
            </w:div>
          </w:divsChild>
        </w:div>
        <w:div w:id="214237965">
          <w:marLeft w:val="0"/>
          <w:marRight w:val="0"/>
          <w:marTop w:val="0"/>
          <w:marBottom w:val="0"/>
          <w:divBdr>
            <w:top w:val="none" w:sz="0" w:space="0" w:color="auto"/>
            <w:left w:val="none" w:sz="0" w:space="0" w:color="auto"/>
            <w:bottom w:val="none" w:sz="0" w:space="0" w:color="auto"/>
            <w:right w:val="none" w:sz="0" w:space="0" w:color="auto"/>
          </w:divBdr>
          <w:divsChild>
            <w:div w:id="1739091155">
              <w:marLeft w:val="0"/>
              <w:marRight w:val="0"/>
              <w:marTop w:val="0"/>
              <w:marBottom w:val="0"/>
              <w:divBdr>
                <w:top w:val="none" w:sz="0" w:space="0" w:color="auto"/>
                <w:left w:val="none" w:sz="0" w:space="0" w:color="auto"/>
                <w:bottom w:val="none" w:sz="0" w:space="0" w:color="auto"/>
                <w:right w:val="none" w:sz="0" w:space="0" w:color="auto"/>
              </w:divBdr>
            </w:div>
            <w:div w:id="1891071939">
              <w:marLeft w:val="0"/>
              <w:marRight w:val="0"/>
              <w:marTop w:val="0"/>
              <w:marBottom w:val="0"/>
              <w:divBdr>
                <w:top w:val="none" w:sz="0" w:space="0" w:color="auto"/>
                <w:left w:val="none" w:sz="0" w:space="0" w:color="auto"/>
                <w:bottom w:val="none" w:sz="0" w:space="0" w:color="auto"/>
                <w:right w:val="none" w:sz="0" w:space="0" w:color="auto"/>
              </w:divBdr>
            </w:div>
          </w:divsChild>
        </w:div>
        <w:div w:id="1648775184">
          <w:marLeft w:val="0"/>
          <w:marRight w:val="0"/>
          <w:marTop w:val="0"/>
          <w:marBottom w:val="0"/>
          <w:divBdr>
            <w:top w:val="none" w:sz="0" w:space="0" w:color="auto"/>
            <w:left w:val="none" w:sz="0" w:space="0" w:color="auto"/>
            <w:bottom w:val="none" w:sz="0" w:space="0" w:color="auto"/>
            <w:right w:val="none" w:sz="0" w:space="0" w:color="auto"/>
          </w:divBdr>
          <w:divsChild>
            <w:div w:id="2146044615">
              <w:marLeft w:val="0"/>
              <w:marRight w:val="0"/>
              <w:marTop w:val="0"/>
              <w:marBottom w:val="0"/>
              <w:divBdr>
                <w:top w:val="none" w:sz="0" w:space="0" w:color="auto"/>
                <w:left w:val="none" w:sz="0" w:space="0" w:color="auto"/>
                <w:bottom w:val="none" w:sz="0" w:space="0" w:color="auto"/>
                <w:right w:val="none" w:sz="0" w:space="0" w:color="auto"/>
              </w:divBdr>
            </w:div>
            <w:div w:id="285041372">
              <w:marLeft w:val="0"/>
              <w:marRight w:val="0"/>
              <w:marTop w:val="0"/>
              <w:marBottom w:val="0"/>
              <w:divBdr>
                <w:top w:val="none" w:sz="0" w:space="0" w:color="auto"/>
                <w:left w:val="none" w:sz="0" w:space="0" w:color="auto"/>
                <w:bottom w:val="none" w:sz="0" w:space="0" w:color="auto"/>
                <w:right w:val="none" w:sz="0" w:space="0" w:color="auto"/>
              </w:divBdr>
            </w:div>
            <w:div w:id="975598616">
              <w:marLeft w:val="0"/>
              <w:marRight w:val="0"/>
              <w:marTop w:val="0"/>
              <w:marBottom w:val="0"/>
              <w:divBdr>
                <w:top w:val="none" w:sz="0" w:space="0" w:color="auto"/>
                <w:left w:val="none" w:sz="0" w:space="0" w:color="auto"/>
                <w:bottom w:val="none" w:sz="0" w:space="0" w:color="auto"/>
                <w:right w:val="none" w:sz="0" w:space="0" w:color="auto"/>
              </w:divBdr>
            </w:div>
            <w:div w:id="1874732861">
              <w:marLeft w:val="0"/>
              <w:marRight w:val="0"/>
              <w:marTop w:val="0"/>
              <w:marBottom w:val="0"/>
              <w:divBdr>
                <w:top w:val="none" w:sz="0" w:space="0" w:color="auto"/>
                <w:left w:val="none" w:sz="0" w:space="0" w:color="auto"/>
                <w:bottom w:val="none" w:sz="0" w:space="0" w:color="auto"/>
                <w:right w:val="none" w:sz="0" w:space="0" w:color="auto"/>
              </w:divBdr>
            </w:div>
          </w:divsChild>
        </w:div>
        <w:div w:id="199979531">
          <w:marLeft w:val="0"/>
          <w:marRight w:val="0"/>
          <w:marTop w:val="0"/>
          <w:marBottom w:val="0"/>
          <w:divBdr>
            <w:top w:val="none" w:sz="0" w:space="0" w:color="auto"/>
            <w:left w:val="none" w:sz="0" w:space="0" w:color="auto"/>
            <w:bottom w:val="none" w:sz="0" w:space="0" w:color="auto"/>
            <w:right w:val="none" w:sz="0" w:space="0" w:color="auto"/>
          </w:divBdr>
          <w:divsChild>
            <w:div w:id="285743209">
              <w:marLeft w:val="0"/>
              <w:marRight w:val="0"/>
              <w:marTop w:val="0"/>
              <w:marBottom w:val="0"/>
              <w:divBdr>
                <w:top w:val="none" w:sz="0" w:space="0" w:color="auto"/>
                <w:left w:val="none" w:sz="0" w:space="0" w:color="auto"/>
                <w:bottom w:val="none" w:sz="0" w:space="0" w:color="auto"/>
                <w:right w:val="none" w:sz="0" w:space="0" w:color="auto"/>
              </w:divBdr>
            </w:div>
            <w:div w:id="1964730218">
              <w:marLeft w:val="0"/>
              <w:marRight w:val="0"/>
              <w:marTop w:val="0"/>
              <w:marBottom w:val="0"/>
              <w:divBdr>
                <w:top w:val="none" w:sz="0" w:space="0" w:color="auto"/>
                <w:left w:val="none" w:sz="0" w:space="0" w:color="auto"/>
                <w:bottom w:val="none" w:sz="0" w:space="0" w:color="auto"/>
                <w:right w:val="none" w:sz="0" w:space="0" w:color="auto"/>
              </w:divBdr>
            </w:div>
            <w:div w:id="41902614">
              <w:marLeft w:val="0"/>
              <w:marRight w:val="0"/>
              <w:marTop w:val="0"/>
              <w:marBottom w:val="0"/>
              <w:divBdr>
                <w:top w:val="none" w:sz="0" w:space="0" w:color="auto"/>
                <w:left w:val="none" w:sz="0" w:space="0" w:color="auto"/>
                <w:bottom w:val="none" w:sz="0" w:space="0" w:color="auto"/>
                <w:right w:val="none" w:sz="0" w:space="0" w:color="auto"/>
              </w:divBdr>
            </w:div>
          </w:divsChild>
        </w:div>
        <w:div w:id="2133739762">
          <w:marLeft w:val="0"/>
          <w:marRight w:val="0"/>
          <w:marTop w:val="0"/>
          <w:marBottom w:val="0"/>
          <w:divBdr>
            <w:top w:val="none" w:sz="0" w:space="0" w:color="auto"/>
            <w:left w:val="none" w:sz="0" w:space="0" w:color="auto"/>
            <w:bottom w:val="none" w:sz="0" w:space="0" w:color="auto"/>
            <w:right w:val="none" w:sz="0" w:space="0" w:color="auto"/>
          </w:divBdr>
          <w:divsChild>
            <w:div w:id="924339415">
              <w:marLeft w:val="0"/>
              <w:marRight w:val="0"/>
              <w:marTop w:val="0"/>
              <w:marBottom w:val="0"/>
              <w:divBdr>
                <w:top w:val="none" w:sz="0" w:space="0" w:color="auto"/>
                <w:left w:val="none" w:sz="0" w:space="0" w:color="auto"/>
                <w:bottom w:val="none" w:sz="0" w:space="0" w:color="auto"/>
                <w:right w:val="none" w:sz="0" w:space="0" w:color="auto"/>
              </w:divBdr>
            </w:div>
            <w:div w:id="2132549019">
              <w:marLeft w:val="0"/>
              <w:marRight w:val="0"/>
              <w:marTop w:val="0"/>
              <w:marBottom w:val="0"/>
              <w:divBdr>
                <w:top w:val="none" w:sz="0" w:space="0" w:color="auto"/>
                <w:left w:val="none" w:sz="0" w:space="0" w:color="auto"/>
                <w:bottom w:val="none" w:sz="0" w:space="0" w:color="auto"/>
                <w:right w:val="none" w:sz="0" w:space="0" w:color="auto"/>
              </w:divBdr>
            </w:div>
            <w:div w:id="1731806354">
              <w:marLeft w:val="0"/>
              <w:marRight w:val="0"/>
              <w:marTop w:val="0"/>
              <w:marBottom w:val="0"/>
              <w:divBdr>
                <w:top w:val="none" w:sz="0" w:space="0" w:color="auto"/>
                <w:left w:val="none" w:sz="0" w:space="0" w:color="auto"/>
                <w:bottom w:val="none" w:sz="0" w:space="0" w:color="auto"/>
                <w:right w:val="none" w:sz="0" w:space="0" w:color="auto"/>
              </w:divBdr>
            </w:div>
            <w:div w:id="966659839">
              <w:marLeft w:val="0"/>
              <w:marRight w:val="0"/>
              <w:marTop w:val="0"/>
              <w:marBottom w:val="0"/>
              <w:divBdr>
                <w:top w:val="none" w:sz="0" w:space="0" w:color="auto"/>
                <w:left w:val="none" w:sz="0" w:space="0" w:color="auto"/>
                <w:bottom w:val="none" w:sz="0" w:space="0" w:color="auto"/>
                <w:right w:val="none" w:sz="0" w:space="0" w:color="auto"/>
              </w:divBdr>
            </w:div>
            <w:div w:id="1173833264">
              <w:marLeft w:val="0"/>
              <w:marRight w:val="0"/>
              <w:marTop w:val="0"/>
              <w:marBottom w:val="0"/>
              <w:divBdr>
                <w:top w:val="none" w:sz="0" w:space="0" w:color="auto"/>
                <w:left w:val="none" w:sz="0" w:space="0" w:color="auto"/>
                <w:bottom w:val="none" w:sz="0" w:space="0" w:color="auto"/>
                <w:right w:val="none" w:sz="0" w:space="0" w:color="auto"/>
              </w:divBdr>
            </w:div>
            <w:div w:id="899096421">
              <w:marLeft w:val="0"/>
              <w:marRight w:val="0"/>
              <w:marTop w:val="0"/>
              <w:marBottom w:val="0"/>
              <w:divBdr>
                <w:top w:val="none" w:sz="0" w:space="0" w:color="auto"/>
                <w:left w:val="none" w:sz="0" w:space="0" w:color="auto"/>
                <w:bottom w:val="none" w:sz="0" w:space="0" w:color="auto"/>
                <w:right w:val="none" w:sz="0" w:space="0" w:color="auto"/>
              </w:divBdr>
            </w:div>
          </w:divsChild>
        </w:div>
        <w:div w:id="1649942643">
          <w:marLeft w:val="0"/>
          <w:marRight w:val="0"/>
          <w:marTop w:val="0"/>
          <w:marBottom w:val="0"/>
          <w:divBdr>
            <w:top w:val="none" w:sz="0" w:space="0" w:color="auto"/>
            <w:left w:val="none" w:sz="0" w:space="0" w:color="auto"/>
            <w:bottom w:val="none" w:sz="0" w:space="0" w:color="auto"/>
            <w:right w:val="none" w:sz="0" w:space="0" w:color="auto"/>
          </w:divBdr>
          <w:divsChild>
            <w:div w:id="466319899">
              <w:marLeft w:val="0"/>
              <w:marRight w:val="0"/>
              <w:marTop w:val="0"/>
              <w:marBottom w:val="0"/>
              <w:divBdr>
                <w:top w:val="none" w:sz="0" w:space="0" w:color="auto"/>
                <w:left w:val="none" w:sz="0" w:space="0" w:color="auto"/>
                <w:bottom w:val="none" w:sz="0" w:space="0" w:color="auto"/>
                <w:right w:val="none" w:sz="0" w:space="0" w:color="auto"/>
              </w:divBdr>
            </w:div>
            <w:div w:id="2009820740">
              <w:marLeft w:val="0"/>
              <w:marRight w:val="0"/>
              <w:marTop w:val="0"/>
              <w:marBottom w:val="0"/>
              <w:divBdr>
                <w:top w:val="none" w:sz="0" w:space="0" w:color="auto"/>
                <w:left w:val="none" w:sz="0" w:space="0" w:color="auto"/>
                <w:bottom w:val="none" w:sz="0" w:space="0" w:color="auto"/>
                <w:right w:val="none" w:sz="0" w:space="0" w:color="auto"/>
              </w:divBdr>
            </w:div>
            <w:div w:id="1462962014">
              <w:marLeft w:val="0"/>
              <w:marRight w:val="0"/>
              <w:marTop w:val="0"/>
              <w:marBottom w:val="0"/>
              <w:divBdr>
                <w:top w:val="none" w:sz="0" w:space="0" w:color="auto"/>
                <w:left w:val="none" w:sz="0" w:space="0" w:color="auto"/>
                <w:bottom w:val="none" w:sz="0" w:space="0" w:color="auto"/>
                <w:right w:val="none" w:sz="0" w:space="0" w:color="auto"/>
              </w:divBdr>
            </w:div>
            <w:div w:id="774255140">
              <w:marLeft w:val="0"/>
              <w:marRight w:val="0"/>
              <w:marTop w:val="0"/>
              <w:marBottom w:val="0"/>
              <w:divBdr>
                <w:top w:val="none" w:sz="0" w:space="0" w:color="auto"/>
                <w:left w:val="none" w:sz="0" w:space="0" w:color="auto"/>
                <w:bottom w:val="none" w:sz="0" w:space="0" w:color="auto"/>
                <w:right w:val="none" w:sz="0" w:space="0" w:color="auto"/>
              </w:divBdr>
            </w:div>
            <w:div w:id="555972389">
              <w:marLeft w:val="0"/>
              <w:marRight w:val="0"/>
              <w:marTop w:val="0"/>
              <w:marBottom w:val="0"/>
              <w:divBdr>
                <w:top w:val="none" w:sz="0" w:space="0" w:color="auto"/>
                <w:left w:val="none" w:sz="0" w:space="0" w:color="auto"/>
                <w:bottom w:val="none" w:sz="0" w:space="0" w:color="auto"/>
                <w:right w:val="none" w:sz="0" w:space="0" w:color="auto"/>
              </w:divBdr>
            </w:div>
          </w:divsChild>
        </w:div>
        <w:div w:id="466165669">
          <w:marLeft w:val="0"/>
          <w:marRight w:val="0"/>
          <w:marTop w:val="0"/>
          <w:marBottom w:val="0"/>
          <w:divBdr>
            <w:top w:val="none" w:sz="0" w:space="0" w:color="auto"/>
            <w:left w:val="none" w:sz="0" w:space="0" w:color="auto"/>
            <w:bottom w:val="none" w:sz="0" w:space="0" w:color="auto"/>
            <w:right w:val="none" w:sz="0" w:space="0" w:color="auto"/>
          </w:divBdr>
          <w:divsChild>
            <w:div w:id="2023822911">
              <w:marLeft w:val="0"/>
              <w:marRight w:val="0"/>
              <w:marTop w:val="0"/>
              <w:marBottom w:val="0"/>
              <w:divBdr>
                <w:top w:val="none" w:sz="0" w:space="0" w:color="auto"/>
                <w:left w:val="none" w:sz="0" w:space="0" w:color="auto"/>
                <w:bottom w:val="none" w:sz="0" w:space="0" w:color="auto"/>
                <w:right w:val="none" w:sz="0" w:space="0" w:color="auto"/>
              </w:divBdr>
            </w:div>
            <w:div w:id="200678365">
              <w:marLeft w:val="0"/>
              <w:marRight w:val="0"/>
              <w:marTop w:val="0"/>
              <w:marBottom w:val="0"/>
              <w:divBdr>
                <w:top w:val="none" w:sz="0" w:space="0" w:color="auto"/>
                <w:left w:val="none" w:sz="0" w:space="0" w:color="auto"/>
                <w:bottom w:val="none" w:sz="0" w:space="0" w:color="auto"/>
                <w:right w:val="none" w:sz="0" w:space="0" w:color="auto"/>
              </w:divBdr>
            </w:div>
            <w:div w:id="2066945682">
              <w:marLeft w:val="0"/>
              <w:marRight w:val="0"/>
              <w:marTop w:val="0"/>
              <w:marBottom w:val="0"/>
              <w:divBdr>
                <w:top w:val="none" w:sz="0" w:space="0" w:color="auto"/>
                <w:left w:val="none" w:sz="0" w:space="0" w:color="auto"/>
                <w:bottom w:val="none" w:sz="0" w:space="0" w:color="auto"/>
                <w:right w:val="none" w:sz="0" w:space="0" w:color="auto"/>
              </w:divBdr>
            </w:div>
            <w:div w:id="1942640794">
              <w:marLeft w:val="0"/>
              <w:marRight w:val="0"/>
              <w:marTop w:val="0"/>
              <w:marBottom w:val="0"/>
              <w:divBdr>
                <w:top w:val="none" w:sz="0" w:space="0" w:color="auto"/>
                <w:left w:val="none" w:sz="0" w:space="0" w:color="auto"/>
                <w:bottom w:val="none" w:sz="0" w:space="0" w:color="auto"/>
                <w:right w:val="none" w:sz="0" w:space="0" w:color="auto"/>
              </w:divBdr>
            </w:div>
            <w:div w:id="931671253">
              <w:marLeft w:val="0"/>
              <w:marRight w:val="0"/>
              <w:marTop w:val="0"/>
              <w:marBottom w:val="0"/>
              <w:divBdr>
                <w:top w:val="none" w:sz="0" w:space="0" w:color="auto"/>
                <w:left w:val="none" w:sz="0" w:space="0" w:color="auto"/>
                <w:bottom w:val="none" w:sz="0" w:space="0" w:color="auto"/>
                <w:right w:val="none" w:sz="0" w:space="0" w:color="auto"/>
              </w:divBdr>
            </w:div>
            <w:div w:id="1913617677">
              <w:marLeft w:val="0"/>
              <w:marRight w:val="0"/>
              <w:marTop w:val="0"/>
              <w:marBottom w:val="0"/>
              <w:divBdr>
                <w:top w:val="none" w:sz="0" w:space="0" w:color="auto"/>
                <w:left w:val="none" w:sz="0" w:space="0" w:color="auto"/>
                <w:bottom w:val="none" w:sz="0" w:space="0" w:color="auto"/>
                <w:right w:val="none" w:sz="0" w:space="0" w:color="auto"/>
              </w:divBdr>
            </w:div>
          </w:divsChild>
        </w:div>
        <w:div w:id="2079089619">
          <w:marLeft w:val="0"/>
          <w:marRight w:val="0"/>
          <w:marTop w:val="0"/>
          <w:marBottom w:val="0"/>
          <w:divBdr>
            <w:top w:val="none" w:sz="0" w:space="0" w:color="auto"/>
            <w:left w:val="none" w:sz="0" w:space="0" w:color="auto"/>
            <w:bottom w:val="none" w:sz="0" w:space="0" w:color="auto"/>
            <w:right w:val="none" w:sz="0" w:space="0" w:color="auto"/>
          </w:divBdr>
          <w:divsChild>
            <w:div w:id="268590088">
              <w:marLeft w:val="0"/>
              <w:marRight w:val="0"/>
              <w:marTop w:val="0"/>
              <w:marBottom w:val="0"/>
              <w:divBdr>
                <w:top w:val="none" w:sz="0" w:space="0" w:color="auto"/>
                <w:left w:val="none" w:sz="0" w:space="0" w:color="auto"/>
                <w:bottom w:val="none" w:sz="0" w:space="0" w:color="auto"/>
                <w:right w:val="none" w:sz="0" w:space="0" w:color="auto"/>
              </w:divBdr>
            </w:div>
            <w:div w:id="998846882">
              <w:marLeft w:val="0"/>
              <w:marRight w:val="0"/>
              <w:marTop w:val="0"/>
              <w:marBottom w:val="0"/>
              <w:divBdr>
                <w:top w:val="none" w:sz="0" w:space="0" w:color="auto"/>
                <w:left w:val="none" w:sz="0" w:space="0" w:color="auto"/>
                <w:bottom w:val="none" w:sz="0" w:space="0" w:color="auto"/>
                <w:right w:val="none" w:sz="0" w:space="0" w:color="auto"/>
              </w:divBdr>
            </w:div>
            <w:div w:id="628897141">
              <w:marLeft w:val="0"/>
              <w:marRight w:val="0"/>
              <w:marTop w:val="0"/>
              <w:marBottom w:val="0"/>
              <w:divBdr>
                <w:top w:val="none" w:sz="0" w:space="0" w:color="auto"/>
                <w:left w:val="none" w:sz="0" w:space="0" w:color="auto"/>
                <w:bottom w:val="none" w:sz="0" w:space="0" w:color="auto"/>
                <w:right w:val="none" w:sz="0" w:space="0" w:color="auto"/>
              </w:divBdr>
            </w:div>
            <w:div w:id="1491749473">
              <w:marLeft w:val="0"/>
              <w:marRight w:val="0"/>
              <w:marTop w:val="0"/>
              <w:marBottom w:val="0"/>
              <w:divBdr>
                <w:top w:val="none" w:sz="0" w:space="0" w:color="auto"/>
                <w:left w:val="none" w:sz="0" w:space="0" w:color="auto"/>
                <w:bottom w:val="none" w:sz="0" w:space="0" w:color="auto"/>
                <w:right w:val="none" w:sz="0" w:space="0" w:color="auto"/>
              </w:divBdr>
            </w:div>
          </w:divsChild>
        </w:div>
        <w:div w:id="2029792988">
          <w:marLeft w:val="0"/>
          <w:marRight w:val="0"/>
          <w:marTop w:val="0"/>
          <w:marBottom w:val="0"/>
          <w:divBdr>
            <w:top w:val="none" w:sz="0" w:space="0" w:color="auto"/>
            <w:left w:val="none" w:sz="0" w:space="0" w:color="auto"/>
            <w:bottom w:val="none" w:sz="0" w:space="0" w:color="auto"/>
            <w:right w:val="none" w:sz="0" w:space="0" w:color="auto"/>
          </w:divBdr>
          <w:divsChild>
            <w:div w:id="706563340">
              <w:marLeft w:val="0"/>
              <w:marRight w:val="0"/>
              <w:marTop w:val="0"/>
              <w:marBottom w:val="0"/>
              <w:divBdr>
                <w:top w:val="none" w:sz="0" w:space="0" w:color="auto"/>
                <w:left w:val="none" w:sz="0" w:space="0" w:color="auto"/>
                <w:bottom w:val="none" w:sz="0" w:space="0" w:color="auto"/>
                <w:right w:val="none" w:sz="0" w:space="0" w:color="auto"/>
              </w:divBdr>
            </w:div>
            <w:div w:id="1656957314">
              <w:marLeft w:val="0"/>
              <w:marRight w:val="0"/>
              <w:marTop w:val="0"/>
              <w:marBottom w:val="0"/>
              <w:divBdr>
                <w:top w:val="none" w:sz="0" w:space="0" w:color="auto"/>
                <w:left w:val="none" w:sz="0" w:space="0" w:color="auto"/>
                <w:bottom w:val="none" w:sz="0" w:space="0" w:color="auto"/>
                <w:right w:val="none" w:sz="0" w:space="0" w:color="auto"/>
              </w:divBdr>
            </w:div>
            <w:div w:id="1670139078">
              <w:marLeft w:val="0"/>
              <w:marRight w:val="0"/>
              <w:marTop w:val="0"/>
              <w:marBottom w:val="0"/>
              <w:divBdr>
                <w:top w:val="none" w:sz="0" w:space="0" w:color="auto"/>
                <w:left w:val="none" w:sz="0" w:space="0" w:color="auto"/>
                <w:bottom w:val="none" w:sz="0" w:space="0" w:color="auto"/>
                <w:right w:val="none" w:sz="0" w:space="0" w:color="auto"/>
              </w:divBdr>
            </w:div>
            <w:div w:id="1925143872">
              <w:marLeft w:val="0"/>
              <w:marRight w:val="0"/>
              <w:marTop w:val="0"/>
              <w:marBottom w:val="0"/>
              <w:divBdr>
                <w:top w:val="none" w:sz="0" w:space="0" w:color="auto"/>
                <w:left w:val="none" w:sz="0" w:space="0" w:color="auto"/>
                <w:bottom w:val="none" w:sz="0" w:space="0" w:color="auto"/>
                <w:right w:val="none" w:sz="0" w:space="0" w:color="auto"/>
              </w:divBdr>
            </w:div>
          </w:divsChild>
        </w:div>
        <w:div w:id="1503545018">
          <w:marLeft w:val="0"/>
          <w:marRight w:val="0"/>
          <w:marTop w:val="0"/>
          <w:marBottom w:val="0"/>
          <w:divBdr>
            <w:top w:val="none" w:sz="0" w:space="0" w:color="auto"/>
            <w:left w:val="none" w:sz="0" w:space="0" w:color="auto"/>
            <w:bottom w:val="none" w:sz="0" w:space="0" w:color="auto"/>
            <w:right w:val="none" w:sz="0" w:space="0" w:color="auto"/>
          </w:divBdr>
          <w:divsChild>
            <w:div w:id="1286543698">
              <w:marLeft w:val="0"/>
              <w:marRight w:val="0"/>
              <w:marTop w:val="0"/>
              <w:marBottom w:val="0"/>
              <w:divBdr>
                <w:top w:val="none" w:sz="0" w:space="0" w:color="auto"/>
                <w:left w:val="none" w:sz="0" w:space="0" w:color="auto"/>
                <w:bottom w:val="none" w:sz="0" w:space="0" w:color="auto"/>
                <w:right w:val="none" w:sz="0" w:space="0" w:color="auto"/>
              </w:divBdr>
            </w:div>
            <w:div w:id="2099672551">
              <w:marLeft w:val="0"/>
              <w:marRight w:val="0"/>
              <w:marTop w:val="0"/>
              <w:marBottom w:val="0"/>
              <w:divBdr>
                <w:top w:val="none" w:sz="0" w:space="0" w:color="auto"/>
                <w:left w:val="none" w:sz="0" w:space="0" w:color="auto"/>
                <w:bottom w:val="none" w:sz="0" w:space="0" w:color="auto"/>
                <w:right w:val="none" w:sz="0" w:space="0" w:color="auto"/>
              </w:divBdr>
            </w:div>
            <w:div w:id="1334996054">
              <w:marLeft w:val="0"/>
              <w:marRight w:val="0"/>
              <w:marTop w:val="0"/>
              <w:marBottom w:val="0"/>
              <w:divBdr>
                <w:top w:val="none" w:sz="0" w:space="0" w:color="auto"/>
                <w:left w:val="none" w:sz="0" w:space="0" w:color="auto"/>
                <w:bottom w:val="none" w:sz="0" w:space="0" w:color="auto"/>
                <w:right w:val="none" w:sz="0" w:space="0" w:color="auto"/>
              </w:divBdr>
            </w:div>
            <w:div w:id="1366364570">
              <w:marLeft w:val="0"/>
              <w:marRight w:val="0"/>
              <w:marTop w:val="0"/>
              <w:marBottom w:val="0"/>
              <w:divBdr>
                <w:top w:val="none" w:sz="0" w:space="0" w:color="auto"/>
                <w:left w:val="none" w:sz="0" w:space="0" w:color="auto"/>
                <w:bottom w:val="none" w:sz="0" w:space="0" w:color="auto"/>
                <w:right w:val="none" w:sz="0" w:space="0" w:color="auto"/>
              </w:divBdr>
            </w:div>
            <w:div w:id="1413356494">
              <w:marLeft w:val="0"/>
              <w:marRight w:val="0"/>
              <w:marTop w:val="0"/>
              <w:marBottom w:val="0"/>
              <w:divBdr>
                <w:top w:val="none" w:sz="0" w:space="0" w:color="auto"/>
                <w:left w:val="none" w:sz="0" w:space="0" w:color="auto"/>
                <w:bottom w:val="none" w:sz="0" w:space="0" w:color="auto"/>
                <w:right w:val="none" w:sz="0" w:space="0" w:color="auto"/>
              </w:divBdr>
            </w:div>
            <w:div w:id="951669566">
              <w:marLeft w:val="0"/>
              <w:marRight w:val="0"/>
              <w:marTop w:val="0"/>
              <w:marBottom w:val="0"/>
              <w:divBdr>
                <w:top w:val="none" w:sz="0" w:space="0" w:color="auto"/>
                <w:left w:val="none" w:sz="0" w:space="0" w:color="auto"/>
                <w:bottom w:val="none" w:sz="0" w:space="0" w:color="auto"/>
                <w:right w:val="none" w:sz="0" w:space="0" w:color="auto"/>
              </w:divBdr>
            </w:div>
            <w:div w:id="148251171">
              <w:marLeft w:val="0"/>
              <w:marRight w:val="0"/>
              <w:marTop w:val="0"/>
              <w:marBottom w:val="0"/>
              <w:divBdr>
                <w:top w:val="none" w:sz="0" w:space="0" w:color="auto"/>
                <w:left w:val="none" w:sz="0" w:space="0" w:color="auto"/>
                <w:bottom w:val="none" w:sz="0" w:space="0" w:color="auto"/>
                <w:right w:val="none" w:sz="0" w:space="0" w:color="auto"/>
              </w:divBdr>
            </w:div>
            <w:div w:id="492062937">
              <w:marLeft w:val="0"/>
              <w:marRight w:val="0"/>
              <w:marTop w:val="0"/>
              <w:marBottom w:val="0"/>
              <w:divBdr>
                <w:top w:val="none" w:sz="0" w:space="0" w:color="auto"/>
                <w:left w:val="none" w:sz="0" w:space="0" w:color="auto"/>
                <w:bottom w:val="none" w:sz="0" w:space="0" w:color="auto"/>
                <w:right w:val="none" w:sz="0" w:space="0" w:color="auto"/>
              </w:divBdr>
            </w:div>
          </w:divsChild>
        </w:div>
        <w:div w:id="2020810260">
          <w:marLeft w:val="0"/>
          <w:marRight w:val="0"/>
          <w:marTop w:val="0"/>
          <w:marBottom w:val="0"/>
          <w:divBdr>
            <w:top w:val="none" w:sz="0" w:space="0" w:color="auto"/>
            <w:left w:val="none" w:sz="0" w:space="0" w:color="auto"/>
            <w:bottom w:val="none" w:sz="0" w:space="0" w:color="auto"/>
            <w:right w:val="none" w:sz="0" w:space="0" w:color="auto"/>
          </w:divBdr>
          <w:divsChild>
            <w:div w:id="1666399250">
              <w:marLeft w:val="0"/>
              <w:marRight w:val="0"/>
              <w:marTop w:val="0"/>
              <w:marBottom w:val="0"/>
              <w:divBdr>
                <w:top w:val="none" w:sz="0" w:space="0" w:color="auto"/>
                <w:left w:val="none" w:sz="0" w:space="0" w:color="auto"/>
                <w:bottom w:val="none" w:sz="0" w:space="0" w:color="auto"/>
                <w:right w:val="none" w:sz="0" w:space="0" w:color="auto"/>
              </w:divBdr>
            </w:div>
            <w:div w:id="644242920">
              <w:marLeft w:val="0"/>
              <w:marRight w:val="0"/>
              <w:marTop w:val="0"/>
              <w:marBottom w:val="0"/>
              <w:divBdr>
                <w:top w:val="none" w:sz="0" w:space="0" w:color="auto"/>
                <w:left w:val="none" w:sz="0" w:space="0" w:color="auto"/>
                <w:bottom w:val="none" w:sz="0" w:space="0" w:color="auto"/>
                <w:right w:val="none" w:sz="0" w:space="0" w:color="auto"/>
              </w:divBdr>
            </w:div>
            <w:div w:id="1145439948">
              <w:marLeft w:val="0"/>
              <w:marRight w:val="0"/>
              <w:marTop w:val="0"/>
              <w:marBottom w:val="0"/>
              <w:divBdr>
                <w:top w:val="none" w:sz="0" w:space="0" w:color="auto"/>
                <w:left w:val="none" w:sz="0" w:space="0" w:color="auto"/>
                <w:bottom w:val="none" w:sz="0" w:space="0" w:color="auto"/>
                <w:right w:val="none" w:sz="0" w:space="0" w:color="auto"/>
              </w:divBdr>
            </w:div>
            <w:div w:id="1091584128">
              <w:marLeft w:val="0"/>
              <w:marRight w:val="0"/>
              <w:marTop w:val="0"/>
              <w:marBottom w:val="0"/>
              <w:divBdr>
                <w:top w:val="none" w:sz="0" w:space="0" w:color="auto"/>
                <w:left w:val="none" w:sz="0" w:space="0" w:color="auto"/>
                <w:bottom w:val="none" w:sz="0" w:space="0" w:color="auto"/>
                <w:right w:val="none" w:sz="0" w:space="0" w:color="auto"/>
              </w:divBdr>
            </w:div>
          </w:divsChild>
        </w:div>
        <w:div w:id="390661485">
          <w:marLeft w:val="0"/>
          <w:marRight w:val="0"/>
          <w:marTop w:val="0"/>
          <w:marBottom w:val="0"/>
          <w:divBdr>
            <w:top w:val="none" w:sz="0" w:space="0" w:color="auto"/>
            <w:left w:val="none" w:sz="0" w:space="0" w:color="auto"/>
            <w:bottom w:val="none" w:sz="0" w:space="0" w:color="auto"/>
            <w:right w:val="none" w:sz="0" w:space="0" w:color="auto"/>
          </w:divBdr>
          <w:divsChild>
            <w:div w:id="2004429984">
              <w:marLeft w:val="0"/>
              <w:marRight w:val="0"/>
              <w:marTop w:val="0"/>
              <w:marBottom w:val="0"/>
              <w:divBdr>
                <w:top w:val="none" w:sz="0" w:space="0" w:color="auto"/>
                <w:left w:val="none" w:sz="0" w:space="0" w:color="auto"/>
                <w:bottom w:val="none" w:sz="0" w:space="0" w:color="auto"/>
                <w:right w:val="none" w:sz="0" w:space="0" w:color="auto"/>
              </w:divBdr>
            </w:div>
            <w:div w:id="2048797197">
              <w:marLeft w:val="0"/>
              <w:marRight w:val="0"/>
              <w:marTop w:val="0"/>
              <w:marBottom w:val="0"/>
              <w:divBdr>
                <w:top w:val="none" w:sz="0" w:space="0" w:color="auto"/>
                <w:left w:val="none" w:sz="0" w:space="0" w:color="auto"/>
                <w:bottom w:val="none" w:sz="0" w:space="0" w:color="auto"/>
                <w:right w:val="none" w:sz="0" w:space="0" w:color="auto"/>
              </w:divBdr>
            </w:div>
            <w:div w:id="932468022">
              <w:marLeft w:val="0"/>
              <w:marRight w:val="0"/>
              <w:marTop w:val="0"/>
              <w:marBottom w:val="0"/>
              <w:divBdr>
                <w:top w:val="none" w:sz="0" w:space="0" w:color="auto"/>
                <w:left w:val="none" w:sz="0" w:space="0" w:color="auto"/>
                <w:bottom w:val="none" w:sz="0" w:space="0" w:color="auto"/>
                <w:right w:val="none" w:sz="0" w:space="0" w:color="auto"/>
              </w:divBdr>
            </w:div>
            <w:div w:id="423455841">
              <w:marLeft w:val="0"/>
              <w:marRight w:val="0"/>
              <w:marTop w:val="0"/>
              <w:marBottom w:val="0"/>
              <w:divBdr>
                <w:top w:val="none" w:sz="0" w:space="0" w:color="auto"/>
                <w:left w:val="none" w:sz="0" w:space="0" w:color="auto"/>
                <w:bottom w:val="none" w:sz="0" w:space="0" w:color="auto"/>
                <w:right w:val="none" w:sz="0" w:space="0" w:color="auto"/>
              </w:divBdr>
            </w:div>
            <w:div w:id="1941142847">
              <w:marLeft w:val="0"/>
              <w:marRight w:val="0"/>
              <w:marTop w:val="0"/>
              <w:marBottom w:val="0"/>
              <w:divBdr>
                <w:top w:val="none" w:sz="0" w:space="0" w:color="auto"/>
                <w:left w:val="none" w:sz="0" w:space="0" w:color="auto"/>
                <w:bottom w:val="none" w:sz="0" w:space="0" w:color="auto"/>
                <w:right w:val="none" w:sz="0" w:space="0" w:color="auto"/>
              </w:divBdr>
            </w:div>
          </w:divsChild>
        </w:div>
        <w:div w:id="410274274">
          <w:marLeft w:val="0"/>
          <w:marRight w:val="0"/>
          <w:marTop w:val="0"/>
          <w:marBottom w:val="0"/>
          <w:divBdr>
            <w:top w:val="none" w:sz="0" w:space="0" w:color="auto"/>
            <w:left w:val="none" w:sz="0" w:space="0" w:color="auto"/>
            <w:bottom w:val="none" w:sz="0" w:space="0" w:color="auto"/>
            <w:right w:val="none" w:sz="0" w:space="0" w:color="auto"/>
          </w:divBdr>
          <w:divsChild>
            <w:div w:id="810563657">
              <w:marLeft w:val="0"/>
              <w:marRight w:val="0"/>
              <w:marTop w:val="0"/>
              <w:marBottom w:val="0"/>
              <w:divBdr>
                <w:top w:val="none" w:sz="0" w:space="0" w:color="auto"/>
                <w:left w:val="none" w:sz="0" w:space="0" w:color="auto"/>
                <w:bottom w:val="none" w:sz="0" w:space="0" w:color="auto"/>
                <w:right w:val="none" w:sz="0" w:space="0" w:color="auto"/>
              </w:divBdr>
            </w:div>
            <w:div w:id="1373067899">
              <w:marLeft w:val="0"/>
              <w:marRight w:val="0"/>
              <w:marTop w:val="0"/>
              <w:marBottom w:val="0"/>
              <w:divBdr>
                <w:top w:val="none" w:sz="0" w:space="0" w:color="auto"/>
                <w:left w:val="none" w:sz="0" w:space="0" w:color="auto"/>
                <w:bottom w:val="none" w:sz="0" w:space="0" w:color="auto"/>
                <w:right w:val="none" w:sz="0" w:space="0" w:color="auto"/>
              </w:divBdr>
            </w:div>
            <w:div w:id="1385833281">
              <w:marLeft w:val="0"/>
              <w:marRight w:val="0"/>
              <w:marTop w:val="0"/>
              <w:marBottom w:val="0"/>
              <w:divBdr>
                <w:top w:val="none" w:sz="0" w:space="0" w:color="auto"/>
                <w:left w:val="none" w:sz="0" w:space="0" w:color="auto"/>
                <w:bottom w:val="none" w:sz="0" w:space="0" w:color="auto"/>
                <w:right w:val="none" w:sz="0" w:space="0" w:color="auto"/>
              </w:divBdr>
            </w:div>
            <w:div w:id="1998417377">
              <w:marLeft w:val="0"/>
              <w:marRight w:val="0"/>
              <w:marTop w:val="0"/>
              <w:marBottom w:val="0"/>
              <w:divBdr>
                <w:top w:val="none" w:sz="0" w:space="0" w:color="auto"/>
                <w:left w:val="none" w:sz="0" w:space="0" w:color="auto"/>
                <w:bottom w:val="none" w:sz="0" w:space="0" w:color="auto"/>
                <w:right w:val="none" w:sz="0" w:space="0" w:color="auto"/>
              </w:divBdr>
            </w:div>
            <w:div w:id="1821732679">
              <w:marLeft w:val="0"/>
              <w:marRight w:val="0"/>
              <w:marTop w:val="0"/>
              <w:marBottom w:val="0"/>
              <w:divBdr>
                <w:top w:val="none" w:sz="0" w:space="0" w:color="auto"/>
                <w:left w:val="none" w:sz="0" w:space="0" w:color="auto"/>
                <w:bottom w:val="none" w:sz="0" w:space="0" w:color="auto"/>
                <w:right w:val="none" w:sz="0" w:space="0" w:color="auto"/>
              </w:divBdr>
            </w:div>
          </w:divsChild>
        </w:div>
        <w:div w:id="1793745012">
          <w:marLeft w:val="0"/>
          <w:marRight w:val="0"/>
          <w:marTop w:val="0"/>
          <w:marBottom w:val="0"/>
          <w:divBdr>
            <w:top w:val="none" w:sz="0" w:space="0" w:color="auto"/>
            <w:left w:val="none" w:sz="0" w:space="0" w:color="auto"/>
            <w:bottom w:val="none" w:sz="0" w:space="0" w:color="auto"/>
            <w:right w:val="none" w:sz="0" w:space="0" w:color="auto"/>
          </w:divBdr>
          <w:divsChild>
            <w:div w:id="160825588">
              <w:marLeft w:val="0"/>
              <w:marRight w:val="0"/>
              <w:marTop w:val="0"/>
              <w:marBottom w:val="0"/>
              <w:divBdr>
                <w:top w:val="none" w:sz="0" w:space="0" w:color="auto"/>
                <w:left w:val="none" w:sz="0" w:space="0" w:color="auto"/>
                <w:bottom w:val="none" w:sz="0" w:space="0" w:color="auto"/>
                <w:right w:val="none" w:sz="0" w:space="0" w:color="auto"/>
              </w:divBdr>
            </w:div>
            <w:div w:id="103311306">
              <w:marLeft w:val="0"/>
              <w:marRight w:val="0"/>
              <w:marTop w:val="0"/>
              <w:marBottom w:val="0"/>
              <w:divBdr>
                <w:top w:val="none" w:sz="0" w:space="0" w:color="auto"/>
                <w:left w:val="none" w:sz="0" w:space="0" w:color="auto"/>
                <w:bottom w:val="none" w:sz="0" w:space="0" w:color="auto"/>
                <w:right w:val="none" w:sz="0" w:space="0" w:color="auto"/>
              </w:divBdr>
            </w:div>
            <w:div w:id="1347757448">
              <w:marLeft w:val="0"/>
              <w:marRight w:val="0"/>
              <w:marTop w:val="0"/>
              <w:marBottom w:val="0"/>
              <w:divBdr>
                <w:top w:val="none" w:sz="0" w:space="0" w:color="auto"/>
                <w:left w:val="none" w:sz="0" w:space="0" w:color="auto"/>
                <w:bottom w:val="none" w:sz="0" w:space="0" w:color="auto"/>
                <w:right w:val="none" w:sz="0" w:space="0" w:color="auto"/>
              </w:divBdr>
            </w:div>
            <w:div w:id="1965768780">
              <w:marLeft w:val="0"/>
              <w:marRight w:val="0"/>
              <w:marTop w:val="0"/>
              <w:marBottom w:val="0"/>
              <w:divBdr>
                <w:top w:val="none" w:sz="0" w:space="0" w:color="auto"/>
                <w:left w:val="none" w:sz="0" w:space="0" w:color="auto"/>
                <w:bottom w:val="none" w:sz="0" w:space="0" w:color="auto"/>
                <w:right w:val="none" w:sz="0" w:space="0" w:color="auto"/>
              </w:divBdr>
            </w:div>
            <w:div w:id="951784707">
              <w:marLeft w:val="0"/>
              <w:marRight w:val="0"/>
              <w:marTop w:val="0"/>
              <w:marBottom w:val="0"/>
              <w:divBdr>
                <w:top w:val="none" w:sz="0" w:space="0" w:color="auto"/>
                <w:left w:val="none" w:sz="0" w:space="0" w:color="auto"/>
                <w:bottom w:val="none" w:sz="0" w:space="0" w:color="auto"/>
                <w:right w:val="none" w:sz="0" w:space="0" w:color="auto"/>
              </w:divBdr>
            </w:div>
            <w:div w:id="573859930">
              <w:marLeft w:val="0"/>
              <w:marRight w:val="0"/>
              <w:marTop w:val="0"/>
              <w:marBottom w:val="0"/>
              <w:divBdr>
                <w:top w:val="none" w:sz="0" w:space="0" w:color="auto"/>
                <w:left w:val="none" w:sz="0" w:space="0" w:color="auto"/>
                <w:bottom w:val="none" w:sz="0" w:space="0" w:color="auto"/>
                <w:right w:val="none" w:sz="0" w:space="0" w:color="auto"/>
              </w:divBdr>
            </w:div>
          </w:divsChild>
        </w:div>
        <w:div w:id="1403529432">
          <w:marLeft w:val="0"/>
          <w:marRight w:val="0"/>
          <w:marTop w:val="0"/>
          <w:marBottom w:val="0"/>
          <w:divBdr>
            <w:top w:val="none" w:sz="0" w:space="0" w:color="auto"/>
            <w:left w:val="none" w:sz="0" w:space="0" w:color="auto"/>
            <w:bottom w:val="none" w:sz="0" w:space="0" w:color="auto"/>
            <w:right w:val="none" w:sz="0" w:space="0" w:color="auto"/>
          </w:divBdr>
          <w:divsChild>
            <w:div w:id="1869098530">
              <w:marLeft w:val="0"/>
              <w:marRight w:val="0"/>
              <w:marTop w:val="0"/>
              <w:marBottom w:val="0"/>
              <w:divBdr>
                <w:top w:val="none" w:sz="0" w:space="0" w:color="auto"/>
                <w:left w:val="none" w:sz="0" w:space="0" w:color="auto"/>
                <w:bottom w:val="none" w:sz="0" w:space="0" w:color="auto"/>
                <w:right w:val="none" w:sz="0" w:space="0" w:color="auto"/>
              </w:divBdr>
            </w:div>
            <w:div w:id="1699813990">
              <w:marLeft w:val="0"/>
              <w:marRight w:val="0"/>
              <w:marTop w:val="0"/>
              <w:marBottom w:val="0"/>
              <w:divBdr>
                <w:top w:val="none" w:sz="0" w:space="0" w:color="auto"/>
                <w:left w:val="none" w:sz="0" w:space="0" w:color="auto"/>
                <w:bottom w:val="none" w:sz="0" w:space="0" w:color="auto"/>
                <w:right w:val="none" w:sz="0" w:space="0" w:color="auto"/>
              </w:divBdr>
            </w:div>
            <w:div w:id="1491479602">
              <w:marLeft w:val="0"/>
              <w:marRight w:val="0"/>
              <w:marTop w:val="0"/>
              <w:marBottom w:val="0"/>
              <w:divBdr>
                <w:top w:val="none" w:sz="0" w:space="0" w:color="auto"/>
                <w:left w:val="none" w:sz="0" w:space="0" w:color="auto"/>
                <w:bottom w:val="none" w:sz="0" w:space="0" w:color="auto"/>
                <w:right w:val="none" w:sz="0" w:space="0" w:color="auto"/>
              </w:divBdr>
            </w:div>
            <w:div w:id="204681485">
              <w:marLeft w:val="0"/>
              <w:marRight w:val="0"/>
              <w:marTop w:val="0"/>
              <w:marBottom w:val="0"/>
              <w:divBdr>
                <w:top w:val="none" w:sz="0" w:space="0" w:color="auto"/>
                <w:left w:val="none" w:sz="0" w:space="0" w:color="auto"/>
                <w:bottom w:val="none" w:sz="0" w:space="0" w:color="auto"/>
                <w:right w:val="none" w:sz="0" w:space="0" w:color="auto"/>
              </w:divBdr>
            </w:div>
            <w:div w:id="135812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08031">
      <w:bodyDiv w:val="1"/>
      <w:marLeft w:val="0"/>
      <w:marRight w:val="0"/>
      <w:marTop w:val="0"/>
      <w:marBottom w:val="0"/>
      <w:divBdr>
        <w:top w:val="none" w:sz="0" w:space="0" w:color="auto"/>
        <w:left w:val="none" w:sz="0" w:space="0" w:color="auto"/>
        <w:bottom w:val="none" w:sz="0" w:space="0" w:color="auto"/>
        <w:right w:val="none" w:sz="0" w:space="0" w:color="auto"/>
      </w:divBdr>
      <w:divsChild>
        <w:div w:id="1216044266">
          <w:marLeft w:val="0"/>
          <w:marRight w:val="0"/>
          <w:marTop w:val="0"/>
          <w:marBottom w:val="0"/>
          <w:divBdr>
            <w:top w:val="none" w:sz="0" w:space="0" w:color="auto"/>
            <w:left w:val="none" w:sz="0" w:space="0" w:color="auto"/>
            <w:bottom w:val="none" w:sz="0" w:space="0" w:color="auto"/>
            <w:right w:val="none" w:sz="0" w:space="0" w:color="auto"/>
          </w:divBdr>
          <w:divsChild>
            <w:div w:id="188757474">
              <w:marLeft w:val="0"/>
              <w:marRight w:val="0"/>
              <w:marTop w:val="0"/>
              <w:marBottom w:val="0"/>
              <w:divBdr>
                <w:top w:val="none" w:sz="0" w:space="0" w:color="auto"/>
                <w:left w:val="none" w:sz="0" w:space="0" w:color="auto"/>
                <w:bottom w:val="none" w:sz="0" w:space="0" w:color="auto"/>
                <w:right w:val="none" w:sz="0" w:space="0" w:color="auto"/>
              </w:divBdr>
            </w:div>
          </w:divsChild>
        </w:div>
        <w:div w:id="1951741655">
          <w:marLeft w:val="0"/>
          <w:marRight w:val="0"/>
          <w:marTop w:val="0"/>
          <w:marBottom w:val="0"/>
          <w:divBdr>
            <w:top w:val="none" w:sz="0" w:space="0" w:color="auto"/>
            <w:left w:val="none" w:sz="0" w:space="0" w:color="auto"/>
            <w:bottom w:val="none" w:sz="0" w:space="0" w:color="auto"/>
            <w:right w:val="none" w:sz="0" w:space="0" w:color="auto"/>
          </w:divBdr>
          <w:divsChild>
            <w:div w:id="464352641">
              <w:marLeft w:val="0"/>
              <w:marRight w:val="0"/>
              <w:marTop w:val="0"/>
              <w:marBottom w:val="0"/>
              <w:divBdr>
                <w:top w:val="none" w:sz="0" w:space="0" w:color="auto"/>
                <w:left w:val="none" w:sz="0" w:space="0" w:color="auto"/>
                <w:bottom w:val="none" w:sz="0" w:space="0" w:color="auto"/>
                <w:right w:val="none" w:sz="0" w:space="0" w:color="auto"/>
              </w:divBdr>
            </w:div>
          </w:divsChild>
        </w:div>
        <w:div w:id="779640435">
          <w:marLeft w:val="0"/>
          <w:marRight w:val="0"/>
          <w:marTop w:val="0"/>
          <w:marBottom w:val="0"/>
          <w:divBdr>
            <w:top w:val="none" w:sz="0" w:space="0" w:color="auto"/>
            <w:left w:val="none" w:sz="0" w:space="0" w:color="auto"/>
            <w:bottom w:val="none" w:sz="0" w:space="0" w:color="auto"/>
            <w:right w:val="none" w:sz="0" w:space="0" w:color="auto"/>
          </w:divBdr>
          <w:divsChild>
            <w:div w:id="1635527120">
              <w:marLeft w:val="0"/>
              <w:marRight w:val="0"/>
              <w:marTop w:val="0"/>
              <w:marBottom w:val="0"/>
              <w:divBdr>
                <w:top w:val="none" w:sz="0" w:space="0" w:color="auto"/>
                <w:left w:val="none" w:sz="0" w:space="0" w:color="auto"/>
                <w:bottom w:val="none" w:sz="0" w:space="0" w:color="auto"/>
                <w:right w:val="none" w:sz="0" w:space="0" w:color="auto"/>
              </w:divBdr>
            </w:div>
          </w:divsChild>
        </w:div>
        <w:div w:id="1822189288">
          <w:marLeft w:val="0"/>
          <w:marRight w:val="0"/>
          <w:marTop w:val="0"/>
          <w:marBottom w:val="0"/>
          <w:divBdr>
            <w:top w:val="none" w:sz="0" w:space="0" w:color="auto"/>
            <w:left w:val="none" w:sz="0" w:space="0" w:color="auto"/>
            <w:bottom w:val="none" w:sz="0" w:space="0" w:color="auto"/>
            <w:right w:val="none" w:sz="0" w:space="0" w:color="auto"/>
          </w:divBdr>
          <w:divsChild>
            <w:div w:id="177935701">
              <w:marLeft w:val="0"/>
              <w:marRight w:val="0"/>
              <w:marTop w:val="0"/>
              <w:marBottom w:val="0"/>
              <w:divBdr>
                <w:top w:val="none" w:sz="0" w:space="0" w:color="auto"/>
                <w:left w:val="none" w:sz="0" w:space="0" w:color="auto"/>
                <w:bottom w:val="none" w:sz="0" w:space="0" w:color="auto"/>
                <w:right w:val="none" w:sz="0" w:space="0" w:color="auto"/>
              </w:divBdr>
            </w:div>
          </w:divsChild>
        </w:div>
        <w:div w:id="32388632">
          <w:marLeft w:val="0"/>
          <w:marRight w:val="0"/>
          <w:marTop w:val="0"/>
          <w:marBottom w:val="0"/>
          <w:divBdr>
            <w:top w:val="none" w:sz="0" w:space="0" w:color="auto"/>
            <w:left w:val="none" w:sz="0" w:space="0" w:color="auto"/>
            <w:bottom w:val="none" w:sz="0" w:space="0" w:color="auto"/>
            <w:right w:val="none" w:sz="0" w:space="0" w:color="auto"/>
          </w:divBdr>
          <w:divsChild>
            <w:div w:id="1853033406">
              <w:marLeft w:val="0"/>
              <w:marRight w:val="0"/>
              <w:marTop w:val="0"/>
              <w:marBottom w:val="0"/>
              <w:divBdr>
                <w:top w:val="none" w:sz="0" w:space="0" w:color="auto"/>
                <w:left w:val="none" w:sz="0" w:space="0" w:color="auto"/>
                <w:bottom w:val="none" w:sz="0" w:space="0" w:color="auto"/>
                <w:right w:val="none" w:sz="0" w:space="0" w:color="auto"/>
              </w:divBdr>
            </w:div>
            <w:div w:id="93285343">
              <w:marLeft w:val="0"/>
              <w:marRight w:val="0"/>
              <w:marTop w:val="0"/>
              <w:marBottom w:val="0"/>
              <w:divBdr>
                <w:top w:val="none" w:sz="0" w:space="0" w:color="auto"/>
                <w:left w:val="none" w:sz="0" w:space="0" w:color="auto"/>
                <w:bottom w:val="none" w:sz="0" w:space="0" w:color="auto"/>
                <w:right w:val="none" w:sz="0" w:space="0" w:color="auto"/>
              </w:divBdr>
            </w:div>
          </w:divsChild>
        </w:div>
        <w:div w:id="1776827100">
          <w:marLeft w:val="0"/>
          <w:marRight w:val="0"/>
          <w:marTop w:val="0"/>
          <w:marBottom w:val="0"/>
          <w:divBdr>
            <w:top w:val="none" w:sz="0" w:space="0" w:color="auto"/>
            <w:left w:val="none" w:sz="0" w:space="0" w:color="auto"/>
            <w:bottom w:val="none" w:sz="0" w:space="0" w:color="auto"/>
            <w:right w:val="none" w:sz="0" w:space="0" w:color="auto"/>
          </w:divBdr>
          <w:divsChild>
            <w:div w:id="1614315011">
              <w:marLeft w:val="0"/>
              <w:marRight w:val="0"/>
              <w:marTop w:val="0"/>
              <w:marBottom w:val="0"/>
              <w:divBdr>
                <w:top w:val="none" w:sz="0" w:space="0" w:color="auto"/>
                <w:left w:val="none" w:sz="0" w:space="0" w:color="auto"/>
                <w:bottom w:val="none" w:sz="0" w:space="0" w:color="auto"/>
                <w:right w:val="none" w:sz="0" w:space="0" w:color="auto"/>
              </w:divBdr>
            </w:div>
            <w:div w:id="1890071960">
              <w:marLeft w:val="0"/>
              <w:marRight w:val="0"/>
              <w:marTop w:val="0"/>
              <w:marBottom w:val="0"/>
              <w:divBdr>
                <w:top w:val="none" w:sz="0" w:space="0" w:color="auto"/>
                <w:left w:val="none" w:sz="0" w:space="0" w:color="auto"/>
                <w:bottom w:val="none" w:sz="0" w:space="0" w:color="auto"/>
                <w:right w:val="none" w:sz="0" w:space="0" w:color="auto"/>
              </w:divBdr>
            </w:div>
            <w:div w:id="482239213">
              <w:marLeft w:val="0"/>
              <w:marRight w:val="0"/>
              <w:marTop w:val="0"/>
              <w:marBottom w:val="0"/>
              <w:divBdr>
                <w:top w:val="none" w:sz="0" w:space="0" w:color="auto"/>
                <w:left w:val="none" w:sz="0" w:space="0" w:color="auto"/>
                <w:bottom w:val="none" w:sz="0" w:space="0" w:color="auto"/>
                <w:right w:val="none" w:sz="0" w:space="0" w:color="auto"/>
              </w:divBdr>
            </w:div>
            <w:div w:id="915670139">
              <w:marLeft w:val="0"/>
              <w:marRight w:val="0"/>
              <w:marTop w:val="0"/>
              <w:marBottom w:val="0"/>
              <w:divBdr>
                <w:top w:val="none" w:sz="0" w:space="0" w:color="auto"/>
                <w:left w:val="none" w:sz="0" w:space="0" w:color="auto"/>
                <w:bottom w:val="none" w:sz="0" w:space="0" w:color="auto"/>
                <w:right w:val="none" w:sz="0" w:space="0" w:color="auto"/>
              </w:divBdr>
            </w:div>
          </w:divsChild>
        </w:div>
        <w:div w:id="817501088">
          <w:marLeft w:val="0"/>
          <w:marRight w:val="0"/>
          <w:marTop w:val="0"/>
          <w:marBottom w:val="0"/>
          <w:divBdr>
            <w:top w:val="none" w:sz="0" w:space="0" w:color="auto"/>
            <w:left w:val="none" w:sz="0" w:space="0" w:color="auto"/>
            <w:bottom w:val="none" w:sz="0" w:space="0" w:color="auto"/>
            <w:right w:val="none" w:sz="0" w:space="0" w:color="auto"/>
          </w:divBdr>
          <w:divsChild>
            <w:div w:id="338318224">
              <w:marLeft w:val="0"/>
              <w:marRight w:val="0"/>
              <w:marTop w:val="0"/>
              <w:marBottom w:val="0"/>
              <w:divBdr>
                <w:top w:val="none" w:sz="0" w:space="0" w:color="auto"/>
                <w:left w:val="none" w:sz="0" w:space="0" w:color="auto"/>
                <w:bottom w:val="none" w:sz="0" w:space="0" w:color="auto"/>
                <w:right w:val="none" w:sz="0" w:space="0" w:color="auto"/>
              </w:divBdr>
            </w:div>
            <w:div w:id="1265268188">
              <w:marLeft w:val="0"/>
              <w:marRight w:val="0"/>
              <w:marTop w:val="0"/>
              <w:marBottom w:val="0"/>
              <w:divBdr>
                <w:top w:val="none" w:sz="0" w:space="0" w:color="auto"/>
                <w:left w:val="none" w:sz="0" w:space="0" w:color="auto"/>
                <w:bottom w:val="none" w:sz="0" w:space="0" w:color="auto"/>
                <w:right w:val="none" w:sz="0" w:space="0" w:color="auto"/>
              </w:divBdr>
            </w:div>
          </w:divsChild>
        </w:div>
        <w:div w:id="158079766">
          <w:marLeft w:val="0"/>
          <w:marRight w:val="0"/>
          <w:marTop w:val="0"/>
          <w:marBottom w:val="0"/>
          <w:divBdr>
            <w:top w:val="none" w:sz="0" w:space="0" w:color="auto"/>
            <w:left w:val="none" w:sz="0" w:space="0" w:color="auto"/>
            <w:bottom w:val="none" w:sz="0" w:space="0" w:color="auto"/>
            <w:right w:val="none" w:sz="0" w:space="0" w:color="auto"/>
          </w:divBdr>
          <w:divsChild>
            <w:div w:id="1579288349">
              <w:marLeft w:val="0"/>
              <w:marRight w:val="0"/>
              <w:marTop w:val="0"/>
              <w:marBottom w:val="0"/>
              <w:divBdr>
                <w:top w:val="none" w:sz="0" w:space="0" w:color="auto"/>
                <w:left w:val="none" w:sz="0" w:space="0" w:color="auto"/>
                <w:bottom w:val="none" w:sz="0" w:space="0" w:color="auto"/>
                <w:right w:val="none" w:sz="0" w:space="0" w:color="auto"/>
              </w:divBdr>
            </w:div>
            <w:div w:id="2002268131">
              <w:marLeft w:val="0"/>
              <w:marRight w:val="0"/>
              <w:marTop w:val="0"/>
              <w:marBottom w:val="0"/>
              <w:divBdr>
                <w:top w:val="none" w:sz="0" w:space="0" w:color="auto"/>
                <w:left w:val="none" w:sz="0" w:space="0" w:color="auto"/>
                <w:bottom w:val="none" w:sz="0" w:space="0" w:color="auto"/>
                <w:right w:val="none" w:sz="0" w:space="0" w:color="auto"/>
              </w:divBdr>
            </w:div>
            <w:div w:id="911544752">
              <w:marLeft w:val="0"/>
              <w:marRight w:val="0"/>
              <w:marTop w:val="0"/>
              <w:marBottom w:val="0"/>
              <w:divBdr>
                <w:top w:val="none" w:sz="0" w:space="0" w:color="auto"/>
                <w:left w:val="none" w:sz="0" w:space="0" w:color="auto"/>
                <w:bottom w:val="none" w:sz="0" w:space="0" w:color="auto"/>
                <w:right w:val="none" w:sz="0" w:space="0" w:color="auto"/>
              </w:divBdr>
            </w:div>
            <w:div w:id="713701690">
              <w:marLeft w:val="0"/>
              <w:marRight w:val="0"/>
              <w:marTop w:val="0"/>
              <w:marBottom w:val="0"/>
              <w:divBdr>
                <w:top w:val="none" w:sz="0" w:space="0" w:color="auto"/>
                <w:left w:val="none" w:sz="0" w:space="0" w:color="auto"/>
                <w:bottom w:val="none" w:sz="0" w:space="0" w:color="auto"/>
                <w:right w:val="none" w:sz="0" w:space="0" w:color="auto"/>
              </w:divBdr>
            </w:div>
          </w:divsChild>
        </w:div>
        <w:div w:id="1081638668">
          <w:marLeft w:val="0"/>
          <w:marRight w:val="0"/>
          <w:marTop w:val="0"/>
          <w:marBottom w:val="0"/>
          <w:divBdr>
            <w:top w:val="none" w:sz="0" w:space="0" w:color="auto"/>
            <w:left w:val="none" w:sz="0" w:space="0" w:color="auto"/>
            <w:bottom w:val="none" w:sz="0" w:space="0" w:color="auto"/>
            <w:right w:val="none" w:sz="0" w:space="0" w:color="auto"/>
          </w:divBdr>
          <w:divsChild>
            <w:div w:id="804930240">
              <w:marLeft w:val="0"/>
              <w:marRight w:val="0"/>
              <w:marTop w:val="0"/>
              <w:marBottom w:val="0"/>
              <w:divBdr>
                <w:top w:val="none" w:sz="0" w:space="0" w:color="auto"/>
                <w:left w:val="none" w:sz="0" w:space="0" w:color="auto"/>
                <w:bottom w:val="none" w:sz="0" w:space="0" w:color="auto"/>
                <w:right w:val="none" w:sz="0" w:space="0" w:color="auto"/>
              </w:divBdr>
            </w:div>
            <w:div w:id="1516459904">
              <w:marLeft w:val="0"/>
              <w:marRight w:val="0"/>
              <w:marTop w:val="0"/>
              <w:marBottom w:val="0"/>
              <w:divBdr>
                <w:top w:val="none" w:sz="0" w:space="0" w:color="auto"/>
                <w:left w:val="none" w:sz="0" w:space="0" w:color="auto"/>
                <w:bottom w:val="none" w:sz="0" w:space="0" w:color="auto"/>
                <w:right w:val="none" w:sz="0" w:space="0" w:color="auto"/>
              </w:divBdr>
            </w:div>
            <w:div w:id="1820149877">
              <w:marLeft w:val="0"/>
              <w:marRight w:val="0"/>
              <w:marTop w:val="0"/>
              <w:marBottom w:val="0"/>
              <w:divBdr>
                <w:top w:val="none" w:sz="0" w:space="0" w:color="auto"/>
                <w:left w:val="none" w:sz="0" w:space="0" w:color="auto"/>
                <w:bottom w:val="none" w:sz="0" w:space="0" w:color="auto"/>
                <w:right w:val="none" w:sz="0" w:space="0" w:color="auto"/>
              </w:divBdr>
            </w:div>
          </w:divsChild>
        </w:div>
        <w:div w:id="80565918">
          <w:marLeft w:val="0"/>
          <w:marRight w:val="0"/>
          <w:marTop w:val="0"/>
          <w:marBottom w:val="0"/>
          <w:divBdr>
            <w:top w:val="none" w:sz="0" w:space="0" w:color="auto"/>
            <w:left w:val="none" w:sz="0" w:space="0" w:color="auto"/>
            <w:bottom w:val="none" w:sz="0" w:space="0" w:color="auto"/>
            <w:right w:val="none" w:sz="0" w:space="0" w:color="auto"/>
          </w:divBdr>
          <w:divsChild>
            <w:div w:id="605694973">
              <w:marLeft w:val="0"/>
              <w:marRight w:val="0"/>
              <w:marTop w:val="0"/>
              <w:marBottom w:val="0"/>
              <w:divBdr>
                <w:top w:val="none" w:sz="0" w:space="0" w:color="auto"/>
                <w:left w:val="none" w:sz="0" w:space="0" w:color="auto"/>
                <w:bottom w:val="none" w:sz="0" w:space="0" w:color="auto"/>
                <w:right w:val="none" w:sz="0" w:space="0" w:color="auto"/>
              </w:divBdr>
            </w:div>
            <w:div w:id="561520808">
              <w:marLeft w:val="0"/>
              <w:marRight w:val="0"/>
              <w:marTop w:val="0"/>
              <w:marBottom w:val="0"/>
              <w:divBdr>
                <w:top w:val="none" w:sz="0" w:space="0" w:color="auto"/>
                <w:left w:val="none" w:sz="0" w:space="0" w:color="auto"/>
                <w:bottom w:val="none" w:sz="0" w:space="0" w:color="auto"/>
                <w:right w:val="none" w:sz="0" w:space="0" w:color="auto"/>
              </w:divBdr>
            </w:div>
            <w:div w:id="1480657799">
              <w:marLeft w:val="0"/>
              <w:marRight w:val="0"/>
              <w:marTop w:val="0"/>
              <w:marBottom w:val="0"/>
              <w:divBdr>
                <w:top w:val="none" w:sz="0" w:space="0" w:color="auto"/>
                <w:left w:val="none" w:sz="0" w:space="0" w:color="auto"/>
                <w:bottom w:val="none" w:sz="0" w:space="0" w:color="auto"/>
                <w:right w:val="none" w:sz="0" w:space="0" w:color="auto"/>
              </w:divBdr>
            </w:div>
            <w:div w:id="1313410437">
              <w:marLeft w:val="0"/>
              <w:marRight w:val="0"/>
              <w:marTop w:val="0"/>
              <w:marBottom w:val="0"/>
              <w:divBdr>
                <w:top w:val="none" w:sz="0" w:space="0" w:color="auto"/>
                <w:left w:val="none" w:sz="0" w:space="0" w:color="auto"/>
                <w:bottom w:val="none" w:sz="0" w:space="0" w:color="auto"/>
                <w:right w:val="none" w:sz="0" w:space="0" w:color="auto"/>
              </w:divBdr>
            </w:div>
            <w:div w:id="1062211903">
              <w:marLeft w:val="0"/>
              <w:marRight w:val="0"/>
              <w:marTop w:val="0"/>
              <w:marBottom w:val="0"/>
              <w:divBdr>
                <w:top w:val="none" w:sz="0" w:space="0" w:color="auto"/>
                <w:left w:val="none" w:sz="0" w:space="0" w:color="auto"/>
                <w:bottom w:val="none" w:sz="0" w:space="0" w:color="auto"/>
                <w:right w:val="none" w:sz="0" w:space="0" w:color="auto"/>
              </w:divBdr>
            </w:div>
            <w:div w:id="936210940">
              <w:marLeft w:val="0"/>
              <w:marRight w:val="0"/>
              <w:marTop w:val="0"/>
              <w:marBottom w:val="0"/>
              <w:divBdr>
                <w:top w:val="none" w:sz="0" w:space="0" w:color="auto"/>
                <w:left w:val="none" w:sz="0" w:space="0" w:color="auto"/>
                <w:bottom w:val="none" w:sz="0" w:space="0" w:color="auto"/>
                <w:right w:val="none" w:sz="0" w:space="0" w:color="auto"/>
              </w:divBdr>
            </w:div>
          </w:divsChild>
        </w:div>
        <w:div w:id="1880824610">
          <w:marLeft w:val="0"/>
          <w:marRight w:val="0"/>
          <w:marTop w:val="0"/>
          <w:marBottom w:val="0"/>
          <w:divBdr>
            <w:top w:val="none" w:sz="0" w:space="0" w:color="auto"/>
            <w:left w:val="none" w:sz="0" w:space="0" w:color="auto"/>
            <w:bottom w:val="none" w:sz="0" w:space="0" w:color="auto"/>
            <w:right w:val="none" w:sz="0" w:space="0" w:color="auto"/>
          </w:divBdr>
          <w:divsChild>
            <w:div w:id="68041304">
              <w:marLeft w:val="0"/>
              <w:marRight w:val="0"/>
              <w:marTop w:val="0"/>
              <w:marBottom w:val="0"/>
              <w:divBdr>
                <w:top w:val="none" w:sz="0" w:space="0" w:color="auto"/>
                <w:left w:val="none" w:sz="0" w:space="0" w:color="auto"/>
                <w:bottom w:val="none" w:sz="0" w:space="0" w:color="auto"/>
                <w:right w:val="none" w:sz="0" w:space="0" w:color="auto"/>
              </w:divBdr>
            </w:div>
            <w:div w:id="1852572185">
              <w:marLeft w:val="0"/>
              <w:marRight w:val="0"/>
              <w:marTop w:val="0"/>
              <w:marBottom w:val="0"/>
              <w:divBdr>
                <w:top w:val="none" w:sz="0" w:space="0" w:color="auto"/>
                <w:left w:val="none" w:sz="0" w:space="0" w:color="auto"/>
                <w:bottom w:val="none" w:sz="0" w:space="0" w:color="auto"/>
                <w:right w:val="none" w:sz="0" w:space="0" w:color="auto"/>
              </w:divBdr>
            </w:div>
            <w:div w:id="156121073">
              <w:marLeft w:val="0"/>
              <w:marRight w:val="0"/>
              <w:marTop w:val="0"/>
              <w:marBottom w:val="0"/>
              <w:divBdr>
                <w:top w:val="none" w:sz="0" w:space="0" w:color="auto"/>
                <w:left w:val="none" w:sz="0" w:space="0" w:color="auto"/>
                <w:bottom w:val="none" w:sz="0" w:space="0" w:color="auto"/>
                <w:right w:val="none" w:sz="0" w:space="0" w:color="auto"/>
              </w:divBdr>
            </w:div>
            <w:div w:id="1053776833">
              <w:marLeft w:val="0"/>
              <w:marRight w:val="0"/>
              <w:marTop w:val="0"/>
              <w:marBottom w:val="0"/>
              <w:divBdr>
                <w:top w:val="none" w:sz="0" w:space="0" w:color="auto"/>
                <w:left w:val="none" w:sz="0" w:space="0" w:color="auto"/>
                <w:bottom w:val="none" w:sz="0" w:space="0" w:color="auto"/>
                <w:right w:val="none" w:sz="0" w:space="0" w:color="auto"/>
              </w:divBdr>
            </w:div>
            <w:div w:id="591014928">
              <w:marLeft w:val="0"/>
              <w:marRight w:val="0"/>
              <w:marTop w:val="0"/>
              <w:marBottom w:val="0"/>
              <w:divBdr>
                <w:top w:val="none" w:sz="0" w:space="0" w:color="auto"/>
                <w:left w:val="none" w:sz="0" w:space="0" w:color="auto"/>
                <w:bottom w:val="none" w:sz="0" w:space="0" w:color="auto"/>
                <w:right w:val="none" w:sz="0" w:space="0" w:color="auto"/>
              </w:divBdr>
            </w:div>
          </w:divsChild>
        </w:div>
        <w:div w:id="686298754">
          <w:marLeft w:val="0"/>
          <w:marRight w:val="0"/>
          <w:marTop w:val="0"/>
          <w:marBottom w:val="0"/>
          <w:divBdr>
            <w:top w:val="none" w:sz="0" w:space="0" w:color="auto"/>
            <w:left w:val="none" w:sz="0" w:space="0" w:color="auto"/>
            <w:bottom w:val="none" w:sz="0" w:space="0" w:color="auto"/>
            <w:right w:val="none" w:sz="0" w:space="0" w:color="auto"/>
          </w:divBdr>
          <w:divsChild>
            <w:div w:id="51194384">
              <w:marLeft w:val="0"/>
              <w:marRight w:val="0"/>
              <w:marTop w:val="0"/>
              <w:marBottom w:val="0"/>
              <w:divBdr>
                <w:top w:val="none" w:sz="0" w:space="0" w:color="auto"/>
                <w:left w:val="none" w:sz="0" w:space="0" w:color="auto"/>
                <w:bottom w:val="none" w:sz="0" w:space="0" w:color="auto"/>
                <w:right w:val="none" w:sz="0" w:space="0" w:color="auto"/>
              </w:divBdr>
            </w:div>
            <w:div w:id="1031488829">
              <w:marLeft w:val="0"/>
              <w:marRight w:val="0"/>
              <w:marTop w:val="0"/>
              <w:marBottom w:val="0"/>
              <w:divBdr>
                <w:top w:val="none" w:sz="0" w:space="0" w:color="auto"/>
                <w:left w:val="none" w:sz="0" w:space="0" w:color="auto"/>
                <w:bottom w:val="none" w:sz="0" w:space="0" w:color="auto"/>
                <w:right w:val="none" w:sz="0" w:space="0" w:color="auto"/>
              </w:divBdr>
            </w:div>
            <w:div w:id="1372538581">
              <w:marLeft w:val="0"/>
              <w:marRight w:val="0"/>
              <w:marTop w:val="0"/>
              <w:marBottom w:val="0"/>
              <w:divBdr>
                <w:top w:val="none" w:sz="0" w:space="0" w:color="auto"/>
                <w:left w:val="none" w:sz="0" w:space="0" w:color="auto"/>
                <w:bottom w:val="none" w:sz="0" w:space="0" w:color="auto"/>
                <w:right w:val="none" w:sz="0" w:space="0" w:color="auto"/>
              </w:divBdr>
            </w:div>
            <w:div w:id="1770001225">
              <w:marLeft w:val="0"/>
              <w:marRight w:val="0"/>
              <w:marTop w:val="0"/>
              <w:marBottom w:val="0"/>
              <w:divBdr>
                <w:top w:val="none" w:sz="0" w:space="0" w:color="auto"/>
                <w:left w:val="none" w:sz="0" w:space="0" w:color="auto"/>
                <w:bottom w:val="none" w:sz="0" w:space="0" w:color="auto"/>
                <w:right w:val="none" w:sz="0" w:space="0" w:color="auto"/>
              </w:divBdr>
            </w:div>
            <w:div w:id="1709796674">
              <w:marLeft w:val="0"/>
              <w:marRight w:val="0"/>
              <w:marTop w:val="0"/>
              <w:marBottom w:val="0"/>
              <w:divBdr>
                <w:top w:val="none" w:sz="0" w:space="0" w:color="auto"/>
                <w:left w:val="none" w:sz="0" w:space="0" w:color="auto"/>
                <w:bottom w:val="none" w:sz="0" w:space="0" w:color="auto"/>
                <w:right w:val="none" w:sz="0" w:space="0" w:color="auto"/>
              </w:divBdr>
            </w:div>
            <w:div w:id="553586360">
              <w:marLeft w:val="0"/>
              <w:marRight w:val="0"/>
              <w:marTop w:val="0"/>
              <w:marBottom w:val="0"/>
              <w:divBdr>
                <w:top w:val="none" w:sz="0" w:space="0" w:color="auto"/>
                <w:left w:val="none" w:sz="0" w:space="0" w:color="auto"/>
                <w:bottom w:val="none" w:sz="0" w:space="0" w:color="auto"/>
                <w:right w:val="none" w:sz="0" w:space="0" w:color="auto"/>
              </w:divBdr>
            </w:div>
          </w:divsChild>
        </w:div>
        <w:div w:id="1097218232">
          <w:marLeft w:val="0"/>
          <w:marRight w:val="0"/>
          <w:marTop w:val="0"/>
          <w:marBottom w:val="0"/>
          <w:divBdr>
            <w:top w:val="none" w:sz="0" w:space="0" w:color="auto"/>
            <w:left w:val="none" w:sz="0" w:space="0" w:color="auto"/>
            <w:bottom w:val="none" w:sz="0" w:space="0" w:color="auto"/>
            <w:right w:val="none" w:sz="0" w:space="0" w:color="auto"/>
          </w:divBdr>
          <w:divsChild>
            <w:div w:id="351149116">
              <w:marLeft w:val="0"/>
              <w:marRight w:val="0"/>
              <w:marTop w:val="0"/>
              <w:marBottom w:val="0"/>
              <w:divBdr>
                <w:top w:val="none" w:sz="0" w:space="0" w:color="auto"/>
                <w:left w:val="none" w:sz="0" w:space="0" w:color="auto"/>
                <w:bottom w:val="none" w:sz="0" w:space="0" w:color="auto"/>
                <w:right w:val="none" w:sz="0" w:space="0" w:color="auto"/>
              </w:divBdr>
            </w:div>
            <w:div w:id="1093471423">
              <w:marLeft w:val="0"/>
              <w:marRight w:val="0"/>
              <w:marTop w:val="0"/>
              <w:marBottom w:val="0"/>
              <w:divBdr>
                <w:top w:val="none" w:sz="0" w:space="0" w:color="auto"/>
                <w:left w:val="none" w:sz="0" w:space="0" w:color="auto"/>
                <w:bottom w:val="none" w:sz="0" w:space="0" w:color="auto"/>
                <w:right w:val="none" w:sz="0" w:space="0" w:color="auto"/>
              </w:divBdr>
            </w:div>
            <w:div w:id="1988439927">
              <w:marLeft w:val="0"/>
              <w:marRight w:val="0"/>
              <w:marTop w:val="0"/>
              <w:marBottom w:val="0"/>
              <w:divBdr>
                <w:top w:val="none" w:sz="0" w:space="0" w:color="auto"/>
                <w:left w:val="none" w:sz="0" w:space="0" w:color="auto"/>
                <w:bottom w:val="none" w:sz="0" w:space="0" w:color="auto"/>
                <w:right w:val="none" w:sz="0" w:space="0" w:color="auto"/>
              </w:divBdr>
            </w:div>
            <w:div w:id="281495872">
              <w:marLeft w:val="0"/>
              <w:marRight w:val="0"/>
              <w:marTop w:val="0"/>
              <w:marBottom w:val="0"/>
              <w:divBdr>
                <w:top w:val="none" w:sz="0" w:space="0" w:color="auto"/>
                <w:left w:val="none" w:sz="0" w:space="0" w:color="auto"/>
                <w:bottom w:val="none" w:sz="0" w:space="0" w:color="auto"/>
                <w:right w:val="none" w:sz="0" w:space="0" w:color="auto"/>
              </w:divBdr>
            </w:div>
          </w:divsChild>
        </w:div>
        <w:div w:id="1268662967">
          <w:marLeft w:val="0"/>
          <w:marRight w:val="0"/>
          <w:marTop w:val="0"/>
          <w:marBottom w:val="0"/>
          <w:divBdr>
            <w:top w:val="none" w:sz="0" w:space="0" w:color="auto"/>
            <w:left w:val="none" w:sz="0" w:space="0" w:color="auto"/>
            <w:bottom w:val="none" w:sz="0" w:space="0" w:color="auto"/>
            <w:right w:val="none" w:sz="0" w:space="0" w:color="auto"/>
          </w:divBdr>
          <w:divsChild>
            <w:div w:id="2029402530">
              <w:marLeft w:val="0"/>
              <w:marRight w:val="0"/>
              <w:marTop w:val="0"/>
              <w:marBottom w:val="0"/>
              <w:divBdr>
                <w:top w:val="none" w:sz="0" w:space="0" w:color="auto"/>
                <w:left w:val="none" w:sz="0" w:space="0" w:color="auto"/>
                <w:bottom w:val="none" w:sz="0" w:space="0" w:color="auto"/>
                <w:right w:val="none" w:sz="0" w:space="0" w:color="auto"/>
              </w:divBdr>
            </w:div>
            <w:div w:id="81218052">
              <w:marLeft w:val="0"/>
              <w:marRight w:val="0"/>
              <w:marTop w:val="0"/>
              <w:marBottom w:val="0"/>
              <w:divBdr>
                <w:top w:val="none" w:sz="0" w:space="0" w:color="auto"/>
                <w:left w:val="none" w:sz="0" w:space="0" w:color="auto"/>
                <w:bottom w:val="none" w:sz="0" w:space="0" w:color="auto"/>
                <w:right w:val="none" w:sz="0" w:space="0" w:color="auto"/>
              </w:divBdr>
            </w:div>
            <w:div w:id="368915127">
              <w:marLeft w:val="0"/>
              <w:marRight w:val="0"/>
              <w:marTop w:val="0"/>
              <w:marBottom w:val="0"/>
              <w:divBdr>
                <w:top w:val="none" w:sz="0" w:space="0" w:color="auto"/>
                <w:left w:val="none" w:sz="0" w:space="0" w:color="auto"/>
                <w:bottom w:val="none" w:sz="0" w:space="0" w:color="auto"/>
                <w:right w:val="none" w:sz="0" w:space="0" w:color="auto"/>
              </w:divBdr>
            </w:div>
            <w:div w:id="908463510">
              <w:marLeft w:val="0"/>
              <w:marRight w:val="0"/>
              <w:marTop w:val="0"/>
              <w:marBottom w:val="0"/>
              <w:divBdr>
                <w:top w:val="none" w:sz="0" w:space="0" w:color="auto"/>
                <w:left w:val="none" w:sz="0" w:space="0" w:color="auto"/>
                <w:bottom w:val="none" w:sz="0" w:space="0" w:color="auto"/>
                <w:right w:val="none" w:sz="0" w:space="0" w:color="auto"/>
              </w:divBdr>
            </w:div>
          </w:divsChild>
        </w:div>
        <w:div w:id="1942370139">
          <w:marLeft w:val="0"/>
          <w:marRight w:val="0"/>
          <w:marTop w:val="0"/>
          <w:marBottom w:val="0"/>
          <w:divBdr>
            <w:top w:val="none" w:sz="0" w:space="0" w:color="auto"/>
            <w:left w:val="none" w:sz="0" w:space="0" w:color="auto"/>
            <w:bottom w:val="none" w:sz="0" w:space="0" w:color="auto"/>
            <w:right w:val="none" w:sz="0" w:space="0" w:color="auto"/>
          </w:divBdr>
          <w:divsChild>
            <w:div w:id="326205368">
              <w:marLeft w:val="0"/>
              <w:marRight w:val="0"/>
              <w:marTop w:val="0"/>
              <w:marBottom w:val="0"/>
              <w:divBdr>
                <w:top w:val="none" w:sz="0" w:space="0" w:color="auto"/>
                <w:left w:val="none" w:sz="0" w:space="0" w:color="auto"/>
                <w:bottom w:val="none" w:sz="0" w:space="0" w:color="auto"/>
                <w:right w:val="none" w:sz="0" w:space="0" w:color="auto"/>
              </w:divBdr>
            </w:div>
            <w:div w:id="1850488684">
              <w:marLeft w:val="0"/>
              <w:marRight w:val="0"/>
              <w:marTop w:val="0"/>
              <w:marBottom w:val="0"/>
              <w:divBdr>
                <w:top w:val="none" w:sz="0" w:space="0" w:color="auto"/>
                <w:left w:val="none" w:sz="0" w:space="0" w:color="auto"/>
                <w:bottom w:val="none" w:sz="0" w:space="0" w:color="auto"/>
                <w:right w:val="none" w:sz="0" w:space="0" w:color="auto"/>
              </w:divBdr>
            </w:div>
            <w:div w:id="1350790679">
              <w:marLeft w:val="0"/>
              <w:marRight w:val="0"/>
              <w:marTop w:val="0"/>
              <w:marBottom w:val="0"/>
              <w:divBdr>
                <w:top w:val="none" w:sz="0" w:space="0" w:color="auto"/>
                <w:left w:val="none" w:sz="0" w:space="0" w:color="auto"/>
                <w:bottom w:val="none" w:sz="0" w:space="0" w:color="auto"/>
                <w:right w:val="none" w:sz="0" w:space="0" w:color="auto"/>
              </w:divBdr>
            </w:div>
            <w:div w:id="602491203">
              <w:marLeft w:val="0"/>
              <w:marRight w:val="0"/>
              <w:marTop w:val="0"/>
              <w:marBottom w:val="0"/>
              <w:divBdr>
                <w:top w:val="none" w:sz="0" w:space="0" w:color="auto"/>
                <w:left w:val="none" w:sz="0" w:space="0" w:color="auto"/>
                <w:bottom w:val="none" w:sz="0" w:space="0" w:color="auto"/>
                <w:right w:val="none" w:sz="0" w:space="0" w:color="auto"/>
              </w:divBdr>
            </w:div>
            <w:div w:id="737435256">
              <w:marLeft w:val="0"/>
              <w:marRight w:val="0"/>
              <w:marTop w:val="0"/>
              <w:marBottom w:val="0"/>
              <w:divBdr>
                <w:top w:val="none" w:sz="0" w:space="0" w:color="auto"/>
                <w:left w:val="none" w:sz="0" w:space="0" w:color="auto"/>
                <w:bottom w:val="none" w:sz="0" w:space="0" w:color="auto"/>
                <w:right w:val="none" w:sz="0" w:space="0" w:color="auto"/>
              </w:divBdr>
            </w:div>
            <w:div w:id="1306935358">
              <w:marLeft w:val="0"/>
              <w:marRight w:val="0"/>
              <w:marTop w:val="0"/>
              <w:marBottom w:val="0"/>
              <w:divBdr>
                <w:top w:val="none" w:sz="0" w:space="0" w:color="auto"/>
                <w:left w:val="none" w:sz="0" w:space="0" w:color="auto"/>
                <w:bottom w:val="none" w:sz="0" w:space="0" w:color="auto"/>
                <w:right w:val="none" w:sz="0" w:space="0" w:color="auto"/>
              </w:divBdr>
            </w:div>
            <w:div w:id="886724076">
              <w:marLeft w:val="0"/>
              <w:marRight w:val="0"/>
              <w:marTop w:val="0"/>
              <w:marBottom w:val="0"/>
              <w:divBdr>
                <w:top w:val="none" w:sz="0" w:space="0" w:color="auto"/>
                <w:left w:val="none" w:sz="0" w:space="0" w:color="auto"/>
                <w:bottom w:val="none" w:sz="0" w:space="0" w:color="auto"/>
                <w:right w:val="none" w:sz="0" w:space="0" w:color="auto"/>
              </w:divBdr>
            </w:div>
            <w:div w:id="1445269885">
              <w:marLeft w:val="0"/>
              <w:marRight w:val="0"/>
              <w:marTop w:val="0"/>
              <w:marBottom w:val="0"/>
              <w:divBdr>
                <w:top w:val="none" w:sz="0" w:space="0" w:color="auto"/>
                <w:left w:val="none" w:sz="0" w:space="0" w:color="auto"/>
                <w:bottom w:val="none" w:sz="0" w:space="0" w:color="auto"/>
                <w:right w:val="none" w:sz="0" w:space="0" w:color="auto"/>
              </w:divBdr>
            </w:div>
          </w:divsChild>
        </w:div>
        <w:div w:id="809249747">
          <w:marLeft w:val="0"/>
          <w:marRight w:val="0"/>
          <w:marTop w:val="0"/>
          <w:marBottom w:val="0"/>
          <w:divBdr>
            <w:top w:val="none" w:sz="0" w:space="0" w:color="auto"/>
            <w:left w:val="none" w:sz="0" w:space="0" w:color="auto"/>
            <w:bottom w:val="none" w:sz="0" w:space="0" w:color="auto"/>
            <w:right w:val="none" w:sz="0" w:space="0" w:color="auto"/>
          </w:divBdr>
          <w:divsChild>
            <w:div w:id="619341707">
              <w:marLeft w:val="0"/>
              <w:marRight w:val="0"/>
              <w:marTop w:val="0"/>
              <w:marBottom w:val="0"/>
              <w:divBdr>
                <w:top w:val="none" w:sz="0" w:space="0" w:color="auto"/>
                <w:left w:val="none" w:sz="0" w:space="0" w:color="auto"/>
                <w:bottom w:val="none" w:sz="0" w:space="0" w:color="auto"/>
                <w:right w:val="none" w:sz="0" w:space="0" w:color="auto"/>
              </w:divBdr>
            </w:div>
            <w:div w:id="1507600275">
              <w:marLeft w:val="0"/>
              <w:marRight w:val="0"/>
              <w:marTop w:val="0"/>
              <w:marBottom w:val="0"/>
              <w:divBdr>
                <w:top w:val="none" w:sz="0" w:space="0" w:color="auto"/>
                <w:left w:val="none" w:sz="0" w:space="0" w:color="auto"/>
                <w:bottom w:val="none" w:sz="0" w:space="0" w:color="auto"/>
                <w:right w:val="none" w:sz="0" w:space="0" w:color="auto"/>
              </w:divBdr>
            </w:div>
            <w:div w:id="1316492391">
              <w:marLeft w:val="0"/>
              <w:marRight w:val="0"/>
              <w:marTop w:val="0"/>
              <w:marBottom w:val="0"/>
              <w:divBdr>
                <w:top w:val="none" w:sz="0" w:space="0" w:color="auto"/>
                <w:left w:val="none" w:sz="0" w:space="0" w:color="auto"/>
                <w:bottom w:val="none" w:sz="0" w:space="0" w:color="auto"/>
                <w:right w:val="none" w:sz="0" w:space="0" w:color="auto"/>
              </w:divBdr>
            </w:div>
            <w:div w:id="875889425">
              <w:marLeft w:val="0"/>
              <w:marRight w:val="0"/>
              <w:marTop w:val="0"/>
              <w:marBottom w:val="0"/>
              <w:divBdr>
                <w:top w:val="none" w:sz="0" w:space="0" w:color="auto"/>
                <w:left w:val="none" w:sz="0" w:space="0" w:color="auto"/>
                <w:bottom w:val="none" w:sz="0" w:space="0" w:color="auto"/>
                <w:right w:val="none" w:sz="0" w:space="0" w:color="auto"/>
              </w:divBdr>
            </w:div>
          </w:divsChild>
        </w:div>
        <w:div w:id="58138738">
          <w:marLeft w:val="0"/>
          <w:marRight w:val="0"/>
          <w:marTop w:val="0"/>
          <w:marBottom w:val="0"/>
          <w:divBdr>
            <w:top w:val="none" w:sz="0" w:space="0" w:color="auto"/>
            <w:left w:val="none" w:sz="0" w:space="0" w:color="auto"/>
            <w:bottom w:val="none" w:sz="0" w:space="0" w:color="auto"/>
            <w:right w:val="none" w:sz="0" w:space="0" w:color="auto"/>
          </w:divBdr>
          <w:divsChild>
            <w:div w:id="1684086343">
              <w:marLeft w:val="0"/>
              <w:marRight w:val="0"/>
              <w:marTop w:val="0"/>
              <w:marBottom w:val="0"/>
              <w:divBdr>
                <w:top w:val="none" w:sz="0" w:space="0" w:color="auto"/>
                <w:left w:val="none" w:sz="0" w:space="0" w:color="auto"/>
                <w:bottom w:val="none" w:sz="0" w:space="0" w:color="auto"/>
                <w:right w:val="none" w:sz="0" w:space="0" w:color="auto"/>
              </w:divBdr>
            </w:div>
            <w:div w:id="636642172">
              <w:marLeft w:val="0"/>
              <w:marRight w:val="0"/>
              <w:marTop w:val="0"/>
              <w:marBottom w:val="0"/>
              <w:divBdr>
                <w:top w:val="none" w:sz="0" w:space="0" w:color="auto"/>
                <w:left w:val="none" w:sz="0" w:space="0" w:color="auto"/>
                <w:bottom w:val="none" w:sz="0" w:space="0" w:color="auto"/>
                <w:right w:val="none" w:sz="0" w:space="0" w:color="auto"/>
              </w:divBdr>
            </w:div>
            <w:div w:id="578059888">
              <w:marLeft w:val="0"/>
              <w:marRight w:val="0"/>
              <w:marTop w:val="0"/>
              <w:marBottom w:val="0"/>
              <w:divBdr>
                <w:top w:val="none" w:sz="0" w:space="0" w:color="auto"/>
                <w:left w:val="none" w:sz="0" w:space="0" w:color="auto"/>
                <w:bottom w:val="none" w:sz="0" w:space="0" w:color="auto"/>
                <w:right w:val="none" w:sz="0" w:space="0" w:color="auto"/>
              </w:divBdr>
            </w:div>
            <w:div w:id="1138185439">
              <w:marLeft w:val="0"/>
              <w:marRight w:val="0"/>
              <w:marTop w:val="0"/>
              <w:marBottom w:val="0"/>
              <w:divBdr>
                <w:top w:val="none" w:sz="0" w:space="0" w:color="auto"/>
                <w:left w:val="none" w:sz="0" w:space="0" w:color="auto"/>
                <w:bottom w:val="none" w:sz="0" w:space="0" w:color="auto"/>
                <w:right w:val="none" w:sz="0" w:space="0" w:color="auto"/>
              </w:divBdr>
            </w:div>
            <w:div w:id="146554681">
              <w:marLeft w:val="0"/>
              <w:marRight w:val="0"/>
              <w:marTop w:val="0"/>
              <w:marBottom w:val="0"/>
              <w:divBdr>
                <w:top w:val="none" w:sz="0" w:space="0" w:color="auto"/>
                <w:left w:val="none" w:sz="0" w:space="0" w:color="auto"/>
                <w:bottom w:val="none" w:sz="0" w:space="0" w:color="auto"/>
                <w:right w:val="none" w:sz="0" w:space="0" w:color="auto"/>
              </w:divBdr>
            </w:div>
          </w:divsChild>
        </w:div>
        <w:div w:id="8334162">
          <w:marLeft w:val="0"/>
          <w:marRight w:val="0"/>
          <w:marTop w:val="0"/>
          <w:marBottom w:val="0"/>
          <w:divBdr>
            <w:top w:val="none" w:sz="0" w:space="0" w:color="auto"/>
            <w:left w:val="none" w:sz="0" w:space="0" w:color="auto"/>
            <w:bottom w:val="none" w:sz="0" w:space="0" w:color="auto"/>
            <w:right w:val="none" w:sz="0" w:space="0" w:color="auto"/>
          </w:divBdr>
          <w:divsChild>
            <w:div w:id="1400984789">
              <w:marLeft w:val="0"/>
              <w:marRight w:val="0"/>
              <w:marTop w:val="0"/>
              <w:marBottom w:val="0"/>
              <w:divBdr>
                <w:top w:val="none" w:sz="0" w:space="0" w:color="auto"/>
                <w:left w:val="none" w:sz="0" w:space="0" w:color="auto"/>
                <w:bottom w:val="none" w:sz="0" w:space="0" w:color="auto"/>
                <w:right w:val="none" w:sz="0" w:space="0" w:color="auto"/>
              </w:divBdr>
            </w:div>
            <w:div w:id="578946183">
              <w:marLeft w:val="0"/>
              <w:marRight w:val="0"/>
              <w:marTop w:val="0"/>
              <w:marBottom w:val="0"/>
              <w:divBdr>
                <w:top w:val="none" w:sz="0" w:space="0" w:color="auto"/>
                <w:left w:val="none" w:sz="0" w:space="0" w:color="auto"/>
                <w:bottom w:val="none" w:sz="0" w:space="0" w:color="auto"/>
                <w:right w:val="none" w:sz="0" w:space="0" w:color="auto"/>
              </w:divBdr>
            </w:div>
            <w:div w:id="626358075">
              <w:marLeft w:val="0"/>
              <w:marRight w:val="0"/>
              <w:marTop w:val="0"/>
              <w:marBottom w:val="0"/>
              <w:divBdr>
                <w:top w:val="none" w:sz="0" w:space="0" w:color="auto"/>
                <w:left w:val="none" w:sz="0" w:space="0" w:color="auto"/>
                <w:bottom w:val="none" w:sz="0" w:space="0" w:color="auto"/>
                <w:right w:val="none" w:sz="0" w:space="0" w:color="auto"/>
              </w:divBdr>
            </w:div>
            <w:div w:id="760950757">
              <w:marLeft w:val="0"/>
              <w:marRight w:val="0"/>
              <w:marTop w:val="0"/>
              <w:marBottom w:val="0"/>
              <w:divBdr>
                <w:top w:val="none" w:sz="0" w:space="0" w:color="auto"/>
                <w:left w:val="none" w:sz="0" w:space="0" w:color="auto"/>
                <w:bottom w:val="none" w:sz="0" w:space="0" w:color="auto"/>
                <w:right w:val="none" w:sz="0" w:space="0" w:color="auto"/>
              </w:divBdr>
            </w:div>
            <w:div w:id="200019682">
              <w:marLeft w:val="0"/>
              <w:marRight w:val="0"/>
              <w:marTop w:val="0"/>
              <w:marBottom w:val="0"/>
              <w:divBdr>
                <w:top w:val="none" w:sz="0" w:space="0" w:color="auto"/>
                <w:left w:val="none" w:sz="0" w:space="0" w:color="auto"/>
                <w:bottom w:val="none" w:sz="0" w:space="0" w:color="auto"/>
                <w:right w:val="none" w:sz="0" w:space="0" w:color="auto"/>
              </w:divBdr>
            </w:div>
          </w:divsChild>
        </w:div>
        <w:div w:id="1472672726">
          <w:marLeft w:val="0"/>
          <w:marRight w:val="0"/>
          <w:marTop w:val="0"/>
          <w:marBottom w:val="0"/>
          <w:divBdr>
            <w:top w:val="none" w:sz="0" w:space="0" w:color="auto"/>
            <w:left w:val="none" w:sz="0" w:space="0" w:color="auto"/>
            <w:bottom w:val="none" w:sz="0" w:space="0" w:color="auto"/>
            <w:right w:val="none" w:sz="0" w:space="0" w:color="auto"/>
          </w:divBdr>
          <w:divsChild>
            <w:div w:id="1926377822">
              <w:marLeft w:val="0"/>
              <w:marRight w:val="0"/>
              <w:marTop w:val="0"/>
              <w:marBottom w:val="0"/>
              <w:divBdr>
                <w:top w:val="none" w:sz="0" w:space="0" w:color="auto"/>
                <w:left w:val="none" w:sz="0" w:space="0" w:color="auto"/>
                <w:bottom w:val="none" w:sz="0" w:space="0" w:color="auto"/>
                <w:right w:val="none" w:sz="0" w:space="0" w:color="auto"/>
              </w:divBdr>
            </w:div>
            <w:div w:id="1862161479">
              <w:marLeft w:val="0"/>
              <w:marRight w:val="0"/>
              <w:marTop w:val="0"/>
              <w:marBottom w:val="0"/>
              <w:divBdr>
                <w:top w:val="none" w:sz="0" w:space="0" w:color="auto"/>
                <w:left w:val="none" w:sz="0" w:space="0" w:color="auto"/>
                <w:bottom w:val="none" w:sz="0" w:space="0" w:color="auto"/>
                <w:right w:val="none" w:sz="0" w:space="0" w:color="auto"/>
              </w:divBdr>
            </w:div>
            <w:div w:id="1037894179">
              <w:marLeft w:val="0"/>
              <w:marRight w:val="0"/>
              <w:marTop w:val="0"/>
              <w:marBottom w:val="0"/>
              <w:divBdr>
                <w:top w:val="none" w:sz="0" w:space="0" w:color="auto"/>
                <w:left w:val="none" w:sz="0" w:space="0" w:color="auto"/>
                <w:bottom w:val="none" w:sz="0" w:space="0" w:color="auto"/>
                <w:right w:val="none" w:sz="0" w:space="0" w:color="auto"/>
              </w:divBdr>
            </w:div>
            <w:div w:id="219749169">
              <w:marLeft w:val="0"/>
              <w:marRight w:val="0"/>
              <w:marTop w:val="0"/>
              <w:marBottom w:val="0"/>
              <w:divBdr>
                <w:top w:val="none" w:sz="0" w:space="0" w:color="auto"/>
                <w:left w:val="none" w:sz="0" w:space="0" w:color="auto"/>
                <w:bottom w:val="none" w:sz="0" w:space="0" w:color="auto"/>
                <w:right w:val="none" w:sz="0" w:space="0" w:color="auto"/>
              </w:divBdr>
            </w:div>
            <w:div w:id="637802902">
              <w:marLeft w:val="0"/>
              <w:marRight w:val="0"/>
              <w:marTop w:val="0"/>
              <w:marBottom w:val="0"/>
              <w:divBdr>
                <w:top w:val="none" w:sz="0" w:space="0" w:color="auto"/>
                <w:left w:val="none" w:sz="0" w:space="0" w:color="auto"/>
                <w:bottom w:val="none" w:sz="0" w:space="0" w:color="auto"/>
                <w:right w:val="none" w:sz="0" w:space="0" w:color="auto"/>
              </w:divBdr>
            </w:div>
            <w:div w:id="573927584">
              <w:marLeft w:val="0"/>
              <w:marRight w:val="0"/>
              <w:marTop w:val="0"/>
              <w:marBottom w:val="0"/>
              <w:divBdr>
                <w:top w:val="none" w:sz="0" w:space="0" w:color="auto"/>
                <w:left w:val="none" w:sz="0" w:space="0" w:color="auto"/>
                <w:bottom w:val="none" w:sz="0" w:space="0" w:color="auto"/>
                <w:right w:val="none" w:sz="0" w:space="0" w:color="auto"/>
              </w:divBdr>
            </w:div>
          </w:divsChild>
        </w:div>
        <w:div w:id="1189294720">
          <w:marLeft w:val="0"/>
          <w:marRight w:val="0"/>
          <w:marTop w:val="0"/>
          <w:marBottom w:val="0"/>
          <w:divBdr>
            <w:top w:val="none" w:sz="0" w:space="0" w:color="auto"/>
            <w:left w:val="none" w:sz="0" w:space="0" w:color="auto"/>
            <w:bottom w:val="none" w:sz="0" w:space="0" w:color="auto"/>
            <w:right w:val="none" w:sz="0" w:space="0" w:color="auto"/>
          </w:divBdr>
          <w:divsChild>
            <w:div w:id="726953418">
              <w:marLeft w:val="0"/>
              <w:marRight w:val="0"/>
              <w:marTop w:val="0"/>
              <w:marBottom w:val="0"/>
              <w:divBdr>
                <w:top w:val="none" w:sz="0" w:space="0" w:color="auto"/>
                <w:left w:val="none" w:sz="0" w:space="0" w:color="auto"/>
                <w:bottom w:val="none" w:sz="0" w:space="0" w:color="auto"/>
                <w:right w:val="none" w:sz="0" w:space="0" w:color="auto"/>
              </w:divBdr>
            </w:div>
            <w:div w:id="2136949860">
              <w:marLeft w:val="0"/>
              <w:marRight w:val="0"/>
              <w:marTop w:val="0"/>
              <w:marBottom w:val="0"/>
              <w:divBdr>
                <w:top w:val="none" w:sz="0" w:space="0" w:color="auto"/>
                <w:left w:val="none" w:sz="0" w:space="0" w:color="auto"/>
                <w:bottom w:val="none" w:sz="0" w:space="0" w:color="auto"/>
                <w:right w:val="none" w:sz="0" w:space="0" w:color="auto"/>
              </w:divBdr>
            </w:div>
            <w:div w:id="1363289854">
              <w:marLeft w:val="0"/>
              <w:marRight w:val="0"/>
              <w:marTop w:val="0"/>
              <w:marBottom w:val="0"/>
              <w:divBdr>
                <w:top w:val="none" w:sz="0" w:space="0" w:color="auto"/>
                <w:left w:val="none" w:sz="0" w:space="0" w:color="auto"/>
                <w:bottom w:val="none" w:sz="0" w:space="0" w:color="auto"/>
                <w:right w:val="none" w:sz="0" w:space="0" w:color="auto"/>
              </w:divBdr>
            </w:div>
            <w:div w:id="1608778178">
              <w:marLeft w:val="0"/>
              <w:marRight w:val="0"/>
              <w:marTop w:val="0"/>
              <w:marBottom w:val="0"/>
              <w:divBdr>
                <w:top w:val="none" w:sz="0" w:space="0" w:color="auto"/>
                <w:left w:val="none" w:sz="0" w:space="0" w:color="auto"/>
                <w:bottom w:val="none" w:sz="0" w:space="0" w:color="auto"/>
                <w:right w:val="none" w:sz="0" w:space="0" w:color="auto"/>
              </w:divBdr>
            </w:div>
            <w:div w:id="21783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www.projectmanagement.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cips.org/supply-management/news/2015/october/cips-targets-soft-skills-with-jca-global/" TargetMode="External"/><Relationship Id="rId17" Type="http://schemas.openxmlformats.org/officeDocument/2006/relationships/hyperlink" Target="https://www.cips.org/supply-management/news/2015/october/cips-targets-soft-skills-with-jca-global/" TargetMode="External"/><Relationship Id="rId2" Type="http://schemas.openxmlformats.org/officeDocument/2006/relationships/customXml" Target="../customXml/item2.xml"/><Relationship Id="rId16" Type="http://schemas.openxmlformats.org/officeDocument/2006/relationships/hyperlink" Target="https://web-b-ebscohost-com.ezproxy.uwtsd.ac.uk/bsi/pdfviewer/pdfviewer?vid=22&amp;sid=d5480338-5640-4919-974d-a5556acb6177%40sessionmgr10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Short report summary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Har17</b:Tag>
    <b:SourceType>JournalArticle</b:SourceType>
    <b:Guid>{2CC63D5E-0F91-4037-BBA0-66E6CF5C7D10}</b:Guid>
    <b:Author>
      <b:Author>
        <b:NameList>
          <b:Person>
            <b:Last>Harun</b:Last>
            <b:First>Haryanni</b:First>
          </b:Person>
          <b:Person>
            <b:Last>Salleh</b:Last>
            <b:First>Rohani</b:First>
          </b:Person>
          <b:Person>
            <b:Last>Baharom</b:Last>
            <b:First>,]]</b:First>
            <b:Middle>Mohamed Noor Rosli</b:Middle>
          </b:Person>
          <b:Person>
            <b:Last>Memon</b:Last>
            <b:First>Mumtaz</b:First>
            <b:Middle>Ali</b:Middle>
          </b:Person>
        </b:NameList>
      </b:Author>
    </b:Author>
    <b:Title>Employability Skills and Attributes of Engineering and Technology Graduates from Employers' Perspective: Important vs. Satisfaction.</b:Title>
    <b:JournalName>Global Business &amp; Management Research</b:JournalName>
    <b:Year>2017</b:Year>
    <b:Pages>572-580</b:Pages>
    <b:RefOrder>2</b:RefOrder>
  </b:Source>
  <b:Source>
    <b:Tag>GOM17</b:Tag>
    <b:SourceType>JournalArticle</b:SourceType>
    <b:Guid>{49BAC8E4-9804-4081-8802-F7FFAEFF6ADB}</b:Guid>
    <b:Author>
      <b:Author>
        <b:NameList>
          <b:Person>
            <b:Last>GOMEZ</b:Last>
            <b:First>SAVILENE</b:First>
            <b:Middle>JULIA</b:Middle>
          </b:Person>
        </b:NameList>
      </b:Author>
    </b:Author>
    <b:Title>DEVELOPING A FRAMEWORK FOR EMPLOYABILITY SKILLS OF MANAGEMENT GRADUATES</b:Title>
    <b:JournalName>CLEAR International Journal of Research in Commerce &amp; Management</b:JournalName>
    <b:Year>2017</b:Year>
    <b:Pages>97-93</b:Pages>
    <b:RefOrder>1</b:RefOrder>
  </b:Source>
  <b:Source>
    <b:Tag>Gom17</b:Tag>
    <b:SourceType>JournalArticle</b:SourceType>
    <b:Guid>{C2CE65E5-7051-4557-BA50-E6B277A031AB}</b:Guid>
    <b:Title>DEVELOPING A FRAMEWORK FOR EMPLOYABILITY SKILLS OF MANAGEMENT GRADUATES</b:Title>
    <b:Year>2017</b:Year>
    <b:Author>
      <b:Author>
        <b:NameList>
          <b:Person>
            <b:Last>Peter</b:Last>
            <b:First>Gomez</b:First>
            <b:Middle>and</b:Middle>
          </b:Person>
        </b:NameList>
      </b:Author>
    </b:Author>
    <b:JournalName>CLEAR International Journal of Research in Commerce &amp; Management</b:JournalName>
    <b:Pages>93-97</b:Pages>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4027EB-249E-4ADC-858B-81FC24C60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2065</Words>
  <Characters>12210</Characters>
  <Application>Microsoft Office Word</Application>
  <DocSecurity>0</DocSecurity>
  <Lines>381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What skills are recruiters seeking from potential employees and has this changed?</dc:subject>
  <dc:creator>Jo</dc:creator>
  <cp:keywords/>
  <dc:description/>
  <cp:lastModifiedBy>Jo</cp:lastModifiedBy>
  <cp:revision>2</cp:revision>
  <dcterms:created xsi:type="dcterms:W3CDTF">2018-04-30T11:21:00Z</dcterms:created>
  <dcterms:modified xsi:type="dcterms:W3CDTF">2018-04-30T11:21:00Z</dcterms:modified>
</cp:coreProperties>
</file>