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3E62DB" w:rsidRPr="00F97220" w:rsidP="003E62DB" w14:paraId="0AD0DCE3" w14:textId="77777777">
      <w:pPr>
        <w:jc w:val="center"/>
        <w:rPr>
          <w:rFonts w:ascii="Times New Roman" w:hAnsi="Times New Roman" w:cs="Times New Roman"/>
          <w:b/>
          <w:bCs/>
          <w:sz w:val="28"/>
          <w:szCs w:val="28"/>
          <w:u w:val="single"/>
        </w:rPr>
      </w:pPr>
      <w:r w:rsidRPr="00F97220">
        <w:rPr>
          <w:rFonts w:ascii="Times New Roman" w:hAnsi="Times New Roman" w:cs="Times New Roman"/>
          <w:b/>
          <w:bCs/>
          <w:sz w:val="28"/>
          <w:szCs w:val="28"/>
          <w:u w:val="single"/>
        </w:rPr>
        <w:t>Portfolio of Writing</w:t>
      </w:r>
    </w:p>
    <w:p w:rsidR="003E62DB" w:rsidRPr="00F97220" w:rsidP="003E62DB" w14:paraId="09B695A2" w14:textId="77777777">
      <w:pPr>
        <w:jc w:val="right"/>
        <w:rPr>
          <w:rFonts w:ascii="Times New Roman" w:hAnsi="Times New Roman" w:cs="Times New Roman"/>
          <w:sz w:val="20"/>
          <w:szCs w:val="20"/>
        </w:rPr>
      </w:pPr>
      <w:r w:rsidRPr="00F97220">
        <w:rPr>
          <w:rFonts w:ascii="Times New Roman" w:hAnsi="Times New Roman" w:cs="Times New Roman"/>
          <w:sz w:val="20"/>
          <w:szCs w:val="20"/>
        </w:rPr>
        <w:t>By Vlad Dobritoiu</w:t>
      </w:r>
    </w:p>
    <w:p w:rsidR="003E62DB" w:rsidRPr="00F97220" w:rsidP="003E62DB" w14:paraId="3C971EED" w14:textId="77777777">
      <w:pPr>
        <w:rPr>
          <w:rFonts w:ascii="Times New Roman" w:hAnsi="Times New Roman" w:cs="Times New Roman"/>
          <w:sz w:val="20"/>
          <w:szCs w:val="20"/>
        </w:rPr>
      </w:pPr>
    </w:p>
    <w:p w:rsidR="003E62DB" w:rsidRPr="00F97220" w14:paraId="0C8A30FC" w14:textId="77777777">
      <w:pPr>
        <w:rPr>
          <w:rFonts w:ascii="Times New Roman" w:hAnsi="Times New Roman" w:cs="Times New Roman"/>
          <w:sz w:val="20"/>
          <w:szCs w:val="20"/>
        </w:rPr>
      </w:pPr>
      <w:r w:rsidRPr="00F97220">
        <w:rPr>
          <w:rFonts w:ascii="Times New Roman" w:hAnsi="Times New Roman" w:cs="Times New Roman"/>
          <w:sz w:val="20"/>
          <w:szCs w:val="20"/>
        </w:rPr>
        <w:t>Tasks:</w:t>
      </w:r>
    </w:p>
    <w:p w:rsidR="003E62DB" w:rsidRPr="00F97220" w:rsidP="003E62DB" w14:paraId="2C85E095" w14:textId="77777777">
      <w:pPr>
        <w:pStyle w:val="ListParagraph"/>
        <w:numPr>
          <w:ilvl w:val="0"/>
          <w:numId w:val="2"/>
        </w:numPr>
        <w:rPr>
          <w:rFonts w:ascii="Times New Roman" w:hAnsi="Times New Roman" w:cs="Times New Roman"/>
          <w:sz w:val="20"/>
          <w:szCs w:val="20"/>
        </w:rPr>
      </w:pPr>
      <w:r w:rsidRPr="00F97220">
        <w:rPr>
          <w:rFonts w:ascii="Times New Roman" w:hAnsi="Times New Roman" w:cs="Times New Roman"/>
          <w:sz w:val="20"/>
          <w:szCs w:val="20"/>
        </w:rPr>
        <w:t>Manifesto Writing: What do I believe in? (Julia Lockheart)</w:t>
      </w:r>
    </w:p>
    <w:p w:rsidR="003E62DB" w:rsidRPr="00F97220" w:rsidP="003E62DB" w14:paraId="27056DFA" w14:textId="77777777">
      <w:pPr>
        <w:pStyle w:val="ListParagraph"/>
        <w:numPr>
          <w:ilvl w:val="0"/>
          <w:numId w:val="2"/>
        </w:numPr>
        <w:rPr>
          <w:rFonts w:ascii="Times New Roman" w:hAnsi="Times New Roman" w:cs="Times New Roman"/>
          <w:sz w:val="20"/>
          <w:szCs w:val="20"/>
        </w:rPr>
      </w:pPr>
      <w:r w:rsidRPr="00F97220">
        <w:rPr>
          <w:rFonts w:ascii="Times New Roman" w:hAnsi="Times New Roman" w:cs="Times New Roman"/>
          <w:sz w:val="20"/>
          <w:szCs w:val="20"/>
        </w:rPr>
        <w:t>Reflective Writing: Do you know what you think? (Jon Pugh)</w:t>
      </w:r>
    </w:p>
    <w:p w:rsidR="003E62DB" w:rsidRPr="00F97220" w:rsidP="003E62DB" w14:paraId="1658CBFE" w14:textId="77777777">
      <w:pPr>
        <w:pStyle w:val="ListParagraph"/>
        <w:numPr>
          <w:ilvl w:val="0"/>
          <w:numId w:val="2"/>
        </w:numPr>
        <w:rPr>
          <w:rFonts w:ascii="Times New Roman" w:hAnsi="Times New Roman" w:cs="Times New Roman"/>
          <w:sz w:val="20"/>
          <w:szCs w:val="20"/>
        </w:rPr>
      </w:pPr>
      <w:r w:rsidRPr="00F97220">
        <w:rPr>
          <w:rFonts w:ascii="Times New Roman" w:hAnsi="Times New Roman" w:cs="Times New Roman"/>
          <w:sz w:val="20"/>
          <w:szCs w:val="20"/>
        </w:rPr>
        <w:t>Observational writing: Identify an image and write a semiotic analysis (Ryan Moule)</w:t>
      </w:r>
    </w:p>
    <w:p w:rsidR="003E62DB" w:rsidRPr="00F97220" w:rsidP="003E62DB" w14:paraId="67967D47" w14:textId="77777777">
      <w:pPr>
        <w:rPr>
          <w:rFonts w:ascii="Times New Roman" w:hAnsi="Times New Roman" w:cs="Times New Roman"/>
          <w:sz w:val="20"/>
          <w:szCs w:val="20"/>
        </w:rPr>
      </w:pPr>
      <w:r w:rsidRPr="00F97220">
        <w:rPr>
          <w:rFonts w:ascii="Times New Roman" w:hAnsi="Times New Roman" w:cs="Times New Roman"/>
          <w:sz w:val="20"/>
          <w:szCs w:val="20"/>
        </w:rPr>
        <w:t>Student number 1902439</w:t>
      </w:r>
    </w:p>
    <w:p w:rsidR="003E62DB" w:rsidRPr="00F97220" w:rsidP="003E62DB" w14:paraId="1350FADE" w14:textId="77777777">
      <w:pPr>
        <w:rPr>
          <w:rFonts w:ascii="Times New Roman" w:hAnsi="Times New Roman" w:cs="Times New Roman"/>
          <w:sz w:val="20"/>
          <w:szCs w:val="20"/>
        </w:rPr>
      </w:pPr>
      <w:r w:rsidRPr="00F97220">
        <w:rPr>
          <w:rFonts w:ascii="Times New Roman" w:hAnsi="Times New Roman" w:cs="Times New Roman"/>
          <w:sz w:val="20"/>
          <w:szCs w:val="20"/>
        </w:rPr>
        <w:t>Course: BA Automotive Design</w:t>
      </w:r>
    </w:p>
    <w:p w:rsidR="003E62DB" w:rsidRPr="00F97220" w14:paraId="24B4C39B" w14:textId="77777777">
      <w:pPr>
        <w:rPr>
          <w:rFonts w:ascii="Times New Roman" w:hAnsi="Times New Roman" w:cs="Times New Roman"/>
          <w:b/>
          <w:bCs/>
          <w:sz w:val="28"/>
          <w:szCs w:val="28"/>
        </w:rPr>
      </w:pPr>
    </w:p>
    <w:p w:rsidR="003E62DB" w:rsidRPr="00F97220" w14:paraId="45C0EA8C" w14:textId="77777777">
      <w:pPr>
        <w:rPr>
          <w:rFonts w:ascii="Times New Roman" w:hAnsi="Times New Roman" w:cs="Times New Roman"/>
          <w:b/>
          <w:bCs/>
          <w:sz w:val="28"/>
          <w:szCs w:val="28"/>
        </w:rPr>
      </w:pPr>
    </w:p>
    <w:p w:rsidR="003E62DB" w:rsidRPr="00F97220" w14:paraId="14F2E384" w14:textId="77777777">
      <w:pPr>
        <w:rPr>
          <w:rFonts w:ascii="Times New Roman" w:hAnsi="Times New Roman" w:cs="Times New Roman"/>
          <w:b/>
          <w:bCs/>
          <w:sz w:val="28"/>
          <w:szCs w:val="28"/>
        </w:rPr>
      </w:pPr>
    </w:p>
    <w:p w:rsidR="003E62DB" w:rsidRPr="00F97220" w14:paraId="450EEC96" w14:textId="77777777">
      <w:pPr>
        <w:rPr>
          <w:rFonts w:ascii="Times New Roman" w:hAnsi="Times New Roman" w:cs="Times New Roman"/>
          <w:b/>
          <w:bCs/>
          <w:sz w:val="28"/>
          <w:szCs w:val="28"/>
        </w:rPr>
      </w:pPr>
    </w:p>
    <w:p w:rsidR="003E62DB" w:rsidRPr="00F97220" w14:paraId="689701B8" w14:textId="77777777">
      <w:pPr>
        <w:rPr>
          <w:rFonts w:ascii="Times New Roman" w:hAnsi="Times New Roman" w:cs="Times New Roman"/>
          <w:b/>
          <w:bCs/>
          <w:sz w:val="28"/>
          <w:szCs w:val="28"/>
        </w:rPr>
      </w:pPr>
    </w:p>
    <w:p w:rsidR="003E62DB" w:rsidRPr="00F97220" w14:paraId="0429D7C6" w14:textId="77777777">
      <w:pPr>
        <w:rPr>
          <w:rFonts w:ascii="Times New Roman" w:hAnsi="Times New Roman" w:cs="Times New Roman"/>
          <w:b/>
          <w:bCs/>
          <w:sz w:val="28"/>
          <w:szCs w:val="28"/>
        </w:rPr>
      </w:pPr>
    </w:p>
    <w:p w:rsidR="003E62DB" w:rsidRPr="00F97220" w14:paraId="544777EF" w14:textId="77777777">
      <w:pPr>
        <w:rPr>
          <w:rFonts w:ascii="Times New Roman" w:hAnsi="Times New Roman" w:cs="Times New Roman"/>
          <w:b/>
          <w:bCs/>
          <w:sz w:val="28"/>
          <w:szCs w:val="28"/>
        </w:rPr>
      </w:pPr>
    </w:p>
    <w:p w:rsidR="003E62DB" w:rsidRPr="00F97220" w14:paraId="54D0DDB8" w14:textId="77777777">
      <w:pPr>
        <w:rPr>
          <w:rFonts w:ascii="Times New Roman" w:hAnsi="Times New Roman" w:cs="Times New Roman"/>
          <w:b/>
          <w:bCs/>
          <w:sz w:val="28"/>
          <w:szCs w:val="28"/>
        </w:rPr>
      </w:pPr>
    </w:p>
    <w:p w:rsidR="003E62DB" w:rsidRPr="00F97220" w14:paraId="6BD6CA23" w14:textId="77777777">
      <w:pPr>
        <w:rPr>
          <w:rFonts w:ascii="Times New Roman" w:hAnsi="Times New Roman" w:cs="Times New Roman"/>
          <w:b/>
          <w:bCs/>
          <w:sz w:val="28"/>
          <w:szCs w:val="28"/>
        </w:rPr>
      </w:pPr>
    </w:p>
    <w:p w:rsidR="003E62DB" w:rsidRPr="00F97220" w14:paraId="2A1588F1" w14:textId="77777777">
      <w:pPr>
        <w:rPr>
          <w:rFonts w:ascii="Times New Roman" w:hAnsi="Times New Roman" w:cs="Times New Roman"/>
          <w:b/>
          <w:bCs/>
          <w:sz w:val="28"/>
          <w:szCs w:val="28"/>
        </w:rPr>
      </w:pPr>
    </w:p>
    <w:p w:rsidR="003E62DB" w:rsidRPr="00F97220" w14:paraId="17335281" w14:textId="77777777">
      <w:pPr>
        <w:rPr>
          <w:rFonts w:ascii="Times New Roman" w:hAnsi="Times New Roman" w:cs="Times New Roman"/>
          <w:b/>
          <w:bCs/>
          <w:sz w:val="28"/>
          <w:szCs w:val="28"/>
        </w:rPr>
      </w:pPr>
    </w:p>
    <w:p w:rsidR="003E62DB" w:rsidRPr="00F97220" w14:paraId="26F0E73F" w14:textId="77777777">
      <w:pPr>
        <w:rPr>
          <w:rFonts w:ascii="Times New Roman" w:hAnsi="Times New Roman" w:cs="Times New Roman"/>
          <w:b/>
          <w:bCs/>
          <w:sz w:val="28"/>
          <w:szCs w:val="28"/>
        </w:rPr>
      </w:pPr>
    </w:p>
    <w:p w:rsidR="003E62DB" w:rsidRPr="00F97220" w14:paraId="02E42133" w14:textId="77777777">
      <w:pPr>
        <w:rPr>
          <w:rFonts w:ascii="Times New Roman" w:hAnsi="Times New Roman" w:cs="Times New Roman"/>
          <w:b/>
          <w:bCs/>
          <w:sz w:val="28"/>
          <w:szCs w:val="28"/>
        </w:rPr>
      </w:pPr>
    </w:p>
    <w:p w:rsidR="003E62DB" w:rsidRPr="00F97220" w14:paraId="04DA55AE" w14:textId="77777777">
      <w:pPr>
        <w:rPr>
          <w:rFonts w:ascii="Times New Roman" w:hAnsi="Times New Roman" w:cs="Times New Roman"/>
          <w:b/>
          <w:bCs/>
          <w:sz w:val="28"/>
          <w:szCs w:val="28"/>
        </w:rPr>
      </w:pPr>
    </w:p>
    <w:p w:rsidR="003E62DB" w:rsidRPr="00F97220" w14:paraId="4715B7E0" w14:textId="77777777">
      <w:pPr>
        <w:rPr>
          <w:rFonts w:ascii="Times New Roman" w:hAnsi="Times New Roman" w:cs="Times New Roman"/>
          <w:b/>
          <w:bCs/>
          <w:sz w:val="28"/>
          <w:szCs w:val="28"/>
        </w:rPr>
      </w:pPr>
    </w:p>
    <w:p w:rsidR="003E62DB" w:rsidRPr="00F97220" w14:paraId="273BD7AC" w14:textId="77777777">
      <w:pPr>
        <w:rPr>
          <w:rFonts w:ascii="Times New Roman" w:hAnsi="Times New Roman" w:cs="Times New Roman"/>
          <w:b/>
          <w:bCs/>
          <w:sz w:val="28"/>
          <w:szCs w:val="28"/>
        </w:rPr>
      </w:pPr>
    </w:p>
    <w:p w:rsidR="003E62DB" w:rsidRPr="00F97220" w14:paraId="3DCD9ABB" w14:textId="77777777">
      <w:pPr>
        <w:rPr>
          <w:rFonts w:ascii="Times New Roman" w:hAnsi="Times New Roman" w:cs="Times New Roman"/>
          <w:b/>
          <w:bCs/>
          <w:sz w:val="28"/>
          <w:szCs w:val="28"/>
        </w:rPr>
      </w:pPr>
    </w:p>
    <w:p w:rsidR="003E62DB" w:rsidRPr="00F97220" w14:paraId="13B5C915" w14:textId="77777777">
      <w:pPr>
        <w:rPr>
          <w:rFonts w:ascii="Times New Roman" w:hAnsi="Times New Roman" w:cs="Times New Roman"/>
          <w:b/>
          <w:bCs/>
          <w:sz w:val="28"/>
          <w:szCs w:val="28"/>
        </w:rPr>
      </w:pPr>
    </w:p>
    <w:p w:rsidR="006D179A" w14:paraId="3FEFF99B" w14:textId="77777777">
      <w:pPr>
        <w:rPr>
          <w:rFonts w:ascii="Times New Roman" w:hAnsi="Times New Roman" w:cs="Times New Roman"/>
          <w:b/>
          <w:bCs/>
          <w:sz w:val="28"/>
          <w:szCs w:val="28"/>
        </w:rPr>
      </w:pPr>
    </w:p>
    <w:p w:rsidR="004A4BFF" w:rsidRPr="00F97220" w14:paraId="74477404" w14:textId="77777777">
      <w:pPr>
        <w:rPr>
          <w:rFonts w:ascii="Times New Roman" w:hAnsi="Times New Roman" w:cs="Times New Roman"/>
          <w:b/>
          <w:bCs/>
          <w:sz w:val="28"/>
          <w:szCs w:val="28"/>
          <w:u w:val="single"/>
        </w:rPr>
      </w:pPr>
      <w:r w:rsidRPr="00F97220">
        <w:rPr>
          <w:rFonts w:ascii="Times New Roman" w:hAnsi="Times New Roman" w:cs="Times New Roman"/>
          <w:b/>
          <w:bCs/>
          <w:sz w:val="28"/>
          <w:szCs w:val="28"/>
          <w:u w:val="single"/>
        </w:rPr>
        <w:t>What do I believe in</w:t>
      </w:r>
      <w:r w:rsidRPr="00F97220" w:rsidR="003E62DB">
        <w:rPr>
          <w:rFonts w:ascii="Times New Roman" w:hAnsi="Times New Roman" w:cs="Times New Roman"/>
          <w:b/>
          <w:bCs/>
          <w:sz w:val="28"/>
          <w:szCs w:val="28"/>
          <w:u w:val="single"/>
        </w:rPr>
        <w:t>?</w:t>
      </w:r>
    </w:p>
    <w:p w:rsidR="00B85738" w:rsidRPr="00F97220" w14:paraId="743AACF2" w14:textId="77777777">
      <w:pPr>
        <w:rPr>
          <w:rFonts w:ascii="Times New Roman" w:hAnsi="Times New Roman" w:cs="Times New Roman"/>
        </w:rPr>
      </w:pPr>
      <w:r w:rsidRPr="00F97220">
        <w:rPr>
          <w:rFonts w:ascii="Times New Roman" w:hAnsi="Times New Roman" w:cs="Times New Roman"/>
        </w:rPr>
        <w:t>List of 8 statements:</w:t>
      </w:r>
    </w:p>
    <w:p w:rsidR="002F31CE" w:rsidRPr="00F97220" w:rsidP="002F31CE" w14:paraId="0A09A48C" w14:textId="77777777">
      <w:pPr>
        <w:pStyle w:val="ListParagraph"/>
        <w:numPr>
          <w:ilvl w:val="0"/>
          <w:numId w:val="7"/>
        </w:numPr>
        <w:rPr>
          <w:rFonts w:ascii="Times New Roman" w:hAnsi="Times New Roman" w:cs="Times New Roman"/>
        </w:rPr>
      </w:pPr>
      <w:r w:rsidRPr="00F97220">
        <w:rPr>
          <w:rFonts w:ascii="Times New Roman" w:hAnsi="Times New Roman" w:cs="Times New Roman"/>
        </w:rPr>
        <w:t xml:space="preserve">Ensure that what is designed is made to last for a long period in mind (this not only benefits the customers but the environment as </w:t>
      </w:r>
      <w:r w:rsidRPr="00F97220">
        <w:rPr>
          <w:rFonts w:ascii="Times New Roman" w:hAnsi="Times New Roman" w:cs="Times New Roman"/>
        </w:rPr>
        <w:t>well).</w:t>
      </w:r>
    </w:p>
    <w:p w:rsidR="002F31CE" w:rsidRPr="00C42B9B" w:rsidP="002F31CE" w14:paraId="2EFA403D" w14:textId="77777777">
      <w:pPr>
        <w:pStyle w:val="ListParagraph"/>
        <w:numPr>
          <w:ilvl w:val="0"/>
          <w:numId w:val="7"/>
        </w:numPr>
        <w:rPr>
          <w:rFonts w:ascii="Times New Roman" w:hAnsi="Times New Roman" w:cs="Times New Roman"/>
        </w:rPr>
      </w:pPr>
      <w:r w:rsidRPr="00C42B9B">
        <w:rPr>
          <w:rFonts w:ascii="Times New Roman" w:hAnsi="Times New Roman" w:cs="Times New Roman"/>
          <w:highlight w:val="yellow"/>
        </w:rPr>
        <w:t>A good design is usually simple</w:t>
      </w:r>
      <w:r w:rsidRPr="00C42B9B" w:rsidR="006C79B3">
        <w:rPr>
          <w:rFonts w:ascii="Times New Roman" w:hAnsi="Times New Roman" w:cs="Times New Roman"/>
        </w:rPr>
        <w:t xml:space="preserve">. The form and function of what is created must be as </w:t>
      </w:r>
      <w:r w:rsidRPr="00C42B9B" w:rsidR="006C79B3">
        <w:rPr>
          <w:rFonts w:ascii="Times New Roman" w:hAnsi="Times New Roman" w:cs="Times New Roman"/>
          <w:highlight w:val="yellow"/>
        </w:rPr>
        <w:t>easy to operate</w:t>
      </w:r>
      <w:r w:rsidRPr="00C42B9B" w:rsidR="006C79B3">
        <w:rPr>
          <w:rFonts w:ascii="Times New Roman" w:hAnsi="Times New Roman" w:cs="Times New Roman"/>
        </w:rPr>
        <w:t xml:space="preserve"> as possible. Th</w:t>
      </w:r>
      <w:r w:rsidRPr="00C42B9B" w:rsidR="00EF6189">
        <w:rPr>
          <w:rFonts w:ascii="Times New Roman" w:hAnsi="Times New Roman" w:cs="Times New Roman"/>
        </w:rPr>
        <w:t>e shape of any design must also be fluid and complementary to other sections/ parts of said product (interior or exterior).</w:t>
      </w:r>
    </w:p>
    <w:p w:rsidR="00EF6189" w:rsidRPr="00F97220" w:rsidP="002F31CE" w14:paraId="517F3289" w14:textId="77777777">
      <w:pPr>
        <w:pStyle w:val="ListParagraph"/>
        <w:numPr>
          <w:ilvl w:val="0"/>
          <w:numId w:val="7"/>
        </w:numPr>
        <w:rPr>
          <w:rFonts w:ascii="Times New Roman" w:hAnsi="Times New Roman" w:cs="Times New Roman"/>
        </w:rPr>
      </w:pPr>
      <w:r w:rsidRPr="00F97220">
        <w:rPr>
          <w:rFonts w:ascii="Times New Roman" w:hAnsi="Times New Roman" w:cs="Times New Roman"/>
        </w:rPr>
        <w:t xml:space="preserve">Details </w:t>
      </w:r>
      <w:r w:rsidRPr="00F97220" w:rsidR="003B52DB">
        <w:rPr>
          <w:rFonts w:ascii="Times New Roman" w:hAnsi="Times New Roman" w:cs="Times New Roman"/>
        </w:rPr>
        <w:t>are the most important aspect of a design. No matter how simple and fluid a shape may be, it will be the details that will make the most impact in the eyes of the customer (when it comes to quality and visual appeal).</w:t>
      </w:r>
    </w:p>
    <w:p w:rsidR="00FA5646" w:rsidRPr="00C42B9B" w:rsidP="00FA5646" w14:paraId="17C28B76" w14:textId="77777777">
      <w:pPr>
        <w:pStyle w:val="ListParagraph"/>
        <w:numPr>
          <w:ilvl w:val="0"/>
          <w:numId w:val="7"/>
        </w:numPr>
        <w:rPr>
          <w:rFonts w:ascii="Times New Roman" w:hAnsi="Times New Roman" w:cs="Times New Roman"/>
        </w:rPr>
      </w:pPr>
      <w:r w:rsidRPr="00C42B9B">
        <w:rPr>
          <w:rFonts w:ascii="Times New Roman" w:hAnsi="Times New Roman" w:cs="Times New Roman"/>
        </w:rPr>
        <w:t xml:space="preserve">Allow </w:t>
      </w:r>
      <w:r w:rsidRPr="00C42B9B">
        <w:rPr>
          <w:rFonts w:ascii="Times New Roman" w:hAnsi="Times New Roman" w:cs="Times New Roman"/>
          <w:highlight w:val="yellow"/>
        </w:rPr>
        <w:t>no compromise</w:t>
      </w:r>
      <w:r w:rsidRPr="00C42B9B">
        <w:rPr>
          <w:rFonts w:ascii="Times New Roman" w:hAnsi="Times New Roman" w:cs="Times New Roman"/>
        </w:rPr>
        <w:t xml:space="preserve"> to be made</w:t>
      </w:r>
      <w:r w:rsidRPr="00C42B9B">
        <w:rPr>
          <w:rFonts w:ascii="Times New Roman" w:hAnsi="Times New Roman" w:cs="Times New Roman"/>
        </w:rPr>
        <w:t xml:space="preserve"> in the process of taking a design from its concept stage to the final product. It must remain </w:t>
      </w:r>
      <w:r w:rsidRPr="00C42B9B">
        <w:rPr>
          <w:rFonts w:ascii="Times New Roman" w:hAnsi="Times New Roman" w:cs="Times New Roman"/>
          <w:highlight w:val="yellow"/>
        </w:rPr>
        <w:t xml:space="preserve">loyal to the original </w:t>
      </w:r>
      <w:r w:rsidRPr="00C42B9B" w:rsidR="00C42B9B">
        <w:rPr>
          <w:rFonts w:ascii="Times New Roman" w:hAnsi="Times New Roman" w:cs="Times New Roman"/>
          <w:highlight w:val="yellow"/>
        </w:rPr>
        <w:t>idea</w:t>
      </w:r>
      <w:r w:rsidR="00C42B9B">
        <w:rPr>
          <w:rFonts w:ascii="Times New Roman" w:hAnsi="Times New Roman" w:cs="Times New Roman"/>
        </w:rPr>
        <w:t>.</w:t>
      </w:r>
    </w:p>
    <w:p w:rsidR="00FA5646" w:rsidRPr="00F97220" w:rsidP="00FA5646" w14:paraId="1D6CF19B" w14:textId="77777777">
      <w:pPr>
        <w:pStyle w:val="ListParagraph"/>
        <w:numPr>
          <w:ilvl w:val="0"/>
          <w:numId w:val="7"/>
        </w:numPr>
        <w:rPr>
          <w:rFonts w:ascii="Times New Roman" w:hAnsi="Times New Roman" w:cs="Times New Roman"/>
        </w:rPr>
      </w:pPr>
      <w:r w:rsidRPr="00F97220">
        <w:rPr>
          <w:rFonts w:ascii="Times New Roman" w:hAnsi="Times New Roman" w:cs="Times New Roman"/>
        </w:rPr>
        <w:t>You must be willing to pursue different ideas, even when they do not receive the support you would have required or hoped for.</w:t>
      </w:r>
    </w:p>
    <w:p w:rsidR="00FA5646" w:rsidRPr="00F97220" w:rsidP="00FA5646" w14:paraId="777D8293" w14:textId="77777777">
      <w:pPr>
        <w:pStyle w:val="ListParagraph"/>
        <w:numPr>
          <w:ilvl w:val="0"/>
          <w:numId w:val="7"/>
        </w:numPr>
        <w:rPr>
          <w:rFonts w:ascii="Times New Roman" w:hAnsi="Times New Roman" w:cs="Times New Roman"/>
        </w:rPr>
      </w:pPr>
      <w:r w:rsidRPr="00F97220">
        <w:rPr>
          <w:rFonts w:ascii="Times New Roman" w:hAnsi="Times New Roman" w:cs="Times New Roman"/>
        </w:rPr>
        <w:t>You mu</w:t>
      </w:r>
      <w:r w:rsidRPr="00F97220">
        <w:rPr>
          <w:rFonts w:ascii="Times New Roman" w:hAnsi="Times New Roman" w:cs="Times New Roman"/>
        </w:rPr>
        <w:t>st be willing to let go of your ego and take out some of the ideas you like out of the finished product, for the sake of both the customer and the company.</w:t>
      </w:r>
    </w:p>
    <w:p w:rsidR="00FA5646" w:rsidRPr="00F97220" w:rsidP="00FA5646" w14:paraId="2507353E" w14:textId="77777777">
      <w:pPr>
        <w:pStyle w:val="ListParagraph"/>
        <w:numPr>
          <w:ilvl w:val="0"/>
          <w:numId w:val="7"/>
        </w:numPr>
        <w:rPr>
          <w:rFonts w:ascii="Times New Roman" w:hAnsi="Times New Roman" w:cs="Times New Roman"/>
        </w:rPr>
      </w:pPr>
      <w:r w:rsidRPr="00F97220">
        <w:rPr>
          <w:rFonts w:ascii="Times New Roman" w:hAnsi="Times New Roman" w:cs="Times New Roman"/>
        </w:rPr>
        <w:t xml:space="preserve">Collaborating </w:t>
      </w:r>
      <w:r w:rsidRPr="00F97220" w:rsidR="00594F44">
        <w:rPr>
          <w:rFonts w:ascii="Times New Roman" w:hAnsi="Times New Roman" w:cs="Times New Roman"/>
        </w:rPr>
        <w:t>with</w:t>
      </w:r>
      <w:r w:rsidRPr="00F97220">
        <w:rPr>
          <w:rFonts w:ascii="Times New Roman" w:hAnsi="Times New Roman" w:cs="Times New Roman"/>
        </w:rPr>
        <w:t xml:space="preserve"> other people is not only the key to a project being successful but also allows fo</w:t>
      </w:r>
      <w:r w:rsidRPr="00F97220">
        <w:rPr>
          <w:rFonts w:ascii="Times New Roman" w:hAnsi="Times New Roman" w:cs="Times New Roman"/>
        </w:rPr>
        <w:t xml:space="preserve">r skills to be exchanged. </w:t>
      </w:r>
    </w:p>
    <w:p w:rsidR="00FA5646" w:rsidRPr="00C42B9B" w:rsidP="00FA5646" w14:paraId="20925E79" w14:textId="77777777">
      <w:pPr>
        <w:pStyle w:val="ListParagraph"/>
        <w:numPr>
          <w:ilvl w:val="0"/>
          <w:numId w:val="7"/>
        </w:numPr>
        <w:rPr>
          <w:rFonts w:ascii="Times New Roman" w:hAnsi="Times New Roman" w:cs="Times New Roman"/>
        </w:rPr>
      </w:pPr>
      <w:r w:rsidRPr="00C42B9B">
        <w:rPr>
          <w:rFonts w:ascii="Times New Roman" w:hAnsi="Times New Roman" w:cs="Times New Roman"/>
        </w:rPr>
        <w:t xml:space="preserve">Almost any type of car can be considered a “cool” one, and thus </w:t>
      </w:r>
      <w:r w:rsidRPr="00C42B9B">
        <w:rPr>
          <w:rFonts w:ascii="Times New Roman" w:hAnsi="Times New Roman" w:cs="Times New Roman"/>
          <w:highlight w:val="yellow"/>
        </w:rPr>
        <w:t>enthusiasm</w:t>
      </w:r>
      <w:r w:rsidRPr="00C42B9B">
        <w:rPr>
          <w:rFonts w:ascii="Times New Roman" w:hAnsi="Times New Roman" w:cs="Times New Roman"/>
        </w:rPr>
        <w:t xml:space="preserve"> should be shown for every project.</w:t>
      </w:r>
    </w:p>
    <w:p w:rsidR="001863BA" w:rsidRPr="00F97220" w:rsidP="001863BA" w14:paraId="2A3EFE5B" w14:textId="77777777">
      <w:pPr>
        <w:rPr>
          <w:rFonts w:ascii="Times New Roman" w:hAnsi="Times New Roman" w:cs="Times New Roman"/>
          <w:highlight w:val="yellow"/>
        </w:rPr>
      </w:pPr>
    </w:p>
    <w:p w:rsidR="001863BA" w:rsidRPr="00F97220" w:rsidP="00F74518" w14:paraId="4DB0BDF4" w14:textId="77777777">
      <w:pPr>
        <w:jc w:val="center"/>
        <w:rPr>
          <w:rFonts w:ascii="Times New Roman" w:hAnsi="Times New Roman" w:cs="Times New Roman"/>
          <w:sz w:val="28"/>
          <w:szCs w:val="28"/>
          <w:u w:val="single"/>
        </w:rPr>
      </w:pPr>
      <w:r w:rsidRPr="00F97220">
        <w:rPr>
          <w:rFonts w:ascii="Times New Roman" w:hAnsi="Times New Roman" w:cs="Times New Roman"/>
          <w:sz w:val="28"/>
          <w:szCs w:val="28"/>
          <w:u w:val="single"/>
        </w:rPr>
        <w:t>Enthusiasm, simplicity, and passion in automotive design</w:t>
      </w:r>
    </w:p>
    <w:p w:rsidR="00F74518" w:rsidRPr="00F97220" w:rsidP="00F74518" w14:paraId="10740BC4" w14:textId="77777777">
      <w:pPr>
        <w:jc w:val="center"/>
        <w:rPr>
          <w:rFonts w:ascii="Times New Roman" w:hAnsi="Times New Roman" w:cs="Times New Roman"/>
          <w:highlight w:val="yellow"/>
        </w:rPr>
      </w:pPr>
    </w:p>
    <w:p w:rsidR="00A44043" w:rsidRPr="00F97220" w:rsidP="006D179A" w14:paraId="4EF414AD" w14:textId="77777777">
      <w:pPr>
        <w:ind w:firstLine="720"/>
        <w:rPr>
          <w:rFonts w:ascii="Times New Roman" w:hAnsi="Times New Roman" w:cs="Times New Roman"/>
          <w:sz w:val="24"/>
          <w:szCs w:val="24"/>
        </w:rPr>
      </w:pPr>
      <w:r w:rsidRPr="00F97220">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column">
                  <wp:posOffset>3276600</wp:posOffset>
                </wp:positionH>
                <wp:positionV relativeFrom="paragraph">
                  <wp:posOffset>2736850</wp:posOffset>
                </wp:positionV>
                <wp:extent cx="2662555" cy="635"/>
                <wp:effectExtent l="0" t="0" r="0" b="0"/>
                <wp:wrapSquare wrapText="bothSides"/>
                <wp:docPr id="3" name="Text Box 3"/>
                <wp:cNvGraphicFramePr/>
                <a:graphic xmlns:a="http://schemas.openxmlformats.org/drawingml/2006/main">
                  <a:graphicData uri="http://schemas.microsoft.com/office/word/2010/wordprocessingShape">
                    <wps:wsp xmlns:wps="http://schemas.microsoft.com/office/word/2010/wordprocessingShape">
                      <wps:cNvSpPr txBox="1"/>
                      <wps:spPr>
                        <a:xfrm>
                          <a:off x="0" y="0"/>
                          <a:ext cx="2662555" cy="635"/>
                        </a:xfrm>
                        <a:prstGeom prst="rect">
                          <a:avLst/>
                        </a:prstGeom>
                        <a:solidFill>
                          <a:prstClr val="white"/>
                        </a:solidFill>
                        <a:ln>
                          <a:noFill/>
                        </a:ln>
                      </wps:spPr>
                      <wps:txbx>
                        <w:txbxContent>
                          <w:p w:rsidR="00F97220" w:rsidRPr="00F97220" w:rsidP="00F97220" w14:textId="7352A0A7">
                            <w:pPr>
                              <w:pStyle w:val="Caption"/>
                              <w:jc w:val="center"/>
                              <w:rPr>
                                <w:noProof/>
                                <w:sz w:val="10"/>
                                <w:szCs w:val="10"/>
                              </w:rPr>
                            </w:pPr>
                            <w:r w:rsidRPr="00F97220">
                              <w:rPr>
                                <w:sz w:val="10"/>
                                <w:szCs w:val="10"/>
                              </w:rPr>
                              <w:t xml:space="preserve">Figure </w:t>
                            </w:r>
                            <w:r w:rsidRPr="00F97220">
                              <w:rPr>
                                <w:sz w:val="10"/>
                                <w:szCs w:val="10"/>
                              </w:rPr>
                              <w:fldChar w:fldCharType="begin"/>
                            </w:r>
                            <w:r w:rsidRPr="00F97220">
                              <w:rPr>
                                <w:sz w:val="10"/>
                                <w:szCs w:val="10"/>
                              </w:rPr>
                              <w:instrText xml:space="preserve"> SEQ Figure \* ARABIC </w:instrText>
                            </w:r>
                            <w:r w:rsidRPr="00F97220">
                              <w:rPr>
                                <w:sz w:val="10"/>
                                <w:szCs w:val="10"/>
                              </w:rPr>
                              <w:fldChar w:fldCharType="separate"/>
                            </w:r>
                            <w:r w:rsidR="00CF5D4E">
                              <w:rPr>
                                <w:noProof/>
                                <w:sz w:val="10"/>
                                <w:szCs w:val="10"/>
                              </w:rPr>
                              <w:t>1</w:t>
                            </w:r>
                            <w:r w:rsidRPr="00F97220">
                              <w:rPr>
                                <w:sz w:val="10"/>
                                <w:szCs w:val="10"/>
                              </w:rPr>
                              <w:fldChar w:fldCharType="end"/>
                            </w:r>
                            <w:r w:rsidRPr="00F97220">
                              <w:rPr>
                                <w:sz w:val="10"/>
                                <w:szCs w:val="10"/>
                              </w:rPr>
                              <w:t xml:space="preserve"> - 1969 Dodge Charger (known for its revolutionary engine and coke bottle design) source: https://www.turbosquid.com/3d-models/dodge-charger-1969-model-1350245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3" o:spid="_x0000_s1025" type="#_x0000_t202" style="width:209.65pt;height:0.05pt;margin-top:215.5pt;margin-left:258pt;mso-wrap-distance-bottom:0;mso-wrap-distance-left:9pt;mso-wrap-distance-right:9pt;mso-wrap-distance-top:0;mso-wrap-style:square;position:absolute;visibility:visible;v-text-anchor:top;z-index:251660288" stroked="f">
                <v:textbox style="mso-fit-shape-to-text:t" inset="0,0,0,0">
                  <w:txbxContent>
                    <w:p w:rsidR="00F97220" w:rsidRPr="00F97220" w:rsidP="00F97220" w14:paraId="1CE44D13" w14:textId="7352A0A7">
                      <w:pPr>
                        <w:pStyle w:val="Caption"/>
                        <w:jc w:val="center"/>
                        <w:rPr>
                          <w:noProof/>
                          <w:sz w:val="10"/>
                          <w:szCs w:val="10"/>
                        </w:rPr>
                      </w:pPr>
                      <w:r w:rsidRPr="00F97220">
                        <w:rPr>
                          <w:sz w:val="10"/>
                          <w:szCs w:val="10"/>
                        </w:rPr>
                        <w:t xml:space="preserve">Figure </w:t>
                      </w:r>
                      <w:r w:rsidRPr="00F97220">
                        <w:rPr>
                          <w:sz w:val="10"/>
                          <w:szCs w:val="10"/>
                        </w:rPr>
                        <w:fldChar w:fldCharType="begin"/>
                      </w:r>
                      <w:r w:rsidRPr="00F97220">
                        <w:rPr>
                          <w:sz w:val="10"/>
                          <w:szCs w:val="10"/>
                        </w:rPr>
                        <w:instrText xml:space="preserve"> SEQ Figure \* ARABIC </w:instrText>
                      </w:r>
                      <w:r w:rsidRPr="00F97220">
                        <w:rPr>
                          <w:sz w:val="10"/>
                          <w:szCs w:val="10"/>
                        </w:rPr>
                        <w:fldChar w:fldCharType="separate"/>
                      </w:r>
                      <w:r w:rsidR="00CF5D4E">
                        <w:rPr>
                          <w:noProof/>
                          <w:sz w:val="10"/>
                          <w:szCs w:val="10"/>
                        </w:rPr>
                        <w:t>1</w:t>
                      </w:r>
                      <w:r w:rsidRPr="00F97220">
                        <w:rPr>
                          <w:sz w:val="10"/>
                          <w:szCs w:val="10"/>
                        </w:rPr>
                        <w:fldChar w:fldCharType="end"/>
                      </w:r>
                      <w:r w:rsidRPr="00F97220">
                        <w:rPr>
                          <w:sz w:val="10"/>
                          <w:szCs w:val="10"/>
                        </w:rPr>
                        <w:t xml:space="preserve"> - 1969 Dodge Charger (known for its revolutionary engine and coke bottle design) source: https://www.turbosquid.com/3d-models/dodge-charger-1969-model-1350245</w:t>
                      </w:r>
                    </w:p>
                  </w:txbxContent>
                </v:textbox>
                <w10:wrap type="square"/>
              </v:shape>
            </w:pict>
          </mc:Fallback>
        </mc:AlternateContent>
      </w:r>
      <w:r w:rsidRPr="00F97220">
        <w:rPr>
          <w:rFonts w:ascii="Times New Roman" w:hAnsi="Times New Roman" w:cs="Times New Roman"/>
          <w:noProof/>
          <w:sz w:val="24"/>
          <w:szCs w:val="24"/>
        </w:rPr>
        <w:drawing>
          <wp:anchor distT="0" distB="0" distL="114300" distR="114300" simplePos="0" relativeHeight="251658240" behindDoc="0" locked="0" layoutInCell="1" allowOverlap="1">
            <wp:simplePos x="0" y="0"/>
            <wp:positionH relativeFrom="margin">
              <wp:align>right</wp:align>
            </wp:positionH>
            <wp:positionV relativeFrom="paragraph">
              <wp:posOffset>1341774</wp:posOffset>
            </wp:positionV>
            <wp:extent cx="2662555" cy="1497965"/>
            <wp:effectExtent l="0" t="0" r="4445" b="6985"/>
            <wp:wrapSquare wrapText="bothSides"/>
            <wp:docPr id="2" name="Picture 2" descr="Image result for dodge charger 1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059062" name="Picture 1" descr="Image result for dodge charger 1969"/>
                    <pic:cNvPicPr>
                      <a:picLocks noChangeAspect="1" noChangeArrowheads="1"/>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2662555" cy="1497965"/>
                    </a:xfrm>
                    <a:prstGeom prst="rect">
                      <a:avLst/>
                    </a:prstGeom>
                    <a:noFill/>
                    <a:ln>
                      <a:noFill/>
                    </a:ln>
                  </pic:spPr>
                </pic:pic>
              </a:graphicData>
            </a:graphic>
          </wp:anchor>
        </w:drawing>
      </w:r>
      <w:r w:rsidRPr="00F97220" w:rsidR="00A44043">
        <w:rPr>
          <w:rFonts w:ascii="Times New Roman" w:hAnsi="Times New Roman" w:cs="Times New Roman"/>
          <w:sz w:val="24"/>
          <w:szCs w:val="24"/>
        </w:rPr>
        <w:t xml:space="preserve">The automotive design industry has suffered many changes since the 1960s and 1970's when car design, quality, and features were considered to be pioneering, and affordable enough for the masses to buy. After the oil crisis from 1973, the </w:t>
      </w:r>
      <w:r w:rsidR="006D179A">
        <w:rPr>
          <w:rFonts w:ascii="Times New Roman" w:hAnsi="Times New Roman" w:cs="Times New Roman"/>
          <w:sz w:val="24"/>
          <w:szCs w:val="24"/>
        </w:rPr>
        <w:t xml:space="preserve">entire </w:t>
      </w:r>
      <w:r w:rsidRPr="00F97220" w:rsidR="00A44043">
        <w:rPr>
          <w:rFonts w:ascii="Times New Roman" w:hAnsi="Times New Roman" w:cs="Times New Roman"/>
          <w:sz w:val="24"/>
          <w:szCs w:val="24"/>
        </w:rPr>
        <w:t xml:space="preserve">industry was affected as </w:t>
      </w:r>
      <w:r w:rsidRPr="00F97220" w:rsidR="001863BA">
        <w:rPr>
          <w:rFonts w:ascii="Times New Roman" w:hAnsi="Times New Roman" w:cs="Times New Roman"/>
          <w:sz w:val="24"/>
          <w:szCs w:val="24"/>
        </w:rPr>
        <w:t xml:space="preserve">the established companies </w:t>
      </w:r>
      <w:r w:rsidRPr="00F97220" w:rsidR="00211A55">
        <w:rPr>
          <w:rFonts w:ascii="Times New Roman" w:hAnsi="Times New Roman" w:cs="Times New Roman"/>
          <w:sz w:val="24"/>
          <w:szCs w:val="24"/>
        </w:rPr>
        <w:t xml:space="preserve">could no longer sell their usual models and had to adapt to the small and cheap Japanese cars that began to flood the market (Schulman 2011). </w:t>
      </w:r>
      <w:r w:rsidRPr="00F97220" w:rsidR="00F74518">
        <w:rPr>
          <w:rFonts w:ascii="Times New Roman" w:hAnsi="Times New Roman" w:cs="Times New Roman"/>
          <w:sz w:val="24"/>
          <w:szCs w:val="24"/>
        </w:rPr>
        <w:t>P</w:t>
      </w:r>
      <w:r w:rsidRPr="00F97220" w:rsidR="00211A55">
        <w:rPr>
          <w:rFonts w:ascii="Times New Roman" w:hAnsi="Times New Roman" w:cs="Times New Roman"/>
          <w:sz w:val="24"/>
          <w:szCs w:val="24"/>
        </w:rPr>
        <w:t xml:space="preserve">erformance and large-sized vehicles became almost extinct due to the </w:t>
      </w:r>
      <w:r w:rsidRPr="00F97220" w:rsidR="002B50CC">
        <w:rPr>
          <w:rFonts w:ascii="Times New Roman" w:hAnsi="Times New Roman" w:cs="Times New Roman"/>
          <w:sz w:val="24"/>
          <w:szCs w:val="24"/>
        </w:rPr>
        <w:t>high running costs</w:t>
      </w:r>
      <w:r w:rsidRPr="00F97220" w:rsidR="001863BA">
        <w:rPr>
          <w:rFonts w:ascii="Times New Roman" w:hAnsi="Times New Roman" w:cs="Times New Roman"/>
          <w:sz w:val="24"/>
          <w:szCs w:val="24"/>
        </w:rPr>
        <w:t xml:space="preserve"> and </w:t>
      </w:r>
      <w:r w:rsidRPr="00F97220" w:rsidR="002B50CC">
        <w:rPr>
          <w:rFonts w:ascii="Times New Roman" w:hAnsi="Times New Roman" w:cs="Times New Roman"/>
          <w:sz w:val="24"/>
          <w:szCs w:val="24"/>
        </w:rPr>
        <w:t>government regulations. In the 1960s a regular customer could purchase a Cadillac with an 8.1 liter V8 (McIntosh, 2017) or a HEMI(spherical) Dodge engine developing 425 horsepower. In the years to come most production cars did not achieve more than 100 horsepower, and engine sizes plummeted to under a gallon of displacement.</w:t>
      </w:r>
      <w:r w:rsidRPr="00F97220">
        <w:rPr>
          <w:rFonts w:ascii="Times New Roman" w:hAnsi="Times New Roman" w:cs="Times New Roman"/>
          <w:sz w:val="24"/>
          <w:szCs w:val="24"/>
        </w:rPr>
        <w:t xml:space="preserve"> </w:t>
      </w:r>
      <w:r w:rsidRPr="00F97220" w:rsidR="002B50CC">
        <w:rPr>
          <w:rFonts w:ascii="Times New Roman" w:hAnsi="Times New Roman" w:cs="Times New Roman"/>
          <w:sz w:val="24"/>
          <w:szCs w:val="24"/>
        </w:rPr>
        <w:t xml:space="preserve"> This led automakers to cut many corners when designing new models, in both aesthetics and performance. Plastic became the most commonly used material in the industry and design was generally limited to round, undefined shapes as they were easier to manufacture and improved the drag coefficient of the car, which </w:t>
      </w:r>
      <w:r w:rsidRPr="00F97220" w:rsidR="002B50CC">
        <w:rPr>
          <w:rFonts w:ascii="Times New Roman" w:hAnsi="Times New Roman" w:cs="Times New Roman"/>
          <w:sz w:val="24"/>
          <w:szCs w:val="24"/>
        </w:rPr>
        <w:t xml:space="preserve">saved fuel. The industry did not fully recover until the </w:t>
      </w:r>
      <w:r w:rsidRPr="00F97220" w:rsidR="00C42B9B">
        <w:rPr>
          <w:rFonts w:ascii="Times New Roman" w:hAnsi="Times New Roman" w:cs="Times New Roman"/>
          <w:sz w:val="24"/>
          <w:szCs w:val="24"/>
        </w:rPr>
        <w:t>mid-2000</w:t>
      </w:r>
      <w:r w:rsidRPr="00F97220" w:rsidR="002B50CC">
        <w:rPr>
          <w:rFonts w:ascii="Times New Roman" w:hAnsi="Times New Roman" w:cs="Times New Roman"/>
          <w:sz w:val="24"/>
          <w:szCs w:val="24"/>
        </w:rPr>
        <w:t>s, 30 years after the crisis occurred</w:t>
      </w:r>
      <w:r w:rsidRPr="00F97220" w:rsidR="006472BC">
        <w:rPr>
          <w:rFonts w:ascii="Times New Roman" w:hAnsi="Times New Roman" w:cs="Times New Roman"/>
          <w:sz w:val="24"/>
          <w:szCs w:val="24"/>
        </w:rPr>
        <w:t>.</w:t>
      </w:r>
    </w:p>
    <w:p w:rsidR="00FC24C9" w:rsidRPr="00F97220" w:rsidP="006D179A" w14:paraId="04CA0CB7" w14:textId="77777777">
      <w:pPr>
        <w:ind w:firstLine="720"/>
        <w:rPr>
          <w:rFonts w:ascii="Times New Roman" w:hAnsi="Times New Roman" w:cs="Times New Roman"/>
          <w:sz w:val="24"/>
          <w:szCs w:val="24"/>
        </w:rPr>
      </w:pPr>
      <w:r>
        <w:rPr>
          <w:noProof/>
        </w:rPr>
        <mc:AlternateContent>
          <mc:Choice Requires="wps">
            <w:drawing>
              <wp:anchor distT="0" distB="0" distL="114300" distR="114300" simplePos="0" relativeHeight="251662336" behindDoc="0" locked="0" layoutInCell="1" allowOverlap="1">
                <wp:simplePos x="0" y="0"/>
                <wp:positionH relativeFrom="margin">
                  <wp:align>right</wp:align>
                </wp:positionH>
                <wp:positionV relativeFrom="paragraph">
                  <wp:posOffset>2694940</wp:posOffset>
                </wp:positionV>
                <wp:extent cx="2403475" cy="635"/>
                <wp:effectExtent l="0" t="0" r="0" b="2540"/>
                <wp:wrapSquare wrapText="bothSides"/>
                <wp:docPr id="5" name="Text Box 5"/>
                <wp:cNvGraphicFramePr/>
                <a:graphic xmlns:a="http://schemas.openxmlformats.org/drawingml/2006/main">
                  <a:graphicData uri="http://schemas.microsoft.com/office/word/2010/wordprocessingShape">
                    <wps:wsp xmlns:wps="http://schemas.microsoft.com/office/word/2010/wordprocessingShape">
                      <wps:cNvSpPr txBox="1"/>
                      <wps:spPr>
                        <a:xfrm>
                          <a:off x="0" y="0"/>
                          <a:ext cx="2403475" cy="635"/>
                        </a:xfrm>
                        <a:prstGeom prst="rect">
                          <a:avLst/>
                        </a:prstGeom>
                        <a:solidFill>
                          <a:prstClr val="white"/>
                        </a:solidFill>
                        <a:ln>
                          <a:noFill/>
                        </a:ln>
                      </wps:spPr>
                      <wps:txbx>
                        <w:txbxContent>
                          <w:p w:rsidR="006D179A" w:rsidRPr="006D179A" w:rsidP="006D179A" w14:textId="6A258F8C">
                            <w:pPr>
                              <w:pStyle w:val="Caption"/>
                              <w:jc w:val="center"/>
                              <w:rPr>
                                <w:rFonts w:ascii="Times New Roman" w:hAnsi="Times New Roman" w:cs="Times New Roman"/>
                                <w:sz w:val="16"/>
                                <w:szCs w:val="16"/>
                              </w:rPr>
                            </w:pPr>
                            <w:r w:rsidRPr="006D179A">
                              <w:rPr>
                                <w:sz w:val="10"/>
                                <w:szCs w:val="10"/>
                              </w:rPr>
                              <w:t xml:space="preserve">Figure </w:t>
                            </w:r>
                            <w:r w:rsidRPr="006D179A">
                              <w:rPr>
                                <w:sz w:val="10"/>
                                <w:szCs w:val="10"/>
                              </w:rPr>
                              <w:fldChar w:fldCharType="begin"/>
                            </w:r>
                            <w:r w:rsidRPr="006D179A">
                              <w:rPr>
                                <w:sz w:val="10"/>
                                <w:szCs w:val="10"/>
                              </w:rPr>
                              <w:instrText xml:space="preserve"> SEQ Figure</w:instrText>
                            </w:r>
                            <w:r w:rsidRPr="006D179A">
                              <w:rPr>
                                <w:sz w:val="10"/>
                                <w:szCs w:val="10"/>
                              </w:rPr>
                              <w:instrText xml:space="preserve"> \* ARABIC </w:instrText>
                            </w:r>
                            <w:r w:rsidRPr="006D179A">
                              <w:rPr>
                                <w:sz w:val="10"/>
                                <w:szCs w:val="10"/>
                              </w:rPr>
                              <w:fldChar w:fldCharType="separate"/>
                            </w:r>
                            <w:r w:rsidR="00CF5D4E">
                              <w:rPr>
                                <w:noProof/>
                                <w:sz w:val="10"/>
                                <w:szCs w:val="10"/>
                              </w:rPr>
                              <w:t>2</w:t>
                            </w:r>
                            <w:r w:rsidRPr="006D179A">
                              <w:rPr>
                                <w:sz w:val="10"/>
                                <w:szCs w:val="10"/>
                              </w:rPr>
                              <w:fldChar w:fldCharType="end"/>
                            </w:r>
                            <w:r w:rsidRPr="006D179A">
                              <w:rPr>
                                <w:sz w:val="10"/>
                                <w:szCs w:val="10"/>
                              </w:rPr>
                              <w:t xml:space="preserve"> - The original (Mk 1) VW Golf,</w:t>
                            </w:r>
                            <w:r>
                              <w:rPr>
                                <w:sz w:val="10"/>
                                <w:szCs w:val="10"/>
                              </w:rPr>
                              <w:t xml:space="preserve"> </w:t>
                            </w:r>
                            <w:r w:rsidRPr="006D179A">
                              <w:rPr>
                                <w:sz w:val="10"/>
                                <w:szCs w:val="10"/>
                              </w:rPr>
                              <w:t>reg</w:t>
                            </w:r>
                            <w:r>
                              <w:rPr>
                                <w:sz w:val="10"/>
                                <w:szCs w:val="10"/>
                              </w:rPr>
                              <w:t>a</w:t>
                            </w:r>
                            <w:r w:rsidRPr="006D179A">
                              <w:rPr>
                                <w:sz w:val="10"/>
                                <w:szCs w:val="10"/>
                              </w:rPr>
                              <w:t>rde</w:t>
                            </w:r>
                            <w:r>
                              <w:rPr>
                                <w:sz w:val="10"/>
                                <w:szCs w:val="10"/>
                              </w:rPr>
                              <w:t>d</w:t>
                            </w:r>
                            <w:r w:rsidRPr="006D179A">
                              <w:rPr>
                                <w:sz w:val="10"/>
                                <w:szCs w:val="10"/>
                              </w:rPr>
                              <w:t xml:space="preserve"> as one of the best cars ever made. source:https://www.carscoops.com/2019/10/vw-golf-countdown-1974-1983-mk1-set-the-gold-standard-for-compact-hatchbacks/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id="Text Box 5" o:spid="_x0000_s1026" type="#_x0000_t202" style="width:189.25pt;height:0.05pt;margin-top:212.2pt;margin-left:138.05pt;mso-position-horizontal:right;mso-position-horizontal-relative:margin;mso-width-percent:0;mso-width-relative:margin;mso-wrap-distance-bottom:0;mso-wrap-distance-left:9pt;mso-wrap-distance-right:9pt;mso-wrap-distance-top:0;mso-wrap-style:square;position:absolute;visibility:visible;v-text-anchor:top;z-index:251663360" stroked="f">
                <v:textbox style="mso-fit-shape-to-text:t" inset="0,0,0,0">
                  <w:txbxContent>
                    <w:p w:rsidR="006D179A" w:rsidRPr="006D179A" w:rsidP="006D179A" w14:paraId="6D15D23F" w14:textId="6A258F8C">
                      <w:pPr>
                        <w:pStyle w:val="Caption"/>
                        <w:jc w:val="center"/>
                        <w:rPr>
                          <w:rFonts w:ascii="Times New Roman" w:hAnsi="Times New Roman" w:cs="Times New Roman"/>
                          <w:sz w:val="16"/>
                          <w:szCs w:val="16"/>
                        </w:rPr>
                      </w:pPr>
                      <w:r w:rsidRPr="006D179A">
                        <w:rPr>
                          <w:sz w:val="10"/>
                          <w:szCs w:val="10"/>
                        </w:rPr>
                        <w:t xml:space="preserve">Figure </w:t>
                      </w:r>
                      <w:r w:rsidRPr="006D179A">
                        <w:rPr>
                          <w:sz w:val="10"/>
                          <w:szCs w:val="10"/>
                        </w:rPr>
                        <w:fldChar w:fldCharType="begin"/>
                      </w:r>
                      <w:r w:rsidRPr="006D179A">
                        <w:rPr>
                          <w:sz w:val="10"/>
                          <w:szCs w:val="10"/>
                        </w:rPr>
                        <w:instrText xml:space="preserve"> SEQ Figure</w:instrText>
                      </w:r>
                      <w:r w:rsidRPr="006D179A">
                        <w:rPr>
                          <w:sz w:val="10"/>
                          <w:szCs w:val="10"/>
                        </w:rPr>
                        <w:instrText xml:space="preserve"> \* ARABIC </w:instrText>
                      </w:r>
                      <w:r w:rsidRPr="006D179A">
                        <w:rPr>
                          <w:sz w:val="10"/>
                          <w:szCs w:val="10"/>
                        </w:rPr>
                        <w:fldChar w:fldCharType="separate"/>
                      </w:r>
                      <w:r w:rsidR="00CF5D4E">
                        <w:rPr>
                          <w:noProof/>
                          <w:sz w:val="10"/>
                          <w:szCs w:val="10"/>
                        </w:rPr>
                        <w:t>2</w:t>
                      </w:r>
                      <w:r w:rsidRPr="006D179A">
                        <w:rPr>
                          <w:sz w:val="10"/>
                          <w:szCs w:val="10"/>
                        </w:rPr>
                        <w:fldChar w:fldCharType="end"/>
                      </w:r>
                      <w:r w:rsidRPr="006D179A">
                        <w:rPr>
                          <w:sz w:val="10"/>
                          <w:szCs w:val="10"/>
                        </w:rPr>
                        <w:t xml:space="preserve"> - The original (Mk 1) VW Golf,</w:t>
                      </w:r>
                      <w:r>
                        <w:rPr>
                          <w:sz w:val="10"/>
                          <w:szCs w:val="10"/>
                        </w:rPr>
                        <w:t xml:space="preserve"> </w:t>
                      </w:r>
                      <w:r w:rsidRPr="006D179A">
                        <w:rPr>
                          <w:sz w:val="10"/>
                          <w:szCs w:val="10"/>
                        </w:rPr>
                        <w:t>reg</w:t>
                      </w:r>
                      <w:r>
                        <w:rPr>
                          <w:sz w:val="10"/>
                          <w:szCs w:val="10"/>
                        </w:rPr>
                        <w:t>a</w:t>
                      </w:r>
                      <w:r w:rsidRPr="006D179A">
                        <w:rPr>
                          <w:sz w:val="10"/>
                          <w:szCs w:val="10"/>
                        </w:rPr>
                        <w:t>rde</w:t>
                      </w:r>
                      <w:r>
                        <w:rPr>
                          <w:sz w:val="10"/>
                          <w:szCs w:val="10"/>
                        </w:rPr>
                        <w:t>d</w:t>
                      </w:r>
                      <w:r w:rsidRPr="006D179A">
                        <w:rPr>
                          <w:sz w:val="10"/>
                          <w:szCs w:val="10"/>
                        </w:rPr>
                        <w:t xml:space="preserve"> as one of the best cars ever made. source:https://www.carscoops.com/2019/10/vw-golf-countdown-1974-1983-mk1-set-the-gold-standard-for-compact-hatchbacks/</w:t>
                      </w:r>
                    </w:p>
                  </w:txbxContent>
                </v:textbox>
                <w10:wrap type="square"/>
              </v:shape>
            </w:pict>
          </mc:Fallback>
        </mc:AlternateContent>
      </w:r>
      <w:r>
        <w:rPr>
          <w:noProof/>
        </w:rPr>
        <w:drawing>
          <wp:anchor distT="0" distB="0" distL="114300" distR="114300" simplePos="0" relativeHeight="251661312" behindDoc="0" locked="0" layoutInCell="1" allowOverlap="1">
            <wp:simplePos x="0" y="0"/>
            <wp:positionH relativeFrom="margin">
              <wp:align>right</wp:align>
            </wp:positionH>
            <wp:positionV relativeFrom="paragraph">
              <wp:posOffset>844085</wp:posOffset>
            </wp:positionV>
            <wp:extent cx="2425700" cy="1819275"/>
            <wp:effectExtent l="0" t="0" r="0" b="9525"/>
            <wp:wrapSquare wrapText="bothSides"/>
            <wp:docPr id="4" name="Picture 4" descr="Image result for vw golf mk1 4 d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381742" name="Picture 3" descr="Image result for vw golf mk1 4 door"/>
                    <pic:cNvPicPr>
                      <a:picLocks noChangeAspect="1" noChangeArrowheads="1"/>
                    </pic:cNvPicPr>
                  </pic:nvPicPr>
                  <pic:blipFill>
                    <a:blip xmlns:r="http://schemas.openxmlformats.org/officeDocument/2006/relationships" r:embed="rId6"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2425700" cy="1819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97220" w:rsidR="006472BC">
        <w:rPr>
          <w:rFonts w:ascii="Times New Roman" w:hAnsi="Times New Roman" w:cs="Times New Roman"/>
          <w:sz w:val="24"/>
          <w:szCs w:val="24"/>
        </w:rPr>
        <w:t>In our modern times the car industry is facing a new challenge, a</w:t>
      </w:r>
      <w:r w:rsidRPr="00F97220" w:rsidR="00FC24C9">
        <w:rPr>
          <w:rFonts w:ascii="Times New Roman" w:hAnsi="Times New Roman" w:cs="Times New Roman"/>
          <w:sz w:val="24"/>
          <w:szCs w:val="24"/>
        </w:rPr>
        <w:t>s the private transport vehicle is becoming more and more criticized and public transport advances, the demand for special, sporty, or</w:t>
      </w:r>
      <w:r w:rsidRPr="00F97220" w:rsidR="001863BA">
        <w:rPr>
          <w:rFonts w:ascii="Times New Roman" w:hAnsi="Times New Roman" w:cs="Times New Roman"/>
          <w:sz w:val="24"/>
          <w:szCs w:val="24"/>
        </w:rPr>
        <w:t xml:space="preserve"> </w:t>
      </w:r>
      <w:r w:rsidRPr="00F97220" w:rsidR="006472BC">
        <w:rPr>
          <w:rFonts w:ascii="Times New Roman" w:hAnsi="Times New Roman" w:cs="Times New Roman"/>
          <w:sz w:val="24"/>
          <w:szCs w:val="24"/>
        </w:rPr>
        <w:t>“analog”</w:t>
      </w:r>
      <w:r w:rsidRPr="00F97220" w:rsidR="00FC24C9">
        <w:rPr>
          <w:rFonts w:ascii="Times New Roman" w:hAnsi="Times New Roman" w:cs="Times New Roman"/>
          <w:sz w:val="24"/>
          <w:szCs w:val="24"/>
        </w:rPr>
        <w:t xml:space="preserve"> cars will decrease. While this will affect the production rate and profitability of most large car companies, it will allow those brands that focus on a small target market with a niche set of demands regarding the final product to focus more on detail. Hence </w:t>
      </w:r>
      <w:r w:rsidRPr="00F97220" w:rsidR="001863BA">
        <w:rPr>
          <w:rFonts w:ascii="Times New Roman" w:hAnsi="Times New Roman" w:cs="Times New Roman"/>
          <w:sz w:val="24"/>
          <w:szCs w:val="24"/>
        </w:rPr>
        <w:t xml:space="preserve">why </w:t>
      </w:r>
      <w:r w:rsidRPr="00F97220" w:rsidR="00FC24C9">
        <w:rPr>
          <w:rFonts w:ascii="Times New Roman" w:hAnsi="Times New Roman" w:cs="Times New Roman"/>
          <w:sz w:val="24"/>
          <w:szCs w:val="24"/>
        </w:rPr>
        <w:t>I believe that there should be no compromise when making a car and due to technological advancements this will soon be achievable on a larger scale.</w:t>
      </w:r>
      <w:r w:rsidRPr="00F97220" w:rsidR="006472BC">
        <w:rPr>
          <w:rFonts w:ascii="Times New Roman" w:hAnsi="Times New Roman" w:cs="Times New Roman"/>
          <w:sz w:val="24"/>
          <w:szCs w:val="24"/>
        </w:rPr>
        <w:t xml:space="preserve"> The general public is usually misled to believe that for a car to be considered good or special by enthusiasts it must be either expensive or </w:t>
      </w:r>
      <w:r w:rsidRPr="00F97220" w:rsidR="001863BA">
        <w:rPr>
          <w:rFonts w:ascii="Times New Roman" w:hAnsi="Times New Roman" w:cs="Times New Roman"/>
          <w:sz w:val="24"/>
          <w:szCs w:val="24"/>
        </w:rPr>
        <w:t>fast</w:t>
      </w:r>
      <w:r w:rsidRPr="00F97220" w:rsidR="006472BC">
        <w:rPr>
          <w:rFonts w:ascii="Times New Roman" w:hAnsi="Times New Roman" w:cs="Times New Roman"/>
          <w:sz w:val="24"/>
          <w:szCs w:val="24"/>
        </w:rPr>
        <w:t xml:space="preserve"> but that is not the case. Small cars such as the VW Golf, the Ford Fiesta and the popular American cars of today such as Chargers and Mustangs are neither rare, expensive or luxurious. They were simply made for a specific target market and designed to fulfill specific goals, from being good daily drivers to being user-friendly, offering good cargo space and</w:t>
      </w:r>
      <w:r w:rsidRPr="00F97220" w:rsidR="001863BA">
        <w:rPr>
          <w:rFonts w:ascii="Times New Roman" w:hAnsi="Times New Roman" w:cs="Times New Roman"/>
          <w:sz w:val="24"/>
          <w:szCs w:val="24"/>
        </w:rPr>
        <w:t xml:space="preserve"> simple, intuitive design</w:t>
      </w:r>
      <w:r w:rsidRPr="00F97220" w:rsidR="00F97220">
        <w:rPr>
          <w:rFonts w:ascii="Times New Roman" w:hAnsi="Times New Roman" w:cs="Times New Roman"/>
          <w:sz w:val="24"/>
          <w:szCs w:val="24"/>
        </w:rPr>
        <w:t xml:space="preserve"> (Macey &amp; Wardle, 2014)</w:t>
      </w:r>
      <w:r w:rsidRPr="00F97220" w:rsidR="00F74518">
        <w:rPr>
          <w:rFonts w:ascii="Times New Roman" w:hAnsi="Times New Roman" w:cs="Times New Roman"/>
          <w:sz w:val="24"/>
          <w:szCs w:val="24"/>
        </w:rPr>
        <w:t xml:space="preserve"> </w:t>
      </w:r>
      <w:r w:rsidRPr="00F97220" w:rsidR="006472BC">
        <w:rPr>
          <w:rFonts w:ascii="Times New Roman" w:hAnsi="Times New Roman" w:cs="Times New Roman"/>
          <w:sz w:val="24"/>
          <w:szCs w:val="24"/>
        </w:rPr>
        <w:t>.</w:t>
      </w:r>
      <w:r w:rsidRPr="00F97220" w:rsidR="001863BA">
        <w:rPr>
          <w:rFonts w:ascii="Times New Roman" w:hAnsi="Times New Roman" w:cs="Times New Roman"/>
          <w:sz w:val="24"/>
          <w:szCs w:val="24"/>
        </w:rPr>
        <w:t xml:space="preserve"> The late Enzo Ferrari once said that some cars are "neither ugly nor beautiful, but they become beautiful once they are successful", which shows that any car can be loved even those considered dull such as the Ford Transit or Volvo estate</w:t>
      </w:r>
      <w:r w:rsidRPr="00F97220" w:rsidR="00F74518">
        <w:rPr>
          <w:rFonts w:ascii="Times New Roman" w:hAnsi="Times New Roman" w:cs="Times New Roman"/>
          <w:sz w:val="24"/>
          <w:szCs w:val="24"/>
        </w:rPr>
        <w:t>.</w:t>
      </w:r>
    </w:p>
    <w:p w:rsidR="00F97220" w:rsidRPr="00F97220" w:rsidP="00FC24C9" w14:paraId="5656701E" w14:textId="77777777">
      <w:pPr>
        <w:rPr>
          <w:rFonts w:ascii="Times New Roman" w:hAnsi="Times New Roman" w:cs="Times New Roman"/>
          <w:sz w:val="24"/>
          <w:szCs w:val="24"/>
        </w:rPr>
      </w:pPr>
      <w:r>
        <w:rPr>
          <w:noProof/>
        </w:rPr>
        <mc:AlternateContent>
          <mc:Choice Requires="wps">
            <w:drawing>
              <wp:anchor distT="0" distB="0" distL="114300" distR="114300" simplePos="0" relativeHeight="251665408" behindDoc="0" locked="0" layoutInCell="1" allowOverlap="1">
                <wp:simplePos x="0" y="0"/>
                <wp:positionH relativeFrom="margin">
                  <wp:align>right</wp:align>
                </wp:positionH>
                <wp:positionV relativeFrom="paragraph">
                  <wp:posOffset>1023620</wp:posOffset>
                </wp:positionV>
                <wp:extent cx="1597660" cy="180975"/>
                <wp:effectExtent l="0" t="0" r="2540" b="9525"/>
                <wp:wrapSquare wrapText="bothSides"/>
                <wp:docPr id="7" name="Text Box 7"/>
                <wp:cNvGraphicFramePr/>
                <a:graphic xmlns:a="http://schemas.openxmlformats.org/drawingml/2006/main">
                  <a:graphicData uri="http://schemas.microsoft.com/office/word/2010/wordprocessingShape">
                    <wps:wsp xmlns:wps="http://schemas.microsoft.com/office/word/2010/wordprocessingShape">
                      <wps:cNvSpPr txBox="1"/>
                      <wps:spPr>
                        <a:xfrm>
                          <a:off x="0" y="0"/>
                          <a:ext cx="1597660" cy="180975"/>
                        </a:xfrm>
                        <a:prstGeom prst="rect">
                          <a:avLst/>
                        </a:prstGeom>
                        <a:solidFill>
                          <a:prstClr val="white"/>
                        </a:solidFill>
                        <a:ln>
                          <a:noFill/>
                        </a:ln>
                      </wps:spPr>
                      <wps:txbx>
                        <w:txbxContent>
                          <w:p w:rsidR="0064274E" w:rsidRPr="0064274E" w:rsidP="0064274E" w14:textId="3379714E">
                            <w:pPr>
                              <w:pStyle w:val="Caption"/>
                              <w:jc w:val="center"/>
                              <w:rPr>
                                <w:noProof/>
                                <w:sz w:val="10"/>
                                <w:szCs w:val="10"/>
                              </w:rPr>
                            </w:pPr>
                            <w:r w:rsidRPr="0064274E">
                              <w:rPr>
                                <w:sz w:val="10"/>
                                <w:szCs w:val="10"/>
                              </w:rPr>
                              <w:t xml:space="preserve">Figure </w:t>
                            </w:r>
                            <w:r w:rsidRPr="0064274E">
                              <w:rPr>
                                <w:sz w:val="10"/>
                                <w:szCs w:val="10"/>
                              </w:rPr>
                              <w:fldChar w:fldCharType="begin"/>
                            </w:r>
                            <w:r w:rsidRPr="0064274E">
                              <w:rPr>
                                <w:sz w:val="10"/>
                                <w:szCs w:val="10"/>
                              </w:rPr>
                              <w:instrText xml:space="preserve"> SEQ Figure \* ARABIC </w:instrText>
                            </w:r>
                            <w:r w:rsidRPr="0064274E">
                              <w:rPr>
                                <w:sz w:val="10"/>
                                <w:szCs w:val="10"/>
                              </w:rPr>
                              <w:fldChar w:fldCharType="separate"/>
                            </w:r>
                            <w:r w:rsidR="00CF5D4E">
                              <w:rPr>
                                <w:noProof/>
                                <w:sz w:val="10"/>
                                <w:szCs w:val="10"/>
                              </w:rPr>
                              <w:t>3</w:t>
                            </w:r>
                            <w:r w:rsidRPr="0064274E">
                              <w:rPr>
                                <w:sz w:val="10"/>
                                <w:szCs w:val="10"/>
                              </w:rPr>
                              <w:fldChar w:fldCharType="end"/>
                            </w:r>
                            <w:r w:rsidRPr="0064274E">
                              <w:rPr>
                                <w:sz w:val="10"/>
                                <w:szCs w:val="10"/>
                              </w:rPr>
                              <w:t xml:space="preserve"> - Designers working on a Lexus LC500 source:</w:t>
                            </w:r>
                            <w:r>
                              <w:rPr>
                                <w:sz w:val="10"/>
                                <w:szCs w:val="10"/>
                              </w:rPr>
                              <w:t xml:space="preserve"> </w:t>
                            </w:r>
                            <w:r w:rsidRPr="0064274E">
                              <w:rPr>
                                <w:sz w:val="10"/>
                                <w:szCs w:val="10"/>
                              </w:rPr>
                              <w:t>https://pbs.twimg.com/media/CVuCiToXAAE-4-B.jpg</w:t>
                            </w:r>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id="Text Box 7" o:spid="_x0000_s1027" type="#_x0000_t202" style="width:125.8pt;height:14.25pt;margin-top:80.6pt;margin-left:74.6pt;mso-height-percent:0;mso-height-relative:margin;mso-position-horizontal:right;mso-position-horizontal-relative:margin;mso-wrap-distance-bottom:0;mso-wrap-distance-left:9pt;mso-wrap-distance-right:9pt;mso-wrap-distance-top:0;mso-wrap-style:square;position:absolute;visibility:visible;v-text-anchor:top;z-index:251666432" stroked="f">
                <v:textbox inset="0,0,0,0">
                  <w:txbxContent>
                    <w:p w:rsidR="0064274E" w:rsidRPr="0064274E" w:rsidP="0064274E" w14:paraId="32DF2481" w14:textId="3379714E">
                      <w:pPr>
                        <w:pStyle w:val="Caption"/>
                        <w:jc w:val="center"/>
                        <w:rPr>
                          <w:noProof/>
                          <w:sz w:val="10"/>
                          <w:szCs w:val="10"/>
                        </w:rPr>
                      </w:pPr>
                      <w:r w:rsidRPr="0064274E">
                        <w:rPr>
                          <w:sz w:val="10"/>
                          <w:szCs w:val="10"/>
                        </w:rPr>
                        <w:t xml:space="preserve">Figure </w:t>
                      </w:r>
                      <w:r w:rsidRPr="0064274E">
                        <w:rPr>
                          <w:sz w:val="10"/>
                          <w:szCs w:val="10"/>
                        </w:rPr>
                        <w:fldChar w:fldCharType="begin"/>
                      </w:r>
                      <w:r w:rsidRPr="0064274E">
                        <w:rPr>
                          <w:sz w:val="10"/>
                          <w:szCs w:val="10"/>
                        </w:rPr>
                        <w:instrText xml:space="preserve"> SEQ Figure \* ARABIC </w:instrText>
                      </w:r>
                      <w:r w:rsidRPr="0064274E">
                        <w:rPr>
                          <w:sz w:val="10"/>
                          <w:szCs w:val="10"/>
                        </w:rPr>
                        <w:fldChar w:fldCharType="separate"/>
                      </w:r>
                      <w:r w:rsidR="00CF5D4E">
                        <w:rPr>
                          <w:noProof/>
                          <w:sz w:val="10"/>
                          <w:szCs w:val="10"/>
                        </w:rPr>
                        <w:t>3</w:t>
                      </w:r>
                      <w:r w:rsidRPr="0064274E">
                        <w:rPr>
                          <w:sz w:val="10"/>
                          <w:szCs w:val="10"/>
                        </w:rPr>
                        <w:fldChar w:fldCharType="end"/>
                      </w:r>
                      <w:r w:rsidRPr="0064274E">
                        <w:rPr>
                          <w:sz w:val="10"/>
                          <w:szCs w:val="10"/>
                        </w:rPr>
                        <w:t xml:space="preserve"> - Designers working on a Lexus LC500 source:</w:t>
                      </w:r>
                      <w:r>
                        <w:rPr>
                          <w:sz w:val="10"/>
                          <w:szCs w:val="10"/>
                        </w:rPr>
                        <w:t xml:space="preserve"> </w:t>
                      </w:r>
                      <w:r w:rsidRPr="0064274E">
                        <w:rPr>
                          <w:sz w:val="10"/>
                          <w:szCs w:val="10"/>
                        </w:rPr>
                        <w:t>https://pbs.twimg.com/media/CVuCiToXAAE-4-B.jpg</w:t>
                      </w:r>
                    </w:p>
                  </w:txbxContent>
                </v:textbox>
                <w10:wrap type="square"/>
              </v:shape>
            </w:pict>
          </mc:Fallback>
        </mc:AlternateContent>
      </w:r>
      <w:r>
        <w:rPr>
          <w:noProof/>
        </w:rPr>
        <w:drawing>
          <wp:anchor distT="0" distB="0" distL="114300" distR="114300" simplePos="0" relativeHeight="251664384" behindDoc="0" locked="0" layoutInCell="1" allowOverlap="1">
            <wp:simplePos x="0" y="0"/>
            <wp:positionH relativeFrom="margin">
              <wp:align>right</wp:align>
            </wp:positionH>
            <wp:positionV relativeFrom="paragraph">
              <wp:posOffset>7872</wp:posOffset>
            </wp:positionV>
            <wp:extent cx="1597660" cy="1064260"/>
            <wp:effectExtent l="0" t="0" r="2540" b="25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33480" name="Picture 5"/>
                    <pic:cNvPicPr>
                      <a:picLocks noChangeAspect="1" noChangeArrowheads="1"/>
                    </pic:cNvPicPr>
                  </pic:nvPicPr>
                  <pic:blipFill>
                    <a:blip xmlns:r="http://schemas.openxmlformats.org/officeDocument/2006/relationships" r:embed="rId7"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1597660" cy="1064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D179A">
        <w:rPr>
          <w:rFonts w:ascii="Times New Roman" w:hAnsi="Times New Roman" w:cs="Times New Roman"/>
          <w:sz w:val="24"/>
          <w:szCs w:val="24"/>
        </w:rPr>
        <w:t xml:space="preserve"> With all these changes in mind, I believe that future car designers (and aspiring designers such as myself) will need to approach their work with an open-minded attitude and utmost dedication to delivering </w:t>
      </w:r>
      <w:r w:rsidR="00C42B9B">
        <w:rPr>
          <w:rFonts w:ascii="Times New Roman" w:hAnsi="Times New Roman" w:cs="Times New Roman"/>
          <w:sz w:val="24"/>
          <w:szCs w:val="24"/>
        </w:rPr>
        <w:t>a product for the public to appreciate and enjoy.</w:t>
      </w:r>
      <w:r>
        <w:rPr>
          <w:rFonts w:ascii="Times New Roman" w:hAnsi="Times New Roman" w:cs="Times New Roman"/>
          <w:sz w:val="24"/>
          <w:szCs w:val="24"/>
        </w:rPr>
        <w:t xml:space="preserve"> Enthusiasm is a very important part of this process, as the automotive design is very dependent on a designer's ability to express emotions through his work which will give the car a "personality". </w:t>
      </w:r>
    </w:p>
    <w:p w:rsidR="00B60CC1" w14:paraId="4D180C1C" w14:textId="77777777">
      <w:pPr>
        <w:rPr>
          <w:rFonts w:ascii="Times New Roman" w:hAnsi="Times New Roman" w:cs="Times New Roman"/>
          <w:sz w:val="24"/>
          <w:szCs w:val="24"/>
        </w:rPr>
      </w:pPr>
    </w:p>
    <w:p w:rsidR="008A30EC" w14:paraId="2E956684" w14:textId="77777777">
      <w:pPr>
        <w:rPr>
          <w:rFonts w:ascii="Times New Roman" w:hAnsi="Times New Roman" w:cs="Times New Roman"/>
          <w:sz w:val="24"/>
          <w:szCs w:val="24"/>
          <w:u w:val="single"/>
        </w:rPr>
      </w:pPr>
      <w:r w:rsidRPr="0064274E">
        <w:rPr>
          <w:rFonts w:ascii="Times New Roman" w:hAnsi="Times New Roman" w:cs="Times New Roman"/>
          <w:sz w:val="24"/>
          <w:szCs w:val="24"/>
          <w:u w:val="single"/>
        </w:rPr>
        <w:t>Reflective writing:</w:t>
      </w:r>
    </w:p>
    <w:p w:rsidR="00B60CC1" w14:paraId="348A8F59" w14:textId="377E3382">
      <w:pPr>
        <w:rPr>
          <w:rFonts w:ascii="Times New Roman" w:hAnsi="Times New Roman" w:cs="Times New Roman"/>
          <w:sz w:val="24"/>
          <w:szCs w:val="24"/>
        </w:rPr>
      </w:pPr>
      <w:r>
        <w:rPr>
          <w:rFonts w:ascii="Times New Roman" w:hAnsi="Times New Roman" w:cs="Times New Roman"/>
          <w:sz w:val="24"/>
          <w:szCs w:val="24"/>
        </w:rPr>
        <w:t xml:space="preserve">Throughout this assignment I was able to state and justify the values I believe to be important in my practice, automotive design. </w:t>
      </w:r>
      <w:r w:rsidR="00804405">
        <w:rPr>
          <w:rFonts w:ascii="Times New Roman" w:hAnsi="Times New Roman" w:cs="Times New Roman"/>
          <w:sz w:val="24"/>
          <w:szCs w:val="24"/>
        </w:rPr>
        <w:t>I enjoyed exploring both the past, delving into an important part of the industry’s history, while also discussing what might happen in the future with regards to how cars are made.</w:t>
      </w:r>
    </w:p>
    <w:p w:rsidR="00A91E5C" w14:paraId="151C2CB1" w14:textId="1C4DA05B">
      <w:pPr>
        <w:rPr>
          <w:rFonts w:ascii="Times New Roman" w:hAnsi="Times New Roman" w:cs="Times New Roman"/>
          <w:sz w:val="24"/>
          <w:szCs w:val="24"/>
        </w:rPr>
      </w:pPr>
      <w:r>
        <w:rPr>
          <w:rFonts w:ascii="Times New Roman" w:hAnsi="Times New Roman" w:cs="Times New Roman"/>
          <w:sz w:val="24"/>
          <w:szCs w:val="24"/>
        </w:rPr>
        <w:t xml:space="preserve">American cars have always been known to poses some of the most striking and aggressive visuals, and although not always very reliable, they are highly influential (the automobile would not be what it is today without the contribution of the American brands) and thus delving into a </w:t>
      </w:r>
      <w:r>
        <w:rPr>
          <w:rFonts w:ascii="Times New Roman" w:hAnsi="Times New Roman" w:cs="Times New Roman"/>
          <w:sz w:val="24"/>
          <w:szCs w:val="24"/>
        </w:rPr>
        <w:t>small part of their history to give the manifesto background information was pleasant.
</w:t>
      </w:r>
    </w:p>
    <w:p w:rsidR="00A91E5C" w14:paraId="3A383767" w14:textId="13C155A8">
      <w:pPr>
        <w:rPr>
          <w:rFonts w:ascii="Times New Roman" w:hAnsi="Times New Roman" w:cs="Times New Roman"/>
          <w:sz w:val="24"/>
          <w:szCs w:val="24"/>
        </w:rPr>
      </w:pPr>
      <w:r>
        <w:rPr>
          <w:rFonts w:ascii="Times New Roman" w:hAnsi="Times New Roman" w:cs="Times New Roman"/>
          <w:sz w:val="24"/>
          <w:szCs w:val="24"/>
        </w:rPr>
        <w:t>While working on</w:t>
      </w:r>
      <w:r>
        <w:rPr>
          <w:rFonts w:ascii="Times New Roman" w:hAnsi="Times New Roman" w:cs="Times New Roman"/>
          <w:sz w:val="24"/>
          <w:szCs w:val="24"/>
        </w:rPr>
        <w:t xml:space="preserve"> this task I also wished to discuss car models that are usually underappreciated and yet </w:t>
      </w:r>
      <w:r w:rsidR="00765096">
        <w:rPr>
          <w:rFonts w:ascii="Times New Roman" w:hAnsi="Times New Roman" w:cs="Times New Roman"/>
          <w:sz w:val="24"/>
          <w:szCs w:val="24"/>
        </w:rPr>
        <w:t>loved by the majority of people, regardless if they are into the car community or not. I believe this should be the goal of any design team once a project is finished, as building a car for enthusiasts is easy, building a car for everyone is a hard</w:t>
      </w:r>
      <w:r w:rsidR="004A5139">
        <w:rPr>
          <w:rFonts w:ascii="Times New Roman" w:hAnsi="Times New Roman" w:cs="Times New Roman"/>
          <w:sz w:val="24"/>
          <w:szCs w:val="24"/>
        </w:rPr>
        <w:t>er</w:t>
      </w:r>
      <w:r w:rsidR="00765096">
        <w:rPr>
          <w:rFonts w:ascii="Times New Roman" w:hAnsi="Times New Roman" w:cs="Times New Roman"/>
          <w:sz w:val="24"/>
          <w:szCs w:val="24"/>
        </w:rPr>
        <w:t xml:space="preserve"> task to achieve.</w:t>
      </w:r>
    </w:p>
    <w:p w:rsidR="004A5139" w14:paraId="2471C2C3" w14:textId="6D705F5C">
      <w:pPr>
        <w:rPr>
          <w:rFonts w:ascii="Times New Roman" w:hAnsi="Times New Roman" w:cs="Times New Roman"/>
          <w:sz w:val="24"/>
          <w:szCs w:val="24"/>
        </w:rPr>
      </w:pPr>
      <w:r>
        <w:rPr>
          <w:rFonts w:ascii="Times New Roman" w:hAnsi="Times New Roman" w:cs="Times New Roman"/>
          <w:sz w:val="24"/>
          <w:szCs w:val="24"/>
        </w:rPr>
        <w:t>Keeping the size of the manifesto under 500 words was also challenging, as I had to re-formulate and in some cases delete information that was not strictly necessary to what is being discussed (serving the purpose of the manifesto).</w:t>
      </w:r>
    </w:p>
    <w:p w:rsidR="00765096" w:rsidRPr="00F97220" w14:paraId="4BA4EE66" w14:textId="77777777">
      <w:pPr>
        <w:rPr>
          <w:rFonts w:ascii="Times New Roman" w:hAnsi="Times New Roman" w:cs="Times New Roman"/>
          <w:sz w:val="24"/>
          <w:szCs w:val="24"/>
        </w:rPr>
      </w:pPr>
    </w:p>
    <w:p w:rsidR="00362772" w14:paraId="0D30CC07" w14:textId="52F0B483">
      <w:pPr>
        <w:rPr>
          <w:rFonts w:ascii="Times New Roman" w:hAnsi="Times New Roman" w:cs="Times New Roman"/>
          <w:sz w:val="24"/>
          <w:szCs w:val="24"/>
          <w:u w:val="single"/>
        </w:rPr>
      </w:pPr>
    </w:p>
    <w:p w:rsidR="00C42B9B" w:rsidRPr="0064274E" w14:paraId="14DD579B" w14:textId="2A6F5C33">
      <w:pPr>
        <w:rPr>
          <w:rFonts w:ascii="Times New Roman" w:hAnsi="Times New Roman" w:cs="Times New Roman"/>
          <w:sz w:val="24"/>
          <w:szCs w:val="24"/>
          <w:u w:val="single"/>
        </w:rPr>
      </w:pPr>
      <w:r w:rsidRPr="0064274E">
        <w:rPr>
          <w:rFonts w:ascii="Times New Roman" w:hAnsi="Times New Roman" w:cs="Times New Roman"/>
          <w:sz w:val="24"/>
          <w:szCs w:val="24"/>
          <w:u w:val="single"/>
        </w:rPr>
        <w:t>Bibliography:</w:t>
      </w:r>
    </w:p>
    <w:p w:rsidR="00F74518" w:rsidRPr="00F97220" w:rsidP="00F74518" w14:paraId="0A769AC5" w14:textId="51AC9195">
      <w:pPr>
        <w:pStyle w:val="NormalWeb"/>
        <w:ind w:left="567" w:hanging="567"/>
      </w:pPr>
      <w:r w:rsidRPr="00F97220">
        <w:t xml:space="preserve">Macey, Stuart, and Geoff Wardle. </w:t>
      </w:r>
      <w:r w:rsidRPr="00F97220">
        <w:rPr>
          <w:i/>
          <w:iCs/>
        </w:rPr>
        <w:t>H-Point: the Fundamentals of Car Design &amp; Packaging</w:t>
      </w:r>
      <w:r w:rsidRPr="00F97220">
        <w:t>. 2014 (2nd) ed., Design Studio Press, 2014.</w:t>
      </w:r>
    </w:p>
    <w:p w:rsidR="00211A55" w:rsidRPr="00F97220" w:rsidP="00211A55" w14:paraId="031C39A8" w14:textId="04F1F6C4">
      <w:pPr>
        <w:pStyle w:val="NormalWeb"/>
        <w:ind w:left="567" w:hanging="567"/>
      </w:pPr>
      <w:r w:rsidRPr="00F97220">
        <w:t>McIntosh, Jil. “Oil Crisis of 1973</w:t>
      </w:r>
      <w:r w:rsidRPr="00F97220">
        <w:t xml:space="preserve"> Had Big Impact on Small Cars.” </w:t>
      </w:r>
      <w:r w:rsidRPr="00F97220">
        <w:rPr>
          <w:i/>
          <w:iCs/>
        </w:rPr>
        <w:t>PressReader.com - Your Favorite Newspapers and Magazines.</w:t>
      </w:r>
      <w:r w:rsidRPr="00F97220">
        <w:t>, 3 Feb. 2017, www.pressreader.com/canada/the-province/20170203/282256665228250.</w:t>
      </w:r>
    </w:p>
    <w:p w:rsidR="00C42B9B" w:rsidP="00C42B9B" w14:paraId="6CDC9D72" w14:textId="0F0F187E">
      <w:pPr>
        <w:pStyle w:val="NormalWeb"/>
        <w:ind w:left="567" w:hanging="567"/>
      </w:pPr>
      <w:r>
        <w:t>Mihalascu, Dan. “VW Golf Countdown: 1974-1983 Mk1 Set The Gold Standard For Compact Ha</w:t>
      </w:r>
      <w:r>
        <w:t xml:space="preserve">tchbacks.” </w:t>
      </w:r>
      <w:r>
        <w:rPr>
          <w:i/>
          <w:iCs/>
        </w:rPr>
        <w:t>Carscoops</w:t>
      </w:r>
      <w:r>
        <w:t>, Carscoops, 21 Oct. 2019, www.carscoops.com/2019/10/vw-golf-countdown-1974-1983-mk1-set-the-gold-standard-for-compact-hatchbacks/.</w:t>
      </w:r>
    </w:p>
    <w:p w:rsidR="00A44043" w:rsidRPr="00F97220" w:rsidP="00A44043" w14:paraId="688CD96E" w14:textId="6231FFDB">
      <w:pPr>
        <w:pStyle w:val="NormalWeb"/>
        <w:ind w:left="567" w:hanging="567"/>
      </w:pPr>
      <w:r w:rsidRPr="00F97220">
        <w:t xml:space="preserve">Shulman, Nat. “ENERGY CRISIS AIDED JAPANESE IMPORTS.” </w:t>
      </w:r>
      <w:r w:rsidRPr="00F97220">
        <w:rPr>
          <w:i/>
          <w:iCs/>
        </w:rPr>
        <w:t>WardsAuto</w:t>
      </w:r>
      <w:r w:rsidRPr="00F97220">
        <w:t>, WardsAuto, 4 Dec. 2011, www.wardsauto.</w:t>
      </w:r>
      <w:r w:rsidRPr="00F97220">
        <w:t>com/news-analysis/energy-crisis-aided-japanese-imports.</w:t>
      </w:r>
    </w:p>
    <w:p w:rsidR="008A30EC" w:rsidRPr="00F97220" w14:paraId="7E7E44CC" w14:textId="6D782847">
      <w:pPr>
        <w:rPr>
          <w:rFonts w:ascii="Times New Roman" w:hAnsi="Times New Roman" w:cs="Times New Roman"/>
          <w:sz w:val="24"/>
          <w:szCs w:val="24"/>
        </w:rPr>
      </w:pPr>
    </w:p>
    <w:p w:rsidR="00732773" w14:paraId="247DAD46" w14:textId="77777777">
      <w:pPr>
        <w:rPr>
          <w:rFonts w:ascii="Times New Roman" w:hAnsi="Times New Roman" w:cs="Times New Roman"/>
          <w:b/>
          <w:bCs/>
          <w:sz w:val="24"/>
          <w:szCs w:val="24"/>
          <w:u w:val="single"/>
        </w:rPr>
      </w:pPr>
    </w:p>
    <w:p w:rsidR="00732773" w14:paraId="6B8E3C7D" w14:textId="77777777">
      <w:pPr>
        <w:rPr>
          <w:rFonts w:ascii="Times New Roman" w:hAnsi="Times New Roman" w:cs="Times New Roman"/>
          <w:b/>
          <w:bCs/>
          <w:sz w:val="24"/>
          <w:szCs w:val="24"/>
          <w:u w:val="single"/>
        </w:rPr>
      </w:pPr>
    </w:p>
    <w:p w:rsidR="00732773" w14:paraId="5F3EFF11" w14:textId="77777777">
      <w:pPr>
        <w:rPr>
          <w:rFonts w:ascii="Times New Roman" w:hAnsi="Times New Roman" w:cs="Times New Roman"/>
          <w:b/>
          <w:bCs/>
          <w:sz w:val="24"/>
          <w:szCs w:val="24"/>
          <w:u w:val="single"/>
        </w:rPr>
      </w:pPr>
    </w:p>
    <w:p w:rsidR="00732773" w14:paraId="4634BC99" w14:textId="77777777">
      <w:pPr>
        <w:rPr>
          <w:rFonts w:ascii="Times New Roman" w:hAnsi="Times New Roman" w:cs="Times New Roman"/>
          <w:b/>
          <w:bCs/>
          <w:sz w:val="24"/>
          <w:szCs w:val="24"/>
          <w:u w:val="single"/>
        </w:rPr>
      </w:pPr>
    </w:p>
    <w:p w:rsidR="00732773" w14:paraId="1783D74C" w14:textId="77777777">
      <w:pPr>
        <w:rPr>
          <w:rFonts w:ascii="Times New Roman" w:hAnsi="Times New Roman" w:cs="Times New Roman"/>
          <w:b/>
          <w:bCs/>
          <w:sz w:val="24"/>
          <w:szCs w:val="24"/>
          <w:u w:val="single"/>
        </w:rPr>
      </w:pPr>
    </w:p>
    <w:p w:rsidR="00732773" w14:paraId="3FEB9474" w14:textId="77777777">
      <w:pPr>
        <w:rPr>
          <w:rFonts w:ascii="Times New Roman" w:hAnsi="Times New Roman" w:cs="Times New Roman"/>
          <w:b/>
          <w:bCs/>
          <w:sz w:val="24"/>
          <w:szCs w:val="24"/>
          <w:u w:val="single"/>
        </w:rPr>
      </w:pPr>
    </w:p>
    <w:p w:rsidR="00732773" w14:paraId="77007653" w14:textId="77777777">
      <w:pPr>
        <w:rPr>
          <w:rFonts w:ascii="Times New Roman" w:hAnsi="Times New Roman" w:cs="Times New Roman"/>
          <w:b/>
          <w:bCs/>
          <w:sz w:val="24"/>
          <w:szCs w:val="24"/>
          <w:u w:val="single"/>
        </w:rPr>
      </w:pPr>
    </w:p>
    <w:p w:rsidR="00732773" w14:paraId="0650FA67" w14:textId="77777777">
      <w:pPr>
        <w:rPr>
          <w:rFonts w:ascii="Times New Roman" w:hAnsi="Times New Roman" w:cs="Times New Roman"/>
          <w:b/>
          <w:bCs/>
          <w:sz w:val="24"/>
          <w:szCs w:val="24"/>
          <w:u w:val="single"/>
        </w:rPr>
      </w:pPr>
    </w:p>
    <w:p w:rsidR="00732773" w14:paraId="63E1FAA6" w14:textId="77777777">
      <w:pPr>
        <w:rPr>
          <w:rFonts w:ascii="Times New Roman" w:hAnsi="Times New Roman" w:cs="Times New Roman"/>
          <w:b/>
          <w:bCs/>
          <w:sz w:val="24"/>
          <w:szCs w:val="24"/>
          <w:u w:val="single"/>
        </w:rPr>
      </w:pPr>
    </w:p>
    <w:p w:rsidR="00BE1632" w14:paraId="3CFA8008" w14:textId="6BA2E96D">
      <w:pPr>
        <w:rPr>
          <w:rFonts w:ascii="Times New Roman" w:hAnsi="Times New Roman" w:cs="Times New Roman"/>
          <w:b/>
          <w:bCs/>
          <w:sz w:val="24"/>
          <w:szCs w:val="24"/>
          <w:u w:val="single"/>
        </w:rPr>
      </w:pPr>
      <w:r w:rsidRPr="00F97220">
        <w:rPr>
          <w:rFonts w:ascii="Times New Roman" w:hAnsi="Times New Roman" w:cs="Times New Roman"/>
          <w:b/>
          <w:bCs/>
          <w:sz w:val="24"/>
          <w:szCs w:val="24"/>
          <w:u w:val="single"/>
        </w:rPr>
        <w:t>Do you know what you think?</w:t>
      </w:r>
    </w:p>
    <w:p w:rsidR="00732773" w:rsidP="008A30EC" w14:paraId="2D29F868" w14:textId="77777777">
      <w:pPr>
        <w:rPr>
          <w:rFonts w:ascii="Times New Roman" w:hAnsi="Times New Roman" w:cs="Times New Roman"/>
          <w:b/>
          <w:bCs/>
          <w:sz w:val="24"/>
          <w:szCs w:val="24"/>
          <w:u w:val="single"/>
        </w:rPr>
      </w:pPr>
      <w:r>
        <w:rPr>
          <w:noProof/>
        </w:rPr>
        <mc:AlternateContent>
          <mc:Choice Requires="wps">
            <w:drawing>
              <wp:anchor distT="0" distB="0" distL="114300" distR="114300" simplePos="0" relativeHeight="251668480" behindDoc="0" locked="0" layoutInCell="1" allowOverlap="1">
                <wp:simplePos x="0" y="0"/>
                <wp:positionH relativeFrom="column">
                  <wp:posOffset>2698750</wp:posOffset>
                </wp:positionH>
                <wp:positionV relativeFrom="paragraph">
                  <wp:posOffset>1940560</wp:posOffset>
                </wp:positionV>
                <wp:extent cx="3244850" cy="635"/>
                <wp:effectExtent l="0" t="0" r="0" b="0"/>
                <wp:wrapSquare wrapText="bothSides"/>
                <wp:docPr id="11" name="Text Box 11"/>
                <wp:cNvGraphicFramePr/>
                <a:graphic xmlns:a="http://schemas.openxmlformats.org/drawingml/2006/main">
                  <a:graphicData uri="http://schemas.microsoft.com/office/word/2010/wordprocessingShape">
                    <wps:wsp xmlns:wps="http://schemas.microsoft.com/office/word/2010/wordprocessingShape">
                      <wps:cNvSpPr txBox="1"/>
                      <wps:spPr>
                        <a:xfrm>
                          <a:off x="0" y="0"/>
                          <a:ext cx="3244850" cy="635"/>
                        </a:xfrm>
                        <a:prstGeom prst="rect">
                          <a:avLst/>
                        </a:prstGeom>
                        <a:solidFill>
                          <a:prstClr val="white"/>
                        </a:solidFill>
                        <a:ln>
                          <a:noFill/>
                        </a:ln>
                      </wps:spPr>
                      <wps:txbx>
                        <w:txbxContent>
                          <w:p w:rsidR="00BE1632" w:rsidRPr="003A5C95" w:rsidP="003A5C95" w14:textId="704B9E19">
                            <w:pPr>
                              <w:pStyle w:val="Caption"/>
                              <w:jc w:val="center"/>
                              <w:rPr>
                                <w:noProof/>
                                <w:sz w:val="10"/>
                                <w:szCs w:val="10"/>
                              </w:rPr>
                            </w:pPr>
                            <w:r w:rsidRPr="003A5C95">
                              <w:rPr>
                                <w:sz w:val="10"/>
                                <w:szCs w:val="10"/>
                              </w:rPr>
                              <w:t xml:space="preserve">Figure </w:t>
                            </w:r>
                            <w:r w:rsidRPr="003A5C95">
                              <w:rPr>
                                <w:sz w:val="10"/>
                                <w:szCs w:val="10"/>
                              </w:rPr>
                              <w:fldChar w:fldCharType="begin"/>
                            </w:r>
                            <w:r w:rsidRPr="003A5C95">
                              <w:rPr>
                                <w:sz w:val="10"/>
                                <w:szCs w:val="10"/>
                              </w:rPr>
                              <w:instrText xml:space="preserve"> SEQ Figure \* ARABIC </w:instrText>
                            </w:r>
                            <w:r w:rsidRPr="003A5C95">
                              <w:rPr>
                                <w:sz w:val="10"/>
                                <w:szCs w:val="10"/>
                              </w:rPr>
                              <w:fldChar w:fldCharType="separate"/>
                            </w:r>
                            <w:r w:rsidR="00CF5D4E">
                              <w:rPr>
                                <w:noProof/>
                                <w:sz w:val="10"/>
                                <w:szCs w:val="10"/>
                              </w:rPr>
                              <w:t>4</w:t>
                            </w:r>
                            <w:r w:rsidRPr="003A5C95">
                              <w:rPr>
                                <w:sz w:val="10"/>
                                <w:szCs w:val="10"/>
                              </w:rPr>
                              <w:fldChar w:fldCharType="end"/>
                            </w:r>
                            <w:r w:rsidRPr="003A5C95">
                              <w:rPr>
                                <w:sz w:val="10"/>
                                <w:szCs w:val="10"/>
                              </w:rPr>
                              <w:t xml:space="preserve"> - Ford GT (2016) source: https://www.carpixel.net/wallpapers/13559/2017-ford-gt.html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1" o:spid="_x0000_s1028" type="#_x0000_t202" style="width:255.5pt;height:0.05pt;margin-top:152.8pt;margin-left:212.5pt;mso-wrap-distance-bottom:0;mso-wrap-distance-left:9pt;mso-wrap-distance-right:9pt;mso-wrap-distance-top:0;mso-wrap-style:square;position:absolute;visibility:visible;v-text-anchor:top;z-index:251669504" stroked="f">
                <v:textbox style="mso-fit-shape-to-text:t" inset="0,0,0,0">
                  <w:txbxContent>
                    <w:p w:rsidR="00BE1632" w:rsidRPr="003A5C95" w:rsidP="003A5C95" w14:paraId="34A3AC4C" w14:textId="704B9E19">
                      <w:pPr>
                        <w:pStyle w:val="Caption"/>
                        <w:jc w:val="center"/>
                        <w:rPr>
                          <w:noProof/>
                          <w:sz w:val="10"/>
                          <w:szCs w:val="10"/>
                        </w:rPr>
                      </w:pPr>
                      <w:r w:rsidRPr="003A5C95">
                        <w:rPr>
                          <w:sz w:val="10"/>
                          <w:szCs w:val="10"/>
                        </w:rPr>
                        <w:t xml:space="preserve">Figure </w:t>
                      </w:r>
                      <w:r w:rsidRPr="003A5C95">
                        <w:rPr>
                          <w:sz w:val="10"/>
                          <w:szCs w:val="10"/>
                        </w:rPr>
                        <w:fldChar w:fldCharType="begin"/>
                      </w:r>
                      <w:r w:rsidRPr="003A5C95">
                        <w:rPr>
                          <w:sz w:val="10"/>
                          <w:szCs w:val="10"/>
                        </w:rPr>
                        <w:instrText xml:space="preserve"> SEQ Figure \* ARABIC </w:instrText>
                      </w:r>
                      <w:r w:rsidRPr="003A5C95">
                        <w:rPr>
                          <w:sz w:val="10"/>
                          <w:szCs w:val="10"/>
                        </w:rPr>
                        <w:fldChar w:fldCharType="separate"/>
                      </w:r>
                      <w:r w:rsidR="00CF5D4E">
                        <w:rPr>
                          <w:noProof/>
                          <w:sz w:val="10"/>
                          <w:szCs w:val="10"/>
                        </w:rPr>
                        <w:t>4</w:t>
                      </w:r>
                      <w:r w:rsidRPr="003A5C95">
                        <w:rPr>
                          <w:sz w:val="10"/>
                          <w:szCs w:val="10"/>
                        </w:rPr>
                        <w:fldChar w:fldCharType="end"/>
                      </w:r>
                      <w:r w:rsidRPr="003A5C95">
                        <w:rPr>
                          <w:sz w:val="10"/>
                          <w:szCs w:val="10"/>
                        </w:rPr>
                        <w:t xml:space="preserve"> - Ford GT (2016) source: https://www.carpixel.net/wallpapers/13559/2017-ford-gt.html</w:t>
                      </w:r>
                    </w:p>
                  </w:txbxContent>
                </v:textbox>
                <w10:wrap type="square"/>
              </v:shape>
            </w:pict>
          </mc:Fallback>
        </mc:AlternateContent>
      </w:r>
      <w:r>
        <w:rPr>
          <w:noProof/>
        </w:rPr>
        <w:drawing>
          <wp:anchor distT="0" distB="0" distL="114300" distR="114300" simplePos="0" relativeHeight="251667456" behindDoc="0" locked="0" layoutInCell="1" allowOverlap="1">
            <wp:simplePos x="0" y="0"/>
            <wp:positionH relativeFrom="margin">
              <wp:align>right</wp:align>
            </wp:positionH>
            <wp:positionV relativeFrom="paragraph">
              <wp:posOffset>6985</wp:posOffset>
            </wp:positionV>
            <wp:extent cx="3244850" cy="2027555"/>
            <wp:effectExtent l="0" t="0" r="0" b="0"/>
            <wp:wrapSquare wrapText="bothSides"/>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36476" name="Picture 8" descr="Related image"/>
                    <pic:cNvPicPr>
                      <a:picLocks noChangeAspect="1" noChangeArrowheads="1"/>
                    </pic:cNvPicPr>
                  </pic:nvPicPr>
                  <pic:blipFill>
                    <a:blip xmlns:r="http://schemas.openxmlformats.org/officeDocument/2006/relationships" r:embed="rId8"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3244850" cy="20275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E1632" w:rsidRPr="00732773" w:rsidP="00732773" w14:paraId="0762EC5D" w14:textId="3105235A">
      <w:pPr>
        <w:ind w:firstLine="720"/>
        <w:rPr>
          <w:rFonts w:ascii="Times New Roman" w:hAnsi="Times New Roman" w:cs="Times New Roman"/>
          <w:b/>
          <w:bCs/>
          <w:sz w:val="24"/>
          <w:szCs w:val="24"/>
          <w:u w:val="single"/>
        </w:rPr>
      </w:pPr>
      <w:r>
        <w:rPr>
          <w:rFonts w:ascii="Times New Roman" w:hAnsi="Times New Roman" w:cs="Times New Roman"/>
          <w:sz w:val="24"/>
          <w:szCs w:val="24"/>
        </w:rPr>
        <w:t>The car I chose to write about throughout this assignment is the predecessors of one of the greatest cars of all time, the Ford GT40 Mk1 from the 1960s. The modern ford GT was first revealed to the public in 2016 and was designed to be a Le Mans racecar. The first model that raced in the 1960s gave Ford its first of 4 consecutive endurance titles in 1966. 2016 being the 50</w:t>
      </w:r>
      <w:r w:rsidRPr="00BE1632">
        <w:rPr>
          <w:rFonts w:ascii="Times New Roman" w:hAnsi="Times New Roman" w:cs="Times New Roman"/>
          <w:sz w:val="24"/>
          <w:szCs w:val="24"/>
          <w:vertAlign w:val="superscript"/>
        </w:rPr>
        <w:t>th</w:t>
      </w:r>
      <w:r>
        <w:rPr>
          <w:rFonts w:ascii="Times New Roman" w:hAnsi="Times New Roman" w:cs="Times New Roman"/>
          <w:sz w:val="24"/>
          <w:szCs w:val="24"/>
        </w:rPr>
        <w:t xml:space="preserve"> anniversary of that achievement, </w:t>
      </w:r>
      <w:r w:rsidR="003A5C95">
        <w:rPr>
          <w:rFonts w:ascii="Times New Roman" w:hAnsi="Times New Roman" w:cs="Times New Roman"/>
          <w:sz w:val="24"/>
          <w:szCs w:val="24"/>
        </w:rPr>
        <w:t>a small team at the company’s HQ began working on the car in secret with the head of the project, Raj Nair</w:t>
      </w:r>
      <w:r w:rsidR="00265C5B">
        <w:rPr>
          <w:rFonts w:ascii="Times New Roman" w:hAnsi="Times New Roman" w:cs="Times New Roman"/>
          <w:sz w:val="24"/>
          <w:szCs w:val="24"/>
        </w:rPr>
        <w:t>,</w:t>
      </w:r>
      <w:r w:rsidR="003A5C95">
        <w:rPr>
          <w:rFonts w:ascii="Times New Roman" w:hAnsi="Times New Roman" w:cs="Times New Roman"/>
          <w:sz w:val="24"/>
          <w:szCs w:val="24"/>
        </w:rPr>
        <w:t xml:space="preserve"> stating that they only met “in the evenings to avoid being spotted”, even by other ford employees</w:t>
      </w:r>
      <w:r w:rsidR="00265C5B">
        <w:rPr>
          <w:rFonts w:ascii="Times New Roman" w:hAnsi="Times New Roman" w:cs="Times New Roman"/>
          <w:sz w:val="24"/>
          <w:szCs w:val="24"/>
        </w:rPr>
        <w:t xml:space="preserve"> (Moss, 2015)</w:t>
      </w:r>
      <w:r w:rsidR="003A5C95">
        <w:rPr>
          <w:rFonts w:ascii="Times New Roman" w:hAnsi="Times New Roman" w:cs="Times New Roman"/>
          <w:sz w:val="24"/>
          <w:szCs w:val="24"/>
        </w:rPr>
        <w:t>.</w:t>
      </w:r>
      <w:r w:rsidR="00265C5B">
        <w:rPr>
          <w:rFonts w:ascii="Times New Roman" w:hAnsi="Times New Roman" w:cs="Times New Roman"/>
          <w:sz w:val="24"/>
          <w:szCs w:val="24"/>
        </w:rPr>
        <w:t xml:space="preserve"> While the car</w:t>
      </w:r>
      <w:r w:rsidR="009C6FA9">
        <w:rPr>
          <w:rFonts w:ascii="Times New Roman" w:hAnsi="Times New Roman" w:cs="Times New Roman"/>
          <w:sz w:val="24"/>
          <w:szCs w:val="24"/>
        </w:rPr>
        <w:t xml:space="preserve">’s capabilities have never been questioned, it is not the performance aspect that interested me so, </w:t>
      </w:r>
      <w:r w:rsidR="00265C5B">
        <w:rPr>
          <w:rFonts w:ascii="Times New Roman" w:hAnsi="Times New Roman" w:cs="Times New Roman"/>
          <w:sz w:val="24"/>
          <w:szCs w:val="24"/>
        </w:rPr>
        <w:t>but its revolutionary design.</w:t>
      </w:r>
    </w:p>
    <w:p w:rsidR="00265C5B" w:rsidP="008A30EC" w14:paraId="70139977" w14:textId="48599D1B">
      <w:pPr>
        <w:rPr>
          <w:rFonts w:ascii="Times New Roman" w:hAnsi="Times New Roman" w:cs="Times New Roman"/>
          <w:sz w:val="24"/>
          <w:szCs w:val="24"/>
        </w:rPr>
      </w:pPr>
      <w:r>
        <w:rPr>
          <w:rFonts w:ascii="Times New Roman" w:hAnsi="Times New Roman" w:cs="Times New Roman"/>
          <w:sz w:val="24"/>
          <w:szCs w:val="24"/>
        </w:rPr>
        <w:t>When this model was released to the public I was 15 years old. I have always been very passioned by the automotive industry and have seen many beautiful and special cars, and yet none made the same impact on me as when I caught a glimpse of the Ford GT at an auto show. Even when standing still the body gives the viewer the impression that it is moving at great speed, looking dynamic from every angle, something which is very hard to achieve. This is because it possesses some rather radical features, unseen in any other road car</w:t>
      </w:r>
      <w:r>
        <w:rPr>
          <w:rFonts w:ascii="Times New Roman" w:hAnsi="Times New Roman" w:cs="Times New Roman"/>
          <w:sz w:val="24"/>
          <w:szCs w:val="24"/>
        </w:rPr>
        <w:t xml:space="preserve">. The cabin is much narrower than the actual width of the car, and Ford made the decision to not fill that space but rather leave it exposed, creating two tunnels/ channels that travel </w:t>
      </w:r>
      <w:r w:rsidR="001B7576">
        <w:rPr>
          <w:rFonts w:ascii="Times New Roman" w:hAnsi="Times New Roman" w:cs="Times New Roman"/>
          <w:sz w:val="24"/>
          <w:szCs w:val="24"/>
        </w:rPr>
        <w:t>through</w:t>
      </w:r>
      <w:r>
        <w:rPr>
          <w:rFonts w:ascii="Times New Roman" w:hAnsi="Times New Roman" w:cs="Times New Roman"/>
          <w:sz w:val="24"/>
          <w:szCs w:val="24"/>
        </w:rPr>
        <w:t xml:space="preserve"> the car sta</w:t>
      </w:r>
      <w:r w:rsidR="001B7576">
        <w:rPr>
          <w:rFonts w:ascii="Times New Roman" w:hAnsi="Times New Roman" w:cs="Times New Roman"/>
          <w:sz w:val="24"/>
          <w:szCs w:val="24"/>
        </w:rPr>
        <w:t>r</w:t>
      </w:r>
      <w:r>
        <w:rPr>
          <w:rFonts w:ascii="Times New Roman" w:hAnsi="Times New Roman" w:cs="Times New Roman"/>
          <w:sz w:val="24"/>
          <w:szCs w:val="24"/>
        </w:rPr>
        <w:t>ting from the doors to the taillights</w:t>
      </w:r>
      <w:r w:rsidR="001B7576">
        <w:rPr>
          <w:rFonts w:ascii="Times New Roman" w:hAnsi="Times New Roman" w:cs="Times New Roman"/>
          <w:sz w:val="24"/>
          <w:szCs w:val="24"/>
        </w:rPr>
        <w:t>. This unusual decision had many benefits besides the unique look. The narrow cabin and channels meant air could travel freely over the car's body. This helped improve both downforce, which aids with handling, but also performance, as there was less drag produced by the air and less weight for the car to manage. Because the cabin was narrowed down to be just slightly larger than the car's dual exhaust as it got closer to the rear of the car, the wheel arches are not attached to anything except for a small, flat wing-like structure that connects them to the roof of the car. This is one of the most distinctive aspects of the modern ford GT but it was not designed just for aesthetics or aerodynamics. Because the 'GT' models have always been mid-</w:t>
      </w:r>
      <w:r w:rsidR="009C6FA9">
        <w:rPr>
          <w:rFonts w:ascii="Times New Roman" w:hAnsi="Times New Roman" w:cs="Times New Roman"/>
          <w:sz w:val="24"/>
          <w:szCs w:val="24"/>
        </w:rPr>
        <w:t>engined,</w:t>
      </w:r>
      <w:r w:rsidR="001B7576">
        <w:rPr>
          <w:rFonts w:ascii="Times New Roman" w:hAnsi="Times New Roman" w:cs="Times New Roman"/>
          <w:sz w:val="24"/>
          <w:szCs w:val="24"/>
        </w:rPr>
        <w:t xml:space="preserve"> they require a lot more cooling vents than standard cars. These </w:t>
      </w:r>
      <w:r w:rsidR="009C6FA9">
        <w:rPr>
          <w:rFonts w:ascii="Times New Roman" w:hAnsi="Times New Roman" w:cs="Times New Roman"/>
          <w:sz w:val="24"/>
          <w:szCs w:val="24"/>
        </w:rPr>
        <w:t xml:space="preserve">thin </w:t>
      </w:r>
      <w:r w:rsidR="001B7576">
        <w:rPr>
          <w:rFonts w:ascii="Times New Roman" w:hAnsi="Times New Roman" w:cs="Times New Roman"/>
          <w:sz w:val="24"/>
          <w:szCs w:val="24"/>
        </w:rPr>
        <w:t>wing structures transfer air collected by the vents placed in front of the rear wheel arches to the engine bay in the middle of the car.</w:t>
      </w:r>
      <w:r w:rsidR="009C6FA9">
        <w:rPr>
          <w:rFonts w:ascii="Times New Roman" w:hAnsi="Times New Roman" w:cs="Times New Roman"/>
          <w:sz w:val="24"/>
          <w:szCs w:val="24"/>
        </w:rPr>
        <w:t xml:space="preserve"> It is this ingenuity that combined both the visual and practical aspects that are characteristics of a true sports car that has always interested me. Seeing this model in the flesh only deepened my curiosity and love for the car industry.
</w:t>
      </w:r>
    </w:p>
    <w:p w:rsidR="009C6FA9" w:rsidRPr="00F97220" w:rsidP="008A30EC" w14:paraId="30ECEBBA" w14:textId="1CDD8613">
      <w:pPr>
        <w:rPr>
          <w:rFonts w:ascii="Times New Roman" w:hAnsi="Times New Roman" w:cs="Times New Roman"/>
          <w:sz w:val="24"/>
          <w:szCs w:val="24"/>
        </w:rPr>
      </w:pPr>
      <w:r>
        <w:rPr>
          <w:rFonts w:ascii="Times New Roman" w:hAnsi="Times New Roman" w:cs="Times New Roman"/>
          <w:sz w:val="24"/>
          <w:szCs w:val="24"/>
        </w:rPr>
        <w:t>In four years</w:t>
      </w:r>
      <w:r>
        <w:rPr>
          <w:rFonts w:ascii="Times New Roman" w:hAnsi="Times New Roman" w:cs="Times New Roman"/>
          <w:sz w:val="24"/>
          <w:szCs w:val="24"/>
        </w:rPr>
        <w:t xml:space="preserve">, the Ford GT has won many endurance events, including a win at Le </w:t>
      </w:r>
      <w:r>
        <w:rPr>
          <w:rFonts w:ascii="Times New Roman" w:hAnsi="Times New Roman" w:cs="Times New Roman"/>
          <w:sz w:val="24"/>
          <w:szCs w:val="24"/>
        </w:rPr>
        <w:t xml:space="preserve">Mans in its debut season. The success of the racecar has also been mirrored by the road car as </w:t>
      </w:r>
      <w:r>
        <w:rPr>
          <w:rFonts w:ascii="Times New Roman" w:hAnsi="Times New Roman" w:cs="Times New Roman"/>
          <w:sz w:val="24"/>
          <w:szCs w:val="24"/>
        </w:rPr>
        <w:t>well. Not only is it competing with companies such as Lamborghini and McLaren, but it has also been very popular with customers, as almost all units have been sold.</w:t>
      </w:r>
    </w:p>
    <w:p w:rsidR="00732773" w:rsidP="008A30EC" w14:paraId="0B72DA14" w14:textId="11E04B53">
      <w:pPr>
        <w:rPr>
          <w:rFonts w:ascii="Times New Roman" w:hAnsi="Times New Roman" w:cs="Times New Roman"/>
          <w:sz w:val="24"/>
          <w:szCs w:val="24"/>
        </w:rPr>
      </w:pPr>
      <w:r w:rsidRPr="00732773">
        <w:rPr>
          <w:rFonts w:ascii="Times New Roman" w:hAnsi="Times New Roman" w:cs="Times New Roman"/>
          <w:sz w:val="24"/>
          <w:szCs w:val="24"/>
          <w:u w:val="single"/>
        </w:rPr>
        <w:t>Reflective Writing:</w:t>
      </w:r>
    </w:p>
    <w:p w:rsidR="00732773" w:rsidP="008A30EC" w14:paraId="64B65CDB" w14:textId="6078CF6B">
      <w:pPr>
        <w:rPr>
          <w:rFonts w:ascii="Times New Roman" w:hAnsi="Times New Roman" w:cs="Times New Roman"/>
          <w:sz w:val="24"/>
          <w:szCs w:val="24"/>
        </w:rPr>
      </w:pPr>
      <w:r>
        <w:rPr>
          <w:rFonts w:ascii="Times New Roman" w:hAnsi="Times New Roman" w:cs="Times New Roman"/>
          <w:sz w:val="24"/>
          <w:szCs w:val="24"/>
        </w:rPr>
        <w:t>The Ford GT's have not only been some of my favorite cars of all time but have also been considered as some of the most influential as well</w:t>
      </w:r>
      <w:r w:rsidR="00B1546E">
        <w:rPr>
          <w:rFonts w:ascii="Times New Roman" w:hAnsi="Times New Roman" w:cs="Times New Roman"/>
          <w:sz w:val="24"/>
          <w:szCs w:val="24"/>
        </w:rPr>
        <w:t>. In the 1960's they pioneered the way engines were manufactured, and the ways through which brakes and gearboxes were tested. The modern iteration of the model has been a great influence in the car design world and has pioneered important aerodynamics aspects. Being so interested in this model, I already knew almost everything there was to know about the car's development and statistics, thus researching the few sources I required was an easy task.
</w:t>
      </w:r>
    </w:p>
    <w:p w:rsidR="00B1546E" w:rsidP="008A30EC" w14:paraId="15BA1E7B" w14:textId="5E4A43BE">
      <w:pPr>
        <w:rPr>
          <w:rFonts w:ascii="Times New Roman" w:hAnsi="Times New Roman" w:cs="Times New Roman"/>
          <w:sz w:val="24"/>
          <w:szCs w:val="24"/>
        </w:rPr>
      </w:pPr>
      <w:r>
        <w:rPr>
          <w:rFonts w:ascii="Times New Roman" w:hAnsi="Times New Roman" w:cs="Times New Roman"/>
          <w:sz w:val="24"/>
          <w:szCs w:val="24"/>
        </w:rPr>
        <w:t xml:space="preserve">Discussing something I have seen in person and has interested me for so long was a pleasant experience as I was able to focus on the passion and ingenuity beyond car design and focus on the points that captivated me most. The design philosophy beyond this car also harkens to points I made in the previous assignment which I believe to be very important. In a capitalist society, companies will always cut corners when regarding production time and costs, which compromises intuitive and aesthetically pleasing design. The Ford GT is a rare exception in that case. It is not an exquisite place to be in and </w:t>
      </w:r>
      <w:r w:rsidR="00805957">
        <w:rPr>
          <w:rFonts w:ascii="Times New Roman" w:hAnsi="Times New Roman" w:cs="Times New Roman"/>
          <w:sz w:val="24"/>
          <w:szCs w:val="24"/>
        </w:rPr>
        <w:t>it barely has any comfort features due to its racing heritage, but everything was designed without compromise. The car is very minimalistic. Almost all of its controls can be found on the steering wheel. Even more admirable is that a project that was designed solely for track racing ended up being more elegant than nearly any other cars designed primarily for road use. 
</w:t>
      </w:r>
    </w:p>
    <w:p w:rsidR="00805957" w:rsidRPr="00732773" w:rsidP="008A30EC" w14:paraId="6215C8CE" w14:textId="28912ECD">
      <w:pPr>
        <w:rPr>
          <w:rFonts w:ascii="Times New Roman" w:hAnsi="Times New Roman" w:cs="Times New Roman"/>
          <w:sz w:val="24"/>
          <w:szCs w:val="24"/>
        </w:rPr>
      </w:pPr>
      <w:r>
        <w:rPr>
          <w:rFonts w:ascii="Times New Roman" w:hAnsi="Times New Roman" w:cs="Times New Roman"/>
          <w:sz w:val="24"/>
          <w:szCs w:val="24"/>
        </w:rPr>
        <w:t>In conclusion, I enjoyed working on this task as it allowed me to elaborate on one of my “childhood heroes” when it comes to iconic cars.</w:t>
      </w:r>
    </w:p>
    <w:p w:rsidR="00732773" w:rsidP="008A30EC" w14:paraId="61EFD1AD" w14:textId="77777777">
      <w:pPr>
        <w:rPr>
          <w:rFonts w:ascii="Times New Roman" w:hAnsi="Times New Roman" w:cs="Times New Roman"/>
          <w:sz w:val="24"/>
          <w:szCs w:val="24"/>
        </w:rPr>
      </w:pPr>
    </w:p>
    <w:p w:rsidR="00E7485F" w:rsidP="008A30EC" w14:paraId="6BA49A71" w14:textId="017E3625">
      <w:pPr>
        <w:rPr>
          <w:rFonts w:ascii="Times New Roman" w:hAnsi="Times New Roman" w:cs="Times New Roman"/>
          <w:sz w:val="24"/>
          <w:szCs w:val="24"/>
        </w:rPr>
      </w:pPr>
      <w:r w:rsidRPr="00F97220">
        <w:rPr>
          <w:rFonts w:ascii="Times New Roman" w:hAnsi="Times New Roman" w:cs="Times New Roman"/>
          <w:sz w:val="24"/>
          <w:szCs w:val="24"/>
        </w:rPr>
        <w:t>Bibliography:</w:t>
      </w:r>
    </w:p>
    <w:p w:rsidR="003A5C95" w:rsidRPr="003A5C95" w:rsidP="003A5C95" w14:paraId="3033228B" w14:textId="77777777">
      <w:pPr>
        <w:spacing w:before="100" w:beforeAutospacing="1" w:after="100" w:afterAutospacing="1" w:line="240" w:lineRule="auto"/>
        <w:ind w:left="567" w:hanging="567"/>
        <w:rPr>
          <w:rFonts w:ascii="Times New Roman" w:eastAsia="Times New Roman" w:hAnsi="Times New Roman" w:cs="Times New Roman"/>
          <w:sz w:val="24"/>
          <w:szCs w:val="24"/>
          <w:lang w:val="es-ES"/>
        </w:rPr>
      </w:pPr>
      <w:r w:rsidRPr="003A5C95">
        <w:rPr>
          <w:rFonts w:ascii="Times New Roman" w:eastAsia="Times New Roman" w:hAnsi="Times New Roman" w:cs="Times New Roman"/>
          <w:sz w:val="24"/>
          <w:szCs w:val="24"/>
        </w:rPr>
        <w:t xml:space="preserve">Moss, Darren. “2016 Ford GT - Fewer than 20 Examples per Year to Reach Britain.” </w:t>
      </w:r>
      <w:r w:rsidRPr="003A5C95">
        <w:rPr>
          <w:rFonts w:ascii="Times New Roman" w:eastAsia="Times New Roman" w:hAnsi="Times New Roman" w:cs="Times New Roman"/>
          <w:i/>
          <w:iCs/>
          <w:sz w:val="24"/>
          <w:szCs w:val="24"/>
          <w:lang w:val="es-ES"/>
        </w:rPr>
        <w:t>Autocar</w:t>
      </w:r>
      <w:r w:rsidRPr="003A5C95">
        <w:rPr>
          <w:rFonts w:ascii="Times New Roman" w:eastAsia="Times New Roman" w:hAnsi="Times New Roman" w:cs="Times New Roman"/>
          <w:sz w:val="24"/>
          <w:szCs w:val="24"/>
          <w:lang w:val="es-ES"/>
        </w:rPr>
        <w:t>, AutoCar, 30 July 2015, www.autocar.co.uk/car-news/motor-shows-detroit-motor-show/2016-ford-gt-fewer-20-examples-year-reach-britain.</w:t>
      </w:r>
    </w:p>
    <w:p w:rsidR="003A5C95" w:rsidRPr="003A5C95" w:rsidP="008A30EC" w14:paraId="5CBDED19" w14:textId="77777777">
      <w:pPr>
        <w:rPr>
          <w:rFonts w:ascii="Times New Roman" w:hAnsi="Times New Roman" w:cs="Times New Roman"/>
          <w:sz w:val="24"/>
          <w:szCs w:val="24"/>
          <w:lang w:val="es-ES"/>
        </w:rPr>
      </w:pPr>
    </w:p>
    <w:p w:rsidR="008A30EC" w:rsidRPr="003A5C95" w14:paraId="24C5E35A" w14:textId="77777777">
      <w:pPr>
        <w:rPr>
          <w:rFonts w:ascii="Times New Roman" w:hAnsi="Times New Roman" w:cs="Times New Roman"/>
          <w:b/>
          <w:bCs/>
          <w:sz w:val="24"/>
          <w:szCs w:val="24"/>
          <w:lang w:val="es-ES"/>
        </w:rPr>
      </w:pPr>
    </w:p>
    <w:p w:rsidR="008A30EC" w:rsidRPr="00F97220" w14:paraId="56AFC8BD" w14:textId="77777777">
      <w:pPr>
        <w:rPr>
          <w:rFonts w:ascii="Times New Roman" w:hAnsi="Times New Roman" w:cs="Times New Roman"/>
          <w:b/>
          <w:bCs/>
          <w:sz w:val="24"/>
          <w:szCs w:val="24"/>
          <w:u w:val="single"/>
        </w:rPr>
      </w:pPr>
      <w:r w:rsidRPr="00F97220">
        <w:rPr>
          <w:rFonts w:ascii="Times New Roman" w:hAnsi="Times New Roman" w:cs="Times New Roman"/>
          <w:b/>
          <w:bCs/>
          <w:sz w:val="24"/>
          <w:szCs w:val="24"/>
          <w:u w:val="single"/>
        </w:rPr>
        <w:t>Identify an image and write a semiotic analysis</w:t>
      </w:r>
    </w:p>
    <w:p w:rsidR="00CF5D4E" w14:paraId="1D8F74E3" w14:textId="68EF23F2">
      <w:pPr>
        <w:rPr>
          <w:rFonts w:ascii="Times New Roman" w:hAnsi="Times New Roman" w:cs="Times New Roman"/>
          <w:sz w:val="24"/>
          <w:szCs w:val="24"/>
        </w:rPr>
      </w:pPr>
      <w:r>
        <w:rPr>
          <w:rFonts w:ascii="Times New Roman" w:hAnsi="Times New Roman" w:cs="Times New Roman"/>
          <w:sz w:val="24"/>
          <w:szCs w:val="24"/>
        </w:rPr>
        <w:t>Chosen aspects of Semiotics:</w:t>
      </w:r>
    </w:p>
    <w:p w:rsidR="00775061" w:rsidP="00775061" w14:paraId="580A59F7" w14:textId="15B69286">
      <w:pPr>
        <w:pStyle w:val="ListParagraph"/>
        <w:numPr>
          <w:ilvl w:val="0"/>
          <w:numId w:val="8"/>
        </w:numPr>
        <w:rPr>
          <w:rFonts w:ascii="Times New Roman" w:hAnsi="Times New Roman" w:cs="Times New Roman"/>
          <w:b/>
          <w:bCs/>
          <w:sz w:val="24"/>
          <w:szCs w:val="24"/>
          <w:u w:val="single"/>
        </w:rPr>
      </w:pPr>
      <w:r>
        <w:rPr>
          <w:rFonts w:ascii="Times New Roman" w:hAnsi="Times New Roman" w:cs="Times New Roman"/>
          <w:b/>
          <w:bCs/>
          <w:sz w:val="24"/>
          <w:szCs w:val="24"/>
          <w:u w:val="single"/>
        </w:rPr>
        <w:t>Paradigm</w:t>
      </w:r>
    </w:p>
    <w:p w:rsidR="00775061" w:rsidP="00775061" w14:paraId="181FD142" w14:textId="7F84492A">
      <w:pPr>
        <w:pStyle w:val="ListParagraph"/>
        <w:numPr>
          <w:ilvl w:val="0"/>
          <w:numId w:val="8"/>
        </w:numPr>
        <w:rPr>
          <w:rFonts w:ascii="Times New Roman" w:hAnsi="Times New Roman" w:cs="Times New Roman"/>
          <w:b/>
          <w:bCs/>
          <w:sz w:val="24"/>
          <w:szCs w:val="24"/>
          <w:u w:val="single"/>
        </w:rPr>
      </w:pPr>
      <w:r>
        <w:rPr>
          <w:rFonts w:ascii="Times New Roman" w:hAnsi="Times New Roman" w:cs="Times New Roman"/>
          <w:b/>
          <w:bCs/>
          <w:sz w:val="24"/>
          <w:szCs w:val="24"/>
          <w:u w:val="single"/>
        </w:rPr>
        <w:t>Signified</w:t>
      </w:r>
    </w:p>
    <w:p w:rsidR="00775061" w:rsidRPr="00775061" w:rsidP="00775061" w14:paraId="10F7DB54" w14:textId="767A3F36">
      <w:pPr>
        <w:pStyle w:val="ListParagraph"/>
        <w:numPr>
          <w:ilvl w:val="0"/>
          <w:numId w:val="8"/>
        </w:numPr>
        <w:rPr>
          <w:rFonts w:ascii="Times New Roman" w:hAnsi="Times New Roman" w:cs="Times New Roman"/>
          <w:b/>
          <w:bCs/>
          <w:sz w:val="24"/>
          <w:szCs w:val="24"/>
          <w:u w:val="single"/>
        </w:rPr>
      </w:pPr>
      <w:r>
        <w:rPr>
          <w:rFonts w:ascii="Times New Roman" w:hAnsi="Times New Roman" w:cs="Times New Roman"/>
          <w:b/>
          <w:bCs/>
          <w:sz w:val="24"/>
          <w:szCs w:val="24"/>
          <w:u w:val="single"/>
        </w:rPr>
        <w:t>Signifier</w:t>
      </w:r>
    </w:p>
    <w:p w:rsidR="00CF5D4E" w:rsidRPr="00AB787E" w14:paraId="0FD11909" w14:textId="1478FFB4">
      <w:pPr>
        <w:rPr>
          <w:rFonts w:ascii="Times New Roman" w:hAnsi="Times New Roman" w:cs="Times New Roman"/>
          <w:sz w:val="24"/>
          <w:szCs w:val="24"/>
          <w:shd w:val="clear" w:color="auto" w:fill="FFFFFF"/>
        </w:rPr>
      </w:pPr>
      <w:r>
        <w:rPr>
          <w:noProof/>
        </w:rPr>
        <mc:AlternateContent>
          <mc:Choice Requires="wps">
            <w:drawing>
              <wp:anchor distT="0" distB="0" distL="114300" distR="114300" simplePos="0" relativeHeight="251671552" behindDoc="0" locked="0" layoutInCell="1" allowOverlap="1">
                <wp:simplePos x="0" y="0"/>
                <wp:positionH relativeFrom="margin">
                  <wp:align>right</wp:align>
                </wp:positionH>
                <wp:positionV relativeFrom="paragraph">
                  <wp:posOffset>4261485</wp:posOffset>
                </wp:positionV>
                <wp:extent cx="5943600" cy="635"/>
                <wp:effectExtent l="0" t="0" r="0" b="5080"/>
                <wp:wrapSquare wrapText="bothSides"/>
                <wp:docPr id="12" name="Text Box 12"/>
                <wp:cNvGraphicFramePr/>
                <a:graphic xmlns:a="http://schemas.openxmlformats.org/drawingml/2006/main">
                  <a:graphicData uri="http://schemas.microsoft.com/office/word/2010/wordprocessingShape">
                    <wps:wsp xmlns:wps="http://schemas.microsoft.com/office/word/2010/wordprocessingShape">
                      <wps:cNvSpPr txBox="1"/>
                      <wps:spPr>
                        <a:xfrm>
                          <a:off x="0" y="0"/>
                          <a:ext cx="5943600" cy="635"/>
                        </a:xfrm>
                        <a:prstGeom prst="rect">
                          <a:avLst/>
                        </a:prstGeom>
                        <a:solidFill>
                          <a:prstClr val="white"/>
                        </a:solidFill>
                        <a:ln>
                          <a:noFill/>
                        </a:ln>
                      </wps:spPr>
                      <wps:txbx>
                        <w:txbxContent>
                          <w:p w:rsidR="00CF5D4E" w:rsidRPr="00CF5D4E" w:rsidP="00CF5D4E" w14:textId="47C3208B">
                            <w:pPr>
                              <w:pStyle w:val="Caption"/>
                              <w:jc w:val="center"/>
                              <w:rPr>
                                <w:noProof/>
                                <w:sz w:val="10"/>
                                <w:szCs w:val="10"/>
                              </w:rPr>
                            </w:pPr>
                            <w:r w:rsidRPr="00CF5D4E">
                              <w:rPr>
                                <w:sz w:val="10"/>
                                <w:szCs w:val="10"/>
                              </w:rPr>
                              <w:t xml:space="preserve">Figure </w:t>
                            </w:r>
                            <w:r w:rsidRPr="00CF5D4E">
                              <w:rPr>
                                <w:sz w:val="10"/>
                                <w:szCs w:val="10"/>
                              </w:rPr>
                              <w:fldChar w:fldCharType="begin"/>
                            </w:r>
                            <w:r w:rsidRPr="00CF5D4E">
                              <w:rPr>
                                <w:sz w:val="10"/>
                                <w:szCs w:val="10"/>
                              </w:rPr>
                              <w:instrText xml:space="preserve"> SEQ Figure \* ARABIC </w:instrText>
                            </w:r>
                            <w:r w:rsidRPr="00CF5D4E">
                              <w:rPr>
                                <w:sz w:val="10"/>
                                <w:szCs w:val="10"/>
                              </w:rPr>
                              <w:fldChar w:fldCharType="separate"/>
                            </w:r>
                            <w:r w:rsidRPr="00CF5D4E">
                              <w:rPr>
                                <w:noProof/>
                                <w:sz w:val="10"/>
                                <w:szCs w:val="10"/>
                              </w:rPr>
                              <w:t>5</w:t>
                            </w:r>
                            <w:r w:rsidRPr="00CF5D4E">
                              <w:rPr>
                                <w:sz w:val="10"/>
                                <w:szCs w:val="10"/>
                              </w:rPr>
                              <w:fldChar w:fldCharType="end"/>
                            </w:r>
                            <w:r w:rsidRPr="00CF5D4E">
                              <w:rPr>
                                <w:sz w:val="10"/>
                                <w:szCs w:val="10"/>
                              </w:rPr>
                              <w:t xml:space="preserve"> - Corvette C2 StingRay (1967) source:https://www.tradeuniquecars.com.au/feature-cars/1510/chevrolet-corvette-c2-1963-1967-review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2" o:spid="_x0000_s1029" type="#_x0000_t202" style="width:468pt;height:0.05pt;margin-top:335.55pt;margin-left:416.8pt;mso-position-horizontal:right;mso-position-horizontal-relative:margin;mso-wrap-distance-bottom:0;mso-wrap-distance-left:9pt;mso-wrap-distance-right:9pt;mso-wrap-distance-top:0;mso-wrap-style:square;position:absolute;visibility:visible;v-text-anchor:top;z-index:251672576" stroked="f">
                <v:textbox style="mso-fit-shape-to-text:t" inset="0,0,0,0">
                  <w:txbxContent>
                    <w:p w:rsidR="00CF5D4E" w:rsidRPr="00CF5D4E" w:rsidP="00CF5D4E" w14:paraId="6E2CC3C3" w14:textId="47C3208B">
                      <w:pPr>
                        <w:pStyle w:val="Caption"/>
                        <w:jc w:val="center"/>
                        <w:rPr>
                          <w:noProof/>
                          <w:sz w:val="10"/>
                          <w:szCs w:val="10"/>
                        </w:rPr>
                      </w:pPr>
                      <w:r w:rsidRPr="00CF5D4E">
                        <w:rPr>
                          <w:sz w:val="10"/>
                          <w:szCs w:val="10"/>
                        </w:rPr>
                        <w:t xml:space="preserve">Figure </w:t>
                      </w:r>
                      <w:r w:rsidRPr="00CF5D4E">
                        <w:rPr>
                          <w:sz w:val="10"/>
                          <w:szCs w:val="10"/>
                        </w:rPr>
                        <w:fldChar w:fldCharType="begin"/>
                      </w:r>
                      <w:r w:rsidRPr="00CF5D4E">
                        <w:rPr>
                          <w:sz w:val="10"/>
                          <w:szCs w:val="10"/>
                        </w:rPr>
                        <w:instrText xml:space="preserve"> SEQ Figure \* ARABIC </w:instrText>
                      </w:r>
                      <w:r w:rsidRPr="00CF5D4E">
                        <w:rPr>
                          <w:sz w:val="10"/>
                          <w:szCs w:val="10"/>
                        </w:rPr>
                        <w:fldChar w:fldCharType="separate"/>
                      </w:r>
                      <w:r w:rsidRPr="00CF5D4E">
                        <w:rPr>
                          <w:noProof/>
                          <w:sz w:val="10"/>
                          <w:szCs w:val="10"/>
                        </w:rPr>
                        <w:t>5</w:t>
                      </w:r>
                      <w:r w:rsidRPr="00CF5D4E">
                        <w:rPr>
                          <w:sz w:val="10"/>
                          <w:szCs w:val="10"/>
                        </w:rPr>
                        <w:fldChar w:fldCharType="end"/>
                      </w:r>
                      <w:r w:rsidRPr="00CF5D4E">
                        <w:rPr>
                          <w:sz w:val="10"/>
                          <w:szCs w:val="10"/>
                        </w:rPr>
                        <w:t xml:space="preserve"> - Corvette C2 StingRay (1967) source:https://www.tradeuniquecars.com.au/feature-cars/1510/chevrolet-corvette-c2-1963-1967-review</w:t>
                      </w:r>
                    </w:p>
                  </w:txbxContent>
                </v:textbox>
                <w10:wrap type="square"/>
              </v:shape>
            </w:pict>
          </mc:Fallback>
        </mc:AlternateContent>
      </w:r>
      <w:r>
        <w:rPr>
          <w:noProof/>
        </w:rPr>
        <w:drawing>
          <wp:anchor distT="0" distB="0" distL="114300" distR="114300" simplePos="0" relativeHeight="251670528" behindDoc="0" locked="0" layoutInCell="1" allowOverlap="1">
            <wp:simplePos x="0" y="0"/>
            <wp:positionH relativeFrom="margin">
              <wp:align>right</wp:align>
            </wp:positionH>
            <wp:positionV relativeFrom="paragraph">
              <wp:posOffset>258445</wp:posOffset>
            </wp:positionV>
            <wp:extent cx="5943600" cy="4020185"/>
            <wp:effectExtent l="0" t="0" r="0" b="0"/>
            <wp:wrapSquare wrapText="bothSides"/>
            <wp:docPr id="1" name="Picture 1" descr="Image result for corvette c2&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43019" name="Picture 1" descr="Image result for corvette c2&quot;"/>
                    <pic:cNvPicPr>
                      <a:picLocks noChangeAspect="1" noChangeArrowheads="1"/>
                    </pic:cNvPicPr>
                  </pic:nvPicPr>
                  <pic:blipFill>
                    <a:blip xmlns:r="http://schemas.openxmlformats.org/officeDocument/2006/relationships" r:embed="rId9">
                      <a:extLst>
                        <a:ext xmlns:a="http://schemas.openxmlformats.org/drawingml/2006/main" uri="{28A0092B-C50C-407E-A947-70E740481C1C}">
                          <a14:useLocalDpi xmlns:a14="http://schemas.microsoft.com/office/drawing/2010/main" val="0"/>
                        </a:ext>
                      </a:extLst>
                    </a:blip>
                    <a:stretch>
                      <a:fillRect/>
                    </a:stretch>
                  </pic:blipFill>
                  <pic:spPr bwMode="auto">
                    <a:xfrm>
                      <a:off x="0" y="0"/>
                      <a:ext cx="5943600" cy="4020185"/>
                    </a:xfrm>
                    <a:prstGeom prst="rect">
                      <a:avLst/>
                    </a:prstGeom>
                    <a:noFill/>
                    <a:ln>
                      <a:noFill/>
                    </a:ln>
                  </pic:spPr>
                </pic:pic>
              </a:graphicData>
            </a:graphic>
          </wp:anchor>
        </w:drawing>
      </w:r>
      <w:r>
        <w:rPr>
          <w:rFonts w:ascii="Times New Roman" w:hAnsi="Times New Roman" w:cs="Times New Roman"/>
          <w:sz w:val="24"/>
          <w:szCs w:val="24"/>
          <w:shd w:val="clear" w:color="auto" w:fill="FFFFFF"/>
        </w:rPr>
        <w:t>Chosen Image:</w:t>
      </w:r>
      <w:bookmarkStart w:id="0" w:name="_GoBack"/>
      <w:bookmarkEnd w:id="0"/>
    </w:p>
    <w:p w:rsidR="008A30EC" w:rsidRPr="00AB787E" w:rsidP="00AB787E" w14:paraId="46F762EE" w14:textId="325B3DA8">
      <w:pPr>
        <w:ind w:firstLine="360"/>
        <w:rPr>
          <w:rFonts w:ascii="Times New Roman" w:hAnsi="Times New Roman" w:cs="Times New Roman"/>
          <w:sz w:val="24"/>
          <w:szCs w:val="24"/>
          <w:shd w:val="clear" w:color="auto" w:fill="FFFFFF"/>
        </w:rPr>
      </w:pPr>
      <w:r w:rsidRPr="00AB787E">
        <w:rPr>
          <w:rFonts w:ascii="Times New Roman" w:hAnsi="Times New Roman" w:cs="Times New Roman"/>
          <w:sz w:val="24"/>
          <w:szCs w:val="24"/>
          <w:shd w:val="clear" w:color="auto" w:fill="FFFFFF"/>
        </w:rPr>
        <w:t>For the semiotic analysis task I chose to discuss an image with a 1967 Corvette C2 Stingray, which was designed to look like a stingray, thus semiotics should help me unpack</w:t>
      </w:r>
      <w:r w:rsidRPr="00AB787E" w:rsidR="006B6DD8">
        <w:rPr>
          <w:rFonts w:ascii="Times New Roman" w:hAnsi="Times New Roman" w:cs="Times New Roman"/>
          <w:sz w:val="24"/>
          <w:szCs w:val="24"/>
          <w:shd w:val="clear" w:color="auto" w:fill="FFFFFF"/>
        </w:rPr>
        <w:t xml:space="preserve"> </w:t>
      </w:r>
      <w:r w:rsidRPr="00AB787E">
        <w:rPr>
          <w:rFonts w:ascii="Times New Roman" w:hAnsi="Times New Roman" w:cs="Times New Roman"/>
          <w:sz w:val="24"/>
          <w:szCs w:val="24"/>
          <w:shd w:val="clear" w:color="auto" w:fill="FFFFFF"/>
        </w:rPr>
        <w:t xml:space="preserve">the key visual details of the body which </w:t>
      </w:r>
      <w:r w:rsidRPr="00AB787E" w:rsidR="006B6DD8">
        <w:rPr>
          <w:rFonts w:ascii="Times New Roman" w:hAnsi="Times New Roman" w:cs="Times New Roman"/>
          <w:sz w:val="24"/>
          <w:szCs w:val="24"/>
          <w:shd w:val="clear" w:color="auto" w:fill="FFFFFF"/>
        </w:rPr>
        <w:t>mimic</w:t>
      </w:r>
      <w:r w:rsidRPr="00AB787E">
        <w:rPr>
          <w:rFonts w:ascii="Times New Roman" w:hAnsi="Times New Roman" w:cs="Times New Roman"/>
          <w:sz w:val="24"/>
          <w:szCs w:val="24"/>
          <w:shd w:val="clear" w:color="auto" w:fill="FFFFFF"/>
        </w:rPr>
        <w:t xml:space="preserve">/ represent features stingrays possess. Before I begin my analysis, I believe it would be useful to first discuss what aspects a semiotic analysis focuses on, as well as provide background information on the chosen car. </w:t>
      </w:r>
      <w:r w:rsidRPr="00AB787E" w:rsidR="00AB787E">
        <w:rPr>
          <w:rFonts w:ascii="Times New Roman" w:hAnsi="Times New Roman" w:cs="Times New Roman"/>
          <w:sz w:val="24"/>
          <w:szCs w:val="24"/>
          <w:shd w:val="clear" w:color="auto" w:fill="FFFFFF"/>
        </w:rPr>
        <w:t>S</w:t>
      </w:r>
      <w:r w:rsidRPr="00AB787E" w:rsidR="00AB787E">
        <w:rPr>
          <w:rFonts w:ascii="Times New Roman" w:hAnsi="Times New Roman" w:cs="Times New Roman"/>
          <w:sz w:val="24"/>
          <w:szCs w:val="24"/>
          <w:shd w:val="clear" w:color="auto" w:fill="FFFFFF"/>
        </w:rPr>
        <w:t>emiotics</w:t>
      </w:r>
      <w:r w:rsidRPr="00AB787E" w:rsidR="00AB787E">
        <w:rPr>
          <w:rFonts w:ascii="Times New Roman" w:hAnsi="Times New Roman" w:cs="Times New Roman"/>
          <w:sz w:val="24"/>
          <w:szCs w:val="24"/>
          <w:shd w:val="clear" w:color="auto" w:fill="FFFFFF"/>
        </w:rPr>
        <w:t> </w:t>
      </w:r>
      <w:r w:rsidRPr="00AB787E">
        <w:rPr>
          <w:rFonts w:ascii="Times New Roman" w:hAnsi="Times New Roman" w:cs="Times New Roman"/>
          <w:sz w:val="24"/>
          <w:szCs w:val="24"/>
          <w:shd w:val="clear" w:color="auto" w:fill="FFFFFF"/>
        </w:rPr>
        <w:t xml:space="preserve">studies how signs are conveyed in visual </w:t>
      </w:r>
      <w:r w:rsidRPr="00AB787E" w:rsidR="006B6DD8">
        <w:rPr>
          <w:rFonts w:ascii="Times New Roman" w:hAnsi="Times New Roman" w:cs="Times New Roman"/>
          <w:sz w:val="24"/>
          <w:szCs w:val="24"/>
          <w:shd w:val="clear" w:color="auto" w:fill="FFFFFF"/>
        </w:rPr>
        <w:t>pieces such as images, videos, sculptures, etc. with the goal of communicating something to the viewer. The object we will be analyzing today is a classic Corvette, known as the C2, The Split-Window, or the Stingray. In recent years, The car has become greatly appreciated for its design in the car community, being regarded as one of the most interesting, elegant and beautiful cars ever made</w:t>
      </w:r>
      <w:r w:rsidRPr="00AB787E" w:rsidR="006B0102">
        <w:rPr>
          <w:rFonts w:ascii="Times New Roman" w:hAnsi="Times New Roman" w:cs="Times New Roman"/>
          <w:sz w:val="24"/>
          <w:szCs w:val="24"/>
          <w:shd w:val="clear" w:color="auto" w:fill="FFFFFF"/>
        </w:rPr>
        <w:t xml:space="preserve"> (Phillips, 2016)</w:t>
      </w:r>
      <w:r w:rsidRPr="00AB787E" w:rsidR="006B6DD8">
        <w:rPr>
          <w:rFonts w:ascii="Times New Roman" w:hAnsi="Times New Roman" w:cs="Times New Roman"/>
          <w:sz w:val="24"/>
          <w:szCs w:val="24"/>
          <w:shd w:val="clear" w:color="auto" w:fill="FFFFFF"/>
        </w:rPr>
        <w:t>. It was designed by Larry Shinoda, who also worked on the original Mustang 302 Boss, which is another car culture icon.</w:t>
      </w:r>
    </w:p>
    <w:p w:rsidR="006B0102" w:rsidRPr="00AB787E" w:rsidP="00AB787E" w14:paraId="0E80D5CA" w14:textId="3A8D7418">
      <w:pPr>
        <w:ind w:firstLine="360"/>
        <w:rPr>
          <w:rFonts w:ascii="Times New Roman" w:hAnsi="Times New Roman" w:cs="Times New Roman"/>
          <w:sz w:val="24"/>
          <w:szCs w:val="24"/>
          <w:shd w:val="clear" w:color="auto" w:fill="FFFFFF"/>
        </w:rPr>
      </w:pPr>
      <w:r w:rsidRPr="00AB787E">
        <w:rPr>
          <w:rFonts w:ascii="Times New Roman" w:hAnsi="Times New Roman" w:cs="Times New Roman"/>
          <w:sz w:val="24"/>
          <w:szCs w:val="24"/>
          <w:shd w:val="clear" w:color="auto" w:fill="FFFFFF"/>
        </w:rPr>
        <w:t xml:space="preserve">Before I begin analyzing the picture, it is important to note the premise of where the photo was taken. The corvette was not an expensive, car, but it was not very affordable either. It was branded as a gentleman's sports car, and glamour can be seen as a key theme of this image. In the 1960s air travel was very uncommon and expensive, hence why they chose to advertise the car at an airport. The glamourous touches can also be seen in the choice of paint, and the two people in the background. Silver was not a common color at that time, and the stewardess and flight captain further enforce the exclusivity </w:t>
      </w:r>
      <w:r w:rsidRPr="00AB787E" w:rsidR="00CB7BA8">
        <w:rPr>
          <w:rFonts w:ascii="Times New Roman" w:hAnsi="Times New Roman" w:cs="Times New Roman"/>
          <w:sz w:val="24"/>
          <w:szCs w:val="24"/>
          <w:shd w:val="clear" w:color="auto" w:fill="FFFFFF"/>
        </w:rPr>
        <w:t>and elegance of the car.</w:t>
      </w:r>
      <w:r w:rsidRPr="00AB787E" w:rsidR="00786761">
        <w:rPr>
          <w:rFonts w:ascii="Times New Roman" w:hAnsi="Times New Roman" w:cs="Times New Roman"/>
          <w:sz w:val="24"/>
          <w:szCs w:val="24"/>
          <w:shd w:val="clear" w:color="auto" w:fill="FFFFFF"/>
        </w:rPr>
        <w:t xml:space="preserve"> For the purpose of this task however, we will simply analyze the car’s body, making abstraction of the rest of the frame.</w:t>
      </w:r>
    </w:p>
    <w:p w:rsidR="00CF5D4E" w:rsidRPr="00AB787E" w:rsidP="00AB787E" w14:paraId="75C759DD" w14:textId="73782720">
      <w:pPr>
        <w:ind w:firstLine="360"/>
        <w:rPr>
          <w:rFonts w:ascii="Times New Roman" w:hAnsi="Times New Roman" w:cs="Times New Roman"/>
          <w:sz w:val="24"/>
          <w:szCs w:val="24"/>
        </w:rPr>
      </w:pPr>
      <w:r w:rsidRPr="00AB787E">
        <w:rPr>
          <w:rFonts w:ascii="Times New Roman" w:hAnsi="Times New Roman" w:cs="Times New Roman"/>
          <w:sz w:val="24"/>
          <w:szCs w:val="24"/>
        </w:rPr>
        <w:t xml:space="preserve">The color of the car was very well chosen, as it does resemble the monotone colors of a sea creature. Some stingray species have very similar silver coloration, with a white underbelly. The most important features, however, are the air vents, seen both behind the front wheel arch and on the cabin. They are always placed in pairs and are always the same size, split by a small segment, mimicking a stingray's gills. This repetition of a certain detail can be described as a motif, or in semiotics, a paradigm. Another aspect is the shape of the body. The essence/ idea of a car is movement, or in some cases speed. Besides the shapes that enforce the similarities with a stingray such as the triangular </w:t>
      </w:r>
      <w:r w:rsidRPr="00AB787E" w:rsidR="00AB787E">
        <w:rPr>
          <w:rFonts w:ascii="Times New Roman" w:hAnsi="Times New Roman" w:cs="Times New Roman"/>
          <w:sz w:val="24"/>
          <w:szCs w:val="24"/>
        </w:rPr>
        <w:t>rear end of the cabin which imitates the rear of a stingray, and the rear split-window which creates a piece that looks like a sting, the car also possesses a very dynamic shape, in that it looks fast, even when it is not moving, which helps transmit the essence of the car to the viewer.
</w:t>
      </w:r>
    </w:p>
    <w:p w:rsidR="00AB787E" w:rsidP="00E7485F" w14:paraId="694BB06B" w14:textId="53A54275">
      <w:pPr>
        <w:rPr>
          <w:rFonts w:ascii="Times New Roman" w:hAnsi="Times New Roman" w:cs="Times New Roman"/>
          <w:sz w:val="24"/>
          <w:szCs w:val="24"/>
        </w:rPr>
      </w:pPr>
    </w:p>
    <w:p w:rsidR="00E7485F" w:rsidP="00E7485F" w14:paraId="17DA14B4" w14:textId="18427A66">
      <w:pPr>
        <w:rPr>
          <w:rFonts w:ascii="Times New Roman" w:hAnsi="Times New Roman" w:cs="Times New Roman"/>
          <w:sz w:val="24"/>
          <w:szCs w:val="24"/>
        </w:rPr>
      </w:pPr>
      <w:r w:rsidRPr="00F97220">
        <w:rPr>
          <w:rFonts w:ascii="Times New Roman" w:hAnsi="Times New Roman" w:cs="Times New Roman"/>
          <w:sz w:val="24"/>
          <w:szCs w:val="24"/>
        </w:rPr>
        <w:t>B</w:t>
      </w:r>
      <w:r w:rsidRPr="00F97220">
        <w:rPr>
          <w:rFonts w:ascii="Times New Roman" w:hAnsi="Times New Roman" w:cs="Times New Roman"/>
          <w:sz w:val="24"/>
          <w:szCs w:val="24"/>
        </w:rPr>
        <w:t>ibliography:</w:t>
      </w:r>
    </w:p>
    <w:p w:rsidR="006B0102" w:rsidRPr="006B0102" w:rsidP="006B0102" w14:paraId="756FED9F" w14:textId="6D9C14BE">
      <w:pPr>
        <w:spacing w:before="100" w:beforeAutospacing="1" w:after="100" w:afterAutospacing="1" w:line="240" w:lineRule="auto"/>
        <w:ind w:left="567" w:hanging="567"/>
        <w:rPr>
          <w:rFonts w:ascii="Times New Roman" w:eastAsia="Times New Roman" w:hAnsi="Times New Roman" w:cs="Times New Roman"/>
          <w:sz w:val="24"/>
          <w:szCs w:val="24"/>
        </w:rPr>
      </w:pPr>
      <w:r w:rsidRPr="006B0102">
        <w:rPr>
          <w:rFonts w:ascii="Times New Roman" w:eastAsia="Times New Roman" w:hAnsi="Times New Roman" w:cs="Times New Roman"/>
          <w:sz w:val="24"/>
          <w:szCs w:val="24"/>
        </w:rPr>
        <w:t xml:space="preserve">“Paradigm and Syntagm.” </w:t>
      </w:r>
      <w:r w:rsidRPr="006B0102">
        <w:rPr>
          <w:rFonts w:ascii="Times New Roman" w:eastAsia="Times New Roman" w:hAnsi="Times New Roman" w:cs="Times New Roman"/>
          <w:i/>
          <w:iCs/>
          <w:sz w:val="24"/>
          <w:szCs w:val="24"/>
        </w:rPr>
        <w:t>HFCL TUTORIAL Semiotics</w:t>
      </w:r>
      <w:r w:rsidRPr="006B0102">
        <w:rPr>
          <w:rFonts w:ascii="Times New Roman" w:eastAsia="Times New Roman" w:hAnsi="Times New Roman" w:cs="Times New Roman"/>
          <w:sz w:val="24"/>
          <w:szCs w:val="24"/>
        </w:rPr>
        <w:t>, HFCL, www.rdillman.com/HFCL/TUTOR/Semiotics/sem3.html.</w:t>
      </w:r>
    </w:p>
    <w:p w:rsidR="0019484D" w:rsidRPr="0019484D" w:rsidP="0019484D" w14:paraId="52E4A362" w14:textId="3A78B68A">
      <w:pPr>
        <w:pStyle w:val="NormalWeb"/>
        <w:ind w:left="567" w:hanging="567"/>
      </w:pPr>
      <w:r w:rsidRPr="00857CDE">
        <w:t xml:space="preserve"> </w:t>
      </w:r>
      <w:r w:rsidRPr="0019484D">
        <w:t xml:space="preserve">Phillips, Joshua. “Three Things To Know About The Split-Window Corvette.” </w:t>
      </w:r>
      <w:r w:rsidRPr="0019484D">
        <w:rPr>
          <w:i/>
          <w:iCs/>
        </w:rPr>
        <w:t>Corvette Online</w:t>
      </w:r>
      <w:r w:rsidRPr="0019484D">
        <w:t>, 30 June 2016, www.corvetteonline.com/features/history/three-things-you-need-to-know-about-the-split-window-corvette/.</w:t>
      </w:r>
    </w:p>
    <w:p w:rsidR="008A30EC" w:rsidRPr="008A30EC" w14:paraId="2458FD15" w14:textId="3C8EDD42">
      <w:pPr>
        <w:rPr>
          <w:rFonts w:ascii="Times New Roman" w:hAnsi="Times New Roman" w:cs="Times New Roman"/>
        </w:rPr>
      </w:pPr>
    </w:p>
    <w:sectPr>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0B67D10"/>
    <w:multiLevelType w:val="hybridMultilevel"/>
    <w:tmpl w:val="68CE074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0821049E"/>
    <w:multiLevelType w:val="multilevel"/>
    <w:tmpl w:val="AAFAD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5456DB"/>
    <w:multiLevelType w:val="hybridMultilevel"/>
    <w:tmpl w:val="D286D50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1A601717"/>
    <w:multiLevelType w:val="hybridMultilevel"/>
    <w:tmpl w:val="73D2B588"/>
    <w:lvl w:ilvl="0">
      <w:start w:val="1"/>
      <w:numFmt w:val="decimal"/>
      <w:lvlText w:val="%1."/>
      <w:lvlJc w:val="left"/>
      <w:pPr>
        <w:ind w:left="720" w:hanging="360"/>
      </w:pPr>
      <w:rPr>
        <w:rFonts w:hint="default"/>
        <w:b w:val="0"/>
        <w:u w:val="none"/>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nsid w:val="270E772C"/>
    <w:multiLevelType w:val="hybridMultilevel"/>
    <w:tmpl w:val="5F12B7B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3A562AE3"/>
    <w:multiLevelType w:val="hybridMultilevel"/>
    <w:tmpl w:val="011033B2"/>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6">
    <w:nsid w:val="4E597FB2"/>
    <w:multiLevelType w:val="hybridMultilevel"/>
    <w:tmpl w:val="59627018"/>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6F403A5F"/>
    <w:multiLevelType w:val="hybridMultilevel"/>
    <w:tmpl w:val="367CC4AA"/>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6"/>
  </w:num>
  <w:num w:numId="6">
    <w:abstractNumId w:val="7"/>
  </w:num>
  <w:num w:numId="7">
    <w:abstractNumId w:val="5"/>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380"/>
    <w:rsid w:val="000208B8"/>
    <w:rsid w:val="001863BA"/>
    <w:rsid w:val="0019484D"/>
    <w:rsid w:val="001B7576"/>
    <w:rsid w:val="001C696D"/>
    <w:rsid w:val="00211A55"/>
    <w:rsid w:val="00265C5B"/>
    <w:rsid w:val="002B50CC"/>
    <w:rsid w:val="002F31CE"/>
    <w:rsid w:val="00362772"/>
    <w:rsid w:val="003A5C95"/>
    <w:rsid w:val="003B52DB"/>
    <w:rsid w:val="003E62DB"/>
    <w:rsid w:val="00492EA3"/>
    <w:rsid w:val="004A4BFF"/>
    <w:rsid w:val="004A5139"/>
    <w:rsid w:val="00594F44"/>
    <w:rsid w:val="005D6793"/>
    <w:rsid w:val="005E12C0"/>
    <w:rsid w:val="0064274E"/>
    <w:rsid w:val="006472BC"/>
    <w:rsid w:val="006B0102"/>
    <w:rsid w:val="006B6DD8"/>
    <w:rsid w:val="006C79B3"/>
    <w:rsid w:val="006D179A"/>
    <w:rsid w:val="00732773"/>
    <w:rsid w:val="00765096"/>
    <w:rsid w:val="00775061"/>
    <w:rsid w:val="00786761"/>
    <w:rsid w:val="00804405"/>
    <w:rsid w:val="00805957"/>
    <w:rsid w:val="00857CDE"/>
    <w:rsid w:val="008A30EC"/>
    <w:rsid w:val="009B7DBA"/>
    <w:rsid w:val="009C6FA9"/>
    <w:rsid w:val="00A44043"/>
    <w:rsid w:val="00A91E5C"/>
    <w:rsid w:val="00AB787E"/>
    <w:rsid w:val="00AC5A14"/>
    <w:rsid w:val="00B1546E"/>
    <w:rsid w:val="00B60CC1"/>
    <w:rsid w:val="00B85738"/>
    <w:rsid w:val="00BE1632"/>
    <w:rsid w:val="00C02380"/>
    <w:rsid w:val="00C42B9B"/>
    <w:rsid w:val="00CB7BA8"/>
    <w:rsid w:val="00CF5D4E"/>
    <w:rsid w:val="00DF348D"/>
    <w:rsid w:val="00E7485F"/>
    <w:rsid w:val="00EF6189"/>
    <w:rsid w:val="00F043F0"/>
    <w:rsid w:val="00F26E86"/>
    <w:rsid w:val="00F74518"/>
    <w:rsid w:val="00F97220"/>
    <w:rsid w:val="00FA5646"/>
    <w:rsid w:val="00FC24C9"/>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15:chartTrackingRefBased/>
  <w15:docId w15:val="{4AD65D14-15EE-442D-9585-D8234022C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A30EC"/>
    <w:rPr>
      <w:b/>
      <w:bCs/>
    </w:rPr>
  </w:style>
  <w:style w:type="paragraph" w:styleId="ListParagraph">
    <w:name w:val="List Paragraph"/>
    <w:basedOn w:val="Normal"/>
    <w:uiPriority w:val="34"/>
    <w:qFormat/>
    <w:rsid w:val="003E62DB"/>
    <w:pPr>
      <w:ind w:left="720"/>
      <w:contextualSpacing/>
    </w:pPr>
  </w:style>
  <w:style w:type="paragraph" w:styleId="NormalWeb">
    <w:name w:val="Normal (Web)"/>
    <w:basedOn w:val="Normal"/>
    <w:uiPriority w:val="99"/>
    <w:unhideWhenUsed/>
    <w:rsid w:val="00A44043"/>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F97220"/>
    <w:pPr>
      <w:spacing w:after="200" w:line="240" w:lineRule="auto"/>
    </w:pPr>
    <w:rPr>
      <w:i/>
      <w:iCs/>
      <w:color w:val="44546A" w:themeColor="text2"/>
      <w:sz w:val="18"/>
      <w:szCs w:val="18"/>
    </w:rPr>
  </w:style>
  <w:style w:type="character" w:styleId="Hyperlink">
    <w:name w:val="Hyperlink"/>
    <w:basedOn w:val="DefaultParagraphFont"/>
    <w:uiPriority w:val="99"/>
    <w:unhideWhenUsed/>
    <w:rsid w:val="00C42B9B"/>
    <w:rPr>
      <w:color w:val="0563C1" w:themeColor="hyperlink"/>
      <w:u w:val="single"/>
    </w:rPr>
  </w:style>
  <w:style w:type="character" w:customStyle="1" w:styleId="UnresolvedMention1">
    <w:name w:val="Unresolved Mention1"/>
    <w:basedOn w:val="DefaultParagraphFont"/>
    <w:uiPriority w:val="99"/>
    <w:semiHidden/>
    <w:unhideWhenUsed/>
    <w:rsid w:val="00C42B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theme" Target="theme/theme1.xml" /><Relationship Id="rId11" Type="http://schemas.openxmlformats.org/officeDocument/2006/relationships/numbering" Target="numbering.xml" /><Relationship Id="rId12"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jpeg" /><Relationship Id="rId6" Type="http://schemas.openxmlformats.org/officeDocument/2006/relationships/image" Target="media/image2.jpeg" /><Relationship Id="rId7" Type="http://schemas.openxmlformats.org/officeDocument/2006/relationships/image" Target="media/image3.jpeg" /><Relationship Id="rId8" Type="http://schemas.openxmlformats.org/officeDocument/2006/relationships/image" Target="media/image4.jpeg" /><Relationship Id="rId9" Type="http://schemas.openxmlformats.org/officeDocument/2006/relationships/image" Target="media/image5.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989BCB86-4DD4-48CE-9C03-6C294175C7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2286</Words>
  <Characters>13033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Dvlad 327</dc:creator>
  <cp:lastModifiedBy>Dvlad 327</cp:lastModifiedBy>
  <cp:revision>25</cp:revision>
  <dcterms:created xsi:type="dcterms:W3CDTF">2019-10-15T08:25:00Z</dcterms:created>
  <dcterms:modified xsi:type="dcterms:W3CDTF">2020-01-07T09:57:00Z</dcterms:modified>
</cp:coreProperties>
</file>