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footnotes.xml" ContentType="application/vnd.openxmlformats-officedocument.wordprocessingml.footnot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D8FE084" w:rsidP="0EC77245" w:rsidRDefault="2D8FE084" w14:paraId="1AD28964" w14:textId="357C7360">
      <w:pPr>
        <w:spacing w:beforeAutospacing="on" w:afterAutospacing="on"/>
        <w:ind w:left="-180" w:right="-334"/>
        <w:rPr>
          <w:rFonts w:ascii="Georgia" w:hAnsi="Georgia" w:eastAsia="Georgia" w:cs="Georgia"/>
          <w:b w:val="0"/>
          <w:bCs w:val="0"/>
          <w:i w:val="0"/>
          <w:iCs w:val="0"/>
          <w:noProof w:val="0"/>
          <w:color w:val="000000" w:themeColor="text1" w:themeTint="FF" w:themeShade="FF"/>
          <w:sz w:val="21"/>
          <w:szCs w:val="21"/>
          <w:lang w:val="en-GB"/>
        </w:rPr>
      </w:pPr>
      <w:r w:rsidR="425FA88D">
        <w:drawing>
          <wp:inline wp14:editId="4845FFD7" wp14:anchorId="6BB5F6C1">
            <wp:extent cx="1924050" cy="666750"/>
            <wp:effectExtent l="0" t="0" r="0" b="0"/>
            <wp:docPr id="247951941" name="" title=""/>
            <wp:cNvGraphicFramePr>
              <a:graphicFrameLocks noChangeAspect="1"/>
            </wp:cNvGraphicFramePr>
            <a:graphic>
              <a:graphicData uri="http://schemas.openxmlformats.org/drawingml/2006/picture">
                <pic:pic>
                  <pic:nvPicPr>
                    <pic:cNvPr id="0" name=""/>
                    <pic:cNvPicPr/>
                  </pic:nvPicPr>
                  <pic:blipFill>
                    <a:blip r:embed="Rc8eee8229c7d43e0">
                      <a:extLst>
                        <a:ext xmlns:a="http://schemas.openxmlformats.org/drawingml/2006/main" uri="{28A0092B-C50C-407E-A947-70E740481C1C}">
                          <a14:useLocalDpi val="0"/>
                        </a:ext>
                      </a:extLst>
                    </a:blip>
                    <a:stretch>
                      <a:fillRect/>
                    </a:stretch>
                  </pic:blipFill>
                  <pic:spPr>
                    <a:xfrm>
                      <a:off x="0" y="0"/>
                      <a:ext cx="1924050" cy="666750"/>
                    </a:xfrm>
                    <a:prstGeom prst="rect">
                      <a:avLst/>
                    </a:prstGeom>
                  </pic:spPr>
                </pic:pic>
              </a:graphicData>
            </a:graphic>
          </wp:inline>
        </w:drawing>
      </w:r>
    </w:p>
    <w:p w:rsidR="2D8FE084" w:rsidP="0EC77245" w:rsidRDefault="2D8FE084" w14:paraId="60900CD6" w14:textId="6F8AE065">
      <w:pPr>
        <w:spacing w:beforeAutospacing="on" w:afterAutospacing="on"/>
        <w:ind w:left="-180" w:right="-334"/>
        <w:rPr>
          <w:rFonts w:ascii="Georgia" w:hAnsi="Georgia" w:eastAsia="Georgia" w:cs="Georgia"/>
          <w:b w:val="0"/>
          <w:bCs w:val="0"/>
          <w:i w:val="0"/>
          <w:iCs w:val="0"/>
          <w:noProof w:val="0"/>
          <w:color w:val="000000" w:themeColor="text1" w:themeTint="FF" w:themeShade="FF"/>
          <w:sz w:val="21"/>
          <w:szCs w:val="21"/>
          <w:lang w:val="en-GB"/>
        </w:rPr>
      </w:pPr>
    </w:p>
    <w:p w:rsidR="2D8FE084" w:rsidP="0EC77245" w:rsidRDefault="2D8FE084" w14:paraId="7F9F264D" w14:textId="73AB87D3">
      <w:pPr>
        <w:spacing w:beforeAutospacing="on" w:afterAutospacing="on"/>
        <w:ind w:left="-180" w:right="-334"/>
        <w:rPr>
          <w:rFonts w:ascii="Georgia" w:hAnsi="Georgia" w:eastAsia="Georgia" w:cs="Georgia"/>
          <w:b w:val="0"/>
          <w:bCs w:val="0"/>
          <w:i w:val="0"/>
          <w:iCs w:val="0"/>
          <w:noProof w:val="0"/>
          <w:color w:val="000000" w:themeColor="text1" w:themeTint="FF" w:themeShade="FF"/>
          <w:sz w:val="21"/>
          <w:szCs w:val="21"/>
          <w:lang w:val="en-GB"/>
        </w:rPr>
      </w:pPr>
    </w:p>
    <w:p w:rsidR="2D8FE084" w:rsidP="0EC77245" w:rsidRDefault="2D8FE084" w14:paraId="386BB51A" w14:textId="461A6DFA">
      <w:pPr>
        <w:spacing w:beforeAutospacing="on" w:afterAutospacing="on"/>
        <w:ind w:left="-180" w:right="-334"/>
        <w:jc w:val="center"/>
        <w:rPr>
          <w:rFonts w:ascii="Arial" w:hAnsi="Arial" w:eastAsia="Arial" w:cs="Arial"/>
          <w:b w:val="0"/>
          <w:bCs w:val="0"/>
          <w:i w:val="0"/>
          <w:iCs w:val="0"/>
          <w:noProof w:val="0"/>
          <w:color w:val="000000" w:themeColor="text1" w:themeTint="FF" w:themeShade="FF"/>
          <w:sz w:val="28"/>
          <w:szCs w:val="28"/>
          <w:lang w:val="en-GB"/>
        </w:rPr>
      </w:pPr>
      <w:r w:rsidRPr="0EC77245" w:rsidR="425FA88D">
        <w:rPr>
          <w:rFonts w:ascii="Arial" w:hAnsi="Arial" w:eastAsia="Arial" w:cs="Arial"/>
          <w:b w:val="1"/>
          <w:bCs w:val="1"/>
          <w:i w:val="0"/>
          <w:iCs w:val="0"/>
          <w:noProof w:val="0"/>
          <w:color w:val="000000" w:themeColor="text1" w:themeTint="FF" w:themeShade="FF"/>
          <w:sz w:val="28"/>
          <w:szCs w:val="28"/>
          <w:lang w:val="cy-GB"/>
        </w:rPr>
        <w:t xml:space="preserve">Postgraduate/Distance Learning </w:t>
      </w:r>
    </w:p>
    <w:p w:rsidR="2D8FE084" w:rsidP="0EC77245" w:rsidRDefault="2D8FE084" w14:paraId="5EB47E37" w14:textId="740A1854">
      <w:pPr>
        <w:spacing w:beforeAutospacing="on" w:afterAutospacing="on"/>
        <w:ind w:left="-180" w:right="-334"/>
        <w:jc w:val="center"/>
        <w:rPr>
          <w:rFonts w:ascii="Arial" w:hAnsi="Arial" w:eastAsia="Arial" w:cs="Arial"/>
          <w:b w:val="0"/>
          <w:bCs w:val="0"/>
          <w:i w:val="0"/>
          <w:iCs w:val="0"/>
          <w:noProof w:val="0"/>
          <w:color w:val="000000" w:themeColor="text1" w:themeTint="FF" w:themeShade="FF"/>
          <w:sz w:val="28"/>
          <w:szCs w:val="28"/>
          <w:lang w:val="en-GB"/>
        </w:rPr>
      </w:pPr>
      <w:r w:rsidRPr="0EC77245" w:rsidR="425FA88D">
        <w:rPr>
          <w:rFonts w:ascii="Arial" w:hAnsi="Arial" w:eastAsia="Arial" w:cs="Arial"/>
          <w:b w:val="1"/>
          <w:bCs w:val="1"/>
          <w:i w:val="0"/>
          <w:iCs w:val="0"/>
          <w:noProof w:val="0"/>
          <w:color w:val="000000" w:themeColor="text1" w:themeTint="FF" w:themeShade="FF"/>
          <w:sz w:val="28"/>
          <w:szCs w:val="28"/>
          <w:lang w:val="cy-GB"/>
        </w:rPr>
        <w:t>Assignment coversheet &amp; feedback form</w:t>
      </w:r>
    </w:p>
    <w:p w:rsidR="2D8FE084" w:rsidP="0EC77245" w:rsidRDefault="2D8FE084" w14:paraId="5A80D015" w14:textId="6CAC65DA">
      <w:pPr>
        <w:rPr>
          <w:rFonts w:ascii="Arial" w:hAnsi="Arial" w:eastAsia="Arial" w:cs="Arial"/>
          <w:b w:val="0"/>
          <w:bCs w:val="0"/>
          <w:i w:val="0"/>
          <w:iCs w:val="0"/>
          <w:noProof w:val="0"/>
          <w:color w:val="000000" w:themeColor="text1" w:themeTint="FF" w:themeShade="FF"/>
          <w:sz w:val="28"/>
          <w:szCs w:val="28"/>
          <w:lang w:val="en-GB"/>
        </w:rPr>
      </w:pPr>
    </w:p>
    <w:p w:rsidR="2D8FE084" w:rsidP="0EC77245" w:rsidRDefault="2D8FE084" w14:paraId="765935E3" w14:textId="68BC5DEE">
      <w:pPr>
        <w:pStyle w:val="Heading3"/>
        <w:ind w:left="720"/>
        <w:jc w:val="center"/>
        <w:rPr>
          <w:rFonts w:ascii="Tahoma" w:hAnsi="Tahoma" w:eastAsia="Tahoma" w:cs="Tahoma"/>
          <w:b w:val="1"/>
          <w:bCs w:val="1"/>
          <w:i w:val="0"/>
          <w:iCs w:val="0"/>
          <w:noProof w:val="0"/>
          <w:color w:val="000000" w:themeColor="text1" w:themeTint="FF" w:themeShade="FF"/>
          <w:sz w:val="20"/>
          <w:szCs w:val="20"/>
          <w:lang w:val="en-GB"/>
        </w:rPr>
      </w:pPr>
      <w:r w:rsidRPr="0EC77245" w:rsidR="425FA88D">
        <w:rPr>
          <w:rFonts w:ascii="Tahoma" w:hAnsi="Tahoma" w:eastAsia="Tahoma" w:cs="Tahoma"/>
          <w:b w:val="1"/>
          <w:bCs w:val="1"/>
          <w:i w:val="0"/>
          <w:iCs w:val="0"/>
          <w:noProof w:val="0"/>
          <w:color w:val="000000" w:themeColor="text1" w:themeTint="FF" w:themeShade="FF"/>
          <w:sz w:val="20"/>
          <w:szCs w:val="20"/>
          <w:lang w:val="cy-GB"/>
        </w:rPr>
        <w:t>THIS SHEET MUST BE THE FIRST PAGE OF THE ASSIGNMENT YOU ARE SUBMITTING  (DO NOT SEND AS A SEPARATE FILE)</w:t>
      </w:r>
    </w:p>
    <w:p w:rsidR="2D8FE084" w:rsidP="0EC77245" w:rsidRDefault="2D8FE084" w14:paraId="2DDBBF55" w14:textId="10715A1C">
      <w:pPr>
        <w:ind w:left="720"/>
        <w:jc w:val="center"/>
        <w:rPr>
          <w:rFonts w:ascii="Trebuchet MS" w:hAnsi="Trebuchet MS" w:eastAsia="Trebuchet MS" w:cs="Trebuchet MS"/>
          <w:b w:val="1"/>
          <w:bCs w:val="1"/>
          <w:i w:val="0"/>
          <w:iCs w:val="0"/>
          <w:noProof w:val="0"/>
          <w:color w:val="000000" w:themeColor="text1" w:themeTint="FF" w:themeShade="FF"/>
          <w:sz w:val="20"/>
          <w:szCs w:val="20"/>
          <w:lang w:val="en-GB"/>
        </w:rPr>
      </w:pPr>
    </w:p>
    <w:tbl>
      <w:tblPr>
        <w:tblStyle w:val="TableNormal"/>
        <w:tblW w:w="0" w:type="auto"/>
        <w:tblLayout w:type="fixed"/>
        <w:tblLook w:val="04A0" w:firstRow="1" w:lastRow="0" w:firstColumn="1" w:lastColumn="0" w:noHBand="0" w:noVBand="1"/>
      </w:tblPr>
      <w:tblGrid>
        <w:gridCol w:w="4605"/>
        <w:gridCol w:w="420"/>
        <w:gridCol w:w="1530"/>
        <w:gridCol w:w="270"/>
        <w:gridCol w:w="1785"/>
      </w:tblGrid>
      <w:tr w:rsidR="0EC77245" w:rsidTr="0EC77245" w14:paraId="46DB5C34">
        <w:trPr>
          <w:trHeight w:val="600"/>
        </w:trPr>
        <w:tc>
          <w:tcPr>
            <w:tcW w:w="8610" w:type="dxa"/>
            <w:gridSpan w:val="5"/>
            <w:tcBorders>
              <w:top w:val="single" w:color="000000" w:themeColor="text1" w:sz="6"/>
              <w:left w:val="single" w:color="000000" w:themeColor="text1" w:sz="6"/>
              <w:bottom w:val="single" w:color="000000" w:themeColor="text1" w:sz="6"/>
              <w:right w:val="single" w:color="000000" w:themeColor="text1" w:sz="6"/>
            </w:tcBorders>
            <w:tcMar/>
            <w:vAlign w:val="top"/>
          </w:tcPr>
          <w:p w:rsidR="0EC77245" w:rsidP="0EC77245" w:rsidRDefault="0EC77245" w14:paraId="52EE3ADE" w14:textId="43B98AB5">
            <w:pPr>
              <w:spacing w:beforeAutospacing="on" w:afterAutospacing="on"/>
              <w:ind w:right="34"/>
              <w:rPr>
                <w:rFonts w:ascii="Arial" w:hAnsi="Arial" w:eastAsia="Arial" w:cs="Arial"/>
                <w:b w:val="0"/>
                <w:bCs w:val="0"/>
                <w:i w:val="0"/>
                <w:iCs w:val="0"/>
                <w:color w:val="000000" w:themeColor="text1" w:themeTint="FF" w:themeShade="FF"/>
                <w:sz w:val="22"/>
                <w:szCs w:val="22"/>
              </w:rPr>
            </w:pPr>
            <w:r w:rsidRPr="0EC77245" w:rsidR="0EC77245">
              <w:rPr>
                <w:rFonts w:ascii="Arial" w:hAnsi="Arial" w:eastAsia="Arial" w:cs="Arial"/>
                <w:b w:val="1"/>
                <w:bCs w:val="1"/>
                <w:i w:val="0"/>
                <w:iCs w:val="0"/>
                <w:color w:val="000000" w:themeColor="text1" w:themeTint="FF" w:themeShade="FF"/>
                <w:sz w:val="22"/>
                <w:szCs w:val="22"/>
                <w:lang w:val="en-GB"/>
              </w:rPr>
              <w:t>For completion by the student</w:t>
            </w:r>
            <w:r w:rsidRPr="0EC77245" w:rsidR="0EC77245">
              <w:rPr>
                <w:rFonts w:ascii="Arial" w:hAnsi="Arial" w:eastAsia="Arial" w:cs="Arial"/>
                <w:b w:val="0"/>
                <w:bCs w:val="0"/>
                <w:i w:val="0"/>
                <w:iCs w:val="0"/>
                <w:color w:val="000000" w:themeColor="text1" w:themeTint="FF" w:themeShade="FF"/>
                <w:sz w:val="22"/>
                <w:szCs w:val="22"/>
                <w:lang w:val="en-GB"/>
              </w:rPr>
              <w:t>:</w:t>
            </w:r>
          </w:p>
        </w:tc>
      </w:tr>
      <w:tr w:rsidR="0EC77245" w:rsidTr="0EC77245" w14:paraId="1B11239C">
        <w:trPr>
          <w:trHeight w:val="705"/>
        </w:trPr>
        <w:tc>
          <w:tcPr>
            <w:tcW w:w="8610" w:type="dxa"/>
            <w:gridSpan w:val="5"/>
            <w:tcBorders>
              <w:top w:val="single" w:color="000000" w:themeColor="text1" w:sz="6"/>
              <w:left w:val="single" w:color="000000" w:themeColor="text1" w:sz="6"/>
              <w:bottom w:val="single" w:color="000000" w:themeColor="text1" w:sz="6"/>
              <w:right w:val="single" w:color="000000" w:themeColor="text1" w:sz="6"/>
            </w:tcBorders>
            <w:tcMar/>
            <w:vAlign w:val="top"/>
          </w:tcPr>
          <w:p w:rsidR="0EC77245" w:rsidP="0EC77245" w:rsidRDefault="0EC77245" w14:paraId="65281EA0" w14:textId="58FAD4CC">
            <w:pPr>
              <w:spacing w:beforeAutospacing="on" w:afterAutospacing="on"/>
              <w:ind w:right="34"/>
              <w:rPr>
                <w:rFonts w:ascii="Arial" w:hAnsi="Arial" w:eastAsia="Arial" w:cs="Arial"/>
                <w:b w:val="0"/>
                <w:bCs w:val="0"/>
                <w:i w:val="0"/>
                <w:iCs w:val="0"/>
                <w:color w:val="000000" w:themeColor="text1" w:themeTint="FF" w:themeShade="FF"/>
                <w:sz w:val="22"/>
                <w:szCs w:val="22"/>
              </w:rPr>
            </w:pPr>
            <w:r w:rsidRPr="0EC77245" w:rsidR="0EC77245">
              <w:rPr>
                <w:rFonts w:ascii="Arial" w:hAnsi="Arial" w:eastAsia="Arial" w:cs="Arial"/>
                <w:b w:val="0"/>
                <w:bCs w:val="0"/>
                <w:i w:val="0"/>
                <w:iCs w:val="0"/>
                <w:color w:val="000000" w:themeColor="text1" w:themeTint="FF" w:themeShade="FF"/>
                <w:sz w:val="22"/>
                <w:szCs w:val="22"/>
                <w:lang w:val="en-GB"/>
              </w:rPr>
              <w:t>Student Name:</w:t>
            </w:r>
          </w:p>
          <w:p w:rsidR="528380E4" w:rsidP="0EC77245" w:rsidRDefault="528380E4" w14:paraId="0756A921" w14:textId="23147DE7">
            <w:pPr>
              <w:spacing w:beforeAutospacing="on" w:afterAutospacing="on"/>
              <w:ind w:right="34"/>
              <w:rPr>
                <w:rFonts w:ascii="Arial" w:hAnsi="Arial" w:eastAsia="Arial" w:cs="Arial"/>
                <w:b w:val="0"/>
                <w:bCs w:val="0"/>
                <w:i w:val="0"/>
                <w:iCs w:val="0"/>
                <w:color w:val="000000" w:themeColor="text1" w:themeTint="FF" w:themeShade="FF"/>
                <w:sz w:val="22"/>
                <w:szCs w:val="22"/>
              </w:rPr>
            </w:pPr>
            <w:r w:rsidRPr="0EC77245" w:rsidR="528380E4">
              <w:rPr>
                <w:rFonts w:ascii="Arial" w:hAnsi="Arial" w:eastAsia="Arial" w:cs="Arial"/>
                <w:b w:val="0"/>
                <w:bCs w:val="0"/>
                <w:i w:val="0"/>
                <w:iCs w:val="0"/>
                <w:color w:val="000000" w:themeColor="text1" w:themeTint="FF" w:themeShade="FF"/>
                <w:sz w:val="22"/>
                <w:szCs w:val="22"/>
              </w:rPr>
              <w:t>Dafydd Pierce</w:t>
            </w:r>
          </w:p>
        </w:tc>
      </w:tr>
      <w:tr w:rsidR="0EC77245" w:rsidTr="0EC77245" w14:paraId="39F452C9">
        <w:trPr>
          <w:trHeight w:val="840"/>
        </w:trPr>
        <w:tc>
          <w:tcPr>
            <w:tcW w:w="4605" w:type="dxa"/>
            <w:tcBorders>
              <w:left w:val="single" w:color="000000" w:themeColor="text1" w:sz="6"/>
              <w:bottom w:val="single" w:color="000000" w:themeColor="text1" w:sz="6"/>
              <w:right w:val="single" w:color="000000" w:themeColor="text1" w:sz="6"/>
            </w:tcBorders>
            <w:tcMar/>
            <w:vAlign w:val="top"/>
          </w:tcPr>
          <w:p w:rsidR="0EC77245" w:rsidP="0EC77245" w:rsidRDefault="0EC77245" w14:paraId="47FB9797" w14:textId="55F521D9">
            <w:pPr>
              <w:spacing w:beforeAutospacing="on" w:afterAutospacing="on"/>
              <w:ind w:right="34"/>
              <w:rPr>
                <w:rFonts w:ascii="Arial" w:hAnsi="Arial" w:eastAsia="Arial" w:cs="Arial"/>
                <w:b w:val="0"/>
                <w:bCs w:val="0"/>
                <w:i w:val="0"/>
                <w:iCs w:val="0"/>
                <w:color w:val="000000" w:themeColor="text1" w:themeTint="FF" w:themeShade="FF"/>
                <w:sz w:val="22"/>
                <w:szCs w:val="22"/>
              </w:rPr>
            </w:pPr>
            <w:r w:rsidRPr="0EC77245" w:rsidR="0EC77245">
              <w:rPr>
                <w:rFonts w:ascii="Arial" w:hAnsi="Arial" w:eastAsia="Arial" w:cs="Arial"/>
                <w:b w:val="0"/>
                <w:bCs w:val="0"/>
                <w:i w:val="0"/>
                <w:iCs w:val="0"/>
                <w:color w:val="000000" w:themeColor="text1" w:themeTint="FF" w:themeShade="FF"/>
                <w:sz w:val="22"/>
                <w:szCs w:val="22"/>
                <w:lang w:val="en-GB"/>
              </w:rPr>
              <w:t>Module code:</w:t>
            </w:r>
            <w:r w:rsidRPr="0EC77245" w:rsidR="11006FDD">
              <w:rPr>
                <w:rFonts w:ascii="Arial" w:hAnsi="Arial" w:eastAsia="Arial" w:cs="Arial"/>
                <w:b w:val="0"/>
                <w:bCs w:val="0"/>
                <w:i w:val="0"/>
                <w:iCs w:val="0"/>
                <w:color w:val="000000" w:themeColor="text1" w:themeTint="FF" w:themeShade="FF"/>
                <w:sz w:val="22"/>
                <w:szCs w:val="22"/>
                <w:lang w:val="en-GB"/>
              </w:rPr>
              <w:t xml:space="preserve"> HPCA7009</w:t>
            </w:r>
          </w:p>
          <w:p w:rsidR="0EC77245" w:rsidP="0EC77245" w:rsidRDefault="0EC77245" w14:paraId="22841561" w14:textId="7EDAC0C4">
            <w:pPr>
              <w:spacing w:beforeAutospacing="on" w:afterAutospacing="on"/>
              <w:ind w:right="34"/>
              <w:rPr>
                <w:rFonts w:ascii="Arial" w:hAnsi="Arial" w:eastAsia="Arial" w:cs="Arial"/>
                <w:b w:val="0"/>
                <w:bCs w:val="0"/>
                <w:i w:val="0"/>
                <w:iCs w:val="0"/>
                <w:color w:val="000000" w:themeColor="text1" w:themeTint="FF" w:themeShade="FF"/>
                <w:sz w:val="22"/>
                <w:szCs w:val="22"/>
              </w:rPr>
            </w:pPr>
          </w:p>
          <w:p w:rsidR="0EC77245" w:rsidP="0EC77245" w:rsidRDefault="0EC77245" w14:paraId="2715091E" w14:textId="1BC40AAB">
            <w:pPr>
              <w:spacing w:beforeAutospacing="on" w:afterAutospacing="on"/>
              <w:ind w:right="34"/>
              <w:rPr>
                <w:rFonts w:ascii="Arial" w:hAnsi="Arial" w:eastAsia="Arial" w:cs="Arial"/>
                <w:b w:val="0"/>
                <w:bCs w:val="0"/>
                <w:i w:val="0"/>
                <w:iCs w:val="0"/>
                <w:color w:val="000000" w:themeColor="text1" w:themeTint="FF" w:themeShade="FF"/>
                <w:sz w:val="22"/>
                <w:szCs w:val="22"/>
              </w:rPr>
            </w:pPr>
            <w:r w:rsidRPr="0EC77245" w:rsidR="0EC77245">
              <w:rPr>
                <w:rFonts w:ascii="Arial" w:hAnsi="Arial" w:eastAsia="Arial" w:cs="Arial"/>
                <w:b w:val="0"/>
                <w:bCs w:val="0"/>
                <w:i w:val="0"/>
                <w:iCs w:val="0"/>
                <w:color w:val="000000" w:themeColor="text1" w:themeTint="FF" w:themeShade="FF"/>
                <w:sz w:val="22"/>
                <w:szCs w:val="22"/>
                <w:lang w:val="en-GB"/>
              </w:rPr>
              <w:t>Module title:</w:t>
            </w:r>
            <w:r w:rsidRPr="0EC77245" w:rsidR="55B73A85">
              <w:rPr>
                <w:rFonts w:ascii="Arial" w:hAnsi="Arial" w:eastAsia="Arial" w:cs="Arial"/>
                <w:b w:val="0"/>
                <w:bCs w:val="0"/>
                <w:i w:val="0"/>
                <w:iCs w:val="0"/>
                <w:color w:val="000000" w:themeColor="text1" w:themeTint="FF" w:themeShade="FF"/>
                <w:sz w:val="22"/>
                <w:szCs w:val="22"/>
                <w:lang w:val="en-GB"/>
              </w:rPr>
              <w:t xml:space="preserve"> Skyscapes, Cosmology and Archaeology</w:t>
            </w:r>
          </w:p>
          <w:p w:rsidR="0EC77245" w:rsidP="0EC77245" w:rsidRDefault="0EC77245" w14:paraId="6B673E10" w14:textId="6CFB80D0">
            <w:pPr>
              <w:spacing w:beforeAutospacing="on" w:afterAutospacing="on"/>
              <w:ind w:right="34"/>
              <w:rPr>
                <w:rFonts w:ascii="Arial" w:hAnsi="Arial" w:eastAsia="Arial" w:cs="Arial"/>
                <w:b w:val="0"/>
                <w:bCs w:val="0"/>
                <w:i w:val="0"/>
                <w:iCs w:val="0"/>
                <w:color w:val="000000" w:themeColor="text1" w:themeTint="FF" w:themeShade="FF"/>
                <w:sz w:val="22"/>
                <w:szCs w:val="22"/>
              </w:rPr>
            </w:pPr>
          </w:p>
          <w:p w:rsidR="0EC77245" w:rsidP="0EC77245" w:rsidRDefault="0EC77245" w14:paraId="3705D6A6" w14:textId="2ABA664D">
            <w:pPr>
              <w:spacing w:beforeAutospacing="on" w:afterAutospacing="on"/>
              <w:ind w:right="34"/>
              <w:rPr>
                <w:rFonts w:ascii="Arial" w:hAnsi="Arial" w:eastAsia="Arial" w:cs="Arial"/>
                <w:b w:val="0"/>
                <w:bCs w:val="0"/>
                <w:i w:val="0"/>
                <w:iCs w:val="0"/>
                <w:color w:val="000000" w:themeColor="text1" w:themeTint="FF" w:themeShade="FF"/>
                <w:sz w:val="22"/>
                <w:szCs w:val="22"/>
              </w:rPr>
            </w:pPr>
          </w:p>
        </w:tc>
        <w:tc>
          <w:tcPr>
            <w:tcW w:w="2220" w:type="dxa"/>
            <w:gridSpan w:val="3"/>
            <w:tcBorders>
              <w:bottom w:val="single" w:color="000000" w:themeColor="text1" w:sz="6"/>
              <w:right w:val="single" w:color="000000" w:themeColor="text1" w:sz="6"/>
            </w:tcBorders>
            <w:tcMar/>
            <w:vAlign w:val="top"/>
          </w:tcPr>
          <w:p w:rsidR="0EC77245" w:rsidP="0EC77245" w:rsidRDefault="0EC77245" w14:paraId="732F0A98" w14:textId="2CE0B758">
            <w:pPr>
              <w:spacing w:beforeAutospacing="on" w:afterAutospacing="on"/>
              <w:ind w:right="34"/>
              <w:rPr>
                <w:rFonts w:ascii="Arial" w:hAnsi="Arial" w:eastAsia="Arial" w:cs="Arial"/>
                <w:b w:val="0"/>
                <w:bCs w:val="0"/>
                <w:i w:val="0"/>
                <w:iCs w:val="0"/>
                <w:color w:val="000000" w:themeColor="text1" w:themeTint="FF" w:themeShade="FF"/>
                <w:sz w:val="22"/>
                <w:szCs w:val="22"/>
              </w:rPr>
            </w:pPr>
            <w:r w:rsidRPr="0EC77245" w:rsidR="0EC77245">
              <w:rPr>
                <w:rFonts w:ascii="Arial" w:hAnsi="Arial" w:eastAsia="Arial" w:cs="Arial"/>
                <w:b w:val="0"/>
                <w:bCs w:val="0"/>
                <w:i w:val="0"/>
                <w:iCs w:val="0"/>
                <w:color w:val="000000" w:themeColor="text1" w:themeTint="FF" w:themeShade="FF"/>
                <w:sz w:val="22"/>
                <w:szCs w:val="22"/>
                <w:lang w:val="en-GB"/>
              </w:rPr>
              <w:t>Student ID number:</w:t>
            </w:r>
            <w:r w:rsidRPr="0EC77245" w:rsidR="3888F935">
              <w:rPr>
                <w:rFonts w:ascii="Arial" w:hAnsi="Arial" w:eastAsia="Arial" w:cs="Arial"/>
                <w:b w:val="0"/>
                <w:bCs w:val="0"/>
                <w:i w:val="0"/>
                <w:iCs w:val="0"/>
                <w:color w:val="000000" w:themeColor="text1" w:themeTint="FF" w:themeShade="FF"/>
                <w:sz w:val="22"/>
                <w:szCs w:val="22"/>
                <w:lang w:val="en-GB"/>
              </w:rPr>
              <w:t xml:space="preserve"> 1917029</w:t>
            </w:r>
          </w:p>
        </w:tc>
        <w:tc>
          <w:tcPr>
            <w:tcW w:w="1785" w:type="dxa"/>
            <w:tcBorders>
              <w:bottom w:val="single" w:color="000000" w:themeColor="text1" w:sz="6"/>
              <w:right w:val="single" w:color="000000" w:themeColor="text1" w:sz="6"/>
            </w:tcBorders>
            <w:tcMar/>
            <w:vAlign w:val="top"/>
          </w:tcPr>
          <w:p w:rsidR="0EC77245" w:rsidP="0EC77245" w:rsidRDefault="0EC77245" w14:paraId="51B25C9E" w14:textId="356202D9">
            <w:pPr>
              <w:spacing w:beforeAutospacing="on" w:afterAutospacing="on"/>
              <w:ind w:right="34"/>
              <w:rPr>
                <w:rFonts w:ascii="Arial" w:hAnsi="Arial" w:eastAsia="Arial" w:cs="Arial"/>
                <w:b w:val="0"/>
                <w:bCs w:val="0"/>
                <w:i w:val="0"/>
                <w:iCs w:val="0"/>
                <w:color w:val="000000" w:themeColor="text1" w:themeTint="FF" w:themeShade="FF"/>
                <w:sz w:val="22"/>
                <w:szCs w:val="22"/>
              </w:rPr>
            </w:pPr>
            <w:r w:rsidRPr="0EC77245" w:rsidR="0EC77245">
              <w:rPr>
                <w:rFonts w:ascii="Arial" w:hAnsi="Arial" w:eastAsia="Arial" w:cs="Arial"/>
                <w:b w:val="0"/>
                <w:bCs w:val="0"/>
                <w:i w:val="0"/>
                <w:iCs w:val="0"/>
                <w:color w:val="000000" w:themeColor="text1" w:themeTint="FF" w:themeShade="FF"/>
                <w:sz w:val="22"/>
                <w:szCs w:val="22"/>
                <w:lang w:val="en-GB"/>
              </w:rPr>
              <w:t>Educational support needs:</w:t>
            </w:r>
          </w:p>
          <w:p w:rsidR="0EC77245" w:rsidP="0EC77245" w:rsidRDefault="0EC77245" w14:paraId="4A5AA20A" w14:textId="2E744034">
            <w:pPr>
              <w:spacing w:beforeAutospacing="on" w:afterAutospacing="on"/>
              <w:ind w:right="34"/>
              <w:rPr>
                <w:rFonts w:ascii="Arial" w:hAnsi="Arial" w:eastAsia="Arial" w:cs="Arial"/>
                <w:b w:val="0"/>
                <w:bCs w:val="0"/>
                <w:i w:val="0"/>
                <w:iCs w:val="0"/>
                <w:color w:val="000000" w:themeColor="text1" w:themeTint="FF" w:themeShade="FF"/>
                <w:sz w:val="22"/>
                <w:szCs w:val="22"/>
              </w:rPr>
            </w:pPr>
            <w:r w:rsidRPr="0EC77245" w:rsidR="0EC77245">
              <w:rPr>
                <w:rFonts w:ascii="Arial" w:hAnsi="Arial" w:eastAsia="Arial" w:cs="Arial"/>
                <w:b w:val="0"/>
                <w:bCs w:val="0"/>
                <w:i w:val="0"/>
                <w:iCs w:val="0"/>
                <w:color w:val="000000" w:themeColor="text1" w:themeTint="FF" w:themeShade="FF"/>
                <w:sz w:val="22"/>
                <w:szCs w:val="22"/>
                <w:lang w:val="en-GB"/>
              </w:rPr>
              <w:t>No</w:t>
            </w:r>
          </w:p>
        </w:tc>
      </w:tr>
      <w:tr w:rsidR="0EC77245" w:rsidTr="0EC77245" w14:paraId="58F9ACF4">
        <w:trPr>
          <w:trHeight w:val="1125"/>
        </w:trPr>
        <w:tc>
          <w:tcPr>
            <w:tcW w:w="8610" w:type="dxa"/>
            <w:gridSpan w:val="5"/>
            <w:tcBorders>
              <w:left w:val="single" w:color="000000" w:themeColor="text1" w:sz="6"/>
              <w:bottom w:val="single" w:color="000000" w:themeColor="text1" w:sz="6"/>
              <w:right w:val="single" w:color="000000" w:themeColor="text1" w:sz="6"/>
            </w:tcBorders>
            <w:tcMar/>
            <w:vAlign w:val="top"/>
          </w:tcPr>
          <w:p w:rsidR="0EC77245" w:rsidP="0EC77245" w:rsidRDefault="0EC77245" w14:paraId="248CB499" w14:textId="705BE614">
            <w:pPr>
              <w:spacing w:beforeAutospacing="on" w:afterAutospacing="on"/>
              <w:ind w:right="34"/>
              <w:rPr>
                <w:rFonts w:ascii="Arial" w:hAnsi="Arial" w:eastAsia="Arial" w:cs="Arial"/>
                <w:b w:val="0"/>
                <w:bCs w:val="0"/>
                <w:i w:val="0"/>
                <w:iCs w:val="0"/>
                <w:color w:val="000000" w:themeColor="text1" w:themeTint="FF" w:themeShade="FF"/>
                <w:sz w:val="22"/>
                <w:szCs w:val="22"/>
              </w:rPr>
            </w:pPr>
            <w:r w:rsidRPr="0EC77245" w:rsidR="0EC77245">
              <w:rPr>
                <w:rFonts w:ascii="Arial" w:hAnsi="Arial" w:eastAsia="Arial" w:cs="Arial"/>
                <w:b w:val="0"/>
                <w:bCs w:val="0"/>
                <w:i w:val="0"/>
                <w:iCs w:val="0"/>
                <w:color w:val="000000" w:themeColor="text1" w:themeTint="FF" w:themeShade="FF"/>
                <w:sz w:val="22"/>
                <w:szCs w:val="22"/>
                <w:lang w:val="en-GB"/>
              </w:rPr>
              <w:t>Module tutor:</w:t>
            </w:r>
            <w:r w:rsidRPr="0EC77245" w:rsidR="4C62576D">
              <w:rPr>
                <w:rFonts w:ascii="Arial" w:hAnsi="Arial" w:eastAsia="Arial" w:cs="Arial"/>
                <w:b w:val="0"/>
                <w:bCs w:val="0"/>
                <w:i w:val="0"/>
                <w:iCs w:val="0"/>
                <w:color w:val="000000" w:themeColor="text1" w:themeTint="FF" w:themeShade="FF"/>
                <w:sz w:val="22"/>
                <w:szCs w:val="22"/>
                <w:lang w:val="en-GB"/>
              </w:rPr>
              <w:t xml:space="preserve"> Dr Bernadette Brady</w:t>
            </w:r>
          </w:p>
          <w:p w:rsidR="0EC77245" w:rsidP="0EC77245" w:rsidRDefault="0EC77245" w14:paraId="783BBC17" w14:textId="09B15D3D">
            <w:pPr>
              <w:spacing w:beforeAutospacing="on" w:afterAutospacing="on"/>
              <w:ind w:right="34"/>
              <w:rPr>
                <w:rFonts w:ascii="Arial" w:hAnsi="Arial" w:eastAsia="Arial" w:cs="Arial"/>
                <w:b w:val="0"/>
                <w:bCs w:val="0"/>
                <w:i w:val="0"/>
                <w:iCs w:val="0"/>
                <w:color w:val="000000" w:themeColor="text1" w:themeTint="FF" w:themeShade="FF"/>
                <w:sz w:val="22"/>
                <w:szCs w:val="22"/>
              </w:rPr>
            </w:pPr>
          </w:p>
          <w:p w:rsidR="0EC77245" w:rsidP="0EC77245" w:rsidRDefault="0EC77245" w14:paraId="6D309113" w14:textId="2DF6A8EA">
            <w:pPr>
              <w:spacing w:beforeAutospacing="on" w:afterAutospacing="on"/>
              <w:ind w:right="34"/>
              <w:rPr>
                <w:rFonts w:ascii="Arial" w:hAnsi="Arial" w:eastAsia="Arial" w:cs="Arial"/>
                <w:b w:val="0"/>
                <w:bCs w:val="0"/>
                <w:i w:val="0"/>
                <w:iCs w:val="0"/>
                <w:color w:val="000000" w:themeColor="text1" w:themeTint="FF" w:themeShade="FF"/>
                <w:sz w:val="22"/>
                <w:szCs w:val="22"/>
              </w:rPr>
            </w:pPr>
          </w:p>
          <w:p w:rsidR="0EC77245" w:rsidP="0EC77245" w:rsidRDefault="0EC77245" w14:paraId="2CE0D6A5" w14:textId="1ADC1702">
            <w:pPr>
              <w:spacing w:beforeAutospacing="on" w:afterAutospacing="on"/>
              <w:ind w:right="34"/>
              <w:rPr>
                <w:rFonts w:ascii="Arial" w:hAnsi="Arial" w:eastAsia="Arial" w:cs="Arial"/>
                <w:b w:val="0"/>
                <w:bCs w:val="0"/>
                <w:i w:val="0"/>
                <w:iCs w:val="0"/>
                <w:color w:val="000000" w:themeColor="text1" w:themeTint="FF" w:themeShade="FF"/>
                <w:sz w:val="22"/>
                <w:szCs w:val="22"/>
                <w:lang w:val="en-GB"/>
              </w:rPr>
            </w:pPr>
            <w:r w:rsidRPr="0EC77245" w:rsidR="0EC77245">
              <w:rPr>
                <w:rFonts w:ascii="Arial" w:hAnsi="Arial" w:eastAsia="Arial" w:cs="Arial"/>
                <w:b w:val="0"/>
                <w:bCs w:val="0"/>
                <w:i w:val="0"/>
                <w:iCs w:val="0"/>
                <w:color w:val="000000" w:themeColor="text1" w:themeTint="FF" w:themeShade="FF"/>
                <w:sz w:val="22"/>
                <w:szCs w:val="22"/>
                <w:lang w:val="en-GB"/>
              </w:rPr>
              <w:t>Assignment due date:</w:t>
            </w:r>
            <w:r w:rsidRPr="0EC77245" w:rsidR="2C78967E">
              <w:rPr>
                <w:rFonts w:ascii="Arial" w:hAnsi="Arial" w:eastAsia="Arial" w:cs="Arial"/>
                <w:b w:val="0"/>
                <w:bCs w:val="0"/>
                <w:i w:val="0"/>
                <w:iCs w:val="0"/>
                <w:color w:val="000000" w:themeColor="text1" w:themeTint="FF" w:themeShade="FF"/>
                <w:sz w:val="22"/>
                <w:szCs w:val="22"/>
                <w:lang w:val="en-GB"/>
              </w:rPr>
              <w:t xml:space="preserve"> 13 August 2020</w:t>
            </w:r>
          </w:p>
        </w:tc>
      </w:tr>
      <w:tr w:rsidR="0EC77245" w:rsidTr="0EC77245" w14:paraId="44191F4A">
        <w:trPr>
          <w:trHeight w:val="975"/>
        </w:trPr>
        <w:tc>
          <w:tcPr>
            <w:tcW w:w="8610" w:type="dxa"/>
            <w:gridSpan w:val="5"/>
            <w:tcBorders>
              <w:left w:val="single" w:color="000000" w:themeColor="text1" w:sz="6"/>
              <w:bottom w:val="single" w:color="000000" w:themeColor="text1" w:sz="6"/>
              <w:right w:val="single" w:color="000000" w:themeColor="text1" w:sz="6"/>
            </w:tcBorders>
            <w:tcMar/>
            <w:vAlign w:val="top"/>
          </w:tcPr>
          <w:p w:rsidR="0EC77245" w:rsidP="0EC77245" w:rsidRDefault="0EC77245" w14:paraId="302D47A8" w14:textId="1179AC20">
            <w:pPr>
              <w:rPr>
                <w:rFonts w:ascii="Arial" w:hAnsi="Arial" w:eastAsia="Arial" w:cs="Arial"/>
                <w:b w:val="0"/>
                <w:bCs w:val="0"/>
                <w:i w:val="0"/>
                <w:iCs w:val="0"/>
                <w:sz w:val="22"/>
                <w:szCs w:val="22"/>
              </w:rPr>
            </w:pPr>
            <w:r w:rsidRPr="0EC77245" w:rsidR="0EC77245">
              <w:rPr>
                <w:rFonts w:ascii="Arial" w:hAnsi="Arial" w:eastAsia="Arial" w:cs="Arial"/>
                <w:b w:val="0"/>
                <w:bCs w:val="0"/>
                <w:i w:val="0"/>
                <w:iCs w:val="0"/>
                <w:sz w:val="22"/>
                <w:szCs w:val="22"/>
                <w:lang w:val="en-GB"/>
              </w:rPr>
              <w:t>If your module has multiple submissions please indicate which piece of work this is.</w:t>
            </w:r>
          </w:p>
          <w:p w:rsidR="0EC77245" w:rsidP="0EC77245" w:rsidRDefault="0EC77245" w14:paraId="40E29CBE" w14:textId="52CCE222">
            <w:pPr>
              <w:rPr>
                <w:rFonts w:ascii="Arial" w:hAnsi="Arial" w:eastAsia="Arial" w:cs="Arial"/>
                <w:b w:val="0"/>
                <w:bCs w:val="0"/>
                <w:i w:val="0"/>
                <w:iCs w:val="0"/>
                <w:sz w:val="22"/>
                <w:szCs w:val="22"/>
              </w:rPr>
            </w:pPr>
          </w:p>
          <w:p w:rsidR="0EC77245" w:rsidP="0EC77245" w:rsidRDefault="0EC77245" w14:paraId="46C3FAAD" w14:textId="44513D37">
            <w:pPr>
              <w:rPr>
                <w:rFonts w:ascii="Arial" w:hAnsi="Arial" w:eastAsia="Arial" w:cs="Arial"/>
                <w:b w:val="0"/>
                <w:bCs w:val="0"/>
                <w:i w:val="0"/>
                <w:iCs w:val="0"/>
                <w:sz w:val="22"/>
                <w:szCs w:val="22"/>
                <w:lang w:val="en-GB"/>
              </w:rPr>
            </w:pPr>
            <w:r w:rsidRPr="0EC77245" w:rsidR="0EC77245">
              <w:rPr>
                <w:rFonts w:ascii="Arial" w:hAnsi="Arial" w:eastAsia="Arial" w:cs="Arial"/>
                <w:b w:val="0"/>
                <w:bCs w:val="0"/>
                <w:i w:val="0"/>
                <w:iCs w:val="0"/>
                <w:sz w:val="22"/>
                <w:szCs w:val="22"/>
                <w:lang w:val="en-GB"/>
              </w:rPr>
              <w:t>2</w:t>
            </w:r>
            <w:r w:rsidRPr="0EC77245" w:rsidR="0EC77245">
              <w:rPr>
                <w:rFonts w:ascii="Arial" w:hAnsi="Arial" w:eastAsia="Arial" w:cs="Arial"/>
                <w:b w:val="0"/>
                <w:bCs w:val="0"/>
                <w:i w:val="0"/>
                <w:iCs w:val="0"/>
                <w:sz w:val="22"/>
                <w:szCs w:val="22"/>
                <w:vertAlign w:val="superscript"/>
                <w:lang w:val="en-GB"/>
              </w:rPr>
              <w:t>nd</w:t>
            </w:r>
          </w:p>
        </w:tc>
      </w:tr>
      <w:tr w:rsidR="0EC77245" w:rsidTr="0EC77245" w14:paraId="7051F4D9">
        <w:trPr>
          <w:trHeight w:val="975"/>
        </w:trPr>
        <w:tc>
          <w:tcPr>
            <w:tcW w:w="8610" w:type="dxa"/>
            <w:gridSpan w:val="5"/>
            <w:tcBorders>
              <w:left w:val="single" w:color="000000" w:themeColor="text1" w:sz="6"/>
              <w:bottom w:val="single" w:color="000000" w:themeColor="text1" w:sz="6"/>
              <w:right w:val="single" w:color="000000" w:themeColor="text1" w:sz="6"/>
            </w:tcBorders>
            <w:shd w:val="clear" w:color="auto" w:fill="D9D9D9" w:themeFill="background1" w:themeFillShade="D9"/>
            <w:tcMar/>
            <w:vAlign w:val="top"/>
          </w:tcPr>
          <w:p w:rsidR="0EC77245" w:rsidP="0EC77245" w:rsidRDefault="0EC77245" w14:paraId="5F0F07D0" w14:textId="1E40A2C2">
            <w:pPr>
              <w:spacing w:beforeAutospacing="on" w:afterAutospacing="on"/>
              <w:ind w:right="34"/>
              <w:rPr>
                <w:rFonts w:ascii="Arial" w:hAnsi="Arial" w:eastAsia="Arial" w:cs="Arial"/>
                <w:b w:val="0"/>
                <w:bCs w:val="0"/>
                <w:i w:val="0"/>
                <w:iCs w:val="0"/>
                <w:color w:val="000000" w:themeColor="text1" w:themeTint="FF" w:themeShade="FF"/>
                <w:sz w:val="22"/>
                <w:szCs w:val="22"/>
              </w:rPr>
            </w:pPr>
            <w:r w:rsidRPr="0EC77245" w:rsidR="0EC77245">
              <w:rPr>
                <w:rFonts w:ascii="Arial" w:hAnsi="Arial" w:eastAsia="Arial" w:cs="Arial"/>
                <w:b w:val="0"/>
                <w:bCs w:val="0"/>
                <w:i w:val="0"/>
                <w:iCs w:val="0"/>
                <w:color w:val="000000" w:themeColor="text1" w:themeTint="FF" w:themeShade="FF"/>
                <w:sz w:val="22"/>
                <w:szCs w:val="22"/>
                <w:lang w:val="en-GB"/>
              </w:rPr>
              <w:t>I confirm that this is my original work and that I have adhered to the University policy on plagiarism.</w:t>
            </w:r>
          </w:p>
          <w:p w:rsidR="0EC77245" w:rsidP="0EC77245" w:rsidRDefault="0EC77245" w14:paraId="0DF63616" w14:textId="7B48EF6D">
            <w:pPr>
              <w:spacing w:beforeAutospacing="on" w:afterAutospacing="on"/>
              <w:ind w:right="34"/>
              <w:rPr>
                <w:rFonts w:ascii="Arial" w:hAnsi="Arial" w:eastAsia="Arial" w:cs="Arial"/>
                <w:b w:val="0"/>
                <w:bCs w:val="0"/>
                <w:i w:val="0"/>
                <w:iCs w:val="0"/>
                <w:color w:val="000000" w:themeColor="text1" w:themeTint="FF" w:themeShade="FF"/>
                <w:sz w:val="22"/>
                <w:szCs w:val="22"/>
              </w:rPr>
            </w:pPr>
            <w:r w:rsidRPr="0EC77245" w:rsidR="0EC77245">
              <w:rPr>
                <w:rFonts w:ascii="Arial" w:hAnsi="Arial" w:eastAsia="Arial" w:cs="Arial"/>
                <w:b w:val="0"/>
                <w:bCs w:val="0"/>
                <w:i w:val="0"/>
                <w:iCs w:val="0"/>
                <w:color w:val="000000" w:themeColor="text1" w:themeTint="FF" w:themeShade="FF"/>
                <w:sz w:val="22"/>
                <w:szCs w:val="22"/>
                <w:lang w:val="en-GB"/>
              </w:rPr>
              <w:t>Signed ………</w:t>
            </w:r>
            <w:r w:rsidRPr="0EC77245" w:rsidR="0D8FEEAE">
              <w:rPr>
                <w:rFonts w:ascii="Arial" w:hAnsi="Arial" w:eastAsia="Arial" w:cs="Arial"/>
                <w:b w:val="0"/>
                <w:bCs w:val="0"/>
                <w:i w:val="0"/>
                <w:iCs w:val="0"/>
                <w:color w:val="000000" w:themeColor="text1" w:themeTint="FF" w:themeShade="FF"/>
                <w:sz w:val="22"/>
                <w:szCs w:val="22"/>
                <w:lang w:val="en-GB"/>
              </w:rPr>
              <w:t>Dafydd Pierce</w:t>
            </w:r>
            <w:r w:rsidRPr="0EC77245" w:rsidR="0EC77245">
              <w:rPr>
                <w:rFonts w:ascii="Arial" w:hAnsi="Arial" w:eastAsia="Arial" w:cs="Arial"/>
                <w:b w:val="0"/>
                <w:bCs w:val="0"/>
                <w:i w:val="0"/>
                <w:iCs w:val="0"/>
                <w:color w:val="000000" w:themeColor="text1" w:themeTint="FF" w:themeShade="FF"/>
                <w:sz w:val="22"/>
                <w:szCs w:val="22"/>
                <w:lang w:val="en-GB"/>
              </w:rPr>
              <w:t>……………………………………………………</w:t>
            </w:r>
          </w:p>
          <w:p w:rsidR="0EC77245" w:rsidP="0EC77245" w:rsidRDefault="0EC77245" w14:paraId="6C256A43" w14:textId="107383F7">
            <w:pPr>
              <w:spacing w:beforeAutospacing="on" w:afterAutospacing="on"/>
              <w:ind w:right="34"/>
              <w:rPr>
                <w:rFonts w:ascii="Calibri" w:hAnsi="Calibri" w:eastAsia="Calibri" w:cs="Calibri"/>
                <w:b w:val="1"/>
                <w:bCs w:val="1"/>
                <w:i w:val="0"/>
                <w:iCs w:val="0"/>
                <w:color w:val="000000" w:themeColor="text1" w:themeTint="FF" w:themeShade="FF"/>
                <w:sz w:val="24"/>
                <w:szCs w:val="24"/>
                <w:lang w:val="en-GB"/>
              </w:rPr>
            </w:pPr>
            <w:r w:rsidRPr="0EC77245" w:rsidR="0EC77245">
              <w:rPr>
                <w:rFonts w:ascii="Calibri" w:hAnsi="Calibri" w:eastAsia="Calibri" w:cs="Calibri"/>
                <w:b w:val="1"/>
                <w:bCs w:val="1"/>
                <w:i w:val="0"/>
                <w:iCs w:val="0"/>
                <w:color w:val="000000" w:themeColor="text1" w:themeTint="FF" w:themeShade="FF"/>
                <w:sz w:val="24"/>
                <w:szCs w:val="24"/>
                <w:lang w:val="en-GB"/>
              </w:rPr>
              <w:t xml:space="preserve">Email submission: if you are submitting this form via email, please tick this box </w:t>
            </w:r>
            <w:r w:rsidRPr="0EC77245" w:rsidR="79DA189D">
              <w:rPr>
                <w:rFonts w:ascii="Calibri" w:hAnsi="Calibri" w:eastAsia="Calibri" w:cs="Calibri"/>
                <w:b w:val="1"/>
                <w:bCs w:val="1"/>
                <w:i w:val="0"/>
                <w:iCs w:val="0"/>
                <w:color w:val="000000" w:themeColor="text1" w:themeTint="FF" w:themeShade="FF"/>
                <w:sz w:val="24"/>
                <w:szCs w:val="24"/>
                <w:lang w:val="en-GB"/>
              </w:rPr>
              <w:t>X</w:t>
            </w:r>
          </w:p>
          <w:p w:rsidR="0EC77245" w:rsidP="0EC77245" w:rsidRDefault="0EC77245" w14:paraId="1574B1BF" w14:textId="03822756">
            <w:pPr>
              <w:spacing w:beforeAutospacing="on" w:afterAutospacing="on"/>
              <w:ind w:right="34"/>
              <w:rPr>
                <w:rFonts w:ascii="Calibri" w:hAnsi="Calibri" w:eastAsia="Calibri" w:cs="Calibri"/>
                <w:b w:val="0"/>
                <w:bCs w:val="0"/>
                <w:i w:val="0"/>
                <w:iCs w:val="0"/>
                <w:color w:val="000000" w:themeColor="text1" w:themeTint="FF" w:themeShade="FF"/>
                <w:sz w:val="24"/>
                <w:szCs w:val="24"/>
              </w:rPr>
            </w:pPr>
            <w:r w:rsidRPr="0EC77245" w:rsidR="0EC77245">
              <w:rPr>
                <w:rFonts w:ascii="Calibri" w:hAnsi="Calibri" w:eastAsia="Calibri" w:cs="Calibri"/>
                <w:b w:val="1"/>
                <w:bCs w:val="1"/>
                <w:i w:val="0"/>
                <w:iCs w:val="0"/>
                <w:color w:val="000000" w:themeColor="text1" w:themeTint="FF" w:themeShade="FF"/>
                <w:sz w:val="24"/>
                <w:szCs w:val="24"/>
                <w:lang w:val="en-GB"/>
              </w:rPr>
              <w:t>(as a substitute for your signature) to confirm that you agree to the above declaration.</w:t>
            </w:r>
          </w:p>
        </w:tc>
      </w:tr>
      <w:tr w:rsidR="0EC77245" w:rsidTr="0EC77245" w14:paraId="38F1BD1A">
        <w:trPr>
          <w:trHeight w:val="3960"/>
        </w:trPr>
        <w:tc>
          <w:tcPr>
            <w:tcW w:w="8610" w:type="dxa"/>
            <w:gridSpan w:val="5"/>
            <w:tcBorders>
              <w:left w:val="single" w:color="000000" w:themeColor="text1" w:sz="6"/>
              <w:bottom w:val="single" w:color="000000" w:themeColor="text1" w:sz="6"/>
              <w:right w:val="single" w:color="000000" w:themeColor="text1" w:sz="6"/>
            </w:tcBorders>
            <w:tcMar/>
            <w:vAlign w:val="top"/>
          </w:tcPr>
          <w:p w:rsidR="0EC77245" w:rsidP="0EC77245" w:rsidRDefault="0EC77245" w14:paraId="2796742A" w14:textId="2A9091AA">
            <w:pPr>
              <w:rPr>
                <w:rFonts w:ascii="Arial" w:hAnsi="Arial" w:eastAsia="Arial" w:cs="Arial"/>
                <w:b w:val="0"/>
                <w:bCs w:val="0"/>
                <w:i w:val="0"/>
                <w:iCs w:val="0"/>
                <w:sz w:val="24"/>
                <w:szCs w:val="24"/>
              </w:rPr>
            </w:pPr>
          </w:p>
          <w:p w:rsidR="0EC77245" w:rsidP="0EC77245" w:rsidRDefault="0EC77245" w14:paraId="445CA9BF" w14:textId="21F8A010">
            <w:pPr>
              <w:rPr>
                <w:rFonts w:ascii="Arial" w:hAnsi="Arial" w:eastAsia="Arial" w:cs="Arial"/>
                <w:b w:val="0"/>
                <w:bCs w:val="0"/>
                <w:i w:val="0"/>
                <w:iCs w:val="0"/>
                <w:sz w:val="24"/>
                <w:szCs w:val="24"/>
              </w:rPr>
            </w:pPr>
            <w:r w:rsidRPr="0EC77245" w:rsidR="0EC77245">
              <w:rPr>
                <w:rFonts w:ascii="Arial" w:hAnsi="Arial" w:eastAsia="Arial" w:cs="Arial"/>
                <w:b w:val="1"/>
                <w:bCs w:val="1"/>
                <w:i w:val="0"/>
                <w:iCs w:val="0"/>
                <w:sz w:val="24"/>
                <w:szCs w:val="24"/>
                <w:lang w:val="en-GB"/>
              </w:rPr>
              <w:t>Assignment Mark</w:t>
            </w:r>
          </w:p>
          <w:tbl>
            <w:tblPr>
              <w:tblStyle w:val="TableNormal"/>
              <w:tblW w:w="0" w:type="auto"/>
              <w:tblLayout w:type="fixed"/>
              <w:tblLook w:val="01E0" w:firstRow="1" w:lastRow="1" w:firstColumn="1" w:lastColumn="1" w:noHBand="0" w:noVBand="0"/>
            </w:tblPr>
            <w:tblGrid>
              <w:gridCol w:w="6765"/>
              <w:gridCol w:w="1635"/>
            </w:tblGrid>
            <w:tr w:rsidR="0EC77245" w:rsidTr="0EC77245" w14:paraId="02BB67F4">
              <w:tc>
                <w:tcPr>
                  <w:tcW w:w="6765" w:type="dxa"/>
                  <w:tcBorders>
                    <w:top w:val="single" w:sz="6"/>
                    <w:left w:val="single" w:sz="6"/>
                    <w:bottom w:val="single" w:sz="6"/>
                    <w:right w:val="single" w:sz="6"/>
                  </w:tcBorders>
                  <w:tcMar/>
                  <w:vAlign w:val="top"/>
                </w:tcPr>
                <w:p w:rsidR="0EC77245" w:rsidP="0EC77245" w:rsidRDefault="0EC77245" w14:paraId="15286351" w14:textId="02820CFA">
                  <w:pPr>
                    <w:rPr>
                      <w:rFonts w:ascii="Arial" w:hAnsi="Arial" w:eastAsia="Arial" w:cs="Arial"/>
                      <w:b w:val="0"/>
                      <w:bCs w:val="0"/>
                      <w:i w:val="0"/>
                      <w:iCs w:val="0"/>
                      <w:sz w:val="20"/>
                      <w:szCs w:val="20"/>
                    </w:rPr>
                  </w:pPr>
                </w:p>
                <w:p w:rsidR="0EC77245" w:rsidP="0EC77245" w:rsidRDefault="0EC77245" w14:paraId="71F7B515" w14:textId="4D1B913C">
                  <w:pPr>
                    <w:rPr>
                      <w:rFonts w:ascii="Arial" w:hAnsi="Arial" w:eastAsia="Arial" w:cs="Arial"/>
                      <w:b w:val="0"/>
                      <w:bCs w:val="0"/>
                      <w:i w:val="0"/>
                      <w:iCs w:val="0"/>
                      <w:sz w:val="20"/>
                      <w:szCs w:val="20"/>
                    </w:rPr>
                  </w:pPr>
                  <w:r w:rsidRPr="0EC77245" w:rsidR="0EC77245">
                    <w:rPr>
                      <w:rFonts w:ascii="Arial" w:hAnsi="Arial" w:eastAsia="Arial" w:cs="Arial"/>
                      <w:b w:val="1"/>
                      <w:bCs w:val="1"/>
                      <w:i w:val="0"/>
                      <w:iCs w:val="0"/>
                      <w:sz w:val="20"/>
                      <w:szCs w:val="20"/>
                      <w:lang w:val="en-GB"/>
                    </w:rPr>
                    <w:t>Final Mark</w:t>
                  </w:r>
                </w:p>
                <w:p w:rsidR="0EC77245" w:rsidP="0EC77245" w:rsidRDefault="0EC77245" w14:paraId="382AF882" w14:textId="32559B91">
                  <w:pPr>
                    <w:rPr>
                      <w:rFonts w:ascii="Arial" w:hAnsi="Arial" w:eastAsia="Arial" w:cs="Arial"/>
                      <w:b w:val="0"/>
                      <w:bCs w:val="0"/>
                      <w:i w:val="0"/>
                      <w:iCs w:val="0"/>
                      <w:sz w:val="20"/>
                      <w:szCs w:val="20"/>
                    </w:rPr>
                  </w:pPr>
                </w:p>
              </w:tc>
              <w:tc>
                <w:tcPr>
                  <w:tcW w:w="1635" w:type="dxa"/>
                  <w:tcBorders>
                    <w:top w:val="single" w:sz="6"/>
                    <w:bottom w:val="single" w:sz="6"/>
                    <w:right w:val="single" w:sz="6"/>
                  </w:tcBorders>
                  <w:tcMar/>
                  <w:vAlign w:val="top"/>
                </w:tcPr>
                <w:p w:rsidR="0EC77245" w:rsidP="0EC77245" w:rsidRDefault="0EC77245" w14:paraId="30CCD4B0" w14:textId="0C963C33">
                  <w:pPr>
                    <w:rPr>
                      <w:rFonts w:ascii="Arial" w:hAnsi="Arial" w:eastAsia="Arial" w:cs="Arial"/>
                      <w:b w:val="0"/>
                      <w:bCs w:val="0"/>
                      <w:i w:val="0"/>
                      <w:iCs w:val="0"/>
                      <w:sz w:val="20"/>
                      <w:szCs w:val="20"/>
                    </w:rPr>
                  </w:pPr>
                  <w:r w:rsidRPr="0EC77245" w:rsidR="0EC77245">
                    <w:rPr>
                      <w:rFonts w:ascii="Arial" w:hAnsi="Arial" w:eastAsia="Arial" w:cs="Arial"/>
                      <w:b w:val="0"/>
                      <w:bCs w:val="0"/>
                      <w:i w:val="0"/>
                      <w:iCs w:val="0"/>
                      <w:sz w:val="20"/>
                      <w:szCs w:val="20"/>
                      <w:lang w:val="en-GB"/>
                    </w:rPr>
                    <w:t>WILL BE GIVEN ON TURNITIN</w:t>
                  </w:r>
                </w:p>
              </w:tc>
            </w:tr>
          </w:tbl>
          <w:p w:rsidR="0EC77245" w:rsidP="0EC77245" w:rsidRDefault="0EC77245" w14:paraId="74770B57" w14:textId="128642D6">
            <w:pPr>
              <w:spacing w:beforeAutospacing="on" w:afterAutospacing="on"/>
              <w:ind w:left="142" w:right="34"/>
              <w:rPr>
                <w:rFonts w:ascii="Arial" w:hAnsi="Arial" w:eastAsia="Arial" w:cs="Arial"/>
                <w:b w:val="0"/>
                <w:bCs w:val="0"/>
                <w:i w:val="0"/>
                <w:iCs w:val="0"/>
                <w:color w:val="000000" w:themeColor="text1" w:themeTint="FF" w:themeShade="FF"/>
                <w:sz w:val="22"/>
                <w:szCs w:val="22"/>
              </w:rPr>
            </w:pPr>
          </w:p>
          <w:p w:rsidR="0EC77245" w:rsidP="0EC77245" w:rsidRDefault="0EC77245" w14:paraId="3C228B38" w14:textId="3B320253">
            <w:pPr>
              <w:spacing w:beforeAutospacing="on" w:afterAutospacing="on"/>
              <w:ind w:left="142" w:right="34"/>
              <w:rPr>
                <w:rFonts w:ascii="Arial" w:hAnsi="Arial" w:eastAsia="Arial" w:cs="Arial"/>
                <w:b w:val="0"/>
                <w:bCs w:val="0"/>
                <w:i w:val="0"/>
                <w:iCs w:val="0"/>
                <w:color w:val="000000" w:themeColor="text1" w:themeTint="FF" w:themeShade="FF"/>
                <w:sz w:val="22"/>
                <w:szCs w:val="22"/>
              </w:rPr>
            </w:pPr>
            <w:r w:rsidRPr="0EC77245" w:rsidR="0EC77245">
              <w:rPr>
                <w:rFonts w:ascii="Arial" w:hAnsi="Arial" w:eastAsia="Arial" w:cs="Arial"/>
                <w:b w:val="1"/>
                <w:bCs w:val="1"/>
                <w:i w:val="0"/>
                <w:iCs w:val="0"/>
                <w:color w:val="000000" w:themeColor="text1" w:themeTint="FF" w:themeShade="FF"/>
                <w:sz w:val="22"/>
                <w:szCs w:val="22"/>
                <w:lang w:val="en-GB"/>
              </w:rPr>
              <w:t>NB.</w:t>
            </w:r>
            <w:r w:rsidRPr="0EC77245" w:rsidR="0EC77245">
              <w:rPr>
                <w:rFonts w:ascii="Arial" w:hAnsi="Arial" w:eastAsia="Arial" w:cs="Arial"/>
                <w:b w:val="0"/>
                <w:bCs w:val="0"/>
                <w:i w:val="0"/>
                <w:iCs w:val="0"/>
                <w:color w:val="000000" w:themeColor="text1" w:themeTint="FF" w:themeShade="FF"/>
                <w:sz w:val="22"/>
                <w:szCs w:val="22"/>
                <w:lang w:val="en-GB"/>
              </w:rPr>
              <w:t xml:space="preserve">  All marks are provisional until confirmed by the Final Examination Board.</w:t>
            </w:r>
          </w:p>
          <w:p w:rsidR="0EC77245" w:rsidP="0EC77245" w:rsidRDefault="0EC77245" w14:paraId="541E5740" w14:textId="798FBAD4">
            <w:pPr>
              <w:spacing w:beforeAutospacing="on" w:afterAutospacing="on"/>
              <w:rPr>
                <w:rFonts w:ascii="Arial" w:hAnsi="Arial" w:eastAsia="Arial" w:cs="Arial"/>
                <w:b w:val="0"/>
                <w:bCs w:val="0"/>
                <w:i w:val="0"/>
                <w:iCs w:val="0"/>
                <w:color w:val="000000" w:themeColor="text1" w:themeTint="FF" w:themeShade="FF"/>
                <w:sz w:val="22"/>
                <w:szCs w:val="22"/>
              </w:rPr>
            </w:pPr>
          </w:p>
          <w:p w:rsidR="0EC77245" w:rsidP="0EC77245" w:rsidRDefault="0EC77245" w14:paraId="0D0309D2" w14:textId="5A8D16F7">
            <w:pPr>
              <w:spacing w:beforeAutospacing="on" w:afterAutospacing="on"/>
              <w:rPr>
                <w:rFonts w:ascii="Arial" w:hAnsi="Arial" w:eastAsia="Arial" w:cs="Arial"/>
                <w:b w:val="0"/>
                <w:bCs w:val="0"/>
                <w:i w:val="0"/>
                <w:iCs w:val="0"/>
                <w:color w:val="000000" w:themeColor="text1" w:themeTint="FF" w:themeShade="FF"/>
                <w:sz w:val="22"/>
                <w:szCs w:val="22"/>
              </w:rPr>
            </w:pPr>
            <w:r w:rsidRPr="0EC77245" w:rsidR="0EC77245">
              <w:rPr>
                <w:rFonts w:ascii="Arial" w:hAnsi="Arial" w:eastAsia="Arial" w:cs="Arial"/>
                <w:b w:val="1"/>
                <w:bCs w:val="1"/>
                <w:i w:val="0"/>
                <w:iCs w:val="0"/>
                <w:color w:val="000000" w:themeColor="text1" w:themeTint="FF" w:themeShade="FF"/>
                <w:sz w:val="22"/>
                <w:szCs w:val="22"/>
                <w:lang w:val="en-GB"/>
              </w:rPr>
              <w:t>PLEASE NOTE: ALL COMMENTS WIL BE POSTED ON TURNITIN</w:t>
            </w:r>
          </w:p>
          <w:p w:rsidR="0EC77245" w:rsidP="0EC77245" w:rsidRDefault="0EC77245" w14:paraId="178BDC0D" w14:textId="56FF2597">
            <w:pPr>
              <w:spacing w:beforeAutospacing="on" w:afterAutospacing="on"/>
              <w:rPr>
                <w:rFonts w:ascii="Arial" w:hAnsi="Arial" w:eastAsia="Arial" w:cs="Arial"/>
                <w:b w:val="0"/>
                <w:bCs w:val="0"/>
                <w:i w:val="0"/>
                <w:iCs w:val="0"/>
                <w:color w:val="000000" w:themeColor="text1" w:themeTint="FF" w:themeShade="FF"/>
                <w:sz w:val="22"/>
                <w:szCs w:val="22"/>
              </w:rPr>
            </w:pPr>
          </w:p>
          <w:p w:rsidR="0EC77245" w:rsidP="0EC77245" w:rsidRDefault="0EC77245" w14:paraId="340B1E53" w14:textId="45E8FBA8">
            <w:pPr>
              <w:spacing w:beforeAutospacing="on" w:afterAutospacing="on"/>
              <w:rPr>
                <w:rFonts w:ascii="Arial" w:hAnsi="Arial" w:eastAsia="Arial" w:cs="Arial"/>
                <w:b w:val="0"/>
                <w:bCs w:val="0"/>
                <w:i w:val="0"/>
                <w:iCs w:val="0"/>
                <w:color w:val="000000" w:themeColor="text1" w:themeTint="FF" w:themeShade="FF"/>
                <w:sz w:val="22"/>
                <w:szCs w:val="22"/>
              </w:rPr>
            </w:pPr>
          </w:p>
          <w:p w:rsidR="0EC77245" w:rsidP="0EC77245" w:rsidRDefault="0EC77245" w14:paraId="5C405475" w14:textId="70CC3FF8">
            <w:pPr>
              <w:spacing w:beforeAutospacing="on" w:afterAutospacing="on"/>
              <w:rPr>
                <w:rFonts w:ascii="Arial" w:hAnsi="Arial" w:eastAsia="Arial" w:cs="Arial"/>
                <w:b w:val="0"/>
                <w:bCs w:val="0"/>
                <w:i w:val="0"/>
                <w:iCs w:val="0"/>
                <w:color w:val="000000" w:themeColor="text1" w:themeTint="FF" w:themeShade="FF"/>
                <w:sz w:val="22"/>
                <w:szCs w:val="22"/>
              </w:rPr>
            </w:pPr>
            <w:r w:rsidRPr="0EC77245" w:rsidR="0EC77245">
              <w:rPr>
                <w:rFonts w:ascii="Arial" w:hAnsi="Arial" w:eastAsia="Arial" w:cs="Arial"/>
                <w:b w:val="1"/>
                <w:bCs w:val="1"/>
                <w:i w:val="0"/>
                <w:iCs w:val="0"/>
                <w:color w:val="000000" w:themeColor="text1" w:themeTint="FF" w:themeShade="FF"/>
                <w:sz w:val="22"/>
                <w:szCs w:val="22"/>
                <w:lang w:val="en-GB"/>
              </w:rPr>
              <w:t>For completion by Marker 1 :</w:t>
            </w:r>
          </w:p>
          <w:p w:rsidR="0EC77245" w:rsidP="0EC77245" w:rsidRDefault="0EC77245" w14:paraId="63A9FBE2" w14:textId="1A15F019">
            <w:pPr>
              <w:spacing w:beforeAutospacing="on" w:afterAutospacing="on"/>
              <w:rPr>
                <w:rFonts w:ascii="Arial" w:hAnsi="Arial" w:eastAsia="Arial" w:cs="Arial"/>
                <w:b w:val="0"/>
                <w:bCs w:val="0"/>
                <w:i w:val="0"/>
                <w:iCs w:val="0"/>
                <w:color w:val="000000" w:themeColor="text1" w:themeTint="FF" w:themeShade="FF"/>
                <w:sz w:val="22"/>
                <w:szCs w:val="22"/>
              </w:rPr>
            </w:pPr>
            <w:r w:rsidRPr="0EC77245" w:rsidR="0EC77245">
              <w:rPr>
                <w:rFonts w:ascii="Arial" w:hAnsi="Arial" w:eastAsia="Arial" w:cs="Arial"/>
                <w:b w:val="0"/>
                <w:bCs w:val="0"/>
                <w:i w:val="0"/>
                <w:iCs w:val="0"/>
                <w:color w:val="000000" w:themeColor="text1" w:themeTint="FF" w:themeShade="FF"/>
                <w:sz w:val="22"/>
                <w:szCs w:val="22"/>
                <w:lang w:val="en-GB"/>
              </w:rPr>
              <w:t>Comments:</w:t>
            </w:r>
          </w:p>
          <w:p w:rsidR="0EC77245" w:rsidP="0EC77245" w:rsidRDefault="0EC77245" w14:paraId="642FA30C" w14:textId="06D45EAE">
            <w:pPr>
              <w:spacing w:beforeAutospacing="on" w:afterAutospacing="on"/>
              <w:rPr>
                <w:rFonts w:ascii="Arial" w:hAnsi="Arial" w:eastAsia="Arial" w:cs="Arial"/>
                <w:b w:val="0"/>
                <w:bCs w:val="0"/>
                <w:i w:val="0"/>
                <w:iCs w:val="0"/>
                <w:color w:val="000000" w:themeColor="text1" w:themeTint="FF" w:themeShade="FF"/>
                <w:sz w:val="22"/>
                <w:szCs w:val="22"/>
              </w:rPr>
            </w:pPr>
          </w:p>
        </w:tc>
      </w:tr>
      <w:tr w:rsidR="0EC77245" w:rsidTr="0EC77245" w14:paraId="4F50F810">
        <w:trPr>
          <w:trHeight w:val="480"/>
        </w:trPr>
        <w:tc>
          <w:tcPr>
            <w:tcW w:w="6555" w:type="dxa"/>
            <w:gridSpan w:val="3"/>
            <w:tcBorders>
              <w:left w:val="single" w:color="000000" w:themeColor="text1" w:sz="6"/>
              <w:bottom w:val="single" w:color="000000" w:themeColor="text1" w:sz="6"/>
              <w:right w:val="single" w:color="000000" w:themeColor="text1" w:sz="6"/>
            </w:tcBorders>
            <w:tcMar/>
            <w:vAlign w:val="top"/>
          </w:tcPr>
          <w:p w:rsidR="0EC77245" w:rsidP="0EC77245" w:rsidRDefault="0EC77245" w14:paraId="291825C1" w14:textId="2A9254CE">
            <w:pPr>
              <w:spacing w:beforeAutospacing="on" w:afterAutospacing="on"/>
              <w:ind w:left="142" w:right="34"/>
              <w:rPr>
                <w:rFonts w:ascii="Arial" w:hAnsi="Arial" w:eastAsia="Arial" w:cs="Arial"/>
                <w:b w:val="0"/>
                <w:bCs w:val="0"/>
                <w:i w:val="0"/>
                <w:iCs w:val="0"/>
                <w:color w:val="000000" w:themeColor="text1" w:themeTint="FF" w:themeShade="FF"/>
                <w:sz w:val="22"/>
                <w:szCs w:val="22"/>
              </w:rPr>
            </w:pPr>
            <w:r w:rsidRPr="0EC77245" w:rsidR="0EC77245">
              <w:rPr>
                <w:rFonts w:ascii="Arial" w:hAnsi="Arial" w:eastAsia="Arial" w:cs="Arial"/>
                <w:b w:val="0"/>
                <w:bCs w:val="0"/>
                <w:i w:val="0"/>
                <w:iCs w:val="0"/>
                <w:color w:val="000000" w:themeColor="text1" w:themeTint="FF" w:themeShade="FF"/>
                <w:sz w:val="22"/>
                <w:szCs w:val="22"/>
                <w:lang w:val="en-GB"/>
              </w:rPr>
              <w:t>Marker’s signature:</w:t>
            </w:r>
          </w:p>
        </w:tc>
        <w:tc>
          <w:tcPr>
            <w:tcW w:w="2055" w:type="dxa"/>
            <w:gridSpan w:val="2"/>
            <w:tcBorders>
              <w:bottom w:val="single" w:color="000000" w:themeColor="text1" w:sz="6"/>
              <w:right w:val="single" w:color="000000" w:themeColor="text1" w:sz="6"/>
            </w:tcBorders>
            <w:tcMar/>
            <w:vAlign w:val="top"/>
          </w:tcPr>
          <w:p w:rsidR="0EC77245" w:rsidP="0EC77245" w:rsidRDefault="0EC77245" w14:paraId="2AC8DCFF" w14:textId="2996492A">
            <w:pPr>
              <w:spacing w:beforeAutospacing="on" w:afterAutospacing="on"/>
              <w:ind w:left="142" w:right="34"/>
              <w:rPr>
                <w:rFonts w:ascii="Arial" w:hAnsi="Arial" w:eastAsia="Arial" w:cs="Arial"/>
                <w:b w:val="0"/>
                <w:bCs w:val="0"/>
                <w:i w:val="0"/>
                <w:iCs w:val="0"/>
                <w:color w:val="000000" w:themeColor="text1" w:themeTint="FF" w:themeShade="FF"/>
                <w:sz w:val="22"/>
                <w:szCs w:val="22"/>
              </w:rPr>
            </w:pPr>
            <w:r w:rsidRPr="0EC77245" w:rsidR="0EC77245">
              <w:rPr>
                <w:rFonts w:ascii="Arial" w:hAnsi="Arial" w:eastAsia="Arial" w:cs="Arial"/>
                <w:b w:val="0"/>
                <w:bCs w:val="0"/>
                <w:i w:val="0"/>
                <w:iCs w:val="0"/>
                <w:color w:val="000000" w:themeColor="text1" w:themeTint="FF" w:themeShade="FF"/>
                <w:sz w:val="22"/>
                <w:szCs w:val="22"/>
                <w:lang w:val="en-GB"/>
              </w:rPr>
              <w:t>Date:</w:t>
            </w:r>
          </w:p>
        </w:tc>
      </w:tr>
      <w:tr w:rsidR="0EC77245" w:rsidTr="0EC77245" w14:paraId="33688D8A">
        <w:tc>
          <w:tcPr>
            <w:tcW w:w="8610" w:type="dxa"/>
            <w:gridSpan w:val="5"/>
            <w:tcBorders>
              <w:left w:val="single" w:color="000000" w:themeColor="text1" w:sz="6"/>
              <w:bottom w:val="single" w:color="000000" w:themeColor="text1" w:sz="6"/>
              <w:right w:val="single" w:color="000000" w:themeColor="text1" w:sz="6"/>
            </w:tcBorders>
            <w:tcMar/>
            <w:vAlign w:val="top"/>
          </w:tcPr>
          <w:p w:rsidR="0EC77245" w:rsidP="0EC77245" w:rsidRDefault="0EC77245" w14:paraId="67DD6415" w14:textId="1EC5726D">
            <w:pPr>
              <w:spacing w:beforeAutospacing="on" w:afterAutospacing="on"/>
              <w:ind w:right="-334"/>
              <w:rPr>
                <w:rFonts w:ascii="Arial" w:hAnsi="Arial" w:eastAsia="Arial" w:cs="Arial"/>
                <w:b w:val="0"/>
                <w:bCs w:val="0"/>
                <w:i w:val="0"/>
                <w:iCs w:val="0"/>
                <w:color w:val="000000" w:themeColor="text1" w:themeTint="FF" w:themeShade="FF"/>
                <w:sz w:val="22"/>
                <w:szCs w:val="22"/>
              </w:rPr>
            </w:pPr>
          </w:p>
          <w:p w:rsidR="0EC77245" w:rsidP="0EC77245" w:rsidRDefault="0EC77245" w14:paraId="0DB48D0F" w14:textId="31A2D3B6">
            <w:pPr>
              <w:spacing w:beforeAutospacing="on" w:afterAutospacing="on"/>
              <w:ind w:right="-334"/>
              <w:rPr>
                <w:rFonts w:ascii="Arial" w:hAnsi="Arial" w:eastAsia="Arial" w:cs="Arial"/>
                <w:b w:val="0"/>
                <w:bCs w:val="0"/>
                <w:i w:val="0"/>
                <w:iCs w:val="0"/>
                <w:color w:val="000000" w:themeColor="text1" w:themeTint="FF" w:themeShade="FF"/>
                <w:sz w:val="22"/>
                <w:szCs w:val="22"/>
              </w:rPr>
            </w:pPr>
            <w:r w:rsidRPr="0EC77245" w:rsidR="0EC77245">
              <w:rPr>
                <w:rFonts w:ascii="Arial" w:hAnsi="Arial" w:eastAsia="Arial" w:cs="Arial"/>
                <w:b w:val="1"/>
                <w:bCs w:val="1"/>
                <w:i w:val="0"/>
                <w:iCs w:val="0"/>
                <w:color w:val="000000" w:themeColor="text1" w:themeTint="FF" w:themeShade="FF"/>
                <w:sz w:val="22"/>
                <w:szCs w:val="22"/>
                <w:lang w:val="en-GB"/>
              </w:rPr>
              <w:t>For completion by Marker 2/Moderator:</w:t>
            </w:r>
          </w:p>
          <w:p w:rsidR="0EC77245" w:rsidP="0EC77245" w:rsidRDefault="0EC77245" w14:paraId="3525DBD8" w14:textId="78CF8B0E">
            <w:pPr>
              <w:spacing w:beforeAutospacing="on" w:afterAutospacing="on"/>
              <w:ind w:right="-334"/>
              <w:rPr>
                <w:rFonts w:ascii="Arial" w:hAnsi="Arial" w:eastAsia="Arial" w:cs="Arial"/>
                <w:b w:val="0"/>
                <w:bCs w:val="0"/>
                <w:i w:val="0"/>
                <w:iCs w:val="0"/>
                <w:color w:val="000000" w:themeColor="text1" w:themeTint="FF" w:themeShade="FF"/>
                <w:sz w:val="22"/>
                <w:szCs w:val="22"/>
              </w:rPr>
            </w:pPr>
          </w:p>
          <w:p w:rsidR="0EC77245" w:rsidP="0EC77245" w:rsidRDefault="0EC77245" w14:paraId="59BF6DBB" w14:textId="2BD4F4C7">
            <w:pPr>
              <w:spacing w:beforeAutospacing="on" w:afterAutospacing="on"/>
              <w:ind w:right="-334"/>
              <w:rPr>
                <w:rFonts w:ascii="Arial" w:hAnsi="Arial" w:eastAsia="Arial" w:cs="Arial"/>
                <w:b w:val="0"/>
                <w:bCs w:val="0"/>
                <w:i w:val="0"/>
                <w:iCs w:val="0"/>
                <w:color w:val="000000" w:themeColor="text1" w:themeTint="FF" w:themeShade="FF"/>
                <w:sz w:val="22"/>
                <w:szCs w:val="22"/>
              </w:rPr>
            </w:pPr>
            <w:r w:rsidRPr="0EC77245" w:rsidR="0EC77245">
              <w:rPr>
                <w:rFonts w:ascii="Arial" w:hAnsi="Arial" w:eastAsia="Arial" w:cs="Arial"/>
                <w:b w:val="0"/>
                <w:bCs w:val="0"/>
                <w:i w:val="0"/>
                <w:iCs w:val="0"/>
                <w:color w:val="000000" w:themeColor="text1" w:themeTint="FF" w:themeShade="FF"/>
                <w:sz w:val="22"/>
                <w:szCs w:val="22"/>
                <w:lang w:val="en-GB"/>
              </w:rPr>
              <w:t>Comments:</w:t>
            </w:r>
          </w:p>
          <w:p w:rsidR="0EC77245" w:rsidP="0EC77245" w:rsidRDefault="0EC77245" w14:paraId="3B5263E6" w14:textId="0EEB4202">
            <w:pPr>
              <w:spacing w:beforeAutospacing="on" w:afterAutospacing="on"/>
              <w:ind w:right="-334"/>
              <w:rPr>
                <w:rFonts w:ascii="Arial" w:hAnsi="Arial" w:eastAsia="Arial" w:cs="Arial"/>
                <w:b w:val="0"/>
                <w:bCs w:val="0"/>
                <w:i w:val="0"/>
                <w:iCs w:val="0"/>
                <w:color w:val="000000" w:themeColor="text1" w:themeTint="FF" w:themeShade="FF"/>
                <w:sz w:val="22"/>
                <w:szCs w:val="22"/>
              </w:rPr>
            </w:pPr>
          </w:p>
          <w:p w:rsidR="0EC77245" w:rsidP="0EC77245" w:rsidRDefault="0EC77245" w14:paraId="6F2E8BBE" w14:textId="2BA244E5">
            <w:pPr>
              <w:spacing w:beforeAutospacing="on" w:afterAutospacing="on"/>
              <w:ind w:right="-334"/>
              <w:rPr>
                <w:rFonts w:ascii="Arial" w:hAnsi="Arial" w:eastAsia="Arial" w:cs="Arial"/>
                <w:b w:val="0"/>
                <w:bCs w:val="0"/>
                <w:i w:val="0"/>
                <w:iCs w:val="0"/>
                <w:color w:val="000000" w:themeColor="text1" w:themeTint="FF" w:themeShade="FF"/>
                <w:sz w:val="22"/>
                <w:szCs w:val="22"/>
              </w:rPr>
            </w:pPr>
          </w:p>
          <w:p w:rsidR="0EC77245" w:rsidP="0EC77245" w:rsidRDefault="0EC77245" w14:paraId="189C317B" w14:textId="70A26AE2">
            <w:pPr>
              <w:spacing w:beforeAutospacing="on" w:afterAutospacing="on"/>
              <w:ind w:right="-334"/>
              <w:rPr>
                <w:rFonts w:ascii="Arial" w:hAnsi="Arial" w:eastAsia="Arial" w:cs="Arial"/>
                <w:b w:val="0"/>
                <w:bCs w:val="0"/>
                <w:i w:val="0"/>
                <w:iCs w:val="0"/>
                <w:color w:val="000000" w:themeColor="text1" w:themeTint="FF" w:themeShade="FF"/>
                <w:sz w:val="22"/>
                <w:szCs w:val="22"/>
              </w:rPr>
            </w:pPr>
          </w:p>
        </w:tc>
      </w:tr>
      <w:tr w:rsidR="0EC77245" w:rsidTr="0EC77245" w14:paraId="588B1949">
        <w:trPr>
          <w:trHeight w:val="720"/>
        </w:trPr>
        <w:tc>
          <w:tcPr>
            <w:tcW w:w="5025" w:type="dxa"/>
            <w:gridSpan w:val="2"/>
            <w:tcBorders>
              <w:left w:val="single" w:color="000000" w:themeColor="text1" w:sz="6"/>
              <w:bottom w:val="single" w:color="000000" w:themeColor="text1" w:sz="6"/>
              <w:right w:val="single" w:color="000000" w:themeColor="text1" w:sz="6"/>
            </w:tcBorders>
            <w:tcMar/>
            <w:vAlign w:val="top"/>
          </w:tcPr>
          <w:p w:rsidR="0EC77245" w:rsidP="0EC77245" w:rsidRDefault="0EC77245" w14:paraId="5BF48DDF" w14:textId="35561FA9">
            <w:pPr>
              <w:spacing w:beforeAutospacing="on" w:afterAutospacing="on"/>
              <w:ind w:right="-334"/>
              <w:rPr>
                <w:rFonts w:ascii="Arial" w:hAnsi="Arial" w:eastAsia="Arial" w:cs="Arial"/>
                <w:b w:val="0"/>
                <w:bCs w:val="0"/>
                <w:i w:val="0"/>
                <w:iCs w:val="0"/>
                <w:color w:val="000000" w:themeColor="text1" w:themeTint="FF" w:themeShade="FF"/>
                <w:sz w:val="22"/>
                <w:szCs w:val="22"/>
              </w:rPr>
            </w:pPr>
            <w:r w:rsidRPr="0EC77245" w:rsidR="0EC77245">
              <w:rPr>
                <w:rFonts w:ascii="Arial" w:hAnsi="Arial" w:eastAsia="Arial" w:cs="Arial"/>
                <w:b w:val="0"/>
                <w:bCs w:val="0"/>
                <w:i w:val="0"/>
                <w:iCs w:val="0"/>
                <w:color w:val="000000" w:themeColor="text1" w:themeTint="FF" w:themeShade="FF"/>
                <w:sz w:val="22"/>
                <w:szCs w:val="22"/>
                <w:lang w:val="en-GB"/>
              </w:rPr>
              <w:t>Marker’s Signature:</w:t>
            </w:r>
          </w:p>
        </w:tc>
        <w:tc>
          <w:tcPr>
            <w:tcW w:w="3585" w:type="dxa"/>
            <w:gridSpan w:val="3"/>
            <w:tcBorders>
              <w:bottom w:val="single" w:color="000000" w:themeColor="text1" w:sz="6"/>
              <w:right w:val="single" w:color="000000" w:themeColor="text1" w:sz="6"/>
            </w:tcBorders>
            <w:tcMar/>
            <w:vAlign w:val="top"/>
          </w:tcPr>
          <w:p w:rsidR="0EC77245" w:rsidP="0EC77245" w:rsidRDefault="0EC77245" w14:paraId="61556A95" w14:textId="2F7B5A84">
            <w:pPr>
              <w:spacing w:beforeAutospacing="on" w:afterAutospacing="on"/>
              <w:ind w:right="-334"/>
              <w:rPr>
                <w:rFonts w:ascii="Arial" w:hAnsi="Arial" w:eastAsia="Arial" w:cs="Arial"/>
                <w:b w:val="0"/>
                <w:bCs w:val="0"/>
                <w:i w:val="0"/>
                <w:iCs w:val="0"/>
                <w:color w:val="000000" w:themeColor="text1" w:themeTint="FF" w:themeShade="FF"/>
                <w:sz w:val="22"/>
                <w:szCs w:val="22"/>
              </w:rPr>
            </w:pPr>
            <w:r w:rsidRPr="0EC77245" w:rsidR="0EC77245">
              <w:rPr>
                <w:rFonts w:ascii="Arial" w:hAnsi="Arial" w:eastAsia="Arial" w:cs="Arial"/>
                <w:b w:val="0"/>
                <w:bCs w:val="0"/>
                <w:i w:val="0"/>
                <w:iCs w:val="0"/>
                <w:color w:val="000000" w:themeColor="text1" w:themeTint="FF" w:themeShade="FF"/>
                <w:sz w:val="22"/>
                <w:szCs w:val="22"/>
                <w:lang w:val="en-GB"/>
              </w:rPr>
              <w:t>Date:</w:t>
            </w:r>
          </w:p>
        </w:tc>
      </w:tr>
      <w:tr w:rsidR="0EC77245" w:rsidTr="0EC77245" w14:paraId="4DD4CA4C">
        <w:trPr>
          <w:trHeight w:val="720"/>
        </w:trPr>
        <w:tc>
          <w:tcPr>
            <w:tcW w:w="8610" w:type="dxa"/>
            <w:gridSpan w:val="5"/>
            <w:tcBorders>
              <w:left w:val="single" w:color="000000" w:themeColor="text1" w:sz="6"/>
              <w:bottom w:val="single" w:color="000000" w:themeColor="text1" w:sz="6"/>
              <w:right w:val="single" w:color="000000" w:themeColor="text1" w:sz="6"/>
            </w:tcBorders>
            <w:tcMar/>
            <w:vAlign w:val="top"/>
          </w:tcPr>
          <w:p w:rsidR="0EC77245" w:rsidP="0EC77245" w:rsidRDefault="0EC77245" w14:paraId="556862C2" w14:textId="4ABF75D7">
            <w:pPr>
              <w:rPr>
                <w:rFonts w:ascii="Arial" w:hAnsi="Arial" w:eastAsia="Arial" w:cs="Arial"/>
                <w:b w:val="0"/>
                <w:bCs w:val="0"/>
                <w:i w:val="0"/>
                <w:iCs w:val="0"/>
                <w:sz w:val="22"/>
                <w:szCs w:val="22"/>
              </w:rPr>
            </w:pPr>
            <w:r w:rsidRPr="0EC77245" w:rsidR="0EC77245">
              <w:rPr>
                <w:rFonts w:ascii="Arial" w:hAnsi="Arial" w:eastAsia="Arial" w:cs="Arial"/>
                <w:b w:val="1"/>
                <w:bCs w:val="1"/>
                <w:i w:val="0"/>
                <w:iCs w:val="0"/>
                <w:sz w:val="22"/>
                <w:szCs w:val="22"/>
                <w:lang w:val="en-GB"/>
              </w:rPr>
              <w:t>AGREED INTERNAL MARK (where necessary):</w:t>
            </w:r>
          </w:p>
          <w:p w:rsidR="0EC77245" w:rsidP="0EC77245" w:rsidRDefault="0EC77245" w14:paraId="33ABC080" w14:textId="1DB508A3">
            <w:pPr>
              <w:rPr>
                <w:rFonts w:ascii="Arial" w:hAnsi="Arial" w:eastAsia="Arial" w:cs="Arial"/>
                <w:b w:val="0"/>
                <w:bCs w:val="0"/>
                <w:i w:val="0"/>
                <w:iCs w:val="0"/>
                <w:sz w:val="22"/>
                <w:szCs w:val="22"/>
              </w:rPr>
            </w:pPr>
          </w:p>
          <w:p w:rsidR="0EC77245" w:rsidP="0EC77245" w:rsidRDefault="0EC77245" w14:paraId="577E7904" w14:textId="7ED47C95">
            <w:pPr>
              <w:rPr>
                <w:rFonts w:ascii="Arial" w:hAnsi="Arial" w:eastAsia="Arial" w:cs="Arial"/>
                <w:b w:val="0"/>
                <w:bCs w:val="0"/>
                <w:i w:val="0"/>
                <w:iCs w:val="0"/>
                <w:sz w:val="22"/>
                <w:szCs w:val="22"/>
              </w:rPr>
            </w:pPr>
            <w:r w:rsidRPr="0EC77245" w:rsidR="0EC77245">
              <w:rPr>
                <w:rFonts w:ascii="Arial" w:hAnsi="Arial" w:eastAsia="Arial" w:cs="Arial"/>
                <w:b w:val="1"/>
                <w:bCs w:val="1"/>
                <w:i w:val="0"/>
                <w:iCs w:val="0"/>
                <w:sz w:val="22"/>
                <w:szCs w:val="22"/>
                <w:lang w:val="en-GB"/>
              </w:rPr>
              <w:t>Comment on process of arriving at agreed mark:</w:t>
            </w:r>
          </w:p>
          <w:p w:rsidR="0EC77245" w:rsidP="0EC77245" w:rsidRDefault="0EC77245" w14:paraId="035B8A2F" w14:textId="5843FF3A">
            <w:pPr>
              <w:rPr>
                <w:rFonts w:ascii="Arial" w:hAnsi="Arial" w:eastAsia="Arial" w:cs="Arial"/>
                <w:b w:val="0"/>
                <w:bCs w:val="0"/>
                <w:i w:val="0"/>
                <w:iCs w:val="0"/>
                <w:sz w:val="22"/>
                <w:szCs w:val="22"/>
              </w:rPr>
            </w:pPr>
          </w:p>
          <w:p w:rsidR="0EC77245" w:rsidP="0EC77245" w:rsidRDefault="0EC77245" w14:paraId="4D6AAC6B" w14:textId="44B3EE0F">
            <w:pPr>
              <w:rPr>
                <w:rFonts w:ascii="Arial" w:hAnsi="Arial" w:eastAsia="Arial" w:cs="Arial"/>
                <w:b w:val="0"/>
                <w:bCs w:val="0"/>
                <w:i w:val="0"/>
                <w:iCs w:val="0"/>
                <w:sz w:val="22"/>
                <w:szCs w:val="22"/>
              </w:rPr>
            </w:pPr>
          </w:p>
          <w:p w:rsidR="0EC77245" w:rsidP="0EC77245" w:rsidRDefault="0EC77245" w14:paraId="471B71DD" w14:textId="1BF066FB">
            <w:pPr>
              <w:rPr>
                <w:rFonts w:ascii="Arial" w:hAnsi="Arial" w:eastAsia="Arial" w:cs="Arial"/>
                <w:b w:val="0"/>
                <w:bCs w:val="0"/>
                <w:i w:val="0"/>
                <w:iCs w:val="0"/>
                <w:sz w:val="22"/>
                <w:szCs w:val="22"/>
              </w:rPr>
            </w:pPr>
          </w:p>
          <w:p w:rsidR="0EC77245" w:rsidP="0EC77245" w:rsidRDefault="0EC77245" w14:paraId="60451906" w14:textId="51E71467">
            <w:pPr>
              <w:rPr>
                <w:rFonts w:ascii="Arial" w:hAnsi="Arial" w:eastAsia="Arial" w:cs="Arial"/>
                <w:b w:val="0"/>
                <w:bCs w:val="0"/>
                <w:i w:val="0"/>
                <w:iCs w:val="0"/>
                <w:sz w:val="22"/>
                <w:szCs w:val="22"/>
              </w:rPr>
            </w:pPr>
          </w:p>
          <w:p w:rsidR="0EC77245" w:rsidP="0EC77245" w:rsidRDefault="0EC77245" w14:paraId="5A8A4268" w14:textId="35C868AE">
            <w:pPr>
              <w:rPr>
                <w:rFonts w:ascii="Arial" w:hAnsi="Arial" w:eastAsia="Arial" w:cs="Arial"/>
                <w:b w:val="0"/>
                <w:bCs w:val="0"/>
                <w:i w:val="0"/>
                <w:iCs w:val="0"/>
                <w:sz w:val="22"/>
                <w:szCs w:val="22"/>
              </w:rPr>
            </w:pPr>
          </w:p>
          <w:p w:rsidR="0EC77245" w:rsidP="0EC77245" w:rsidRDefault="0EC77245" w14:paraId="4C26E04B" w14:textId="6E48A201">
            <w:pPr>
              <w:rPr>
                <w:rFonts w:ascii="Arial" w:hAnsi="Arial" w:eastAsia="Arial" w:cs="Arial"/>
                <w:b w:val="0"/>
                <w:bCs w:val="0"/>
                <w:i w:val="0"/>
                <w:iCs w:val="0"/>
                <w:sz w:val="22"/>
                <w:szCs w:val="22"/>
              </w:rPr>
            </w:pPr>
          </w:p>
          <w:p w:rsidR="0EC77245" w:rsidP="0EC77245" w:rsidRDefault="0EC77245" w14:paraId="7019B6C2" w14:textId="0A1E6367">
            <w:pPr>
              <w:rPr>
                <w:rFonts w:ascii="Arial" w:hAnsi="Arial" w:eastAsia="Arial" w:cs="Arial"/>
                <w:b w:val="0"/>
                <w:bCs w:val="0"/>
                <w:i w:val="0"/>
                <w:iCs w:val="0"/>
                <w:sz w:val="22"/>
                <w:szCs w:val="22"/>
              </w:rPr>
            </w:pPr>
          </w:p>
          <w:p w:rsidR="0EC77245" w:rsidP="0EC77245" w:rsidRDefault="0EC77245" w14:paraId="08AE5A79" w14:textId="3D2C2F91">
            <w:pPr>
              <w:rPr>
                <w:rFonts w:ascii="Arial" w:hAnsi="Arial" w:eastAsia="Arial" w:cs="Arial"/>
                <w:b w:val="0"/>
                <w:bCs w:val="0"/>
                <w:i w:val="0"/>
                <w:iCs w:val="0"/>
                <w:sz w:val="22"/>
                <w:szCs w:val="22"/>
              </w:rPr>
            </w:pPr>
          </w:p>
        </w:tc>
      </w:tr>
      <w:tr w:rsidR="0EC77245" w:rsidTr="0EC77245" w14:paraId="05237721">
        <w:trPr>
          <w:trHeight w:val="720"/>
        </w:trPr>
        <w:tc>
          <w:tcPr>
            <w:tcW w:w="8610" w:type="dxa"/>
            <w:gridSpan w:val="5"/>
            <w:tcBorders>
              <w:left w:val="single" w:color="000000" w:themeColor="text1" w:sz="6"/>
              <w:bottom w:val="single" w:color="000000" w:themeColor="text1" w:sz="6"/>
              <w:right w:val="single" w:color="000000" w:themeColor="text1" w:sz="6"/>
            </w:tcBorders>
            <w:tcMar/>
            <w:vAlign w:val="top"/>
          </w:tcPr>
          <w:p w:rsidR="0EC77245" w:rsidP="0EC77245" w:rsidRDefault="0EC77245" w14:paraId="0B6DE41B" w14:textId="46F085C6">
            <w:pPr>
              <w:rPr>
                <w:rFonts w:ascii="Arial" w:hAnsi="Arial" w:eastAsia="Arial" w:cs="Arial"/>
                <w:b w:val="0"/>
                <w:bCs w:val="0"/>
                <w:i w:val="0"/>
                <w:iCs w:val="0"/>
                <w:sz w:val="22"/>
                <w:szCs w:val="22"/>
              </w:rPr>
            </w:pPr>
            <w:r w:rsidRPr="0EC77245" w:rsidR="0EC77245">
              <w:rPr>
                <w:rFonts w:ascii="Arial" w:hAnsi="Arial" w:eastAsia="Arial" w:cs="Arial"/>
                <w:b w:val="1"/>
                <w:bCs w:val="1"/>
                <w:i w:val="0"/>
                <w:iCs w:val="0"/>
                <w:sz w:val="22"/>
                <w:szCs w:val="22"/>
                <w:lang w:val="en-GB"/>
              </w:rPr>
              <w:t>External Examiner’s comments (if relevant)</w:t>
            </w:r>
          </w:p>
          <w:p w:rsidR="0EC77245" w:rsidP="0EC77245" w:rsidRDefault="0EC77245" w14:paraId="670F5ADF" w14:textId="503581B2">
            <w:pPr>
              <w:spacing w:beforeAutospacing="on" w:afterAutospacing="on"/>
              <w:ind w:right="-334"/>
              <w:rPr>
                <w:rFonts w:ascii="Arial" w:hAnsi="Arial" w:eastAsia="Arial" w:cs="Arial"/>
                <w:b w:val="0"/>
                <w:bCs w:val="0"/>
                <w:i w:val="0"/>
                <w:iCs w:val="0"/>
                <w:color w:val="000000" w:themeColor="text1" w:themeTint="FF" w:themeShade="FF"/>
                <w:sz w:val="22"/>
                <w:szCs w:val="22"/>
              </w:rPr>
            </w:pPr>
          </w:p>
          <w:p w:rsidR="0EC77245" w:rsidP="0EC77245" w:rsidRDefault="0EC77245" w14:paraId="264D461A" w14:textId="431E5C0B">
            <w:pPr>
              <w:spacing w:beforeAutospacing="on" w:afterAutospacing="on"/>
              <w:ind w:right="-334"/>
              <w:rPr>
                <w:rFonts w:ascii="Arial" w:hAnsi="Arial" w:eastAsia="Arial" w:cs="Arial"/>
                <w:b w:val="0"/>
                <w:bCs w:val="0"/>
                <w:i w:val="0"/>
                <w:iCs w:val="0"/>
                <w:color w:val="000000" w:themeColor="text1" w:themeTint="FF" w:themeShade="FF"/>
                <w:sz w:val="22"/>
                <w:szCs w:val="22"/>
              </w:rPr>
            </w:pPr>
          </w:p>
          <w:p w:rsidR="0EC77245" w:rsidP="0EC77245" w:rsidRDefault="0EC77245" w14:paraId="78AF72B9" w14:textId="330330AB">
            <w:pPr>
              <w:spacing w:beforeAutospacing="on" w:afterAutospacing="on"/>
              <w:ind w:right="-334"/>
              <w:rPr>
                <w:rFonts w:ascii="Arial" w:hAnsi="Arial" w:eastAsia="Arial" w:cs="Arial"/>
                <w:b w:val="0"/>
                <w:bCs w:val="0"/>
                <w:i w:val="0"/>
                <w:iCs w:val="0"/>
                <w:color w:val="000000" w:themeColor="text1" w:themeTint="FF" w:themeShade="FF"/>
                <w:sz w:val="22"/>
                <w:szCs w:val="22"/>
              </w:rPr>
            </w:pPr>
          </w:p>
          <w:p w:rsidR="0EC77245" w:rsidP="0EC77245" w:rsidRDefault="0EC77245" w14:paraId="3828784D" w14:textId="366E03D7">
            <w:pPr>
              <w:spacing w:beforeAutospacing="on" w:afterAutospacing="on"/>
              <w:ind w:right="-334"/>
              <w:rPr>
                <w:rFonts w:ascii="Arial" w:hAnsi="Arial" w:eastAsia="Arial" w:cs="Arial"/>
                <w:b w:val="0"/>
                <w:bCs w:val="0"/>
                <w:i w:val="0"/>
                <w:iCs w:val="0"/>
                <w:color w:val="000000" w:themeColor="text1" w:themeTint="FF" w:themeShade="FF"/>
                <w:sz w:val="22"/>
                <w:szCs w:val="22"/>
              </w:rPr>
            </w:pPr>
          </w:p>
          <w:p w:rsidR="0EC77245" w:rsidP="0EC77245" w:rsidRDefault="0EC77245" w14:paraId="05FB74AB" w14:textId="7D3A5851">
            <w:pPr>
              <w:spacing w:beforeAutospacing="on" w:afterAutospacing="on"/>
              <w:ind w:right="-334"/>
              <w:rPr>
                <w:rFonts w:ascii="Arial" w:hAnsi="Arial" w:eastAsia="Arial" w:cs="Arial"/>
                <w:b w:val="0"/>
                <w:bCs w:val="0"/>
                <w:i w:val="0"/>
                <w:iCs w:val="0"/>
                <w:color w:val="000000" w:themeColor="text1" w:themeTint="FF" w:themeShade="FF"/>
                <w:sz w:val="22"/>
                <w:szCs w:val="22"/>
              </w:rPr>
            </w:pPr>
          </w:p>
          <w:p w:rsidR="0EC77245" w:rsidP="0EC77245" w:rsidRDefault="0EC77245" w14:paraId="199C45C1" w14:textId="58A34569">
            <w:pPr>
              <w:spacing w:beforeAutospacing="on" w:afterAutospacing="on"/>
              <w:ind w:right="-334"/>
              <w:rPr>
                <w:rFonts w:ascii="Arial" w:hAnsi="Arial" w:eastAsia="Arial" w:cs="Arial"/>
                <w:b w:val="0"/>
                <w:bCs w:val="0"/>
                <w:i w:val="0"/>
                <w:iCs w:val="0"/>
                <w:color w:val="000000" w:themeColor="text1" w:themeTint="FF" w:themeShade="FF"/>
                <w:sz w:val="22"/>
                <w:szCs w:val="22"/>
              </w:rPr>
            </w:pPr>
          </w:p>
          <w:p w:rsidR="0EC77245" w:rsidP="0EC77245" w:rsidRDefault="0EC77245" w14:paraId="5DBA5072" w14:textId="5EAA0C9C">
            <w:pPr>
              <w:spacing w:beforeAutospacing="on" w:afterAutospacing="on"/>
              <w:ind w:right="-334"/>
              <w:rPr>
                <w:rFonts w:ascii="Arial" w:hAnsi="Arial" w:eastAsia="Arial" w:cs="Arial"/>
                <w:b w:val="0"/>
                <w:bCs w:val="0"/>
                <w:i w:val="0"/>
                <w:iCs w:val="0"/>
                <w:color w:val="000000" w:themeColor="text1" w:themeTint="FF" w:themeShade="FF"/>
                <w:sz w:val="22"/>
                <w:szCs w:val="22"/>
              </w:rPr>
            </w:pPr>
          </w:p>
        </w:tc>
      </w:tr>
      <w:tr w:rsidR="0EC77245" w:rsidTr="0EC77245" w14:paraId="0A8AD785">
        <w:trPr>
          <w:trHeight w:val="720"/>
        </w:trPr>
        <w:tc>
          <w:tcPr>
            <w:tcW w:w="5025" w:type="dxa"/>
            <w:gridSpan w:val="2"/>
            <w:tcBorders>
              <w:left w:val="single" w:color="000000" w:themeColor="text1" w:sz="6"/>
              <w:bottom w:val="single" w:color="000000" w:themeColor="text1" w:sz="6"/>
              <w:right w:val="single" w:color="000000" w:themeColor="text1" w:sz="6"/>
            </w:tcBorders>
            <w:tcMar/>
            <w:vAlign w:val="top"/>
          </w:tcPr>
          <w:p w:rsidR="0EC77245" w:rsidP="0EC77245" w:rsidRDefault="0EC77245" w14:paraId="6F09F8B6" w14:textId="49B2F9BD">
            <w:pPr>
              <w:rPr>
                <w:rFonts w:ascii="Arial" w:hAnsi="Arial" w:eastAsia="Arial" w:cs="Arial"/>
                <w:b w:val="0"/>
                <w:bCs w:val="0"/>
                <w:i w:val="0"/>
                <w:iCs w:val="0"/>
                <w:sz w:val="22"/>
                <w:szCs w:val="22"/>
              </w:rPr>
            </w:pPr>
            <w:r w:rsidRPr="0EC77245" w:rsidR="0EC77245">
              <w:rPr>
                <w:rFonts w:ascii="Arial" w:hAnsi="Arial" w:eastAsia="Arial" w:cs="Arial"/>
                <w:b w:val="0"/>
                <w:bCs w:val="0"/>
                <w:i w:val="0"/>
                <w:iCs w:val="0"/>
                <w:sz w:val="22"/>
                <w:szCs w:val="22"/>
                <w:lang w:val="en-GB"/>
              </w:rPr>
              <w:t>External Examiner’s Signature:</w:t>
            </w:r>
          </w:p>
        </w:tc>
        <w:tc>
          <w:tcPr>
            <w:tcW w:w="3585" w:type="dxa"/>
            <w:gridSpan w:val="3"/>
            <w:tcBorders>
              <w:bottom w:val="single" w:color="000000" w:themeColor="text1" w:sz="6"/>
              <w:right w:val="single" w:color="000000" w:themeColor="text1" w:sz="6"/>
            </w:tcBorders>
            <w:tcMar/>
            <w:vAlign w:val="top"/>
          </w:tcPr>
          <w:p w:rsidR="0EC77245" w:rsidP="0EC77245" w:rsidRDefault="0EC77245" w14:paraId="5C25899F" w14:textId="0F5D50C1">
            <w:pPr>
              <w:rPr>
                <w:rFonts w:ascii="Arial" w:hAnsi="Arial" w:eastAsia="Arial" w:cs="Arial"/>
                <w:b w:val="0"/>
                <w:bCs w:val="0"/>
                <w:i w:val="0"/>
                <w:iCs w:val="0"/>
                <w:sz w:val="22"/>
                <w:szCs w:val="22"/>
              </w:rPr>
            </w:pPr>
            <w:r w:rsidRPr="0EC77245" w:rsidR="0EC77245">
              <w:rPr>
                <w:rFonts w:ascii="Arial" w:hAnsi="Arial" w:eastAsia="Arial" w:cs="Arial"/>
                <w:b w:val="0"/>
                <w:bCs w:val="0"/>
                <w:i w:val="0"/>
                <w:iCs w:val="0"/>
                <w:sz w:val="22"/>
                <w:szCs w:val="22"/>
                <w:lang w:val="en-GB"/>
              </w:rPr>
              <w:t>Date:</w:t>
            </w:r>
          </w:p>
        </w:tc>
      </w:tr>
    </w:tbl>
    <w:p w:rsidR="2D8FE084" w:rsidP="0EC77245" w:rsidRDefault="2D8FE084" w14:paraId="680B756F" w14:textId="18D4E282">
      <w:pPr>
        <w:pStyle w:val="Normal"/>
        <w:jc w:val="center"/>
        <w:rPr>
          <w:rFonts w:ascii="Arial" w:hAnsi="Arial" w:eastAsia="Arial" w:cs="Arial"/>
          <w:b w:val="1"/>
          <w:bCs w:val="1"/>
          <w:i w:val="0"/>
          <w:iCs w:val="0"/>
          <w:noProof w:val="0"/>
          <w:color w:val="000000" w:themeColor="text1" w:themeTint="FF" w:themeShade="FF"/>
          <w:sz w:val="24"/>
          <w:szCs w:val="24"/>
          <w:lang w:val="en-GB"/>
        </w:rPr>
      </w:pPr>
    </w:p>
    <w:p w:rsidR="2D8FE084" w:rsidP="0EC77245" w:rsidRDefault="2D8FE084" w14:paraId="3118AC70" w14:textId="6440E4A0">
      <w:pPr>
        <w:pStyle w:val="Normal"/>
        <w:jc w:val="center"/>
        <w:rPr>
          <w:rFonts w:ascii="Arial" w:hAnsi="Arial" w:eastAsia="Arial" w:cs="Arial"/>
          <w:b w:val="1"/>
          <w:bCs w:val="1"/>
          <w:i w:val="0"/>
          <w:iCs w:val="0"/>
          <w:noProof w:val="0"/>
          <w:color w:val="000000" w:themeColor="text1" w:themeTint="FF" w:themeShade="FF"/>
          <w:sz w:val="24"/>
          <w:szCs w:val="24"/>
          <w:lang w:val="en-GB"/>
        </w:rPr>
      </w:pPr>
    </w:p>
    <w:p w:rsidR="0EC77245" w:rsidP="0EC77245" w:rsidRDefault="0EC77245" w14:paraId="06091021" w14:textId="335D75E1">
      <w:pPr>
        <w:pStyle w:val="Normal"/>
        <w:jc w:val="center"/>
        <w:rPr>
          <w:rFonts w:ascii="Arial" w:hAnsi="Arial" w:eastAsia="Arial" w:cs="Arial"/>
          <w:b w:val="1"/>
          <w:bCs w:val="1"/>
          <w:i w:val="0"/>
          <w:iCs w:val="0"/>
          <w:noProof w:val="0"/>
          <w:color w:val="000000" w:themeColor="text1" w:themeTint="FF" w:themeShade="FF"/>
          <w:sz w:val="24"/>
          <w:szCs w:val="24"/>
          <w:lang w:val="en-GB"/>
        </w:rPr>
      </w:pPr>
    </w:p>
    <w:p xmlns:wp14="http://schemas.microsoft.com/office/word/2010/wordml" w:rsidP="2D8FE084" w14:paraId="0BD2BDBA" wp14:textId="4DF35D66">
      <w:pPr>
        <w:ind w:left="0"/>
        <w:jc w:val="both"/>
        <w:rPr>
          <w:rFonts w:ascii="Arial" w:hAnsi="Arial" w:eastAsia="Arial" w:cs="Arial"/>
          <w:b w:val="1"/>
          <w:bCs w:val="1"/>
          <w:i w:val="0"/>
          <w:iCs w:val="0"/>
          <w:noProof w:val="0"/>
          <w:color w:val="000000" w:themeColor="text1" w:themeTint="FF" w:themeShade="FF"/>
          <w:sz w:val="24"/>
          <w:szCs w:val="24"/>
          <w:lang w:val="en-GB"/>
        </w:rPr>
      </w:pPr>
      <w:r w:rsidRPr="2D8FE084" w:rsidR="285DF407">
        <w:rPr>
          <w:rFonts w:ascii="Arial" w:hAnsi="Arial" w:eastAsia="Arial" w:cs="Arial"/>
          <w:b w:val="1"/>
          <w:bCs w:val="1"/>
          <w:i w:val="0"/>
          <w:iCs w:val="0"/>
          <w:noProof w:val="0"/>
          <w:color w:val="000000" w:themeColor="text1" w:themeTint="FF" w:themeShade="FF"/>
          <w:sz w:val="24"/>
          <w:szCs w:val="24"/>
          <w:lang w:val="en-GB"/>
        </w:rPr>
        <w:t>To what extent can cultural astronomy explain</w:t>
      </w:r>
      <w:r w:rsidRPr="2D8FE084" w:rsidR="04CB7852">
        <w:rPr>
          <w:rFonts w:ascii="Arial" w:hAnsi="Arial" w:eastAsia="Arial" w:cs="Arial"/>
          <w:b w:val="1"/>
          <w:bCs w:val="1"/>
          <w:i w:val="0"/>
          <w:iCs w:val="0"/>
          <w:noProof w:val="0"/>
          <w:color w:val="000000" w:themeColor="text1" w:themeTint="FF" w:themeShade="FF"/>
          <w:sz w:val="24"/>
          <w:szCs w:val="24"/>
          <w:lang w:val="en-GB"/>
        </w:rPr>
        <w:t xml:space="preserve"> </w:t>
      </w:r>
      <w:r w:rsidRPr="2D8FE084" w:rsidR="091025C4">
        <w:rPr>
          <w:rFonts w:ascii="Arial" w:hAnsi="Arial" w:eastAsia="Arial" w:cs="Arial"/>
          <w:b w:val="1"/>
          <w:bCs w:val="1"/>
          <w:i w:val="0"/>
          <w:iCs w:val="0"/>
          <w:noProof w:val="0"/>
          <w:color w:val="000000" w:themeColor="text1" w:themeTint="FF" w:themeShade="FF"/>
          <w:sz w:val="24"/>
          <w:szCs w:val="24"/>
          <w:lang w:val="en-GB"/>
        </w:rPr>
        <w:t xml:space="preserve">the </w:t>
      </w:r>
      <w:r w:rsidRPr="2D8FE084" w:rsidR="285DF407">
        <w:rPr>
          <w:rFonts w:ascii="Arial" w:hAnsi="Arial" w:eastAsia="Arial" w:cs="Arial"/>
          <w:b w:val="1"/>
          <w:bCs w:val="1"/>
          <w:i w:val="0"/>
          <w:iCs w:val="0"/>
          <w:noProof w:val="0"/>
          <w:color w:val="000000" w:themeColor="text1" w:themeTint="FF" w:themeShade="FF"/>
          <w:sz w:val="24"/>
          <w:szCs w:val="24"/>
          <w:lang w:val="en-GB"/>
        </w:rPr>
        <w:t xml:space="preserve">material evidence </w:t>
      </w:r>
      <w:r w:rsidRPr="2D8FE084" w:rsidR="590CDA14">
        <w:rPr>
          <w:rFonts w:ascii="Arial" w:hAnsi="Arial" w:eastAsia="Arial" w:cs="Arial"/>
          <w:b w:val="1"/>
          <w:bCs w:val="1"/>
          <w:i w:val="0"/>
          <w:iCs w:val="0"/>
          <w:noProof w:val="0"/>
          <w:color w:val="000000" w:themeColor="text1" w:themeTint="FF" w:themeShade="FF"/>
          <w:sz w:val="24"/>
          <w:szCs w:val="24"/>
          <w:lang w:val="en-GB"/>
        </w:rPr>
        <w:t>from</w:t>
      </w:r>
      <w:r w:rsidRPr="2D8FE084" w:rsidR="285DF407">
        <w:rPr>
          <w:rFonts w:ascii="Arial" w:hAnsi="Arial" w:eastAsia="Arial" w:cs="Arial"/>
          <w:b w:val="1"/>
          <w:bCs w:val="1"/>
          <w:i w:val="0"/>
          <w:iCs w:val="0"/>
          <w:noProof w:val="0"/>
          <w:color w:val="000000" w:themeColor="text1" w:themeTint="FF" w:themeShade="FF"/>
          <w:sz w:val="24"/>
          <w:szCs w:val="24"/>
          <w:lang w:val="en-GB"/>
        </w:rPr>
        <w:t xml:space="preserve"> the Temple of </w:t>
      </w:r>
      <w:r w:rsidRPr="2D8FE084" w:rsidR="285DF407">
        <w:rPr>
          <w:rFonts w:ascii="Arial" w:hAnsi="Arial" w:eastAsia="Arial" w:cs="Arial"/>
          <w:b w:val="1"/>
          <w:bCs w:val="1"/>
          <w:i w:val="0"/>
          <w:iCs w:val="0"/>
          <w:noProof w:val="0"/>
          <w:color w:val="000000" w:themeColor="text1" w:themeTint="FF" w:themeShade="FF"/>
          <w:sz w:val="24"/>
          <w:szCs w:val="24"/>
          <w:lang w:val="en-GB"/>
        </w:rPr>
        <w:t>Nodens</w:t>
      </w:r>
      <w:r w:rsidRPr="2D8FE084" w:rsidR="2D11A889">
        <w:rPr>
          <w:rFonts w:ascii="Arial" w:hAnsi="Arial" w:eastAsia="Arial" w:cs="Arial"/>
          <w:b w:val="1"/>
          <w:bCs w:val="1"/>
          <w:i w:val="0"/>
          <w:iCs w:val="0"/>
          <w:noProof w:val="0"/>
          <w:color w:val="000000" w:themeColor="text1" w:themeTint="FF" w:themeShade="FF"/>
          <w:sz w:val="24"/>
          <w:szCs w:val="24"/>
          <w:lang w:val="en-GB"/>
        </w:rPr>
        <w:t>, Lydney?</w:t>
      </w:r>
    </w:p>
    <w:p xmlns:wp14="http://schemas.microsoft.com/office/word/2010/wordml" w:rsidP="2D8FE084" w14:paraId="315CBA63" wp14:textId="7504119B">
      <w:pPr>
        <w:pStyle w:val="Normal"/>
        <w:ind w:left="0"/>
        <w:jc w:val="both"/>
      </w:pPr>
      <w:r w:rsidRPr="0EC77245" w:rsidR="64F2B31D">
        <w:rPr>
          <w:rFonts w:ascii="Arial" w:hAnsi="Arial" w:eastAsia="Arial" w:cs="Arial"/>
          <w:b w:val="1"/>
          <w:bCs w:val="1"/>
          <w:i w:val="0"/>
          <w:iCs w:val="0"/>
          <w:noProof w:val="0"/>
          <w:color w:val="000000" w:themeColor="text1" w:themeTint="FF" w:themeShade="FF"/>
          <w:sz w:val="24"/>
          <w:szCs w:val="24"/>
          <w:lang w:val="en-GB"/>
        </w:rPr>
        <w:t>Word count: 3</w:t>
      </w:r>
      <w:r w:rsidRPr="0EC77245" w:rsidR="43E64A9E">
        <w:rPr>
          <w:rFonts w:ascii="Arial" w:hAnsi="Arial" w:eastAsia="Arial" w:cs="Arial"/>
          <w:b w:val="1"/>
          <w:bCs w:val="1"/>
          <w:i w:val="0"/>
          <w:iCs w:val="0"/>
          <w:noProof w:val="0"/>
          <w:color w:val="000000" w:themeColor="text1" w:themeTint="FF" w:themeShade="FF"/>
          <w:sz w:val="24"/>
          <w:szCs w:val="24"/>
          <w:lang w:val="en-GB"/>
        </w:rPr>
        <w:t>5</w:t>
      </w:r>
      <w:r w:rsidRPr="0EC77245" w:rsidR="2AF5163D">
        <w:rPr>
          <w:rFonts w:ascii="Arial" w:hAnsi="Arial" w:eastAsia="Arial" w:cs="Arial"/>
          <w:b w:val="1"/>
          <w:bCs w:val="1"/>
          <w:i w:val="0"/>
          <w:iCs w:val="0"/>
          <w:noProof w:val="0"/>
          <w:color w:val="000000" w:themeColor="text1" w:themeTint="FF" w:themeShade="FF"/>
          <w:sz w:val="24"/>
          <w:szCs w:val="24"/>
          <w:lang w:val="en-GB"/>
        </w:rPr>
        <w:t>83</w:t>
      </w:r>
      <w:r>
        <w:br/>
      </w:r>
    </w:p>
    <w:p xmlns:wp14="http://schemas.microsoft.com/office/word/2010/wordml" w:rsidP="2EB05491" w14:paraId="008BDDE0" wp14:textId="30B35556">
      <w:pPr>
        <w:jc w:val="left"/>
      </w:pPr>
      <w:r w:rsidRPr="2EB05491" w:rsidR="285DF407">
        <w:rPr>
          <w:rFonts w:ascii="Arial" w:hAnsi="Arial" w:eastAsia="Arial" w:cs="Arial"/>
          <w:b w:val="0"/>
          <w:bCs w:val="0"/>
          <w:i w:val="0"/>
          <w:iCs w:val="0"/>
          <w:noProof w:val="0"/>
          <w:color w:val="000000" w:themeColor="text1" w:themeTint="FF" w:themeShade="FF"/>
          <w:sz w:val="22"/>
          <w:szCs w:val="22"/>
          <w:lang w:val="en-GB"/>
        </w:rPr>
        <w:t>Introduction</w:t>
      </w:r>
      <w:r w:rsidRPr="2EB05491" w:rsidR="74E4BF25">
        <w:rPr>
          <w:rFonts w:ascii="Arial" w:hAnsi="Arial" w:eastAsia="Arial" w:cs="Arial"/>
          <w:b w:val="0"/>
          <w:bCs w:val="0"/>
          <w:i w:val="0"/>
          <w:iCs w:val="0"/>
          <w:noProof w:val="0"/>
          <w:color w:val="000000" w:themeColor="text1" w:themeTint="FF" w:themeShade="FF"/>
          <w:sz w:val="22"/>
          <w:szCs w:val="22"/>
          <w:lang w:val="en-GB"/>
        </w:rPr>
        <w:t>:</w:t>
      </w:r>
    </w:p>
    <w:p xmlns:wp14="http://schemas.microsoft.com/office/word/2010/wordml" w:rsidP="0EC77245" w14:paraId="4495F4D3" wp14:textId="01FCF3B2">
      <w:pPr>
        <w:pStyle w:val="Normal"/>
        <w:jc w:val="left"/>
        <w:rPr>
          <w:rFonts w:ascii="Arial" w:hAnsi="Arial" w:eastAsia="Arial" w:cs="Arial"/>
          <w:b w:val="0"/>
          <w:bCs w:val="0"/>
          <w:i w:val="0"/>
          <w:iCs w:val="0"/>
          <w:noProof w:val="0"/>
          <w:color w:val="000000" w:themeColor="text1" w:themeTint="FF" w:themeShade="FF"/>
          <w:sz w:val="22"/>
          <w:szCs w:val="22"/>
          <w:lang w:val="en-GB"/>
        </w:rPr>
      </w:pPr>
      <w:r w:rsidRPr="0EC77245" w:rsidR="5036ED7F">
        <w:rPr>
          <w:rFonts w:ascii="Arial" w:hAnsi="Arial" w:eastAsia="Arial" w:cs="Arial"/>
          <w:b w:val="0"/>
          <w:bCs w:val="0"/>
          <w:i w:val="0"/>
          <w:iCs w:val="0"/>
          <w:noProof w:val="0"/>
          <w:color w:val="000000" w:themeColor="text1" w:themeTint="FF" w:themeShade="FF"/>
          <w:sz w:val="22"/>
          <w:szCs w:val="22"/>
          <w:lang w:val="en-GB"/>
        </w:rPr>
        <w:t xml:space="preserve">Drawing on previous scholarship of the Romano British Temple of </w:t>
      </w:r>
      <w:proofErr w:type="spellStart"/>
      <w:r w:rsidRPr="0EC77245" w:rsidR="5036ED7F">
        <w:rPr>
          <w:rFonts w:ascii="Arial" w:hAnsi="Arial" w:eastAsia="Arial" w:cs="Arial"/>
          <w:b w:val="0"/>
          <w:bCs w:val="0"/>
          <w:i w:val="0"/>
          <w:iCs w:val="0"/>
          <w:noProof w:val="0"/>
          <w:color w:val="000000" w:themeColor="text1" w:themeTint="FF" w:themeShade="FF"/>
          <w:sz w:val="22"/>
          <w:szCs w:val="22"/>
          <w:lang w:val="en-GB"/>
        </w:rPr>
        <w:t>Nodens</w:t>
      </w:r>
      <w:proofErr w:type="spellEnd"/>
      <w:r w:rsidRPr="0EC77245" w:rsidR="5036ED7F">
        <w:rPr>
          <w:rFonts w:ascii="Arial" w:hAnsi="Arial" w:eastAsia="Arial" w:cs="Arial"/>
          <w:b w:val="0"/>
          <w:bCs w:val="0"/>
          <w:i w:val="0"/>
          <w:iCs w:val="0"/>
          <w:noProof w:val="0"/>
          <w:color w:val="000000" w:themeColor="text1" w:themeTint="FF" w:themeShade="FF"/>
          <w:sz w:val="22"/>
          <w:szCs w:val="22"/>
          <w:lang w:val="en-GB"/>
        </w:rPr>
        <w:t xml:space="preserve"> in Lydney, Miranda Aldhouse-Green recently stated that </w:t>
      </w:r>
      <w:r w:rsidRPr="0EC77245" w:rsidR="2048EEA2">
        <w:rPr>
          <w:rFonts w:ascii="Arial" w:hAnsi="Arial" w:eastAsia="Arial" w:cs="Arial"/>
          <w:b w:val="0"/>
          <w:bCs w:val="0"/>
          <w:i w:val="0"/>
          <w:iCs w:val="0"/>
          <w:noProof w:val="0"/>
          <w:color w:val="000000" w:themeColor="text1" w:themeTint="FF" w:themeShade="FF"/>
          <w:sz w:val="22"/>
          <w:szCs w:val="22"/>
          <w:lang w:val="en-GB"/>
        </w:rPr>
        <w:t>‘Lydney’s presiding deity was a healer-god</w:t>
      </w:r>
      <w:r w:rsidRPr="0EC77245" w:rsidR="7E848A43">
        <w:rPr>
          <w:rFonts w:ascii="Arial" w:hAnsi="Arial" w:eastAsia="Arial" w:cs="Arial"/>
          <w:b w:val="0"/>
          <w:bCs w:val="0"/>
          <w:i w:val="0"/>
          <w:iCs w:val="0"/>
          <w:noProof w:val="0"/>
          <w:color w:val="000000" w:themeColor="text1" w:themeTint="FF" w:themeShade="FF"/>
          <w:sz w:val="22"/>
          <w:szCs w:val="22"/>
          <w:lang w:val="en-GB"/>
        </w:rPr>
        <w:t xml:space="preserve"> and his “animal-helpers” were dogs</w:t>
      </w:r>
      <w:r w:rsidRPr="0EC77245" w:rsidR="2048EEA2">
        <w:rPr>
          <w:rFonts w:ascii="Arial" w:hAnsi="Arial" w:eastAsia="Arial" w:cs="Arial"/>
          <w:b w:val="0"/>
          <w:bCs w:val="0"/>
          <w:i w:val="0"/>
          <w:iCs w:val="0"/>
          <w:noProof w:val="0"/>
          <w:color w:val="000000" w:themeColor="text1" w:themeTint="FF" w:themeShade="FF"/>
          <w:sz w:val="22"/>
          <w:szCs w:val="22"/>
          <w:lang w:val="en-GB"/>
        </w:rPr>
        <w:t>'</w:t>
      </w:r>
      <w:r w:rsidRPr="0EC77245" w:rsidR="78B1EAD7">
        <w:rPr>
          <w:rFonts w:ascii="Arial" w:hAnsi="Arial" w:eastAsia="Arial" w:cs="Arial"/>
          <w:b w:val="0"/>
          <w:bCs w:val="0"/>
          <w:i w:val="0"/>
          <w:iCs w:val="0"/>
          <w:noProof w:val="0"/>
          <w:color w:val="000000" w:themeColor="text1" w:themeTint="FF" w:themeShade="FF"/>
          <w:sz w:val="22"/>
          <w:szCs w:val="22"/>
          <w:lang w:val="en-GB"/>
        </w:rPr>
        <w:t>.</w:t>
      </w:r>
      <w:r w:rsidRPr="0EC77245">
        <w:rPr>
          <w:rStyle w:val="FootnoteReference"/>
          <w:rFonts w:ascii="Arial" w:hAnsi="Arial" w:eastAsia="Arial" w:cs="Arial"/>
          <w:b w:val="0"/>
          <w:bCs w:val="0"/>
          <w:i w:val="0"/>
          <w:iCs w:val="0"/>
          <w:noProof w:val="0"/>
          <w:color w:val="000000" w:themeColor="text1" w:themeTint="FF" w:themeShade="FF"/>
          <w:sz w:val="22"/>
          <w:szCs w:val="22"/>
          <w:lang w:val="en-GB"/>
        </w:rPr>
        <w:footnoteReference w:id="15840"/>
      </w:r>
      <w:r w:rsidRPr="0EC77245" w:rsidR="78B1EAD7">
        <w:rPr>
          <w:rFonts w:ascii="Arial" w:hAnsi="Arial" w:eastAsia="Arial" w:cs="Arial"/>
          <w:b w:val="0"/>
          <w:bCs w:val="0"/>
          <w:i w:val="0"/>
          <w:iCs w:val="0"/>
          <w:noProof w:val="0"/>
          <w:color w:val="000000" w:themeColor="text1" w:themeTint="FF" w:themeShade="FF"/>
          <w:sz w:val="22"/>
          <w:szCs w:val="22"/>
          <w:lang w:val="en-GB"/>
        </w:rPr>
        <w:t xml:space="preserve"> </w:t>
      </w:r>
      <w:r w:rsidRPr="0EC77245" w:rsidR="7E1A5381">
        <w:rPr>
          <w:rFonts w:ascii="Arial" w:hAnsi="Arial" w:eastAsia="Arial" w:cs="Arial"/>
          <w:b w:val="0"/>
          <w:bCs w:val="0"/>
          <w:i w:val="0"/>
          <w:iCs w:val="0"/>
          <w:noProof w:val="0"/>
          <w:color w:val="000000" w:themeColor="text1" w:themeTint="FF" w:themeShade="FF"/>
          <w:sz w:val="22"/>
          <w:szCs w:val="22"/>
          <w:lang w:val="en-GB"/>
        </w:rPr>
        <w:t>T</w:t>
      </w:r>
      <w:r w:rsidRPr="0EC77245" w:rsidR="53F5F098">
        <w:rPr>
          <w:rFonts w:ascii="Arial" w:hAnsi="Arial" w:eastAsia="Arial" w:cs="Arial"/>
          <w:b w:val="0"/>
          <w:bCs w:val="0"/>
          <w:i w:val="0"/>
          <w:iCs w:val="0"/>
          <w:noProof w:val="0"/>
          <w:color w:val="000000" w:themeColor="text1" w:themeTint="FF" w:themeShade="FF"/>
          <w:sz w:val="22"/>
          <w:szCs w:val="22"/>
          <w:lang w:val="en-GB"/>
        </w:rPr>
        <w:t>he temple</w:t>
      </w:r>
      <w:r w:rsidRPr="0EC77245" w:rsidR="7BA38E6F">
        <w:rPr>
          <w:rFonts w:ascii="Arial" w:hAnsi="Arial" w:eastAsia="Arial" w:cs="Arial"/>
          <w:b w:val="0"/>
          <w:bCs w:val="0"/>
          <w:i w:val="0"/>
          <w:iCs w:val="0"/>
          <w:noProof w:val="0"/>
          <w:color w:val="000000" w:themeColor="text1" w:themeTint="FF" w:themeShade="FF"/>
          <w:sz w:val="22"/>
          <w:szCs w:val="22"/>
          <w:lang w:val="en-GB"/>
        </w:rPr>
        <w:t>, however,</w:t>
      </w:r>
      <w:r w:rsidRPr="0EC77245" w:rsidR="53F5F098">
        <w:rPr>
          <w:rFonts w:ascii="Arial" w:hAnsi="Arial" w:eastAsia="Arial" w:cs="Arial"/>
          <w:b w:val="0"/>
          <w:bCs w:val="0"/>
          <w:i w:val="0"/>
          <w:iCs w:val="0"/>
          <w:noProof w:val="0"/>
          <w:color w:val="000000" w:themeColor="text1" w:themeTint="FF" w:themeShade="FF"/>
          <w:sz w:val="22"/>
          <w:szCs w:val="22"/>
          <w:lang w:val="en-GB"/>
        </w:rPr>
        <w:t xml:space="preserve"> has never been </w:t>
      </w:r>
      <w:r w:rsidRPr="0EC77245" w:rsidR="39E82B7B">
        <w:rPr>
          <w:rFonts w:ascii="Arial" w:hAnsi="Arial" w:eastAsia="Arial" w:cs="Arial"/>
          <w:b w:val="0"/>
          <w:bCs w:val="0"/>
          <w:i w:val="0"/>
          <w:iCs w:val="0"/>
          <w:noProof w:val="0"/>
          <w:color w:val="000000" w:themeColor="text1" w:themeTint="FF" w:themeShade="FF"/>
          <w:sz w:val="22"/>
          <w:szCs w:val="22"/>
          <w:lang w:val="en-GB"/>
        </w:rPr>
        <w:t>considered</w:t>
      </w:r>
      <w:r w:rsidRPr="0EC77245" w:rsidR="53F5F098">
        <w:rPr>
          <w:rFonts w:ascii="Arial" w:hAnsi="Arial" w:eastAsia="Arial" w:cs="Arial"/>
          <w:b w:val="0"/>
          <w:bCs w:val="0"/>
          <w:i w:val="0"/>
          <w:iCs w:val="0"/>
          <w:noProof w:val="0"/>
          <w:color w:val="000000" w:themeColor="text1" w:themeTint="FF" w:themeShade="FF"/>
          <w:sz w:val="22"/>
          <w:szCs w:val="22"/>
          <w:lang w:val="en-GB"/>
        </w:rPr>
        <w:t xml:space="preserve"> </w:t>
      </w:r>
      <w:r w:rsidRPr="0EC77245" w:rsidR="53F5F098">
        <w:rPr>
          <w:rFonts w:ascii="Arial" w:hAnsi="Arial" w:eastAsia="Arial" w:cs="Arial"/>
          <w:b w:val="0"/>
          <w:bCs w:val="0"/>
          <w:i w:val="0"/>
          <w:iCs w:val="0"/>
          <w:noProof w:val="0"/>
          <w:color w:val="000000" w:themeColor="text1" w:themeTint="FF" w:themeShade="FF"/>
          <w:sz w:val="22"/>
          <w:szCs w:val="22"/>
          <w:lang w:val="en-GB"/>
        </w:rPr>
        <w:t xml:space="preserve">from the point of view of cultural astronomy. </w:t>
      </w:r>
      <w:r w:rsidRPr="0EC77245" w:rsidR="78B1EAD7">
        <w:rPr>
          <w:rFonts w:ascii="Arial" w:hAnsi="Arial" w:eastAsia="Arial" w:cs="Arial"/>
          <w:b w:val="0"/>
          <w:bCs w:val="0"/>
          <w:i w:val="0"/>
          <w:iCs w:val="0"/>
          <w:noProof w:val="0"/>
          <w:color w:val="000000" w:themeColor="text1" w:themeTint="FF" w:themeShade="FF"/>
          <w:sz w:val="22"/>
          <w:szCs w:val="22"/>
          <w:lang w:val="en-GB"/>
        </w:rPr>
        <w:t xml:space="preserve">In </w:t>
      </w:r>
      <w:r w:rsidRPr="0EC77245" w:rsidR="5E9F0FC1">
        <w:rPr>
          <w:rFonts w:ascii="Arial" w:hAnsi="Arial" w:eastAsia="Arial" w:cs="Arial"/>
          <w:b w:val="0"/>
          <w:bCs w:val="0"/>
          <w:i w:val="0"/>
          <w:iCs w:val="0"/>
          <w:noProof w:val="0"/>
          <w:color w:val="000000" w:themeColor="text1" w:themeTint="FF" w:themeShade="FF"/>
          <w:sz w:val="22"/>
          <w:szCs w:val="22"/>
          <w:lang w:val="en-GB"/>
        </w:rPr>
        <w:t xml:space="preserve">this essay I will critically review </w:t>
      </w:r>
      <w:r w:rsidRPr="0EC77245" w:rsidR="00D1C962">
        <w:rPr>
          <w:rFonts w:ascii="Arial" w:hAnsi="Arial" w:eastAsia="Arial" w:cs="Arial"/>
          <w:b w:val="0"/>
          <w:bCs w:val="0"/>
          <w:i w:val="0"/>
          <w:iCs w:val="0"/>
          <w:noProof w:val="0"/>
          <w:color w:val="000000" w:themeColor="text1" w:themeTint="FF" w:themeShade="FF"/>
          <w:sz w:val="22"/>
          <w:szCs w:val="22"/>
          <w:lang w:val="en-GB"/>
        </w:rPr>
        <w:t xml:space="preserve">archaeological literature that </w:t>
      </w:r>
      <w:r w:rsidRPr="0EC77245" w:rsidR="6EDE29AB">
        <w:rPr>
          <w:rFonts w:ascii="Arial" w:hAnsi="Arial" w:eastAsia="Arial" w:cs="Arial"/>
          <w:b w:val="0"/>
          <w:bCs w:val="0"/>
          <w:i w:val="0"/>
          <w:iCs w:val="0"/>
          <w:noProof w:val="0"/>
          <w:color w:val="000000" w:themeColor="text1" w:themeTint="FF" w:themeShade="FF"/>
          <w:sz w:val="22"/>
          <w:szCs w:val="22"/>
          <w:lang w:val="en-GB"/>
        </w:rPr>
        <w:t>has popularised th</w:t>
      </w:r>
      <w:r w:rsidRPr="0EC77245" w:rsidR="2ABD4748">
        <w:rPr>
          <w:rFonts w:ascii="Arial" w:hAnsi="Arial" w:eastAsia="Arial" w:cs="Arial"/>
          <w:b w:val="0"/>
          <w:bCs w:val="0"/>
          <w:i w:val="0"/>
          <w:iCs w:val="0"/>
          <w:noProof w:val="0"/>
          <w:color w:val="000000" w:themeColor="text1" w:themeTint="FF" w:themeShade="FF"/>
          <w:sz w:val="22"/>
          <w:szCs w:val="22"/>
          <w:lang w:val="en-GB"/>
        </w:rPr>
        <w:t>e</w:t>
      </w:r>
      <w:r w:rsidRPr="0EC77245" w:rsidR="6EDE29AB">
        <w:rPr>
          <w:rFonts w:ascii="Arial" w:hAnsi="Arial" w:eastAsia="Arial" w:cs="Arial"/>
          <w:b w:val="0"/>
          <w:bCs w:val="0"/>
          <w:i w:val="0"/>
          <w:iCs w:val="0"/>
          <w:noProof w:val="0"/>
          <w:color w:val="000000" w:themeColor="text1" w:themeTint="FF" w:themeShade="FF"/>
          <w:sz w:val="22"/>
          <w:szCs w:val="22"/>
          <w:lang w:val="en-GB"/>
        </w:rPr>
        <w:t xml:space="preserve"> idea</w:t>
      </w:r>
      <w:r w:rsidRPr="0EC77245" w:rsidR="0A6DA5C7">
        <w:rPr>
          <w:rFonts w:ascii="Arial" w:hAnsi="Arial" w:eastAsia="Arial" w:cs="Arial"/>
          <w:b w:val="0"/>
          <w:bCs w:val="0"/>
          <w:i w:val="0"/>
          <w:iCs w:val="0"/>
          <w:noProof w:val="0"/>
          <w:color w:val="000000" w:themeColor="text1" w:themeTint="FF" w:themeShade="FF"/>
          <w:sz w:val="22"/>
          <w:szCs w:val="22"/>
          <w:lang w:val="en-GB"/>
        </w:rPr>
        <w:t>s articulated by Aldhouse-Green</w:t>
      </w:r>
      <w:r w:rsidRPr="0EC77245" w:rsidR="6EDE29AB">
        <w:rPr>
          <w:rFonts w:ascii="Arial" w:hAnsi="Arial" w:eastAsia="Arial" w:cs="Arial"/>
          <w:b w:val="0"/>
          <w:bCs w:val="0"/>
          <w:i w:val="0"/>
          <w:iCs w:val="0"/>
          <w:noProof w:val="0"/>
          <w:color w:val="000000" w:themeColor="text1" w:themeTint="FF" w:themeShade="FF"/>
          <w:sz w:val="22"/>
          <w:szCs w:val="22"/>
          <w:lang w:val="en-GB"/>
        </w:rPr>
        <w:t xml:space="preserve">, </w:t>
      </w:r>
      <w:r w:rsidRPr="0EC77245" w:rsidR="1119BA4E">
        <w:rPr>
          <w:rFonts w:ascii="Arial" w:hAnsi="Arial" w:eastAsia="Arial" w:cs="Arial"/>
          <w:b w:val="0"/>
          <w:bCs w:val="0"/>
          <w:i w:val="0"/>
          <w:iCs w:val="0"/>
          <w:noProof w:val="0"/>
          <w:color w:val="000000" w:themeColor="text1" w:themeTint="FF" w:themeShade="FF"/>
          <w:sz w:val="22"/>
          <w:szCs w:val="22"/>
          <w:lang w:val="en-GB"/>
        </w:rPr>
        <w:t xml:space="preserve">investigate the </w:t>
      </w:r>
      <w:r w:rsidRPr="0EC77245" w:rsidR="73E84365">
        <w:rPr>
          <w:rFonts w:ascii="Arial" w:hAnsi="Arial" w:eastAsia="Arial" w:cs="Arial"/>
          <w:b w:val="0"/>
          <w:bCs w:val="0"/>
          <w:i w:val="0"/>
          <w:iCs w:val="0"/>
          <w:noProof w:val="0"/>
          <w:color w:val="000000" w:themeColor="text1" w:themeTint="FF" w:themeShade="FF"/>
          <w:sz w:val="22"/>
          <w:szCs w:val="22"/>
          <w:lang w:val="en-GB"/>
        </w:rPr>
        <w:t xml:space="preserve">temple for celestial alignments and </w:t>
      </w:r>
      <w:r w:rsidRPr="0EC77245" w:rsidR="5EFAA336">
        <w:rPr>
          <w:rFonts w:ascii="Arial" w:hAnsi="Arial" w:eastAsia="Arial" w:cs="Arial"/>
          <w:b w:val="0"/>
          <w:bCs w:val="0"/>
          <w:i w:val="0"/>
          <w:iCs w:val="0"/>
          <w:noProof w:val="0"/>
          <w:color w:val="000000" w:themeColor="text1" w:themeTint="FF" w:themeShade="FF"/>
          <w:sz w:val="22"/>
          <w:szCs w:val="22"/>
          <w:lang w:val="en-GB"/>
        </w:rPr>
        <w:t xml:space="preserve">then </w:t>
      </w:r>
      <w:r w:rsidRPr="0EC77245" w:rsidR="73E84365">
        <w:rPr>
          <w:rFonts w:ascii="Arial" w:hAnsi="Arial" w:eastAsia="Arial" w:cs="Arial"/>
          <w:b w:val="0"/>
          <w:bCs w:val="0"/>
          <w:i w:val="0"/>
          <w:iCs w:val="0"/>
          <w:noProof w:val="0"/>
          <w:color w:val="000000" w:themeColor="text1" w:themeTint="FF" w:themeShade="FF"/>
          <w:sz w:val="22"/>
          <w:szCs w:val="22"/>
          <w:lang w:val="en-GB"/>
        </w:rPr>
        <w:t>exam</w:t>
      </w:r>
      <w:r w:rsidRPr="0EC77245" w:rsidR="5C7DF660">
        <w:rPr>
          <w:rFonts w:ascii="Arial" w:hAnsi="Arial" w:eastAsia="Arial" w:cs="Arial"/>
          <w:b w:val="0"/>
          <w:bCs w:val="0"/>
          <w:i w:val="0"/>
          <w:iCs w:val="0"/>
          <w:noProof w:val="0"/>
          <w:color w:val="000000" w:themeColor="text1" w:themeTint="FF" w:themeShade="FF"/>
          <w:sz w:val="22"/>
          <w:szCs w:val="22"/>
          <w:lang w:val="en-GB"/>
        </w:rPr>
        <w:t>ine</w:t>
      </w:r>
      <w:r w:rsidRPr="0EC77245" w:rsidR="73E84365">
        <w:rPr>
          <w:rFonts w:ascii="Arial" w:hAnsi="Arial" w:eastAsia="Arial" w:cs="Arial"/>
          <w:b w:val="0"/>
          <w:bCs w:val="0"/>
          <w:i w:val="0"/>
          <w:iCs w:val="0"/>
          <w:noProof w:val="0"/>
          <w:color w:val="000000" w:themeColor="text1" w:themeTint="FF" w:themeShade="FF"/>
          <w:sz w:val="22"/>
          <w:szCs w:val="22"/>
          <w:lang w:val="en-GB"/>
        </w:rPr>
        <w:t xml:space="preserve"> the extent to which cultural astronomy can </w:t>
      </w:r>
      <w:r w:rsidRPr="0EC77245" w:rsidR="7A211F8F">
        <w:rPr>
          <w:rFonts w:ascii="Arial" w:hAnsi="Arial" w:eastAsia="Arial" w:cs="Arial"/>
          <w:b w:val="0"/>
          <w:bCs w:val="0"/>
          <w:i w:val="0"/>
          <w:iCs w:val="0"/>
          <w:noProof w:val="0"/>
          <w:color w:val="000000" w:themeColor="text1" w:themeTint="FF" w:themeShade="FF"/>
          <w:sz w:val="22"/>
          <w:szCs w:val="22"/>
          <w:lang w:val="en-GB"/>
        </w:rPr>
        <w:t xml:space="preserve">better </w:t>
      </w:r>
      <w:r w:rsidRPr="0EC77245" w:rsidR="73E84365">
        <w:rPr>
          <w:rFonts w:ascii="Arial" w:hAnsi="Arial" w:eastAsia="Arial" w:cs="Arial"/>
          <w:b w:val="0"/>
          <w:bCs w:val="0"/>
          <w:i w:val="0"/>
          <w:iCs w:val="0"/>
          <w:noProof w:val="0"/>
          <w:color w:val="000000" w:themeColor="text1" w:themeTint="FF" w:themeShade="FF"/>
          <w:sz w:val="22"/>
          <w:szCs w:val="22"/>
          <w:lang w:val="en-GB"/>
        </w:rPr>
        <w:t xml:space="preserve">explain material evidence at the </w:t>
      </w:r>
      <w:r w:rsidRPr="0EC77245" w:rsidR="0D12E0A8">
        <w:rPr>
          <w:rFonts w:ascii="Arial" w:hAnsi="Arial" w:eastAsia="Arial" w:cs="Arial"/>
          <w:b w:val="0"/>
          <w:bCs w:val="0"/>
          <w:i w:val="0"/>
          <w:iCs w:val="0"/>
          <w:noProof w:val="0"/>
          <w:color w:val="000000" w:themeColor="text1" w:themeTint="FF" w:themeShade="FF"/>
          <w:sz w:val="22"/>
          <w:szCs w:val="22"/>
          <w:lang w:val="en-GB"/>
        </w:rPr>
        <w:t>site</w:t>
      </w:r>
      <w:r w:rsidRPr="0EC77245" w:rsidR="73E84365">
        <w:rPr>
          <w:rFonts w:ascii="Arial" w:hAnsi="Arial" w:eastAsia="Arial" w:cs="Arial"/>
          <w:b w:val="0"/>
          <w:bCs w:val="0"/>
          <w:i w:val="0"/>
          <w:iCs w:val="0"/>
          <w:noProof w:val="0"/>
          <w:color w:val="000000" w:themeColor="text1" w:themeTint="FF" w:themeShade="FF"/>
          <w:sz w:val="22"/>
          <w:szCs w:val="22"/>
          <w:lang w:val="en-GB"/>
        </w:rPr>
        <w:t xml:space="preserve">. </w:t>
      </w:r>
    </w:p>
    <w:p w:rsidR="67A80D65" w:rsidP="0EC77245" w:rsidRDefault="67A80D65" w14:paraId="29C75746" w14:textId="212C1A77">
      <w:pPr>
        <w:pStyle w:val="Normal"/>
        <w:jc w:val="left"/>
      </w:pPr>
      <w:r w:rsidR="67A80D65">
        <w:drawing>
          <wp:inline wp14:editId="1175ECC9" wp14:anchorId="141A17B3">
            <wp:extent cx="4572000" cy="3429000"/>
            <wp:effectExtent l="0" t="0" r="0" b="0"/>
            <wp:docPr id="1067071969" name="" title=""/>
            <wp:cNvGraphicFramePr>
              <a:graphicFrameLocks noChangeAspect="1"/>
            </wp:cNvGraphicFramePr>
            <a:graphic>
              <a:graphicData uri="http://schemas.openxmlformats.org/drawingml/2006/picture">
                <pic:pic>
                  <pic:nvPicPr>
                    <pic:cNvPr id="0" name=""/>
                    <pic:cNvPicPr/>
                  </pic:nvPicPr>
                  <pic:blipFill>
                    <a:blip r:embed="R65c8aa9f7cc345a1">
                      <a:extLst>
                        <a:ext xmlns:a="http://schemas.openxmlformats.org/drawingml/2006/main" uri="{28A0092B-C50C-407E-A947-70E740481C1C}">
                          <a14:useLocalDpi val="0"/>
                        </a:ext>
                      </a:extLst>
                    </a:blip>
                    <a:stretch>
                      <a:fillRect/>
                    </a:stretch>
                  </pic:blipFill>
                  <pic:spPr>
                    <a:xfrm>
                      <a:off x="0" y="0"/>
                      <a:ext cx="4572000" cy="3429000"/>
                    </a:xfrm>
                    <a:prstGeom prst="rect">
                      <a:avLst/>
                    </a:prstGeom>
                  </pic:spPr>
                </pic:pic>
              </a:graphicData>
            </a:graphic>
          </wp:inline>
        </w:drawing>
      </w:r>
    </w:p>
    <w:p w:rsidR="67A80D65" w:rsidP="0EC77245" w:rsidRDefault="67A80D65" w14:paraId="231BDADF" w14:textId="16B4CD70">
      <w:pPr>
        <w:pStyle w:val="Normal"/>
        <w:jc w:val="left"/>
        <w:rPr>
          <w:rFonts w:ascii="Arial" w:hAnsi="Arial" w:eastAsia="Arial" w:cs="Arial"/>
          <w:b w:val="0"/>
          <w:bCs w:val="0"/>
          <w:i w:val="0"/>
          <w:iCs w:val="0"/>
          <w:noProof w:val="0"/>
          <w:color w:val="000000" w:themeColor="text1" w:themeTint="FF" w:themeShade="FF"/>
          <w:sz w:val="22"/>
          <w:szCs w:val="22"/>
          <w:lang w:val="en-GB"/>
        </w:rPr>
      </w:pPr>
      <w:r w:rsidRPr="0EC77245" w:rsidR="67A80D65">
        <w:rPr>
          <w:rFonts w:ascii="Arial" w:hAnsi="Arial" w:eastAsia="Arial" w:cs="Arial"/>
          <w:b w:val="0"/>
          <w:bCs w:val="0"/>
          <w:i w:val="0"/>
          <w:iCs w:val="0"/>
          <w:noProof w:val="0"/>
          <w:color w:val="000000" w:themeColor="text1" w:themeTint="FF" w:themeShade="FF"/>
          <w:sz w:val="22"/>
          <w:szCs w:val="22"/>
          <w:lang w:val="en-GB"/>
        </w:rPr>
        <w:t>Fig.</w:t>
      </w:r>
      <w:r w:rsidRPr="0EC77245" w:rsidR="261CD4CD">
        <w:rPr>
          <w:rFonts w:ascii="Arial" w:hAnsi="Arial" w:eastAsia="Arial" w:cs="Arial"/>
          <w:b w:val="0"/>
          <w:bCs w:val="0"/>
          <w:i w:val="0"/>
          <w:iCs w:val="0"/>
          <w:noProof w:val="0"/>
          <w:color w:val="000000" w:themeColor="text1" w:themeTint="FF" w:themeShade="FF"/>
          <w:sz w:val="22"/>
          <w:szCs w:val="22"/>
          <w:lang w:val="en-GB"/>
        </w:rPr>
        <w:t xml:space="preserve"> </w:t>
      </w:r>
      <w:r w:rsidRPr="0EC77245" w:rsidR="67A80D65">
        <w:rPr>
          <w:rFonts w:ascii="Arial" w:hAnsi="Arial" w:eastAsia="Arial" w:cs="Arial"/>
          <w:b w:val="0"/>
          <w:bCs w:val="0"/>
          <w:i w:val="0"/>
          <w:iCs w:val="0"/>
          <w:noProof w:val="0"/>
          <w:color w:val="000000" w:themeColor="text1" w:themeTint="FF" w:themeShade="FF"/>
          <w:sz w:val="22"/>
          <w:szCs w:val="22"/>
          <w:lang w:val="en-GB"/>
        </w:rPr>
        <w:t>1 The Romano British temple complex at Lydney. Source: Bathurst and King ‘Roman Antiquities at Lydney Park (1879)</w:t>
      </w:r>
      <w:r w:rsidRPr="0EC77245" w:rsidR="3BCCE5F2">
        <w:rPr>
          <w:rFonts w:ascii="Arial" w:hAnsi="Arial" w:eastAsia="Arial" w:cs="Arial"/>
          <w:b w:val="0"/>
          <w:bCs w:val="0"/>
          <w:i w:val="0"/>
          <w:iCs w:val="0"/>
          <w:noProof w:val="0"/>
          <w:color w:val="000000" w:themeColor="text1" w:themeTint="FF" w:themeShade="FF"/>
          <w:sz w:val="22"/>
          <w:szCs w:val="22"/>
          <w:lang w:val="en-GB"/>
        </w:rPr>
        <w:t xml:space="preserve"> Legend: Guesthouse (A), Bathhouse (B), Temple (C) and long building (unmarked)</w:t>
      </w:r>
      <w:r w:rsidRPr="0EC77245" w:rsidR="35B60D7A">
        <w:rPr>
          <w:rFonts w:ascii="Arial" w:hAnsi="Arial" w:eastAsia="Arial" w:cs="Arial"/>
          <w:b w:val="0"/>
          <w:bCs w:val="0"/>
          <w:i w:val="0"/>
          <w:iCs w:val="0"/>
          <w:noProof w:val="0"/>
          <w:color w:val="000000" w:themeColor="text1" w:themeTint="FF" w:themeShade="FF"/>
          <w:sz w:val="22"/>
          <w:szCs w:val="22"/>
          <w:lang w:val="en-GB"/>
        </w:rPr>
        <w:t>. Water tank is marked D.</w:t>
      </w:r>
      <w:r w:rsidRPr="0EC77245" w:rsidR="3BCCE5F2">
        <w:rPr>
          <w:rFonts w:ascii="Arial" w:hAnsi="Arial" w:eastAsia="Arial" w:cs="Arial"/>
          <w:b w:val="0"/>
          <w:bCs w:val="0"/>
          <w:i w:val="0"/>
          <w:iCs w:val="0"/>
          <w:noProof w:val="0"/>
          <w:color w:val="000000" w:themeColor="text1" w:themeTint="FF" w:themeShade="FF"/>
          <w:sz w:val="22"/>
          <w:szCs w:val="22"/>
          <w:lang w:val="en-GB"/>
        </w:rPr>
        <w:t xml:space="preserve"> </w:t>
      </w:r>
    </w:p>
    <w:p w:rsidR="0EC77245" w:rsidP="0EC77245" w:rsidRDefault="0EC77245" w14:paraId="08F5825B" w14:textId="46A68ECA">
      <w:pPr>
        <w:pStyle w:val="Normal"/>
        <w:jc w:val="left"/>
        <w:rPr>
          <w:rFonts w:ascii="Arial" w:hAnsi="Arial" w:eastAsia="Arial" w:cs="Arial"/>
          <w:b w:val="0"/>
          <w:bCs w:val="0"/>
          <w:i w:val="0"/>
          <w:iCs w:val="0"/>
          <w:noProof w:val="0"/>
          <w:color w:val="000000" w:themeColor="text1" w:themeTint="FF" w:themeShade="FF"/>
          <w:sz w:val="22"/>
          <w:szCs w:val="22"/>
          <w:lang w:val="en-GB"/>
        </w:rPr>
      </w:pPr>
    </w:p>
    <w:p w:rsidR="728B9012" w:rsidP="2D8FE084" w:rsidRDefault="728B9012" w14:paraId="283CDC1D" w14:textId="7A6F8EB7">
      <w:pPr>
        <w:pStyle w:val="Normal"/>
        <w:jc w:val="left"/>
        <w:rPr>
          <w:rFonts w:ascii="Arial" w:hAnsi="Arial" w:eastAsia="Arial" w:cs="Arial"/>
          <w:b w:val="0"/>
          <w:bCs w:val="0"/>
          <w:i w:val="0"/>
          <w:iCs w:val="0"/>
          <w:noProof w:val="0"/>
          <w:color w:val="000000" w:themeColor="text1" w:themeTint="FF" w:themeShade="FF"/>
          <w:sz w:val="22"/>
          <w:szCs w:val="22"/>
          <w:lang w:val="en-GB"/>
        </w:rPr>
      </w:pPr>
      <w:r w:rsidRPr="2D8FE084" w:rsidR="728B9012">
        <w:rPr>
          <w:rFonts w:ascii="Arial" w:hAnsi="Arial" w:eastAsia="Arial" w:cs="Arial"/>
          <w:b w:val="0"/>
          <w:bCs w:val="0"/>
          <w:i w:val="0"/>
          <w:iCs w:val="0"/>
          <w:noProof w:val="0"/>
          <w:color w:val="000000" w:themeColor="text1" w:themeTint="FF" w:themeShade="FF"/>
          <w:sz w:val="22"/>
          <w:szCs w:val="22"/>
          <w:lang w:val="en-GB"/>
        </w:rPr>
        <w:t xml:space="preserve">Site </w:t>
      </w:r>
      <w:r w:rsidRPr="2D8FE084" w:rsidR="45595E6C">
        <w:rPr>
          <w:rFonts w:ascii="Arial" w:hAnsi="Arial" w:eastAsia="Arial" w:cs="Arial"/>
          <w:b w:val="0"/>
          <w:bCs w:val="0"/>
          <w:i w:val="0"/>
          <w:iCs w:val="0"/>
          <w:noProof w:val="0"/>
          <w:color w:val="000000" w:themeColor="text1" w:themeTint="FF" w:themeShade="FF"/>
          <w:sz w:val="22"/>
          <w:szCs w:val="22"/>
          <w:lang w:val="en-GB"/>
        </w:rPr>
        <w:t>overview</w:t>
      </w:r>
      <w:r w:rsidRPr="2D8FE084" w:rsidR="728B9012">
        <w:rPr>
          <w:rFonts w:ascii="Arial" w:hAnsi="Arial" w:eastAsia="Arial" w:cs="Arial"/>
          <w:b w:val="0"/>
          <w:bCs w:val="0"/>
          <w:i w:val="0"/>
          <w:iCs w:val="0"/>
          <w:noProof w:val="0"/>
          <w:color w:val="000000" w:themeColor="text1" w:themeTint="FF" w:themeShade="FF"/>
          <w:sz w:val="22"/>
          <w:szCs w:val="22"/>
          <w:lang w:val="en-GB"/>
        </w:rPr>
        <w:t>:</w:t>
      </w:r>
    </w:p>
    <w:p w:rsidR="4CEEB4FF" w:rsidP="0EC77245" w:rsidRDefault="4CEEB4FF" w14:paraId="255300ED" w14:textId="66D5C298">
      <w:pPr>
        <w:pStyle w:val="Normal"/>
        <w:jc w:val="left"/>
        <w:rPr>
          <w:rFonts w:ascii="Arial" w:hAnsi="Arial" w:eastAsia="Arial" w:cs="Arial"/>
          <w:b w:val="0"/>
          <w:bCs w:val="0"/>
          <w:i w:val="0"/>
          <w:iCs w:val="0"/>
          <w:noProof w:val="0"/>
          <w:color w:val="000000" w:themeColor="text1" w:themeTint="FF" w:themeShade="FF"/>
          <w:sz w:val="22"/>
          <w:szCs w:val="22"/>
          <w:lang w:val="en-GB"/>
        </w:rPr>
      </w:pPr>
      <w:r w:rsidRPr="0EC77245" w:rsidR="4CEEB4FF">
        <w:rPr>
          <w:rFonts w:ascii="Arial" w:hAnsi="Arial" w:eastAsia="Arial" w:cs="Arial"/>
          <w:b w:val="0"/>
          <w:bCs w:val="0"/>
          <w:i w:val="0"/>
          <w:iCs w:val="0"/>
          <w:noProof w:val="0"/>
          <w:color w:val="000000" w:themeColor="text1" w:themeTint="FF" w:themeShade="FF"/>
          <w:sz w:val="22"/>
          <w:szCs w:val="22"/>
          <w:lang w:val="en-GB"/>
        </w:rPr>
        <w:t xml:space="preserve">Situated at the top of a high hill overlooking the River Severn to the south, </w:t>
      </w:r>
      <w:r w:rsidRPr="0EC77245" w:rsidR="0B61A972">
        <w:rPr>
          <w:rFonts w:ascii="Arial" w:hAnsi="Arial" w:eastAsia="Arial" w:cs="Arial"/>
          <w:b w:val="0"/>
          <w:bCs w:val="0"/>
          <w:i w:val="0"/>
          <w:iCs w:val="0"/>
          <w:noProof w:val="0"/>
          <w:color w:val="000000" w:themeColor="text1" w:themeTint="FF" w:themeShade="FF"/>
          <w:sz w:val="22"/>
          <w:szCs w:val="22"/>
          <w:lang w:val="en-GB"/>
        </w:rPr>
        <w:t xml:space="preserve">the Temple of </w:t>
      </w:r>
      <w:proofErr w:type="spellStart"/>
      <w:r w:rsidRPr="0EC77245" w:rsidR="0B61A972">
        <w:rPr>
          <w:rFonts w:ascii="Arial" w:hAnsi="Arial" w:eastAsia="Arial" w:cs="Arial"/>
          <w:b w:val="0"/>
          <w:bCs w:val="0"/>
          <w:i w:val="0"/>
          <w:iCs w:val="0"/>
          <w:noProof w:val="0"/>
          <w:color w:val="000000" w:themeColor="text1" w:themeTint="FF" w:themeShade="FF"/>
          <w:sz w:val="22"/>
          <w:szCs w:val="22"/>
          <w:lang w:val="en-GB"/>
        </w:rPr>
        <w:t>Nodens</w:t>
      </w:r>
      <w:proofErr w:type="spellEnd"/>
      <w:r w:rsidRPr="0EC77245" w:rsidR="4CEEB4FF">
        <w:rPr>
          <w:rFonts w:ascii="Arial" w:hAnsi="Arial" w:eastAsia="Arial" w:cs="Arial"/>
          <w:b w:val="0"/>
          <w:bCs w:val="0"/>
          <w:i w:val="0"/>
          <w:iCs w:val="0"/>
          <w:noProof w:val="0"/>
          <w:color w:val="000000" w:themeColor="text1" w:themeTint="FF" w:themeShade="FF"/>
          <w:sz w:val="22"/>
          <w:szCs w:val="22"/>
          <w:lang w:val="en-GB"/>
        </w:rPr>
        <w:t xml:space="preserve"> forms part of a complex of </w:t>
      </w:r>
      <w:r w:rsidRPr="0EC77245" w:rsidR="4CEEB4FF">
        <w:rPr>
          <w:rFonts w:ascii="Arial" w:hAnsi="Arial" w:eastAsia="Arial" w:cs="Arial"/>
          <w:b w:val="0"/>
          <w:bCs w:val="0"/>
          <w:i w:val="0"/>
          <w:iCs w:val="0"/>
          <w:noProof w:val="0"/>
          <w:color w:val="000000" w:themeColor="text1" w:themeTint="FF" w:themeShade="FF"/>
          <w:sz w:val="22"/>
          <w:szCs w:val="22"/>
          <w:lang w:val="en-GB"/>
        </w:rPr>
        <w:t xml:space="preserve">buildings </w:t>
      </w:r>
      <w:r w:rsidRPr="0EC77245" w:rsidR="20F4470B">
        <w:rPr>
          <w:rFonts w:ascii="Arial" w:hAnsi="Arial" w:eastAsia="Arial" w:cs="Arial"/>
          <w:b w:val="0"/>
          <w:bCs w:val="0"/>
          <w:i w:val="0"/>
          <w:iCs w:val="0"/>
          <w:noProof w:val="0"/>
          <w:color w:val="000000" w:themeColor="text1" w:themeTint="FF" w:themeShade="FF"/>
          <w:sz w:val="22"/>
          <w:szCs w:val="22"/>
          <w:lang w:val="en-GB"/>
        </w:rPr>
        <w:t xml:space="preserve">(see </w:t>
      </w:r>
      <w:r w:rsidRPr="0EC77245" w:rsidR="63BCED9A">
        <w:rPr>
          <w:rFonts w:ascii="Arial" w:hAnsi="Arial" w:eastAsia="Arial" w:cs="Arial"/>
          <w:b w:val="0"/>
          <w:bCs w:val="0"/>
          <w:i w:val="0"/>
          <w:iCs w:val="0"/>
          <w:noProof w:val="0"/>
          <w:color w:val="000000" w:themeColor="text1" w:themeTint="FF" w:themeShade="FF"/>
          <w:sz w:val="22"/>
          <w:szCs w:val="22"/>
          <w:lang w:val="en-GB"/>
        </w:rPr>
        <w:t xml:space="preserve">Fi</w:t>
      </w:r>
      <w:r w:rsidRPr="0EC77245" w:rsidR="20F4470B">
        <w:rPr>
          <w:rFonts w:ascii="Arial" w:hAnsi="Arial" w:eastAsia="Arial" w:cs="Arial"/>
          <w:b w:val="0"/>
          <w:bCs w:val="0"/>
          <w:i w:val="0"/>
          <w:iCs w:val="0"/>
          <w:noProof w:val="0"/>
          <w:color w:val="000000" w:themeColor="text1" w:themeTint="FF" w:themeShade="FF"/>
          <w:sz w:val="22"/>
          <w:szCs w:val="22"/>
          <w:lang w:val="en-GB"/>
        </w:rPr>
        <w:t xml:space="preserve">g</w:t>
      </w:r>
      <w:r w:rsidRPr="0EC77245" w:rsidR="00F6D1F7">
        <w:rPr>
          <w:rFonts w:ascii="Arial" w:hAnsi="Arial" w:eastAsia="Arial" w:cs="Arial"/>
          <w:b w:val="0"/>
          <w:bCs w:val="0"/>
          <w:i w:val="0"/>
          <w:iCs w:val="0"/>
          <w:noProof w:val="0"/>
          <w:color w:val="000000" w:themeColor="text1" w:themeTint="FF" w:themeShade="FF"/>
          <w:sz w:val="22"/>
          <w:szCs w:val="22"/>
          <w:lang w:val="en-GB"/>
        </w:rPr>
        <w:t xml:space="preserve">.</w:t>
      </w:r>
      <w:r w:rsidRPr="0EC77245" w:rsidR="5D868AEE">
        <w:rPr>
          <w:rFonts w:ascii="Arial" w:hAnsi="Arial" w:eastAsia="Arial" w:cs="Arial"/>
          <w:b w:val="0"/>
          <w:bCs w:val="0"/>
          <w:i w:val="0"/>
          <w:iCs w:val="0"/>
          <w:noProof w:val="0"/>
          <w:color w:val="000000" w:themeColor="text1" w:themeTint="FF" w:themeShade="FF"/>
          <w:sz w:val="22"/>
          <w:szCs w:val="22"/>
          <w:lang w:val="en-GB"/>
        </w:rPr>
        <w:t xml:space="preserve"> </w:t>
      </w:r>
      <w:r w:rsidRPr="0EC77245" w:rsidR="201565C0">
        <w:rPr>
          <w:rFonts w:ascii="Arial" w:hAnsi="Arial" w:eastAsia="Arial" w:cs="Arial"/>
          <w:b w:val="0"/>
          <w:bCs w:val="0"/>
          <w:i w:val="0"/>
          <w:iCs w:val="0"/>
          <w:noProof w:val="0"/>
          <w:color w:val="000000" w:themeColor="text1" w:themeTint="FF" w:themeShade="FF"/>
          <w:sz w:val="22"/>
          <w:szCs w:val="22"/>
          <w:lang w:val="en-GB"/>
        </w:rPr>
        <w:t xml:space="preserve">1</w:t>
      </w:r>
      <w:r w:rsidRPr="0EC77245" w:rsidR="20F4470B">
        <w:rPr>
          <w:rFonts w:ascii="Arial" w:hAnsi="Arial" w:eastAsia="Arial" w:cs="Arial"/>
          <w:b w:val="0"/>
          <w:bCs w:val="0"/>
          <w:i w:val="0"/>
          <w:iCs w:val="0"/>
          <w:noProof w:val="0"/>
          <w:color w:val="000000" w:themeColor="text1" w:themeTint="FF" w:themeShade="FF"/>
          <w:sz w:val="22"/>
          <w:szCs w:val="22"/>
          <w:lang w:val="en-GB"/>
        </w:rPr>
        <w:t xml:space="preserve">) </w:t>
      </w:r>
      <w:r w:rsidRPr="0EC77245" w:rsidR="73F3A2D1">
        <w:rPr>
          <w:rFonts w:ascii="Arial" w:hAnsi="Arial" w:eastAsia="Arial" w:cs="Arial"/>
          <w:b w:val="0"/>
          <w:bCs w:val="0"/>
          <w:i w:val="0"/>
          <w:iCs w:val="0"/>
          <w:noProof w:val="0"/>
          <w:color w:val="000000" w:themeColor="text1" w:themeTint="FF" w:themeShade="FF"/>
          <w:sz w:val="22"/>
          <w:szCs w:val="22"/>
          <w:lang w:val="en-GB"/>
        </w:rPr>
        <w:t>built by</w:t>
      </w:r>
      <w:r w:rsidRPr="0EC77245" w:rsidR="65E5201F">
        <w:rPr>
          <w:rFonts w:ascii="Arial" w:hAnsi="Arial" w:eastAsia="Arial" w:cs="Arial"/>
          <w:b w:val="0"/>
          <w:bCs w:val="0"/>
          <w:i w:val="0"/>
          <w:iCs w:val="0"/>
          <w:noProof w:val="0"/>
          <w:color w:val="000000" w:themeColor="text1" w:themeTint="FF" w:themeShade="FF"/>
          <w:sz w:val="22"/>
          <w:szCs w:val="22"/>
          <w:lang w:val="en-GB"/>
        </w:rPr>
        <w:t xml:space="preserve"> Roman</w:t>
      </w:r>
      <w:r w:rsidRPr="0EC77245" w:rsidR="3965FD54">
        <w:rPr>
          <w:rFonts w:ascii="Arial" w:hAnsi="Arial" w:eastAsia="Arial" w:cs="Arial"/>
          <w:b w:val="0"/>
          <w:bCs w:val="0"/>
          <w:i w:val="0"/>
          <w:iCs w:val="0"/>
          <w:noProof w:val="0"/>
          <w:color w:val="000000" w:themeColor="text1" w:themeTint="FF" w:themeShade="FF"/>
          <w:sz w:val="22"/>
          <w:szCs w:val="22"/>
          <w:lang w:val="en-GB"/>
        </w:rPr>
        <w:t xml:space="preserve"> occupiers</w:t>
      </w:r>
      <w:r w:rsidRPr="0EC77245" w:rsidR="73F3A2D1">
        <w:rPr>
          <w:rFonts w:ascii="Arial" w:hAnsi="Arial" w:eastAsia="Arial" w:cs="Arial"/>
          <w:b w:val="0"/>
          <w:bCs w:val="0"/>
          <w:i w:val="0"/>
          <w:iCs w:val="0"/>
          <w:noProof w:val="0"/>
          <w:color w:val="000000" w:themeColor="text1" w:themeTint="FF" w:themeShade="FF"/>
          <w:sz w:val="22"/>
          <w:szCs w:val="22"/>
          <w:lang w:val="en-GB"/>
        </w:rPr>
        <w:t xml:space="preserve"> on an existing Iron Age site</w:t>
      </w:r>
      <w:r w:rsidRPr="0EC77245" w:rsidR="4CEEB4FF">
        <w:rPr>
          <w:rFonts w:ascii="Arial" w:hAnsi="Arial" w:eastAsia="Arial" w:cs="Arial"/>
          <w:b w:val="0"/>
          <w:bCs w:val="0"/>
          <w:i w:val="0"/>
          <w:iCs w:val="0"/>
          <w:noProof w:val="0"/>
          <w:color w:val="000000" w:themeColor="text1" w:themeTint="FF" w:themeShade="FF"/>
          <w:sz w:val="22"/>
          <w:szCs w:val="22"/>
          <w:lang w:val="en-GB"/>
        </w:rPr>
        <w:t>.</w:t>
      </w:r>
      <w:r w:rsidRPr="0EC77245">
        <w:rPr>
          <w:rStyle w:val="FootnoteReference"/>
          <w:rFonts w:ascii="Arial" w:hAnsi="Arial" w:eastAsia="Arial" w:cs="Arial"/>
          <w:b w:val="0"/>
          <w:bCs w:val="0"/>
          <w:i w:val="0"/>
          <w:iCs w:val="0"/>
          <w:noProof w:val="0"/>
          <w:color w:val="000000" w:themeColor="text1" w:themeTint="FF" w:themeShade="FF"/>
          <w:sz w:val="22"/>
          <w:szCs w:val="22"/>
          <w:lang w:val="en-GB"/>
        </w:rPr>
        <w:footnoteReference w:id="27436"/>
      </w:r>
      <w:r w:rsidRPr="0EC77245" w:rsidR="4CEEB4FF">
        <w:rPr>
          <w:rFonts w:ascii="Arial" w:hAnsi="Arial" w:eastAsia="Arial" w:cs="Arial"/>
          <w:b w:val="0"/>
          <w:bCs w:val="0"/>
          <w:i w:val="0"/>
          <w:iCs w:val="0"/>
          <w:noProof w:val="0"/>
          <w:color w:val="000000" w:themeColor="text1" w:themeTint="FF" w:themeShade="FF"/>
          <w:sz w:val="22"/>
          <w:szCs w:val="22"/>
          <w:lang w:val="en-GB"/>
        </w:rPr>
        <w:t xml:space="preserve"> The temple, along with its accompanying bathhouse, guesthouse and </w:t>
      </w:r>
      <w:r w:rsidRPr="0EC77245" w:rsidR="4CEEB4FF">
        <w:rPr>
          <w:rFonts w:ascii="Arial" w:hAnsi="Arial" w:eastAsia="Arial" w:cs="Arial"/>
          <w:b w:val="0"/>
          <w:bCs w:val="0"/>
          <w:i w:val="0"/>
          <w:iCs w:val="0"/>
          <w:noProof w:val="0"/>
          <w:color w:val="000000" w:themeColor="text1" w:themeTint="FF" w:themeShade="FF"/>
          <w:sz w:val="22"/>
          <w:szCs w:val="22"/>
          <w:lang w:val="en-GB"/>
        </w:rPr>
        <w:t>long</w:t>
      </w:r>
      <w:r w:rsidRPr="0EC77245" w:rsidR="6F5F4445">
        <w:rPr>
          <w:rFonts w:ascii="Arial" w:hAnsi="Arial" w:eastAsia="Arial" w:cs="Arial"/>
          <w:b w:val="0"/>
          <w:bCs w:val="0"/>
          <w:i w:val="0"/>
          <w:iCs w:val="0"/>
          <w:noProof w:val="0"/>
          <w:color w:val="000000" w:themeColor="text1" w:themeTint="FF" w:themeShade="FF"/>
          <w:sz w:val="22"/>
          <w:szCs w:val="22"/>
          <w:lang w:val="en-GB"/>
        </w:rPr>
        <w:t xml:space="preserve"> </w:t>
      </w:r>
      <w:r w:rsidRPr="0EC77245" w:rsidR="4CEEB4FF">
        <w:rPr>
          <w:rFonts w:ascii="Arial" w:hAnsi="Arial" w:eastAsia="Arial" w:cs="Arial"/>
          <w:b w:val="0"/>
          <w:bCs w:val="0"/>
          <w:i w:val="0"/>
          <w:iCs w:val="0"/>
          <w:noProof w:val="0"/>
          <w:color w:val="000000" w:themeColor="text1" w:themeTint="FF" w:themeShade="FF"/>
          <w:sz w:val="22"/>
          <w:szCs w:val="22"/>
          <w:lang w:val="en-GB"/>
        </w:rPr>
        <w:t>building</w:t>
      </w:r>
      <w:r w:rsidRPr="0EC77245" w:rsidR="4CEEB4FF">
        <w:rPr>
          <w:rFonts w:ascii="Arial" w:hAnsi="Arial" w:eastAsia="Arial" w:cs="Arial"/>
          <w:b w:val="0"/>
          <w:bCs w:val="0"/>
          <w:i w:val="0"/>
          <w:iCs w:val="0"/>
          <w:noProof w:val="0"/>
          <w:color w:val="000000" w:themeColor="text1" w:themeTint="FF" w:themeShade="FF"/>
          <w:sz w:val="22"/>
          <w:szCs w:val="22"/>
          <w:lang w:val="en-GB"/>
        </w:rPr>
        <w:t xml:space="preserve"> first underwent thorough excavation at the direction </w:t>
      </w:r>
      <w:r w:rsidRPr="0EC77245" w:rsidR="4CEEB4FF">
        <w:rPr>
          <w:rFonts w:ascii="Arial" w:hAnsi="Arial" w:eastAsia="Arial" w:cs="Arial"/>
          <w:b w:val="0"/>
          <w:bCs w:val="0"/>
          <w:i w:val="0"/>
          <w:iCs w:val="0"/>
          <w:noProof w:val="0"/>
          <w:color w:val="000000" w:themeColor="text1" w:themeTint="FF" w:themeShade="FF"/>
          <w:sz w:val="22"/>
          <w:szCs w:val="22"/>
          <w:lang w:val="en-GB"/>
        </w:rPr>
        <w:t>of Charles</w:t>
      </w:r>
      <w:r w:rsidRPr="0EC77245" w:rsidR="4CEEB4FF">
        <w:rPr>
          <w:rFonts w:ascii="Arial" w:hAnsi="Arial" w:eastAsia="Arial" w:cs="Arial"/>
          <w:b w:val="0"/>
          <w:bCs w:val="0"/>
          <w:i w:val="0"/>
          <w:iCs w:val="0"/>
          <w:noProof w:val="0"/>
          <w:color w:val="000000" w:themeColor="text1" w:themeTint="FF" w:themeShade="FF"/>
          <w:sz w:val="22"/>
          <w:szCs w:val="22"/>
          <w:lang w:val="en-GB"/>
        </w:rPr>
        <w:t xml:space="preserve"> Bathurst in 1805.</w:t>
      </w:r>
      <w:r w:rsidRPr="0EC77245">
        <w:rPr>
          <w:rStyle w:val="FootnoteReference"/>
          <w:rFonts w:ascii="Arial" w:hAnsi="Arial" w:eastAsia="Arial" w:cs="Arial"/>
          <w:b w:val="0"/>
          <w:bCs w:val="0"/>
          <w:i w:val="0"/>
          <w:iCs w:val="0"/>
          <w:noProof w:val="0"/>
          <w:color w:val="000000" w:themeColor="text1" w:themeTint="FF" w:themeShade="FF"/>
          <w:sz w:val="22"/>
          <w:szCs w:val="22"/>
          <w:lang w:val="en-GB"/>
        </w:rPr>
        <w:footnoteReference w:id="14450"/>
      </w:r>
      <w:r w:rsidRPr="0EC77245" w:rsidR="4CEEB4FF">
        <w:rPr>
          <w:rFonts w:ascii="Arial" w:hAnsi="Arial" w:eastAsia="Arial" w:cs="Arial"/>
          <w:b w:val="0"/>
          <w:bCs w:val="0"/>
          <w:i w:val="0"/>
          <w:iCs w:val="0"/>
          <w:noProof w:val="0"/>
          <w:color w:val="000000" w:themeColor="text1" w:themeTint="FF" w:themeShade="FF"/>
          <w:sz w:val="22"/>
          <w:szCs w:val="22"/>
          <w:lang w:val="en-GB"/>
        </w:rPr>
        <w:t xml:space="preserve"> Numerous finds were </w:t>
      </w:r>
      <w:r w:rsidRPr="0EC77245" w:rsidR="352834B2">
        <w:rPr>
          <w:rFonts w:ascii="Arial" w:hAnsi="Arial" w:eastAsia="Arial" w:cs="Arial"/>
          <w:b w:val="0"/>
          <w:bCs w:val="0"/>
          <w:i w:val="0"/>
          <w:iCs w:val="0"/>
          <w:noProof w:val="0"/>
          <w:color w:val="000000" w:themeColor="text1" w:themeTint="FF" w:themeShade="FF"/>
          <w:sz w:val="22"/>
          <w:szCs w:val="22"/>
          <w:lang w:val="en-GB"/>
        </w:rPr>
        <w:t>recovered,</w:t>
      </w:r>
      <w:r w:rsidRPr="0EC77245" w:rsidR="4CEEB4FF">
        <w:rPr>
          <w:rFonts w:ascii="Arial" w:hAnsi="Arial" w:eastAsia="Arial" w:cs="Arial"/>
          <w:b w:val="0"/>
          <w:bCs w:val="0"/>
          <w:i w:val="0"/>
          <w:iCs w:val="0"/>
          <w:noProof w:val="0"/>
          <w:color w:val="000000" w:themeColor="text1" w:themeTint="FF" w:themeShade="FF"/>
          <w:sz w:val="22"/>
          <w:szCs w:val="22"/>
          <w:lang w:val="en-GB"/>
        </w:rPr>
        <w:t xml:space="preserve"> and careful recordings made of the mosaic pavements and the foundation wall</w:t>
      </w:r>
      <w:r w:rsidRPr="0EC77245" w:rsidR="4CEEB4FF">
        <w:rPr>
          <w:rFonts w:ascii="Arial" w:hAnsi="Arial" w:eastAsia="Arial" w:cs="Arial"/>
          <w:b w:val="0"/>
          <w:bCs w:val="0"/>
          <w:i w:val="0"/>
          <w:iCs w:val="0"/>
          <w:noProof w:val="0"/>
          <w:color w:val="000000" w:themeColor="text1" w:themeTint="FF" w:themeShade="FF"/>
          <w:sz w:val="22"/>
          <w:szCs w:val="22"/>
          <w:lang w:val="en-GB"/>
        </w:rPr>
        <w:t xml:space="preserve">s that enclosed them. A second major excavation was undertaken in 1928-9, this time by archaeologists Mortimer and Tessa Wheeler, producing further finds and the first </w:t>
      </w:r>
      <w:r w:rsidRPr="0EC77245" w:rsidR="4CEEB4FF">
        <w:rPr>
          <w:rFonts w:ascii="Arial" w:hAnsi="Arial" w:eastAsia="Arial" w:cs="Arial"/>
          <w:b w:val="0"/>
          <w:bCs w:val="0"/>
          <w:i w:val="0"/>
          <w:iCs w:val="0"/>
          <w:noProof w:val="0"/>
          <w:color w:val="000000" w:themeColor="text1" w:themeTint="FF" w:themeShade="FF"/>
          <w:sz w:val="22"/>
          <w:szCs w:val="22"/>
          <w:lang w:val="en-GB"/>
        </w:rPr>
        <w:t>stratigraphical</w:t>
      </w:r>
      <w:r w:rsidRPr="0EC77245" w:rsidR="4CEEB4FF">
        <w:rPr>
          <w:rFonts w:ascii="Arial" w:hAnsi="Arial" w:eastAsia="Arial" w:cs="Arial"/>
          <w:b w:val="0"/>
          <w:bCs w:val="0"/>
          <w:i w:val="0"/>
          <w:iCs w:val="0"/>
          <w:noProof w:val="0"/>
          <w:color w:val="000000" w:themeColor="text1" w:themeTint="FF" w:themeShade="FF"/>
          <w:sz w:val="22"/>
          <w:szCs w:val="22"/>
          <w:lang w:val="en-GB"/>
        </w:rPr>
        <w:t xml:space="preserve"> study of the site</w:t>
      </w:r>
      <w:r w:rsidRPr="0EC77245" w:rsidR="60D91B60">
        <w:rPr>
          <w:rFonts w:ascii="Arial" w:hAnsi="Arial" w:eastAsia="Arial" w:cs="Arial"/>
          <w:b w:val="0"/>
          <w:bCs w:val="0"/>
          <w:i w:val="0"/>
          <w:iCs w:val="0"/>
          <w:noProof w:val="0"/>
          <w:color w:val="000000" w:themeColor="text1" w:themeTint="FF" w:themeShade="FF"/>
          <w:sz w:val="22"/>
          <w:szCs w:val="22"/>
          <w:lang w:val="en-GB"/>
        </w:rPr>
        <w:t>.</w:t>
      </w:r>
      <w:r w:rsidRPr="0EC77245">
        <w:rPr>
          <w:rStyle w:val="FootnoteReference"/>
          <w:rFonts w:ascii="Arial" w:hAnsi="Arial" w:eastAsia="Arial" w:cs="Arial"/>
          <w:b w:val="0"/>
          <w:bCs w:val="0"/>
          <w:i w:val="0"/>
          <w:iCs w:val="0"/>
          <w:noProof w:val="0"/>
          <w:color w:val="000000" w:themeColor="text1" w:themeTint="FF" w:themeShade="FF"/>
          <w:sz w:val="22"/>
          <w:szCs w:val="22"/>
          <w:lang w:val="en-GB"/>
        </w:rPr>
        <w:footnoteReference w:id="927"/>
      </w:r>
      <w:r w:rsidRPr="0EC77245" w:rsidR="60D91B60">
        <w:rPr>
          <w:rFonts w:ascii="Arial" w:hAnsi="Arial" w:eastAsia="Arial" w:cs="Arial"/>
          <w:b w:val="0"/>
          <w:bCs w:val="0"/>
          <w:i w:val="0"/>
          <w:iCs w:val="0"/>
          <w:noProof w:val="0"/>
          <w:color w:val="000000" w:themeColor="text1" w:themeTint="FF" w:themeShade="FF"/>
          <w:sz w:val="22"/>
          <w:szCs w:val="22"/>
          <w:lang w:val="en-GB"/>
        </w:rPr>
        <w:t xml:space="preserve"> </w:t>
      </w:r>
      <w:r w:rsidRPr="0EC77245" w:rsidR="768FE8D1">
        <w:rPr>
          <w:rFonts w:ascii="Arial" w:hAnsi="Arial" w:eastAsia="Arial" w:cs="Arial"/>
          <w:b w:val="0"/>
          <w:bCs w:val="0"/>
          <w:i w:val="0"/>
          <w:iCs w:val="0"/>
          <w:noProof w:val="0"/>
          <w:color w:val="000000" w:themeColor="text1" w:themeTint="FF" w:themeShade="FF"/>
          <w:sz w:val="22"/>
          <w:szCs w:val="22"/>
          <w:lang w:val="en-GB"/>
        </w:rPr>
        <w:t xml:space="preserve">A </w:t>
      </w:r>
      <w:r w:rsidRPr="0EC77245" w:rsidR="4AFDE2EC">
        <w:rPr>
          <w:rFonts w:ascii="Arial" w:hAnsi="Arial" w:eastAsia="Arial" w:cs="Arial"/>
          <w:b w:val="0"/>
          <w:bCs w:val="0"/>
          <w:i w:val="0"/>
          <w:iCs w:val="0"/>
          <w:noProof w:val="0"/>
          <w:color w:val="000000" w:themeColor="text1" w:themeTint="FF" w:themeShade="FF"/>
          <w:sz w:val="22"/>
          <w:szCs w:val="22"/>
          <w:lang w:val="en-GB"/>
        </w:rPr>
        <w:t>more recent</w:t>
      </w:r>
      <w:r w:rsidRPr="0EC77245" w:rsidR="768FE8D1">
        <w:rPr>
          <w:rFonts w:ascii="Arial" w:hAnsi="Arial" w:eastAsia="Arial" w:cs="Arial"/>
          <w:b w:val="0"/>
          <w:bCs w:val="0"/>
          <w:i w:val="0"/>
          <w:iCs w:val="0"/>
          <w:noProof w:val="0"/>
          <w:color w:val="000000" w:themeColor="text1" w:themeTint="FF" w:themeShade="FF"/>
          <w:sz w:val="22"/>
          <w:szCs w:val="22"/>
          <w:lang w:val="en-GB"/>
        </w:rPr>
        <w:t xml:space="preserve"> excavation</w:t>
      </w:r>
      <w:r w:rsidRPr="0EC77245" w:rsidR="1650CA55">
        <w:rPr>
          <w:rFonts w:ascii="Arial" w:hAnsi="Arial" w:eastAsia="Arial" w:cs="Arial"/>
          <w:b w:val="0"/>
          <w:bCs w:val="0"/>
          <w:i w:val="0"/>
          <w:iCs w:val="0"/>
          <w:noProof w:val="0"/>
          <w:color w:val="000000" w:themeColor="text1" w:themeTint="FF" w:themeShade="FF"/>
          <w:sz w:val="22"/>
          <w:szCs w:val="22"/>
          <w:lang w:val="en-GB"/>
        </w:rPr>
        <w:t xml:space="preserve"> by Casey and Hoffman</w:t>
      </w:r>
      <w:r w:rsidRPr="0EC77245" w:rsidR="768FE8D1">
        <w:rPr>
          <w:rFonts w:ascii="Arial" w:hAnsi="Arial" w:eastAsia="Arial" w:cs="Arial"/>
          <w:b w:val="0"/>
          <w:bCs w:val="0"/>
          <w:i w:val="0"/>
          <w:iCs w:val="0"/>
          <w:noProof w:val="0"/>
          <w:color w:val="000000" w:themeColor="text1" w:themeTint="FF" w:themeShade="FF"/>
          <w:sz w:val="22"/>
          <w:szCs w:val="22"/>
          <w:lang w:val="en-GB"/>
        </w:rPr>
        <w:t xml:space="preserve"> revised the Wheeler</w:t>
      </w:r>
      <w:r w:rsidRPr="0EC77245" w:rsidR="10E0CD17">
        <w:rPr>
          <w:rFonts w:ascii="Arial" w:hAnsi="Arial" w:eastAsia="Arial" w:cs="Arial"/>
          <w:b w:val="0"/>
          <w:bCs w:val="0"/>
          <w:i w:val="0"/>
          <w:iCs w:val="0"/>
          <w:noProof w:val="0"/>
          <w:color w:val="000000" w:themeColor="text1" w:themeTint="FF" w:themeShade="FF"/>
          <w:sz w:val="22"/>
          <w:szCs w:val="22"/>
          <w:lang w:val="en-GB"/>
        </w:rPr>
        <w:t>’</w:t>
      </w:r>
      <w:r w:rsidRPr="0EC77245" w:rsidR="768FE8D1">
        <w:rPr>
          <w:rFonts w:ascii="Arial" w:hAnsi="Arial" w:eastAsia="Arial" w:cs="Arial"/>
          <w:b w:val="0"/>
          <w:bCs w:val="0"/>
          <w:i w:val="0"/>
          <w:iCs w:val="0"/>
          <w:noProof w:val="0"/>
          <w:color w:val="000000" w:themeColor="text1" w:themeTint="FF" w:themeShade="FF"/>
          <w:sz w:val="22"/>
          <w:szCs w:val="22"/>
          <w:lang w:val="en-GB"/>
        </w:rPr>
        <w:t xml:space="preserve">s dating, concluding </w:t>
      </w:r>
      <w:r w:rsidRPr="0EC77245" w:rsidR="06874845">
        <w:rPr>
          <w:rFonts w:ascii="Arial" w:hAnsi="Arial" w:eastAsia="Arial" w:cs="Arial"/>
          <w:b w:val="0"/>
          <w:bCs w:val="0"/>
          <w:i w:val="0"/>
          <w:iCs w:val="0"/>
          <w:noProof w:val="0"/>
          <w:color w:val="000000" w:themeColor="text1" w:themeTint="FF" w:themeShade="FF"/>
          <w:sz w:val="22"/>
          <w:szCs w:val="22"/>
          <w:lang w:val="en-GB"/>
        </w:rPr>
        <w:t xml:space="preserve">that </w:t>
      </w:r>
      <w:r w:rsidRPr="0EC77245" w:rsidR="768FE8D1">
        <w:rPr>
          <w:rFonts w:ascii="Arial" w:hAnsi="Arial" w:eastAsia="Arial" w:cs="Arial"/>
          <w:b w:val="0"/>
          <w:bCs w:val="0"/>
          <w:i w:val="0"/>
          <w:iCs w:val="0"/>
          <w:noProof w:val="0"/>
          <w:color w:val="000000" w:themeColor="text1" w:themeTint="FF" w:themeShade="FF"/>
          <w:sz w:val="22"/>
          <w:szCs w:val="22"/>
          <w:lang w:val="en-GB"/>
        </w:rPr>
        <w:t xml:space="preserve">construction </w:t>
      </w:r>
      <w:r w:rsidRPr="0EC77245" w:rsidR="0B7C7AE9">
        <w:rPr>
          <w:rFonts w:ascii="Arial" w:hAnsi="Arial" w:eastAsia="Arial" w:cs="Arial"/>
          <w:b w:val="0"/>
          <w:bCs w:val="0"/>
          <w:i w:val="0"/>
          <w:iCs w:val="0"/>
          <w:noProof w:val="0"/>
          <w:color w:val="000000" w:themeColor="text1" w:themeTint="FF" w:themeShade="FF"/>
          <w:sz w:val="22"/>
          <w:szCs w:val="22"/>
          <w:lang w:val="en-GB"/>
        </w:rPr>
        <w:t xml:space="preserve">most likely started </w:t>
      </w:r>
      <w:r w:rsidRPr="0EC77245" w:rsidR="768FE8D1">
        <w:rPr>
          <w:rFonts w:ascii="Arial" w:hAnsi="Arial" w:eastAsia="Arial" w:cs="Arial"/>
          <w:b w:val="0"/>
          <w:bCs w:val="0"/>
          <w:i w:val="0"/>
          <w:iCs w:val="0"/>
          <w:noProof w:val="0"/>
          <w:color w:val="000000" w:themeColor="text1" w:themeTint="FF" w:themeShade="FF"/>
          <w:sz w:val="22"/>
          <w:szCs w:val="22"/>
          <w:lang w:val="en-GB"/>
        </w:rPr>
        <w:t>from 250AD onwards.</w:t>
      </w:r>
      <w:r w:rsidRPr="0EC77245">
        <w:rPr>
          <w:rStyle w:val="FootnoteReference"/>
          <w:rFonts w:ascii="Arial" w:hAnsi="Arial" w:eastAsia="Arial" w:cs="Arial"/>
          <w:b w:val="0"/>
          <w:bCs w:val="0"/>
          <w:i w:val="0"/>
          <w:iCs w:val="0"/>
          <w:noProof w:val="0"/>
          <w:color w:val="000000" w:themeColor="text1" w:themeTint="FF" w:themeShade="FF"/>
          <w:sz w:val="22"/>
          <w:szCs w:val="22"/>
          <w:lang w:val="en-GB"/>
        </w:rPr>
        <w:footnoteReference w:id="23229"/>
      </w:r>
      <w:r w:rsidRPr="0EC77245" w:rsidR="768FE8D1">
        <w:rPr>
          <w:rFonts w:ascii="Arial" w:hAnsi="Arial" w:eastAsia="Arial" w:cs="Arial"/>
          <w:b w:val="0"/>
          <w:bCs w:val="0"/>
          <w:i w:val="0"/>
          <w:iCs w:val="0"/>
          <w:noProof w:val="0"/>
          <w:color w:val="000000" w:themeColor="text1" w:themeTint="FF" w:themeShade="FF"/>
          <w:sz w:val="22"/>
          <w:szCs w:val="22"/>
          <w:lang w:val="en-GB"/>
        </w:rPr>
        <w:t xml:space="preserve"> </w:t>
      </w:r>
      <w:r w:rsidRPr="0EC77245" w:rsidR="1284A8F2">
        <w:rPr>
          <w:rFonts w:ascii="Arial" w:hAnsi="Arial" w:eastAsia="Arial" w:cs="Arial"/>
          <w:b w:val="0"/>
          <w:bCs w:val="0"/>
          <w:i w:val="0"/>
          <w:iCs w:val="0"/>
          <w:noProof w:val="0"/>
          <w:color w:val="000000" w:themeColor="text1" w:themeTint="FF" w:themeShade="FF"/>
          <w:sz w:val="22"/>
          <w:szCs w:val="22"/>
          <w:lang w:val="en-GB"/>
        </w:rPr>
        <w:t xml:space="preserve">The </w:t>
      </w:r>
      <w:r w:rsidRPr="0EC77245" w:rsidR="38DA6DAF">
        <w:rPr>
          <w:rFonts w:ascii="Arial" w:hAnsi="Arial" w:eastAsia="Arial" w:cs="Arial"/>
          <w:b w:val="0"/>
          <w:bCs w:val="0"/>
          <w:i w:val="0"/>
          <w:iCs w:val="0"/>
          <w:noProof w:val="0"/>
          <w:color w:val="000000" w:themeColor="text1" w:themeTint="FF" w:themeShade="FF"/>
          <w:sz w:val="22"/>
          <w:szCs w:val="22"/>
          <w:lang w:val="en-GB"/>
        </w:rPr>
        <w:t xml:space="preserve">Romano British </w:t>
      </w:r>
      <w:r w:rsidRPr="0EC77245" w:rsidR="1284A8F2">
        <w:rPr>
          <w:rFonts w:ascii="Arial" w:hAnsi="Arial" w:eastAsia="Arial" w:cs="Arial"/>
          <w:b w:val="0"/>
          <w:bCs w:val="0"/>
          <w:i w:val="0"/>
          <w:iCs w:val="0"/>
          <w:noProof w:val="0"/>
          <w:color w:val="000000" w:themeColor="text1" w:themeTint="FF" w:themeShade="FF"/>
          <w:sz w:val="22"/>
          <w:szCs w:val="22"/>
          <w:lang w:val="en-GB"/>
        </w:rPr>
        <w:t>temple is notable for its</w:t>
      </w:r>
      <w:r w:rsidRPr="0EC77245" w:rsidR="162A67A8">
        <w:rPr>
          <w:rFonts w:ascii="Arial" w:hAnsi="Arial" w:eastAsia="Arial" w:cs="Arial"/>
          <w:b w:val="0"/>
          <w:bCs w:val="0"/>
          <w:i w:val="0"/>
          <w:iCs w:val="0"/>
          <w:noProof w:val="0"/>
          <w:color w:val="000000" w:themeColor="text1" w:themeTint="FF" w:themeShade="FF"/>
          <w:sz w:val="22"/>
          <w:szCs w:val="22"/>
          <w:lang w:val="en-GB"/>
        </w:rPr>
        <w:t xml:space="preserve"> richly decorated </w:t>
      </w:r>
      <w:proofErr w:type="spellStart"/>
      <w:r w:rsidRPr="0EC77245" w:rsidR="162A67A8">
        <w:rPr>
          <w:rFonts w:ascii="Arial" w:hAnsi="Arial" w:eastAsia="Arial" w:cs="Arial"/>
          <w:b w:val="0"/>
          <w:bCs w:val="0"/>
          <w:i w:val="0"/>
          <w:iCs w:val="0"/>
          <w:noProof w:val="0"/>
          <w:color w:val="000000" w:themeColor="text1" w:themeTint="FF" w:themeShade="FF"/>
          <w:sz w:val="22"/>
          <w:szCs w:val="22"/>
          <w:lang w:val="en-GB"/>
        </w:rPr>
        <w:t>cella</w:t>
      </w:r>
      <w:proofErr w:type="spellEnd"/>
      <w:r w:rsidRPr="0EC77245" w:rsidR="162A67A8">
        <w:rPr>
          <w:rFonts w:ascii="Arial" w:hAnsi="Arial" w:eastAsia="Arial" w:cs="Arial"/>
          <w:b w:val="0"/>
          <w:bCs w:val="0"/>
          <w:i w:val="0"/>
          <w:iCs w:val="0"/>
          <w:noProof w:val="0"/>
          <w:color w:val="000000" w:themeColor="text1" w:themeTint="FF" w:themeShade="FF"/>
          <w:sz w:val="22"/>
          <w:szCs w:val="22"/>
          <w:lang w:val="en-GB"/>
        </w:rPr>
        <w:t xml:space="preserve"> mosaic featuring a protruding</w:t>
      </w:r>
      <w:r w:rsidRPr="0EC77245" w:rsidR="213292AA">
        <w:rPr>
          <w:rFonts w:ascii="Arial" w:hAnsi="Arial" w:eastAsia="Arial" w:cs="Arial"/>
          <w:b w:val="0"/>
          <w:bCs w:val="0"/>
          <w:i w:val="0"/>
          <w:iCs w:val="0"/>
          <w:noProof w:val="0"/>
          <w:color w:val="000000" w:themeColor="text1" w:themeTint="FF" w:themeShade="FF"/>
          <w:sz w:val="22"/>
          <w:szCs w:val="22"/>
          <w:lang w:val="en-GB"/>
        </w:rPr>
        <w:t xml:space="preserve"> red</w:t>
      </w:r>
      <w:r w:rsidRPr="0EC77245" w:rsidR="162A67A8">
        <w:rPr>
          <w:rFonts w:ascii="Arial" w:hAnsi="Arial" w:eastAsia="Arial" w:cs="Arial"/>
          <w:b w:val="0"/>
          <w:bCs w:val="0"/>
          <w:i w:val="0"/>
          <w:iCs w:val="0"/>
          <w:noProof w:val="0"/>
          <w:color w:val="000000" w:themeColor="text1" w:themeTint="FF" w:themeShade="FF"/>
          <w:sz w:val="22"/>
          <w:szCs w:val="22"/>
          <w:lang w:val="en-GB"/>
        </w:rPr>
        <w:t xml:space="preserve"> funnel</w:t>
      </w:r>
      <w:r w:rsidRPr="0EC77245" w:rsidR="11233524">
        <w:rPr>
          <w:rFonts w:ascii="Arial" w:hAnsi="Arial" w:eastAsia="Arial" w:cs="Arial"/>
          <w:b w:val="0"/>
          <w:bCs w:val="0"/>
          <w:i w:val="0"/>
          <w:iCs w:val="0"/>
          <w:noProof w:val="0"/>
          <w:color w:val="000000" w:themeColor="text1" w:themeTint="FF" w:themeShade="FF"/>
          <w:sz w:val="22"/>
          <w:szCs w:val="22"/>
          <w:lang w:val="en-GB"/>
        </w:rPr>
        <w:t xml:space="preserve"> (see </w:t>
      </w:r>
      <w:r w:rsidRPr="0EC77245" w:rsidR="1280943C">
        <w:rPr>
          <w:rFonts w:ascii="Arial" w:hAnsi="Arial" w:eastAsia="Arial" w:cs="Arial"/>
          <w:b w:val="0"/>
          <w:bCs w:val="0"/>
          <w:i w:val="0"/>
          <w:iCs w:val="0"/>
          <w:noProof w:val="0"/>
          <w:color w:val="000000" w:themeColor="text1" w:themeTint="FF" w:themeShade="FF"/>
          <w:sz w:val="22"/>
          <w:szCs w:val="22"/>
          <w:lang w:val="en-GB"/>
        </w:rPr>
        <w:t xml:space="preserve">F</w:t>
      </w:r>
      <w:r w:rsidRPr="0EC77245" w:rsidR="11233524">
        <w:rPr>
          <w:rFonts w:ascii="Arial" w:hAnsi="Arial" w:eastAsia="Arial" w:cs="Arial"/>
          <w:b w:val="0"/>
          <w:bCs w:val="0"/>
          <w:i w:val="0"/>
          <w:iCs w:val="0"/>
          <w:noProof w:val="0"/>
          <w:color w:val="000000" w:themeColor="text1" w:themeTint="FF" w:themeShade="FF"/>
          <w:sz w:val="22"/>
          <w:szCs w:val="22"/>
          <w:lang w:val="en-GB"/>
        </w:rPr>
        <w:t xml:space="preserve">ig</w:t>
      </w:r>
      <w:r w:rsidRPr="0EC77245" w:rsidR="0A28CA53">
        <w:rPr>
          <w:rFonts w:ascii="Arial" w:hAnsi="Arial" w:eastAsia="Arial" w:cs="Arial"/>
          <w:b w:val="0"/>
          <w:bCs w:val="0"/>
          <w:i w:val="0"/>
          <w:iCs w:val="0"/>
          <w:noProof w:val="0"/>
          <w:color w:val="000000" w:themeColor="text1" w:themeTint="FF" w:themeShade="FF"/>
          <w:sz w:val="22"/>
          <w:szCs w:val="22"/>
          <w:lang w:val="en-GB"/>
        </w:rPr>
        <w:t xml:space="preserve">.</w:t>
      </w:r>
      <w:r w:rsidRPr="0EC77245" w:rsidR="11233524">
        <w:rPr>
          <w:rFonts w:ascii="Arial" w:hAnsi="Arial" w:eastAsia="Arial" w:cs="Arial"/>
          <w:b w:val="0"/>
          <w:bCs w:val="0"/>
          <w:i w:val="0"/>
          <w:iCs w:val="0"/>
          <w:noProof w:val="0"/>
          <w:color w:val="000000" w:themeColor="text1" w:themeTint="FF" w:themeShade="FF"/>
          <w:sz w:val="22"/>
          <w:szCs w:val="22"/>
          <w:lang w:val="en-GB"/>
        </w:rPr>
        <w:t xml:space="preserve"> </w:t>
      </w:r>
      <w:r w:rsidRPr="0EC77245" w:rsidR="0052B68C">
        <w:rPr>
          <w:rFonts w:ascii="Arial" w:hAnsi="Arial" w:eastAsia="Arial" w:cs="Arial"/>
          <w:b w:val="0"/>
          <w:bCs w:val="0"/>
          <w:i w:val="0"/>
          <w:iCs w:val="0"/>
          <w:noProof w:val="0"/>
          <w:color w:val="000000" w:themeColor="text1" w:themeTint="FF" w:themeShade="FF"/>
          <w:sz w:val="22"/>
          <w:szCs w:val="22"/>
          <w:lang w:val="en-GB"/>
        </w:rPr>
        <w:t xml:space="preserve">2</w:t>
      </w:r>
      <w:r w:rsidRPr="0EC77245" w:rsidR="11233524">
        <w:rPr>
          <w:rFonts w:ascii="Arial" w:hAnsi="Arial" w:eastAsia="Arial" w:cs="Arial"/>
          <w:b w:val="0"/>
          <w:bCs w:val="0"/>
          <w:i w:val="0"/>
          <w:iCs w:val="0"/>
          <w:noProof w:val="0"/>
          <w:color w:val="000000" w:themeColor="text1" w:themeTint="FF" w:themeShade="FF"/>
          <w:sz w:val="22"/>
          <w:szCs w:val="22"/>
          <w:lang w:val="en-GB"/>
        </w:rPr>
        <w:t xml:space="preserve">)</w:t>
      </w:r>
      <w:r w:rsidRPr="0EC77245" w:rsidR="162A67A8">
        <w:rPr>
          <w:rFonts w:ascii="Arial" w:hAnsi="Arial" w:eastAsia="Arial" w:cs="Arial"/>
          <w:b w:val="0"/>
          <w:bCs w:val="0"/>
          <w:i w:val="0"/>
          <w:iCs w:val="0"/>
          <w:noProof w:val="0"/>
          <w:color w:val="000000" w:themeColor="text1" w:themeTint="FF" w:themeShade="FF"/>
          <w:sz w:val="22"/>
          <w:szCs w:val="22"/>
          <w:lang w:val="en-GB"/>
        </w:rPr>
        <w:t xml:space="preserve">,</w:t>
      </w:r>
      <w:r w:rsidRPr="0EC77245" w:rsidR="1284A8F2">
        <w:rPr>
          <w:rFonts w:ascii="Arial" w:hAnsi="Arial" w:eastAsia="Arial" w:cs="Arial"/>
          <w:b w:val="0"/>
          <w:bCs w:val="0"/>
          <w:i w:val="0"/>
          <w:iCs w:val="0"/>
          <w:noProof w:val="0"/>
          <w:color w:val="000000" w:themeColor="text1" w:themeTint="FF" w:themeShade="FF"/>
          <w:sz w:val="22"/>
          <w:szCs w:val="22"/>
          <w:lang w:val="en-GB"/>
        </w:rPr>
        <w:t xml:space="preserve"> </w:t>
      </w:r>
      <w:r w:rsidRPr="0EC77245" w:rsidR="7975118B">
        <w:rPr>
          <w:rFonts w:ascii="Arial" w:hAnsi="Arial" w:eastAsia="Arial" w:cs="Arial"/>
          <w:b w:val="0"/>
          <w:bCs w:val="0"/>
          <w:i w:val="0"/>
          <w:iCs w:val="0"/>
          <w:noProof w:val="0"/>
          <w:color w:val="000000" w:themeColor="text1" w:themeTint="FF" w:themeShade="FF"/>
          <w:sz w:val="22"/>
          <w:szCs w:val="22"/>
          <w:lang w:val="en-GB"/>
        </w:rPr>
        <w:t xml:space="preserve">its </w:t>
      </w:r>
      <w:r w:rsidRPr="0EC77245" w:rsidR="1284A8F2">
        <w:rPr>
          <w:rFonts w:ascii="Arial" w:hAnsi="Arial" w:eastAsia="Arial" w:cs="Arial"/>
          <w:b w:val="0"/>
          <w:bCs w:val="0"/>
          <w:i w:val="0"/>
          <w:iCs w:val="0"/>
          <w:noProof w:val="0"/>
          <w:color w:val="000000" w:themeColor="text1" w:themeTint="FF" w:themeShade="FF"/>
          <w:sz w:val="22"/>
          <w:szCs w:val="22"/>
          <w:lang w:val="en-GB"/>
        </w:rPr>
        <w:t xml:space="preserve">rectangular rather than typically square shape</w:t>
      </w:r>
      <w:r w:rsidRPr="0EC77245" w:rsidR="231B9D82">
        <w:rPr>
          <w:rFonts w:ascii="Arial" w:hAnsi="Arial" w:eastAsia="Arial" w:cs="Arial"/>
          <w:b w:val="0"/>
          <w:bCs w:val="0"/>
          <w:i w:val="0"/>
          <w:iCs w:val="0"/>
          <w:noProof w:val="0"/>
          <w:color w:val="000000" w:themeColor="text1" w:themeTint="FF" w:themeShade="FF"/>
          <w:sz w:val="22"/>
          <w:szCs w:val="22"/>
          <w:lang w:val="en-GB"/>
        </w:rPr>
        <w:t xml:space="preserve"> (see </w:t>
      </w:r>
      <w:r w:rsidRPr="0EC77245" w:rsidR="79E68C90">
        <w:rPr>
          <w:rFonts w:ascii="Arial" w:hAnsi="Arial" w:eastAsia="Arial" w:cs="Arial"/>
          <w:b w:val="0"/>
          <w:bCs w:val="0"/>
          <w:i w:val="0"/>
          <w:iCs w:val="0"/>
          <w:noProof w:val="0"/>
          <w:color w:val="000000" w:themeColor="text1" w:themeTint="FF" w:themeShade="FF"/>
          <w:sz w:val="22"/>
          <w:szCs w:val="22"/>
          <w:lang w:val="en-GB"/>
        </w:rPr>
        <w:t xml:space="preserve">F</w:t>
      </w:r>
      <w:r w:rsidRPr="0EC77245" w:rsidR="231B9D82">
        <w:rPr>
          <w:rFonts w:ascii="Arial" w:hAnsi="Arial" w:eastAsia="Arial" w:cs="Arial"/>
          <w:b w:val="0"/>
          <w:bCs w:val="0"/>
          <w:i w:val="0"/>
          <w:iCs w:val="0"/>
          <w:noProof w:val="0"/>
          <w:color w:val="000000" w:themeColor="text1" w:themeTint="FF" w:themeShade="FF"/>
          <w:sz w:val="22"/>
          <w:szCs w:val="22"/>
          <w:lang w:val="en-GB"/>
        </w:rPr>
        <w:t xml:space="preserve">ig</w:t>
      </w:r>
      <w:r w:rsidRPr="0EC77245" w:rsidR="196BA936">
        <w:rPr>
          <w:rFonts w:ascii="Arial" w:hAnsi="Arial" w:eastAsia="Arial" w:cs="Arial"/>
          <w:b w:val="0"/>
          <w:bCs w:val="0"/>
          <w:i w:val="0"/>
          <w:iCs w:val="0"/>
          <w:noProof w:val="0"/>
          <w:color w:val="000000" w:themeColor="text1" w:themeTint="FF" w:themeShade="FF"/>
          <w:sz w:val="22"/>
          <w:szCs w:val="22"/>
          <w:lang w:val="en-GB"/>
        </w:rPr>
        <w:t xml:space="preserve">.</w:t>
      </w:r>
      <w:r w:rsidRPr="0EC77245" w:rsidR="231B9D82">
        <w:rPr>
          <w:rFonts w:ascii="Arial" w:hAnsi="Arial" w:eastAsia="Arial" w:cs="Arial"/>
          <w:b w:val="0"/>
          <w:bCs w:val="0"/>
          <w:i w:val="0"/>
          <w:iCs w:val="0"/>
          <w:noProof w:val="0"/>
          <w:color w:val="000000" w:themeColor="text1" w:themeTint="FF" w:themeShade="FF"/>
          <w:sz w:val="22"/>
          <w:szCs w:val="22"/>
          <w:lang w:val="en-GB"/>
        </w:rPr>
        <w:t xml:space="preserve"> </w:t>
      </w:r>
      <w:r w:rsidRPr="0EC77245" w:rsidR="2F5DB705">
        <w:rPr>
          <w:rFonts w:ascii="Arial" w:hAnsi="Arial" w:eastAsia="Arial" w:cs="Arial"/>
          <w:b w:val="0"/>
          <w:bCs w:val="0"/>
          <w:i w:val="0"/>
          <w:iCs w:val="0"/>
          <w:noProof w:val="0"/>
          <w:color w:val="000000" w:themeColor="text1" w:themeTint="FF" w:themeShade="FF"/>
          <w:sz w:val="22"/>
          <w:szCs w:val="22"/>
          <w:lang w:val="en-GB"/>
        </w:rPr>
        <w:t xml:space="preserve">1</w:t>
      </w:r>
      <w:r w:rsidRPr="0EC77245" w:rsidR="231B9D82">
        <w:rPr>
          <w:rFonts w:ascii="Arial" w:hAnsi="Arial" w:eastAsia="Arial" w:cs="Arial"/>
          <w:b w:val="0"/>
          <w:bCs w:val="0"/>
          <w:i w:val="0"/>
          <w:iCs w:val="0"/>
          <w:noProof w:val="0"/>
          <w:color w:val="000000" w:themeColor="text1" w:themeTint="FF" w:themeShade="FF"/>
          <w:sz w:val="22"/>
          <w:szCs w:val="22"/>
          <w:lang w:val="en-GB"/>
        </w:rPr>
        <w:t xml:space="preserve">)</w:t>
      </w:r>
      <w:r w:rsidRPr="0EC77245" w:rsidR="1284A8F2">
        <w:rPr>
          <w:rFonts w:ascii="Arial" w:hAnsi="Arial" w:eastAsia="Arial" w:cs="Arial"/>
          <w:b w:val="0"/>
          <w:bCs w:val="0"/>
          <w:i w:val="0"/>
          <w:iCs w:val="0"/>
          <w:noProof w:val="0"/>
          <w:color w:val="000000" w:themeColor="text1" w:themeTint="FF" w:themeShade="FF"/>
          <w:sz w:val="22"/>
          <w:szCs w:val="22"/>
          <w:lang w:val="en-GB"/>
        </w:rPr>
        <w:t xml:space="preserve">, </w:t>
      </w:r>
      <w:r w:rsidRPr="0EC77245" w:rsidR="40D7A003">
        <w:rPr>
          <w:rFonts w:ascii="Arial" w:hAnsi="Arial" w:eastAsia="Arial" w:cs="Arial"/>
          <w:b w:val="0"/>
          <w:bCs w:val="0"/>
          <w:i w:val="0"/>
          <w:iCs w:val="0"/>
          <w:noProof w:val="0"/>
          <w:color w:val="000000" w:themeColor="text1" w:themeTint="FF" w:themeShade="FF"/>
          <w:sz w:val="22"/>
          <w:szCs w:val="22"/>
          <w:lang w:val="en-GB"/>
        </w:rPr>
        <w:t xml:space="preserve">and for the fact that the name of the </w:t>
      </w:r>
      <w:r w:rsidRPr="0EC77245" w:rsidR="06ACAB34">
        <w:rPr>
          <w:rFonts w:ascii="Arial" w:hAnsi="Arial" w:eastAsia="Arial" w:cs="Arial"/>
          <w:b w:val="0"/>
          <w:bCs w:val="0"/>
          <w:i w:val="0"/>
          <w:iCs w:val="0"/>
          <w:noProof w:val="0"/>
          <w:color w:val="000000" w:themeColor="text1" w:themeTint="FF" w:themeShade="FF"/>
          <w:sz w:val="22"/>
          <w:szCs w:val="22"/>
          <w:lang w:val="en-GB"/>
        </w:rPr>
        <w:t xml:space="preserve">British </w:t>
      </w:r>
      <w:r w:rsidRPr="0EC77245" w:rsidR="40D7A003">
        <w:rPr>
          <w:rFonts w:ascii="Arial" w:hAnsi="Arial" w:eastAsia="Arial" w:cs="Arial"/>
          <w:b w:val="0"/>
          <w:bCs w:val="0"/>
          <w:i w:val="0"/>
          <w:iCs w:val="0"/>
          <w:noProof w:val="0"/>
          <w:color w:val="000000" w:themeColor="text1" w:themeTint="FF" w:themeShade="FF"/>
          <w:sz w:val="22"/>
          <w:szCs w:val="22"/>
          <w:lang w:val="en-GB"/>
        </w:rPr>
        <w:t xml:space="preserve">god </w:t>
      </w:r>
      <w:r w:rsidRPr="0EC77245" w:rsidR="2A99FDEB">
        <w:rPr>
          <w:rFonts w:ascii="Arial" w:hAnsi="Arial" w:eastAsia="Arial" w:cs="Arial"/>
          <w:b w:val="0"/>
          <w:bCs w:val="0"/>
          <w:i w:val="0"/>
          <w:iCs w:val="0"/>
          <w:noProof w:val="0"/>
          <w:color w:val="000000" w:themeColor="text1" w:themeTint="FF" w:themeShade="FF"/>
          <w:sz w:val="22"/>
          <w:szCs w:val="22"/>
          <w:lang w:val="en-GB"/>
        </w:rPr>
        <w:t>associated with the building</w:t>
      </w:r>
      <w:r w:rsidRPr="0EC77245" w:rsidR="2195A023">
        <w:rPr>
          <w:rFonts w:ascii="Arial" w:hAnsi="Arial" w:eastAsia="Arial" w:cs="Arial"/>
          <w:b w:val="0"/>
          <w:bCs w:val="0"/>
          <w:i w:val="0"/>
          <w:iCs w:val="0"/>
          <w:noProof w:val="0"/>
          <w:color w:val="000000" w:themeColor="text1" w:themeTint="FF" w:themeShade="FF"/>
          <w:sz w:val="22"/>
          <w:szCs w:val="22"/>
          <w:lang w:val="en-GB"/>
        </w:rPr>
        <w:t xml:space="preserve"> </w:t>
      </w:r>
      <w:r w:rsidRPr="0EC77245" w:rsidR="210FDC6A">
        <w:rPr>
          <w:rFonts w:ascii="Arial" w:hAnsi="Arial" w:eastAsia="Arial" w:cs="Arial"/>
          <w:b w:val="0"/>
          <w:bCs w:val="0"/>
          <w:i w:val="0"/>
          <w:iCs w:val="0"/>
          <w:noProof w:val="0"/>
          <w:color w:val="000000" w:themeColor="text1" w:themeTint="FF" w:themeShade="FF"/>
          <w:sz w:val="22"/>
          <w:szCs w:val="22"/>
          <w:lang w:val="en-GB"/>
        </w:rPr>
        <w:t>is recorded in</w:t>
      </w:r>
      <w:r w:rsidRPr="0EC77245" w:rsidR="2195A023">
        <w:rPr>
          <w:rFonts w:ascii="Arial" w:hAnsi="Arial" w:eastAsia="Arial" w:cs="Arial"/>
          <w:b w:val="0"/>
          <w:bCs w:val="0"/>
          <w:i w:val="0"/>
          <w:iCs w:val="0"/>
          <w:noProof w:val="0"/>
          <w:color w:val="000000" w:themeColor="text1" w:themeTint="FF" w:themeShade="FF"/>
          <w:sz w:val="22"/>
          <w:szCs w:val="22"/>
          <w:lang w:val="en-GB"/>
        </w:rPr>
        <w:t xml:space="preserve"> votive inscriptions</w:t>
      </w:r>
      <w:r w:rsidRPr="0EC77245" w:rsidR="2A99FDEB">
        <w:rPr>
          <w:rFonts w:ascii="Arial" w:hAnsi="Arial" w:eastAsia="Arial" w:cs="Arial"/>
          <w:b w:val="0"/>
          <w:bCs w:val="0"/>
          <w:i w:val="0"/>
          <w:iCs w:val="0"/>
          <w:noProof w:val="0"/>
          <w:color w:val="000000" w:themeColor="text1" w:themeTint="FF" w:themeShade="FF"/>
          <w:sz w:val="22"/>
          <w:szCs w:val="22"/>
          <w:lang w:val="en-GB"/>
        </w:rPr>
        <w:t>.</w:t>
      </w:r>
      <w:r w:rsidRPr="0EC77245">
        <w:rPr>
          <w:rStyle w:val="FootnoteReference"/>
          <w:rFonts w:ascii="Arial" w:hAnsi="Arial" w:eastAsia="Arial" w:cs="Arial"/>
          <w:b w:val="0"/>
          <w:bCs w:val="0"/>
          <w:i w:val="0"/>
          <w:iCs w:val="0"/>
          <w:noProof w:val="0"/>
          <w:color w:val="000000" w:themeColor="text1" w:themeTint="FF" w:themeShade="FF"/>
          <w:sz w:val="22"/>
          <w:szCs w:val="22"/>
          <w:lang w:val="en-GB"/>
        </w:rPr>
        <w:footnoteReference w:id="17560"/>
      </w:r>
      <w:r w:rsidRPr="0EC77245" w:rsidR="2A99FDEB">
        <w:rPr>
          <w:rFonts w:ascii="Arial" w:hAnsi="Arial" w:eastAsia="Arial" w:cs="Arial"/>
          <w:b w:val="0"/>
          <w:bCs w:val="0"/>
          <w:i w:val="0"/>
          <w:iCs w:val="0"/>
          <w:noProof w:val="0"/>
          <w:color w:val="000000" w:themeColor="text1" w:themeTint="FF" w:themeShade="FF"/>
          <w:sz w:val="22"/>
          <w:szCs w:val="22"/>
          <w:lang w:val="en-GB"/>
        </w:rPr>
        <w:t xml:space="preserve"> </w:t>
      </w:r>
      <w:r w:rsidRPr="0EC77245" w:rsidR="40D7A003">
        <w:rPr>
          <w:rFonts w:ascii="Arial" w:hAnsi="Arial" w:eastAsia="Arial" w:cs="Arial"/>
          <w:b w:val="0"/>
          <w:bCs w:val="0"/>
          <w:i w:val="0"/>
          <w:iCs w:val="0"/>
          <w:noProof w:val="0"/>
          <w:color w:val="000000" w:themeColor="text1" w:themeTint="FF" w:themeShade="FF"/>
          <w:sz w:val="22"/>
          <w:szCs w:val="22"/>
          <w:lang w:val="en-GB"/>
        </w:rPr>
        <w:t xml:space="preserve"> </w:t>
      </w:r>
      <w:r w:rsidRPr="0EC77245" w:rsidR="35202958">
        <w:rPr>
          <w:rFonts w:ascii="Arial" w:hAnsi="Arial" w:eastAsia="Arial" w:cs="Arial"/>
          <w:b w:val="0"/>
          <w:bCs w:val="0"/>
          <w:i w:val="0"/>
          <w:iCs w:val="0"/>
          <w:noProof w:val="0"/>
          <w:color w:val="000000" w:themeColor="text1" w:themeTint="FF" w:themeShade="FF"/>
          <w:sz w:val="22"/>
          <w:szCs w:val="22"/>
          <w:lang w:val="en-GB"/>
        </w:rPr>
        <w:t xml:space="preserve"> </w:t>
      </w:r>
    </w:p>
    <w:p w:rsidR="4CEEB4FF" w:rsidP="0EC77245" w:rsidRDefault="4CEEB4FF" w14:paraId="7FB9B36B" w14:textId="178C7D3C">
      <w:pPr>
        <w:pStyle w:val="Normal"/>
        <w:jc w:val="left"/>
        <w:rPr>
          <w:rFonts w:ascii="Arial" w:hAnsi="Arial" w:eastAsia="Arial" w:cs="Arial"/>
          <w:b w:val="0"/>
          <w:bCs w:val="0"/>
          <w:i w:val="0"/>
          <w:iCs w:val="0"/>
          <w:noProof w:val="0"/>
          <w:color w:val="000000" w:themeColor="text1" w:themeTint="FF" w:themeShade="FF"/>
          <w:sz w:val="22"/>
          <w:szCs w:val="22"/>
          <w:lang w:val="en-GB"/>
        </w:rPr>
      </w:pPr>
      <w:r w:rsidR="2039FDB3">
        <w:drawing>
          <wp:inline wp14:editId="1148DBA2" wp14:anchorId="4281B566">
            <wp:extent cx="4572000" cy="2238375"/>
            <wp:effectExtent l="0" t="0" r="0" b="0"/>
            <wp:docPr id="1890198590" name="" title=""/>
            <wp:cNvGraphicFramePr>
              <a:graphicFrameLocks noChangeAspect="1"/>
            </wp:cNvGraphicFramePr>
            <a:graphic>
              <a:graphicData uri="http://schemas.openxmlformats.org/drawingml/2006/picture">
                <pic:pic>
                  <pic:nvPicPr>
                    <pic:cNvPr id="0" name=""/>
                    <pic:cNvPicPr/>
                  </pic:nvPicPr>
                  <pic:blipFill>
                    <a:blip r:embed="Rbfcd7e39e8074ef0">
                      <a:extLst>
                        <a:ext xmlns:a="http://schemas.openxmlformats.org/drawingml/2006/main" uri="{28A0092B-C50C-407E-A947-70E740481C1C}">
                          <a14:useLocalDpi val="0"/>
                        </a:ext>
                      </a:extLst>
                    </a:blip>
                    <a:stretch>
                      <a:fillRect/>
                    </a:stretch>
                  </pic:blipFill>
                  <pic:spPr>
                    <a:xfrm>
                      <a:off x="0" y="0"/>
                      <a:ext cx="4572000" cy="2238375"/>
                    </a:xfrm>
                    <a:prstGeom prst="rect">
                      <a:avLst/>
                    </a:prstGeom>
                  </pic:spPr>
                </pic:pic>
              </a:graphicData>
            </a:graphic>
          </wp:inline>
        </w:drawing>
      </w:r>
    </w:p>
    <w:p w:rsidR="4CEEB4FF" w:rsidP="0EC77245" w:rsidRDefault="4CEEB4FF" w14:paraId="1AA31BB1" w14:textId="0073EF17">
      <w:pPr>
        <w:pStyle w:val="Normal"/>
        <w:jc w:val="left"/>
        <w:rPr>
          <w:rFonts w:ascii="Arial" w:hAnsi="Arial" w:eastAsia="Arial" w:cs="Arial"/>
          <w:b w:val="0"/>
          <w:bCs w:val="0"/>
          <w:i w:val="0"/>
          <w:iCs w:val="0"/>
          <w:noProof w:val="0"/>
          <w:color w:val="000000" w:themeColor="text1" w:themeTint="FF" w:themeShade="FF"/>
          <w:sz w:val="22"/>
          <w:szCs w:val="22"/>
          <w:lang w:val="en-GB"/>
        </w:rPr>
      </w:pPr>
      <w:r w:rsidRPr="0EC77245" w:rsidR="2039FDB3">
        <w:rPr>
          <w:rFonts w:ascii="Arial" w:hAnsi="Arial" w:eastAsia="Arial" w:cs="Arial"/>
          <w:b w:val="0"/>
          <w:bCs w:val="0"/>
          <w:i w:val="0"/>
          <w:iCs w:val="0"/>
          <w:noProof w:val="0"/>
          <w:color w:val="000000" w:themeColor="text1" w:themeTint="FF" w:themeShade="FF"/>
          <w:sz w:val="22"/>
          <w:szCs w:val="22"/>
          <w:lang w:val="en-GB"/>
        </w:rPr>
        <w:t>Fig. 2</w:t>
      </w:r>
      <w:r w:rsidRPr="0EC77245" w:rsidR="53F9F263">
        <w:rPr>
          <w:rFonts w:ascii="Arial" w:hAnsi="Arial" w:eastAsia="Arial" w:cs="Arial"/>
          <w:b w:val="0"/>
          <w:bCs w:val="0"/>
          <w:i w:val="0"/>
          <w:iCs w:val="0"/>
          <w:noProof w:val="0"/>
          <w:color w:val="000000" w:themeColor="text1" w:themeTint="FF" w:themeShade="FF"/>
          <w:sz w:val="22"/>
          <w:szCs w:val="22"/>
          <w:lang w:val="en-GB"/>
        </w:rPr>
        <w:t xml:space="preserve"> The </w:t>
      </w:r>
      <w:proofErr w:type="spellStart"/>
      <w:r w:rsidRPr="0EC77245" w:rsidR="53F9F263">
        <w:rPr>
          <w:rFonts w:ascii="Arial" w:hAnsi="Arial" w:eastAsia="Arial" w:cs="Arial"/>
          <w:b w:val="0"/>
          <w:bCs w:val="0"/>
          <w:i w:val="0"/>
          <w:iCs w:val="0"/>
          <w:noProof w:val="0"/>
          <w:color w:val="000000" w:themeColor="text1" w:themeTint="FF" w:themeShade="FF"/>
          <w:sz w:val="22"/>
          <w:szCs w:val="22"/>
          <w:lang w:val="en-GB"/>
        </w:rPr>
        <w:t>cella</w:t>
      </w:r>
      <w:proofErr w:type="spellEnd"/>
      <w:r w:rsidRPr="0EC77245" w:rsidR="53F9F263">
        <w:rPr>
          <w:rFonts w:ascii="Arial" w:hAnsi="Arial" w:eastAsia="Arial" w:cs="Arial"/>
          <w:b w:val="0"/>
          <w:bCs w:val="0"/>
          <w:i w:val="0"/>
          <w:iCs w:val="0"/>
          <w:noProof w:val="0"/>
          <w:color w:val="000000" w:themeColor="text1" w:themeTint="FF" w:themeShade="FF"/>
          <w:sz w:val="22"/>
          <w:szCs w:val="22"/>
          <w:lang w:val="en-GB"/>
        </w:rPr>
        <w:t xml:space="preserve"> mosaic from the </w:t>
      </w:r>
      <w:r w:rsidRPr="0EC77245" w:rsidR="11EDFCB9">
        <w:rPr>
          <w:rFonts w:ascii="Arial" w:hAnsi="Arial" w:eastAsia="Arial" w:cs="Arial"/>
          <w:b w:val="0"/>
          <w:bCs w:val="0"/>
          <w:i w:val="0"/>
          <w:iCs w:val="0"/>
          <w:noProof w:val="0"/>
          <w:color w:val="000000" w:themeColor="text1" w:themeTint="FF" w:themeShade="FF"/>
          <w:sz w:val="22"/>
          <w:szCs w:val="22"/>
          <w:lang w:val="en-GB"/>
        </w:rPr>
        <w:t xml:space="preserve">Temple of </w:t>
      </w:r>
      <w:proofErr w:type="spellStart"/>
      <w:r w:rsidRPr="0EC77245" w:rsidR="11EDFCB9">
        <w:rPr>
          <w:rFonts w:ascii="Arial" w:hAnsi="Arial" w:eastAsia="Arial" w:cs="Arial"/>
          <w:b w:val="0"/>
          <w:bCs w:val="0"/>
          <w:i w:val="0"/>
          <w:iCs w:val="0"/>
          <w:noProof w:val="0"/>
          <w:color w:val="000000" w:themeColor="text1" w:themeTint="FF" w:themeShade="FF"/>
          <w:sz w:val="22"/>
          <w:szCs w:val="22"/>
          <w:lang w:val="en-GB"/>
        </w:rPr>
        <w:t>Nodens</w:t>
      </w:r>
      <w:proofErr w:type="spellEnd"/>
      <w:r w:rsidRPr="0EC77245" w:rsidR="11EDFCB9">
        <w:rPr>
          <w:rFonts w:ascii="Arial" w:hAnsi="Arial" w:eastAsia="Arial" w:cs="Arial"/>
          <w:b w:val="0"/>
          <w:bCs w:val="0"/>
          <w:i w:val="0"/>
          <w:iCs w:val="0"/>
          <w:noProof w:val="0"/>
          <w:color w:val="000000" w:themeColor="text1" w:themeTint="FF" w:themeShade="FF"/>
          <w:sz w:val="22"/>
          <w:szCs w:val="22"/>
          <w:lang w:val="en-GB"/>
        </w:rPr>
        <w:t xml:space="preserve">. Source: </w:t>
      </w:r>
      <w:r w:rsidRPr="0EC77245" w:rsidR="036F03D2">
        <w:rPr>
          <w:rFonts w:ascii="Arial" w:hAnsi="Arial" w:eastAsia="Arial" w:cs="Arial"/>
          <w:b w:val="0"/>
          <w:bCs w:val="0"/>
          <w:i w:val="0"/>
          <w:iCs w:val="0"/>
          <w:noProof w:val="0"/>
          <w:color w:val="000000" w:themeColor="text1" w:themeTint="FF" w:themeShade="FF"/>
          <w:sz w:val="22"/>
          <w:szCs w:val="22"/>
          <w:lang w:val="en-GB"/>
        </w:rPr>
        <w:t>The Wheelers ‘</w:t>
      </w:r>
      <w:r w:rsidRPr="0EC77245" w:rsidR="11EDFCB9">
        <w:rPr>
          <w:rFonts w:ascii="Arial" w:hAnsi="Arial" w:eastAsia="Arial" w:cs="Arial"/>
          <w:b w:val="0"/>
          <w:bCs w:val="0"/>
          <w:i w:val="0"/>
          <w:iCs w:val="0"/>
          <w:noProof w:val="0"/>
          <w:color w:val="000000" w:themeColor="text1" w:themeTint="FF" w:themeShade="FF"/>
          <w:sz w:val="22"/>
          <w:szCs w:val="22"/>
          <w:lang w:val="en-GB"/>
        </w:rPr>
        <w:t>Report on the Excavation of the Prehistoric, Roman, and Post-Roman S</w:t>
      </w:r>
      <w:r w:rsidRPr="0EC77245" w:rsidR="28277BE4">
        <w:rPr>
          <w:rFonts w:ascii="Arial" w:hAnsi="Arial" w:eastAsia="Arial" w:cs="Arial"/>
          <w:b w:val="0"/>
          <w:bCs w:val="0"/>
          <w:i w:val="0"/>
          <w:iCs w:val="0"/>
          <w:noProof w:val="0"/>
          <w:color w:val="000000" w:themeColor="text1" w:themeTint="FF" w:themeShade="FF"/>
          <w:sz w:val="22"/>
          <w:szCs w:val="22"/>
          <w:lang w:val="en-GB"/>
        </w:rPr>
        <w:t>ite in Lydney Park, Gloucestershire’</w:t>
      </w:r>
      <w:r w:rsidRPr="0EC77245" w:rsidR="76DEDFCC">
        <w:rPr>
          <w:rFonts w:ascii="Arial" w:hAnsi="Arial" w:eastAsia="Arial" w:cs="Arial"/>
          <w:b w:val="0"/>
          <w:bCs w:val="0"/>
          <w:i w:val="0"/>
          <w:iCs w:val="0"/>
          <w:noProof w:val="0"/>
          <w:color w:val="000000" w:themeColor="text1" w:themeTint="FF" w:themeShade="FF"/>
          <w:sz w:val="22"/>
          <w:szCs w:val="22"/>
          <w:lang w:val="en-GB"/>
        </w:rPr>
        <w:t xml:space="preserve"> (1932). Legend: A-D </w:t>
      </w:r>
      <w:r w:rsidRPr="0EC77245" w:rsidR="03189C4F">
        <w:rPr>
          <w:rFonts w:ascii="Arial" w:hAnsi="Arial" w:eastAsia="Arial" w:cs="Arial"/>
          <w:b w:val="0"/>
          <w:bCs w:val="0"/>
          <w:i w:val="0"/>
          <w:iCs w:val="0"/>
          <w:noProof w:val="0"/>
          <w:color w:val="000000" w:themeColor="text1" w:themeTint="FF" w:themeShade="FF"/>
          <w:sz w:val="22"/>
          <w:szCs w:val="22"/>
          <w:lang w:val="en-GB"/>
        </w:rPr>
        <w:t xml:space="preserve">(yellow lettering) </w:t>
      </w:r>
      <w:r w:rsidRPr="0EC77245" w:rsidR="76DEDFCC">
        <w:rPr>
          <w:rFonts w:ascii="Arial" w:hAnsi="Arial" w:eastAsia="Arial" w:cs="Arial"/>
          <w:b w:val="0"/>
          <w:bCs w:val="0"/>
          <w:i w:val="0"/>
          <w:iCs w:val="0"/>
          <w:noProof w:val="0"/>
          <w:color w:val="000000" w:themeColor="text1" w:themeTint="FF" w:themeShade="FF"/>
          <w:sz w:val="22"/>
          <w:szCs w:val="22"/>
          <w:lang w:val="en-GB"/>
        </w:rPr>
        <w:t>marking possible celestial objects in mosaic.</w:t>
      </w:r>
    </w:p>
    <w:p w:rsidR="0EC77245" w:rsidP="0EC77245" w:rsidRDefault="0EC77245" w14:paraId="26C794F7" w14:textId="7AA35426">
      <w:pPr>
        <w:pStyle w:val="Normal"/>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2EB05491" w14:paraId="1E5A2350" wp14:textId="2F56BA04">
      <w:pPr>
        <w:jc w:val="left"/>
      </w:pPr>
      <w:r w:rsidRPr="2EB05491" w:rsidR="285DF407">
        <w:rPr>
          <w:rFonts w:ascii="Arial" w:hAnsi="Arial" w:eastAsia="Arial" w:cs="Arial"/>
          <w:b w:val="0"/>
          <w:bCs w:val="0"/>
          <w:i w:val="0"/>
          <w:iCs w:val="0"/>
          <w:noProof w:val="0"/>
          <w:color w:val="000000" w:themeColor="text1" w:themeTint="FF" w:themeShade="FF"/>
          <w:sz w:val="22"/>
          <w:szCs w:val="22"/>
          <w:lang w:val="en-GB"/>
        </w:rPr>
        <w:t>Literature review:</w:t>
      </w:r>
    </w:p>
    <w:p xmlns:wp14="http://schemas.microsoft.com/office/word/2010/wordml" w:rsidP="0EC77245" w14:paraId="4180A2B6" wp14:textId="71E91AD1">
      <w:pPr>
        <w:pStyle w:val="Normal"/>
        <w:rPr>
          <w:rFonts w:ascii="Arial" w:hAnsi="Arial" w:eastAsia="Arial" w:cs="Arial"/>
          <w:b w:val="0"/>
          <w:bCs w:val="0"/>
          <w:i w:val="0"/>
          <w:iCs w:val="0"/>
          <w:noProof w:val="0"/>
          <w:color w:val="000000" w:themeColor="text1" w:themeTint="FF" w:themeShade="FF"/>
          <w:sz w:val="22"/>
          <w:szCs w:val="22"/>
          <w:lang w:val="en-GB"/>
        </w:rPr>
      </w:pPr>
      <w:proofErr w:type="spellStart"/>
      <w:r w:rsidRPr="0EC77245" w:rsidR="68A988EF">
        <w:rPr>
          <w:rFonts w:ascii="Arial" w:hAnsi="Arial" w:eastAsia="Arial" w:cs="Arial"/>
          <w:b w:val="0"/>
          <w:bCs w:val="0"/>
          <w:i w:val="0"/>
          <w:iCs w:val="0"/>
          <w:noProof w:val="0"/>
          <w:color w:val="000000" w:themeColor="text1" w:themeTint="FF" w:themeShade="FF"/>
          <w:sz w:val="22"/>
          <w:szCs w:val="22"/>
          <w:lang w:val="en-GB"/>
        </w:rPr>
        <w:t>Nodens</w:t>
      </w:r>
      <w:proofErr w:type="spellEnd"/>
      <w:r w:rsidRPr="0EC77245" w:rsidR="68A988EF">
        <w:rPr>
          <w:rFonts w:ascii="Arial" w:hAnsi="Arial" w:eastAsia="Arial" w:cs="Arial"/>
          <w:b w:val="0"/>
          <w:bCs w:val="0"/>
          <w:i w:val="0"/>
          <w:iCs w:val="0"/>
          <w:noProof w:val="0"/>
          <w:color w:val="000000" w:themeColor="text1" w:themeTint="FF" w:themeShade="FF"/>
          <w:sz w:val="22"/>
          <w:szCs w:val="22"/>
          <w:lang w:val="en-GB"/>
        </w:rPr>
        <w:t xml:space="preserve"> was</w:t>
      </w:r>
      <w:r w:rsidRPr="0EC77245" w:rsidR="285DF407">
        <w:rPr>
          <w:rFonts w:ascii="Arial" w:hAnsi="Arial" w:eastAsia="Arial" w:cs="Arial"/>
          <w:b w:val="0"/>
          <w:bCs w:val="0"/>
          <w:i w:val="0"/>
          <w:iCs w:val="0"/>
          <w:noProof w:val="0"/>
          <w:color w:val="000000" w:themeColor="text1" w:themeTint="FF" w:themeShade="FF"/>
          <w:sz w:val="22"/>
          <w:szCs w:val="22"/>
          <w:lang w:val="en-GB"/>
        </w:rPr>
        <w:t xml:space="preserve"> first associated with healing by Sir William Drummond in 1826</w:t>
      </w:r>
      <w:r w:rsidRPr="0EC77245" w:rsidR="3EC06D9B">
        <w:rPr>
          <w:rFonts w:ascii="Arial" w:hAnsi="Arial" w:eastAsia="Arial" w:cs="Arial"/>
          <w:b w:val="0"/>
          <w:bCs w:val="0"/>
          <w:i w:val="0"/>
          <w:iCs w:val="0"/>
          <w:noProof w:val="0"/>
          <w:color w:val="000000" w:themeColor="text1" w:themeTint="FF" w:themeShade="FF"/>
          <w:sz w:val="22"/>
          <w:szCs w:val="22"/>
          <w:lang w:val="en-GB"/>
        </w:rPr>
        <w:t>.</w:t>
      </w:r>
      <w:r w:rsidRPr="0EC77245">
        <w:rPr>
          <w:rStyle w:val="FootnoteReference"/>
          <w:rFonts w:ascii="Arial" w:hAnsi="Arial" w:eastAsia="Arial" w:cs="Arial"/>
          <w:b w:val="0"/>
          <w:bCs w:val="0"/>
          <w:i w:val="0"/>
          <w:iCs w:val="0"/>
          <w:noProof w:val="0"/>
          <w:color w:val="000000" w:themeColor="text1" w:themeTint="FF" w:themeShade="FF"/>
          <w:sz w:val="22"/>
          <w:szCs w:val="22"/>
          <w:lang w:val="en-GB"/>
        </w:rPr>
        <w:footnoteReference w:id="21800"/>
      </w:r>
      <w:r w:rsidRPr="0EC77245" w:rsidR="285DF407">
        <w:rPr>
          <w:rFonts w:ascii="Arial" w:hAnsi="Arial" w:eastAsia="Arial" w:cs="Arial"/>
          <w:b w:val="0"/>
          <w:bCs w:val="0"/>
          <w:i w:val="0"/>
          <w:iCs w:val="0"/>
          <w:noProof w:val="0"/>
          <w:color w:val="000000" w:themeColor="text1" w:themeTint="FF" w:themeShade="FF"/>
          <w:sz w:val="22"/>
          <w:szCs w:val="22"/>
          <w:lang w:val="en-GB"/>
        </w:rPr>
        <w:t xml:space="preserve"> He identified </w:t>
      </w:r>
      <w:proofErr w:type="spellStart"/>
      <w:r w:rsidRPr="0EC77245" w:rsidR="285DF407">
        <w:rPr>
          <w:rFonts w:ascii="Arial" w:hAnsi="Arial" w:eastAsia="Arial" w:cs="Arial"/>
          <w:b w:val="0"/>
          <w:bCs w:val="0"/>
          <w:i w:val="0"/>
          <w:iCs w:val="0"/>
          <w:noProof w:val="0"/>
          <w:color w:val="000000" w:themeColor="text1" w:themeTint="FF" w:themeShade="FF"/>
          <w:sz w:val="22"/>
          <w:szCs w:val="22"/>
          <w:lang w:val="en-GB"/>
        </w:rPr>
        <w:t>Nodens</w:t>
      </w:r>
      <w:proofErr w:type="spellEnd"/>
      <w:r w:rsidRPr="0EC77245" w:rsidR="285DF407">
        <w:rPr>
          <w:rFonts w:ascii="Arial" w:hAnsi="Arial" w:eastAsia="Arial" w:cs="Arial"/>
          <w:b w:val="0"/>
          <w:bCs w:val="0"/>
          <w:i w:val="0"/>
          <w:iCs w:val="0"/>
          <w:noProof w:val="0"/>
          <w:color w:val="000000" w:themeColor="text1" w:themeTint="FF" w:themeShade="FF"/>
          <w:sz w:val="22"/>
          <w:szCs w:val="22"/>
          <w:lang w:val="en-GB"/>
        </w:rPr>
        <w:t xml:space="preserve"> with </w:t>
      </w:r>
      <w:r w:rsidRPr="0EC77245" w:rsidR="285DF407">
        <w:rPr>
          <w:rFonts w:ascii="Arial" w:hAnsi="Arial" w:eastAsia="Arial" w:cs="Arial"/>
          <w:b w:val="0"/>
          <w:bCs w:val="0"/>
          <w:i w:val="0"/>
          <w:iCs w:val="0"/>
          <w:noProof w:val="0"/>
          <w:color w:val="000000" w:themeColor="text1" w:themeTint="FF" w:themeShade="FF"/>
          <w:sz w:val="22"/>
          <w:szCs w:val="22"/>
          <w:lang w:val="en-GB"/>
        </w:rPr>
        <w:t>Aesclepius</w:t>
      </w:r>
      <w:r w:rsidRPr="0EC77245" w:rsidR="285DF407">
        <w:rPr>
          <w:rFonts w:ascii="Arial" w:hAnsi="Arial" w:eastAsia="Arial" w:cs="Arial"/>
          <w:b w:val="0"/>
          <w:bCs w:val="0"/>
          <w:i w:val="0"/>
          <w:iCs w:val="0"/>
          <w:noProof w:val="0"/>
          <w:color w:val="000000" w:themeColor="text1" w:themeTint="FF" w:themeShade="FF"/>
          <w:sz w:val="22"/>
          <w:szCs w:val="22"/>
          <w:lang w:val="en-GB"/>
        </w:rPr>
        <w:t>, a Greek healing god</w:t>
      </w:r>
      <w:r w:rsidRPr="0EC77245" w:rsidR="5B6C8DFD">
        <w:rPr>
          <w:rFonts w:ascii="Arial" w:hAnsi="Arial" w:eastAsia="Arial" w:cs="Arial"/>
          <w:b w:val="0"/>
          <w:bCs w:val="0"/>
          <w:i w:val="0"/>
          <w:iCs w:val="0"/>
          <w:noProof w:val="0"/>
          <w:color w:val="000000" w:themeColor="text1" w:themeTint="FF" w:themeShade="FF"/>
          <w:sz w:val="22"/>
          <w:szCs w:val="22"/>
          <w:lang w:val="en-GB"/>
        </w:rPr>
        <w:t xml:space="preserve"> later</w:t>
      </w:r>
      <w:r w:rsidRPr="0EC77245" w:rsidR="285DF407">
        <w:rPr>
          <w:rFonts w:ascii="Arial" w:hAnsi="Arial" w:eastAsia="Arial" w:cs="Arial"/>
          <w:b w:val="0"/>
          <w:bCs w:val="0"/>
          <w:i w:val="0"/>
          <w:iCs w:val="0"/>
          <w:noProof w:val="0"/>
          <w:color w:val="000000" w:themeColor="text1" w:themeTint="FF" w:themeShade="FF"/>
          <w:sz w:val="22"/>
          <w:szCs w:val="22"/>
          <w:lang w:val="en-GB"/>
        </w:rPr>
        <w:t xml:space="preserve"> incorporated into the Roman pantheon, on the basis of ‘emblems’ of ‘serpents, cocks, and dogs’ that had been found</w:t>
      </w:r>
      <w:r w:rsidRPr="0EC77245" w:rsidR="7FE81027">
        <w:rPr>
          <w:rFonts w:ascii="Arial" w:hAnsi="Arial" w:eastAsia="Arial" w:cs="Arial"/>
          <w:b w:val="0"/>
          <w:bCs w:val="0"/>
          <w:i w:val="0"/>
          <w:iCs w:val="0"/>
          <w:noProof w:val="0"/>
          <w:color w:val="000000" w:themeColor="text1" w:themeTint="FF" w:themeShade="FF"/>
          <w:sz w:val="22"/>
          <w:szCs w:val="22"/>
          <w:lang w:val="en-GB"/>
        </w:rPr>
        <w:t xml:space="preserve"> at the site</w:t>
      </w:r>
      <w:r w:rsidRPr="0EC77245" w:rsidR="285DF407">
        <w:rPr>
          <w:rFonts w:ascii="Arial" w:hAnsi="Arial" w:eastAsia="Arial" w:cs="Arial"/>
          <w:b w:val="0"/>
          <w:bCs w:val="0"/>
          <w:i w:val="0"/>
          <w:iCs w:val="0"/>
          <w:noProof w:val="0"/>
          <w:color w:val="000000" w:themeColor="text1" w:themeTint="FF" w:themeShade="FF"/>
          <w:sz w:val="22"/>
          <w:szCs w:val="22"/>
          <w:lang w:val="en-GB"/>
        </w:rPr>
        <w:t xml:space="preserve">, and his own opinion that the name </w:t>
      </w:r>
      <w:proofErr w:type="spellStart"/>
      <w:r w:rsidRPr="0EC77245" w:rsidR="285DF407">
        <w:rPr>
          <w:rFonts w:ascii="Arial" w:hAnsi="Arial" w:eastAsia="Arial" w:cs="Arial"/>
          <w:b w:val="0"/>
          <w:bCs w:val="0"/>
          <w:i w:val="0"/>
          <w:iCs w:val="0"/>
          <w:noProof w:val="0"/>
          <w:color w:val="000000" w:themeColor="text1" w:themeTint="FF" w:themeShade="FF"/>
          <w:sz w:val="22"/>
          <w:szCs w:val="22"/>
          <w:lang w:val="en-GB"/>
        </w:rPr>
        <w:t>Nodens</w:t>
      </w:r>
      <w:proofErr w:type="spellEnd"/>
      <w:r w:rsidRPr="0EC77245" w:rsidR="285DF407">
        <w:rPr>
          <w:rFonts w:ascii="Arial" w:hAnsi="Arial" w:eastAsia="Arial" w:cs="Arial"/>
          <w:b w:val="0"/>
          <w:bCs w:val="0"/>
          <w:i w:val="0"/>
          <w:iCs w:val="0"/>
          <w:noProof w:val="0"/>
          <w:color w:val="000000" w:themeColor="text1" w:themeTint="FF" w:themeShade="FF"/>
          <w:sz w:val="22"/>
          <w:szCs w:val="22"/>
          <w:lang w:val="en-GB"/>
        </w:rPr>
        <w:t xml:space="preserve"> was derived from a Latin corruption of a Greek word meaning ‘alleviator of pain</w:t>
      </w:r>
      <w:r w:rsidRPr="0EC77245" w:rsidR="285DF407">
        <w:rPr>
          <w:rFonts w:ascii="Arial" w:hAnsi="Arial" w:eastAsia="Arial" w:cs="Arial"/>
          <w:b w:val="0"/>
          <w:bCs w:val="0"/>
          <w:i w:val="0"/>
          <w:iCs w:val="0"/>
          <w:noProof w:val="0"/>
          <w:color w:val="000000" w:themeColor="text1" w:themeTint="FF" w:themeShade="FF"/>
          <w:sz w:val="22"/>
          <w:szCs w:val="22"/>
          <w:lang w:val="en-GB"/>
        </w:rPr>
        <w:t>’</w:t>
      </w:r>
      <w:r w:rsidRPr="0EC77245" w:rsidR="285DF407">
        <w:rPr>
          <w:rFonts w:ascii="Arial" w:hAnsi="Arial" w:eastAsia="Arial" w:cs="Arial"/>
          <w:b w:val="0"/>
          <w:bCs w:val="0"/>
          <w:i w:val="0"/>
          <w:iCs w:val="0"/>
          <w:noProof w:val="0"/>
          <w:color w:val="000000" w:themeColor="text1" w:themeTint="FF" w:themeShade="FF"/>
          <w:sz w:val="22"/>
          <w:szCs w:val="22"/>
          <w:lang w:val="en-GB"/>
        </w:rPr>
        <w:t>.</w:t>
      </w:r>
      <w:r w:rsidRPr="0EC77245">
        <w:rPr>
          <w:rStyle w:val="FootnoteReference"/>
          <w:rFonts w:ascii="Arial" w:hAnsi="Arial" w:eastAsia="Arial" w:cs="Arial"/>
          <w:b w:val="0"/>
          <w:bCs w:val="0"/>
          <w:i w:val="0"/>
          <w:iCs w:val="0"/>
          <w:noProof w:val="0"/>
          <w:color w:val="000000" w:themeColor="text1" w:themeTint="FF" w:themeShade="FF"/>
          <w:sz w:val="22"/>
          <w:szCs w:val="22"/>
          <w:lang w:val="en-GB"/>
        </w:rPr>
        <w:footnoteReference w:id="3385"/>
      </w:r>
      <w:r w:rsidRPr="0EC77245" w:rsidR="285DF407">
        <w:rPr>
          <w:rFonts w:ascii="Arial" w:hAnsi="Arial" w:eastAsia="Arial" w:cs="Arial"/>
          <w:b w:val="0"/>
          <w:bCs w:val="0"/>
          <w:i w:val="0"/>
          <w:iCs w:val="0"/>
          <w:noProof w:val="0"/>
          <w:color w:val="000000" w:themeColor="text1" w:themeTint="FF" w:themeShade="FF"/>
          <w:sz w:val="22"/>
          <w:szCs w:val="22"/>
          <w:lang w:val="en-GB"/>
        </w:rPr>
        <w:t xml:space="preserve"> </w:t>
      </w:r>
      <w:r w:rsidRPr="0EC77245" w:rsidR="72A77092">
        <w:rPr>
          <w:rFonts w:ascii="Arial" w:hAnsi="Arial" w:eastAsia="Arial" w:cs="Arial"/>
          <w:b w:val="0"/>
          <w:bCs w:val="0"/>
          <w:i w:val="0"/>
          <w:iCs w:val="0"/>
          <w:noProof w:val="0"/>
          <w:color w:val="000000" w:themeColor="text1" w:themeTint="FF" w:themeShade="FF"/>
          <w:sz w:val="22"/>
          <w:szCs w:val="22"/>
          <w:lang w:val="en-GB"/>
        </w:rPr>
        <w:t>However, a</w:t>
      </w:r>
      <w:r w:rsidRPr="0EC77245" w:rsidR="72A77092">
        <w:rPr>
          <w:rFonts w:ascii="Arial" w:hAnsi="Arial" w:eastAsia="Arial" w:cs="Arial"/>
          <w:b w:val="0"/>
          <w:bCs w:val="0"/>
          <w:i w:val="0"/>
          <w:iCs w:val="0"/>
          <w:noProof w:val="0"/>
          <w:color w:val="000000" w:themeColor="text1" w:themeTint="FF" w:themeShade="FF"/>
          <w:sz w:val="22"/>
          <w:szCs w:val="22"/>
          <w:lang w:val="en-GB"/>
        </w:rPr>
        <w:t>s</w:t>
      </w:r>
      <w:r w:rsidRPr="0EC77245" w:rsidR="72A77092">
        <w:rPr>
          <w:rFonts w:ascii="Arial" w:hAnsi="Arial" w:eastAsia="Arial" w:cs="Arial"/>
          <w:b w:val="0"/>
          <w:bCs w:val="0"/>
          <w:i w:val="0"/>
          <w:iCs w:val="0"/>
          <w:noProof w:val="0"/>
          <w:color w:val="000000" w:themeColor="text1" w:themeTint="FF" w:themeShade="FF"/>
          <w:sz w:val="22"/>
          <w:szCs w:val="22"/>
          <w:lang w:val="en-GB"/>
        </w:rPr>
        <w:t xml:space="preserve"> </w:t>
      </w:r>
      <w:r w:rsidRPr="0EC77245" w:rsidR="72A77092">
        <w:rPr>
          <w:rFonts w:ascii="Arial" w:hAnsi="Arial" w:eastAsia="Arial" w:cs="Arial"/>
          <w:b w:val="0"/>
          <w:bCs w:val="0"/>
          <w:i w:val="0"/>
          <w:iCs w:val="0"/>
          <w:noProof w:val="0"/>
          <w:color w:val="000000" w:themeColor="text1" w:themeTint="FF" w:themeShade="FF"/>
          <w:sz w:val="22"/>
          <w:szCs w:val="22"/>
          <w:lang w:val="en-GB"/>
        </w:rPr>
        <w:t>W</w:t>
      </w:r>
      <w:r w:rsidRPr="0EC77245" w:rsidR="72A77092">
        <w:rPr>
          <w:rFonts w:ascii="Arial" w:hAnsi="Arial" w:eastAsia="Arial" w:cs="Arial"/>
          <w:b w:val="0"/>
          <w:bCs w:val="0"/>
          <w:i w:val="0"/>
          <w:iCs w:val="0"/>
          <w:noProof w:val="0"/>
          <w:color w:val="000000" w:themeColor="text1" w:themeTint="FF" w:themeShade="FF"/>
          <w:sz w:val="22"/>
          <w:szCs w:val="22"/>
          <w:lang w:val="en-GB"/>
        </w:rPr>
        <w:t>i</w:t>
      </w:r>
      <w:r w:rsidRPr="0EC77245" w:rsidR="72A77092">
        <w:rPr>
          <w:rFonts w:ascii="Arial" w:hAnsi="Arial" w:eastAsia="Arial" w:cs="Arial"/>
          <w:b w:val="0"/>
          <w:bCs w:val="0"/>
          <w:i w:val="0"/>
          <w:iCs w:val="0"/>
          <w:noProof w:val="0"/>
          <w:color w:val="000000" w:themeColor="text1" w:themeTint="FF" w:themeShade="FF"/>
          <w:sz w:val="22"/>
          <w:szCs w:val="22"/>
          <w:lang w:val="en-GB"/>
        </w:rPr>
        <w:t>l</w:t>
      </w:r>
      <w:r w:rsidRPr="0EC77245" w:rsidR="72A77092">
        <w:rPr>
          <w:rFonts w:ascii="Arial" w:hAnsi="Arial" w:eastAsia="Arial" w:cs="Arial"/>
          <w:b w:val="0"/>
          <w:bCs w:val="0"/>
          <w:i w:val="0"/>
          <w:iCs w:val="0"/>
          <w:noProof w:val="0"/>
          <w:color w:val="000000" w:themeColor="text1" w:themeTint="FF" w:themeShade="FF"/>
          <w:sz w:val="22"/>
          <w:szCs w:val="22"/>
          <w:lang w:val="en-GB"/>
        </w:rPr>
        <w:t>l</w:t>
      </w:r>
      <w:r w:rsidRPr="0EC77245" w:rsidR="72A77092">
        <w:rPr>
          <w:rFonts w:ascii="Arial" w:hAnsi="Arial" w:eastAsia="Arial" w:cs="Arial"/>
          <w:b w:val="0"/>
          <w:bCs w:val="0"/>
          <w:i w:val="0"/>
          <w:iCs w:val="0"/>
          <w:noProof w:val="0"/>
          <w:color w:val="000000" w:themeColor="text1" w:themeTint="FF" w:themeShade="FF"/>
          <w:sz w:val="22"/>
          <w:szCs w:val="22"/>
          <w:lang w:val="en-GB"/>
        </w:rPr>
        <w:t>i</w:t>
      </w:r>
      <w:r w:rsidRPr="0EC77245" w:rsidR="72A77092">
        <w:rPr>
          <w:rFonts w:ascii="Arial" w:hAnsi="Arial" w:eastAsia="Arial" w:cs="Arial"/>
          <w:b w:val="0"/>
          <w:bCs w:val="0"/>
          <w:i w:val="0"/>
          <w:iCs w:val="0"/>
          <w:noProof w:val="0"/>
          <w:color w:val="000000" w:themeColor="text1" w:themeTint="FF" w:themeShade="FF"/>
          <w:sz w:val="22"/>
          <w:szCs w:val="22"/>
          <w:lang w:val="en-GB"/>
        </w:rPr>
        <w:t>a</w:t>
      </w:r>
      <w:r w:rsidRPr="0EC77245" w:rsidR="72A77092">
        <w:rPr>
          <w:rFonts w:ascii="Arial" w:hAnsi="Arial" w:eastAsia="Arial" w:cs="Arial"/>
          <w:b w:val="0"/>
          <w:bCs w:val="0"/>
          <w:i w:val="0"/>
          <w:iCs w:val="0"/>
          <w:noProof w:val="0"/>
          <w:color w:val="000000" w:themeColor="text1" w:themeTint="FF" w:themeShade="FF"/>
          <w:sz w:val="22"/>
          <w:szCs w:val="22"/>
          <w:lang w:val="en-GB"/>
        </w:rPr>
        <w:t>m</w:t>
      </w:r>
      <w:r w:rsidRPr="0EC77245" w:rsidR="72A77092">
        <w:rPr>
          <w:rFonts w:ascii="Arial" w:hAnsi="Arial" w:eastAsia="Arial" w:cs="Arial"/>
          <w:b w:val="0"/>
          <w:bCs w:val="0"/>
          <w:i w:val="0"/>
          <w:iCs w:val="0"/>
          <w:noProof w:val="0"/>
          <w:color w:val="000000" w:themeColor="text1" w:themeTint="FF" w:themeShade="FF"/>
          <w:sz w:val="22"/>
          <w:szCs w:val="22"/>
          <w:lang w:val="en-GB"/>
        </w:rPr>
        <w:t xml:space="preserve"> </w:t>
      </w:r>
      <w:r w:rsidRPr="0EC77245" w:rsidR="72A77092">
        <w:rPr>
          <w:rFonts w:ascii="Arial" w:hAnsi="Arial" w:eastAsia="Arial" w:cs="Arial"/>
          <w:b w:val="0"/>
          <w:bCs w:val="0"/>
          <w:i w:val="0"/>
          <w:iCs w:val="0"/>
          <w:noProof w:val="0"/>
          <w:color w:val="000000" w:themeColor="text1" w:themeTint="FF" w:themeShade="FF"/>
          <w:sz w:val="22"/>
          <w:szCs w:val="22"/>
          <w:lang w:val="en-GB"/>
        </w:rPr>
        <w:t>B</w:t>
      </w:r>
      <w:r w:rsidRPr="0EC77245" w:rsidR="72A77092">
        <w:rPr>
          <w:rFonts w:ascii="Arial" w:hAnsi="Arial" w:eastAsia="Arial" w:cs="Arial"/>
          <w:b w:val="0"/>
          <w:bCs w:val="0"/>
          <w:i w:val="0"/>
          <w:iCs w:val="0"/>
          <w:noProof w:val="0"/>
          <w:color w:val="000000" w:themeColor="text1" w:themeTint="FF" w:themeShade="FF"/>
          <w:sz w:val="22"/>
          <w:szCs w:val="22"/>
          <w:lang w:val="en-GB"/>
        </w:rPr>
        <w:t>a</w:t>
      </w:r>
      <w:r w:rsidRPr="0EC77245" w:rsidR="72A77092">
        <w:rPr>
          <w:rFonts w:ascii="Arial" w:hAnsi="Arial" w:eastAsia="Arial" w:cs="Arial"/>
          <w:b w:val="0"/>
          <w:bCs w:val="0"/>
          <w:i w:val="0"/>
          <w:iCs w:val="0"/>
          <w:noProof w:val="0"/>
          <w:color w:val="000000" w:themeColor="text1" w:themeTint="FF" w:themeShade="FF"/>
          <w:sz w:val="22"/>
          <w:szCs w:val="22"/>
          <w:lang w:val="en-GB"/>
        </w:rPr>
        <w:t>t</w:t>
      </w:r>
      <w:r w:rsidRPr="0EC77245" w:rsidR="72A77092">
        <w:rPr>
          <w:rFonts w:ascii="Arial" w:hAnsi="Arial" w:eastAsia="Arial" w:cs="Arial"/>
          <w:b w:val="0"/>
          <w:bCs w:val="0"/>
          <w:i w:val="0"/>
          <w:iCs w:val="0"/>
          <w:noProof w:val="0"/>
          <w:color w:val="000000" w:themeColor="text1" w:themeTint="FF" w:themeShade="FF"/>
          <w:sz w:val="22"/>
          <w:szCs w:val="22"/>
          <w:lang w:val="en-GB"/>
        </w:rPr>
        <w:t>h</w:t>
      </w:r>
      <w:r w:rsidRPr="0EC77245" w:rsidR="72A77092">
        <w:rPr>
          <w:rFonts w:ascii="Arial" w:hAnsi="Arial" w:eastAsia="Arial" w:cs="Arial"/>
          <w:b w:val="0"/>
          <w:bCs w:val="0"/>
          <w:i w:val="0"/>
          <w:iCs w:val="0"/>
          <w:noProof w:val="0"/>
          <w:color w:val="000000" w:themeColor="text1" w:themeTint="FF" w:themeShade="FF"/>
          <w:sz w:val="22"/>
          <w:szCs w:val="22"/>
          <w:lang w:val="en-GB"/>
        </w:rPr>
        <w:t>u</w:t>
      </w:r>
      <w:r w:rsidRPr="0EC77245" w:rsidR="72A77092">
        <w:rPr>
          <w:rFonts w:ascii="Arial" w:hAnsi="Arial" w:eastAsia="Arial" w:cs="Arial"/>
          <w:b w:val="0"/>
          <w:bCs w:val="0"/>
          <w:i w:val="0"/>
          <w:iCs w:val="0"/>
          <w:noProof w:val="0"/>
          <w:color w:val="000000" w:themeColor="text1" w:themeTint="FF" w:themeShade="FF"/>
          <w:sz w:val="22"/>
          <w:szCs w:val="22"/>
          <w:lang w:val="en-GB"/>
        </w:rPr>
        <w:t>r</w:t>
      </w:r>
      <w:r w:rsidRPr="0EC77245" w:rsidR="72A77092">
        <w:rPr>
          <w:rFonts w:ascii="Arial" w:hAnsi="Arial" w:eastAsia="Arial" w:cs="Arial"/>
          <w:b w:val="0"/>
          <w:bCs w:val="0"/>
          <w:i w:val="0"/>
          <w:iCs w:val="0"/>
          <w:noProof w:val="0"/>
          <w:color w:val="000000" w:themeColor="text1" w:themeTint="FF" w:themeShade="FF"/>
          <w:sz w:val="22"/>
          <w:szCs w:val="22"/>
          <w:lang w:val="en-GB"/>
        </w:rPr>
        <w:t>s</w:t>
      </w:r>
      <w:r w:rsidRPr="0EC77245" w:rsidR="72A77092">
        <w:rPr>
          <w:rFonts w:ascii="Arial" w:hAnsi="Arial" w:eastAsia="Arial" w:cs="Arial"/>
          <w:b w:val="0"/>
          <w:bCs w:val="0"/>
          <w:i w:val="0"/>
          <w:iCs w:val="0"/>
          <w:noProof w:val="0"/>
          <w:color w:val="000000" w:themeColor="text1" w:themeTint="FF" w:themeShade="FF"/>
          <w:sz w:val="22"/>
          <w:szCs w:val="22"/>
          <w:lang w:val="en-GB"/>
        </w:rPr>
        <w:t>t</w:t>
      </w:r>
      <w:r w:rsidRPr="0EC77245" w:rsidR="72A77092">
        <w:rPr>
          <w:rFonts w:ascii="Arial" w:hAnsi="Arial" w:eastAsia="Arial" w:cs="Arial"/>
          <w:b w:val="0"/>
          <w:bCs w:val="0"/>
          <w:i w:val="0"/>
          <w:iCs w:val="0"/>
          <w:noProof w:val="0"/>
          <w:color w:val="000000" w:themeColor="text1" w:themeTint="FF" w:themeShade="FF"/>
          <w:sz w:val="22"/>
          <w:szCs w:val="22"/>
          <w:lang w:val="en-GB"/>
        </w:rPr>
        <w:t xml:space="preserve"> </w:t>
      </w:r>
      <w:r w:rsidRPr="0EC77245" w:rsidR="72A77092">
        <w:rPr>
          <w:rFonts w:ascii="Arial" w:hAnsi="Arial" w:eastAsia="Arial" w:cs="Arial"/>
          <w:b w:val="0"/>
          <w:bCs w:val="0"/>
          <w:i w:val="0"/>
          <w:iCs w:val="0"/>
          <w:noProof w:val="0"/>
          <w:color w:val="000000" w:themeColor="text1" w:themeTint="FF" w:themeShade="FF"/>
          <w:sz w:val="22"/>
          <w:szCs w:val="22"/>
          <w:lang w:val="en-GB"/>
        </w:rPr>
        <w:t>p</w:t>
      </w:r>
      <w:r w:rsidRPr="0EC77245" w:rsidR="72A77092">
        <w:rPr>
          <w:rFonts w:ascii="Arial" w:hAnsi="Arial" w:eastAsia="Arial" w:cs="Arial"/>
          <w:b w:val="0"/>
          <w:bCs w:val="0"/>
          <w:i w:val="0"/>
          <w:iCs w:val="0"/>
          <w:noProof w:val="0"/>
          <w:color w:val="000000" w:themeColor="text1" w:themeTint="FF" w:themeShade="FF"/>
          <w:sz w:val="22"/>
          <w:szCs w:val="22"/>
          <w:lang w:val="en-GB"/>
        </w:rPr>
        <w:t>o</w:t>
      </w:r>
      <w:r w:rsidRPr="0EC77245" w:rsidR="72A77092">
        <w:rPr>
          <w:rFonts w:ascii="Arial" w:hAnsi="Arial" w:eastAsia="Arial" w:cs="Arial"/>
          <w:b w:val="0"/>
          <w:bCs w:val="0"/>
          <w:i w:val="0"/>
          <w:iCs w:val="0"/>
          <w:noProof w:val="0"/>
          <w:color w:val="000000" w:themeColor="text1" w:themeTint="FF" w:themeShade="FF"/>
          <w:sz w:val="22"/>
          <w:szCs w:val="22"/>
          <w:lang w:val="en-GB"/>
        </w:rPr>
        <w:t>i</w:t>
      </w:r>
      <w:r w:rsidRPr="0EC77245" w:rsidR="72A77092">
        <w:rPr>
          <w:rFonts w:ascii="Arial" w:hAnsi="Arial" w:eastAsia="Arial" w:cs="Arial"/>
          <w:b w:val="0"/>
          <w:bCs w:val="0"/>
          <w:i w:val="0"/>
          <w:iCs w:val="0"/>
          <w:noProof w:val="0"/>
          <w:color w:val="000000" w:themeColor="text1" w:themeTint="FF" w:themeShade="FF"/>
          <w:sz w:val="22"/>
          <w:szCs w:val="22"/>
          <w:lang w:val="en-GB"/>
        </w:rPr>
        <w:t>n</w:t>
      </w:r>
      <w:r w:rsidRPr="0EC77245" w:rsidR="72A77092">
        <w:rPr>
          <w:rFonts w:ascii="Arial" w:hAnsi="Arial" w:eastAsia="Arial" w:cs="Arial"/>
          <w:b w:val="0"/>
          <w:bCs w:val="0"/>
          <w:i w:val="0"/>
          <w:iCs w:val="0"/>
          <w:noProof w:val="0"/>
          <w:color w:val="000000" w:themeColor="text1" w:themeTint="FF" w:themeShade="FF"/>
          <w:sz w:val="22"/>
          <w:szCs w:val="22"/>
          <w:lang w:val="en-GB"/>
        </w:rPr>
        <w:t>t</w:t>
      </w:r>
      <w:r w:rsidRPr="0EC77245" w:rsidR="72A77092">
        <w:rPr>
          <w:rFonts w:ascii="Arial" w:hAnsi="Arial" w:eastAsia="Arial" w:cs="Arial"/>
          <w:b w:val="0"/>
          <w:bCs w:val="0"/>
          <w:i w:val="0"/>
          <w:iCs w:val="0"/>
          <w:noProof w:val="0"/>
          <w:color w:val="000000" w:themeColor="text1" w:themeTint="FF" w:themeShade="FF"/>
          <w:sz w:val="22"/>
          <w:szCs w:val="22"/>
          <w:lang w:val="en-GB"/>
        </w:rPr>
        <w:t>e</w:t>
      </w:r>
      <w:r w:rsidRPr="0EC77245" w:rsidR="72A77092">
        <w:rPr>
          <w:rFonts w:ascii="Arial" w:hAnsi="Arial" w:eastAsia="Arial" w:cs="Arial"/>
          <w:b w:val="0"/>
          <w:bCs w:val="0"/>
          <w:i w:val="0"/>
          <w:iCs w:val="0"/>
          <w:noProof w:val="0"/>
          <w:color w:val="000000" w:themeColor="text1" w:themeTint="FF" w:themeShade="FF"/>
          <w:sz w:val="22"/>
          <w:szCs w:val="22"/>
          <w:lang w:val="en-GB"/>
        </w:rPr>
        <w:t>d</w:t>
      </w:r>
      <w:r w:rsidRPr="0EC77245" w:rsidR="72A77092">
        <w:rPr>
          <w:rFonts w:ascii="Arial" w:hAnsi="Arial" w:eastAsia="Arial" w:cs="Arial"/>
          <w:b w:val="0"/>
          <w:bCs w:val="0"/>
          <w:i w:val="0"/>
          <w:iCs w:val="0"/>
          <w:noProof w:val="0"/>
          <w:color w:val="000000" w:themeColor="text1" w:themeTint="FF" w:themeShade="FF"/>
          <w:sz w:val="22"/>
          <w:szCs w:val="22"/>
          <w:lang w:val="en-GB"/>
        </w:rPr>
        <w:t xml:space="preserve"> </w:t>
      </w:r>
      <w:r w:rsidRPr="0EC77245" w:rsidR="72A77092">
        <w:rPr>
          <w:rFonts w:ascii="Arial" w:hAnsi="Arial" w:eastAsia="Arial" w:cs="Arial"/>
          <w:b w:val="0"/>
          <w:bCs w:val="0"/>
          <w:i w:val="0"/>
          <w:iCs w:val="0"/>
          <w:noProof w:val="0"/>
          <w:color w:val="000000" w:themeColor="text1" w:themeTint="FF" w:themeShade="FF"/>
          <w:sz w:val="22"/>
          <w:szCs w:val="22"/>
          <w:lang w:val="en-GB"/>
        </w:rPr>
        <w:t>o</w:t>
      </w:r>
      <w:r w:rsidRPr="0EC77245" w:rsidR="72A77092">
        <w:rPr>
          <w:rFonts w:ascii="Arial" w:hAnsi="Arial" w:eastAsia="Arial" w:cs="Arial"/>
          <w:b w:val="0"/>
          <w:bCs w:val="0"/>
          <w:i w:val="0"/>
          <w:iCs w:val="0"/>
          <w:noProof w:val="0"/>
          <w:color w:val="000000" w:themeColor="text1" w:themeTint="FF" w:themeShade="FF"/>
          <w:sz w:val="22"/>
          <w:szCs w:val="22"/>
          <w:lang w:val="en-GB"/>
        </w:rPr>
        <w:t>u</w:t>
      </w:r>
      <w:r w:rsidRPr="0EC77245" w:rsidR="72A77092">
        <w:rPr>
          <w:rFonts w:ascii="Arial" w:hAnsi="Arial" w:eastAsia="Arial" w:cs="Arial"/>
          <w:b w:val="0"/>
          <w:bCs w:val="0"/>
          <w:i w:val="0"/>
          <w:iCs w:val="0"/>
          <w:noProof w:val="0"/>
          <w:color w:val="000000" w:themeColor="text1" w:themeTint="FF" w:themeShade="FF"/>
          <w:sz w:val="22"/>
          <w:szCs w:val="22"/>
          <w:lang w:val="en-GB"/>
        </w:rPr>
        <w:t>t</w:t>
      </w:r>
      <w:r w:rsidRPr="0EC77245" w:rsidR="72A77092">
        <w:rPr>
          <w:rFonts w:ascii="Arial" w:hAnsi="Arial" w:eastAsia="Arial" w:cs="Arial"/>
          <w:b w:val="0"/>
          <w:bCs w:val="0"/>
          <w:i w:val="0"/>
          <w:iCs w:val="0"/>
          <w:noProof w:val="0"/>
          <w:color w:val="000000" w:themeColor="text1" w:themeTint="FF" w:themeShade="FF"/>
          <w:sz w:val="22"/>
          <w:szCs w:val="22"/>
          <w:lang w:val="en-GB"/>
        </w:rPr>
        <w:t>,</w:t>
      </w:r>
      <w:r w:rsidRPr="0EC77245" w:rsidR="72A77092">
        <w:rPr>
          <w:rFonts w:ascii="Arial" w:hAnsi="Arial" w:eastAsia="Arial" w:cs="Arial"/>
          <w:b w:val="0"/>
          <w:bCs w:val="0"/>
          <w:i w:val="0"/>
          <w:iCs w:val="0"/>
          <w:noProof w:val="0"/>
          <w:color w:val="000000" w:themeColor="text1" w:themeTint="FF" w:themeShade="FF"/>
          <w:sz w:val="22"/>
          <w:szCs w:val="22"/>
          <w:lang w:val="en-GB"/>
        </w:rPr>
        <w:t xml:space="preserve"> </w:t>
      </w:r>
      <w:r w:rsidRPr="0EC77245" w:rsidR="72A77092">
        <w:rPr>
          <w:rFonts w:ascii="Arial" w:hAnsi="Arial" w:eastAsia="Arial" w:cs="Arial"/>
          <w:b w:val="0"/>
          <w:bCs w:val="0"/>
          <w:i w:val="0"/>
          <w:iCs w:val="0"/>
          <w:noProof w:val="0"/>
          <w:color w:val="000000" w:themeColor="text1" w:themeTint="FF" w:themeShade="FF"/>
          <w:sz w:val="22"/>
          <w:szCs w:val="22"/>
          <w:lang w:val="en-GB"/>
        </w:rPr>
        <w:t>w</w:t>
      </w:r>
      <w:r w:rsidRPr="0EC77245" w:rsidR="14CB255E">
        <w:rPr>
          <w:rFonts w:ascii="Arial" w:hAnsi="Arial" w:eastAsia="Arial" w:cs="Arial"/>
          <w:b w:val="0"/>
          <w:bCs w:val="0"/>
          <w:i w:val="0"/>
          <w:iCs w:val="0"/>
          <w:noProof w:val="0"/>
          <w:color w:val="000000" w:themeColor="text1" w:themeTint="FF" w:themeShade="FF"/>
          <w:sz w:val="22"/>
          <w:szCs w:val="22"/>
          <w:lang w:val="en-GB"/>
        </w:rPr>
        <w:t>hilst n</w:t>
      </w:r>
      <w:r w:rsidRPr="0EC77245" w:rsidR="56E1148C">
        <w:rPr>
          <w:rFonts w:ascii="Arial" w:hAnsi="Arial" w:eastAsia="Arial" w:cs="Arial"/>
          <w:b w:val="0"/>
          <w:bCs w:val="0"/>
          <w:i w:val="0"/>
          <w:iCs w:val="0"/>
          <w:noProof w:val="0"/>
          <w:color w:val="000000" w:themeColor="text1" w:themeTint="FF" w:themeShade="FF"/>
          <w:sz w:val="22"/>
          <w:szCs w:val="22"/>
          <w:lang w:val="en-GB"/>
        </w:rPr>
        <w:t xml:space="preserve">umerous </w:t>
      </w:r>
      <w:r w:rsidRPr="0EC77245" w:rsidR="22A9DB7F">
        <w:rPr>
          <w:rFonts w:ascii="Arial" w:hAnsi="Arial" w:eastAsia="Arial" w:cs="Arial"/>
          <w:b w:val="0"/>
          <w:bCs w:val="0"/>
          <w:i w:val="0"/>
          <w:iCs w:val="0"/>
          <w:noProof w:val="0"/>
          <w:color w:val="000000" w:themeColor="text1" w:themeTint="FF" w:themeShade="FF"/>
          <w:sz w:val="22"/>
          <w:szCs w:val="22"/>
          <w:lang w:val="en-GB"/>
        </w:rPr>
        <w:t xml:space="preserve">small </w:t>
      </w:r>
      <w:r w:rsidRPr="0EC77245" w:rsidR="055A72E3">
        <w:rPr>
          <w:rFonts w:ascii="Arial" w:hAnsi="Arial" w:eastAsia="Arial" w:cs="Arial"/>
          <w:b w:val="0"/>
          <w:bCs w:val="0"/>
          <w:i w:val="0"/>
          <w:iCs w:val="0"/>
          <w:noProof w:val="0"/>
          <w:color w:val="000000" w:themeColor="text1" w:themeTint="FF" w:themeShade="FF"/>
          <w:sz w:val="22"/>
          <w:szCs w:val="22"/>
          <w:lang w:val="en-GB"/>
        </w:rPr>
        <w:t>dog</w:t>
      </w:r>
      <w:r w:rsidRPr="0EC77245" w:rsidR="1E555BB8">
        <w:rPr>
          <w:rFonts w:ascii="Arial" w:hAnsi="Arial" w:eastAsia="Arial" w:cs="Arial"/>
          <w:b w:val="0"/>
          <w:bCs w:val="0"/>
          <w:i w:val="0"/>
          <w:iCs w:val="0"/>
          <w:noProof w:val="0"/>
          <w:color w:val="000000" w:themeColor="text1" w:themeTint="FF" w:themeShade="FF"/>
          <w:sz w:val="22"/>
          <w:szCs w:val="22"/>
          <w:lang w:val="en-GB"/>
        </w:rPr>
        <w:t xml:space="preserve"> figurines</w:t>
      </w:r>
      <w:r w:rsidRPr="0EC77245" w:rsidR="055A72E3">
        <w:rPr>
          <w:rFonts w:ascii="Arial" w:hAnsi="Arial" w:eastAsia="Arial" w:cs="Arial"/>
          <w:b w:val="0"/>
          <w:bCs w:val="0"/>
          <w:i w:val="0"/>
          <w:iCs w:val="0"/>
          <w:noProof w:val="0"/>
          <w:color w:val="000000" w:themeColor="text1" w:themeTint="FF" w:themeShade="FF"/>
          <w:sz w:val="22"/>
          <w:szCs w:val="22"/>
          <w:lang w:val="en-GB"/>
        </w:rPr>
        <w:t xml:space="preserve"> were</w:t>
      </w:r>
      <w:r w:rsidRPr="0EC77245" w:rsidR="1D6393B1">
        <w:rPr>
          <w:rFonts w:ascii="Arial" w:hAnsi="Arial" w:eastAsia="Arial" w:cs="Arial"/>
          <w:b w:val="0"/>
          <w:bCs w:val="0"/>
          <w:i w:val="0"/>
          <w:iCs w:val="0"/>
          <w:noProof w:val="0"/>
          <w:color w:val="000000" w:themeColor="text1" w:themeTint="FF" w:themeShade="FF"/>
          <w:sz w:val="22"/>
          <w:szCs w:val="22"/>
          <w:lang w:val="en-GB"/>
        </w:rPr>
        <w:t xml:space="preserve"> </w:t>
      </w:r>
      <w:r w:rsidRPr="0EC77245" w:rsidR="055A72E3">
        <w:rPr>
          <w:rFonts w:ascii="Arial" w:hAnsi="Arial" w:eastAsia="Arial" w:cs="Arial"/>
          <w:b w:val="0"/>
          <w:bCs w:val="0"/>
          <w:i w:val="0"/>
          <w:iCs w:val="0"/>
          <w:noProof w:val="0"/>
          <w:color w:val="000000" w:themeColor="text1" w:themeTint="FF" w:themeShade="FF"/>
          <w:sz w:val="22"/>
          <w:szCs w:val="22"/>
          <w:lang w:val="en-GB"/>
        </w:rPr>
        <w:t xml:space="preserve">found in </w:t>
      </w:r>
      <w:r w:rsidRPr="0EC77245" w:rsidR="0509F3D2">
        <w:rPr>
          <w:rFonts w:ascii="Arial" w:hAnsi="Arial" w:eastAsia="Arial" w:cs="Arial"/>
          <w:b w:val="0"/>
          <w:bCs w:val="0"/>
          <w:i w:val="0"/>
          <w:iCs w:val="0"/>
          <w:noProof w:val="0"/>
          <w:color w:val="000000" w:themeColor="text1" w:themeTint="FF" w:themeShade="FF"/>
          <w:sz w:val="22"/>
          <w:szCs w:val="22"/>
          <w:lang w:val="en-GB"/>
        </w:rPr>
        <w:t>and ar</w:t>
      </w:r>
      <w:r w:rsidRPr="0EC77245" w:rsidR="10A1E6B7">
        <w:rPr>
          <w:rFonts w:ascii="Arial" w:hAnsi="Arial" w:eastAsia="Arial" w:cs="Arial"/>
          <w:b w:val="0"/>
          <w:bCs w:val="0"/>
          <w:i w:val="0"/>
          <w:iCs w:val="0"/>
          <w:noProof w:val="0"/>
          <w:color w:val="000000" w:themeColor="text1" w:themeTint="FF" w:themeShade="FF"/>
          <w:sz w:val="22"/>
          <w:szCs w:val="22"/>
          <w:lang w:val="en-GB"/>
        </w:rPr>
        <w:t>o</w:t>
      </w:r>
      <w:r w:rsidRPr="0EC77245" w:rsidR="0509F3D2">
        <w:rPr>
          <w:rFonts w:ascii="Arial" w:hAnsi="Arial" w:eastAsia="Arial" w:cs="Arial"/>
          <w:b w:val="0"/>
          <w:bCs w:val="0"/>
          <w:i w:val="0"/>
          <w:iCs w:val="0"/>
          <w:noProof w:val="0"/>
          <w:color w:val="000000" w:themeColor="text1" w:themeTint="FF" w:themeShade="FF"/>
          <w:sz w:val="22"/>
          <w:szCs w:val="22"/>
          <w:lang w:val="en-GB"/>
        </w:rPr>
        <w:t>und the temple</w:t>
      </w:r>
      <w:r w:rsidRPr="0EC77245" w:rsidR="7C6B7A21">
        <w:rPr>
          <w:rFonts w:ascii="Arial" w:hAnsi="Arial" w:eastAsia="Arial" w:cs="Arial"/>
          <w:b w:val="0"/>
          <w:bCs w:val="0"/>
          <w:i w:val="0"/>
          <w:iCs w:val="0"/>
          <w:noProof w:val="0"/>
          <w:color w:val="000000" w:themeColor="text1" w:themeTint="FF" w:themeShade="FF"/>
          <w:sz w:val="22"/>
          <w:szCs w:val="22"/>
          <w:lang w:val="en-GB"/>
        </w:rPr>
        <w:t xml:space="preserve"> (see </w:t>
      </w:r>
      <w:r w:rsidRPr="0EC77245" w:rsidR="789B173F">
        <w:rPr>
          <w:rFonts w:ascii="Arial" w:hAnsi="Arial" w:eastAsia="Arial" w:cs="Arial"/>
          <w:b w:val="0"/>
          <w:bCs w:val="0"/>
          <w:i w:val="0"/>
          <w:iCs w:val="0"/>
          <w:noProof w:val="0"/>
          <w:color w:val="000000" w:themeColor="text1" w:themeTint="FF" w:themeShade="FF"/>
          <w:sz w:val="22"/>
          <w:szCs w:val="22"/>
          <w:lang w:val="en-GB"/>
        </w:rPr>
        <w:t xml:space="preserve">Fig. 3</w:t>
      </w:r>
      <w:r w:rsidRPr="0EC77245" w:rsidR="7C6B7A21">
        <w:rPr>
          <w:rFonts w:ascii="Arial" w:hAnsi="Arial" w:eastAsia="Arial" w:cs="Arial"/>
          <w:b w:val="0"/>
          <w:bCs w:val="0"/>
          <w:i w:val="0"/>
          <w:iCs w:val="0"/>
          <w:noProof w:val="0"/>
          <w:color w:val="000000" w:themeColor="text1" w:themeTint="FF" w:themeShade="FF"/>
          <w:sz w:val="22"/>
          <w:szCs w:val="22"/>
          <w:lang w:val="en-GB"/>
        </w:rPr>
        <w:t xml:space="preserve">)</w:t>
      </w:r>
      <w:r w:rsidRPr="0EC77245" w:rsidR="285DF407">
        <w:rPr>
          <w:rFonts w:ascii="Arial" w:hAnsi="Arial" w:eastAsia="Arial" w:cs="Arial"/>
          <w:b w:val="0"/>
          <w:bCs w:val="0"/>
          <w:i w:val="0"/>
          <w:iCs w:val="0"/>
          <w:noProof w:val="0"/>
          <w:color w:val="000000" w:themeColor="text1" w:themeTint="FF" w:themeShade="FF"/>
          <w:sz w:val="22"/>
          <w:szCs w:val="22"/>
          <w:lang w:val="en-GB"/>
        </w:rPr>
        <w:t xml:space="preserve">, only one cock, in the form of a candle holder, was </w:t>
      </w:r>
      <w:r w:rsidRPr="0EC77245" w:rsidR="3B6F9AA9">
        <w:rPr>
          <w:rFonts w:ascii="Arial" w:hAnsi="Arial" w:eastAsia="Arial" w:cs="Arial"/>
          <w:b w:val="0"/>
          <w:bCs w:val="0"/>
          <w:i w:val="0"/>
          <w:iCs w:val="0"/>
          <w:noProof w:val="0"/>
          <w:color w:val="000000" w:themeColor="text1" w:themeTint="FF" w:themeShade="FF"/>
          <w:sz w:val="22"/>
          <w:szCs w:val="22"/>
          <w:lang w:val="en-GB"/>
        </w:rPr>
        <w:t xml:space="preserve">found </w:t>
      </w:r>
      <w:r w:rsidRPr="0EC77245" w:rsidR="285DF407">
        <w:rPr>
          <w:rFonts w:ascii="Arial" w:hAnsi="Arial" w:eastAsia="Arial" w:cs="Arial"/>
          <w:b w:val="0"/>
          <w:bCs w:val="0"/>
          <w:i w:val="0"/>
          <w:iCs w:val="0"/>
          <w:noProof w:val="0"/>
          <w:color w:val="000000" w:themeColor="text1" w:themeTint="FF" w:themeShade="FF"/>
          <w:sz w:val="22"/>
          <w:szCs w:val="22"/>
          <w:lang w:val="en-GB"/>
        </w:rPr>
        <w:t xml:space="preserve">among the </w:t>
      </w:r>
      <w:r w:rsidRPr="0EC77245" w:rsidR="080E767D">
        <w:rPr>
          <w:rFonts w:ascii="Arial" w:hAnsi="Arial" w:eastAsia="Arial" w:cs="Arial"/>
          <w:b w:val="0"/>
          <w:bCs w:val="0"/>
          <w:i w:val="0"/>
          <w:iCs w:val="0"/>
          <w:noProof w:val="0"/>
          <w:color w:val="000000" w:themeColor="text1" w:themeTint="FF" w:themeShade="FF"/>
          <w:sz w:val="22"/>
          <w:szCs w:val="22"/>
          <w:lang w:val="en-GB"/>
        </w:rPr>
        <w:t xml:space="preserve">other </w:t>
      </w:r>
      <w:r w:rsidRPr="0EC77245" w:rsidR="285DF407">
        <w:rPr>
          <w:rFonts w:ascii="Arial" w:hAnsi="Arial" w:eastAsia="Arial" w:cs="Arial"/>
          <w:b w:val="0"/>
          <w:bCs w:val="0"/>
          <w:i w:val="0"/>
          <w:iCs w:val="0"/>
          <w:noProof w:val="0"/>
          <w:color w:val="000000" w:themeColor="text1" w:themeTint="FF" w:themeShade="FF"/>
          <w:sz w:val="22"/>
          <w:szCs w:val="22"/>
          <w:lang w:val="en-GB"/>
        </w:rPr>
        <w:t xml:space="preserve">objects, and the alleged </w:t>
      </w:r>
      <w:r w:rsidRPr="0EC77245" w:rsidR="57B14CB5">
        <w:rPr>
          <w:rFonts w:ascii="Arial" w:hAnsi="Arial" w:eastAsia="Arial" w:cs="Arial"/>
          <w:b w:val="0"/>
          <w:bCs w:val="0"/>
          <w:i w:val="0"/>
          <w:iCs w:val="0"/>
          <w:noProof w:val="0"/>
          <w:color w:val="000000" w:themeColor="text1" w:themeTint="FF" w:themeShade="FF"/>
          <w:sz w:val="22"/>
          <w:szCs w:val="22"/>
          <w:lang w:val="en-GB"/>
        </w:rPr>
        <w:t xml:space="preserve">mosaic </w:t>
      </w:r>
      <w:r w:rsidRPr="0EC77245" w:rsidR="2001C1C5">
        <w:rPr>
          <w:rFonts w:ascii="Arial" w:hAnsi="Arial" w:eastAsia="Arial" w:cs="Arial"/>
          <w:b w:val="0"/>
          <w:bCs w:val="0"/>
          <w:i w:val="0"/>
          <w:iCs w:val="0"/>
          <w:noProof w:val="0"/>
          <w:color w:val="000000" w:themeColor="text1" w:themeTint="FF" w:themeShade="FF"/>
          <w:sz w:val="22"/>
          <w:szCs w:val="22"/>
          <w:lang w:val="en-GB"/>
        </w:rPr>
        <w:t>snake</w:t>
      </w:r>
      <w:r w:rsidRPr="0EC77245" w:rsidR="285DF407">
        <w:rPr>
          <w:rFonts w:ascii="Arial" w:hAnsi="Arial" w:eastAsia="Arial" w:cs="Arial"/>
          <w:b w:val="0"/>
          <w:bCs w:val="0"/>
          <w:i w:val="0"/>
          <w:iCs w:val="0"/>
          <w:noProof w:val="0"/>
          <w:color w:val="000000" w:themeColor="text1" w:themeTint="FF" w:themeShade="FF"/>
          <w:sz w:val="22"/>
          <w:szCs w:val="22"/>
          <w:lang w:val="en-GB"/>
        </w:rPr>
        <w:t xml:space="preserve"> to which Drummond referred was not ‘twining around a rod or a staff’ </w:t>
      </w:r>
      <w:r w:rsidRPr="0EC77245" w:rsidR="52E3B071">
        <w:rPr>
          <w:rFonts w:ascii="Arial" w:hAnsi="Arial" w:eastAsia="Arial" w:cs="Arial"/>
          <w:b w:val="0"/>
          <w:bCs w:val="0"/>
          <w:i w:val="0"/>
          <w:iCs w:val="0"/>
          <w:noProof w:val="0"/>
          <w:color w:val="000000" w:themeColor="text1" w:themeTint="FF" w:themeShade="FF"/>
          <w:sz w:val="22"/>
          <w:szCs w:val="22"/>
          <w:lang w:val="en-GB"/>
        </w:rPr>
        <w:t xml:space="preserve">(see </w:t>
      </w:r>
      <w:r w:rsidRPr="0EC77245" w:rsidR="339892FD">
        <w:rPr>
          <w:rFonts w:ascii="Arial" w:hAnsi="Arial" w:eastAsia="Arial" w:cs="Arial"/>
          <w:b w:val="0"/>
          <w:bCs w:val="0"/>
          <w:i w:val="0"/>
          <w:iCs w:val="0"/>
          <w:noProof w:val="0"/>
          <w:color w:val="000000" w:themeColor="text1" w:themeTint="FF" w:themeShade="FF"/>
          <w:sz w:val="22"/>
          <w:szCs w:val="22"/>
          <w:lang w:val="en-GB"/>
        </w:rPr>
        <w:t xml:space="preserve">Fig. 2</w:t>
      </w:r>
      <w:r w:rsidRPr="0EC77245" w:rsidR="52E3B071">
        <w:rPr>
          <w:rFonts w:ascii="Arial" w:hAnsi="Arial" w:eastAsia="Arial" w:cs="Arial"/>
          <w:b w:val="0"/>
          <w:bCs w:val="0"/>
          <w:i w:val="0"/>
          <w:iCs w:val="0"/>
          <w:noProof w:val="0"/>
          <w:color w:val="000000" w:themeColor="text1" w:themeTint="FF" w:themeShade="FF"/>
          <w:sz w:val="22"/>
          <w:szCs w:val="22"/>
          <w:lang w:val="en-GB"/>
        </w:rPr>
        <w:t xml:space="preserve">) </w:t>
      </w:r>
      <w:r w:rsidRPr="0EC77245" w:rsidR="285DF407">
        <w:rPr>
          <w:rFonts w:ascii="Arial" w:hAnsi="Arial" w:eastAsia="Arial" w:cs="Arial"/>
          <w:b w:val="0"/>
          <w:bCs w:val="0"/>
          <w:i w:val="0"/>
          <w:iCs w:val="0"/>
          <w:noProof w:val="0"/>
          <w:color w:val="000000" w:themeColor="text1" w:themeTint="FF" w:themeShade="FF"/>
          <w:sz w:val="22"/>
          <w:szCs w:val="22"/>
          <w:lang w:val="en-GB"/>
        </w:rPr>
        <w:t xml:space="preserve">as was characteristic with </w:t>
      </w:r>
      <w:proofErr w:type="spellStart"/>
      <w:r w:rsidRPr="0EC77245" w:rsidR="285DF407">
        <w:rPr>
          <w:rFonts w:ascii="Arial" w:hAnsi="Arial" w:eastAsia="Arial" w:cs="Arial"/>
          <w:b w:val="0"/>
          <w:bCs w:val="0"/>
          <w:i w:val="0"/>
          <w:iCs w:val="0"/>
          <w:noProof w:val="0"/>
          <w:color w:val="000000" w:themeColor="text1" w:themeTint="FF" w:themeShade="FF"/>
          <w:sz w:val="22"/>
          <w:szCs w:val="22"/>
          <w:lang w:val="en-GB"/>
        </w:rPr>
        <w:t>Aesclepius</w:t>
      </w:r>
      <w:proofErr w:type="spellEnd"/>
      <w:r w:rsidRPr="0EC77245" w:rsidR="0A835119">
        <w:rPr>
          <w:rFonts w:ascii="Arial" w:hAnsi="Arial" w:eastAsia="Arial" w:cs="Arial"/>
          <w:b w:val="0"/>
          <w:bCs w:val="0"/>
          <w:i w:val="0"/>
          <w:iCs w:val="0"/>
          <w:noProof w:val="0"/>
          <w:color w:val="000000" w:themeColor="text1" w:themeTint="FF" w:themeShade="FF"/>
          <w:sz w:val="22"/>
          <w:szCs w:val="22"/>
          <w:lang w:val="en-GB"/>
        </w:rPr>
        <w:t>.</w:t>
      </w:r>
      <w:r w:rsidRPr="0EC77245">
        <w:rPr>
          <w:rStyle w:val="FootnoteReference"/>
          <w:rFonts w:ascii="Arial" w:hAnsi="Arial" w:eastAsia="Arial" w:cs="Arial"/>
          <w:b w:val="0"/>
          <w:bCs w:val="0"/>
          <w:i w:val="0"/>
          <w:iCs w:val="0"/>
          <w:noProof w:val="0"/>
          <w:color w:val="000000" w:themeColor="text1" w:themeTint="FF" w:themeShade="FF"/>
          <w:sz w:val="22"/>
          <w:szCs w:val="22"/>
          <w:lang w:val="en-GB"/>
        </w:rPr>
        <w:footnoteReference w:id="11609"/>
      </w:r>
      <w:r w:rsidRPr="0EC77245" w:rsidR="285DF407">
        <w:rPr>
          <w:rFonts w:ascii="Arial" w:hAnsi="Arial" w:eastAsia="Arial" w:cs="Arial"/>
          <w:b w:val="0"/>
          <w:bCs w:val="0"/>
          <w:i w:val="0"/>
          <w:iCs w:val="0"/>
          <w:noProof w:val="0"/>
          <w:color w:val="000000" w:themeColor="text1" w:themeTint="FF" w:themeShade="FF"/>
          <w:sz w:val="22"/>
          <w:szCs w:val="22"/>
          <w:lang w:val="en-GB"/>
        </w:rPr>
        <w:t xml:space="preserve"> Although critical of Drummond, Bathurst did find a number of associations between </w:t>
      </w:r>
      <w:proofErr w:type="spellStart"/>
      <w:r w:rsidRPr="0EC77245" w:rsidR="285DF407">
        <w:rPr>
          <w:rFonts w:ascii="Arial" w:hAnsi="Arial" w:eastAsia="Arial" w:cs="Arial"/>
          <w:b w:val="0"/>
          <w:bCs w:val="0"/>
          <w:i w:val="0"/>
          <w:iCs w:val="0"/>
          <w:noProof w:val="0"/>
          <w:color w:val="000000" w:themeColor="text1" w:themeTint="FF" w:themeShade="FF"/>
          <w:sz w:val="22"/>
          <w:szCs w:val="22"/>
          <w:lang w:val="en-GB"/>
        </w:rPr>
        <w:t>Aesclepius</w:t>
      </w:r>
      <w:proofErr w:type="spellEnd"/>
      <w:r w:rsidRPr="0EC77245" w:rsidR="285DF407">
        <w:rPr>
          <w:rFonts w:ascii="Arial" w:hAnsi="Arial" w:eastAsia="Arial" w:cs="Arial"/>
          <w:b w:val="0"/>
          <w:bCs w:val="0"/>
          <w:i w:val="0"/>
          <w:iCs w:val="0"/>
          <w:noProof w:val="0"/>
          <w:color w:val="000000" w:themeColor="text1" w:themeTint="FF" w:themeShade="FF"/>
          <w:sz w:val="22"/>
          <w:szCs w:val="22"/>
          <w:lang w:val="en-GB"/>
        </w:rPr>
        <w:t xml:space="preserve"> and dogs</w:t>
      </w:r>
      <w:r w:rsidRPr="0EC77245" w:rsidR="61796C7C">
        <w:rPr>
          <w:rFonts w:ascii="Arial" w:hAnsi="Arial" w:eastAsia="Arial" w:cs="Arial"/>
          <w:b w:val="0"/>
          <w:bCs w:val="0"/>
          <w:i w:val="0"/>
          <w:iCs w:val="0"/>
          <w:noProof w:val="0"/>
          <w:color w:val="000000" w:themeColor="text1" w:themeTint="FF" w:themeShade="FF"/>
          <w:sz w:val="22"/>
          <w:szCs w:val="22"/>
          <w:lang w:val="en-GB"/>
        </w:rPr>
        <w:t xml:space="preserve"> in his classical readings</w:t>
      </w:r>
      <w:r w:rsidRPr="0EC77245" w:rsidR="285DF407">
        <w:rPr>
          <w:rFonts w:ascii="Arial" w:hAnsi="Arial" w:eastAsia="Arial" w:cs="Arial"/>
          <w:b w:val="0"/>
          <w:bCs w:val="0"/>
          <w:i w:val="0"/>
          <w:iCs w:val="0"/>
          <w:noProof w:val="0"/>
          <w:color w:val="000000" w:themeColor="text1" w:themeTint="FF" w:themeShade="FF"/>
          <w:sz w:val="22"/>
          <w:szCs w:val="22"/>
          <w:lang w:val="en-GB"/>
        </w:rPr>
        <w:t xml:space="preserve">, and suggested that the words ‘permit no health’ in a votive inscription to </w:t>
      </w:r>
      <w:proofErr w:type="spellStart"/>
      <w:r w:rsidRPr="0EC77245" w:rsidR="285DF407">
        <w:rPr>
          <w:rFonts w:ascii="Arial" w:hAnsi="Arial" w:eastAsia="Arial" w:cs="Arial"/>
          <w:b w:val="0"/>
          <w:bCs w:val="0"/>
          <w:i w:val="0"/>
          <w:iCs w:val="0"/>
          <w:noProof w:val="0"/>
          <w:color w:val="000000" w:themeColor="text1" w:themeTint="FF" w:themeShade="FF"/>
          <w:sz w:val="22"/>
          <w:szCs w:val="22"/>
          <w:lang w:val="en-GB"/>
        </w:rPr>
        <w:t>Nodens</w:t>
      </w:r>
      <w:proofErr w:type="spellEnd"/>
      <w:r w:rsidRPr="0EC77245" w:rsidR="285DF407">
        <w:rPr>
          <w:rFonts w:ascii="Arial" w:hAnsi="Arial" w:eastAsia="Arial" w:cs="Arial"/>
          <w:b w:val="0"/>
          <w:bCs w:val="0"/>
          <w:i w:val="0"/>
          <w:iCs w:val="0"/>
          <w:noProof w:val="0"/>
          <w:color w:val="000000" w:themeColor="text1" w:themeTint="FF" w:themeShade="FF"/>
          <w:sz w:val="22"/>
          <w:szCs w:val="22"/>
          <w:lang w:val="en-GB"/>
        </w:rPr>
        <w:t xml:space="preserve"> gave ‘some confirmation’ of the idea that this Greco-Roman deity was connected to the Lydney temple</w:t>
      </w:r>
      <w:r w:rsidRPr="0EC77245" w:rsidR="719590F5">
        <w:rPr>
          <w:rFonts w:ascii="Arial" w:hAnsi="Arial" w:eastAsia="Arial" w:cs="Arial"/>
          <w:b w:val="0"/>
          <w:bCs w:val="0"/>
          <w:i w:val="0"/>
          <w:iCs w:val="0"/>
          <w:noProof w:val="0"/>
          <w:color w:val="000000" w:themeColor="text1" w:themeTint="FF" w:themeShade="FF"/>
          <w:sz w:val="22"/>
          <w:szCs w:val="22"/>
          <w:lang w:val="en-GB"/>
        </w:rPr>
        <w:t>.</w:t>
      </w:r>
      <w:r w:rsidRPr="0EC77245">
        <w:rPr>
          <w:rStyle w:val="FootnoteReference"/>
          <w:rFonts w:ascii="Arial" w:hAnsi="Arial" w:eastAsia="Arial" w:cs="Arial"/>
          <w:b w:val="0"/>
          <w:bCs w:val="0"/>
          <w:i w:val="0"/>
          <w:iCs w:val="0"/>
          <w:noProof w:val="0"/>
          <w:color w:val="000000" w:themeColor="text1" w:themeTint="FF" w:themeShade="FF"/>
          <w:sz w:val="22"/>
          <w:szCs w:val="22"/>
          <w:lang w:val="en-GB"/>
        </w:rPr>
        <w:footnoteReference w:id="19015"/>
      </w:r>
    </w:p>
    <w:p w:rsidR="51407094" w:rsidP="0EC77245" w:rsidRDefault="51407094" w14:paraId="4097FB7F" w14:textId="149B0A7B">
      <w:pPr>
        <w:pStyle w:val="Normal"/>
      </w:pPr>
      <w:r w:rsidR="51407094">
        <w:drawing>
          <wp:inline wp14:editId="1D964240" wp14:anchorId="5727D63E">
            <wp:extent cx="3343275" cy="4572000"/>
            <wp:effectExtent l="0" t="0" r="0" b="0"/>
            <wp:docPr id="596036884" name="" title=""/>
            <wp:cNvGraphicFramePr>
              <a:graphicFrameLocks noChangeAspect="1"/>
            </wp:cNvGraphicFramePr>
            <a:graphic>
              <a:graphicData uri="http://schemas.openxmlformats.org/drawingml/2006/picture">
                <pic:pic>
                  <pic:nvPicPr>
                    <pic:cNvPr id="0" name=""/>
                    <pic:cNvPicPr/>
                  </pic:nvPicPr>
                  <pic:blipFill>
                    <a:blip r:embed="Rab2a50998cf346d9">
                      <a:extLst>
                        <a:ext xmlns:a="http://schemas.openxmlformats.org/drawingml/2006/main" uri="{28A0092B-C50C-407E-A947-70E740481C1C}">
                          <a14:useLocalDpi val="0"/>
                        </a:ext>
                      </a:extLst>
                    </a:blip>
                    <a:stretch>
                      <a:fillRect/>
                    </a:stretch>
                  </pic:blipFill>
                  <pic:spPr>
                    <a:xfrm>
                      <a:off x="0" y="0"/>
                      <a:ext cx="3343275" cy="4572000"/>
                    </a:xfrm>
                    <a:prstGeom prst="rect">
                      <a:avLst/>
                    </a:prstGeom>
                  </pic:spPr>
                </pic:pic>
              </a:graphicData>
            </a:graphic>
          </wp:inline>
        </w:drawing>
      </w:r>
    </w:p>
    <w:p w:rsidR="51407094" w:rsidP="0EC77245" w:rsidRDefault="51407094" w14:paraId="3FA1C18D" w14:textId="26C45E9E">
      <w:pPr>
        <w:pStyle w:val="Normal"/>
        <w:rPr>
          <w:rFonts w:ascii="Arial" w:hAnsi="Arial" w:eastAsia="Arial" w:cs="Arial"/>
          <w:b w:val="0"/>
          <w:bCs w:val="0"/>
          <w:i w:val="0"/>
          <w:iCs w:val="0"/>
          <w:noProof w:val="0"/>
          <w:color w:val="000000" w:themeColor="text1" w:themeTint="FF" w:themeShade="FF"/>
          <w:sz w:val="22"/>
          <w:szCs w:val="22"/>
          <w:lang w:val="en-GB"/>
        </w:rPr>
      </w:pPr>
      <w:r w:rsidRPr="0EC77245" w:rsidR="51407094">
        <w:rPr>
          <w:rFonts w:ascii="Arial" w:hAnsi="Arial" w:eastAsia="Arial" w:cs="Arial"/>
          <w:b w:val="0"/>
          <w:bCs w:val="0"/>
          <w:i w:val="0"/>
          <w:iCs w:val="0"/>
          <w:noProof w:val="0"/>
          <w:color w:val="000000" w:themeColor="text1" w:themeTint="FF" w:themeShade="FF"/>
          <w:sz w:val="22"/>
          <w:szCs w:val="22"/>
          <w:lang w:val="en-GB"/>
        </w:rPr>
        <w:t xml:space="preserve">Fig. 3 Several of the dog figurines </w:t>
      </w:r>
      <w:r w:rsidRPr="0EC77245" w:rsidR="3F97F52F">
        <w:rPr>
          <w:rFonts w:ascii="Arial" w:hAnsi="Arial" w:eastAsia="Arial" w:cs="Arial"/>
          <w:b w:val="0"/>
          <w:bCs w:val="0"/>
          <w:i w:val="0"/>
          <w:iCs w:val="0"/>
          <w:noProof w:val="0"/>
          <w:color w:val="000000" w:themeColor="text1" w:themeTint="FF" w:themeShade="FF"/>
          <w:sz w:val="22"/>
          <w:szCs w:val="22"/>
          <w:lang w:val="en-GB"/>
        </w:rPr>
        <w:t>found in and around the Temple of Nodens. Source</w:t>
      </w:r>
      <w:r w:rsidRPr="0EC77245" w:rsidR="509B8A77">
        <w:rPr>
          <w:rFonts w:ascii="Arial" w:hAnsi="Arial" w:eastAsia="Arial" w:cs="Arial"/>
          <w:b w:val="0"/>
          <w:bCs w:val="0"/>
          <w:i w:val="0"/>
          <w:iCs w:val="0"/>
          <w:noProof w:val="0"/>
          <w:color w:val="000000" w:themeColor="text1" w:themeTint="FF" w:themeShade="FF"/>
          <w:sz w:val="22"/>
          <w:szCs w:val="22"/>
          <w:lang w:val="en-GB"/>
        </w:rPr>
        <w:t>:</w:t>
      </w:r>
      <w:r w:rsidRPr="0EC77245" w:rsidR="51407094">
        <w:rPr>
          <w:rFonts w:ascii="Arial" w:hAnsi="Arial" w:eastAsia="Arial" w:cs="Arial"/>
          <w:b w:val="0"/>
          <w:bCs w:val="0"/>
          <w:i w:val="0"/>
          <w:iCs w:val="0"/>
          <w:noProof w:val="0"/>
          <w:color w:val="000000" w:themeColor="text1" w:themeTint="FF" w:themeShade="FF"/>
          <w:sz w:val="22"/>
          <w:szCs w:val="22"/>
          <w:lang w:val="en-GB"/>
        </w:rPr>
        <w:t xml:space="preserve"> </w:t>
      </w:r>
      <w:r w:rsidRPr="0EC77245" w:rsidR="2111E792">
        <w:rPr>
          <w:rFonts w:ascii="Arial" w:hAnsi="Arial" w:eastAsia="Arial" w:cs="Arial"/>
          <w:b w:val="0"/>
          <w:bCs w:val="0"/>
          <w:i w:val="0"/>
          <w:iCs w:val="0"/>
          <w:noProof w:val="0"/>
          <w:color w:val="000000" w:themeColor="text1" w:themeTint="FF" w:themeShade="FF"/>
          <w:sz w:val="22"/>
          <w:szCs w:val="22"/>
          <w:lang w:val="en-GB"/>
        </w:rPr>
        <w:t>The Wheelers ‘Report on the Excavation of the Prehistoric, Roman, and Post-Roman Site in Lydney Park, Gloucestershire’ (1932).</w:t>
      </w:r>
    </w:p>
    <w:p w:rsidR="0EC77245" w:rsidP="0EC77245" w:rsidRDefault="0EC77245" w14:paraId="7E76B8E4" w14:textId="690E3482">
      <w:pPr>
        <w:pStyle w:val="Normal"/>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0EC77245" w14:paraId="54C01A71" wp14:textId="5D8EB62F">
      <w:pPr>
        <w:jc w:val="left"/>
        <w:rPr>
          <w:rFonts w:ascii="Arial" w:hAnsi="Arial" w:eastAsia="Arial" w:cs="Arial"/>
          <w:b w:val="0"/>
          <w:bCs w:val="0"/>
          <w:i w:val="0"/>
          <w:iCs w:val="0"/>
          <w:noProof w:val="0"/>
          <w:color w:val="000000" w:themeColor="text1" w:themeTint="FF" w:themeShade="FF"/>
          <w:sz w:val="22"/>
          <w:szCs w:val="22"/>
          <w:lang w:val="en-GB"/>
        </w:rPr>
      </w:pPr>
      <w:r w:rsidRPr="0EC77245" w:rsidR="285DF407">
        <w:rPr>
          <w:rFonts w:ascii="Arial" w:hAnsi="Arial" w:eastAsia="Arial" w:cs="Arial"/>
          <w:b w:val="0"/>
          <w:bCs w:val="0"/>
          <w:i w:val="0"/>
          <w:iCs w:val="0"/>
          <w:noProof w:val="0"/>
          <w:color w:val="000000" w:themeColor="text1" w:themeTint="FF" w:themeShade="FF"/>
          <w:sz w:val="22"/>
          <w:szCs w:val="22"/>
          <w:lang w:val="en-GB"/>
        </w:rPr>
        <w:t xml:space="preserve">Drummond’s linguistic theory became eclipsed in 1886 when </w:t>
      </w:r>
      <w:proofErr w:type="spellStart"/>
      <w:r w:rsidRPr="0EC77245" w:rsidR="285DF407">
        <w:rPr>
          <w:rFonts w:ascii="Arial" w:hAnsi="Arial" w:eastAsia="Arial" w:cs="Arial"/>
          <w:b w:val="0"/>
          <w:bCs w:val="0"/>
          <w:i w:val="0"/>
          <w:iCs w:val="0"/>
          <w:noProof w:val="0"/>
          <w:color w:val="000000" w:themeColor="text1" w:themeTint="FF" w:themeShade="FF"/>
          <w:sz w:val="22"/>
          <w:szCs w:val="22"/>
          <w:lang w:val="en-GB"/>
        </w:rPr>
        <w:t>celtic</w:t>
      </w:r>
      <w:proofErr w:type="spellEnd"/>
      <w:r w:rsidRPr="0EC77245" w:rsidR="285DF407">
        <w:rPr>
          <w:rFonts w:ascii="Arial" w:hAnsi="Arial" w:eastAsia="Arial" w:cs="Arial"/>
          <w:b w:val="0"/>
          <w:bCs w:val="0"/>
          <w:i w:val="0"/>
          <w:iCs w:val="0"/>
          <w:noProof w:val="0"/>
          <w:color w:val="000000" w:themeColor="text1" w:themeTint="FF" w:themeShade="FF"/>
          <w:sz w:val="22"/>
          <w:szCs w:val="22"/>
          <w:lang w:val="en-GB"/>
        </w:rPr>
        <w:t xml:space="preserve"> philologist John Rhys linked </w:t>
      </w:r>
      <w:proofErr w:type="spellStart"/>
      <w:r w:rsidRPr="0EC77245" w:rsidR="285DF407">
        <w:rPr>
          <w:rFonts w:ascii="Arial" w:hAnsi="Arial" w:eastAsia="Arial" w:cs="Arial"/>
          <w:b w:val="0"/>
          <w:bCs w:val="0"/>
          <w:i w:val="0"/>
          <w:iCs w:val="0"/>
          <w:noProof w:val="0"/>
          <w:color w:val="000000" w:themeColor="text1" w:themeTint="FF" w:themeShade="FF"/>
          <w:sz w:val="22"/>
          <w:szCs w:val="22"/>
          <w:lang w:val="en-GB"/>
        </w:rPr>
        <w:t>Nodens</w:t>
      </w:r>
      <w:proofErr w:type="spellEnd"/>
      <w:r w:rsidRPr="0EC77245" w:rsidR="285DF407">
        <w:rPr>
          <w:rFonts w:ascii="Arial" w:hAnsi="Arial" w:eastAsia="Arial" w:cs="Arial"/>
          <w:b w:val="0"/>
          <w:bCs w:val="0"/>
          <w:i w:val="0"/>
          <w:iCs w:val="0"/>
          <w:noProof w:val="0"/>
          <w:color w:val="000000" w:themeColor="text1" w:themeTint="FF" w:themeShade="FF"/>
          <w:sz w:val="22"/>
          <w:szCs w:val="22"/>
          <w:lang w:val="en-GB"/>
        </w:rPr>
        <w:t xml:space="preserve"> to the Irish Nuada and Welsh Nudd/Lludd, both figures in medieval prose and verse.</w:t>
      </w:r>
      <w:r w:rsidRPr="0EC77245">
        <w:rPr>
          <w:rStyle w:val="FootnoteReference"/>
          <w:rFonts w:ascii="Arial" w:hAnsi="Arial" w:eastAsia="Arial" w:cs="Arial"/>
          <w:b w:val="0"/>
          <w:bCs w:val="0"/>
          <w:i w:val="0"/>
          <w:iCs w:val="0"/>
          <w:noProof w:val="0"/>
          <w:color w:val="000000" w:themeColor="text1" w:themeTint="FF" w:themeShade="FF"/>
          <w:sz w:val="22"/>
          <w:szCs w:val="22"/>
          <w:lang w:val="en-GB"/>
        </w:rPr>
        <w:footnoteReference w:id="15875"/>
      </w:r>
      <w:r w:rsidRPr="0EC77245" w:rsidR="285DF407">
        <w:rPr>
          <w:rFonts w:ascii="Arial" w:hAnsi="Arial" w:eastAsia="Arial" w:cs="Arial"/>
          <w:b w:val="0"/>
          <w:bCs w:val="0"/>
          <w:i w:val="0"/>
          <w:iCs w:val="0"/>
          <w:noProof w:val="0"/>
          <w:color w:val="000000" w:themeColor="text1" w:themeTint="FF" w:themeShade="FF"/>
          <w:sz w:val="22"/>
          <w:szCs w:val="22"/>
          <w:lang w:val="en-GB"/>
        </w:rPr>
        <w:t xml:space="preserve"> Perceiving that Nuada Airgetlam (</w:t>
      </w:r>
      <w:r w:rsidRPr="0EC77245" w:rsidR="1BC351F0">
        <w:rPr>
          <w:rFonts w:ascii="Arial" w:hAnsi="Arial" w:eastAsia="Arial" w:cs="Arial"/>
          <w:b w:val="0"/>
          <w:bCs w:val="0"/>
          <w:i w:val="0"/>
          <w:iCs w:val="0"/>
          <w:noProof w:val="0"/>
          <w:color w:val="000000" w:themeColor="text1" w:themeTint="FF" w:themeShade="FF"/>
          <w:sz w:val="22"/>
          <w:szCs w:val="22"/>
          <w:lang w:val="en-GB"/>
        </w:rPr>
        <w:t xml:space="preserve">’</w:t>
      </w:r>
      <w:r w:rsidRPr="0EC77245" w:rsidR="285DF407">
        <w:rPr>
          <w:rFonts w:ascii="Arial" w:hAnsi="Arial" w:eastAsia="Arial" w:cs="Arial"/>
          <w:b w:val="0"/>
          <w:bCs w:val="0"/>
          <w:i w:val="0"/>
          <w:iCs w:val="0"/>
          <w:noProof w:val="0"/>
          <w:color w:val="000000" w:themeColor="text1" w:themeTint="FF" w:themeShade="FF"/>
          <w:sz w:val="22"/>
          <w:szCs w:val="22"/>
          <w:lang w:val="en-GB"/>
        </w:rPr>
        <w:t xml:space="preserve">Nuada of the silver hand</w:t>
      </w:r>
      <w:r w:rsidRPr="0EC77245" w:rsidR="307DFE8C">
        <w:rPr>
          <w:rFonts w:ascii="Arial" w:hAnsi="Arial" w:eastAsia="Arial" w:cs="Arial"/>
          <w:b w:val="0"/>
          <w:bCs w:val="0"/>
          <w:i w:val="0"/>
          <w:iCs w:val="0"/>
          <w:noProof w:val="0"/>
          <w:color w:val="000000" w:themeColor="text1" w:themeTint="FF" w:themeShade="FF"/>
          <w:sz w:val="22"/>
          <w:szCs w:val="22"/>
          <w:lang w:val="en-GB"/>
        </w:rPr>
        <w:t xml:space="preserve">’</w:t>
      </w:r>
      <w:r w:rsidRPr="0EC77245" w:rsidR="285DF407">
        <w:rPr>
          <w:rFonts w:ascii="Arial" w:hAnsi="Arial" w:eastAsia="Arial" w:cs="Arial"/>
          <w:b w:val="0"/>
          <w:bCs w:val="0"/>
          <w:i w:val="0"/>
          <w:iCs w:val="0"/>
          <w:noProof w:val="0"/>
          <w:color w:val="000000" w:themeColor="text1" w:themeTint="FF" w:themeShade="FF"/>
          <w:sz w:val="22"/>
          <w:szCs w:val="22"/>
          <w:lang w:val="en-GB"/>
        </w:rPr>
        <w:t xml:space="preserve">) and Lludd </w:t>
      </w:r>
      <w:proofErr w:type="spellStart"/>
      <w:r w:rsidRPr="0EC77245" w:rsidR="285DF407">
        <w:rPr>
          <w:rFonts w:ascii="Arial" w:hAnsi="Arial" w:eastAsia="Arial" w:cs="Arial"/>
          <w:b w:val="0"/>
          <w:bCs w:val="0"/>
          <w:i w:val="0"/>
          <w:iCs w:val="0"/>
          <w:noProof w:val="0"/>
          <w:color w:val="000000" w:themeColor="text1" w:themeTint="FF" w:themeShade="FF"/>
          <w:sz w:val="22"/>
          <w:szCs w:val="22"/>
          <w:lang w:val="en-GB"/>
        </w:rPr>
        <w:t>Llaw</w:t>
      </w:r>
      <w:proofErr w:type="spellEnd"/>
      <w:r w:rsidRPr="0EC77245" w:rsidR="285DF407">
        <w:rPr>
          <w:rFonts w:ascii="Arial" w:hAnsi="Arial" w:eastAsia="Arial" w:cs="Arial"/>
          <w:b w:val="0"/>
          <w:bCs w:val="0"/>
          <w:i w:val="0"/>
          <w:iCs w:val="0"/>
          <w:noProof w:val="0"/>
          <w:color w:val="000000" w:themeColor="text1" w:themeTint="FF" w:themeShade="FF"/>
          <w:sz w:val="22"/>
          <w:szCs w:val="22"/>
          <w:lang w:val="en-GB"/>
        </w:rPr>
        <w:t xml:space="preserve"> Ereint (</w:t>
      </w:r>
      <w:r w:rsidRPr="0EC77245" w:rsidR="45B31BD0">
        <w:rPr>
          <w:rFonts w:ascii="Arial" w:hAnsi="Arial" w:eastAsia="Arial" w:cs="Arial"/>
          <w:b w:val="0"/>
          <w:bCs w:val="0"/>
          <w:i w:val="0"/>
          <w:iCs w:val="0"/>
          <w:noProof w:val="0"/>
          <w:color w:val="000000" w:themeColor="text1" w:themeTint="FF" w:themeShade="FF"/>
          <w:sz w:val="22"/>
          <w:szCs w:val="22"/>
          <w:lang w:val="en-GB"/>
        </w:rPr>
        <w:t xml:space="preserve">’</w:t>
      </w:r>
      <w:proofErr w:type="spellStart"/>
      <w:r w:rsidRPr="0EC77245" w:rsidR="285DF407">
        <w:rPr>
          <w:rFonts w:ascii="Arial" w:hAnsi="Arial" w:eastAsia="Arial" w:cs="Arial"/>
          <w:b w:val="0"/>
          <w:bCs w:val="0"/>
          <w:i w:val="0"/>
          <w:iCs w:val="0"/>
          <w:noProof w:val="0"/>
          <w:color w:val="000000" w:themeColor="text1" w:themeTint="FF" w:themeShade="FF"/>
          <w:sz w:val="22"/>
          <w:szCs w:val="22"/>
          <w:lang w:val="en-GB"/>
        </w:rPr>
        <w:t xml:space="preserve">Lludd</w:t>
      </w:r>
      <w:proofErr w:type="spellEnd"/>
      <w:r w:rsidRPr="0EC77245" w:rsidR="285DF407">
        <w:rPr>
          <w:rFonts w:ascii="Arial" w:hAnsi="Arial" w:eastAsia="Arial" w:cs="Arial"/>
          <w:b w:val="0"/>
          <w:bCs w:val="0"/>
          <w:i w:val="0"/>
          <w:iCs w:val="0"/>
          <w:noProof w:val="0"/>
          <w:color w:val="000000" w:themeColor="text1" w:themeTint="FF" w:themeShade="FF"/>
          <w:sz w:val="22"/>
          <w:szCs w:val="22"/>
          <w:lang w:val="en-GB"/>
        </w:rPr>
        <w:t xml:space="preserve"> of the silver hand</w:t>
      </w:r>
      <w:r w:rsidRPr="0EC77245" w:rsidR="52769991">
        <w:rPr>
          <w:rFonts w:ascii="Arial" w:hAnsi="Arial" w:eastAsia="Arial" w:cs="Arial"/>
          <w:b w:val="0"/>
          <w:bCs w:val="0"/>
          <w:i w:val="0"/>
          <w:iCs w:val="0"/>
          <w:noProof w:val="0"/>
          <w:color w:val="000000" w:themeColor="text1" w:themeTint="FF" w:themeShade="FF"/>
          <w:sz w:val="22"/>
          <w:szCs w:val="22"/>
          <w:lang w:val="en-GB"/>
        </w:rPr>
        <w:t xml:space="preserve">’</w:t>
      </w:r>
      <w:r w:rsidRPr="0EC77245" w:rsidR="285DF407">
        <w:rPr>
          <w:rFonts w:ascii="Arial" w:hAnsi="Arial" w:eastAsia="Arial" w:cs="Arial"/>
          <w:b w:val="0"/>
          <w:bCs w:val="0"/>
          <w:i w:val="0"/>
          <w:iCs w:val="0"/>
          <w:noProof w:val="0"/>
          <w:color w:val="000000" w:themeColor="text1" w:themeTint="FF" w:themeShade="FF"/>
          <w:sz w:val="22"/>
          <w:szCs w:val="22"/>
          <w:lang w:val="en-GB"/>
        </w:rPr>
        <w:t xml:space="preserve">) had a common origin, Rhys looked to the surviving literature to try and find some indication of </w:t>
      </w:r>
      <w:r w:rsidRPr="0EC77245" w:rsidR="285DF407">
        <w:rPr>
          <w:rFonts w:ascii="Arial" w:hAnsi="Arial" w:eastAsia="Arial" w:cs="Arial"/>
          <w:b w:val="0"/>
          <w:bCs w:val="0"/>
          <w:i w:val="0"/>
          <w:iCs w:val="0"/>
          <w:noProof w:val="0"/>
          <w:color w:val="000000" w:themeColor="text1" w:themeTint="FF" w:themeShade="FF"/>
          <w:sz w:val="22"/>
          <w:szCs w:val="22"/>
          <w:lang w:val="en-GB"/>
        </w:rPr>
        <w:t>Nodens</w:t>
      </w:r>
      <w:r w:rsidRPr="0EC77245" w:rsidR="285DF407">
        <w:rPr>
          <w:rFonts w:ascii="Arial" w:hAnsi="Arial" w:eastAsia="Arial" w:cs="Arial"/>
          <w:b w:val="0"/>
          <w:bCs w:val="0"/>
          <w:i w:val="0"/>
          <w:iCs w:val="0"/>
          <w:noProof w:val="0"/>
          <w:color w:val="000000" w:themeColor="text1" w:themeTint="FF" w:themeShade="FF"/>
          <w:sz w:val="22"/>
          <w:szCs w:val="22"/>
          <w:lang w:val="en-GB"/>
        </w:rPr>
        <w:t>’ original character, suggesting that he was a ‘Celtic Zeus’ to the people who worshipped him: ‘probably king of their gods, giver of wealth...leader in war, and lord...of both land and sea’.</w:t>
      </w:r>
      <w:r w:rsidRPr="0EC77245">
        <w:rPr>
          <w:rStyle w:val="FootnoteReference"/>
          <w:rFonts w:ascii="Arial" w:hAnsi="Arial" w:eastAsia="Arial" w:cs="Arial"/>
          <w:b w:val="0"/>
          <w:bCs w:val="0"/>
          <w:i w:val="0"/>
          <w:iCs w:val="0"/>
          <w:noProof w:val="0"/>
          <w:color w:val="000000" w:themeColor="text1" w:themeTint="FF" w:themeShade="FF"/>
          <w:sz w:val="22"/>
          <w:szCs w:val="22"/>
          <w:lang w:val="en-GB"/>
        </w:rPr>
        <w:footnoteReference w:id="5181"/>
      </w:r>
      <w:r w:rsidRPr="0EC77245" w:rsidR="285DF407">
        <w:rPr>
          <w:rFonts w:ascii="Arial" w:hAnsi="Arial" w:eastAsia="Arial" w:cs="Arial"/>
          <w:b w:val="0"/>
          <w:bCs w:val="0"/>
          <w:i w:val="0"/>
          <w:iCs w:val="0"/>
          <w:noProof w:val="0"/>
          <w:color w:val="000000" w:themeColor="text1" w:themeTint="FF" w:themeShade="FF"/>
          <w:sz w:val="22"/>
          <w:szCs w:val="22"/>
          <w:lang w:val="en-GB"/>
        </w:rPr>
        <w:t xml:space="preserve"> However, his interpretation was heavily influenced by the more extensive Irish cycles and omitted Gwyn ap Nudd, a</w:t>
      </w:r>
      <w:r w:rsidRPr="0EC77245" w:rsidR="28FBC894">
        <w:rPr>
          <w:rFonts w:ascii="Arial" w:hAnsi="Arial" w:eastAsia="Arial" w:cs="Arial"/>
          <w:b w:val="0"/>
          <w:bCs w:val="0"/>
          <w:i w:val="0"/>
          <w:iCs w:val="0"/>
          <w:noProof w:val="0"/>
          <w:color w:val="000000" w:themeColor="text1" w:themeTint="FF" w:themeShade="FF"/>
          <w:sz w:val="22"/>
          <w:szCs w:val="22"/>
          <w:lang w:val="en-GB"/>
        </w:rPr>
        <w:t xml:space="preserve"> medieval</w:t>
      </w:r>
      <w:r w:rsidRPr="0EC77245" w:rsidR="285DF407">
        <w:rPr>
          <w:rFonts w:ascii="Arial" w:hAnsi="Arial" w:eastAsia="Arial" w:cs="Arial"/>
          <w:b w:val="0"/>
          <w:bCs w:val="0"/>
          <w:i w:val="0"/>
          <w:iCs w:val="0"/>
          <w:noProof w:val="0"/>
          <w:color w:val="000000" w:themeColor="text1" w:themeTint="FF" w:themeShade="FF"/>
          <w:sz w:val="22"/>
          <w:szCs w:val="22"/>
          <w:lang w:val="en-GB"/>
        </w:rPr>
        <w:t xml:space="preserve"> character</w:t>
      </w:r>
      <w:r w:rsidRPr="0EC77245" w:rsidR="37526A46">
        <w:rPr>
          <w:rFonts w:ascii="Arial" w:hAnsi="Arial" w:eastAsia="Arial" w:cs="Arial"/>
          <w:b w:val="0"/>
          <w:bCs w:val="0"/>
          <w:i w:val="0"/>
          <w:iCs w:val="0"/>
          <w:noProof w:val="0"/>
          <w:color w:val="000000" w:themeColor="text1" w:themeTint="FF" w:themeShade="FF"/>
          <w:sz w:val="22"/>
          <w:szCs w:val="22"/>
          <w:lang w:val="en-GB"/>
        </w:rPr>
        <w:t xml:space="preserve"> </w:t>
      </w:r>
      <w:r w:rsidRPr="0EC77245" w:rsidR="32C01CCD">
        <w:rPr>
          <w:rFonts w:ascii="Arial" w:hAnsi="Arial" w:eastAsia="Arial" w:cs="Arial"/>
          <w:b w:val="0"/>
          <w:bCs w:val="0"/>
          <w:i w:val="0"/>
          <w:iCs w:val="0"/>
          <w:noProof w:val="0"/>
          <w:color w:val="000000" w:themeColor="text1" w:themeTint="FF" w:themeShade="FF"/>
          <w:sz w:val="22"/>
          <w:szCs w:val="22"/>
          <w:lang w:val="en-GB"/>
        </w:rPr>
        <w:t>native</w:t>
      </w:r>
      <w:r w:rsidRPr="0EC77245" w:rsidR="53396A6D">
        <w:rPr>
          <w:rFonts w:ascii="Arial" w:hAnsi="Arial" w:eastAsia="Arial" w:cs="Arial"/>
          <w:b w:val="0"/>
          <w:bCs w:val="0"/>
          <w:i w:val="0"/>
          <w:iCs w:val="0"/>
          <w:noProof w:val="0"/>
          <w:color w:val="000000" w:themeColor="text1" w:themeTint="FF" w:themeShade="FF"/>
          <w:sz w:val="22"/>
          <w:szCs w:val="22"/>
          <w:lang w:val="en-GB"/>
        </w:rPr>
        <w:t xml:space="preserve"> to British tradition</w:t>
      </w:r>
      <w:r w:rsidRPr="0EC77245" w:rsidR="7F391D39">
        <w:rPr>
          <w:rFonts w:ascii="Arial" w:hAnsi="Arial" w:eastAsia="Arial" w:cs="Arial"/>
          <w:b w:val="0"/>
          <w:bCs w:val="0"/>
          <w:i w:val="0"/>
          <w:iCs w:val="0"/>
          <w:noProof w:val="0"/>
          <w:color w:val="000000" w:themeColor="text1" w:themeTint="FF" w:themeShade="FF"/>
          <w:sz w:val="22"/>
          <w:szCs w:val="22"/>
          <w:lang w:val="en-GB"/>
        </w:rPr>
        <w:t>.</w:t>
      </w:r>
      <w:r w:rsidRPr="0EC77245" w:rsidR="53396A6D">
        <w:rPr>
          <w:rFonts w:ascii="Arial" w:hAnsi="Arial" w:eastAsia="Arial" w:cs="Arial"/>
          <w:b w:val="0"/>
          <w:bCs w:val="0"/>
          <w:i w:val="0"/>
          <w:iCs w:val="0"/>
          <w:noProof w:val="0"/>
          <w:color w:val="000000" w:themeColor="text1" w:themeTint="FF" w:themeShade="FF"/>
          <w:sz w:val="22"/>
          <w:szCs w:val="22"/>
          <w:lang w:val="en-GB"/>
        </w:rPr>
        <w:t xml:space="preserve"> </w:t>
      </w:r>
      <w:r w:rsidRPr="0EC77245" w:rsidR="285DF407">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2D8FE084" w14:paraId="72BD780F" wp14:textId="4CBC5335">
      <w:pPr>
        <w:pStyle w:val="Normal"/>
        <w:jc w:val="left"/>
      </w:pPr>
      <w:r w:rsidRPr="0EC77245" w:rsidR="285DF407">
        <w:rPr>
          <w:rFonts w:ascii="Arial" w:hAnsi="Arial" w:eastAsia="Arial" w:cs="Arial"/>
          <w:b w:val="0"/>
          <w:bCs w:val="0"/>
          <w:i w:val="0"/>
          <w:iCs w:val="0"/>
          <w:noProof w:val="0"/>
          <w:color w:val="000000" w:themeColor="text1" w:themeTint="FF" w:themeShade="FF"/>
          <w:sz w:val="22"/>
          <w:szCs w:val="22"/>
          <w:lang w:val="en-GB"/>
        </w:rPr>
        <w:t xml:space="preserve">Writing in </w:t>
      </w:r>
      <w:r w:rsidRPr="0EC77245" w:rsidR="0C812B94">
        <w:rPr>
          <w:rFonts w:ascii="Arial" w:hAnsi="Arial" w:eastAsia="Arial" w:cs="Arial"/>
          <w:b w:val="0"/>
          <w:bCs w:val="0"/>
          <w:i w:val="0"/>
          <w:iCs w:val="0"/>
          <w:noProof w:val="0"/>
          <w:color w:val="000000" w:themeColor="text1" w:themeTint="FF" w:themeShade="FF"/>
          <w:sz w:val="22"/>
          <w:szCs w:val="22"/>
          <w:lang w:val="en-GB"/>
        </w:rPr>
        <w:t xml:space="preserve">the </w:t>
      </w:r>
      <w:r w:rsidRPr="0EC77245" w:rsidR="285DF407">
        <w:rPr>
          <w:rFonts w:ascii="Arial" w:hAnsi="Arial" w:eastAsia="Arial" w:cs="Arial"/>
          <w:b w:val="0"/>
          <w:bCs w:val="0"/>
          <w:i w:val="0"/>
          <w:iCs w:val="0"/>
          <w:noProof w:val="0"/>
          <w:color w:val="000000" w:themeColor="text1" w:themeTint="FF" w:themeShade="FF"/>
          <w:sz w:val="22"/>
          <w:szCs w:val="22"/>
          <w:lang w:val="en-GB"/>
        </w:rPr>
        <w:t xml:space="preserve">Wheeler’s 1932 excavation report, philologist </w:t>
      </w:r>
      <w:r w:rsidRPr="0EC77245" w:rsidR="384DD529">
        <w:rPr>
          <w:rFonts w:ascii="Arial" w:hAnsi="Arial" w:eastAsia="Arial" w:cs="Arial"/>
          <w:b w:val="0"/>
          <w:bCs w:val="0"/>
          <w:i w:val="0"/>
          <w:iCs w:val="0"/>
          <w:noProof w:val="0"/>
          <w:color w:val="000000" w:themeColor="text1" w:themeTint="FF" w:themeShade="FF"/>
          <w:sz w:val="22"/>
          <w:szCs w:val="22"/>
          <w:lang w:val="en-GB"/>
        </w:rPr>
        <w:t xml:space="preserve">John </w:t>
      </w:r>
      <w:r w:rsidRPr="0EC77245" w:rsidR="285DF407">
        <w:rPr>
          <w:rFonts w:ascii="Arial" w:hAnsi="Arial" w:eastAsia="Arial" w:cs="Arial"/>
          <w:b w:val="0"/>
          <w:bCs w:val="0"/>
          <w:i w:val="0"/>
          <w:iCs w:val="0"/>
          <w:noProof w:val="0"/>
          <w:color w:val="000000" w:themeColor="text1" w:themeTint="FF" w:themeShade="FF"/>
          <w:sz w:val="22"/>
          <w:szCs w:val="22"/>
          <w:lang w:val="en-GB"/>
        </w:rPr>
        <w:t xml:space="preserve">Tolkien supported Rhys’ identification of </w:t>
      </w:r>
      <w:proofErr w:type="spellStart"/>
      <w:r w:rsidRPr="0EC77245" w:rsidR="285DF407">
        <w:rPr>
          <w:rFonts w:ascii="Arial" w:hAnsi="Arial" w:eastAsia="Arial" w:cs="Arial"/>
          <w:b w:val="0"/>
          <w:bCs w:val="0"/>
          <w:i w:val="0"/>
          <w:iCs w:val="0"/>
          <w:noProof w:val="0"/>
          <w:color w:val="000000" w:themeColor="text1" w:themeTint="FF" w:themeShade="FF"/>
          <w:sz w:val="22"/>
          <w:szCs w:val="22"/>
          <w:lang w:val="en-GB"/>
        </w:rPr>
        <w:t>Nodens</w:t>
      </w:r>
      <w:proofErr w:type="spellEnd"/>
      <w:r w:rsidRPr="0EC77245" w:rsidR="285DF407">
        <w:rPr>
          <w:rFonts w:ascii="Arial" w:hAnsi="Arial" w:eastAsia="Arial" w:cs="Arial"/>
          <w:b w:val="0"/>
          <w:bCs w:val="0"/>
          <w:i w:val="0"/>
          <w:iCs w:val="0"/>
          <w:noProof w:val="0"/>
          <w:color w:val="000000" w:themeColor="text1" w:themeTint="FF" w:themeShade="FF"/>
          <w:sz w:val="22"/>
          <w:szCs w:val="22"/>
          <w:lang w:val="en-GB"/>
        </w:rPr>
        <w:t xml:space="preserve"> with Nuada/Nudd</w:t>
      </w:r>
      <w:r w:rsidRPr="0EC77245" w:rsidR="143E0CDC">
        <w:rPr>
          <w:rFonts w:ascii="Arial" w:hAnsi="Arial" w:eastAsia="Arial" w:cs="Arial"/>
          <w:b w:val="0"/>
          <w:bCs w:val="0"/>
          <w:i w:val="0"/>
          <w:iCs w:val="0"/>
          <w:noProof w:val="0"/>
          <w:color w:val="000000" w:themeColor="text1" w:themeTint="FF" w:themeShade="FF"/>
          <w:sz w:val="22"/>
          <w:szCs w:val="22"/>
          <w:lang w:val="en-GB"/>
        </w:rPr>
        <w:t>/Lludd</w:t>
      </w:r>
      <w:r w:rsidRPr="0EC77245" w:rsidR="7E8D8114">
        <w:rPr>
          <w:rFonts w:ascii="Arial" w:hAnsi="Arial" w:eastAsia="Arial" w:cs="Arial"/>
          <w:b w:val="0"/>
          <w:bCs w:val="0"/>
          <w:i w:val="0"/>
          <w:iCs w:val="0"/>
          <w:noProof w:val="0"/>
          <w:color w:val="000000" w:themeColor="text1" w:themeTint="FF" w:themeShade="FF"/>
          <w:sz w:val="22"/>
          <w:szCs w:val="22"/>
          <w:lang w:val="en-GB"/>
        </w:rPr>
        <w:t>.</w:t>
      </w:r>
      <w:r w:rsidRPr="0EC77245">
        <w:rPr>
          <w:rStyle w:val="FootnoteReference"/>
          <w:rFonts w:ascii="Arial" w:hAnsi="Arial" w:eastAsia="Arial" w:cs="Arial"/>
          <w:b w:val="0"/>
          <w:bCs w:val="0"/>
          <w:i w:val="0"/>
          <w:iCs w:val="0"/>
          <w:noProof w:val="0"/>
          <w:color w:val="000000" w:themeColor="text1" w:themeTint="FF" w:themeShade="FF"/>
          <w:sz w:val="22"/>
          <w:szCs w:val="22"/>
          <w:lang w:val="en-GB"/>
        </w:rPr>
        <w:footnoteReference w:id="3678"/>
      </w:r>
      <w:r w:rsidRPr="0EC77245" w:rsidR="285DF407">
        <w:rPr>
          <w:rFonts w:ascii="Arial" w:hAnsi="Arial" w:eastAsia="Arial" w:cs="Arial"/>
          <w:b w:val="0"/>
          <w:bCs w:val="0"/>
          <w:i w:val="0"/>
          <w:iCs w:val="0"/>
          <w:noProof w:val="0"/>
          <w:color w:val="000000" w:themeColor="text1" w:themeTint="FF" w:themeShade="FF"/>
          <w:sz w:val="22"/>
          <w:szCs w:val="22"/>
          <w:lang w:val="en-GB"/>
        </w:rPr>
        <w:t xml:space="preserve"> </w:t>
      </w:r>
      <w:r w:rsidRPr="0EC77245" w:rsidR="3C05E9C7">
        <w:rPr>
          <w:rFonts w:ascii="Arial" w:hAnsi="Arial" w:eastAsia="Arial" w:cs="Arial"/>
          <w:b w:val="0"/>
          <w:bCs w:val="0"/>
          <w:i w:val="0"/>
          <w:iCs w:val="0"/>
          <w:noProof w:val="0"/>
          <w:color w:val="000000" w:themeColor="text1" w:themeTint="FF" w:themeShade="FF"/>
          <w:sz w:val="22"/>
          <w:szCs w:val="22"/>
          <w:lang w:val="en-GB"/>
        </w:rPr>
        <w:t>T</w:t>
      </w:r>
      <w:r w:rsidRPr="0EC77245" w:rsidR="285DF407">
        <w:rPr>
          <w:rFonts w:ascii="Arial" w:hAnsi="Arial" w:eastAsia="Arial" w:cs="Arial"/>
          <w:b w:val="0"/>
          <w:bCs w:val="0"/>
          <w:i w:val="0"/>
          <w:iCs w:val="0"/>
          <w:noProof w:val="0"/>
          <w:color w:val="000000" w:themeColor="text1" w:themeTint="FF" w:themeShade="FF"/>
          <w:sz w:val="22"/>
          <w:szCs w:val="22"/>
          <w:lang w:val="en-GB"/>
        </w:rPr>
        <w:t xml:space="preserve">hough Wheeler was resistant to the idea that the Irish Nuada had any bearing on the fourth century Romano British </w:t>
      </w:r>
      <w:proofErr w:type="spellStart"/>
      <w:r w:rsidRPr="0EC77245" w:rsidR="285DF407">
        <w:rPr>
          <w:rFonts w:ascii="Arial" w:hAnsi="Arial" w:eastAsia="Arial" w:cs="Arial"/>
          <w:b w:val="0"/>
          <w:bCs w:val="0"/>
          <w:i w:val="0"/>
          <w:iCs w:val="0"/>
          <w:noProof w:val="0"/>
          <w:color w:val="000000" w:themeColor="text1" w:themeTint="FF" w:themeShade="FF"/>
          <w:sz w:val="22"/>
          <w:szCs w:val="22"/>
          <w:lang w:val="en-GB"/>
        </w:rPr>
        <w:t>Nodens</w:t>
      </w:r>
      <w:proofErr w:type="spellEnd"/>
      <w:r w:rsidRPr="0EC77245" w:rsidR="285DF407">
        <w:rPr>
          <w:rFonts w:ascii="Arial" w:hAnsi="Arial" w:eastAsia="Arial" w:cs="Arial"/>
          <w:b w:val="0"/>
          <w:bCs w:val="0"/>
          <w:i w:val="0"/>
          <w:iCs w:val="0"/>
          <w:noProof w:val="0"/>
          <w:color w:val="000000" w:themeColor="text1" w:themeTint="FF" w:themeShade="FF"/>
          <w:sz w:val="22"/>
          <w:szCs w:val="22"/>
          <w:lang w:val="en-GB"/>
        </w:rPr>
        <w:t>.</w:t>
      </w:r>
      <w:r w:rsidRPr="0EC77245">
        <w:rPr>
          <w:rStyle w:val="FootnoteReference"/>
          <w:rFonts w:ascii="Arial" w:hAnsi="Arial" w:eastAsia="Arial" w:cs="Arial"/>
          <w:b w:val="0"/>
          <w:bCs w:val="0"/>
          <w:i w:val="0"/>
          <w:iCs w:val="0"/>
          <w:noProof w:val="0"/>
          <w:color w:val="000000" w:themeColor="text1" w:themeTint="FF" w:themeShade="FF"/>
          <w:sz w:val="22"/>
          <w:szCs w:val="22"/>
          <w:lang w:val="en-GB"/>
        </w:rPr>
        <w:footnoteReference w:id="114"/>
      </w:r>
      <w:r w:rsidRPr="0EC77245" w:rsidR="285DF407">
        <w:rPr>
          <w:rFonts w:ascii="Arial" w:hAnsi="Arial" w:eastAsia="Arial" w:cs="Arial"/>
          <w:b w:val="0"/>
          <w:bCs w:val="0"/>
          <w:i w:val="0"/>
          <w:iCs w:val="0"/>
          <w:noProof w:val="0"/>
          <w:color w:val="000000" w:themeColor="text1" w:themeTint="FF" w:themeShade="FF"/>
          <w:sz w:val="22"/>
          <w:szCs w:val="22"/>
          <w:lang w:val="en-GB"/>
        </w:rPr>
        <w:t xml:space="preserve"> He did however, consider it ‘fair conjecture’ that the numerous dog figurines were evidence of a link with the Greco</w:t>
      </w:r>
      <w:r w:rsidRPr="0EC77245" w:rsidR="489EB2DC">
        <w:rPr>
          <w:rFonts w:ascii="Arial" w:hAnsi="Arial" w:eastAsia="Arial" w:cs="Arial"/>
          <w:b w:val="0"/>
          <w:bCs w:val="0"/>
          <w:i w:val="0"/>
          <w:iCs w:val="0"/>
          <w:noProof w:val="0"/>
          <w:color w:val="000000" w:themeColor="text1" w:themeTint="FF" w:themeShade="FF"/>
          <w:sz w:val="22"/>
          <w:szCs w:val="22"/>
          <w:lang w:val="en-GB"/>
        </w:rPr>
        <w:t>-</w:t>
      </w:r>
      <w:r w:rsidRPr="0EC77245" w:rsidR="285DF407">
        <w:rPr>
          <w:rFonts w:ascii="Arial" w:hAnsi="Arial" w:eastAsia="Arial" w:cs="Arial"/>
          <w:b w:val="0"/>
          <w:bCs w:val="0"/>
          <w:i w:val="0"/>
          <w:iCs w:val="0"/>
          <w:noProof w:val="0"/>
          <w:color w:val="000000" w:themeColor="text1" w:themeTint="FF" w:themeShade="FF"/>
          <w:sz w:val="22"/>
          <w:szCs w:val="22"/>
          <w:lang w:val="en-GB"/>
        </w:rPr>
        <w:t>Roman Asklepios and his worship at the temple in Epidaurus, where dogs were kept to heal the sick by ‘licking the affected part’.</w:t>
      </w:r>
      <w:r w:rsidRPr="0EC77245">
        <w:rPr>
          <w:rStyle w:val="FootnoteReference"/>
          <w:rFonts w:ascii="Arial" w:hAnsi="Arial" w:eastAsia="Arial" w:cs="Arial"/>
          <w:b w:val="0"/>
          <w:bCs w:val="0"/>
          <w:i w:val="0"/>
          <w:iCs w:val="0"/>
          <w:noProof w:val="0"/>
          <w:color w:val="000000" w:themeColor="text1" w:themeTint="FF" w:themeShade="FF"/>
          <w:sz w:val="22"/>
          <w:szCs w:val="22"/>
          <w:lang w:val="en-GB"/>
        </w:rPr>
        <w:footnoteReference w:id="2929"/>
      </w:r>
      <w:r w:rsidRPr="0EC77245" w:rsidR="285DF407">
        <w:rPr>
          <w:rFonts w:ascii="Arial" w:hAnsi="Arial" w:eastAsia="Arial" w:cs="Arial"/>
          <w:b w:val="0"/>
          <w:bCs w:val="0"/>
          <w:i w:val="0"/>
          <w:iCs w:val="0"/>
          <w:noProof w:val="0"/>
          <w:color w:val="000000" w:themeColor="text1" w:themeTint="FF" w:themeShade="FF"/>
          <w:sz w:val="22"/>
          <w:szCs w:val="22"/>
          <w:lang w:val="en-GB"/>
        </w:rPr>
        <w:t xml:space="preserve"> He noted that Epidaurus too had baths, and that the long building was </w:t>
      </w:r>
      <w:proofErr w:type="gramStart"/>
      <w:r w:rsidRPr="0EC77245" w:rsidR="285DF407">
        <w:rPr>
          <w:rFonts w:ascii="Arial" w:hAnsi="Arial" w:eastAsia="Arial" w:cs="Arial"/>
          <w:b w:val="0"/>
          <w:bCs w:val="0"/>
          <w:i w:val="0"/>
          <w:iCs w:val="0"/>
          <w:noProof w:val="0"/>
          <w:color w:val="000000" w:themeColor="text1" w:themeTint="FF" w:themeShade="FF"/>
          <w:sz w:val="22"/>
          <w:szCs w:val="22"/>
          <w:lang w:val="en-GB"/>
        </w:rPr>
        <w:t>similar to</w:t>
      </w:r>
      <w:proofErr w:type="gramEnd"/>
      <w:r w:rsidRPr="0EC77245" w:rsidR="285DF407">
        <w:rPr>
          <w:rFonts w:ascii="Arial" w:hAnsi="Arial" w:eastAsia="Arial" w:cs="Arial"/>
          <w:b w:val="0"/>
          <w:bCs w:val="0"/>
          <w:i w:val="0"/>
          <w:iCs w:val="0"/>
          <w:noProof w:val="0"/>
          <w:color w:val="000000" w:themeColor="text1" w:themeTint="FF" w:themeShade="FF"/>
          <w:sz w:val="22"/>
          <w:szCs w:val="22"/>
          <w:lang w:val="en-GB"/>
        </w:rPr>
        <w:t xml:space="preserve"> those occurring ‘in connexion with the precincts of Asklepios at Kos and at Athens’.</w:t>
      </w:r>
      <w:r w:rsidRPr="0EC77245">
        <w:rPr>
          <w:rStyle w:val="FootnoteReference"/>
          <w:rFonts w:ascii="Arial" w:hAnsi="Arial" w:eastAsia="Arial" w:cs="Arial"/>
          <w:b w:val="0"/>
          <w:bCs w:val="0"/>
          <w:i w:val="0"/>
          <w:iCs w:val="0"/>
          <w:noProof w:val="0"/>
          <w:color w:val="000000" w:themeColor="text1" w:themeTint="FF" w:themeShade="FF"/>
          <w:sz w:val="22"/>
          <w:szCs w:val="22"/>
          <w:lang w:val="en-GB"/>
        </w:rPr>
        <w:footnoteReference w:id="31143"/>
      </w:r>
      <w:r w:rsidRPr="0EC77245" w:rsidR="285DF407">
        <w:rPr>
          <w:rFonts w:ascii="Arial" w:hAnsi="Arial" w:eastAsia="Arial" w:cs="Arial"/>
          <w:b w:val="0"/>
          <w:bCs w:val="0"/>
          <w:i w:val="0"/>
          <w:iCs w:val="0"/>
          <w:noProof w:val="0"/>
          <w:color w:val="000000" w:themeColor="text1" w:themeTint="FF" w:themeShade="FF"/>
          <w:sz w:val="22"/>
          <w:szCs w:val="22"/>
          <w:lang w:val="en-GB"/>
        </w:rPr>
        <w:t xml:space="preserve"> He went on to claim that a bone plaque depicting a woman, as well as the many pins and bracelets found at the site ‘go far to support’ the idea that </w:t>
      </w:r>
      <w:proofErr w:type="spellStart"/>
      <w:r w:rsidRPr="0EC77245" w:rsidR="285DF407">
        <w:rPr>
          <w:rFonts w:ascii="Arial" w:hAnsi="Arial" w:eastAsia="Arial" w:cs="Arial"/>
          <w:b w:val="0"/>
          <w:bCs w:val="0"/>
          <w:i w:val="0"/>
          <w:iCs w:val="0"/>
          <w:noProof w:val="0"/>
          <w:color w:val="000000" w:themeColor="text1" w:themeTint="FF" w:themeShade="FF"/>
          <w:sz w:val="22"/>
          <w:szCs w:val="22"/>
          <w:lang w:val="en-GB"/>
        </w:rPr>
        <w:t>Nodens</w:t>
      </w:r>
      <w:proofErr w:type="spellEnd"/>
      <w:r w:rsidRPr="0EC77245" w:rsidR="285DF407">
        <w:rPr>
          <w:rFonts w:ascii="Arial" w:hAnsi="Arial" w:eastAsia="Arial" w:cs="Arial"/>
          <w:b w:val="0"/>
          <w:bCs w:val="0"/>
          <w:i w:val="0"/>
          <w:iCs w:val="0"/>
          <w:noProof w:val="0"/>
          <w:color w:val="000000" w:themeColor="text1" w:themeTint="FF" w:themeShade="FF"/>
          <w:sz w:val="22"/>
          <w:szCs w:val="22"/>
          <w:lang w:val="en-GB"/>
        </w:rPr>
        <w:t xml:space="preserve"> was linked with healing.</w:t>
      </w:r>
      <w:r w:rsidRPr="0EC77245">
        <w:rPr>
          <w:rStyle w:val="FootnoteReference"/>
          <w:rFonts w:ascii="Arial" w:hAnsi="Arial" w:eastAsia="Arial" w:cs="Arial"/>
          <w:b w:val="0"/>
          <w:bCs w:val="0"/>
          <w:i w:val="0"/>
          <w:iCs w:val="0"/>
          <w:noProof w:val="0"/>
          <w:color w:val="000000" w:themeColor="text1" w:themeTint="FF" w:themeShade="FF"/>
          <w:sz w:val="22"/>
          <w:szCs w:val="22"/>
          <w:lang w:val="en-GB"/>
        </w:rPr>
        <w:footnoteReference w:id="5205"/>
      </w:r>
      <w:r w:rsidRPr="0EC77245" w:rsidR="285DF407">
        <w:rPr>
          <w:rFonts w:ascii="Arial" w:hAnsi="Arial" w:eastAsia="Arial" w:cs="Arial"/>
          <w:b w:val="0"/>
          <w:bCs w:val="0"/>
          <w:i w:val="0"/>
          <w:iCs w:val="0"/>
          <w:noProof w:val="0"/>
          <w:color w:val="000000" w:themeColor="text1" w:themeTint="FF" w:themeShade="FF"/>
          <w:sz w:val="22"/>
          <w:szCs w:val="22"/>
          <w:lang w:val="en-GB"/>
        </w:rPr>
        <w:t xml:space="preserve"> It is clear though that Wheeler wasn’t completely satisfied with this explanation, citing the difficulty of reconciling the aquatic animals of the mosaic</w:t>
      </w:r>
      <w:r w:rsidRPr="0EC77245" w:rsidR="77543C2C">
        <w:rPr>
          <w:rFonts w:ascii="Arial" w:hAnsi="Arial" w:eastAsia="Arial" w:cs="Arial"/>
          <w:b w:val="0"/>
          <w:bCs w:val="0"/>
          <w:i w:val="0"/>
          <w:iCs w:val="0"/>
          <w:noProof w:val="0"/>
          <w:color w:val="000000" w:themeColor="text1" w:themeTint="FF" w:themeShade="FF"/>
          <w:sz w:val="22"/>
          <w:szCs w:val="22"/>
          <w:lang w:val="en-GB"/>
        </w:rPr>
        <w:t xml:space="preserve"> </w:t>
      </w:r>
      <w:r w:rsidRPr="0EC77245" w:rsidR="285DF407">
        <w:rPr>
          <w:rFonts w:ascii="Arial" w:hAnsi="Arial" w:eastAsia="Arial" w:cs="Arial"/>
          <w:b w:val="0"/>
          <w:bCs w:val="0"/>
          <w:i w:val="0"/>
          <w:iCs w:val="0"/>
          <w:noProof w:val="0"/>
          <w:color w:val="000000" w:themeColor="text1" w:themeTint="FF" w:themeShade="FF"/>
          <w:sz w:val="22"/>
          <w:szCs w:val="22"/>
          <w:lang w:val="en-GB"/>
        </w:rPr>
        <w:t>and the water-borne ‘sun-god’ depicted on a bronze headdress with the so called ‘dogs of healing’</w:t>
      </w:r>
      <w:r w:rsidRPr="0EC77245" w:rsidR="6DE4B104">
        <w:rPr>
          <w:rFonts w:ascii="Arial" w:hAnsi="Arial" w:eastAsia="Arial" w:cs="Arial"/>
          <w:b w:val="0"/>
          <w:bCs w:val="0"/>
          <w:i w:val="0"/>
          <w:iCs w:val="0"/>
          <w:noProof w:val="0"/>
          <w:color w:val="000000" w:themeColor="text1" w:themeTint="FF" w:themeShade="FF"/>
          <w:sz w:val="22"/>
          <w:szCs w:val="22"/>
          <w:lang w:val="en-GB"/>
        </w:rPr>
        <w:t xml:space="preserve"> (see </w:t>
      </w:r>
      <w:r w:rsidRPr="0EC77245" w:rsidR="58B663B9">
        <w:rPr>
          <w:rFonts w:ascii="Arial" w:hAnsi="Arial" w:eastAsia="Arial" w:cs="Arial"/>
          <w:b w:val="0"/>
          <w:bCs w:val="0"/>
          <w:i w:val="0"/>
          <w:iCs w:val="0"/>
          <w:noProof w:val="0"/>
          <w:color w:val="000000" w:themeColor="text1" w:themeTint="FF" w:themeShade="FF"/>
          <w:sz w:val="22"/>
          <w:szCs w:val="22"/>
          <w:lang w:val="en-GB"/>
        </w:rPr>
        <w:t xml:space="preserve">Fig. 4</w:t>
      </w:r>
      <w:r w:rsidRPr="0EC77245" w:rsidR="6DE4B104">
        <w:rPr>
          <w:rFonts w:ascii="Arial" w:hAnsi="Arial" w:eastAsia="Arial" w:cs="Arial"/>
          <w:b w:val="0"/>
          <w:bCs w:val="0"/>
          <w:i w:val="0"/>
          <w:iCs w:val="0"/>
          <w:noProof w:val="0"/>
          <w:color w:val="000000" w:themeColor="text1" w:themeTint="FF" w:themeShade="FF"/>
          <w:sz w:val="22"/>
          <w:szCs w:val="22"/>
          <w:lang w:val="en-GB"/>
        </w:rPr>
        <w:t xml:space="preserve">)</w:t>
      </w:r>
      <w:r w:rsidRPr="0EC77245" w:rsidR="285DF407">
        <w:rPr>
          <w:rFonts w:ascii="Arial" w:hAnsi="Arial" w:eastAsia="Arial" w:cs="Arial"/>
          <w:b w:val="0"/>
          <w:bCs w:val="0"/>
          <w:i w:val="0"/>
          <w:iCs w:val="0"/>
          <w:noProof w:val="0"/>
          <w:color w:val="000000" w:themeColor="text1" w:themeTint="FF" w:themeShade="FF"/>
          <w:sz w:val="22"/>
          <w:szCs w:val="22"/>
          <w:lang w:val="en-GB"/>
        </w:rPr>
        <w:t>.</w:t>
      </w:r>
      <w:r w:rsidRPr="0EC77245">
        <w:rPr>
          <w:rStyle w:val="FootnoteReference"/>
          <w:rFonts w:ascii="Arial" w:hAnsi="Arial" w:eastAsia="Arial" w:cs="Arial"/>
          <w:b w:val="0"/>
          <w:bCs w:val="0"/>
          <w:i w:val="0"/>
          <w:iCs w:val="0"/>
          <w:noProof w:val="0"/>
          <w:color w:val="000000" w:themeColor="text1" w:themeTint="FF" w:themeShade="FF"/>
          <w:sz w:val="22"/>
          <w:szCs w:val="22"/>
          <w:lang w:val="en-GB"/>
        </w:rPr>
        <w:footnoteReference w:id="25035"/>
      </w:r>
      <w:r w:rsidRPr="0EC77245" w:rsidR="285DF407">
        <w:rPr>
          <w:rFonts w:ascii="Arial" w:hAnsi="Arial" w:eastAsia="Arial" w:cs="Arial"/>
          <w:b w:val="0"/>
          <w:bCs w:val="0"/>
          <w:i w:val="0"/>
          <w:iCs w:val="0"/>
          <w:noProof w:val="0"/>
          <w:color w:val="000000" w:themeColor="text1" w:themeTint="FF" w:themeShade="FF"/>
          <w:sz w:val="22"/>
          <w:szCs w:val="22"/>
          <w:lang w:val="en-GB"/>
        </w:rPr>
        <w:t xml:space="preserve"> </w:t>
      </w:r>
    </w:p>
    <w:p w:rsidR="4E0ABC26" w:rsidP="0EC77245" w:rsidRDefault="4E0ABC26" w14:paraId="4978729B" w14:textId="729D5F5E">
      <w:pPr>
        <w:pStyle w:val="Normal"/>
        <w:jc w:val="left"/>
      </w:pPr>
      <w:r w:rsidR="4E0ABC26">
        <w:drawing>
          <wp:inline wp14:editId="1AFDAD88" wp14:anchorId="68BE7170">
            <wp:extent cx="4572000" cy="3467100"/>
            <wp:effectExtent l="0" t="0" r="0" b="0"/>
            <wp:docPr id="158694093" name="" title=""/>
            <wp:cNvGraphicFramePr>
              <a:graphicFrameLocks noChangeAspect="1"/>
            </wp:cNvGraphicFramePr>
            <a:graphic>
              <a:graphicData uri="http://schemas.openxmlformats.org/drawingml/2006/picture">
                <pic:pic>
                  <pic:nvPicPr>
                    <pic:cNvPr id="0" name=""/>
                    <pic:cNvPicPr/>
                  </pic:nvPicPr>
                  <pic:blipFill>
                    <a:blip r:embed="R2aab0b0f91ea4aa8">
                      <a:extLst>
                        <a:ext xmlns:a="http://schemas.openxmlformats.org/drawingml/2006/main" uri="{28A0092B-C50C-407E-A947-70E740481C1C}">
                          <a14:useLocalDpi val="0"/>
                        </a:ext>
                      </a:extLst>
                    </a:blip>
                    <a:stretch>
                      <a:fillRect/>
                    </a:stretch>
                  </pic:blipFill>
                  <pic:spPr>
                    <a:xfrm>
                      <a:off x="0" y="0"/>
                      <a:ext cx="4572000" cy="3467100"/>
                    </a:xfrm>
                    <a:prstGeom prst="rect">
                      <a:avLst/>
                    </a:prstGeom>
                  </pic:spPr>
                </pic:pic>
              </a:graphicData>
            </a:graphic>
          </wp:inline>
        </w:drawing>
      </w:r>
    </w:p>
    <w:p w:rsidR="4E0ABC26" w:rsidP="0EC77245" w:rsidRDefault="4E0ABC26" w14:paraId="0F6B75BA" w14:textId="0A00C2DF">
      <w:pPr>
        <w:pStyle w:val="Normal"/>
        <w:jc w:val="left"/>
        <w:rPr>
          <w:rFonts w:ascii="Arial" w:hAnsi="Arial" w:eastAsia="Arial" w:cs="Arial"/>
          <w:b w:val="0"/>
          <w:bCs w:val="0"/>
          <w:i w:val="0"/>
          <w:iCs w:val="0"/>
          <w:noProof w:val="0"/>
          <w:color w:val="000000" w:themeColor="text1" w:themeTint="FF" w:themeShade="FF"/>
          <w:sz w:val="22"/>
          <w:szCs w:val="22"/>
          <w:lang w:val="en-GB"/>
        </w:rPr>
      </w:pPr>
      <w:r w:rsidRPr="0EC77245" w:rsidR="4E0ABC26">
        <w:rPr>
          <w:rFonts w:ascii="Arial" w:hAnsi="Arial" w:eastAsia="Arial" w:cs="Arial"/>
          <w:b w:val="0"/>
          <w:bCs w:val="0"/>
          <w:i w:val="0"/>
          <w:iCs w:val="0"/>
          <w:noProof w:val="0"/>
          <w:color w:val="000000" w:themeColor="text1" w:themeTint="FF" w:themeShade="FF"/>
          <w:sz w:val="22"/>
          <w:szCs w:val="22"/>
          <w:lang w:val="en-GB"/>
        </w:rPr>
        <w:t xml:space="preserve">Fig. 4. Bronze headdress from the Temple of </w:t>
      </w:r>
      <w:proofErr w:type="spellStart"/>
      <w:r w:rsidRPr="0EC77245" w:rsidR="4E0ABC26">
        <w:rPr>
          <w:rFonts w:ascii="Arial" w:hAnsi="Arial" w:eastAsia="Arial" w:cs="Arial"/>
          <w:b w:val="0"/>
          <w:bCs w:val="0"/>
          <w:i w:val="0"/>
          <w:iCs w:val="0"/>
          <w:noProof w:val="0"/>
          <w:color w:val="000000" w:themeColor="text1" w:themeTint="FF" w:themeShade="FF"/>
          <w:sz w:val="22"/>
          <w:szCs w:val="22"/>
          <w:lang w:val="en-GB"/>
        </w:rPr>
        <w:t>Nodens</w:t>
      </w:r>
      <w:proofErr w:type="spellEnd"/>
      <w:r w:rsidRPr="0EC77245" w:rsidR="4E0ABC26">
        <w:rPr>
          <w:rFonts w:ascii="Arial" w:hAnsi="Arial" w:eastAsia="Arial" w:cs="Arial"/>
          <w:b w:val="0"/>
          <w:bCs w:val="0"/>
          <w:i w:val="0"/>
          <w:iCs w:val="0"/>
          <w:noProof w:val="0"/>
          <w:color w:val="000000" w:themeColor="text1" w:themeTint="FF" w:themeShade="FF"/>
          <w:sz w:val="22"/>
          <w:szCs w:val="22"/>
          <w:lang w:val="en-GB"/>
        </w:rPr>
        <w:t>. Source: The Wheelers ‘Report on the Excavation of the Prehistoric, Roman, and Post-Roman Site in Lydney Park, Gloucestershire’ (1932).</w:t>
      </w:r>
    </w:p>
    <w:p w:rsidR="0EC77245" w:rsidP="0EC77245" w:rsidRDefault="0EC77245" w14:paraId="745A9D94" w14:textId="3AB2185A">
      <w:pPr>
        <w:pStyle w:val="Normal"/>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2D8FE084" w14:paraId="5142BE00" wp14:textId="00E71679">
      <w:pPr>
        <w:jc w:val="left"/>
        <w:rPr>
          <w:rFonts w:ascii="Arial" w:hAnsi="Arial" w:eastAsia="Arial" w:cs="Arial"/>
          <w:b w:val="0"/>
          <w:bCs w:val="0"/>
          <w:i w:val="0"/>
          <w:iCs w:val="0"/>
          <w:noProof w:val="0"/>
          <w:color w:val="000000" w:themeColor="text1" w:themeTint="FF" w:themeShade="FF"/>
          <w:sz w:val="22"/>
          <w:szCs w:val="22"/>
          <w:lang w:val="en-GB"/>
        </w:rPr>
      </w:pPr>
      <w:r w:rsidRPr="2D8FE084" w:rsidR="285DF407">
        <w:rPr>
          <w:rFonts w:ascii="Arial" w:hAnsi="Arial" w:eastAsia="Arial" w:cs="Arial"/>
          <w:b w:val="0"/>
          <w:bCs w:val="0"/>
          <w:i w:val="0"/>
          <w:iCs w:val="0"/>
          <w:noProof w:val="0"/>
          <w:color w:val="000000" w:themeColor="text1" w:themeTint="FF" w:themeShade="FF"/>
          <w:sz w:val="22"/>
          <w:szCs w:val="22"/>
          <w:lang w:val="en-GB"/>
        </w:rPr>
        <w:t xml:space="preserve">The Wheeler’s 1932 excavation report is frequently cited in major archaeological volumes on religion in Roman Britain, yet despite the author’s stated reservations, the idea that the dogs are linked with </w:t>
      </w:r>
      <w:r w:rsidRPr="2D8FE084" w:rsidR="01FF0E16">
        <w:rPr>
          <w:rFonts w:ascii="Arial" w:hAnsi="Arial" w:eastAsia="Arial" w:cs="Arial"/>
          <w:b w:val="0"/>
          <w:bCs w:val="0"/>
          <w:i w:val="0"/>
          <w:iCs w:val="0"/>
          <w:noProof w:val="0"/>
          <w:color w:val="000000" w:themeColor="text1" w:themeTint="FF" w:themeShade="FF"/>
          <w:sz w:val="22"/>
          <w:szCs w:val="22"/>
          <w:lang w:val="en-GB"/>
        </w:rPr>
        <w:t>A</w:t>
      </w:r>
      <w:r w:rsidRPr="2D8FE084" w:rsidR="7F133E86">
        <w:rPr>
          <w:rFonts w:ascii="Arial" w:hAnsi="Arial" w:eastAsia="Arial" w:cs="Arial"/>
          <w:b w:val="0"/>
          <w:bCs w:val="0"/>
          <w:i w:val="0"/>
          <w:iCs w:val="0"/>
          <w:noProof w:val="0"/>
          <w:color w:val="000000" w:themeColor="text1" w:themeTint="FF" w:themeShade="FF"/>
          <w:sz w:val="22"/>
          <w:szCs w:val="22"/>
          <w:lang w:val="en-GB"/>
        </w:rPr>
        <w:t>sklepian healing</w:t>
      </w:r>
      <w:r w:rsidRPr="2D8FE084" w:rsidR="285DF407">
        <w:rPr>
          <w:rFonts w:ascii="Arial" w:hAnsi="Arial" w:eastAsia="Arial" w:cs="Arial"/>
          <w:b w:val="0"/>
          <w:bCs w:val="0"/>
          <w:i w:val="0"/>
          <w:iCs w:val="0"/>
          <w:noProof w:val="0"/>
          <w:color w:val="000000" w:themeColor="text1" w:themeTint="FF" w:themeShade="FF"/>
          <w:sz w:val="22"/>
          <w:szCs w:val="22"/>
          <w:lang w:val="en-GB"/>
        </w:rPr>
        <w:t xml:space="preserve"> </w:t>
      </w:r>
      <w:r w:rsidRPr="2D8FE084" w:rsidR="4ADDD58D">
        <w:rPr>
          <w:rFonts w:ascii="Arial" w:hAnsi="Arial" w:eastAsia="Arial" w:cs="Arial"/>
          <w:b w:val="0"/>
          <w:bCs w:val="0"/>
          <w:i w:val="0"/>
          <w:iCs w:val="0"/>
          <w:noProof w:val="0"/>
          <w:color w:val="000000" w:themeColor="text1" w:themeTint="FF" w:themeShade="FF"/>
          <w:sz w:val="22"/>
          <w:szCs w:val="22"/>
          <w:lang w:val="en-GB"/>
        </w:rPr>
        <w:t>has proved</w:t>
      </w:r>
      <w:r w:rsidRPr="2D8FE084" w:rsidR="285DF407">
        <w:rPr>
          <w:rFonts w:ascii="Arial" w:hAnsi="Arial" w:eastAsia="Arial" w:cs="Arial"/>
          <w:b w:val="0"/>
          <w:bCs w:val="0"/>
          <w:i w:val="0"/>
          <w:iCs w:val="0"/>
          <w:noProof w:val="0"/>
          <w:color w:val="000000" w:themeColor="text1" w:themeTint="FF" w:themeShade="FF"/>
          <w:sz w:val="22"/>
          <w:szCs w:val="22"/>
          <w:lang w:val="en-GB"/>
        </w:rPr>
        <w:t xml:space="preserve"> popular</w:t>
      </w:r>
      <w:r w:rsidRPr="2D8FE084" w:rsidR="285DF407">
        <w:rPr>
          <w:rFonts w:ascii="Arial" w:hAnsi="Arial" w:eastAsia="Arial" w:cs="Arial"/>
          <w:b w:val="0"/>
          <w:bCs w:val="0"/>
          <w:i w:val="0"/>
          <w:iCs w:val="0"/>
          <w:noProof w:val="0"/>
          <w:color w:val="000000" w:themeColor="text1" w:themeTint="FF" w:themeShade="FF"/>
          <w:sz w:val="22"/>
          <w:szCs w:val="22"/>
          <w:lang w:val="en-GB"/>
        </w:rPr>
        <w:t>.</w:t>
      </w:r>
      <w:r w:rsidRPr="2D8FE084">
        <w:rPr>
          <w:rStyle w:val="FootnoteReference"/>
          <w:rFonts w:ascii="Arial" w:hAnsi="Arial" w:eastAsia="Arial" w:cs="Arial"/>
          <w:b w:val="0"/>
          <w:bCs w:val="0"/>
          <w:i w:val="0"/>
          <w:iCs w:val="0"/>
          <w:noProof w:val="0"/>
          <w:color w:val="000000" w:themeColor="text1" w:themeTint="FF" w:themeShade="FF"/>
          <w:sz w:val="22"/>
          <w:szCs w:val="22"/>
          <w:lang w:val="en-GB"/>
        </w:rPr>
        <w:footnoteReference w:id="10376"/>
      </w:r>
      <w:r w:rsidRPr="2D8FE084" w:rsidR="65B7D822">
        <w:rPr>
          <w:rFonts w:ascii="Arial" w:hAnsi="Arial" w:eastAsia="Arial" w:cs="Arial"/>
          <w:b w:val="0"/>
          <w:bCs w:val="0"/>
          <w:i w:val="0"/>
          <w:iCs w:val="0"/>
          <w:noProof w:val="0"/>
          <w:color w:val="000000" w:themeColor="text1" w:themeTint="FF" w:themeShade="FF"/>
          <w:sz w:val="22"/>
          <w:szCs w:val="22"/>
          <w:lang w:val="en-GB"/>
        </w:rPr>
        <w:t xml:space="preserve"> </w:t>
      </w:r>
      <w:r w:rsidRPr="2D8FE084">
        <w:rPr>
          <w:rStyle w:val="FootnoteReference"/>
          <w:rFonts w:ascii="Arial" w:hAnsi="Arial" w:eastAsia="Arial" w:cs="Arial"/>
          <w:b w:val="0"/>
          <w:bCs w:val="0"/>
          <w:i w:val="0"/>
          <w:iCs w:val="0"/>
          <w:noProof w:val="0"/>
          <w:color w:val="000000" w:themeColor="text1" w:themeTint="FF" w:themeShade="FF"/>
          <w:sz w:val="22"/>
          <w:szCs w:val="22"/>
          <w:lang w:val="en-GB"/>
        </w:rPr>
        <w:footnoteReference w:id="30745"/>
      </w:r>
      <w:r w:rsidRPr="2D8FE084" w:rsidR="1F179138">
        <w:rPr>
          <w:rFonts w:ascii="Arial" w:hAnsi="Arial" w:eastAsia="Arial" w:cs="Arial"/>
          <w:b w:val="0"/>
          <w:bCs w:val="0"/>
          <w:i w:val="0"/>
          <w:iCs w:val="0"/>
          <w:noProof w:val="0"/>
          <w:color w:val="000000" w:themeColor="text1" w:themeTint="FF" w:themeShade="FF"/>
          <w:sz w:val="22"/>
          <w:szCs w:val="22"/>
          <w:lang w:val="en-GB"/>
        </w:rPr>
        <w:t xml:space="preserve"> </w:t>
      </w:r>
      <w:r w:rsidRPr="2D8FE084">
        <w:rPr>
          <w:rStyle w:val="FootnoteReference"/>
          <w:rFonts w:ascii="Arial" w:hAnsi="Arial" w:eastAsia="Arial" w:cs="Arial"/>
          <w:b w:val="0"/>
          <w:bCs w:val="0"/>
          <w:i w:val="0"/>
          <w:iCs w:val="0"/>
          <w:noProof w:val="0"/>
          <w:color w:val="000000" w:themeColor="text1" w:themeTint="FF" w:themeShade="FF"/>
          <w:sz w:val="22"/>
          <w:szCs w:val="22"/>
          <w:lang w:val="en-GB"/>
        </w:rPr>
        <w:footnoteReference w:id="14007"/>
      </w:r>
      <w:r w:rsidRPr="2D8FE084" w:rsidR="30C7ABC5">
        <w:rPr>
          <w:rFonts w:ascii="Arial" w:hAnsi="Arial" w:eastAsia="Arial" w:cs="Arial"/>
          <w:b w:val="0"/>
          <w:bCs w:val="0"/>
          <w:i w:val="0"/>
          <w:iCs w:val="0"/>
          <w:noProof w:val="0"/>
          <w:color w:val="000000" w:themeColor="text1" w:themeTint="FF" w:themeShade="FF"/>
          <w:sz w:val="22"/>
          <w:szCs w:val="22"/>
          <w:lang w:val="en-GB"/>
        </w:rPr>
        <w:t xml:space="preserve"> </w:t>
      </w:r>
      <w:r w:rsidRPr="2D8FE084">
        <w:rPr>
          <w:rStyle w:val="FootnoteReference"/>
          <w:rFonts w:ascii="Arial" w:hAnsi="Arial" w:eastAsia="Arial" w:cs="Arial"/>
          <w:b w:val="0"/>
          <w:bCs w:val="0"/>
          <w:i w:val="0"/>
          <w:iCs w:val="0"/>
          <w:noProof w:val="0"/>
          <w:color w:val="000000" w:themeColor="text1" w:themeTint="FF" w:themeShade="FF"/>
          <w:sz w:val="22"/>
          <w:szCs w:val="22"/>
          <w:lang w:val="en-GB"/>
        </w:rPr>
        <w:footnoteReference w:id="29901"/>
      </w:r>
      <w:r w:rsidRPr="2D8FE084" w:rsidR="1597A065">
        <w:rPr>
          <w:rFonts w:ascii="Arial" w:hAnsi="Arial" w:eastAsia="Arial" w:cs="Arial"/>
          <w:b w:val="0"/>
          <w:bCs w:val="0"/>
          <w:i w:val="0"/>
          <w:iCs w:val="0"/>
          <w:noProof w:val="0"/>
          <w:color w:val="000000" w:themeColor="text1" w:themeTint="FF" w:themeShade="FF"/>
          <w:sz w:val="22"/>
          <w:szCs w:val="22"/>
          <w:lang w:val="en-GB"/>
        </w:rPr>
        <w:t xml:space="preserve"> </w:t>
      </w:r>
      <w:r w:rsidRPr="2D8FE084">
        <w:rPr>
          <w:rStyle w:val="FootnoteReference"/>
          <w:rFonts w:ascii="Arial" w:hAnsi="Arial" w:eastAsia="Arial" w:cs="Arial"/>
          <w:b w:val="0"/>
          <w:bCs w:val="0"/>
          <w:i w:val="0"/>
          <w:iCs w:val="0"/>
          <w:noProof w:val="0"/>
          <w:color w:val="000000" w:themeColor="text1" w:themeTint="FF" w:themeShade="FF"/>
          <w:sz w:val="22"/>
          <w:szCs w:val="22"/>
          <w:lang w:val="en-GB"/>
        </w:rPr>
        <w:footnoteReference w:id="18635"/>
      </w:r>
      <w:r w:rsidRPr="2D8FE084" w:rsidR="285DF407">
        <w:rPr>
          <w:rFonts w:ascii="Arial" w:hAnsi="Arial" w:eastAsia="Arial" w:cs="Arial"/>
          <w:b w:val="0"/>
          <w:bCs w:val="0"/>
          <w:i w:val="0"/>
          <w:iCs w:val="0"/>
          <w:noProof w:val="0"/>
          <w:color w:val="000000" w:themeColor="text1" w:themeTint="FF" w:themeShade="FF"/>
          <w:sz w:val="22"/>
          <w:szCs w:val="22"/>
          <w:lang w:val="en-GB"/>
        </w:rPr>
        <w:t xml:space="preserve"> Indeed it appears to have been embraced </w:t>
      </w:r>
      <w:r w:rsidRPr="2D8FE084" w:rsidR="285DF407">
        <w:rPr>
          <w:rFonts w:ascii="Arial" w:hAnsi="Arial" w:eastAsia="Arial" w:cs="Arial"/>
          <w:b w:val="0"/>
          <w:bCs w:val="0"/>
          <w:i w:val="1"/>
          <w:iCs w:val="1"/>
          <w:noProof w:val="0"/>
          <w:color w:val="000000" w:themeColor="text1" w:themeTint="FF" w:themeShade="FF"/>
          <w:sz w:val="22"/>
          <w:szCs w:val="22"/>
          <w:lang w:val="en-GB"/>
        </w:rPr>
        <w:t>in spite</w:t>
      </w:r>
      <w:r w:rsidRPr="2D8FE084" w:rsidR="285DF407">
        <w:rPr>
          <w:rFonts w:ascii="Arial" w:hAnsi="Arial" w:eastAsia="Arial" w:cs="Arial"/>
          <w:b w:val="0"/>
          <w:bCs w:val="0"/>
          <w:i w:val="0"/>
          <w:iCs w:val="0"/>
          <w:noProof w:val="0"/>
          <w:color w:val="000000" w:themeColor="text1" w:themeTint="FF" w:themeShade="FF"/>
          <w:sz w:val="22"/>
          <w:szCs w:val="22"/>
          <w:lang w:val="en-GB"/>
        </w:rPr>
        <w:t xml:space="preserve"> of the questionable arguments given in wider support of such a link; other than the dogs, Drummond’s </w:t>
      </w:r>
      <w:r w:rsidRPr="2D8FE084" w:rsidR="048D16DA">
        <w:rPr>
          <w:rFonts w:ascii="Arial" w:hAnsi="Arial" w:eastAsia="Arial" w:cs="Arial"/>
          <w:b w:val="0"/>
          <w:bCs w:val="0"/>
          <w:i w:val="0"/>
          <w:iCs w:val="0"/>
          <w:noProof w:val="0"/>
          <w:color w:val="000000" w:themeColor="text1" w:themeTint="FF" w:themeShade="FF"/>
          <w:sz w:val="22"/>
          <w:szCs w:val="22"/>
          <w:lang w:val="en-GB"/>
        </w:rPr>
        <w:t>evidence</w:t>
      </w:r>
      <w:r w:rsidRPr="2D8FE084" w:rsidR="623F02A9">
        <w:rPr>
          <w:rFonts w:ascii="Arial" w:hAnsi="Arial" w:eastAsia="Arial" w:cs="Arial"/>
          <w:b w:val="0"/>
          <w:bCs w:val="0"/>
          <w:i w:val="0"/>
          <w:iCs w:val="0"/>
          <w:noProof w:val="0"/>
          <w:color w:val="000000" w:themeColor="text1" w:themeTint="FF" w:themeShade="FF"/>
          <w:sz w:val="22"/>
          <w:szCs w:val="22"/>
          <w:lang w:val="en-GB"/>
        </w:rPr>
        <w:t xml:space="preserve"> </w:t>
      </w:r>
      <w:r w:rsidRPr="2D8FE084" w:rsidR="285DF407">
        <w:rPr>
          <w:rFonts w:ascii="Arial" w:hAnsi="Arial" w:eastAsia="Arial" w:cs="Arial"/>
          <w:b w:val="0"/>
          <w:bCs w:val="0"/>
          <w:i w:val="0"/>
          <w:iCs w:val="0"/>
          <w:noProof w:val="0"/>
          <w:color w:val="000000" w:themeColor="text1" w:themeTint="FF" w:themeShade="FF"/>
          <w:sz w:val="22"/>
          <w:szCs w:val="22"/>
          <w:lang w:val="en-GB"/>
        </w:rPr>
        <w:t xml:space="preserve">turned out to be just one candle holder in the shape of a cock, </w:t>
      </w:r>
      <w:proofErr w:type="spellStart"/>
      <w:r w:rsidRPr="2D8FE084" w:rsidR="285DF407">
        <w:rPr>
          <w:rFonts w:ascii="Arial" w:hAnsi="Arial" w:eastAsia="Arial" w:cs="Arial"/>
          <w:b w:val="0"/>
          <w:bCs w:val="0"/>
          <w:i w:val="0"/>
          <w:iCs w:val="0"/>
          <w:noProof w:val="0"/>
          <w:color w:val="000000" w:themeColor="text1" w:themeTint="FF" w:themeShade="FF"/>
          <w:sz w:val="22"/>
          <w:szCs w:val="22"/>
          <w:lang w:val="en-GB"/>
        </w:rPr>
        <w:t>Nodens</w:t>
      </w:r>
      <w:proofErr w:type="spellEnd"/>
      <w:r w:rsidRPr="2D8FE084" w:rsidR="285DF407">
        <w:rPr>
          <w:rFonts w:ascii="Arial" w:hAnsi="Arial" w:eastAsia="Arial" w:cs="Arial"/>
          <w:b w:val="0"/>
          <w:bCs w:val="0"/>
          <w:i w:val="0"/>
          <w:iCs w:val="0"/>
          <w:noProof w:val="0"/>
          <w:color w:val="000000" w:themeColor="text1" w:themeTint="FF" w:themeShade="FF"/>
          <w:sz w:val="22"/>
          <w:szCs w:val="22"/>
          <w:lang w:val="en-GB"/>
        </w:rPr>
        <w:t xml:space="preserve"> is accepted by linguists as </w:t>
      </w:r>
      <w:proofErr w:type="spellStart"/>
      <w:r w:rsidRPr="2D8FE084" w:rsidR="285DF407">
        <w:rPr>
          <w:rFonts w:ascii="Arial" w:hAnsi="Arial" w:eastAsia="Arial" w:cs="Arial"/>
          <w:b w:val="0"/>
          <w:bCs w:val="0"/>
          <w:i w:val="0"/>
          <w:iCs w:val="0"/>
          <w:noProof w:val="0"/>
          <w:color w:val="000000" w:themeColor="text1" w:themeTint="FF" w:themeShade="FF"/>
          <w:sz w:val="22"/>
          <w:szCs w:val="22"/>
          <w:lang w:val="en-GB"/>
        </w:rPr>
        <w:t>celtic</w:t>
      </w:r>
      <w:proofErr w:type="spellEnd"/>
      <w:r w:rsidRPr="2D8FE084" w:rsidR="285DF407">
        <w:rPr>
          <w:rFonts w:ascii="Arial" w:hAnsi="Arial" w:eastAsia="Arial" w:cs="Arial"/>
          <w:b w:val="0"/>
          <w:bCs w:val="0"/>
          <w:i w:val="0"/>
          <w:iCs w:val="0"/>
          <w:noProof w:val="0"/>
          <w:color w:val="000000" w:themeColor="text1" w:themeTint="FF" w:themeShade="FF"/>
          <w:sz w:val="22"/>
          <w:szCs w:val="22"/>
          <w:lang w:val="en-GB"/>
        </w:rPr>
        <w:t xml:space="preserve"> in origin rather than Greek (</w:t>
      </w:r>
      <w:r w:rsidRPr="2D8FE084" w:rsidR="14E0E0E6">
        <w:rPr>
          <w:rFonts w:ascii="Arial" w:hAnsi="Arial" w:eastAsia="Arial" w:cs="Arial"/>
          <w:b w:val="0"/>
          <w:bCs w:val="0"/>
          <w:i w:val="0"/>
          <w:iCs w:val="0"/>
          <w:noProof w:val="0"/>
          <w:color w:val="000000" w:themeColor="text1" w:themeTint="FF" w:themeShade="FF"/>
          <w:sz w:val="22"/>
          <w:szCs w:val="22"/>
          <w:lang w:val="en-GB"/>
        </w:rPr>
        <w:t>see above</w:t>
      </w:r>
      <w:r w:rsidRPr="2D8FE084" w:rsidR="285DF407">
        <w:rPr>
          <w:rFonts w:ascii="Arial" w:hAnsi="Arial" w:eastAsia="Arial" w:cs="Arial"/>
          <w:b w:val="0"/>
          <w:bCs w:val="0"/>
          <w:i w:val="0"/>
          <w:iCs w:val="0"/>
          <w:noProof w:val="0"/>
          <w:color w:val="000000" w:themeColor="text1" w:themeTint="FF" w:themeShade="FF"/>
          <w:sz w:val="22"/>
          <w:szCs w:val="22"/>
          <w:lang w:val="en-GB"/>
        </w:rPr>
        <w:t>), and bathhouses and outbuildings were common throughout the Roman Empire being by no means uniquely connected with A</w:t>
      </w:r>
      <w:r w:rsidRPr="2D8FE084" w:rsidR="0E4F7467">
        <w:rPr>
          <w:rFonts w:ascii="Arial" w:hAnsi="Arial" w:eastAsia="Arial" w:cs="Arial"/>
          <w:b w:val="0"/>
          <w:bCs w:val="0"/>
          <w:i w:val="0"/>
          <w:iCs w:val="0"/>
          <w:noProof w:val="0"/>
          <w:color w:val="000000" w:themeColor="text1" w:themeTint="FF" w:themeShade="FF"/>
          <w:sz w:val="22"/>
          <w:szCs w:val="22"/>
          <w:lang w:val="en-GB"/>
        </w:rPr>
        <w:t>s</w:t>
      </w:r>
      <w:r w:rsidRPr="2D8FE084" w:rsidR="285DF407">
        <w:rPr>
          <w:rFonts w:ascii="Arial" w:hAnsi="Arial" w:eastAsia="Arial" w:cs="Arial"/>
          <w:b w:val="0"/>
          <w:bCs w:val="0"/>
          <w:i w:val="0"/>
          <w:iCs w:val="0"/>
          <w:noProof w:val="0"/>
          <w:color w:val="000000" w:themeColor="text1" w:themeTint="FF" w:themeShade="FF"/>
          <w:sz w:val="22"/>
          <w:szCs w:val="22"/>
          <w:lang w:val="en-GB"/>
        </w:rPr>
        <w:t>klepios. The space given over to</w:t>
      </w:r>
      <w:r w:rsidRPr="2D8FE084" w:rsidR="33961481">
        <w:rPr>
          <w:rFonts w:ascii="Arial" w:hAnsi="Arial" w:eastAsia="Arial" w:cs="Arial"/>
          <w:b w:val="0"/>
          <w:bCs w:val="0"/>
          <w:i w:val="0"/>
          <w:iCs w:val="0"/>
          <w:noProof w:val="0"/>
          <w:color w:val="000000" w:themeColor="text1" w:themeTint="FF" w:themeShade="FF"/>
          <w:sz w:val="22"/>
          <w:szCs w:val="22"/>
          <w:lang w:val="en-GB"/>
        </w:rPr>
        <w:t xml:space="preserve"> this Greco-Roman god</w:t>
      </w:r>
      <w:r w:rsidRPr="2D8FE084" w:rsidR="285DF407">
        <w:rPr>
          <w:rFonts w:ascii="Arial" w:hAnsi="Arial" w:eastAsia="Arial" w:cs="Arial"/>
          <w:b w:val="0"/>
          <w:bCs w:val="0"/>
          <w:i w:val="0"/>
          <w:iCs w:val="0"/>
          <w:noProof w:val="0"/>
          <w:color w:val="000000" w:themeColor="text1" w:themeTint="FF" w:themeShade="FF"/>
          <w:sz w:val="22"/>
          <w:szCs w:val="22"/>
          <w:lang w:val="en-GB"/>
        </w:rPr>
        <w:t xml:space="preserve"> in recent interpretations of Lydney is odd given the </w:t>
      </w:r>
      <w:r w:rsidRPr="2D8FE084" w:rsidR="4868568F">
        <w:rPr>
          <w:rFonts w:ascii="Arial" w:hAnsi="Arial" w:eastAsia="Arial" w:cs="Arial"/>
          <w:b w:val="0"/>
          <w:bCs w:val="0"/>
          <w:i w:val="0"/>
          <w:iCs w:val="0"/>
          <w:noProof w:val="0"/>
          <w:color w:val="000000" w:themeColor="text1" w:themeTint="FF" w:themeShade="FF"/>
          <w:sz w:val="22"/>
          <w:szCs w:val="22"/>
          <w:lang w:val="en-GB"/>
        </w:rPr>
        <w:t>Brythonic</w:t>
      </w:r>
      <w:r w:rsidRPr="2D8FE084" w:rsidR="285DF407">
        <w:rPr>
          <w:rFonts w:ascii="Arial" w:hAnsi="Arial" w:eastAsia="Arial" w:cs="Arial"/>
          <w:b w:val="0"/>
          <w:bCs w:val="0"/>
          <w:i w:val="0"/>
          <w:iCs w:val="0"/>
          <w:noProof w:val="0"/>
          <w:color w:val="000000" w:themeColor="text1" w:themeTint="FF" w:themeShade="FF"/>
          <w:sz w:val="22"/>
          <w:szCs w:val="22"/>
          <w:lang w:val="en-GB"/>
        </w:rPr>
        <w:t xml:space="preserve"> </w:t>
      </w:r>
      <w:r w:rsidRPr="2D8FE084" w:rsidR="396C95A3">
        <w:rPr>
          <w:rFonts w:ascii="Arial" w:hAnsi="Arial" w:eastAsia="Arial" w:cs="Arial"/>
          <w:b w:val="0"/>
          <w:bCs w:val="0"/>
          <w:i w:val="0"/>
          <w:iCs w:val="0"/>
          <w:noProof w:val="0"/>
          <w:color w:val="000000" w:themeColor="text1" w:themeTint="FF" w:themeShade="FF"/>
          <w:sz w:val="22"/>
          <w:szCs w:val="22"/>
          <w:lang w:val="en-GB"/>
        </w:rPr>
        <w:t>origin</w:t>
      </w:r>
      <w:r w:rsidRPr="2D8FE084" w:rsidR="285DF407">
        <w:rPr>
          <w:rFonts w:ascii="Arial" w:hAnsi="Arial" w:eastAsia="Arial" w:cs="Arial"/>
          <w:b w:val="0"/>
          <w:bCs w:val="0"/>
          <w:i w:val="0"/>
          <w:iCs w:val="0"/>
          <w:noProof w:val="0"/>
          <w:color w:val="000000" w:themeColor="text1" w:themeTint="FF" w:themeShade="FF"/>
          <w:sz w:val="22"/>
          <w:szCs w:val="22"/>
          <w:lang w:val="en-GB"/>
        </w:rPr>
        <w:t xml:space="preserve"> of </w:t>
      </w:r>
      <w:proofErr w:type="spellStart"/>
      <w:r w:rsidRPr="2D8FE084" w:rsidR="285DF407">
        <w:rPr>
          <w:rFonts w:ascii="Arial" w:hAnsi="Arial" w:eastAsia="Arial" w:cs="Arial"/>
          <w:b w:val="0"/>
          <w:bCs w:val="0"/>
          <w:i w:val="0"/>
          <w:iCs w:val="0"/>
          <w:noProof w:val="0"/>
          <w:color w:val="000000" w:themeColor="text1" w:themeTint="FF" w:themeShade="FF"/>
          <w:sz w:val="22"/>
          <w:szCs w:val="22"/>
          <w:lang w:val="en-GB"/>
        </w:rPr>
        <w:t>Nodens</w:t>
      </w:r>
      <w:proofErr w:type="spellEnd"/>
      <w:r w:rsidRPr="2D8FE084" w:rsidR="285DF407">
        <w:rPr>
          <w:rFonts w:ascii="Arial" w:hAnsi="Arial" w:eastAsia="Arial" w:cs="Arial"/>
          <w:b w:val="0"/>
          <w:bCs w:val="0"/>
          <w:i w:val="0"/>
          <w:iCs w:val="0"/>
          <w:noProof w:val="0"/>
          <w:color w:val="000000" w:themeColor="text1" w:themeTint="FF" w:themeShade="FF"/>
          <w:sz w:val="22"/>
          <w:szCs w:val="22"/>
          <w:lang w:val="en-GB"/>
        </w:rPr>
        <w:t xml:space="preserve"> and the absence of any conclusive material link with Roman Epidaurus</w:t>
      </w:r>
      <w:r w:rsidRPr="2D8FE084" w:rsidR="5D25C0A5">
        <w:rPr>
          <w:rFonts w:ascii="Arial" w:hAnsi="Arial" w:eastAsia="Arial" w:cs="Arial"/>
          <w:b w:val="0"/>
          <w:bCs w:val="0"/>
          <w:i w:val="0"/>
          <w:iCs w:val="0"/>
          <w:noProof w:val="0"/>
          <w:color w:val="000000" w:themeColor="text1" w:themeTint="FF" w:themeShade="FF"/>
          <w:sz w:val="22"/>
          <w:szCs w:val="22"/>
          <w:lang w:val="en-GB"/>
        </w:rPr>
        <w:t>.</w:t>
      </w:r>
    </w:p>
    <w:p xmlns:wp14="http://schemas.microsoft.com/office/word/2010/wordml" w:rsidP="0EC77245" wp14:textId="3AC79928" w14:paraId="5B907A4D">
      <w:pPr>
        <w:jc w:val="left"/>
        <w:rPr>
          <w:rFonts w:ascii="Arial" w:hAnsi="Arial" w:eastAsia="Arial" w:cs="Arial"/>
          <w:b w:val="0"/>
          <w:bCs w:val="0"/>
          <w:i w:val="0"/>
          <w:iCs w:val="0"/>
          <w:noProof w:val="0"/>
          <w:color w:val="000000" w:themeColor="text1" w:themeTint="FF" w:themeShade="FF"/>
          <w:sz w:val="22"/>
          <w:szCs w:val="22"/>
          <w:lang w:val="en-GB"/>
        </w:rPr>
      </w:pPr>
      <w:r w:rsidRPr="0EC77245" w:rsidR="285DF407">
        <w:rPr>
          <w:rFonts w:ascii="Arial" w:hAnsi="Arial" w:eastAsia="Arial" w:cs="Arial"/>
          <w:b w:val="0"/>
          <w:bCs w:val="0"/>
          <w:i w:val="0"/>
          <w:iCs w:val="0"/>
          <w:noProof w:val="0"/>
          <w:color w:val="000000" w:themeColor="text1" w:themeTint="FF" w:themeShade="FF"/>
          <w:sz w:val="22"/>
          <w:szCs w:val="22"/>
          <w:lang w:val="en-GB"/>
        </w:rPr>
        <w:t xml:space="preserve">The idea </w:t>
      </w:r>
      <w:r w:rsidRPr="0EC77245" w:rsidR="5C24AF5C">
        <w:rPr>
          <w:rFonts w:ascii="Arial" w:hAnsi="Arial" w:eastAsia="Arial" w:cs="Arial"/>
          <w:b w:val="0"/>
          <w:bCs w:val="0"/>
          <w:i w:val="0"/>
          <w:iCs w:val="0"/>
          <w:noProof w:val="0"/>
          <w:color w:val="000000" w:themeColor="text1" w:themeTint="FF" w:themeShade="FF"/>
          <w:sz w:val="22"/>
          <w:szCs w:val="22"/>
          <w:lang w:val="en-GB"/>
        </w:rPr>
        <w:t>that</w:t>
      </w:r>
      <w:r w:rsidRPr="0EC77245" w:rsidR="285DF407">
        <w:rPr>
          <w:rFonts w:ascii="Arial" w:hAnsi="Arial" w:eastAsia="Arial" w:cs="Arial"/>
          <w:b w:val="0"/>
          <w:bCs w:val="0"/>
          <w:i w:val="0"/>
          <w:iCs w:val="0"/>
          <w:noProof w:val="0"/>
          <w:color w:val="000000" w:themeColor="text1" w:themeTint="FF" w:themeShade="FF"/>
          <w:sz w:val="22"/>
          <w:szCs w:val="22"/>
          <w:lang w:val="en-GB"/>
        </w:rPr>
        <w:t xml:space="preserve"> </w:t>
      </w:r>
      <w:proofErr w:type="spellStart"/>
      <w:r w:rsidRPr="0EC77245" w:rsidR="285DF407">
        <w:rPr>
          <w:rFonts w:ascii="Arial" w:hAnsi="Arial" w:eastAsia="Arial" w:cs="Arial"/>
          <w:b w:val="0"/>
          <w:bCs w:val="0"/>
          <w:i w:val="0"/>
          <w:iCs w:val="0"/>
          <w:noProof w:val="0"/>
          <w:color w:val="000000" w:themeColor="text1" w:themeTint="FF" w:themeShade="FF"/>
          <w:sz w:val="22"/>
          <w:szCs w:val="22"/>
          <w:lang w:val="en-GB"/>
        </w:rPr>
        <w:t>Nodens</w:t>
      </w:r>
      <w:proofErr w:type="spellEnd"/>
      <w:r w:rsidRPr="0EC77245" w:rsidR="285DF407">
        <w:rPr>
          <w:rFonts w:ascii="Arial" w:hAnsi="Arial" w:eastAsia="Arial" w:cs="Arial"/>
          <w:b w:val="0"/>
          <w:bCs w:val="0"/>
          <w:i w:val="0"/>
          <w:iCs w:val="0"/>
          <w:noProof w:val="0"/>
          <w:color w:val="000000" w:themeColor="text1" w:themeTint="FF" w:themeShade="FF"/>
          <w:sz w:val="22"/>
          <w:szCs w:val="22"/>
          <w:lang w:val="en-GB"/>
        </w:rPr>
        <w:t xml:space="preserve"> </w:t>
      </w:r>
      <w:r w:rsidRPr="0EC77245" w:rsidR="42645F6C">
        <w:rPr>
          <w:rFonts w:ascii="Arial" w:hAnsi="Arial" w:eastAsia="Arial" w:cs="Arial"/>
          <w:b w:val="0"/>
          <w:bCs w:val="0"/>
          <w:i w:val="0"/>
          <w:iCs w:val="0"/>
          <w:noProof w:val="0"/>
          <w:color w:val="000000" w:themeColor="text1" w:themeTint="FF" w:themeShade="FF"/>
          <w:sz w:val="22"/>
          <w:szCs w:val="22"/>
          <w:lang w:val="en-GB"/>
        </w:rPr>
        <w:t>ha</w:t>
      </w:r>
      <w:r w:rsidRPr="0EC77245" w:rsidR="27576ADA">
        <w:rPr>
          <w:rFonts w:ascii="Arial" w:hAnsi="Arial" w:eastAsia="Arial" w:cs="Arial"/>
          <w:b w:val="0"/>
          <w:bCs w:val="0"/>
          <w:i w:val="0"/>
          <w:iCs w:val="0"/>
          <w:noProof w:val="0"/>
          <w:color w:val="000000" w:themeColor="text1" w:themeTint="FF" w:themeShade="FF"/>
          <w:sz w:val="22"/>
          <w:szCs w:val="22"/>
          <w:lang w:val="en-GB"/>
        </w:rPr>
        <w:t>d</w:t>
      </w:r>
      <w:r w:rsidRPr="0EC77245" w:rsidR="42645F6C">
        <w:rPr>
          <w:rFonts w:ascii="Arial" w:hAnsi="Arial" w:eastAsia="Arial" w:cs="Arial"/>
          <w:b w:val="0"/>
          <w:bCs w:val="0"/>
          <w:i w:val="0"/>
          <w:iCs w:val="0"/>
          <w:noProof w:val="0"/>
          <w:color w:val="000000" w:themeColor="text1" w:themeTint="FF" w:themeShade="FF"/>
          <w:sz w:val="22"/>
          <w:szCs w:val="22"/>
          <w:lang w:val="en-GB"/>
        </w:rPr>
        <w:t xml:space="preserve"> </w:t>
      </w:r>
      <w:r w:rsidRPr="0EC77245" w:rsidR="7E5ABA5B">
        <w:rPr>
          <w:rFonts w:ascii="Arial" w:hAnsi="Arial" w:eastAsia="Arial" w:cs="Arial"/>
          <w:b w:val="0"/>
          <w:bCs w:val="0"/>
          <w:i w:val="1"/>
          <w:iCs w:val="1"/>
          <w:noProof w:val="0"/>
          <w:color w:val="000000" w:themeColor="text1" w:themeTint="FF" w:themeShade="FF"/>
          <w:sz w:val="22"/>
          <w:szCs w:val="22"/>
          <w:lang w:val="en-GB"/>
        </w:rPr>
        <w:t>any</w:t>
      </w:r>
      <w:r w:rsidRPr="0EC77245" w:rsidR="42645F6C">
        <w:rPr>
          <w:rFonts w:ascii="Arial" w:hAnsi="Arial" w:eastAsia="Arial" w:cs="Arial"/>
          <w:b w:val="0"/>
          <w:bCs w:val="0"/>
          <w:i w:val="1"/>
          <w:iCs w:val="1"/>
          <w:noProof w:val="0"/>
          <w:color w:val="000000" w:themeColor="text1" w:themeTint="FF" w:themeShade="FF"/>
          <w:sz w:val="22"/>
          <w:szCs w:val="22"/>
          <w:lang w:val="en-GB"/>
        </w:rPr>
        <w:t xml:space="preserve"> </w:t>
      </w:r>
      <w:r w:rsidRPr="0EC77245" w:rsidR="42645F6C">
        <w:rPr>
          <w:rFonts w:ascii="Arial" w:hAnsi="Arial" w:eastAsia="Arial" w:cs="Arial"/>
          <w:b w:val="0"/>
          <w:bCs w:val="0"/>
          <w:i w:val="0"/>
          <w:iCs w:val="0"/>
          <w:noProof w:val="0"/>
          <w:color w:val="000000" w:themeColor="text1" w:themeTint="FF" w:themeShade="FF"/>
          <w:sz w:val="22"/>
          <w:szCs w:val="22"/>
          <w:lang w:val="en-GB"/>
        </w:rPr>
        <w:t>link with healing</w:t>
      </w:r>
      <w:r w:rsidRPr="0EC77245" w:rsidR="285DF407">
        <w:rPr>
          <w:rFonts w:ascii="Arial" w:hAnsi="Arial" w:eastAsia="Arial" w:cs="Arial"/>
          <w:b w:val="0"/>
          <w:bCs w:val="0"/>
          <w:i w:val="0"/>
          <w:iCs w:val="0"/>
          <w:noProof w:val="0"/>
          <w:color w:val="000000" w:themeColor="text1" w:themeTint="FF" w:themeShade="FF"/>
          <w:sz w:val="22"/>
          <w:szCs w:val="22"/>
          <w:lang w:val="en-GB"/>
        </w:rPr>
        <w:t xml:space="preserve"> has</w:t>
      </w:r>
      <w:r w:rsidRPr="0EC77245" w:rsidR="285DF407">
        <w:rPr>
          <w:rFonts w:ascii="Arial" w:hAnsi="Arial" w:eastAsia="Arial" w:cs="Arial"/>
          <w:b w:val="0"/>
          <w:bCs w:val="0"/>
          <w:i w:val="0"/>
          <w:iCs w:val="0"/>
          <w:noProof w:val="0"/>
          <w:color w:val="000000" w:themeColor="text1" w:themeTint="FF" w:themeShade="FF"/>
          <w:sz w:val="22"/>
          <w:szCs w:val="22"/>
          <w:lang w:val="en-GB"/>
        </w:rPr>
        <w:t xml:space="preserve"> recently come under</w:t>
      </w:r>
      <w:r w:rsidRPr="0EC77245" w:rsidR="285DF407">
        <w:rPr>
          <w:rFonts w:ascii="Arial" w:hAnsi="Arial" w:eastAsia="Arial" w:cs="Arial"/>
          <w:b w:val="0"/>
          <w:bCs w:val="0"/>
          <w:i w:val="0"/>
          <w:iCs w:val="0"/>
          <w:noProof w:val="0"/>
          <w:color w:val="000000" w:themeColor="text1" w:themeTint="FF" w:themeShade="FF"/>
          <w:sz w:val="22"/>
          <w:szCs w:val="22"/>
          <w:lang w:val="en-GB"/>
        </w:rPr>
        <w:t xml:space="preserve"> scrutiny: Historian of Paganism Ronald Hutton takes the view that none of the inscriptions found ‘refers specifically to healing’ and that other plausible explanations c</w:t>
      </w:r>
      <w:r w:rsidRPr="0EC77245" w:rsidR="086924DB">
        <w:rPr>
          <w:rFonts w:ascii="Arial" w:hAnsi="Arial" w:eastAsia="Arial" w:cs="Arial"/>
          <w:b w:val="0"/>
          <w:bCs w:val="0"/>
          <w:i w:val="0"/>
          <w:iCs w:val="0"/>
          <w:noProof w:val="0"/>
          <w:color w:val="000000" w:themeColor="text1" w:themeTint="FF" w:themeShade="FF"/>
          <w:sz w:val="22"/>
          <w:szCs w:val="22"/>
          <w:lang w:val="en-GB"/>
        </w:rPr>
        <w:t>ould</w:t>
      </w:r>
      <w:r w:rsidRPr="0EC77245" w:rsidR="285DF407">
        <w:rPr>
          <w:rFonts w:ascii="Arial" w:hAnsi="Arial" w:eastAsia="Arial" w:cs="Arial"/>
          <w:b w:val="0"/>
          <w:bCs w:val="0"/>
          <w:i w:val="0"/>
          <w:iCs w:val="0"/>
          <w:noProof w:val="0"/>
          <w:color w:val="000000" w:themeColor="text1" w:themeTint="FF" w:themeShade="FF"/>
          <w:sz w:val="22"/>
          <w:szCs w:val="22"/>
          <w:lang w:val="en-GB"/>
        </w:rPr>
        <w:t xml:space="preserve"> be provided for the variety of votive offerings recorded by excavators.</w:t>
      </w:r>
      <w:r w:rsidRPr="0EC77245">
        <w:rPr>
          <w:rStyle w:val="FootnoteReference"/>
          <w:rFonts w:ascii="Arial" w:hAnsi="Arial" w:eastAsia="Arial" w:cs="Arial"/>
          <w:b w:val="0"/>
          <w:bCs w:val="0"/>
          <w:i w:val="0"/>
          <w:iCs w:val="0"/>
          <w:noProof w:val="0"/>
          <w:color w:val="000000" w:themeColor="text1" w:themeTint="FF" w:themeShade="FF"/>
          <w:sz w:val="22"/>
          <w:szCs w:val="22"/>
          <w:lang w:val="en-GB"/>
        </w:rPr>
        <w:footnoteReference w:id="18271"/>
      </w:r>
      <w:r w:rsidRPr="0EC77245" w:rsidR="285DF407">
        <w:rPr>
          <w:rFonts w:ascii="Arial" w:hAnsi="Arial" w:eastAsia="Arial" w:cs="Arial"/>
          <w:b w:val="0"/>
          <w:bCs w:val="0"/>
          <w:i w:val="0"/>
          <w:iCs w:val="0"/>
          <w:noProof w:val="0"/>
          <w:color w:val="000000" w:themeColor="text1" w:themeTint="FF" w:themeShade="FF"/>
          <w:sz w:val="22"/>
          <w:szCs w:val="22"/>
          <w:lang w:val="en-GB"/>
        </w:rPr>
        <w:t xml:space="preserve"> While the second point is certainly valid, the first is questionable: one of the inscriptions calls upon </w:t>
      </w:r>
      <w:proofErr w:type="spellStart"/>
      <w:r w:rsidRPr="0EC77245" w:rsidR="285DF407">
        <w:rPr>
          <w:rFonts w:ascii="Arial" w:hAnsi="Arial" w:eastAsia="Arial" w:cs="Arial"/>
          <w:b w:val="0"/>
          <w:bCs w:val="0"/>
          <w:i w:val="0"/>
          <w:iCs w:val="0"/>
          <w:noProof w:val="0"/>
          <w:color w:val="000000" w:themeColor="text1" w:themeTint="FF" w:themeShade="FF"/>
          <w:sz w:val="22"/>
          <w:szCs w:val="22"/>
          <w:lang w:val="en-GB"/>
        </w:rPr>
        <w:t>Nodens</w:t>
      </w:r>
      <w:proofErr w:type="spellEnd"/>
      <w:r w:rsidRPr="0EC77245" w:rsidR="285DF407">
        <w:rPr>
          <w:rFonts w:ascii="Arial" w:hAnsi="Arial" w:eastAsia="Arial" w:cs="Arial"/>
          <w:b w:val="0"/>
          <w:bCs w:val="0"/>
          <w:i w:val="0"/>
          <w:iCs w:val="0"/>
          <w:noProof w:val="0"/>
          <w:color w:val="000000" w:themeColor="text1" w:themeTint="FF" w:themeShade="FF"/>
          <w:sz w:val="22"/>
          <w:szCs w:val="22"/>
          <w:lang w:val="en-GB"/>
        </w:rPr>
        <w:t xml:space="preserve"> to </w:t>
      </w:r>
      <w:r w:rsidRPr="0EC77245" w:rsidR="7E660FDD">
        <w:rPr>
          <w:rFonts w:ascii="Arial" w:hAnsi="Arial" w:eastAsia="Arial" w:cs="Arial"/>
          <w:b w:val="0"/>
          <w:bCs w:val="0"/>
          <w:i w:val="0"/>
          <w:iCs w:val="0"/>
          <w:noProof w:val="0"/>
          <w:color w:val="000000" w:themeColor="text1" w:themeTint="FF" w:themeShade="FF"/>
          <w:sz w:val="22"/>
          <w:szCs w:val="22"/>
          <w:lang w:val="en-GB"/>
        </w:rPr>
        <w:t xml:space="preserve">’not allow </w:t>
      </w:r>
      <w:proofErr w:type="gramStart"/>
      <w:r w:rsidRPr="0EC77245" w:rsidR="7E660FDD">
        <w:rPr>
          <w:rFonts w:ascii="Arial" w:hAnsi="Arial" w:eastAsia="Arial" w:cs="Arial"/>
          <w:b w:val="0"/>
          <w:bCs w:val="0"/>
          <w:i w:val="0"/>
          <w:iCs w:val="0"/>
          <w:noProof w:val="0"/>
          <w:color w:val="000000" w:themeColor="text1" w:themeTint="FF" w:themeShade="FF"/>
          <w:sz w:val="22"/>
          <w:szCs w:val="22"/>
          <w:lang w:val="en-GB"/>
        </w:rPr>
        <w:t>health‘</w:t>
      </w:r>
      <w:r w:rsidRPr="0EC77245" w:rsidR="285DF407">
        <w:rPr>
          <w:rFonts w:ascii="Arial" w:hAnsi="Arial" w:eastAsia="Arial" w:cs="Arial"/>
          <w:b w:val="0"/>
          <w:bCs w:val="0"/>
          <w:i w:val="0"/>
          <w:iCs w:val="0"/>
          <w:noProof w:val="0"/>
          <w:color w:val="000000" w:themeColor="text1" w:themeTint="FF" w:themeShade="FF"/>
          <w:sz w:val="22"/>
          <w:szCs w:val="22"/>
          <w:lang w:val="en-GB"/>
        </w:rPr>
        <w:t xml:space="preserve"> in</w:t>
      </w:r>
      <w:proofErr w:type="gramEnd"/>
      <w:r w:rsidRPr="0EC77245" w:rsidR="285DF407">
        <w:rPr>
          <w:rFonts w:ascii="Arial" w:hAnsi="Arial" w:eastAsia="Arial" w:cs="Arial"/>
          <w:b w:val="0"/>
          <w:bCs w:val="0"/>
          <w:i w:val="0"/>
          <w:iCs w:val="0"/>
          <w:noProof w:val="0"/>
          <w:color w:val="000000" w:themeColor="text1" w:themeTint="FF" w:themeShade="FF"/>
          <w:sz w:val="22"/>
          <w:szCs w:val="22"/>
          <w:lang w:val="en-GB"/>
        </w:rPr>
        <w:t xml:space="preserve"> an adversary, indicating that the god did in fact exercise control over this aspect of life.</w:t>
      </w:r>
      <w:r w:rsidRPr="0EC77245">
        <w:rPr>
          <w:rStyle w:val="FootnoteReference"/>
          <w:rFonts w:ascii="Arial" w:hAnsi="Arial" w:eastAsia="Arial" w:cs="Arial"/>
          <w:b w:val="0"/>
          <w:bCs w:val="0"/>
          <w:i w:val="0"/>
          <w:iCs w:val="0"/>
          <w:noProof w:val="0"/>
          <w:color w:val="000000" w:themeColor="text1" w:themeTint="FF" w:themeShade="FF"/>
          <w:sz w:val="22"/>
          <w:szCs w:val="22"/>
          <w:lang w:val="en-GB"/>
        </w:rPr>
        <w:footnoteReference w:id="26322"/>
      </w:r>
      <w:r w:rsidRPr="0EC77245" w:rsidR="04760472">
        <w:rPr>
          <w:rFonts w:ascii="Arial" w:hAnsi="Arial" w:eastAsia="Arial" w:cs="Arial"/>
          <w:b w:val="0"/>
          <w:bCs w:val="0"/>
          <w:i w:val="0"/>
          <w:iCs w:val="0"/>
          <w:noProof w:val="0"/>
          <w:color w:val="000000" w:themeColor="text1" w:themeTint="FF" w:themeShade="FF"/>
          <w:sz w:val="22"/>
          <w:szCs w:val="22"/>
          <w:lang w:val="en-GB"/>
        </w:rPr>
        <w:t xml:space="preserve"> </w:t>
      </w:r>
      <w:r w:rsidRPr="0EC77245" w:rsidR="285DF407">
        <w:rPr>
          <w:rFonts w:ascii="Arial" w:hAnsi="Arial" w:eastAsia="Arial" w:cs="Arial"/>
          <w:b w:val="0"/>
          <w:bCs w:val="0"/>
          <w:i w:val="0"/>
          <w:iCs w:val="0"/>
          <w:noProof w:val="0"/>
          <w:color w:val="000000" w:themeColor="text1" w:themeTint="FF" w:themeShade="FF"/>
          <w:sz w:val="22"/>
          <w:szCs w:val="22"/>
          <w:lang w:val="en-GB"/>
        </w:rPr>
        <w:t xml:space="preserve"> Significantly though, the inscription does indicate that </w:t>
      </w:r>
      <w:proofErr w:type="spellStart"/>
      <w:r w:rsidRPr="0EC77245" w:rsidR="285DF407">
        <w:rPr>
          <w:rFonts w:ascii="Arial" w:hAnsi="Arial" w:eastAsia="Arial" w:cs="Arial"/>
          <w:b w:val="0"/>
          <w:bCs w:val="0"/>
          <w:i w:val="0"/>
          <w:iCs w:val="0"/>
          <w:noProof w:val="0"/>
          <w:color w:val="000000" w:themeColor="text1" w:themeTint="FF" w:themeShade="FF"/>
          <w:sz w:val="22"/>
          <w:szCs w:val="22"/>
          <w:lang w:val="en-GB"/>
        </w:rPr>
        <w:t>Nodens</w:t>
      </w:r>
      <w:proofErr w:type="spellEnd"/>
      <w:r w:rsidRPr="0EC77245" w:rsidR="285DF407">
        <w:rPr>
          <w:rFonts w:ascii="Arial" w:hAnsi="Arial" w:eastAsia="Arial" w:cs="Arial"/>
          <w:b w:val="0"/>
          <w:bCs w:val="0"/>
          <w:i w:val="0"/>
          <w:iCs w:val="0"/>
          <w:noProof w:val="0"/>
          <w:color w:val="000000" w:themeColor="text1" w:themeTint="FF" w:themeShade="FF"/>
          <w:sz w:val="22"/>
          <w:szCs w:val="22"/>
          <w:lang w:val="en-GB"/>
        </w:rPr>
        <w:t xml:space="preserve"> was perceived as a malevolent force by the person addressing him</w:t>
      </w:r>
      <w:r w:rsidRPr="0EC77245" w:rsidR="726D2A25">
        <w:rPr>
          <w:rFonts w:ascii="Arial" w:hAnsi="Arial" w:eastAsia="Arial" w:cs="Arial"/>
          <w:b w:val="0"/>
          <w:bCs w:val="0"/>
          <w:i w:val="0"/>
          <w:iCs w:val="0"/>
          <w:noProof w:val="0"/>
          <w:color w:val="000000" w:themeColor="text1" w:themeTint="FF" w:themeShade="FF"/>
          <w:sz w:val="22"/>
          <w:szCs w:val="22"/>
          <w:lang w:val="en-GB"/>
        </w:rPr>
        <w:t>, rather than as a benevolen</w:t>
      </w:r>
      <w:r w:rsidRPr="0EC77245" w:rsidR="3A71A058">
        <w:rPr>
          <w:rFonts w:ascii="Arial" w:hAnsi="Arial" w:eastAsia="Arial" w:cs="Arial"/>
          <w:b w:val="0"/>
          <w:bCs w:val="0"/>
          <w:i w:val="0"/>
          <w:iCs w:val="0"/>
          <w:noProof w:val="0"/>
          <w:color w:val="000000" w:themeColor="text1" w:themeTint="FF" w:themeShade="FF"/>
          <w:sz w:val="22"/>
          <w:szCs w:val="22"/>
          <w:lang w:val="en-GB"/>
        </w:rPr>
        <w:t>t</w:t>
      </w:r>
      <w:r w:rsidRPr="0EC77245" w:rsidR="726D2A25">
        <w:rPr>
          <w:rFonts w:ascii="Arial" w:hAnsi="Arial" w:eastAsia="Arial" w:cs="Arial"/>
          <w:b w:val="0"/>
          <w:bCs w:val="0"/>
          <w:i w:val="0"/>
          <w:iCs w:val="0"/>
          <w:noProof w:val="0"/>
          <w:color w:val="000000" w:themeColor="text1" w:themeTint="FF" w:themeShade="FF"/>
          <w:sz w:val="22"/>
          <w:szCs w:val="22"/>
          <w:lang w:val="en-GB"/>
        </w:rPr>
        <w:t xml:space="preserve"> health-giver.</w:t>
      </w:r>
    </w:p>
    <w:p xmlns:wp14="http://schemas.microsoft.com/office/word/2010/wordml" w:rsidP="0EC77245" wp14:textId="05156364" w14:paraId="2D7F0A17">
      <w:pPr>
        <w:jc w:val="left"/>
        <w:rPr>
          <w:rFonts w:ascii="Arial" w:hAnsi="Arial" w:eastAsia="Arial" w:cs="Arial"/>
          <w:b w:val="0"/>
          <w:bCs w:val="0"/>
          <w:i w:val="0"/>
          <w:iCs w:val="0"/>
          <w:noProof w:val="0"/>
          <w:color w:val="000000" w:themeColor="text1" w:themeTint="FF" w:themeShade="FF"/>
          <w:sz w:val="22"/>
          <w:szCs w:val="22"/>
          <w:lang w:val="en-GB"/>
        </w:rPr>
      </w:pPr>
      <w:r w:rsidRPr="0EC77245" w:rsidR="285DF407">
        <w:rPr>
          <w:rFonts w:ascii="Arial" w:hAnsi="Arial" w:eastAsia="Arial" w:cs="Arial"/>
          <w:b w:val="0"/>
          <w:bCs w:val="0"/>
          <w:i w:val="0"/>
          <w:iCs w:val="0"/>
          <w:noProof w:val="0"/>
          <w:color w:val="000000" w:themeColor="text1" w:themeTint="FF" w:themeShade="FF"/>
          <w:sz w:val="22"/>
          <w:szCs w:val="22"/>
          <w:lang w:val="en-GB"/>
        </w:rPr>
        <w:t xml:space="preserve">Since the 1950’s archaeologists commenting on Lydney have started to consider the wider significance of dogs in </w:t>
      </w:r>
      <w:proofErr w:type="spellStart"/>
      <w:r w:rsidRPr="0EC77245" w:rsidR="285DF407">
        <w:rPr>
          <w:rFonts w:ascii="Arial" w:hAnsi="Arial" w:eastAsia="Arial" w:cs="Arial"/>
          <w:b w:val="0"/>
          <w:bCs w:val="0"/>
          <w:i w:val="0"/>
          <w:iCs w:val="0"/>
          <w:noProof w:val="0"/>
          <w:color w:val="000000" w:themeColor="text1" w:themeTint="FF" w:themeShade="FF"/>
          <w:sz w:val="22"/>
          <w:szCs w:val="22"/>
          <w:lang w:val="en-GB"/>
        </w:rPr>
        <w:t>celtic</w:t>
      </w:r>
      <w:proofErr w:type="spellEnd"/>
      <w:r w:rsidRPr="0EC77245" w:rsidR="285DF407">
        <w:rPr>
          <w:rFonts w:ascii="Arial" w:hAnsi="Arial" w:eastAsia="Arial" w:cs="Arial"/>
          <w:b w:val="0"/>
          <w:bCs w:val="0"/>
          <w:i w:val="0"/>
          <w:iCs w:val="0"/>
          <w:noProof w:val="0"/>
          <w:color w:val="000000" w:themeColor="text1" w:themeTint="FF" w:themeShade="FF"/>
          <w:sz w:val="22"/>
          <w:szCs w:val="22"/>
          <w:lang w:val="en-GB"/>
        </w:rPr>
        <w:t xml:space="preserve"> speaking cultures. Noting that the animal was often ‘a companion of an underworld deity’ in ancient </w:t>
      </w:r>
      <w:r w:rsidRPr="0EC77245" w:rsidR="5C580E2C">
        <w:rPr>
          <w:rFonts w:ascii="Arial" w:hAnsi="Arial" w:eastAsia="Arial" w:cs="Arial"/>
          <w:b w:val="0"/>
          <w:bCs w:val="0"/>
          <w:i w:val="0"/>
          <w:iCs w:val="0"/>
          <w:noProof w:val="0"/>
          <w:color w:val="000000" w:themeColor="text1" w:themeTint="FF" w:themeShade="FF"/>
          <w:sz w:val="22"/>
          <w:szCs w:val="22"/>
          <w:lang w:val="en-GB"/>
        </w:rPr>
        <w:t>European</w:t>
      </w:r>
      <w:r w:rsidRPr="0EC77245" w:rsidR="285DF407">
        <w:rPr>
          <w:rFonts w:ascii="Arial" w:hAnsi="Arial" w:eastAsia="Arial" w:cs="Arial"/>
          <w:b w:val="0"/>
          <w:bCs w:val="0"/>
          <w:i w:val="0"/>
          <w:iCs w:val="0"/>
          <w:noProof w:val="0"/>
          <w:color w:val="000000" w:themeColor="text1" w:themeTint="FF" w:themeShade="FF"/>
          <w:sz w:val="22"/>
          <w:szCs w:val="22"/>
          <w:lang w:val="en-GB"/>
        </w:rPr>
        <w:t xml:space="preserve"> myths, Frank Jenkins suggests that clay figurines of dogs found in Romano-</w:t>
      </w:r>
      <w:proofErr w:type="spellStart"/>
      <w:r w:rsidRPr="0EC77245" w:rsidR="285DF407">
        <w:rPr>
          <w:rFonts w:ascii="Arial" w:hAnsi="Arial" w:eastAsia="Arial" w:cs="Arial"/>
          <w:b w:val="0"/>
          <w:bCs w:val="0"/>
          <w:i w:val="0"/>
          <w:iCs w:val="0"/>
          <w:noProof w:val="0"/>
          <w:color w:val="000000" w:themeColor="text1" w:themeTint="FF" w:themeShade="FF"/>
          <w:sz w:val="22"/>
          <w:szCs w:val="22"/>
          <w:lang w:val="en-GB"/>
        </w:rPr>
        <w:t>Gaulish</w:t>
      </w:r>
      <w:proofErr w:type="spellEnd"/>
      <w:r w:rsidRPr="0EC77245" w:rsidR="285DF407">
        <w:rPr>
          <w:rFonts w:ascii="Arial" w:hAnsi="Arial" w:eastAsia="Arial" w:cs="Arial"/>
          <w:b w:val="0"/>
          <w:bCs w:val="0"/>
          <w:i w:val="0"/>
          <w:iCs w:val="0"/>
          <w:noProof w:val="0"/>
          <w:color w:val="000000" w:themeColor="text1" w:themeTint="FF" w:themeShade="FF"/>
          <w:sz w:val="22"/>
          <w:szCs w:val="22"/>
          <w:lang w:val="en-GB"/>
        </w:rPr>
        <w:t xml:space="preserve"> cremation graves may have been intended to accompany ‘the dead on the journey to the underworld’.</w:t>
      </w:r>
      <w:r w:rsidRPr="0EC77245">
        <w:rPr>
          <w:rStyle w:val="FootnoteReference"/>
          <w:rFonts w:ascii="Arial" w:hAnsi="Arial" w:eastAsia="Arial" w:cs="Arial"/>
          <w:b w:val="0"/>
          <w:bCs w:val="0"/>
          <w:i w:val="0"/>
          <w:iCs w:val="0"/>
          <w:noProof w:val="0"/>
          <w:color w:val="000000" w:themeColor="text1" w:themeTint="FF" w:themeShade="FF"/>
          <w:sz w:val="22"/>
          <w:szCs w:val="22"/>
          <w:lang w:val="en-GB"/>
        </w:rPr>
        <w:footnoteReference w:id="1893"/>
      </w:r>
      <w:r w:rsidRPr="0EC77245" w:rsidR="285DF407">
        <w:rPr>
          <w:rFonts w:ascii="Arial" w:hAnsi="Arial" w:eastAsia="Arial" w:cs="Arial"/>
          <w:b w:val="0"/>
          <w:bCs w:val="0"/>
          <w:i w:val="0"/>
          <w:iCs w:val="0"/>
          <w:noProof w:val="0"/>
          <w:color w:val="000000" w:themeColor="text1" w:themeTint="FF" w:themeShade="FF"/>
          <w:sz w:val="22"/>
          <w:szCs w:val="22"/>
          <w:lang w:val="en-GB"/>
        </w:rPr>
        <w:t xml:space="preserve"> Both Jenkins and Ross have drawn a parallel between a bronze dog figurine found in the mosaic funnel at Lydney and one of a </w:t>
      </w:r>
      <w:proofErr w:type="gramStart"/>
      <w:r w:rsidRPr="0EC77245" w:rsidR="285DF407">
        <w:rPr>
          <w:rFonts w:ascii="Arial" w:hAnsi="Arial" w:eastAsia="Arial" w:cs="Arial"/>
          <w:b w:val="0"/>
          <w:bCs w:val="0"/>
          <w:i w:val="0"/>
          <w:iCs w:val="0"/>
          <w:noProof w:val="0"/>
          <w:color w:val="000000" w:themeColor="text1" w:themeTint="FF" w:themeShade="FF"/>
          <w:sz w:val="22"/>
          <w:szCs w:val="22"/>
          <w:lang w:val="en-GB"/>
        </w:rPr>
        <w:t>terrier</w:t>
      </w:r>
      <w:proofErr w:type="gramEnd"/>
      <w:r w:rsidRPr="0EC77245" w:rsidR="285DF407">
        <w:rPr>
          <w:rFonts w:ascii="Arial" w:hAnsi="Arial" w:eastAsia="Arial" w:cs="Arial"/>
          <w:b w:val="0"/>
          <w:bCs w:val="0"/>
          <w:i w:val="0"/>
          <w:iCs w:val="0"/>
          <w:noProof w:val="0"/>
          <w:color w:val="000000" w:themeColor="text1" w:themeTint="FF" w:themeShade="FF"/>
          <w:sz w:val="22"/>
          <w:szCs w:val="22"/>
          <w:lang w:val="en-GB"/>
        </w:rPr>
        <w:t xml:space="preserve"> found in Coventina’s Well, a Romano British shrine in Northumberland.</w:t>
      </w:r>
      <w:r w:rsidRPr="0EC77245">
        <w:rPr>
          <w:rStyle w:val="FootnoteReference"/>
          <w:rFonts w:ascii="Arial" w:hAnsi="Arial" w:eastAsia="Arial" w:cs="Arial"/>
          <w:b w:val="0"/>
          <w:bCs w:val="0"/>
          <w:i w:val="0"/>
          <w:iCs w:val="0"/>
          <w:noProof w:val="0"/>
          <w:color w:val="000000" w:themeColor="text1" w:themeTint="FF" w:themeShade="FF"/>
          <w:sz w:val="22"/>
          <w:szCs w:val="22"/>
          <w:lang w:val="en-GB"/>
        </w:rPr>
        <w:footnoteReference w:id="29906"/>
      </w:r>
      <w:r w:rsidRPr="0EC77245" w:rsidR="285DF407">
        <w:rPr>
          <w:rFonts w:ascii="Arial" w:hAnsi="Arial" w:eastAsia="Arial" w:cs="Arial"/>
          <w:b w:val="0"/>
          <w:bCs w:val="0"/>
          <w:i w:val="0"/>
          <w:iCs w:val="0"/>
          <w:noProof w:val="0"/>
          <w:color w:val="000000" w:themeColor="text1" w:themeTint="FF" w:themeShade="FF"/>
          <w:sz w:val="22"/>
          <w:szCs w:val="22"/>
          <w:lang w:val="en-GB"/>
        </w:rPr>
        <w:t xml:space="preserve"> </w:t>
      </w:r>
      <w:r w:rsidRPr="0EC77245">
        <w:rPr>
          <w:rStyle w:val="FootnoteReference"/>
          <w:rFonts w:ascii="Arial" w:hAnsi="Arial" w:eastAsia="Arial" w:cs="Arial"/>
          <w:b w:val="0"/>
          <w:bCs w:val="0"/>
          <w:i w:val="0"/>
          <w:iCs w:val="0"/>
          <w:noProof w:val="0"/>
          <w:color w:val="000000" w:themeColor="text1" w:themeTint="FF" w:themeShade="FF"/>
          <w:sz w:val="22"/>
          <w:szCs w:val="22"/>
          <w:lang w:val="en-GB"/>
        </w:rPr>
        <w:footnoteReference w:id="14799"/>
      </w:r>
      <w:r w:rsidRPr="0EC77245" w:rsidR="69A2A254">
        <w:rPr>
          <w:rFonts w:ascii="Arial" w:hAnsi="Arial" w:eastAsia="Arial" w:cs="Arial"/>
          <w:b w:val="0"/>
          <w:bCs w:val="0"/>
          <w:i w:val="0"/>
          <w:iCs w:val="0"/>
          <w:noProof w:val="0"/>
          <w:color w:val="000000" w:themeColor="text1" w:themeTint="FF" w:themeShade="FF"/>
          <w:sz w:val="22"/>
          <w:szCs w:val="22"/>
          <w:lang w:val="en-GB"/>
        </w:rPr>
        <w:t xml:space="preserve"> </w:t>
      </w:r>
      <w:r w:rsidRPr="0EC77245" w:rsidR="285DF407">
        <w:rPr>
          <w:rFonts w:ascii="Arial" w:hAnsi="Arial" w:eastAsia="Arial" w:cs="Arial"/>
          <w:b w:val="0"/>
          <w:bCs w:val="0"/>
          <w:i w:val="0"/>
          <w:iCs w:val="0"/>
          <w:noProof w:val="0"/>
          <w:color w:val="000000" w:themeColor="text1" w:themeTint="FF" w:themeShade="FF"/>
          <w:sz w:val="22"/>
          <w:szCs w:val="22"/>
          <w:lang w:val="en-GB"/>
        </w:rPr>
        <w:t>Ross considers too the ‘apparent votive nature’ of dog bones found in wells and the frequency of dog-based names and associations of warrior-heroes in early Irish and Welsh texts.</w:t>
      </w:r>
      <w:r w:rsidRPr="0EC77245">
        <w:rPr>
          <w:rStyle w:val="FootnoteReference"/>
          <w:rFonts w:ascii="Arial" w:hAnsi="Arial" w:eastAsia="Arial" w:cs="Arial"/>
          <w:b w:val="0"/>
          <w:bCs w:val="0"/>
          <w:i w:val="0"/>
          <w:iCs w:val="0"/>
          <w:noProof w:val="0"/>
          <w:color w:val="000000" w:themeColor="text1" w:themeTint="FF" w:themeShade="FF"/>
          <w:sz w:val="22"/>
          <w:szCs w:val="22"/>
          <w:lang w:val="en-GB"/>
        </w:rPr>
        <w:footnoteReference w:id="7370"/>
      </w:r>
      <w:r w:rsidRPr="0EC77245" w:rsidR="285DF407">
        <w:rPr>
          <w:rFonts w:ascii="Arial" w:hAnsi="Arial" w:eastAsia="Arial" w:cs="Arial"/>
          <w:b w:val="0"/>
          <w:bCs w:val="0"/>
          <w:i w:val="0"/>
          <w:iCs w:val="0"/>
          <w:noProof w:val="0"/>
          <w:color w:val="000000" w:themeColor="text1" w:themeTint="FF" w:themeShade="FF"/>
          <w:sz w:val="22"/>
          <w:szCs w:val="22"/>
          <w:lang w:val="en-GB"/>
        </w:rPr>
        <w:t xml:space="preserve"> However, rather than developing these ideas further, both conclude their discussions by reasserting Wheeler’s healing explanation at Lydney.</w:t>
      </w:r>
      <w:r w:rsidRPr="0EC77245">
        <w:rPr>
          <w:rStyle w:val="FootnoteReference"/>
          <w:rFonts w:ascii="Arial" w:hAnsi="Arial" w:eastAsia="Arial" w:cs="Arial"/>
          <w:b w:val="0"/>
          <w:bCs w:val="0"/>
          <w:i w:val="0"/>
          <w:iCs w:val="0"/>
          <w:noProof w:val="0"/>
          <w:color w:val="000000" w:themeColor="text1" w:themeTint="FF" w:themeShade="FF"/>
          <w:sz w:val="22"/>
          <w:szCs w:val="22"/>
          <w:lang w:val="en-GB"/>
        </w:rPr>
        <w:footnoteReference w:id="23582"/>
      </w:r>
      <w:r w:rsidRPr="0EC77245" w:rsidR="2A9EBAB9">
        <w:rPr>
          <w:rFonts w:ascii="Arial" w:hAnsi="Arial" w:eastAsia="Arial" w:cs="Arial"/>
          <w:b w:val="0"/>
          <w:bCs w:val="0"/>
          <w:i w:val="0"/>
          <w:iCs w:val="0"/>
          <w:noProof w:val="0"/>
          <w:color w:val="000000" w:themeColor="text1" w:themeTint="FF" w:themeShade="FF"/>
          <w:sz w:val="22"/>
          <w:szCs w:val="22"/>
          <w:lang w:val="en-GB"/>
        </w:rPr>
        <w:t xml:space="preserve"> </w:t>
      </w:r>
      <w:r w:rsidRPr="0EC77245">
        <w:rPr>
          <w:rStyle w:val="FootnoteReference"/>
          <w:rFonts w:ascii="Arial" w:hAnsi="Arial" w:eastAsia="Arial" w:cs="Arial"/>
          <w:b w:val="0"/>
          <w:bCs w:val="0"/>
          <w:i w:val="0"/>
          <w:iCs w:val="0"/>
          <w:noProof w:val="0"/>
          <w:color w:val="000000" w:themeColor="text1" w:themeTint="FF" w:themeShade="FF"/>
          <w:sz w:val="22"/>
          <w:szCs w:val="22"/>
          <w:lang w:val="en-GB"/>
        </w:rPr>
        <w:footnoteReference w:id="11653"/>
      </w:r>
      <w:r w:rsidRPr="0EC77245" w:rsidR="285DF407">
        <w:rPr>
          <w:rFonts w:ascii="Arial" w:hAnsi="Arial" w:eastAsia="Arial" w:cs="Arial"/>
          <w:b w:val="0"/>
          <w:bCs w:val="0"/>
          <w:i w:val="0"/>
          <w:iCs w:val="0"/>
          <w:noProof w:val="0"/>
          <w:color w:val="000000" w:themeColor="text1" w:themeTint="FF" w:themeShade="FF"/>
          <w:sz w:val="22"/>
          <w:szCs w:val="22"/>
          <w:lang w:val="en-GB"/>
        </w:rPr>
        <w:t xml:space="preserve"> Subsequently, Henig and Webster have followed suit by acknowledging a possible otherworldly role, but emphasising Wheeler’s preferred conjecture. </w:t>
      </w:r>
      <w:r w:rsidRPr="0EC77245">
        <w:rPr>
          <w:rStyle w:val="FootnoteReference"/>
          <w:rFonts w:ascii="Arial" w:hAnsi="Arial" w:eastAsia="Arial" w:cs="Arial"/>
          <w:b w:val="0"/>
          <w:bCs w:val="0"/>
          <w:i w:val="0"/>
          <w:iCs w:val="0"/>
          <w:noProof w:val="0"/>
          <w:color w:val="000000" w:themeColor="text1" w:themeTint="FF" w:themeShade="FF"/>
          <w:sz w:val="22"/>
          <w:szCs w:val="22"/>
          <w:lang w:val="en-GB"/>
        </w:rPr>
        <w:footnoteReference w:id="11842"/>
      </w:r>
      <w:r w:rsidRPr="0EC77245" w:rsidR="502F225A">
        <w:rPr>
          <w:rFonts w:ascii="Arial" w:hAnsi="Arial" w:eastAsia="Arial" w:cs="Arial"/>
          <w:b w:val="0"/>
          <w:bCs w:val="0"/>
          <w:i w:val="0"/>
          <w:iCs w:val="0"/>
          <w:noProof w:val="0"/>
          <w:color w:val="000000" w:themeColor="text1" w:themeTint="FF" w:themeShade="FF"/>
          <w:sz w:val="22"/>
          <w:szCs w:val="22"/>
          <w:lang w:val="en-GB"/>
        </w:rPr>
        <w:t xml:space="preserve"> </w:t>
      </w:r>
      <w:r w:rsidRPr="0EC77245">
        <w:rPr>
          <w:rStyle w:val="FootnoteReference"/>
          <w:rFonts w:ascii="Arial" w:hAnsi="Arial" w:eastAsia="Arial" w:cs="Arial"/>
          <w:b w:val="0"/>
          <w:bCs w:val="0"/>
          <w:i w:val="0"/>
          <w:iCs w:val="0"/>
          <w:noProof w:val="0"/>
          <w:color w:val="000000" w:themeColor="text1" w:themeTint="FF" w:themeShade="FF"/>
          <w:sz w:val="22"/>
          <w:szCs w:val="22"/>
          <w:lang w:val="en-GB"/>
        </w:rPr>
        <w:footnoteReference w:id="2405"/>
      </w:r>
    </w:p>
    <w:p xmlns:wp14="http://schemas.microsoft.com/office/word/2010/wordml" w:rsidP="2D8FE084" w14:paraId="545885CC" wp14:textId="62E1C9B0">
      <w:pPr>
        <w:pStyle w:val="Normal"/>
      </w:pPr>
      <w:r w:rsidRPr="2D8FE084" w:rsidR="285DF407">
        <w:rPr>
          <w:rFonts w:ascii="Arial" w:hAnsi="Arial" w:eastAsia="Arial" w:cs="Arial"/>
          <w:b w:val="0"/>
          <w:bCs w:val="0"/>
          <w:i w:val="0"/>
          <w:iCs w:val="0"/>
          <w:noProof w:val="0"/>
          <w:color w:val="000000" w:themeColor="text1" w:themeTint="FF" w:themeShade="FF"/>
          <w:sz w:val="22"/>
          <w:szCs w:val="22"/>
          <w:lang w:val="en-GB"/>
        </w:rPr>
        <w:t xml:space="preserve">A likely factor in the persistent dominance of Asklepian healing in these accounts, rather than </w:t>
      </w:r>
      <w:proofErr w:type="spellStart"/>
      <w:r w:rsidRPr="2D8FE084" w:rsidR="285DF407">
        <w:rPr>
          <w:rFonts w:ascii="Arial" w:hAnsi="Arial" w:eastAsia="Arial" w:cs="Arial"/>
          <w:b w:val="0"/>
          <w:bCs w:val="0"/>
          <w:i w:val="0"/>
          <w:iCs w:val="0"/>
          <w:noProof w:val="0"/>
          <w:color w:val="000000" w:themeColor="text1" w:themeTint="FF" w:themeShade="FF"/>
          <w:sz w:val="22"/>
          <w:szCs w:val="22"/>
          <w:lang w:val="en-GB"/>
        </w:rPr>
        <w:t>celtic</w:t>
      </w:r>
      <w:proofErr w:type="spellEnd"/>
      <w:r w:rsidRPr="2D8FE084" w:rsidR="285DF407">
        <w:rPr>
          <w:rFonts w:ascii="Arial" w:hAnsi="Arial" w:eastAsia="Arial" w:cs="Arial"/>
          <w:b w:val="0"/>
          <w:bCs w:val="0"/>
          <w:i w:val="0"/>
          <w:iCs w:val="0"/>
          <w:noProof w:val="0"/>
          <w:color w:val="000000" w:themeColor="text1" w:themeTint="FF" w:themeShade="FF"/>
          <w:sz w:val="22"/>
          <w:szCs w:val="22"/>
          <w:lang w:val="en-GB"/>
        </w:rPr>
        <w:t xml:space="preserve"> notions of death and the otherworld, may simply be because the Classical world is better documented than the small-scale Brythonic speaking communities that once occupied Gloucestershire. The Welsh texts that do survive suffer from a perception, articulated by Hutton, that they are ‘notoriously, much less helpful’ than Irish sources in helping us to understand </w:t>
      </w:r>
      <w:r w:rsidRPr="2D8FE084" w:rsidR="2F8E18A4">
        <w:rPr>
          <w:rFonts w:ascii="Arial" w:hAnsi="Arial" w:eastAsia="Arial" w:cs="Arial"/>
          <w:b w:val="0"/>
          <w:bCs w:val="0"/>
          <w:i w:val="0"/>
          <w:iCs w:val="0"/>
          <w:noProof w:val="0"/>
          <w:color w:val="000000" w:themeColor="text1" w:themeTint="FF" w:themeShade="FF"/>
          <w:sz w:val="22"/>
          <w:szCs w:val="22"/>
          <w:lang w:val="en-GB"/>
        </w:rPr>
        <w:t>pre-Christian</w:t>
      </w:r>
      <w:r w:rsidRPr="2D8FE084" w:rsidR="285DF407">
        <w:rPr>
          <w:rFonts w:ascii="Arial" w:hAnsi="Arial" w:eastAsia="Arial" w:cs="Arial"/>
          <w:b w:val="0"/>
          <w:bCs w:val="0"/>
          <w:i w:val="0"/>
          <w:iCs w:val="0"/>
          <w:noProof w:val="0"/>
          <w:color w:val="000000" w:themeColor="text1" w:themeTint="FF" w:themeShade="FF"/>
          <w:sz w:val="22"/>
          <w:szCs w:val="22"/>
          <w:lang w:val="en-GB"/>
        </w:rPr>
        <w:t xml:space="preserve"> religion.</w:t>
      </w:r>
      <w:r w:rsidRPr="2D8FE084">
        <w:rPr>
          <w:rStyle w:val="FootnoteReference"/>
          <w:rFonts w:ascii="Arial" w:hAnsi="Arial" w:eastAsia="Arial" w:cs="Arial"/>
          <w:b w:val="0"/>
          <w:bCs w:val="0"/>
          <w:i w:val="0"/>
          <w:iCs w:val="0"/>
          <w:noProof w:val="0"/>
          <w:color w:val="000000" w:themeColor="text1" w:themeTint="FF" w:themeShade="FF"/>
          <w:sz w:val="22"/>
          <w:szCs w:val="22"/>
          <w:lang w:val="en-GB"/>
        </w:rPr>
        <w:footnoteReference w:id="22094"/>
      </w:r>
      <w:r w:rsidRPr="2D8FE084" w:rsidR="285DF407">
        <w:rPr>
          <w:rFonts w:ascii="Arial" w:hAnsi="Arial" w:eastAsia="Arial" w:cs="Arial"/>
          <w:b w:val="0"/>
          <w:bCs w:val="0"/>
          <w:i w:val="0"/>
          <w:iCs w:val="0"/>
          <w:noProof w:val="0"/>
          <w:color w:val="000000" w:themeColor="text1" w:themeTint="FF" w:themeShade="FF"/>
          <w:sz w:val="22"/>
          <w:szCs w:val="22"/>
          <w:lang w:val="en-GB"/>
        </w:rPr>
        <w:t xml:space="preserve"> Indeed, Hutton has even gone as far as questioning the idea that Irish and Welsh texts can tell us anything useful about </w:t>
      </w:r>
      <w:proofErr w:type="spellStart"/>
      <w:r w:rsidRPr="2D8FE084" w:rsidR="285DF407">
        <w:rPr>
          <w:rFonts w:ascii="Arial" w:hAnsi="Arial" w:eastAsia="Arial" w:cs="Arial"/>
          <w:b w:val="0"/>
          <w:bCs w:val="0"/>
          <w:i w:val="0"/>
          <w:iCs w:val="0"/>
          <w:noProof w:val="0"/>
          <w:color w:val="000000" w:themeColor="text1" w:themeTint="FF" w:themeShade="FF"/>
          <w:sz w:val="22"/>
          <w:szCs w:val="22"/>
          <w:lang w:val="en-GB"/>
        </w:rPr>
        <w:t>Nodens</w:t>
      </w:r>
      <w:proofErr w:type="spellEnd"/>
      <w:r w:rsidRPr="2D8FE084" w:rsidR="285DF407">
        <w:rPr>
          <w:rFonts w:ascii="Arial" w:hAnsi="Arial" w:eastAsia="Arial" w:cs="Arial"/>
          <w:b w:val="0"/>
          <w:bCs w:val="0"/>
          <w:i w:val="0"/>
          <w:iCs w:val="0"/>
          <w:noProof w:val="0"/>
          <w:color w:val="000000" w:themeColor="text1" w:themeTint="FF" w:themeShade="FF"/>
          <w:sz w:val="22"/>
          <w:szCs w:val="22"/>
          <w:lang w:val="en-GB"/>
        </w:rPr>
        <w:t>, conceding only that ‘the names are cognate’.</w:t>
      </w:r>
      <w:r w:rsidRPr="2D8FE084">
        <w:rPr>
          <w:rStyle w:val="FootnoteReference"/>
          <w:rFonts w:ascii="Arial" w:hAnsi="Arial" w:eastAsia="Arial" w:cs="Arial"/>
          <w:b w:val="0"/>
          <w:bCs w:val="0"/>
          <w:i w:val="0"/>
          <w:iCs w:val="0"/>
          <w:noProof w:val="0"/>
          <w:color w:val="000000" w:themeColor="text1" w:themeTint="FF" w:themeShade="FF"/>
          <w:sz w:val="22"/>
          <w:szCs w:val="22"/>
          <w:lang w:val="en-GB"/>
        </w:rPr>
        <w:footnoteReference w:id="18994"/>
      </w:r>
      <w:r w:rsidRPr="2D8FE084" w:rsidR="285DF407">
        <w:rPr>
          <w:rFonts w:ascii="Arial" w:hAnsi="Arial" w:eastAsia="Arial" w:cs="Arial"/>
          <w:b w:val="0"/>
          <w:bCs w:val="0"/>
          <w:i w:val="0"/>
          <w:iCs w:val="0"/>
          <w:noProof w:val="0"/>
          <w:color w:val="000000" w:themeColor="text1" w:themeTint="FF" w:themeShade="FF"/>
          <w:sz w:val="22"/>
          <w:szCs w:val="22"/>
          <w:lang w:val="en-GB"/>
        </w:rPr>
        <w:t xml:space="preserve"> </w:t>
      </w:r>
      <w:r w:rsidRPr="2D8FE084" w:rsidR="6A2A2501">
        <w:rPr>
          <w:rFonts w:ascii="Arial" w:hAnsi="Arial" w:eastAsia="Arial" w:cs="Arial"/>
          <w:b w:val="0"/>
          <w:bCs w:val="0"/>
          <w:i w:val="0"/>
          <w:iCs w:val="0"/>
          <w:noProof w:val="0"/>
          <w:color w:val="000000" w:themeColor="text1" w:themeTint="FF" w:themeShade="FF"/>
          <w:sz w:val="22"/>
          <w:szCs w:val="22"/>
          <w:lang w:val="en-GB"/>
        </w:rPr>
        <w:t xml:space="preserve">However, </w:t>
      </w:r>
      <w:r w:rsidRPr="2D8FE084" w:rsidR="33C1F7E6">
        <w:rPr>
          <w:rFonts w:ascii="Arial" w:hAnsi="Arial" w:eastAsia="Arial" w:cs="Arial"/>
          <w:b w:val="0"/>
          <w:bCs w:val="0"/>
          <w:i w:val="0"/>
          <w:iCs w:val="0"/>
          <w:noProof w:val="0"/>
          <w:color w:val="000000" w:themeColor="text1" w:themeTint="FF" w:themeShade="FF"/>
          <w:sz w:val="22"/>
          <w:szCs w:val="22"/>
          <w:lang w:val="en-GB"/>
        </w:rPr>
        <w:t xml:space="preserve">Hutton, just like Rhys before him, </w:t>
      </w:r>
      <w:r w:rsidRPr="2D8FE084" w:rsidR="6A2A2501">
        <w:rPr>
          <w:rFonts w:ascii="Arial" w:hAnsi="Arial" w:eastAsia="Arial" w:cs="Arial"/>
          <w:b w:val="0"/>
          <w:bCs w:val="0"/>
          <w:i w:val="0"/>
          <w:iCs w:val="0"/>
          <w:noProof w:val="0"/>
          <w:color w:val="000000" w:themeColor="text1" w:themeTint="FF" w:themeShade="FF"/>
          <w:sz w:val="22"/>
          <w:szCs w:val="22"/>
          <w:lang w:val="en-GB"/>
        </w:rPr>
        <w:t xml:space="preserve">has </w:t>
      </w:r>
      <w:r w:rsidRPr="2D8FE084" w:rsidR="3B8C8C6C">
        <w:rPr>
          <w:rFonts w:ascii="Arial" w:hAnsi="Arial" w:eastAsia="Arial" w:cs="Arial"/>
          <w:b w:val="0"/>
          <w:bCs w:val="0"/>
          <w:i w:val="0"/>
          <w:iCs w:val="0"/>
          <w:noProof w:val="0"/>
          <w:color w:val="000000" w:themeColor="text1" w:themeTint="FF" w:themeShade="FF"/>
          <w:sz w:val="22"/>
          <w:szCs w:val="22"/>
          <w:lang w:val="en-GB"/>
        </w:rPr>
        <w:t xml:space="preserve">failed to </w:t>
      </w:r>
      <w:r w:rsidRPr="2D8FE084" w:rsidR="77FCE686">
        <w:rPr>
          <w:rFonts w:ascii="Arial" w:hAnsi="Arial" w:eastAsia="Arial" w:cs="Arial"/>
          <w:b w:val="0"/>
          <w:bCs w:val="0"/>
          <w:i w:val="0"/>
          <w:iCs w:val="0"/>
          <w:noProof w:val="0"/>
          <w:color w:val="000000" w:themeColor="text1" w:themeTint="FF" w:themeShade="FF"/>
          <w:sz w:val="22"/>
          <w:szCs w:val="22"/>
          <w:lang w:val="en-GB"/>
        </w:rPr>
        <w:t>include</w:t>
      </w:r>
      <w:r w:rsidRPr="2D8FE084" w:rsidR="01E668AA">
        <w:rPr>
          <w:rFonts w:ascii="Arial" w:hAnsi="Arial" w:eastAsia="Arial" w:cs="Arial"/>
          <w:b w:val="0"/>
          <w:bCs w:val="0"/>
          <w:i w:val="0"/>
          <w:iCs w:val="0"/>
          <w:noProof w:val="0"/>
          <w:color w:val="000000" w:themeColor="text1" w:themeTint="FF" w:themeShade="FF"/>
          <w:sz w:val="22"/>
          <w:szCs w:val="22"/>
          <w:lang w:val="en-GB"/>
        </w:rPr>
        <w:t xml:space="preserve"> </w:t>
      </w:r>
      <w:r w:rsidRPr="2D8FE084" w:rsidR="6A2A2501">
        <w:rPr>
          <w:rFonts w:ascii="Arial" w:hAnsi="Arial" w:eastAsia="Arial" w:cs="Arial"/>
          <w:b w:val="0"/>
          <w:bCs w:val="0"/>
          <w:i w:val="0"/>
          <w:iCs w:val="0"/>
          <w:noProof w:val="0"/>
          <w:color w:val="000000" w:themeColor="text1" w:themeTint="FF" w:themeShade="FF"/>
          <w:sz w:val="22"/>
          <w:szCs w:val="22"/>
          <w:lang w:val="en-GB"/>
        </w:rPr>
        <w:t>Gwyn ap Nudd</w:t>
      </w:r>
      <w:r w:rsidRPr="2D8FE084" w:rsidR="7278B661">
        <w:rPr>
          <w:rFonts w:ascii="Arial" w:hAnsi="Arial" w:eastAsia="Arial" w:cs="Arial"/>
          <w:b w:val="0"/>
          <w:bCs w:val="0"/>
          <w:i w:val="0"/>
          <w:iCs w:val="0"/>
          <w:noProof w:val="0"/>
          <w:color w:val="000000" w:themeColor="text1" w:themeTint="FF" w:themeShade="FF"/>
          <w:sz w:val="22"/>
          <w:szCs w:val="22"/>
          <w:lang w:val="en-GB"/>
        </w:rPr>
        <w:t xml:space="preserve"> in his assessment.</w:t>
      </w:r>
      <w:r w:rsidRPr="2D8FE084" w:rsidR="285DF407">
        <w:rPr>
          <w:rFonts w:ascii="Arial" w:hAnsi="Arial" w:eastAsia="Arial" w:cs="Arial"/>
          <w:b w:val="0"/>
          <w:bCs w:val="0"/>
          <w:i w:val="0"/>
          <w:iCs w:val="0"/>
          <w:noProof w:val="0"/>
          <w:color w:val="000000" w:themeColor="text1" w:themeTint="FF" w:themeShade="FF"/>
          <w:sz w:val="22"/>
          <w:szCs w:val="22"/>
          <w:lang w:val="en-GB"/>
        </w:rPr>
        <w:t xml:space="preserve"> </w:t>
      </w:r>
      <w:r>
        <w:br/>
      </w:r>
    </w:p>
    <w:p w:rsidR="285DF407" w:rsidP="0EC77245" w:rsidRDefault="285DF407" w14:textId="4BEF14E7" w14:paraId="586A9FA7">
      <w:pPr>
        <w:pStyle w:val="Normal"/>
        <w:jc w:val="left"/>
        <w:rPr>
          <w:rFonts w:ascii="Arial" w:hAnsi="Arial" w:eastAsia="Arial" w:cs="Arial"/>
          <w:b w:val="0"/>
          <w:bCs w:val="0"/>
          <w:i w:val="0"/>
          <w:iCs w:val="0"/>
          <w:noProof w:val="0"/>
          <w:color w:val="000000" w:themeColor="text1" w:themeTint="FF" w:themeShade="FF"/>
          <w:sz w:val="22"/>
          <w:szCs w:val="22"/>
          <w:lang w:val="en-GB"/>
        </w:rPr>
      </w:pPr>
      <w:r w:rsidRPr="0EC77245" w:rsidR="285DF407">
        <w:rPr>
          <w:rFonts w:ascii="Arial" w:hAnsi="Arial" w:eastAsia="Arial" w:cs="Arial"/>
          <w:b w:val="0"/>
          <w:bCs w:val="0"/>
          <w:i w:val="0"/>
          <w:iCs w:val="0"/>
          <w:noProof w:val="0"/>
          <w:color w:val="000000" w:themeColor="text1" w:themeTint="FF" w:themeShade="FF"/>
          <w:sz w:val="22"/>
          <w:szCs w:val="22"/>
          <w:lang w:val="en-GB"/>
        </w:rPr>
        <w:t xml:space="preserve">In attempting to understand </w:t>
      </w:r>
      <w:r w:rsidRPr="0EC77245" w:rsidR="7EE9E432">
        <w:rPr>
          <w:rFonts w:ascii="Arial" w:hAnsi="Arial" w:eastAsia="Arial" w:cs="Arial"/>
          <w:b w:val="0"/>
          <w:bCs w:val="0"/>
          <w:i w:val="0"/>
          <w:iCs w:val="0"/>
          <w:noProof w:val="0"/>
          <w:color w:val="000000" w:themeColor="text1" w:themeTint="FF" w:themeShade="FF"/>
          <w:sz w:val="22"/>
          <w:szCs w:val="22"/>
          <w:lang w:val="en-GB"/>
        </w:rPr>
        <w:t>religious activity at the temple</w:t>
      </w:r>
      <w:r w:rsidRPr="0EC77245" w:rsidR="285DF407">
        <w:rPr>
          <w:rFonts w:ascii="Arial" w:hAnsi="Arial" w:eastAsia="Arial" w:cs="Arial"/>
          <w:b w:val="0"/>
          <w:bCs w:val="0"/>
          <w:i w:val="0"/>
          <w:iCs w:val="0"/>
          <w:noProof w:val="0"/>
          <w:color w:val="000000" w:themeColor="text1" w:themeTint="FF" w:themeShade="FF"/>
          <w:sz w:val="22"/>
          <w:szCs w:val="22"/>
          <w:lang w:val="en-GB"/>
        </w:rPr>
        <w:t>, a number of scholars have considered the significance of the bronze headdress mentioned above</w:t>
      </w:r>
      <w:r w:rsidRPr="0EC77245" w:rsidR="5FFE411B">
        <w:rPr>
          <w:rFonts w:ascii="Arial" w:hAnsi="Arial" w:eastAsia="Arial" w:cs="Arial"/>
          <w:b w:val="0"/>
          <w:bCs w:val="0"/>
          <w:i w:val="0"/>
          <w:iCs w:val="0"/>
          <w:noProof w:val="0"/>
          <w:color w:val="000000" w:themeColor="text1" w:themeTint="FF" w:themeShade="FF"/>
          <w:sz w:val="22"/>
          <w:szCs w:val="22"/>
          <w:lang w:val="en-GB"/>
        </w:rPr>
        <w:t>;</w:t>
      </w:r>
      <w:r w:rsidRPr="0EC77245" w:rsidR="370F831F">
        <w:rPr>
          <w:rFonts w:ascii="Arial" w:hAnsi="Arial" w:eastAsia="Arial" w:cs="Arial"/>
          <w:b w:val="0"/>
          <w:bCs w:val="0"/>
          <w:i w:val="0"/>
          <w:iCs w:val="0"/>
          <w:noProof w:val="0"/>
          <w:color w:val="000000" w:themeColor="text1" w:themeTint="FF" w:themeShade="FF"/>
          <w:sz w:val="22"/>
          <w:szCs w:val="22"/>
          <w:lang w:val="en-GB"/>
        </w:rPr>
        <w:t xml:space="preserve"> </w:t>
      </w:r>
      <w:r w:rsidRPr="0EC77245" w:rsidR="02B90585">
        <w:rPr>
          <w:rFonts w:ascii="Arial" w:hAnsi="Arial" w:eastAsia="Arial" w:cs="Arial"/>
          <w:b w:val="0"/>
          <w:bCs w:val="0"/>
          <w:i w:val="0"/>
          <w:iCs w:val="0"/>
          <w:noProof w:val="0"/>
          <w:color w:val="000000" w:themeColor="text1" w:themeTint="FF" w:themeShade="FF"/>
          <w:sz w:val="22"/>
          <w:szCs w:val="22"/>
          <w:lang w:val="en-GB"/>
        </w:rPr>
        <w:t>Ross agrees with Wheeler’s ‘sun-god’ interpretation</w:t>
      </w:r>
      <w:r w:rsidRPr="0EC77245" w:rsidR="6143BB4F">
        <w:rPr>
          <w:rFonts w:ascii="Arial" w:hAnsi="Arial" w:eastAsia="Arial" w:cs="Arial"/>
          <w:b w:val="0"/>
          <w:bCs w:val="0"/>
          <w:i w:val="0"/>
          <w:iCs w:val="0"/>
          <w:noProof w:val="0"/>
          <w:color w:val="000000" w:themeColor="text1" w:themeTint="FF" w:themeShade="FF"/>
          <w:sz w:val="22"/>
          <w:szCs w:val="22"/>
          <w:lang w:val="en-GB"/>
        </w:rPr>
        <w:t>,</w:t>
      </w:r>
      <w:r w:rsidRPr="0EC77245" w:rsidR="285DF407">
        <w:rPr>
          <w:rFonts w:ascii="Arial" w:hAnsi="Arial" w:eastAsia="Arial" w:cs="Arial"/>
          <w:b w:val="0"/>
          <w:bCs w:val="0"/>
          <w:i w:val="0"/>
          <w:iCs w:val="0"/>
          <w:noProof w:val="0"/>
          <w:color w:val="000000" w:themeColor="text1" w:themeTint="FF" w:themeShade="FF"/>
          <w:sz w:val="22"/>
          <w:szCs w:val="22"/>
          <w:lang w:val="en-GB"/>
        </w:rPr>
        <w:t xml:space="preserve"> </w:t>
      </w:r>
      <w:r w:rsidRPr="0EC77245" w:rsidR="570AFFCF">
        <w:rPr>
          <w:rFonts w:ascii="Arial" w:hAnsi="Arial" w:eastAsia="Arial" w:cs="Arial"/>
          <w:b w:val="0"/>
          <w:bCs w:val="0"/>
          <w:i w:val="0"/>
          <w:iCs w:val="0"/>
          <w:noProof w:val="0"/>
          <w:color w:val="000000" w:themeColor="text1" w:themeTint="FF" w:themeShade="FF"/>
          <w:sz w:val="22"/>
          <w:szCs w:val="22"/>
          <w:lang w:val="en-GB"/>
        </w:rPr>
        <w:t>while</w:t>
      </w:r>
      <w:r w:rsidRPr="0EC77245" w:rsidR="285DF407">
        <w:rPr>
          <w:rFonts w:ascii="Arial" w:hAnsi="Arial" w:eastAsia="Arial" w:cs="Arial"/>
          <w:b w:val="0"/>
          <w:bCs w:val="0"/>
          <w:i w:val="0"/>
          <w:iCs w:val="0"/>
          <w:noProof w:val="0"/>
          <w:color w:val="000000" w:themeColor="text1" w:themeTint="FF" w:themeShade="FF"/>
          <w:sz w:val="22"/>
          <w:szCs w:val="22"/>
          <w:lang w:val="en-GB"/>
        </w:rPr>
        <w:t xml:space="preserve"> Hutton </w:t>
      </w:r>
      <w:r w:rsidRPr="0EC77245" w:rsidR="23FD4F83">
        <w:rPr>
          <w:rFonts w:ascii="Arial" w:hAnsi="Arial" w:eastAsia="Arial" w:cs="Arial"/>
          <w:b w:val="0"/>
          <w:bCs w:val="0"/>
          <w:i w:val="0"/>
          <w:iCs w:val="0"/>
          <w:noProof w:val="0"/>
          <w:color w:val="000000" w:themeColor="text1" w:themeTint="FF" w:themeShade="FF"/>
          <w:sz w:val="22"/>
          <w:szCs w:val="22"/>
          <w:lang w:val="en-GB"/>
        </w:rPr>
        <w:t>develops the idea</w:t>
      </w:r>
      <w:r w:rsidRPr="0EC77245" w:rsidR="285DF407">
        <w:rPr>
          <w:rFonts w:ascii="Arial" w:hAnsi="Arial" w:eastAsia="Arial" w:cs="Arial"/>
          <w:b w:val="0"/>
          <w:bCs w:val="0"/>
          <w:i w:val="0"/>
          <w:iCs w:val="0"/>
          <w:noProof w:val="0"/>
          <w:color w:val="000000" w:themeColor="text1" w:themeTint="FF" w:themeShade="FF"/>
          <w:sz w:val="22"/>
          <w:szCs w:val="22"/>
          <w:lang w:val="en-GB"/>
        </w:rPr>
        <w:t xml:space="preserve"> a little further, </w:t>
      </w:r>
      <w:r w:rsidRPr="0EC77245" w:rsidR="46E41796">
        <w:rPr>
          <w:rFonts w:ascii="Arial" w:hAnsi="Arial" w:eastAsia="Arial" w:cs="Arial"/>
          <w:b w:val="0"/>
          <w:bCs w:val="0"/>
          <w:i w:val="0"/>
          <w:iCs w:val="0"/>
          <w:noProof w:val="0"/>
          <w:color w:val="000000" w:themeColor="text1" w:themeTint="FF" w:themeShade="FF"/>
          <w:sz w:val="22"/>
          <w:szCs w:val="22"/>
          <w:lang w:val="en-GB"/>
        </w:rPr>
        <w:t>seeing</w:t>
      </w:r>
      <w:r w:rsidRPr="0EC77245" w:rsidR="285DF407">
        <w:rPr>
          <w:rFonts w:ascii="Arial" w:hAnsi="Arial" w:eastAsia="Arial" w:cs="Arial"/>
          <w:b w:val="0"/>
          <w:bCs w:val="0"/>
          <w:i w:val="0"/>
          <w:iCs w:val="0"/>
          <w:noProof w:val="0"/>
          <w:color w:val="000000" w:themeColor="text1" w:themeTint="FF" w:themeShade="FF"/>
          <w:sz w:val="22"/>
          <w:szCs w:val="22"/>
          <w:lang w:val="en-GB"/>
        </w:rPr>
        <w:t xml:space="preserve"> the tritons as representing the course ‘of the sun between opposite sides of the world’s encircling ocean’, although he rejects the </w:t>
      </w:r>
      <w:r w:rsidRPr="0EC77245" w:rsidR="7B9D2EB1">
        <w:rPr>
          <w:rFonts w:ascii="Arial" w:hAnsi="Arial" w:eastAsia="Arial" w:cs="Arial"/>
          <w:b w:val="0"/>
          <w:bCs w:val="0"/>
          <w:i w:val="0"/>
          <w:iCs w:val="0"/>
          <w:noProof w:val="0"/>
          <w:color w:val="000000" w:themeColor="text1" w:themeTint="FF" w:themeShade="FF"/>
          <w:sz w:val="22"/>
          <w:szCs w:val="22"/>
          <w:lang w:val="en-GB"/>
        </w:rPr>
        <w:t>notion</w:t>
      </w:r>
      <w:r w:rsidRPr="0EC77245" w:rsidR="285DF407">
        <w:rPr>
          <w:rFonts w:ascii="Arial" w:hAnsi="Arial" w:eastAsia="Arial" w:cs="Arial"/>
          <w:b w:val="0"/>
          <w:bCs w:val="0"/>
          <w:i w:val="0"/>
          <w:iCs w:val="0"/>
          <w:noProof w:val="0"/>
          <w:color w:val="000000" w:themeColor="text1" w:themeTint="FF" w:themeShade="FF"/>
          <w:sz w:val="22"/>
          <w:szCs w:val="22"/>
          <w:lang w:val="en-GB"/>
        </w:rPr>
        <w:t xml:space="preserve"> that this tells us anything about </w:t>
      </w:r>
      <w:proofErr w:type="spellStart"/>
      <w:r w:rsidRPr="0EC77245" w:rsidR="285DF407">
        <w:rPr>
          <w:rFonts w:ascii="Arial" w:hAnsi="Arial" w:eastAsia="Arial" w:cs="Arial"/>
          <w:b w:val="0"/>
          <w:bCs w:val="0"/>
          <w:i w:val="0"/>
          <w:iCs w:val="0"/>
          <w:noProof w:val="0"/>
          <w:color w:val="000000" w:themeColor="text1" w:themeTint="FF" w:themeShade="FF"/>
          <w:sz w:val="22"/>
          <w:szCs w:val="22"/>
          <w:lang w:val="en-GB"/>
        </w:rPr>
        <w:t>Nodens</w:t>
      </w:r>
      <w:proofErr w:type="spellEnd"/>
      <w:r w:rsidRPr="0EC77245" w:rsidR="285DF407">
        <w:rPr>
          <w:rFonts w:ascii="Arial" w:hAnsi="Arial" w:eastAsia="Arial" w:cs="Arial"/>
          <w:b w:val="0"/>
          <w:bCs w:val="0"/>
          <w:i w:val="0"/>
          <w:iCs w:val="0"/>
          <w:noProof w:val="0"/>
          <w:color w:val="000000" w:themeColor="text1" w:themeTint="FF" w:themeShade="FF"/>
          <w:sz w:val="22"/>
          <w:szCs w:val="22"/>
          <w:lang w:val="en-GB"/>
        </w:rPr>
        <w:t>, taking the solar headdress as evidence of the worship of multiple deities at the site</w:t>
      </w:r>
      <w:r w:rsidRPr="0EC77245" w:rsidR="285DF407">
        <w:rPr>
          <w:rFonts w:ascii="Arial" w:hAnsi="Arial" w:eastAsia="Arial" w:cs="Arial"/>
          <w:b w:val="0"/>
          <w:bCs w:val="0"/>
          <w:i w:val="0"/>
          <w:iCs w:val="0"/>
          <w:noProof w:val="0"/>
          <w:color w:val="000000" w:themeColor="text1" w:themeTint="FF" w:themeShade="FF"/>
          <w:sz w:val="22"/>
          <w:szCs w:val="22"/>
          <w:lang w:val="en-GB"/>
        </w:rPr>
        <w:t>.</w:t>
      </w:r>
      <w:r w:rsidRPr="0EC77245">
        <w:rPr>
          <w:rStyle w:val="FootnoteReference"/>
          <w:rFonts w:ascii="Arial" w:hAnsi="Arial" w:eastAsia="Arial" w:cs="Arial"/>
          <w:b w:val="0"/>
          <w:bCs w:val="0"/>
          <w:i w:val="0"/>
          <w:iCs w:val="0"/>
          <w:noProof w:val="0"/>
          <w:color w:val="000000" w:themeColor="text1" w:themeTint="FF" w:themeShade="FF"/>
          <w:sz w:val="22"/>
          <w:szCs w:val="22"/>
          <w:lang w:val="en-GB"/>
        </w:rPr>
        <w:footnoteReference w:id="12687"/>
      </w:r>
      <w:r w:rsidRPr="0EC77245" w:rsidR="78D679C9">
        <w:rPr>
          <w:rFonts w:ascii="Arial" w:hAnsi="Arial" w:eastAsia="Arial" w:cs="Arial"/>
          <w:b w:val="0"/>
          <w:bCs w:val="0"/>
          <w:i w:val="0"/>
          <w:iCs w:val="0"/>
          <w:noProof w:val="0"/>
          <w:color w:val="000000" w:themeColor="text1" w:themeTint="FF" w:themeShade="FF"/>
          <w:sz w:val="22"/>
          <w:szCs w:val="22"/>
          <w:lang w:val="en-GB"/>
        </w:rPr>
        <w:t xml:space="preserve"> </w:t>
      </w:r>
      <w:r w:rsidRPr="0EC77245">
        <w:rPr>
          <w:rStyle w:val="FootnoteReference"/>
          <w:rFonts w:ascii="Arial" w:hAnsi="Arial" w:eastAsia="Arial" w:cs="Arial"/>
          <w:b w:val="0"/>
          <w:bCs w:val="0"/>
          <w:i w:val="0"/>
          <w:iCs w:val="0"/>
          <w:noProof w:val="0"/>
          <w:color w:val="000000" w:themeColor="text1" w:themeTint="FF" w:themeShade="FF"/>
          <w:sz w:val="22"/>
          <w:szCs w:val="22"/>
          <w:lang w:val="en-GB"/>
        </w:rPr>
        <w:footnoteReference w:id="30937"/>
      </w:r>
      <w:r w:rsidRPr="0EC77245" w:rsidR="5A0629F9">
        <w:rPr>
          <w:rFonts w:ascii="Arial" w:hAnsi="Arial" w:eastAsia="Arial" w:cs="Arial"/>
          <w:b w:val="0"/>
          <w:bCs w:val="0"/>
          <w:i w:val="0"/>
          <w:iCs w:val="0"/>
          <w:noProof w:val="0"/>
          <w:color w:val="000000" w:themeColor="text1" w:themeTint="FF" w:themeShade="FF"/>
          <w:sz w:val="22"/>
          <w:szCs w:val="22"/>
          <w:lang w:val="en-GB"/>
        </w:rPr>
        <w:t xml:space="preserve"> </w:t>
      </w:r>
      <w:r w:rsidRPr="0EC77245">
        <w:rPr>
          <w:rStyle w:val="FootnoteReference"/>
          <w:rFonts w:ascii="Arial" w:hAnsi="Arial" w:eastAsia="Arial" w:cs="Arial"/>
          <w:b w:val="0"/>
          <w:bCs w:val="0"/>
          <w:i w:val="0"/>
          <w:iCs w:val="0"/>
          <w:noProof w:val="0"/>
          <w:color w:val="000000" w:themeColor="text1" w:themeTint="FF" w:themeShade="FF"/>
          <w:sz w:val="22"/>
          <w:szCs w:val="22"/>
          <w:lang w:val="en-GB"/>
        </w:rPr>
        <w:footnoteReference w:id="25153"/>
      </w:r>
      <w:r w:rsidRPr="0EC77245" w:rsidR="285DF407">
        <w:rPr>
          <w:rFonts w:ascii="Arial" w:hAnsi="Arial" w:eastAsia="Arial" w:cs="Arial"/>
          <w:b w:val="0"/>
          <w:bCs w:val="0"/>
          <w:i w:val="0"/>
          <w:iCs w:val="0"/>
          <w:noProof w:val="0"/>
          <w:color w:val="000000" w:themeColor="text1" w:themeTint="FF" w:themeShade="FF"/>
          <w:sz w:val="22"/>
          <w:szCs w:val="22"/>
          <w:lang w:val="en-GB"/>
        </w:rPr>
        <w:t xml:space="preserve"> </w:t>
      </w:r>
      <w:r w:rsidRPr="0EC77245" w:rsidR="72DC5DE9">
        <w:rPr>
          <w:rFonts w:ascii="Arial" w:hAnsi="Arial" w:eastAsia="Arial" w:cs="Arial"/>
          <w:b w:val="0"/>
          <w:bCs w:val="0"/>
          <w:i w:val="0"/>
          <w:iCs w:val="0"/>
          <w:noProof w:val="0"/>
          <w:color w:val="000000" w:themeColor="text1" w:themeTint="FF" w:themeShade="FF"/>
          <w:sz w:val="22"/>
          <w:szCs w:val="22"/>
          <w:lang w:val="en-GB"/>
        </w:rPr>
        <w:t xml:space="preserve">Hutton does not make it clear, however, why </w:t>
      </w:r>
      <w:r w:rsidRPr="0EC77245" w:rsidR="5208139A">
        <w:rPr>
          <w:rFonts w:ascii="Arial" w:hAnsi="Arial" w:eastAsia="Arial" w:cs="Arial"/>
          <w:b w:val="0"/>
          <w:bCs w:val="0"/>
          <w:i w:val="0"/>
          <w:iCs w:val="0"/>
          <w:noProof w:val="0"/>
          <w:color w:val="000000" w:themeColor="text1" w:themeTint="FF" w:themeShade="FF"/>
          <w:sz w:val="22"/>
          <w:szCs w:val="22"/>
          <w:lang w:val="en-GB"/>
        </w:rPr>
        <w:t xml:space="preserve">the </w:t>
      </w:r>
      <w:r w:rsidRPr="0EC77245" w:rsidR="48783E70">
        <w:rPr>
          <w:rFonts w:ascii="Arial" w:hAnsi="Arial" w:eastAsia="Arial" w:cs="Arial"/>
          <w:b w:val="0"/>
          <w:bCs w:val="0"/>
          <w:i w:val="0"/>
          <w:iCs w:val="0"/>
          <w:noProof w:val="0"/>
          <w:color w:val="000000" w:themeColor="text1" w:themeTint="FF" w:themeShade="FF"/>
          <w:sz w:val="22"/>
          <w:szCs w:val="22"/>
          <w:lang w:val="en-GB"/>
        </w:rPr>
        <w:t xml:space="preserve">solar </w:t>
      </w:r>
      <w:r w:rsidRPr="0EC77245" w:rsidR="5208139A">
        <w:rPr>
          <w:rFonts w:ascii="Arial" w:hAnsi="Arial" w:eastAsia="Arial" w:cs="Arial"/>
          <w:b w:val="0"/>
          <w:bCs w:val="0"/>
          <w:i w:val="0"/>
          <w:iCs w:val="0"/>
          <w:noProof w:val="0"/>
          <w:color w:val="000000" w:themeColor="text1" w:themeTint="FF" w:themeShade="FF"/>
          <w:sz w:val="22"/>
          <w:szCs w:val="22"/>
          <w:lang w:val="en-GB"/>
        </w:rPr>
        <w:t xml:space="preserve">headdress should not be considered part of the cult of </w:t>
      </w:r>
      <w:proofErr w:type="spellStart"/>
      <w:r w:rsidRPr="0EC77245" w:rsidR="5208139A">
        <w:rPr>
          <w:rFonts w:ascii="Arial" w:hAnsi="Arial" w:eastAsia="Arial" w:cs="Arial"/>
          <w:b w:val="0"/>
          <w:bCs w:val="0"/>
          <w:i w:val="0"/>
          <w:iCs w:val="0"/>
          <w:noProof w:val="0"/>
          <w:color w:val="000000" w:themeColor="text1" w:themeTint="FF" w:themeShade="FF"/>
          <w:sz w:val="22"/>
          <w:szCs w:val="22"/>
          <w:lang w:val="en-GB"/>
        </w:rPr>
        <w:t>Nodens</w:t>
      </w:r>
      <w:proofErr w:type="spellEnd"/>
      <w:r w:rsidRPr="0EC77245" w:rsidR="1AB09390">
        <w:rPr>
          <w:rFonts w:ascii="Arial" w:hAnsi="Arial" w:eastAsia="Arial" w:cs="Arial"/>
          <w:b w:val="0"/>
          <w:bCs w:val="0"/>
          <w:i w:val="0"/>
          <w:iCs w:val="0"/>
          <w:noProof w:val="0"/>
          <w:color w:val="000000" w:themeColor="text1" w:themeTint="FF" w:themeShade="FF"/>
          <w:sz w:val="22"/>
          <w:szCs w:val="22"/>
          <w:lang w:val="en-GB"/>
        </w:rPr>
        <w:t>, leaving open the possibility</w:t>
      </w:r>
      <w:r w:rsidRPr="0EC77245" w:rsidR="5B741B46">
        <w:rPr>
          <w:rFonts w:ascii="Arial" w:hAnsi="Arial" w:eastAsia="Arial" w:cs="Arial"/>
          <w:b w:val="0"/>
          <w:bCs w:val="0"/>
          <w:i w:val="0"/>
          <w:iCs w:val="0"/>
          <w:noProof w:val="0"/>
          <w:color w:val="000000" w:themeColor="text1" w:themeTint="FF" w:themeShade="FF"/>
          <w:sz w:val="22"/>
          <w:szCs w:val="22"/>
          <w:lang w:val="en-GB"/>
        </w:rPr>
        <w:t>, favoured by Ross,</w:t>
      </w:r>
      <w:r w:rsidRPr="0EC77245" w:rsidR="1AB09390">
        <w:rPr>
          <w:rFonts w:ascii="Arial" w:hAnsi="Arial" w:eastAsia="Arial" w:cs="Arial"/>
          <w:b w:val="0"/>
          <w:bCs w:val="0"/>
          <w:i w:val="0"/>
          <w:iCs w:val="0"/>
          <w:noProof w:val="0"/>
          <w:color w:val="000000" w:themeColor="text1" w:themeTint="FF" w:themeShade="FF"/>
          <w:sz w:val="22"/>
          <w:szCs w:val="22"/>
          <w:lang w:val="en-GB"/>
        </w:rPr>
        <w:t xml:space="preserve"> that </w:t>
      </w:r>
      <w:r w:rsidRPr="0EC77245" w:rsidR="0E699773">
        <w:rPr>
          <w:rFonts w:ascii="Arial" w:hAnsi="Arial" w:eastAsia="Arial" w:cs="Arial"/>
          <w:b w:val="0"/>
          <w:bCs w:val="0"/>
          <w:i w:val="0"/>
          <w:iCs w:val="0"/>
          <w:noProof w:val="0"/>
          <w:color w:val="000000" w:themeColor="text1" w:themeTint="FF" w:themeShade="FF"/>
          <w:sz w:val="22"/>
          <w:szCs w:val="22"/>
          <w:lang w:val="en-GB"/>
        </w:rPr>
        <w:t>it was</w:t>
      </w:r>
      <w:r w:rsidRPr="0EC77245" w:rsidR="61309F26">
        <w:rPr>
          <w:rFonts w:ascii="Arial" w:hAnsi="Arial" w:eastAsia="Arial" w:cs="Arial"/>
          <w:b w:val="0"/>
          <w:bCs w:val="0"/>
          <w:i w:val="0"/>
          <w:iCs w:val="0"/>
          <w:noProof w:val="0"/>
          <w:color w:val="000000" w:themeColor="text1" w:themeTint="FF" w:themeShade="FF"/>
          <w:sz w:val="22"/>
          <w:szCs w:val="22"/>
          <w:lang w:val="en-GB"/>
        </w:rPr>
        <w:t>.</w:t>
      </w:r>
      <w:r w:rsidRPr="0EC77245">
        <w:rPr>
          <w:rStyle w:val="FootnoteReference"/>
          <w:rFonts w:ascii="Arial" w:hAnsi="Arial" w:eastAsia="Arial" w:cs="Arial"/>
          <w:b w:val="0"/>
          <w:bCs w:val="0"/>
          <w:i w:val="0"/>
          <w:iCs w:val="0"/>
          <w:noProof w:val="0"/>
          <w:color w:val="000000" w:themeColor="text1" w:themeTint="FF" w:themeShade="FF"/>
          <w:sz w:val="22"/>
          <w:szCs w:val="22"/>
          <w:lang w:val="en-GB"/>
        </w:rPr>
        <w:footnoteReference w:id="3817"/>
      </w:r>
      <w:r w:rsidRPr="0EC77245" w:rsidR="6CB83F0F">
        <w:rPr>
          <w:rFonts w:ascii="Arial" w:hAnsi="Arial" w:eastAsia="Arial" w:cs="Arial"/>
          <w:b w:val="0"/>
          <w:bCs w:val="0"/>
          <w:i w:val="0"/>
          <w:iCs w:val="0"/>
          <w:noProof w:val="0"/>
          <w:color w:val="000000" w:themeColor="text1" w:themeTint="FF" w:themeShade="FF"/>
          <w:sz w:val="22"/>
          <w:szCs w:val="22"/>
          <w:lang w:val="en-GB"/>
        </w:rPr>
        <w:t xml:space="preserve"> </w:t>
      </w:r>
      <w:r w:rsidRPr="0EC77245" w:rsidR="1D1EC321">
        <w:rPr>
          <w:rFonts w:ascii="Arial" w:hAnsi="Arial" w:eastAsia="Arial" w:cs="Arial"/>
          <w:b w:val="0"/>
          <w:bCs w:val="0"/>
          <w:i w:val="0"/>
          <w:iCs w:val="0"/>
          <w:noProof w:val="0"/>
          <w:color w:val="000000" w:themeColor="text1" w:themeTint="FF" w:themeShade="FF"/>
          <w:sz w:val="22"/>
          <w:szCs w:val="22"/>
          <w:lang w:val="en-GB"/>
        </w:rPr>
        <w:t>Overall, d</w:t>
      </w:r>
      <w:r w:rsidRPr="0EC77245" w:rsidR="5B914104">
        <w:rPr>
          <w:rFonts w:ascii="Arial" w:hAnsi="Arial" w:eastAsia="Arial" w:cs="Arial"/>
          <w:b w:val="0"/>
          <w:bCs w:val="0"/>
          <w:i w:val="0"/>
          <w:iCs w:val="0"/>
          <w:noProof w:val="0"/>
          <w:color w:val="000000" w:themeColor="text1" w:themeTint="FF" w:themeShade="FF"/>
          <w:sz w:val="22"/>
          <w:szCs w:val="22"/>
          <w:lang w:val="en-GB"/>
        </w:rPr>
        <w:t xml:space="preserve">espite </w:t>
      </w:r>
      <w:r w:rsidRPr="0EC77245" w:rsidR="6F4079C1">
        <w:rPr>
          <w:rFonts w:ascii="Arial" w:hAnsi="Arial" w:eastAsia="Arial" w:cs="Arial"/>
          <w:b w:val="0"/>
          <w:bCs w:val="0"/>
          <w:i w:val="0"/>
          <w:iCs w:val="0"/>
          <w:noProof w:val="0"/>
          <w:color w:val="000000" w:themeColor="text1" w:themeTint="FF" w:themeShade="FF"/>
          <w:sz w:val="22"/>
          <w:szCs w:val="22"/>
          <w:lang w:val="en-GB"/>
        </w:rPr>
        <w:t>the popularity of the idea that</w:t>
      </w:r>
      <w:r w:rsidRPr="0EC77245" w:rsidR="00D537E6">
        <w:rPr>
          <w:rFonts w:ascii="Arial" w:hAnsi="Arial" w:eastAsia="Arial" w:cs="Arial"/>
          <w:b w:val="0"/>
          <w:bCs w:val="0"/>
          <w:i w:val="0"/>
          <w:iCs w:val="0"/>
          <w:noProof w:val="0"/>
          <w:color w:val="000000" w:themeColor="text1" w:themeTint="FF" w:themeShade="FF"/>
          <w:sz w:val="22"/>
          <w:szCs w:val="22"/>
          <w:lang w:val="en-GB"/>
        </w:rPr>
        <w:t xml:space="preserve"> the sky may have played a role in </w:t>
      </w:r>
      <w:r w:rsidRPr="0EC77245" w:rsidR="7913599A">
        <w:rPr>
          <w:rFonts w:ascii="Arial" w:hAnsi="Arial" w:eastAsia="Arial" w:cs="Arial"/>
          <w:b w:val="0"/>
          <w:bCs w:val="0"/>
          <w:i w:val="0"/>
          <w:iCs w:val="0"/>
          <w:noProof w:val="0"/>
          <w:color w:val="000000" w:themeColor="text1" w:themeTint="FF" w:themeShade="FF"/>
          <w:sz w:val="22"/>
          <w:szCs w:val="22"/>
          <w:lang w:val="en-GB"/>
        </w:rPr>
        <w:t xml:space="preserve">religious activity at </w:t>
      </w:r>
      <w:r w:rsidRPr="0EC77245" w:rsidR="00D537E6">
        <w:rPr>
          <w:rFonts w:ascii="Arial" w:hAnsi="Arial" w:eastAsia="Arial" w:cs="Arial"/>
          <w:b w:val="0"/>
          <w:bCs w:val="0"/>
          <w:i w:val="0"/>
          <w:iCs w:val="0"/>
          <w:noProof w:val="0"/>
          <w:color w:val="000000" w:themeColor="text1" w:themeTint="FF" w:themeShade="FF"/>
          <w:sz w:val="22"/>
          <w:szCs w:val="22"/>
          <w:lang w:val="en-GB"/>
        </w:rPr>
        <w:t xml:space="preserve">Lydney, scholars of the </w:t>
      </w:r>
      <w:r w:rsidRPr="0EC77245" w:rsidR="548D8525">
        <w:rPr>
          <w:rFonts w:ascii="Arial" w:hAnsi="Arial" w:eastAsia="Arial" w:cs="Arial"/>
          <w:b w:val="0"/>
          <w:bCs w:val="0"/>
          <w:i w:val="0"/>
          <w:iCs w:val="0"/>
          <w:noProof w:val="0"/>
          <w:color w:val="000000" w:themeColor="text1" w:themeTint="FF" w:themeShade="FF"/>
          <w:sz w:val="22"/>
          <w:szCs w:val="22"/>
          <w:lang w:val="en-GB"/>
        </w:rPr>
        <w:t>temple</w:t>
      </w:r>
      <w:r w:rsidRPr="0EC77245" w:rsidR="00D537E6">
        <w:rPr>
          <w:rFonts w:ascii="Arial" w:hAnsi="Arial" w:eastAsia="Arial" w:cs="Arial"/>
          <w:b w:val="0"/>
          <w:bCs w:val="0"/>
          <w:i w:val="0"/>
          <w:iCs w:val="0"/>
          <w:noProof w:val="0"/>
          <w:color w:val="000000" w:themeColor="text1" w:themeTint="FF" w:themeShade="FF"/>
          <w:sz w:val="22"/>
          <w:szCs w:val="22"/>
          <w:lang w:val="en-GB"/>
        </w:rPr>
        <w:t xml:space="preserve"> have not </w:t>
      </w:r>
      <w:r w:rsidRPr="0EC77245" w:rsidR="1CA15DDB">
        <w:rPr>
          <w:rFonts w:ascii="Arial" w:hAnsi="Arial" w:eastAsia="Arial" w:cs="Arial"/>
          <w:b w:val="0"/>
          <w:bCs w:val="0"/>
          <w:i w:val="0"/>
          <w:iCs w:val="0"/>
          <w:noProof w:val="0"/>
          <w:color w:val="000000" w:themeColor="text1" w:themeTint="FF" w:themeShade="FF"/>
          <w:sz w:val="22"/>
          <w:szCs w:val="22"/>
          <w:lang w:val="en-GB"/>
        </w:rPr>
        <w:t xml:space="preserve">considered that other material evidence </w:t>
      </w:r>
      <w:r w:rsidRPr="0EC77245" w:rsidR="30A9F9AC">
        <w:rPr>
          <w:rFonts w:ascii="Arial" w:hAnsi="Arial" w:eastAsia="Arial" w:cs="Arial"/>
          <w:b w:val="0"/>
          <w:bCs w:val="0"/>
          <w:i w:val="0"/>
          <w:iCs w:val="0"/>
          <w:noProof w:val="0"/>
          <w:color w:val="000000" w:themeColor="text1" w:themeTint="FF" w:themeShade="FF"/>
          <w:sz w:val="22"/>
          <w:szCs w:val="22"/>
          <w:lang w:val="en-GB"/>
        </w:rPr>
        <w:t xml:space="preserve">from the site </w:t>
      </w:r>
      <w:r w:rsidRPr="0EC77245" w:rsidR="1CA15DDB">
        <w:rPr>
          <w:rFonts w:ascii="Arial" w:hAnsi="Arial" w:eastAsia="Arial" w:cs="Arial"/>
          <w:b w:val="0"/>
          <w:bCs w:val="0"/>
          <w:i w:val="0"/>
          <w:iCs w:val="0"/>
          <w:noProof w:val="0"/>
          <w:color w:val="000000" w:themeColor="text1" w:themeTint="FF" w:themeShade="FF"/>
          <w:sz w:val="22"/>
          <w:szCs w:val="22"/>
          <w:lang w:val="en-GB"/>
        </w:rPr>
        <w:t xml:space="preserve">might be explained by its relationship to </w:t>
      </w:r>
      <w:r w:rsidRPr="0EC77245" w:rsidR="7F449E96">
        <w:rPr>
          <w:rFonts w:ascii="Arial" w:hAnsi="Arial" w:eastAsia="Arial" w:cs="Arial"/>
          <w:b w:val="0"/>
          <w:bCs w:val="0"/>
          <w:i w:val="0"/>
          <w:iCs w:val="0"/>
          <w:noProof w:val="0"/>
          <w:color w:val="000000" w:themeColor="text1" w:themeTint="FF" w:themeShade="FF"/>
          <w:sz w:val="22"/>
          <w:szCs w:val="22"/>
          <w:lang w:val="en-GB"/>
        </w:rPr>
        <w:t>celestial phenomena.</w:t>
      </w:r>
    </w:p>
    <w:p xmlns:wp14="http://schemas.microsoft.com/office/word/2010/wordml" w:rsidP="2D8FE084" w14:paraId="70EF2DB1" wp14:textId="3D3069B5">
      <w:pPr>
        <w:jc w:val="left"/>
        <w:rPr>
          <w:rFonts w:ascii="Arial" w:hAnsi="Arial" w:eastAsia="Arial" w:cs="Arial"/>
          <w:b w:val="0"/>
          <w:bCs w:val="0"/>
          <w:i w:val="0"/>
          <w:iCs w:val="0"/>
          <w:noProof w:val="0"/>
          <w:color w:val="000000" w:themeColor="text1" w:themeTint="FF" w:themeShade="FF"/>
          <w:sz w:val="22"/>
          <w:szCs w:val="22"/>
          <w:lang w:val="en-GB"/>
        </w:rPr>
      </w:pPr>
      <w:r w:rsidRPr="2D8FE084" w:rsidR="285DF407">
        <w:rPr>
          <w:rFonts w:ascii="Arial" w:hAnsi="Arial" w:eastAsia="Arial" w:cs="Arial"/>
          <w:b w:val="0"/>
          <w:bCs w:val="0"/>
          <w:i w:val="0"/>
          <w:iCs w:val="0"/>
          <w:noProof w:val="0"/>
          <w:color w:val="000000" w:themeColor="text1" w:themeTint="FF" w:themeShade="FF"/>
          <w:sz w:val="22"/>
          <w:szCs w:val="22"/>
          <w:lang w:val="en-GB"/>
        </w:rPr>
        <w:t>In conclusion, major archaeological volumes have given a platform to the idea that the Lydney dogs should be interpreted as evidence of an Asklepian healing cult</w:t>
      </w:r>
      <w:r w:rsidRPr="2D8FE084" w:rsidR="00B52664">
        <w:rPr>
          <w:rFonts w:ascii="Arial" w:hAnsi="Arial" w:eastAsia="Arial" w:cs="Arial"/>
          <w:b w:val="0"/>
          <w:bCs w:val="0"/>
          <w:i w:val="0"/>
          <w:iCs w:val="0"/>
          <w:noProof w:val="0"/>
          <w:color w:val="000000" w:themeColor="text1" w:themeTint="FF" w:themeShade="FF"/>
          <w:sz w:val="22"/>
          <w:szCs w:val="22"/>
          <w:lang w:val="en-GB"/>
        </w:rPr>
        <w:t xml:space="preserve"> personified by </w:t>
      </w:r>
      <w:proofErr w:type="spellStart"/>
      <w:r w:rsidRPr="2D8FE084" w:rsidR="00B52664">
        <w:rPr>
          <w:rFonts w:ascii="Arial" w:hAnsi="Arial" w:eastAsia="Arial" w:cs="Arial"/>
          <w:b w:val="0"/>
          <w:bCs w:val="0"/>
          <w:i w:val="0"/>
          <w:iCs w:val="0"/>
          <w:noProof w:val="0"/>
          <w:color w:val="000000" w:themeColor="text1" w:themeTint="FF" w:themeShade="FF"/>
          <w:sz w:val="22"/>
          <w:szCs w:val="22"/>
          <w:lang w:val="en-GB"/>
        </w:rPr>
        <w:t>Nodens</w:t>
      </w:r>
      <w:proofErr w:type="spellEnd"/>
      <w:r w:rsidRPr="2D8FE084" w:rsidR="285DF407">
        <w:rPr>
          <w:rFonts w:ascii="Arial" w:hAnsi="Arial" w:eastAsia="Arial" w:cs="Arial"/>
          <w:b w:val="0"/>
          <w:bCs w:val="0"/>
          <w:i w:val="0"/>
          <w:iCs w:val="0"/>
          <w:noProof w:val="0"/>
          <w:color w:val="000000" w:themeColor="text1" w:themeTint="FF" w:themeShade="FF"/>
          <w:sz w:val="22"/>
          <w:szCs w:val="22"/>
          <w:lang w:val="en-GB"/>
        </w:rPr>
        <w:t xml:space="preserve">. </w:t>
      </w:r>
      <w:r w:rsidRPr="2D8FE084" w:rsidR="285DF407">
        <w:rPr>
          <w:rFonts w:ascii="Arial" w:hAnsi="Arial" w:eastAsia="Arial" w:cs="Arial"/>
          <w:b w:val="0"/>
          <w:bCs w:val="0"/>
          <w:i w:val="0"/>
          <w:iCs w:val="0"/>
          <w:noProof w:val="0"/>
          <w:color w:val="000000" w:themeColor="text1" w:themeTint="FF" w:themeShade="FF"/>
          <w:sz w:val="22"/>
          <w:szCs w:val="22"/>
          <w:lang w:val="en-GB"/>
        </w:rPr>
        <w:t>I have argued, however</w:t>
      </w:r>
      <w:r w:rsidRPr="2D8FE084" w:rsidR="039ABB0F">
        <w:rPr>
          <w:rFonts w:ascii="Arial" w:hAnsi="Arial" w:eastAsia="Arial" w:cs="Arial"/>
          <w:b w:val="0"/>
          <w:bCs w:val="0"/>
          <w:i w:val="0"/>
          <w:iCs w:val="0"/>
          <w:noProof w:val="0"/>
          <w:color w:val="000000" w:themeColor="text1" w:themeTint="FF" w:themeShade="FF"/>
          <w:sz w:val="22"/>
          <w:szCs w:val="22"/>
          <w:lang w:val="en-GB"/>
        </w:rPr>
        <w:t>;</w:t>
      </w:r>
      <w:r w:rsidRPr="2D8FE084" w:rsidR="285DF407">
        <w:rPr>
          <w:rFonts w:ascii="Arial" w:hAnsi="Arial" w:eastAsia="Arial" w:cs="Arial"/>
          <w:b w:val="0"/>
          <w:bCs w:val="0"/>
          <w:i w:val="0"/>
          <w:iCs w:val="0"/>
          <w:noProof w:val="0"/>
          <w:color w:val="000000" w:themeColor="text1" w:themeTint="FF" w:themeShade="FF"/>
          <w:sz w:val="22"/>
          <w:szCs w:val="22"/>
          <w:lang w:val="en-GB"/>
        </w:rPr>
        <w:t xml:space="preserve"> that</w:t>
      </w:r>
      <w:r w:rsidRPr="2D8FE084" w:rsidR="76E1ED56">
        <w:rPr>
          <w:rFonts w:ascii="Arial" w:hAnsi="Arial" w:eastAsia="Arial" w:cs="Arial"/>
          <w:b w:val="0"/>
          <w:bCs w:val="0"/>
          <w:i w:val="0"/>
          <w:iCs w:val="0"/>
          <w:noProof w:val="0"/>
          <w:color w:val="000000" w:themeColor="text1" w:themeTint="FF" w:themeShade="FF"/>
          <w:sz w:val="22"/>
          <w:szCs w:val="22"/>
          <w:lang w:val="en-GB"/>
        </w:rPr>
        <w:t xml:space="preserve"> </w:t>
      </w:r>
      <w:r w:rsidRPr="2D8FE084" w:rsidR="24006951">
        <w:rPr>
          <w:rFonts w:ascii="Arial" w:hAnsi="Arial" w:eastAsia="Arial" w:cs="Arial"/>
          <w:b w:val="0"/>
          <w:bCs w:val="0"/>
          <w:i w:val="0"/>
          <w:iCs w:val="0"/>
          <w:noProof w:val="0"/>
          <w:color w:val="000000" w:themeColor="text1" w:themeTint="FF" w:themeShade="FF"/>
          <w:sz w:val="22"/>
          <w:szCs w:val="22"/>
          <w:lang w:val="en-GB"/>
        </w:rPr>
        <w:t>there is no</w:t>
      </w:r>
      <w:r w:rsidRPr="2D8FE084" w:rsidR="285DF407">
        <w:rPr>
          <w:rFonts w:ascii="Arial" w:hAnsi="Arial" w:eastAsia="Arial" w:cs="Arial"/>
          <w:b w:val="0"/>
          <w:bCs w:val="0"/>
          <w:i w:val="0"/>
          <w:iCs w:val="0"/>
          <w:noProof w:val="0"/>
          <w:color w:val="000000" w:themeColor="text1" w:themeTint="FF" w:themeShade="FF"/>
          <w:sz w:val="22"/>
          <w:szCs w:val="22"/>
          <w:lang w:val="en-GB"/>
        </w:rPr>
        <w:t xml:space="preserve"> conclusive </w:t>
      </w:r>
      <w:r w:rsidRPr="2D8FE084" w:rsidR="0453A2EF">
        <w:rPr>
          <w:rFonts w:ascii="Arial" w:hAnsi="Arial" w:eastAsia="Arial" w:cs="Arial"/>
          <w:b w:val="0"/>
          <w:bCs w:val="0"/>
          <w:i w:val="0"/>
          <w:iCs w:val="0"/>
          <w:noProof w:val="0"/>
          <w:color w:val="000000" w:themeColor="text1" w:themeTint="FF" w:themeShade="FF"/>
          <w:sz w:val="22"/>
          <w:szCs w:val="22"/>
          <w:lang w:val="en-GB"/>
        </w:rPr>
        <w:t>material</w:t>
      </w:r>
      <w:r w:rsidRPr="2D8FE084" w:rsidR="285DF407">
        <w:rPr>
          <w:rFonts w:ascii="Arial" w:hAnsi="Arial" w:eastAsia="Arial" w:cs="Arial"/>
          <w:b w:val="0"/>
          <w:bCs w:val="0"/>
          <w:i w:val="0"/>
          <w:iCs w:val="0"/>
          <w:noProof w:val="0"/>
          <w:color w:val="000000" w:themeColor="text1" w:themeTint="FF" w:themeShade="FF"/>
          <w:sz w:val="22"/>
          <w:szCs w:val="22"/>
          <w:lang w:val="en-GB"/>
        </w:rPr>
        <w:t xml:space="preserve"> </w:t>
      </w:r>
      <w:r w:rsidRPr="2D8FE084" w:rsidR="285DF407">
        <w:rPr>
          <w:rFonts w:ascii="Arial" w:hAnsi="Arial" w:eastAsia="Arial" w:cs="Arial"/>
          <w:b w:val="0"/>
          <w:bCs w:val="0"/>
          <w:i w:val="0"/>
          <w:iCs w:val="0"/>
          <w:noProof w:val="0"/>
          <w:color w:val="000000" w:themeColor="text1" w:themeTint="FF" w:themeShade="FF"/>
          <w:sz w:val="22"/>
          <w:szCs w:val="22"/>
          <w:lang w:val="en-GB"/>
        </w:rPr>
        <w:t xml:space="preserve">link with </w:t>
      </w:r>
      <w:r w:rsidRPr="2D8FE084" w:rsidR="285DF407">
        <w:rPr>
          <w:rFonts w:ascii="Arial" w:hAnsi="Arial" w:eastAsia="Arial" w:cs="Arial"/>
          <w:b w:val="0"/>
          <w:bCs w:val="0"/>
          <w:i w:val="0"/>
          <w:iCs w:val="0"/>
          <w:noProof w:val="0"/>
          <w:color w:val="000000" w:themeColor="text1" w:themeTint="FF" w:themeShade="FF"/>
          <w:sz w:val="22"/>
          <w:szCs w:val="22"/>
          <w:lang w:val="en-GB"/>
        </w:rPr>
        <w:t>Asklepios</w:t>
      </w:r>
      <w:r w:rsidRPr="2D8FE084" w:rsidR="182D46E4">
        <w:rPr>
          <w:rFonts w:ascii="Arial" w:hAnsi="Arial" w:eastAsia="Arial" w:cs="Arial"/>
          <w:b w:val="0"/>
          <w:bCs w:val="0"/>
          <w:i w:val="0"/>
          <w:iCs w:val="0"/>
          <w:noProof w:val="0"/>
          <w:color w:val="000000" w:themeColor="text1" w:themeTint="FF" w:themeShade="FF"/>
          <w:sz w:val="22"/>
          <w:szCs w:val="22"/>
          <w:lang w:val="en-GB"/>
        </w:rPr>
        <w:t>,</w:t>
      </w:r>
      <w:r w:rsidRPr="2D8FE084" w:rsidR="32A20381">
        <w:rPr>
          <w:rFonts w:ascii="Arial" w:hAnsi="Arial" w:eastAsia="Arial" w:cs="Arial"/>
          <w:b w:val="0"/>
          <w:bCs w:val="0"/>
          <w:i w:val="0"/>
          <w:iCs w:val="0"/>
          <w:noProof w:val="0"/>
          <w:color w:val="000000" w:themeColor="text1" w:themeTint="FF" w:themeShade="FF"/>
          <w:sz w:val="22"/>
          <w:szCs w:val="22"/>
          <w:lang w:val="en-GB"/>
        </w:rPr>
        <w:t xml:space="preserve"> </w:t>
      </w:r>
      <w:r w:rsidRPr="2D8FE084" w:rsidR="193B974F">
        <w:rPr>
          <w:rFonts w:ascii="Arial" w:hAnsi="Arial" w:eastAsia="Arial" w:cs="Arial"/>
          <w:b w:val="0"/>
          <w:bCs w:val="0"/>
          <w:i w:val="0"/>
          <w:iCs w:val="0"/>
          <w:noProof w:val="0"/>
          <w:color w:val="000000" w:themeColor="text1" w:themeTint="FF" w:themeShade="FF"/>
          <w:sz w:val="22"/>
          <w:szCs w:val="22"/>
          <w:lang w:val="en-GB"/>
        </w:rPr>
        <w:t xml:space="preserve">that </w:t>
      </w:r>
      <w:r w:rsidRPr="2D8FE084" w:rsidR="32A20381">
        <w:rPr>
          <w:rFonts w:ascii="Arial" w:hAnsi="Arial" w:eastAsia="Arial" w:cs="Arial"/>
          <w:b w:val="0"/>
          <w:bCs w:val="0"/>
          <w:i w:val="0"/>
          <w:iCs w:val="0"/>
          <w:noProof w:val="0"/>
          <w:color w:val="000000" w:themeColor="text1" w:themeTint="FF" w:themeShade="FF"/>
          <w:sz w:val="22"/>
          <w:szCs w:val="22"/>
          <w:lang w:val="en-GB"/>
        </w:rPr>
        <w:t xml:space="preserve">the epigraphic evidence </w:t>
      </w:r>
      <w:r w:rsidRPr="2D8FE084" w:rsidR="61A8C0CE">
        <w:rPr>
          <w:rFonts w:ascii="Arial" w:hAnsi="Arial" w:eastAsia="Arial" w:cs="Arial"/>
          <w:b w:val="0"/>
          <w:bCs w:val="0"/>
          <w:i w:val="0"/>
          <w:iCs w:val="0"/>
          <w:noProof w:val="0"/>
          <w:color w:val="000000" w:themeColor="text1" w:themeTint="FF" w:themeShade="FF"/>
          <w:sz w:val="22"/>
          <w:szCs w:val="22"/>
          <w:lang w:val="en-GB"/>
        </w:rPr>
        <w:t xml:space="preserve">that does exist </w:t>
      </w:r>
      <w:r w:rsidRPr="2D8FE084" w:rsidR="32A20381">
        <w:rPr>
          <w:rFonts w:ascii="Arial" w:hAnsi="Arial" w:eastAsia="Arial" w:cs="Arial"/>
          <w:b w:val="0"/>
          <w:bCs w:val="0"/>
          <w:i w:val="0"/>
          <w:iCs w:val="0"/>
          <w:noProof w:val="0"/>
          <w:color w:val="000000" w:themeColor="text1" w:themeTint="FF" w:themeShade="FF"/>
          <w:sz w:val="22"/>
          <w:szCs w:val="22"/>
          <w:lang w:val="en-GB"/>
        </w:rPr>
        <w:t xml:space="preserve">suggests that </w:t>
      </w:r>
      <w:proofErr w:type="spellStart"/>
      <w:r w:rsidRPr="2D8FE084" w:rsidR="32A20381">
        <w:rPr>
          <w:rFonts w:ascii="Arial" w:hAnsi="Arial" w:eastAsia="Arial" w:cs="Arial"/>
          <w:b w:val="0"/>
          <w:bCs w:val="0"/>
          <w:i w:val="0"/>
          <w:iCs w:val="0"/>
          <w:noProof w:val="0"/>
          <w:color w:val="000000" w:themeColor="text1" w:themeTint="FF" w:themeShade="FF"/>
          <w:sz w:val="22"/>
          <w:szCs w:val="22"/>
          <w:lang w:val="en-GB"/>
        </w:rPr>
        <w:t>Nodens</w:t>
      </w:r>
      <w:proofErr w:type="spellEnd"/>
      <w:r w:rsidRPr="2D8FE084" w:rsidR="32A20381">
        <w:rPr>
          <w:rFonts w:ascii="Arial" w:hAnsi="Arial" w:eastAsia="Arial" w:cs="Arial"/>
          <w:b w:val="0"/>
          <w:bCs w:val="0"/>
          <w:i w:val="0"/>
          <w:iCs w:val="0"/>
          <w:noProof w:val="0"/>
          <w:color w:val="000000" w:themeColor="text1" w:themeTint="FF" w:themeShade="FF"/>
          <w:sz w:val="22"/>
          <w:szCs w:val="22"/>
          <w:lang w:val="en-GB"/>
        </w:rPr>
        <w:t xml:space="preserve"> was perceived to have a malign</w:t>
      </w:r>
      <w:r w:rsidRPr="2D8FE084" w:rsidR="47D59A33">
        <w:rPr>
          <w:rFonts w:ascii="Arial" w:hAnsi="Arial" w:eastAsia="Arial" w:cs="Arial"/>
          <w:b w:val="0"/>
          <w:bCs w:val="0"/>
          <w:i w:val="0"/>
          <w:iCs w:val="0"/>
          <w:noProof w:val="0"/>
          <w:color w:val="000000" w:themeColor="text1" w:themeTint="FF" w:themeShade="FF"/>
          <w:sz w:val="22"/>
          <w:szCs w:val="22"/>
          <w:lang w:val="en-GB"/>
        </w:rPr>
        <w:t xml:space="preserve"> rather than positive</w:t>
      </w:r>
      <w:r w:rsidRPr="2D8FE084" w:rsidR="32A20381">
        <w:rPr>
          <w:rFonts w:ascii="Arial" w:hAnsi="Arial" w:eastAsia="Arial" w:cs="Arial"/>
          <w:b w:val="0"/>
          <w:bCs w:val="0"/>
          <w:i w:val="0"/>
          <w:iCs w:val="0"/>
          <w:noProof w:val="0"/>
          <w:color w:val="000000" w:themeColor="text1" w:themeTint="FF" w:themeShade="FF"/>
          <w:sz w:val="22"/>
          <w:szCs w:val="22"/>
          <w:lang w:val="en-GB"/>
        </w:rPr>
        <w:t xml:space="preserve"> influence over </w:t>
      </w:r>
      <w:r w:rsidRPr="2D8FE084" w:rsidR="2CF2336F">
        <w:rPr>
          <w:rFonts w:ascii="Arial" w:hAnsi="Arial" w:eastAsia="Arial" w:cs="Arial"/>
          <w:b w:val="0"/>
          <w:bCs w:val="0"/>
          <w:i w:val="0"/>
          <w:iCs w:val="0"/>
          <w:noProof w:val="0"/>
          <w:color w:val="000000" w:themeColor="text1" w:themeTint="FF" w:themeShade="FF"/>
          <w:sz w:val="22"/>
          <w:szCs w:val="22"/>
          <w:lang w:val="en-GB"/>
        </w:rPr>
        <w:t>human</w:t>
      </w:r>
      <w:r w:rsidRPr="2D8FE084" w:rsidR="32A20381">
        <w:rPr>
          <w:rFonts w:ascii="Arial" w:hAnsi="Arial" w:eastAsia="Arial" w:cs="Arial"/>
          <w:b w:val="0"/>
          <w:bCs w:val="0"/>
          <w:i w:val="0"/>
          <w:iCs w:val="0"/>
          <w:noProof w:val="0"/>
          <w:color w:val="000000" w:themeColor="text1" w:themeTint="FF" w:themeShade="FF"/>
          <w:sz w:val="22"/>
          <w:szCs w:val="22"/>
          <w:lang w:val="en-GB"/>
        </w:rPr>
        <w:t xml:space="preserve"> health</w:t>
      </w:r>
      <w:r w:rsidRPr="2D8FE084" w:rsidR="404D4124">
        <w:rPr>
          <w:rFonts w:ascii="Arial" w:hAnsi="Arial" w:eastAsia="Arial" w:cs="Arial"/>
          <w:b w:val="0"/>
          <w:bCs w:val="0"/>
          <w:i w:val="0"/>
          <w:iCs w:val="0"/>
          <w:noProof w:val="0"/>
          <w:color w:val="000000" w:themeColor="text1" w:themeTint="FF" w:themeShade="FF"/>
          <w:sz w:val="22"/>
          <w:szCs w:val="22"/>
          <w:lang w:val="en-GB"/>
        </w:rPr>
        <w:t>,</w:t>
      </w:r>
      <w:r w:rsidRPr="2D8FE084" w:rsidR="285DF407">
        <w:rPr>
          <w:rFonts w:ascii="Arial" w:hAnsi="Arial" w:eastAsia="Arial" w:cs="Arial"/>
          <w:b w:val="0"/>
          <w:bCs w:val="0"/>
          <w:i w:val="0"/>
          <w:iCs w:val="0"/>
          <w:noProof w:val="0"/>
          <w:color w:val="000000" w:themeColor="text1" w:themeTint="FF" w:themeShade="FF"/>
          <w:sz w:val="22"/>
          <w:szCs w:val="22"/>
          <w:lang w:val="en-GB"/>
        </w:rPr>
        <w:t xml:space="preserve"> </w:t>
      </w:r>
      <w:r w:rsidRPr="2D8FE084" w:rsidR="285DF407">
        <w:rPr>
          <w:rFonts w:ascii="Arial" w:hAnsi="Arial" w:eastAsia="Arial" w:cs="Arial"/>
          <w:b w:val="0"/>
          <w:bCs w:val="0"/>
          <w:i w:val="0"/>
          <w:iCs w:val="0"/>
          <w:noProof w:val="0"/>
          <w:color w:val="000000" w:themeColor="text1" w:themeTint="FF" w:themeShade="FF"/>
          <w:sz w:val="22"/>
          <w:szCs w:val="22"/>
          <w:lang w:val="en-GB"/>
        </w:rPr>
        <w:t xml:space="preserve">and that the </w:t>
      </w:r>
      <w:r w:rsidRPr="2D8FE084" w:rsidR="62C49EE7">
        <w:rPr>
          <w:rFonts w:ascii="Arial" w:hAnsi="Arial" w:eastAsia="Arial" w:cs="Arial"/>
          <w:b w:val="0"/>
          <w:bCs w:val="0"/>
          <w:i w:val="0"/>
          <w:iCs w:val="0"/>
          <w:noProof w:val="0"/>
          <w:color w:val="000000" w:themeColor="text1" w:themeTint="FF" w:themeShade="FF"/>
          <w:sz w:val="22"/>
          <w:szCs w:val="22"/>
          <w:lang w:val="en-GB"/>
        </w:rPr>
        <w:t xml:space="preserve">popularity </w:t>
      </w:r>
      <w:r w:rsidRPr="2D8FE084" w:rsidR="2F54D532">
        <w:rPr>
          <w:rFonts w:ascii="Arial" w:hAnsi="Arial" w:eastAsia="Arial" w:cs="Arial"/>
          <w:b w:val="0"/>
          <w:bCs w:val="0"/>
          <w:i w:val="0"/>
          <w:iCs w:val="0"/>
          <w:noProof w:val="0"/>
          <w:color w:val="000000" w:themeColor="text1" w:themeTint="FF" w:themeShade="FF"/>
          <w:sz w:val="22"/>
          <w:szCs w:val="22"/>
          <w:lang w:val="en-GB"/>
        </w:rPr>
        <w:t xml:space="preserve">of the idea of </w:t>
      </w:r>
      <w:proofErr w:type="spellStart"/>
      <w:r w:rsidRPr="2D8FE084" w:rsidR="2F54D532">
        <w:rPr>
          <w:rFonts w:ascii="Arial" w:hAnsi="Arial" w:eastAsia="Arial" w:cs="Arial"/>
          <w:b w:val="0"/>
          <w:bCs w:val="0"/>
          <w:i w:val="0"/>
          <w:iCs w:val="0"/>
          <w:noProof w:val="0"/>
          <w:color w:val="000000" w:themeColor="text1" w:themeTint="FF" w:themeShade="FF"/>
          <w:sz w:val="22"/>
          <w:szCs w:val="22"/>
          <w:lang w:val="en-GB"/>
        </w:rPr>
        <w:t>Nodens</w:t>
      </w:r>
      <w:proofErr w:type="spellEnd"/>
      <w:r w:rsidRPr="2D8FE084" w:rsidR="7C40D8CC">
        <w:rPr>
          <w:rFonts w:ascii="Arial" w:hAnsi="Arial" w:eastAsia="Arial" w:cs="Arial"/>
          <w:b w:val="0"/>
          <w:bCs w:val="0"/>
          <w:i w:val="0"/>
          <w:iCs w:val="0"/>
          <w:noProof w:val="0"/>
          <w:color w:val="000000" w:themeColor="text1" w:themeTint="FF" w:themeShade="FF"/>
          <w:sz w:val="22"/>
          <w:szCs w:val="22"/>
          <w:lang w:val="en-GB"/>
        </w:rPr>
        <w:t>-as-healer</w:t>
      </w:r>
      <w:r w:rsidRPr="2D8FE084" w:rsidR="285DF407">
        <w:rPr>
          <w:rFonts w:ascii="Arial" w:hAnsi="Arial" w:eastAsia="Arial" w:cs="Arial"/>
          <w:b w:val="0"/>
          <w:bCs w:val="0"/>
          <w:i w:val="0"/>
          <w:iCs w:val="0"/>
          <w:noProof w:val="0"/>
          <w:color w:val="000000" w:themeColor="text1" w:themeTint="FF" w:themeShade="FF"/>
          <w:sz w:val="22"/>
          <w:szCs w:val="22"/>
          <w:lang w:val="en-GB"/>
        </w:rPr>
        <w:t xml:space="preserve"> </w:t>
      </w:r>
      <w:r w:rsidRPr="2D8FE084" w:rsidR="285DF407">
        <w:rPr>
          <w:rFonts w:ascii="Arial" w:hAnsi="Arial" w:eastAsia="Arial" w:cs="Arial"/>
          <w:b w:val="0"/>
          <w:bCs w:val="0"/>
          <w:i w:val="0"/>
          <w:iCs w:val="0"/>
          <w:noProof w:val="0"/>
          <w:color w:val="000000" w:themeColor="text1" w:themeTint="FF" w:themeShade="FF"/>
          <w:sz w:val="22"/>
          <w:szCs w:val="22"/>
          <w:lang w:val="en-GB"/>
        </w:rPr>
        <w:t>i</w:t>
      </w:r>
      <w:r w:rsidRPr="2D8FE084" w:rsidR="1D838ED2">
        <w:rPr>
          <w:rFonts w:ascii="Arial" w:hAnsi="Arial" w:eastAsia="Arial" w:cs="Arial"/>
          <w:b w:val="0"/>
          <w:bCs w:val="0"/>
          <w:i w:val="0"/>
          <w:iCs w:val="0"/>
          <w:noProof w:val="0"/>
          <w:color w:val="000000" w:themeColor="text1" w:themeTint="FF" w:themeShade="FF"/>
          <w:sz w:val="22"/>
          <w:szCs w:val="22"/>
          <w:lang w:val="en-GB"/>
        </w:rPr>
        <w:t>s rooted in</w:t>
      </w:r>
      <w:r w:rsidRPr="2D8FE084" w:rsidR="285DF407">
        <w:rPr>
          <w:rFonts w:ascii="Arial" w:hAnsi="Arial" w:eastAsia="Arial" w:cs="Arial"/>
          <w:b w:val="0"/>
          <w:bCs w:val="0"/>
          <w:i w:val="0"/>
          <w:iCs w:val="0"/>
          <w:noProof w:val="0"/>
          <w:color w:val="000000" w:themeColor="text1" w:themeTint="FF" w:themeShade="FF"/>
          <w:sz w:val="22"/>
          <w:szCs w:val="22"/>
          <w:lang w:val="en-GB"/>
        </w:rPr>
        <w:t xml:space="preserve"> the fact that Greco-Roman religious beliefs </w:t>
      </w:r>
      <w:r w:rsidRPr="2D8FE084" w:rsidR="5F7BCA16">
        <w:rPr>
          <w:rFonts w:ascii="Arial" w:hAnsi="Arial" w:eastAsia="Arial" w:cs="Arial"/>
          <w:b w:val="0"/>
          <w:bCs w:val="0"/>
          <w:i w:val="0"/>
          <w:iCs w:val="0"/>
          <w:noProof w:val="0"/>
          <w:color w:val="000000" w:themeColor="text1" w:themeTint="FF" w:themeShade="FF"/>
          <w:sz w:val="22"/>
          <w:szCs w:val="22"/>
          <w:lang w:val="en-GB"/>
        </w:rPr>
        <w:t xml:space="preserve">concerning dogs </w:t>
      </w:r>
      <w:r w:rsidRPr="2D8FE084" w:rsidR="285DF407">
        <w:rPr>
          <w:rFonts w:ascii="Arial" w:hAnsi="Arial" w:eastAsia="Arial" w:cs="Arial"/>
          <w:b w:val="0"/>
          <w:bCs w:val="0"/>
          <w:i w:val="0"/>
          <w:iCs w:val="0"/>
          <w:noProof w:val="0"/>
          <w:color w:val="000000" w:themeColor="text1" w:themeTint="FF" w:themeShade="FF"/>
          <w:sz w:val="22"/>
          <w:szCs w:val="22"/>
          <w:lang w:val="en-GB"/>
        </w:rPr>
        <w:t>are better understood than those of Brythonic communities.</w:t>
      </w:r>
      <w:r w:rsidRPr="2D8FE084" w:rsidR="779DE078">
        <w:rPr>
          <w:rFonts w:ascii="Arial" w:hAnsi="Arial" w:eastAsia="Arial" w:cs="Arial"/>
          <w:b w:val="0"/>
          <w:bCs w:val="0"/>
          <w:i w:val="0"/>
          <w:iCs w:val="0"/>
          <w:noProof w:val="0"/>
          <w:color w:val="000000" w:themeColor="text1" w:themeTint="FF" w:themeShade="FF"/>
          <w:sz w:val="22"/>
          <w:szCs w:val="22"/>
          <w:lang w:val="en-GB"/>
        </w:rPr>
        <w:t xml:space="preserve"> </w:t>
      </w:r>
      <w:r w:rsidRPr="2D8FE084" w:rsidR="285DF407">
        <w:rPr>
          <w:rFonts w:ascii="Arial" w:hAnsi="Arial" w:eastAsia="Arial" w:cs="Arial"/>
          <w:b w:val="0"/>
          <w:bCs w:val="0"/>
          <w:i w:val="0"/>
          <w:iCs w:val="0"/>
          <w:noProof w:val="0"/>
          <w:color w:val="000000" w:themeColor="text1" w:themeTint="FF" w:themeShade="FF"/>
          <w:sz w:val="22"/>
          <w:szCs w:val="22"/>
          <w:lang w:val="en-GB"/>
        </w:rPr>
        <w:t xml:space="preserve">Although native literature does exist that relates to (Gwyn ap) Nudd, a Welsh mythological character recognised as cognate with </w:t>
      </w:r>
      <w:proofErr w:type="spellStart"/>
      <w:r w:rsidRPr="2D8FE084" w:rsidR="285DF407">
        <w:rPr>
          <w:rFonts w:ascii="Arial" w:hAnsi="Arial" w:eastAsia="Arial" w:cs="Arial"/>
          <w:b w:val="0"/>
          <w:bCs w:val="0"/>
          <w:i w:val="0"/>
          <w:iCs w:val="0"/>
          <w:noProof w:val="0"/>
          <w:color w:val="000000" w:themeColor="text1" w:themeTint="FF" w:themeShade="FF"/>
          <w:sz w:val="22"/>
          <w:szCs w:val="22"/>
          <w:lang w:val="en-GB"/>
        </w:rPr>
        <w:t>Nodens</w:t>
      </w:r>
      <w:proofErr w:type="spellEnd"/>
      <w:r w:rsidRPr="2D8FE084" w:rsidR="285DF407">
        <w:rPr>
          <w:rFonts w:ascii="Arial" w:hAnsi="Arial" w:eastAsia="Arial" w:cs="Arial"/>
          <w:b w:val="0"/>
          <w:bCs w:val="0"/>
          <w:i w:val="0"/>
          <w:iCs w:val="0"/>
          <w:noProof w:val="0"/>
          <w:color w:val="000000" w:themeColor="text1" w:themeTint="FF" w:themeShade="FF"/>
          <w:sz w:val="22"/>
          <w:szCs w:val="22"/>
          <w:lang w:val="en-GB"/>
        </w:rPr>
        <w:t xml:space="preserve">, </w:t>
      </w:r>
      <w:r w:rsidRPr="2D8FE084" w:rsidR="7E7D009F">
        <w:rPr>
          <w:rFonts w:ascii="Arial" w:hAnsi="Arial" w:eastAsia="Arial" w:cs="Arial"/>
          <w:b w:val="0"/>
          <w:bCs w:val="0"/>
          <w:i w:val="0"/>
          <w:iCs w:val="0"/>
          <w:noProof w:val="0"/>
          <w:color w:val="000000" w:themeColor="text1" w:themeTint="FF" w:themeShade="FF"/>
          <w:sz w:val="22"/>
          <w:szCs w:val="22"/>
          <w:lang w:val="en-GB"/>
        </w:rPr>
        <w:t>scholars</w:t>
      </w:r>
      <w:r w:rsidRPr="2D8FE084" w:rsidR="285DF407">
        <w:rPr>
          <w:rFonts w:ascii="Arial" w:hAnsi="Arial" w:eastAsia="Arial" w:cs="Arial"/>
          <w:b w:val="0"/>
          <w:bCs w:val="0"/>
          <w:i w:val="0"/>
          <w:iCs w:val="0"/>
          <w:noProof w:val="0"/>
          <w:color w:val="000000" w:themeColor="text1" w:themeTint="FF" w:themeShade="FF"/>
          <w:sz w:val="22"/>
          <w:szCs w:val="22"/>
          <w:lang w:val="en-GB"/>
        </w:rPr>
        <w:t xml:space="preserve"> have failed to draw upon this resource in attempting to understand the archaeological evidence. Separately however, archaeologists have connected dogs with death</w:t>
      </w:r>
      <w:r w:rsidRPr="2D8FE084" w:rsidR="4AE9FDFD">
        <w:rPr>
          <w:rFonts w:ascii="Arial" w:hAnsi="Arial" w:eastAsia="Arial" w:cs="Arial"/>
          <w:b w:val="0"/>
          <w:bCs w:val="0"/>
          <w:i w:val="0"/>
          <w:iCs w:val="0"/>
          <w:noProof w:val="0"/>
          <w:color w:val="000000" w:themeColor="text1" w:themeTint="FF" w:themeShade="FF"/>
          <w:sz w:val="22"/>
          <w:szCs w:val="22"/>
          <w:lang w:val="en-GB"/>
        </w:rPr>
        <w:t xml:space="preserve">, </w:t>
      </w:r>
      <w:r w:rsidRPr="2D8FE084" w:rsidR="285DF407">
        <w:rPr>
          <w:rFonts w:ascii="Arial" w:hAnsi="Arial" w:eastAsia="Arial" w:cs="Arial"/>
          <w:b w:val="0"/>
          <w:bCs w:val="0"/>
          <w:i w:val="0"/>
          <w:iCs w:val="0"/>
          <w:noProof w:val="0"/>
          <w:color w:val="000000" w:themeColor="text1" w:themeTint="FF" w:themeShade="FF"/>
          <w:sz w:val="22"/>
          <w:szCs w:val="22"/>
          <w:lang w:val="en-GB"/>
        </w:rPr>
        <w:t>the otherworld</w:t>
      </w:r>
      <w:r w:rsidRPr="2D8FE084" w:rsidR="1EB5914A">
        <w:rPr>
          <w:rFonts w:ascii="Arial" w:hAnsi="Arial" w:eastAsia="Arial" w:cs="Arial"/>
          <w:b w:val="0"/>
          <w:bCs w:val="0"/>
          <w:i w:val="0"/>
          <w:iCs w:val="0"/>
          <w:noProof w:val="0"/>
          <w:color w:val="000000" w:themeColor="text1" w:themeTint="FF" w:themeShade="FF"/>
          <w:sz w:val="22"/>
          <w:szCs w:val="22"/>
          <w:lang w:val="en-GB"/>
        </w:rPr>
        <w:t>, and warrior</w:t>
      </w:r>
      <w:r w:rsidRPr="2D8FE084" w:rsidR="430E152B">
        <w:rPr>
          <w:rFonts w:ascii="Arial" w:hAnsi="Arial" w:eastAsia="Arial" w:cs="Arial"/>
          <w:b w:val="0"/>
          <w:bCs w:val="0"/>
          <w:i w:val="0"/>
          <w:iCs w:val="0"/>
          <w:noProof w:val="0"/>
          <w:color w:val="000000" w:themeColor="text1" w:themeTint="FF" w:themeShade="FF"/>
          <w:sz w:val="22"/>
          <w:szCs w:val="22"/>
          <w:lang w:val="en-GB"/>
        </w:rPr>
        <w:t>-</w:t>
      </w:r>
      <w:r w:rsidRPr="2D8FE084" w:rsidR="1EB5914A">
        <w:rPr>
          <w:rFonts w:ascii="Arial" w:hAnsi="Arial" w:eastAsia="Arial" w:cs="Arial"/>
          <w:b w:val="0"/>
          <w:bCs w:val="0"/>
          <w:i w:val="0"/>
          <w:iCs w:val="0"/>
          <w:noProof w:val="0"/>
          <w:color w:val="000000" w:themeColor="text1" w:themeTint="FF" w:themeShade="FF"/>
          <w:sz w:val="22"/>
          <w:szCs w:val="22"/>
          <w:lang w:val="en-GB"/>
        </w:rPr>
        <w:t>heroes</w:t>
      </w:r>
      <w:r w:rsidRPr="2D8FE084" w:rsidR="285DF407">
        <w:rPr>
          <w:rFonts w:ascii="Arial" w:hAnsi="Arial" w:eastAsia="Arial" w:cs="Arial"/>
          <w:b w:val="0"/>
          <w:bCs w:val="0"/>
          <w:i w:val="0"/>
          <w:iCs w:val="0"/>
          <w:noProof w:val="0"/>
          <w:color w:val="000000" w:themeColor="text1" w:themeTint="FF" w:themeShade="FF"/>
          <w:sz w:val="22"/>
          <w:szCs w:val="22"/>
          <w:lang w:val="en-GB"/>
        </w:rPr>
        <w:t xml:space="preserve"> in </w:t>
      </w:r>
      <w:r w:rsidRPr="2D8FE084" w:rsidR="1BC53686">
        <w:rPr>
          <w:rFonts w:ascii="Arial" w:hAnsi="Arial" w:eastAsia="Arial" w:cs="Arial"/>
          <w:b w:val="0"/>
          <w:bCs w:val="0"/>
          <w:i w:val="0"/>
          <w:iCs w:val="0"/>
          <w:noProof w:val="0"/>
          <w:color w:val="000000" w:themeColor="text1" w:themeTint="FF" w:themeShade="FF"/>
          <w:sz w:val="22"/>
          <w:szCs w:val="22"/>
          <w:lang w:val="en-GB"/>
        </w:rPr>
        <w:t>Celtic</w:t>
      </w:r>
      <w:r w:rsidRPr="2D8FE084" w:rsidR="285DF407">
        <w:rPr>
          <w:rFonts w:ascii="Arial" w:hAnsi="Arial" w:eastAsia="Arial" w:cs="Arial"/>
          <w:b w:val="0"/>
          <w:bCs w:val="0"/>
          <w:i w:val="0"/>
          <w:iCs w:val="0"/>
          <w:noProof w:val="0"/>
          <w:color w:val="000000" w:themeColor="text1" w:themeTint="FF" w:themeShade="FF"/>
          <w:sz w:val="22"/>
          <w:szCs w:val="22"/>
          <w:lang w:val="en-GB"/>
        </w:rPr>
        <w:t xml:space="preserve"> speaking cultures. Finally, despite </w:t>
      </w:r>
      <w:r w:rsidRPr="2D8FE084" w:rsidR="3A6962E5">
        <w:rPr>
          <w:rFonts w:ascii="Arial" w:hAnsi="Arial" w:eastAsia="Arial" w:cs="Arial"/>
          <w:b w:val="0"/>
          <w:bCs w:val="0"/>
          <w:i w:val="0"/>
          <w:iCs w:val="0"/>
          <w:noProof w:val="0"/>
          <w:color w:val="000000" w:themeColor="text1" w:themeTint="FF" w:themeShade="FF"/>
          <w:sz w:val="22"/>
          <w:szCs w:val="22"/>
          <w:lang w:val="en-GB"/>
        </w:rPr>
        <w:t xml:space="preserve">some </w:t>
      </w:r>
      <w:r w:rsidRPr="2D8FE084" w:rsidR="285DF407">
        <w:rPr>
          <w:rFonts w:ascii="Arial" w:hAnsi="Arial" w:eastAsia="Arial" w:cs="Arial"/>
          <w:b w:val="0"/>
          <w:bCs w:val="0"/>
          <w:i w:val="0"/>
          <w:iCs w:val="0"/>
          <w:noProof w:val="0"/>
          <w:color w:val="000000" w:themeColor="text1" w:themeTint="FF" w:themeShade="FF"/>
          <w:sz w:val="22"/>
          <w:szCs w:val="22"/>
          <w:lang w:val="en-GB"/>
        </w:rPr>
        <w:t xml:space="preserve">evidence </w:t>
      </w:r>
      <w:r w:rsidRPr="2D8FE084" w:rsidR="1F464763">
        <w:rPr>
          <w:rFonts w:ascii="Arial" w:hAnsi="Arial" w:eastAsia="Arial" w:cs="Arial"/>
          <w:b w:val="0"/>
          <w:bCs w:val="0"/>
          <w:i w:val="0"/>
          <w:iCs w:val="0"/>
          <w:noProof w:val="0"/>
          <w:color w:val="000000" w:themeColor="text1" w:themeTint="FF" w:themeShade="FF"/>
          <w:sz w:val="22"/>
          <w:szCs w:val="22"/>
          <w:lang w:val="en-GB"/>
        </w:rPr>
        <w:t xml:space="preserve">that </w:t>
      </w:r>
      <w:proofErr w:type="spellStart"/>
      <w:r w:rsidRPr="2D8FE084" w:rsidR="1F464763">
        <w:rPr>
          <w:rFonts w:ascii="Arial" w:hAnsi="Arial" w:eastAsia="Arial" w:cs="Arial"/>
          <w:b w:val="0"/>
          <w:bCs w:val="0"/>
          <w:i w:val="0"/>
          <w:iCs w:val="0"/>
          <w:noProof w:val="0"/>
          <w:color w:val="000000" w:themeColor="text1" w:themeTint="FF" w:themeShade="FF"/>
          <w:sz w:val="22"/>
          <w:szCs w:val="22"/>
          <w:lang w:val="en-GB"/>
        </w:rPr>
        <w:t>Nodens</w:t>
      </w:r>
      <w:proofErr w:type="spellEnd"/>
      <w:r w:rsidRPr="2D8FE084" w:rsidR="1F464763">
        <w:rPr>
          <w:rFonts w:ascii="Arial" w:hAnsi="Arial" w:eastAsia="Arial" w:cs="Arial"/>
          <w:b w:val="0"/>
          <w:bCs w:val="0"/>
          <w:i w:val="0"/>
          <w:iCs w:val="0"/>
          <w:noProof w:val="0"/>
          <w:color w:val="000000" w:themeColor="text1" w:themeTint="FF" w:themeShade="FF"/>
          <w:sz w:val="22"/>
          <w:szCs w:val="22"/>
          <w:lang w:val="en-GB"/>
        </w:rPr>
        <w:t xml:space="preserve"> may have had a connection with the movements of the sun</w:t>
      </w:r>
      <w:r w:rsidRPr="2D8FE084" w:rsidR="285DF407">
        <w:rPr>
          <w:rFonts w:ascii="Arial" w:hAnsi="Arial" w:eastAsia="Arial" w:cs="Arial"/>
          <w:b w:val="0"/>
          <w:bCs w:val="0"/>
          <w:i w:val="0"/>
          <w:iCs w:val="0"/>
          <w:noProof w:val="0"/>
          <w:color w:val="000000" w:themeColor="text1" w:themeTint="FF" w:themeShade="FF"/>
          <w:sz w:val="22"/>
          <w:szCs w:val="22"/>
          <w:lang w:val="en-GB"/>
        </w:rPr>
        <w:t xml:space="preserve">, the role of the sky has not been considered at Lydney. </w:t>
      </w:r>
      <w:r w:rsidRPr="2D8FE084" w:rsidR="285DF407">
        <w:rPr>
          <w:rFonts w:ascii="Arial" w:hAnsi="Arial" w:eastAsia="Arial" w:cs="Arial"/>
          <w:b w:val="0"/>
          <w:bCs w:val="0"/>
          <w:i w:val="0"/>
          <w:iCs w:val="0"/>
          <w:noProof w:val="0"/>
          <w:color w:val="000000" w:themeColor="text1" w:themeTint="FF" w:themeShade="FF"/>
          <w:sz w:val="22"/>
          <w:szCs w:val="22"/>
          <w:lang w:val="en-GB"/>
        </w:rPr>
        <w:t xml:space="preserve">I will re-evaluate material evidence from the site to see if there are any further links to the sky, examine the orientation of the temple building in relation to the surrounding landscape and skyscape, and then consider what a medieval poem about Gwyn ap Nudd </w:t>
      </w:r>
      <w:r w:rsidRPr="2D8FE084" w:rsidR="7BCE4B72">
        <w:rPr>
          <w:rFonts w:ascii="Arial" w:hAnsi="Arial" w:eastAsia="Arial" w:cs="Arial"/>
          <w:b w:val="0"/>
          <w:bCs w:val="0"/>
          <w:i w:val="0"/>
          <w:iCs w:val="0"/>
          <w:noProof w:val="0"/>
          <w:color w:val="000000" w:themeColor="text1" w:themeTint="FF" w:themeShade="FF"/>
          <w:sz w:val="22"/>
          <w:szCs w:val="22"/>
          <w:lang w:val="en-GB"/>
        </w:rPr>
        <w:t>can</w:t>
      </w:r>
      <w:r w:rsidRPr="2D8FE084" w:rsidR="285DF407">
        <w:rPr>
          <w:rFonts w:ascii="Arial" w:hAnsi="Arial" w:eastAsia="Arial" w:cs="Arial"/>
          <w:b w:val="0"/>
          <w:bCs w:val="0"/>
          <w:i w:val="0"/>
          <w:iCs w:val="0"/>
          <w:noProof w:val="0"/>
          <w:color w:val="000000" w:themeColor="text1" w:themeTint="FF" w:themeShade="FF"/>
          <w:sz w:val="22"/>
          <w:szCs w:val="22"/>
          <w:lang w:val="en-GB"/>
        </w:rPr>
        <w:t xml:space="preserve"> tell us about the results.</w:t>
      </w:r>
    </w:p>
    <w:p xmlns:wp14="http://schemas.microsoft.com/office/word/2010/wordml" w:rsidP="0EC77245" w14:paraId="1F6CBA91" wp14:textId="11A026C2">
      <w:pPr>
        <w:pStyle w:val="Normal"/>
        <w:jc w:val="left"/>
        <w:rPr>
          <w:rFonts w:ascii="Arial" w:hAnsi="Arial" w:eastAsia="Arial" w:cs="Arial"/>
          <w:b w:val="0"/>
          <w:bCs w:val="0"/>
          <w:i w:val="0"/>
          <w:iCs w:val="0"/>
          <w:noProof w:val="0"/>
          <w:color w:val="000000" w:themeColor="text1" w:themeTint="FF" w:themeShade="FF"/>
          <w:sz w:val="22"/>
          <w:szCs w:val="22"/>
          <w:lang w:val="en-GB"/>
        </w:rPr>
      </w:pPr>
      <w:r>
        <w:br/>
      </w:r>
      <w:r w:rsidRPr="0EC77245" w:rsidR="7ED08653">
        <w:rPr>
          <w:rFonts w:ascii="Arial" w:hAnsi="Arial" w:eastAsia="Arial" w:cs="Arial"/>
          <w:b w:val="0"/>
          <w:bCs w:val="0"/>
          <w:i w:val="0"/>
          <w:iCs w:val="0"/>
          <w:noProof w:val="0"/>
          <w:color w:val="000000" w:themeColor="text1" w:themeTint="FF" w:themeShade="FF"/>
          <w:sz w:val="22"/>
          <w:szCs w:val="22"/>
          <w:lang w:val="en-GB"/>
        </w:rPr>
        <w:t xml:space="preserve">The temple </w:t>
      </w:r>
      <w:proofErr w:type="spellStart"/>
      <w:r w:rsidRPr="0EC77245" w:rsidR="7ED08653">
        <w:rPr>
          <w:rFonts w:ascii="Arial" w:hAnsi="Arial" w:eastAsia="Arial" w:cs="Arial"/>
          <w:b w:val="0"/>
          <w:bCs w:val="0"/>
          <w:i w:val="0"/>
          <w:iCs w:val="0"/>
          <w:noProof w:val="0"/>
          <w:color w:val="000000" w:themeColor="text1" w:themeTint="FF" w:themeShade="FF"/>
          <w:sz w:val="22"/>
          <w:szCs w:val="22"/>
          <w:lang w:val="en-GB"/>
        </w:rPr>
        <w:t>cella</w:t>
      </w:r>
      <w:proofErr w:type="spellEnd"/>
      <w:r w:rsidRPr="0EC77245" w:rsidR="7ED08653">
        <w:rPr>
          <w:rFonts w:ascii="Arial" w:hAnsi="Arial" w:eastAsia="Arial" w:cs="Arial"/>
          <w:b w:val="0"/>
          <w:bCs w:val="0"/>
          <w:i w:val="0"/>
          <w:iCs w:val="0"/>
          <w:noProof w:val="0"/>
          <w:color w:val="000000" w:themeColor="text1" w:themeTint="FF" w:themeShade="FF"/>
          <w:sz w:val="22"/>
          <w:szCs w:val="22"/>
          <w:lang w:val="en-GB"/>
        </w:rPr>
        <w:t xml:space="preserve"> </w:t>
      </w:r>
      <w:r w:rsidRPr="0EC77245" w:rsidR="43A29E69">
        <w:rPr>
          <w:rFonts w:ascii="Arial" w:hAnsi="Arial" w:eastAsia="Arial" w:cs="Arial"/>
          <w:b w:val="0"/>
          <w:bCs w:val="0"/>
          <w:i w:val="0"/>
          <w:iCs w:val="0"/>
          <w:noProof w:val="0"/>
          <w:color w:val="000000" w:themeColor="text1" w:themeTint="FF" w:themeShade="FF"/>
          <w:sz w:val="22"/>
          <w:szCs w:val="22"/>
          <w:lang w:val="en-GB"/>
        </w:rPr>
        <w:t>mosaic</w:t>
      </w:r>
      <w:r w:rsidRPr="0EC77245" w:rsidR="7C6BA310">
        <w:rPr>
          <w:rFonts w:ascii="Arial" w:hAnsi="Arial" w:eastAsia="Arial" w:cs="Arial"/>
          <w:b w:val="0"/>
          <w:bCs w:val="0"/>
          <w:i w:val="0"/>
          <w:iCs w:val="0"/>
          <w:noProof w:val="0"/>
          <w:color w:val="000000" w:themeColor="text1" w:themeTint="FF" w:themeShade="FF"/>
          <w:sz w:val="22"/>
          <w:szCs w:val="22"/>
          <w:lang w:val="en-GB"/>
        </w:rPr>
        <w:t>:</w:t>
      </w:r>
    </w:p>
    <w:p xmlns:wp14="http://schemas.microsoft.com/office/word/2010/wordml" w:rsidP="0EC77245" w14:paraId="47BF2BCE" wp14:textId="562B1D6E">
      <w:pPr>
        <w:pStyle w:val="Normal"/>
        <w:jc w:val="left"/>
        <w:rPr>
          <w:rFonts w:ascii="Arial" w:hAnsi="Arial" w:eastAsia="Arial" w:cs="Arial"/>
          <w:b w:val="0"/>
          <w:bCs w:val="0"/>
          <w:i w:val="0"/>
          <w:iCs w:val="0"/>
          <w:noProof w:val="0"/>
          <w:color w:val="000000" w:themeColor="text1" w:themeTint="FF" w:themeShade="FF"/>
          <w:sz w:val="22"/>
          <w:szCs w:val="22"/>
          <w:lang w:val="en-GB"/>
        </w:rPr>
      </w:pPr>
      <w:r w:rsidRPr="0EC77245" w:rsidR="464DA272">
        <w:rPr>
          <w:rFonts w:ascii="Arial" w:hAnsi="Arial" w:eastAsia="Arial" w:cs="Arial"/>
          <w:b w:val="0"/>
          <w:bCs w:val="0"/>
          <w:i w:val="0"/>
          <w:iCs w:val="0"/>
          <w:noProof w:val="0"/>
          <w:color w:val="000000" w:themeColor="text1" w:themeTint="FF" w:themeShade="FF"/>
          <w:sz w:val="22"/>
          <w:szCs w:val="22"/>
          <w:lang w:val="en-GB"/>
        </w:rPr>
        <w:t xml:space="preserve">The significance of the Severn to the temple has been noted by Ross </w:t>
      </w:r>
      <w:proofErr w:type="gramStart"/>
      <w:r w:rsidRPr="0EC77245" w:rsidR="464DA272">
        <w:rPr>
          <w:rFonts w:ascii="Arial" w:hAnsi="Arial" w:eastAsia="Arial" w:cs="Arial"/>
          <w:b w:val="0"/>
          <w:bCs w:val="0"/>
          <w:i w:val="0"/>
          <w:iCs w:val="0"/>
          <w:noProof w:val="0"/>
          <w:color w:val="000000" w:themeColor="text1" w:themeTint="FF" w:themeShade="FF"/>
          <w:sz w:val="22"/>
          <w:szCs w:val="22"/>
          <w:lang w:val="en-GB"/>
        </w:rPr>
        <w:t>on the basis of</w:t>
      </w:r>
      <w:proofErr w:type="gramEnd"/>
      <w:r w:rsidRPr="0EC77245" w:rsidR="464DA272">
        <w:rPr>
          <w:rFonts w:ascii="Arial" w:hAnsi="Arial" w:eastAsia="Arial" w:cs="Arial"/>
          <w:b w:val="0"/>
          <w:bCs w:val="0"/>
          <w:i w:val="0"/>
          <w:iCs w:val="0"/>
          <w:noProof w:val="0"/>
          <w:color w:val="000000" w:themeColor="text1" w:themeTint="FF" w:themeShade="FF"/>
          <w:sz w:val="22"/>
          <w:szCs w:val="22"/>
          <w:lang w:val="en-GB"/>
        </w:rPr>
        <w:t xml:space="preserve"> its chosen location, and earlier by King, who identified the fish in the mosaic as salmon, ‘chief glory’ of the river.</w:t>
      </w:r>
      <w:r w:rsidRPr="0EC77245">
        <w:rPr>
          <w:rStyle w:val="FootnoteReference"/>
          <w:rFonts w:ascii="Arial" w:hAnsi="Arial" w:eastAsia="Arial" w:cs="Arial"/>
          <w:b w:val="0"/>
          <w:bCs w:val="0"/>
          <w:i w:val="0"/>
          <w:iCs w:val="0"/>
          <w:noProof w:val="0"/>
          <w:color w:val="000000" w:themeColor="text1" w:themeTint="FF" w:themeShade="FF"/>
          <w:sz w:val="22"/>
          <w:szCs w:val="22"/>
          <w:lang w:val="en-GB"/>
        </w:rPr>
        <w:footnoteReference w:id="30773"/>
      </w:r>
      <w:r w:rsidRPr="0EC77245" w:rsidR="464DA272">
        <w:rPr>
          <w:rFonts w:ascii="Arial" w:hAnsi="Arial" w:eastAsia="Arial" w:cs="Arial"/>
          <w:b w:val="0"/>
          <w:bCs w:val="0"/>
          <w:i w:val="0"/>
          <w:iCs w:val="0"/>
          <w:noProof w:val="0"/>
          <w:color w:val="000000" w:themeColor="text1" w:themeTint="FF" w:themeShade="FF"/>
          <w:sz w:val="22"/>
          <w:szCs w:val="22"/>
          <w:lang w:val="en-GB"/>
        </w:rPr>
        <w:t xml:space="preserve"> </w:t>
      </w:r>
      <w:r w:rsidRPr="0EC77245">
        <w:rPr>
          <w:rStyle w:val="FootnoteReference"/>
          <w:rFonts w:ascii="Arial" w:hAnsi="Arial" w:eastAsia="Arial" w:cs="Arial"/>
          <w:b w:val="0"/>
          <w:bCs w:val="0"/>
          <w:i w:val="0"/>
          <w:iCs w:val="0"/>
          <w:noProof w:val="0"/>
          <w:color w:val="000000" w:themeColor="text1" w:themeTint="FF" w:themeShade="FF"/>
          <w:sz w:val="22"/>
          <w:szCs w:val="22"/>
          <w:lang w:val="en-GB"/>
        </w:rPr>
        <w:footnoteReference w:id="23468"/>
      </w:r>
      <w:r w:rsidRPr="0EC77245" w:rsidR="37CFF587">
        <w:rPr>
          <w:rFonts w:ascii="Arial" w:hAnsi="Arial" w:eastAsia="Arial" w:cs="Arial"/>
          <w:b w:val="0"/>
          <w:bCs w:val="0"/>
          <w:i w:val="0"/>
          <w:iCs w:val="0"/>
          <w:noProof w:val="0"/>
          <w:color w:val="000000" w:themeColor="text1" w:themeTint="FF" w:themeShade="FF"/>
          <w:sz w:val="22"/>
          <w:szCs w:val="22"/>
          <w:lang w:val="en-GB"/>
        </w:rPr>
        <w:t xml:space="preserve"> </w:t>
      </w:r>
      <w:r w:rsidRPr="0EC77245" w:rsidR="464DA272">
        <w:rPr>
          <w:rFonts w:ascii="Arial" w:hAnsi="Arial" w:eastAsia="Arial" w:cs="Arial"/>
          <w:b w:val="0"/>
          <w:bCs w:val="0"/>
          <w:i w:val="0"/>
          <w:iCs w:val="0"/>
          <w:noProof w:val="0"/>
          <w:color w:val="000000" w:themeColor="text1" w:themeTint="FF" w:themeShade="FF"/>
          <w:sz w:val="22"/>
          <w:szCs w:val="22"/>
          <w:lang w:val="en-GB"/>
        </w:rPr>
        <w:t xml:space="preserve">However, I cannot find any suggestion in the archaeological literature that the </w:t>
      </w:r>
      <w:r w:rsidRPr="0EC77245" w:rsidR="6C263195">
        <w:rPr>
          <w:rFonts w:ascii="Arial" w:hAnsi="Arial" w:eastAsia="Arial" w:cs="Arial"/>
          <w:b w:val="0"/>
          <w:bCs w:val="0"/>
          <w:i w:val="0"/>
          <w:iCs w:val="0"/>
          <w:noProof w:val="0"/>
          <w:color w:val="000000" w:themeColor="text1" w:themeTint="FF" w:themeShade="FF"/>
          <w:sz w:val="22"/>
          <w:szCs w:val="22"/>
          <w:lang w:val="en-GB"/>
        </w:rPr>
        <w:t xml:space="preserve">scene in the </w:t>
      </w:r>
      <w:r w:rsidRPr="0EC77245" w:rsidR="464DA272">
        <w:rPr>
          <w:rFonts w:ascii="Arial" w:hAnsi="Arial" w:eastAsia="Arial" w:cs="Arial"/>
          <w:b w:val="0"/>
          <w:bCs w:val="0"/>
          <w:i w:val="0"/>
          <w:iCs w:val="0"/>
          <w:noProof w:val="0"/>
          <w:color w:val="000000" w:themeColor="text1" w:themeTint="FF" w:themeShade="FF"/>
          <w:sz w:val="22"/>
          <w:szCs w:val="22"/>
          <w:lang w:val="en-GB"/>
        </w:rPr>
        <w:t xml:space="preserve">mosaic is a depiction of the view through the temple doorway. Fig</w:t>
      </w:r>
      <w:r w:rsidRPr="0EC77245" w:rsidR="04EC0EC3">
        <w:rPr>
          <w:rFonts w:ascii="Arial" w:hAnsi="Arial" w:eastAsia="Arial" w:cs="Arial"/>
          <w:b w:val="0"/>
          <w:bCs w:val="0"/>
          <w:i w:val="0"/>
          <w:iCs w:val="0"/>
          <w:noProof w:val="0"/>
          <w:color w:val="000000" w:themeColor="text1" w:themeTint="FF" w:themeShade="FF"/>
          <w:sz w:val="22"/>
          <w:szCs w:val="22"/>
          <w:lang w:val="en-GB"/>
        </w:rPr>
        <w:t xml:space="preserve">. 5 </w:t>
      </w:r>
      <w:r w:rsidRPr="0EC77245" w:rsidR="464DA272">
        <w:rPr>
          <w:rFonts w:ascii="Arial" w:hAnsi="Arial" w:eastAsia="Arial" w:cs="Arial"/>
          <w:b w:val="0"/>
          <w:bCs w:val="0"/>
          <w:i w:val="0"/>
          <w:iCs w:val="0"/>
          <w:noProof w:val="0"/>
          <w:color w:val="000000" w:themeColor="text1" w:themeTint="FF" w:themeShade="FF"/>
          <w:sz w:val="22"/>
          <w:szCs w:val="22"/>
          <w:lang w:val="en-GB"/>
        </w:rPr>
        <w:t xml:space="preserve">shows that the view of the landscape from the temple does in fact resemble that depicted in the mosaic. Further to this, </w:t>
      </w:r>
      <w:proofErr w:type="gramStart"/>
      <w:r w:rsidRPr="0EC77245" w:rsidR="464DA272">
        <w:rPr>
          <w:rFonts w:ascii="Arial" w:hAnsi="Arial" w:eastAsia="Arial" w:cs="Arial"/>
          <w:b w:val="0"/>
          <w:bCs w:val="0"/>
          <w:i w:val="0"/>
          <w:iCs w:val="0"/>
          <w:noProof w:val="0"/>
          <w:color w:val="000000" w:themeColor="text1" w:themeTint="FF" w:themeShade="FF"/>
          <w:sz w:val="22"/>
          <w:szCs w:val="22"/>
          <w:lang w:val="en-GB"/>
        </w:rPr>
        <w:t>a number of</w:t>
      </w:r>
      <w:proofErr w:type="gramEnd"/>
      <w:r w:rsidRPr="0EC77245" w:rsidR="464DA272">
        <w:rPr>
          <w:rFonts w:ascii="Arial" w:hAnsi="Arial" w:eastAsia="Arial" w:cs="Arial"/>
          <w:b w:val="0"/>
          <w:bCs w:val="0"/>
          <w:i w:val="0"/>
          <w:iCs w:val="0"/>
          <w:noProof w:val="0"/>
          <w:color w:val="000000" w:themeColor="text1" w:themeTint="FF" w:themeShade="FF"/>
          <w:sz w:val="22"/>
          <w:szCs w:val="22"/>
          <w:lang w:val="en-GB"/>
        </w:rPr>
        <w:t xml:space="preserve"> designs in the mosaic have not been considered as possible depictions of celestial phenomena </w:t>
      </w:r>
      <w:r w:rsidRPr="0EC77245" w:rsidR="2350AB3B">
        <w:rPr>
          <w:rFonts w:ascii="Arial" w:hAnsi="Arial" w:eastAsia="Arial" w:cs="Arial"/>
          <w:b w:val="0"/>
          <w:bCs w:val="0"/>
          <w:i w:val="0"/>
          <w:iCs w:val="0"/>
          <w:noProof w:val="0"/>
          <w:color w:val="000000" w:themeColor="text1" w:themeTint="FF" w:themeShade="FF"/>
          <w:sz w:val="22"/>
          <w:szCs w:val="22"/>
          <w:lang w:val="en-GB"/>
        </w:rPr>
        <w:t xml:space="preserve">visible from inside the temple. </w:t>
      </w:r>
    </w:p>
    <w:p w:rsidR="5FEDE5D2" w:rsidP="0EC77245" w:rsidRDefault="5FEDE5D2" w14:paraId="18916C11" w14:textId="3DE501B1">
      <w:pPr>
        <w:pStyle w:val="Normal"/>
        <w:jc w:val="left"/>
      </w:pPr>
      <w:r w:rsidR="5FEDE5D2">
        <w:drawing>
          <wp:inline wp14:editId="6CDEF703" wp14:anchorId="4B212983">
            <wp:extent cx="4572000" cy="3438525"/>
            <wp:effectExtent l="0" t="0" r="0" b="0"/>
            <wp:docPr id="1035461135" name="" title=""/>
            <wp:cNvGraphicFramePr>
              <a:graphicFrameLocks noChangeAspect="1"/>
            </wp:cNvGraphicFramePr>
            <a:graphic>
              <a:graphicData uri="http://schemas.openxmlformats.org/drawingml/2006/picture">
                <pic:pic>
                  <pic:nvPicPr>
                    <pic:cNvPr id="0" name=""/>
                    <pic:cNvPicPr/>
                  </pic:nvPicPr>
                  <pic:blipFill>
                    <a:blip r:embed="R6b447150ca6646dd">
                      <a:extLst>
                        <a:ext xmlns:a="http://schemas.openxmlformats.org/drawingml/2006/main" uri="{28A0092B-C50C-407E-A947-70E740481C1C}">
                          <a14:useLocalDpi val="0"/>
                        </a:ext>
                      </a:extLst>
                    </a:blip>
                    <a:stretch>
                      <a:fillRect/>
                    </a:stretch>
                  </pic:blipFill>
                  <pic:spPr>
                    <a:xfrm>
                      <a:off x="0" y="0"/>
                      <a:ext cx="4572000" cy="3438525"/>
                    </a:xfrm>
                    <a:prstGeom prst="rect">
                      <a:avLst/>
                    </a:prstGeom>
                  </pic:spPr>
                </pic:pic>
              </a:graphicData>
            </a:graphic>
          </wp:inline>
        </w:drawing>
      </w:r>
    </w:p>
    <w:p w:rsidR="5FEDE5D2" w:rsidP="0EC77245" w:rsidRDefault="5FEDE5D2" w14:paraId="0931E24F" w14:textId="7401C883">
      <w:pPr>
        <w:pStyle w:val="Normal"/>
        <w:jc w:val="left"/>
        <w:rPr>
          <w:rFonts w:ascii="Arial" w:hAnsi="Arial" w:eastAsia="Arial" w:cs="Arial"/>
          <w:b w:val="0"/>
          <w:bCs w:val="0"/>
          <w:i w:val="0"/>
          <w:iCs w:val="0"/>
          <w:noProof w:val="0"/>
          <w:color w:val="000000" w:themeColor="text1" w:themeTint="FF" w:themeShade="FF"/>
          <w:sz w:val="22"/>
          <w:szCs w:val="22"/>
          <w:lang w:val="en-GB"/>
        </w:rPr>
      </w:pPr>
      <w:r w:rsidRPr="0EC77245" w:rsidR="5FEDE5D2">
        <w:rPr>
          <w:rFonts w:ascii="Arial" w:hAnsi="Arial" w:eastAsia="Arial" w:cs="Arial"/>
          <w:b w:val="0"/>
          <w:bCs w:val="0"/>
          <w:i w:val="0"/>
          <w:iCs w:val="0"/>
          <w:noProof w:val="0"/>
          <w:color w:val="000000" w:themeColor="text1" w:themeTint="FF" w:themeShade="FF"/>
          <w:sz w:val="22"/>
          <w:szCs w:val="22"/>
          <w:lang w:val="en-GB"/>
        </w:rPr>
        <w:t xml:space="preserve">Fig. 5 Photo showing orientation of temple towards River Severn. Source: </w:t>
      </w:r>
      <w:hyperlink r:id="R5c79d764875f4838">
        <w:r w:rsidRPr="0EC77245" w:rsidR="5FEDE5D2">
          <w:rPr>
            <w:rStyle w:val="Hyperlink"/>
            <w:rFonts w:ascii="Arial" w:hAnsi="Arial" w:eastAsia="Arial" w:cs="Arial"/>
            <w:noProof w:val="0"/>
            <w:sz w:val="22"/>
            <w:szCs w:val="22"/>
            <w:lang w:val="en-GB"/>
          </w:rPr>
          <w:t>http://mercuriusatticus.blogspot.com/2012/05/temple-of-nodens.html</w:t>
        </w:r>
      </w:hyperlink>
    </w:p>
    <w:p xmlns:wp14="http://schemas.microsoft.com/office/word/2010/wordml" w:rsidP="2D8FE084" w14:paraId="1FF28DFC" wp14:textId="352DE11D">
      <w:pPr>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0EC77245" w14:paraId="797D6B0A" wp14:textId="3418910F">
      <w:pPr>
        <w:jc w:val="left"/>
        <w:rPr>
          <w:rFonts w:ascii="Arial" w:hAnsi="Arial" w:eastAsia="Arial" w:cs="Arial"/>
          <w:b w:val="0"/>
          <w:bCs w:val="0"/>
          <w:i w:val="0"/>
          <w:iCs w:val="0"/>
          <w:noProof w:val="0"/>
          <w:color w:val="000000" w:themeColor="text1" w:themeTint="FF" w:themeShade="FF"/>
          <w:sz w:val="22"/>
          <w:szCs w:val="22"/>
          <w:lang w:val="en-GB"/>
        </w:rPr>
      </w:pPr>
      <w:r w:rsidRPr="0EC77245" w:rsidR="7AE50671">
        <w:rPr>
          <w:rFonts w:ascii="Arial" w:hAnsi="Arial" w:eastAsia="Arial" w:cs="Arial"/>
          <w:b w:val="0"/>
          <w:bCs w:val="0"/>
          <w:i w:val="0"/>
          <w:iCs w:val="0"/>
          <w:noProof w:val="0"/>
          <w:color w:val="000000" w:themeColor="text1" w:themeTint="FF" w:themeShade="FF"/>
          <w:sz w:val="22"/>
          <w:szCs w:val="22"/>
          <w:lang w:val="en-GB"/>
        </w:rPr>
        <w:t>The first (</w:t>
      </w:r>
      <w:r w:rsidRPr="0EC77245" w:rsidR="42622A39">
        <w:rPr>
          <w:rFonts w:ascii="Arial" w:hAnsi="Arial" w:eastAsia="Arial" w:cs="Arial"/>
          <w:b w:val="0"/>
          <w:bCs w:val="0"/>
          <w:i w:val="0"/>
          <w:iCs w:val="0"/>
          <w:noProof w:val="0"/>
          <w:color w:val="000000" w:themeColor="text1" w:themeTint="FF" w:themeShade="FF"/>
          <w:sz w:val="22"/>
          <w:szCs w:val="22"/>
          <w:lang w:val="en-GB"/>
        </w:rPr>
        <w:t xml:space="preserve">Fig. 2: </w:t>
      </w:r>
      <w:r w:rsidRPr="0EC77245" w:rsidR="49077AE5">
        <w:rPr>
          <w:rFonts w:ascii="Arial" w:hAnsi="Arial" w:eastAsia="Arial" w:cs="Arial"/>
          <w:b w:val="0"/>
          <w:bCs w:val="0"/>
          <w:i w:val="0"/>
          <w:iCs w:val="0"/>
          <w:noProof w:val="0"/>
          <w:color w:val="000000" w:themeColor="text1" w:themeTint="FF" w:themeShade="FF"/>
          <w:sz w:val="22"/>
          <w:szCs w:val="22"/>
          <w:lang w:val="en-GB"/>
        </w:rPr>
        <w:t xml:space="preserve">marked </w:t>
      </w:r>
      <w:r w:rsidRPr="0EC77245" w:rsidR="42622A39">
        <w:rPr>
          <w:rFonts w:ascii="Arial" w:hAnsi="Arial" w:eastAsia="Arial" w:cs="Arial"/>
          <w:b w:val="0"/>
          <w:bCs w:val="0"/>
          <w:i w:val="0"/>
          <w:iCs w:val="0"/>
          <w:noProof w:val="0"/>
          <w:color w:val="000000" w:themeColor="text1" w:themeTint="FF" w:themeShade="FF"/>
          <w:sz w:val="22"/>
          <w:szCs w:val="22"/>
          <w:lang w:val="en-GB"/>
        </w:rPr>
        <w:t>‘A’</w:t>
      </w:r>
      <w:r w:rsidRPr="0EC77245" w:rsidR="7AE50671">
        <w:rPr>
          <w:rFonts w:ascii="Arial" w:hAnsi="Arial" w:eastAsia="Arial" w:cs="Arial"/>
          <w:b w:val="0"/>
          <w:bCs w:val="0"/>
          <w:i w:val="0"/>
          <w:iCs w:val="0"/>
          <w:noProof w:val="0"/>
          <w:color w:val="000000" w:themeColor="text1" w:themeTint="FF" w:themeShade="FF"/>
          <w:sz w:val="22"/>
          <w:szCs w:val="22"/>
          <w:lang w:val="en-GB"/>
        </w:rPr>
        <w:t>) is the red funnel surrounded by blue concentric rings from which one bronze dog figurine</w:t>
      </w:r>
      <w:r w:rsidRPr="0EC77245" w:rsidR="15EE37B4">
        <w:rPr>
          <w:rFonts w:ascii="Arial" w:hAnsi="Arial" w:eastAsia="Arial" w:cs="Arial"/>
          <w:b w:val="0"/>
          <w:bCs w:val="0"/>
          <w:i w:val="0"/>
          <w:iCs w:val="0"/>
          <w:noProof w:val="0"/>
          <w:color w:val="000000" w:themeColor="text1" w:themeTint="FF" w:themeShade="FF"/>
          <w:sz w:val="22"/>
          <w:szCs w:val="22"/>
          <w:lang w:val="en-GB"/>
        </w:rPr>
        <w:t>s</w:t>
      </w:r>
      <w:r w:rsidRPr="0EC77245" w:rsidR="7AE50671">
        <w:rPr>
          <w:rFonts w:ascii="Arial" w:hAnsi="Arial" w:eastAsia="Arial" w:cs="Arial"/>
          <w:b w:val="0"/>
          <w:bCs w:val="0"/>
          <w:i w:val="0"/>
          <w:iCs w:val="0"/>
          <w:noProof w:val="0"/>
          <w:color w:val="000000" w:themeColor="text1" w:themeTint="FF" w:themeShade="FF"/>
          <w:sz w:val="22"/>
          <w:szCs w:val="22"/>
          <w:lang w:val="en-GB"/>
        </w:rPr>
        <w:t xml:space="preserve"> </w:t>
      </w:r>
      <w:proofErr w:type="gramStart"/>
      <w:r w:rsidRPr="0EC77245" w:rsidR="7AE50671">
        <w:rPr>
          <w:rFonts w:ascii="Arial" w:hAnsi="Arial" w:eastAsia="Arial" w:cs="Arial"/>
          <w:b w:val="0"/>
          <w:bCs w:val="0"/>
          <w:i w:val="0"/>
          <w:iCs w:val="0"/>
          <w:noProof w:val="0"/>
          <w:color w:val="000000" w:themeColor="text1" w:themeTint="FF" w:themeShade="FF"/>
          <w:sz w:val="22"/>
          <w:szCs w:val="22"/>
          <w:lang w:val="en-GB"/>
        </w:rPr>
        <w:t>was</w:t>
      </w:r>
      <w:proofErr w:type="gramEnd"/>
      <w:r w:rsidRPr="0EC77245" w:rsidR="7AE50671">
        <w:rPr>
          <w:rFonts w:ascii="Arial" w:hAnsi="Arial" w:eastAsia="Arial" w:cs="Arial"/>
          <w:b w:val="0"/>
          <w:bCs w:val="0"/>
          <w:i w:val="0"/>
          <w:iCs w:val="0"/>
          <w:noProof w:val="0"/>
          <w:color w:val="000000" w:themeColor="text1" w:themeTint="FF" w:themeShade="FF"/>
          <w:sz w:val="22"/>
          <w:szCs w:val="22"/>
          <w:lang w:val="en-GB"/>
        </w:rPr>
        <w:t xml:space="preserve"> recovered. The orientation of the temple doorway towards the River Severn, and indeed towards the south east - the approximate direction of midwinter sunrise - makes possible an interpretation of the red funnel as a depiction of the midwinter sun rising over the Severn. Towards the top left corner of the mosaic </w:t>
      </w:r>
      <w:r w:rsidRPr="0EC77245" w:rsidR="6F1BD651">
        <w:rPr>
          <w:rFonts w:ascii="Arial" w:hAnsi="Arial" w:eastAsia="Arial" w:cs="Arial"/>
          <w:b w:val="0"/>
          <w:bCs w:val="0"/>
          <w:i w:val="0"/>
          <w:iCs w:val="0"/>
          <w:noProof w:val="0"/>
          <w:color w:val="000000" w:themeColor="text1" w:themeTint="FF" w:themeShade="FF"/>
          <w:sz w:val="22"/>
          <w:szCs w:val="22"/>
          <w:lang w:val="en-GB"/>
        </w:rPr>
        <w:t xml:space="preserve">(Fig. 2: </w:t>
      </w:r>
      <w:r w:rsidRPr="0EC77245" w:rsidR="34DBBCCD">
        <w:rPr>
          <w:rFonts w:ascii="Arial" w:hAnsi="Arial" w:eastAsia="Arial" w:cs="Arial"/>
          <w:b w:val="0"/>
          <w:bCs w:val="0"/>
          <w:i w:val="0"/>
          <w:iCs w:val="0"/>
          <w:noProof w:val="0"/>
          <w:color w:val="000000" w:themeColor="text1" w:themeTint="FF" w:themeShade="FF"/>
          <w:sz w:val="22"/>
          <w:szCs w:val="22"/>
          <w:lang w:val="en-GB"/>
        </w:rPr>
        <w:t xml:space="preserve">marked </w:t>
      </w:r>
      <w:r w:rsidRPr="0EC77245" w:rsidR="6F1BD651">
        <w:rPr>
          <w:rFonts w:ascii="Arial" w:hAnsi="Arial" w:eastAsia="Arial" w:cs="Arial"/>
          <w:b w:val="0"/>
          <w:bCs w:val="0"/>
          <w:i w:val="0"/>
          <w:iCs w:val="0"/>
          <w:noProof w:val="0"/>
          <w:color w:val="000000" w:themeColor="text1" w:themeTint="FF" w:themeShade="FF"/>
          <w:sz w:val="22"/>
          <w:szCs w:val="22"/>
          <w:lang w:val="en-GB"/>
        </w:rPr>
        <w:t>‘B’</w:t>
      </w:r>
      <w:r w:rsidRPr="0EC77245" w:rsidR="12A80A63">
        <w:rPr>
          <w:rFonts w:ascii="Arial" w:hAnsi="Arial" w:eastAsia="Arial" w:cs="Arial"/>
          <w:b w:val="0"/>
          <w:bCs w:val="0"/>
          <w:i w:val="0"/>
          <w:iCs w:val="0"/>
          <w:noProof w:val="0"/>
          <w:color w:val="000000" w:themeColor="text1" w:themeTint="FF" w:themeShade="FF"/>
          <w:sz w:val="22"/>
          <w:szCs w:val="22"/>
          <w:lang w:val="en-GB"/>
        </w:rPr>
        <w:t>)</w:t>
      </w:r>
      <w:r w:rsidRPr="0EC77245" w:rsidR="7AE50671">
        <w:rPr>
          <w:rFonts w:ascii="Arial" w:hAnsi="Arial" w:eastAsia="Arial" w:cs="Arial"/>
          <w:b w:val="0"/>
          <w:bCs w:val="0"/>
          <w:i w:val="0"/>
          <w:iCs w:val="0"/>
          <w:noProof w:val="0"/>
          <w:color w:val="000000" w:themeColor="text1" w:themeTint="FF" w:themeShade="FF"/>
          <w:sz w:val="22"/>
          <w:szCs w:val="22"/>
          <w:lang w:val="en-GB"/>
        </w:rPr>
        <w:t xml:space="preserve"> is another circular object, blue in colour, though smaller in diameter than the red funnel. Unlike the funnel, it is depicted underwater. In its relative dimensions, colour, and appearance, it resembles a full moon, perhaps one of the full moons closest to the summer solstice that, like the winter sun, rises in the south east. Towards the right of the mosaic, are two further circular objects, both fragmentary. The one to the left</w:t>
      </w:r>
      <w:r w:rsidRPr="0EC77245" w:rsidR="5934E6CB">
        <w:rPr>
          <w:rFonts w:ascii="Arial" w:hAnsi="Arial" w:eastAsia="Arial" w:cs="Arial"/>
          <w:b w:val="0"/>
          <w:bCs w:val="0"/>
          <w:i w:val="0"/>
          <w:iCs w:val="0"/>
          <w:noProof w:val="0"/>
          <w:color w:val="000000" w:themeColor="text1" w:themeTint="FF" w:themeShade="FF"/>
          <w:sz w:val="22"/>
          <w:szCs w:val="22"/>
          <w:lang w:val="en-GB"/>
        </w:rPr>
        <w:t xml:space="preserve"> (Fig. 2: marked ‘C’)</w:t>
      </w:r>
      <w:r w:rsidRPr="0EC77245" w:rsidR="7AE50671">
        <w:rPr>
          <w:rFonts w:ascii="Arial" w:hAnsi="Arial" w:eastAsia="Arial" w:cs="Arial"/>
          <w:b w:val="0"/>
          <w:bCs w:val="0"/>
          <w:i w:val="0"/>
          <w:iCs w:val="0"/>
          <w:noProof w:val="0"/>
          <w:color w:val="000000" w:themeColor="text1" w:themeTint="FF" w:themeShade="FF"/>
          <w:sz w:val="22"/>
          <w:szCs w:val="22"/>
          <w:lang w:val="en-GB"/>
        </w:rPr>
        <w:t xml:space="preserve"> is formed by a single red tesserae surrounded by a thin band of white and a thicker band of blue</w:t>
      </w:r>
      <w:r w:rsidRPr="0EC77245" w:rsidR="01060A80">
        <w:rPr>
          <w:rFonts w:ascii="Arial" w:hAnsi="Arial" w:eastAsia="Arial" w:cs="Arial"/>
          <w:b w:val="0"/>
          <w:bCs w:val="0"/>
          <w:i w:val="0"/>
          <w:iCs w:val="0"/>
          <w:noProof w:val="0"/>
          <w:color w:val="000000" w:themeColor="text1" w:themeTint="FF" w:themeShade="FF"/>
          <w:sz w:val="22"/>
          <w:szCs w:val="22"/>
          <w:lang w:val="en-GB"/>
        </w:rPr>
        <w:t xml:space="preserve"> and</w:t>
      </w:r>
      <w:r w:rsidRPr="0EC77245" w:rsidR="7AE50671">
        <w:rPr>
          <w:rFonts w:ascii="Arial" w:hAnsi="Arial" w:eastAsia="Arial" w:cs="Arial"/>
          <w:b w:val="0"/>
          <w:bCs w:val="0"/>
          <w:i w:val="0"/>
          <w:iCs w:val="0"/>
          <w:noProof w:val="0"/>
          <w:color w:val="000000" w:themeColor="text1" w:themeTint="FF" w:themeShade="FF"/>
          <w:sz w:val="22"/>
          <w:szCs w:val="22"/>
          <w:lang w:val="en-GB"/>
        </w:rPr>
        <w:t xml:space="preserve"> may represent a red star. To its right (</w:t>
      </w:r>
      <w:r w:rsidRPr="0EC77245" w:rsidR="5B9ADCA9">
        <w:rPr>
          <w:rFonts w:ascii="Arial" w:hAnsi="Arial" w:eastAsia="Arial" w:cs="Arial"/>
          <w:b w:val="0"/>
          <w:bCs w:val="0"/>
          <w:i w:val="0"/>
          <w:iCs w:val="0"/>
          <w:noProof w:val="0"/>
          <w:color w:val="000000" w:themeColor="text1" w:themeTint="FF" w:themeShade="FF"/>
          <w:sz w:val="22"/>
          <w:szCs w:val="22"/>
          <w:lang w:val="en-GB"/>
        </w:rPr>
        <w:t>Fig. 2: marked ‘D’</w:t>
      </w:r>
      <w:r w:rsidRPr="0EC77245" w:rsidR="7AE50671">
        <w:rPr>
          <w:rFonts w:ascii="Arial" w:hAnsi="Arial" w:eastAsia="Arial" w:cs="Arial"/>
          <w:b w:val="0"/>
          <w:bCs w:val="0"/>
          <w:i w:val="0"/>
          <w:iCs w:val="0"/>
          <w:noProof w:val="0"/>
          <w:color w:val="000000" w:themeColor="text1" w:themeTint="FF" w:themeShade="FF"/>
          <w:sz w:val="22"/>
          <w:szCs w:val="22"/>
          <w:lang w:val="en-GB"/>
        </w:rPr>
        <w:t xml:space="preserve">) is another circular object, this time with a slightly thinner outer band of blue, a similar band of </w:t>
      </w:r>
      <w:proofErr w:type="gramStart"/>
      <w:r w:rsidRPr="0EC77245" w:rsidR="7AE50671">
        <w:rPr>
          <w:rFonts w:ascii="Arial" w:hAnsi="Arial" w:eastAsia="Arial" w:cs="Arial"/>
          <w:b w:val="0"/>
          <w:bCs w:val="0"/>
          <w:i w:val="0"/>
          <w:iCs w:val="0"/>
          <w:noProof w:val="0"/>
          <w:color w:val="000000" w:themeColor="text1" w:themeTint="FF" w:themeShade="FF"/>
          <w:sz w:val="22"/>
          <w:szCs w:val="22"/>
          <w:lang w:val="en-GB"/>
        </w:rPr>
        <w:t>white, yet</w:t>
      </w:r>
      <w:proofErr w:type="gramEnd"/>
      <w:r w:rsidRPr="0EC77245" w:rsidR="7AE50671">
        <w:rPr>
          <w:rFonts w:ascii="Arial" w:hAnsi="Arial" w:eastAsia="Arial" w:cs="Arial"/>
          <w:b w:val="0"/>
          <w:bCs w:val="0"/>
          <w:i w:val="0"/>
          <w:iCs w:val="0"/>
          <w:noProof w:val="0"/>
          <w:color w:val="000000" w:themeColor="text1" w:themeTint="FF" w:themeShade="FF"/>
          <w:sz w:val="22"/>
          <w:szCs w:val="22"/>
          <w:lang w:val="en-GB"/>
        </w:rPr>
        <w:t xml:space="preserve"> missing a centre. This second object is a little more difficult to characterise for its lack of surviving detail. However, it seems to be deliberately similar in appearance to its neighbour. Like the ‘full moon’, </w:t>
      </w:r>
      <w:proofErr w:type="gramStart"/>
      <w:r w:rsidRPr="0EC77245" w:rsidR="7AE50671">
        <w:rPr>
          <w:rFonts w:ascii="Arial" w:hAnsi="Arial" w:eastAsia="Arial" w:cs="Arial"/>
          <w:b w:val="0"/>
          <w:bCs w:val="0"/>
          <w:i w:val="0"/>
          <w:iCs w:val="0"/>
          <w:noProof w:val="0"/>
          <w:color w:val="000000" w:themeColor="text1" w:themeTint="FF" w:themeShade="FF"/>
          <w:sz w:val="22"/>
          <w:szCs w:val="22"/>
          <w:lang w:val="en-GB"/>
        </w:rPr>
        <w:t xml:space="preserve">both </w:t>
      </w:r>
      <w:r w:rsidRPr="0EC77245" w:rsidR="7AF25C45">
        <w:rPr>
          <w:rFonts w:ascii="Arial" w:hAnsi="Arial" w:eastAsia="Arial" w:cs="Arial"/>
          <w:b w:val="0"/>
          <w:bCs w:val="0"/>
          <w:i w:val="0"/>
          <w:iCs w:val="0"/>
          <w:noProof w:val="0"/>
          <w:color w:val="000000" w:themeColor="text1" w:themeTint="FF" w:themeShade="FF"/>
          <w:sz w:val="22"/>
          <w:szCs w:val="22"/>
          <w:lang w:val="en-GB"/>
        </w:rPr>
        <w:t>of these</w:t>
      </w:r>
      <w:proofErr w:type="gramEnd"/>
      <w:r w:rsidRPr="0EC77245" w:rsidR="7AF25C45">
        <w:rPr>
          <w:rFonts w:ascii="Arial" w:hAnsi="Arial" w:eastAsia="Arial" w:cs="Arial"/>
          <w:b w:val="0"/>
          <w:bCs w:val="0"/>
          <w:i w:val="0"/>
          <w:iCs w:val="0"/>
          <w:noProof w:val="0"/>
          <w:color w:val="000000" w:themeColor="text1" w:themeTint="FF" w:themeShade="FF"/>
          <w:sz w:val="22"/>
          <w:szCs w:val="22"/>
          <w:lang w:val="en-GB"/>
        </w:rPr>
        <w:t xml:space="preserve"> </w:t>
      </w:r>
      <w:r w:rsidRPr="0EC77245" w:rsidR="7AE50671">
        <w:rPr>
          <w:rFonts w:ascii="Arial" w:hAnsi="Arial" w:eastAsia="Arial" w:cs="Arial"/>
          <w:b w:val="0"/>
          <w:bCs w:val="0"/>
          <w:i w:val="0"/>
          <w:iCs w:val="0"/>
          <w:noProof w:val="0"/>
          <w:color w:val="000000" w:themeColor="text1" w:themeTint="FF" w:themeShade="FF"/>
          <w:sz w:val="22"/>
          <w:szCs w:val="22"/>
          <w:lang w:val="en-GB"/>
        </w:rPr>
        <w:t>objects are also depicted underwater.</w:t>
      </w:r>
      <w:r w:rsidRPr="0EC77245" w:rsidR="4B320A34">
        <w:rPr>
          <w:rFonts w:ascii="Arial" w:hAnsi="Arial" w:eastAsia="Arial" w:cs="Arial"/>
          <w:b w:val="0"/>
          <w:bCs w:val="0"/>
          <w:i w:val="0"/>
          <w:iCs w:val="0"/>
          <w:noProof w:val="0"/>
          <w:color w:val="000000" w:themeColor="text1" w:themeTint="FF" w:themeShade="FF"/>
          <w:sz w:val="22"/>
          <w:szCs w:val="22"/>
          <w:lang w:val="en-GB"/>
        </w:rPr>
        <w:t xml:space="preserve"> </w:t>
      </w:r>
      <w:r w:rsidRPr="0EC77245" w:rsidR="30B65708">
        <w:rPr>
          <w:rFonts w:ascii="Arial" w:hAnsi="Arial" w:eastAsia="Arial" w:cs="Arial"/>
          <w:b w:val="0"/>
          <w:bCs w:val="0"/>
          <w:i w:val="0"/>
          <w:iCs w:val="0"/>
          <w:noProof w:val="0"/>
          <w:color w:val="000000" w:themeColor="text1" w:themeTint="FF" w:themeShade="FF"/>
          <w:sz w:val="22"/>
          <w:szCs w:val="22"/>
          <w:lang w:val="en-GB"/>
        </w:rPr>
        <w:t xml:space="preserve">I will investigate the section of sky visible through the temple doorway </w:t>
      </w:r>
      <w:r w:rsidRPr="0EC77245" w:rsidR="4F3857FC">
        <w:rPr>
          <w:rFonts w:ascii="Arial" w:hAnsi="Arial" w:eastAsia="Arial" w:cs="Arial"/>
          <w:b w:val="0"/>
          <w:bCs w:val="0"/>
          <w:i w:val="0"/>
          <w:iCs w:val="0"/>
          <w:noProof w:val="0"/>
          <w:color w:val="000000" w:themeColor="text1" w:themeTint="FF" w:themeShade="FF"/>
          <w:sz w:val="22"/>
          <w:szCs w:val="22"/>
          <w:lang w:val="en-GB"/>
        </w:rPr>
        <w:t>to test the i</w:t>
      </w:r>
      <w:r w:rsidRPr="0EC77245" w:rsidR="7B551B84">
        <w:rPr>
          <w:rFonts w:ascii="Arial" w:hAnsi="Arial" w:eastAsia="Arial" w:cs="Arial"/>
          <w:b w:val="0"/>
          <w:bCs w:val="0"/>
          <w:i w:val="0"/>
          <w:iCs w:val="0"/>
          <w:noProof w:val="0"/>
          <w:color w:val="000000" w:themeColor="text1" w:themeTint="FF" w:themeShade="FF"/>
          <w:sz w:val="22"/>
          <w:szCs w:val="22"/>
          <w:lang w:val="en-GB"/>
        </w:rPr>
        <w:t>nterpretations</w:t>
      </w:r>
      <w:r w:rsidRPr="0EC77245" w:rsidR="0E85E713">
        <w:rPr>
          <w:rFonts w:ascii="Arial" w:hAnsi="Arial" w:eastAsia="Arial" w:cs="Arial"/>
          <w:b w:val="0"/>
          <w:bCs w:val="0"/>
          <w:i w:val="0"/>
          <w:iCs w:val="0"/>
          <w:noProof w:val="0"/>
          <w:color w:val="000000" w:themeColor="text1" w:themeTint="FF" w:themeShade="FF"/>
          <w:sz w:val="22"/>
          <w:szCs w:val="22"/>
          <w:lang w:val="en-GB"/>
        </w:rPr>
        <w:t xml:space="preserve"> su</w:t>
      </w:r>
      <w:r w:rsidRPr="0EC77245" w:rsidR="2CA90393">
        <w:rPr>
          <w:rFonts w:ascii="Arial" w:hAnsi="Arial" w:eastAsia="Arial" w:cs="Arial"/>
          <w:b w:val="0"/>
          <w:bCs w:val="0"/>
          <w:i w:val="0"/>
          <w:iCs w:val="0"/>
          <w:noProof w:val="0"/>
          <w:color w:val="000000" w:themeColor="text1" w:themeTint="FF" w:themeShade="FF"/>
          <w:sz w:val="22"/>
          <w:szCs w:val="22"/>
          <w:lang w:val="en-GB"/>
        </w:rPr>
        <w:t>mmarised above</w:t>
      </w:r>
    </w:p>
    <w:p w:rsidR="0EC77245" w:rsidP="0EC77245" w:rsidRDefault="0EC77245" w14:paraId="5FCB3317" w14:textId="125DDD50">
      <w:pPr>
        <w:pStyle w:val="Normal"/>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2D8FE084" w14:paraId="54B77AE7" wp14:textId="3073C968">
      <w:pPr>
        <w:pStyle w:val="Normal"/>
        <w:rPr>
          <w:rFonts w:ascii="Arial" w:hAnsi="Arial" w:eastAsia="Arial" w:cs="Arial"/>
          <w:b w:val="0"/>
          <w:bCs w:val="0"/>
          <w:i w:val="0"/>
          <w:iCs w:val="0"/>
          <w:noProof w:val="0"/>
          <w:color w:val="000000" w:themeColor="text1" w:themeTint="FF" w:themeShade="FF"/>
          <w:sz w:val="22"/>
          <w:szCs w:val="22"/>
          <w:lang w:val="en-GB"/>
        </w:rPr>
      </w:pPr>
      <w:r w:rsidRPr="2D8FE084" w:rsidR="285DF407">
        <w:rPr>
          <w:rFonts w:ascii="Arial" w:hAnsi="Arial" w:eastAsia="Arial" w:cs="Arial"/>
          <w:b w:val="0"/>
          <w:bCs w:val="0"/>
          <w:i w:val="0"/>
          <w:iCs w:val="0"/>
          <w:noProof w:val="0"/>
          <w:color w:val="000000" w:themeColor="text1" w:themeTint="FF" w:themeShade="FF"/>
          <w:sz w:val="22"/>
          <w:szCs w:val="22"/>
          <w:lang w:val="en-GB"/>
        </w:rPr>
        <w:t>Methodology</w:t>
      </w:r>
      <w:r w:rsidRPr="2D8FE084" w:rsidR="2413DD5F">
        <w:rPr>
          <w:rFonts w:ascii="Arial" w:hAnsi="Arial" w:eastAsia="Arial" w:cs="Arial"/>
          <w:b w:val="0"/>
          <w:bCs w:val="0"/>
          <w:i w:val="0"/>
          <w:iCs w:val="0"/>
          <w:noProof w:val="0"/>
          <w:color w:val="000000" w:themeColor="text1" w:themeTint="FF" w:themeShade="FF"/>
          <w:sz w:val="22"/>
          <w:szCs w:val="22"/>
          <w:lang w:val="en-GB"/>
        </w:rPr>
        <w:t xml:space="preserve"> and limitations</w:t>
      </w:r>
      <w:r w:rsidRPr="2D8FE084" w:rsidR="36DF60B0">
        <w:rPr>
          <w:rFonts w:ascii="Arial" w:hAnsi="Arial" w:eastAsia="Arial" w:cs="Arial"/>
          <w:b w:val="0"/>
          <w:bCs w:val="0"/>
          <w:i w:val="0"/>
          <w:iCs w:val="0"/>
          <w:noProof w:val="0"/>
          <w:color w:val="000000" w:themeColor="text1" w:themeTint="FF" w:themeShade="FF"/>
          <w:sz w:val="22"/>
          <w:szCs w:val="22"/>
          <w:lang w:val="en-GB"/>
        </w:rPr>
        <w:t>:</w:t>
      </w:r>
    </w:p>
    <w:p xmlns:wp14="http://schemas.microsoft.com/office/word/2010/wordml" w:rsidP="0EC77245" w14:paraId="43E23D98" wp14:textId="2EEE9BB6">
      <w:pPr>
        <w:pStyle w:val="Normal"/>
        <w:rPr>
          <w:rFonts w:ascii="Arial" w:hAnsi="Arial" w:eastAsia="Arial" w:cs="Arial"/>
          <w:b w:val="0"/>
          <w:bCs w:val="0"/>
          <w:i w:val="0"/>
          <w:iCs w:val="0"/>
          <w:noProof w:val="0"/>
          <w:color w:val="000000" w:themeColor="text1" w:themeTint="FF" w:themeShade="FF"/>
          <w:sz w:val="22"/>
          <w:szCs w:val="22"/>
          <w:lang w:val="en-GB"/>
        </w:rPr>
      </w:pPr>
      <w:r w:rsidRPr="0EC77245" w:rsidR="285DF407">
        <w:rPr>
          <w:rFonts w:ascii="Arial" w:hAnsi="Arial" w:eastAsia="Arial" w:cs="Arial"/>
          <w:b w:val="0"/>
          <w:bCs w:val="0"/>
          <w:i w:val="0"/>
          <w:iCs w:val="0"/>
          <w:noProof w:val="0"/>
          <w:color w:val="000000" w:themeColor="text1" w:themeTint="FF" w:themeShade="FF"/>
          <w:sz w:val="22"/>
          <w:szCs w:val="22"/>
          <w:lang w:val="en-GB"/>
        </w:rPr>
        <w:t xml:space="preserve">Due to </w:t>
      </w:r>
      <w:r w:rsidRPr="0EC77245" w:rsidR="194FD92A">
        <w:rPr>
          <w:rFonts w:ascii="Arial" w:hAnsi="Arial" w:eastAsia="Arial" w:cs="Arial"/>
          <w:b w:val="0"/>
          <w:bCs w:val="0"/>
          <w:i w:val="0"/>
          <w:iCs w:val="0"/>
          <w:noProof w:val="0"/>
          <w:color w:val="000000" w:themeColor="text1" w:themeTint="FF" w:themeShade="FF"/>
          <w:sz w:val="22"/>
          <w:szCs w:val="22"/>
          <w:lang w:val="en-GB"/>
        </w:rPr>
        <w:t>UK G</w:t>
      </w:r>
      <w:r w:rsidRPr="0EC77245" w:rsidR="285DF407">
        <w:rPr>
          <w:rFonts w:ascii="Arial" w:hAnsi="Arial" w:eastAsia="Arial" w:cs="Arial"/>
          <w:b w:val="0"/>
          <w:bCs w:val="0"/>
          <w:i w:val="0"/>
          <w:iCs w:val="0"/>
          <w:noProof w:val="0"/>
          <w:color w:val="000000" w:themeColor="text1" w:themeTint="FF" w:themeShade="FF"/>
          <w:sz w:val="22"/>
          <w:szCs w:val="22"/>
          <w:lang w:val="en-GB"/>
        </w:rPr>
        <w:t>overnment Coronavirus polic</w:t>
      </w:r>
      <w:r w:rsidRPr="0EC77245" w:rsidR="4A9E3305">
        <w:rPr>
          <w:rFonts w:ascii="Arial" w:hAnsi="Arial" w:eastAsia="Arial" w:cs="Arial"/>
          <w:b w:val="0"/>
          <w:bCs w:val="0"/>
          <w:i w:val="0"/>
          <w:iCs w:val="0"/>
          <w:noProof w:val="0"/>
          <w:color w:val="000000" w:themeColor="text1" w:themeTint="FF" w:themeShade="FF"/>
          <w:sz w:val="22"/>
          <w:szCs w:val="22"/>
          <w:lang w:val="en-GB"/>
        </w:rPr>
        <w:t>y</w:t>
      </w:r>
      <w:r w:rsidRPr="0EC77245" w:rsidR="285DF407">
        <w:rPr>
          <w:rFonts w:ascii="Arial" w:hAnsi="Arial" w:eastAsia="Arial" w:cs="Arial"/>
          <w:b w:val="0"/>
          <w:bCs w:val="0"/>
          <w:i w:val="0"/>
          <w:iCs w:val="0"/>
          <w:noProof w:val="0"/>
          <w:color w:val="000000" w:themeColor="text1" w:themeTint="FF" w:themeShade="FF"/>
          <w:sz w:val="22"/>
          <w:szCs w:val="22"/>
          <w:lang w:val="en-GB"/>
        </w:rPr>
        <w:t xml:space="preserve"> the site was not open to the public at the time of writing. </w:t>
      </w:r>
      <w:r w:rsidRPr="0EC77245" w:rsidR="285DF407">
        <w:rPr>
          <w:rFonts w:ascii="Arial" w:hAnsi="Arial" w:eastAsia="Arial" w:cs="Arial"/>
          <w:b w:val="0"/>
          <w:bCs w:val="0"/>
          <w:i w:val="0"/>
          <w:iCs w:val="0"/>
          <w:noProof w:val="0"/>
          <w:color w:val="000000" w:themeColor="text1" w:themeTint="FF" w:themeShade="FF"/>
          <w:sz w:val="22"/>
          <w:szCs w:val="22"/>
          <w:lang w:val="en-GB"/>
        </w:rPr>
        <w:t xml:space="preserve">Regrettably, therefore, it has not been possible to produce original photographic images, collect data in the field, or observe celestial events in situ. However, Google Earth provides a largely unobstructed view of the remaining temple walls from above </w:t>
      </w:r>
      <w:r w:rsidRPr="0EC77245" w:rsidR="262EE8C6">
        <w:rPr>
          <w:rFonts w:ascii="Arial" w:hAnsi="Arial" w:eastAsia="Arial" w:cs="Arial"/>
          <w:b w:val="0"/>
          <w:bCs w:val="0"/>
          <w:i w:val="0"/>
          <w:iCs w:val="0"/>
          <w:noProof w:val="0"/>
          <w:color w:val="000000" w:themeColor="text1" w:themeTint="FF" w:themeShade="FF"/>
          <w:sz w:val="22"/>
          <w:szCs w:val="22"/>
          <w:lang w:val="en-GB"/>
        </w:rPr>
        <w:t xml:space="preserve">(see </w:t>
      </w:r>
      <w:r w:rsidRPr="0EC77245" w:rsidR="433DC8DC">
        <w:rPr>
          <w:rFonts w:ascii="Arial" w:hAnsi="Arial" w:eastAsia="Arial" w:cs="Arial"/>
          <w:b w:val="0"/>
          <w:bCs w:val="0"/>
          <w:i w:val="0"/>
          <w:iCs w:val="0"/>
          <w:noProof w:val="0"/>
          <w:color w:val="000000" w:themeColor="text1" w:themeTint="FF" w:themeShade="FF"/>
          <w:sz w:val="22"/>
          <w:szCs w:val="22"/>
          <w:lang w:val="en-GB"/>
        </w:rPr>
        <w:t>Fig. 6</w:t>
      </w:r>
      <w:r w:rsidRPr="0EC77245" w:rsidR="262EE8C6">
        <w:rPr>
          <w:rFonts w:ascii="Arial" w:hAnsi="Arial" w:eastAsia="Arial" w:cs="Arial"/>
          <w:b w:val="0"/>
          <w:bCs w:val="0"/>
          <w:i w:val="0"/>
          <w:iCs w:val="0"/>
          <w:noProof w:val="0"/>
          <w:color w:val="000000" w:themeColor="text1" w:themeTint="FF" w:themeShade="FF"/>
          <w:sz w:val="22"/>
          <w:szCs w:val="22"/>
          <w:lang w:val="en-GB"/>
        </w:rPr>
        <w:t xml:space="preserve">) </w:t>
      </w:r>
      <w:r w:rsidRPr="0EC77245" w:rsidR="285DF407">
        <w:rPr>
          <w:rFonts w:ascii="Arial" w:hAnsi="Arial" w:eastAsia="Arial" w:cs="Arial"/>
          <w:b w:val="0"/>
          <w:bCs w:val="0"/>
          <w:i w:val="0"/>
          <w:iCs w:val="0"/>
          <w:noProof w:val="0"/>
          <w:color w:val="000000" w:themeColor="text1" w:themeTint="FF" w:themeShade="FF"/>
          <w:sz w:val="22"/>
          <w:szCs w:val="22"/>
          <w:lang w:val="en-GB"/>
        </w:rPr>
        <w:t>and will be employed to accurately determine the latitude and longitude of the structure, as well as the azimuth of</w:t>
      </w:r>
      <w:r w:rsidRPr="0EC77245" w:rsidR="285DF407">
        <w:rPr>
          <w:rFonts w:ascii="Arial" w:hAnsi="Arial" w:eastAsia="Arial" w:cs="Arial"/>
          <w:b w:val="0"/>
          <w:bCs w:val="0"/>
          <w:i w:val="0"/>
          <w:iCs w:val="0"/>
          <w:noProof w:val="0"/>
          <w:color w:val="000000" w:themeColor="text1" w:themeTint="FF" w:themeShade="FF"/>
          <w:sz w:val="22"/>
          <w:szCs w:val="22"/>
          <w:lang w:val="en-GB"/>
        </w:rPr>
        <w:t xml:space="preserve"> </w:t>
      </w:r>
      <w:r w:rsidRPr="0EC77245" w:rsidR="285DF407">
        <w:rPr>
          <w:rFonts w:ascii="Arial" w:hAnsi="Arial" w:eastAsia="Arial" w:cs="Arial"/>
          <w:b w:val="0"/>
          <w:bCs w:val="0"/>
          <w:i w:val="0"/>
          <w:iCs w:val="0"/>
          <w:noProof w:val="0"/>
          <w:color w:val="000000" w:themeColor="text1" w:themeTint="FF" w:themeShade="FF"/>
          <w:sz w:val="22"/>
          <w:szCs w:val="22"/>
          <w:lang w:val="en-GB"/>
        </w:rPr>
        <w:t xml:space="preserve">selected sightlines. </w:t>
      </w:r>
      <w:proofErr w:type="spellStart"/>
      <w:r w:rsidRPr="0EC77245" w:rsidR="285DF407">
        <w:rPr>
          <w:rFonts w:ascii="Arial" w:hAnsi="Arial" w:eastAsia="Arial" w:cs="Arial"/>
          <w:b w:val="0"/>
          <w:bCs w:val="0"/>
          <w:i w:val="0"/>
          <w:iCs w:val="0"/>
          <w:noProof w:val="0"/>
          <w:color w:val="000000" w:themeColor="text1" w:themeTint="FF" w:themeShade="FF"/>
          <w:sz w:val="22"/>
          <w:szCs w:val="22"/>
          <w:lang w:val="en-GB"/>
        </w:rPr>
        <w:t>HeyWhatsThat</w:t>
      </w:r>
      <w:proofErr w:type="spellEnd"/>
      <w:r w:rsidRPr="0EC77245" w:rsidR="285DF407">
        <w:rPr>
          <w:rFonts w:ascii="Arial" w:hAnsi="Arial" w:eastAsia="Arial" w:cs="Arial"/>
          <w:b w:val="0"/>
          <w:bCs w:val="0"/>
          <w:i w:val="0"/>
          <w:iCs w:val="0"/>
          <w:noProof w:val="0"/>
          <w:color w:val="000000" w:themeColor="text1" w:themeTint="FF" w:themeShade="FF"/>
          <w:sz w:val="22"/>
          <w:szCs w:val="22"/>
          <w:lang w:val="en-GB"/>
        </w:rPr>
        <w:t xml:space="preserve"> will be then used to determine the altitude of both the temple floor and the horizon to which the structure is oriented.</w:t>
      </w:r>
      <w:r w:rsidRPr="0EC77245">
        <w:rPr>
          <w:rStyle w:val="FootnoteReference"/>
          <w:rFonts w:ascii="Arial" w:hAnsi="Arial" w:eastAsia="Arial" w:cs="Arial"/>
          <w:b w:val="0"/>
          <w:bCs w:val="0"/>
          <w:i w:val="0"/>
          <w:iCs w:val="0"/>
          <w:noProof w:val="0"/>
          <w:color w:val="000000" w:themeColor="text1" w:themeTint="FF" w:themeShade="FF"/>
          <w:sz w:val="22"/>
          <w:szCs w:val="22"/>
          <w:lang w:val="en-GB"/>
        </w:rPr>
        <w:footnoteReference w:id="29959"/>
      </w:r>
      <w:r w:rsidRPr="0EC77245" w:rsidR="285DF407">
        <w:rPr>
          <w:rFonts w:ascii="Arial" w:hAnsi="Arial" w:eastAsia="Arial" w:cs="Arial"/>
          <w:b w:val="0"/>
          <w:bCs w:val="0"/>
          <w:i w:val="0"/>
          <w:iCs w:val="0"/>
          <w:noProof w:val="0"/>
          <w:color w:val="000000" w:themeColor="text1" w:themeTint="FF" w:themeShade="FF"/>
          <w:sz w:val="22"/>
          <w:szCs w:val="22"/>
          <w:lang w:val="en-GB"/>
        </w:rPr>
        <w:t xml:space="preserve"> </w:t>
      </w:r>
    </w:p>
    <w:p w:rsidR="7F12C548" w:rsidP="0EC77245" w:rsidRDefault="7F12C548" w14:paraId="5332FD6E" w14:textId="576D8BE8">
      <w:pPr>
        <w:pStyle w:val="Normal"/>
      </w:pPr>
      <w:r w:rsidR="7F12C548">
        <w:drawing>
          <wp:inline wp14:editId="5ECE45E0" wp14:anchorId="29CD08C4">
            <wp:extent cx="4572000" cy="2752725"/>
            <wp:effectExtent l="0" t="0" r="0" b="0"/>
            <wp:docPr id="114795738" name="" title=""/>
            <wp:cNvGraphicFramePr>
              <a:graphicFrameLocks noChangeAspect="1"/>
            </wp:cNvGraphicFramePr>
            <a:graphic>
              <a:graphicData uri="http://schemas.openxmlformats.org/drawingml/2006/picture">
                <pic:pic>
                  <pic:nvPicPr>
                    <pic:cNvPr id="0" name=""/>
                    <pic:cNvPicPr/>
                  </pic:nvPicPr>
                  <pic:blipFill>
                    <a:blip r:embed="R5f8979fce4f64064">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w:rsidR="7F12C548" w:rsidP="0EC77245" w:rsidRDefault="7F12C548" w14:paraId="7FBD69B2" w14:textId="74C1EF62">
      <w:pPr>
        <w:pStyle w:val="Normal"/>
        <w:rPr>
          <w:rFonts w:ascii="Arial" w:hAnsi="Arial" w:eastAsia="Arial" w:cs="Arial"/>
          <w:b w:val="0"/>
          <w:bCs w:val="0"/>
          <w:i w:val="0"/>
          <w:iCs w:val="0"/>
          <w:noProof w:val="0"/>
          <w:color w:val="000000" w:themeColor="text1" w:themeTint="FF" w:themeShade="FF"/>
          <w:sz w:val="22"/>
          <w:szCs w:val="22"/>
          <w:lang w:val="en-GB"/>
        </w:rPr>
      </w:pPr>
      <w:r w:rsidRPr="0EC77245" w:rsidR="7F12C548">
        <w:rPr>
          <w:rFonts w:ascii="Arial" w:hAnsi="Arial" w:eastAsia="Arial" w:cs="Arial"/>
          <w:b w:val="0"/>
          <w:bCs w:val="0"/>
          <w:i w:val="0"/>
          <w:iCs w:val="0"/>
          <w:noProof w:val="0"/>
          <w:color w:val="000000" w:themeColor="text1" w:themeTint="FF" w:themeShade="FF"/>
          <w:sz w:val="22"/>
          <w:szCs w:val="22"/>
          <w:lang w:val="en-GB"/>
        </w:rPr>
        <w:t xml:space="preserve">Fig. 6. Image of the Temple of </w:t>
      </w:r>
      <w:proofErr w:type="spellStart"/>
      <w:r w:rsidRPr="0EC77245" w:rsidR="7F12C548">
        <w:rPr>
          <w:rFonts w:ascii="Arial" w:hAnsi="Arial" w:eastAsia="Arial" w:cs="Arial"/>
          <w:b w:val="0"/>
          <w:bCs w:val="0"/>
          <w:i w:val="0"/>
          <w:iCs w:val="0"/>
          <w:noProof w:val="0"/>
          <w:color w:val="000000" w:themeColor="text1" w:themeTint="FF" w:themeShade="FF"/>
          <w:sz w:val="22"/>
          <w:szCs w:val="22"/>
          <w:lang w:val="en-GB"/>
        </w:rPr>
        <w:t>Nodens</w:t>
      </w:r>
      <w:proofErr w:type="spellEnd"/>
      <w:r w:rsidRPr="0EC77245" w:rsidR="7F12C548">
        <w:rPr>
          <w:rFonts w:ascii="Arial" w:hAnsi="Arial" w:eastAsia="Arial" w:cs="Arial"/>
          <w:b w:val="0"/>
          <w:bCs w:val="0"/>
          <w:i w:val="0"/>
          <w:iCs w:val="0"/>
          <w:noProof w:val="0"/>
          <w:color w:val="000000" w:themeColor="text1" w:themeTint="FF" w:themeShade="FF"/>
          <w:sz w:val="22"/>
          <w:szCs w:val="22"/>
          <w:lang w:val="en-GB"/>
        </w:rPr>
        <w:t xml:space="preserve"> from above. Source: Google Earth</w:t>
      </w:r>
    </w:p>
    <w:p w:rsidR="0EC77245" w:rsidP="0EC77245" w:rsidRDefault="0EC77245" w14:paraId="6D1E4DB6" w14:textId="77815D65">
      <w:pPr>
        <w:pStyle w:val="Normal"/>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0EC77245" w14:paraId="6ACBCF73" wp14:textId="5572951D">
      <w:pPr>
        <w:pStyle w:val="Normal"/>
        <w:rPr>
          <w:rFonts w:ascii="Arial" w:hAnsi="Arial" w:eastAsia="Arial" w:cs="Arial"/>
        </w:rPr>
      </w:pPr>
      <w:r w:rsidRPr="0EC77245" w:rsidR="014A7E4E">
        <w:rPr>
          <w:rFonts w:ascii="Arial" w:hAnsi="Arial" w:eastAsia="Arial" w:cs="Arial"/>
          <w:b w:val="0"/>
          <w:bCs w:val="0"/>
          <w:i w:val="0"/>
          <w:iCs w:val="0"/>
          <w:noProof w:val="0"/>
          <w:color w:val="000000" w:themeColor="text1" w:themeTint="FF" w:themeShade="FF"/>
          <w:sz w:val="22"/>
          <w:szCs w:val="22"/>
          <w:lang w:val="en-GB"/>
        </w:rPr>
        <w:t>In a comparison of hor</w:t>
      </w:r>
      <w:r w:rsidRPr="0EC77245" w:rsidR="133BA745">
        <w:rPr>
          <w:rFonts w:ascii="Arial" w:hAnsi="Arial" w:eastAsia="Arial" w:cs="Arial"/>
          <w:b w:val="0"/>
          <w:bCs w:val="0"/>
          <w:i w:val="0"/>
          <w:iCs w:val="0"/>
          <w:noProof w:val="0"/>
          <w:color w:val="000000" w:themeColor="text1" w:themeTint="FF" w:themeShade="FF"/>
          <w:sz w:val="22"/>
          <w:szCs w:val="22"/>
          <w:lang w:val="en-GB"/>
        </w:rPr>
        <w:t>i</w:t>
      </w:r>
      <w:r w:rsidRPr="0EC77245" w:rsidR="014A7E4E">
        <w:rPr>
          <w:rFonts w:ascii="Arial" w:hAnsi="Arial" w:eastAsia="Arial" w:cs="Arial"/>
          <w:b w:val="0"/>
          <w:bCs w:val="0"/>
          <w:i w:val="0"/>
          <w:iCs w:val="0"/>
          <w:noProof w:val="0"/>
          <w:color w:val="000000" w:themeColor="text1" w:themeTint="FF" w:themeShade="FF"/>
          <w:sz w:val="22"/>
          <w:szCs w:val="22"/>
          <w:lang w:val="en-GB"/>
        </w:rPr>
        <w:t xml:space="preserve">zon profiling </w:t>
      </w:r>
      <w:r w:rsidRPr="0EC77245" w:rsidR="77F62694">
        <w:rPr>
          <w:rFonts w:ascii="Arial" w:hAnsi="Arial" w:eastAsia="Arial" w:cs="Arial"/>
          <w:b w:val="0"/>
          <w:bCs w:val="0"/>
          <w:i w:val="0"/>
          <w:iCs w:val="0"/>
          <w:noProof w:val="0"/>
          <w:color w:val="000000" w:themeColor="text1" w:themeTint="FF" w:themeShade="FF"/>
          <w:sz w:val="22"/>
          <w:szCs w:val="22"/>
          <w:lang w:val="en-GB"/>
        </w:rPr>
        <w:t>programs, Victor Reijs</w:t>
      </w:r>
      <w:r w:rsidRPr="0EC77245" w:rsidR="7BB6AFC7">
        <w:rPr>
          <w:rFonts w:ascii="Arial" w:hAnsi="Arial" w:eastAsia="Arial" w:cs="Arial"/>
          <w:b w:val="0"/>
          <w:bCs w:val="0"/>
          <w:i w:val="0"/>
          <w:iCs w:val="0"/>
          <w:noProof w:val="0"/>
          <w:color w:val="000000" w:themeColor="text1" w:themeTint="FF" w:themeShade="FF"/>
          <w:sz w:val="22"/>
          <w:szCs w:val="22"/>
          <w:lang w:val="en-GB"/>
        </w:rPr>
        <w:t xml:space="preserve"> found that</w:t>
      </w:r>
      <w:r w:rsidRPr="0EC77245" w:rsidR="7BB6AFC7">
        <w:rPr>
          <w:rFonts w:ascii="Arial" w:hAnsi="Arial" w:eastAsia="Arial" w:cs="Arial"/>
          <w:b w:val="0"/>
          <w:bCs w:val="0"/>
          <w:i w:val="0"/>
          <w:iCs w:val="0"/>
          <w:noProof w:val="0"/>
          <w:color w:val="000000" w:themeColor="text1" w:themeTint="FF" w:themeShade="FF"/>
          <w:sz w:val="22"/>
          <w:szCs w:val="22"/>
          <w:lang w:val="en-GB"/>
        </w:rPr>
        <w:t xml:space="preserve"> ‘for skylines further than 5km’</w:t>
      </w:r>
      <w:r w:rsidRPr="0EC77245" w:rsidR="0FD0A30C">
        <w:rPr>
          <w:rFonts w:ascii="Arial" w:hAnsi="Arial" w:eastAsia="Arial" w:cs="Arial"/>
          <w:b w:val="0"/>
          <w:bCs w:val="0"/>
          <w:i w:val="0"/>
          <w:iCs w:val="0"/>
          <w:noProof w:val="0"/>
          <w:color w:val="000000" w:themeColor="text1" w:themeTint="FF" w:themeShade="FF"/>
          <w:sz w:val="22"/>
          <w:szCs w:val="22"/>
          <w:lang w:val="en-GB"/>
        </w:rPr>
        <w:t xml:space="preserve"> </w:t>
      </w:r>
      <w:proofErr w:type="spellStart"/>
      <w:r w:rsidRPr="0EC77245" w:rsidR="7BB6AFC7">
        <w:rPr>
          <w:rFonts w:ascii="Arial" w:hAnsi="Arial" w:eastAsia="Arial" w:cs="Arial"/>
          <w:b w:val="0"/>
          <w:bCs w:val="0"/>
          <w:i w:val="0"/>
          <w:iCs w:val="0"/>
          <w:noProof w:val="0"/>
          <w:color w:val="000000" w:themeColor="text1" w:themeTint="FF" w:themeShade="FF"/>
          <w:sz w:val="22"/>
          <w:szCs w:val="22"/>
          <w:lang w:val="en-GB"/>
        </w:rPr>
        <w:t>HeyWhatsThat</w:t>
      </w:r>
      <w:proofErr w:type="spellEnd"/>
      <w:r w:rsidRPr="0EC77245" w:rsidR="7BB6AFC7">
        <w:rPr>
          <w:rFonts w:ascii="Arial" w:hAnsi="Arial" w:eastAsia="Arial" w:cs="Arial"/>
          <w:b w:val="0"/>
          <w:bCs w:val="0"/>
          <w:i w:val="0"/>
          <w:iCs w:val="0"/>
          <w:noProof w:val="0"/>
          <w:color w:val="000000" w:themeColor="text1" w:themeTint="FF" w:themeShade="FF"/>
          <w:sz w:val="22"/>
          <w:szCs w:val="22"/>
          <w:lang w:val="en-GB"/>
        </w:rPr>
        <w:t xml:space="preserve"> </w:t>
      </w:r>
      <w:r w:rsidRPr="0EC77245" w:rsidR="671F5351">
        <w:rPr>
          <w:rFonts w:ascii="Arial" w:hAnsi="Arial" w:eastAsia="Arial" w:cs="Arial"/>
          <w:b w:val="0"/>
          <w:bCs w:val="0"/>
          <w:i w:val="0"/>
          <w:iCs w:val="0"/>
          <w:noProof w:val="0"/>
          <w:color w:val="000000" w:themeColor="text1" w:themeTint="FF" w:themeShade="FF"/>
          <w:sz w:val="22"/>
          <w:szCs w:val="22"/>
          <w:lang w:val="en-GB"/>
        </w:rPr>
        <w:t>performed comparably</w:t>
      </w:r>
      <w:r w:rsidRPr="0EC77245" w:rsidR="6DD77513">
        <w:rPr>
          <w:rFonts w:ascii="Arial" w:hAnsi="Arial" w:eastAsia="Arial" w:cs="Arial"/>
          <w:b w:val="0"/>
          <w:bCs w:val="0"/>
          <w:i w:val="0"/>
          <w:iCs w:val="0"/>
          <w:noProof w:val="0"/>
          <w:color w:val="000000" w:themeColor="text1" w:themeTint="FF" w:themeShade="FF"/>
          <w:sz w:val="22"/>
          <w:szCs w:val="22"/>
          <w:lang w:val="en-GB"/>
        </w:rPr>
        <w:t xml:space="preserve"> </w:t>
      </w:r>
      <w:r w:rsidRPr="0EC77245" w:rsidR="6DD77513">
        <w:rPr>
          <w:rFonts w:ascii="Arial" w:hAnsi="Arial" w:eastAsia="Arial" w:cs="Arial"/>
          <w:b w:val="0"/>
          <w:bCs w:val="0"/>
          <w:i w:val="0"/>
          <w:iCs w:val="0"/>
          <w:noProof w:val="0"/>
          <w:color w:val="000000" w:themeColor="text1" w:themeTint="FF" w:themeShade="FF"/>
          <w:sz w:val="22"/>
          <w:szCs w:val="22"/>
          <w:lang w:val="en-GB"/>
        </w:rPr>
        <w:t>to theodolite measurements and panoramic photo</w:t>
      </w:r>
      <w:r w:rsidRPr="0EC77245" w:rsidR="5BDFEF77">
        <w:rPr>
          <w:rFonts w:ascii="Arial" w:hAnsi="Arial" w:eastAsia="Arial" w:cs="Arial"/>
          <w:b w:val="0"/>
          <w:bCs w:val="0"/>
          <w:i w:val="0"/>
          <w:iCs w:val="0"/>
          <w:noProof w:val="0"/>
          <w:color w:val="000000" w:themeColor="text1" w:themeTint="FF" w:themeShade="FF"/>
          <w:sz w:val="22"/>
          <w:szCs w:val="22"/>
          <w:lang w:val="en-GB"/>
        </w:rPr>
        <w:t>graph</w:t>
      </w:r>
      <w:r w:rsidRPr="0EC77245" w:rsidR="6DD77513">
        <w:rPr>
          <w:rFonts w:ascii="Arial" w:hAnsi="Arial" w:eastAsia="Arial" w:cs="Arial"/>
          <w:b w:val="0"/>
          <w:bCs w:val="0"/>
          <w:i w:val="0"/>
          <w:iCs w:val="0"/>
          <w:noProof w:val="0"/>
          <w:color w:val="000000" w:themeColor="text1" w:themeTint="FF" w:themeShade="FF"/>
          <w:sz w:val="22"/>
          <w:szCs w:val="22"/>
          <w:lang w:val="en-GB"/>
        </w:rPr>
        <w:t>s</w:t>
      </w:r>
      <w:r w:rsidRPr="0EC77245" w:rsidR="037B380F">
        <w:rPr>
          <w:rFonts w:ascii="Arial" w:hAnsi="Arial" w:eastAsia="Arial" w:cs="Arial"/>
          <w:b w:val="0"/>
          <w:bCs w:val="0"/>
          <w:i w:val="0"/>
          <w:iCs w:val="0"/>
          <w:noProof w:val="0"/>
          <w:color w:val="000000" w:themeColor="text1" w:themeTint="FF" w:themeShade="FF"/>
          <w:sz w:val="22"/>
          <w:szCs w:val="22"/>
          <w:lang w:val="en-GB"/>
        </w:rPr>
        <w:t>.</w:t>
      </w:r>
      <w:r w:rsidRPr="0EC77245">
        <w:rPr>
          <w:rStyle w:val="FootnoteReference"/>
          <w:rFonts w:ascii="Arial" w:hAnsi="Arial" w:eastAsia="Arial" w:cs="Arial"/>
          <w:b w:val="0"/>
          <w:bCs w:val="0"/>
          <w:i w:val="0"/>
          <w:iCs w:val="0"/>
          <w:noProof w:val="0"/>
          <w:color w:val="000000" w:themeColor="text1" w:themeTint="FF" w:themeShade="FF"/>
          <w:sz w:val="22"/>
          <w:szCs w:val="22"/>
          <w:lang w:val="en-GB"/>
        </w:rPr>
        <w:footnoteReference w:id="30821"/>
      </w:r>
      <w:r w:rsidRPr="0EC77245" w:rsidR="12926E5D">
        <w:rPr>
          <w:rFonts w:ascii="Arial" w:hAnsi="Arial" w:eastAsia="Arial" w:cs="Arial"/>
          <w:b w:val="0"/>
          <w:bCs w:val="0"/>
          <w:i w:val="0"/>
          <w:iCs w:val="0"/>
          <w:noProof w:val="0"/>
          <w:color w:val="000000" w:themeColor="text1" w:themeTint="FF" w:themeShade="FF"/>
          <w:sz w:val="22"/>
          <w:szCs w:val="22"/>
          <w:lang w:val="en-GB"/>
        </w:rPr>
        <w:t xml:space="preserve"> Preliminary investigation confirms that the horizon visible through the </w:t>
      </w:r>
      <w:r w:rsidRPr="0EC77245" w:rsidR="3AA13B0B">
        <w:rPr>
          <w:rFonts w:ascii="Arial" w:hAnsi="Arial" w:eastAsia="Arial" w:cs="Arial"/>
          <w:b w:val="0"/>
          <w:bCs w:val="0"/>
          <w:i w:val="0"/>
          <w:iCs w:val="0"/>
          <w:noProof w:val="0"/>
          <w:color w:val="000000" w:themeColor="text1" w:themeTint="FF" w:themeShade="FF"/>
          <w:sz w:val="22"/>
          <w:szCs w:val="22"/>
          <w:lang w:val="en-GB"/>
        </w:rPr>
        <w:t xml:space="preserve">main </w:t>
      </w:r>
      <w:r w:rsidRPr="0EC77245" w:rsidR="12926E5D">
        <w:rPr>
          <w:rFonts w:ascii="Arial" w:hAnsi="Arial" w:eastAsia="Arial" w:cs="Arial"/>
          <w:b w:val="0"/>
          <w:bCs w:val="0"/>
          <w:i w:val="0"/>
          <w:iCs w:val="0"/>
          <w:noProof w:val="0"/>
          <w:color w:val="000000" w:themeColor="text1" w:themeTint="FF" w:themeShade="FF"/>
          <w:sz w:val="22"/>
          <w:szCs w:val="22"/>
          <w:lang w:val="en-GB"/>
        </w:rPr>
        <w:t>doorway</w:t>
      </w:r>
      <w:r w:rsidRPr="0EC77245" w:rsidR="11B7F5F5">
        <w:rPr>
          <w:rFonts w:ascii="Arial" w:hAnsi="Arial" w:eastAsia="Arial" w:cs="Arial"/>
          <w:b w:val="0"/>
          <w:bCs w:val="0"/>
          <w:i w:val="0"/>
          <w:iCs w:val="0"/>
          <w:noProof w:val="0"/>
          <w:color w:val="000000" w:themeColor="text1" w:themeTint="FF" w:themeShade="FF"/>
          <w:sz w:val="22"/>
          <w:szCs w:val="22"/>
          <w:lang w:val="en-GB"/>
        </w:rPr>
        <w:t xml:space="preserve"> is further</w:t>
      </w:r>
      <w:r w:rsidRPr="0EC77245" w:rsidR="2C03F1B8">
        <w:rPr>
          <w:rFonts w:ascii="Arial" w:hAnsi="Arial" w:eastAsia="Arial" w:cs="Arial"/>
          <w:b w:val="0"/>
          <w:bCs w:val="0"/>
          <w:i w:val="0"/>
          <w:iCs w:val="0"/>
          <w:noProof w:val="0"/>
          <w:color w:val="000000" w:themeColor="text1" w:themeTint="FF" w:themeShade="FF"/>
          <w:sz w:val="22"/>
          <w:szCs w:val="22"/>
          <w:lang w:val="en-GB"/>
        </w:rPr>
        <w:t xml:space="preserve"> away</w:t>
      </w:r>
      <w:r w:rsidRPr="0EC77245" w:rsidR="11B7F5F5">
        <w:rPr>
          <w:rFonts w:ascii="Arial" w:hAnsi="Arial" w:eastAsia="Arial" w:cs="Arial"/>
          <w:b w:val="0"/>
          <w:bCs w:val="0"/>
          <w:i w:val="0"/>
          <w:iCs w:val="0"/>
          <w:noProof w:val="0"/>
          <w:color w:val="000000" w:themeColor="text1" w:themeTint="FF" w:themeShade="FF"/>
          <w:sz w:val="22"/>
          <w:szCs w:val="22"/>
          <w:lang w:val="en-GB"/>
        </w:rPr>
        <w:t xml:space="preserve"> than 5km</w:t>
      </w:r>
      <w:r w:rsidRPr="0EC77245" w:rsidR="5BBD1A35">
        <w:rPr>
          <w:rFonts w:ascii="Arial" w:hAnsi="Arial" w:eastAsia="Arial" w:cs="Arial"/>
          <w:b w:val="0"/>
          <w:bCs w:val="0"/>
          <w:i w:val="0"/>
          <w:iCs w:val="0"/>
          <w:noProof w:val="0"/>
          <w:color w:val="000000" w:themeColor="text1" w:themeTint="FF" w:themeShade="FF"/>
          <w:sz w:val="22"/>
          <w:szCs w:val="22"/>
          <w:lang w:val="en-GB"/>
        </w:rPr>
        <w:t xml:space="preserve"> (see </w:t>
      </w:r>
      <w:r w:rsidRPr="0EC77245" w:rsidR="17EDEEF2">
        <w:rPr>
          <w:rFonts w:ascii="Arial" w:hAnsi="Arial" w:eastAsia="Arial" w:cs="Arial"/>
          <w:b w:val="0"/>
          <w:bCs w:val="0"/>
          <w:i w:val="0"/>
          <w:iCs w:val="0"/>
          <w:noProof w:val="0"/>
          <w:color w:val="000000" w:themeColor="text1" w:themeTint="FF" w:themeShade="FF"/>
          <w:sz w:val="22"/>
          <w:szCs w:val="22"/>
          <w:lang w:val="en-GB"/>
        </w:rPr>
        <w:t xml:space="preserve">Fig. 7</w:t>
      </w:r>
      <w:r w:rsidRPr="0EC77245" w:rsidR="5BBD1A35">
        <w:rPr>
          <w:rFonts w:ascii="Arial" w:hAnsi="Arial" w:eastAsia="Arial" w:cs="Arial"/>
          <w:b w:val="0"/>
          <w:bCs w:val="0"/>
          <w:i w:val="0"/>
          <w:iCs w:val="0"/>
          <w:noProof w:val="0"/>
          <w:color w:val="000000" w:themeColor="text1" w:themeTint="FF" w:themeShade="FF"/>
          <w:sz w:val="22"/>
          <w:szCs w:val="22"/>
          <w:lang w:val="en-GB"/>
        </w:rPr>
        <w:t xml:space="preserve">)</w:t>
      </w:r>
      <w:r w:rsidRPr="0EC77245" w:rsidR="1136CBD8">
        <w:rPr>
          <w:rFonts w:ascii="Arial" w:hAnsi="Arial" w:eastAsia="Arial" w:cs="Arial"/>
          <w:b w:val="0"/>
          <w:bCs w:val="0"/>
          <w:i w:val="0"/>
          <w:iCs w:val="0"/>
          <w:noProof w:val="0"/>
          <w:color w:val="000000" w:themeColor="text1" w:themeTint="FF" w:themeShade="FF"/>
          <w:sz w:val="22"/>
          <w:szCs w:val="22"/>
          <w:lang w:val="en-GB"/>
        </w:rPr>
        <w:t>.</w:t>
      </w:r>
      <w:r w:rsidRPr="0EC77245" w:rsidR="0898A33A">
        <w:rPr>
          <w:rFonts w:ascii="Arial" w:hAnsi="Arial" w:eastAsia="Arial" w:cs="Arial"/>
          <w:b w:val="0"/>
          <w:bCs w:val="0"/>
          <w:i w:val="0"/>
          <w:iCs w:val="0"/>
          <w:noProof w:val="0"/>
          <w:color w:val="000000" w:themeColor="text1" w:themeTint="FF" w:themeShade="FF"/>
          <w:sz w:val="22"/>
          <w:szCs w:val="22"/>
          <w:lang w:val="en-GB"/>
        </w:rPr>
        <w:t xml:space="preserve"> </w:t>
      </w:r>
      <w:r w:rsidRPr="0EC77245" w:rsidR="625D9D48">
        <w:rPr>
          <w:rFonts w:ascii="Arial" w:hAnsi="Arial" w:eastAsia="Arial" w:cs="Arial"/>
          <w:b w:val="0"/>
          <w:bCs w:val="0"/>
          <w:i w:val="0"/>
          <w:iCs w:val="0"/>
          <w:noProof w:val="0"/>
          <w:color w:val="000000" w:themeColor="text1" w:themeTint="FF" w:themeShade="FF"/>
          <w:sz w:val="22"/>
          <w:szCs w:val="22"/>
          <w:lang w:val="en-GB"/>
        </w:rPr>
        <w:t xml:space="preserve">Wheeler identified two </w:t>
      </w:r>
      <w:r w:rsidRPr="0EC77245" w:rsidR="452279C0">
        <w:rPr>
          <w:rFonts w:ascii="Arial" w:hAnsi="Arial" w:eastAsia="Arial" w:cs="Arial"/>
          <w:b w:val="0"/>
          <w:bCs w:val="0"/>
          <w:i w:val="0"/>
          <w:iCs w:val="0"/>
          <w:noProof w:val="0"/>
          <w:color w:val="000000" w:themeColor="text1" w:themeTint="FF" w:themeShade="FF"/>
          <w:sz w:val="22"/>
          <w:szCs w:val="22"/>
          <w:lang w:val="en-GB"/>
        </w:rPr>
        <w:t xml:space="preserve">further </w:t>
      </w:r>
      <w:r w:rsidRPr="0EC77245" w:rsidR="625D9D48">
        <w:rPr>
          <w:rFonts w:ascii="Arial" w:hAnsi="Arial" w:eastAsia="Arial" w:cs="Arial"/>
          <w:b w:val="0"/>
          <w:bCs w:val="0"/>
          <w:i w:val="0"/>
          <w:iCs w:val="0"/>
          <w:noProof w:val="0"/>
          <w:color w:val="000000" w:themeColor="text1" w:themeTint="FF" w:themeShade="FF"/>
          <w:sz w:val="22"/>
          <w:szCs w:val="22"/>
          <w:lang w:val="en-GB"/>
        </w:rPr>
        <w:t>openings at the rear of the temple (see</w:t>
      </w:r>
      <w:r w:rsidRPr="0EC77245" w:rsidR="32C5C489">
        <w:rPr>
          <w:rFonts w:ascii="Arial" w:hAnsi="Arial" w:eastAsia="Arial" w:cs="Arial"/>
          <w:b w:val="0"/>
          <w:bCs w:val="0"/>
          <w:i w:val="0"/>
          <w:iCs w:val="0"/>
          <w:noProof w:val="0"/>
          <w:color w:val="000000" w:themeColor="text1" w:themeTint="FF" w:themeShade="FF"/>
          <w:sz w:val="22"/>
          <w:szCs w:val="22"/>
          <w:lang w:val="en-GB"/>
        </w:rPr>
        <w:t xml:space="preserve"> Fig. 8</w:t>
      </w:r>
      <w:r w:rsidRPr="0EC77245" w:rsidR="625D9D48">
        <w:rPr>
          <w:rFonts w:ascii="Arial" w:hAnsi="Arial" w:eastAsia="Arial" w:cs="Arial"/>
          <w:b w:val="0"/>
          <w:bCs w:val="0"/>
          <w:i w:val="0"/>
          <w:iCs w:val="0"/>
          <w:noProof w:val="0"/>
          <w:color w:val="000000" w:themeColor="text1" w:themeTint="FF" w:themeShade="FF"/>
          <w:sz w:val="22"/>
          <w:szCs w:val="22"/>
          <w:lang w:val="en-GB"/>
        </w:rPr>
        <w:t>) as doorways</w:t>
      </w:r>
      <w:r w:rsidRPr="0EC77245" w:rsidR="5D93E816">
        <w:rPr>
          <w:rFonts w:ascii="Arial" w:hAnsi="Arial" w:eastAsia="Arial" w:cs="Arial"/>
          <w:b w:val="0"/>
          <w:bCs w:val="0"/>
          <w:i w:val="0"/>
          <w:iCs w:val="0"/>
          <w:noProof w:val="0"/>
          <w:color w:val="000000" w:themeColor="text1" w:themeTint="FF" w:themeShade="FF"/>
          <w:sz w:val="22"/>
          <w:szCs w:val="22"/>
          <w:lang w:val="en-GB"/>
        </w:rPr>
        <w:t>.</w:t>
      </w:r>
      <w:r w:rsidRPr="2D8FE084">
        <w:rPr>
          <w:rStyle w:val="FootnoteReference"/>
          <w:rFonts w:ascii="Arial" w:hAnsi="Arial" w:eastAsia="Arial" w:cs="Arial"/>
        </w:rPr>
        <w:footnoteReference w:id="6459"/>
      </w:r>
      <w:r w:rsidRPr="0EC77245" w:rsidR="46295063">
        <w:rPr>
          <w:rFonts w:ascii="Arial" w:hAnsi="Arial" w:eastAsia="Arial" w:cs="Arial"/>
          <w:b w:val="0"/>
          <w:bCs w:val="0"/>
          <w:i w:val="0"/>
          <w:iCs w:val="0"/>
          <w:noProof w:val="0"/>
          <w:color w:val="000000" w:themeColor="text1" w:themeTint="FF" w:themeShade="FF"/>
          <w:sz w:val="22"/>
          <w:szCs w:val="22"/>
          <w:lang w:val="en-GB"/>
        </w:rPr>
        <w:t xml:space="preserve"> </w:t>
      </w:r>
      <w:r w:rsidRPr="0EC77245" w:rsidR="1AD402DE">
        <w:rPr>
          <w:rFonts w:ascii="Arial" w:hAnsi="Arial" w:eastAsia="Arial" w:cs="Arial"/>
          <w:b w:val="0"/>
          <w:bCs w:val="0"/>
          <w:i w:val="0"/>
          <w:iCs w:val="0"/>
          <w:noProof w:val="0"/>
          <w:color w:val="000000" w:themeColor="text1" w:themeTint="FF" w:themeShade="FF"/>
          <w:sz w:val="22"/>
          <w:szCs w:val="22"/>
          <w:lang w:val="en-GB"/>
        </w:rPr>
        <w:t>Unfortunately</w:t>
      </w:r>
      <w:r w:rsidRPr="0EC77245" w:rsidR="46295063">
        <w:rPr>
          <w:rFonts w:ascii="Arial" w:hAnsi="Arial" w:eastAsia="Arial" w:cs="Arial"/>
          <w:b w:val="0"/>
          <w:bCs w:val="0"/>
          <w:i w:val="0"/>
          <w:iCs w:val="0"/>
          <w:noProof w:val="0"/>
          <w:color w:val="000000" w:themeColor="text1" w:themeTint="FF" w:themeShade="FF"/>
          <w:sz w:val="22"/>
          <w:szCs w:val="22"/>
          <w:lang w:val="en-GB"/>
        </w:rPr>
        <w:t>,</w:t>
      </w:r>
      <w:r w:rsidRPr="0EC77245" w:rsidR="05DCF189">
        <w:rPr>
          <w:rFonts w:ascii="Arial" w:hAnsi="Arial" w:eastAsia="Arial" w:cs="Arial"/>
          <w:b w:val="0"/>
          <w:bCs w:val="0"/>
          <w:i w:val="0"/>
          <w:iCs w:val="0"/>
          <w:noProof w:val="0"/>
          <w:color w:val="000000" w:themeColor="text1" w:themeTint="FF" w:themeShade="FF"/>
          <w:sz w:val="22"/>
          <w:szCs w:val="22"/>
          <w:lang w:val="en-GB"/>
        </w:rPr>
        <w:t xml:space="preserve"> </w:t>
      </w:r>
      <w:r w:rsidRPr="0EC77245" w:rsidR="5AB175A3">
        <w:rPr>
          <w:rFonts w:ascii="Arial" w:hAnsi="Arial" w:eastAsia="Arial" w:cs="Arial"/>
          <w:b w:val="0"/>
          <w:bCs w:val="0"/>
          <w:i w:val="0"/>
          <w:iCs w:val="0"/>
          <w:noProof w:val="0"/>
          <w:color w:val="000000" w:themeColor="text1" w:themeTint="FF" w:themeShade="FF"/>
          <w:sz w:val="22"/>
          <w:szCs w:val="22"/>
          <w:lang w:val="en-GB"/>
        </w:rPr>
        <w:t xml:space="preserve">as </w:t>
      </w:r>
      <w:r w:rsidRPr="0EC77245" w:rsidR="05DCF189">
        <w:rPr>
          <w:rFonts w:ascii="Arial" w:hAnsi="Arial" w:eastAsia="Arial" w:cs="Arial"/>
          <w:b w:val="0"/>
          <w:bCs w:val="0"/>
          <w:i w:val="0"/>
          <w:iCs w:val="0"/>
          <w:noProof w:val="0"/>
          <w:color w:val="000000" w:themeColor="text1" w:themeTint="FF" w:themeShade="FF"/>
          <w:sz w:val="22"/>
          <w:szCs w:val="22"/>
          <w:lang w:val="en-GB"/>
        </w:rPr>
        <w:t xml:space="preserve">the horizon </w:t>
      </w:r>
      <w:r w:rsidRPr="0EC77245" w:rsidR="29B4D1A9">
        <w:rPr>
          <w:rFonts w:ascii="Arial" w:hAnsi="Arial" w:eastAsia="Arial" w:cs="Arial"/>
          <w:b w:val="0"/>
          <w:bCs w:val="0"/>
          <w:i w:val="0"/>
          <w:iCs w:val="0"/>
          <w:noProof w:val="0"/>
          <w:color w:val="000000" w:themeColor="text1" w:themeTint="FF" w:themeShade="FF"/>
          <w:sz w:val="22"/>
          <w:szCs w:val="22"/>
          <w:lang w:val="en-GB"/>
        </w:rPr>
        <w:t xml:space="preserve">they face </w:t>
      </w:r>
      <w:r w:rsidRPr="0EC77245" w:rsidR="37DF9CCE">
        <w:rPr>
          <w:rFonts w:ascii="Arial" w:hAnsi="Arial" w:eastAsia="Arial" w:cs="Arial"/>
          <w:b w:val="0"/>
          <w:bCs w:val="0"/>
          <w:i w:val="0"/>
          <w:iCs w:val="0"/>
          <w:noProof w:val="0"/>
          <w:color w:val="000000" w:themeColor="text1" w:themeTint="FF" w:themeShade="FF"/>
          <w:sz w:val="22"/>
          <w:szCs w:val="22"/>
          <w:lang w:val="en-GB"/>
        </w:rPr>
        <w:t>i</w:t>
      </w:r>
      <w:r w:rsidRPr="0EC77245" w:rsidR="29B4D1A9">
        <w:rPr>
          <w:rFonts w:ascii="Arial" w:hAnsi="Arial" w:eastAsia="Arial" w:cs="Arial"/>
          <w:b w:val="0"/>
          <w:bCs w:val="0"/>
          <w:i w:val="0"/>
          <w:iCs w:val="0"/>
          <w:noProof w:val="0"/>
          <w:color w:val="000000" w:themeColor="text1" w:themeTint="FF" w:themeShade="FF"/>
          <w:sz w:val="22"/>
          <w:szCs w:val="22"/>
          <w:lang w:val="en-GB"/>
        </w:rPr>
        <w:t xml:space="preserve">s </w:t>
      </w:r>
      <w:r w:rsidRPr="0EC77245" w:rsidR="7A6AD3B2">
        <w:rPr>
          <w:rFonts w:ascii="Arial" w:hAnsi="Arial" w:eastAsia="Arial" w:cs="Arial"/>
          <w:b w:val="0"/>
          <w:bCs w:val="0"/>
          <w:i w:val="0"/>
          <w:iCs w:val="0"/>
          <w:noProof w:val="0"/>
          <w:color w:val="000000" w:themeColor="text1" w:themeTint="FF" w:themeShade="FF"/>
          <w:sz w:val="22"/>
          <w:szCs w:val="22"/>
          <w:lang w:val="en-GB"/>
        </w:rPr>
        <w:t>much closer</w:t>
      </w:r>
      <w:r w:rsidRPr="0EC77245" w:rsidR="1C9BF21A">
        <w:rPr>
          <w:rFonts w:ascii="Arial" w:hAnsi="Arial" w:eastAsia="Arial" w:cs="Arial"/>
          <w:b w:val="0"/>
          <w:bCs w:val="0"/>
          <w:i w:val="0"/>
          <w:iCs w:val="0"/>
          <w:noProof w:val="0"/>
          <w:color w:val="000000" w:themeColor="text1" w:themeTint="FF" w:themeShade="FF"/>
          <w:sz w:val="22"/>
          <w:szCs w:val="22"/>
          <w:lang w:val="en-GB"/>
        </w:rPr>
        <w:t xml:space="preserve">, </w:t>
      </w:r>
      <w:r w:rsidRPr="0EC77245" w:rsidR="29B4D1A9">
        <w:rPr>
          <w:rFonts w:ascii="Arial" w:hAnsi="Arial" w:eastAsia="Arial" w:cs="Arial"/>
          <w:b w:val="0"/>
          <w:bCs w:val="0"/>
          <w:i w:val="0"/>
          <w:iCs w:val="0"/>
          <w:noProof w:val="0"/>
          <w:color w:val="000000" w:themeColor="text1" w:themeTint="FF" w:themeShade="FF"/>
          <w:sz w:val="22"/>
          <w:szCs w:val="22"/>
          <w:lang w:val="en-GB"/>
        </w:rPr>
        <w:t>they cannot be included in this study.</w:t>
      </w:r>
      <w:r w:rsidRPr="2D8FE084" w:rsidR="60BAFE64">
        <w:rPr>
          <w:rFonts w:ascii="Arial" w:hAnsi="Arial" w:eastAsia="Arial" w:cs="Arial"/>
        </w:rPr>
        <w:t xml:space="preserve"> </w:t>
      </w:r>
      <w:r w:rsidRPr="2D8FE084" w:rsidR="76AAC0B7">
        <w:rPr>
          <w:rFonts w:ascii="Arial" w:hAnsi="Arial" w:eastAsia="Arial" w:cs="Arial"/>
        </w:rPr>
        <w:t xml:space="preserve">In order to assist analysis, </w:t>
      </w:r>
      <w:r w:rsidRPr="2D8FE084" w:rsidR="3C0A33E4">
        <w:rPr>
          <w:rFonts w:ascii="Arial" w:hAnsi="Arial" w:eastAsia="Arial" w:cs="Arial"/>
        </w:rPr>
        <w:t xml:space="preserve">collected </w:t>
      </w:r>
      <w:r w:rsidRPr="2D8FE084" w:rsidR="76AAC0B7">
        <w:rPr>
          <w:rFonts w:ascii="Arial" w:hAnsi="Arial" w:eastAsia="Arial" w:cs="Arial"/>
        </w:rPr>
        <w:t xml:space="preserve">data will be uploaded to </w:t>
      </w:r>
      <w:proofErr w:type="spellStart"/>
      <w:r w:rsidRPr="2D8FE084" w:rsidR="29857D1B">
        <w:rPr>
          <w:rFonts w:ascii="Arial" w:hAnsi="Arial" w:eastAsia="Arial" w:cs="Arial"/>
        </w:rPr>
        <w:t>skyscapeR</w:t>
      </w:r>
      <w:proofErr w:type="spellEnd"/>
      <w:r w:rsidRPr="2D8FE084" w:rsidR="4EE2B444">
        <w:rPr>
          <w:rFonts w:ascii="Arial" w:hAnsi="Arial" w:eastAsia="Arial" w:cs="Arial"/>
        </w:rPr>
        <w:t>,</w:t>
      </w:r>
      <w:r w:rsidRPr="2D8FE084" w:rsidR="29857D1B">
        <w:rPr>
          <w:rFonts w:ascii="Arial" w:hAnsi="Arial" w:eastAsia="Arial" w:cs="Arial"/>
        </w:rPr>
        <w:t xml:space="preserve"> visualisation</w:t>
      </w:r>
      <w:r w:rsidRPr="2D8FE084" w:rsidR="76AAC0B7">
        <w:rPr>
          <w:rFonts w:ascii="Arial" w:hAnsi="Arial" w:eastAsia="Arial" w:cs="Arial"/>
        </w:rPr>
        <w:t xml:space="preserve"> software</w:t>
      </w:r>
      <w:r w:rsidRPr="2D8FE084" w:rsidR="0717D5F9">
        <w:rPr>
          <w:rFonts w:ascii="Arial" w:hAnsi="Arial" w:eastAsia="Arial" w:cs="Arial"/>
        </w:rPr>
        <w:t xml:space="preserve"> that uses </w:t>
      </w:r>
      <w:proofErr w:type="spellStart"/>
      <w:r w:rsidRPr="2D8FE084" w:rsidR="0717D5F9">
        <w:rPr>
          <w:rFonts w:ascii="Arial" w:hAnsi="Arial" w:eastAsia="Arial" w:cs="Arial"/>
        </w:rPr>
        <w:t xml:space="preserve">astrolibR</w:t>
      </w:r>
      <w:proofErr w:type="spellEnd"/>
      <w:r w:rsidRPr="2D8FE084" w:rsidR="0717D5F9">
        <w:rPr>
          <w:rFonts w:ascii="Arial" w:hAnsi="Arial" w:eastAsia="Arial" w:cs="Arial"/>
        </w:rPr>
        <w:t xml:space="preserve"> and </w:t>
      </w:r>
      <w:proofErr w:type="spellStart"/>
      <w:r w:rsidRPr="2D8FE084" w:rsidR="0717D5F9">
        <w:rPr>
          <w:rFonts w:ascii="Arial" w:hAnsi="Arial" w:eastAsia="Arial" w:cs="Arial"/>
        </w:rPr>
        <w:t xml:space="preserve">palinsol</w:t>
      </w:r>
      <w:proofErr w:type="spellEnd"/>
      <w:r w:rsidRPr="2D8FE084" w:rsidR="0717D5F9">
        <w:rPr>
          <w:rFonts w:ascii="Arial" w:hAnsi="Arial" w:eastAsia="Arial" w:cs="Arial"/>
        </w:rPr>
        <w:t xml:space="preserve"> packages</w:t>
      </w:r>
      <w:r w:rsidRPr="2D8FE084" w:rsidR="68684266">
        <w:rPr>
          <w:rFonts w:ascii="Arial" w:hAnsi="Arial" w:eastAsia="Arial" w:cs="Arial"/>
        </w:rPr>
        <w:t xml:space="preserve"> to compute historical celestial positions</w:t>
      </w:r>
      <w:r w:rsidRPr="2D8FE084" w:rsidR="3F53DF6B">
        <w:rPr>
          <w:rFonts w:ascii="Arial" w:hAnsi="Arial" w:eastAsia="Arial" w:cs="Arial"/>
        </w:rPr>
        <w:t>.</w:t>
      </w:r>
      <w:r w:rsidRPr="2D8FE084">
        <w:rPr>
          <w:rStyle w:val="FootnoteReference"/>
          <w:rFonts w:ascii="Arial" w:hAnsi="Arial" w:eastAsia="Arial" w:cs="Arial"/>
        </w:rPr>
        <w:footnoteReference w:id="28266"/>
      </w:r>
      <w:r w:rsidRPr="2D8FE084" w:rsidR="462120AC">
        <w:rPr>
          <w:rFonts w:ascii="Arial" w:hAnsi="Arial" w:eastAsia="Arial" w:cs="Arial"/>
        </w:rPr>
        <w:t xml:space="preserve"> </w:t>
      </w:r>
      <w:r w:rsidRPr="2D8FE084" w:rsidR="433AB0DC">
        <w:rPr>
          <w:rFonts w:ascii="Arial" w:hAnsi="Arial" w:eastAsia="Arial" w:cs="Arial"/>
        </w:rPr>
        <w:t xml:space="preserve">The period investigated </w:t>
      </w:r>
      <w:r w:rsidRPr="2D8FE084" w:rsidR="31F9B180">
        <w:rPr>
          <w:rFonts w:ascii="Arial" w:hAnsi="Arial" w:eastAsia="Arial" w:cs="Arial"/>
        </w:rPr>
        <w:t xml:space="preserve">will </w:t>
      </w:r>
      <w:r w:rsidRPr="2D8FE084" w:rsidR="0E6DF74C">
        <w:rPr>
          <w:rFonts w:ascii="Arial" w:hAnsi="Arial" w:eastAsia="Arial" w:cs="Arial"/>
        </w:rPr>
        <w:t xml:space="preserve">be from</w:t>
      </w:r>
      <w:r w:rsidRPr="2D8FE084" w:rsidR="433AB0DC">
        <w:rPr>
          <w:rFonts w:ascii="Arial" w:hAnsi="Arial" w:eastAsia="Arial" w:cs="Arial"/>
        </w:rPr>
        <w:t xml:space="preserve"> 250AD, the most recent estimate of the building’s inception</w:t>
      </w:r>
      <w:r w:rsidRPr="2D8FE084" w:rsidR="20C32F3D">
        <w:rPr>
          <w:rFonts w:ascii="Arial" w:hAnsi="Arial" w:eastAsia="Arial" w:cs="Arial"/>
        </w:rPr>
        <w:t xml:space="preserve"> (see above)</w:t>
      </w:r>
      <w:r w:rsidRPr="2D8FE084" w:rsidR="433AB0DC">
        <w:rPr>
          <w:rFonts w:ascii="Arial" w:hAnsi="Arial" w:eastAsia="Arial" w:cs="Arial"/>
        </w:rPr>
        <w:t xml:space="preserve">, </w:t>
      </w:r>
      <w:r w:rsidRPr="2D8FE084" w:rsidR="79710ECB">
        <w:rPr>
          <w:rFonts w:ascii="Arial" w:hAnsi="Arial" w:eastAsia="Arial" w:cs="Arial"/>
        </w:rPr>
        <w:t xml:space="preserve">to</w:t>
      </w:r>
      <w:r w:rsidRPr="2D8FE084" w:rsidR="433AB0DC">
        <w:rPr>
          <w:rFonts w:ascii="Arial" w:hAnsi="Arial" w:eastAsia="Arial" w:cs="Arial"/>
        </w:rPr>
        <w:t xml:space="preserve"> 410AD, the </w:t>
      </w:r>
      <w:r w:rsidRPr="2D8FE084" w:rsidR="2C75AE5B">
        <w:rPr>
          <w:rFonts w:ascii="Arial" w:hAnsi="Arial" w:eastAsia="Arial" w:cs="Arial"/>
        </w:rPr>
        <w:t xml:space="preserve">year</w:t>
      </w:r>
      <w:r w:rsidRPr="2D8FE084" w:rsidR="433AB0DC">
        <w:rPr>
          <w:rFonts w:ascii="Arial" w:hAnsi="Arial" w:eastAsia="Arial" w:cs="Arial"/>
        </w:rPr>
        <w:t xml:space="preserve"> the Roman</w:t>
      </w:r>
      <w:r w:rsidRPr="2D8FE084" w:rsidR="2E4B7C42">
        <w:rPr>
          <w:rFonts w:ascii="Arial" w:hAnsi="Arial" w:eastAsia="Arial" w:cs="Arial"/>
        </w:rPr>
        <w:t xml:space="preserve">s withdrew from Britain.</w:t>
      </w:r>
    </w:p>
    <w:p xmlns:wp14="http://schemas.microsoft.com/office/word/2010/wordml" w:rsidP="2D8FE084" w14:paraId="1886CACE" wp14:textId="0D051AAA">
      <w:pPr>
        <w:pStyle w:val="Normal"/>
      </w:pPr>
      <w:r w:rsidR="3D2163F1">
        <w:drawing>
          <wp:inline xmlns:wp14="http://schemas.microsoft.com/office/word/2010/wordprocessingDrawing" wp14:editId="498E406E" wp14:anchorId="1BA133FC">
            <wp:extent cx="4572000" cy="4505325"/>
            <wp:effectExtent l="0" t="0" r="0" b="0"/>
            <wp:docPr id="1731874432" name="" title=""/>
            <wp:cNvGraphicFramePr>
              <a:graphicFrameLocks noChangeAspect="1"/>
            </wp:cNvGraphicFramePr>
            <a:graphic>
              <a:graphicData uri="http://schemas.openxmlformats.org/drawingml/2006/picture">
                <pic:pic>
                  <pic:nvPicPr>
                    <pic:cNvPr id="0" name=""/>
                    <pic:cNvPicPr/>
                  </pic:nvPicPr>
                  <pic:blipFill>
                    <a:blip r:embed="R365d031764b14038">
                      <a:extLst>
                        <a:ext xmlns:a="http://schemas.openxmlformats.org/drawingml/2006/main" uri="{28A0092B-C50C-407E-A947-70E740481C1C}">
                          <a14:useLocalDpi val="0"/>
                        </a:ext>
                      </a:extLst>
                    </a:blip>
                    <a:stretch>
                      <a:fillRect/>
                    </a:stretch>
                  </pic:blipFill>
                  <pic:spPr>
                    <a:xfrm>
                      <a:off x="0" y="0"/>
                      <a:ext cx="4572000" cy="4505325"/>
                    </a:xfrm>
                    <a:prstGeom prst="rect">
                      <a:avLst/>
                    </a:prstGeom>
                  </pic:spPr>
                </pic:pic>
              </a:graphicData>
            </a:graphic>
          </wp:inline>
        </w:drawing>
      </w:r>
    </w:p>
    <w:p xmlns:wp14="http://schemas.microsoft.com/office/word/2010/wordml" w:rsidP="0EC77245" w14:paraId="5BA5110B" wp14:textId="2670FE55">
      <w:pPr>
        <w:pStyle w:val="Normal"/>
        <w:rPr>
          <w:rFonts w:ascii="Arial" w:hAnsi="Arial" w:eastAsia="Arial" w:cs="Arial"/>
        </w:rPr>
      </w:pPr>
      <w:r w:rsidRPr="0EC77245" w:rsidR="3D2163F1">
        <w:rPr>
          <w:rFonts w:ascii="Arial" w:hAnsi="Arial" w:eastAsia="Arial" w:cs="Arial"/>
        </w:rPr>
        <w:t>Fig. 7. Image showing the horizon</w:t>
      </w:r>
      <w:r w:rsidRPr="0EC77245" w:rsidR="681FE92C">
        <w:rPr>
          <w:rFonts w:ascii="Arial" w:hAnsi="Arial" w:eastAsia="Arial" w:cs="Arial"/>
        </w:rPr>
        <w:t xml:space="preserve"> visible</w:t>
      </w:r>
      <w:r w:rsidRPr="0EC77245" w:rsidR="09D73A07">
        <w:rPr>
          <w:rFonts w:ascii="Arial" w:hAnsi="Arial" w:eastAsia="Arial" w:cs="Arial"/>
        </w:rPr>
        <w:t xml:space="preserve"> towards the southeast</w:t>
      </w:r>
      <w:r w:rsidRPr="0EC77245" w:rsidR="681FE92C">
        <w:rPr>
          <w:rFonts w:ascii="Arial" w:hAnsi="Arial" w:eastAsia="Arial" w:cs="Arial"/>
        </w:rPr>
        <w:t xml:space="preserve"> </w:t>
      </w:r>
      <w:r w:rsidRPr="0EC77245" w:rsidR="681FE92C">
        <w:rPr>
          <w:rFonts w:ascii="Arial" w:hAnsi="Arial" w:eastAsia="Arial" w:cs="Arial"/>
        </w:rPr>
        <w:t xml:space="preserve">from the site of the Temple of </w:t>
      </w:r>
      <w:proofErr w:type="spellStart"/>
      <w:r w:rsidRPr="0EC77245" w:rsidR="681FE92C">
        <w:rPr>
          <w:rFonts w:ascii="Arial" w:hAnsi="Arial" w:eastAsia="Arial" w:cs="Arial"/>
        </w:rPr>
        <w:t>Nodens</w:t>
      </w:r>
      <w:proofErr w:type="spellEnd"/>
      <w:r w:rsidRPr="0EC77245" w:rsidR="681FE92C">
        <w:rPr>
          <w:rFonts w:ascii="Arial" w:hAnsi="Arial" w:eastAsia="Arial" w:cs="Arial"/>
        </w:rPr>
        <w:t xml:space="preserve">. Source: </w:t>
      </w:r>
      <w:hyperlink r:id="R3cc6e6d52c5945f7">
        <w:r w:rsidRPr="0EC77245" w:rsidR="337D9C94">
          <w:rPr>
            <w:rStyle w:val="Hyperlink"/>
            <w:rFonts w:ascii="Arial" w:hAnsi="Arial" w:eastAsia="Arial" w:cs="Arial"/>
            <w:noProof w:val="0"/>
            <w:sz w:val="22"/>
            <w:szCs w:val="22"/>
            <w:lang w:val="en-GB"/>
          </w:rPr>
          <w:t>https://www.heywhatsthat.com/?view=N1SWAVRV</w:t>
        </w:r>
      </w:hyperlink>
      <w:r w:rsidRPr="0EC77245" w:rsidR="337D9C94">
        <w:rPr>
          <w:rFonts w:ascii="Arial" w:hAnsi="Arial" w:eastAsia="Arial" w:cs="Arial"/>
          <w:noProof w:val="0"/>
          <w:sz w:val="22"/>
          <w:szCs w:val="22"/>
          <w:lang w:val="en-GB"/>
        </w:rPr>
        <w:t xml:space="preserve"> Legend:</w:t>
      </w:r>
      <w:r w:rsidRPr="0EC77245" w:rsidR="642E3DC2">
        <w:rPr>
          <w:rFonts w:ascii="Arial" w:hAnsi="Arial" w:eastAsia="Arial" w:cs="Arial"/>
          <w:noProof w:val="0"/>
          <w:sz w:val="22"/>
          <w:szCs w:val="22"/>
          <w:lang w:val="en-GB"/>
        </w:rPr>
        <w:t xml:space="preserve"> areas shaded in red indicate visibility.</w:t>
      </w:r>
    </w:p>
    <w:p xmlns:wp14="http://schemas.microsoft.com/office/word/2010/wordml" w:rsidP="0EC77245" w14:paraId="29F5C313" wp14:textId="575A74E9">
      <w:pPr>
        <w:pStyle w:val="Normal"/>
        <w:rPr>
          <w:rFonts w:ascii="Arial" w:hAnsi="Arial" w:eastAsia="Arial" w:cs="Arial"/>
        </w:rPr>
      </w:pPr>
      <w:r w:rsidRPr="0EC77245" w:rsidR="337D9C94">
        <w:rPr>
          <w:rFonts w:ascii="Arial" w:hAnsi="Arial" w:eastAsia="Arial" w:cs="Arial"/>
          <w:noProof w:val="0"/>
          <w:sz w:val="22"/>
          <w:szCs w:val="22"/>
          <w:lang w:val="en-GB"/>
        </w:rPr>
        <w:t xml:space="preserve"> </w:t>
      </w:r>
    </w:p>
    <w:p xmlns:wp14="http://schemas.microsoft.com/office/word/2010/wordml" w:rsidP="0EC77245" w14:paraId="2FA4DDAF" wp14:textId="4ECDADAF">
      <w:pPr>
        <w:pStyle w:val="Normal"/>
        <w:rPr>
          <w:rFonts w:ascii="Arial" w:hAnsi="Arial" w:eastAsia="Arial" w:cs="Arial"/>
        </w:rPr>
      </w:pPr>
      <w:r w:rsidRPr="2D8FE084" w:rsidR="48ED6F7F">
        <w:rPr>
          <w:rFonts w:ascii="Arial" w:hAnsi="Arial" w:eastAsia="Arial" w:cs="Arial"/>
        </w:rPr>
        <w:t>Stellarium</w:t>
      </w:r>
      <w:r w:rsidRPr="2D8FE084" w:rsidR="1A40C747">
        <w:rPr>
          <w:rFonts w:ascii="Arial" w:hAnsi="Arial" w:eastAsia="Arial" w:cs="Arial"/>
        </w:rPr>
        <w:t xml:space="preserve"> </w:t>
      </w:r>
      <w:r w:rsidRPr="2D8FE084" w:rsidR="48ED6F7F">
        <w:rPr>
          <w:rFonts w:ascii="Arial" w:hAnsi="Arial" w:eastAsia="Arial" w:cs="Arial"/>
        </w:rPr>
        <w:t xml:space="preserve">will be used to </w:t>
      </w:r>
      <w:r w:rsidRPr="2D8FE084" w:rsidR="30F6AF40">
        <w:rPr>
          <w:rFonts w:ascii="Arial" w:hAnsi="Arial" w:eastAsia="Arial" w:cs="Arial"/>
        </w:rPr>
        <w:t xml:space="preserve">explore</w:t>
      </w:r>
      <w:r w:rsidRPr="2D8FE084" w:rsidR="48ED6F7F">
        <w:rPr>
          <w:rFonts w:ascii="Arial" w:hAnsi="Arial" w:eastAsia="Arial" w:cs="Arial"/>
        </w:rPr>
        <w:t xml:space="preserve"> </w:t>
      </w:r>
      <w:r w:rsidRPr="2D8FE084" w:rsidR="07C1986A">
        <w:rPr>
          <w:rFonts w:ascii="Arial" w:hAnsi="Arial" w:eastAsia="Arial" w:cs="Arial"/>
        </w:rPr>
        <w:t xml:space="preserve">celestial activity </w:t>
      </w:r>
      <w:r w:rsidRPr="2D8FE084" w:rsidR="4A6AA95A">
        <w:rPr>
          <w:rFonts w:ascii="Arial" w:hAnsi="Arial" w:eastAsia="Arial" w:cs="Arial"/>
        </w:rPr>
        <w:t xml:space="preserve">in </w:t>
      </w:r>
      <w:r w:rsidRPr="2D8FE084" w:rsidR="4A16FFFA">
        <w:rPr>
          <w:rFonts w:ascii="Arial" w:hAnsi="Arial" w:eastAsia="Arial" w:cs="Arial"/>
        </w:rPr>
        <w:t>the area of sky under investigation, for the same period.</w:t>
      </w:r>
      <w:r w:rsidRPr="0EC77245">
        <w:rPr>
          <w:rStyle w:val="FootnoteReference"/>
          <w:rFonts w:ascii="Arial" w:hAnsi="Arial" w:eastAsia="Arial" w:cs="Arial"/>
        </w:rPr>
        <w:footnoteReference w:id="13328"/>
      </w:r>
      <w:r w:rsidRPr="0EC77245" w:rsidR="233B6A3D">
        <w:rPr>
          <w:rFonts w:ascii="Arial" w:hAnsi="Arial" w:eastAsia="Arial" w:cs="Arial"/>
        </w:rPr>
        <w:t xml:space="preserve"> </w:t>
      </w:r>
      <w:r w:rsidRPr="0EC77245" w:rsidR="2E10F19B">
        <w:rPr>
          <w:rFonts w:ascii="Arial" w:hAnsi="Arial" w:eastAsia="Arial" w:cs="Arial"/>
        </w:rPr>
        <w:t xml:space="preserve">Although </w:t>
      </w:r>
      <w:proofErr w:type="gramStart"/>
      <w:r w:rsidRPr="0EC77245" w:rsidR="2E10F19B">
        <w:rPr>
          <w:rFonts w:ascii="Arial" w:hAnsi="Arial" w:eastAsia="Arial" w:cs="Arial"/>
        </w:rPr>
        <w:t>a number of</w:t>
      </w:r>
      <w:proofErr w:type="gramEnd"/>
      <w:r w:rsidRPr="0EC77245" w:rsidR="2E10F19B">
        <w:rPr>
          <w:rFonts w:ascii="Arial" w:hAnsi="Arial" w:eastAsia="Arial" w:cs="Arial"/>
        </w:rPr>
        <w:t xml:space="preserve"> known accuracy issues are listed by the software publishers, </w:t>
      </w:r>
      <w:r w:rsidRPr="0EC77245" w:rsidR="0CB2DF24">
        <w:rPr>
          <w:rFonts w:ascii="Arial" w:hAnsi="Arial" w:eastAsia="Arial" w:cs="Arial"/>
        </w:rPr>
        <w:t>its use will be confined to the identification of celestial objects and the approximate time of their appearance in the sky.</w:t>
      </w:r>
      <w:r w:rsidRPr="0EC77245">
        <w:rPr>
          <w:rStyle w:val="FootnoteReference"/>
          <w:rFonts w:ascii="Arial" w:hAnsi="Arial" w:eastAsia="Arial" w:cs="Arial"/>
        </w:rPr>
        <w:footnoteReference w:id="10859"/>
      </w:r>
    </w:p>
    <w:p xmlns:wp14="http://schemas.microsoft.com/office/word/2010/wordml" w:rsidP="2D8FE084" w14:paraId="6CC30BBF" wp14:textId="208726A8">
      <w:pPr>
        <w:pStyle w:val="Normal"/>
      </w:pPr>
      <w:r w:rsidR="7AF99D15">
        <w:drawing>
          <wp:inline xmlns:wp14="http://schemas.microsoft.com/office/word/2010/wordprocessingDrawing" wp14:editId="4B5FEBF6" wp14:anchorId="36EBE076">
            <wp:extent cx="3590925" cy="4572000"/>
            <wp:effectExtent l="0" t="0" r="0" b="0"/>
            <wp:docPr id="1576455831" name="" title=""/>
            <wp:cNvGraphicFramePr>
              <a:graphicFrameLocks noChangeAspect="1"/>
            </wp:cNvGraphicFramePr>
            <a:graphic>
              <a:graphicData uri="http://schemas.openxmlformats.org/drawingml/2006/picture">
                <pic:pic>
                  <pic:nvPicPr>
                    <pic:cNvPr id="0" name=""/>
                    <pic:cNvPicPr/>
                  </pic:nvPicPr>
                  <pic:blipFill>
                    <a:blip r:embed="R738c86e0e28b4ec3">
                      <a:extLst>
                        <a:ext xmlns:a="http://schemas.openxmlformats.org/drawingml/2006/main" uri="{28A0092B-C50C-407E-A947-70E740481C1C}">
                          <a14:useLocalDpi val="0"/>
                        </a:ext>
                      </a:extLst>
                    </a:blip>
                    <a:stretch>
                      <a:fillRect/>
                    </a:stretch>
                  </pic:blipFill>
                  <pic:spPr>
                    <a:xfrm>
                      <a:off x="0" y="0"/>
                      <a:ext cx="3590925" cy="4572000"/>
                    </a:xfrm>
                    <a:prstGeom prst="rect">
                      <a:avLst/>
                    </a:prstGeom>
                  </pic:spPr>
                </pic:pic>
              </a:graphicData>
            </a:graphic>
          </wp:inline>
        </w:drawing>
      </w:r>
    </w:p>
    <w:p xmlns:wp14="http://schemas.microsoft.com/office/word/2010/wordml" w:rsidP="0EC77245" w14:paraId="4B9D16F5" wp14:textId="76FE39D7">
      <w:pPr>
        <w:pStyle w:val="Normal"/>
        <w:jc w:val="left"/>
        <w:rPr>
          <w:rFonts w:ascii="Arial" w:hAnsi="Arial" w:eastAsia="Arial" w:cs="Arial"/>
          <w:b w:val="0"/>
          <w:bCs w:val="0"/>
          <w:i w:val="0"/>
          <w:iCs w:val="0"/>
          <w:noProof w:val="0"/>
          <w:color w:val="000000" w:themeColor="text1" w:themeTint="FF" w:themeShade="FF"/>
          <w:sz w:val="22"/>
          <w:szCs w:val="22"/>
          <w:lang w:val="en-GB"/>
        </w:rPr>
      </w:pPr>
      <w:r w:rsidRPr="0EC77245" w:rsidR="7AF99D15">
        <w:rPr>
          <w:rFonts w:ascii="Arial" w:hAnsi="Arial" w:eastAsia="Arial" w:cs="Arial"/>
        </w:rPr>
        <w:t xml:space="preserve">Fig. 8. </w:t>
      </w:r>
      <w:r w:rsidRPr="0EC77245" w:rsidR="65DE329A">
        <w:rPr>
          <w:rFonts w:ascii="Arial" w:hAnsi="Arial" w:eastAsia="Arial" w:cs="Arial"/>
        </w:rPr>
        <w:t xml:space="preserve">Wheelers </w:t>
      </w:r>
      <w:r w:rsidRPr="0EC77245" w:rsidR="1BB0171F">
        <w:rPr>
          <w:rFonts w:ascii="Arial" w:hAnsi="Arial" w:eastAsia="Arial" w:cs="Arial"/>
        </w:rPr>
        <w:t xml:space="preserve">original </w:t>
      </w:r>
      <w:r w:rsidRPr="0EC77245" w:rsidR="65DE329A">
        <w:rPr>
          <w:rFonts w:ascii="Arial" w:hAnsi="Arial" w:eastAsia="Arial" w:cs="Arial"/>
        </w:rPr>
        <w:t>plan</w:t>
      </w:r>
      <w:r w:rsidRPr="0EC77245" w:rsidR="7AF99D15">
        <w:rPr>
          <w:rFonts w:ascii="Arial" w:hAnsi="Arial" w:eastAsia="Arial" w:cs="Arial"/>
        </w:rPr>
        <w:t xml:space="preserve"> of the temple</w:t>
      </w:r>
      <w:r w:rsidRPr="0EC77245" w:rsidR="4271F76E">
        <w:rPr>
          <w:rFonts w:ascii="Arial" w:hAnsi="Arial" w:eastAsia="Arial" w:cs="Arial"/>
        </w:rPr>
        <w:t xml:space="preserve"> with sightlines marked</w:t>
      </w:r>
      <w:r w:rsidRPr="0EC77245" w:rsidR="6112E4E8">
        <w:rPr>
          <w:rFonts w:ascii="Arial" w:hAnsi="Arial" w:eastAsia="Arial" w:cs="Arial"/>
        </w:rPr>
        <w:t xml:space="preserve">. Source: </w:t>
      </w:r>
      <w:r w:rsidRPr="0EC77245" w:rsidR="6112E4E8">
        <w:rPr>
          <w:rFonts w:ascii="Arial" w:hAnsi="Arial" w:eastAsia="Arial" w:cs="Arial"/>
          <w:b w:val="0"/>
          <w:bCs w:val="0"/>
          <w:i w:val="0"/>
          <w:iCs w:val="0"/>
          <w:noProof w:val="0"/>
          <w:color w:val="000000" w:themeColor="text1" w:themeTint="FF" w:themeShade="FF"/>
          <w:sz w:val="22"/>
          <w:szCs w:val="22"/>
          <w:lang w:val="en-GB"/>
        </w:rPr>
        <w:t xml:space="preserve">The Wheelers ‘Report on the Excavation of the Prehistoric, Roman, and Post-Roman Site in Lydney Park, Gloucestershire’ (1932). Legend: Yellow lines indicate </w:t>
      </w:r>
      <w:r w:rsidRPr="0EC77245" w:rsidR="660B39D9">
        <w:rPr>
          <w:rFonts w:ascii="Arial" w:hAnsi="Arial" w:eastAsia="Arial" w:cs="Arial"/>
          <w:b w:val="0"/>
          <w:bCs w:val="0"/>
          <w:i w:val="0"/>
          <w:iCs w:val="0"/>
          <w:noProof w:val="0"/>
          <w:color w:val="000000" w:themeColor="text1" w:themeTint="FF" w:themeShade="FF"/>
          <w:sz w:val="22"/>
          <w:szCs w:val="22"/>
          <w:lang w:val="en-GB"/>
        </w:rPr>
        <w:t>sightlines</w:t>
      </w:r>
      <w:r w:rsidRPr="0EC77245" w:rsidR="2D41A20A">
        <w:rPr>
          <w:rFonts w:ascii="Arial" w:hAnsi="Arial" w:eastAsia="Arial" w:cs="Arial"/>
          <w:b w:val="0"/>
          <w:bCs w:val="0"/>
          <w:i w:val="0"/>
          <w:iCs w:val="0"/>
          <w:noProof w:val="0"/>
          <w:color w:val="000000" w:themeColor="text1" w:themeTint="FF" w:themeShade="FF"/>
          <w:sz w:val="22"/>
          <w:szCs w:val="22"/>
          <w:lang w:val="en-GB"/>
        </w:rPr>
        <w:t xml:space="preserve"> intended to d</w:t>
      </w:r>
      <w:r w:rsidRPr="0EC77245" w:rsidR="1AC11CB0">
        <w:rPr>
          <w:rFonts w:ascii="Arial" w:hAnsi="Arial" w:eastAsia="Arial" w:cs="Arial"/>
          <w:b w:val="0"/>
          <w:bCs w:val="0"/>
          <w:i w:val="0"/>
          <w:iCs w:val="0"/>
          <w:noProof w:val="0"/>
          <w:color w:val="000000" w:themeColor="text1" w:themeTint="FF" w:themeShade="FF"/>
          <w:sz w:val="22"/>
          <w:szCs w:val="22"/>
          <w:lang w:val="en-GB"/>
        </w:rPr>
        <w:t xml:space="preserve">etermine widest possible view from rear of </w:t>
      </w:r>
      <w:proofErr w:type="spellStart"/>
      <w:r w:rsidRPr="0EC77245" w:rsidR="1AC11CB0">
        <w:rPr>
          <w:rFonts w:ascii="Arial" w:hAnsi="Arial" w:eastAsia="Arial" w:cs="Arial"/>
          <w:b w:val="0"/>
          <w:bCs w:val="0"/>
          <w:i w:val="0"/>
          <w:iCs w:val="0"/>
          <w:noProof w:val="0"/>
          <w:color w:val="000000" w:themeColor="text1" w:themeTint="FF" w:themeShade="FF"/>
          <w:sz w:val="22"/>
          <w:szCs w:val="22"/>
          <w:lang w:val="en-GB"/>
        </w:rPr>
        <w:t>cella</w:t>
      </w:r>
      <w:proofErr w:type="spellEnd"/>
      <w:r w:rsidRPr="0EC77245" w:rsidR="1AC11CB0">
        <w:rPr>
          <w:rFonts w:ascii="Arial" w:hAnsi="Arial" w:eastAsia="Arial" w:cs="Arial"/>
          <w:b w:val="0"/>
          <w:bCs w:val="0"/>
          <w:i w:val="0"/>
          <w:iCs w:val="0"/>
          <w:noProof w:val="0"/>
          <w:color w:val="000000" w:themeColor="text1" w:themeTint="FF" w:themeShade="FF"/>
          <w:sz w:val="22"/>
          <w:szCs w:val="22"/>
          <w:lang w:val="en-GB"/>
        </w:rPr>
        <w:t>.</w:t>
      </w:r>
    </w:p>
    <w:p w:rsidR="0EC77245" w:rsidP="0EC77245" w:rsidRDefault="0EC77245" w14:paraId="7F0D5890" w14:textId="3CE30EEE">
      <w:pPr>
        <w:pStyle w:val="Normal"/>
        <w:rPr>
          <w:rFonts w:ascii="Arial" w:hAnsi="Arial" w:eastAsia="Arial" w:cs="Arial"/>
        </w:rPr>
      </w:pPr>
    </w:p>
    <w:p xmlns:wp14="http://schemas.microsoft.com/office/word/2010/wordml" w:rsidP="2D8FE084" w14:paraId="4E727D24" wp14:textId="4C3FA267">
      <w:pPr>
        <w:jc w:val="left"/>
        <w:rPr>
          <w:rFonts w:ascii="Arial" w:hAnsi="Arial" w:eastAsia="Arial" w:cs="Arial"/>
          <w:b w:val="0"/>
          <w:bCs w:val="0"/>
          <w:i w:val="0"/>
          <w:iCs w:val="0"/>
          <w:noProof w:val="0"/>
          <w:color w:val="000000" w:themeColor="text1" w:themeTint="FF" w:themeShade="FF"/>
          <w:sz w:val="22"/>
          <w:szCs w:val="22"/>
          <w:lang w:val="en-GB"/>
        </w:rPr>
      </w:pPr>
      <w:r w:rsidRPr="2D8FE084" w:rsidR="778DF462">
        <w:rPr>
          <w:rFonts w:ascii="Arial" w:hAnsi="Arial" w:eastAsia="Arial" w:cs="Arial"/>
          <w:b w:val="0"/>
          <w:bCs w:val="0"/>
          <w:i w:val="0"/>
          <w:iCs w:val="0"/>
          <w:noProof w:val="0"/>
          <w:color w:val="000000" w:themeColor="text1" w:themeTint="FF" w:themeShade="FF"/>
          <w:sz w:val="22"/>
          <w:szCs w:val="22"/>
          <w:lang w:val="en-GB"/>
        </w:rPr>
        <w:t>Sightli</w:t>
      </w:r>
      <w:r w:rsidRPr="2D8FE084" w:rsidR="5388ACEA">
        <w:rPr>
          <w:rFonts w:ascii="Arial" w:hAnsi="Arial" w:eastAsia="Arial" w:cs="Arial"/>
          <w:b w:val="0"/>
          <w:bCs w:val="0"/>
          <w:i w:val="0"/>
          <w:iCs w:val="0"/>
          <w:noProof w:val="0"/>
          <w:color w:val="000000" w:themeColor="text1" w:themeTint="FF" w:themeShade="FF"/>
          <w:sz w:val="22"/>
          <w:szCs w:val="22"/>
          <w:lang w:val="en-GB"/>
        </w:rPr>
        <w:t>nes and alignments:</w:t>
      </w:r>
    </w:p>
    <w:p xmlns:wp14="http://schemas.microsoft.com/office/word/2010/wordml" w:rsidP="0EC77245" w14:paraId="0745DDAD" wp14:textId="074714A7">
      <w:pPr>
        <w:rPr>
          <w:rFonts w:ascii="Arial" w:hAnsi="Arial" w:eastAsia="Arial" w:cs="Arial"/>
          <w:b w:val="0"/>
          <w:bCs w:val="0"/>
          <w:i w:val="0"/>
          <w:iCs w:val="0"/>
          <w:noProof w:val="0"/>
          <w:color w:val="000000" w:themeColor="text1" w:themeTint="FF" w:themeShade="FF"/>
          <w:sz w:val="22"/>
          <w:szCs w:val="22"/>
          <w:lang w:val="en-GB"/>
        </w:rPr>
      </w:pPr>
      <w:r w:rsidRPr="0EC77245" w:rsidR="10C177AD">
        <w:rPr>
          <w:rFonts w:ascii="Arial" w:hAnsi="Arial" w:eastAsia="Arial" w:cs="Arial"/>
          <w:b w:val="0"/>
          <w:bCs w:val="0"/>
          <w:i w:val="0"/>
          <w:iCs w:val="0"/>
          <w:noProof w:val="0"/>
          <w:color w:val="000000" w:themeColor="text1" w:themeTint="FF" w:themeShade="FF"/>
          <w:sz w:val="22"/>
          <w:szCs w:val="22"/>
          <w:lang w:val="en-GB"/>
        </w:rPr>
        <w:t>As a starting point for investigating the temple</w:t>
      </w:r>
      <w:r w:rsidRPr="0EC77245" w:rsidR="0AFBE307">
        <w:rPr>
          <w:rFonts w:ascii="Arial" w:hAnsi="Arial" w:eastAsia="Arial" w:cs="Arial"/>
          <w:b w:val="0"/>
          <w:bCs w:val="0"/>
          <w:i w:val="0"/>
          <w:iCs w:val="0"/>
          <w:noProof w:val="0"/>
          <w:color w:val="000000" w:themeColor="text1" w:themeTint="FF" w:themeShade="FF"/>
          <w:sz w:val="22"/>
          <w:szCs w:val="22"/>
          <w:lang w:val="en-GB"/>
        </w:rPr>
        <w:t xml:space="preserve"> </w:t>
      </w:r>
      <w:r w:rsidRPr="0EC77245" w:rsidR="0AFBE307">
        <w:rPr>
          <w:rFonts w:ascii="Arial" w:hAnsi="Arial" w:eastAsia="Arial" w:cs="Arial"/>
          <w:b w:val="0"/>
          <w:bCs w:val="0"/>
          <w:i w:val="0"/>
          <w:iCs w:val="0"/>
          <w:noProof w:val="0"/>
          <w:color w:val="000000" w:themeColor="text1" w:themeTint="FF" w:themeShade="FF"/>
          <w:sz w:val="22"/>
          <w:szCs w:val="22"/>
          <w:lang w:val="en-GB"/>
        </w:rPr>
        <w:t>I</w:t>
      </w:r>
      <w:r w:rsidRPr="0EC77245" w:rsidR="71FCA643">
        <w:rPr>
          <w:rFonts w:ascii="Arial" w:hAnsi="Arial" w:eastAsia="Arial" w:cs="Arial"/>
          <w:b w:val="0"/>
          <w:bCs w:val="0"/>
          <w:i w:val="0"/>
          <w:iCs w:val="0"/>
          <w:noProof w:val="0"/>
          <w:color w:val="000000" w:themeColor="text1" w:themeTint="FF" w:themeShade="FF"/>
          <w:sz w:val="22"/>
          <w:szCs w:val="22"/>
          <w:lang w:val="en-GB"/>
        </w:rPr>
        <w:t xml:space="preserve"> </w:t>
      </w:r>
      <w:r w:rsidRPr="0EC77245" w:rsidR="2F0321BF">
        <w:rPr>
          <w:rFonts w:ascii="Arial" w:hAnsi="Arial" w:eastAsia="Arial" w:cs="Arial"/>
          <w:b w:val="0"/>
          <w:bCs w:val="0"/>
          <w:i w:val="0"/>
          <w:iCs w:val="0"/>
          <w:noProof w:val="0"/>
          <w:color w:val="000000" w:themeColor="text1" w:themeTint="FF" w:themeShade="FF"/>
          <w:sz w:val="22"/>
          <w:szCs w:val="22"/>
          <w:lang w:val="en-GB"/>
        </w:rPr>
        <w:t xml:space="preserve">will </w:t>
      </w:r>
      <w:r w:rsidRPr="0EC77245" w:rsidR="38CDB56D">
        <w:rPr>
          <w:rFonts w:ascii="Arial" w:hAnsi="Arial" w:eastAsia="Arial" w:cs="Arial"/>
          <w:b w:val="0"/>
          <w:bCs w:val="0"/>
          <w:i w:val="0"/>
          <w:iCs w:val="0"/>
          <w:noProof w:val="0"/>
          <w:color w:val="000000" w:themeColor="text1" w:themeTint="FF" w:themeShade="FF"/>
          <w:sz w:val="22"/>
          <w:szCs w:val="22"/>
          <w:lang w:val="en-GB"/>
        </w:rPr>
        <w:t xml:space="preserve">determine the</w:t>
      </w:r>
      <w:r w:rsidRPr="0EC77245" w:rsidR="33337367">
        <w:rPr>
          <w:rFonts w:ascii="Arial" w:hAnsi="Arial" w:eastAsia="Arial" w:cs="Arial"/>
          <w:b w:val="0"/>
          <w:bCs w:val="0"/>
          <w:i w:val="0"/>
          <w:iCs w:val="0"/>
          <w:noProof w:val="0"/>
          <w:color w:val="000000" w:themeColor="text1" w:themeTint="FF" w:themeShade="FF"/>
          <w:sz w:val="22"/>
          <w:szCs w:val="22"/>
          <w:lang w:val="en-GB"/>
        </w:rPr>
        <w:t xml:space="preserve"> </w:t>
      </w:r>
      <w:r w:rsidRPr="0EC77245" w:rsidR="33337367">
        <w:rPr>
          <w:rFonts w:ascii="Arial" w:hAnsi="Arial" w:eastAsia="Arial" w:cs="Arial"/>
          <w:b w:val="0"/>
          <w:bCs w:val="0"/>
          <w:i w:val="0"/>
          <w:iCs w:val="0"/>
          <w:noProof w:val="0"/>
          <w:color w:val="000000" w:themeColor="text1" w:themeTint="FF" w:themeShade="FF"/>
          <w:sz w:val="22"/>
          <w:szCs w:val="22"/>
          <w:lang w:val="en-GB"/>
        </w:rPr>
        <w:t>‘window of visibility’</w:t>
      </w:r>
      <w:r w:rsidRPr="0EC77245" w:rsidR="59DADE43">
        <w:rPr>
          <w:rFonts w:ascii="Arial" w:hAnsi="Arial" w:eastAsia="Arial" w:cs="Arial"/>
          <w:b w:val="0"/>
          <w:bCs w:val="0"/>
          <w:i w:val="0"/>
          <w:iCs w:val="0"/>
          <w:noProof w:val="0"/>
          <w:color w:val="000000" w:themeColor="text1" w:themeTint="FF" w:themeShade="FF"/>
          <w:sz w:val="22"/>
          <w:szCs w:val="22"/>
          <w:lang w:val="en-GB"/>
        </w:rPr>
        <w:t>, after Fabio Silva</w:t>
      </w:r>
      <w:r w:rsidRPr="0EC77245" w:rsidR="5A715CF2">
        <w:rPr>
          <w:rFonts w:ascii="Arial" w:hAnsi="Arial" w:eastAsia="Arial" w:cs="Arial"/>
          <w:b w:val="0"/>
          <w:bCs w:val="0"/>
          <w:i w:val="0"/>
          <w:iCs w:val="0"/>
          <w:noProof w:val="0"/>
          <w:color w:val="000000" w:themeColor="text1" w:themeTint="FF" w:themeShade="FF"/>
          <w:sz w:val="22"/>
          <w:szCs w:val="22"/>
          <w:lang w:val="en-GB"/>
        </w:rPr>
        <w:t>.</w:t>
      </w:r>
      <w:r w:rsidRPr="0EC77245">
        <w:rPr>
          <w:rStyle w:val="FootnoteReference"/>
          <w:rFonts w:ascii="Arial" w:hAnsi="Arial" w:eastAsia="Arial" w:cs="Arial"/>
          <w:b w:val="0"/>
          <w:bCs w:val="0"/>
          <w:i w:val="0"/>
          <w:iCs w:val="0"/>
          <w:noProof w:val="0"/>
          <w:color w:val="000000" w:themeColor="text1" w:themeTint="FF" w:themeShade="FF"/>
          <w:sz w:val="22"/>
          <w:szCs w:val="22"/>
          <w:lang w:val="en-GB"/>
        </w:rPr>
        <w:footnoteReference w:id="5465"/>
      </w:r>
      <w:r w:rsidRPr="0EC77245" w:rsidR="0FE34D40">
        <w:rPr>
          <w:rFonts w:ascii="Arial" w:hAnsi="Arial" w:eastAsia="Arial" w:cs="Arial"/>
          <w:b w:val="0"/>
          <w:bCs w:val="0"/>
          <w:i w:val="0"/>
          <w:iCs w:val="0"/>
          <w:noProof w:val="0"/>
          <w:color w:val="000000" w:themeColor="text1" w:themeTint="FF" w:themeShade="FF"/>
          <w:sz w:val="22"/>
          <w:szCs w:val="22"/>
          <w:lang w:val="en-GB"/>
        </w:rPr>
        <w:t xml:space="preserve"> </w:t>
      </w:r>
      <w:r w:rsidRPr="0EC77245" w:rsidR="5BFE224C">
        <w:rPr>
          <w:rFonts w:ascii="Arial" w:hAnsi="Arial" w:eastAsia="Arial" w:cs="Arial"/>
          <w:b w:val="0"/>
          <w:bCs w:val="0"/>
          <w:i w:val="0"/>
          <w:iCs w:val="0"/>
          <w:noProof w:val="0"/>
          <w:color w:val="000000" w:themeColor="text1" w:themeTint="FF" w:themeShade="FF"/>
          <w:sz w:val="22"/>
          <w:szCs w:val="22"/>
          <w:lang w:val="en-GB"/>
        </w:rPr>
        <w:t>This will make it possible</w:t>
      </w:r>
      <w:r w:rsidRPr="0EC77245" w:rsidR="54C1A3A5">
        <w:rPr>
          <w:rFonts w:ascii="Arial" w:hAnsi="Arial" w:eastAsia="Arial" w:cs="Arial"/>
          <w:b w:val="0"/>
          <w:bCs w:val="0"/>
          <w:i w:val="0"/>
          <w:iCs w:val="0"/>
          <w:noProof w:val="0"/>
          <w:color w:val="000000" w:themeColor="text1" w:themeTint="FF" w:themeShade="FF"/>
          <w:sz w:val="22"/>
          <w:szCs w:val="22"/>
          <w:lang w:val="en-GB"/>
        </w:rPr>
        <w:t xml:space="preserve"> to </w:t>
      </w:r>
      <w:r w:rsidRPr="0EC77245" w:rsidR="3B753D56">
        <w:rPr>
          <w:rFonts w:ascii="Arial" w:hAnsi="Arial" w:eastAsia="Arial" w:cs="Arial"/>
          <w:b w:val="0"/>
          <w:bCs w:val="0"/>
          <w:i w:val="0"/>
          <w:iCs w:val="0"/>
          <w:noProof w:val="0"/>
          <w:color w:val="000000" w:themeColor="text1" w:themeTint="FF" w:themeShade="FF"/>
          <w:sz w:val="22"/>
          <w:szCs w:val="22"/>
          <w:lang w:val="en-GB"/>
        </w:rPr>
        <w:t xml:space="preserve">establish</w:t>
      </w:r>
      <w:r w:rsidRPr="0EC77245" w:rsidR="54C1A3A5">
        <w:rPr>
          <w:rFonts w:ascii="Arial" w:hAnsi="Arial" w:eastAsia="Arial" w:cs="Arial"/>
          <w:b w:val="0"/>
          <w:bCs w:val="0"/>
          <w:i w:val="0"/>
          <w:iCs w:val="0"/>
          <w:noProof w:val="0"/>
          <w:color w:val="000000" w:themeColor="text1" w:themeTint="FF" w:themeShade="FF"/>
          <w:sz w:val="22"/>
          <w:szCs w:val="22"/>
          <w:lang w:val="en-GB"/>
        </w:rPr>
        <w:t xml:space="preserve"> the widest possible view</w:t>
      </w:r>
      <w:r w:rsidRPr="0EC77245" w:rsidR="283509E5">
        <w:rPr>
          <w:rFonts w:ascii="Arial" w:hAnsi="Arial" w:eastAsia="Arial" w:cs="Arial"/>
          <w:b w:val="0"/>
          <w:bCs w:val="0"/>
          <w:i w:val="0"/>
          <w:iCs w:val="0"/>
          <w:noProof w:val="0"/>
          <w:color w:val="000000" w:themeColor="text1" w:themeTint="FF" w:themeShade="FF"/>
          <w:sz w:val="22"/>
          <w:szCs w:val="22"/>
          <w:lang w:val="en-GB"/>
        </w:rPr>
        <w:t xml:space="preserve"> through the doorway</w:t>
      </w:r>
      <w:r w:rsidRPr="0EC77245" w:rsidR="0FE34D40">
        <w:rPr>
          <w:rFonts w:ascii="Arial" w:hAnsi="Arial" w:eastAsia="Arial" w:cs="Arial"/>
          <w:b w:val="0"/>
          <w:bCs w:val="0"/>
          <w:i w:val="0"/>
          <w:iCs w:val="0"/>
          <w:noProof w:val="0"/>
          <w:color w:val="000000" w:themeColor="text1" w:themeTint="FF" w:themeShade="FF"/>
          <w:sz w:val="22"/>
          <w:szCs w:val="22"/>
          <w:lang w:val="en-GB"/>
        </w:rPr>
        <w:t xml:space="preserve"> </w:t>
      </w:r>
      <w:r w:rsidRPr="0EC77245" w:rsidR="0ECE6906">
        <w:rPr>
          <w:rFonts w:ascii="Arial" w:hAnsi="Arial" w:eastAsia="Arial" w:cs="Arial"/>
          <w:b w:val="0"/>
          <w:bCs w:val="0"/>
          <w:i w:val="0"/>
          <w:iCs w:val="0"/>
          <w:noProof w:val="0"/>
          <w:color w:val="000000" w:themeColor="text1" w:themeTint="FF" w:themeShade="FF"/>
          <w:sz w:val="22"/>
          <w:szCs w:val="22"/>
          <w:lang w:val="en-GB"/>
        </w:rPr>
        <w:t xml:space="preserve">from the back of the </w:t>
      </w:r>
      <w:proofErr w:type="spellStart"/>
      <w:r w:rsidRPr="0EC77245" w:rsidR="0ECE6906">
        <w:rPr>
          <w:rFonts w:ascii="Arial" w:hAnsi="Arial" w:eastAsia="Arial" w:cs="Arial"/>
          <w:b w:val="0"/>
          <w:bCs w:val="0"/>
          <w:i w:val="0"/>
          <w:iCs w:val="0"/>
          <w:noProof w:val="0"/>
          <w:color w:val="000000" w:themeColor="text1" w:themeTint="FF" w:themeShade="FF"/>
          <w:sz w:val="22"/>
          <w:szCs w:val="22"/>
          <w:lang w:val="en-GB"/>
        </w:rPr>
        <w:t>cella</w:t>
      </w:r>
      <w:proofErr w:type="spellEnd"/>
      <w:r w:rsidRPr="0EC77245" w:rsidR="64E7098E">
        <w:rPr>
          <w:rFonts w:ascii="Arial" w:hAnsi="Arial" w:eastAsia="Arial" w:cs="Arial"/>
          <w:b w:val="0"/>
          <w:bCs w:val="0"/>
          <w:i w:val="0"/>
          <w:iCs w:val="0"/>
          <w:noProof w:val="0"/>
          <w:color w:val="000000" w:themeColor="text1" w:themeTint="FF" w:themeShade="FF"/>
          <w:sz w:val="22"/>
          <w:szCs w:val="22"/>
          <w:lang w:val="en-GB"/>
        </w:rPr>
        <w:t xml:space="preserve"> (see </w:t>
      </w:r>
      <w:r w:rsidRPr="0EC77245" w:rsidR="34CA59D1">
        <w:rPr>
          <w:rFonts w:ascii="Arial" w:hAnsi="Arial" w:eastAsia="Arial" w:cs="Arial"/>
          <w:b w:val="0"/>
          <w:bCs w:val="0"/>
          <w:i w:val="0"/>
          <w:iCs w:val="0"/>
          <w:noProof w:val="0"/>
          <w:color w:val="000000" w:themeColor="text1" w:themeTint="FF" w:themeShade="FF"/>
          <w:sz w:val="22"/>
          <w:szCs w:val="22"/>
          <w:lang w:val="en-GB"/>
        </w:rPr>
        <w:t>Fig. 8</w:t>
      </w:r>
      <w:r w:rsidRPr="0EC77245" w:rsidR="64E7098E">
        <w:rPr>
          <w:rFonts w:ascii="Arial" w:hAnsi="Arial" w:eastAsia="Arial" w:cs="Arial"/>
          <w:b w:val="0"/>
          <w:bCs w:val="0"/>
          <w:i w:val="0"/>
          <w:iCs w:val="0"/>
          <w:noProof w:val="0"/>
          <w:color w:val="000000" w:themeColor="text1" w:themeTint="FF" w:themeShade="FF"/>
          <w:sz w:val="22"/>
          <w:szCs w:val="22"/>
          <w:lang w:val="en-GB"/>
        </w:rPr>
        <w:t>)</w:t>
      </w:r>
      <w:r w:rsidRPr="0EC77245" w:rsidR="67961AA6">
        <w:rPr>
          <w:rFonts w:ascii="Arial" w:hAnsi="Arial" w:eastAsia="Arial" w:cs="Arial"/>
          <w:b w:val="0"/>
          <w:bCs w:val="0"/>
          <w:i w:val="0"/>
          <w:iCs w:val="0"/>
          <w:noProof w:val="0"/>
          <w:color w:val="000000" w:themeColor="text1" w:themeTint="FF" w:themeShade="FF"/>
          <w:sz w:val="22"/>
          <w:szCs w:val="22"/>
          <w:lang w:val="en-GB"/>
        </w:rPr>
        <w:t xml:space="preserve">.</w:t>
      </w:r>
      <w:r w:rsidRPr="0EC77245" w:rsidR="3B572379">
        <w:rPr>
          <w:rFonts w:ascii="Arial" w:hAnsi="Arial" w:eastAsia="Arial" w:cs="Arial"/>
          <w:b w:val="0"/>
          <w:bCs w:val="0"/>
          <w:i w:val="0"/>
          <w:iCs w:val="0"/>
          <w:noProof w:val="0"/>
          <w:color w:val="000000" w:themeColor="text1" w:themeTint="FF" w:themeShade="FF"/>
          <w:sz w:val="22"/>
          <w:szCs w:val="22"/>
          <w:lang w:val="en-GB"/>
        </w:rPr>
        <w:t xml:space="preserve"> </w:t>
      </w:r>
      <w:r w:rsidRPr="0EC77245" w:rsidR="3191AD2F">
        <w:rPr>
          <w:rFonts w:ascii="Arial" w:hAnsi="Arial" w:eastAsia="Arial" w:cs="Arial"/>
          <w:b w:val="0"/>
          <w:bCs w:val="0"/>
          <w:i w:val="0"/>
          <w:iCs w:val="0"/>
          <w:noProof w:val="0"/>
          <w:color w:val="000000" w:themeColor="text1" w:themeTint="FF" w:themeShade="FF"/>
          <w:sz w:val="22"/>
          <w:szCs w:val="22"/>
          <w:lang w:val="en-GB"/>
        </w:rPr>
        <w:t>Fig</w:t>
      </w:r>
      <w:r w:rsidRPr="0EC77245" w:rsidR="751AB05C">
        <w:rPr>
          <w:rFonts w:ascii="Arial" w:hAnsi="Arial" w:eastAsia="Arial" w:cs="Arial"/>
          <w:b w:val="0"/>
          <w:bCs w:val="0"/>
          <w:i w:val="0"/>
          <w:iCs w:val="0"/>
          <w:noProof w:val="0"/>
          <w:color w:val="000000" w:themeColor="text1" w:themeTint="FF" w:themeShade="FF"/>
          <w:sz w:val="22"/>
          <w:szCs w:val="22"/>
          <w:lang w:val="en-GB"/>
        </w:rPr>
        <w:t>.</w:t>
      </w:r>
      <w:r w:rsidRPr="0EC77245" w:rsidR="3191AD2F">
        <w:rPr>
          <w:rFonts w:ascii="Arial" w:hAnsi="Arial" w:eastAsia="Arial" w:cs="Arial"/>
          <w:b w:val="0"/>
          <w:bCs w:val="0"/>
          <w:i w:val="0"/>
          <w:iCs w:val="0"/>
          <w:noProof w:val="0"/>
          <w:color w:val="000000" w:themeColor="text1" w:themeTint="FF" w:themeShade="FF"/>
          <w:sz w:val="22"/>
          <w:szCs w:val="22"/>
          <w:lang w:val="en-GB"/>
        </w:rPr>
        <w:t xml:space="preserve"> </w:t>
      </w:r>
      <w:r w:rsidRPr="0EC77245" w:rsidR="48A1B95E">
        <w:rPr>
          <w:rFonts w:ascii="Arial" w:hAnsi="Arial" w:eastAsia="Arial" w:cs="Arial"/>
          <w:b w:val="0"/>
          <w:bCs w:val="0"/>
          <w:i w:val="0"/>
          <w:iCs w:val="0"/>
          <w:noProof w:val="0"/>
          <w:color w:val="000000" w:themeColor="text1" w:themeTint="FF" w:themeShade="FF"/>
          <w:sz w:val="22"/>
          <w:szCs w:val="22"/>
          <w:lang w:val="en-GB"/>
        </w:rPr>
        <w:t>9</w:t>
      </w:r>
      <w:r w:rsidRPr="0EC77245" w:rsidR="3191AD2F">
        <w:rPr>
          <w:rFonts w:ascii="Arial" w:hAnsi="Arial" w:eastAsia="Arial" w:cs="Arial"/>
          <w:b w:val="0"/>
          <w:bCs w:val="0"/>
          <w:i w:val="0"/>
          <w:iCs w:val="0"/>
          <w:noProof w:val="0"/>
          <w:color w:val="000000" w:themeColor="text1" w:themeTint="FF" w:themeShade="FF"/>
          <w:sz w:val="22"/>
          <w:szCs w:val="22"/>
          <w:lang w:val="en-GB"/>
        </w:rPr>
        <w:t xml:space="preserve"> shows that </w:t>
      </w:r>
      <w:r w:rsidRPr="0EC77245" w:rsidR="3CA50205">
        <w:rPr>
          <w:rFonts w:ascii="Arial" w:hAnsi="Arial" w:eastAsia="Arial" w:cs="Arial"/>
          <w:b w:val="0"/>
          <w:bCs w:val="0"/>
          <w:i w:val="0"/>
          <w:iCs w:val="0"/>
          <w:noProof w:val="0"/>
          <w:color w:val="000000" w:themeColor="text1" w:themeTint="FF" w:themeShade="FF"/>
          <w:sz w:val="22"/>
          <w:szCs w:val="22"/>
          <w:lang w:val="en-GB"/>
        </w:rPr>
        <w:t>within this range</w:t>
      </w:r>
      <w:r w:rsidRPr="0EC77245" w:rsidR="3191AD2F">
        <w:rPr>
          <w:rFonts w:ascii="Arial" w:hAnsi="Arial" w:eastAsia="Arial" w:cs="Arial"/>
          <w:b w:val="0"/>
          <w:bCs w:val="0"/>
          <w:i w:val="0"/>
          <w:iCs w:val="0"/>
          <w:noProof w:val="0"/>
          <w:color w:val="000000" w:themeColor="text1" w:themeTint="FF" w:themeShade="FF"/>
          <w:sz w:val="22"/>
          <w:szCs w:val="22"/>
          <w:lang w:val="en-GB"/>
        </w:rPr>
        <w:t>, the winter solstice sunrise</w:t>
      </w:r>
      <w:r w:rsidRPr="0EC77245" w:rsidR="18ABF594">
        <w:rPr>
          <w:rFonts w:ascii="Arial" w:hAnsi="Arial" w:eastAsia="Arial" w:cs="Arial"/>
          <w:b w:val="0"/>
          <w:bCs w:val="0"/>
          <w:i w:val="0"/>
          <w:iCs w:val="0"/>
          <w:noProof w:val="0"/>
          <w:color w:val="000000" w:themeColor="text1" w:themeTint="FF" w:themeShade="FF"/>
          <w:sz w:val="22"/>
          <w:szCs w:val="22"/>
          <w:lang w:val="en-GB"/>
        </w:rPr>
        <w:t xml:space="preserve"> occurs</w:t>
      </w:r>
      <w:r w:rsidRPr="0EC77245" w:rsidR="3191AD2F">
        <w:rPr>
          <w:rFonts w:ascii="Arial" w:hAnsi="Arial" w:eastAsia="Arial" w:cs="Arial"/>
          <w:b w:val="0"/>
          <w:bCs w:val="0"/>
          <w:i w:val="0"/>
          <w:iCs w:val="0"/>
          <w:noProof w:val="0"/>
          <w:color w:val="000000" w:themeColor="text1" w:themeTint="FF" w:themeShade="FF"/>
          <w:sz w:val="22"/>
          <w:szCs w:val="22"/>
          <w:lang w:val="en-GB"/>
        </w:rPr>
        <w:t xml:space="preserve">, </w:t>
      </w:r>
      <w:r w:rsidRPr="0EC77245" w:rsidR="4FA5671F">
        <w:rPr>
          <w:rFonts w:ascii="Arial" w:hAnsi="Arial" w:eastAsia="Arial" w:cs="Arial"/>
          <w:b w:val="0"/>
          <w:bCs w:val="0"/>
          <w:i w:val="0"/>
          <w:iCs w:val="0"/>
          <w:noProof w:val="0"/>
          <w:color w:val="000000" w:themeColor="text1" w:themeTint="FF" w:themeShade="FF"/>
          <w:sz w:val="22"/>
          <w:szCs w:val="22"/>
          <w:lang w:val="en-GB"/>
        </w:rPr>
        <w:t xml:space="preserve">as do </w:t>
      </w:r>
      <w:r w:rsidRPr="0EC77245" w:rsidR="5A21A55A">
        <w:rPr>
          <w:rFonts w:ascii="Arial" w:hAnsi="Arial" w:eastAsia="Arial" w:cs="Arial"/>
          <w:b w:val="0"/>
          <w:bCs w:val="0"/>
          <w:i w:val="0"/>
          <w:iCs w:val="0"/>
          <w:noProof w:val="0"/>
          <w:color w:val="000000" w:themeColor="text1" w:themeTint="FF" w:themeShade="FF"/>
          <w:sz w:val="22"/>
          <w:szCs w:val="22"/>
          <w:lang w:val="en-GB"/>
        </w:rPr>
        <w:t xml:space="preserve">some </w:t>
      </w:r>
      <w:r w:rsidRPr="0EC77245" w:rsidR="633EF7B5">
        <w:rPr>
          <w:rFonts w:ascii="Arial" w:hAnsi="Arial" w:eastAsia="Arial" w:cs="Arial"/>
          <w:b w:val="0"/>
          <w:bCs w:val="0"/>
          <w:i w:val="0"/>
          <w:iCs w:val="0"/>
          <w:noProof w:val="0"/>
          <w:color w:val="000000" w:themeColor="text1" w:themeTint="FF" w:themeShade="FF"/>
          <w:sz w:val="22"/>
          <w:szCs w:val="22"/>
          <w:lang w:val="en-GB"/>
        </w:rPr>
        <w:t>of the midsummer full moon rises, a</w:t>
      </w:r>
      <w:r w:rsidRPr="0EC77245" w:rsidR="6EC45627">
        <w:rPr>
          <w:rFonts w:ascii="Arial" w:hAnsi="Arial" w:eastAsia="Arial" w:cs="Arial"/>
          <w:b w:val="0"/>
          <w:bCs w:val="0"/>
          <w:i w:val="0"/>
          <w:iCs w:val="0"/>
          <w:noProof w:val="0"/>
          <w:color w:val="000000" w:themeColor="text1" w:themeTint="FF" w:themeShade="FF"/>
          <w:sz w:val="22"/>
          <w:szCs w:val="22"/>
          <w:lang w:val="en-GB"/>
        </w:rPr>
        <w:t>nd</w:t>
      </w:r>
      <w:r w:rsidRPr="0EC77245" w:rsidR="633EF7B5">
        <w:rPr>
          <w:rFonts w:ascii="Arial" w:hAnsi="Arial" w:eastAsia="Arial" w:cs="Arial"/>
          <w:b w:val="0"/>
          <w:bCs w:val="0"/>
          <w:i w:val="0"/>
          <w:iCs w:val="0"/>
          <w:noProof w:val="0"/>
          <w:color w:val="000000" w:themeColor="text1" w:themeTint="FF" w:themeShade="FF"/>
          <w:sz w:val="22"/>
          <w:szCs w:val="22"/>
          <w:lang w:val="en-GB"/>
        </w:rPr>
        <w:t xml:space="preserve"> the rising of</w:t>
      </w:r>
      <w:r w:rsidRPr="0EC77245" w:rsidR="091B90A6">
        <w:rPr>
          <w:rFonts w:ascii="Arial" w:hAnsi="Arial" w:eastAsia="Arial" w:cs="Arial"/>
          <w:b w:val="0"/>
          <w:bCs w:val="0"/>
          <w:i w:val="0"/>
          <w:iCs w:val="0"/>
          <w:noProof w:val="0"/>
          <w:color w:val="000000" w:themeColor="text1" w:themeTint="FF" w:themeShade="FF"/>
          <w:sz w:val="22"/>
          <w:szCs w:val="22"/>
          <w:lang w:val="en-GB"/>
        </w:rPr>
        <w:t xml:space="preserve"> the</w:t>
      </w:r>
      <w:r w:rsidRPr="0EC77245" w:rsidR="633EF7B5">
        <w:rPr>
          <w:rFonts w:ascii="Arial" w:hAnsi="Arial" w:eastAsia="Arial" w:cs="Arial"/>
          <w:b w:val="0"/>
          <w:bCs w:val="0"/>
          <w:i w:val="0"/>
          <w:iCs w:val="0"/>
          <w:noProof w:val="0"/>
          <w:color w:val="000000" w:themeColor="text1" w:themeTint="FF" w:themeShade="FF"/>
          <w:sz w:val="22"/>
          <w:szCs w:val="22"/>
          <w:lang w:val="en-GB"/>
        </w:rPr>
        <w:t xml:space="preserve"> </w:t>
      </w:r>
      <w:r w:rsidRPr="0EC77245" w:rsidR="5412BB2E">
        <w:rPr>
          <w:rFonts w:ascii="Arial" w:hAnsi="Arial" w:eastAsia="Arial" w:cs="Arial"/>
          <w:b w:val="0"/>
          <w:bCs w:val="0"/>
          <w:i w:val="0"/>
          <w:iCs w:val="0"/>
          <w:noProof w:val="0"/>
          <w:color w:val="000000" w:themeColor="text1" w:themeTint="FF" w:themeShade="FF"/>
          <w:sz w:val="22"/>
          <w:szCs w:val="22"/>
          <w:lang w:val="en-GB"/>
        </w:rPr>
        <w:t>bright red star</w:t>
      </w:r>
      <w:r w:rsidRPr="0EC77245" w:rsidR="2C369729">
        <w:rPr>
          <w:rFonts w:ascii="Arial" w:hAnsi="Arial" w:eastAsia="Arial" w:cs="Arial"/>
          <w:b w:val="0"/>
          <w:bCs w:val="0"/>
          <w:i w:val="0"/>
          <w:iCs w:val="0"/>
          <w:noProof w:val="0"/>
          <w:color w:val="000000" w:themeColor="text1" w:themeTint="FF" w:themeShade="FF"/>
          <w:sz w:val="22"/>
          <w:szCs w:val="22"/>
          <w:lang w:val="en-GB"/>
        </w:rPr>
        <w:t xml:space="preserve"> Antares</w:t>
      </w:r>
      <w:r w:rsidRPr="0EC77245" w:rsidR="5412BB2E">
        <w:rPr>
          <w:rFonts w:ascii="Arial" w:hAnsi="Arial" w:eastAsia="Arial" w:cs="Arial"/>
          <w:b w:val="0"/>
          <w:bCs w:val="0"/>
          <w:i w:val="0"/>
          <w:iCs w:val="0"/>
          <w:noProof w:val="0"/>
          <w:color w:val="000000" w:themeColor="text1" w:themeTint="FF" w:themeShade="FF"/>
          <w:sz w:val="22"/>
          <w:szCs w:val="22"/>
          <w:lang w:val="en-GB"/>
        </w:rPr>
        <w:t xml:space="preserve">. The visibility of these celestial events </w:t>
      </w:r>
      <w:r w:rsidRPr="0EC77245" w:rsidR="7849C9E1">
        <w:rPr>
          <w:rFonts w:ascii="Arial" w:hAnsi="Arial" w:eastAsia="Arial" w:cs="Arial"/>
          <w:b w:val="0"/>
          <w:bCs w:val="0"/>
          <w:i w:val="0"/>
          <w:iCs w:val="0"/>
          <w:noProof w:val="0"/>
          <w:color w:val="000000" w:themeColor="text1" w:themeTint="FF" w:themeShade="FF"/>
          <w:sz w:val="22"/>
          <w:szCs w:val="22"/>
          <w:lang w:val="en-GB"/>
        </w:rPr>
        <w:t xml:space="preserve">from the </w:t>
      </w:r>
      <w:r w:rsidRPr="0EC77245" w:rsidR="6D9D3164">
        <w:rPr>
          <w:rFonts w:ascii="Arial" w:hAnsi="Arial" w:eastAsia="Arial" w:cs="Arial"/>
          <w:b w:val="0"/>
          <w:bCs w:val="0"/>
          <w:i w:val="0"/>
          <w:iCs w:val="0"/>
          <w:noProof w:val="0"/>
          <w:color w:val="000000" w:themeColor="text1" w:themeTint="FF" w:themeShade="FF"/>
          <w:sz w:val="22"/>
          <w:szCs w:val="22"/>
          <w:lang w:val="en-GB"/>
        </w:rPr>
        <w:t xml:space="preserve">back of the </w:t>
      </w:r>
      <w:proofErr w:type="spellStart"/>
      <w:r w:rsidRPr="0EC77245" w:rsidR="6D9D3164">
        <w:rPr>
          <w:rFonts w:ascii="Arial" w:hAnsi="Arial" w:eastAsia="Arial" w:cs="Arial"/>
          <w:b w:val="0"/>
          <w:bCs w:val="0"/>
          <w:i w:val="0"/>
          <w:iCs w:val="0"/>
          <w:noProof w:val="0"/>
          <w:color w:val="000000" w:themeColor="text1" w:themeTint="FF" w:themeShade="FF"/>
          <w:sz w:val="22"/>
          <w:szCs w:val="22"/>
          <w:lang w:val="en-GB"/>
        </w:rPr>
        <w:t>cella</w:t>
      </w:r>
      <w:proofErr w:type="spellEnd"/>
      <w:r w:rsidRPr="0EC77245" w:rsidR="7849C9E1">
        <w:rPr>
          <w:rFonts w:ascii="Arial" w:hAnsi="Arial" w:eastAsia="Arial" w:cs="Arial"/>
          <w:b w:val="0"/>
          <w:bCs w:val="0"/>
          <w:i w:val="0"/>
          <w:iCs w:val="0"/>
          <w:noProof w:val="0"/>
          <w:color w:val="000000" w:themeColor="text1" w:themeTint="FF" w:themeShade="FF"/>
          <w:sz w:val="22"/>
          <w:szCs w:val="22"/>
          <w:lang w:val="en-GB"/>
        </w:rPr>
        <w:t xml:space="preserve"> </w:t>
      </w:r>
      <w:r w:rsidRPr="0EC77245" w:rsidR="5412BB2E">
        <w:rPr>
          <w:rFonts w:ascii="Arial" w:hAnsi="Arial" w:eastAsia="Arial" w:cs="Arial"/>
          <w:b w:val="0"/>
          <w:bCs w:val="0"/>
          <w:i w:val="0"/>
          <w:iCs w:val="0"/>
          <w:noProof w:val="0"/>
          <w:color w:val="000000" w:themeColor="text1" w:themeTint="FF" w:themeShade="FF"/>
          <w:sz w:val="22"/>
          <w:szCs w:val="22"/>
          <w:lang w:val="en-GB"/>
        </w:rPr>
        <w:t>supports the i</w:t>
      </w:r>
      <w:r w:rsidRPr="0EC77245" w:rsidR="046057FA">
        <w:rPr>
          <w:rFonts w:ascii="Arial" w:hAnsi="Arial" w:eastAsia="Arial" w:cs="Arial"/>
          <w:b w:val="0"/>
          <w:bCs w:val="0"/>
          <w:i w:val="0"/>
          <w:iCs w:val="0"/>
          <w:noProof w:val="0"/>
          <w:color w:val="000000" w:themeColor="text1" w:themeTint="FF" w:themeShade="FF"/>
          <w:sz w:val="22"/>
          <w:szCs w:val="22"/>
          <w:lang w:val="en-GB"/>
        </w:rPr>
        <w:t>dea that</w:t>
      </w:r>
      <w:r w:rsidRPr="0EC77245" w:rsidR="0A36E875">
        <w:rPr>
          <w:rFonts w:ascii="Arial" w:hAnsi="Arial" w:eastAsia="Arial" w:cs="Arial"/>
          <w:b w:val="0"/>
          <w:bCs w:val="0"/>
          <w:i w:val="0"/>
          <w:iCs w:val="0"/>
          <w:noProof w:val="0"/>
          <w:color w:val="000000" w:themeColor="text1" w:themeTint="FF" w:themeShade="FF"/>
          <w:sz w:val="22"/>
          <w:szCs w:val="22"/>
          <w:lang w:val="en-GB"/>
        </w:rPr>
        <w:t xml:space="preserve"> the</w:t>
      </w:r>
      <w:r w:rsidRPr="0EC77245" w:rsidR="4162B843">
        <w:rPr>
          <w:rFonts w:ascii="Arial" w:hAnsi="Arial" w:eastAsia="Arial" w:cs="Arial"/>
          <w:b w:val="0"/>
          <w:bCs w:val="0"/>
          <w:i w:val="0"/>
          <w:iCs w:val="0"/>
          <w:noProof w:val="0"/>
          <w:color w:val="000000" w:themeColor="text1" w:themeTint="FF" w:themeShade="FF"/>
          <w:sz w:val="22"/>
          <w:szCs w:val="22"/>
          <w:lang w:val="en-GB"/>
        </w:rPr>
        <w:t xml:space="preserve"> same </w:t>
      </w:r>
      <w:r w:rsidRPr="0EC77245" w:rsidR="0A36E875">
        <w:rPr>
          <w:rFonts w:ascii="Arial" w:hAnsi="Arial" w:eastAsia="Arial" w:cs="Arial"/>
          <w:b w:val="0"/>
          <w:bCs w:val="0"/>
          <w:i w:val="0"/>
          <w:iCs w:val="0"/>
          <w:noProof w:val="0"/>
          <w:color w:val="000000" w:themeColor="text1" w:themeTint="FF" w:themeShade="FF"/>
          <w:sz w:val="22"/>
          <w:szCs w:val="22"/>
          <w:lang w:val="en-GB"/>
        </w:rPr>
        <w:t xml:space="preserve">events </w:t>
      </w:r>
      <w:r w:rsidRPr="0EC77245" w:rsidR="3EF3D41C">
        <w:rPr>
          <w:rFonts w:ascii="Arial" w:hAnsi="Arial" w:eastAsia="Arial" w:cs="Arial"/>
          <w:b w:val="0"/>
          <w:bCs w:val="0"/>
          <w:i w:val="0"/>
          <w:iCs w:val="0"/>
          <w:noProof w:val="0"/>
          <w:color w:val="000000" w:themeColor="text1" w:themeTint="FF" w:themeShade="FF"/>
          <w:sz w:val="22"/>
          <w:szCs w:val="22"/>
          <w:lang w:val="en-GB"/>
        </w:rPr>
        <w:t xml:space="preserve">are </w:t>
      </w:r>
      <w:r w:rsidRPr="0EC77245" w:rsidR="0A36E875">
        <w:rPr>
          <w:rFonts w:ascii="Arial" w:hAnsi="Arial" w:eastAsia="Arial" w:cs="Arial"/>
          <w:b w:val="0"/>
          <w:bCs w:val="0"/>
          <w:i w:val="0"/>
          <w:iCs w:val="0"/>
          <w:noProof w:val="0"/>
          <w:color w:val="000000" w:themeColor="text1" w:themeTint="FF" w:themeShade="FF"/>
          <w:sz w:val="22"/>
          <w:szCs w:val="22"/>
          <w:lang w:val="en-GB"/>
        </w:rPr>
        <w:t>depicted in the</w:t>
      </w:r>
      <w:r w:rsidRPr="0EC77245" w:rsidR="76B2257E">
        <w:rPr>
          <w:rFonts w:ascii="Arial" w:hAnsi="Arial" w:eastAsia="Arial" w:cs="Arial"/>
          <w:b w:val="0"/>
          <w:bCs w:val="0"/>
          <w:i w:val="0"/>
          <w:iCs w:val="0"/>
          <w:noProof w:val="0"/>
          <w:color w:val="000000" w:themeColor="text1" w:themeTint="FF" w:themeShade="FF"/>
          <w:sz w:val="22"/>
          <w:szCs w:val="22"/>
          <w:lang w:val="en-GB"/>
        </w:rPr>
        <w:t xml:space="preserve"> </w:t>
      </w:r>
      <w:r w:rsidRPr="0EC77245" w:rsidR="0A36E875">
        <w:rPr>
          <w:rFonts w:ascii="Arial" w:hAnsi="Arial" w:eastAsia="Arial" w:cs="Arial"/>
          <w:b w:val="0"/>
          <w:bCs w:val="0"/>
          <w:i w:val="0"/>
          <w:iCs w:val="0"/>
          <w:noProof w:val="0"/>
          <w:color w:val="000000" w:themeColor="text1" w:themeTint="FF" w:themeShade="FF"/>
          <w:sz w:val="22"/>
          <w:szCs w:val="22"/>
          <w:lang w:val="en-GB"/>
        </w:rPr>
        <w:t>mosaic.</w:t>
      </w:r>
      <w:r w:rsidRPr="0EC77245" w:rsidR="046057FA">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0EC77245" w14:paraId="542A0181" wp14:textId="178C13F6">
      <w:pPr>
        <w:pStyle w:val="Normal"/>
      </w:pPr>
      <w:r w:rsidR="308C90B0">
        <w:drawing>
          <wp:inline xmlns:wp14="http://schemas.microsoft.com/office/word/2010/wordprocessingDrawing" wp14:editId="0F9CC53E" wp14:anchorId="00163DAA">
            <wp:extent cx="4572000" cy="2857500"/>
            <wp:effectExtent l="0" t="0" r="0" b="0"/>
            <wp:docPr id="1427439660" name="" title=""/>
            <wp:cNvGraphicFramePr>
              <a:graphicFrameLocks noChangeAspect="1"/>
            </wp:cNvGraphicFramePr>
            <a:graphic>
              <a:graphicData uri="http://schemas.openxmlformats.org/drawingml/2006/picture">
                <pic:pic>
                  <pic:nvPicPr>
                    <pic:cNvPr id="0" name=""/>
                    <pic:cNvPicPr/>
                  </pic:nvPicPr>
                  <pic:blipFill>
                    <a:blip r:embed="Rda09e2caf056465f">
                      <a:extLst>
                        <a:ext xmlns:a="http://schemas.openxmlformats.org/drawingml/2006/main" uri="{28A0092B-C50C-407E-A947-70E740481C1C}">
                          <a14:useLocalDpi val="0"/>
                        </a:ext>
                      </a:extLst>
                    </a:blip>
                    <a:stretch>
                      <a:fillRect/>
                    </a:stretch>
                  </pic:blipFill>
                  <pic:spPr>
                    <a:xfrm>
                      <a:off x="0" y="0"/>
                      <a:ext cx="4572000" cy="2857500"/>
                    </a:xfrm>
                    <a:prstGeom prst="rect">
                      <a:avLst/>
                    </a:prstGeom>
                  </pic:spPr>
                </pic:pic>
              </a:graphicData>
            </a:graphic>
          </wp:inline>
        </w:drawing>
      </w:r>
    </w:p>
    <w:p xmlns:wp14="http://schemas.microsoft.com/office/word/2010/wordml" w:rsidP="0EC77245" w14:paraId="6FBDC37B" wp14:textId="42968731">
      <w:pPr>
        <w:pStyle w:val="Normal"/>
        <w:rPr>
          <w:rFonts w:ascii="Arial" w:hAnsi="Arial" w:eastAsia="Arial" w:cs="Arial"/>
          <w:b w:val="0"/>
          <w:bCs w:val="0"/>
          <w:i w:val="0"/>
          <w:iCs w:val="0"/>
          <w:noProof w:val="0"/>
          <w:color w:val="000000" w:themeColor="text1" w:themeTint="FF" w:themeShade="FF"/>
          <w:sz w:val="22"/>
          <w:szCs w:val="22"/>
          <w:lang w:val="en-GB"/>
        </w:rPr>
      </w:pPr>
      <w:r w:rsidRPr="0EC77245" w:rsidR="308C90B0">
        <w:rPr>
          <w:rFonts w:ascii="Arial" w:hAnsi="Arial" w:eastAsia="Arial" w:cs="Arial"/>
          <w:b w:val="0"/>
          <w:bCs w:val="0"/>
          <w:i w:val="0"/>
          <w:iCs w:val="0"/>
          <w:noProof w:val="0"/>
          <w:color w:val="000000" w:themeColor="text1" w:themeTint="FF" w:themeShade="FF"/>
          <w:sz w:val="22"/>
          <w:szCs w:val="22"/>
          <w:lang w:val="en-GB"/>
        </w:rPr>
        <w:t>Fig. 9.</w:t>
      </w:r>
      <w:r w:rsidRPr="0EC77245" w:rsidR="3142B0EB">
        <w:rPr>
          <w:rFonts w:ascii="Arial" w:hAnsi="Arial" w:eastAsia="Arial" w:cs="Arial"/>
          <w:b w:val="0"/>
          <w:bCs w:val="0"/>
          <w:i w:val="0"/>
          <w:iCs w:val="0"/>
          <w:noProof w:val="0"/>
          <w:color w:val="000000" w:themeColor="text1" w:themeTint="FF" w:themeShade="FF"/>
          <w:sz w:val="22"/>
          <w:szCs w:val="22"/>
          <w:lang w:val="en-GB"/>
        </w:rPr>
        <w:t xml:space="preserve"> </w:t>
      </w:r>
      <w:r w:rsidRPr="0EC77245" w:rsidR="7AA824D1">
        <w:rPr>
          <w:rFonts w:ascii="Arial" w:hAnsi="Arial" w:eastAsia="Arial" w:cs="Arial"/>
          <w:b w:val="0"/>
          <w:bCs w:val="0"/>
          <w:i w:val="0"/>
          <w:iCs w:val="0"/>
          <w:noProof w:val="0"/>
          <w:color w:val="000000" w:themeColor="text1" w:themeTint="FF" w:themeShade="FF"/>
          <w:sz w:val="22"/>
          <w:szCs w:val="22"/>
          <w:lang w:val="en-GB"/>
        </w:rPr>
        <w:t>Visual s</w:t>
      </w:r>
      <w:r w:rsidRPr="0EC77245" w:rsidR="3142B0EB">
        <w:rPr>
          <w:rFonts w:ascii="Arial" w:hAnsi="Arial" w:eastAsia="Arial" w:cs="Arial"/>
          <w:b w:val="0"/>
          <w:bCs w:val="0"/>
          <w:i w:val="0"/>
          <w:iCs w:val="0"/>
          <w:noProof w:val="0"/>
          <w:color w:val="000000" w:themeColor="text1" w:themeTint="FF" w:themeShade="FF"/>
          <w:sz w:val="22"/>
          <w:szCs w:val="22"/>
          <w:lang w:val="en-GB"/>
        </w:rPr>
        <w:t xml:space="preserve">howing maximum range of </w:t>
      </w:r>
      <w:r w:rsidRPr="0EC77245" w:rsidR="6038CF51">
        <w:rPr>
          <w:rFonts w:ascii="Arial" w:hAnsi="Arial" w:eastAsia="Arial" w:cs="Arial"/>
          <w:b w:val="0"/>
          <w:bCs w:val="0"/>
          <w:i w:val="0"/>
          <w:iCs w:val="0"/>
          <w:noProof w:val="0"/>
          <w:color w:val="000000" w:themeColor="text1" w:themeTint="FF" w:themeShade="FF"/>
          <w:sz w:val="22"/>
          <w:szCs w:val="22"/>
          <w:lang w:val="en-GB"/>
        </w:rPr>
        <w:t xml:space="preserve">skyline visible from back of </w:t>
      </w:r>
      <w:proofErr w:type="spellStart"/>
      <w:r w:rsidRPr="0EC77245" w:rsidR="6038CF51">
        <w:rPr>
          <w:rFonts w:ascii="Arial" w:hAnsi="Arial" w:eastAsia="Arial" w:cs="Arial"/>
          <w:b w:val="0"/>
          <w:bCs w:val="0"/>
          <w:i w:val="0"/>
          <w:iCs w:val="0"/>
          <w:noProof w:val="0"/>
          <w:color w:val="000000" w:themeColor="text1" w:themeTint="FF" w:themeShade="FF"/>
          <w:sz w:val="22"/>
          <w:szCs w:val="22"/>
          <w:lang w:val="en-GB"/>
        </w:rPr>
        <w:t>cella</w:t>
      </w:r>
      <w:proofErr w:type="spellEnd"/>
      <w:r w:rsidRPr="0EC77245" w:rsidR="6038CF51">
        <w:rPr>
          <w:rFonts w:ascii="Arial" w:hAnsi="Arial" w:eastAsia="Arial" w:cs="Arial"/>
          <w:b w:val="0"/>
          <w:bCs w:val="0"/>
          <w:i w:val="0"/>
          <w:iCs w:val="0"/>
          <w:noProof w:val="0"/>
          <w:color w:val="000000" w:themeColor="text1" w:themeTint="FF" w:themeShade="FF"/>
          <w:sz w:val="22"/>
          <w:szCs w:val="22"/>
          <w:lang w:val="en-GB"/>
        </w:rPr>
        <w:t xml:space="preserve">. Source: </w:t>
      </w:r>
      <w:proofErr w:type="spellStart"/>
      <w:r w:rsidRPr="0EC77245" w:rsidR="6038CF51">
        <w:rPr>
          <w:rFonts w:ascii="Arial" w:hAnsi="Arial" w:eastAsia="Arial" w:cs="Arial"/>
          <w:b w:val="0"/>
          <w:bCs w:val="0"/>
          <w:i w:val="0"/>
          <w:iCs w:val="0"/>
          <w:noProof w:val="0"/>
          <w:color w:val="000000" w:themeColor="text1" w:themeTint="FF" w:themeShade="FF"/>
          <w:sz w:val="22"/>
          <w:szCs w:val="22"/>
          <w:lang w:val="en-GB"/>
        </w:rPr>
        <w:t>SkyscapeR</w:t>
      </w:r>
      <w:proofErr w:type="spellEnd"/>
      <w:r w:rsidRPr="0EC77245" w:rsidR="6038CF51">
        <w:rPr>
          <w:rFonts w:ascii="Arial" w:hAnsi="Arial" w:eastAsia="Arial" w:cs="Arial"/>
          <w:b w:val="0"/>
          <w:bCs w:val="0"/>
          <w:i w:val="0"/>
          <w:iCs w:val="0"/>
          <w:noProof w:val="0"/>
          <w:color w:val="000000" w:themeColor="text1" w:themeTint="FF" w:themeShade="FF"/>
          <w:sz w:val="22"/>
          <w:szCs w:val="22"/>
          <w:lang w:val="en-GB"/>
        </w:rPr>
        <w:t xml:space="preserve"> v</w:t>
      </w:r>
      <w:r w:rsidRPr="0EC77245" w:rsidR="7730C9BF">
        <w:rPr>
          <w:rFonts w:ascii="Arial" w:hAnsi="Arial" w:eastAsia="Arial" w:cs="Arial"/>
          <w:b w:val="0"/>
          <w:bCs w:val="0"/>
          <w:i w:val="0"/>
          <w:iCs w:val="0"/>
          <w:noProof w:val="0"/>
          <w:color w:val="000000" w:themeColor="text1" w:themeTint="FF" w:themeShade="FF"/>
          <w:sz w:val="22"/>
          <w:szCs w:val="22"/>
          <w:lang w:val="en-GB"/>
        </w:rPr>
        <w:t>0.4.1b Legend:</w:t>
      </w:r>
      <w:r w:rsidRPr="0EC77245" w:rsidR="7912BF8C">
        <w:rPr>
          <w:rFonts w:ascii="Arial" w:hAnsi="Arial" w:eastAsia="Arial" w:cs="Arial"/>
          <w:b w:val="0"/>
          <w:bCs w:val="0"/>
          <w:i w:val="0"/>
          <w:iCs w:val="0"/>
          <w:noProof w:val="0"/>
          <w:color w:val="000000" w:themeColor="text1" w:themeTint="FF" w:themeShade="FF"/>
          <w:sz w:val="22"/>
          <w:szCs w:val="22"/>
          <w:lang w:val="en-GB"/>
        </w:rPr>
        <w:t xml:space="preserve"> crosshairs </w:t>
      </w:r>
      <w:r w:rsidRPr="0EC77245" w:rsidR="0973343D">
        <w:rPr>
          <w:rFonts w:ascii="Arial" w:hAnsi="Arial" w:eastAsia="Arial" w:cs="Arial"/>
          <w:b w:val="0"/>
          <w:bCs w:val="0"/>
          <w:i w:val="0"/>
          <w:iCs w:val="0"/>
          <w:noProof w:val="0"/>
          <w:color w:val="000000" w:themeColor="text1" w:themeTint="FF" w:themeShade="FF"/>
          <w:sz w:val="22"/>
          <w:szCs w:val="22"/>
          <w:lang w:val="en-GB"/>
        </w:rPr>
        <w:t xml:space="preserve">indicate </w:t>
      </w:r>
      <w:r w:rsidRPr="0EC77245" w:rsidR="0973343D">
        <w:rPr>
          <w:rFonts w:ascii="Arial" w:hAnsi="Arial" w:eastAsia="Arial" w:cs="Arial"/>
          <w:b w:val="0"/>
          <w:bCs w:val="0"/>
          <w:i w:val="0"/>
          <w:iCs w:val="0"/>
          <w:noProof w:val="0"/>
          <w:color w:val="000000" w:themeColor="text1" w:themeTint="FF" w:themeShade="FF"/>
          <w:sz w:val="22"/>
          <w:szCs w:val="22"/>
          <w:lang w:val="en-GB"/>
        </w:rPr>
        <w:t>sightlines marked on Fig. 8.</w:t>
      </w:r>
      <w:r w:rsidRPr="0EC77245" w:rsidR="7730C9BF">
        <w:rPr>
          <w:rFonts w:ascii="Arial" w:hAnsi="Arial" w:eastAsia="Arial" w:cs="Arial"/>
          <w:b w:val="0"/>
          <w:bCs w:val="0"/>
          <w:i w:val="0"/>
          <w:iCs w:val="0"/>
          <w:noProof w:val="0"/>
          <w:color w:val="000000" w:themeColor="text1" w:themeTint="FF" w:themeShade="FF"/>
          <w:sz w:val="22"/>
          <w:szCs w:val="22"/>
          <w:lang w:val="en-GB"/>
        </w:rPr>
        <w:t xml:space="preserve"> </w:t>
      </w:r>
    </w:p>
    <w:p w:rsidR="0EC77245" w:rsidP="0EC77245" w:rsidRDefault="0EC77245" w14:paraId="2193BF90" w14:textId="4A2A90A1">
      <w:pPr>
        <w:pStyle w:val="Normal"/>
        <w:rPr>
          <w:rFonts w:ascii="Arial" w:hAnsi="Arial" w:eastAsia="Arial" w:cs="Arial"/>
          <w:b w:val="0"/>
          <w:bCs w:val="0"/>
          <w:i w:val="0"/>
          <w:iCs w:val="0"/>
          <w:noProof w:val="0"/>
          <w:color w:val="000000" w:themeColor="text1" w:themeTint="FF" w:themeShade="FF"/>
          <w:sz w:val="22"/>
          <w:szCs w:val="22"/>
          <w:lang w:val="en-GB"/>
        </w:rPr>
      </w:pPr>
    </w:p>
    <w:p w:rsidR="63B60113" w:rsidP="0EC77245" w:rsidRDefault="63B60113" w14:paraId="143AED3E" w14:textId="162EE563">
      <w:pPr>
        <w:rPr>
          <w:rFonts w:ascii="Arial" w:hAnsi="Arial" w:eastAsia="Arial" w:cs="Arial"/>
          <w:b w:val="0"/>
          <w:bCs w:val="0"/>
          <w:i w:val="0"/>
          <w:iCs w:val="0"/>
          <w:noProof w:val="0"/>
          <w:color w:val="000000" w:themeColor="text1" w:themeTint="FF" w:themeShade="FF"/>
          <w:sz w:val="22"/>
          <w:szCs w:val="22"/>
          <w:lang w:val="en-GB"/>
        </w:rPr>
      </w:pPr>
      <w:r w:rsidRPr="0EC77245" w:rsidR="63B60113">
        <w:rPr>
          <w:rFonts w:ascii="Arial" w:hAnsi="Arial" w:eastAsia="Arial" w:cs="Arial"/>
          <w:b w:val="0"/>
          <w:bCs w:val="0"/>
          <w:i w:val="0"/>
          <w:iCs w:val="0"/>
          <w:noProof w:val="0"/>
          <w:color w:val="000000" w:themeColor="text1" w:themeTint="FF" w:themeShade="FF"/>
          <w:sz w:val="22"/>
          <w:szCs w:val="22"/>
          <w:lang w:val="en-GB"/>
        </w:rPr>
        <w:t xml:space="preserve">Antares </w:t>
      </w:r>
      <w:r w:rsidRPr="0EC77245" w:rsidR="5388ACEA">
        <w:rPr>
          <w:rFonts w:ascii="Arial" w:hAnsi="Arial" w:eastAsia="Arial" w:cs="Arial"/>
          <w:b w:val="0"/>
          <w:bCs w:val="0"/>
          <w:i w:val="0"/>
          <w:iCs w:val="0"/>
          <w:noProof w:val="0"/>
          <w:color w:val="000000" w:themeColor="text1" w:themeTint="FF" w:themeShade="FF"/>
          <w:sz w:val="22"/>
          <w:szCs w:val="22"/>
          <w:lang w:val="en-GB"/>
        </w:rPr>
        <w:t xml:space="preserve">would have been visible from </w:t>
      </w:r>
      <w:r w:rsidRPr="0EC77245" w:rsidR="3FFAA6C8">
        <w:rPr>
          <w:rFonts w:ascii="Arial" w:hAnsi="Arial" w:eastAsia="Arial" w:cs="Arial"/>
          <w:b w:val="0"/>
          <w:bCs w:val="0"/>
          <w:i w:val="0"/>
          <w:iCs w:val="0"/>
          <w:noProof w:val="0"/>
          <w:color w:val="000000" w:themeColor="text1" w:themeTint="FF" w:themeShade="FF"/>
          <w:sz w:val="22"/>
          <w:szCs w:val="22"/>
          <w:lang w:val="en-GB"/>
        </w:rPr>
        <w:t xml:space="preserve">the western </w:t>
      </w:r>
      <w:r w:rsidRPr="0EC77245" w:rsidR="5388ACEA">
        <w:rPr>
          <w:rFonts w:ascii="Arial" w:hAnsi="Arial" w:eastAsia="Arial" w:cs="Arial"/>
          <w:b w:val="0"/>
          <w:bCs w:val="0"/>
          <w:i w:val="0"/>
          <w:iCs w:val="0"/>
          <w:noProof w:val="0"/>
          <w:color w:val="000000" w:themeColor="text1" w:themeTint="FF" w:themeShade="FF"/>
          <w:sz w:val="22"/>
          <w:szCs w:val="22"/>
          <w:lang w:val="en-GB"/>
        </w:rPr>
        <w:t>alcove rising on the horizon at</w:t>
      </w:r>
      <w:r w:rsidRPr="0EC77245" w:rsidR="2B7B6935">
        <w:rPr>
          <w:rFonts w:ascii="Arial" w:hAnsi="Arial" w:eastAsia="Arial" w:cs="Arial"/>
          <w:b w:val="0"/>
          <w:bCs w:val="0"/>
          <w:i w:val="0"/>
          <w:iCs w:val="0"/>
          <w:noProof w:val="0"/>
          <w:color w:val="000000" w:themeColor="text1" w:themeTint="FF" w:themeShade="FF"/>
          <w:sz w:val="22"/>
          <w:szCs w:val="22"/>
          <w:lang w:val="en-GB"/>
        </w:rPr>
        <w:t xml:space="preserve"> an </w:t>
      </w:r>
      <w:r w:rsidRPr="0EC77245" w:rsidR="2B7B6935">
        <w:rPr>
          <w:rFonts w:ascii="Arial" w:hAnsi="Arial" w:eastAsia="Arial" w:cs="Arial"/>
          <w:b w:val="0"/>
          <w:bCs w:val="0"/>
          <w:i w:val="0"/>
          <w:iCs w:val="0"/>
          <w:noProof w:val="0"/>
          <w:color w:val="000000" w:themeColor="text1" w:themeTint="FF" w:themeShade="FF"/>
          <w:sz w:val="22"/>
          <w:szCs w:val="22"/>
          <w:lang w:val="en-GB"/>
        </w:rPr>
        <w:t xml:space="preserve">azimuth of </w:t>
      </w:r>
      <w:r w:rsidRPr="0EC77245" w:rsidR="7146B2DF">
        <w:rPr>
          <w:rFonts w:ascii="Arial" w:hAnsi="Arial" w:eastAsia="Arial" w:cs="Arial"/>
          <w:b w:val="0"/>
          <w:bCs w:val="0"/>
          <w:i w:val="0"/>
          <w:iCs w:val="0"/>
          <w:noProof w:val="0"/>
          <w:color w:val="000000" w:themeColor="text1" w:themeTint="FF" w:themeShade="FF"/>
          <w:sz w:val="22"/>
          <w:szCs w:val="22"/>
          <w:lang w:val="en-GB"/>
        </w:rPr>
        <w:t xml:space="preserve">approximately </w:t>
      </w:r>
      <w:r w:rsidRPr="0EC77245" w:rsidR="6B05E538">
        <w:rPr>
          <w:rFonts w:ascii="Arial" w:hAnsi="Arial" w:eastAsia="Arial" w:cs="Arial"/>
          <w:b w:val="0"/>
          <w:bCs w:val="0"/>
          <w:i w:val="0"/>
          <w:iCs w:val="0"/>
          <w:noProof w:val="0"/>
          <w:color w:val="000000" w:themeColor="text1" w:themeTint="FF" w:themeShade="FF"/>
          <w:sz w:val="22"/>
          <w:szCs w:val="22"/>
          <w:lang w:val="en-GB"/>
        </w:rPr>
        <w:t>124</w:t>
      </w:r>
      <w:r w:rsidRPr="0EC77245" w:rsidR="2B7B6935">
        <w:rPr>
          <w:rFonts w:ascii="Arial" w:hAnsi="Arial" w:eastAsia="Arial" w:cs="Arial"/>
          <w:b w:val="0"/>
          <w:bCs w:val="0"/>
          <w:i w:val="0"/>
          <w:iCs w:val="0"/>
          <w:noProof w:val="0"/>
          <w:color w:val="000000" w:themeColor="text1" w:themeTint="FF" w:themeShade="FF"/>
          <w:sz w:val="22"/>
          <w:szCs w:val="22"/>
          <w:lang w:val="en-GB"/>
        </w:rPr>
        <w:t xml:space="preserve"> </w:t>
      </w:r>
      <w:r w:rsidRPr="0EC77245" w:rsidR="2B7B6935">
        <w:rPr>
          <w:rFonts w:ascii="Arial" w:hAnsi="Arial" w:eastAsia="Arial" w:cs="Arial"/>
          <w:b w:val="0"/>
          <w:bCs w:val="0"/>
          <w:i w:val="0"/>
          <w:iCs w:val="0"/>
          <w:noProof w:val="0"/>
          <w:color w:val="000000" w:themeColor="text1" w:themeTint="FF" w:themeShade="FF"/>
          <w:sz w:val="22"/>
          <w:szCs w:val="22"/>
          <w:lang w:val="en-GB"/>
        </w:rPr>
        <w:t>degrees</w:t>
      </w:r>
      <w:r w:rsidRPr="0EC77245" w:rsidR="5388ACEA">
        <w:rPr>
          <w:rFonts w:ascii="Arial" w:hAnsi="Arial" w:eastAsia="Arial" w:cs="Arial"/>
          <w:b w:val="0"/>
          <w:bCs w:val="0"/>
          <w:i w:val="0"/>
          <w:iCs w:val="0"/>
          <w:noProof w:val="0"/>
          <w:color w:val="000000" w:themeColor="text1" w:themeTint="FF" w:themeShade="FF"/>
          <w:sz w:val="22"/>
          <w:szCs w:val="22"/>
          <w:lang w:val="en-GB"/>
        </w:rPr>
        <w:t xml:space="preserve"> in 250AD, having shifted slightly southwards by 410AD</w:t>
      </w:r>
      <w:r w:rsidRPr="0EC77245" w:rsidR="7F67B357">
        <w:rPr>
          <w:rFonts w:ascii="Arial" w:hAnsi="Arial" w:eastAsia="Arial" w:cs="Arial"/>
          <w:b w:val="0"/>
          <w:bCs w:val="0"/>
          <w:i w:val="0"/>
          <w:iCs w:val="0"/>
          <w:noProof w:val="0"/>
          <w:color w:val="000000" w:themeColor="text1" w:themeTint="FF" w:themeShade="FF"/>
          <w:sz w:val="22"/>
          <w:szCs w:val="22"/>
          <w:lang w:val="en-GB"/>
        </w:rPr>
        <w:t xml:space="preserve"> (see </w:t>
      </w:r>
      <w:r w:rsidRPr="0EC77245" w:rsidR="150ADB86">
        <w:rPr>
          <w:rFonts w:ascii="Arial" w:hAnsi="Arial" w:eastAsia="Arial" w:cs="Arial"/>
          <w:b w:val="0"/>
          <w:bCs w:val="0"/>
          <w:i w:val="0"/>
          <w:iCs w:val="0"/>
          <w:noProof w:val="0"/>
          <w:color w:val="000000" w:themeColor="text1" w:themeTint="FF" w:themeShade="FF"/>
          <w:sz w:val="22"/>
          <w:szCs w:val="22"/>
          <w:lang w:val="en-GB"/>
        </w:rPr>
        <w:t>Fig. 9</w:t>
      </w:r>
      <w:r w:rsidRPr="0EC77245" w:rsidR="7F67B357">
        <w:rPr>
          <w:rFonts w:ascii="Arial" w:hAnsi="Arial" w:eastAsia="Arial" w:cs="Arial"/>
          <w:b w:val="0"/>
          <w:bCs w:val="0"/>
          <w:i w:val="0"/>
          <w:iCs w:val="0"/>
          <w:noProof w:val="0"/>
          <w:color w:val="000000" w:themeColor="text1" w:themeTint="FF" w:themeShade="FF"/>
          <w:sz w:val="22"/>
          <w:szCs w:val="22"/>
          <w:lang w:val="en-GB"/>
        </w:rPr>
        <w:t>)</w:t>
      </w:r>
      <w:r w:rsidRPr="0EC77245" w:rsidR="5388ACEA">
        <w:rPr>
          <w:rFonts w:ascii="Arial" w:hAnsi="Arial" w:eastAsia="Arial" w:cs="Arial"/>
          <w:b w:val="0"/>
          <w:bCs w:val="0"/>
          <w:i w:val="0"/>
          <w:iCs w:val="0"/>
          <w:noProof w:val="0"/>
          <w:color w:val="000000" w:themeColor="text1" w:themeTint="FF" w:themeShade="FF"/>
          <w:sz w:val="22"/>
          <w:szCs w:val="22"/>
          <w:lang w:val="en-GB"/>
        </w:rPr>
        <w:t xml:space="preserve">. </w:t>
      </w:r>
      <w:r w:rsidRPr="0EC77245" w:rsidR="616AF63E">
        <w:rPr>
          <w:rFonts w:ascii="Arial" w:hAnsi="Arial" w:eastAsia="Arial" w:cs="Arial"/>
          <w:b w:val="0"/>
          <w:bCs w:val="0"/>
          <w:i w:val="0"/>
          <w:iCs w:val="0"/>
          <w:noProof w:val="0"/>
          <w:color w:val="000000" w:themeColor="text1" w:themeTint="FF" w:themeShade="FF"/>
          <w:sz w:val="22"/>
          <w:szCs w:val="22"/>
          <w:lang w:val="en-GB"/>
        </w:rPr>
        <w:t>After a period of absence from the sky</w:t>
      </w:r>
      <w:r w:rsidRPr="0EC77245" w:rsidR="4D5C295A">
        <w:rPr>
          <w:rFonts w:ascii="Arial" w:hAnsi="Arial" w:eastAsia="Arial" w:cs="Arial"/>
          <w:b w:val="0"/>
          <w:bCs w:val="0"/>
          <w:i w:val="0"/>
          <w:iCs w:val="0"/>
          <w:noProof w:val="0"/>
          <w:color w:val="000000" w:themeColor="text1" w:themeTint="FF" w:themeShade="FF"/>
          <w:sz w:val="22"/>
          <w:szCs w:val="22"/>
          <w:lang w:val="en-GB"/>
        </w:rPr>
        <w:t xml:space="preserve"> in autumn</w:t>
      </w:r>
      <w:r w:rsidRPr="0EC77245" w:rsidR="616AF63E">
        <w:rPr>
          <w:rFonts w:ascii="Arial" w:hAnsi="Arial" w:eastAsia="Arial" w:cs="Arial"/>
          <w:b w:val="0"/>
          <w:bCs w:val="0"/>
          <w:i w:val="0"/>
          <w:iCs w:val="0"/>
          <w:noProof w:val="0"/>
          <w:color w:val="000000" w:themeColor="text1" w:themeTint="FF" w:themeShade="FF"/>
          <w:sz w:val="22"/>
          <w:szCs w:val="22"/>
          <w:lang w:val="en-GB"/>
        </w:rPr>
        <w:t xml:space="preserve">, </w:t>
      </w:r>
      <w:r w:rsidRPr="0EC77245" w:rsidR="1383A906">
        <w:rPr>
          <w:rFonts w:ascii="Arial" w:hAnsi="Arial" w:eastAsia="Arial" w:cs="Arial"/>
          <w:b w:val="0"/>
          <w:bCs w:val="0"/>
          <w:i w:val="0"/>
          <w:iCs w:val="0"/>
          <w:noProof w:val="0"/>
          <w:color w:val="000000" w:themeColor="text1" w:themeTint="FF" w:themeShade="FF"/>
          <w:sz w:val="22"/>
          <w:szCs w:val="22"/>
          <w:lang w:val="en-GB"/>
        </w:rPr>
        <w:t>Antares</w:t>
      </w:r>
      <w:r w:rsidRPr="0EC77245" w:rsidR="616AF63E">
        <w:rPr>
          <w:rFonts w:ascii="Arial" w:hAnsi="Arial" w:eastAsia="Arial" w:cs="Arial"/>
          <w:b w:val="0"/>
          <w:bCs w:val="0"/>
          <w:i w:val="0"/>
          <w:iCs w:val="0"/>
          <w:noProof w:val="0"/>
          <w:color w:val="000000" w:themeColor="text1" w:themeTint="FF" w:themeShade="FF"/>
          <w:sz w:val="22"/>
          <w:szCs w:val="22"/>
          <w:lang w:val="en-GB"/>
        </w:rPr>
        <w:t xml:space="preserve"> </w:t>
      </w:r>
      <w:r w:rsidRPr="0EC77245" w:rsidR="616AF63E">
        <w:rPr>
          <w:rFonts w:ascii="Arial" w:hAnsi="Arial" w:eastAsia="Arial" w:cs="Arial"/>
          <w:b w:val="0"/>
          <w:bCs w:val="0"/>
          <w:i w:val="0"/>
          <w:iCs w:val="0"/>
          <w:noProof w:val="0"/>
          <w:color w:val="000000" w:themeColor="text1" w:themeTint="FF" w:themeShade="FF"/>
          <w:sz w:val="22"/>
          <w:szCs w:val="22"/>
          <w:lang w:val="en-GB"/>
        </w:rPr>
        <w:t xml:space="preserve">would </w:t>
      </w:r>
      <w:r w:rsidRPr="0EC77245" w:rsidR="29AAE6B0">
        <w:rPr>
          <w:rFonts w:ascii="Arial" w:hAnsi="Arial" w:eastAsia="Arial" w:cs="Arial"/>
          <w:b w:val="0"/>
          <w:bCs w:val="0"/>
          <w:i w:val="0"/>
          <w:iCs w:val="0"/>
          <w:noProof w:val="0"/>
          <w:color w:val="000000" w:themeColor="text1" w:themeTint="FF" w:themeShade="FF"/>
          <w:sz w:val="22"/>
          <w:szCs w:val="22"/>
          <w:lang w:val="en-GB"/>
        </w:rPr>
        <w:t xml:space="preserve">have </w:t>
      </w:r>
      <w:r w:rsidRPr="0EC77245" w:rsidR="616AF63E">
        <w:rPr>
          <w:rFonts w:ascii="Arial" w:hAnsi="Arial" w:eastAsia="Arial" w:cs="Arial"/>
          <w:b w:val="0"/>
          <w:bCs w:val="0"/>
          <w:i w:val="0"/>
          <w:iCs w:val="0"/>
          <w:noProof w:val="0"/>
          <w:color w:val="000000" w:themeColor="text1" w:themeTint="FF" w:themeShade="FF"/>
          <w:sz w:val="22"/>
          <w:szCs w:val="22"/>
          <w:lang w:val="en-GB"/>
        </w:rPr>
        <w:t>reappear</w:t>
      </w:r>
      <w:r w:rsidRPr="0EC77245" w:rsidR="786042DF">
        <w:rPr>
          <w:rFonts w:ascii="Arial" w:hAnsi="Arial" w:eastAsia="Arial" w:cs="Arial"/>
          <w:b w:val="0"/>
          <w:bCs w:val="0"/>
          <w:i w:val="0"/>
          <w:iCs w:val="0"/>
          <w:noProof w:val="0"/>
          <w:color w:val="000000" w:themeColor="text1" w:themeTint="FF" w:themeShade="FF"/>
          <w:sz w:val="22"/>
          <w:szCs w:val="22"/>
          <w:lang w:val="en-GB"/>
        </w:rPr>
        <w:t>ed</w:t>
      </w:r>
      <w:r w:rsidRPr="0EC77245" w:rsidR="616AF63E">
        <w:rPr>
          <w:rFonts w:ascii="Arial" w:hAnsi="Arial" w:eastAsia="Arial" w:cs="Arial"/>
          <w:b w:val="0"/>
          <w:bCs w:val="0"/>
          <w:i w:val="0"/>
          <w:iCs w:val="0"/>
          <w:noProof w:val="0"/>
          <w:color w:val="000000" w:themeColor="text1" w:themeTint="FF" w:themeShade="FF"/>
          <w:sz w:val="22"/>
          <w:szCs w:val="22"/>
          <w:lang w:val="en-GB"/>
        </w:rPr>
        <w:t xml:space="preserve"> in the doorway in early winter</w:t>
      </w:r>
      <w:r w:rsidRPr="0EC77245" w:rsidR="0CF4B5F4">
        <w:rPr>
          <w:rFonts w:ascii="Arial" w:hAnsi="Arial" w:eastAsia="Arial" w:cs="Arial"/>
          <w:b w:val="0"/>
          <w:bCs w:val="0"/>
          <w:i w:val="0"/>
          <w:iCs w:val="0"/>
          <w:noProof w:val="0"/>
          <w:color w:val="000000" w:themeColor="text1" w:themeTint="FF" w:themeShade="FF"/>
          <w:sz w:val="22"/>
          <w:szCs w:val="22"/>
          <w:lang w:val="en-GB"/>
        </w:rPr>
        <w:t xml:space="preserve">, rising earlier each morning until eventually </w:t>
      </w:r>
      <w:r w:rsidRPr="0EC77245" w:rsidR="547E624C">
        <w:rPr>
          <w:rFonts w:ascii="Arial" w:hAnsi="Arial" w:eastAsia="Arial" w:cs="Arial"/>
          <w:b w:val="0"/>
          <w:bCs w:val="0"/>
          <w:i w:val="0"/>
          <w:iCs w:val="0"/>
          <w:noProof w:val="0"/>
          <w:color w:val="000000" w:themeColor="text1" w:themeTint="FF" w:themeShade="FF"/>
          <w:sz w:val="22"/>
          <w:szCs w:val="22"/>
          <w:lang w:val="en-GB"/>
        </w:rPr>
        <w:t xml:space="preserve">being joined by the encroaching </w:t>
      </w:r>
      <w:r w:rsidRPr="0EC77245" w:rsidR="0CF4B5F4">
        <w:rPr>
          <w:rFonts w:ascii="Arial" w:hAnsi="Arial" w:eastAsia="Arial" w:cs="Arial"/>
          <w:b w:val="0"/>
          <w:bCs w:val="0"/>
          <w:i w:val="0"/>
          <w:iCs w:val="0"/>
          <w:noProof w:val="0"/>
          <w:color w:val="000000" w:themeColor="text1" w:themeTint="FF" w:themeShade="FF"/>
          <w:sz w:val="22"/>
          <w:szCs w:val="22"/>
          <w:lang w:val="en-GB"/>
        </w:rPr>
        <w:t>midwinter sun.</w:t>
      </w:r>
      <w:r w:rsidRPr="0EC77245">
        <w:rPr>
          <w:rStyle w:val="FootnoteReference"/>
          <w:rFonts w:ascii="Arial" w:hAnsi="Arial" w:eastAsia="Arial" w:cs="Arial"/>
          <w:b w:val="0"/>
          <w:bCs w:val="0"/>
          <w:i w:val="0"/>
          <w:iCs w:val="0"/>
          <w:noProof w:val="0"/>
          <w:color w:val="000000" w:themeColor="text1" w:themeTint="FF" w:themeShade="FF"/>
          <w:sz w:val="22"/>
          <w:szCs w:val="22"/>
          <w:lang w:val="en-GB"/>
        </w:rPr>
        <w:footnoteReference w:id="14452"/>
      </w:r>
    </w:p>
    <w:p w:rsidR="7A97CC5F" w:rsidP="0EC77245" w:rsidRDefault="7A97CC5F" w14:paraId="5DF6EE06" w14:textId="19D92B7D">
      <w:pPr>
        <w:pStyle w:val="Normal"/>
      </w:pPr>
      <w:r w:rsidR="7A97CC5F">
        <w:drawing>
          <wp:inline wp14:editId="5FFA4E96" wp14:anchorId="4CEB7998">
            <wp:extent cx="3590925" cy="4572000"/>
            <wp:effectExtent l="0" t="0" r="0" b="0"/>
            <wp:docPr id="1476541564" name="" title=""/>
            <wp:cNvGraphicFramePr>
              <a:graphicFrameLocks noChangeAspect="1"/>
            </wp:cNvGraphicFramePr>
            <a:graphic>
              <a:graphicData uri="http://schemas.openxmlformats.org/drawingml/2006/picture">
                <pic:pic>
                  <pic:nvPicPr>
                    <pic:cNvPr id="0" name=""/>
                    <pic:cNvPicPr/>
                  </pic:nvPicPr>
                  <pic:blipFill>
                    <a:blip r:embed="Rbb772e367ba44c2f">
                      <a:extLst>
                        <a:ext xmlns:a="http://schemas.openxmlformats.org/drawingml/2006/main" uri="{28A0092B-C50C-407E-A947-70E740481C1C}">
                          <a14:useLocalDpi val="0"/>
                        </a:ext>
                      </a:extLst>
                    </a:blip>
                    <a:stretch>
                      <a:fillRect/>
                    </a:stretch>
                  </pic:blipFill>
                  <pic:spPr>
                    <a:xfrm>
                      <a:off x="0" y="0"/>
                      <a:ext cx="3590925" cy="4572000"/>
                    </a:xfrm>
                    <a:prstGeom prst="rect">
                      <a:avLst/>
                    </a:prstGeom>
                  </pic:spPr>
                </pic:pic>
              </a:graphicData>
            </a:graphic>
          </wp:inline>
        </w:drawing>
      </w:r>
    </w:p>
    <w:p w:rsidR="7A97CC5F" w:rsidP="0EC77245" w:rsidRDefault="7A97CC5F" w14:paraId="36900391" w14:textId="462DC3A0">
      <w:pPr>
        <w:pStyle w:val="Normal"/>
        <w:jc w:val="left"/>
        <w:rPr>
          <w:rFonts w:ascii="Arial" w:hAnsi="Arial" w:eastAsia="Arial" w:cs="Arial"/>
          <w:b w:val="0"/>
          <w:bCs w:val="0"/>
          <w:i w:val="0"/>
          <w:iCs w:val="0"/>
          <w:noProof w:val="0"/>
          <w:color w:val="000000" w:themeColor="text1" w:themeTint="FF" w:themeShade="FF"/>
          <w:sz w:val="22"/>
          <w:szCs w:val="22"/>
          <w:lang w:val="en-GB"/>
        </w:rPr>
      </w:pPr>
      <w:r w:rsidRPr="0EC77245" w:rsidR="7A97CC5F">
        <w:rPr>
          <w:rFonts w:ascii="Arial" w:hAnsi="Arial" w:eastAsia="Arial" w:cs="Arial"/>
          <w:b w:val="0"/>
          <w:bCs w:val="0"/>
          <w:i w:val="0"/>
          <w:iCs w:val="0"/>
          <w:noProof w:val="0"/>
          <w:color w:val="000000" w:themeColor="text1" w:themeTint="FF" w:themeShade="FF"/>
          <w:sz w:val="22"/>
          <w:szCs w:val="22"/>
          <w:lang w:val="en-GB"/>
        </w:rPr>
        <w:t xml:space="preserve">Fig. 10. </w:t>
      </w:r>
      <w:r w:rsidRPr="0EC77245" w:rsidR="016A97FA">
        <w:rPr>
          <w:rFonts w:ascii="Arial" w:hAnsi="Arial" w:eastAsia="Arial" w:cs="Arial"/>
        </w:rPr>
        <w:t xml:space="preserve">Wheelers original plan of the temple with sightlines marked. Source: </w:t>
      </w:r>
      <w:r w:rsidRPr="0EC77245" w:rsidR="016A97FA">
        <w:rPr>
          <w:rFonts w:ascii="Arial" w:hAnsi="Arial" w:eastAsia="Arial" w:cs="Arial"/>
          <w:b w:val="0"/>
          <w:bCs w:val="0"/>
          <w:i w:val="0"/>
          <w:iCs w:val="0"/>
          <w:noProof w:val="0"/>
          <w:color w:val="000000" w:themeColor="text1" w:themeTint="FF" w:themeShade="FF"/>
          <w:sz w:val="22"/>
          <w:szCs w:val="22"/>
          <w:lang w:val="en-GB"/>
        </w:rPr>
        <w:t>The Wheelers ‘Report on the Excavation of the Prehistoric, Roman, and Post-Roman Site in Lydney Park, Gloucestershire’ (1932). Legend: Yellow lines indicate sightlines intended to determine widest possible view from location of pedestal.</w:t>
      </w:r>
    </w:p>
    <w:p w:rsidR="0EC77245" w:rsidP="0EC77245" w:rsidRDefault="0EC77245" w14:paraId="3204525D" w14:textId="10325272">
      <w:pPr>
        <w:pStyle w:val="Normal"/>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0EC77245" w14:paraId="7C4A55A5" wp14:textId="2E397AB2">
      <w:pPr>
        <w:pStyle w:val="Normal"/>
        <w:rPr>
          <w:rFonts w:ascii="Arial" w:hAnsi="Arial" w:eastAsia="Arial" w:cs="Arial"/>
          <w:b w:val="0"/>
          <w:bCs w:val="0"/>
          <w:i w:val="0"/>
          <w:iCs w:val="0"/>
          <w:noProof w:val="0"/>
          <w:color w:val="000000" w:themeColor="text1" w:themeTint="FF" w:themeShade="FF"/>
          <w:sz w:val="22"/>
          <w:szCs w:val="22"/>
          <w:lang w:val="en-GB"/>
        </w:rPr>
      </w:pPr>
      <w:r w:rsidRPr="0EC77245" w:rsidR="5388ACEA">
        <w:rPr>
          <w:rFonts w:ascii="Arial" w:hAnsi="Arial" w:eastAsia="Arial" w:cs="Arial"/>
          <w:b w:val="0"/>
          <w:bCs w:val="0"/>
          <w:i w:val="0"/>
          <w:iCs w:val="0"/>
          <w:noProof w:val="0"/>
          <w:color w:val="000000" w:themeColor="text1" w:themeTint="FF" w:themeShade="FF"/>
          <w:sz w:val="22"/>
          <w:szCs w:val="22"/>
          <w:lang w:val="en-GB"/>
        </w:rPr>
        <w:t xml:space="preserve">Although the </w:t>
      </w:r>
      <w:proofErr w:type="spellStart"/>
      <w:r w:rsidRPr="0EC77245" w:rsidR="5388ACEA">
        <w:rPr>
          <w:rFonts w:ascii="Arial" w:hAnsi="Arial" w:eastAsia="Arial" w:cs="Arial"/>
          <w:b w:val="0"/>
          <w:bCs w:val="0"/>
          <w:i w:val="0"/>
          <w:iCs w:val="0"/>
          <w:noProof w:val="0"/>
          <w:color w:val="000000" w:themeColor="text1" w:themeTint="FF" w:themeShade="FF"/>
          <w:sz w:val="22"/>
          <w:szCs w:val="22"/>
          <w:lang w:val="en-GB"/>
        </w:rPr>
        <w:t>cella</w:t>
      </w:r>
      <w:proofErr w:type="spellEnd"/>
      <w:r w:rsidRPr="0EC77245" w:rsidR="5388ACEA">
        <w:rPr>
          <w:rFonts w:ascii="Arial" w:hAnsi="Arial" w:eastAsia="Arial" w:cs="Arial"/>
          <w:b w:val="0"/>
          <w:bCs w:val="0"/>
          <w:i w:val="0"/>
          <w:iCs w:val="0"/>
          <w:noProof w:val="0"/>
          <w:color w:val="000000" w:themeColor="text1" w:themeTint="FF" w:themeShade="FF"/>
          <w:sz w:val="22"/>
          <w:szCs w:val="22"/>
          <w:lang w:val="en-GB"/>
        </w:rPr>
        <w:t xml:space="preserve"> mosaic was largely destroyed by the time of the 1928 excavation, Wheeler noted that the protruding funnel would have been located ‘nearly opposite...the existing remains of some sort of stone pedestal which may well have borne an altar’.</w:t>
      </w:r>
      <w:r w:rsidRPr="0EC77245">
        <w:rPr>
          <w:rStyle w:val="FootnoteReference"/>
          <w:rFonts w:ascii="Arial" w:hAnsi="Arial" w:eastAsia="Arial" w:cs="Arial"/>
          <w:b w:val="0"/>
          <w:bCs w:val="0"/>
          <w:i w:val="0"/>
          <w:iCs w:val="0"/>
          <w:noProof w:val="0"/>
          <w:color w:val="000000" w:themeColor="text1" w:themeTint="FF" w:themeShade="FF"/>
          <w:sz w:val="22"/>
          <w:szCs w:val="22"/>
          <w:lang w:val="en-GB"/>
        </w:rPr>
        <w:footnoteReference w:id="29674"/>
      </w:r>
      <w:r w:rsidRPr="0EC77245" w:rsidR="5388ACEA">
        <w:rPr>
          <w:rFonts w:ascii="Arial" w:hAnsi="Arial" w:eastAsia="Arial" w:cs="Arial"/>
          <w:b w:val="0"/>
          <w:bCs w:val="0"/>
          <w:i w:val="0"/>
          <w:iCs w:val="0"/>
          <w:noProof w:val="0"/>
          <w:color w:val="000000" w:themeColor="text1" w:themeTint="FF" w:themeShade="FF"/>
          <w:sz w:val="22"/>
          <w:szCs w:val="22"/>
          <w:lang w:val="en-GB"/>
        </w:rPr>
        <w:t xml:space="preserve"> </w:t>
      </w:r>
      <w:r w:rsidRPr="0EC77245" w:rsidR="25416A19">
        <w:rPr>
          <w:rFonts w:ascii="Arial" w:hAnsi="Arial" w:eastAsia="Arial" w:cs="Arial"/>
          <w:b w:val="0"/>
          <w:bCs w:val="0"/>
          <w:i w:val="0"/>
          <w:iCs w:val="0"/>
          <w:noProof w:val="0"/>
          <w:color w:val="000000" w:themeColor="text1" w:themeTint="FF" w:themeShade="FF"/>
          <w:sz w:val="22"/>
          <w:szCs w:val="22"/>
          <w:lang w:val="en-GB"/>
        </w:rPr>
        <w:t xml:space="preserve">From this location, another ‘window of visibility’ was determined (see </w:t>
      </w:r>
      <w:r w:rsidRPr="0EC77245" w:rsidR="4BE16F5C">
        <w:rPr>
          <w:rFonts w:ascii="Arial" w:hAnsi="Arial" w:eastAsia="Arial" w:cs="Arial"/>
          <w:b w:val="0"/>
          <w:bCs w:val="0"/>
          <w:i w:val="0"/>
          <w:iCs w:val="0"/>
          <w:noProof w:val="0"/>
          <w:color w:val="000000" w:themeColor="text1" w:themeTint="FF" w:themeShade="FF"/>
          <w:sz w:val="22"/>
          <w:szCs w:val="22"/>
          <w:lang w:val="en-GB"/>
        </w:rPr>
        <w:t>F</w:t>
      </w:r>
      <w:r w:rsidRPr="0EC77245" w:rsidR="25416A19">
        <w:rPr>
          <w:rFonts w:ascii="Arial" w:hAnsi="Arial" w:eastAsia="Arial" w:cs="Arial"/>
          <w:b w:val="0"/>
          <w:bCs w:val="0"/>
          <w:i w:val="0"/>
          <w:iCs w:val="0"/>
          <w:noProof w:val="0"/>
          <w:color w:val="000000" w:themeColor="text1" w:themeTint="FF" w:themeShade="FF"/>
          <w:sz w:val="22"/>
          <w:szCs w:val="22"/>
          <w:lang w:val="en-GB"/>
        </w:rPr>
        <w:t>ig</w:t>
      </w:r>
      <w:r w:rsidRPr="0EC77245" w:rsidR="1BF67498">
        <w:rPr>
          <w:rFonts w:ascii="Arial" w:hAnsi="Arial" w:eastAsia="Arial" w:cs="Arial"/>
          <w:b w:val="0"/>
          <w:bCs w:val="0"/>
          <w:i w:val="0"/>
          <w:iCs w:val="0"/>
          <w:noProof w:val="0"/>
          <w:color w:val="000000" w:themeColor="text1" w:themeTint="FF" w:themeShade="FF"/>
          <w:sz w:val="22"/>
          <w:szCs w:val="22"/>
          <w:lang w:val="en-GB"/>
        </w:rPr>
        <w:t>.</w:t>
      </w:r>
      <w:r w:rsidRPr="0EC77245" w:rsidR="25416A19">
        <w:rPr>
          <w:rFonts w:ascii="Arial" w:hAnsi="Arial" w:eastAsia="Arial" w:cs="Arial"/>
          <w:b w:val="0"/>
          <w:bCs w:val="0"/>
          <w:i w:val="0"/>
          <w:iCs w:val="0"/>
          <w:noProof w:val="0"/>
          <w:color w:val="000000" w:themeColor="text1" w:themeTint="FF" w:themeShade="FF"/>
          <w:sz w:val="22"/>
          <w:szCs w:val="22"/>
          <w:lang w:val="en-GB"/>
        </w:rPr>
        <w:t xml:space="preserve"> </w:t>
      </w:r>
      <w:r w:rsidRPr="0EC77245" w:rsidR="5FBFB1D0">
        <w:rPr>
          <w:rFonts w:ascii="Arial" w:hAnsi="Arial" w:eastAsia="Arial" w:cs="Arial"/>
          <w:b w:val="0"/>
          <w:bCs w:val="0"/>
          <w:i w:val="0"/>
          <w:iCs w:val="0"/>
          <w:noProof w:val="0"/>
          <w:color w:val="000000" w:themeColor="text1" w:themeTint="FF" w:themeShade="FF"/>
          <w:sz w:val="22"/>
          <w:szCs w:val="22"/>
          <w:lang w:val="en-GB"/>
        </w:rPr>
        <w:t>10</w:t>
      </w:r>
      <w:r w:rsidRPr="0EC77245" w:rsidR="25416A19">
        <w:rPr>
          <w:rFonts w:ascii="Arial" w:hAnsi="Arial" w:eastAsia="Arial" w:cs="Arial"/>
          <w:b w:val="0"/>
          <w:bCs w:val="0"/>
          <w:i w:val="0"/>
          <w:iCs w:val="0"/>
          <w:noProof w:val="0"/>
          <w:color w:val="000000" w:themeColor="text1" w:themeTint="FF" w:themeShade="FF"/>
          <w:sz w:val="22"/>
          <w:szCs w:val="22"/>
          <w:lang w:val="en-GB"/>
        </w:rPr>
        <w:t>)</w:t>
      </w:r>
      <w:r w:rsidRPr="0EC77245" w:rsidR="5388ACEA">
        <w:rPr>
          <w:rFonts w:ascii="Arial" w:hAnsi="Arial" w:eastAsia="Arial" w:cs="Arial"/>
          <w:b w:val="0"/>
          <w:bCs w:val="0"/>
          <w:i w:val="0"/>
          <w:iCs w:val="0"/>
          <w:noProof w:val="0"/>
          <w:color w:val="000000" w:themeColor="text1" w:themeTint="FF" w:themeShade="FF"/>
          <w:sz w:val="22"/>
          <w:szCs w:val="22"/>
          <w:lang w:val="en-GB"/>
        </w:rPr>
        <w:t xml:space="preserve">. Fig</w:t>
      </w:r>
      <w:r w:rsidRPr="0EC77245" w:rsidR="6988A5FA">
        <w:rPr>
          <w:rFonts w:ascii="Arial" w:hAnsi="Arial" w:eastAsia="Arial" w:cs="Arial"/>
          <w:b w:val="0"/>
          <w:bCs w:val="0"/>
          <w:i w:val="0"/>
          <w:iCs w:val="0"/>
          <w:noProof w:val="0"/>
          <w:color w:val="000000" w:themeColor="text1" w:themeTint="FF" w:themeShade="FF"/>
          <w:sz w:val="22"/>
          <w:szCs w:val="22"/>
          <w:lang w:val="en-GB"/>
        </w:rPr>
        <w:t xml:space="preserve">.</w:t>
      </w:r>
      <w:r w:rsidRPr="0EC77245" w:rsidR="5388ACEA">
        <w:rPr>
          <w:rFonts w:ascii="Arial" w:hAnsi="Arial" w:eastAsia="Arial" w:cs="Arial"/>
          <w:b w:val="0"/>
          <w:bCs w:val="0"/>
          <w:i w:val="0"/>
          <w:iCs w:val="0"/>
          <w:noProof w:val="0"/>
          <w:color w:val="000000" w:themeColor="text1" w:themeTint="FF" w:themeShade="FF"/>
          <w:sz w:val="22"/>
          <w:szCs w:val="22"/>
          <w:lang w:val="en-GB"/>
        </w:rPr>
        <w:t xml:space="preserve"> </w:t>
      </w:r>
      <w:r w:rsidRPr="0EC77245" w:rsidR="59E7DB0B">
        <w:rPr>
          <w:rFonts w:ascii="Arial" w:hAnsi="Arial" w:eastAsia="Arial" w:cs="Arial"/>
          <w:b w:val="0"/>
          <w:bCs w:val="0"/>
          <w:i w:val="0"/>
          <w:iCs w:val="0"/>
          <w:noProof w:val="0"/>
          <w:color w:val="000000" w:themeColor="text1" w:themeTint="FF" w:themeShade="FF"/>
          <w:sz w:val="22"/>
          <w:szCs w:val="22"/>
          <w:lang w:val="en-GB"/>
        </w:rPr>
        <w:t xml:space="preserve">11</w:t>
      </w:r>
      <w:r w:rsidRPr="0EC77245" w:rsidR="5388ACEA">
        <w:rPr>
          <w:rFonts w:ascii="Arial" w:hAnsi="Arial" w:eastAsia="Arial" w:cs="Arial"/>
          <w:b w:val="0"/>
          <w:bCs w:val="0"/>
          <w:i w:val="0"/>
          <w:iCs w:val="0"/>
          <w:noProof w:val="0"/>
          <w:color w:val="000000" w:themeColor="text1" w:themeTint="FF" w:themeShade="FF"/>
          <w:sz w:val="22"/>
          <w:szCs w:val="22"/>
          <w:lang w:val="en-GB"/>
        </w:rPr>
        <w:t xml:space="preserve"> shows that a</w:t>
      </w:r>
      <w:r w:rsidRPr="0EC77245" w:rsidR="5388ACEA">
        <w:rPr>
          <w:rFonts w:ascii="Arial" w:hAnsi="Arial" w:eastAsia="Arial" w:cs="Arial"/>
          <w:b w:val="0"/>
          <w:bCs w:val="0"/>
          <w:i w:val="0"/>
          <w:iCs w:val="0"/>
          <w:noProof w:val="0"/>
          <w:color w:val="000000" w:themeColor="text1" w:themeTint="FF" w:themeShade="FF"/>
          <w:sz w:val="22"/>
          <w:szCs w:val="22"/>
          <w:lang w:val="en-GB"/>
        </w:rPr>
        <w:t xml:space="preserve"> </w:t>
      </w:r>
      <w:r w:rsidRPr="0EC77245" w:rsidR="5388ACEA">
        <w:rPr>
          <w:rFonts w:ascii="Arial" w:hAnsi="Arial" w:eastAsia="Arial" w:cs="Arial"/>
          <w:b w:val="0"/>
          <w:bCs w:val="0"/>
          <w:i w:val="0"/>
          <w:iCs w:val="0"/>
          <w:noProof w:val="0"/>
          <w:color w:val="000000" w:themeColor="text1" w:themeTint="FF" w:themeShade="FF"/>
          <w:sz w:val="22"/>
          <w:szCs w:val="22"/>
          <w:lang w:val="en-GB"/>
        </w:rPr>
        <w:t xml:space="preserve">statue on this pedestal would have been illuminated by the </w:t>
      </w:r>
      <w:r w:rsidRPr="0EC77245" w:rsidR="16A10A13">
        <w:rPr>
          <w:rFonts w:ascii="Arial" w:hAnsi="Arial" w:eastAsia="Arial" w:cs="Arial"/>
          <w:b w:val="0"/>
          <w:bCs w:val="0"/>
          <w:i w:val="0"/>
          <w:iCs w:val="0"/>
          <w:noProof w:val="0"/>
          <w:color w:val="000000" w:themeColor="text1" w:themeTint="FF" w:themeShade="FF"/>
          <w:sz w:val="22"/>
          <w:szCs w:val="22"/>
          <w:lang w:val="en-GB"/>
        </w:rPr>
        <w:t xml:space="preserve">winter solstice </w:t>
      </w:r>
      <w:r w:rsidRPr="0EC77245" w:rsidR="5388ACEA">
        <w:rPr>
          <w:rFonts w:ascii="Arial" w:hAnsi="Arial" w:eastAsia="Arial" w:cs="Arial"/>
          <w:b w:val="0"/>
          <w:bCs w:val="0"/>
          <w:i w:val="0"/>
          <w:iCs w:val="0"/>
          <w:noProof w:val="0"/>
          <w:color w:val="000000" w:themeColor="text1" w:themeTint="FF" w:themeShade="FF"/>
          <w:sz w:val="22"/>
          <w:szCs w:val="22"/>
          <w:lang w:val="en-GB"/>
        </w:rPr>
        <w:t xml:space="preserve">sun </w:t>
      </w:r>
      <w:r w:rsidRPr="0EC77245" w:rsidR="73A99E98">
        <w:rPr>
          <w:rFonts w:ascii="Arial" w:hAnsi="Arial" w:eastAsia="Arial" w:cs="Arial"/>
          <w:b w:val="0"/>
          <w:bCs w:val="0"/>
          <w:i w:val="0"/>
          <w:iCs w:val="0"/>
          <w:noProof w:val="0"/>
          <w:color w:val="000000" w:themeColor="text1" w:themeTint="FF" w:themeShade="FF"/>
          <w:sz w:val="22"/>
          <w:szCs w:val="22"/>
          <w:lang w:val="en-GB"/>
        </w:rPr>
        <w:t xml:space="preserve">rising at an azimuth</w:t>
      </w:r>
      <w:r w:rsidRPr="0EC77245" w:rsidR="5388ACEA">
        <w:rPr>
          <w:rFonts w:ascii="Arial" w:hAnsi="Arial" w:eastAsia="Arial" w:cs="Arial"/>
          <w:b w:val="0"/>
          <w:bCs w:val="0"/>
          <w:i w:val="0"/>
          <w:iCs w:val="0"/>
          <w:noProof w:val="0"/>
          <w:color w:val="000000" w:themeColor="text1" w:themeTint="FF" w:themeShade="FF"/>
          <w:sz w:val="22"/>
          <w:szCs w:val="22"/>
          <w:lang w:val="en-GB"/>
        </w:rPr>
        <w:t xml:space="preserve"> </w:t>
      </w:r>
      <w:r w:rsidRPr="0EC77245" w:rsidR="2880EDC8">
        <w:rPr>
          <w:rFonts w:ascii="Arial" w:hAnsi="Arial" w:eastAsia="Arial" w:cs="Arial"/>
          <w:b w:val="0"/>
          <w:bCs w:val="0"/>
          <w:i w:val="0"/>
          <w:iCs w:val="0"/>
          <w:noProof w:val="0"/>
          <w:color w:val="000000" w:themeColor="text1" w:themeTint="FF" w:themeShade="FF"/>
          <w:sz w:val="22"/>
          <w:szCs w:val="22"/>
          <w:lang w:val="en-GB"/>
        </w:rPr>
        <w:t xml:space="preserve">of </w:t>
      </w:r>
      <w:r w:rsidRPr="0EC77245" w:rsidR="7C995A1F">
        <w:rPr>
          <w:rFonts w:ascii="Arial" w:hAnsi="Arial" w:eastAsia="Arial" w:cs="Arial"/>
          <w:b w:val="0"/>
          <w:bCs w:val="0"/>
          <w:i w:val="0"/>
          <w:iCs w:val="0"/>
          <w:noProof w:val="0"/>
          <w:color w:val="000000" w:themeColor="text1" w:themeTint="FF" w:themeShade="FF"/>
          <w:sz w:val="22"/>
          <w:szCs w:val="22"/>
          <w:lang w:val="en-GB"/>
        </w:rPr>
        <w:t xml:space="preserve">129</w:t>
      </w:r>
      <w:r w:rsidRPr="0EC77245" w:rsidR="2F5D5FC8">
        <w:rPr>
          <w:rFonts w:ascii="Arial" w:hAnsi="Arial" w:eastAsia="Arial" w:cs="Arial"/>
          <w:b w:val="0"/>
          <w:bCs w:val="0"/>
          <w:i w:val="0"/>
          <w:iCs w:val="0"/>
          <w:noProof w:val="0"/>
          <w:color w:val="000000" w:themeColor="text1" w:themeTint="FF" w:themeShade="FF"/>
          <w:sz w:val="22"/>
          <w:szCs w:val="22"/>
          <w:lang w:val="en-GB"/>
        </w:rPr>
        <w:t xml:space="preserve"> degrees</w:t>
      </w:r>
      <w:r w:rsidRPr="0EC77245" w:rsidR="5388ACEA">
        <w:rPr>
          <w:rFonts w:ascii="Arial" w:hAnsi="Arial" w:eastAsia="Arial" w:cs="Arial"/>
          <w:b w:val="0"/>
          <w:bCs w:val="0"/>
          <w:i w:val="0"/>
          <w:iCs w:val="0"/>
          <w:noProof w:val="0"/>
          <w:color w:val="000000" w:themeColor="text1" w:themeTint="FF" w:themeShade="FF"/>
          <w:sz w:val="22"/>
          <w:szCs w:val="22"/>
          <w:lang w:val="en-GB"/>
        </w:rPr>
        <w:t xml:space="preserve">. Although the exact location of the funnel is lost, it </w:t>
      </w:r>
      <w:r w:rsidRPr="0EC77245" w:rsidR="055D7148">
        <w:rPr>
          <w:rFonts w:ascii="Arial" w:hAnsi="Arial" w:eastAsia="Arial" w:cs="Arial"/>
          <w:b w:val="0"/>
          <w:bCs w:val="0"/>
          <w:i w:val="0"/>
          <w:iCs w:val="0"/>
          <w:noProof w:val="0"/>
          <w:color w:val="000000" w:themeColor="text1" w:themeTint="FF" w:themeShade="FF"/>
          <w:sz w:val="22"/>
          <w:szCs w:val="22"/>
          <w:lang w:val="en-GB"/>
        </w:rPr>
        <w:t xml:space="preserve">too </w:t>
      </w:r>
      <w:r w:rsidRPr="0EC77245" w:rsidR="5388ACEA">
        <w:rPr>
          <w:rFonts w:ascii="Arial" w:hAnsi="Arial" w:eastAsia="Arial" w:cs="Arial"/>
          <w:b w:val="0"/>
          <w:bCs w:val="0"/>
          <w:i w:val="0"/>
          <w:iCs w:val="0"/>
          <w:noProof w:val="0"/>
          <w:color w:val="000000" w:themeColor="text1" w:themeTint="FF" w:themeShade="FF"/>
          <w:sz w:val="22"/>
          <w:szCs w:val="22"/>
          <w:lang w:val="en-GB"/>
        </w:rPr>
        <w:t xml:space="preserve">may have been </w:t>
      </w:r>
      <w:r w:rsidRPr="0EC77245" w:rsidR="575140CF">
        <w:rPr>
          <w:rFonts w:ascii="Arial" w:hAnsi="Arial" w:eastAsia="Arial" w:cs="Arial"/>
          <w:b w:val="0"/>
          <w:bCs w:val="0"/>
          <w:i w:val="0"/>
          <w:iCs w:val="0"/>
          <w:noProof w:val="0"/>
          <w:color w:val="000000" w:themeColor="text1" w:themeTint="FF" w:themeShade="FF"/>
          <w:sz w:val="22"/>
          <w:szCs w:val="22"/>
          <w:lang w:val="en-GB"/>
        </w:rPr>
        <w:t xml:space="preserve">similarly </w:t>
      </w:r>
      <w:r w:rsidRPr="0EC77245" w:rsidR="5388ACEA">
        <w:rPr>
          <w:rFonts w:ascii="Arial" w:hAnsi="Arial" w:eastAsia="Arial" w:cs="Arial"/>
          <w:b w:val="0"/>
          <w:bCs w:val="0"/>
          <w:i w:val="0"/>
          <w:iCs w:val="0"/>
          <w:noProof w:val="0"/>
          <w:color w:val="000000" w:themeColor="text1" w:themeTint="FF" w:themeShade="FF"/>
          <w:sz w:val="22"/>
          <w:szCs w:val="22"/>
          <w:lang w:val="en-GB"/>
        </w:rPr>
        <w:t>illuminated</w:t>
      </w:r>
      <w:r w:rsidRPr="0EC77245" w:rsidR="11A2E5C4">
        <w:rPr>
          <w:rFonts w:ascii="Arial" w:hAnsi="Arial" w:eastAsia="Arial" w:cs="Arial"/>
          <w:b w:val="0"/>
          <w:bCs w:val="0"/>
          <w:i w:val="0"/>
          <w:iCs w:val="0"/>
          <w:noProof w:val="0"/>
          <w:color w:val="000000" w:themeColor="text1" w:themeTint="FF" w:themeShade="FF"/>
          <w:sz w:val="22"/>
          <w:szCs w:val="22"/>
          <w:lang w:val="en-GB"/>
        </w:rPr>
        <w:t xml:space="preserve">, reproducing the visual effect of </w:t>
      </w:r>
      <w:r w:rsidRPr="0EC77245" w:rsidR="4E812543">
        <w:rPr>
          <w:rFonts w:ascii="Arial" w:hAnsi="Arial" w:eastAsia="Arial" w:cs="Arial"/>
          <w:b w:val="0"/>
          <w:bCs w:val="0"/>
          <w:i w:val="0"/>
          <w:iCs w:val="0"/>
          <w:noProof w:val="0"/>
          <w:color w:val="000000" w:themeColor="text1" w:themeTint="FF" w:themeShade="FF"/>
          <w:sz w:val="22"/>
          <w:szCs w:val="22"/>
          <w:lang w:val="en-GB"/>
        </w:rPr>
        <w:t>the</w:t>
      </w:r>
      <w:r w:rsidRPr="0EC77245" w:rsidR="11A2E5C4">
        <w:rPr>
          <w:rFonts w:ascii="Arial" w:hAnsi="Arial" w:eastAsia="Arial" w:cs="Arial"/>
          <w:b w:val="0"/>
          <w:bCs w:val="0"/>
          <w:i w:val="0"/>
          <w:iCs w:val="0"/>
          <w:noProof w:val="0"/>
          <w:color w:val="000000" w:themeColor="text1" w:themeTint="FF" w:themeShade="FF"/>
          <w:sz w:val="22"/>
          <w:szCs w:val="22"/>
          <w:lang w:val="en-GB"/>
        </w:rPr>
        <w:t xml:space="preserve"> risi</w:t>
      </w:r>
      <w:r w:rsidRPr="0EC77245" w:rsidR="67B74989">
        <w:rPr>
          <w:rFonts w:ascii="Arial" w:hAnsi="Arial" w:eastAsia="Arial" w:cs="Arial"/>
          <w:b w:val="0"/>
          <w:bCs w:val="0"/>
          <w:i w:val="0"/>
          <w:iCs w:val="0"/>
          <w:noProof w:val="0"/>
          <w:color w:val="000000" w:themeColor="text1" w:themeTint="FF" w:themeShade="FF"/>
          <w:sz w:val="22"/>
          <w:szCs w:val="22"/>
          <w:lang w:val="en-GB"/>
        </w:rPr>
        <w:t>ng sun</w:t>
      </w:r>
      <w:r w:rsidRPr="0EC77245" w:rsidR="11A2E5C4">
        <w:rPr>
          <w:rFonts w:ascii="Arial" w:hAnsi="Arial" w:eastAsia="Arial" w:cs="Arial"/>
          <w:b w:val="0"/>
          <w:bCs w:val="0"/>
          <w:i w:val="0"/>
          <w:iCs w:val="0"/>
          <w:noProof w:val="0"/>
          <w:color w:val="000000" w:themeColor="text1" w:themeTint="FF" w:themeShade="FF"/>
          <w:sz w:val="22"/>
          <w:szCs w:val="22"/>
          <w:lang w:val="en-GB"/>
        </w:rPr>
        <w:t xml:space="preserve"> </w:t>
      </w:r>
      <w:r w:rsidRPr="0EC77245" w:rsidR="36362E76">
        <w:rPr>
          <w:rFonts w:ascii="Arial" w:hAnsi="Arial" w:eastAsia="Arial" w:cs="Arial"/>
          <w:b w:val="0"/>
          <w:bCs w:val="0"/>
          <w:i w:val="0"/>
          <w:iCs w:val="0"/>
          <w:noProof w:val="0"/>
          <w:color w:val="000000" w:themeColor="text1" w:themeTint="FF" w:themeShade="FF"/>
          <w:sz w:val="22"/>
          <w:szCs w:val="22"/>
          <w:lang w:val="en-GB"/>
        </w:rPr>
        <w:t>inside a darkened temple.</w:t>
      </w:r>
    </w:p>
    <w:p xmlns:wp14="http://schemas.microsoft.com/office/word/2010/wordml" w:rsidP="2D8FE084" w14:paraId="0B74F05B" wp14:textId="5E95D907">
      <w:pPr>
        <w:pStyle w:val="Normal"/>
      </w:pPr>
      <w:r w:rsidR="6FC53819">
        <w:drawing>
          <wp:inline xmlns:wp14="http://schemas.microsoft.com/office/word/2010/wordprocessingDrawing" wp14:editId="2E4B2248" wp14:anchorId="4CC9D466">
            <wp:extent cx="4572000" cy="2847975"/>
            <wp:effectExtent l="0" t="0" r="0" b="0"/>
            <wp:docPr id="2048173446" name="" title=""/>
            <wp:cNvGraphicFramePr>
              <a:graphicFrameLocks noChangeAspect="1"/>
            </wp:cNvGraphicFramePr>
            <a:graphic>
              <a:graphicData uri="http://schemas.openxmlformats.org/drawingml/2006/picture">
                <pic:pic>
                  <pic:nvPicPr>
                    <pic:cNvPr id="0" name=""/>
                    <pic:cNvPicPr/>
                  </pic:nvPicPr>
                  <pic:blipFill>
                    <a:blip r:embed="Ra15ae79e45a74bd7">
                      <a:extLst>
                        <a:ext xmlns:a="http://schemas.openxmlformats.org/drawingml/2006/main" uri="{28A0092B-C50C-407E-A947-70E740481C1C}">
                          <a14:useLocalDpi val="0"/>
                        </a:ext>
                      </a:extLst>
                    </a:blip>
                    <a:stretch>
                      <a:fillRect/>
                    </a:stretch>
                  </pic:blipFill>
                  <pic:spPr>
                    <a:xfrm>
                      <a:off x="0" y="0"/>
                      <a:ext cx="4572000" cy="2847975"/>
                    </a:xfrm>
                    <a:prstGeom prst="rect">
                      <a:avLst/>
                    </a:prstGeom>
                  </pic:spPr>
                </pic:pic>
              </a:graphicData>
            </a:graphic>
          </wp:inline>
        </w:drawing>
      </w:r>
    </w:p>
    <w:p xmlns:wp14="http://schemas.microsoft.com/office/word/2010/wordml" w:rsidP="0EC77245" w14:paraId="7BC7567F" wp14:textId="34D6BC61">
      <w:pPr>
        <w:pStyle w:val="Normal"/>
        <w:rPr>
          <w:rFonts w:ascii="Arial" w:hAnsi="Arial" w:eastAsia="Arial" w:cs="Arial"/>
          <w:b w:val="0"/>
          <w:bCs w:val="0"/>
          <w:i w:val="0"/>
          <w:iCs w:val="0"/>
          <w:noProof w:val="0"/>
          <w:color w:val="000000" w:themeColor="text1" w:themeTint="FF" w:themeShade="FF"/>
          <w:sz w:val="22"/>
          <w:szCs w:val="22"/>
          <w:lang w:val="en-GB"/>
        </w:rPr>
      </w:pPr>
      <w:r w:rsidRPr="0EC77245" w:rsidR="6FC53819">
        <w:rPr>
          <w:rFonts w:ascii="Arial" w:hAnsi="Arial" w:eastAsia="Arial" w:cs="Arial"/>
          <w:b w:val="0"/>
          <w:bCs w:val="0"/>
          <w:i w:val="0"/>
          <w:iCs w:val="0"/>
          <w:noProof w:val="0"/>
          <w:color w:val="000000" w:themeColor="text1" w:themeTint="FF" w:themeShade="FF"/>
          <w:sz w:val="22"/>
          <w:szCs w:val="22"/>
          <w:lang w:val="en-GB"/>
        </w:rPr>
        <w:t xml:space="preserve">Fig. 11. </w:t>
      </w:r>
      <w:r w:rsidRPr="0EC77245" w:rsidR="4BF372F9">
        <w:rPr>
          <w:rFonts w:ascii="Arial" w:hAnsi="Arial" w:eastAsia="Arial" w:cs="Arial"/>
          <w:b w:val="0"/>
          <w:bCs w:val="0"/>
          <w:i w:val="0"/>
          <w:iCs w:val="0"/>
          <w:noProof w:val="0"/>
          <w:color w:val="000000" w:themeColor="text1" w:themeTint="FF" w:themeShade="FF"/>
          <w:sz w:val="22"/>
          <w:szCs w:val="22"/>
          <w:lang w:val="en-GB"/>
        </w:rPr>
        <w:t xml:space="preserve">Visual showing </w:t>
      </w:r>
      <w:r w:rsidRPr="0EC77245" w:rsidR="2428BE24">
        <w:rPr>
          <w:rFonts w:ascii="Arial" w:hAnsi="Arial" w:eastAsia="Arial" w:cs="Arial"/>
          <w:b w:val="0"/>
          <w:bCs w:val="0"/>
          <w:i w:val="0"/>
          <w:iCs w:val="0"/>
          <w:noProof w:val="0"/>
          <w:color w:val="000000" w:themeColor="text1" w:themeTint="FF" w:themeShade="FF"/>
          <w:sz w:val="22"/>
          <w:szCs w:val="22"/>
          <w:lang w:val="en-GB"/>
        </w:rPr>
        <w:t>easternmost sightline through doorway</w:t>
      </w:r>
      <w:r w:rsidRPr="0EC77245" w:rsidR="496A49A0">
        <w:rPr>
          <w:rFonts w:ascii="Arial" w:hAnsi="Arial" w:eastAsia="Arial" w:cs="Arial"/>
          <w:b w:val="0"/>
          <w:bCs w:val="0"/>
          <w:i w:val="0"/>
          <w:iCs w:val="0"/>
          <w:noProof w:val="0"/>
          <w:color w:val="000000" w:themeColor="text1" w:themeTint="FF" w:themeShade="FF"/>
          <w:sz w:val="22"/>
          <w:szCs w:val="22"/>
          <w:lang w:val="en-GB"/>
        </w:rPr>
        <w:t>,</w:t>
      </w:r>
      <w:r w:rsidRPr="0EC77245" w:rsidR="2428BE24">
        <w:rPr>
          <w:rFonts w:ascii="Arial" w:hAnsi="Arial" w:eastAsia="Arial" w:cs="Arial"/>
          <w:b w:val="0"/>
          <w:bCs w:val="0"/>
          <w:i w:val="0"/>
          <w:iCs w:val="0"/>
          <w:noProof w:val="0"/>
          <w:color w:val="000000" w:themeColor="text1" w:themeTint="FF" w:themeShade="FF"/>
          <w:sz w:val="22"/>
          <w:szCs w:val="22"/>
          <w:lang w:val="en-GB"/>
        </w:rPr>
        <w:t xml:space="preserve"> from pedestal</w:t>
      </w:r>
      <w:r w:rsidRPr="0EC77245" w:rsidR="4BF372F9">
        <w:rPr>
          <w:rFonts w:ascii="Arial" w:hAnsi="Arial" w:eastAsia="Arial" w:cs="Arial"/>
          <w:b w:val="0"/>
          <w:bCs w:val="0"/>
          <w:i w:val="0"/>
          <w:iCs w:val="0"/>
          <w:noProof w:val="0"/>
          <w:color w:val="000000" w:themeColor="text1" w:themeTint="FF" w:themeShade="FF"/>
          <w:sz w:val="22"/>
          <w:szCs w:val="22"/>
          <w:lang w:val="en-GB"/>
        </w:rPr>
        <w:t xml:space="preserve">. Source: </w:t>
      </w:r>
      <w:proofErr w:type="spellStart"/>
      <w:r w:rsidRPr="0EC77245" w:rsidR="4BF372F9">
        <w:rPr>
          <w:rFonts w:ascii="Arial" w:hAnsi="Arial" w:eastAsia="Arial" w:cs="Arial"/>
          <w:b w:val="0"/>
          <w:bCs w:val="0"/>
          <w:i w:val="0"/>
          <w:iCs w:val="0"/>
          <w:noProof w:val="0"/>
          <w:color w:val="000000" w:themeColor="text1" w:themeTint="FF" w:themeShade="FF"/>
          <w:sz w:val="22"/>
          <w:szCs w:val="22"/>
          <w:lang w:val="en-GB"/>
        </w:rPr>
        <w:t>SkyscapeR</w:t>
      </w:r>
      <w:proofErr w:type="spellEnd"/>
      <w:r w:rsidRPr="0EC77245" w:rsidR="4BF372F9">
        <w:rPr>
          <w:rFonts w:ascii="Arial" w:hAnsi="Arial" w:eastAsia="Arial" w:cs="Arial"/>
          <w:b w:val="0"/>
          <w:bCs w:val="0"/>
          <w:i w:val="0"/>
          <w:iCs w:val="0"/>
          <w:noProof w:val="0"/>
          <w:color w:val="000000" w:themeColor="text1" w:themeTint="FF" w:themeShade="FF"/>
          <w:sz w:val="22"/>
          <w:szCs w:val="22"/>
          <w:lang w:val="en-GB"/>
        </w:rPr>
        <w:t xml:space="preserve"> v0.4.1b Legend: crosshairs indicate </w:t>
      </w:r>
      <w:r w:rsidRPr="0EC77245" w:rsidR="5153D8EA">
        <w:rPr>
          <w:rFonts w:ascii="Arial" w:hAnsi="Arial" w:eastAsia="Arial" w:cs="Arial"/>
          <w:b w:val="0"/>
          <w:bCs w:val="0"/>
          <w:i w:val="0"/>
          <w:iCs w:val="0"/>
          <w:noProof w:val="0"/>
          <w:color w:val="000000" w:themeColor="text1" w:themeTint="FF" w:themeShade="FF"/>
          <w:sz w:val="22"/>
          <w:szCs w:val="22"/>
          <w:lang w:val="en-GB"/>
        </w:rPr>
        <w:t xml:space="preserve">easternmost </w:t>
      </w:r>
      <w:r w:rsidRPr="0EC77245" w:rsidR="4BF372F9">
        <w:rPr>
          <w:rFonts w:ascii="Arial" w:hAnsi="Arial" w:eastAsia="Arial" w:cs="Arial"/>
          <w:b w:val="0"/>
          <w:bCs w:val="0"/>
          <w:i w:val="0"/>
          <w:iCs w:val="0"/>
          <w:noProof w:val="0"/>
          <w:color w:val="000000" w:themeColor="text1" w:themeTint="FF" w:themeShade="FF"/>
          <w:sz w:val="22"/>
          <w:szCs w:val="22"/>
          <w:lang w:val="en-GB"/>
        </w:rPr>
        <w:t>sightline marked on Fig. 10</w:t>
      </w:r>
    </w:p>
    <w:p w:rsidR="0EC77245" w:rsidP="0EC77245" w:rsidRDefault="0EC77245" w14:paraId="0F3EB991" w14:textId="7CC330D2">
      <w:pPr>
        <w:pStyle w:val="Normal"/>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0EC77245" w14:paraId="3076D44C" wp14:textId="2F3C17A6">
      <w:pPr>
        <w:pStyle w:val="Normal"/>
        <w:rPr>
          <w:rFonts w:ascii="Arial" w:hAnsi="Arial" w:eastAsia="Arial" w:cs="Arial"/>
          <w:b w:val="0"/>
          <w:bCs w:val="0"/>
          <w:i w:val="0"/>
          <w:iCs w:val="0"/>
          <w:noProof w:val="0"/>
          <w:color w:val="000000" w:themeColor="text1" w:themeTint="FF" w:themeShade="FF"/>
          <w:sz w:val="22"/>
          <w:szCs w:val="22"/>
          <w:lang w:val="en-GB"/>
        </w:rPr>
      </w:pPr>
      <w:r w:rsidRPr="0EC77245" w:rsidR="2D164C5C">
        <w:rPr>
          <w:rFonts w:ascii="Arial" w:hAnsi="Arial" w:eastAsia="Arial" w:cs="Arial"/>
          <w:b w:val="0"/>
          <w:bCs w:val="0"/>
          <w:i w:val="0"/>
          <w:iCs w:val="0"/>
          <w:noProof w:val="0"/>
          <w:color w:val="000000" w:themeColor="text1" w:themeTint="FF" w:themeShade="FF"/>
          <w:sz w:val="22"/>
          <w:szCs w:val="22"/>
          <w:lang w:val="en-GB"/>
        </w:rPr>
        <w:t>Symmetrically opposite the pedestal</w:t>
      </w:r>
      <w:r w:rsidRPr="0EC77245" w:rsidR="5388ACEA">
        <w:rPr>
          <w:rFonts w:ascii="Arial" w:hAnsi="Arial" w:eastAsia="Arial" w:cs="Arial"/>
          <w:b w:val="0"/>
          <w:bCs w:val="0"/>
          <w:i w:val="0"/>
          <w:iCs w:val="0"/>
          <w:noProof w:val="0"/>
          <w:color w:val="000000" w:themeColor="text1" w:themeTint="FF" w:themeShade="FF"/>
          <w:sz w:val="22"/>
          <w:szCs w:val="22"/>
          <w:lang w:val="en-GB"/>
        </w:rPr>
        <w:t xml:space="preserve">, the </w:t>
      </w:r>
      <w:r w:rsidRPr="0EC77245" w:rsidR="63ED8002">
        <w:rPr>
          <w:rFonts w:ascii="Arial" w:hAnsi="Arial" w:eastAsia="Arial" w:cs="Arial"/>
          <w:b w:val="0"/>
          <w:bCs w:val="0"/>
          <w:i w:val="0"/>
          <w:iCs w:val="0"/>
          <w:noProof w:val="0"/>
          <w:color w:val="000000" w:themeColor="text1" w:themeTint="FF" w:themeShade="FF"/>
          <w:sz w:val="22"/>
          <w:szCs w:val="22"/>
          <w:lang w:val="en-GB"/>
        </w:rPr>
        <w:t xml:space="preserve">adjacent </w:t>
      </w:r>
      <w:r w:rsidRPr="0EC77245" w:rsidR="5388ACEA">
        <w:rPr>
          <w:rFonts w:ascii="Arial" w:hAnsi="Arial" w:eastAsia="Arial" w:cs="Arial"/>
          <w:b w:val="0"/>
          <w:bCs w:val="0"/>
          <w:i w:val="0"/>
          <w:iCs w:val="0"/>
          <w:noProof w:val="0"/>
          <w:color w:val="000000" w:themeColor="text1" w:themeTint="FF" w:themeShade="FF"/>
          <w:sz w:val="22"/>
          <w:szCs w:val="22"/>
          <w:lang w:val="en-GB"/>
        </w:rPr>
        <w:t>partition</w:t>
      </w:r>
      <w:r w:rsidRPr="0EC77245" w:rsidR="0063A6E2">
        <w:rPr>
          <w:rFonts w:ascii="Arial" w:hAnsi="Arial" w:eastAsia="Arial" w:cs="Arial"/>
          <w:b w:val="0"/>
          <w:bCs w:val="0"/>
          <w:i w:val="0"/>
          <w:iCs w:val="0"/>
          <w:noProof w:val="0"/>
          <w:color w:val="000000" w:themeColor="text1" w:themeTint="FF" w:themeShade="FF"/>
          <w:sz w:val="22"/>
          <w:szCs w:val="22"/>
          <w:lang w:val="en-GB"/>
        </w:rPr>
        <w:t xml:space="preserve"> terminal</w:t>
      </w:r>
      <w:r w:rsidRPr="0EC77245" w:rsidR="5388ACEA">
        <w:rPr>
          <w:rFonts w:ascii="Arial" w:hAnsi="Arial" w:eastAsia="Arial" w:cs="Arial"/>
          <w:b w:val="0"/>
          <w:bCs w:val="0"/>
          <w:i w:val="0"/>
          <w:iCs w:val="0"/>
          <w:noProof w:val="0"/>
          <w:color w:val="000000" w:themeColor="text1" w:themeTint="FF" w:themeShade="FF"/>
          <w:sz w:val="22"/>
          <w:szCs w:val="22"/>
          <w:lang w:val="en-GB"/>
        </w:rPr>
        <w:t xml:space="preserve"> was selected as another </w:t>
      </w:r>
      <w:r w:rsidRPr="0EC77245" w:rsidR="07380DB3">
        <w:rPr>
          <w:rFonts w:ascii="Arial" w:hAnsi="Arial" w:eastAsia="Arial" w:cs="Arial"/>
          <w:b w:val="0"/>
          <w:bCs w:val="0"/>
          <w:i w:val="0"/>
          <w:iCs w:val="0"/>
          <w:noProof w:val="0"/>
          <w:color w:val="000000" w:themeColor="text1" w:themeTint="FF" w:themeShade="FF"/>
          <w:sz w:val="22"/>
          <w:szCs w:val="22"/>
          <w:lang w:val="en-GB"/>
        </w:rPr>
        <w:t xml:space="preserve">possibly </w:t>
      </w:r>
      <w:r w:rsidRPr="0EC77245" w:rsidR="3681AFAA">
        <w:rPr>
          <w:rFonts w:ascii="Arial" w:hAnsi="Arial" w:eastAsia="Arial" w:cs="Arial"/>
          <w:b w:val="0"/>
          <w:bCs w:val="0"/>
          <w:i w:val="0"/>
          <w:iCs w:val="0"/>
          <w:noProof w:val="0"/>
          <w:color w:val="000000" w:themeColor="text1" w:themeTint="FF" w:themeShade="FF"/>
          <w:sz w:val="22"/>
          <w:szCs w:val="22"/>
          <w:lang w:val="en-GB"/>
        </w:rPr>
        <w:t>significant location</w:t>
      </w:r>
      <w:r w:rsidRPr="0EC77245" w:rsidR="5388ACEA">
        <w:rPr>
          <w:rFonts w:ascii="Arial" w:hAnsi="Arial" w:eastAsia="Arial" w:cs="Arial"/>
          <w:b w:val="0"/>
          <w:bCs w:val="0"/>
          <w:i w:val="0"/>
          <w:iCs w:val="0"/>
          <w:noProof w:val="0"/>
          <w:color w:val="000000" w:themeColor="text1" w:themeTint="FF" w:themeShade="FF"/>
          <w:sz w:val="22"/>
          <w:szCs w:val="22"/>
          <w:lang w:val="en-GB"/>
        </w:rPr>
        <w:t xml:space="preserve"> (</w:t>
      </w:r>
      <w:r w:rsidRPr="0EC77245" w:rsidR="046E2B89">
        <w:rPr>
          <w:rFonts w:ascii="Arial" w:hAnsi="Arial" w:eastAsia="Arial" w:cs="Arial"/>
          <w:b w:val="0"/>
          <w:bCs w:val="0"/>
          <w:i w:val="0"/>
          <w:iCs w:val="0"/>
          <w:noProof w:val="0"/>
          <w:color w:val="000000" w:themeColor="text1" w:themeTint="FF" w:themeShade="FF"/>
          <w:sz w:val="22"/>
          <w:szCs w:val="22"/>
          <w:lang w:val="en-GB"/>
        </w:rPr>
        <w:t>Fig. 12)</w:t>
      </w:r>
      <w:r w:rsidRPr="0EC77245" w:rsidR="5388ACEA">
        <w:rPr>
          <w:rFonts w:ascii="Arial" w:hAnsi="Arial" w:eastAsia="Arial" w:cs="Arial"/>
          <w:b w:val="0"/>
          <w:bCs w:val="0"/>
          <w:i w:val="0"/>
          <w:iCs w:val="0"/>
          <w:noProof w:val="0"/>
          <w:color w:val="000000" w:themeColor="text1" w:themeTint="FF" w:themeShade="FF"/>
          <w:sz w:val="22"/>
          <w:szCs w:val="22"/>
          <w:lang w:val="en-GB"/>
        </w:rPr>
        <w:t xml:space="preserve">. </w:t>
      </w:r>
      <w:r w:rsidRPr="0EC77245" w:rsidR="26EC0604">
        <w:rPr>
          <w:rFonts w:ascii="Arial" w:hAnsi="Arial" w:eastAsia="Arial" w:cs="Arial"/>
          <w:b w:val="0"/>
          <w:bCs w:val="0"/>
          <w:i w:val="0"/>
          <w:iCs w:val="0"/>
          <w:noProof w:val="0"/>
          <w:color w:val="000000" w:themeColor="text1" w:themeTint="FF" w:themeShade="FF"/>
          <w:sz w:val="22"/>
          <w:szCs w:val="22"/>
          <w:lang w:val="en-GB"/>
        </w:rPr>
        <w:t>F</w:t>
      </w:r>
      <w:r w:rsidRPr="0EC77245" w:rsidR="5388ACEA">
        <w:rPr>
          <w:rFonts w:ascii="Arial" w:hAnsi="Arial" w:eastAsia="Arial" w:cs="Arial"/>
          <w:b w:val="0"/>
          <w:bCs w:val="0"/>
          <w:i w:val="0"/>
          <w:iCs w:val="0"/>
          <w:noProof w:val="0"/>
          <w:color w:val="000000" w:themeColor="text1" w:themeTint="FF" w:themeShade="FF"/>
          <w:sz w:val="22"/>
          <w:szCs w:val="22"/>
          <w:lang w:val="en-GB"/>
        </w:rPr>
        <w:t>ig</w:t>
      </w:r>
      <w:r w:rsidRPr="0EC77245" w:rsidR="7D70B1A7">
        <w:rPr>
          <w:rFonts w:ascii="Arial" w:hAnsi="Arial" w:eastAsia="Arial" w:cs="Arial"/>
          <w:b w:val="0"/>
          <w:bCs w:val="0"/>
          <w:i w:val="0"/>
          <w:iCs w:val="0"/>
          <w:noProof w:val="0"/>
          <w:color w:val="000000" w:themeColor="text1" w:themeTint="FF" w:themeShade="FF"/>
          <w:sz w:val="22"/>
          <w:szCs w:val="22"/>
          <w:lang w:val="en-GB"/>
        </w:rPr>
        <w:t>.</w:t>
      </w:r>
      <w:r w:rsidRPr="0EC77245" w:rsidR="5388ACEA">
        <w:rPr>
          <w:rFonts w:ascii="Arial" w:hAnsi="Arial" w:eastAsia="Arial" w:cs="Arial"/>
          <w:b w:val="0"/>
          <w:bCs w:val="0"/>
          <w:i w:val="0"/>
          <w:iCs w:val="0"/>
          <w:noProof w:val="0"/>
          <w:color w:val="000000" w:themeColor="text1" w:themeTint="FF" w:themeShade="FF"/>
          <w:sz w:val="22"/>
          <w:szCs w:val="22"/>
          <w:lang w:val="en-GB"/>
        </w:rPr>
        <w:t xml:space="preserve"> </w:t>
      </w:r>
      <w:r w:rsidRPr="0EC77245" w:rsidR="214288AC">
        <w:rPr>
          <w:rFonts w:ascii="Arial" w:hAnsi="Arial" w:eastAsia="Arial" w:cs="Arial"/>
          <w:b w:val="0"/>
          <w:bCs w:val="0"/>
          <w:i w:val="0"/>
          <w:iCs w:val="0"/>
          <w:noProof w:val="0"/>
          <w:color w:val="000000" w:themeColor="text1" w:themeTint="FF" w:themeShade="FF"/>
          <w:sz w:val="22"/>
          <w:szCs w:val="22"/>
          <w:lang w:val="en-GB"/>
        </w:rPr>
        <w:t>13</w:t>
      </w:r>
      <w:r w:rsidRPr="0EC77245" w:rsidR="5388ACEA">
        <w:rPr>
          <w:rFonts w:ascii="Arial" w:hAnsi="Arial" w:eastAsia="Arial" w:cs="Arial"/>
          <w:b w:val="0"/>
          <w:bCs w:val="0"/>
          <w:i w:val="0"/>
          <w:iCs w:val="0"/>
          <w:noProof w:val="0"/>
          <w:color w:val="000000" w:themeColor="text1" w:themeTint="FF" w:themeShade="FF"/>
          <w:sz w:val="22"/>
          <w:szCs w:val="22"/>
          <w:lang w:val="en-GB"/>
        </w:rPr>
        <w:t xml:space="preserve"> shows a</w:t>
      </w:r>
      <w:r w:rsidRPr="0EC77245" w:rsidR="3B1AB870">
        <w:rPr>
          <w:rFonts w:ascii="Arial" w:hAnsi="Arial" w:eastAsia="Arial" w:cs="Arial"/>
          <w:b w:val="0"/>
          <w:bCs w:val="0"/>
          <w:i w:val="0"/>
          <w:iCs w:val="0"/>
          <w:noProof w:val="0"/>
          <w:color w:val="000000" w:themeColor="text1" w:themeTint="FF" w:themeShade="FF"/>
          <w:sz w:val="22"/>
          <w:szCs w:val="22"/>
          <w:lang w:val="en-GB"/>
        </w:rPr>
        <w:t>n approximate</w:t>
      </w:r>
      <w:r w:rsidRPr="0EC77245" w:rsidR="5388ACEA">
        <w:rPr>
          <w:rFonts w:ascii="Arial" w:hAnsi="Arial" w:eastAsia="Arial" w:cs="Arial"/>
          <w:b w:val="0"/>
          <w:bCs w:val="0"/>
          <w:i w:val="0"/>
          <w:iCs w:val="0"/>
          <w:noProof w:val="0"/>
          <w:color w:val="000000" w:themeColor="text1" w:themeTint="FF" w:themeShade="FF"/>
          <w:sz w:val="22"/>
          <w:szCs w:val="22"/>
          <w:lang w:val="en-GB"/>
        </w:rPr>
        <w:t xml:space="preserve"> alignment with the major lunar extreme</w:t>
      </w:r>
      <w:r w:rsidRPr="0EC77245" w:rsidR="36EA85D8">
        <w:rPr>
          <w:rFonts w:ascii="Arial" w:hAnsi="Arial" w:eastAsia="Arial" w:cs="Arial"/>
          <w:b w:val="0"/>
          <w:bCs w:val="0"/>
          <w:i w:val="0"/>
          <w:iCs w:val="0"/>
          <w:noProof w:val="0"/>
          <w:color w:val="000000" w:themeColor="text1" w:themeTint="FF" w:themeShade="FF"/>
          <w:sz w:val="22"/>
          <w:szCs w:val="22"/>
          <w:lang w:val="en-GB"/>
        </w:rPr>
        <w:t xml:space="preserve"> at an azimuth of </w:t>
      </w:r>
      <w:r w:rsidRPr="0EC77245" w:rsidR="5AE38AF8">
        <w:rPr>
          <w:rFonts w:ascii="Arial" w:hAnsi="Arial" w:eastAsia="Arial" w:cs="Arial"/>
          <w:b w:val="0"/>
          <w:bCs w:val="0"/>
          <w:i w:val="0"/>
          <w:iCs w:val="0"/>
          <w:noProof w:val="0"/>
          <w:color w:val="000000" w:themeColor="text1" w:themeTint="FF" w:themeShade="FF"/>
          <w:sz w:val="22"/>
          <w:szCs w:val="22"/>
          <w:lang w:val="en-GB"/>
        </w:rPr>
        <w:t>140</w:t>
      </w:r>
      <w:r w:rsidRPr="0EC77245" w:rsidR="36EA85D8">
        <w:rPr>
          <w:rFonts w:ascii="Arial" w:hAnsi="Arial" w:eastAsia="Arial" w:cs="Arial"/>
          <w:b w:val="0"/>
          <w:bCs w:val="0"/>
          <w:i w:val="0"/>
          <w:iCs w:val="0"/>
          <w:noProof w:val="0"/>
          <w:color w:val="000000" w:themeColor="text1" w:themeTint="FF" w:themeShade="FF"/>
          <w:sz w:val="22"/>
          <w:szCs w:val="22"/>
          <w:lang w:val="en-GB"/>
        </w:rPr>
        <w:t xml:space="preserve"> degrees</w:t>
      </w:r>
      <w:r w:rsidRPr="0EC77245" w:rsidR="5388ACEA">
        <w:rPr>
          <w:rFonts w:ascii="Arial" w:hAnsi="Arial" w:eastAsia="Arial" w:cs="Arial"/>
          <w:b w:val="0"/>
          <w:bCs w:val="0"/>
          <w:i w:val="0"/>
          <w:iCs w:val="0"/>
          <w:noProof w:val="0"/>
          <w:color w:val="000000" w:themeColor="text1" w:themeTint="FF" w:themeShade="FF"/>
          <w:sz w:val="22"/>
          <w:szCs w:val="22"/>
          <w:lang w:val="en-GB"/>
        </w:rPr>
        <w:t xml:space="preserve">. Although the alignment could be coincidence, the lunar representation in the mosaic suggests that the moon was of significance at the temple, specifically full moons occurring around the time of the summer solstice. Furthermore, while the minor lunar extreme would not have been visible from </w:t>
      </w:r>
      <w:r w:rsidRPr="0EC77245" w:rsidR="4FE50793">
        <w:rPr>
          <w:rFonts w:ascii="Arial" w:hAnsi="Arial" w:eastAsia="Arial" w:cs="Arial"/>
          <w:b w:val="0"/>
          <w:bCs w:val="0"/>
          <w:i w:val="0"/>
          <w:iCs w:val="0"/>
          <w:noProof w:val="0"/>
          <w:color w:val="000000" w:themeColor="text1" w:themeTint="FF" w:themeShade="FF"/>
          <w:sz w:val="22"/>
          <w:szCs w:val="22"/>
          <w:lang w:val="en-GB"/>
        </w:rPr>
        <w:t xml:space="preserve">anywhere at </w:t>
      </w:r>
      <w:r w:rsidRPr="0EC77245" w:rsidR="5388ACEA">
        <w:rPr>
          <w:rFonts w:ascii="Arial" w:hAnsi="Arial" w:eastAsia="Arial" w:cs="Arial"/>
          <w:b w:val="0"/>
          <w:bCs w:val="0"/>
          <w:i w:val="0"/>
          <w:iCs w:val="0"/>
          <w:noProof w:val="0"/>
          <w:color w:val="000000" w:themeColor="text1" w:themeTint="FF" w:themeShade="FF"/>
          <w:sz w:val="22"/>
          <w:szCs w:val="22"/>
          <w:lang w:val="en-GB"/>
        </w:rPr>
        <w:t xml:space="preserve">the back of the </w:t>
      </w:r>
      <w:proofErr w:type="spellStart"/>
      <w:r w:rsidRPr="0EC77245" w:rsidR="5388ACEA">
        <w:rPr>
          <w:rFonts w:ascii="Arial" w:hAnsi="Arial" w:eastAsia="Arial" w:cs="Arial"/>
          <w:b w:val="0"/>
          <w:bCs w:val="0"/>
          <w:i w:val="0"/>
          <w:iCs w:val="0"/>
          <w:noProof w:val="0"/>
          <w:color w:val="000000" w:themeColor="text1" w:themeTint="FF" w:themeShade="FF"/>
          <w:sz w:val="22"/>
          <w:szCs w:val="22"/>
          <w:lang w:val="en-GB"/>
        </w:rPr>
        <w:t>cella</w:t>
      </w:r>
      <w:proofErr w:type="spellEnd"/>
      <w:r w:rsidRPr="0EC77245" w:rsidR="0114976E">
        <w:rPr>
          <w:rFonts w:ascii="Arial" w:hAnsi="Arial" w:eastAsia="Arial" w:cs="Arial"/>
          <w:b w:val="0"/>
          <w:bCs w:val="0"/>
          <w:i w:val="0"/>
          <w:iCs w:val="0"/>
          <w:noProof w:val="0"/>
          <w:color w:val="000000" w:themeColor="text1" w:themeTint="FF" w:themeShade="FF"/>
          <w:sz w:val="22"/>
          <w:szCs w:val="22"/>
          <w:lang w:val="en-GB"/>
        </w:rPr>
        <w:t xml:space="preserve"> (see </w:t>
      </w:r>
      <w:r w:rsidRPr="0EC77245" w:rsidR="7D2DD26D">
        <w:rPr>
          <w:rFonts w:ascii="Arial" w:hAnsi="Arial" w:eastAsia="Arial" w:cs="Arial"/>
          <w:b w:val="0"/>
          <w:bCs w:val="0"/>
          <w:i w:val="0"/>
          <w:iCs w:val="0"/>
          <w:noProof w:val="0"/>
          <w:color w:val="000000" w:themeColor="text1" w:themeTint="FF" w:themeShade="FF"/>
          <w:sz w:val="22"/>
          <w:szCs w:val="22"/>
          <w:lang w:val="en-GB"/>
        </w:rPr>
        <w:t>Fig. 9</w:t>
      </w:r>
      <w:r w:rsidRPr="0EC77245" w:rsidR="0114976E">
        <w:rPr>
          <w:rFonts w:ascii="Arial" w:hAnsi="Arial" w:eastAsia="Arial" w:cs="Arial"/>
          <w:b w:val="0"/>
          <w:bCs w:val="0"/>
          <w:i w:val="0"/>
          <w:iCs w:val="0"/>
          <w:noProof w:val="0"/>
          <w:color w:val="000000" w:themeColor="text1" w:themeTint="FF" w:themeShade="FF"/>
          <w:sz w:val="22"/>
          <w:szCs w:val="22"/>
          <w:lang w:val="en-GB"/>
        </w:rPr>
        <w:t>)</w:t>
      </w:r>
      <w:r w:rsidRPr="0EC77245" w:rsidR="5388ACEA">
        <w:rPr>
          <w:rFonts w:ascii="Arial" w:hAnsi="Arial" w:eastAsia="Arial" w:cs="Arial"/>
          <w:b w:val="0"/>
          <w:bCs w:val="0"/>
          <w:i w:val="0"/>
          <w:iCs w:val="0"/>
          <w:noProof w:val="0"/>
          <w:color w:val="000000" w:themeColor="text1" w:themeTint="FF" w:themeShade="FF"/>
          <w:sz w:val="22"/>
          <w:szCs w:val="22"/>
          <w:lang w:val="en-GB"/>
        </w:rPr>
        <w:t>, the major lunar extreme w</w:t>
      </w:r>
      <w:r w:rsidRPr="0EC77245" w:rsidR="02A233B2">
        <w:rPr>
          <w:rFonts w:ascii="Arial" w:hAnsi="Arial" w:eastAsia="Arial" w:cs="Arial"/>
          <w:b w:val="0"/>
          <w:bCs w:val="0"/>
          <w:i w:val="0"/>
          <w:iCs w:val="0"/>
          <w:noProof w:val="0"/>
          <w:color w:val="000000" w:themeColor="text1" w:themeTint="FF" w:themeShade="FF"/>
          <w:sz w:val="22"/>
          <w:szCs w:val="22"/>
          <w:lang w:val="en-GB"/>
        </w:rPr>
        <w:t>as</w:t>
      </w:r>
      <w:r w:rsidRPr="0EC77245" w:rsidR="5388ACEA">
        <w:rPr>
          <w:rFonts w:ascii="Arial" w:hAnsi="Arial" w:eastAsia="Arial" w:cs="Arial"/>
          <w:b w:val="0"/>
          <w:bCs w:val="0"/>
          <w:i w:val="0"/>
          <w:iCs w:val="0"/>
          <w:noProof w:val="0"/>
          <w:color w:val="000000" w:themeColor="text1" w:themeTint="FF" w:themeShade="FF"/>
          <w:sz w:val="22"/>
          <w:szCs w:val="22"/>
          <w:lang w:val="en-GB"/>
        </w:rPr>
        <w:t>, perhaps marking it out as more important.</w:t>
      </w:r>
    </w:p>
    <w:p w:rsidR="6A4E55FE" w:rsidP="0EC77245" w:rsidRDefault="6A4E55FE" w14:paraId="5F0A6FEC" w14:textId="3E55DC34">
      <w:pPr>
        <w:pStyle w:val="Normal"/>
      </w:pPr>
      <w:r w:rsidR="6A4E55FE">
        <w:drawing>
          <wp:inline wp14:editId="2039E6DE" wp14:anchorId="5178E01E">
            <wp:extent cx="3590925" cy="4572000"/>
            <wp:effectExtent l="0" t="0" r="0" b="0"/>
            <wp:docPr id="68898527" name="" title=""/>
            <wp:cNvGraphicFramePr>
              <a:graphicFrameLocks noChangeAspect="1"/>
            </wp:cNvGraphicFramePr>
            <a:graphic>
              <a:graphicData uri="http://schemas.openxmlformats.org/drawingml/2006/picture">
                <pic:pic>
                  <pic:nvPicPr>
                    <pic:cNvPr id="0" name=""/>
                    <pic:cNvPicPr/>
                  </pic:nvPicPr>
                  <pic:blipFill>
                    <a:blip r:embed="R6d1fe28703fc4015">
                      <a:extLst>
                        <a:ext xmlns:a="http://schemas.openxmlformats.org/drawingml/2006/main" uri="{28A0092B-C50C-407E-A947-70E740481C1C}">
                          <a14:useLocalDpi val="0"/>
                        </a:ext>
                      </a:extLst>
                    </a:blip>
                    <a:stretch>
                      <a:fillRect/>
                    </a:stretch>
                  </pic:blipFill>
                  <pic:spPr>
                    <a:xfrm>
                      <a:off x="0" y="0"/>
                      <a:ext cx="3590925" cy="4572000"/>
                    </a:xfrm>
                    <a:prstGeom prst="rect">
                      <a:avLst/>
                    </a:prstGeom>
                  </pic:spPr>
                </pic:pic>
              </a:graphicData>
            </a:graphic>
          </wp:inline>
        </w:drawing>
      </w:r>
    </w:p>
    <w:p w:rsidR="0222CFA8" w:rsidP="0EC77245" w:rsidRDefault="0222CFA8" w14:paraId="72DB3CA7" w14:textId="397939B4">
      <w:pPr>
        <w:pStyle w:val="Normal"/>
        <w:rPr>
          <w:rFonts w:ascii="Arial" w:hAnsi="Arial" w:eastAsia="Arial" w:cs="Arial"/>
          <w:b w:val="0"/>
          <w:bCs w:val="0"/>
          <w:i w:val="0"/>
          <w:iCs w:val="0"/>
          <w:noProof w:val="0"/>
          <w:color w:val="000000" w:themeColor="text1" w:themeTint="FF" w:themeShade="FF"/>
          <w:sz w:val="22"/>
          <w:szCs w:val="22"/>
          <w:lang w:val="en-GB"/>
        </w:rPr>
      </w:pPr>
      <w:r w:rsidRPr="0EC77245" w:rsidR="0222CFA8">
        <w:rPr>
          <w:rFonts w:ascii="Arial" w:hAnsi="Arial" w:eastAsia="Arial" w:cs="Arial"/>
          <w:b w:val="0"/>
          <w:bCs w:val="0"/>
          <w:i w:val="0"/>
          <w:iCs w:val="0"/>
          <w:noProof w:val="0"/>
          <w:color w:val="000000" w:themeColor="text1" w:themeTint="FF" w:themeShade="FF"/>
          <w:sz w:val="22"/>
          <w:szCs w:val="22"/>
          <w:lang w:val="en-GB"/>
        </w:rPr>
        <w:t xml:space="preserve">Fig. 12. </w:t>
      </w:r>
      <w:r w:rsidRPr="0EC77245" w:rsidR="0222CFA8">
        <w:rPr>
          <w:rFonts w:ascii="Arial" w:hAnsi="Arial" w:eastAsia="Arial" w:cs="Arial"/>
        </w:rPr>
        <w:t xml:space="preserve">Wheelers original plan of the temple with sightlines marked. Source: </w:t>
      </w:r>
      <w:r w:rsidRPr="0EC77245" w:rsidR="0222CFA8">
        <w:rPr>
          <w:rFonts w:ascii="Arial" w:hAnsi="Arial" w:eastAsia="Arial" w:cs="Arial"/>
          <w:b w:val="0"/>
          <w:bCs w:val="0"/>
          <w:i w:val="0"/>
          <w:iCs w:val="0"/>
          <w:noProof w:val="0"/>
          <w:color w:val="000000" w:themeColor="text1" w:themeTint="FF" w:themeShade="FF"/>
          <w:sz w:val="22"/>
          <w:szCs w:val="22"/>
          <w:lang w:val="en-GB"/>
        </w:rPr>
        <w:t>The Wheelers ‘Report on the Excavation of the Prehistoric, Roman, and Post-Roman Site in Lydney Park, Gloucestershire’ (1932). Legend: Yellow lines indicate sightlines intended to determine widest possible view from pa</w:t>
      </w:r>
      <w:r w:rsidRPr="0EC77245" w:rsidR="1D03137F">
        <w:rPr>
          <w:rFonts w:ascii="Arial" w:hAnsi="Arial" w:eastAsia="Arial" w:cs="Arial"/>
          <w:b w:val="0"/>
          <w:bCs w:val="0"/>
          <w:i w:val="0"/>
          <w:iCs w:val="0"/>
          <w:noProof w:val="0"/>
          <w:color w:val="000000" w:themeColor="text1" w:themeTint="FF" w:themeShade="FF"/>
          <w:sz w:val="22"/>
          <w:szCs w:val="22"/>
          <w:lang w:val="en-GB"/>
        </w:rPr>
        <w:t>rtition terminal opposite pedestal.</w:t>
      </w:r>
    </w:p>
    <w:p w:rsidR="078CA522" w:rsidP="0EC77245" w:rsidRDefault="078CA522" w14:paraId="36BBF5F5" w14:textId="26C672D9">
      <w:pPr>
        <w:pStyle w:val="Normal"/>
      </w:pPr>
      <w:r w:rsidR="078CA522">
        <w:drawing>
          <wp:inline wp14:editId="217F0B0D" wp14:anchorId="6A345E80">
            <wp:extent cx="4572000" cy="2857500"/>
            <wp:effectExtent l="0" t="0" r="0" b="0"/>
            <wp:docPr id="1606488951" name="" title=""/>
            <wp:cNvGraphicFramePr>
              <a:graphicFrameLocks noChangeAspect="1"/>
            </wp:cNvGraphicFramePr>
            <a:graphic>
              <a:graphicData uri="http://schemas.openxmlformats.org/drawingml/2006/picture">
                <pic:pic>
                  <pic:nvPicPr>
                    <pic:cNvPr id="0" name=""/>
                    <pic:cNvPicPr/>
                  </pic:nvPicPr>
                  <pic:blipFill>
                    <a:blip r:embed="R9ca9b6daa9644dc7">
                      <a:extLst>
                        <a:ext xmlns:a="http://schemas.openxmlformats.org/drawingml/2006/main" uri="{28A0092B-C50C-407E-A947-70E740481C1C}">
                          <a14:useLocalDpi val="0"/>
                        </a:ext>
                      </a:extLst>
                    </a:blip>
                    <a:stretch>
                      <a:fillRect/>
                    </a:stretch>
                  </pic:blipFill>
                  <pic:spPr>
                    <a:xfrm>
                      <a:off x="0" y="0"/>
                      <a:ext cx="4572000" cy="2857500"/>
                    </a:xfrm>
                    <a:prstGeom prst="rect">
                      <a:avLst/>
                    </a:prstGeom>
                  </pic:spPr>
                </pic:pic>
              </a:graphicData>
            </a:graphic>
          </wp:inline>
        </w:drawing>
      </w:r>
    </w:p>
    <w:p w:rsidR="078CA522" w:rsidP="0EC77245" w:rsidRDefault="078CA522" w14:paraId="44CCE69E" w14:textId="74C5C32C">
      <w:pPr>
        <w:pStyle w:val="Normal"/>
        <w:rPr>
          <w:rFonts w:ascii="Arial" w:hAnsi="Arial" w:eastAsia="Arial" w:cs="Arial"/>
          <w:b w:val="0"/>
          <w:bCs w:val="0"/>
          <w:i w:val="0"/>
          <w:iCs w:val="0"/>
          <w:noProof w:val="0"/>
          <w:color w:val="000000" w:themeColor="text1" w:themeTint="FF" w:themeShade="FF"/>
          <w:sz w:val="22"/>
          <w:szCs w:val="22"/>
          <w:lang w:val="en-GB"/>
        </w:rPr>
      </w:pPr>
      <w:r w:rsidRPr="0EC77245" w:rsidR="078CA522">
        <w:rPr>
          <w:rFonts w:ascii="Arial" w:hAnsi="Arial" w:eastAsia="Arial" w:cs="Arial"/>
          <w:b w:val="0"/>
          <w:bCs w:val="0"/>
          <w:i w:val="0"/>
          <w:iCs w:val="0"/>
          <w:noProof w:val="0"/>
          <w:color w:val="000000" w:themeColor="text1" w:themeTint="FF" w:themeShade="FF"/>
          <w:sz w:val="22"/>
          <w:szCs w:val="22"/>
          <w:lang w:val="en-GB"/>
        </w:rPr>
        <w:t xml:space="preserve">Fig. 13. Visual showing easternmost sightline through doorway, from partition terminal opposite pedestal. Source: </w:t>
      </w:r>
      <w:proofErr w:type="spellStart"/>
      <w:r w:rsidRPr="0EC77245" w:rsidR="078CA522">
        <w:rPr>
          <w:rFonts w:ascii="Arial" w:hAnsi="Arial" w:eastAsia="Arial" w:cs="Arial"/>
          <w:b w:val="0"/>
          <w:bCs w:val="0"/>
          <w:i w:val="0"/>
          <w:iCs w:val="0"/>
          <w:noProof w:val="0"/>
          <w:color w:val="000000" w:themeColor="text1" w:themeTint="FF" w:themeShade="FF"/>
          <w:sz w:val="22"/>
          <w:szCs w:val="22"/>
          <w:lang w:val="en-GB"/>
        </w:rPr>
        <w:t>SkyscapeR</w:t>
      </w:r>
      <w:proofErr w:type="spellEnd"/>
      <w:r w:rsidRPr="0EC77245" w:rsidR="078CA522">
        <w:rPr>
          <w:rFonts w:ascii="Arial" w:hAnsi="Arial" w:eastAsia="Arial" w:cs="Arial"/>
          <w:b w:val="0"/>
          <w:bCs w:val="0"/>
          <w:i w:val="0"/>
          <w:iCs w:val="0"/>
          <w:noProof w:val="0"/>
          <w:color w:val="000000" w:themeColor="text1" w:themeTint="FF" w:themeShade="FF"/>
          <w:sz w:val="22"/>
          <w:szCs w:val="22"/>
          <w:lang w:val="en-GB"/>
        </w:rPr>
        <w:t xml:space="preserve"> v0.4.1b Legend: crosshairs indicate easternmost sightline marked on Fig. 12</w:t>
      </w:r>
      <w:r w:rsidRPr="0EC77245" w:rsidR="2524617D">
        <w:rPr>
          <w:rFonts w:ascii="Arial" w:hAnsi="Arial" w:eastAsia="Arial" w:cs="Arial"/>
          <w:b w:val="0"/>
          <w:bCs w:val="0"/>
          <w:i w:val="0"/>
          <w:iCs w:val="0"/>
          <w:noProof w:val="0"/>
          <w:color w:val="000000" w:themeColor="text1" w:themeTint="FF" w:themeShade="FF"/>
          <w:sz w:val="22"/>
          <w:szCs w:val="22"/>
          <w:lang w:val="en-GB"/>
        </w:rPr>
        <w:t>.</w:t>
      </w:r>
    </w:p>
    <w:p w:rsidR="0EC77245" w:rsidP="0EC77245" w:rsidRDefault="0EC77245" w14:paraId="2635056E" w14:textId="49DB7B51">
      <w:pPr>
        <w:pStyle w:val="Normal"/>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2D8FE084" w14:paraId="3BB114F2" wp14:textId="621EFA43">
      <w:pPr/>
      <w:r w:rsidRPr="0EC77245" w:rsidR="5388ACEA">
        <w:rPr>
          <w:rFonts w:ascii="Arial" w:hAnsi="Arial" w:eastAsia="Arial" w:cs="Arial"/>
          <w:b w:val="0"/>
          <w:bCs w:val="0"/>
          <w:i w:val="0"/>
          <w:iCs w:val="0"/>
          <w:noProof w:val="0"/>
          <w:color w:val="000000" w:themeColor="text1" w:themeTint="FF" w:themeShade="FF"/>
          <w:sz w:val="22"/>
          <w:szCs w:val="22"/>
          <w:lang w:val="en-GB"/>
        </w:rPr>
        <w:t xml:space="preserve">In summary, three celestial events visible through the doorway from specific locations at the back of the temple </w:t>
      </w:r>
      <w:proofErr w:type="spellStart"/>
      <w:r w:rsidRPr="0EC77245" w:rsidR="5388ACEA">
        <w:rPr>
          <w:rFonts w:ascii="Arial" w:hAnsi="Arial" w:eastAsia="Arial" w:cs="Arial"/>
          <w:b w:val="0"/>
          <w:bCs w:val="0"/>
          <w:i w:val="0"/>
          <w:iCs w:val="0"/>
          <w:noProof w:val="0"/>
          <w:color w:val="000000" w:themeColor="text1" w:themeTint="FF" w:themeShade="FF"/>
          <w:sz w:val="22"/>
          <w:szCs w:val="22"/>
          <w:lang w:val="en-GB"/>
        </w:rPr>
        <w:t>cella</w:t>
      </w:r>
      <w:proofErr w:type="spellEnd"/>
      <w:r w:rsidRPr="0EC77245" w:rsidR="5388ACEA">
        <w:rPr>
          <w:rFonts w:ascii="Arial" w:hAnsi="Arial" w:eastAsia="Arial" w:cs="Arial"/>
          <w:b w:val="0"/>
          <w:bCs w:val="0"/>
          <w:i w:val="0"/>
          <w:iCs w:val="0"/>
          <w:noProof w:val="0"/>
          <w:color w:val="000000" w:themeColor="text1" w:themeTint="FF" w:themeShade="FF"/>
          <w:sz w:val="22"/>
          <w:szCs w:val="22"/>
          <w:lang w:val="en-GB"/>
        </w:rPr>
        <w:t>, appear to correlate with three of the celestial objects depicted in the mosaic</w:t>
      </w:r>
      <w:r w:rsidRPr="0EC77245" w:rsidR="1113ABFD">
        <w:rPr>
          <w:rFonts w:ascii="Arial" w:hAnsi="Arial" w:eastAsia="Arial" w:cs="Arial"/>
          <w:b w:val="0"/>
          <w:bCs w:val="0"/>
          <w:i w:val="0"/>
          <w:iCs w:val="0"/>
          <w:noProof w:val="0"/>
          <w:color w:val="000000" w:themeColor="text1" w:themeTint="FF" w:themeShade="FF"/>
          <w:sz w:val="22"/>
          <w:szCs w:val="22"/>
          <w:lang w:val="en-GB"/>
        </w:rPr>
        <w:t xml:space="preserve"> scene</w:t>
      </w:r>
      <w:r w:rsidRPr="0EC77245" w:rsidR="5388ACEA">
        <w:rPr>
          <w:rFonts w:ascii="Arial" w:hAnsi="Arial" w:eastAsia="Arial" w:cs="Arial"/>
          <w:b w:val="0"/>
          <w:bCs w:val="0"/>
          <w:i w:val="0"/>
          <w:iCs w:val="0"/>
          <w:noProof w:val="0"/>
          <w:color w:val="000000" w:themeColor="text1" w:themeTint="FF" w:themeShade="FF"/>
          <w:sz w:val="22"/>
          <w:szCs w:val="22"/>
          <w:lang w:val="en-GB"/>
        </w:rPr>
        <w:t xml:space="preserve">. As well as serving as an aperture through which the winter reappearance of Antares, and certain </w:t>
      </w:r>
      <w:r w:rsidRPr="0EC77245" w:rsidR="0649C6A0">
        <w:rPr>
          <w:rFonts w:ascii="Arial" w:hAnsi="Arial" w:eastAsia="Arial" w:cs="Arial"/>
          <w:b w:val="0"/>
          <w:bCs w:val="0"/>
          <w:i w:val="0"/>
          <w:iCs w:val="0"/>
          <w:noProof w:val="0"/>
          <w:color w:val="000000" w:themeColor="text1" w:themeTint="FF" w:themeShade="FF"/>
          <w:sz w:val="22"/>
          <w:szCs w:val="22"/>
          <w:lang w:val="en-GB"/>
        </w:rPr>
        <w:t>midsummer</w:t>
      </w:r>
      <w:r w:rsidRPr="0EC77245" w:rsidR="5388ACEA">
        <w:rPr>
          <w:rFonts w:ascii="Arial" w:hAnsi="Arial" w:eastAsia="Arial" w:cs="Arial"/>
          <w:b w:val="0"/>
          <w:bCs w:val="0"/>
          <w:i w:val="0"/>
          <w:iCs w:val="0"/>
          <w:noProof w:val="0"/>
          <w:color w:val="000000" w:themeColor="text1" w:themeTint="FF" w:themeShade="FF"/>
          <w:sz w:val="22"/>
          <w:szCs w:val="22"/>
          <w:lang w:val="en-GB"/>
        </w:rPr>
        <w:t xml:space="preserve"> </w:t>
      </w:r>
      <w:r w:rsidRPr="0EC77245" w:rsidR="5388ACEA">
        <w:rPr>
          <w:rFonts w:ascii="Arial" w:hAnsi="Arial" w:eastAsia="Arial" w:cs="Arial"/>
          <w:b w:val="0"/>
          <w:bCs w:val="0"/>
          <w:i w:val="0"/>
          <w:iCs w:val="0"/>
          <w:noProof w:val="0"/>
          <w:color w:val="000000" w:themeColor="text1" w:themeTint="FF" w:themeShade="FF"/>
          <w:sz w:val="22"/>
          <w:szCs w:val="22"/>
          <w:lang w:val="en-GB"/>
        </w:rPr>
        <w:t xml:space="preserve">full moons could be observed, the doorway would also have admitted direct sunlight into the temple at the time of the winter solstice sunrise, illuminating</w:t>
      </w:r>
      <w:r w:rsidRPr="0EC77245" w:rsidR="4845FFD7">
        <w:rPr>
          <w:rFonts w:ascii="Arial" w:hAnsi="Arial" w:eastAsia="Arial" w:cs="Arial"/>
          <w:b w:val="0"/>
          <w:bCs w:val="0"/>
          <w:i w:val="0"/>
          <w:iCs w:val="0"/>
          <w:noProof w:val="0"/>
          <w:color w:val="000000" w:themeColor="text1" w:themeTint="FF" w:themeShade="FF"/>
          <w:sz w:val="22"/>
          <w:szCs w:val="22"/>
          <w:lang w:val="en-GB"/>
        </w:rPr>
        <w:t xml:space="preserve"> the location of possible</w:t>
      </w:r>
      <w:r w:rsidRPr="0EC77245" w:rsidR="5388ACEA">
        <w:rPr>
          <w:rFonts w:ascii="Arial" w:hAnsi="Arial" w:eastAsia="Arial" w:cs="Arial"/>
          <w:b w:val="0"/>
          <w:bCs w:val="0"/>
          <w:i w:val="0"/>
          <w:iCs w:val="0"/>
          <w:noProof w:val="0"/>
          <w:color w:val="000000" w:themeColor="text1" w:themeTint="FF" w:themeShade="FF"/>
          <w:sz w:val="22"/>
          <w:szCs w:val="22"/>
          <w:lang w:val="en-GB"/>
        </w:rPr>
        <w:t xml:space="preserve"> a </w:t>
      </w:r>
      <w:r w:rsidRPr="0EC77245" w:rsidR="077FFD4A">
        <w:rPr>
          <w:rFonts w:ascii="Arial" w:hAnsi="Arial" w:eastAsia="Arial" w:cs="Arial"/>
          <w:b w:val="0"/>
          <w:bCs w:val="0"/>
          <w:i w:val="0"/>
          <w:iCs w:val="0"/>
          <w:noProof w:val="0"/>
          <w:color w:val="000000" w:themeColor="text1" w:themeTint="FF" w:themeShade="FF"/>
          <w:sz w:val="22"/>
          <w:szCs w:val="22"/>
          <w:lang w:val="en-GB"/>
        </w:rPr>
        <w:t>statue</w:t>
      </w:r>
      <w:r w:rsidRPr="0EC77245" w:rsidR="5388ACEA">
        <w:rPr>
          <w:rFonts w:ascii="Arial" w:hAnsi="Arial" w:eastAsia="Arial" w:cs="Arial"/>
          <w:b w:val="0"/>
          <w:bCs w:val="0"/>
          <w:i w:val="0"/>
          <w:iCs w:val="0"/>
          <w:noProof w:val="0"/>
          <w:color w:val="000000" w:themeColor="text1" w:themeTint="FF" w:themeShade="FF"/>
          <w:sz w:val="22"/>
          <w:szCs w:val="22"/>
          <w:lang w:val="en-GB"/>
        </w:rPr>
        <w:t>, a</w:t>
      </w:r>
      <w:r w:rsidRPr="0EC77245" w:rsidR="675BE1FD">
        <w:rPr>
          <w:rFonts w:ascii="Arial" w:hAnsi="Arial" w:eastAsia="Arial" w:cs="Arial"/>
          <w:b w:val="0"/>
          <w:bCs w:val="0"/>
          <w:i w:val="0"/>
          <w:iCs w:val="0"/>
          <w:noProof w:val="0"/>
          <w:color w:val="000000" w:themeColor="text1" w:themeTint="FF" w:themeShade="FF"/>
          <w:sz w:val="22"/>
          <w:szCs w:val="22"/>
          <w:lang w:val="en-GB"/>
        </w:rPr>
        <w:t>nd perhaps</w:t>
      </w:r>
      <w:r w:rsidRPr="0EC77245" w:rsidR="02FB5557">
        <w:rPr>
          <w:rFonts w:ascii="Arial" w:hAnsi="Arial" w:eastAsia="Arial" w:cs="Arial"/>
          <w:b w:val="0"/>
          <w:bCs w:val="0"/>
          <w:i w:val="0"/>
          <w:iCs w:val="0"/>
          <w:noProof w:val="0"/>
          <w:color w:val="000000" w:themeColor="text1" w:themeTint="FF" w:themeShade="FF"/>
          <w:sz w:val="22"/>
          <w:szCs w:val="22"/>
          <w:lang w:val="en-GB"/>
        </w:rPr>
        <w:t xml:space="preserve"> also</w:t>
      </w:r>
      <w:r w:rsidRPr="0EC77245" w:rsidR="5388ACEA">
        <w:rPr>
          <w:rFonts w:ascii="Arial" w:hAnsi="Arial" w:eastAsia="Arial" w:cs="Arial"/>
          <w:b w:val="0"/>
          <w:bCs w:val="0"/>
          <w:i w:val="0"/>
          <w:iCs w:val="0"/>
          <w:noProof w:val="0"/>
          <w:color w:val="000000" w:themeColor="text1" w:themeTint="FF" w:themeShade="FF"/>
          <w:sz w:val="22"/>
          <w:szCs w:val="22"/>
          <w:lang w:val="en-GB"/>
        </w:rPr>
        <w:t xml:space="preserve"> the funnel.</w:t>
      </w:r>
      <w:r w:rsidRPr="0EC77245" w:rsidR="223772D6">
        <w:rPr>
          <w:rFonts w:ascii="Arial" w:hAnsi="Arial" w:eastAsia="Arial" w:cs="Arial"/>
          <w:b w:val="0"/>
          <w:bCs w:val="0"/>
          <w:i w:val="0"/>
          <w:iCs w:val="0"/>
          <w:noProof w:val="0"/>
          <w:color w:val="000000" w:themeColor="text1" w:themeTint="FF" w:themeShade="FF"/>
          <w:sz w:val="22"/>
          <w:szCs w:val="22"/>
          <w:lang w:val="en-GB"/>
        </w:rPr>
        <w:t xml:space="preserve"> However, </w:t>
      </w:r>
      <w:r w:rsidRPr="0EC77245" w:rsidR="54C301D8">
        <w:rPr>
          <w:rFonts w:ascii="Arial" w:hAnsi="Arial" w:eastAsia="Arial" w:cs="Arial"/>
          <w:b w:val="0"/>
          <w:bCs w:val="0"/>
          <w:i w:val="0"/>
          <w:iCs w:val="0"/>
          <w:noProof w:val="0"/>
          <w:color w:val="000000" w:themeColor="text1" w:themeTint="FF" w:themeShade="FF"/>
          <w:sz w:val="22"/>
          <w:szCs w:val="22"/>
          <w:lang w:val="en-GB"/>
        </w:rPr>
        <w:t xml:space="preserve">these alignments alone tell us little. Silva and Henty have recently argued that </w:t>
      </w:r>
      <w:r w:rsidRPr="0EC77245" w:rsidR="0B94825D">
        <w:rPr>
          <w:rFonts w:ascii="Arial" w:hAnsi="Arial" w:eastAsia="Arial" w:cs="Arial"/>
          <w:b w:val="0"/>
          <w:bCs w:val="0"/>
          <w:i w:val="0"/>
          <w:iCs w:val="0"/>
          <w:noProof w:val="0"/>
          <w:color w:val="000000" w:themeColor="text1" w:themeTint="FF" w:themeShade="FF"/>
          <w:sz w:val="22"/>
          <w:szCs w:val="22"/>
          <w:lang w:val="en-GB"/>
        </w:rPr>
        <w:t>the study of the sky in ancient cultures needs to move on from ‘techno-functional interpretations’</w:t>
      </w:r>
      <w:r w:rsidRPr="0EC77245" w:rsidR="0B94825D">
        <w:rPr>
          <w:rFonts w:ascii="Arial" w:hAnsi="Arial" w:eastAsia="Arial" w:cs="Arial"/>
          <w:b w:val="0"/>
          <w:bCs w:val="0"/>
          <w:i w:val="0"/>
          <w:iCs w:val="0"/>
          <w:noProof w:val="0"/>
          <w:color w:val="000000" w:themeColor="text1" w:themeTint="FF" w:themeShade="FF"/>
          <w:sz w:val="22"/>
          <w:szCs w:val="22"/>
          <w:lang w:val="en-GB"/>
        </w:rPr>
        <w:t xml:space="preserve"> </w:t>
      </w:r>
      <w:r w:rsidRPr="0EC77245" w:rsidR="0B94825D">
        <w:rPr>
          <w:rFonts w:ascii="Arial" w:hAnsi="Arial" w:eastAsia="Arial" w:cs="Arial"/>
          <w:b w:val="0"/>
          <w:bCs w:val="0"/>
          <w:i w:val="0"/>
          <w:iCs w:val="0"/>
          <w:noProof w:val="0"/>
          <w:color w:val="000000" w:themeColor="text1" w:themeTint="FF" w:themeShade="FF"/>
          <w:sz w:val="22"/>
          <w:szCs w:val="22"/>
          <w:lang w:val="en-GB"/>
        </w:rPr>
        <w:t>and advoca</w:t>
      </w:r>
      <w:r w:rsidRPr="0EC77245" w:rsidR="6B473C14">
        <w:rPr>
          <w:rFonts w:ascii="Arial" w:hAnsi="Arial" w:eastAsia="Arial" w:cs="Arial"/>
          <w:b w:val="0"/>
          <w:bCs w:val="0"/>
          <w:i w:val="0"/>
          <w:iCs w:val="0"/>
          <w:noProof w:val="0"/>
          <w:color w:val="000000" w:themeColor="text1" w:themeTint="FF" w:themeShade="FF"/>
          <w:sz w:val="22"/>
          <w:szCs w:val="22"/>
          <w:lang w:val="en-GB"/>
        </w:rPr>
        <w:t>te ‘total immersion in the society we are studying’.</w:t>
      </w:r>
      <w:r w:rsidRPr="0EC77245">
        <w:rPr>
          <w:rStyle w:val="FootnoteReference"/>
          <w:rFonts w:ascii="Arial" w:hAnsi="Arial" w:eastAsia="Arial" w:cs="Arial"/>
          <w:b w:val="0"/>
          <w:bCs w:val="0"/>
          <w:i w:val="0"/>
          <w:iCs w:val="0"/>
          <w:noProof w:val="0"/>
          <w:color w:val="000000" w:themeColor="text1" w:themeTint="FF" w:themeShade="FF"/>
          <w:sz w:val="22"/>
          <w:szCs w:val="22"/>
          <w:lang w:val="en-GB"/>
        </w:rPr>
        <w:footnoteReference w:id="28781"/>
      </w:r>
      <w:r w:rsidRPr="0EC77245" w:rsidR="4CBB882B">
        <w:rPr>
          <w:rFonts w:ascii="Arial" w:hAnsi="Arial" w:eastAsia="Arial" w:cs="Arial"/>
          <w:b w:val="0"/>
          <w:bCs w:val="0"/>
          <w:i w:val="0"/>
          <w:iCs w:val="0"/>
          <w:noProof w:val="0"/>
          <w:color w:val="000000" w:themeColor="text1" w:themeTint="FF" w:themeShade="FF"/>
          <w:sz w:val="22"/>
          <w:szCs w:val="22"/>
          <w:lang w:val="en-GB"/>
        </w:rPr>
        <w:t xml:space="preserve"> I will next examine</w:t>
      </w:r>
      <w:r w:rsidRPr="0EC77245" w:rsidR="76C3F8CC">
        <w:rPr>
          <w:rFonts w:ascii="Arial" w:hAnsi="Arial" w:eastAsia="Arial" w:cs="Arial"/>
          <w:b w:val="0"/>
          <w:bCs w:val="0"/>
          <w:i w:val="0"/>
          <w:iCs w:val="0"/>
          <w:noProof w:val="0"/>
          <w:color w:val="000000" w:themeColor="text1" w:themeTint="FF" w:themeShade="FF"/>
          <w:sz w:val="22"/>
          <w:szCs w:val="22"/>
          <w:lang w:val="en-GB"/>
        </w:rPr>
        <w:t xml:space="preserve"> </w:t>
      </w:r>
      <w:r w:rsidRPr="0EC77245" w:rsidR="41FED525">
        <w:rPr>
          <w:rFonts w:ascii="Arial" w:hAnsi="Arial" w:eastAsia="Arial" w:cs="Arial"/>
          <w:b w:val="0"/>
          <w:bCs w:val="0"/>
          <w:i w:val="0"/>
          <w:iCs w:val="0"/>
          <w:noProof w:val="0"/>
          <w:color w:val="000000" w:themeColor="text1" w:themeTint="FF" w:themeShade="FF"/>
          <w:sz w:val="22"/>
          <w:szCs w:val="22"/>
          <w:lang w:val="en-GB"/>
        </w:rPr>
        <w:t>W</w:t>
      </w:r>
      <w:r w:rsidRPr="0EC77245" w:rsidR="76C3F8CC">
        <w:rPr>
          <w:rFonts w:ascii="Arial" w:hAnsi="Arial" w:eastAsia="Arial" w:cs="Arial"/>
          <w:b w:val="0"/>
          <w:bCs w:val="0"/>
          <w:i w:val="0"/>
          <w:iCs w:val="0"/>
          <w:noProof w:val="0"/>
          <w:color w:val="000000" w:themeColor="text1" w:themeTint="FF" w:themeShade="FF"/>
          <w:sz w:val="22"/>
          <w:szCs w:val="22"/>
          <w:lang w:val="en-GB"/>
        </w:rPr>
        <w:t>elsh literary and ling</w:t>
      </w:r>
      <w:r w:rsidRPr="0EC77245" w:rsidR="72866484">
        <w:rPr>
          <w:rFonts w:ascii="Arial" w:hAnsi="Arial" w:eastAsia="Arial" w:cs="Arial"/>
          <w:b w:val="0"/>
          <w:bCs w:val="0"/>
          <w:i w:val="0"/>
          <w:iCs w:val="0"/>
          <w:noProof w:val="0"/>
          <w:color w:val="000000" w:themeColor="text1" w:themeTint="FF" w:themeShade="FF"/>
          <w:sz w:val="22"/>
          <w:szCs w:val="22"/>
          <w:lang w:val="en-GB"/>
        </w:rPr>
        <w:t>u</w:t>
      </w:r>
      <w:r w:rsidRPr="0EC77245" w:rsidR="76C3F8CC">
        <w:rPr>
          <w:rFonts w:ascii="Arial" w:hAnsi="Arial" w:eastAsia="Arial" w:cs="Arial"/>
          <w:b w:val="0"/>
          <w:bCs w:val="0"/>
          <w:i w:val="0"/>
          <w:iCs w:val="0"/>
          <w:noProof w:val="0"/>
          <w:color w:val="000000" w:themeColor="text1" w:themeTint="FF" w:themeShade="FF"/>
          <w:sz w:val="22"/>
          <w:szCs w:val="22"/>
          <w:lang w:val="en-GB"/>
        </w:rPr>
        <w:t>istic material</w:t>
      </w:r>
      <w:r w:rsidRPr="0EC77245" w:rsidR="175CD612">
        <w:rPr>
          <w:rFonts w:ascii="Arial" w:hAnsi="Arial" w:eastAsia="Arial" w:cs="Arial"/>
          <w:b w:val="0"/>
          <w:bCs w:val="0"/>
          <w:i w:val="0"/>
          <w:iCs w:val="0"/>
          <w:noProof w:val="0"/>
          <w:color w:val="000000" w:themeColor="text1" w:themeTint="FF" w:themeShade="FF"/>
          <w:sz w:val="22"/>
          <w:szCs w:val="22"/>
          <w:lang w:val="en-GB"/>
        </w:rPr>
        <w:t xml:space="preserve"> in </w:t>
      </w:r>
      <w:r w:rsidRPr="0EC77245" w:rsidR="3F4C370F">
        <w:rPr>
          <w:rFonts w:ascii="Arial" w:hAnsi="Arial" w:eastAsia="Arial" w:cs="Arial"/>
          <w:b w:val="0"/>
          <w:bCs w:val="0"/>
          <w:i w:val="0"/>
          <w:iCs w:val="0"/>
          <w:noProof w:val="0"/>
          <w:color w:val="000000" w:themeColor="text1" w:themeTint="FF" w:themeShade="FF"/>
          <w:sz w:val="22"/>
          <w:szCs w:val="22"/>
          <w:lang w:val="en-GB"/>
        </w:rPr>
        <w:t>order</w:t>
      </w:r>
      <w:r w:rsidRPr="0EC77245" w:rsidR="175CD612">
        <w:rPr>
          <w:rFonts w:ascii="Arial" w:hAnsi="Arial" w:eastAsia="Arial" w:cs="Arial"/>
          <w:b w:val="0"/>
          <w:bCs w:val="0"/>
          <w:i w:val="0"/>
          <w:iCs w:val="0"/>
          <w:noProof w:val="0"/>
          <w:color w:val="000000" w:themeColor="text1" w:themeTint="FF" w:themeShade="FF"/>
          <w:sz w:val="22"/>
          <w:szCs w:val="22"/>
          <w:lang w:val="en-GB"/>
        </w:rPr>
        <w:t xml:space="preserve"> to shed light on the cultural significance of these alignments.</w:t>
      </w:r>
      <w:r w:rsidRPr="0EC77245" w:rsidR="4CBB882B">
        <w:rPr>
          <w:rFonts w:ascii="Arial" w:hAnsi="Arial" w:eastAsia="Arial" w:cs="Arial"/>
          <w:b w:val="0"/>
          <w:bCs w:val="0"/>
          <w:i w:val="0"/>
          <w:iCs w:val="0"/>
          <w:noProof w:val="0"/>
          <w:color w:val="000000" w:themeColor="text1" w:themeTint="FF" w:themeShade="FF"/>
          <w:sz w:val="22"/>
          <w:szCs w:val="22"/>
          <w:lang w:val="en-GB"/>
        </w:rPr>
        <w:t xml:space="preserve"> </w:t>
      </w:r>
      <w:r w:rsidRPr="0EC77245" w:rsidR="027353CB">
        <w:rPr>
          <w:rFonts w:ascii="Arial" w:hAnsi="Arial" w:eastAsia="Arial" w:cs="Arial"/>
          <w:b w:val="0"/>
          <w:bCs w:val="0"/>
          <w:i w:val="0"/>
          <w:iCs w:val="0"/>
          <w:noProof w:val="0"/>
          <w:color w:val="000000" w:themeColor="text1" w:themeTint="FF" w:themeShade="FF"/>
          <w:sz w:val="22"/>
          <w:szCs w:val="22"/>
          <w:lang w:val="en-GB"/>
        </w:rPr>
        <w:t xml:space="preserve"> </w:t>
      </w:r>
      <w:r w:rsidRPr="0EC77245" w:rsidR="5388ACEA">
        <w:rPr>
          <w:rFonts w:ascii="Arial" w:hAnsi="Arial" w:eastAsia="Arial" w:cs="Arial"/>
          <w:b w:val="0"/>
          <w:bCs w:val="0"/>
          <w:i w:val="0"/>
          <w:iCs w:val="0"/>
          <w:noProof w:val="0"/>
          <w:color w:val="000000" w:themeColor="text1" w:themeTint="FF" w:themeShade="FF"/>
          <w:sz w:val="22"/>
          <w:szCs w:val="22"/>
          <w:lang w:val="en-GB"/>
        </w:rPr>
        <w:t xml:space="preserve"> </w:t>
      </w:r>
      <w:r w:rsidRPr="0EC77245" w:rsidR="5388ACEA">
        <w:rPr>
          <w:rFonts w:ascii="Arial" w:hAnsi="Arial" w:eastAsia="Arial" w:cs="Arial"/>
          <w:b w:val="0"/>
          <w:bCs w:val="0"/>
          <w:i w:val="0"/>
          <w:iCs w:val="0"/>
          <w:noProof w:val="0"/>
          <w:color w:val="000000" w:themeColor="text1" w:themeTint="FF" w:themeShade="FF"/>
          <w:sz w:val="22"/>
          <w:szCs w:val="22"/>
          <w:lang w:val="en-GB"/>
        </w:rPr>
        <w:t xml:space="preserve">   </w:t>
      </w:r>
    </w:p>
    <w:p w:rsidR="0EC77245" w:rsidP="0EC77245" w:rsidRDefault="0EC77245" w14:paraId="4216E099" w14:textId="3A5BD937">
      <w:pPr>
        <w:pStyle w:val="Normal"/>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0EC77245" w14:paraId="542695B0" wp14:textId="051509D0">
      <w:pPr>
        <w:pStyle w:val="Normal"/>
        <w:rPr>
          <w:rFonts w:ascii="Arial" w:hAnsi="Arial" w:eastAsia="Arial" w:cs="Arial"/>
          <w:b w:val="0"/>
          <w:bCs w:val="0"/>
          <w:noProof w:val="0"/>
          <w:sz w:val="22"/>
          <w:szCs w:val="22"/>
          <w:lang w:val="en-GB"/>
        </w:rPr>
      </w:pPr>
      <w:r w:rsidRPr="0EC77245" w:rsidR="23B34EAF">
        <w:rPr>
          <w:rFonts w:ascii="Arial" w:hAnsi="Arial" w:eastAsia="Arial" w:cs="Arial"/>
          <w:b w:val="0"/>
          <w:bCs w:val="0"/>
          <w:noProof w:val="0"/>
          <w:sz w:val="22"/>
          <w:szCs w:val="22"/>
          <w:lang w:val="en-GB"/>
        </w:rPr>
        <w:t>Gwyn ap Nudd:</w:t>
      </w:r>
    </w:p>
    <w:p xmlns:wp14="http://schemas.microsoft.com/office/word/2010/wordml" w:rsidP="0EC77245" w14:paraId="3104EFC5" wp14:textId="6E2F9DD0">
      <w:pPr>
        <w:rPr>
          <w:rFonts w:ascii="Arial" w:hAnsi="Arial" w:eastAsia="Arial" w:cs="Arial"/>
          <w:b w:val="0"/>
          <w:bCs w:val="0"/>
          <w:i w:val="0"/>
          <w:iCs w:val="0"/>
          <w:noProof w:val="0"/>
          <w:color w:val="000000" w:themeColor="text1" w:themeTint="FF" w:themeShade="FF"/>
          <w:sz w:val="22"/>
          <w:szCs w:val="22"/>
          <w:lang w:val="en-GB"/>
        </w:rPr>
      </w:pPr>
      <w:r w:rsidRPr="0EC77245" w:rsidR="29926627">
        <w:rPr>
          <w:rFonts w:ascii="Arial" w:hAnsi="Arial" w:eastAsia="Arial" w:cs="Arial"/>
          <w:b w:val="0"/>
          <w:bCs w:val="0"/>
          <w:i w:val="0"/>
          <w:iCs w:val="0"/>
          <w:noProof w:val="0"/>
          <w:color w:val="000000" w:themeColor="text1" w:themeTint="FF" w:themeShade="FF"/>
          <w:sz w:val="22"/>
          <w:szCs w:val="22"/>
          <w:lang w:val="en-GB"/>
        </w:rPr>
        <w:t xml:space="preserve">Gwyn ap Nudd, </w:t>
      </w:r>
      <w:r w:rsidRPr="0EC77245" w:rsidR="2D70CDA7">
        <w:rPr>
          <w:rFonts w:ascii="Arial" w:hAnsi="Arial" w:eastAsia="Arial" w:cs="Arial"/>
          <w:b w:val="0"/>
          <w:bCs w:val="0"/>
          <w:i w:val="0"/>
          <w:iCs w:val="0"/>
          <w:noProof w:val="0"/>
          <w:color w:val="000000" w:themeColor="text1" w:themeTint="FF" w:themeShade="FF"/>
          <w:sz w:val="22"/>
          <w:szCs w:val="22"/>
          <w:lang w:val="en-GB"/>
        </w:rPr>
        <w:t>a</w:t>
      </w:r>
      <w:r w:rsidRPr="0EC77245" w:rsidR="29926627">
        <w:rPr>
          <w:rFonts w:ascii="Arial" w:hAnsi="Arial" w:eastAsia="Arial" w:cs="Arial"/>
          <w:b w:val="0"/>
          <w:bCs w:val="0"/>
          <w:i w:val="0"/>
          <w:iCs w:val="0"/>
          <w:noProof w:val="0"/>
          <w:color w:val="000000" w:themeColor="text1" w:themeTint="FF" w:themeShade="FF"/>
          <w:sz w:val="22"/>
          <w:szCs w:val="22"/>
          <w:lang w:val="en-GB"/>
        </w:rPr>
        <w:t xml:space="preserve"> welsh character cognate with </w:t>
      </w:r>
      <w:proofErr w:type="spellStart"/>
      <w:r w:rsidRPr="0EC77245" w:rsidR="29926627">
        <w:rPr>
          <w:rFonts w:ascii="Arial" w:hAnsi="Arial" w:eastAsia="Arial" w:cs="Arial"/>
          <w:b w:val="0"/>
          <w:bCs w:val="0"/>
          <w:i w:val="0"/>
          <w:iCs w:val="0"/>
          <w:noProof w:val="0"/>
          <w:color w:val="000000" w:themeColor="text1" w:themeTint="FF" w:themeShade="FF"/>
          <w:sz w:val="22"/>
          <w:szCs w:val="22"/>
          <w:lang w:val="en-GB"/>
        </w:rPr>
        <w:t>Nodens</w:t>
      </w:r>
      <w:proofErr w:type="spellEnd"/>
      <w:r w:rsidRPr="0EC77245" w:rsidR="29926627">
        <w:rPr>
          <w:rFonts w:ascii="Arial" w:hAnsi="Arial" w:eastAsia="Arial" w:cs="Arial"/>
          <w:b w:val="0"/>
          <w:bCs w:val="0"/>
          <w:i w:val="0"/>
          <w:iCs w:val="0"/>
          <w:noProof w:val="0"/>
          <w:color w:val="000000" w:themeColor="text1" w:themeTint="FF" w:themeShade="FF"/>
          <w:sz w:val="22"/>
          <w:szCs w:val="22"/>
          <w:lang w:val="en-GB"/>
        </w:rPr>
        <w:t>, features in a</w:t>
      </w:r>
      <w:r w:rsidRPr="0EC77245" w:rsidR="38B825B5">
        <w:rPr>
          <w:rFonts w:ascii="Arial" w:hAnsi="Arial" w:eastAsia="Arial" w:cs="Arial"/>
          <w:b w:val="0"/>
          <w:bCs w:val="0"/>
          <w:i w:val="0"/>
          <w:iCs w:val="0"/>
          <w:noProof w:val="0"/>
          <w:color w:val="000000" w:themeColor="text1" w:themeTint="FF" w:themeShade="FF"/>
          <w:sz w:val="22"/>
          <w:szCs w:val="22"/>
          <w:lang w:val="en-GB"/>
        </w:rPr>
        <w:t xml:space="preserve"> medieval</w:t>
      </w:r>
      <w:r w:rsidRPr="0EC77245" w:rsidR="29926627">
        <w:rPr>
          <w:rFonts w:ascii="Arial" w:hAnsi="Arial" w:eastAsia="Arial" w:cs="Arial"/>
          <w:b w:val="0"/>
          <w:bCs w:val="0"/>
          <w:i w:val="0"/>
          <w:iCs w:val="0"/>
          <w:noProof w:val="0"/>
          <w:color w:val="000000" w:themeColor="text1" w:themeTint="FF" w:themeShade="FF"/>
          <w:sz w:val="22"/>
          <w:szCs w:val="22"/>
          <w:lang w:val="en-GB"/>
        </w:rPr>
        <w:t xml:space="preserve"> poem entitled ‘Ymddiddan Gwyddno Garanhir a Gwyn ap Nudd’. The only complete English translation was published by William Skene in 1848 under the title ‘Dialogue of Gwyddno Garanhir and Gwyn ap Nudd’.</w:t>
      </w:r>
      <w:r w:rsidRPr="0EC77245">
        <w:rPr>
          <w:rStyle w:val="FootnoteReference"/>
          <w:rFonts w:ascii="Arial" w:hAnsi="Arial" w:eastAsia="Arial" w:cs="Arial"/>
          <w:b w:val="0"/>
          <w:bCs w:val="0"/>
          <w:i w:val="0"/>
          <w:iCs w:val="0"/>
          <w:noProof w:val="0"/>
          <w:color w:val="000000" w:themeColor="text1" w:themeTint="FF" w:themeShade="FF"/>
          <w:sz w:val="22"/>
          <w:szCs w:val="22"/>
          <w:lang w:val="en-GB"/>
        </w:rPr>
        <w:footnoteReference w:id="14351"/>
      </w:r>
      <w:r w:rsidRPr="0EC77245" w:rsidR="29926627">
        <w:rPr>
          <w:rFonts w:ascii="Arial" w:hAnsi="Arial" w:eastAsia="Arial" w:cs="Arial"/>
          <w:b w:val="0"/>
          <w:bCs w:val="0"/>
          <w:i w:val="0"/>
          <w:iCs w:val="0"/>
          <w:noProof w:val="0"/>
          <w:color w:val="000000" w:themeColor="text1" w:themeTint="FF" w:themeShade="FF"/>
          <w:sz w:val="22"/>
          <w:szCs w:val="22"/>
          <w:lang w:val="en-GB"/>
        </w:rPr>
        <w:t xml:space="preserve"> </w:t>
      </w:r>
      <w:r w:rsidRPr="0EC77245" w:rsidR="4B1DC583">
        <w:rPr>
          <w:rFonts w:ascii="Arial" w:hAnsi="Arial" w:eastAsia="Arial" w:cs="Arial"/>
          <w:b w:val="0"/>
          <w:bCs w:val="0"/>
          <w:i w:val="0"/>
          <w:iCs w:val="0"/>
          <w:noProof w:val="0"/>
          <w:color w:val="000000" w:themeColor="text1" w:themeTint="FF" w:themeShade="FF"/>
          <w:sz w:val="22"/>
          <w:szCs w:val="22"/>
          <w:lang w:val="en-GB"/>
        </w:rPr>
        <w:t>T</w:t>
      </w:r>
      <w:r w:rsidRPr="0EC77245" w:rsidR="29926627">
        <w:rPr>
          <w:rFonts w:ascii="Arial" w:hAnsi="Arial" w:eastAsia="Arial" w:cs="Arial"/>
          <w:b w:val="0"/>
          <w:bCs w:val="0"/>
          <w:i w:val="0"/>
          <w:iCs w:val="0"/>
          <w:noProof w:val="0"/>
          <w:color w:val="000000" w:themeColor="text1" w:themeTint="FF" w:themeShade="FF"/>
          <w:sz w:val="22"/>
          <w:szCs w:val="22"/>
          <w:lang w:val="en-GB"/>
        </w:rPr>
        <w:t>he poem has never been considered from the point of view of cultural astronomy</w:t>
      </w:r>
      <w:r w:rsidRPr="0EC77245" w:rsidR="6590F25B">
        <w:rPr>
          <w:rFonts w:ascii="Arial" w:hAnsi="Arial" w:eastAsia="Arial" w:cs="Arial"/>
          <w:b w:val="0"/>
          <w:bCs w:val="0"/>
          <w:i w:val="0"/>
          <w:iCs w:val="0"/>
          <w:noProof w:val="0"/>
          <w:color w:val="000000" w:themeColor="text1" w:themeTint="FF" w:themeShade="FF"/>
          <w:sz w:val="22"/>
          <w:szCs w:val="22"/>
          <w:lang w:val="en-GB"/>
        </w:rPr>
        <w:t xml:space="preserve">. </w:t>
      </w:r>
      <w:r w:rsidRPr="0EC77245" w:rsidR="29926627">
        <w:rPr>
          <w:rFonts w:ascii="Arial" w:hAnsi="Arial" w:eastAsia="Arial" w:cs="Arial"/>
          <w:b w:val="0"/>
          <w:bCs w:val="0"/>
          <w:i w:val="0"/>
          <w:iCs w:val="0"/>
          <w:noProof w:val="0"/>
          <w:color w:val="000000" w:themeColor="text1" w:themeTint="FF" w:themeShade="FF"/>
          <w:sz w:val="22"/>
          <w:szCs w:val="22"/>
          <w:lang w:val="en-GB"/>
        </w:rPr>
        <w:t>Two short passages</w:t>
      </w:r>
      <w:r w:rsidRPr="0EC77245" w:rsidR="6EC9F13E">
        <w:rPr>
          <w:rFonts w:ascii="Arial" w:hAnsi="Arial" w:eastAsia="Arial" w:cs="Arial"/>
          <w:b w:val="0"/>
          <w:bCs w:val="0"/>
          <w:i w:val="0"/>
          <w:iCs w:val="0"/>
          <w:noProof w:val="0"/>
          <w:color w:val="000000" w:themeColor="text1" w:themeTint="FF" w:themeShade="FF"/>
          <w:sz w:val="22"/>
          <w:szCs w:val="22"/>
          <w:lang w:val="en-GB"/>
        </w:rPr>
        <w:t xml:space="preserve"> appear</w:t>
      </w:r>
      <w:r w:rsidRPr="0EC77245" w:rsidR="29926627">
        <w:rPr>
          <w:rFonts w:ascii="Arial" w:hAnsi="Arial" w:eastAsia="Arial" w:cs="Arial"/>
          <w:b w:val="0"/>
          <w:bCs w:val="0"/>
          <w:i w:val="0"/>
          <w:iCs w:val="0"/>
          <w:noProof w:val="0"/>
          <w:color w:val="000000" w:themeColor="text1" w:themeTint="FF" w:themeShade="FF"/>
          <w:sz w:val="22"/>
          <w:szCs w:val="22"/>
          <w:lang w:val="en-GB"/>
        </w:rPr>
        <w:t xml:space="preserve"> to relate to celestial depictions in the mosaic. The first </w:t>
      </w:r>
      <w:r w:rsidRPr="0EC77245" w:rsidR="2F0679F5">
        <w:rPr>
          <w:rFonts w:ascii="Arial" w:hAnsi="Arial" w:eastAsia="Arial" w:cs="Arial"/>
          <w:b w:val="0"/>
          <w:bCs w:val="0"/>
          <w:i w:val="0"/>
          <w:iCs w:val="0"/>
          <w:noProof w:val="0"/>
          <w:color w:val="000000" w:themeColor="text1" w:themeTint="FF" w:themeShade="FF"/>
          <w:sz w:val="22"/>
          <w:szCs w:val="22"/>
          <w:lang w:val="en-GB"/>
        </w:rPr>
        <w:t>lines</w:t>
      </w:r>
      <w:r w:rsidRPr="0EC77245" w:rsidR="1C2D469B">
        <w:rPr>
          <w:rFonts w:ascii="Arial" w:hAnsi="Arial" w:eastAsia="Arial" w:cs="Arial"/>
          <w:b w:val="0"/>
          <w:bCs w:val="0"/>
          <w:i w:val="0"/>
          <w:iCs w:val="0"/>
          <w:noProof w:val="0"/>
          <w:color w:val="000000" w:themeColor="text1" w:themeTint="FF" w:themeShade="FF"/>
          <w:sz w:val="22"/>
          <w:szCs w:val="22"/>
          <w:lang w:val="en-GB"/>
        </w:rPr>
        <w:t xml:space="preserve"> </w:t>
      </w:r>
      <w:r w:rsidRPr="0EC77245" w:rsidR="29926627">
        <w:rPr>
          <w:rFonts w:ascii="Arial" w:hAnsi="Arial" w:eastAsia="Arial" w:cs="Arial"/>
          <w:b w:val="0"/>
          <w:bCs w:val="0"/>
          <w:i w:val="0"/>
          <w:iCs w:val="0"/>
          <w:noProof w:val="0"/>
          <w:color w:val="000000" w:themeColor="text1" w:themeTint="FF" w:themeShade="FF"/>
          <w:sz w:val="22"/>
          <w:szCs w:val="22"/>
          <w:lang w:val="en-GB"/>
        </w:rPr>
        <w:t xml:space="preserve">discussed </w:t>
      </w:r>
      <w:r w:rsidRPr="0EC77245" w:rsidR="2BA9883A">
        <w:rPr>
          <w:rFonts w:ascii="Arial" w:hAnsi="Arial" w:eastAsia="Arial" w:cs="Arial"/>
          <w:b w:val="0"/>
          <w:bCs w:val="0"/>
          <w:i w:val="0"/>
          <w:iCs w:val="0"/>
          <w:noProof w:val="0"/>
          <w:color w:val="000000" w:themeColor="text1" w:themeTint="FF" w:themeShade="FF"/>
          <w:sz w:val="22"/>
          <w:szCs w:val="22"/>
          <w:lang w:val="en-GB"/>
        </w:rPr>
        <w:t xml:space="preserve">here </w:t>
      </w:r>
      <w:r w:rsidRPr="0EC77245" w:rsidR="72DADC11">
        <w:rPr>
          <w:rFonts w:ascii="Arial" w:hAnsi="Arial" w:eastAsia="Arial" w:cs="Arial"/>
          <w:b w:val="0"/>
          <w:bCs w:val="0"/>
          <w:i w:val="0"/>
          <w:iCs w:val="0"/>
          <w:noProof w:val="0"/>
          <w:color w:val="000000" w:themeColor="text1" w:themeTint="FF" w:themeShade="FF"/>
          <w:sz w:val="22"/>
          <w:szCs w:val="22"/>
          <w:lang w:val="en-GB"/>
        </w:rPr>
        <w:t>are</w:t>
      </w:r>
      <w:r w:rsidRPr="0EC77245" w:rsidR="5E9ABFB2">
        <w:rPr>
          <w:rFonts w:ascii="Arial" w:hAnsi="Arial" w:eastAsia="Arial" w:cs="Arial"/>
          <w:b w:val="0"/>
          <w:bCs w:val="0"/>
          <w:i w:val="0"/>
          <w:iCs w:val="0"/>
          <w:noProof w:val="0"/>
          <w:color w:val="000000" w:themeColor="text1" w:themeTint="FF" w:themeShade="FF"/>
          <w:sz w:val="22"/>
          <w:szCs w:val="22"/>
          <w:lang w:val="en-GB"/>
        </w:rPr>
        <w:t xml:space="preserve"> spoken</w:t>
      </w:r>
      <w:r w:rsidRPr="0EC77245" w:rsidR="72DADC11">
        <w:rPr>
          <w:rFonts w:ascii="Arial" w:hAnsi="Arial" w:eastAsia="Arial" w:cs="Arial"/>
          <w:b w:val="0"/>
          <w:bCs w:val="0"/>
          <w:i w:val="0"/>
          <w:iCs w:val="0"/>
          <w:noProof w:val="0"/>
          <w:color w:val="000000" w:themeColor="text1" w:themeTint="FF" w:themeShade="FF"/>
          <w:sz w:val="22"/>
          <w:szCs w:val="22"/>
          <w:lang w:val="en-GB"/>
        </w:rPr>
        <w:t xml:space="preserve"> </w:t>
      </w:r>
      <w:r w:rsidRPr="0EC77245" w:rsidR="2928EFA2">
        <w:rPr>
          <w:rFonts w:ascii="Arial" w:hAnsi="Arial" w:eastAsia="Arial" w:cs="Arial"/>
          <w:b w:val="0"/>
          <w:bCs w:val="0"/>
          <w:i w:val="0"/>
          <w:iCs w:val="0"/>
          <w:noProof w:val="0"/>
          <w:color w:val="000000" w:themeColor="text1" w:themeTint="FF" w:themeShade="FF"/>
          <w:sz w:val="22"/>
          <w:szCs w:val="22"/>
          <w:lang w:val="en-GB"/>
        </w:rPr>
        <w:t xml:space="preserve">by Gwyn ap Nudd</w:t>
      </w:r>
      <w:r w:rsidRPr="0EC77245" w:rsidR="416E7CEB">
        <w:rPr>
          <w:rFonts w:ascii="Arial" w:hAnsi="Arial" w:eastAsia="Arial" w:cs="Arial"/>
          <w:b w:val="0"/>
          <w:bCs w:val="0"/>
          <w:i w:val="0"/>
          <w:iCs w:val="0"/>
          <w:noProof w:val="0"/>
          <w:color w:val="000000" w:themeColor="text1" w:themeTint="FF" w:themeShade="FF"/>
          <w:sz w:val="22"/>
          <w:szCs w:val="22"/>
          <w:lang w:val="en-GB"/>
        </w:rPr>
        <w:t>:</w:t>
      </w:r>
    </w:p>
    <w:p xmlns:wp14="http://schemas.microsoft.com/office/word/2010/wordml" w:rsidP="2D8FE084" w14:paraId="17047CE2" wp14:textId="4FDD7191">
      <w:pPr/>
      <w:r w:rsidRPr="2D8FE084" w:rsidR="29926627">
        <w:rPr>
          <w:rFonts w:ascii="Calibri" w:hAnsi="Calibri" w:eastAsia="Calibri" w:cs="Calibri"/>
          <w:b w:val="0"/>
          <w:bCs w:val="0"/>
          <w:noProof w:val="0"/>
          <w:sz w:val="22"/>
          <w:szCs w:val="22"/>
          <w:lang w:val="en-GB"/>
        </w:rPr>
        <w:t xml:space="preserve"> </w:t>
      </w:r>
    </w:p>
    <w:p xmlns:wp14="http://schemas.microsoft.com/office/word/2010/wordml" w:rsidP="2D8FE084" w14:paraId="7843563A" wp14:textId="33E825EE">
      <w:pPr>
        <w:jc w:val="center"/>
      </w:pPr>
      <w:r w:rsidRPr="2D8FE084" w:rsidR="29926627">
        <w:rPr>
          <w:rFonts w:ascii="Arial" w:hAnsi="Arial" w:eastAsia="Arial" w:cs="Arial"/>
          <w:b w:val="0"/>
          <w:bCs w:val="0"/>
          <w:i w:val="0"/>
          <w:iCs w:val="0"/>
          <w:noProof w:val="0"/>
          <w:color w:val="000000" w:themeColor="text1" w:themeTint="FF" w:themeShade="FF"/>
          <w:sz w:val="22"/>
          <w:szCs w:val="22"/>
          <w:lang w:val="en-GB"/>
        </w:rPr>
        <w:t>‘I have been where the soldiers of Prydain were slain,</w:t>
      </w:r>
    </w:p>
    <w:p xmlns:wp14="http://schemas.microsoft.com/office/word/2010/wordml" w:rsidP="2D8FE084" w14:paraId="1D34A44D" wp14:textId="2BD421E6">
      <w:pPr>
        <w:jc w:val="center"/>
      </w:pPr>
      <w:r w:rsidRPr="2D8FE084" w:rsidR="29926627">
        <w:rPr>
          <w:rFonts w:ascii="Arial" w:hAnsi="Arial" w:eastAsia="Arial" w:cs="Arial"/>
          <w:b w:val="0"/>
          <w:bCs w:val="0"/>
          <w:i w:val="0"/>
          <w:iCs w:val="0"/>
          <w:noProof w:val="0"/>
          <w:color w:val="000000" w:themeColor="text1" w:themeTint="FF" w:themeShade="FF"/>
          <w:sz w:val="22"/>
          <w:szCs w:val="22"/>
          <w:lang w:val="en-GB"/>
        </w:rPr>
        <w:t>From the East to the North;</w:t>
      </w:r>
    </w:p>
    <w:p xmlns:wp14="http://schemas.microsoft.com/office/word/2010/wordml" w:rsidP="2D8FE084" w14:paraId="3B9D5617" wp14:textId="04621A2F">
      <w:pPr>
        <w:jc w:val="center"/>
      </w:pPr>
      <w:r w:rsidRPr="2D8FE084" w:rsidR="29926627">
        <w:rPr>
          <w:rFonts w:ascii="Arial" w:hAnsi="Arial" w:eastAsia="Arial" w:cs="Arial"/>
          <w:b w:val="0"/>
          <w:bCs w:val="0"/>
          <w:i w:val="0"/>
          <w:iCs w:val="0"/>
          <w:noProof w:val="0"/>
          <w:color w:val="000000" w:themeColor="text1" w:themeTint="FF" w:themeShade="FF"/>
          <w:sz w:val="22"/>
          <w:szCs w:val="22"/>
          <w:lang w:val="en-GB"/>
        </w:rPr>
        <w:t>I am alive, they in their graves!</w:t>
      </w:r>
    </w:p>
    <w:p xmlns:wp14="http://schemas.microsoft.com/office/word/2010/wordml" w:rsidP="2D8FE084" w14:paraId="59E325D8" wp14:textId="51178478">
      <w:pPr>
        <w:jc w:val="center"/>
      </w:pPr>
      <w:r w:rsidRPr="2D8FE084" w:rsidR="29926627">
        <w:rPr>
          <w:rFonts w:ascii="Calibri" w:hAnsi="Calibri" w:eastAsia="Calibri" w:cs="Calibri"/>
          <w:b w:val="0"/>
          <w:bCs w:val="0"/>
          <w:noProof w:val="0"/>
          <w:sz w:val="22"/>
          <w:szCs w:val="22"/>
          <w:lang w:val="en-GB"/>
        </w:rPr>
        <w:t xml:space="preserve"> </w:t>
      </w:r>
    </w:p>
    <w:p xmlns:wp14="http://schemas.microsoft.com/office/word/2010/wordml" w:rsidP="2D8FE084" w14:paraId="3A76C1F0" wp14:textId="32D47C20">
      <w:pPr>
        <w:jc w:val="center"/>
      </w:pPr>
      <w:r w:rsidRPr="2D8FE084" w:rsidR="29926627">
        <w:rPr>
          <w:rFonts w:ascii="Arial" w:hAnsi="Arial" w:eastAsia="Arial" w:cs="Arial"/>
          <w:b w:val="0"/>
          <w:bCs w:val="0"/>
          <w:i w:val="0"/>
          <w:iCs w:val="0"/>
          <w:noProof w:val="0"/>
          <w:color w:val="000000" w:themeColor="text1" w:themeTint="FF" w:themeShade="FF"/>
          <w:sz w:val="22"/>
          <w:szCs w:val="22"/>
          <w:lang w:val="en-GB"/>
        </w:rPr>
        <w:t>I have been where the soldiers of Prydain were slain,</w:t>
      </w:r>
    </w:p>
    <w:p xmlns:wp14="http://schemas.microsoft.com/office/word/2010/wordml" w:rsidP="2D8FE084" w14:paraId="684610AF" wp14:textId="76F99CBB">
      <w:pPr>
        <w:jc w:val="center"/>
      </w:pPr>
      <w:r w:rsidRPr="2D8FE084" w:rsidR="29926627">
        <w:rPr>
          <w:rFonts w:ascii="Arial" w:hAnsi="Arial" w:eastAsia="Arial" w:cs="Arial"/>
          <w:b w:val="0"/>
          <w:bCs w:val="0"/>
          <w:i w:val="0"/>
          <w:iCs w:val="0"/>
          <w:noProof w:val="0"/>
          <w:color w:val="000000" w:themeColor="text1" w:themeTint="FF" w:themeShade="FF"/>
          <w:sz w:val="22"/>
          <w:szCs w:val="22"/>
          <w:lang w:val="en-GB"/>
        </w:rPr>
        <w:t>From the East to the South</w:t>
      </w:r>
    </w:p>
    <w:p xmlns:wp14="http://schemas.microsoft.com/office/word/2010/wordml" w:rsidP="2D8FE084" w14:paraId="36A8D606" wp14:textId="49301417">
      <w:pPr>
        <w:jc w:val="center"/>
        <w:rPr>
          <w:rFonts w:ascii="Arial" w:hAnsi="Arial" w:eastAsia="Arial" w:cs="Arial"/>
          <w:b w:val="0"/>
          <w:bCs w:val="0"/>
          <w:i w:val="0"/>
          <w:iCs w:val="0"/>
          <w:noProof w:val="0"/>
          <w:color w:val="000000" w:themeColor="text1" w:themeTint="FF" w:themeShade="FF"/>
          <w:sz w:val="22"/>
          <w:szCs w:val="22"/>
          <w:lang w:val="en-GB"/>
        </w:rPr>
      </w:pPr>
      <w:r w:rsidRPr="0EC77245" w:rsidR="29926627">
        <w:rPr>
          <w:rFonts w:ascii="Arial" w:hAnsi="Arial" w:eastAsia="Arial" w:cs="Arial"/>
          <w:b w:val="0"/>
          <w:bCs w:val="0"/>
          <w:i w:val="0"/>
          <w:iCs w:val="0"/>
          <w:noProof w:val="0"/>
          <w:color w:val="000000" w:themeColor="text1" w:themeTint="FF" w:themeShade="FF"/>
          <w:sz w:val="22"/>
          <w:szCs w:val="22"/>
          <w:lang w:val="en-GB"/>
        </w:rPr>
        <w:t>I am alive, they in death!’</w:t>
      </w:r>
      <w:r w:rsidRPr="0EC77245">
        <w:rPr>
          <w:rStyle w:val="FootnoteReference"/>
          <w:rFonts w:ascii="Arial" w:hAnsi="Arial" w:eastAsia="Arial" w:cs="Arial"/>
          <w:b w:val="0"/>
          <w:bCs w:val="0"/>
          <w:i w:val="0"/>
          <w:iCs w:val="0"/>
          <w:noProof w:val="0"/>
          <w:color w:val="000000" w:themeColor="text1" w:themeTint="FF" w:themeShade="FF"/>
          <w:sz w:val="22"/>
          <w:szCs w:val="22"/>
          <w:lang w:val="en-GB"/>
        </w:rPr>
        <w:footnoteReference w:id="31894"/>
      </w:r>
    </w:p>
    <w:p xmlns:wp14="http://schemas.microsoft.com/office/word/2010/wordml" w:rsidP="2D8FE084" w14:paraId="6C97CFAB" wp14:textId="04836F70">
      <w:pPr>
        <w:jc w:val="center"/>
      </w:pPr>
      <w:r w:rsidRPr="2D8FE084" w:rsidR="29926627">
        <w:rPr>
          <w:rFonts w:ascii="Calibri" w:hAnsi="Calibri" w:eastAsia="Calibri" w:cs="Calibri"/>
          <w:b w:val="0"/>
          <w:bCs w:val="0"/>
          <w:noProof w:val="0"/>
          <w:sz w:val="22"/>
          <w:szCs w:val="22"/>
          <w:lang w:val="en-GB"/>
        </w:rPr>
        <w:t xml:space="preserve"> </w:t>
      </w:r>
    </w:p>
    <w:p xmlns:wp14="http://schemas.microsoft.com/office/word/2010/wordml" w:rsidP="0EC77245" w14:paraId="4325FC03" wp14:textId="5892CE01">
      <w:pPr>
        <w:rPr>
          <w:rFonts w:ascii="Arial" w:hAnsi="Arial" w:eastAsia="Arial" w:cs="Arial"/>
          <w:b w:val="0"/>
          <w:bCs w:val="0"/>
          <w:i w:val="0"/>
          <w:iCs w:val="0"/>
          <w:noProof w:val="0"/>
          <w:color w:val="000000" w:themeColor="text1" w:themeTint="FF" w:themeShade="FF"/>
          <w:sz w:val="22"/>
          <w:szCs w:val="22"/>
          <w:lang w:val="en-GB"/>
        </w:rPr>
      </w:pPr>
      <w:r w:rsidRPr="0EC77245" w:rsidR="29926627">
        <w:rPr>
          <w:rFonts w:ascii="Arial" w:hAnsi="Arial" w:eastAsia="Arial" w:cs="Arial"/>
          <w:b w:val="0"/>
          <w:bCs w:val="0"/>
          <w:i w:val="0"/>
          <w:iCs w:val="0"/>
          <w:noProof w:val="0"/>
          <w:color w:val="000000" w:themeColor="text1" w:themeTint="FF" w:themeShade="FF"/>
          <w:sz w:val="22"/>
          <w:szCs w:val="22"/>
          <w:lang w:val="en-GB"/>
        </w:rPr>
        <w:t xml:space="preserve">Skene, however, made a translation error in assuming that the modern welsh words for the cardinal points East, North and South (Dwyrain, Gogledd and Deheu/De) had the same meaning in the </w:t>
      </w:r>
      <w:r w:rsidRPr="0EC77245" w:rsidR="4C42D912">
        <w:rPr>
          <w:rFonts w:ascii="Arial" w:hAnsi="Arial" w:eastAsia="Arial" w:cs="Arial"/>
          <w:b w:val="0"/>
          <w:bCs w:val="0"/>
          <w:i w:val="0"/>
          <w:iCs w:val="0"/>
          <w:noProof w:val="0"/>
          <w:color w:val="000000" w:themeColor="text1" w:themeTint="FF" w:themeShade="FF"/>
          <w:sz w:val="22"/>
          <w:szCs w:val="22"/>
          <w:lang w:val="en-GB"/>
        </w:rPr>
        <w:t>medieval era</w:t>
      </w:r>
      <w:r w:rsidRPr="0EC77245" w:rsidR="29926627">
        <w:rPr>
          <w:rFonts w:ascii="Arial" w:hAnsi="Arial" w:eastAsia="Arial" w:cs="Arial"/>
          <w:b w:val="0"/>
          <w:bCs w:val="0"/>
          <w:i w:val="0"/>
          <w:iCs w:val="0"/>
          <w:noProof w:val="0"/>
          <w:color w:val="000000" w:themeColor="text1" w:themeTint="FF" w:themeShade="FF"/>
          <w:sz w:val="22"/>
          <w:szCs w:val="22"/>
          <w:lang w:val="en-GB"/>
        </w:rPr>
        <w:t xml:space="preserve">. In fact, </w:t>
      </w:r>
      <w:r w:rsidRPr="0EC77245" w:rsidR="610FADA2">
        <w:rPr>
          <w:rFonts w:ascii="Arial" w:hAnsi="Arial" w:eastAsia="Arial" w:cs="Arial"/>
          <w:b w:val="0"/>
          <w:bCs w:val="0"/>
          <w:i w:val="0"/>
          <w:iCs w:val="0"/>
          <w:noProof w:val="0"/>
          <w:color w:val="000000" w:themeColor="text1" w:themeTint="FF" w:themeShade="FF"/>
          <w:sz w:val="22"/>
          <w:szCs w:val="22"/>
          <w:lang w:val="en-GB"/>
        </w:rPr>
        <w:t>John Jones</w:t>
      </w:r>
      <w:r w:rsidRPr="0EC77245" w:rsidR="29926627">
        <w:rPr>
          <w:rFonts w:ascii="Arial" w:hAnsi="Arial" w:eastAsia="Arial" w:cs="Arial"/>
          <w:b w:val="0"/>
          <w:bCs w:val="0"/>
          <w:i w:val="0"/>
          <w:iCs w:val="0"/>
          <w:noProof w:val="0"/>
          <w:color w:val="000000" w:themeColor="text1" w:themeTint="FF" w:themeShade="FF"/>
          <w:sz w:val="22"/>
          <w:szCs w:val="22"/>
          <w:lang w:val="en-GB"/>
        </w:rPr>
        <w:t xml:space="preserve"> recorded</w:t>
      </w:r>
      <w:r w:rsidRPr="0EC77245" w:rsidR="49BEB5A6">
        <w:rPr>
          <w:rFonts w:ascii="Arial" w:hAnsi="Arial" w:eastAsia="Arial" w:cs="Arial"/>
          <w:b w:val="0"/>
          <w:bCs w:val="0"/>
          <w:i w:val="0"/>
          <w:iCs w:val="0"/>
          <w:noProof w:val="0"/>
          <w:color w:val="000000" w:themeColor="text1" w:themeTint="FF" w:themeShade="FF"/>
          <w:sz w:val="22"/>
          <w:szCs w:val="22"/>
          <w:lang w:val="en-GB"/>
        </w:rPr>
        <w:t xml:space="preserve"> </w:t>
      </w:r>
      <w:r w:rsidRPr="0EC77245" w:rsidR="25600E45">
        <w:rPr>
          <w:rFonts w:ascii="Arial" w:hAnsi="Arial" w:eastAsia="Arial" w:cs="Arial"/>
          <w:b w:val="0"/>
          <w:bCs w:val="0"/>
          <w:i w:val="0"/>
          <w:iCs w:val="0"/>
          <w:noProof w:val="0"/>
          <w:color w:val="000000" w:themeColor="text1" w:themeTint="FF" w:themeShade="FF"/>
          <w:sz w:val="22"/>
          <w:szCs w:val="22"/>
          <w:lang w:val="en-GB"/>
        </w:rPr>
        <w:t xml:space="preserve">in 1824 </w:t>
      </w:r>
      <w:r w:rsidRPr="0EC77245" w:rsidR="49BEB5A6">
        <w:rPr>
          <w:rFonts w:ascii="Arial" w:hAnsi="Arial" w:eastAsia="Arial" w:cs="Arial"/>
          <w:b w:val="0"/>
          <w:bCs w:val="0"/>
          <w:i w:val="0"/>
          <w:iCs w:val="0"/>
          <w:noProof w:val="0"/>
          <w:color w:val="000000" w:themeColor="text1" w:themeTint="FF" w:themeShade="FF"/>
          <w:sz w:val="22"/>
          <w:szCs w:val="22"/>
          <w:lang w:val="en-GB"/>
        </w:rPr>
        <w:t>a</w:t>
      </w:r>
      <w:r w:rsidRPr="0EC77245" w:rsidR="29926627">
        <w:rPr>
          <w:rFonts w:ascii="Arial" w:hAnsi="Arial" w:eastAsia="Arial" w:cs="Arial"/>
          <w:b w:val="0"/>
          <w:bCs w:val="0"/>
          <w:i w:val="0"/>
          <w:iCs w:val="0"/>
          <w:noProof w:val="0"/>
          <w:color w:val="000000" w:themeColor="text1" w:themeTint="FF" w:themeShade="FF"/>
          <w:sz w:val="22"/>
          <w:szCs w:val="22"/>
          <w:lang w:val="en-GB"/>
        </w:rPr>
        <w:t xml:space="preserve">n older means of spatial orientation pre-dating the magnetic compass, writing that Gogledd once referred to the </w:t>
      </w:r>
      <w:r w:rsidRPr="0EC77245" w:rsidR="29926627">
        <w:rPr>
          <w:rFonts w:ascii="Arial" w:hAnsi="Arial" w:eastAsia="Arial" w:cs="Arial"/>
          <w:b w:val="0"/>
          <w:bCs w:val="0"/>
          <w:i w:val="0"/>
          <w:iCs w:val="0"/>
          <w:noProof w:val="0"/>
          <w:color w:val="000000" w:themeColor="text1" w:themeTint="FF" w:themeShade="FF"/>
          <w:sz w:val="22"/>
          <w:szCs w:val="22"/>
          <w:lang w:val="en-GB"/>
        </w:rPr>
        <w:t xml:space="preserve">left hand side when ‘facing the rising sun’ just as </w:t>
      </w:r>
      <w:proofErr w:type="spellStart"/>
      <w:r w:rsidRPr="0EC77245" w:rsidR="29926627">
        <w:rPr>
          <w:rFonts w:ascii="Arial" w:hAnsi="Arial" w:eastAsia="Arial" w:cs="Arial"/>
          <w:b w:val="0"/>
          <w:bCs w:val="0"/>
          <w:i w:val="0"/>
          <w:iCs w:val="0"/>
          <w:noProof w:val="0"/>
          <w:color w:val="000000" w:themeColor="text1" w:themeTint="FF" w:themeShade="FF"/>
          <w:sz w:val="22"/>
          <w:szCs w:val="22"/>
          <w:lang w:val="en-GB"/>
        </w:rPr>
        <w:t>Deheu</w:t>
      </w:r>
      <w:proofErr w:type="spellEnd"/>
      <w:r w:rsidRPr="0EC77245" w:rsidR="29926627">
        <w:rPr>
          <w:rFonts w:ascii="Arial" w:hAnsi="Arial" w:eastAsia="Arial" w:cs="Arial"/>
          <w:b w:val="0"/>
          <w:bCs w:val="0"/>
          <w:i w:val="0"/>
          <w:iCs w:val="0"/>
          <w:noProof w:val="0"/>
          <w:color w:val="000000" w:themeColor="text1" w:themeTint="FF" w:themeShade="FF"/>
          <w:sz w:val="22"/>
          <w:szCs w:val="22"/>
          <w:lang w:val="en-GB"/>
        </w:rPr>
        <w:t xml:space="preserve"> referred to the right hand side in the same scenario.</w:t>
      </w:r>
      <w:r w:rsidRPr="0EC77245">
        <w:rPr>
          <w:rStyle w:val="FootnoteReference"/>
          <w:rFonts w:ascii="Arial" w:hAnsi="Arial" w:eastAsia="Arial" w:cs="Arial"/>
          <w:b w:val="0"/>
          <w:bCs w:val="0"/>
          <w:i w:val="0"/>
          <w:iCs w:val="0"/>
          <w:noProof w:val="0"/>
          <w:color w:val="000000" w:themeColor="text1" w:themeTint="FF" w:themeShade="FF"/>
          <w:sz w:val="22"/>
          <w:szCs w:val="22"/>
          <w:lang w:val="en-GB"/>
        </w:rPr>
        <w:footnoteReference w:id="10156"/>
      </w:r>
      <w:r w:rsidRPr="0EC77245" w:rsidR="29926627">
        <w:rPr>
          <w:rFonts w:ascii="Arial" w:hAnsi="Arial" w:eastAsia="Arial" w:cs="Arial"/>
          <w:b w:val="0"/>
          <w:bCs w:val="0"/>
          <w:i w:val="0"/>
          <w:iCs w:val="0"/>
          <w:noProof w:val="0"/>
          <w:color w:val="000000" w:themeColor="text1" w:themeTint="FF" w:themeShade="FF"/>
          <w:sz w:val="22"/>
          <w:szCs w:val="22"/>
          <w:lang w:val="en-GB"/>
        </w:rPr>
        <w:t xml:space="preserve"> This would alter the translation to</w:t>
      </w:r>
      <w:r w:rsidRPr="0EC77245" w:rsidR="29926627">
        <w:rPr>
          <w:rFonts w:ascii="Arial" w:hAnsi="Arial" w:eastAsia="Arial" w:cs="Arial"/>
          <w:b w:val="0"/>
          <w:bCs w:val="0"/>
          <w:i w:val="0"/>
          <w:iCs w:val="0"/>
          <w:noProof w:val="0"/>
          <w:color w:val="000000" w:themeColor="text1" w:themeTint="FF" w:themeShade="FF"/>
          <w:sz w:val="22"/>
          <w:szCs w:val="22"/>
          <w:lang w:val="en-GB"/>
        </w:rPr>
        <w:t xml:space="preserve"> ‘from sunrise to the left’ and then ‘from sunrise to the right’</w:t>
      </w:r>
      <w:r w:rsidRPr="0EC77245" w:rsidR="493B132A">
        <w:rPr>
          <w:rFonts w:ascii="Arial" w:hAnsi="Arial" w:eastAsia="Arial" w:cs="Arial"/>
          <w:b w:val="0"/>
          <w:bCs w:val="0"/>
          <w:i w:val="0"/>
          <w:iCs w:val="0"/>
          <w:noProof w:val="0"/>
          <w:color w:val="000000" w:themeColor="text1" w:themeTint="FF" w:themeShade="FF"/>
          <w:sz w:val="22"/>
          <w:szCs w:val="22"/>
          <w:lang w:val="en-GB"/>
        </w:rPr>
        <w:t>,</w:t>
      </w:r>
      <w:r w:rsidRPr="0EC77245" w:rsidR="29926627">
        <w:rPr>
          <w:rFonts w:ascii="Arial" w:hAnsi="Arial" w:eastAsia="Arial" w:cs="Arial"/>
          <w:b w:val="0"/>
          <w:bCs w:val="0"/>
          <w:i w:val="0"/>
          <w:iCs w:val="0"/>
          <w:noProof w:val="0"/>
          <w:color w:val="000000" w:themeColor="text1" w:themeTint="FF" w:themeShade="FF"/>
          <w:sz w:val="22"/>
          <w:szCs w:val="22"/>
          <w:lang w:val="en-GB"/>
        </w:rPr>
        <w:t xml:space="preserve"> which </w:t>
      </w:r>
      <w:r w:rsidRPr="0EC77245" w:rsidR="7D4D4074">
        <w:rPr>
          <w:rFonts w:ascii="Arial" w:hAnsi="Arial" w:eastAsia="Arial" w:cs="Arial"/>
          <w:b w:val="0"/>
          <w:bCs w:val="0"/>
          <w:i w:val="0"/>
          <w:iCs w:val="0"/>
          <w:noProof w:val="0"/>
          <w:color w:val="000000" w:themeColor="text1" w:themeTint="FF" w:themeShade="FF"/>
          <w:sz w:val="22"/>
          <w:szCs w:val="22"/>
          <w:lang w:val="en-GB"/>
        </w:rPr>
        <w:t xml:space="preserve">accurately </w:t>
      </w:r>
      <w:r w:rsidRPr="0EC77245" w:rsidR="3B1D88A9">
        <w:rPr>
          <w:rFonts w:ascii="Arial" w:hAnsi="Arial" w:eastAsia="Arial" w:cs="Arial"/>
          <w:b w:val="0"/>
          <w:bCs w:val="0"/>
          <w:i w:val="0"/>
          <w:iCs w:val="0"/>
          <w:noProof w:val="0"/>
          <w:color w:val="000000" w:themeColor="text1" w:themeTint="FF" w:themeShade="FF"/>
          <w:sz w:val="22"/>
          <w:szCs w:val="22"/>
          <w:lang w:val="en-GB"/>
        </w:rPr>
        <w:t>describes</w:t>
      </w:r>
      <w:r w:rsidRPr="0EC77245" w:rsidR="29926627">
        <w:rPr>
          <w:rFonts w:ascii="Arial" w:hAnsi="Arial" w:eastAsia="Arial" w:cs="Arial"/>
          <w:b w:val="0"/>
          <w:bCs w:val="0"/>
          <w:i w:val="0"/>
          <w:iCs w:val="0"/>
          <w:noProof w:val="0"/>
          <w:color w:val="000000" w:themeColor="text1" w:themeTint="FF" w:themeShade="FF"/>
          <w:sz w:val="22"/>
          <w:szCs w:val="22"/>
          <w:lang w:val="en-GB"/>
        </w:rPr>
        <w:t xml:space="preserve"> the locations of the rising and setting sun at the summer solstice and winter solstice respectively. This is a clear indication that, despite being separated in time by </w:t>
      </w:r>
      <w:r w:rsidRPr="0EC77245" w:rsidR="1E79FA5A">
        <w:rPr>
          <w:rFonts w:ascii="Arial" w:hAnsi="Arial" w:eastAsia="Arial" w:cs="Arial"/>
          <w:b w:val="0"/>
          <w:bCs w:val="0"/>
          <w:i w:val="0"/>
          <w:iCs w:val="0"/>
          <w:noProof w:val="0"/>
          <w:color w:val="000000" w:themeColor="text1" w:themeTint="FF" w:themeShade="FF"/>
          <w:sz w:val="22"/>
          <w:szCs w:val="22"/>
          <w:lang w:val="en-GB"/>
        </w:rPr>
        <w:t>many centuries</w:t>
      </w:r>
      <w:r w:rsidRPr="0EC77245" w:rsidR="29926627">
        <w:rPr>
          <w:rFonts w:ascii="Arial" w:hAnsi="Arial" w:eastAsia="Arial" w:cs="Arial"/>
          <w:b w:val="0"/>
          <w:bCs w:val="0"/>
          <w:i w:val="0"/>
          <w:iCs w:val="0"/>
          <w:noProof w:val="0"/>
          <w:color w:val="000000" w:themeColor="text1" w:themeTint="FF" w:themeShade="FF"/>
          <w:sz w:val="22"/>
          <w:szCs w:val="22"/>
          <w:lang w:val="en-GB"/>
        </w:rPr>
        <w:t xml:space="preserve">, the Romano British </w:t>
      </w:r>
      <w:proofErr w:type="spellStart"/>
      <w:r w:rsidRPr="0EC77245" w:rsidR="29926627">
        <w:rPr>
          <w:rFonts w:ascii="Arial" w:hAnsi="Arial" w:eastAsia="Arial" w:cs="Arial"/>
          <w:b w:val="0"/>
          <w:bCs w:val="0"/>
          <w:i w:val="0"/>
          <w:iCs w:val="0"/>
          <w:noProof w:val="0"/>
          <w:color w:val="000000" w:themeColor="text1" w:themeTint="FF" w:themeShade="FF"/>
          <w:sz w:val="22"/>
          <w:szCs w:val="22"/>
          <w:lang w:val="en-GB"/>
        </w:rPr>
        <w:t>Nodens</w:t>
      </w:r>
      <w:proofErr w:type="spellEnd"/>
      <w:r w:rsidRPr="0EC77245" w:rsidR="29926627">
        <w:rPr>
          <w:rFonts w:ascii="Arial" w:hAnsi="Arial" w:eastAsia="Arial" w:cs="Arial"/>
          <w:b w:val="0"/>
          <w:bCs w:val="0"/>
          <w:i w:val="0"/>
          <w:iCs w:val="0"/>
          <w:noProof w:val="0"/>
          <w:color w:val="000000" w:themeColor="text1" w:themeTint="FF" w:themeShade="FF"/>
          <w:sz w:val="22"/>
          <w:szCs w:val="22"/>
          <w:lang w:val="en-GB"/>
        </w:rPr>
        <w:t xml:space="preserve"> and Medieval Nudd were both inextricably linked to the solstices. The stability of this association also lends credibility to the idea that Gwyn ap Nudd</w:t>
      </w:r>
      <w:r w:rsidRPr="0EC77245" w:rsidR="3711217B">
        <w:rPr>
          <w:rFonts w:ascii="Arial" w:hAnsi="Arial" w:eastAsia="Arial" w:cs="Arial"/>
          <w:b w:val="0"/>
          <w:bCs w:val="0"/>
          <w:i w:val="0"/>
          <w:iCs w:val="0"/>
          <w:noProof w:val="0"/>
          <w:color w:val="000000" w:themeColor="text1" w:themeTint="FF" w:themeShade="FF"/>
          <w:sz w:val="22"/>
          <w:szCs w:val="22"/>
          <w:lang w:val="en-GB"/>
        </w:rPr>
        <w:t>’s other associations</w:t>
      </w:r>
      <w:r w:rsidRPr="0EC77245" w:rsidR="07C82966">
        <w:rPr>
          <w:rFonts w:ascii="Arial" w:hAnsi="Arial" w:eastAsia="Arial" w:cs="Arial"/>
          <w:b w:val="0"/>
          <w:bCs w:val="0"/>
          <w:i w:val="0"/>
          <w:iCs w:val="0"/>
          <w:noProof w:val="0"/>
          <w:color w:val="000000" w:themeColor="text1" w:themeTint="FF" w:themeShade="FF"/>
          <w:sz w:val="22"/>
          <w:szCs w:val="22"/>
          <w:lang w:val="en-GB"/>
        </w:rPr>
        <w:t xml:space="preserve"> </w:t>
      </w:r>
      <w:r w:rsidRPr="0EC77245" w:rsidR="0C3F10CE">
        <w:rPr>
          <w:rFonts w:ascii="Arial" w:hAnsi="Arial" w:eastAsia="Arial" w:cs="Arial"/>
          <w:b w:val="0"/>
          <w:bCs w:val="0"/>
          <w:i w:val="0"/>
          <w:iCs w:val="0"/>
          <w:noProof w:val="0"/>
          <w:color w:val="000000" w:themeColor="text1" w:themeTint="FF" w:themeShade="FF"/>
          <w:sz w:val="22"/>
          <w:szCs w:val="22"/>
          <w:lang w:val="en-GB"/>
        </w:rPr>
        <w:t xml:space="preserve">in the p</w:t>
      </w:r>
      <w:r w:rsidRPr="0EC77245" w:rsidR="3A4A3F7F">
        <w:rPr>
          <w:rFonts w:ascii="Arial" w:hAnsi="Arial" w:eastAsia="Arial" w:cs="Arial"/>
          <w:b w:val="0"/>
          <w:bCs w:val="0"/>
          <w:i w:val="0"/>
          <w:iCs w:val="0"/>
          <w:noProof w:val="0"/>
          <w:color w:val="000000" w:themeColor="text1" w:themeTint="FF" w:themeShade="FF"/>
          <w:sz w:val="22"/>
          <w:szCs w:val="22"/>
          <w:lang w:val="en-GB"/>
        </w:rPr>
        <w:t xml:space="preserve">assage</w:t>
      </w:r>
      <w:r w:rsidRPr="0EC77245" w:rsidR="3711217B">
        <w:rPr>
          <w:rFonts w:ascii="Arial" w:hAnsi="Arial" w:eastAsia="Arial" w:cs="Arial"/>
          <w:b w:val="0"/>
          <w:bCs w:val="0"/>
          <w:i w:val="0"/>
          <w:iCs w:val="0"/>
          <w:noProof w:val="0"/>
          <w:color w:val="000000" w:themeColor="text1" w:themeTint="FF" w:themeShade="FF"/>
          <w:sz w:val="22"/>
          <w:szCs w:val="22"/>
          <w:lang w:val="en-GB"/>
        </w:rPr>
        <w:t>; battle and death</w:t>
      </w:r>
      <w:r w:rsidRPr="0EC77245" w:rsidR="0F80FE20">
        <w:rPr>
          <w:rFonts w:ascii="Arial" w:hAnsi="Arial" w:eastAsia="Arial" w:cs="Arial"/>
          <w:b w:val="0"/>
          <w:bCs w:val="0"/>
          <w:i w:val="0"/>
          <w:iCs w:val="0"/>
          <w:noProof w:val="0"/>
          <w:color w:val="000000" w:themeColor="text1" w:themeTint="FF" w:themeShade="FF"/>
          <w:sz w:val="22"/>
          <w:szCs w:val="22"/>
          <w:lang w:val="en-GB"/>
        </w:rPr>
        <w:t>,</w:t>
      </w:r>
      <w:r w:rsidRPr="0EC77245" w:rsidR="29926627">
        <w:rPr>
          <w:rFonts w:ascii="Arial" w:hAnsi="Arial" w:eastAsia="Arial" w:cs="Arial"/>
          <w:b w:val="0"/>
          <w:bCs w:val="0"/>
          <w:i w:val="0"/>
          <w:iCs w:val="0"/>
          <w:noProof w:val="0"/>
          <w:color w:val="000000" w:themeColor="text1" w:themeTint="FF" w:themeShade="FF"/>
          <w:sz w:val="22"/>
          <w:szCs w:val="22"/>
          <w:lang w:val="en-GB"/>
        </w:rPr>
        <w:t xml:space="preserve"> </w:t>
      </w:r>
      <w:r w:rsidRPr="0EC77245" w:rsidR="29926627">
        <w:rPr>
          <w:rFonts w:ascii="Arial" w:hAnsi="Arial" w:eastAsia="Arial" w:cs="Arial"/>
          <w:b w:val="0"/>
          <w:bCs w:val="0"/>
          <w:i w:val="0"/>
          <w:iCs w:val="0"/>
          <w:noProof w:val="0"/>
          <w:color w:val="000000" w:themeColor="text1" w:themeTint="FF" w:themeShade="FF"/>
          <w:sz w:val="22"/>
          <w:szCs w:val="22"/>
          <w:lang w:val="en-GB"/>
        </w:rPr>
        <w:t xml:space="preserve">were also once to be found in </w:t>
      </w:r>
      <w:proofErr w:type="spellStart"/>
      <w:r w:rsidRPr="0EC77245" w:rsidR="29926627">
        <w:rPr>
          <w:rFonts w:ascii="Arial" w:hAnsi="Arial" w:eastAsia="Arial" w:cs="Arial"/>
          <w:b w:val="0"/>
          <w:bCs w:val="0"/>
          <w:i w:val="0"/>
          <w:iCs w:val="0"/>
          <w:noProof w:val="0"/>
          <w:color w:val="000000" w:themeColor="text1" w:themeTint="FF" w:themeShade="FF"/>
          <w:sz w:val="22"/>
          <w:szCs w:val="22"/>
          <w:lang w:val="en-GB"/>
        </w:rPr>
        <w:t>Nodens</w:t>
      </w:r>
      <w:proofErr w:type="spellEnd"/>
      <w:r w:rsidRPr="0EC77245" w:rsidR="667FCD2E">
        <w:rPr>
          <w:rFonts w:ascii="Arial" w:hAnsi="Arial" w:eastAsia="Arial" w:cs="Arial"/>
          <w:b w:val="0"/>
          <w:bCs w:val="0"/>
          <w:i w:val="0"/>
          <w:iCs w:val="0"/>
          <w:noProof w:val="0"/>
          <w:color w:val="000000" w:themeColor="text1" w:themeTint="FF" w:themeShade="FF"/>
          <w:sz w:val="22"/>
          <w:szCs w:val="22"/>
          <w:lang w:val="en-GB"/>
        </w:rPr>
        <w:t>.</w:t>
      </w:r>
      <w:r w:rsidRPr="0EC77245" w:rsidR="68FA2B6B">
        <w:rPr>
          <w:rFonts w:ascii="Arial" w:hAnsi="Arial" w:eastAsia="Arial" w:cs="Arial"/>
          <w:b w:val="0"/>
          <w:bCs w:val="0"/>
          <w:i w:val="0"/>
          <w:iCs w:val="0"/>
          <w:noProof w:val="0"/>
          <w:color w:val="000000" w:themeColor="text1" w:themeTint="FF" w:themeShade="FF"/>
          <w:sz w:val="22"/>
          <w:szCs w:val="22"/>
          <w:lang w:val="en-GB"/>
        </w:rPr>
        <w:t xml:space="preserve"> </w:t>
      </w:r>
      <w:r w:rsidRPr="0EC77245" w:rsidR="29926627">
        <w:rPr>
          <w:rFonts w:ascii="Arial" w:hAnsi="Arial" w:eastAsia="Arial" w:cs="Arial"/>
          <w:b w:val="0"/>
          <w:bCs w:val="0"/>
          <w:i w:val="0"/>
          <w:iCs w:val="0"/>
          <w:noProof w:val="0"/>
          <w:color w:val="000000" w:themeColor="text1" w:themeTint="FF" w:themeShade="FF"/>
          <w:sz w:val="22"/>
          <w:szCs w:val="22"/>
          <w:lang w:val="en-GB"/>
        </w:rPr>
        <w:t>A second passage relates to Gwyn ap Nudd’s dog Dormach:</w:t>
      </w:r>
    </w:p>
    <w:p xmlns:wp14="http://schemas.microsoft.com/office/word/2010/wordml" w:rsidP="2D8FE084" w14:paraId="780A1898" wp14:textId="2352F787">
      <w:pPr>
        <w:jc w:val="center"/>
        <w:rPr>
          <w:rFonts w:ascii="Arial" w:hAnsi="Arial" w:eastAsia="Arial" w:cs="Arial"/>
          <w:b w:val="0"/>
          <w:bCs w:val="0"/>
          <w:i w:val="0"/>
          <w:iCs w:val="0"/>
          <w:noProof w:val="0"/>
          <w:color w:val="000000" w:themeColor="text1" w:themeTint="FF" w:themeShade="FF"/>
          <w:sz w:val="22"/>
          <w:szCs w:val="22"/>
          <w:lang w:val="en-GB"/>
        </w:rPr>
      </w:pPr>
      <w:r w:rsidRPr="2D8FE084" w:rsidR="33CB4627">
        <w:rPr>
          <w:rFonts w:ascii="Arial" w:hAnsi="Arial" w:eastAsia="Arial" w:cs="Arial"/>
          <w:b w:val="0"/>
          <w:bCs w:val="0"/>
          <w:i w:val="0"/>
          <w:iCs w:val="0"/>
          <w:noProof w:val="0"/>
          <w:color w:val="000000" w:themeColor="text1" w:themeTint="FF" w:themeShade="FF"/>
          <w:sz w:val="22"/>
          <w:szCs w:val="22"/>
          <w:lang w:val="en-GB"/>
        </w:rPr>
        <w:t>Handsome my dog and round-bodied,</w:t>
      </w:r>
    </w:p>
    <w:p xmlns:wp14="http://schemas.microsoft.com/office/word/2010/wordml" w:rsidP="2D8FE084" w14:paraId="4382C12B" wp14:textId="72779F36">
      <w:pPr>
        <w:pStyle w:val="Normal"/>
        <w:jc w:val="center"/>
        <w:rPr>
          <w:rFonts w:ascii="Arial" w:hAnsi="Arial" w:eastAsia="Arial" w:cs="Arial"/>
          <w:b w:val="0"/>
          <w:bCs w:val="0"/>
          <w:i w:val="0"/>
          <w:iCs w:val="0"/>
          <w:noProof w:val="0"/>
          <w:color w:val="000000" w:themeColor="text1" w:themeTint="FF" w:themeShade="FF"/>
          <w:sz w:val="22"/>
          <w:szCs w:val="22"/>
          <w:lang w:val="en-GB"/>
        </w:rPr>
      </w:pPr>
      <w:r w:rsidRPr="2D8FE084" w:rsidR="33CB4627">
        <w:rPr>
          <w:rFonts w:ascii="Arial" w:hAnsi="Arial" w:eastAsia="Arial" w:cs="Arial"/>
          <w:b w:val="0"/>
          <w:bCs w:val="0"/>
          <w:i w:val="0"/>
          <w:iCs w:val="0"/>
          <w:noProof w:val="0"/>
          <w:color w:val="000000" w:themeColor="text1" w:themeTint="FF" w:themeShade="FF"/>
          <w:sz w:val="22"/>
          <w:szCs w:val="22"/>
          <w:lang w:val="en-GB"/>
        </w:rPr>
        <w:t>And truly the best of dogs;</w:t>
      </w:r>
    </w:p>
    <w:p xmlns:wp14="http://schemas.microsoft.com/office/word/2010/wordml" w:rsidP="2D8FE084" w14:paraId="63269691" wp14:textId="07B751BE">
      <w:pPr>
        <w:pStyle w:val="Normal"/>
        <w:jc w:val="center"/>
        <w:rPr>
          <w:rFonts w:ascii="Arial" w:hAnsi="Arial" w:eastAsia="Arial" w:cs="Arial"/>
          <w:b w:val="0"/>
          <w:bCs w:val="0"/>
          <w:i w:val="0"/>
          <w:iCs w:val="0"/>
          <w:noProof w:val="0"/>
          <w:color w:val="000000" w:themeColor="text1" w:themeTint="FF" w:themeShade="FF"/>
          <w:sz w:val="22"/>
          <w:szCs w:val="22"/>
          <w:lang w:val="en-GB"/>
        </w:rPr>
      </w:pPr>
      <w:r w:rsidRPr="2D8FE084" w:rsidR="33CB4627">
        <w:rPr>
          <w:rFonts w:ascii="Arial" w:hAnsi="Arial" w:eastAsia="Arial" w:cs="Arial"/>
          <w:b w:val="0"/>
          <w:bCs w:val="0"/>
          <w:i w:val="0"/>
          <w:iCs w:val="0"/>
          <w:noProof w:val="0"/>
          <w:color w:val="000000" w:themeColor="text1" w:themeTint="FF" w:themeShade="FF"/>
          <w:sz w:val="22"/>
          <w:szCs w:val="22"/>
          <w:lang w:val="en-GB"/>
        </w:rPr>
        <w:t>Dormach</w:t>
      </w:r>
      <w:r w:rsidRPr="2D8FE084" w:rsidR="33CB4627">
        <w:rPr>
          <w:rFonts w:ascii="Arial" w:hAnsi="Arial" w:eastAsia="Arial" w:cs="Arial"/>
          <w:b w:val="0"/>
          <w:bCs w:val="0"/>
          <w:i w:val="0"/>
          <w:iCs w:val="0"/>
          <w:noProof w:val="0"/>
          <w:color w:val="000000" w:themeColor="text1" w:themeTint="FF" w:themeShade="FF"/>
          <w:sz w:val="22"/>
          <w:szCs w:val="22"/>
          <w:lang w:val="en-GB"/>
        </w:rPr>
        <w:t xml:space="preserve"> was he, which belonged to Maelgwn.</w:t>
      </w:r>
    </w:p>
    <w:p xmlns:wp14="http://schemas.microsoft.com/office/word/2010/wordml" w:rsidP="2D8FE084" w14:paraId="5D231949" wp14:textId="34773876">
      <w:pPr>
        <w:jc w:val="center"/>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2D8FE084" w14:paraId="0EB4F9CF" wp14:textId="5104054E">
      <w:pPr>
        <w:jc w:val="center"/>
        <w:rPr>
          <w:rFonts w:ascii="Arial" w:hAnsi="Arial" w:eastAsia="Arial" w:cs="Arial"/>
          <w:b w:val="0"/>
          <w:bCs w:val="0"/>
          <w:i w:val="0"/>
          <w:iCs w:val="0"/>
          <w:noProof w:val="0"/>
          <w:color w:val="000000" w:themeColor="text1" w:themeTint="FF" w:themeShade="FF"/>
          <w:sz w:val="22"/>
          <w:szCs w:val="22"/>
          <w:lang w:val="en-GB"/>
        </w:rPr>
      </w:pPr>
      <w:r w:rsidRPr="2D8FE084" w:rsidR="29926627">
        <w:rPr>
          <w:rFonts w:ascii="Arial" w:hAnsi="Arial" w:eastAsia="Arial" w:cs="Arial"/>
          <w:b w:val="0"/>
          <w:bCs w:val="0"/>
          <w:i w:val="0"/>
          <w:iCs w:val="0"/>
          <w:noProof w:val="0"/>
          <w:color w:val="000000" w:themeColor="text1" w:themeTint="FF" w:themeShade="FF"/>
          <w:sz w:val="22"/>
          <w:szCs w:val="22"/>
          <w:lang w:val="en-GB"/>
        </w:rPr>
        <w:t>Dormach with the ruddy nose! What a gazer</w:t>
      </w:r>
    </w:p>
    <w:p xmlns:wp14="http://schemas.microsoft.com/office/word/2010/wordml" w:rsidP="2D8FE084" w14:paraId="1BD31894" wp14:textId="084D0C16">
      <w:pPr>
        <w:jc w:val="center"/>
      </w:pPr>
      <w:r w:rsidRPr="2D8FE084" w:rsidR="29926627">
        <w:rPr>
          <w:rFonts w:ascii="Arial" w:hAnsi="Arial" w:eastAsia="Arial" w:cs="Arial"/>
          <w:b w:val="0"/>
          <w:bCs w:val="0"/>
          <w:i w:val="0"/>
          <w:iCs w:val="0"/>
          <w:noProof w:val="0"/>
          <w:color w:val="000000" w:themeColor="text1" w:themeTint="FF" w:themeShade="FF"/>
          <w:sz w:val="22"/>
          <w:szCs w:val="22"/>
          <w:lang w:val="en-GB"/>
        </w:rPr>
        <w:t>Thou art upon me! Because I notice</w:t>
      </w:r>
    </w:p>
    <w:p xmlns:wp14="http://schemas.microsoft.com/office/word/2010/wordml" w:rsidP="2D8FE084" w14:paraId="401A3554" wp14:textId="23AA0E88">
      <w:pPr>
        <w:jc w:val="center"/>
        <w:rPr>
          <w:rFonts w:ascii="Arial" w:hAnsi="Arial" w:eastAsia="Arial" w:cs="Arial"/>
          <w:b w:val="0"/>
          <w:bCs w:val="0"/>
          <w:i w:val="0"/>
          <w:iCs w:val="0"/>
          <w:noProof w:val="0"/>
          <w:color w:val="000000" w:themeColor="text1" w:themeTint="FF" w:themeShade="FF"/>
          <w:sz w:val="22"/>
          <w:szCs w:val="22"/>
          <w:lang w:val="en-GB"/>
        </w:rPr>
      </w:pPr>
      <w:r w:rsidRPr="0EC77245" w:rsidR="29926627">
        <w:rPr>
          <w:rFonts w:ascii="Arial" w:hAnsi="Arial" w:eastAsia="Arial" w:cs="Arial"/>
          <w:b w:val="0"/>
          <w:bCs w:val="0"/>
          <w:i w:val="0"/>
          <w:iCs w:val="0"/>
          <w:noProof w:val="0"/>
          <w:color w:val="000000" w:themeColor="text1" w:themeTint="FF" w:themeShade="FF"/>
          <w:sz w:val="22"/>
          <w:szCs w:val="22"/>
          <w:lang w:val="en-GB"/>
        </w:rPr>
        <w:t xml:space="preserve">Thy wanderings on </w:t>
      </w:r>
      <w:r w:rsidRPr="0EC77245" w:rsidR="29926627">
        <w:rPr>
          <w:rFonts w:ascii="Arial" w:hAnsi="Arial" w:eastAsia="Arial" w:cs="Arial"/>
          <w:b w:val="0"/>
          <w:bCs w:val="0"/>
          <w:i w:val="0"/>
          <w:iCs w:val="0"/>
          <w:noProof w:val="0"/>
          <w:color w:val="000000" w:themeColor="text1" w:themeTint="FF" w:themeShade="FF"/>
          <w:sz w:val="22"/>
          <w:szCs w:val="22"/>
          <w:lang w:val="en-GB"/>
        </w:rPr>
        <w:t>Gwibir</w:t>
      </w:r>
      <w:r w:rsidRPr="0EC77245" w:rsidR="29926627">
        <w:rPr>
          <w:rFonts w:ascii="Arial" w:hAnsi="Arial" w:eastAsia="Arial" w:cs="Arial"/>
          <w:b w:val="0"/>
          <w:bCs w:val="0"/>
          <w:i w:val="0"/>
          <w:iCs w:val="0"/>
          <w:noProof w:val="0"/>
          <w:color w:val="000000" w:themeColor="text1" w:themeTint="FF" w:themeShade="FF"/>
          <w:sz w:val="22"/>
          <w:szCs w:val="22"/>
          <w:lang w:val="en-GB"/>
        </w:rPr>
        <w:t xml:space="preserve"> </w:t>
      </w:r>
      <w:r w:rsidRPr="0EC77245" w:rsidR="29926627">
        <w:rPr>
          <w:rFonts w:ascii="Arial" w:hAnsi="Arial" w:eastAsia="Arial" w:cs="Arial"/>
          <w:b w:val="0"/>
          <w:bCs w:val="0"/>
          <w:i w:val="0"/>
          <w:iCs w:val="0"/>
          <w:noProof w:val="0"/>
          <w:color w:val="000000" w:themeColor="text1" w:themeTint="FF" w:themeShade="FF"/>
          <w:sz w:val="22"/>
          <w:szCs w:val="22"/>
          <w:lang w:val="en-GB"/>
        </w:rPr>
        <w:t>Vynyd</w:t>
      </w:r>
      <w:r w:rsidRPr="0EC77245" w:rsidR="0E3B499F">
        <w:rPr>
          <w:rFonts w:ascii="Arial" w:hAnsi="Arial" w:eastAsia="Arial" w:cs="Arial"/>
          <w:b w:val="0"/>
          <w:bCs w:val="0"/>
          <w:i w:val="0"/>
          <w:iCs w:val="0"/>
          <w:noProof w:val="0"/>
          <w:color w:val="000000" w:themeColor="text1" w:themeTint="FF" w:themeShade="FF"/>
          <w:sz w:val="22"/>
          <w:szCs w:val="22"/>
          <w:lang w:val="en-GB"/>
        </w:rPr>
        <w:t>.</w:t>
      </w:r>
      <w:r w:rsidRPr="0EC77245">
        <w:rPr>
          <w:rStyle w:val="FootnoteReference"/>
          <w:rFonts w:ascii="Arial" w:hAnsi="Arial" w:eastAsia="Arial" w:cs="Arial"/>
          <w:b w:val="0"/>
          <w:bCs w:val="0"/>
          <w:i w:val="0"/>
          <w:iCs w:val="0"/>
          <w:noProof w:val="0"/>
          <w:color w:val="000000" w:themeColor="text1" w:themeTint="FF" w:themeShade="FF"/>
          <w:sz w:val="22"/>
          <w:szCs w:val="22"/>
          <w:lang w:val="en-GB"/>
        </w:rPr>
        <w:footnoteReference w:id="31311"/>
      </w:r>
    </w:p>
    <w:p xmlns:wp14="http://schemas.microsoft.com/office/word/2010/wordml" w:rsidP="2D8FE084" w14:paraId="62F79EF9" wp14:textId="536052EA">
      <w:pPr>
        <w:pStyle w:val="Normal"/>
        <w:jc w:val="center"/>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2D8FE084" w14:paraId="33493009" wp14:textId="1CFF817D">
      <w:pPr>
        <w:pStyle w:val="Normal"/>
        <w:rPr>
          <w:rFonts w:ascii="Arial" w:hAnsi="Arial" w:eastAsia="Arial" w:cs="Arial"/>
        </w:rPr>
      </w:pPr>
      <w:r w:rsidRPr="2D8FE084" w:rsidR="3C4A9FBE">
        <w:rPr>
          <w:rFonts w:ascii="Arial" w:hAnsi="Arial" w:eastAsia="Arial" w:cs="Arial"/>
        </w:rPr>
        <w:t xml:space="preserve">This passage informs us </w:t>
      </w:r>
      <w:r w:rsidRPr="2D8FE084" w:rsidR="2B98BB91">
        <w:rPr>
          <w:rFonts w:ascii="Arial" w:hAnsi="Arial" w:eastAsia="Arial" w:cs="Arial"/>
        </w:rPr>
        <w:t xml:space="preserve">not only </w:t>
      </w:r>
      <w:r w:rsidRPr="2D8FE084" w:rsidR="3C4A9FBE">
        <w:rPr>
          <w:rFonts w:ascii="Arial" w:hAnsi="Arial" w:eastAsia="Arial" w:cs="Arial"/>
        </w:rPr>
        <w:t xml:space="preserve">that Dormach had a distinctive red nose </w:t>
      </w:r>
      <w:r w:rsidRPr="2D8FE084" w:rsidR="1441E224">
        <w:rPr>
          <w:rFonts w:ascii="Arial" w:hAnsi="Arial" w:eastAsia="Arial" w:cs="Arial"/>
        </w:rPr>
        <w:t>but that he</w:t>
      </w:r>
      <w:r w:rsidRPr="2D8FE084" w:rsidR="3C4A9FBE">
        <w:rPr>
          <w:rFonts w:ascii="Arial" w:hAnsi="Arial" w:eastAsia="Arial" w:cs="Arial"/>
        </w:rPr>
        <w:t xml:space="preserve"> </w:t>
      </w:r>
      <w:r w:rsidRPr="2D8FE084" w:rsidR="17211A4D">
        <w:rPr>
          <w:rFonts w:ascii="Arial" w:hAnsi="Arial" w:eastAsia="Arial" w:cs="Arial"/>
        </w:rPr>
        <w:t xml:space="preserve">travelled </w:t>
      </w:r>
      <w:r w:rsidRPr="2D8FE084" w:rsidR="06B429EB">
        <w:rPr>
          <w:rFonts w:ascii="Arial" w:hAnsi="Arial" w:eastAsia="Arial" w:cs="Arial"/>
        </w:rPr>
        <w:t>o</w:t>
      </w:r>
      <w:r w:rsidRPr="2D8FE084" w:rsidR="17211A4D">
        <w:rPr>
          <w:rFonts w:ascii="Arial" w:hAnsi="Arial" w:eastAsia="Arial" w:cs="Arial"/>
        </w:rPr>
        <w:t>n the ‘</w:t>
      </w:r>
      <w:r w:rsidRPr="2D8FE084" w:rsidR="17211A4D">
        <w:rPr>
          <w:rFonts w:ascii="Arial" w:hAnsi="Arial" w:eastAsia="Arial" w:cs="Arial"/>
        </w:rPr>
        <w:t>Gwibir</w:t>
      </w:r>
      <w:r w:rsidRPr="2D8FE084" w:rsidR="17211A4D">
        <w:rPr>
          <w:rFonts w:ascii="Arial" w:hAnsi="Arial" w:eastAsia="Arial" w:cs="Arial"/>
        </w:rPr>
        <w:t xml:space="preserve"> </w:t>
      </w:r>
      <w:r w:rsidRPr="2D8FE084" w:rsidR="17211A4D">
        <w:rPr>
          <w:rFonts w:ascii="Arial" w:hAnsi="Arial" w:eastAsia="Arial" w:cs="Arial"/>
        </w:rPr>
        <w:t>Vynyd</w:t>
      </w:r>
      <w:r w:rsidRPr="2D8FE084" w:rsidR="17211A4D">
        <w:rPr>
          <w:rFonts w:ascii="Arial" w:hAnsi="Arial" w:eastAsia="Arial" w:cs="Arial"/>
        </w:rPr>
        <w:t xml:space="preserve">’, a term </w:t>
      </w:r>
      <w:r w:rsidRPr="2D8FE084" w:rsidR="66AB956C">
        <w:rPr>
          <w:rFonts w:ascii="Arial" w:hAnsi="Arial" w:eastAsia="Arial" w:cs="Arial"/>
        </w:rPr>
        <w:t xml:space="preserve">that </w:t>
      </w:r>
      <w:r w:rsidRPr="2D8FE084" w:rsidR="17211A4D">
        <w:rPr>
          <w:rFonts w:ascii="Arial" w:hAnsi="Arial" w:eastAsia="Arial" w:cs="Arial"/>
        </w:rPr>
        <w:t xml:space="preserve">Rhys </w:t>
      </w:r>
      <w:r w:rsidRPr="2D8FE084" w:rsidR="15374EE2">
        <w:rPr>
          <w:rFonts w:ascii="Arial" w:hAnsi="Arial" w:eastAsia="Arial" w:cs="Arial"/>
        </w:rPr>
        <w:t xml:space="preserve">later translated </w:t>
      </w:r>
      <w:r w:rsidRPr="2D8FE084" w:rsidR="7C9FD8DF">
        <w:rPr>
          <w:rFonts w:ascii="Arial" w:hAnsi="Arial" w:eastAsia="Arial" w:cs="Arial"/>
        </w:rPr>
        <w:t xml:space="preserve">literally </w:t>
      </w:r>
      <w:r w:rsidRPr="2D8FE084" w:rsidR="17211A4D">
        <w:rPr>
          <w:rFonts w:ascii="Arial" w:hAnsi="Arial" w:eastAsia="Arial" w:cs="Arial"/>
        </w:rPr>
        <w:t xml:space="preserve">as </w:t>
      </w:r>
      <w:r w:rsidRPr="2D8FE084" w:rsidR="388FC200">
        <w:rPr>
          <w:rFonts w:ascii="Arial" w:hAnsi="Arial" w:eastAsia="Arial" w:cs="Arial"/>
        </w:rPr>
        <w:t>‘sky mountain’</w:t>
      </w:r>
      <w:r w:rsidRPr="2D8FE084" w:rsidR="0DC3F097">
        <w:rPr>
          <w:rFonts w:ascii="Arial" w:hAnsi="Arial" w:eastAsia="Arial" w:cs="Arial"/>
        </w:rPr>
        <w:t>.</w:t>
      </w:r>
      <w:r w:rsidRPr="2D8FE084">
        <w:rPr>
          <w:rStyle w:val="FootnoteReference"/>
          <w:rFonts w:ascii="Arial" w:hAnsi="Arial" w:eastAsia="Arial" w:cs="Arial"/>
        </w:rPr>
        <w:footnoteReference w:id="132"/>
      </w:r>
      <w:r w:rsidRPr="2D8FE084" w:rsidR="0DC3F097">
        <w:rPr>
          <w:rFonts w:ascii="Arial" w:hAnsi="Arial" w:eastAsia="Arial" w:cs="Arial"/>
        </w:rPr>
        <w:t xml:space="preserve"> </w:t>
      </w:r>
      <w:r w:rsidRPr="2D8FE084" w:rsidR="4A14B75E">
        <w:rPr>
          <w:rFonts w:ascii="Arial" w:hAnsi="Arial" w:eastAsia="Arial" w:cs="Arial"/>
        </w:rPr>
        <w:t xml:space="preserve">Characterised </w:t>
      </w:r>
      <w:r w:rsidRPr="2D8FE084" w:rsidR="4C6BEA91">
        <w:rPr>
          <w:rFonts w:ascii="Arial" w:hAnsi="Arial" w:eastAsia="Arial" w:cs="Arial"/>
        </w:rPr>
        <w:t>b</w:t>
      </w:r>
      <w:r w:rsidRPr="2D8FE084" w:rsidR="4A14B75E">
        <w:rPr>
          <w:rFonts w:ascii="Arial" w:hAnsi="Arial" w:eastAsia="Arial" w:cs="Arial"/>
        </w:rPr>
        <w:t>y his red nose</w:t>
      </w:r>
      <w:r w:rsidRPr="2D8FE084" w:rsidR="75638662">
        <w:rPr>
          <w:rFonts w:ascii="Arial" w:hAnsi="Arial" w:eastAsia="Arial" w:cs="Arial"/>
        </w:rPr>
        <w:t xml:space="preserve"> and movements in the sky</w:t>
      </w:r>
      <w:r w:rsidRPr="2D8FE084" w:rsidR="4A14B75E">
        <w:rPr>
          <w:rFonts w:ascii="Arial" w:hAnsi="Arial" w:eastAsia="Arial" w:cs="Arial"/>
        </w:rPr>
        <w:t xml:space="preserve">, </w:t>
      </w:r>
      <w:r w:rsidRPr="2D8FE084" w:rsidR="199DB803">
        <w:rPr>
          <w:rFonts w:ascii="Arial" w:hAnsi="Arial" w:eastAsia="Arial" w:cs="Arial"/>
        </w:rPr>
        <w:t xml:space="preserve">Nudd’s </w:t>
      </w:r>
      <w:r w:rsidRPr="2D8FE084" w:rsidR="5068C17F">
        <w:rPr>
          <w:rFonts w:ascii="Arial" w:hAnsi="Arial" w:eastAsia="Arial" w:cs="Arial"/>
        </w:rPr>
        <w:t xml:space="preserve">canine companion </w:t>
      </w:r>
      <w:r w:rsidRPr="2D8FE084" w:rsidR="7293F2DC">
        <w:rPr>
          <w:rFonts w:ascii="Arial" w:hAnsi="Arial" w:eastAsia="Arial" w:cs="Arial"/>
        </w:rPr>
        <w:t>closely resembles Antares, the red star visible from insi</w:t>
      </w:r>
      <w:r w:rsidRPr="2D8FE084" w:rsidR="3E892EDC">
        <w:rPr>
          <w:rFonts w:ascii="Arial" w:hAnsi="Arial" w:eastAsia="Arial" w:cs="Arial"/>
        </w:rPr>
        <w:t xml:space="preserve">de the Temple of </w:t>
      </w:r>
      <w:r w:rsidRPr="2D8FE084" w:rsidR="3E892EDC">
        <w:rPr>
          <w:rFonts w:ascii="Arial" w:hAnsi="Arial" w:eastAsia="Arial" w:cs="Arial"/>
        </w:rPr>
        <w:t>Nodens</w:t>
      </w:r>
      <w:r w:rsidRPr="2D8FE084" w:rsidR="3E892EDC">
        <w:rPr>
          <w:rFonts w:ascii="Arial" w:hAnsi="Arial" w:eastAsia="Arial" w:cs="Arial"/>
        </w:rPr>
        <w:t xml:space="preserve"> and depicted in its </w:t>
      </w:r>
      <w:r w:rsidRPr="2D8FE084" w:rsidR="3E892EDC">
        <w:rPr>
          <w:rFonts w:ascii="Arial" w:hAnsi="Arial" w:eastAsia="Arial" w:cs="Arial"/>
        </w:rPr>
        <w:t>cella</w:t>
      </w:r>
      <w:r w:rsidRPr="2D8FE084" w:rsidR="3E892EDC">
        <w:rPr>
          <w:rFonts w:ascii="Arial" w:hAnsi="Arial" w:eastAsia="Arial" w:cs="Arial"/>
        </w:rPr>
        <w:t xml:space="preserve"> mosaic. </w:t>
      </w:r>
      <w:r w:rsidRPr="2D8FE084" w:rsidR="54DF2ACA">
        <w:rPr>
          <w:rFonts w:ascii="Arial" w:hAnsi="Arial" w:eastAsia="Arial" w:cs="Arial"/>
        </w:rPr>
        <w:t>Indeed, the evidence presented here indicates that the numerous figurines of dogs</w:t>
      </w:r>
      <w:r w:rsidRPr="2D8FE084" w:rsidR="5007459D">
        <w:rPr>
          <w:rFonts w:ascii="Arial" w:hAnsi="Arial" w:eastAsia="Arial" w:cs="Arial"/>
        </w:rPr>
        <w:t xml:space="preserve"> </w:t>
      </w:r>
      <w:r w:rsidRPr="2D8FE084" w:rsidR="75C42F0B">
        <w:rPr>
          <w:rFonts w:ascii="Arial" w:hAnsi="Arial" w:eastAsia="Arial" w:cs="Arial"/>
        </w:rPr>
        <w:t xml:space="preserve">at Lydney </w:t>
      </w:r>
      <w:r w:rsidRPr="2D8FE084" w:rsidR="5007459D">
        <w:rPr>
          <w:rFonts w:ascii="Arial" w:hAnsi="Arial" w:eastAsia="Arial" w:cs="Arial"/>
        </w:rPr>
        <w:t xml:space="preserve">are </w:t>
      </w:r>
      <w:r w:rsidRPr="2D8FE084" w:rsidR="4CDE0E29">
        <w:rPr>
          <w:rFonts w:ascii="Arial" w:hAnsi="Arial" w:eastAsia="Arial" w:cs="Arial"/>
        </w:rPr>
        <w:t xml:space="preserve">better explained as representations of Noden’s </w:t>
      </w:r>
      <w:r w:rsidRPr="2D8FE084" w:rsidR="7954248D">
        <w:rPr>
          <w:rFonts w:ascii="Arial" w:hAnsi="Arial" w:eastAsia="Arial" w:cs="Arial"/>
        </w:rPr>
        <w:t xml:space="preserve">celestial </w:t>
      </w:r>
      <w:r w:rsidRPr="2D8FE084" w:rsidR="4CDE0E29">
        <w:rPr>
          <w:rFonts w:ascii="Arial" w:hAnsi="Arial" w:eastAsia="Arial" w:cs="Arial"/>
        </w:rPr>
        <w:t>dog, rather than Asklepian healing hounds.</w:t>
      </w:r>
      <w:r w:rsidRPr="2D8FE084" w:rsidR="5007459D">
        <w:rPr>
          <w:rFonts w:ascii="Arial" w:hAnsi="Arial" w:eastAsia="Arial" w:cs="Arial"/>
        </w:rPr>
        <w:t xml:space="preserve"> </w:t>
      </w:r>
      <w:r w:rsidRPr="2D8FE084" w:rsidR="5007459D">
        <w:rPr>
          <w:rFonts w:ascii="Arial" w:hAnsi="Arial" w:eastAsia="Arial" w:cs="Arial"/>
        </w:rPr>
        <w:t xml:space="preserve"> </w:t>
      </w:r>
    </w:p>
    <w:p xmlns:wp14="http://schemas.microsoft.com/office/word/2010/wordml" w:rsidP="2D8FE084" w14:paraId="1B6E5B0A" wp14:textId="34AF2EE2">
      <w:pPr>
        <w:pStyle w:val="Normal"/>
        <w:rPr>
          <w:rFonts w:ascii="Arial" w:hAnsi="Arial" w:eastAsia="Arial" w:cs="Arial"/>
        </w:rPr>
      </w:pPr>
    </w:p>
    <w:p xmlns:wp14="http://schemas.microsoft.com/office/word/2010/wordml" w:rsidP="2D8FE084" w14:paraId="61DEB8E1" wp14:textId="38A90AF9">
      <w:pPr/>
      <w:r w:rsidRPr="2D8FE084" w:rsidR="7B8F5847">
        <w:rPr>
          <w:rFonts w:ascii="Arial" w:hAnsi="Arial" w:eastAsia="Arial" w:cs="Arial"/>
          <w:b w:val="0"/>
          <w:bCs w:val="0"/>
          <w:i w:val="0"/>
          <w:iCs w:val="0"/>
          <w:noProof w:val="0"/>
          <w:color w:val="000000" w:themeColor="text1" w:themeTint="FF" w:themeShade="FF"/>
          <w:sz w:val="22"/>
          <w:szCs w:val="22"/>
          <w:lang w:val="en-GB"/>
        </w:rPr>
        <w:t xml:space="preserve">Conclusion: </w:t>
      </w:r>
      <w:r w:rsidRPr="2D8FE084" w:rsidR="7B8F5847">
        <w:rPr>
          <w:rFonts w:ascii="Arial" w:hAnsi="Arial" w:eastAsia="Arial" w:cs="Arial"/>
          <w:b w:val="0"/>
          <w:bCs w:val="0"/>
          <w:noProof w:val="0"/>
          <w:sz w:val="22"/>
          <w:szCs w:val="22"/>
          <w:lang w:val="en-GB"/>
        </w:rPr>
        <w:t xml:space="preserve"> </w:t>
      </w:r>
    </w:p>
    <w:p xmlns:wp14="http://schemas.microsoft.com/office/word/2010/wordml" w:rsidP="42E26813" w14:paraId="47C21FBE" wp14:textId="5CBB6548">
      <w:pPr>
        <w:pStyle w:val="Normal"/>
      </w:pPr>
      <w:r w:rsidRPr="2D8FE084" w:rsidR="7B8F5847">
        <w:rPr>
          <w:rFonts w:ascii="Arial" w:hAnsi="Arial" w:eastAsia="Arial" w:cs="Arial"/>
          <w:b w:val="0"/>
          <w:bCs w:val="0"/>
          <w:i w:val="0"/>
          <w:iCs w:val="0"/>
          <w:noProof w:val="0"/>
          <w:color w:val="000000" w:themeColor="text1" w:themeTint="FF" w:themeShade="FF"/>
          <w:sz w:val="22"/>
          <w:szCs w:val="22"/>
          <w:lang w:val="en-GB"/>
        </w:rPr>
        <w:t xml:space="preserve">Previous scholarship of the temple at Lydney has regarded </w:t>
      </w:r>
      <w:proofErr w:type="spellStart"/>
      <w:r w:rsidRPr="2D8FE084" w:rsidR="7B8F5847">
        <w:rPr>
          <w:rFonts w:ascii="Arial" w:hAnsi="Arial" w:eastAsia="Arial" w:cs="Arial"/>
          <w:b w:val="0"/>
          <w:bCs w:val="0"/>
          <w:i w:val="0"/>
          <w:iCs w:val="0"/>
          <w:noProof w:val="0"/>
          <w:color w:val="000000" w:themeColor="text1" w:themeTint="FF" w:themeShade="FF"/>
          <w:sz w:val="22"/>
          <w:szCs w:val="22"/>
          <w:lang w:val="en-GB"/>
        </w:rPr>
        <w:t>Nodens</w:t>
      </w:r>
      <w:proofErr w:type="spellEnd"/>
      <w:r w:rsidRPr="2D8FE084" w:rsidR="7B8F5847">
        <w:rPr>
          <w:rFonts w:ascii="Arial" w:hAnsi="Arial" w:eastAsia="Arial" w:cs="Arial"/>
          <w:b w:val="0"/>
          <w:bCs w:val="0"/>
          <w:i w:val="0"/>
          <w:iCs w:val="0"/>
          <w:noProof w:val="0"/>
          <w:color w:val="000000" w:themeColor="text1" w:themeTint="FF" w:themeShade="FF"/>
          <w:sz w:val="22"/>
          <w:szCs w:val="22"/>
          <w:lang w:val="en-GB"/>
        </w:rPr>
        <w:t xml:space="preserve"> as a British equivalent to the Greco-Roman healing god Asklepios, largely </w:t>
      </w:r>
      <w:proofErr w:type="gramStart"/>
      <w:r w:rsidRPr="2D8FE084" w:rsidR="7B8F5847">
        <w:rPr>
          <w:rFonts w:ascii="Arial" w:hAnsi="Arial" w:eastAsia="Arial" w:cs="Arial"/>
          <w:b w:val="0"/>
          <w:bCs w:val="0"/>
          <w:i w:val="0"/>
          <w:iCs w:val="0"/>
          <w:noProof w:val="0"/>
          <w:color w:val="000000" w:themeColor="text1" w:themeTint="FF" w:themeShade="FF"/>
          <w:sz w:val="22"/>
          <w:szCs w:val="22"/>
          <w:lang w:val="en-GB"/>
        </w:rPr>
        <w:t>on the basis of</w:t>
      </w:r>
      <w:proofErr w:type="gramEnd"/>
      <w:r w:rsidRPr="2D8FE084" w:rsidR="7B8F5847">
        <w:rPr>
          <w:rFonts w:ascii="Arial" w:hAnsi="Arial" w:eastAsia="Arial" w:cs="Arial"/>
          <w:b w:val="0"/>
          <w:bCs w:val="0"/>
          <w:i w:val="0"/>
          <w:iCs w:val="0"/>
          <w:noProof w:val="0"/>
          <w:color w:val="000000" w:themeColor="text1" w:themeTint="FF" w:themeShade="FF"/>
          <w:sz w:val="22"/>
          <w:szCs w:val="22"/>
          <w:lang w:val="en-GB"/>
        </w:rPr>
        <w:t xml:space="preserve"> numerous dog figurines recovered in and around the temple. However, I have argued that the dogs are not firm evidence of an Asklepian healing cult, especially given the Brythonic origins of </w:t>
      </w:r>
      <w:proofErr w:type="spellStart"/>
      <w:r w:rsidRPr="2D8FE084" w:rsidR="7B8F5847">
        <w:rPr>
          <w:rFonts w:ascii="Arial" w:hAnsi="Arial" w:eastAsia="Arial" w:cs="Arial"/>
          <w:b w:val="0"/>
          <w:bCs w:val="0"/>
          <w:i w:val="0"/>
          <w:iCs w:val="0"/>
          <w:noProof w:val="0"/>
          <w:color w:val="000000" w:themeColor="text1" w:themeTint="FF" w:themeShade="FF"/>
          <w:sz w:val="22"/>
          <w:szCs w:val="22"/>
          <w:lang w:val="en-GB"/>
        </w:rPr>
        <w:t>Nodens</w:t>
      </w:r>
      <w:proofErr w:type="spellEnd"/>
      <w:r w:rsidRPr="2D8FE084" w:rsidR="7B8F5847">
        <w:rPr>
          <w:rFonts w:ascii="Arial" w:hAnsi="Arial" w:eastAsia="Arial" w:cs="Arial"/>
          <w:b w:val="0"/>
          <w:bCs w:val="0"/>
          <w:i w:val="0"/>
          <w:iCs w:val="0"/>
          <w:noProof w:val="0"/>
          <w:color w:val="000000" w:themeColor="text1" w:themeTint="FF" w:themeShade="FF"/>
          <w:sz w:val="22"/>
          <w:szCs w:val="22"/>
          <w:lang w:val="en-GB"/>
        </w:rPr>
        <w:t xml:space="preserve">. </w:t>
      </w:r>
      <w:r w:rsidRPr="2D8FE084" w:rsidR="3DE7E859">
        <w:rPr>
          <w:rFonts w:ascii="Arial" w:hAnsi="Arial" w:eastAsia="Arial" w:cs="Arial"/>
          <w:b w:val="0"/>
          <w:bCs w:val="0"/>
          <w:i w:val="0"/>
          <w:iCs w:val="0"/>
          <w:noProof w:val="0"/>
          <w:color w:val="000000" w:themeColor="text1" w:themeTint="FF" w:themeShade="FF"/>
          <w:sz w:val="22"/>
          <w:szCs w:val="22"/>
          <w:lang w:val="en-GB"/>
        </w:rPr>
        <w:t>B</w:t>
      </w:r>
      <w:r w:rsidRPr="2D8FE084" w:rsidR="7B8F5847">
        <w:rPr>
          <w:rFonts w:ascii="Arial" w:hAnsi="Arial" w:eastAsia="Arial" w:cs="Arial"/>
          <w:b w:val="0"/>
          <w:bCs w:val="0"/>
          <w:i w:val="0"/>
          <w:iCs w:val="0"/>
          <w:noProof w:val="0"/>
          <w:color w:val="000000" w:themeColor="text1" w:themeTint="FF" w:themeShade="FF"/>
          <w:sz w:val="22"/>
          <w:szCs w:val="22"/>
          <w:lang w:val="en-GB"/>
        </w:rPr>
        <w:t xml:space="preserve">uilding on previous work that has linked </w:t>
      </w:r>
      <w:r w:rsidRPr="2D8FE084" w:rsidR="1E8E1DBC">
        <w:rPr>
          <w:rFonts w:ascii="Arial" w:hAnsi="Arial" w:eastAsia="Arial" w:cs="Arial"/>
          <w:b w:val="0"/>
          <w:bCs w:val="0"/>
          <w:i w:val="0"/>
          <w:iCs w:val="0"/>
          <w:noProof w:val="0"/>
          <w:color w:val="000000" w:themeColor="text1" w:themeTint="FF" w:themeShade="FF"/>
          <w:sz w:val="22"/>
          <w:szCs w:val="22"/>
          <w:lang w:val="en-GB"/>
        </w:rPr>
        <w:t xml:space="preserve">the </w:t>
      </w:r>
      <w:r w:rsidRPr="2D8FE084" w:rsidR="7B8F5847">
        <w:rPr>
          <w:rFonts w:ascii="Arial" w:hAnsi="Arial" w:eastAsia="Arial" w:cs="Arial"/>
          <w:b w:val="0"/>
          <w:bCs w:val="0"/>
          <w:i w:val="0"/>
          <w:iCs w:val="0"/>
          <w:noProof w:val="0"/>
          <w:color w:val="000000" w:themeColor="text1" w:themeTint="FF" w:themeShade="FF"/>
          <w:sz w:val="22"/>
          <w:szCs w:val="22"/>
          <w:lang w:val="en-GB"/>
        </w:rPr>
        <w:t>decorated headdress with</w:t>
      </w:r>
      <w:r w:rsidRPr="2D8FE084" w:rsidR="208E5CC8">
        <w:rPr>
          <w:rFonts w:ascii="Arial" w:hAnsi="Arial" w:eastAsia="Arial" w:cs="Arial"/>
          <w:b w:val="0"/>
          <w:bCs w:val="0"/>
          <w:i w:val="0"/>
          <w:iCs w:val="0"/>
          <w:noProof w:val="0"/>
          <w:color w:val="000000" w:themeColor="text1" w:themeTint="FF" w:themeShade="FF"/>
          <w:sz w:val="22"/>
          <w:szCs w:val="22"/>
          <w:lang w:val="en-GB"/>
        </w:rPr>
        <w:t xml:space="preserve"> the</w:t>
      </w:r>
      <w:r w:rsidRPr="2D8FE084" w:rsidR="7B8F5847">
        <w:rPr>
          <w:rFonts w:ascii="Arial" w:hAnsi="Arial" w:eastAsia="Arial" w:cs="Arial"/>
          <w:b w:val="0"/>
          <w:bCs w:val="0"/>
          <w:i w:val="0"/>
          <w:iCs w:val="0"/>
          <w:noProof w:val="0"/>
          <w:color w:val="000000" w:themeColor="text1" w:themeTint="FF" w:themeShade="FF"/>
          <w:sz w:val="22"/>
          <w:szCs w:val="22"/>
          <w:lang w:val="en-GB"/>
        </w:rPr>
        <w:t xml:space="preserve"> movements of the sun, I have been able to demonstrate that the </w:t>
      </w:r>
      <w:proofErr w:type="spellStart"/>
      <w:r w:rsidRPr="2D8FE084" w:rsidR="7B8F5847">
        <w:rPr>
          <w:rFonts w:ascii="Arial" w:hAnsi="Arial" w:eastAsia="Arial" w:cs="Arial"/>
          <w:b w:val="0"/>
          <w:bCs w:val="0"/>
          <w:i w:val="0"/>
          <w:iCs w:val="0"/>
          <w:noProof w:val="0"/>
          <w:color w:val="000000" w:themeColor="text1" w:themeTint="FF" w:themeShade="FF"/>
          <w:sz w:val="22"/>
          <w:szCs w:val="22"/>
          <w:lang w:val="en-GB"/>
        </w:rPr>
        <w:t>cella</w:t>
      </w:r>
      <w:proofErr w:type="spellEnd"/>
      <w:r w:rsidRPr="2D8FE084" w:rsidR="7B8F5847">
        <w:rPr>
          <w:rFonts w:ascii="Arial" w:hAnsi="Arial" w:eastAsia="Arial" w:cs="Arial"/>
          <w:b w:val="0"/>
          <w:bCs w:val="0"/>
          <w:i w:val="0"/>
          <w:iCs w:val="0"/>
          <w:noProof w:val="0"/>
          <w:color w:val="000000" w:themeColor="text1" w:themeTint="FF" w:themeShade="FF"/>
          <w:sz w:val="22"/>
          <w:szCs w:val="22"/>
          <w:lang w:val="en-GB"/>
        </w:rPr>
        <w:t xml:space="preserve"> mosaic depicts various celestial phenomena visible through the temple doorway. However, while this constitutes clear evidence that the winter solstice sunrise, the winter rising of Antares and the midsummer full moons were important at the site, the alignments alone </w:t>
      </w:r>
      <w:r w:rsidRPr="2D8FE084" w:rsidR="04EEDF3E">
        <w:rPr>
          <w:rFonts w:ascii="Arial" w:hAnsi="Arial" w:eastAsia="Arial" w:cs="Arial"/>
          <w:b w:val="0"/>
          <w:bCs w:val="0"/>
          <w:i w:val="0"/>
          <w:iCs w:val="0"/>
          <w:noProof w:val="0"/>
          <w:color w:val="000000" w:themeColor="text1" w:themeTint="FF" w:themeShade="FF"/>
          <w:sz w:val="22"/>
          <w:szCs w:val="22"/>
          <w:lang w:val="en-GB"/>
        </w:rPr>
        <w:t>tell us</w:t>
      </w:r>
      <w:r w:rsidRPr="2D8FE084" w:rsidR="1EB0EB37">
        <w:rPr>
          <w:rFonts w:ascii="Arial" w:hAnsi="Arial" w:eastAsia="Arial" w:cs="Arial"/>
          <w:b w:val="0"/>
          <w:bCs w:val="0"/>
          <w:i w:val="0"/>
          <w:iCs w:val="0"/>
          <w:noProof w:val="0"/>
          <w:color w:val="000000" w:themeColor="text1" w:themeTint="FF" w:themeShade="FF"/>
          <w:sz w:val="22"/>
          <w:szCs w:val="22"/>
          <w:lang w:val="en-GB"/>
        </w:rPr>
        <w:t xml:space="preserve"> </w:t>
      </w:r>
      <w:r w:rsidRPr="2D8FE084" w:rsidR="34F1DB04">
        <w:rPr>
          <w:rFonts w:ascii="Arial" w:hAnsi="Arial" w:eastAsia="Arial" w:cs="Arial"/>
          <w:b w:val="0"/>
          <w:bCs w:val="0"/>
          <w:i w:val="0"/>
          <w:iCs w:val="0"/>
          <w:noProof w:val="0"/>
          <w:color w:val="000000" w:themeColor="text1" w:themeTint="FF" w:themeShade="FF"/>
          <w:sz w:val="22"/>
          <w:szCs w:val="22"/>
          <w:lang w:val="en-GB"/>
        </w:rPr>
        <w:t>little</w:t>
      </w:r>
      <w:r w:rsidRPr="2D8FE084" w:rsidR="7B8F5847">
        <w:rPr>
          <w:rFonts w:ascii="Arial" w:hAnsi="Arial" w:eastAsia="Arial" w:cs="Arial"/>
          <w:b w:val="0"/>
          <w:bCs w:val="0"/>
          <w:i w:val="0"/>
          <w:iCs w:val="0"/>
          <w:noProof w:val="0"/>
          <w:color w:val="000000" w:themeColor="text1" w:themeTint="FF" w:themeShade="FF"/>
          <w:sz w:val="22"/>
          <w:szCs w:val="22"/>
          <w:lang w:val="en-GB"/>
        </w:rPr>
        <w:t>.</w:t>
      </w:r>
      <w:r w:rsidRPr="2D8FE084" w:rsidR="7B8F5847">
        <w:rPr>
          <w:rFonts w:ascii="Arial" w:hAnsi="Arial" w:eastAsia="Arial" w:cs="Arial"/>
          <w:b w:val="0"/>
          <w:bCs w:val="0"/>
          <w:i w:val="0"/>
          <w:iCs w:val="0"/>
          <w:noProof w:val="0"/>
          <w:color w:val="000000" w:themeColor="text1" w:themeTint="FF" w:themeShade="FF"/>
          <w:sz w:val="22"/>
          <w:szCs w:val="22"/>
          <w:lang w:val="en-GB"/>
        </w:rPr>
        <w:t xml:space="preserve"> By embracing wider cultural and linguistic material relating to the Brythonic past, I have been able to demonstrate </w:t>
      </w:r>
      <w:r w:rsidRPr="2D8FE084" w:rsidR="7B8F5847">
        <w:rPr>
          <w:rFonts w:ascii="Arial" w:hAnsi="Arial" w:eastAsia="Arial" w:cs="Arial"/>
          <w:b w:val="0"/>
          <w:bCs w:val="0"/>
          <w:i w:val="0"/>
          <w:iCs w:val="0"/>
          <w:noProof w:val="0"/>
          <w:color w:val="000000" w:themeColor="text1" w:themeTint="FF" w:themeShade="FF"/>
          <w:sz w:val="22"/>
          <w:szCs w:val="22"/>
          <w:lang w:val="en-GB"/>
        </w:rPr>
        <w:t xml:space="preserve">that </w:t>
      </w:r>
      <w:r w:rsidRPr="2D8FE084" w:rsidR="40C222ED">
        <w:rPr>
          <w:rFonts w:ascii="Arial" w:hAnsi="Arial" w:eastAsia="Arial" w:cs="Arial"/>
          <w:b w:val="0"/>
          <w:bCs w:val="0"/>
          <w:i w:val="0"/>
          <w:iCs w:val="0"/>
          <w:noProof w:val="0"/>
          <w:color w:val="000000" w:themeColor="text1" w:themeTint="FF" w:themeShade="FF"/>
          <w:sz w:val="22"/>
          <w:szCs w:val="22"/>
          <w:lang w:val="en-GB"/>
        </w:rPr>
        <w:t>the</w:t>
      </w:r>
      <w:r w:rsidRPr="2D8FE084" w:rsidR="211D307B">
        <w:rPr>
          <w:rFonts w:ascii="Arial" w:hAnsi="Arial" w:eastAsia="Arial" w:cs="Arial"/>
          <w:b w:val="0"/>
          <w:bCs w:val="0"/>
          <w:i w:val="0"/>
          <w:iCs w:val="0"/>
          <w:noProof w:val="0"/>
          <w:color w:val="000000" w:themeColor="text1" w:themeTint="FF" w:themeShade="FF"/>
          <w:sz w:val="22"/>
          <w:szCs w:val="22"/>
          <w:lang w:val="en-GB"/>
        </w:rPr>
        <w:t xml:space="preserve"> </w:t>
      </w:r>
      <w:r w:rsidRPr="2D8FE084" w:rsidR="2B7CDA77">
        <w:rPr>
          <w:rFonts w:ascii="Arial" w:hAnsi="Arial" w:eastAsia="Arial" w:cs="Arial"/>
          <w:b w:val="0"/>
          <w:bCs w:val="0"/>
          <w:i w:val="0"/>
          <w:iCs w:val="0"/>
          <w:noProof w:val="0"/>
          <w:color w:val="000000" w:themeColor="text1" w:themeTint="FF" w:themeShade="FF"/>
          <w:sz w:val="22"/>
          <w:szCs w:val="22"/>
          <w:lang w:val="en-GB"/>
        </w:rPr>
        <w:t>medieval Gwyn ap Nudd</w:t>
      </w:r>
      <w:r w:rsidRPr="2D8FE084" w:rsidR="40C222ED">
        <w:rPr>
          <w:rFonts w:ascii="Arial" w:hAnsi="Arial" w:eastAsia="Arial" w:cs="Arial"/>
          <w:b w:val="0"/>
          <w:bCs w:val="0"/>
          <w:i w:val="0"/>
          <w:iCs w:val="0"/>
          <w:noProof w:val="0"/>
          <w:color w:val="000000" w:themeColor="text1" w:themeTint="FF" w:themeShade="FF"/>
          <w:sz w:val="22"/>
          <w:szCs w:val="22"/>
          <w:lang w:val="en-GB"/>
        </w:rPr>
        <w:t xml:space="preserve"> </w:t>
      </w:r>
      <w:r w:rsidRPr="2D8FE084" w:rsidR="5C3FB20A">
        <w:rPr>
          <w:rFonts w:ascii="Arial" w:hAnsi="Arial" w:eastAsia="Arial" w:cs="Arial"/>
          <w:b w:val="0"/>
          <w:bCs w:val="0"/>
          <w:i w:val="0"/>
          <w:iCs w:val="0"/>
          <w:noProof w:val="0"/>
          <w:color w:val="000000" w:themeColor="text1" w:themeTint="FF" w:themeShade="FF"/>
          <w:sz w:val="22"/>
          <w:szCs w:val="22"/>
          <w:lang w:val="en-GB"/>
        </w:rPr>
        <w:t>was</w:t>
      </w:r>
      <w:r w:rsidRPr="2D8FE084" w:rsidR="1F48F946">
        <w:rPr>
          <w:rFonts w:ascii="Arial" w:hAnsi="Arial" w:eastAsia="Arial" w:cs="Arial"/>
          <w:b w:val="0"/>
          <w:bCs w:val="0"/>
          <w:i w:val="0"/>
          <w:iCs w:val="0"/>
          <w:noProof w:val="0"/>
          <w:color w:val="000000" w:themeColor="text1" w:themeTint="FF" w:themeShade="FF"/>
          <w:sz w:val="22"/>
          <w:szCs w:val="22"/>
          <w:lang w:val="en-GB"/>
        </w:rPr>
        <w:t xml:space="preserve"> linked by </w:t>
      </w:r>
      <w:r w:rsidRPr="2D8FE084" w:rsidR="717A6255">
        <w:rPr>
          <w:rFonts w:ascii="Arial" w:hAnsi="Arial" w:eastAsia="Arial" w:cs="Arial"/>
          <w:b w:val="0"/>
          <w:bCs w:val="0"/>
          <w:i w:val="0"/>
          <w:iCs w:val="0"/>
          <w:noProof w:val="0"/>
          <w:color w:val="000000" w:themeColor="text1" w:themeTint="FF" w:themeShade="FF"/>
          <w:sz w:val="22"/>
          <w:szCs w:val="22"/>
          <w:lang w:val="en-GB"/>
        </w:rPr>
        <w:t>the sky</w:t>
      </w:r>
      <w:r w:rsidRPr="2D8FE084" w:rsidR="5E2F9234">
        <w:rPr>
          <w:rFonts w:ascii="Arial" w:hAnsi="Arial" w:eastAsia="Arial" w:cs="Arial"/>
          <w:b w:val="0"/>
          <w:bCs w:val="0"/>
          <w:i w:val="0"/>
          <w:iCs w:val="0"/>
          <w:noProof w:val="0"/>
          <w:color w:val="000000" w:themeColor="text1" w:themeTint="FF" w:themeShade="FF"/>
          <w:sz w:val="22"/>
          <w:szCs w:val="22"/>
          <w:lang w:val="en-GB"/>
        </w:rPr>
        <w:t xml:space="preserve"> </w:t>
      </w:r>
      <w:r w:rsidRPr="2D8FE084" w:rsidR="5E2F9234">
        <w:rPr>
          <w:rFonts w:ascii="Arial" w:hAnsi="Arial" w:eastAsia="Arial" w:cs="Arial"/>
          <w:b w:val="0"/>
          <w:bCs w:val="0"/>
          <w:i w:val="0"/>
          <w:iCs w:val="0"/>
          <w:noProof w:val="0"/>
          <w:color w:val="000000" w:themeColor="text1" w:themeTint="FF" w:themeShade="FF"/>
          <w:sz w:val="22"/>
          <w:szCs w:val="22"/>
          <w:lang w:val="en-GB"/>
        </w:rPr>
        <w:t xml:space="preserve">to </w:t>
      </w:r>
      <w:r w:rsidRPr="2D8FE084" w:rsidR="1D72BFE7">
        <w:rPr>
          <w:rFonts w:ascii="Arial" w:hAnsi="Arial" w:eastAsia="Arial" w:cs="Arial"/>
          <w:b w:val="0"/>
          <w:bCs w:val="0"/>
          <w:i w:val="0"/>
          <w:iCs w:val="0"/>
          <w:noProof w:val="0"/>
          <w:color w:val="000000" w:themeColor="text1" w:themeTint="FF" w:themeShade="FF"/>
          <w:sz w:val="22"/>
          <w:szCs w:val="22"/>
          <w:lang w:val="en-GB"/>
        </w:rPr>
        <w:t>his</w:t>
      </w:r>
      <w:r w:rsidRPr="2D8FE084" w:rsidR="5E2F9234">
        <w:rPr>
          <w:rFonts w:ascii="Arial" w:hAnsi="Arial" w:eastAsia="Arial" w:cs="Arial"/>
          <w:b w:val="0"/>
          <w:bCs w:val="0"/>
          <w:i w:val="0"/>
          <w:iCs w:val="0"/>
          <w:noProof w:val="0"/>
          <w:color w:val="000000" w:themeColor="text1" w:themeTint="FF" w:themeShade="FF"/>
          <w:sz w:val="22"/>
          <w:szCs w:val="22"/>
          <w:lang w:val="en-GB"/>
        </w:rPr>
        <w:t xml:space="preserve"> </w:t>
      </w:r>
      <w:r w:rsidRPr="2D8FE084" w:rsidR="081126A9">
        <w:rPr>
          <w:rFonts w:ascii="Arial" w:hAnsi="Arial" w:eastAsia="Arial" w:cs="Arial"/>
          <w:b w:val="0"/>
          <w:bCs w:val="0"/>
          <w:i w:val="0"/>
          <w:iCs w:val="0"/>
          <w:noProof w:val="0"/>
          <w:color w:val="000000" w:themeColor="text1" w:themeTint="FF" w:themeShade="FF"/>
          <w:sz w:val="22"/>
          <w:szCs w:val="22"/>
          <w:lang w:val="en-GB"/>
        </w:rPr>
        <w:t>Romano British</w:t>
      </w:r>
      <w:r w:rsidRPr="2D8FE084" w:rsidR="78CB77CE">
        <w:rPr>
          <w:rFonts w:ascii="Arial" w:hAnsi="Arial" w:eastAsia="Arial" w:cs="Arial"/>
          <w:b w:val="0"/>
          <w:bCs w:val="0"/>
          <w:i w:val="0"/>
          <w:iCs w:val="0"/>
          <w:noProof w:val="0"/>
          <w:color w:val="000000" w:themeColor="text1" w:themeTint="FF" w:themeShade="FF"/>
          <w:sz w:val="22"/>
          <w:szCs w:val="22"/>
          <w:lang w:val="en-GB"/>
        </w:rPr>
        <w:t xml:space="preserve"> predecesso</w:t>
      </w:r>
      <w:r w:rsidRPr="2D8FE084" w:rsidR="67D0B0B0">
        <w:rPr>
          <w:rFonts w:ascii="Arial" w:hAnsi="Arial" w:eastAsia="Arial" w:cs="Arial"/>
          <w:b w:val="0"/>
          <w:bCs w:val="0"/>
          <w:i w:val="0"/>
          <w:iCs w:val="0"/>
          <w:noProof w:val="0"/>
          <w:color w:val="000000" w:themeColor="text1" w:themeTint="FF" w:themeShade="FF"/>
          <w:sz w:val="22"/>
          <w:szCs w:val="22"/>
          <w:lang w:val="en-GB"/>
        </w:rPr>
        <w:t>r</w:t>
      </w:r>
      <w:r w:rsidRPr="2D8FE084" w:rsidR="43222194">
        <w:rPr>
          <w:rFonts w:ascii="Arial" w:hAnsi="Arial" w:eastAsia="Arial" w:cs="Arial"/>
          <w:b w:val="0"/>
          <w:bCs w:val="0"/>
          <w:i w:val="0"/>
          <w:iCs w:val="0"/>
          <w:noProof w:val="0"/>
          <w:color w:val="000000" w:themeColor="text1" w:themeTint="FF" w:themeShade="FF"/>
          <w:sz w:val="22"/>
          <w:szCs w:val="22"/>
          <w:lang w:val="en-GB"/>
        </w:rPr>
        <w:t xml:space="preserve">. </w:t>
      </w:r>
      <w:r w:rsidRPr="2D8FE084" w:rsidR="6C957771">
        <w:rPr>
          <w:rFonts w:ascii="Arial" w:hAnsi="Arial" w:eastAsia="Arial" w:cs="Arial"/>
          <w:b w:val="0"/>
          <w:bCs w:val="0"/>
          <w:i w:val="0"/>
          <w:iCs w:val="0"/>
          <w:noProof w:val="0"/>
          <w:color w:val="000000" w:themeColor="text1" w:themeTint="FF" w:themeShade="FF"/>
          <w:sz w:val="22"/>
          <w:szCs w:val="22"/>
          <w:lang w:val="en-GB"/>
        </w:rPr>
        <w:t xml:space="preserve">Therefore, far from the </w:t>
      </w:r>
      <w:r w:rsidRPr="2D8FE084" w:rsidR="7310BDF6">
        <w:rPr>
          <w:rFonts w:ascii="Arial" w:hAnsi="Arial" w:eastAsia="Arial" w:cs="Arial"/>
          <w:b w:val="0"/>
          <w:bCs w:val="0"/>
          <w:i w:val="0"/>
          <w:iCs w:val="0"/>
          <w:noProof w:val="0"/>
          <w:color w:val="000000" w:themeColor="text1" w:themeTint="FF" w:themeShade="FF"/>
          <w:sz w:val="22"/>
          <w:szCs w:val="22"/>
          <w:lang w:val="en-GB"/>
        </w:rPr>
        <w:t>healing god</w:t>
      </w:r>
      <w:r w:rsidRPr="2D8FE084" w:rsidR="6C957771">
        <w:rPr>
          <w:rFonts w:ascii="Arial" w:hAnsi="Arial" w:eastAsia="Arial" w:cs="Arial"/>
          <w:b w:val="0"/>
          <w:bCs w:val="0"/>
          <w:i w:val="0"/>
          <w:iCs w:val="0"/>
          <w:noProof w:val="0"/>
          <w:color w:val="000000" w:themeColor="text1" w:themeTint="FF" w:themeShade="FF"/>
          <w:sz w:val="22"/>
          <w:szCs w:val="22"/>
          <w:lang w:val="en-GB"/>
        </w:rPr>
        <w:t xml:space="preserve"> </w:t>
      </w:r>
      <w:r w:rsidRPr="2D8FE084" w:rsidR="6C957771">
        <w:rPr>
          <w:rFonts w:ascii="Arial" w:hAnsi="Arial" w:eastAsia="Arial" w:cs="Arial"/>
          <w:b w:val="0"/>
          <w:bCs w:val="0"/>
          <w:i w:val="0"/>
          <w:iCs w:val="0"/>
          <w:noProof w:val="0"/>
          <w:color w:val="000000" w:themeColor="text1" w:themeTint="FF" w:themeShade="FF"/>
          <w:sz w:val="22"/>
          <w:szCs w:val="22"/>
          <w:lang w:val="en-GB"/>
        </w:rPr>
        <w:t xml:space="preserve">described by Aldhouse-Green, the evidence presented here indicates that </w:t>
      </w:r>
      <w:proofErr w:type="spellStart"/>
      <w:r w:rsidRPr="2D8FE084" w:rsidR="6C957771">
        <w:rPr>
          <w:rFonts w:ascii="Arial" w:hAnsi="Arial" w:eastAsia="Arial" w:cs="Arial"/>
          <w:b w:val="0"/>
          <w:bCs w:val="0"/>
          <w:i w:val="0"/>
          <w:iCs w:val="0"/>
          <w:noProof w:val="0"/>
          <w:color w:val="000000" w:themeColor="text1" w:themeTint="FF" w:themeShade="FF"/>
          <w:sz w:val="22"/>
          <w:szCs w:val="22"/>
          <w:lang w:val="en-GB"/>
        </w:rPr>
        <w:t>Nodens</w:t>
      </w:r>
      <w:proofErr w:type="spellEnd"/>
      <w:r w:rsidRPr="2D8FE084" w:rsidR="6C957771">
        <w:rPr>
          <w:rFonts w:ascii="Arial" w:hAnsi="Arial" w:eastAsia="Arial" w:cs="Arial"/>
          <w:b w:val="0"/>
          <w:bCs w:val="0"/>
          <w:i w:val="0"/>
          <w:iCs w:val="0"/>
          <w:noProof w:val="0"/>
          <w:color w:val="000000" w:themeColor="text1" w:themeTint="FF" w:themeShade="FF"/>
          <w:sz w:val="22"/>
          <w:szCs w:val="22"/>
          <w:lang w:val="en-GB"/>
        </w:rPr>
        <w:t xml:space="preserve"> was a </w:t>
      </w:r>
      <w:r w:rsidRPr="2D8FE084" w:rsidR="455BD105">
        <w:rPr>
          <w:rFonts w:ascii="Arial" w:hAnsi="Arial" w:eastAsia="Arial" w:cs="Arial"/>
          <w:b w:val="0"/>
          <w:bCs w:val="0"/>
          <w:i w:val="0"/>
          <w:iCs w:val="0"/>
          <w:noProof w:val="0"/>
          <w:color w:val="000000" w:themeColor="text1" w:themeTint="FF" w:themeShade="FF"/>
          <w:sz w:val="22"/>
          <w:szCs w:val="22"/>
          <w:lang w:val="en-GB"/>
        </w:rPr>
        <w:t>solstitial</w:t>
      </w:r>
      <w:r w:rsidRPr="2D8FE084" w:rsidR="2994420A">
        <w:rPr>
          <w:rFonts w:ascii="Arial" w:hAnsi="Arial" w:eastAsia="Arial" w:cs="Arial"/>
          <w:b w:val="0"/>
          <w:bCs w:val="0"/>
          <w:i w:val="0"/>
          <w:iCs w:val="0"/>
          <w:noProof w:val="0"/>
          <w:color w:val="000000" w:themeColor="text1" w:themeTint="FF" w:themeShade="FF"/>
          <w:sz w:val="22"/>
          <w:szCs w:val="22"/>
          <w:lang w:val="en-GB"/>
        </w:rPr>
        <w:t xml:space="preserve"> </w:t>
      </w:r>
      <w:r w:rsidRPr="2D8FE084" w:rsidR="6C957771">
        <w:rPr>
          <w:rFonts w:ascii="Arial" w:hAnsi="Arial" w:eastAsia="Arial" w:cs="Arial"/>
          <w:b w:val="0"/>
          <w:bCs w:val="0"/>
          <w:i w:val="0"/>
          <w:iCs w:val="0"/>
          <w:noProof w:val="0"/>
          <w:color w:val="000000" w:themeColor="text1" w:themeTint="FF" w:themeShade="FF"/>
          <w:sz w:val="22"/>
          <w:szCs w:val="22"/>
          <w:lang w:val="en-GB"/>
        </w:rPr>
        <w:t>deity associated wi</w:t>
      </w:r>
      <w:r w:rsidRPr="2D8FE084" w:rsidR="52AC719D">
        <w:rPr>
          <w:rFonts w:ascii="Arial" w:hAnsi="Arial" w:eastAsia="Arial" w:cs="Arial"/>
          <w:b w:val="0"/>
          <w:bCs w:val="0"/>
          <w:i w:val="0"/>
          <w:iCs w:val="0"/>
          <w:noProof w:val="0"/>
          <w:color w:val="000000" w:themeColor="text1" w:themeTint="FF" w:themeShade="FF"/>
          <w:sz w:val="22"/>
          <w:szCs w:val="22"/>
          <w:lang w:val="en-GB"/>
        </w:rPr>
        <w:t>th death</w:t>
      </w:r>
      <w:r w:rsidRPr="2D8FE084" w:rsidR="084B5125">
        <w:rPr>
          <w:rFonts w:ascii="Arial" w:hAnsi="Arial" w:eastAsia="Arial" w:cs="Arial"/>
          <w:b w:val="0"/>
          <w:bCs w:val="0"/>
          <w:i w:val="0"/>
          <w:iCs w:val="0"/>
          <w:noProof w:val="0"/>
          <w:color w:val="000000" w:themeColor="text1" w:themeTint="FF" w:themeShade="FF"/>
          <w:sz w:val="22"/>
          <w:szCs w:val="22"/>
          <w:lang w:val="en-GB"/>
        </w:rPr>
        <w:t xml:space="preserve"> and battle</w:t>
      </w:r>
      <w:r w:rsidRPr="2D8FE084" w:rsidR="52AC719D">
        <w:rPr>
          <w:rFonts w:ascii="Arial" w:hAnsi="Arial" w:eastAsia="Arial" w:cs="Arial"/>
          <w:b w:val="0"/>
          <w:bCs w:val="0"/>
          <w:i w:val="0"/>
          <w:iCs w:val="0"/>
          <w:noProof w:val="0"/>
          <w:color w:val="000000" w:themeColor="text1" w:themeTint="FF" w:themeShade="FF"/>
          <w:sz w:val="22"/>
          <w:szCs w:val="22"/>
          <w:lang w:val="en-GB"/>
        </w:rPr>
        <w:t xml:space="preserve">, and </w:t>
      </w:r>
      <w:r w:rsidRPr="2D8FE084" w:rsidR="0F972848">
        <w:rPr>
          <w:rFonts w:ascii="Arial" w:hAnsi="Arial" w:eastAsia="Arial" w:cs="Arial"/>
          <w:b w:val="0"/>
          <w:bCs w:val="0"/>
          <w:i w:val="0"/>
          <w:iCs w:val="0"/>
          <w:noProof w:val="0"/>
          <w:color w:val="000000" w:themeColor="text1" w:themeTint="FF" w:themeShade="FF"/>
          <w:sz w:val="22"/>
          <w:szCs w:val="22"/>
          <w:lang w:val="en-GB"/>
        </w:rPr>
        <w:t>that</w:t>
      </w:r>
      <w:r w:rsidRPr="2D8FE084" w:rsidR="3B028C9B">
        <w:rPr>
          <w:rFonts w:ascii="Arial" w:hAnsi="Arial" w:eastAsia="Arial" w:cs="Arial"/>
          <w:b w:val="0"/>
          <w:bCs w:val="0"/>
          <w:i w:val="0"/>
          <w:iCs w:val="0"/>
          <w:noProof w:val="0"/>
          <w:color w:val="000000" w:themeColor="text1" w:themeTint="FF" w:themeShade="FF"/>
          <w:sz w:val="22"/>
          <w:szCs w:val="22"/>
          <w:lang w:val="en-GB"/>
        </w:rPr>
        <w:t xml:space="preserve"> the</w:t>
      </w:r>
      <w:r w:rsidRPr="2D8FE084" w:rsidR="0F972848">
        <w:rPr>
          <w:rFonts w:ascii="Arial" w:hAnsi="Arial" w:eastAsia="Arial" w:cs="Arial"/>
          <w:b w:val="0"/>
          <w:bCs w:val="0"/>
          <w:i w:val="0"/>
          <w:iCs w:val="0"/>
          <w:noProof w:val="0"/>
          <w:color w:val="000000" w:themeColor="text1" w:themeTint="FF" w:themeShade="FF"/>
          <w:sz w:val="22"/>
          <w:szCs w:val="22"/>
          <w:lang w:val="en-GB"/>
        </w:rPr>
        <w:t xml:space="preserve"> Lydney </w:t>
      </w:r>
      <w:r w:rsidRPr="2D8FE084" w:rsidR="346CCBA3">
        <w:rPr>
          <w:rFonts w:ascii="Arial" w:hAnsi="Arial" w:eastAsia="Arial" w:cs="Arial"/>
          <w:b w:val="0"/>
          <w:bCs w:val="0"/>
          <w:i w:val="0"/>
          <w:iCs w:val="0"/>
          <w:noProof w:val="0"/>
          <w:color w:val="000000" w:themeColor="text1" w:themeTint="FF" w:themeShade="FF"/>
          <w:sz w:val="22"/>
          <w:szCs w:val="22"/>
          <w:lang w:val="en-GB"/>
        </w:rPr>
        <w:t xml:space="preserve">dogs </w:t>
      </w:r>
      <w:r w:rsidRPr="2D8FE084" w:rsidR="0F972848">
        <w:rPr>
          <w:rFonts w:ascii="Arial" w:hAnsi="Arial" w:eastAsia="Arial" w:cs="Arial"/>
          <w:b w:val="0"/>
          <w:bCs w:val="0"/>
          <w:i w:val="0"/>
          <w:iCs w:val="0"/>
          <w:noProof w:val="0"/>
          <w:color w:val="000000" w:themeColor="text1" w:themeTint="FF" w:themeShade="FF"/>
          <w:sz w:val="22"/>
          <w:szCs w:val="22"/>
          <w:lang w:val="en-GB"/>
        </w:rPr>
        <w:t>were representations of Noden’s red</w:t>
      </w:r>
      <w:r w:rsidRPr="2D8FE084" w:rsidR="511A3DD6">
        <w:rPr>
          <w:rFonts w:ascii="Arial" w:hAnsi="Arial" w:eastAsia="Arial" w:cs="Arial"/>
          <w:b w:val="0"/>
          <w:bCs w:val="0"/>
          <w:i w:val="0"/>
          <w:iCs w:val="0"/>
          <w:noProof w:val="0"/>
          <w:color w:val="000000" w:themeColor="text1" w:themeTint="FF" w:themeShade="FF"/>
          <w:sz w:val="22"/>
          <w:szCs w:val="22"/>
          <w:lang w:val="en-GB"/>
        </w:rPr>
        <w:t xml:space="preserve">-nosed </w:t>
      </w:r>
      <w:r w:rsidRPr="2D8FE084" w:rsidR="7F5CDA1C">
        <w:rPr>
          <w:rFonts w:ascii="Arial" w:hAnsi="Arial" w:eastAsia="Arial" w:cs="Arial"/>
          <w:b w:val="0"/>
          <w:bCs w:val="0"/>
          <w:i w:val="0"/>
          <w:iCs w:val="0"/>
          <w:noProof w:val="0"/>
          <w:color w:val="000000" w:themeColor="text1" w:themeTint="FF" w:themeShade="FF"/>
          <w:sz w:val="22"/>
          <w:szCs w:val="22"/>
          <w:lang w:val="en-GB"/>
        </w:rPr>
        <w:t xml:space="preserve">celestial </w:t>
      </w:r>
      <w:r w:rsidRPr="2D8FE084" w:rsidR="511A3DD6">
        <w:rPr>
          <w:rFonts w:ascii="Arial" w:hAnsi="Arial" w:eastAsia="Arial" w:cs="Arial"/>
          <w:b w:val="0"/>
          <w:bCs w:val="0"/>
          <w:i w:val="0"/>
          <w:iCs w:val="0"/>
          <w:noProof w:val="0"/>
          <w:color w:val="000000" w:themeColor="text1" w:themeTint="FF" w:themeShade="FF"/>
          <w:sz w:val="22"/>
          <w:szCs w:val="22"/>
          <w:lang w:val="en-GB"/>
        </w:rPr>
        <w:t>c</w:t>
      </w:r>
      <w:r w:rsidRPr="2D8FE084" w:rsidR="75A26DBE">
        <w:rPr>
          <w:rFonts w:ascii="Arial" w:hAnsi="Arial" w:eastAsia="Arial" w:cs="Arial"/>
          <w:b w:val="0"/>
          <w:bCs w:val="0"/>
          <w:i w:val="0"/>
          <w:iCs w:val="0"/>
          <w:noProof w:val="0"/>
          <w:color w:val="000000" w:themeColor="text1" w:themeTint="FF" w:themeShade="FF"/>
          <w:sz w:val="22"/>
          <w:szCs w:val="22"/>
          <w:lang w:val="en-GB"/>
        </w:rPr>
        <w:t>ompanion</w:t>
      </w:r>
      <w:r w:rsidRPr="2D8FE084" w:rsidR="5525E4A1">
        <w:rPr>
          <w:rFonts w:ascii="Arial" w:hAnsi="Arial" w:eastAsia="Arial" w:cs="Arial"/>
          <w:b w:val="0"/>
          <w:bCs w:val="0"/>
          <w:i w:val="0"/>
          <w:iCs w:val="0"/>
          <w:noProof w:val="0"/>
          <w:color w:val="000000" w:themeColor="text1" w:themeTint="FF" w:themeShade="FF"/>
          <w:sz w:val="22"/>
          <w:szCs w:val="22"/>
          <w:lang w:val="en-GB"/>
        </w:rPr>
        <w:t xml:space="preserve">, rather than </w:t>
      </w:r>
      <w:r w:rsidRPr="2D8FE084" w:rsidR="44A98B5D">
        <w:rPr>
          <w:rFonts w:ascii="Arial" w:hAnsi="Arial" w:eastAsia="Arial" w:cs="Arial"/>
          <w:b w:val="0"/>
          <w:bCs w:val="0"/>
          <w:i w:val="0"/>
          <w:iCs w:val="0"/>
          <w:noProof w:val="0"/>
          <w:color w:val="000000" w:themeColor="text1" w:themeTint="FF" w:themeShade="FF"/>
          <w:sz w:val="22"/>
          <w:szCs w:val="22"/>
          <w:lang w:val="en-GB"/>
        </w:rPr>
        <w:t>assistants</w:t>
      </w:r>
      <w:r w:rsidRPr="2D8FE084" w:rsidR="5525E4A1">
        <w:rPr>
          <w:rFonts w:ascii="Arial" w:hAnsi="Arial" w:eastAsia="Arial" w:cs="Arial"/>
          <w:b w:val="0"/>
          <w:bCs w:val="0"/>
          <w:i w:val="0"/>
          <w:iCs w:val="0"/>
          <w:noProof w:val="0"/>
          <w:color w:val="000000" w:themeColor="text1" w:themeTint="FF" w:themeShade="FF"/>
          <w:sz w:val="22"/>
          <w:szCs w:val="22"/>
          <w:lang w:val="en-GB"/>
        </w:rPr>
        <w:t xml:space="preserve"> to a British Asklepios.</w:t>
      </w:r>
      <w:r w:rsidRPr="2D8FE084" w:rsidR="4CD2CC37">
        <w:rPr>
          <w:rFonts w:ascii="Arial" w:hAnsi="Arial" w:eastAsia="Arial" w:cs="Arial"/>
          <w:b w:val="0"/>
          <w:bCs w:val="0"/>
          <w:i w:val="0"/>
          <w:iCs w:val="0"/>
          <w:noProof w:val="0"/>
          <w:color w:val="000000" w:themeColor="text1" w:themeTint="FF" w:themeShade="FF"/>
          <w:sz w:val="22"/>
          <w:szCs w:val="22"/>
          <w:lang w:val="en-GB"/>
        </w:rPr>
        <w:t xml:space="preserve"> Ultimately</w:t>
      </w:r>
      <w:r w:rsidRPr="2D8FE084" w:rsidR="7B8F5847">
        <w:rPr>
          <w:rFonts w:ascii="Arial" w:hAnsi="Arial" w:eastAsia="Arial" w:cs="Arial"/>
          <w:b w:val="0"/>
          <w:bCs w:val="0"/>
          <w:i w:val="0"/>
          <w:iCs w:val="0"/>
          <w:noProof w:val="0"/>
          <w:color w:val="000000" w:themeColor="text1" w:themeTint="FF" w:themeShade="FF"/>
          <w:sz w:val="22"/>
          <w:szCs w:val="22"/>
          <w:lang w:val="en-GB"/>
        </w:rPr>
        <w:t xml:space="preserve">, </w:t>
      </w:r>
      <w:r w:rsidRPr="2D8FE084" w:rsidR="1A496B4E">
        <w:rPr>
          <w:rFonts w:ascii="Arial" w:hAnsi="Arial" w:eastAsia="Arial" w:cs="Arial"/>
          <w:b w:val="0"/>
          <w:bCs w:val="0"/>
          <w:i w:val="0"/>
          <w:iCs w:val="0"/>
          <w:noProof w:val="0"/>
          <w:color w:val="000000" w:themeColor="text1" w:themeTint="FF" w:themeShade="FF"/>
          <w:sz w:val="22"/>
          <w:szCs w:val="22"/>
          <w:lang w:val="en-GB"/>
        </w:rPr>
        <w:t xml:space="preserve">the cultural astronomy </w:t>
      </w:r>
      <w:r w:rsidRPr="2D8FE084" w:rsidR="7B8F5847">
        <w:rPr>
          <w:rFonts w:ascii="Arial" w:hAnsi="Arial" w:eastAsia="Arial" w:cs="Arial"/>
          <w:b w:val="0"/>
          <w:bCs w:val="0"/>
          <w:i w:val="0"/>
          <w:iCs w:val="0"/>
          <w:noProof w:val="0"/>
          <w:color w:val="000000" w:themeColor="text1" w:themeTint="FF" w:themeShade="FF"/>
          <w:sz w:val="22"/>
          <w:szCs w:val="22"/>
          <w:lang w:val="en-GB"/>
        </w:rPr>
        <w:t xml:space="preserve">approach adopted </w:t>
      </w:r>
      <w:r w:rsidRPr="2D8FE084" w:rsidR="32320C2B">
        <w:rPr>
          <w:rFonts w:ascii="Arial" w:hAnsi="Arial" w:eastAsia="Arial" w:cs="Arial"/>
          <w:b w:val="0"/>
          <w:bCs w:val="0"/>
          <w:i w:val="0"/>
          <w:iCs w:val="0"/>
          <w:noProof w:val="0"/>
          <w:color w:val="000000" w:themeColor="text1" w:themeTint="FF" w:themeShade="FF"/>
          <w:sz w:val="22"/>
          <w:szCs w:val="22"/>
          <w:lang w:val="en-GB"/>
        </w:rPr>
        <w:t>in this study</w:t>
      </w:r>
      <w:r w:rsidRPr="2D8FE084" w:rsidR="1E074BD9">
        <w:rPr>
          <w:rFonts w:ascii="Arial" w:hAnsi="Arial" w:eastAsia="Arial" w:cs="Arial"/>
          <w:b w:val="0"/>
          <w:bCs w:val="0"/>
          <w:i w:val="0"/>
          <w:iCs w:val="0"/>
          <w:noProof w:val="0"/>
          <w:color w:val="000000" w:themeColor="text1" w:themeTint="FF" w:themeShade="FF"/>
          <w:sz w:val="22"/>
          <w:szCs w:val="22"/>
          <w:lang w:val="en-GB"/>
        </w:rPr>
        <w:t xml:space="preserve"> offers a </w:t>
      </w:r>
      <w:r w:rsidRPr="2D8FE084" w:rsidR="564D211B">
        <w:rPr>
          <w:rFonts w:ascii="Arial" w:hAnsi="Arial" w:eastAsia="Arial" w:cs="Arial"/>
          <w:b w:val="0"/>
          <w:bCs w:val="0"/>
          <w:i w:val="0"/>
          <w:iCs w:val="0"/>
          <w:noProof w:val="0"/>
          <w:color w:val="000000" w:themeColor="text1" w:themeTint="FF" w:themeShade="FF"/>
          <w:sz w:val="22"/>
          <w:szCs w:val="22"/>
          <w:lang w:val="en-GB"/>
        </w:rPr>
        <w:t xml:space="preserve">more </w:t>
      </w:r>
      <w:r w:rsidRPr="2D8FE084" w:rsidR="1E074BD9">
        <w:rPr>
          <w:rFonts w:ascii="Arial" w:hAnsi="Arial" w:eastAsia="Arial" w:cs="Arial"/>
          <w:b w:val="0"/>
          <w:bCs w:val="0"/>
          <w:i w:val="0"/>
          <w:iCs w:val="0"/>
          <w:noProof w:val="0"/>
          <w:color w:val="000000" w:themeColor="text1" w:themeTint="FF" w:themeShade="FF"/>
          <w:sz w:val="22"/>
          <w:szCs w:val="22"/>
          <w:lang w:val="en-GB"/>
        </w:rPr>
        <w:t>c</w:t>
      </w:r>
      <w:r w:rsidRPr="2D8FE084" w:rsidR="06032DFE">
        <w:rPr>
          <w:rFonts w:ascii="Arial" w:hAnsi="Arial" w:eastAsia="Arial" w:cs="Arial"/>
          <w:b w:val="0"/>
          <w:bCs w:val="0"/>
          <w:i w:val="0"/>
          <w:iCs w:val="0"/>
          <w:noProof w:val="0"/>
          <w:color w:val="000000" w:themeColor="text1" w:themeTint="FF" w:themeShade="FF"/>
          <w:sz w:val="22"/>
          <w:szCs w:val="22"/>
          <w:lang w:val="en-GB"/>
        </w:rPr>
        <w:t>omprehensive</w:t>
      </w:r>
      <w:r w:rsidRPr="2D8FE084" w:rsidR="1E074BD9">
        <w:rPr>
          <w:rFonts w:ascii="Arial" w:hAnsi="Arial" w:eastAsia="Arial" w:cs="Arial"/>
          <w:b w:val="0"/>
          <w:bCs w:val="0"/>
          <w:i w:val="0"/>
          <w:iCs w:val="0"/>
          <w:noProof w:val="0"/>
          <w:color w:val="000000" w:themeColor="text1" w:themeTint="FF" w:themeShade="FF"/>
          <w:sz w:val="22"/>
          <w:szCs w:val="22"/>
          <w:lang w:val="en-GB"/>
        </w:rPr>
        <w:t xml:space="preserve"> </w:t>
      </w:r>
      <w:r w:rsidRPr="2D8FE084" w:rsidR="3E92C89F">
        <w:rPr>
          <w:rFonts w:ascii="Arial" w:hAnsi="Arial" w:eastAsia="Arial" w:cs="Arial"/>
          <w:b w:val="0"/>
          <w:bCs w:val="0"/>
          <w:i w:val="0"/>
          <w:iCs w:val="0"/>
          <w:noProof w:val="0"/>
          <w:color w:val="000000" w:themeColor="text1" w:themeTint="FF" w:themeShade="FF"/>
          <w:sz w:val="22"/>
          <w:szCs w:val="22"/>
          <w:lang w:val="en-GB"/>
        </w:rPr>
        <w:t xml:space="preserve">and </w:t>
      </w:r>
      <w:r w:rsidRPr="2D8FE084" w:rsidR="52208C5F">
        <w:rPr>
          <w:rFonts w:ascii="Arial" w:hAnsi="Arial" w:eastAsia="Arial" w:cs="Arial"/>
          <w:b w:val="0"/>
          <w:bCs w:val="0"/>
          <w:i w:val="0"/>
          <w:iCs w:val="0"/>
          <w:noProof w:val="0"/>
          <w:color w:val="000000" w:themeColor="text1" w:themeTint="FF" w:themeShade="FF"/>
          <w:sz w:val="22"/>
          <w:szCs w:val="22"/>
          <w:lang w:val="en-GB"/>
        </w:rPr>
        <w:t>satisfying</w:t>
      </w:r>
      <w:r w:rsidRPr="2D8FE084" w:rsidR="3E92C89F">
        <w:rPr>
          <w:rFonts w:ascii="Arial" w:hAnsi="Arial" w:eastAsia="Arial" w:cs="Arial"/>
          <w:b w:val="0"/>
          <w:bCs w:val="0"/>
          <w:i w:val="0"/>
          <w:iCs w:val="0"/>
          <w:noProof w:val="0"/>
          <w:color w:val="000000" w:themeColor="text1" w:themeTint="FF" w:themeShade="FF"/>
          <w:sz w:val="22"/>
          <w:szCs w:val="22"/>
          <w:lang w:val="en-GB"/>
        </w:rPr>
        <w:t xml:space="preserve"> </w:t>
      </w:r>
      <w:r w:rsidRPr="2D8FE084" w:rsidR="74C51B24">
        <w:rPr>
          <w:rFonts w:ascii="Arial" w:hAnsi="Arial" w:eastAsia="Arial" w:cs="Arial"/>
          <w:b w:val="0"/>
          <w:bCs w:val="0"/>
          <w:i w:val="0"/>
          <w:iCs w:val="0"/>
          <w:noProof w:val="0"/>
          <w:color w:val="000000" w:themeColor="text1" w:themeTint="FF" w:themeShade="FF"/>
          <w:sz w:val="22"/>
          <w:szCs w:val="22"/>
          <w:lang w:val="en-GB"/>
        </w:rPr>
        <w:t xml:space="preserve">explanation </w:t>
      </w:r>
      <w:r w:rsidRPr="2D8FE084" w:rsidR="1231ABA4">
        <w:rPr>
          <w:rFonts w:ascii="Arial" w:hAnsi="Arial" w:eastAsia="Arial" w:cs="Arial"/>
          <w:b w:val="0"/>
          <w:bCs w:val="0"/>
          <w:i w:val="0"/>
          <w:iCs w:val="0"/>
          <w:noProof w:val="0"/>
          <w:color w:val="000000" w:themeColor="text1" w:themeTint="FF" w:themeShade="FF"/>
          <w:sz w:val="22"/>
          <w:szCs w:val="22"/>
          <w:lang w:val="en-GB"/>
        </w:rPr>
        <w:t xml:space="preserve">of </w:t>
      </w:r>
      <w:r w:rsidRPr="2D8FE084" w:rsidR="7DECF1A4">
        <w:rPr>
          <w:rFonts w:ascii="Arial" w:hAnsi="Arial" w:eastAsia="Arial" w:cs="Arial"/>
          <w:b w:val="0"/>
          <w:bCs w:val="0"/>
          <w:i w:val="0"/>
          <w:iCs w:val="0"/>
          <w:noProof w:val="0"/>
          <w:color w:val="000000" w:themeColor="text1" w:themeTint="FF" w:themeShade="FF"/>
          <w:sz w:val="22"/>
          <w:szCs w:val="22"/>
          <w:lang w:val="en-GB"/>
        </w:rPr>
        <w:t xml:space="preserve">the </w:t>
      </w:r>
      <w:r w:rsidRPr="2D8FE084" w:rsidR="1E074BD9">
        <w:rPr>
          <w:rFonts w:ascii="Arial" w:hAnsi="Arial" w:eastAsia="Arial" w:cs="Arial"/>
          <w:b w:val="0"/>
          <w:bCs w:val="0"/>
          <w:i w:val="0"/>
          <w:iCs w:val="0"/>
          <w:noProof w:val="0"/>
          <w:color w:val="000000" w:themeColor="text1" w:themeTint="FF" w:themeShade="FF"/>
          <w:sz w:val="22"/>
          <w:szCs w:val="22"/>
          <w:lang w:val="en-GB"/>
        </w:rPr>
        <w:t>material evidence</w:t>
      </w:r>
      <w:r w:rsidRPr="2D8FE084" w:rsidR="11FC8108">
        <w:rPr>
          <w:rFonts w:ascii="Arial" w:hAnsi="Arial" w:eastAsia="Arial" w:cs="Arial"/>
          <w:b w:val="0"/>
          <w:bCs w:val="0"/>
          <w:i w:val="0"/>
          <w:iCs w:val="0"/>
          <w:noProof w:val="0"/>
          <w:color w:val="000000" w:themeColor="text1" w:themeTint="FF" w:themeShade="FF"/>
          <w:sz w:val="22"/>
          <w:szCs w:val="22"/>
          <w:lang w:val="en-GB"/>
        </w:rPr>
        <w:t xml:space="preserve">, than </w:t>
      </w:r>
      <w:r w:rsidRPr="2D8FE084" w:rsidR="3E053C79">
        <w:rPr>
          <w:rFonts w:ascii="Arial" w:hAnsi="Arial" w:eastAsia="Arial" w:cs="Arial"/>
          <w:b w:val="0"/>
          <w:bCs w:val="0"/>
          <w:i w:val="0"/>
          <w:iCs w:val="0"/>
          <w:noProof w:val="0"/>
          <w:color w:val="000000" w:themeColor="text1" w:themeTint="FF" w:themeShade="FF"/>
          <w:sz w:val="22"/>
          <w:szCs w:val="22"/>
          <w:lang w:val="en-GB"/>
        </w:rPr>
        <w:t>one rooted in Classics.</w:t>
      </w:r>
      <w:r w:rsidRPr="2D8FE084" w:rsidR="1490DDB8">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2D8FE084" w14:paraId="61BE671C" wp14:textId="5CB15F74">
      <w:pPr>
        <w:pStyle w:val="Normal"/>
        <w:rPr>
          <w:rFonts w:ascii="Arial" w:hAnsi="Arial" w:eastAsia="Arial" w:cs="Arial"/>
        </w:rPr>
      </w:pPr>
    </w:p>
    <w:p xmlns:wp14="http://schemas.microsoft.com/office/word/2010/wordml" w:rsidP="42E26813" w14:paraId="62D78427" wp14:textId="504E5480">
      <w:pPr>
        <w:pStyle w:val="Normal"/>
      </w:pPr>
      <w:r w:rsidRPr="2D8FE084" w:rsidR="028526A4">
        <w:rPr>
          <w:rFonts w:ascii="Arial" w:hAnsi="Arial" w:eastAsia="Arial" w:cs="Arial"/>
        </w:rPr>
        <w:t>Bibliography:</w:t>
      </w:r>
    </w:p>
    <w:p xmlns:wp14="http://schemas.microsoft.com/office/word/2010/wordml" w:rsidP="2D8FE084" w14:paraId="5E468921" wp14:textId="69E8B735">
      <w:pPr>
        <w:rPr>
          <w:rFonts w:ascii="Arial" w:hAnsi="Arial" w:eastAsia="Arial" w:cs="Arial"/>
          <w:b w:val="0"/>
          <w:bCs w:val="0"/>
          <w:i w:val="0"/>
          <w:iCs w:val="0"/>
          <w:noProof w:val="0"/>
          <w:color w:val="000000" w:themeColor="text1" w:themeTint="FF" w:themeShade="FF"/>
          <w:sz w:val="22"/>
          <w:szCs w:val="22"/>
          <w:lang w:val="en-GB"/>
        </w:rPr>
      </w:pPr>
      <w:r w:rsidRPr="2D8FE084" w:rsidR="5FEAA4E1">
        <w:rPr>
          <w:rFonts w:ascii="Arial" w:hAnsi="Arial" w:eastAsia="Arial" w:cs="Arial"/>
          <w:b w:val="0"/>
          <w:bCs w:val="0"/>
          <w:i w:val="0"/>
          <w:iCs w:val="0"/>
          <w:noProof w:val="0"/>
          <w:color w:val="000000" w:themeColor="text1" w:themeTint="FF" w:themeShade="FF"/>
          <w:sz w:val="22"/>
          <w:szCs w:val="22"/>
          <w:lang w:val="en-GB"/>
        </w:rPr>
        <w:t xml:space="preserve">Aldhouse-Green, M. </w:t>
      </w:r>
      <w:r w:rsidRPr="2D8FE084" w:rsidR="5FEAA4E1">
        <w:rPr>
          <w:rFonts w:ascii="Arial" w:hAnsi="Arial" w:eastAsia="Arial" w:cs="Arial"/>
          <w:b w:val="0"/>
          <w:bCs w:val="0"/>
          <w:i w:val="1"/>
          <w:iCs w:val="1"/>
          <w:noProof w:val="0"/>
          <w:color w:val="000000" w:themeColor="text1" w:themeTint="FF" w:themeShade="FF"/>
          <w:sz w:val="22"/>
          <w:szCs w:val="22"/>
          <w:lang w:val="en-GB"/>
        </w:rPr>
        <w:t>Caesar’s Druids: Story of an Ancient Priesthood</w:t>
      </w:r>
      <w:r w:rsidRPr="2D8FE084" w:rsidR="5FEAA4E1">
        <w:rPr>
          <w:rFonts w:ascii="Arial" w:hAnsi="Arial" w:eastAsia="Arial" w:cs="Arial"/>
          <w:b w:val="0"/>
          <w:bCs w:val="0"/>
          <w:i w:val="0"/>
          <w:iCs w:val="0"/>
          <w:noProof w:val="0"/>
          <w:color w:val="000000" w:themeColor="text1" w:themeTint="FF" w:themeShade="FF"/>
          <w:sz w:val="22"/>
          <w:szCs w:val="22"/>
          <w:lang w:val="en-GB"/>
        </w:rPr>
        <w:t xml:space="preserve"> (London: Yale University Press, 2010)</w:t>
      </w:r>
    </w:p>
    <w:p xmlns:wp14="http://schemas.microsoft.com/office/word/2010/wordml" w:rsidP="2D8FE084" w14:paraId="1B337B34" wp14:textId="472D5A04">
      <w:pPr>
        <w:rPr>
          <w:rFonts w:ascii="Arial" w:hAnsi="Arial" w:eastAsia="Arial" w:cs="Arial"/>
          <w:b w:val="0"/>
          <w:bCs w:val="0"/>
          <w:i w:val="0"/>
          <w:iCs w:val="0"/>
          <w:noProof w:val="0"/>
          <w:color w:val="000000" w:themeColor="text1" w:themeTint="FF" w:themeShade="FF"/>
          <w:sz w:val="22"/>
          <w:szCs w:val="22"/>
          <w:lang w:val="en-GB"/>
        </w:rPr>
      </w:pPr>
      <w:r w:rsidRPr="2D8FE084" w:rsidR="25482E7C">
        <w:rPr>
          <w:rFonts w:ascii="Arial" w:hAnsi="Arial" w:eastAsia="Arial" w:cs="Arial"/>
          <w:b w:val="0"/>
          <w:bCs w:val="0"/>
          <w:i w:val="0"/>
          <w:iCs w:val="0"/>
          <w:noProof w:val="0"/>
          <w:color w:val="000000" w:themeColor="text1" w:themeTint="FF" w:themeShade="FF"/>
          <w:sz w:val="22"/>
          <w:szCs w:val="22"/>
          <w:lang w:val="en-GB"/>
        </w:rPr>
        <w:t xml:space="preserve">Bathurst, W, and King, C. </w:t>
      </w:r>
      <w:r w:rsidRPr="2D8FE084" w:rsidR="25482E7C">
        <w:rPr>
          <w:rFonts w:ascii="Arial" w:hAnsi="Arial" w:eastAsia="Arial" w:cs="Arial"/>
          <w:b w:val="0"/>
          <w:bCs w:val="0"/>
          <w:i w:val="1"/>
          <w:iCs w:val="1"/>
          <w:noProof w:val="0"/>
          <w:color w:val="000000" w:themeColor="text1" w:themeTint="FF" w:themeShade="FF"/>
          <w:sz w:val="22"/>
          <w:szCs w:val="22"/>
          <w:lang w:val="en-GB"/>
        </w:rPr>
        <w:t>Roman Antiquities at Lydney Park, Gloucestershire</w:t>
      </w:r>
      <w:r w:rsidRPr="2D8FE084" w:rsidR="25482E7C">
        <w:rPr>
          <w:rFonts w:ascii="Arial" w:hAnsi="Arial" w:eastAsia="Arial" w:cs="Arial"/>
          <w:b w:val="0"/>
          <w:bCs w:val="0"/>
          <w:i w:val="0"/>
          <w:iCs w:val="0"/>
          <w:noProof w:val="0"/>
          <w:color w:val="000000" w:themeColor="text1" w:themeTint="FF" w:themeShade="FF"/>
          <w:sz w:val="22"/>
          <w:szCs w:val="22"/>
          <w:lang w:val="en-GB"/>
        </w:rPr>
        <w:t xml:space="preserve"> (London: Longmans, Green and Co, 1879)</w:t>
      </w:r>
    </w:p>
    <w:p xmlns:wp14="http://schemas.microsoft.com/office/word/2010/wordml" w:rsidP="2D8FE084" w14:paraId="69410977" wp14:textId="055C0ED9">
      <w:pPr>
        <w:pStyle w:val="Normal"/>
        <w:rPr>
          <w:rFonts w:ascii="Arial" w:hAnsi="Arial" w:eastAsia="Arial" w:cs="Arial"/>
          <w:b w:val="0"/>
          <w:bCs w:val="0"/>
          <w:i w:val="0"/>
          <w:iCs w:val="0"/>
          <w:noProof w:val="0"/>
          <w:color w:val="000000" w:themeColor="text1" w:themeTint="FF" w:themeShade="FF"/>
          <w:sz w:val="22"/>
          <w:szCs w:val="22"/>
          <w:lang w:val="en-GB"/>
        </w:rPr>
      </w:pPr>
      <w:r w:rsidRPr="2D8FE084" w:rsidR="5FEAA4E1">
        <w:rPr>
          <w:rFonts w:ascii="Arial" w:hAnsi="Arial" w:eastAsia="Arial" w:cs="Arial"/>
          <w:b w:val="0"/>
          <w:bCs w:val="0"/>
          <w:i w:val="0"/>
          <w:iCs w:val="0"/>
          <w:noProof w:val="0"/>
          <w:color w:val="000000" w:themeColor="text1" w:themeTint="FF" w:themeShade="FF"/>
          <w:sz w:val="22"/>
          <w:szCs w:val="22"/>
          <w:lang w:val="en-GB"/>
        </w:rPr>
        <w:t xml:space="preserve">Casey, P, Hoffman, B, ‘Excavations at the Roman Temple in Lydney Park, Gloucestershire in 1980 and 1981’ </w:t>
      </w:r>
      <w:r w:rsidRPr="2D8FE084" w:rsidR="5FEAA4E1">
        <w:rPr>
          <w:rFonts w:ascii="Arial" w:hAnsi="Arial" w:eastAsia="Arial" w:cs="Arial"/>
          <w:b w:val="0"/>
          <w:bCs w:val="0"/>
          <w:i w:val="1"/>
          <w:iCs w:val="1"/>
          <w:noProof w:val="0"/>
          <w:color w:val="000000" w:themeColor="text1" w:themeTint="FF" w:themeShade="FF"/>
          <w:sz w:val="22"/>
          <w:szCs w:val="22"/>
          <w:lang w:val="en-GB"/>
        </w:rPr>
        <w:t>The Antiquaries Journal</w:t>
      </w:r>
      <w:r w:rsidRPr="2D8FE084" w:rsidR="5FEAA4E1">
        <w:rPr>
          <w:rFonts w:ascii="Arial" w:hAnsi="Arial" w:eastAsia="Arial" w:cs="Arial"/>
          <w:b w:val="0"/>
          <w:bCs w:val="0"/>
          <w:i w:val="0"/>
          <w:iCs w:val="0"/>
          <w:noProof w:val="0"/>
          <w:color w:val="000000" w:themeColor="text1" w:themeTint="FF" w:themeShade="FF"/>
          <w:sz w:val="22"/>
          <w:szCs w:val="22"/>
          <w:lang w:val="en-GB"/>
        </w:rPr>
        <w:t>, 79 (1999)</w:t>
      </w:r>
      <w:r w:rsidRPr="2D8FE084" w:rsidR="49FA2AA4">
        <w:rPr>
          <w:rFonts w:ascii="Arial" w:hAnsi="Arial" w:eastAsia="Arial" w:cs="Arial"/>
          <w:b w:val="0"/>
          <w:bCs w:val="0"/>
          <w:i w:val="0"/>
          <w:iCs w:val="0"/>
          <w:noProof w:val="0"/>
          <w:color w:val="000000" w:themeColor="text1" w:themeTint="FF" w:themeShade="FF"/>
          <w:sz w:val="22"/>
          <w:szCs w:val="22"/>
          <w:lang w:val="en-GB"/>
        </w:rPr>
        <w:t xml:space="preserve"> pp. 81-143</w:t>
      </w:r>
    </w:p>
    <w:p xmlns:wp14="http://schemas.microsoft.com/office/word/2010/wordml" w:rsidP="2D8FE084" w14:paraId="2F09CCAB" wp14:textId="28E20292">
      <w:pPr>
        <w:rPr>
          <w:rFonts w:ascii="Arial" w:hAnsi="Arial" w:eastAsia="Arial" w:cs="Arial"/>
          <w:b w:val="0"/>
          <w:bCs w:val="0"/>
          <w:i w:val="0"/>
          <w:iCs w:val="0"/>
          <w:noProof w:val="0"/>
          <w:color w:val="000000" w:themeColor="text1" w:themeTint="FF" w:themeShade="FF"/>
          <w:sz w:val="22"/>
          <w:szCs w:val="22"/>
          <w:lang w:val="en-GB"/>
        </w:rPr>
      </w:pPr>
      <w:r w:rsidRPr="2D8FE084" w:rsidR="2ADA54CD">
        <w:rPr>
          <w:rFonts w:ascii="Arial" w:hAnsi="Arial" w:eastAsia="Arial" w:cs="Arial"/>
          <w:b w:val="0"/>
          <w:bCs w:val="0"/>
          <w:i w:val="0"/>
          <w:iCs w:val="0"/>
          <w:noProof w:val="0"/>
          <w:color w:val="000000" w:themeColor="text1" w:themeTint="FF" w:themeShade="FF"/>
          <w:sz w:val="22"/>
          <w:szCs w:val="22"/>
          <w:lang w:val="en-GB"/>
        </w:rPr>
        <w:t xml:space="preserve">Henig, M. </w:t>
      </w:r>
      <w:r w:rsidRPr="2D8FE084" w:rsidR="2ADA54CD">
        <w:rPr>
          <w:rFonts w:ascii="Arial" w:hAnsi="Arial" w:eastAsia="Arial" w:cs="Arial"/>
          <w:b w:val="0"/>
          <w:bCs w:val="0"/>
          <w:i w:val="1"/>
          <w:iCs w:val="1"/>
          <w:noProof w:val="0"/>
          <w:color w:val="000000" w:themeColor="text1" w:themeTint="FF" w:themeShade="FF"/>
          <w:sz w:val="22"/>
          <w:szCs w:val="22"/>
          <w:lang w:val="en-GB"/>
        </w:rPr>
        <w:t>Religion in Roman Britain</w:t>
      </w:r>
      <w:r w:rsidRPr="2D8FE084" w:rsidR="2ADA54CD">
        <w:rPr>
          <w:rFonts w:ascii="Arial" w:hAnsi="Arial" w:eastAsia="Arial" w:cs="Arial"/>
          <w:b w:val="0"/>
          <w:bCs w:val="0"/>
          <w:i w:val="0"/>
          <w:iCs w:val="0"/>
          <w:noProof w:val="0"/>
          <w:color w:val="000000" w:themeColor="text1" w:themeTint="FF" w:themeShade="FF"/>
          <w:sz w:val="22"/>
          <w:szCs w:val="22"/>
          <w:lang w:val="en-GB"/>
        </w:rPr>
        <w:t xml:space="preserve"> (London: </w:t>
      </w:r>
      <w:proofErr w:type="gramStart"/>
      <w:r w:rsidRPr="2D8FE084" w:rsidR="2ADA54CD">
        <w:rPr>
          <w:rFonts w:ascii="Arial" w:hAnsi="Arial" w:eastAsia="Arial" w:cs="Arial"/>
          <w:b w:val="0"/>
          <w:bCs w:val="0"/>
          <w:i w:val="0"/>
          <w:iCs w:val="0"/>
          <w:noProof w:val="0"/>
          <w:color w:val="000000" w:themeColor="text1" w:themeTint="FF" w:themeShade="FF"/>
          <w:sz w:val="22"/>
          <w:szCs w:val="22"/>
          <w:lang w:val="en-GB"/>
        </w:rPr>
        <w:t>B .</w:t>
      </w:r>
      <w:proofErr w:type="gramEnd"/>
      <w:r w:rsidRPr="2D8FE084" w:rsidR="2ADA54CD">
        <w:rPr>
          <w:rFonts w:ascii="Arial" w:hAnsi="Arial" w:eastAsia="Arial" w:cs="Arial"/>
          <w:b w:val="0"/>
          <w:bCs w:val="0"/>
          <w:i w:val="0"/>
          <w:iCs w:val="0"/>
          <w:noProof w:val="0"/>
          <w:color w:val="000000" w:themeColor="text1" w:themeTint="FF" w:themeShade="FF"/>
          <w:sz w:val="22"/>
          <w:szCs w:val="22"/>
          <w:lang w:val="en-GB"/>
        </w:rPr>
        <w:t>T. Batsford Ltd., 1984)</w:t>
      </w:r>
    </w:p>
    <w:p xmlns:wp14="http://schemas.microsoft.com/office/word/2010/wordml" w:rsidP="2D8FE084" w14:paraId="1CEE3C79" wp14:textId="51D542CB">
      <w:pPr>
        <w:rPr>
          <w:rFonts w:ascii="Arial" w:hAnsi="Arial" w:eastAsia="Arial" w:cs="Arial"/>
          <w:b w:val="0"/>
          <w:bCs w:val="0"/>
          <w:i w:val="0"/>
          <w:iCs w:val="0"/>
          <w:noProof w:val="0"/>
          <w:color w:val="000000" w:themeColor="text1" w:themeTint="FF" w:themeShade="FF"/>
          <w:sz w:val="22"/>
          <w:szCs w:val="22"/>
          <w:lang w:val="en-GB"/>
        </w:rPr>
      </w:pPr>
      <w:r w:rsidRPr="2D8FE084" w:rsidR="2ADA54CD">
        <w:rPr>
          <w:rFonts w:ascii="Arial" w:hAnsi="Arial" w:eastAsia="Arial" w:cs="Arial"/>
          <w:b w:val="0"/>
          <w:bCs w:val="0"/>
          <w:i w:val="0"/>
          <w:iCs w:val="0"/>
          <w:noProof w:val="0"/>
          <w:color w:val="000000" w:themeColor="text1" w:themeTint="FF" w:themeShade="FF"/>
          <w:sz w:val="22"/>
          <w:szCs w:val="22"/>
          <w:lang w:val="en-GB"/>
        </w:rPr>
        <w:t xml:space="preserve">Hutton, R. </w:t>
      </w:r>
      <w:r w:rsidRPr="2D8FE084" w:rsidR="2ADA54CD">
        <w:rPr>
          <w:rFonts w:ascii="Arial" w:hAnsi="Arial" w:eastAsia="Arial" w:cs="Arial"/>
          <w:b w:val="0"/>
          <w:bCs w:val="0"/>
          <w:i w:val="1"/>
          <w:iCs w:val="1"/>
          <w:noProof w:val="0"/>
          <w:color w:val="000000" w:themeColor="text1" w:themeTint="FF" w:themeShade="FF"/>
          <w:sz w:val="22"/>
          <w:szCs w:val="22"/>
          <w:lang w:val="en-GB"/>
        </w:rPr>
        <w:t xml:space="preserve">The Stations of the Sun: A History of the Ritual Year in Britain </w:t>
      </w:r>
      <w:r w:rsidRPr="2D8FE084" w:rsidR="2ADA54CD">
        <w:rPr>
          <w:rFonts w:ascii="Arial" w:hAnsi="Arial" w:eastAsia="Arial" w:cs="Arial"/>
          <w:b w:val="0"/>
          <w:bCs w:val="0"/>
          <w:i w:val="0"/>
          <w:iCs w:val="0"/>
          <w:noProof w:val="0"/>
          <w:color w:val="000000" w:themeColor="text1" w:themeTint="FF" w:themeShade="FF"/>
          <w:sz w:val="22"/>
          <w:szCs w:val="22"/>
          <w:lang w:val="en-GB"/>
        </w:rPr>
        <w:t>j (Oxford: Oxford University Press, 2001)</w:t>
      </w:r>
    </w:p>
    <w:p xmlns:wp14="http://schemas.microsoft.com/office/word/2010/wordml" w:rsidP="2D8FE084" w14:paraId="2C1AD749" wp14:textId="610638D2">
      <w:pPr>
        <w:rPr>
          <w:rFonts w:ascii="Arial" w:hAnsi="Arial" w:eastAsia="Arial" w:cs="Arial"/>
          <w:b w:val="0"/>
          <w:bCs w:val="0"/>
          <w:i w:val="0"/>
          <w:iCs w:val="0"/>
          <w:noProof w:val="0"/>
          <w:color w:val="000000" w:themeColor="text1" w:themeTint="FF" w:themeShade="FF"/>
          <w:sz w:val="22"/>
          <w:szCs w:val="22"/>
          <w:lang w:val="en-GB"/>
        </w:rPr>
      </w:pPr>
      <w:r w:rsidRPr="2D8FE084" w:rsidR="2ADA54CD">
        <w:rPr>
          <w:rFonts w:ascii="Arial" w:hAnsi="Arial" w:eastAsia="Arial" w:cs="Arial"/>
          <w:b w:val="0"/>
          <w:bCs w:val="0"/>
          <w:i w:val="0"/>
          <w:iCs w:val="0"/>
          <w:noProof w:val="0"/>
          <w:color w:val="000000" w:themeColor="text1" w:themeTint="FF" w:themeShade="FF"/>
          <w:sz w:val="22"/>
          <w:szCs w:val="22"/>
          <w:lang w:val="en-GB"/>
        </w:rPr>
        <w:t xml:space="preserve">Hutton, R. ’Medieval Welsh Literature and Pre-Christian Deities’, </w:t>
      </w:r>
      <w:r w:rsidRPr="2D8FE084" w:rsidR="2ADA54CD">
        <w:rPr>
          <w:rFonts w:ascii="Arial" w:hAnsi="Arial" w:eastAsia="Arial" w:cs="Arial"/>
          <w:b w:val="0"/>
          <w:bCs w:val="0"/>
          <w:i w:val="1"/>
          <w:iCs w:val="1"/>
          <w:noProof w:val="0"/>
          <w:color w:val="000000" w:themeColor="text1" w:themeTint="FF" w:themeShade="FF"/>
          <w:sz w:val="22"/>
          <w:szCs w:val="22"/>
          <w:lang w:val="en-GB"/>
        </w:rPr>
        <w:t xml:space="preserve">Cambrian Medieval Celtic Studies, </w:t>
      </w:r>
      <w:r w:rsidRPr="2D8FE084" w:rsidR="2ADA54CD">
        <w:rPr>
          <w:rFonts w:ascii="Arial" w:hAnsi="Arial" w:eastAsia="Arial" w:cs="Arial"/>
          <w:b w:val="0"/>
          <w:bCs w:val="0"/>
          <w:i w:val="0"/>
          <w:iCs w:val="0"/>
          <w:noProof w:val="0"/>
          <w:color w:val="000000" w:themeColor="text1" w:themeTint="FF" w:themeShade="FF"/>
          <w:sz w:val="22"/>
          <w:szCs w:val="22"/>
          <w:lang w:val="en-GB"/>
        </w:rPr>
        <w:t>61 (2011)</w:t>
      </w:r>
      <w:r w:rsidRPr="2D8FE084" w:rsidR="5ACF37D5">
        <w:rPr>
          <w:rFonts w:ascii="Arial" w:hAnsi="Arial" w:eastAsia="Arial" w:cs="Arial"/>
          <w:b w:val="0"/>
          <w:bCs w:val="0"/>
          <w:i w:val="0"/>
          <w:iCs w:val="0"/>
          <w:noProof w:val="0"/>
          <w:color w:val="000000" w:themeColor="text1" w:themeTint="FF" w:themeShade="FF"/>
          <w:sz w:val="22"/>
          <w:szCs w:val="22"/>
          <w:lang w:val="en-GB"/>
        </w:rPr>
        <w:t xml:space="preserve"> pp.</w:t>
      </w:r>
      <w:r w:rsidRPr="2D8FE084" w:rsidR="124932E7">
        <w:rPr>
          <w:rFonts w:ascii="Arial" w:hAnsi="Arial" w:eastAsia="Arial" w:cs="Arial"/>
          <w:b w:val="0"/>
          <w:bCs w:val="0"/>
          <w:i w:val="0"/>
          <w:iCs w:val="0"/>
          <w:noProof w:val="0"/>
          <w:color w:val="000000" w:themeColor="text1" w:themeTint="FF" w:themeShade="FF"/>
          <w:sz w:val="22"/>
          <w:szCs w:val="22"/>
          <w:lang w:val="en-GB"/>
        </w:rPr>
        <w:t xml:space="preserve"> 57-85</w:t>
      </w:r>
    </w:p>
    <w:p xmlns:wp14="http://schemas.microsoft.com/office/word/2010/wordml" w:rsidP="2D8FE084" w14:paraId="695FF71D" wp14:textId="0AAE2F98">
      <w:pPr>
        <w:rPr>
          <w:rFonts w:ascii="Arial" w:hAnsi="Arial" w:eastAsia="Arial" w:cs="Arial"/>
          <w:b w:val="0"/>
          <w:bCs w:val="0"/>
          <w:i w:val="0"/>
          <w:iCs w:val="0"/>
          <w:noProof w:val="0"/>
          <w:color w:val="000000" w:themeColor="text1" w:themeTint="FF" w:themeShade="FF"/>
          <w:sz w:val="22"/>
          <w:szCs w:val="22"/>
          <w:lang w:val="en-GB"/>
        </w:rPr>
      </w:pPr>
      <w:r w:rsidRPr="2D8FE084" w:rsidR="2ADA54CD">
        <w:rPr>
          <w:rFonts w:ascii="Arial" w:hAnsi="Arial" w:eastAsia="Arial" w:cs="Arial"/>
          <w:b w:val="0"/>
          <w:bCs w:val="0"/>
          <w:i w:val="0"/>
          <w:iCs w:val="0"/>
          <w:noProof w:val="0"/>
          <w:color w:val="000000" w:themeColor="text1" w:themeTint="FF" w:themeShade="FF"/>
          <w:sz w:val="22"/>
          <w:szCs w:val="22"/>
          <w:lang w:val="en-GB"/>
        </w:rPr>
        <w:t>Jenkins, F. ’The Role of the Dog in Romano-</w:t>
      </w:r>
      <w:proofErr w:type="spellStart"/>
      <w:r w:rsidRPr="2D8FE084" w:rsidR="2ADA54CD">
        <w:rPr>
          <w:rFonts w:ascii="Arial" w:hAnsi="Arial" w:eastAsia="Arial" w:cs="Arial"/>
          <w:b w:val="0"/>
          <w:bCs w:val="0"/>
          <w:i w:val="0"/>
          <w:iCs w:val="0"/>
          <w:noProof w:val="0"/>
          <w:color w:val="000000" w:themeColor="text1" w:themeTint="FF" w:themeShade="FF"/>
          <w:sz w:val="22"/>
          <w:szCs w:val="22"/>
          <w:lang w:val="en-GB"/>
        </w:rPr>
        <w:t>Gaulish</w:t>
      </w:r>
      <w:proofErr w:type="spellEnd"/>
      <w:r w:rsidRPr="2D8FE084" w:rsidR="2ADA54CD">
        <w:rPr>
          <w:rFonts w:ascii="Arial" w:hAnsi="Arial" w:eastAsia="Arial" w:cs="Arial"/>
          <w:b w:val="0"/>
          <w:bCs w:val="0"/>
          <w:i w:val="0"/>
          <w:iCs w:val="0"/>
          <w:noProof w:val="0"/>
          <w:color w:val="000000" w:themeColor="text1" w:themeTint="FF" w:themeShade="FF"/>
          <w:sz w:val="22"/>
          <w:szCs w:val="22"/>
          <w:lang w:val="en-GB"/>
        </w:rPr>
        <w:t xml:space="preserve"> </w:t>
      </w:r>
      <w:proofErr w:type="gramStart"/>
      <w:r w:rsidRPr="2D8FE084" w:rsidR="2ADA54CD">
        <w:rPr>
          <w:rFonts w:ascii="Arial" w:hAnsi="Arial" w:eastAsia="Arial" w:cs="Arial"/>
          <w:b w:val="0"/>
          <w:bCs w:val="0"/>
          <w:i w:val="0"/>
          <w:iCs w:val="0"/>
          <w:noProof w:val="0"/>
          <w:color w:val="000000" w:themeColor="text1" w:themeTint="FF" w:themeShade="FF"/>
          <w:sz w:val="22"/>
          <w:szCs w:val="22"/>
          <w:lang w:val="en-GB"/>
        </w:rPr>
        <w:t>Religion‘</w:t>
      </w:r>
      <w:proofErr w:type="gramEnd"/>
      <w:r w:rsidRPr="2D8FE084" w:rsidR="2ADA54CD">
        <w:rPr>
          <w:rFonts w:ascii="Arial" w:hAnsi="Arial" w:eastAsia="Arial" w:cs="Arial"/>
          <w:b w:val="0"/>
          <w:bCs w:val="0"/>
          <w:i w:val="0"/>
          <w:iCs w:val="0"/>
          <w:noProof w:val="0"/>
          <w:color w:val="000000" w:themeColor="text1" w:themeTint="FF" w:themeShade="FF"/>
          <w:sz w:val="22"/>
          <w:szCs w:val="22"/>
          <w:lang w:val="en-GB"/>
        </w:rPr>
        <w:t xml:space="preserve">, </w:t>
      </w:r>
      <w:r w:rsidRPr="2D8FE084" w:rsidR="2ADA54CD">
        <w:rPr>
          <w:rFonts w:ascii="Arial" w:hAnsi="Arial" w:eastAsia="Arial" w:cs="Arial"/>
          <w:b w:val="0"/>
          <w:bCs w:val="0"/>
          <w:i w:val="1"/>
          <w:iCs w:val="1"/>
          <w:noProof w:val="0"/>
          <w:color w:val="000000" w:themeColor="text1" w:themeTint="FF" w:themeShade="FF"/>
          <w:sz w:val="22"/>
          <w:szCs w:val="22"/>
          <w:lang w:val="en-GB"/>
        </w:rPr>
        <w:t>Latomus</w:t>
      </w:r>
      <w:r w:rsidRPr="2D8FE084" w:rsidR="2ADA54CD">
        <w:rPr>
          <w:rFonts w:ascii="Arial" w:hAnsi="Arial" w:eastAsia="Arial" w:cs="Arial"/>
          <w:b w:val="0"/>
          <w:bCs w:val="0"/>
          <w:i w:val="0"/>
          <w:iCs w:val="0"/>
          <w:noProof w:val="0"/>
          <w:color w:val="000000" w:themeColor="text1" w:themeTint="FF" w:themeShade="FF"/>
          <w:sz w:val="22"/>
          <w:szCs w:val="22"/>
          <w:lang w:val="en-GB"/>
        </w:rPr>
        <w:t xml:space="preserve"> 16 (1957)</w:t>
      </w:r>
      <w:r w:rsidRPr="2D8FE084" w:rsidR="48366206">
        <w:rPr>
          <w:rFonts w:ascii="Arial" w:hAnsi="Arial" w:eastAsia="Arial" w:cs="Arial"/>
          <w:b w:val="0"/>
          <w:bCs w:val="0"/>
          <w:i w:val="0"/>
          <w:iCs w:val="0"/>
          <w:noProof w:val="0"/>
          <w:color w:val="000000" w:themeColor="text1" w:themeTint="FF" w:themeShade="FF"/>
          <w:sz w:val="22"/>
          <w:szCs w:val="22"/>
          <w:lang w:val="en-GB"/>
        </w:rPr>
        <w:t xml:space="preserve"> pp. 60-76</w:t>
      </w:r>
    </w:p>
    <w:p xmlns:wp14="http://schemas.microsoft.com/office/word/2010/wordml" w:rsidP="2D8FE084" w14:paraId="3F57B4B5" wp14:textId="112BC4BD">
      <w:pPr>
        <w:rPr>
          <w:rFonts w:ascii="Arial" w:hAnsi="Arial" w:eastAsia="Arial" w:cs="Arial"/>
          <w:b w:val="0"/>
          <w:bCs w:val="0"/>
          <w:i w:val="0"/>
          <w:iCs w:val="0"/>
          <w:noProof w:val="0"/>
          <w:color w:val="000000" w:themeColor="text1" w:themeTint="FF" w:themeShade="FF"/>
          <w:sz w:val="22"/>
          <w:szCs w:val="22"/>
          <w:lang w:val="en-GB"/>
        </w:rPr>
      </w:pPr>
      <w:r w:rsidRPr="2D8FE084" w:rsidR="2ADA54CD">
        <w:rPr>
          <w:rFonts w:ascii="Arial" w:hAnsi="Arial" w:eastAsia="Arial" w:cs="Arial"/>
          <w:b w:val="0"/>
          <w:bCs w:val="0"/>
          <w:i w:val="0"/>
          <w:iCs w:val="0"/>
          <w:noProof w:val="0"/>
          <w:color w:val="000000" w:themeColor="text1" w:themeTint="FF" w:themeShade="FF"/>
          <w:sz w:val="22"/>
          <w:szCs w:val="22"/>
          <w:lang w:val="en-GB"/>
        </w:rPr>
        <w:t xml:space="preserve">Jones, J. </w:t>
      </w:r>
      <w:r w:rsidRPr="2D8FE084" w:rsidR="2ADA54CD">
        <w:rPr>
          <w:rFonts w:ascii="Arial" w:hAnsi="Arial" w:eastAsia="Arial" w:cs="Arial"/>
          <w:b w:val="0"/>
          <w:bCs w:val="0"/>
          <w:i w:val="1"/>
          <w:iCs w:val="1"/>
          <w:noProof w:val="0"/>
          <w:color w:val="000000" w:themeColor="text1" w:themeTint="FF" w:themeShade="FF"/>
          <w:sz w:val="22"/>
          <w:szCs w:val="22"/>
          <w:lang w:val="en-GB"/>
        </w:rPr>
        <w:t xml:space="preserve">The History of Wales: Descriptive of the Government, Wars, Manners, Religion, Laws, Druids, Bards, Pedigrees, and Language of the Ancient Britons and Modern Welsh, and of the Remaining Antiquities of the Principality </w:t>
      </w:r>
      <w:r w:rsidRPr="2D8FE084" w:rsidR="2ADA54CD">
        <w:rPr>
          <w:rFonts w:ascii="Arial" w:hAnsi="Arial" w:eastAsia="Arial" w:cs="Arial"/>
          <w:b w:val="0"/>
          <w:bCs w:val="0"/>
          <w:i w:val="0"/>
          <w:iCs w:val="0"/>
          <w:noProof w:val="0"/>
          <w:color w:val="000000" w:themeColor="text1" w:themeTint="FF" w:themeShade="FF"/>
          <w:sz w:val="22"/>
          <w:szCs w:val="22"/>
          <w:lang w:val="en-GB"/>
        </w:rPr>
        <w:t>(London: J. Williams, 1824)</w:t>
      </w:r>
    </w:p>
    <w:p xmlns:wp14="http://schemas.microsoft.com/office/word/2010/wordml" w:rsidP="2D8FE084" w14:paraId="087B1F8C" wp14:textId="5D02CACD">
      <w:pPr>
        <w:rPr>
          <w:rFonts w:ascii="Arial" w:hAnsi="Arial" w:eastAsia="Arial" w:cs="Arial"/>
          <w:b w:val="0"/>
          <w:bCs w:val="0"/>
          <w:i w:val="0"/>
          <w:iCs w:val="0"/>
          <w:noProof w:val="0"/>
          <w:color w:val="000000" w:themeColor="text1" w:themeTint="FF" w:themeShade="FF"/>
          <w:sz w:val="22"/>
          <w:szCs w:val="22"/>
          <w:lang w:val="en-GB"/>
        </w:rPr>
      </w:pPr>
      <w:r w:rsidRPr="2D8FE084" w:rsidR="2ADA54CD">
        <w:rPr>
          <w:rFonts w:ascii="Arial" w:hAnsi="Arial" w:eastAsia="Arial" w:cs="Arial"/>
          <w:b w:val="0"/>
          <w:bCs w:val="0"/>
          <w:i w:val="0"/>
          <w:iCs w:val="0"/>
          <w:noProof w:val="0"/>
          <w:color w:val="000000" w:themeColor="text1" w:themeTint="FF" w:themeShade="FF"/>
          <w:sz w:val="22"/>
          <w:szCs w:val="22"/>
          <w:lang w:val="en-GB"/>
        </w:rPr>
        <w:t xml:space="preserve">Lewis, M. J. T. </w:t>
      </w:r>
      <w:r w:rsidRPr="2D8FE084" w:rsidR="2ADA54CD">
        <w:rPr>
          <w:rFonts w:ascii="Arial" w:hAnsi="Arial" w:eastAsia="Arial" w:cs="Arial"/>
          <w:b w:val="0"/>
          <w:bCs w:val="0"/>
          <w:i w:val="1"/>
          <w:iCs w:val="1"/>
          <w:noProof w:val="0"/>
          <w:color w:val="000000" w:themeColor="text1" w:themeTint="FF" w:themeShade="FF"/>
          <w:sz w:val="22"/>
          <w:szCs w:val="22"/>
          <w:lang w:val="en-GB"/>
        </w:rPr>
        <w:t>Temples in Roman Britain</w:t>
      </w:r>
      <w:r w:rsidRPr="2D8FE084" w:rsidR="2ADA54CD">
        <w:rPr>
          <w:rFonts w:ascii="Arial" w:hAnsi="Arial" w:eastAsia="Arial" w:cs="Arial"/>
          <w:b w:val="0"/>
          <w:bCs w:val="0"/>
          <w:i w:val="0"/>
          <w:iCs w:val="0"/>
          <w:noProof w:val="0"/>
          <w:color w:val="000000" w:themeColor="text1" w:themeTint="FF" w:themeShade="FF"/>
          <w:sz w:val="22"/>
          <w:szCs w:val="22"/>
          <w:lang w:val="en-GB"/>
        </w:rPr>
        <w:t xml:space="preserve"> (London: Cambridge University Press, 1966)</w:t>
      </w:r>
    </w:p>
    <w:p xmlns:wp14="http://schemas.microsoft.com/office/word/2010/wordml" w:rsidP="2D8FE084" w14:paraId="508FE918" wp14:textId="31458232">
      <w:pPr>
        <w:pStyle w:val="FootnoteText"/>
        <w:bidi w:val="0"/>
        <w:rPr>
          <w:rFonts w:ascii="Arial" w:hAnsi="Arial" w:eastAsia="Arial" w:cs="Arial"/>
          <w:noProof w:val="0"/>
          <w:sz w:val="22"/>
          <w:szCs w:val="22"/>
          <w:lang w:val="en-GB"/>
        </w:rPr>
      </w:pPr>
      <w:r w:rsidRPr="2D8FE084" w:rsidR="43A47B2C">
        <w:rPr>
          <w:rFonts w:ascii="Arial" w:hAnsi="Arial" w:eastAsia="Arial" w:cs="Arial"/>
          <w:sz w:val="22"/>
          <w:szCs w:val="22"/>
        </w:rPr>
        <w:t xml:space="preserve">Reijs, V. ’Comparing Programs that Calculate the Skyline Profile’ </w:t>
      </w:r>
      <w:hyperlink r:id="R4f3012eaf5704d07">
        <w:r w:rsidRPr="2D8FE084" w:rsidR="43A47B2C">
          <w:rPr>
            <w:rStyle w:val="Hyperlink"/>
            <w:rFonts w:ascii="Arial" w:hAnsi="Arial" w:eastAsia="Arial" w:cs="Arial"/>
            <w:noProof w:val="0"/>
            <w:sz w:val="22"/>
            <w:szCs w:val="22"/>
            <w:lang w:val="en-GB"/>
          </w:rPr>
          <w:t>http://www.archaeocosmology.org/eng/skylineprofilescomparing.htm</w:t>
        </w:r>
      </w:hyperlink>
      <w:r w:rsidRPr="2D8FE084" w:rsidR="43A47B2C">
        <w:rPr>
          <w:rFonts w:ascii="Arial" w:hAnsi="Arial" w:eastAsia="Arial" w:cs="Arial"/>
          <w:noProof w:val="0"/>
          <w:sz w:val="22"/>
          <w:szCs w:val="22"/>
          <w:lang w:val="en-GB"/>
        </w:rPr>
        <w:t xml:space="preserve"> [accessed August 10, 2020].</w:t>
      </w:r>
    </w:p>
    <w:p xmlns:wp14="http://schemas.microsoft.com/office/word/2010/wordml" w:rsidP="2D8FE084" w14:paraId="5C8040FA" wp14:textId="5D8BDDB2">
      <w:pPr>
        <w:pStyle w:val="FootnoteText"/>
        <w:bidi w:val="0"/>
        <w:rPr>
          <w:rFonts w:ascii="Arial" w:hAnsi="Arial" w:eastAsia="Arial" w:cs="Arial"/>
          <w:noProof w:val="0"/>
          <w:sz w:val="22"/>
          <w:szCs w:val="22"/>
          <w:lang w:val="en-GB"/>
        </w:rPr>
      </w:pPr>
    </w:p>
    <w:p xmlns:wp14="http://schemas.microsoft.com/office/word/2010/wordml" w:rsidP="2D8FE084" w14:paraId="70452243" wp14:textId="0889A998">
      <w:pPr>
        <w:pStyle w:val="Normal"/>
        <w:rPr>
          <w:rFonts w:ascii="Arial" w:hAnsi="Arial" w:eastAsia="Arial" w:cs="Arial"/>
          <w:b w:val="0"/>
          <w:bCs w:val="0"/>
          <w:i w:val="0"/>
          <w:iCs w:val="0"/>
          <w:noProof w:val="0"/>
          <w:color w:val="000000" w:themeColor="text1" w:themeTint="FF" w:themeShade="FF"/>
          <w:sz w:val="22"/>
          <w:szCs w:val="22"/>
          <w:lang w:val="en-GB"/>
        </w:rPr>
      </w:pPr>
      <w:r w:rsidRPr="2D8FE084" w:rsidR="2ADA54CD">
        <w:rPr>
          <w:rFonts w:ascii="Arial" w:hAnsi="Arial" w:eastAsia="Arial" w:cs="Arial"/>
          <w:b w:val="0"/>
          <w:bCs w:val="0"/>
          <w:i w:val="0"/>
          <w:iCs w:val="0"/>
          <w:noProof w:val="0"/>
          <w:color w:val="000000" w:themeColor="text1" w:themeTint="FF" w:themeShade="FF"/>
          <w:sz w:val="22"/>
          <w:szCs w:val="22"/>
          <w:lang w:val="en-GB"/>
        </w:rPr>
        <w:t xml:space="preserve">Rhys, J. </w:t>
      </w:r>
      <w:r w:rsidRPr="2D8FE084" w:rsidR="2ADA54CD">
        <w:rPr>
          <w:rFonts w:ascii="Arial" w:hAnsi="Arial" w:eastAsia="Arial" w:cs="Arial"/>
          <w:b w:val="0"/>
          <w:bCs w:val="0"/>
          <w:i w:val="1"/>
          <w:iCs w:val="1"/>
          <w:noProof w:val="0"/>
          <w:color w:val="000000" w:themeColor="text1" w:themeTint="FF" w:themeShade="FF"/>
          <w:sz w:val="22"/>
          <w:szCs w:val="22"/>
          <w:lang w:val="en-GB"/>
        </w:rPr>
        <w:t>The Arthurian Legend</w:t>
      </w:r>
      <w:r w:rsidRPr="2D8FE084" w:rsidR="2ADA54CD">
        <w:rPr>
          <w:rFonts w:ascii="Arial" w:hAnsi="Arial" w:eastAsia="Arial" w:cs="Arial"/>
          <w:b w:val="0"/>
          <w:bCs w:val="0"/>
          <w:i w:val="0"/>
          <w:iCs w:val="0"/>
          <w:noProof w:val="0"/>
          <w:color w:val="000000" w:themeColor="text1" w:themeTint="FF" w:themeShade="FF"/>
          <w:sz w:val="22"/>
          <w:szCs w:val="22"/>
          <w:lang w:val="en-GB"/>
        </w:rPr>
        <w:t xml:space="preserve"> (Oxford: Clarendon Press, 1891)</w:t>
      </w:r>
    </w:p>
    <w:p xmlns:wp14="http://schemas.microsoft.com/office/word/2010/wordml" w:rsidP="2D8FE084" w14:paraId="506374CE" wp14:textId="1BAFDFAA">
      <w:pPr>
        <w:rPr>
          <w:rFonts w:ascii="Arial" w:hAnsi="Arial" w:eastAsia="Arial" w:cs="Arial"/>
          <w:b w:val="0"/>
          <w:bCs w:val="0"/>
          <w:i w:val="0"/>
          <w:iCs w:val="0"/>
          <w:noProof w:val="0"/>
          <w:color w:val="000000" w:themeColor="text1" w:themeTint="FF" w:themeShade="FF"/>
          <w:sz w:val="22"/>
          <w:szCs w:val="22"/>
          <w:lang w:val="en-GB"/>
        </w:rPr>
      </w:pPr>
      <w:r w:rsidRPr="2D8FE084" w:rsidR="2ADA54CD">
        <w:rPr>
          <w:rFonts w:ascii="Arial" w:hAnsi="Arial" w:eastAsia="Arial" w:cs="Arial"/>
          <w:b w:val="0"/>
          <w:bCs w:val="0"/>
          <w:i w:val="0"/>
          <w:iCs w:val="0"/>
          <w:noProof w:val="0"/>
          <w:color w:val="000000" w:themeColor="text1" w:themeTint="FF" w:themeShade="FF"/>
          <w:sz w:val="22"/>
          <w:szCs w:val="22"/>
          <w:lang w:val="en-GB"/>
        </w:rPr>
        <w:t>Rhys, J.</w:t>
      </w:r>
      <w:r w:rsidRPr="2D8FE084" w:rsidR="2ADA54CD">
        <w:rPr>
          <w:rFonts w:ascii="Arial" w:hAnsi="Arial" w:eastAsia="Arial" w:cs="Arial"/>
          <w:b w:val="0"/>
          <w:bCs w:val="0"/>
          <w:i w:val="1"/>
          <w:iCs w:val="1"/>
          <w:noProof w:val="0"/>
          <w:color w:val="000000" w:themeColor="text1" w:themeTint="FF" w:themeShade="FF"/>
          <w:sz w:val="22"/>
          <w:szCs w:val="22"/>
          <w:lang w:val="en-GB"/>
        </w:rPr>
        <w:t xml:space="preserve"> Lectures on the Origin and Growth of Religion as Illustrated by Celtic Heathendom</w:t>
      </w:r>
      <w:r w:rsidRPr="2D8FE084" w:rsidR="2ADA54CD">
        <w:rPr>
          <w:rFonts w:ascii="Arial" w:hAnsi="Arial" w:eastAsia="Arial" w:cs="Arial"/>
          <w:b w:val="0"/>
          <w:bCs w:val="0"/>
          <w:i w:val="0"/>
          <w:iCs w:val="0"/>
          <w:noProof w:val="0"/>
          <w:color w:val="000000" w:themeColor="text1" w:themeTint="FF" w:themeShade="FF"/>
          <w:sz w:val="22"/>
          <w:szCs w:val="22"/>
          <w:lang w:val="en-GB"/>
        </w:rPr>
        <w:t xml:space="preserve"> (London: Williams and Norgate, 1892)</w:t>
      </w:r>
    </w:p>
    <w:p xmlns:wp14="http://schemas.microsoft.com/office/word/2010/wordml" w:rsidP="2D8FE084" w14:paraId="15D168F7" wp14:textId="21CE2BD3">
      <w:pPr>
        <w:rPr>
          <w:rFonts w:ascii="Arial" w:hAnsi="Arial" w:eastAsia="Arial" w:cs="Arial"/>
          <w:b w:val="0"/>
          <w:bCs w:val="0"/>
          <w:i w:val="0"/>
          <w:iCs w:val="0"/>
          <w:noProof w:val="0"/>
          <w:color w:val="000000" w:themeColor="text1" w:themeTint="FF" w:themeShade="FF"/>
          <w:sz w:val="22"/>
          <w:szCs w:val="22"/>
          <w:lang w:val="en-GB"/>
        </w:rPr>
      </w:pPr>
      <w:r w:rsidRPr="2D8FE084" w:rsidR="2ADA54CD">
        <w:rPr>
          <w:rFonts w:ascii="Arial" w:hAnsi="Arial" w:eastAsia="Arial" w:cs="Arial"/>
          <w:b w:val="0"/>
          <w:bCs w:val="0"/>
          <w:i w:val="0"/>
          <w:iCs w:val="0"/>
          <w:noProof w:val="0"/>
          <w:color w:val="000000" w:themeColor="text1" w:themeTint="FF" w:themeShade="FF"/>
          <w:sz w:val="22"/>
          <w:szCs w:val="22"/>
          <w:lang w:val="en-GB"/>
        </w:rPr>
        <w:t xml:space="preserve">Ross, A. </w:t>
      </w:r>
      <w:r w:rsidRPr="2D8FE084" w:rsidR="2ADA54CD">
        <w:rPr>
          <w:rFonts w:ascii="Arial" w:hAnsi="Arial" w:eastAsia="Arial" w:cs="Arial"/>
          <w:b w:val="0"/>
          <w:bCs w:val="0"/>
          <w:i w:val="1"/>
          <w:iCs w:val="1"/>
          <w:noProof w:val="0"/>
          <w:color w:val="000000" w:themeColor="text1" w:themeTint="FF" w:themeShade="FF"/>
          <w:sz w:val="22"/>
          <w:szCs w:val="22"/>
          <w:lang w:val="en-GB"/>
        </w:rPr>
        <w:t>Pagan Celtic Britain</w:t>
      </w:r>
      <w:r w:rsidRPr="2D8FE084" w:rsidR="2ADA54CD">
        <w:rPr>
          <w:rFonts w:ascii="Arial" w:hAnsi="Arial" w:eastAsia="Arial" w:cs="Arial"/>
          <w:b w:val="0"/>
          <w:bCs w:val="0"/>
          <w:i w:val="0"/>
          <w:iCs w:val="0"/>
          <w:noProof w:val="0"/>
          <w:color w:val="000000" w:themeColor="text1" w:themeTint="FF" w:themeShade="FF"/>
          <w:sz w:val="22"/>
          <w:szCs w:val="22"/>
          <w:lang w:val="en-GB"/>
        </w:rPr>
        <w:t xml:space="preserve"> (London: Sphere Books Ltd., 1974)</w:t>
      </w:r>
    </w:p>
    <w:p xmlns:wp14="http://schemas.microsoft.com/office/word/2010/wordml" w:rsidP="2D8FE084" w14:paraId="0D292C1F" wp14:textId="5941692A">
      <w:pPr>
        <w:pStyle w:val="Normal"/>
        <w:rPr>
          <w:rFonts w:ascii="Arial" w:hAnsi="Arial" w:eastAsia="Arial" w:cs="Arial"/>
          <w:b w:val="0"/>
          <w:bCs w:val="0"/>
          <w:i w:val="0"/>
          <w:iCs w:val="0"/>
          <w:noProof w:val="0"/>
          <w:color w:val="000000" w:themeColor="text1" w:themeTint="FF" w:themeShade="FF"/>
          <w:sz w:val="22"/>
          <w:szCs w:val="22"/>
          <w:lang w:val="en-GB"/>
        </w:rPr>
      </w:pPr>
      <w:r w:rsidRPr="2D8FE084" w:rsidR="456C1985">
        <w:rPr>
          <w:rFonts w:ascii="Arial" w:hAnsi="Arial" w:eastAsia="Arial" w:cs="Arial"/>
          <w:b w:val="0"/>
          <w:bCs w:val="0"/>
          <w:i w:val="0"/>
          <w:iCs w:val="0"/>
          <w:noProof w:val="0"/>
          <w:color w:val="000000" w:themeColor="text1" w:themeTint="FF" w:themeShade="FF"/>
          <w:sz w:val="22"/>
          <w:szCs w:val="22"/>
          <w:lang w:val="en-GB"/>
        </w:rPr>
        <w:t xml:space="preserve">Silva, F, Henty, L. ‘Editorial’ </w:t>
      </w:r>
      <w:r w:rsidRPr="2D8FE084" w:rsidR="456C1985">
        <w:rPr>
          <w:rFonts w:ascii="Arial" w:hAnsi="Arial" w:eastAsia="Arial" w:cs="Arial"/>
          <w:b w:val="0"/>
          <w:bCs w:val="0"/>
          <w:i w:val="1"/>
          <w:iCs w:val="1"/>
          <w:noProof w:val="0"/>
          <w:color w:val="000000" w:themeColor="text1" w:themeTint="FF" w:themeShade="FF"/>
          <w:sz w:val="22"/>
          <w:szCs w:val="22"/>
          <w:lang w:val="en-GB"/>
        </w:rPr>
        <w:t xml:space="preserve">Journal of Skyscape Archaeology </w:t>
      </w:r>
      <w:r w:rsidRPr="2D8FE084" w:rsidR="7D627F23">
        <w:rPr>
          <w:rFonts w:ascii="Arial" w:hAnsi="Arial" w:eastAsia="Arial" w:cs="Arial"/>
          <w:b w:val="0"/>
          <w:bCs w:val="0"/>
          <w:i w:val="0"/>
          <w:iCs w:val="0"/>
          <w:noProof w:val="0"/>
          <w:color w:val="000000" w:themeColor="text1" w:themeTint="FF" w:themeShade="FF"/>
          <w:sz w:val="22"/>
          <w:szCs w:val="22"/>
          <w:lang w:val="en-GB"/>
        </w:rPr>
        <w:t>Vol 4(1) (2018) pp. 1-5</w:t>
      </w:r>
    </w:p>
    <w:p xmlns:wp14="http://schemas.microsoft.com/office/word/2010/wordml" w:rsidP="2D8FE084" w14:paraId="5974AEFF" wp14:textId="0300B977">
      <w:pPr>
        <w:pStyle w:val="Normal"/>
        <w:bidi w:val="0"/>
        <w:rPr>
          <w:rFonts w:ascii="Arial" w:hAnsi="Arial" w:eastAsia="Arial" w:cs="Arial"/>
          <w:i w:val="0"/>
          <w:iCs w:val="0"/>
        </w:rPr>
      </w:pPr>
      <w:r w:rsidRPr="2D8FE084" w:rsidR="18C3B8B2">
        <w:rPr>
          <w:rFonts w:ascii="Arial" w:hAnsi="Arial" w:eastAsia="Arial" w:cs="Arial"/>
        </w:rPr>
        <w:t xml:space="preserve">Silva, F. ’The View from Within: a ‘time-space-action‘ approach to </w:t>
      </w:r>
      <w:proofErr w:type="spellStart"/>
      <w:r w:rsidRPr="2D8FE084" w:rsidR="18C3B8B2">
        <w:rPr>
          <w:rFonts w:ascii="Arial" w:hAnsi="Arial" w:eastAsia="Arial" w:cs="Arial"/>
        </w:rPr>
        <w:t>Megalithism</w:t>
      </w:r>
      <w:proofErr w:type="spellEnd"/>
      <w:r w:rsidRPr="2D8FE084" w:rsidR="18C3B8B2">
        <w:rPr>
          <w:rFonts w:ascii="Arial" w:hAnsi="Arial" w:eastAsia="Arial" w:cs="Arial"/>
        </w:rPr>
        <w:t xml:space="preserve"> in Central </w:t>
      </w:r>
      <w:proofErr w:type="gramStart"/>
      <w:r w:rsidRPr="2D8FE084" w:rsidR="18C3B8B2">
        <w:rPr>
          <w:rFonts w:ascii="Arial" w:hAnsi="Arial" w:eastAsia="Arial" w:cs="Arial"/>
          <w:i w:val="0"/>
          <w:iCs w:val="0"/>
        </w:rPr>
        <w:t>Portugal‘ In</w:t>
      </w:r>
      <w:proofErr w:type="gramEnd"/>
      <w:r w:rsidRPr="2D8FE084" w:rsidR="18C3B8B2">
        <w:rPr>
          <w:rFonts w:ascii="Arial" w:hAnsi="Arial" w:eastAsia="Arial" w:cs="Arial"/>
          <w:i w:val="0"/>
          <w:iCs w:val="0"/>
        </w:rPr>
        <w:t xml:space="preserve"> Fabio Silva and Nick Campion (eds) </w:t>
      </w:r>
      <w:r w:rsidRPr="2D8FE084" w:rsidR="18C3B8B2">
        <w:rPr>
          <w:rFonts w:ascii="Arial" w:hAnsi="Arial" w:eastAsia="Arial" w:cs="Arial"/>
          <w:i w:val="1"/>
          <w:iCs w:val="1"/>
        </w:rPr>
        <w:t>Skyscapes: The Role and Importance of the Sky in Archaeology</w:t>
      </w:r>
      <w:r w:rsidRPr="2D8FE084" w:rsidR="18C3B8B2">
        <w:rPr>
          <w:rFonts w:ascii="Arial" w:hAnsi="Arial" w:eastAsia="Arial" w:cs="Arial"/>
          <w:i w:val="0"/>
          <w:iCs w:val="0"/>
        </w:rPr>
        <w:t xml:space="preserve"> (Oxford: Oxbow Books, 2015)</w:t>
      </w:r>
    </w:p>
    <w:p xmlns:wp14="http://schemas.microsoft.com/office/word/2010/wordml" w:rsidP="2D8FE084" w14:paraId="13F76CDE" wp14:textId="1A66C546">
      <w:pPr>
        <w:rPr>
          <w:rFonts w:ascii="Arial" w:hAnsi="Arial" w:eastAsia="Arial" w:cs="Arial"/>
          <w:b w:val="0"/>
          <w:bCs w:val="0"/>
          <w:i w:val="0"/>
          <w:iCs w:val="0"/>
          <w:noProof w:val="0"/>
          <w:color w:val="000000" w:themeColor="text1" w:themeTint="FF" w:themeShade="FF"/>
          <w:sz w:val="22"/>
          <w:szCs w:val="22"/>
          <w:lang w:val="en-GB"/>
        </w:rPr>
      </w:pPr>
      <w:r w:rsidRPr="2D8FE084" w:rsidR="6F1D3977">
        <w:rPr>
          <w:rFonts w:ascii="Arial" w:hAnsi="Arial" w:eastAsia="Arial" w:cs="Arial"/>
          <w:b w:val="0"/>
          <w:bCs w:val="0"/>
          <w:i w:val="0"/>
          <w:iCs w:val="0"/>
          <w:noProof w:val="0"/>
          <w:color w:val="000000" w:themeColor="text1" w:themeTint="FF" w:themeShade="FF"/>
          <w:sz w:val="22"/>
          <w:szCs w:val="22"/>
          <w:lang w:val="en-GB"/>
        </w:rPr>
        <w:t xml:space="preserve">Skene, W. </w:t>
      </w:r>
      <w:r w:rsidRPr="2D8FE084" w:rsidR="6F1D3977">
        <w:rPr>
          <w:rFonts w:ascii="Arial" w:hAnsi="Arial" w:eastAsia="Arial" w:cs="Arial"/>
          <w:b w:val="0"/>
          <w:bCs w:val="0"/>
          <w:i w:val="1"/>
          <w:iCs w:val="1"/>
          <w:noProof w:val="0"/>
          <w:color w:val="000000" w:themeColor="text1" w:themeTint="FF" w:themeShade="FF"/>
          <w:sz w:val="22"/>
          <w:szCs w:val="22"/>
          <w:lang w:val="en-GB"/>
        </w:rPr>
        <w:t>The Four Ancient Books of Wales,</w:t>
      </w:r>
      <w:r w:rsidRPr="2D8FE084" w:rsidR="6F1D3977">
        <w:rPr>
          <w:rFonts w:ascii="Arial" w:hAnsi="Arial" w:eastAsia="Arial" w:cs="Arial"/>
          <w:b w:val="0"/>
          <w:bCs w:val="0"/>
          <w:i w:val="0"/>
          <w:iCs w:val="0"/>
          <w:noProof w:val="0"/>
          <w:color w:val="000000" w:themeColor="text1" w:themeTint="FF" w:themeShade="FF"/>
          <w:sz w:val="22"/>
          <w:szCs w:val="22"/>
          <w:lang w:val="en-GB"/>
        </w:rPr>
        <w:t xml:space="preserve"> Vol 1 (Edinburgh: Edmonston and Douglas, 1868)</w:t>
      </w:r>
    </w:p>
    <w:p xmlns:wp14="http://schemas.microsoft.com/office/word/2010/wordml" w:rsidP="2D8FE084" w14:paraId="6B4CC16F" wp14:textId="54FF3AA4">
      <w:pPr>
        <w:rPr>
          <w:rFonts w:ascii="Arial" w:hAnsi="Arial" w:eastAsia="Arial" w:cs="Arial"/>
          <w:b w:val="0"/>
          <w:bCs w:val="0"/>
          <w:i w:val="0"/>
          <w:iCs w:val="0"/>
          <w:noProof w:val="0"/>
          <w:color w:val="000000" w:themeColor="text1" w:themeTint="FF" w:themeShade="FF"/>
          <w:sz w:val="22"/>
          <w:szCs w:val="22"/>
          <w:lang w:val="en-GB"/>
        </w:rPr>
      </w:pPr>
      <w:r w:rsidRPr="2D8FE084" w:rsidR="2ADA54CD">
        <w:rPr>
          <w:rFonts w:ascii="Arial" w:hAnsi="Arial" w:eastAsia="Arial" w:cs="Arial"/>
          <w:b w:val="0"/>
          <w:bCs w:val="0"/>
          <w:i w:val="0"/>
          <w:iCs w:val="0"/>
          <w:noProof w:val="0"/>
          <w:color w:val="000000" w:themeColor="text1" w:themeTint="FF" w:themeShade="FF"/>
          <w:sz w:val="22"/>
          <w:szCs w:val="22"/>
          <w:lang w:val="en-GB"/>
        </w:rPr>
        <w:t xml:space="preserve">Webster, G. </w:t>
      </w:r>
      <w:r w:rsidRPr="2D8FE084" w:rsidR="2ADA54CD">
        <w:rPr>
          <w:rFonts w:ascii="Arial" w:hAnsi="Arial" w:eastAsia="Arial" w:cs="Arial"/>
          <w:b w:val="0"/>
          <w:bCs w:val="0"/>
          <w:i w:val="1"/>
          <w:iCs w:val="1"/>
          <w:noProof w:val="0"/>
          <w:color w:val="000000" w:themeColor="text1" w:themeTint="FF" w:themeShade="FF"/>
          <w:sz w:val="22"/>
          <w:szCs w:val="22"/>
          <w:lang w:val="en-GB"/>
        </w:rPr>
        <w:t xml:space="preserve">The British Celts and their Gods Under Rome </w:t>
      </w:r>
      <w:r w:rsidRPr="2D8FE084" w:rsidR="2ADA54CD">
        <w:rPr>
          <w:rFonts w:ascii="Arial" w:hAnsi="Arial" w:eastAsia="Arial" w:cs="Arial"/>
          <w:b w:val="0"/>
          <w:bCs w:val="0"/>
          <w:i w:val="0"/>
          <w:iCs w:val="0"/>
          <w:noProof w:val="0"/>
          <w:color w:val="000000" w:themeColor="text1" w:themeTint="FF" w:themeShade="FF"/>
          <w:sz w:val="22"/>
          <w:szCs w:val="22"/>
          <w:lang w:val="en-GB"/>
        </w:rPr>
        <w:t xml:space="preserve">(London: B. T. Batsford, </w:t>
      </w:r>
      <w:r w:rsidRPr="2D8FE084" w:rsidR="2ADA54CD">
        <w:rPr>
          <w:rFonts w:ascii="Arial" w:hAnsi="Arial" w:eastAsia="Arial" w:cs="Arial"/>
          <w:b w:val="0"/>
          <w:bCs w:val="0"/>
          <w:i w:val="0"/>
          <w:iCs w:val="0"/>
          <w:noProof w:val="0"/>
          <w:color w:val="000000" w:themeColor="text1" w:themeTint="FF" w:themeShade="FF"/>
          <w:sz w:val="22"/>
          <w:szCs w:val="22"/>
          <w:lang w:val="en-GB"/>
        </w:rPr>
        <w:t>1986)</w:t>
      </w:r>
      <w:r w:rsidRPr="2D8FE084" w:rsidR="5181BC25">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2D8FE084" w14:paraId="5E5787A5" wp14:textId="08298003">
      <w:pPr>
        <w:rPr>
          <w:rFonts w:ascii="Arial" w:hAnsi="Arial" w:eastAsia="Arial" w:cs="Arial"/>
          <w:b w:val="0"/>
          <w:bCs w:val="0"/>
          <w:i w:val="0"/>
          <w:iCs w:val="0"/>
          <w:noProof w:val="0"/>
          <w:color w:val="000000" w:themeColor="text1" w:themeTint="FF" w:themeShade="FF"/>
          <w:sz w:val="22"/>
          <w:szCs w:val="22"/>
          <w:lang w:val="en-GB"/>
        </w:rPr>
      </w:pPr>
      <w:r w:rsidRPr="2D8FE084" w:rsidR="5FEAA4E1">
        <w:rPr>
          <w:rFonts w:ascii="Arial" w:hAnsi="Arial" w:eastAsia="Arial" w:cs="Arial"/>
          <w:b w:val="0"/>
          <w:bCs w:val="0"/>
          <w:i w:val="0"/>
          <w:iCs w:val="0"/>
          <w:noProof w:val="0"/>
          <w:color w:val="000000" w:themeColor="text1" w:themeTint="FF" w:themeShade="FF"/>
          <w:sz w:val="22"/>
          <w:szCs w:val="22"/>
          <w:lang w:val="en-GB"/>
        </w:rPr>
        <w:t xml:space="preserve">Wheeler, R. E. M. and Wheeler, T. V. </w:t>
      </w:r>
      <w:r w:rsidRPr="2D8FE084" w:rsidR="5FEAA4E1">
        <w:rPr>
          <w:rFonts w:ascii="Arial" w:hAnsi="Arial" w:eastAsia="Arial" w:cs="Arial"/>
          <w:b w:val="0"/>
          <w:bCs w:val="0"/>
          <w:i w:val="1"/>
          <w:iCs w:val="1"/>
          <w:noProof w:val="0"/>
          <w:color w:val="000000" w:themeColor="text1" w:themeTint="FF" w:themeShade="FF"/>
          <w:sz w:val="22"/>
          <w:szCs w:val="22"/>
          <w:lang w:val="en-GB"/>
        </w:rPr>
        <w:t>Report on the Excavation of the Prehistoric, Roman, and Post-Roman Site in Lydney Park, Gloucestershire</w:t>
      </w:r>
      <w:r w:rsidRPr="2D8FE084" w:rsidR="5FEAA4E1">
        <w:rPr>
          <w:rFonts w:ascii="Arial" w:hAnsi="Arial" w:eastAsia="Arial" w:cs="Arial"/>
          <w:b w:val="0"/>
          <w:bCs w:val="0"/>
          <w:i w:val="0"/>
          <w:iCs w:val="0"/>
          <w:noProof w:val="0"/>
          <w:color w:val="000000" w:themeColor="text1" w:themeTint="FF" w:themeShade="FF"/>
          <w:sz w:val="22"/>
          <w:szCs w:val="22"/>
          <w:lang w:val="en-GB"/>
        </w:rPr>
        <w:t xml:space="preserve"> (Oxford: The Society of Antiquaries, 1932)</w:t>
      </w:r>
    </w:p>
    <w:sectPr>
      <w:pgSz w:w="11906" w:h="16838" w:orient="portrait"/>
      <w:pgMar w:top="1440" w:right="1440" w:bottom="1440" w:left="1440" w:header="720" w:footer="720" w:gutter="0"/>
      <w:cols w:space="720"/>
      <w:docGrid w:linePitch="360"/>
      <w:headerReference w:type="default" r:id="Rc43549ff39e84835"/>
      <w:footerReference w:type="default" r:id="Rb1622999562e4e2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2D8FE084" w:rsidTr="2D8FE084" w14:paraId="4DF03580">
      <w:tc>
        <w:tcPr>
          <w:tcW w:w="3009" w:type="dxa"/>
          <w:tcMar/>
        </w:tcPr>
        <w:p w:rsidR="2D8FE084" w:rsidP="2D8FE084" w:rsidRDefault="2D8FE084" w14:paraId="4BE8E65C" w14:textId="188AD03D">
          <w:pPr>
            <w:pStyle w:val="Header"/>
            <w:bidi w:val="0"/>
            <w:ind w:left="-115"/>
            <w:jc w:val="left"/>
          </w:pPr>
        </w:p>
      </w:tc>
      <w:tc>
        <w:tcPr>
          <w:tcW w:w="3009" w:type="dxa"/>
          <w:tcMar/>
        </w:tcPr>
        <w:p w:rsidR="2D8FE084" w:rsidP="2D8FE084" w:rsidRDefault="2D8FE084" w14:paraId="6EE7D587" w14:textId="6674D27B">
          <w:pPr>
            <w:pStyle w:val="Header"/>
            <w:bidi w:val="0"/>
            <w:jc w:val="center"/>
          </w:pPr>
        </w:p>
      </w:tc>
      <w:tc>
        <w:tcPr>
          <w:tcW w:w="3009" w:type="dxa"/>
          <w:tcMar/>
        </w:tcPr>
        <w:p w:rsidR="2D8FE084" w:rsidP="2D8FE084" w:rsidRDefault="2D8FE084" w14:paraId="3CCB4459" w14:textId="00DBAF75">
          <w:pPr>
            <w:pStyle w:val="Header"/>
            <w:bidi w:val="0"/>
            <w:ind w:right="-115"/>
            <w:jc w:val="right"/>
          </w:pPr>
        </w:p>
      </w:tc>
    </w:tr>
  </w:tbl>
  <w:p w:rsidR="2D8FE084" w:rsidP="2D8FE084" w:rsidRDefault="2D8FE084" w14:paraId="5E5F89F3" w14:textId="1C061871">
    <w:pPr>
      <w:pStyle w:val="Footer"/>
      <w:bidi w:val="0"/>
    </w:pPr>
  </w:p>
</w:ftr>
</file>

<file path=word/footnotes.xml><?xml version="1.0" encoding="utf-8"?>
<w:footnotes xmlns:w14="http://schemas.microsoft.com/office/word/2010/wordml" xmlns:r="http://schemas.openxmlformats.org/officeDocument/2006/relationships" xmlns:w="http://schemas.openxmlformats.org/wordprocessingml/2006/main">
  <w:footnote w:type="separator" w:id="-1">
    <w:p w:rsidR="2D8FE084" w:rsidRDefault="2D8FE084" w14:paraId="0F7428C1" w14:textId="65DDBE37">
      <w:pPr>
        <w:spacing w:after="0" w:line="240" w:lineRule="auto"/>
      </w:pPr>
      <w:r>
        <w:separator/>
      </w:r>
    </w:p>
  </w:footnote>
  <w:footnote w:type="continuationSeparator" w:id="0">
    <w:p w:rsidR="2D8FE084" w:rsidRDefault="2D8FE084" w14:paraId="168B9E85" w14:textId="5A7D4039">
      <w:pPr>
        <w:spacing w:after="0" w:line="240" w:lineRule="auto"/>
      </w:pPr>
      <w:r>
        <w:continuationSeparator/>
      </w:r>
    </w:p>
  </w:footnote>
  <w:footnote w:id="15840">
    <w:p w:rsidR="2D8FE084" w:rsidP="2D8FE084" w:rsidRDefault="2D8FE084" w14:paraId="76FD87A7" w14:textId="02C06056">
      <w:pPr>
        <w:pStyle w:val="FootnoteText"/>
        <w:bidi w:val="0"/>
        <w:ind w:firstLine="0"/>
      </w:pPr>
      <w:r w:rsidRPr="2D8FE084">
        <w:rPr>
          <w:rStyle w:val="FootnoteReference"/>
          <w:rFonts w:ascii="Calibri Light" w:hAnsi="Calibri Light" w:eastAsia="Calibri Light" w:cs="Calibri Light"/>
          <w:sz w:val="20"/>
          <w:szCs w:val="20"/>
        </w:rPr>
        <w:footnoteRef/>
      </w:r>
      <w:r w:rsidRPr="2D8FE084" w:rsidR="2D8FE084">
        <w:rPr>
          <w:rFonts w:ascii="Calibri Light" w:hAnsi="Calibri Light" w:eastAsia="Calibri Light" w:cs="Calibri Light"/>
          <w:sz w:val="20"/>
          <w:szCs w:val="20"/>
        </w:rPr>
        <w:t xml:space="preserve"> M. Aldhouse-Green, </w:t>
      </w:r>
      <w:r w:rsidRPr="2D8FE084" w:rsidR="2D8FE084">
        <w:rPr>
          <w:rFonts w:ascii="Calibri Light" w:hAnsi="Calibri Light" w:eastAsia="Calibri Light" w:cs="Calibri Light"/>
          <w:i w:val="1"/>
          <w:iCs w:val="1"/>
          <w:sz w:val="20"/>
          <w:szCs w:val="20"/>
        </w:rPr>
        <w:t>Caesar’s Druids: Story of an Ancient Priesthood</w:t>
      </w:r>
      <w:r w:rsidRPr="2D8FE084" w:rsidR="2D8FE084">
        <w:rPr>
          <w:rFonts w:ascii="Calibri Light" w:hAnsi="Calibri Light" w:eastAsia="Calibri Light" w:cs="Calibri Light"/>
          <w:sz w:val="20"/>
          <w:szCs w:val="20"/>
        </w:rPr>
        <w:t xml:space="preserve"> (London: Yale University Press, 2010), [hereafter M. Aldhouse-Green, Caesar’s Druids], p248.</w:t>
      </w:r>
    </w:p>
  </w:footnote>
  <w:footnote w:id="14450">
    <w:p w:rsidR="2D8FE084" w:rsidP="2D8FE084" w:rsidRDefault="2D8FE084" w14:paraId="476D3115" w14:textId="3D6E6127">
      <w:pPr>
        <w:pStyle w:val="FootnoteText"/>
        <w:bidi w:val="0"/>
        <w:ind w:firstLine="0"/>
      </w:pPr>
      <w:r w:rsidRPr="2D8FE084">
        <w:rPr>
          <w:rStyle w:val="FootnoteReference"/>
          <w:rFonts w:ascii="Calibri Light" w:hAnsi="Calibri Light" w:eastAsia="Calibri Light" w:cs="Calibri Light"/>
          <w:sz w:val="20"/>
          <w:szCs w:val="20"/>
        </w:rPr>
        <w:footnoteRef/>
      </w:r>
      <w:r w:rsidRPr="2D8FE084" w:rsidR="2D8FE084">
        <w:rPr>
          <w:rFonts w:ascii="Calibri Light" w:hAnsi="Calibri Light" w:eastAsia="Calibri Light" w:cs="Calibri Light"/>
          <w:sz w:val="20"/>
          <w:szCs w:val="20"/>
        </w:rPr>
        <w:t xml:space="preserve"> William Bathurst and Charles King, </w:t>
      </w:r>
      <w:r w:rsidRPr="2D8FE084" w:rsidR="2D8FE084">
        <w:rPr>
          <w:rFonts w:ascii="Calibri Light" w:hAnsi="Calibri Light" w:eastAsia="Calibri Light" w:cs="Calibri Light"/>
          <w:i w:val="1"/>
          <w:iCs w:val="1"/>
          <w:sz w:val="20"/>
          <w:szCs w:val="20"/>
        </w:rPr>
        <w:t>Roman Antiquities at Lydney Park, Gloucestershire</w:t>
      </w:r>
      <w:r w:rsidRPr="2D8FE084" w:rsidR="2D8FE084">
        <w:rPr>
          <w:rFonts w:ascii="Calibri Light" w:hAnsi="Calibri Light" w:eastAsia="Calibri Light" w:cs="Calibri Light"/>
          <w:sz w:val="20"/>
          <w:szCs w:val="20"/>
        </w:rPr>
        <w:t xml:space="preserve"> (London: Longmans, Green and Co, 1879), [hereafter Bathurst and King, </w:t>
      </w:r>
      <w:r w:rsidRPr="2D8FE084" w:rsidR="2D8FE084">
        <w:rPr>
          <w:rFonts w:ascii="Calibri Light" w:hAnsi="Calibri Light" w:eastAsia="Calibri Light" w:cs="Calibri Light"/>
          <w:i w:val="1"/>
          <w:iCs w:val="1"/>
          <w:sz w:val="20"/>
          <w:szCs w:val="20"/>
        </w:rPr>
        <w:t>Roman Antiquities</w:t>
      </w:r>
      <w:r w:rsidRPr="2D8FE084" w:rsidR="2D8FE084">
        <w:rPr>
          <w:rFonts w:ascii="Calibri Light" w:hAnsi="Calibri Light" w:eastAsia="Calibri Light" w:cs="Calibri Light"/>
          <w:sz w:val="20"/>
          <w:szCs w:val="20"/>
        </w:rPr>
        <w:t>]</w:t>
      </w:r>
    </w:p>
  </w:footnote>
  <w:footnote w:id="3385">
    <w:p w:rsidR="2D8FE084" w:rsidP="2D8FE084" w:rsidRDefault="2D8FE084" w14:paraId="5EB4B01A" w14:textId="0E6672B6">
      <w:pPr>
        <w:pStyle w:val="FootnoteText"/>
        <w:bidi w:val="0"/>
        <w:spacing w:before="0" w:beforeAutospacing="off" w:after="0" w:afterAutospacing="off" w:line="240" w:lineRule="auto"/>
        <w:ind w:left="0" w:right="0" w:firstLine="0"/>
        <w:jc w:val="left"/>
        <w:rPr>
          <w:i w:val="0"/>
          <w:iCs w:val="0"/>
        </w:rPr>
      </w:pPr>
      <w:r w:rsidRPr="2D8FE084">
        <w:rPr>
          <w:rStyle w:val="FootnoteReference"/>
          <w:rFonts w:ascii="Calibri Light" w:hAnsi="Calibri Light" w:eastAsia="Calibri Light" w:cs="Calibri Light"/>
          <w:sz w:val="20"/>
          <w:szCs w:val="20"/>
        </w:rPr>
        <w:footnoteRef/>
      </w:r>
      <w:r w:rsidRPr="2D8FE084" w:rsidR="2D8FE084">
        <w:rPr>
          <w:rFonts w:ascii="Calibri Light" w:hAnsi="Calibri Light" w:eastAsia="Calibri Light" w:cs="Calibri Light"/>
          <w:sz w:val="20"/>
          <w:szCs w:val="20"/>
        </w:rPr>
        <w:t xml:space="preserve"> Letter cited in Bathurst and King, </w:t>
      </w:r>
      <w:r w:rsidRPr="2D8FE084" w:rsidR="2D8FE084">
        <w:rPr>
          <w:rFonts w:ascii="Calibri Light" w:hAnsi="Calibri Light" w:eastAsia="Calibri Light" w:cs="Calibri Light"/>
          <w:i w:val="1"/>
          <w:iCs w:val="1"/>
          <w:sz w:val="20"/>
          <w:szCs w:val="20"/>
        </w:rPr>
        <w:t xml:space="preserve">Roman Antiquities </w:t>
      </w:r>
      <w:r w:rsidRPr="2D8FE084" w:rsidR="2D8FE084">
        <w:rPr>
          <w:rFonts w:ascii="Calibri Light" w:hAnsi="Calibri Light" w:eastAsia="Calibri Light" w:cs="Calibri Light"/>
          <w:i w:val="0"/>
          <w:iCs w:val="0"/>
          <w:sz w:val="20"/>
          <w:szCs w:val="20"/>
        </w:rPr>
        <w:t>p13-14</w:t>
      </w:r>
    </w:p>
  </w:footnote>
  <w:footnote w:id="11609">
    <w:p w:rsidR="2D8FE084" w:rsidP="2D8FE084" w:rsidRDefault="2D8FE084" w14:paraId="30FFBEF8" w14:textId="625F87B1">
      <w:pPr>
        <w:pStyle w:val="FootnoteText"/>
        <w:bidi w:val="0"/>
        <w:ind w:firstLine="0"/>
      </w:pPr>
      <w:r w:rsidRPr="2D8FE084">
        <w:rPr>
          <w:rStyle w:val="FootnoteReference"/>
          <w:rFonts w:ascii="Calibri Light" w:hAnsi="Calibri Light" w:eastAsia="Calibri Light" w:cs="Calibri Light"/>
          <w:sz w:val="20"/>
          <w:szCs w:val="20"/>
        </w:rPr>
        <w:footnoteRef/>
      </w:r>
      <w:r w:rsidRPr="2D8FE084" w:rsidR="2D8FE084">
        <w:rPr>
          <w:rFonts w:ascii="Calibri Light" w:hAnsi="Calibri Light" w:eastAsia="Calibri Light" w:cs="Calibri Light"/>
          <w:sz w:val="20"/>
          <w:szCs w:val="20"/>
        </w:rPr>
        <w:t xml:space="preserve"> Bathurst and King, </w:t>
      </w:r>
      <w:r w:rsidRPr="2D8FE084" w:rsidR="2D8FE084">
        <w:rPr>
          <w:rFonts w:ascii="Calibri Light" w:hAnsi="Calibri Light" w:eastAsia="Calibri Light" w:cs="Calibri Light"/>
          <w:i w:val="1"/>
          <w:iCs w:val="1"/>
          <w:sz w:val="20"/>
          <w:szCs w:val="20"/>
        </w:rPr>
        <w:t>Roman Antiquities</w:t>
      </w:r>
      <w:r w:rsidRPr="2D8FE084" w:rsidR="2D8FE084">
        <w:rPr>
          <w:rFonts w:ascii="Calibri Light" w:hAnsi="Calibri Light" w:eastAsia="Calibri Light" w:cs="Calibri Light"/>
          <w:sz w:val="20"/>
          <w:szCs w:val="20"/>
        </w:rPr>
        <w:t xml:space="preserve"> p14</w:t>
      </w:r>
    </w:p>
  </w:footnote>
  <w:footnote w:id="19015">
    <w:p w:rsidR="2D8FE084" w:rsidP="2D8FE084" w:rsidRDefault="2D8FE084" w14:paraId="18FC98AF" w14:textId="5BD162D3">
      <w:pPr>
        <w:pStyle w:val="FootnoteText"/>
        <w:bidi w:val="0"/>
        <w:ind w:firstLine="0"/>
      </w:pPr>
      <w:r w:rsidRPr="2D8FE084">
        <w:rPr>
          <w:rStyle w:val="FootnoteReference"/>
          <w:rFonts w:ascii="Calibri Light" w:hAnsi="Calibri Light" w:eastAsia="Calibri Light" w:cs="Calibri Light"/>
          <w:sz w:val="20"/>
          <w:szCs w:val="20"/>
        </w:rPr>
        <w:footnoteRef/>
      </w:r>
      <w:r w:rsidRPr="2D8FE084" w:rsidR="2D8FE084">
        <w:rPr>
          <w:rFonts w:ascii="Calibri Light" w:hAnsi="Calibri Light" w:eastAsia="Calibri Light" w:cs="Calibri Light"/>
          <w:sz w:val="20"/>
          <w:szCs w:val="20"/>
        </w:rPr>
        <w:t xml:space="preserve"> Bathurst and King, </w:t>
      </w:r>
      <w:r w:rsidRPr="2D8FE084" w:rsidR="2D8FE084">
        <w:rPr>
          <w:rFonts w:ascii="Calibri Light" w:hAnsi="Calibri Light" w:eastAsia="Calibri Light" w:cs="Calibri Light"/>
          <w:i w:val="1"/>
          <w:iCs w:val="1"/>
          <w:sz w:val="20"/>
          <w:szCs w:val="20"/>
        </w:rPr>
        <w:t xml:space="preserve">Roman Antiquities </w:t>
      </w:r>
      <w:r w:rsidRPr="2D8FE084" w:rsidR="2D8FE084">
        <w:rPr>
          <w:rFonts w:ascii="Calibri Light" w:hAnsi="Calibri Light" w:eastAsia="Calibri Light" w:cs="Calibri Light"/>
          <w:sz w:val="20"/>
          <w:szCs w:val="20"/>
        </w:rPr>
        <w:t>p15</w:t>
      </w:r>
    </w:p>
  </w:footnote>
  <w:footnote w:id="15875">
    <w:p w:rsidR="2D8FE084" w:rsidP="2D8FE084" w:rsidRDefault="2D8FE084" w14:paraId="02A2F331" w14:textId="7B9976F7">
      <w:pPr>
        <w:pStyle w:val="FootnoteText"/>
        <w:bidi w:val="0"/>
        <w:ind w:firstLine="0"/>
      </w:pPr>
      <w:r w:rsidRPr="2D8FE084">
        <w:rPr>
          <w:rStyle w:val="FootnoteReference"/>
          <w:rFonts w:ascii="Calibri Light" w:hAnsi="Calibri Light" w:eastAsia="Calibri Light" w:cs="Calibri Light"/>
          <w:sz w:val="20"/>
          <w:szCs w:val="20"/>
        </w:rPr>
        <w:footnoteRef/>
      </w:r>
      <w:r w:rsidRPr="2D8FE084" w:rsidR="2D8FE084">
        <w:rPr>
          <w:rFonts w:ascii="Calibri Light" w:hAnsi="Calibri Light" w:eastAsia="Calibri Light" w:cs="Calibri Light"/>
          <w:sz w:val="20"/>
          <w:szCs w:val="20"/>
        </w:rPr>
        <w:t xml:space="preserve"> John Rhys</w:t>
      </w:r>
      <w:r w:rsidRPr="2D8FE084" w:rsidR="2D8FE084">
        <w:rPr>
          <w:rFonts w:ascii="Calibri Light" w:hAnsi="Calibri Light" w:eastAsia="Calibri Light" w:cs="Calibri Light"/>
          <w:i w:val="1"/>
          <w:iCs w:val="1"/>
          <w:sz w:val="20"/>
          <w:szCs w:val="20"/>
        </w:rPr>
        <w:t xml:space="preserve"> Lectures on the Origin and Growth of Religion as Illustrated by Celtic Heathendom</w:t>
      </w:r>
      <w:r w:rsidRPr="2D8FE084" w:rsidR="2D8FE084">
        <w:rPr>
          <w:rFonts w:ascii="Calibri Light" w:hAnsi="Calibri Light" w:eastAsia="Calibri Light" w:cs="Calibri Light"/>
          <w:sz w:val="20"/>
          <w:szCs w:val="20"/>
        </w:rPr>
        <w:t xml:space="preserve"> (London: Williams and Norgate, 1892), [hereafter Rhys, </w:t>
      </w:r>
      <w:r w:rsidRPr="2D8FE084" w:rsidR="2D8FE084">
        <w:rPr>
          <w:rFonts w:ascii="Calibri Light" w:hAnsi="Calibri Light" w:eastAsia="Calibri Light" w:cs="Calibri Light"/>
          <w:i w:val="1"/>
          <w:iCs w:val="1"/>
          <w:sz w:val="20"/>
          <w:szCs w:val="20"/>
        </w:rPr>
        <w:t>Celtic Heathendom</w:t>
      </w:r>
      <w:r w:rsidRPr="2D8FE084" w:rsidR="2D8FE084">
        <w:rPr>
          <w:rFonts w:ascii="Calibri Light" w:hAnsi="Calibri Light" w:eastAsia="Calibri Light" w:cs="Calibri Light"/>
          <w:sz w:val="20"/>
          <w:szCs w:val="20"/>
        </w:rPr>
        <w:t>] p125</w:t>
      </w:r>
    </w:p>
  </w:footnote>
  <w:footnote w:id="5181">
    <w:p w:rsidR="2D8FE084" w:rsidP="2D8FE084" w:rsidRDefault="2D8FE084" w14:paraId="688965C3" w14:textId="4A06FA2C">
      <w:pPr>
        <w:pStyle w:val="FootnoteText"/>
        <w:bidi w:val="0"/>
        <w:ind w:firstLine="0"/>
      </w:pPr>
      <w:r w:rsidRPr="2D8FE084">
        <w:rPr>
          <w:rStyle w:val="FootnoteReference"/>
          <w:rFonts w:ascii="Calibri Light" w:hAnsi="Calibri Light" w:eastAsia="Calibri Light" w:cs="Calibri Light"/>
          <w:sz w:val="20"/>
          <w:szCs w:val="20"/>
        </w:rPr>
        <w:footnoteRef/>
      </w:r>
      <w:r w:rsidRPr="2D8FE084" w:rsidR="0EC77245">
        <w:rPr>
          <w:rFonts w:ascii="Calibri Light" w:hAnsi="Calibri Light" w:eastAsia="Calibri Light" w:cs="Calibri Light"/>
          <w:sz w:val="20"/>
          <w:szCs w:val="20"/>
        </w:rPr>
        <w:t xml:space="preserve"> Rhys, </w:t>
      </w:r>
      <w:r w:rsidRPr="0EC77245" w:rsidR="0EC77245">
        <w:rPr>
          <w:rFonts w:ascii="Calibri Light" w:hAnsi="Calibri Light" w:eastAsia="Calibri Light" w:cs="Calibri Light"/>
          <w:i w:val="1"/>
          <w:iCs w:val="1"/>
          <w:sz w:val="20"/>
          <w:szCs w:val="20"/>
        </w:rPr>
        <w:t>Celtic Heathendom</w:t>
      </w:r>
      <w:r w:rsidRPr="2D8FE084" w:rsidR="0EC77245">
        <w:rPr>
          <w:rFonts w:ascii="Calibri Light" w:hAnsi="Calibri Light" w:eastAsia="Calibri Light" w:cs="Calibri Light"/>
          <w:sz w:val="20"/>
          <w:szCs w:val="20"/>
        </w:rPr>
        <w:t xml:space="preserve"> p</w:t>
      </w:r>
      <w:r w:rsidRPr="2D8FE084" w:rsidR="0EC77245">
        <w:rPr>
          <w:rFonts w:ascii="Calibri Light" w:hAnsi="Calibri Light" w:eastAsia="Calibri Light" w:cs="Calibri Light"/>
          <w:sz w:val="20"/>
          <w:szCs w:val="20"/>
        </w:rPr>
        <w:t xml:space="preserve">p. 125-</w:t>
      </w:r>
      <w:r w:rsidRPr="2D8FE084" w:rsidR="0EC77245">
        <w:rPr>
          <w:rFonts w:ascii="Calibri Light" w:hAnsi="Calibri Light" w:eastAsia="Calibri Light" w:cs="Calibri Light"/>
          <w:sz w:val="20"/>
          <w:szCs w:val="20"/>
        </w:rPr>
        <w:t xml:space="preserve">131</w:t>
      </w:r>
    </w:p>
  </w:footnote>
  <w:footnote w:id="114">
    <w:p w:rsidR="2D8FE084" w:rsidP="2D8FE084" w:rsidRDefault="2D8FE084" w14:paraId="3A787A21" w14:textId="5DFF138D">
      <w:pPr>
        <w:pStyle w:val="FootnoteText"/>
        <w:bidi w:val="0"/>
        <w:ind w:firstLine="0"/>
      </w:pPr>
      <w:r w:rsidRPr="2D8FE084">
        <w:rPr>
          <w:rStyle w:val="FootnoteReference"/>
          <w:rFonts w:ascii="Calibri Light" w:hAnsi="Calibri Light" w:eastAsia="Calibri Light" w:cs="Calibri Light"/>
          <w:sz w:val="20"/>
          <w:szCs w:val="20"/>
        </w:rPr>
        <w:footnoteRef/>
      </w:r>
      <w:r w:rsidRPr="2D8FE084" w:rsidR="2D8FE084">
        <w:rPr>
          <w:rFonts w:ascii="Calibri Light" w:hAnsi="Calibri Light" w:eastAsia="Calibri Light" w:cs="Calibri Light"/>
          <w:sz w:val="20"/>
          <w:szCs w:val="20"/>
        </w:rPr>
        <w:t xml:space="preserve"> Wheelers, </w:t>
      </w:r>
      <w:r w:rsidRPr="2D8FE084" w:rsidR="2D8FE084">
        <w:rPr>
          <w:rFonts w:ascii="Calibri Light" w:hAnsi="Calibri Light" w:eastAsia="Calibri Light" w:cs="Calibri Light"/>
          <w:i w:val="1"/>
          <w:iCs w:val="1"/>
          <w:sz w:val="20"/>
          <w:szCs w:val="20"/>
        </w:rPr>
        <w:t>Lydney Park</w:t>
      </w:r>
      <w:r w:rsidRPr="2D8FE084" w:rsidR="2D8FE084">
        <w:rPr>
          <w:rFonts w:ascii="Calibri Light" w:hAnsi="Calibri Light" w:eastAsia="Calibri Light" w:cs="Calibri Light"/>
          <w:sz w:val="20"/>
          <w:szCs w:val="20"/>
        </w:rPr>
        <w:t xml:space="preserve"> p40</w:t>
      </w:r>
    </w:p>
  </w:footnote>
  <w:footnote w:id="2929">
    <w:p w:rsidR="2D8FE084" w:rsidP="2D8FE084" w:rsidRDefault="2D8FE084" w14:paraId="2EFB86B7" w14:textId="74672FAE">
      <w:pPr>
        <w:pStyle w:val="FootnoteText"/>
        <w:bidi w:val="0"/>
        <w:ind w:firstLine="0"/>
      </w:pPr>
      <w:r w:rsidRPr="2D8FE084">
        <w:rPr>
          <w:rStyle w:val="FootnoteReference"/>
          <w:rFonts w:ascii="Calibri Light" w:hAnsi="Calibri Light" w:eastAsia="Calibri Light" w:cs="Calibri Light"/>
          <w:sz w:val="20"/>
          <w:szCs w:val="20"/>
        </w:rPr>
        <w:footnoteRef/>
      </w:r>
      <w:r w:rsidRPr="2D8FE084" w:rsidR="2D8FE084">
        <w:rPr>
          <w:rFonts w:ascii="Calibri Light" w:hAnsi="Calibri Light" w:eastAsia="Calibri Light" w:cs="Calibri Light"/>
          <w:sz w:val="20"/>
          <w:szCs w:val="20"/>
        </w:rPr>
        <w:t xml:space="preserve"> Wheelers, </w:t>
      </w:r>
      <w:r w:rsidRPr="2D8FE084" w:rsidR="2D8FE084">
        <w:rPr>
          <w:rFonts w:ascii="Calibri Light" w:hAnsi="Calibri Light" w:eastAsia="Calibri Light" w:cs="Calibri Light"/>
          <w:i w:val="1"/>
          <w:iCs w:val="1"/>
          <w:sz w:val="20"/>
          <w:szCs w:val="20"/>
        </w:rPr>
        <w:t>Lydney Park</w:t>
      </w:r>
      <w:r w:rsidRPr="2D8FE084" w:rsidR="2D8FE084">
        <w:rPr>
          <w:rFonts w:ascii="Calibri Light" w:hAnsi="Calibri Light" w:eastAsia="Calibri Light" w:cs="Calibri Light"/>
          <w:sz w:val="20"/>
          <w:szCs w:val="20"/>
        </w:rPr>
        <w:t xml:space="preserve"> p41</w:t>
      </w:r>
    </w:p>
  </w:footnote>
  <w:footnote w:id="31143">
    <w:p w:rsidR="2D8FE084" w:rsidP="2D8FE084" w:rsidRDefault="2D8FE084" w14:paraId="23CE284A" w14:textId="00803FCD">
      <w:pPr>
        <w:pStyle w:val="FootnoteText"/>
        <w:bidi w:val="0"/>
        <w:ind w:firstLine="0"/>
      </w:pPr>
      <w:r w:rsidRPr="2D8FE084">
        <w:rPr>
          <w:rStyle w:val="FootnoteReference"/>
          <w:rFonts w:ascii="Calibri Light" w:hAnsi="Calibri Light" w:eastAsia="Calibri Light" w:cs="Calibri Light"/>
          <w:sz w:val="20"/>
          <w:szCs w:val="20"/>
        </w:rPr>
        <w:footnoteRef/>
      </w:r>
      <w:r w:rsidRPr="2D8FE084" w:rsidR="2D8FE084">
        <w:rPr>
          <w:rFonts w:ascii="Calibri Light" w:hAnsi="Calibri Light" w:eastAsia="Calibri Light" w:cs="Calibri Light"/>
          <w:sz w:val="20"/>
          <w:szCs w:val="20"/>
        </w:rPr>
        <w:t xml:space="preserve"> Wheelers, </w:t>
      </w:r>
      <w:r w:rsidRPr="2D8FE084" w:rsidR="2D8FE084">
        <w:rPr>
          <w:rFonts w:ascii="Calibri Light" w:hAnsi="Calibri Light" w:eastAsia="Calibri Light" w:cs="Calibri Light"/>
          <w:i w:val="1"/>
          <w:iCs w:val="1"/>
          <w:sz w:val="20"/>
          <w:szCs w:val="20"/>
        </w:rPr>
        <w:t>Lydney Park</w:t>
      </w:r>
      <w:r w:rsidRPr="2D8FE084" w:rsidR="2D8FE084">
        <w:rPr>
          <w:rFonts w:ascii="Calibri Light" w:hAnsi="Calibri Light" w:eastAsia="Calibri Light" w:cs="Calibri Light"/>
          <w:sz w:val="20"/>
          <w:szCs w:val="20"/>
        </w:rPr>
        <w:t xml:space="preserve"> p52, p57</w:t>
      </w:r>
    </w:p>
  </w:footnote>
  <w:footnote w:id="5205">
    <w:p w:rsidR="2D8FE084" w:rsidP="2D8FE084" w:rsidRDefault="2D8FE084" w14:paraId="1155F9A3" w14:textId="607139D6">
      <w:pPr>
        <w:pStyle w:val="FootnoteText"/>
        <w:bidi w:val="0"/>
        <w:ind w:firstLine="0"/>
      </w:pPr>
      <w:r w:rsidRPr="2D8FE084">
        <w:rPr>
          <w:rStyle w:val="FootnoteReference"/>
          <w:rFonts w:ascii="Calibri Light" w:hAnsi="Calibri Light" w:eastAsia="Calibri Light" w:cs="Calibri Light"/>
          <w:sz w:val="20"/>
          <w:szCs w:val="20"/>
        </w:rPr>
        <w:footnoteRef/>
      </w:r>
      <w:r w:rsidRPr="2D8FE084" w:rsidR="2D8FE084">
        <w:rPr>
          <w:rFonts w:ascii="Calibri Light" w:hAnsi="Calibri Light" w:eastAsia="Calibri Light" w:cs="Calibri Light"/>
          <w:sz w:val="20"/>
          <w:szCs w:val="20"/>
        </w:rPr>
        <w:t xml:space="preserve"> Wheelers, </w:t>
      </w:r>
      <w:r w:rsidRPr="2D8FE084" w:rsidR="2D8FE084">
        <w:rPr>
          <w:rFonts w:ascii="Calibri Light" w:hAnsi="Calibri Light" w:eastAsia="Calibri Light" w:cs="Calibri Light"/>
          <w:i w:val="1"/>
          <w:iCs w:val="1"/>
          <w:sz w:val="20"/>
          <w:szCs w:val="20"/>
        </w:rPr>
        <w:t>Lydney Park</w:t>
      </w:r>
      <w:r w:rsidRPr="2D8FE084" w:rsidR="2D8FE084">
        <w:rPr>
          <w:rFonts w:ascii="Calibri Light" w:hAnsi="Calibri Light" w:eastAsia="Calibri Light" w:cs="Calibri Light"/>
          <w:sz w:val="20"/>
          <w:szCs w:val="20"/>
        </w:rPr>
        <w:t xml:space="preserve"> p42</w:t>
      </w:r>
    </w:p>
  </w:footnote>
  <w:footnote w:id="25035">
    <w:p w:rsidR="2D8FE084" w:rsidP="2D8FE084" w:rsidRDefault="2D8FE084" w14:paraId="76AFDD86" w14:textId="46DE1B52">
      <w:pPr>
        <w:pStyle w:val="FootnoteText"/>
        <w:bidi w:val="0"/>
        <w:ind w:firstLine="0"/>
      </w:pPr>
      <w:r w:rsidRPr="2D8FE084">
        <w:rPr>
          <w:rStyle w:val="FootnoteReference"/>
          <w:rFonts w:ascii="Calibri Light" w:hAnsi="Calibri Light" w:eastAsia="Calibri Light" w:cs="Calibri Light"/>
          <w:sz w:val="20"/>
          <w:szCs w:val="20"/>
        </w:rPr>
        <w:footnoteRef/>
      </w:r>
      <w:r w:rsidRPr="2D8FE084" w:rsidR="2D8FE084">
        <w:rPr>
          <w:rFonts w:ascii="Calibri Light" w:hAnsi="Calibri Light" w:eastAsia="Calibri Light" w:cs="Calibri Light"/>
          <w:sz w:val="20"/>
          <w:szCs w:val="20"/>
        </w:rPr>
        <w:t xml:space="preserve"> Wheelers, </w:t>
      </w:r>
      <w:r w:rsidRPr="2D8FE084" w:rsidR="2D8FE084">
        <w:rPr>
          <w:rFonts w:ascii="Calibri Light" w:hAnsi="Calibri Light" w:eastAsia="Calibri Light" w:cs="Calibri Light"/>
          <w:i w:val="1"/>
          <w:iCs w:val="1"/>
          <w:sz w:val="20"/>
          <w:szCs w:val="20"/>
        </w:rPr>
        <w:t xml:space="preserve">Lydney Park </w:t>
      </w:r>
      <w:r w:rsidRPr="2D8FE084" w:rsidR="2D8FE084">
        <w:rPr>
          <w:rFonts w:ascii="Calibri Light" w:hAnsi="Calibri Light" w:eastAsia="Calibri Light" w:cs="Calibri Light"/>
          <w:sz w:val="20"/>
          <w:szCs w:val="20"/>
        </w:rPr>
        <w:t>pp. 42-3</w:t>
      </w:r>
    </w:p>
  </w:footnote>
  <w:footnote w:id="30745">
    <w:p w:rsidR="2D8FE084" w:rsidP="2D8FE084" w:rsidRDefault="2D8FE084" w14:paraId="67E843F7" w14:textId="396FD1B4">
      <w:pPr>
        <w:pStyle w:val="FootnoteText"/>
        <w:bidi w:val="0"/>
        <w:ind w:firstLine="0"/>
      </w:pPr>
      <w:r w:rsidRPr="2D8FE084">
        <w:rPr>
          <w:rStyle w:val="FootnoteReference"/>
          <w:rFonts w:ascii="Calibri Light" w:hAnsi="Calibri Light" w:eastAsia="Calibri Light" w:cs="Calibri Light"/>
          <w:sz w:val="20"/>
          <w:szCs w:val="20"/>
        </w:rPr>
        <w:footnoteRef/>
      </w:r>
      <w:r w:rsidRPr="2D8FE084" w:rsidR="2D8FE084">
        <w:rPr>
          <w:rFonts w:ascii="Calibri Light" w:hAnsi="Calibri Light" w:eastAsia="Calibri Light" w:cs="Calibri Light"/>
          <w:sz w:val="20"/>
          <w:szCs w:val="20"/>
        </w:rPr>
        <w:t xml:space="preserve"> M. J. T Lewis </w:t>
      </w:r>
      <w:r w:rsidRPr="2D8FE084" w:rsidR="2D8FE084">
        <w:rPr>
          <w:rFonts w:ascii="Calibri Light" w:hAnsi="Calibri Light" w:eastAsia="Calibri Light" w:cs="Calibri Light"/>
          <w:i w:val="1"/>
          <w:iCs w:val="1"/>
          <w:sz w:val="20"/>
          <w:szCs w:val="20"/>
        </w:rPr>
        <w:t>Temples in Roman Britain</w:t>
      </w:r>
      <w:r w:rsidRPr="2D8FE084" w:rsidR="2D8FE084">
        <w:rPr>
          <w:rFonts w:ascii="Calibri Light" w:hAnsi="Calibri Light" w:eastAsia="Calibri Light" w:cs="Calibri Light"/>
          <w:sz w:val="20"/>
          <w:szCs w:val="20"/>
        </w:rPr>
        <w:t xml:space="preserve"> (London: Cambridge University Press, 1966) p89</w:t>
      </w:r>
    </w:p>
  </w:footnote>
  <w:footnote w:id="14007">
    <w:p w:rsidR="2D8FE084" w:rsidP="2D8FE084" w:rsidRDefault="2D8FE084" w14:paraId="43D30A5A" w14:textId="7212495F">
      <w:pPr>
        <w:pStyle w:val="FootnoteText"/>
        <w:bidi w:val="0"/>
        <w:ind w:firstLine="0"/>
      </w:pPr>
      <w:r w:rsidRPr="2D8FE084">
        <w:rPr>
          <w:rStyle w:val="FootnoteReference"/>
          <w:rFonts w:ascii="Calibri Light" w:hAnsi="Calibri Light" w:eastAsia="Calibri Light" w:cs="Calibri Light"/>
          <w:sz w:val="20"/>
          <w:szCs w:val="20"/>
        </w:rPr>
        <w:footnoteRef/>
      </w:r>
      <w:r w:rsidRPr="2D8FE084" w:rsidR="2D8FE084">
        <w:rPr>
          <w:rFonts w:ascii="Calibri Light" w:hAnsi="Calibri Light" w:eastAsia="Calibri Light" w:cs="Calibri Light"/>
          <w:sz w:val="20"/>
          <w:szCs w:val="20"/>
        </w:rPr>
        <w:t xml:space="preserve"> Anne Ross </w:t>
      </w:r>
      <w:r w:rsidRPr="2D8FE084" w:rsidR="2D8FE084">
        <w:rPr>
          <w:rFonts w:ascii="Calibri Light" w:hAnsi="Calibri Light" w:eastAsia="Calibri Light" w:cs="Calibri Light"/>
          <w:i w:val="1"/>
          <w:iCs w:val="1"/>
          <w:sz w:val="20"/>
          <w:szCs w:val="20"/>
        </w:rPr>
        <w:t>Pagan Celtic Britain</w:t>
      </w:r>
      <w:r w:rsidRPr="2D8FE084" w:rsidR="2D8FE084">
        <w:rPr>
          <w:rFonts w:ascii="Calibri Light" w:hAnsi="Calibri Light" w:eastAsia="Calibri Light" w:cs="Calibri Light"/>
          <w:sz w:val="20"/>
          <w:szCs w:val="20"/>
        </w:rPr>
        <w:t xml:space="preserve"> (London: Sphere Books Ltd., 1974), [hereafter Ross, </w:t>
      </w:r>
      <w:r w:rsidRPr="2D8FE084" w:rsidR="2D8FE084">
        <w:rPr>
          <w:rFonts w:ascii="Calibri Light" w:hAnsi="Calibri Light" w:eastAsia="Calibri Light" w:cs="Calibri Light"/>
          <w:i w:val="1"/>
          <w:iCs w:val="1"/>
          <w:sz w:val="20"/>
          <w:szCs w:val="20"/>
        </w:rPr>
        <w:t>Pagan Celtic Britain</w:t>
      </w:r>
      <w:r w:rsidRPr="2D8FE084" w:rsidR="2D8FE084">
        <w:rPr>
          <w:rFonts w:ascii="Calibri Light" w:hAnsi="Calibri Light" w:eastAsia="Calibri Light" w:cs="Calibri Light"/>
          <w:sz w:val="20"/>
          <w:szCs w:val="20"/>
        </w:rPr>
        <w:t>] p426</w:t>
      </w:r>
    </w:p>
  </w:footnote>
  <w:footnote w:id="29901">
    <w:p w:rsidR="2D8FE084" w:rsidP="2D8FE084" w:rsidRDefault="2D8FE084" w14:paraId="093ADAD4" w14:textId="59E23CF3">
      <w:pPr>
        <w:pStyle w:val="FootnoteText"/>
        <w:bidi w:val="0"/>
        <w:ind w:firstLine="0"/>
      </w:pPr>
      <w:r w:rsidRPr="2D8FE084">
        <w:rPr>
          <w:rStyle w:val="FootnoteReference"/>
          <w:rFonts w:ascii="Calibri Light" w:hAnsi="Calibri Light" w:eastAsia="Calibri Light" w:cs="Calibri Light"/>
          <w:sz w:val="20"/>
          <w:szCs w:val="20"/>
        </w:rPr>
        <w:footnoteRef/>
      </w:r>
      <w:r w:rsidRPr="2D8FE084" w:rsidR="2D8FE084">
        <w:rPr>
          <w:rFonts w:ascii="Calibri Light" w:hAnsi="Calibri Light" w:eastAsia="Calibri Light" w:cs="Calibri Light"/>
          <w:sz w:val="20"/>
          <w:szCs w:val="20"/>
        </w:rPr>
        <w:t xml:space="preserve"> Martin Henig </w:t>
      </w:r>
      <w:r w:rsidRPr="2D8FE084" w:rsidR="2D8FE084">
        <w:rPr>
          <w:rFonts w:ascii="Calibri Light" w:hAnsi="Calibri Light" w:eastAsia="Calibri Light" w:cs="Calibri Light"/>
          <w:i w:val="1"/>
          <w:iCs w:val="1"/>
          <w:sz w:val="20"/>
          <w:szCs w:val="20"/>
        </w:rPr>
        <w:t>Religion in Roman Britain</w:t>
      </w:r>
      <w:r w:rsidRPr="2D8FE084" w:rsidR="2D8FE084">
        <w:rPr>
          <w:rFonts w:ascii="Calibri Light" w:hAnsi="Calibri Light" w:eastAsia="Calibri Light" w:cs="Calibri Light"/>
          <w:sz w:val="20"/>
          <w:szCs w:val="20"/>
        </w:rPr>
        <w:t xml:space="preserve"> (London: B .T. Batsford Ltd., 1984), [hereafter Henig, </w:t>
      </w:r>
      <w:r w:rsidRPr="2D8FE084" w:rsidR="2D8FE084">
        <w:rPr>
          <w:rFonts w:ascii="Calibri Light" w:hAnsi="Calibri Light" w:eastAsia="Calibri Light" w:cs="Calibri Light"/>
          <w:i w:val="1"/>
          <w:iCs w:val="1"/>
          <w:sz w:val="20"/>
          <w:szCs w:val="20"/>
        </w:rPr>
        <w:t>Religion in Roman Britain</w:t>
      </w:r>
      <w:r w:rsidRPr="2D8FE084" w:rsidR="2D8FE084">
        <w:rPr>
          <w:rFonts w:ascii="Calibri Light" w:hAnsi="Calibri Light" w:eastAsia="Calibri Light" w:cs="Calibri Light"/>
          <w:i w:val="0"/>
          <w:iCs w:val="0"/>
          <w:sz w:val="20"/>
          <w:szCs w:val="20"/>
        </w:rPr>
        <w:t>]</w:t>
      </w:r>
      <w:r w:rsidRPr="2D8FE084" w:rsidR="2D8FE084">
        <w:rPr>
          <w:rFonts w:ascii="Calibri Light" w:hAnsi="Calibri Light" w:eastAsia="Calibri Light" w:cs="Calibri Light"/>
          <w:sz w:val="20"/>
          <w:szCs w:val="20"/>
        </w:rPr>
        <w:t>, pp. 51-2</w:t>
      </w:r>
    </w:p>
  </w:footnote>
  <w:footnote w:id="18635">
    <w:p w:rsidR="2D8FE084" w:rsidP="2D8FE084" w:rsidRDefault="2D8FE084" w14:paraId="55201DD9" w14:textId="4C617BD9">
      <w:pPr>
        <w:pStyle w:val="FootnoteText"/>
        <w:bidi w:val="0"/>
        <w:spacing w:before="0" w:beforeAutospacing="off" w:after="0" w:afterAutospacing="off" w:line="240" w:lineRule="auto"/>
        <w:ind w:left="0" w:right="0" w:firstLine="0"/>
        <w:jc w:val="left"/>
        <w:rPr>
          <w:i w:val="0"/>
          <w:iCs w:val="0"/>
        </w:rPr>
      </w:pPr>
      <w:r w:rsidRPr="2D8FE084">
        <w:rPr>
          <w:rStyle w:val="FootnoteReference"/>
          <w:rFonts w:ascii="Calibri Light" w:hAnsi="Calibri Light" w:eastAsia="Calibri Light" w:cs="Calibri Light"/>
          <w:sz w:val="20"/>
          <w:szCs w:val="20"/>
        </w:rPr>
        <w:footnoteRef/>
      </w:r>
      <w:r w:rsidRPr="2D8FE084" w:rsidR="2D8FE084">
        <w:rPr>
          <w:rFonts w:ascii="Calibri Light" w:hAnsi="Calibri Light" w:eastAsia="Calibri Light" w:cs="Calibri Light"/>
          <w:sz w:val="20"/>
          <w:szCs w:val="20"/>
        </w:rPr>
        <w:t xml:space="preserve"> M. Aldhouse-Green, </w:t>
      </w:r>
      <w:r w:rsidRPr="2D8FE084" w:rsidR="2D8FE084">
        <w:rPr>
          <w:rFonts w:ascii="Calibri Light" w:hAnsi="Calibri Light" w:eastAsia="Calibri Light" w:cs="Calibri Light"/>
          <w:i w:val="1"/>
          <w:iCs w:val="1"/>
          <w:sz w:val="20"/>
          <w:szCs w:val="20"/>
        </w:rPr>
        <w:t xml:space="preserve">Caesar’s Druids, </w:t>
      </w:r>
      <w:r w:rsidRPr="2D8FE084" w:rsidR="2D8FE084">
        <w:rPr>
          <w:rFonts w:ascii="Calibri Light" w:hAnsi="Calibri Light" w:eastAsia="Calibri Light" w:cs="Calibri Light"/>
          <w:i w:val="0"/>
          <w:iCs w:val="0"/>
          <w:sz w:val="20"/>
          <w:szCs w:val="20"/>
        </w:rPr>
        <w:t>p248</w:t>
      </w:r>
    </w:p>
  </w:footnote>
  <w:footnote w:id="18271">
    <w:p w:rsidR="2D8FE084" w:rsidP="2D8FE084" w:rsidRDefault="2D8FE084" w14:paraId="18AFA75A" w14:textId="5A2EF76E">
      <w:pPr>
        <w:pStyle w:val="FootnoteText"/>
        <w:bidi w:val="0"/>
        <w:ind w:firstLine="0"/>
        <w:rPr>
          <w:i w:val="0"/>
          <w:iCs w:val="0"/>
        </w:rPr>
      </w:pPr>
      <w:r w:rsidRPr="2D8FE084">
        <w:rPr>
          <w:rStyle w:val="FootnoteReference"/>
          <w:rFonts w:ascii="Calibri Light" w:hAnsi="Calibri Light" w:eastAsia="Calibri Light" w:cs="Calibri Light"/>
          <w:sz w:val="20"/>
          <w:szCs w:val="20"/>
        </w:rPr>
        <w:footnoteRef/>
      </w:r>
      <w:r w:rsidRPr="2D8FE084" w:rsidR="2D8FE084">
        <w:rPr>
          <w:rFonts w:ascii="Calibri Light" w:hAnsi="Calibri Light" w:eastAsia="Calibri Light" w:cs="Calibri Light"/>
          <w:sz w:val="20"/>
          <w:szCs w:val="20"/>
        </w:rPr>
        <w:t xml:space="preserve"> Ronald Hutton, ’Medieval Welsh Literature and Pre-Christian Deities’, </w:t>
      </w:r>
      <w:r w:rsidRPr="2D8FE084" w:rsidR="2D8FE084">
        <w:rPr>
          <w:rFonts w:ascii="Calibri Light" w:hAnsi="Calibri Light" w:eastAsia="Calibri Light" w:cs="Calibri Light"/>
          <w:i w:val="1"/>
          <w:iCs w:val="1"/>
          <w:sz w:val="20"/>
          <w:szCs w:val="20"/>
        </w:rPr>
        <w:t xml:space="preserve">Cambrian Medieval Celtic Studies, </w:t>
      </w:r>
      <w:r w:rsidRPr="2D8FE084" w:rsidR="2D8FE084">
        <w:rPr>
          <w:rFonts w:ascii="Calibri Light" w:hAnsi="Calibri Light" w:eastAsia="Calibri Light" w:cs="Calibri Light"/>
          <w:i w:val="0"/>
          <w:iCs w:val="0"/>
          <w:sz w:val="20"/>
          <w:szCs w:val="20"/>
        </w:rPr>
        <w:t xml:space="preserve">61 (2011) [hereafter Hutton, </w:t>
      </w:r>
      <w:r w:rsidRPr="2D8FE084" w:rsidR="2D8FE084">
        <w:rPr>
          <w:rFonts w:ascii="Calibri Light" w:hAnsi="Calibri Light" w:eastAsia="Calibri Light" w:cs="Calibri Light"/>
          <w:i w:val="1"/>
          <w:iCs w:val="1"/>
          <w:sz w:val="20"/>
          <w:szCs w:val="20"/>
        </w:rPr>
        <w:t>Pre-Christian Deities</w:t>
      </w:r>
      <w:r w:rsidRPr="2D8FE084" w:rsidR="2D8FE084">
        <w:rPr>
          <w:rFonts w:ascii="Calibri Light" w:hAnsi="Calibri Light" w:eastAsia="Calibri Light" w:cs="Calibri Light"/>
          <w:i w:val="0"/>
          <w:iCs w:val="0"/>
          <w:sz w:val="20"/>
          <w:szCs w:val="20"/>
        </w:rPr>
        <w:t xml:space="preserve">] pp. 67-8 </w:t>
      </w:r>
    </w:p>
  </w:footnote>
  <w:footnote w:id="26322">
    <w:p w:rsidR="2D8FE084" w:rsidP="2D8FE084" w:rsidRDefault="2D8FE084" w14:paraId="4516B1B8" w14:textId="0BE34210">
      <w:pPr>
        <w:pStyle w:val="FootnoteText"/>
        <w:bidi w:val="0"/>
        <w:ind w:firstLine="0"/>
      </w:pPr>
      <w:r w:rsidRPr="2D8FE084">
        <w:rPr>
          <w:rStyle w:val="FootnoteReference"/>
          <w:rFonts w:ascii="Calibri Light" w:hAnsi="Calibri Light" w:eastAsia="Calibri Light" w:cs="Calibri Light"/>
          <w:sz w:val="20"/>
          <w:szCs w:val="20"/>
        </w:rPr>
        <w:footnoteRef/>
      </w:r>
      <w:r w:rsidRPr="2D8FE084" w:rsidR="2D8FE084">
        <w:rPr>
          <w:rFonts w:ascii="Calibri Light" w:hAnsi="Calibri Light" w:eastAsia="Calibri Light" w:cs="Calibri Light"/>
          <w:sz w:val="20"/>
          <w:szCs w:val="20"/>
        </w:rPr>
        <w:t xml:space="preserve"> Wheelers </w:t>
      </w:r>
      <w:r w:rsidRPr="2D8FE084" w:rsidR="2D8FE084">
        <w:rPr>
          <w:rFonts w:ascii="Calibri Light" w:hAnsi="Calibri Light" w:eastAsia="Calibri Light" w:cs="Calibri Light"/>
          <w:i w:val="1"/>
          <w:iCs w:val="1"/>
          <w:sz w:val="20"/>
          <w:szCs w:val="20"/>
        </w:rPr>
        <w:t>Lydney Park,</w:t>
      </w:r>
      <w:r w:rsidRPr="2D8FE084" w:rsidR="2D8FE084">
        <w:rPr>
          <w:rFonts w:ascii="Calibri Light" w:hAnsi="Calibri Light" w:eastAsia="Calibri Light" w:cs="Calibri Light"/>
          <w:sz w:val="20"/>
          <w:szCs w:val="20"/>
        </w:rPr>
        <w:t xml:space="preserve"> p100</w:t>
      </w:r>
    </w:p>
  </w:footnote>
  <w:footnote w:id="10376">
    <w:p w:rsidR="2D8FE084" w:rsidP="2D8FE084" w:rsidRDefault="2D8FE084" w14:paraId="6D6C2172" w14:textId="3FD84682">
      <w:pPr>
        <w:pStyle w:val="FootnoteText"/>
        <w:bidi w:val="0"/>
        <w:ind w:firstLine="0"/>
      </w:pPr>
      <w:r w:rsidRPr="2D8FE084">
        <w:rPr>
          <w:rStyle w:val="FootnoteReference"/>
          <w:rFonts w:ascii="Calibri Light" w:hAnsi="Calibri Light" w:eastAsia="Calibri Light" w:cs="Calibri Light"/>
          <w:sz w:val="20"/>
          <w:szCs w:val="20"/>
        </w:rPr>
        <w:footnoteRef/>
      </w:r>
      <w:r w:rsidRPr="2D8FE084" w:rsidR="2D8FE084">
        <w:rPr>
          <w:rFonts w:ascii="Calibri Light" w:hAnsi="Calibri Light" w:eastAsia="Calibri Light" w:cs="Calibri Light"/>
          <w:sz w:val="20"/>
          <w:szCs w:val="20"/>
        </w:rPr>
        <w:t xml:space="preserve"> Frank Jenkins ’The Role of the Dog in Romano-</w:t>
      </w:r>
      <w:proofErr w:type="spellStart"/>
      <w:r w:rsidRPr="2D8FE084" w:rsidR="2D8FE084">
        <w:rPr>
          <w:rFonts w:ascii="Calibri Light" w:hAnsi="Calibri Light" w:eastAsia="Calibri Light" w:cs="Calibri Light"/>
          <w:sz w:val="20"/>
          <w:szCs w:val="20"/>
        </w:rPr>
        <w:t>Gaulish</w:t>
      </w:r>
      <w:proofErr w:type="spellEnd"/>
      <w:r w:rsidRPr="2D8FE084" w:rsidR="2D8FE084">
        <w:rPr>
          <w:rFonts w:ascii="Calibri Light" w:hAnsi="Calibri Light" w:eastAsia="Calibri Light" w:cs="Calibri Light"/>
          <w:sz w:val="20"/>
          <w:szCs w:val="20"/>
        </w:rPr>
        <w:t xml:space="preserve"> </w:t>
      </w:r>
      <w:proofErr w:type="gramStart"/>
      <w:r w:rsidRPr="2D8FE084" w:rsidR="2D8FE084">
        <w:rPr>
          <w:rFonts w:ascii="Calibri Light" w:hAnsi="Calibri Light" w:eastAsia="Calibri Light" w:cs="Calibri Light"/>
          <w:sz w:val="20"/>
          <w:szCs w:val="20"/>
        </w:rPr>
        <w:t>Religion‘</w:t>
      </w:r>
      <w:proofErr w:type="gramEnd"/>
      <w:r w:rsidRPr="2D8FE084" w:rsidR="2D8FE084">
        <w:rPr>
          <w:rFonts w:ascii="Calibri Light" w:hAnsi="Calibri Light" w:eastAsia="Calibri Light" w:cs="Calibri Light"/>
          <w:sz w:val="20"/>
          <w:szCs w:val="20"/>
        </w:rPr>
        <w:t xml:space="preserve">, </w:t>
      </w:r>
      <w:r w:rsidRPr="2D8FE084" w:rsidR="2D8FE084">
        <w:rPr>
          <w:rFonts w:ascii="Calibri Light" w:hAnsi="Calibri Light" w:eastAsia="Calibri Light" w:cs="Calibri Light"/>
          <w:i w:val="1"/>
          <w:iCs w:val="1"/>
          <w:sz w:val="20"/>
          <w:szCs w:val="20"/>
        </w:rPr>
        <w:t>Latomus</w:t>
      </w:r>
      <w:r w:rsidRPr="2D8FE084" w:rsidR="2D8FE084">
        <w:rPr>
          <w:rFonts w:ascii="Calibri Light" w:hAnsi="Calibri Light" w:eastAsia="Calibri Light" w:cs="Calibri Light"/>
          <w:sz w:val="20"/>
          <w:szCs w:val="20"/>
        </w:rPr>
        <w:t xml:space="preserve"> 16 (1957) [hereafter Jenkins, </w:t>
      </w:r>
      <w:r w:rsidRPr="2D8FE084" w:rsidR="2D8FE084">
        <w:rPr>
          <w:rFonts w:ascii="Calibri Light" w:hAnsi="Calibri Light" w:eastAsia="Calibri Light" w:cs="Calibri Light"/>
          <w:i w:val="1"/>
          <w:iCs w:val="1"/>
          <w:sz w:val="20"/>
          <w:szCs w:val="20"/>
        </w:rPr>
        <w:t>Role of the Dog</w:t>
      </w:r>
      <w:r w:rsidRPr="2D8FE084" w:rsidR="2D8FE084">
        <w:rPr>
          <w:rFonts w:ascii="Calibri Light" w:hAnsi="Calibri Light" w:eastAsia="Calibri Light" w:cs="Calibri Light"/>
          <w:sz w:val="20"/>
          <w:szCs w:val="20"/>
        </w:rPr>
        <w:t>], pp. 65-6</w:t>
      </w:r>
    </w:p>
  </w:footnote>
  <w:footnote w:id="1893">
    <w:p w:rsidR="2D8FE084" w:rsidP="2D8FE084" w:rsidRDefault="2D8FE084" w14:paraId="18CA9C01" w14:textId="4C29C797">
      <w:pPr>
        <w:pStyle w:val="FootnoteText"/>
        <w:bidi w:val="0"/>
        <w:ind w:firstLine="0"/>
      </w:pPr>
      <w:r w:rsidRPr="2D8FE084">
        <w:rPr>
          <w:rStyle w:val="FootnoteReference"/>
          <w:rFonts w:ascii="Calibri Light" w:hAnsi="Calibri Light" w:eastAsia="Calibri Light" w:cs="Calibri Light"/>
          <w:sz w:val="20"/>
          <w:szCs w:val="20"/>
        </w:rPr>
        <w:footnoteRef/>
      </w:r>
      <w:r w:rsidRPr="2D8FE084" w:rsidR="2D8FE084">
        <w:rPr>
          <w:rFonts w:ascii="Calibri Light" w:hAnsi="Calibri Light" w:eastAsia="Calibri Light" w:cs="Calibri Light"/>
          <w:sz w:val="20"/>
          <w:szCs w:val="20"/>
        </w:rPr>
        <w:t xml:space="preserve"> Jenkins </w:t>
      </w:r>
      <w:r w:rsidRPr="2D8FE084" w:rsidR="2D8FE084">
        <w:rPr>
          <w:rFonts w:ascii="Calibri Light" w:hAnsi="Calibri Light" w:eastAsia="Calibri Light" w:cs="Calibri Light"/>
          <w:i w:val="1"/>
          <w:iCs w:val="1"/>
          <w:sz w:val="20"/>
          <w:szCs w:val="20"/>
        </w:rPr>
        <w:t>Role of the Dog</w:t>
      </w:r>
      <w:r w:rsidRPr="2D8FE084" w:rsidR="2D8FE084">
        <w:rPr>
          <w:rFonts w:ascii="Calibri Light" w:hAnsi="Calibri Light" w:eastAsia="Calibri Light" w:cs="Calibri Light"/>
          <w:sz w:val="20"/>
          <w:szCs w:val="20"/>
        </w:rPr>
        <w:t>, pp. 60-3, 71</w:t>
      </w:r>
    </w:p>
  </w:footnote>
  <w:footnote w:id="29906">
    <w:p w:rsidR="2D8FE084" w:rsidP="2D8FE084" w:rsidRDefault="2D8FE084" w14:paraId="382CD86C" w14:textId="1CD34A5D">
      <w:pPr>
        <w:pStyle w:val="FootnoteText"/>
        <w:bidi w:val="0"/>
        <w:ind w:firstLine="0"/>
      </w:pPr>
      <w:r w:rsidRPr="2D8FE084">
        <w:rPr>
          <w:rStyle w:val="FootnoteReference"/>
          <w:rFonts w:ascii="Calibri Light" w:hAnsi="Calibri Light" w:eastAsia="Calibri Light" w:cs="Calibri Light"/>
          <w:sz w:val="20"/>
          <w:szCs w:val="20"/>
        </w:rPr>
        <w:footnoteRef/>
      </w:r>
      <w:r w:rsidRPr="2D8FE084" w:rsidR="2D8FE084">
        <w:rPr>
          <w:rFonts w:ascii="Calibri Light" w:hAnsi="Calibri Light" w:eastAsia="Calibri Light" w:cs="Calibri Light"/>
          <w:sz w:val="20"/>
          <w:szCs w:val="20"/>
        </w:rPr>
        <w:t xml:space="preserve"> Jenkins </w:t>
      </w:r>
      <w:r w:rsidRPr="2D8FE084" w:rsidR="2D8FE084">
        <w:rPr>
          <w:rFonts w:ascii="Calibri Light" w:hAnsi="Calibri Light" w:eastAsia="Calibri Light" w:cs="Calibri Light"/>
          <w:i w:val="1"/>
          <w:iCs w:val="1"/>
          <w:sz w:val="20"/>
          <w:szCs w:val="20"/>
        </w:rPr>
        <w:t>Role of the Dog</w:t>
      </w:r>
      <w:r w:rsidRPr="2D8FE084" w:rsidR="2D8FE084">
        <w:rPr>
          <w:rFonts w:ascii="Calibri Light" w:hAnsi="Calibri Light" w:eastAsia="Calibri Light" w:cs="Calibri Light"/>
          <w:sz w:val="20"/>
          <w:szCs w:val="20"/>
        </w:rPr>
        <w:t xml:space="preserve"> pp. 65-7</w:t>
      </w:r>
    </w:p>
  </w:footnote>
  <w:footnote w:id="14799">
    <w:p w:rsidR="2D8FE084" w:rsidP="2D8FE084" w:rsidRDefault="2D8FE084" w14:paraId="0073E86F" w14:textId="4029AC94">
      <w:pPr>
        <w:pStyle w:val="FootnoteText"/>
        <w:bidi w:val="0"/>
        <w:ind w:firstLine="0"/>
      </w:pPr>
      <w:r w:rsidRPr="2D8FE084">
        <w:rPr>
          <w:rStyle w:val="FootnoteReference"/>
          <w:rFonts w:ascii="Calibri Light" w:hAnsi="Calibri Light" w:eastAsia="Calibri Light" w:cs="Calibri Light"/>
          <w:sz w:val="20"/>
          <w:szCs w:val="20"/>
        </w:rPr>
        <w:footnoteRef/>
      </w:r>
      <w:r w:rsidRPr="2D8FE084" w:rsidR="2D8FE084">
        <w:rPr>
          <w:rFonts w:ascii="Calibri Light" w:hAnsi="Calibri Light" w:eastAsia="Calibri Light" w:cs="Calibri Light"/>
          <w:sz w:val="20"/>
          <w:szCs w:val="20"/>
        </w:rPr>
        <w:t xml:space="preserve"> Ross </w:t>
      </w:r>
      <w:r w:rsidRPr="2D8FE084" w:rsidR="2D8FE084">
        <w:rPr>
          <w:rFonts w:ascii="Calibri Light" w:hAnsi="Calibri Light" w:eastAsia="Calibri Light" w:cs="Calibri Light"/>
          <w:i w:val="1"/>
          <w:iCs w:val="1"/>
          <w:sz w:val="20"/>
          <w:szCs w:val="20"/>
        </w:rPr>
        <w:t>Pagan Celtic Britain</w:t>
      </w:r>
      <w:r w:rsidRPr="2D8FE084" w:rsidR="2D8FE084">
        <w:rPr>
          <w:rFonts w:ascii="Calibri Light" w:hAnsi="Calibri Light" w:eastAsia="Calibri Light" w:cs="Calibri Light"/>
          <w:sz w:val="20"/>
          <w:szCs w:val="20"/>
        </w:rPr>
        <w:t>, p424</w:t>
      </w:r>
    </w:p>
  </w:footnote>
  <w:footnote w:id="7370">
    <w:p w:rsidR="2D8FE084" w:rsidP="2D8FE084" w:rsidRDefault="2D8FE084" w14:paraId="7B3BCC62" w14:textId="734EACE9">
      <w:pPr>
        <w:pStyle w:val="FootnoteText"/>
        <w:bidi w:val="0"/>
        <w:ind w:firstLine="0"/>
      </w:pPr>
      <w:r w:rsidRPr="2D8FE084">
        <w:rPr>
          <w:rStyle w:val="FootnoteReference"/>
          <w:rFonts w:ascii="Calibri Light" w:hAnsi="Calibri Light" w:eastAsia="Calibri Light" w:cs="Calibri Light"/>
          <w:sz w:val="20"/>
          <w:szCs w:val="20"/>
        </w:rPr>
        <w:footnoteRef/>
      </w:r>
      <w:r w:rsidRPr="2D8FE084" w:rsidR="2D8FE084">
        <w:rPr>
          <w:rFonts w:ascii="Calibri Light" w:hAnsi="Calibri Light" w:eastAsia="Calibri Light" w:cs="Calibri Light"/>
          <w:sz w:val="20"/>
          <w:szCs w:val="20"/>
        </w:rPr>
        <w:t xml:space="preserve"> Ross </w:t>
      </w:r>
      <w:r w:rsidRPr="2D8FE084" w:rsidR="2D8FE084">
        <w:rPr>
          <w:rFonts w:ascii="Calibri Light" w:hAnsi="Calibri Light" w:eastAsia="Calibri Light" w:cs="Calibri Light"/>
          <w:i w:val="1"/>
          <w:iCs w:val="1"/>
          <w:sz w:val="20"/>
          <w:szCs w:val="20"/>
        </w:rPr>
        <w:t>Pagan Celtic Britain</w:t>
      </w:r>
      <w:r w:rsidRPr="2D8FE084" w:rsidR="2D8FE084">
        <w:rPr>
          <w:rFonts w:ascii="Calibri Light" w:hAnsi="Calibri Light" w:eastAsia="Calibri Light" w:cs="Calibri Light"/>
          <w:sz w:val="20"/>
          <w:szCs w:val="20"/>
        </w:rPr>
        <w:t xml:space="preserve"> pp. 424-6</w:t>
      </w:r>
    </w:p>
  </w:footnote>
  <w:footnote w:id="23582">
    <w:p w:rsidR="2D8FE084" w:rsidP="2D8FE084" w:rsidRDefault="2D8FE084" w14:paraId="7F318A05" w14:textId="370F8005">
      <w:pPr>
        <w:pStyle w:val="FootnoteText"/>
        <w:bidi w:val="0"/>
        <w:ind w:firstLine="0"/>
      </w:pPr>
      <w:r w:rsidRPr="2D8FE084">
        <w:rPr>
          <w:rStyle w:val="FootnoteReference"/>
          <w:rFonts w:ascii="Calibri Light" w:hAnsi="Calibri Light" w:eastAsia="Calibri Light" w:cs="Calibri Light"/>
          <w:sz w:val="20"/>
          <w:szCs w:val="20"/>
        </w:rPr>
        <w:footnoteRef/>
      </w:r>
      <w:r w:rsidRPr="2D8FE084" w:rsidR="2D8FE084">
        <w:rPr>
          <w:rFonts w:ascii="Calibri Light" w:hAnsi="Calibri Light" w:eastAsia="Calibri Light" w:cs="Calibri Light"/>
          <w:sz w:val="20"/>
          <w:szCs w:val="20"/>
        </w:rPr>
        <w:t xml:space="preserve"> Jenkins </w:t>
      </w:r>
      <w:r w:rsidRPr="2D8FE084" w:rsidR="2D8FE084">
        <w:rPr>
          <w:rFonts w:ascii="Calibri Light" w:hAnsi="Calibri Light" w:eastAsia="Calibri Light" w:cs="Calibri Light"/>
          <w:i w:val="1"/>
          <w:iCs w:val="1"/>
          <w:sz w:val="20"/>
          <w:szCs w:val="20"/>
        </w:rPr>
        <w:t>Role of the Dog</w:t>
      </w:r>
      <w:r w:rsidRPr="2D8FE084" w:rsidR="2D8FE084">
        <w:rPr>
          <w:rFonts w:ascii="Calibri Light" w:hAnsi="Calibri Light" w:eastAsia="Calibri Light" w:cs="Calibri Light"/>
          <w:sz w:val="20"/>
          <w:szCs w:val="20"/>
        </w:rPr>
        <w:t xml:space="preserve"> p66</w:t>
      </w:r>
    </w:p>
  </w:footnote>
  <w:footnote w:id="11653">
    <w:p w:rsidR="2D8FE084" w:rsidP="2D8FE084" w:rsidRDefault="2D8FE084" w14:paraId="0CD9EAD8" w14:textId="4684D183">
      <w:pPr>
        <w:pStyle w:val="FootnoteText"/>
        <w:bidi w:val="0"/>
        <w:ind w:firstLine="0"/>
      </w:pPr>
      <w:r w:rsidRPr="2D8FE084">
        <w:rPr>
          <w:rStyle w:val="FootnoteReference"/>
          <w:rFonts w:ascii="Calibri Light" w:hAnsi="Calibri Light" w:eastAsia="Calibri Light" w:cs="Calibri Light"/>
          <w:sz w:val="20"/>
          <w:szCs w:val="20"/>
        </w:rPr>
        <w:footnoteRef/>
      </w:r>
      <w:r w:rsidRPr="2D8FE084" w:rsidR="2D8FE084">
        <w:rPr>
          <w:rFonts w:ascii="Calibri Light" w:hAnsi="Calibri Light" w:eastAsia="Calibri Light" w:cs="Calibri Light"/>
          <w:sz w:val="20"/>
          <w:szCs w:val="20"/>
        </w:rPr>
        <w:t xml:space="preserve"> Ross </w:t>
      </w:r>
      <w:r w:rsidRPr="2D8FE084" w:rsidR="2D8FE084">
        <w:rPr>
          <w:rFonts w:ascii="Calibri Light" w:hAnsi="Calibri Light" w:eastAsia="Calibri Light" w:cs="Calibri Light"/>
          <w:i w:val="1"/>
          <w:iCs w:val="1"/>
          <w:sz w:val="20"/>
          <w:szCs w:val="20"/>
        </w:rPr>
        <w:t>Pagan Celtic Britain</w:t>
      </w:r>
      <w:r w:rsidRPr="2D8FE084" w:rsidR="2D8FE084">
        <w:rPr>
          <w:rFonts w:ascii="Calibri Light" w:hAnsi="Calibri Light" w:eastAsia="Calibri Light" w:cs="Calibri Light"/>
          <w:sz w:val="20"/>
          <w:szCs w:val="20"/>
        </w:rPr>
        <w:t xml:space="preserve"> p426</w:t>
      </w:r>
    </w:p>
  </w:footnote>
  <w:footnote w:id="11842">
    <w:p w:rsidR="2D8FE084" w:rsidP="2D8FE084" w:rsidRDefault="2D8FE084" w14:paraId="36961299" w14:textId="59823182">
      <w:pPr>
        <w:pStyle w:val="FootnoteText"/>
        <w:bidi w:val="0"/>
        <w:ind w:firstLine="0"/>
      </w:pPr>
      <w:r w:rsidRPr="2D8FE084">
        <w:rPr>
          <w:rStyle w:val="FootnoteReference"/>
          <w:rFonts w:ascii="Calibri Light" w:hAnsi="Calibri Light" w:eastAsia="Calibri Light" w:cs="Calibri Light"/>
          <w:sz w:val="20"/>
          <w:szCs w:val="20"/>
        </w:rPr>
        <w:footnoteRef/>
      </w:r>
      <w:r w:rsidRPr="2D8FE084" w:rsidR="2D8FE084">
        <w:rPr>
          <w:rFonts w:ascii="Calibri Light" w:hAnsi="Calibri Light" w:eastAsia="Calibri Light" w:cs="Calibri Light"/>
          <w:sz w:val="20"/>
          <w:szCs w:val="20"/>
        </w:rPr>
        <w:t xml:space="preserve"> Henig </w:t>
      </w:r>
      <w:r w:rsidRPr="2D8FE084" w:rsidR="2D8FE084">
        <w:rPr>
          <w:rFonts w:ascii="Calibri Light" w:hAnsi="Calibri Light" w:eastAsia="Calibri Light" w:cs="Calibri Light"/>
          <w:i w:val="1"/>
          <w:iCs w:val="1"/>
          <w:sz w:val="20"/>
          <w:szCs w:val="20"/>
        </w:rPr>
        <w:t>Religion in Roman Britain</w:t>
      </w:r>
      <w:r w:rsidRPr="2D8FE084" w:rsidR="2D8FE084">
        <w:rPr>
          <w:rFonts w:ascii="Calibri Light" w:hAnsi="Calibri Light" w:eastAsia="Calibri Light" w:cs="Calibri Light"/>
          <w:sz w:val="20"/>
          <w:szCs w:val="20"/>
        </w:rPr>
        <w:t>, p55</w:t>
      </w:r>
    </w:p>
  </w:footnote>
  <w:footnote w:id="2405">
    <w:p w:rsidR="2D8FE084" w:rsidP="2D8FE084" w:rsidRDefault="2D8FE084" w14:paraId="4F994254" w14:textId="15B871F3">
      <w:pPr>
        <w:pStyle w:val="FootnoteText"/>
        <w:bidi w:val="0"/>
        <w:ind w:firstLine="0"/>
      </w:pPr>
      <w:r w:rsidRPr="2D8FE084">
        <w:rPr>
          <w:rStyle w:val="FootnoteReference"/>
          <w:rFonts w:ascii="Calibri Light" w:hAnsi="Calibri Light" w:eastAsia="Calibri Light" w:cs="Calibri Light"/>
          <w:sz w:val="20"/>
          <w:szCs w:val="20"/>
        </w:rPr>
        <w:footnoteRef/>
      </w:r>
      <w:r w:rsidRPr="2D8FE084" w:rsidR="2D8FE084">
        <w:rPr>
          <w:rFonts w:ascii="Calibri Light" w:hAnsi="Calibri Light" w:eastAsia="Calibri Light" w:cs="Calibri Light"/>
          <w:sz w:val="20"/>
          <w:szCs w:val="20"/>
        </w:rPr>
        <w:t xml:space="preserve"> Graham Webster </w:t>
      </w:r>
      <w:r w:rsidRPr="2D8FE084" w:rsidR="2D8FE084">
        <w:rPr>
          <w:rFonts w:ascii="Calibri Light" w:hAnsi="Calibri Light" w:eastAsia="Calibri Light" w:cs="Calibri Light"/>
          <w:i w:val="1"/>
          <w:iCs w:val="1"/>
          <w:sz w:val="20"/>
          <w:szCs w:val="20"/>
        </w:rPr>
        <w:t xml:space="preserve">The British Celts and their Gods Under Rome </w:t>
      </w:r>
      <w:r w:rsidRPr="2D8FE084" w:rsidR="2D8FE084">
        <w:rPr>
          <w:rFonts w:ascii="Calibri Light" w:hAnsi="Calibri Light" w:eastAsia="Calibri Light" w:cs="Calibri Light"/>
          <w:i w:val="0"/>
          <w:iCs w:val="0"/>
          <w:sz w:val="20"/>
          <w:szCs w:val="20"/>
        </w:rPr>
        <w:t>(London: B. T. Batsford, 1986)</w:t>
      </w:r>
      <w:r w:rsidRPr="2D8FE084" w:rsidR="2D8FE084">
        <w:rPr>
          <w:rFonts w:ascii="Calibri Light" w:hAnsi="Calibri Light" w:eastAsia="Calibri Light" w:cs="Calibri Light"/>
          <w:i w:val="0"/>
          <w:iCs w:val="0"/>
          <w:sz w:val="20"/>
          <w:szCs w:val="20"/>
        </w:rPr>
        <w:t>,</w:t>
      </w:r>
      <w:r w:rsidRPr="2D8FE084" w:rsidR="2D8FE084">
        <w:rPr>
          <w:rFonts w:ascii="Calibri Light" w:hAnsi="Calibri Light" w:eastAsia="Calibri Light" w:cs="Calibri Light"/>
          <w:sz w:val="20"/>
          <w:szCs w:val="20"/>
        </w:rPr>
        <w:t xml:space="preserve"> p38</w:t>
      </w:r>
    </w:p>
  </w:footnote>
  <w:footnote w:id="22094">
    <w:p w:rsidR="2D8FE084" w:rsidP="2D8FE084" w:rsidRDefault="2D8FE084" w14:paraId="64A62492" w14:textId="58B32D2F">
      <w:pPr>
        <w:pStyle w:val="FootnoteText"/>
        <w:bidi w:val="0"/>
        <w:ind w:firstLine="0"/>
        <w:rPr>
          <w:i w:val="0"/>
          <w:iCs w:val="0"/>
        </w:rPr>
      </w:pPr>
      <w:r w:rsidRPr="2D8FE084">
        <w:rPr>
          <w:rStyle w:val="FootnoteReference"/>
          <w:rFonts w:ascii="Calibri Light" w:hAnsi="Calibri Light" w:eastAsia="Calibri Light" w:cs="Calibri Light"/>
          <w:sz w:val="20"/>
          <w:szCs w:val="20"/>
        </w:rPr>
        <w:footnoteRef/>
      </w:r>
      <w:r w:rsidRPr="2D8FE084" w:rsidR="2D8FE084">
        <w:rPr>
          <w:rFonts w:ascii="Calibri Light" w:hAnsi="Calibri Light" w:eastAsia="Calibri Light" w:cs="Calibri Light"/>
          <w:sz w:val="20"/>
          <w:szCs w:val="20"/>
        </w:rPr>
        <w:t xml:space="preserve"> Ronald Hutton </w:t>
      </w:r>
      <w:r w:rsidRPr="2D8FE084" w:rsidR="2D8FE084">
        <w:rPr>
          <w:rFonts w:ascii="Calibri Light" w:hAnsi="Calibri Light" w:eastAsia="Calibri Light" w:cs="Calibri Light"/>
          <w:i w:val="1"/>
          <w:iCs w:val="1"/>
          <w:sz w:val="20"/>
          <w:szCs w:val="20"/>
        </w:rPr>
        <w:t xml:space="preserve">The Stations of the Sun: A History of the Ritual Year in Britain </w:t>
      </w:r>
      <w:r w:rsidRPr="2D8FE084" w:rsidR="2D8FE084">
        <w:rPr>
          <w:rFonts w:ascii="Calibri Light" w:hAnsi="Calibri Light" w:eastAsia="Calibri Light" w:cs="Calibri Light"/>
          <w:i w:val="0"/>
          <w:iCs w:val="0"/>
          <w:sz w:val="20"/>
          <w:szCs w:val="20"/>
        </w:rPr>
        <w:t>j (Oxford: Oxford University Press, 2001) p5</w:t>
      </w:r>
    </w:p>
  </w:footnote>
  <w:footnote w:id="18994">
    <w:p w:rsidR="2D8FE084" w:rsidP="2D8FE084" w:rsidRDefault="2D8FE084" w14:paraId="05E1D24A" w14:textId="41E0996C">
      <w:pPr>
        <w:pStyle w:val="FootnoteText"/>
        <w:bidi w:val="0"/>
        <w:ind w:firstLine="0"/>
      </w:pPr>
      <w:r w:rsidRPr="2D8FE084">
        <w:rPr>
          <w:rStyle w:val="FootnoteReference"/>
          <w:rFonts w:ascii="Calibri Light" w:hAnsi="Calibri Light" w:eastAsia="Calibri Light" w:cs="Calibri Light"/>
          <w:sz w:val="20"/>
          <w:szCs w:val="20"/>
        </w:rPr>
        <w:footnoteRef/>
      </w:r>
      <w:r w:rsidRPr="2D8FE084" w:rsidR="2D8FE084">
        <w:rPr>
          <w:rFonts w:ascii="Calibri Light" w:hAnsi="Calibri Light" w:eastAsia="Calibri Light" w:cs="Calibri Light"/>
          <w:sz w:val="20"/>
          <w:szCs w:val="20"/>
        </w:rPr>
        <w:t xml:space="preserve"> Hutton </w:t>
      </w:r>
      <w:r w:rsidRPr="2D8FE084" w:rsidR="2D8FE084">
        <w:rPr>
          <w:rFonts w:ascii="Calibri Light" w:hAnsi="Calibri Light" w:eastAsia="Calibri Light" w:cs="Calibri Light"/>
          <w:i w:val="1"/>
          <w:iCs w:val="1"/>
          <w:sz w:val="20"/>
          <w:szCs w:val="20"/>
        </w:rPr>
        <w:t>Pre-Christian Deities</w:t>
      </w:r>
      <w:r w:rsidRPr="2D8FE084" w:rsidR="2D8FE084">
        <w:rPr>
          <w:rFonts w:ascii="Calibri Light" w:hAnsi="Calibri Light" w:eastAsia="Calibri Light" w:cs="Calibri Light"/>
          <w:sz w:val="20"/>
          <w:szCs w:val="20"/>
        </w:rPr>
        <w:t xml:space="preserve">, p68 </w:t>
      </w:r>
    </w:p>
  </w:footnote>
  <w:footnote w:id="30937">
    <w:p w:rsidR="2D8FE084" w:rsidP="2D8FE084" w:rsidRDefault="2D8FE084" w14:paraId="49229CB0" w14:textId="0FF5C278">
      <w:pPr>
        <w:pStyle w:val="FootnoteText"/>
        <w:bidi w:val="0"/>
        <w:ind w:firstLine="0"/>
      </w:pPr>
      <w:r w:rsidRPr="2D8FE084">
        <w:rPr>
          <w:rStyle w:val="FootnoteReference"/>
          <w:rFonts w:ascii="Calibri Light" w:hAnsi="Calibri Light" w:eastAsia="Calibri Light" w:cs="Calibri Light"/>
          <w:sz w:val="20"/>
          <w:szCs w:val="20"/>
        </w:rPr>
        <w:footnoteRef/>
      </w:r>
      <w:r w:rsidRPr="2D8FE084" w:rsidR="2D8FE084">
        <w:rPr>
          <w:rFonts w:ascii="Calibri Light" w:hAnsi="Calibri Light" w:eastAsia="Calibri Light" w:cs="Calibri Light"/>
          <w:sz w:val="20"/>
          <w:szCs w:val="20"/>
        </w:rPr>
        <w:t xml:space="preserve"> Hutton </w:t>
      </w:r>
      <w:r w:rsidRPr="2D8FE084" w:rsidR="2D8FE084">
        <w:rPr>
          <w:rFonts w:ascii="Calibri Light" w:hAnsi="Calibri Light" w:eastAsia="Calibri Light" w:cs="Calibri Light"/>
          <w:i w:val="1"/>
          <w:iCs w:val="1"/>
          <w:sz w:val="20"/>
          <w:szCs w:val="20"/>
        </w:rPr>
        <w:t>Pre-Christian Deities</w:t>
      </w:r>
      <w:r w:rsidRPr="2D8FE084" w:rsidR="2D8FE084">
        <w:rPr>
          <w:rFonts w:ascii="Calibri Light" w:hAnsi="Calibri Light" w:eastAsia="Calibri Light" w:cs="Calibri Light"/>
          <w:sz w:val="20"/>
          <w:szCs w:val="20"/>
        </w:rPr>
        <w:t>, p67</w:t>
      </w:r>
    </w:p>
  </w:footnote>
  <w:footnote w:id="12687">
    <w:p w:rsidR="2D8FE084" w:rsidP="2D8FE084" w:rsidRDefault="2D8FE084" w14:paraId="767CABBB" w14:textId="53A0EC66">
      <w:pPr>
        <w:pStyle w:val="FootnoteText"/>
        <w:bidi w:val="0"/>
        <w:ind w:firstLine="0"/>
      </w:pPr>
      <w:r w:rsidRPr="2D8FE084">
        <w:rPr>
          <w:rStyle w:val="FootnoteReference"/>
          <w:rFonts w:ascii="Calibri Light" w:hAnsi="Calibri Light" w:eastAsia="Calibri Light" w:cs="Calibri Light"/>
          <w:sz w:val="20"/>
          <w:szCs w:val="20"/>
        </w:rPr>
        <w:footnoteRef/>
      </w:r>
      <w:r w:rsidRPr="2D8FE084" w:rsidR="2D8FE084">
        <w:rPr>
          <w:rFonts w:ascii="Calibri Light" w:hAnsi="Calibri Light" w:eastAsia="Calibri Light" w:cs="Calibri Light"/>
          <w:sz w:val="20"/>
          <w:szCs w:val="20"/>
        </w:rPr>
        <w:t xml:space="preserve"> Wheelers </w:t>
      </w:r>
      <w:r w:rsidRPr="2D8FE084" w:rsidR="2D8FE084">
        <w:rPr>
          <w:rFonts w:ascii="Calibri Light" w:hAnsi="Calibri Light" w:eastAsia="Calibri Light" w:cs="Calibri Light"/>
          <w:i w:val="1"/>
          <w:iCs w:val="1"/>
          <w:sz w:val="20"/>
          <w:szCs w:val="20"/>
        </w:rPr>
        <w:t>Lydney Park</w:t>
      </w:r>
      <w:r w:rsidRPr="2D8FE084" w:rsidR="2D8FE084">
        <w:rPr>
          <w:rFonts w:ascii="Calibri Light" w:hAnsi="Calibri Light" w:eastAsia="Calibri Light" w:cs="Calibri Light"/>
          <w:sz w:val="20"/>
          <w:szCs w:val="20"/>
        </w:rPr>
        <w:t xml:space="preserve"> pp. 42-3</w:t>
      </w:r>
    </w:p>
  </w:footnote>
  <w:footnote w:id="25153">
    <w:p w:rsidR="2D8FE084" w:rsidP="2D8FE084" w:rsidRDefault="2D8FE084" w14:paraId="10F1C90E" w14:textId="6A890C0B">
      <w:pPr>
        <w:pStyle w:val="FootnoteText"/>
        <w:bidi w:val="0"/>
        <w:ind w:firstLine="0"/>
      </w:pPr>
      <w:r w:rsidRPr="2D8FE084">
        <w:rPr>
          <w:rStyle w:val="FootnoteReference"/>
          <w:rFonts w:ascii="Calibri Light" w:hAnsi="Calibri Light" w:eastAsia="Calibri Light" w:cs="Calibri Light"/>
          <w:sz w:val="20"/>
          <w:szCs w:val="20"/>
        </w:rPr>
        <w:footnoteRef/>
      </w:r>
      <w:r w:rsidRPr="2D8FE084" w:rsidR="2D8FE084">
        <w:rPr>
          <w:rFonts w:ascii="Calibri Light" w:hAnsi="Calibri Light" w:eastAsia="Calibri Light" w:cs="Calibri Light"/>
          <w:sz w:val="20"/>
          <w:szCs w:val="20"/>
        </w:rPr>
        <w:t xml:space="preserve"> Ross </w:t>
      </w:r>
      <w:r w:rsidRPr="2D8FE084" w:rsidR="2D8FE084">
        <w:rPr>
          <w:rFonts w:ascii="Calibri Light" w:hAnsi="Calibri Light" w:eastAsia="Calibri Light" w:cs="Calibri Light"/>
          <w:i w:val="1"/>
          <w:iCs w:val="1"/>
          <w:sz w:val="20"/>
          <w:szCs w:val="20"/>
        </w:rPr>
        <w:t>Pagan Celtic Britain</w:t>
      </w:r>
      <w:r w:rsidRPr="2D8FE084" w:rsidR="2D8FE084">
        <w:rPr>
          <w:rFonts w:ascii="Calibri Light" w:hAnsi="Calibri Light" w:eastAsia="Calibri Light" w:cs="Calibri Light"/>
          <w:sz w:val="20"/>
          <w:szCs w:val="20"/>
        </w:rPr>
        <w:t xml:space="preserve"> p246</w:t>
      </w:r>
    </w:p>
  </w:footnote>
  <w:footnote w:id="3817">
    <w:p w:rsidR="2D8FE084" w:rsidP="2D8FE084" w:rsidRDefault="2D8FE084" w14:paraId="273F1A4D" w14:textId="0FB0B644">
      <w:pPr>
        <w:pStyle w:val="FootnoteText"/>
        <w:bidi w:val="0"/>
        <w:ind w:firstLine="0"/>
      </w:pPr>
      <w:r w:rsidRPr="2D8FE084">
        <w:rPr>
          <w:rStyle w:val="FootnoteReference"/>
          <w:rFonts w:ascii="Calibri Light" w:hAnsi="Calibri Light" w:eastAsia="Calibri Light" w:cs="Calibri Light"/>
          <w:sz w:val="20"/>
          <w:szCs w:val="20"/>
        </w:rPr>
        <w:footnoteRef/>
      </w:r>
      <w:r w:rsidRPr="2D8FE084" w:rsidR="2D8FE084">
        <w:rPr>
          <w:rFonts w:ascii="Calibri Light" w:hAnsi="Calibri Light" w:eastAsia="Calibri Light" w:cs="Calibri Light"/>
          <w:sz w:val="20"/>
          <w:szCs w:val="20"/>
        </w:rPr>
        <w:t xml:space="preserve"> Ross </w:t>
      </w:r>
      <w:r w:rsidRPr="2D8FE084" w:rsidR="2D8FE084">
        <w:rPr>
          <w:rFonts w:ascii="Calibri Light" w:hAnsi="Calibri Light" w:eastAsia="Calibri Light" w:cs="Calibri Light"/>
          <w:i w:val="1"/>
          <w:iCs w:val="1"/>
          <w:sz w:val="20"/>
          <w:szCs w:val="20"/>
        </w:rPr>
        <w:t>Pagan</w:t>
      </w:r>
      <w:r w:rsidRPr="2D8FE084" w:rsidR="2D8FE084">
        <w:rPr>
          <w:rFonts w:ascii="Calibri Light" w:hAnsi="Calibri Light" w:eastAsia="Calibri Light" w:cs="Calibri Light"/>
          <w:sz w:val="20"/>
          <w:szCs w:val="20"/>
        </w:rPr>
        <w:t xml:space="preserve"> </w:t>
      </w:r>
      <w:r w:rsidRPr="2D8FE084" w:rsidR="2D8FE084">
        <w:rPr>
          <w:rFonts w:ascii="Calibri Light" w:hAnsi="Calibri Light" w:eastAsia="Calibri Light" w:cs="Calibri Light"/>
          <w:i w:val="1"/>
          <w:iCs w:val="1"/>
          <w:sz w:val="20"/>
          <w:szCs w:val="20"/>
        </w:rPr>
        <w:t>Celtic Britain</w:t>
      </w:r>
      <w:r w:rsidRPr="2D8FE084" w:rsidR="2D8FE084">
        <w:rPr>
          <w:rFonts w:ascii="Calibri Light" w:hAnsi="Calibri Light" w:eastAsia="Calibri Light" w:cs="Calibri Light"/>
          <w:sz w:val="20"/>
          <w:szCs w:val="20"/>
        </w:rPr>
        <w:t>, p259</w:t>
      </w:r>
    </w:p>
  </w:footnote>
  <w:footnote w:id="17560">
    <w:p w:rsidR="2D8FE084" w:rsidP="2D8FE084" w:rsidRDefault="2D8FE084" w14:paraId="177B190F" w14:textId="628305A5">
      <w:pPr>
        <w:pStyle w:val="FootnoteText"/>
        <w:bidi w:val="0"/>
        <w:ind w:firstLine="0"/>
      </w:pPr>
      <w:r w:rsidRPr="2D8FE084">
        <w:rPr>
          <w:rStyle w:val="FootnoteReference"/>
          <w:rFonts w:ascii="Calibri Light" w:hAnsi="Calibri Light" w:eastAsia="Calibri Light" w:cs="Calibri Light"/>
          <w:sz w:val="20"/>
          <w:szCs w:val="20"/>
        </w:rPr>
        <w:footnoteRef/>
      </w:r>
      <w:r w:rsidRPr="2D8FE084" w:rsidR="2D8FE084">
        <w:rPr>
          <w:rFonts w:ascii="Calibri Light" w:hAnsi="Calibri Light" w:eastAsia="Calibri Light" w:cs="Calibri Light"/>
          <w:sz w:val="20"/>
          <w:szCs w:val="20"/>
        </w:rPr>
        <w:t xml:space="preserve"> Wheelers </w:t>
      </w:r>
      <w:r w:rsidRPr="2D8FE084" w:rsidR="2D8FE084">
        <w:rPr>
          <w:rFonts w:ascii="Calibri Light" w:hAnsi="Calibri Light" w:eastAsia="Calibri Light" w:cs="Calibri Light"/>
          <w:i w:val="1"/>
          <w:iCs w:val="1"/>
          <w:sz w:val="20"/>
          <w:szCs w:val="20"/>
        </w:rPr>
        <w:t>Lydney Park</w:t>
      </w:r>
      <w:r w:rsidRPr="2D8FE084" w:rsidR="2D8FE084">
        <w:rPr>
          <w:rFonts w:ascii="Calibri Light" w:hAnsi="Calibri Light" w:eastAsia="Calibri Light" w:cs="Calibri Light"/>
          <w:sz w:val="20"/>
          <w:szCs w:val="20"/>
        </w:rPr>
        <w:t>, pp. 28, 33, 39,</w:t>
      </w:r>
    </w:p>
  </w:footnote>
  <w:footnote w:id="30773">
    <w:p w:rsidR="2D8FE084" w:rsidP="2D8FE084" w:rsidRDefault="2D8FE084" w14:paraId="238AF401" w14:textId="3DC61DA0">
      <w:pPr>
        <w:pStyle w:val="FootnoteText"/>
        <w:bidi w:val="0"/>
        <w:ind w:firstLine="0"/>
      </w:pPr>
      <w:r w:rsidRPr="2D8FE084">
        <w:rPr>
          <w:rStyle w:val="FootnoteReference"/>
          <w:rFonts w:ascii="Calibri Light" w:hAnsi="Calibri Light" w:eastAsia="Calibri Light" w:cs="Calibri Light"/>
          <w:sz w:val="20"/>
          <w:szCs w:val="20"/>
        </w:rPr>
        <w:footnoteRef/>
      </w:r>
      <w:r w:rsidRPr="2D8FE084" w:rsidR="2D8FE084">
        <w:rPr>
          <w:rFonts w:ascii="Calibri Light" w:hAnsi="Calibri Light" w:eastAsia="Calibri Light" w:cs="Calibri Light"/>
          <w:sz w:val="20"/>
          <w:szCs w:val="20"/>
        </w:rPr>
        <w:t xml:space="preserve"> Ross </w:t>
      </w:r>
      <w:r w:rsidRPr="2D8FE084" w:rsidR="2D8FE084">
        <w:rPr>
          <w:rFonts w:ascii="Calibri Light" w:hAnsi="Calibri Light" w:eastAsia="Calibri Light" w:cs="Calibri Light"/>
          <w:i w:val="1"/>
          <w:iCs w:val="1"/>
          <w:sz w:val="20"/>
          <w:szCs w:val="20"/>
        </w:rPr>
        <w:t>Pagan Celtic Britain</w:t>
      </w:r>
      <w:r w:rsidRPr="2D8FE084" w:rsidR="2D8FE084">
        <w:rPr>
          <w:rFonts w:ascii="Calibri Light" w:hAnsi="Calibri Light" w:eastAsia="Calibri Light" w:cs="Calibri Light"/>
          <w:sz w:val="20"/>
          <w:szCs w:val="20"/>
        </w:rPr>
        <w:t>, p48</w:t>
      </w:r>
    </w:p>
  </w:footnote>
  <w:footnote w:id="23468">
    <w:p w:rsidR="2D8FE084" w:rsidP="2D8FE084" w:rsidRDefault="2D8FE084" w14:paraId="6FAB1C3F" w14:textId="5AA405D4">
      <w:pPr>
        <w:pStyle w:val="FootnoteText"/>
        <w:bidi w:val="0"/>
        <w:ind w:firstLine="0"/>
      </w:pPr>
      <w:r w:rsidRPr="2D8FE084">
        <w:rPr>
          <w:rStyle w:val="FootnoteReference"/>
          <w:rFonts w:ascii="Calibri Light" w:hAnsi="Calibri Light" w:eastAsia="Calibri Light" w:cs="Calibri Light"/>
          <w:sz w:val="20"/>
          <w:szCs w:val="20"/>
        </w:rPr>
        <w:footnoteRef/>
      </w:r>
      <w:r w:rsidRPr="2D8FE084" w:rsidR="2D8FE084">
        <w:rPr>
          <w:rFonts w:ascii="Calibri Light" w:hAnsi="Calibri Light" w:eastAsia="Calibri Light" w:cs="Calibri Light"/>
          <w:sz w:val="20"/>
          <w:szCs w:val="20"/>
        </w:rPr>
        <w:t xml:space="preserve"> Bathurst and King </w:t>
      </w:r>
      <w:r w:rsidRPr="2D8FE084" w:rsidR="2D8FE084">
        <w:rPr>
          <w:rFonts w:ascii="Calibri Light" w:hAnsi="Calibri Light" w:eastAsia="Calibri Light" w:cs="Calibri Light"/>
          <w:i w:val="1"/>
          <w:iCs w:val="1"/>
          <w:sz w:val="20"/>
          <w:szCs w:val="20"/>
        </w:rPr>
        <w:t>Roman Antiquities</w:t>
      </w:r>
      <w:r w:rsidRPr="2D8FE084" w:rsidR="2D8FE084">
        <w:rPr>
          <w:rFonts w:ascii="Calibri Light" w:hAnsi="Calibri Light" w:eastAsia="Calibri Light" w:cs="Calibri Light"/>
          <w:sz w:val="20"/>
          <w:szCs w:val="20"/>
        </w:rPr>
        <w:t>, p39</w:t>
      </w:r>
    </w:p>
  </w:footnote>
  <w:footnote w:id="29674">
    <w:p w:rsidR="2D8FE084" w:rsidP="2D8FE084" w:rsidRDefault="2D8FE084" w14:paraId="7701016E" w14:textId="2718FF5B">
      <w:pPr>
        <w:pStyle w:val="FootnoteText"/>
        <w:bidi w:val="0"/>
        <w:ind w:firstLine="0"/>
      </w:pPr>
      <w:r w:rsidRPr="2D8FE084">
        <w:rPr>
          <w:rStyle w:val="FootnoteReference"/>
          <w:rFonts w:ascii="Calibri Light" w:hAnsi="Calibri Light" w:eastAsia="Calibri Light" w:cs="Calibri Light"/>
          <w:sz w:val="20"/>
          <w:szCs w:val="20"/>
        </w:rPr>
        <w:footnoteRef/>
      </w:r>
      <w:r w:rsidRPr="2D8FE084" w:rsidR="2D8FE084">
        <w:rPr>
          <w:rFonts w:ascii="Calibri Light" w:hAnsi="Calibri Light" w:eastAsia="Calibri Light" w:cs="Calibri Light"/>
          <w:sz w:val="20"/>
          <w:szCs w:val="20"/>
        </w:rPr>
        <w:t xml:space="preserve"> Wheelers </w:t>
      </w:r>
      <w:r w:rsidRPr="2D8FE084" w:rsidR="2D8FE084">
        <w:rPr>
          <w:rFonts w:ascii="Calibri Light" w:hAnsi="Calibri Light" w:eastAsia="Calibri Light" w:cs="Calibri Light"/>
          <w:i w:val="1"/>
          <w:iCs w:val="1"/>
          <w:sz w:val="20"/>
          <w:szCs w:val="20"/>
        </w:rPr>
        <w:t>Lydney Park</w:t>
      </w:r>
      <w:r w:rsidRPr="2D8FE084" w:rsidR="2D8FE084">
        <w:rPr>
          <w:rFonts w:ascii="Calibri Light" w:hAnsi="Calibri Light" w:eastAsia="Calibri Light" w:cs="Calibri Light"/>
          <w:sz w:val="20"/>
          <w:szCs w:val="20"/>
        </w:rPr>
        <w:t>, p28</w:t>
      </w:r>
    </w:p>
  </w:footnote>
  <w:footnote w:id="14351">
    <w:p w:rsidR="2D8FE084" w:rsidP="2D8FE084" w:rsidRDefault="2D8FE084" w14:paraId="203973F8" w14:textId="0461E4A3">
      <w:pPr>
        <w:pStyle w:val="FootnoteText"/>
        <w:bidi w:val="0"/>
        <w:ind w:firstLine="0"/>
      </w:pPr>
      <w:r w:rsidRPr="2D8FE084">
        <w:rPr>
          <w:rStyle w:val="FootnoteReference"/>
          <w:rFonts w:ascii="Calibri Light" w:hAnsi="Calibri Light" w:eastAsia="Calibri Light" w:cs="Calibri Light"/>
          <w:sz w:val="20"/>
          <w:szCs w:val="20"/>
        </w:rPr>
        <w:footnoteRef/>
      </w:r>
      <w:r w:rsidRPr="2D8FE084" w:rsidR="2D8FE084">
        <w:rPr>
          <w:rFonts w:ascii="Calibri Light" w:hAnsi="Calibri Light" w:eastAsia="Calibri Light" w:cs="Calibri Light"/>
          <w:sz w:val="20"/>
          <w:szCs w:val="20"/>
        </w:rPr>
        <w:t xml:space="preserve"> William Skene </w:t>
      </w:r>
      <w:r w:rsidRPr="2D8FE084" w:rsidR="2D8FE084">
        <w:rPr>
          <w:rFonts w:ascii="Calibri Light" w:hAnsi="Calibri Light" w:eastAsia="Calibri Light" w:cs="Calibri Light"/>
          <w:i w:val="1"/>
          <w:iCs w:val="1"/>
          <w:sz w:val="20"/>
          <w:szCs w:val="20"/>
        </w:rPr>
        <w:t>The Four Ancient Books of Wales</w:t>
      </w:r>
      <w:r w:rsidRPr="2D8FE084" w:rsidR="2D8FE084">
        <w:rPr>
          <w:rFonts w:ascii="Calibri Light" w:hAnsi="Calibri Light" w:eastAsia="Calibri Light" w:cs="Calibri Light"/>
          <w:sz w:val="20"/>
          <w:szCs w:val="20"/>
        </w:rPr>
        <w:t xml:space="preserve"> (Edinburgh: Edmonston and Douglas, 1868), Vol 1, [hereafter Skene, </w:t>
      </w:r>
      <w:r w:rsidRPr="2D8FE084" w:rsidR="2D8FE084">
        <w:rPr>
          <w:rFonts w:ascii="Calibri Light" w:hAnsi="Calibri Light" w:eastAsia="Calibri Light" w:cs="Calibri Light"/>
          <w:i w:val="1"/>
          <w:iCs w:val="1"/>
          <w:sz w:val="20"/>
          <w:szCs w:val="20"/>
        </w:rPr>
        <w:t>Four Ancient Books</w:t>
      </w:r>
      <w:r w:rsidRPr="2D8FE084" w:rsidR="2D8FE084">
        <w:rPr>
          <w:rFonts w:ascii="Calibri Light" w:hAnsi="Calibri Light" w:eastAsia="Calibri Light" w:cs="Calibri Light"/>
          <w:sz w:val="20"/>
          <w:szCs w:val="20"/>
        </w:rPr>
        <w:t>] pp. 293-5</w:t>
      </w:r>
    </w:p>
  </w:footnote>
  <w:footnote w:id="31894">
    <w:p w:rsidR="2D8FE084" w:rsidP="2D8FE084" w:rsidRDefault="2D8FE084" w14:paraId="73366074" w14:textId="240236AA">
      <w:pPr>
        <w:pStyle w:val="FootnoteText"/>
        <w:bidi w:val="0"/>
        <w:ind w:firstLine="0"/>
      </w:pPr>
      <w:r w:rsidRPr="2D8FE084">
        <w:rPr>
          <w:rStyle w:val="FootnoteReference"/>
          <w:rFonts w:ascii="Calibri Light" w:hAnsi="Calibri Light" w:eastAsia="Calibri Light" w:cs="Calibri Light"/>
          <w:sz w:val="20"/>
          <w:szCs w:val="20"/>
        </w:rPr>
        <w:footnoteRef/>
      </w:r>
      <w:r w:rsidRPr="2D8FE084" w:rsidR="2D8FE084">
        <w:rPr>
          <w:rFonts w:ascii="Calibri Light" w:hAnsi="Calibri Light" w:eastAsia="Calibri Light" w:cs="Calibri Light"/>
          <w:sz w:val="20"/>
          <w:szCs w:val="20"/>
        </w:rPr>
        <w:t xml:space="preserve"> Skene </w:t>
      </w:r>
      <w:r w:rsidRPr="2D8FE084" w:rsidR="2D8FE084">
        <w:rPr>
          <w:rFonts w:ascii="Calibri Light" w:hAnsi="Calibri Light" w:eastAsia="Calibri Light" w:cs="Calibri Light"/>
          <w:i w:val="1"/>
          <w:iCs w:val="1"/>
          <w:sz w:val="20"/>
          <w:szCs w:val="20"/>
        </w:rPr>
        <w:t>Four Ancient Books</w:t>
      </w:r>
      <w:r w:rsidRPr="2D8FE084" w:rsidR="2D8FE084">
        <w:rPr>
          <w:rFonts w:ascii="Calibri Light" w:hAnsi="Calibri Light" w:eastAsia="Calibri Light" w:cs="Calibri Light"/>
          <w:sz w:val="20"/>
          <w:szCs w:val="20"/>
        </w:rPr>
        <w:t>, p295</w:t>
      </w:r>
    </w:p>
  </w:footnote>
  <w:footnote w:id="31311">
    <w:p w:rsidR="2D8FE084" w:rsidP="2D8FE084" w:rsidRDefault="2D8FE084" w14:paraId="0016339A" w14:textId="40937CD9">
      <w:pPr>
        <w:pStyle w:val="FootnoteText"/>
        <w:bidi w:val="0"/>
        <w:ind w:firstLine="0"/>
      </w:pPr>
      <w:r w:rsidRPr="2D8FE084">
        <w:rPr>
          <w:rStyle w:val="FootnoteReference"/>
          <w:rFonts w:ascii="Calibri Light" w:hAnsi="Calibri Light" w:eastAsia="Calibri Light" w:cs="Calibri Light"/>
          <w:sz w:val="20"/>
          <w:szCs w:val="20"/>
        </w:rPr>
        <w:footnoteRef/>
      </w:r>
      <w:r w:rsidRPr="2D8FE084" w:rsidR="2D8FE084">
        <w:rPr>
          <w:rFonts w:ascii="Calibri Light" w:hAnsi="Calibri Light" w:eastAsia="Calibri Light" w:cs="Calibri Light"/>
          <w:sz w:val="20"/>
          <w:szCs w:val="20"/>
        </w:rPr>
        <w:t xml:space="preserve"> Skene </w:t>
      </w:r>
      <w:r w:rsidRPr="2D8FE084" w:rsidR="2D8FE084">
        <w:rPr>
          <w:rFonts w:ascii="Calibri Light" w:hAnsi="Calibri Light" w:eastAsia="Calibri Light" w:cs="Calibri Light"/>
          <w:i w:val="1"/>
          <w:iCs w:val="1"/>
          <w:sz w:val="20"/>
          <w:szCs w:val="20"/>
        </w:rPr>
        <w:t>Four Ancient Books</w:t>
      </w:r>
      <w:r w:rsidRPr="2D8FE084" w:rsidR="2D8FE084">
        <w:rPr>
          <w:rFonts w:ascii="Calibri Light" w:hAnsi="Calibri Light" w:eastAsia="Calibri Light" w:cs="Calibri Light"/>
          <w:sz w:val="20"/>
          <w:szCs w:val="20"/>
        </w:rPr>
        <w:t>, p294</w:t>
      </w:r>
    </w:p>
  </w:footnote>
  <w:footnote w:id="10156">
    <w:p w:rsidR="2D8FE084" w:rsidP="2D8FE084" w:rsidRDefault="2D8FE084" w14:paraId="2C89C1DC" w14:textId="05565ACB">
      <w:pPr>
        <w:pStyle w:val="FootnoteText"/>
        <w:bidi w:val="0"/>
        <w:ind w:firstLine="0"/>
      </w:pPr>
      <w:r w:rsidRPr="2D8FE084">
        <w:rPr>
          <w:rStyle w:val="FootnoteReference"/>
          <w:rFonts w:ascii="Calibri Light" w:hAnsi="Calibri Light" w:eastAsia="Calibri Light" w:cs="Calibri Light"/>
          <w:sz w:val="20"/>
          <w:szCs w:val="20"/>
        </w:rPr>
        <w:footnoteRef/>
      </w:r>
      <w:r w:rsidRPr="2D8FE084" w:rsidR="2D8FE084">
        <w:rPr>
          <w:rFonts w:ascii="Calibri Light" w:hAnsi="Calibri Light" w:eastAsia="Calibri Light" w:cs="Calibri Light"/>
          <w:sz w:val="20"/>
          <w:szCs w:val="20"/>
        </w:rPr>
        <w:t xml:space="preserve"> John Jones </w:t>
      </w:r>
      <w:r w:rsidRPr="2D8FE084" w:rsidR="2D8FE084">
        <w:rPr>
          <w:rFonts w:ascii="Calibri Light" w:hAnsi="Calibri Light" w:eastAsia="Calibri Light" w:cs="Calibri Light"/>
          <w:i w:val="1"/>
          <w:iCs w:val="1"/>
          <w:sz w:val="20"/>
          <w:szCs w:val="20"/>
        </w:rPr>
        <w:t xml:space="preserve">The History of Wales: Descriptive of the Government, Wars, Manners, Religion, Laws, Druids, Bards, Pedigrees, and Language of the Ancient Britons and Modern Welsh, and of the Remaining Antiquities of the Principality </w:t>
      </w:r>
      <w:r w:rsidRPr="2D8FE084" w:rsidR="2D8FE084">
        <w:rPr>
          <w:rFonts w:ascii="Calibri Light" w:hAnsi="Calibri Light" w:eastAsia="Calibri Light" w:cs="Calibri Light"/>
          <w:sz w:val="20"/>
          <w:szCs w:val="20"/>
        </w:rPr>
        <w:t>(London: J. Williams, 1824) p294</w:t>
      </w:r>
    </w:p>
  </w:footnote>
  <w:footnote w:id="132">
    <w:p w:rsidR="2D8FE084" w:rsidP="2D8FE084" w:rsidRDefault="2D8FE084" w14:paraId="5AB19A54" w14:textId="5C0CBE3B">
      <w:pPr>
        <w:pStyle w:val="FootnoteText"/>
        <w:bidi w:val="0"/>
        <w:ind w:firstLine="0"/>
      </w:pPr>
      <w:r w:rsidRPr="2D8FE084">
        <w:rPr>
          <w:rStyle w:val="FootnoteReference"/>
          <w:rFonts w:ascii="Calibri Light" w:hAnsi="Calibri Light" w:eastAsia="Calibri Light" w:cs="Calibri Light"/>
          <w:sz w:val="20"/>
          <w:szCs w:val="20"/>
        </w:rPr>
        <w:footnoteRef/>
      </w:r>
      <w:r w:rsidRPr="2D8FE084" w:rsidR="2D8FE084">
        <w:rPr>
          <w:rFonts w:ascii="Calibri Light" w:hAnsi="Calibri Light" w:eastAsia="Calibri Light" w:cs="Calibri Light"/>
          <w:sz w:val="20"/>
          <w:szCs w:val="20"/>
        </w:rPr>
        <w:t xml:space="preserve"> John Rhys </w:t>
      </w:r>
      <w:proofErr w:type="gramStart"/>
      <w:r w:rsidRPr="2D8FE084" w:rsidR="2D8FE084">
        <w:rPr>
          <w:rFonts w:ascii="Calibri Light" w:hAnsi="Calibri Light" w:eastAsia="Calibri Light" w:cs="Calibri Light"/>
          <w:i w:val="1"/>
          <w:iCs w:val="1"/>
          <w:sz w:val="20"/>
          <w:szCs w:val="20"/>
        </w:rPr>
        <w:t>The</w:t>
      </w:r>
      <w:proofErr w:type="gramEnd"/>
      <w:r w:rsidRPr="2D8FE084" w:rsidR="2D8FE084">
        <w:rPr>
          <w:rFonts w:ascii="Calibri Light" w:hAnsi="Calibri Light" w:eastAsia="Calibri Light" w:cs="Calibri Light"/>
          <w:i w:val="1"/>
          <w:iCs w:val="1"/>
          <w:sz w:val="20"/>
          <w:szCs w:val="20"/>
        </w:rPr>
        <w:t xml:space="preserve"> Arthurian Legend</w:t>
      </w:r>
      <w:r w:rsidRPr="2D8FE084" w:rsidR="2D8FE084">
        <w:rPr>
          <w:rFonts w:ascii="Calibri Light" w:hAnsi="Calibri Light" w:eastAsia="Calibri Light" w:cs="Calibri Light"/>
          <w:sz w:val="20"/>
          <w:szCs w:val="20"/>
        </w:rPr>
        <w:t xml:space="preserve"> (Oxford: Clarendon Press, 1891) p156</w:t>
      </w:r>
    </w:p>
  </w:footnote>
  <w:footnote w:id="21800">
    <w:p w:rsidR="2D8FE084" w:rsidP="2D8FE084" w:rsidRDefault="2D8FE084" w14:paraId="512D1614" w14:textId="082E988E">
      <w:pPr>
        <w:pStyle w:val="FootnoteText"/>
        <w:bidi w:val="0"/>
        <w:rPr>
          <w:i w:val="0"/>
          <w:iCs w:val="0"/>
        </w:rPr>
      </w:pPr>
      <w:r w:rsidRPr="2D8FE084">
        <w:rPr>
          <w:rStyle w:val="FootnoteReference"/>
        </w:rPr>
        <w:footnoteRef/>
      </w:r>
      <w:r w:rsidR="2D8FE084">
        <w:rPr/>
        <w:t xml:space="preserve"> </w:t>
      </w:r>
      <w:r w:rsidRPr="2D8FE084" w:rsidR="2D8FE084">
        <w:rPr>
          <w:rFonts w:ascii="Calibri Light" w:hAnsi="Calibri Light" w:eastAsia="Calibri Light" w:cs="Calibri Light"/>
          <w:sz w:val="20"/>
          <w:szCs w:val="20"/>
        </w:rPr>
        <w:t xml:space="preserve">Letter cited in Bathurst and King, </w:t>
      </w:r>
      <w:r w:rsidRPr="2D8FE084" w:rsidR="2D8FE084">
        <w:rPr>
          <w:rFonts w:ascii="Calibri Light" w:hAnsi="Calibri Light" w:eastAsia="Calibri Light" w:cs="Calibri Light"/>
          <w:i w:val="1"/>
          <w:iCs w:val="1"/>
          <w:sz w:val="20"/>
          <w:szCs w:val="20"/>
        </w:rPr>
        <w:t xml:space="preserve">Roman Antiquities </w:t>
      </w:r>
      <w:r w:rsidRPr="2D8FE084" w:rsidR="2D8FE084">
        <w:rPr>
          <w:rFonts w:ascii="Calibri Light" w:hAnsi="Calibri Light" w:eastAsia="Calibri Light" w:cs="Calibri Light"/>
          <w:i w:val="0"/>
          <w:iCs w:val="0"/>
          <w:sz w:val="20"/>
          <w:szCs w:val="20"/>
        </w:rPr>
        <w:t>p13-14</w:t>
      </w:r>
    </w:p>
  </w:footnote>
  <w:footnote w:id="28781">
    <w:p w:rsidR="2D8FE084" w:rsidP="2D8FE084" w:rsidRDefault="2D8FE084" w14:paraId="4C349493" w14:textId="779E9ED0">
      <w:pPr>
        <w:pStyle w:val="FootnoteText"/>
        <w:bidi w:val="0"/>
      </w:pPr>
      <w:r w:rsidRPr="2D8FE084">
        <w:rPr>
          <w:rStyle w:val="FootnoteReference"/>
        </w:rPr>
        <w:footnoteRef/>
      </w:r>
      <w:r w:rsidR="2D8FE084">
        <w:rPr/>
        <w:t xml:space="preserve"> Fabio Silva and Liz Henty, ’Editorial‘ </w:t>
      </w:r>
      <w:r w:rsidRPr="2D8FE084" w:rsidR="2D8FE084">
        <w:rPr>
          <w:i w:val="1"/>
          <w:iCs w:val="1"/>
        </w:rPr>
        <w:t>Journal of Skyscape Archaeology</w:t>
      </w:r>
      <w:r w:rsidR="2D8FE084">
        <w:rPr/>
        <w:t xml:space="preserve"> Vol 4(1) 2018, p2-3</w:t>
      </w:r>
    </w:p>
  </w:footnote>
  <w:footnote w:id="30821">
    <w:p w:rsidR="2D8FE084" w:rsidP="2D8FE084" w:rsidRDefault="2D8FE084" w14:paraId="7FB7B8AE" w14:textId="3E6460F1">
      <w:pPr>
        <w:pStyle w:val="FootnoteText"/>
        <w:bidi w:val="0"/>
      </w:pPr>
      <w:r w:rsidRPr="2D8FE084">
        <w:rPr>
          <w:rStyle w:val="FootnoteReference"/>
        </w:rPr>
        <w:footnoteRef/>
      </w:r>
      <w:r w:rsidR="2D8FE084">
        <w:rPr/>
        <w:t xml:space="preserve"> Victor Reijs ’Comparing Programs that Calculate the Skyline Profile’ </w:t>
      </w:r>
      <w:hyperlink r:id="R86dc09d94b364e65">
        <w:r w:rsidRPr="2D8FE084" w:rsidR="2D8FE084">
          <w:rPr>
            <w:rStyle w:val="Hyperlink"/>
            <w:noProof w:val="0"/>
            <w:lang w:val="en-GB"/>
          </w:rPr>
          <w:t>http://www.archaeocosmology.org/eng/skylineprofilescomparing.htm</w:t>
        </w:r>
      </w:hyperlink>
      <w:r w:rsidRPr="2D8FE084" w:rsidR="2D8FE084">
        <w:rPr>
          <w:noProof w:val="0"/>
          <w:lang w:val="en-GB"/>
        </w:rPr>
        <w:t xml:space="preserve"> [accessed August 10, 2020].</w:t>
      </w:r>
    </w:p>
  </w:footnote>
  <w:footnote w:id="28266">
    <w:p w:rsidR="2D8FE084" w:rsidP="2D8FE084" w:rsidRDefault="2D8FE084" w14:paraId="5C0D8418" w14:textId="09B8D80B">
      <w:pPr>
        <w:pStyle w:val="FootnoteText"/>
        <w:bidi w:val="0"/>
        <w:rPr>
          <w:i w:val="0"/>
          <w:iCs w:val="0"/>
        </w:rPr>
      </w:pPr>
      <w:r w:rsidRPr="2D8FE084">
        <w:rPr>
          <w:rStyle w:val="FootnoteReference"/>
        </w:rPr>
        <w:footnoteRef/>
      </w:r>
      <w:r w:rsidR="2D8FE084">
        <w:rPr/>
        <w:t xml:space="preserve"> Fabio Silva (2017) </w:t>
      </w:r>
      <w:r w:rsidRPr="2D8FE084" w:rsidR="2D8FE084">
        <w:rPr>
          <w:i w:val="1"/>
          <w:iCs w:val="1"/>
        </w:rPr>
        <w:t>skyscapeR</w:t>
      </w:r>
      <w:r w:rsidRPr="2D8FE084" w:rsidR="2D8FE084">
        <w:rPr>
          <w:i w:val="0"/>
          <w:iCs w:val="0"/>
        </w:rPr>
        <w:t xml:space="preserve"> v0.4.1b </w:t>
      </w:r>
    </w:p>
  </w:footnote>
  <w:footnote w:id="29959">
    <w:p w:rsidR="2D8FE084" w:rsidP="2D8FE084" w:rsidRDefault="2D8FE084" w14:paraId="03CEB8B3" w14:textId="1431B227">
      <w:pPr>
        <w:pStyle w:val="FootnoteText"/>
        <w:bidi w:val="0"/>
      </w:pPr>
      <w:r w:rsidRPr="2D8FE084">
        <w:rPr>
          <w:rStyle w:val="FootnoteReference"/>
        </w:rPr>
        <w:footnoteRef/>
      </w:r>
      <w:r w:rsidR="2D8FE084">
        <w:rPr/>
        <w:t xml:space="preserve"> Michael Kosowsky </w:t>
      </w:r>
      <w:proofErr w:type="spellStart"/>
      <w:r w:rsidRPr="2D8FE084" w:rsidR="2D8FE084">
        <w:rPr>
          <w:i w:val="1"/>
          <w:iCs w:val="1"/>
        </w:rPr>
        <w:t>HeyWhatsThat</w:t>
      </w:r>
      <w:proofErr w:type="spellEnd"/>
      <w:r w:rsidR="2D8FE084">
        <w:rPr/>
        <w:t xml:space="preserve"> [accessed July 2020]</w:t>
      </w:r>
    </w:p>
  </w:footnote>
  <w:footnote w:id="5465">
    <w:p w:rsidR="2D8FE084" w:rsidP="2D8FE084" w:rsidRDefault="2D8FE084" w14:paraId="7C5C2E9A" w14:textId="014CDC67">
      <w:pPr>
        <w:pStyle w:val="FootnoteText"/>
        <w:bidi w:val="0"/>
      </w:pPr>
      <w:r w:rsidRPr="2D8FE084">
        <w:rPr>
          <w:rStyle w:val="FootnoteReference"/>
        </w:rPr>
        <w:footnoteRef/>
      </w:r>
      <w:r w:rsidR="2D8FE084">
        <w:rPr/>
        <w:t xml:space="preserve"> Fabio Silva ’The View from Within: a ‘time-space-</w:t>
      </w:r>
      <w:proofErr w:type="gramStart"/>
      <w:r w:rsidRPr="2D8FE084" w:rsidR="2D8FE084">
        <w:rPr>
          <w:i w:val="0"/>
          <w:iCs w:val="0"/>
        </w:rPr>
        <w:t>action‘ approach</w:t>
      </w:r>
      <w:proofErr w:type="gramEnd"/>
      <w:r w:rsidRPr="2D8FE084" w:rsidR="2D8FE084">
        <w:rPr>
          <w:i w:val="0"/>
          <w:iCs w:val="0"/>
        </w:rPr>
        <w:t xml:space="preserve"> to </w:t>
      </w:r>
      <w:proofErr w:type="spellStart"/>
      <w:r w:rsidRPr="2D8FE084" w:rsidR="2D8FE084">
        <w:rPr>
          <w:i w:val="0"/>
          <w:iCs w:val="0"/>
        </w:rPr>
        <w:t>Megalithism</w:t>
      </w:r>
      <w:proofErr w:type="spellEnd"/>
      <w:r w:rsidRPr="2D8FE084" w:rsidR="2D8FE084">
        <w:rPr>
          <w:i w:val="0"/>
          <w:iCs w:val="0"/>
        </w:rPr>
        <w:t xml:space="preserve"> in Central </w:t>
      </w:r>
      <w:proofErr w:type="gramStart"/>
      <w:r w:rsidRPr="2D8FE084" w:rsidR="2D8FE084">
        <w:rPr>
          <w:i w:val="0"/>
          <w:iCs w:val="0"/>
        </w:rPr>
        <w:t>Portugal‘ In</w:t>
      </w:r>
      <w:proofErr w:type="gramEnd"/>
      <w:r w:rsidRPr="2D8FE084" w:rsidR="2D8FE084">
        <w:rPr>
          <w:i w:val="0"/>
          <w:iCs w:val="0"/>
        </w:rPr>
        <w:t xml:space="preserve"> Fabio Silva and Nick Campion (Eds) </w:t>
      </w:r>
      <w:r w:rsidRPr="2D8FE084" w:rsidR="2D8FE084">
        <w:rPr>
          <w:i w:val="1"/>
          <w:iCs w:val="1"/>
        </w:rPr>
        <w:t>Skyscapes: The Role and Importance of the Sky in Archaeology</w:t>
      </w:r>
      <w:r w:rsidRPr="2D8FE084" w:rsidR="2D8FE084">
        <w:rPr>
          <w:i w:val="0"/>
          <w:iCs w:val="0"/>
        </w:rPr>
        <w:t xml:space="preserve"> (Oxford: Oxbow Books, 2015) p124</w:t>
      </w:r>
    </w:p>
  </w:footnote>
  <w:footnote w:id="6459">
    <w:p w:rsidR="2D8FE084" w:rsidP="2D8FE084" w:rsidRDefault="2D8FE084" w14:paraId="33F474A8" w14:textId="2D54FADC">
      <w:pPr>
        <w:pStyle w:val="FootnoteText"/>
        <w:bidi w:val="0"/>
      </w:pPr>
      <w:r w:rsidRPr="2D8FE084">
        <w:rPr>
          <w:rStyle w:val="FootnoteReference"/>
        </w:rPr>
        <w:footnoteRef/>
      </w:r>
      <w:r w:rsidR="2D8FE084">
        <w:rPr/>
        <w:t xml:space="preserve"> Wheelers, </w:t>
      </w:r>
      <w:r w:rsidRPr="2D8FE084" w:rsidR="2D8FE084">
        <w:rPr>
          <w:i w:val="1"/>
          <w:iCs w:val="1"/>
        </w:rPr>
        <w:t>Lydney Park</w:t>
      </w:r>
      <w:r w:rsidR="2D8FE084">
        <w:rPr/>
        <w:t xml:space="preserve"> p24</w:t>
      </w:r>
    </w:p>
  </w:footnote>
  <w:footnote w:id="23229">
    <w:p w:rsidR="2D8FE084" w:rsidP="2D8FE084" w:rsidRDefault="2D8FE084" w14:paraId="53FFA187" w14:textId="6E4326BC">
      <w:pPr>
        <w:pStyle w:val="FootnoteText"/>
        <w:bidi w:val="0"/>
      </w:pPr>
      <w:r w:rsidRPr="2D8FE084">
        <w:rPr>
          <w:rStyle w:val="FootnoteReference"/>
          <w:rFonts w:ascii="Calibri Light" w:hAnsi="Calibri Light" w:eastAsia="Calibri Light" w:cs="Calibri Light"/>
          <w:sz w:val="20"/>
          <w:szCs w:val="20"/>
        </w:rPr>
        <w:footnoteRef/>
      </w:r>
      <w:r w:rsidRPr="2D8FE084" w:rsidR="2D8FE084">
        <w:rPr>
          <w:rFonts w:ascii="Calibri Light" w:hAnsi="Calibri Light" w:eastAsia="Calibri Light" w:cs="Calibri Light"/>
          <w:sz w:val="20"/>
          <w:szCs w:val="20"/>
        </w:rPr>
        <w:t xml:space="preserve"> P Casey, B Hoffman ‘Excavations at the Roman Temple in Lydney Park, Gloucestershire in 1980 and 1981’ </w:t>
      </w:r>
      <w:r w:rsidRPr="2D8FE084" w:rsidR="2D8FE084">
        <w:rPr>
          <w:rFonts w:ascii="Calibri Light" w:hAnsi="Calibri Light" w:eastAsia="Calibri Light" w:cs="Calibri Light"/>
          <w:i w:val="1"/>
          <w:iCs w:val="1"/>
          <w:sz w:val="20"/>
          <w:szCs w:val="20"/>
        </w:rPr>
        <w:t>The Antiquaries Journal</w:t>
      </w:r>
      <w:r w:rsidRPr="2D8FE084" w:rsidR="2D8FE084">
        <w:rPr>
          <w:rFonts w:ascii="Calibri Light" w:hAnsi="Calibri Light" w:eastAsia="Calibri Light" w:cs="Calibri Light"/>
          <w:sz w:val="20"/>
          <w:szCs w:val="20"/>
        </w:rPr>
        <w:t>, 79 (1999) p81</w:t>
      </w:r>
    </w:p>
  </w:footnote>
  <w:footnote w:id="27436">
    <w:p w:rsidR="2D8FE084" w:rsidP="2D8FE084" w:rsidRDefault="2D8FE084" w14:paraId="1E96377D" w14:textId="61CFCE99">
      <w:pPr>
        <w:pStyle w:val="FootnoteText"/>
        <w:bidi w:val="0"/>
      </w:pPr>
      <w:r w:rsidRPr="2D8FE084">
        <w:rPr>
          <w:rStyle w:val="FootnoteReference"/>
          <w:rFonts w:ascii="Calibri Light" w:hAnsi="Calibri Light" w:eastAsia="Calibri Light" w:cs="Calibri Light"/>
          <w:sz w:val="20"/>
          <w:szCs w:val="20"/>
        </w:rPr>
        <w:footnoteRef/>
      </w:r>
      <w:r w:rsidRPr="2D8FE084" w:rsidR="2D8FE084">
        <w:rPr>
          <w:rFonts w:ascii="Calibri Light" w:hAnsi="Calibri Light" w:eastAsia="Calibri Light" w:cs="Calibri Light"/>
          <w:sz w:val="20"/>
          <w:szCs w:val="20"/>
        </w:rPr>
        <w:t xml:space="preserve"> R. E. M. Wheeler and T. V. Wheeler </w:t>
      </w:r>
      <w:r w:rsidRPr="2D8FE084" w:rsidR="2D8FE084">
        <w:rPr>
          <w:rFonts w:ascii="Calibri Light" w:hAnsi="Calibri Light" w:eastAsia="Calibri Light" w:cs="Calibri Light"/>
          <w:i w:val="1"/>
          <w:iCs w:val="1"/>
          <w:sz w:val="20"/>
          <w:szCs w:val="20"/>
        </w:rPr>
        <w:t>Report on the Excavation of the Prehistoric, Roman, and Post-Roman Site in Lydney Park, Gloucestershire</w:t>
      </w:r>
      <w:r w:rsidRPr="2D8FE084" w:rsidR="2D8FE084">
        <w:rPr>
          <w:rFonts w:ascii="Calibri Light" w:hAnsi="Calibri Light" w:eastAsia="Calibri Light" w:cs="Calibri Light"/>
          <w:sz w:val="20"/>
          <w:szCs w:val="20"/>
        </w:rPr>
        <w:t xml:space="preserve"> (Oxford: The Society of Antiquaries, 1932), [hereafter Wheelers, </w:t>
      </w:r>
      <w:r w:rsidRPr="2D8FE084" w:rsidR="2D8FE084">
        <w:rPr>
          <w:rFonts w:ascii="Calibri Light" w:hAnsi="Calibri Light" w:eastAsia="Calibri Light" w:cs="Calibri Light"/>
          <w:i w:val="1"/>
          <w:iCs w:val="1"/>
          <w:sz w:val="20"/>
          <w:szCs w:val="20"/>
        </w:rPr>
        <w:t>Lydney Park</w:t>
      </w:r>
      <w:r w:rsidRPr="2D8FE084" w:rsidR="2D8FE084">
        <w:rPr>
          <w:rFonts w:ascii="Calibri Light" w:hAnsi="Calibri Light" w:eastAsia="Calibri Light" w:cs="Calibri Light"/>
          <w:sz w:val="20"/>
          <w:szCs w:val="20"/>
        </w:rPr>
        <w:t>] pp. 11-13</w:t>
      </w:r>
    </w:p>
  </w:footnote>
  <w:footnote w:id="927">
    <w:p w:rsidR="2D8FE084" w:rsidP="2D8FE084" w:rsidRDefault="2D8FE084" w14:paraId="4FE82572" w14:textId="46253BFE">
      <w:pPr>
        <w:pStyle w:val="FootnoteText"/>
        <w:bidi w:val="0"/>
      </w:pPr>
      <w:r w:rsidRPr="2D8FE084">
        <w:rPr>
          <w:rStyle w:val="FootnoteReference"/>
        </w:rPr>
        <w:footnoteRef/>
      </w:r>
      <w:r w:rsidR="2D8FE084">
        <w:rPr/>
        <w:t xml:space="preserve"> Wheelers </w:t>
      </w:r>
      <w:r w:rsidRPr="2D8FE084" w:rsidR="2D8FE084">
        <w:rPr>
          <w:i w:val="1"/>
          <w:iCs w:val="1"/>
        </w:rPr>
        <w:t>Lydney Park</w:t>
      </w:r>
    </w:p>
  </w:footnote>
  <w:footnote w:id="3678">
    <w:p w:rsidR="2D8FE084" w:rsidP="2D8FE084" w:rsidRDefault="2D8FE084" w14:paraId="51197BB8" w14:textId="516A07C5">
      <w:pPr>
        <w:pStyle w:val="FootnoteText"/>
        <w:bidi w:val="0"/>
      </w:pPr>
      <w:r w:rsidRPr="2D8FE084">
        <w:rPr>
          <w:rStyle w:val="FootnoteReference"/>
          <w:rFonts w:ascii="Calibri Light" w:hAnsi="Calibri Light" w:eastAsia="Calibri Light" w:cs="Calibri Light"/>
          <w:sz w:val="20"/>
          <w:szCs w:val="20"/>
        </w:rPr>
        <w:footnoteRef/>
      </w:r>
      <w:r w:rsidRPr="2D8FE084" w:rsidR="2D8FE084">
        <w:rPr>
          <w:rFonts w:ascii="Calibri Light" w:hAnsi="Calibri Light" w:eastAsia="Calibri Light" w:cs="Calibri Light"/>
          <w:sz w:val="20"/>
          <w:szCs w:val="20"/>
        </w:rPr>
        <w:t xml:space="preserve"> Tolkien in Wheelers, </w:t>
      </w:r>
      <w:r w:rsidRPr="2D8FE084" w:rsidR="2D8FE084">
        <w:rPr>
          <w:rFonts w:ascii="Calibri Light" w:hAnsi="Calibri Light" w:eastAsia="Calibri Light" w:cs="Calibri Light"/>
          <w:i w:val="1"/>
          <w:iCs w:val="1"/>
          <w:sz w:val="20"/>
          <w:szCs w:val="20"/>
        </w:rPr>
        <w:t>Lydney Park</w:t>
      </w:r>
      <w:r w:rsidRPr="2D8FE084" w:rsidR="2D8FE084">
        <w:rPr>
          <w:rFonts w:ascii="Calibri Light" w:hAnsi="Calibri Light" w:eastAsia="Calibri Light" w:cs="Calibri Light"/>
          <w:sz w:val="20"/>
          <w:szCs w:val="20"/>
        </w:rPr>
        <w:t xml:space="preserve"> p132-7</w:t>
      </w:r>
    </w:p>
  </w:footnote>
  <w:footnote w:id="14452">
    <w:p w:rsidR="0EC77245" w:rsidP="0EC77245" w:rsidRDefault="0EC77245" w14:paraId="6B1699FA" w14:textId="762A6835">
      <w:pPr>
        <w:pStyle w:val="FootnoteText"/>
        <w:bidi w:val="0"/>
      </w:pPr>
      <w:r w:rsidRPr="0EC77245">
        <w:rPr>
          <w:rStyle w:val="FootnoteReference"/>
        </w:rPr>
        <w:footnoteRef/>
      </w:r>
      <w:r w:rsidR="0EC77245">
        <w:rPr/>
        <w:t xml:space="preserve"> Fabian Chereau (2020) </w:t>
      </w:r>
      <w:r w:rsidRPr="0EC77245" w:rsidR="0EC77245">
        <w:rPr>
          <w:i w:val="1"/>
          <w:iCs w:val="1"/>
        </w:rPr>
        <w:t>Stellarium</w:t>
      </w:r>
      <w:r w:rsidR="0EC77245">
        <w:rPr/>
        <w:t xml:space="preserve"> v0.20.0</w:t>
      </w:r>
    </w:p>
  </w:footnote>
  <w:footnote w:id="13328">
    <w:p w:rsidR="0EC77245" w:rsidP="0EC77245" w:rsidRDefault="0EC77245" w14:paraId="4C86E1A4" w14:textId="117CA3B2">
      <w:pPr>
        <w:pStyle w:val="FootnoteText"/>
        <w:bidi w:val="0"/>
      </w:pPr>
      <w:r w:rsidRPr="0EC77245">
        <w:rPr>
          <w:rStyle w:val="FootnoteReference"/>
        </w:rPr>
        <w:footnoteRef/>
      </w:r>
      <w:r w:rsidR="0EC77245">
        <w:rPr/>
        <w:t xml:space="preserve"> Fabian Chereau (2020) </w:t>
      </w:r>
      <w:r w:rsidRPr="0EC77245" w:rsidR="0EC77245">
        <w:rPr>
          <w:i w:val="1"/>
          <w:iCs w:val="1"/>
        </w:rPr>
        <w:t>Stellarium</w:t>
      </w:r>
      <w:r w:rsidR="0EC77245">
        <w:rPr/>
        <w:t xml:space="preserve"> v0.20.0</w:t>
      </w:r>
    </w:p>
  </w:footnote>
  <w:footnote w:id="10859">
    <w:p w:rsidR="0EC77245" w:rsidP="0EC77245" w:rsidRDefault="0EC77245" w14:paraId="7CA408B4" w14:textId="690F3121">
      <w:pPr>
        <w:pStyle w:val="FootnoteText"/>
        <w:bidi w:val="0"/>
      </w:pPr>
      <w:r w:rsidRPr="0EC77245">
        <w:rPr>
          <w:rStyle w:val="FootnoteReference"/>
        </w:rPr>
        <w:footnoteRef/>
      </w:r>
      <w:r w:rsidR="0EC77245">
        <w:rPr/>
        <w:t xml:space="preserve"> </w:t>
      </w:r>
      <w:hyperlink r:id="R2d88fb0f77f04add">
        <w:r w:rsidRPr="0EC77245" w:rsidR="0EC77245">
          <w:rPr>
            <w:rStyle w:val="Hyperlink"/>
            <w:noProof w:val="0"/>
            <w:lang w:val="en-GB"/>
          </w:rPr>
          <w:t>http://stellarium.sourceforge.net/wiki/index.php/Research</w:t>
        </w:r>
      </w:hyperlink>
      <w:r w:rsidRPr="0EC77245" w:rsidR="0EC77245">
        <w:rPr>
          <w:noProof w:val="0"/>
          <w:lang w:val="en-GB"/>
        </w:rPr>
        <w:t xml:space="preserve"> [accessed Aug 12, 2020]</w:t>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2D8FE084" w:rsidTr="2D8FE084" w14:paraId="354C95BB">
      <w:tc>
        <w:tcPr>
          <w:tcW w:w="3009" w:type="dxa"/>
          <w:tcMar/>
        </w:tcPr>
        <w:p w:rsidR="2D8FE084" w:rsidP="2D8FE084" w:rsidRDefault="2D8FE084" w14:paraId="60416B0D" w14:textId="7983F24A">
          <w:pPr>
            <w:pStyle w:val="Header"/>
            <w:bidi w:val="0"/>
            <w:ind w:left="-115"/>
            <w:jc w:val="left"/>
          </w:pPr>
          <w:r w:rsidR="2D8FE084">
            <w:rPr/>
            <w:t>Dafydd Pierce 1917029</w:t>
          </w:r>
        </w:p>
      </w:tc>
      <w:tc>
        <w:tcPr>
          <w:tcW w:w="3009" w:type="dxa"/>
          <w:tcMar/>
        </w:tcPr>
        <w:p w:rsidR="2D8FE084" w:rsidP="2D8FE084" w:rsidRDefault="2D8FE084" w14:paraId="2A275B24" w14:textId="7D3A87ED">
          <w:pPr>
            <w:pStyle w:val="Header"/>
            <w:bidi w:val="0"/>
            <w:jc w:val="center"/>
          </w:pPr>
        </w:p>
      </w:tc>
      <w:tc>
        <w:tcPr>
          <w:tcW w:w="3009" w:type="dxa"/>
          <w:tcMar/>
        </w:tcPr>
        <w:p w:rsidR="2D8FE084" w:rsidP="2D8FE084" w:rsidRDefault="2D8FE084" w14:paraId="65BBC2AF" w14:textId="5BFB4032">
          <w:pPr>
            <w:pStyle w:val="Header"/>
            <w:bidi w:val="0"/>
            <w:ind w:right="-115"/>
            <w:jc w:val="right"/>
          </w:pPr>
          <w:r>
            <w:fldChar w:fldCharType="begin"/>
          </w:r>
          <w:r>
            <w:instrText xml:space="preserve">PAGE</w:instrText>
          </w:r>
          <w:r>
            <w:fldChar w:fldCharType="separate"/>
          </w:r>
          <w:r>
            <w:fldChar w:fldCharType="end"/>
          </w:r>
        </w:p>
      </w:tc>
    </w:tr>
  </w:tbl>
  <w:p w:rsidR="2D8FE084" w:rsidP="2D8FE084" w:rsidRDefault="2D8FE084" w14:paraId="23337C47" w14:textId="26129EDA">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99E76DE"/>
  <w15:docId w15:val="{a24f53af-dd41-4d2e-917f-79e9301a0163}"/>
  <w:rsids>
    <w:rsidRoot w:val="199E76DE"/>
    <w:rsid w:val="0007010D"/>
    <w:rsid w:val="00266840"/>
    <w:rsid w:val="00488871"/>
    <w:rsid w:val="005025E1"/>
    <w:rsid w:val="0052B68C"/>
    <w:rsid w:val="00606F4A"/>
    <w:rsid w:val="0063A6E2"/>
    <w:rsid w:val="008B61CD"/>
    <w:rsid w:val="00966578"/>
    <w:rsid w:val="0099401D"/>
    <w:rsid w:val="009C091A"/>
    <w:rsid w:val="00AAD185"/>
    <w:rsid w:val="00B235A9"/>
    <w:rsid w:val="00B52664"/>
    <w:rsid w:val="00C22503"/>
    <w:rsid w:val="00C47A34"/>
    <w:rsid w:val="00C79254"/>
    <w:rsid w:val="00CF4AEB"/>
    <w:rsid w:val="00D1C962"/>
    <w:rsid w:val="00D537E6"/>
    <w:rsid w:val="00DA5AA0"/>
    <w:rsid w:val="00E9C692"/>
    <w:rsid w:val="00F6D1F7"/>
    <w:rsid w:val="0101D7B7"/>
    <w:rsid w:val="0101D7B7"/>
    <w:rsid w:val="01060A80"/>
    <w:rsid w:val="01138040"/>
    <w:rsid w:val="0114976E"/>
    <w:rsid w:val="012C3E82"/>
    <w:rsid w:val="01329574"/>
    <w:rsid w:val="0139619F"/>
    <w:rsid w:val="014A7E4E"/>
    <w:rsid w:val="0151FB38"/>
    <w:rsid w:val="0158A9A4"/>
    <w:rsid w:val="016566C6"/>
    <w:rsid w:val="0168D515"/>
    <w:rsid w:val="016A97FA"/>
    <w:rsid w:val="019BA621"/>
    <w:rsid w:val="019ECC00"/>
    <w:rsid w:val="01A0CD9D"/>
    <w:rsid w:val="01A1D3BA"/>
    <w:rsid w:val="01A48AAE"/>
    <w:rsid w:val="01A5D77D"/>
    <w:rsid w:val="01C96DEC"/>
    <w:rsid w:val="01D6759C"/>
    <w:rsid w:val="01E668AA"/>
    <w:rsid w:val="01F46E34"/>
    <w:rsid w:val="01F4AD9F"/>
    <w:rsid w:val="01F5C67A"/>
    <w:rsid w:val="01FF0E16"/>
    <w:rsid w:val="01FF76B6"/>
    <w:rsid w:val="0201554B"/>
    <w:rsid w:val="0216161B"/>
    <w:rsid w:val="02171CCF"/>
    <w:rsid w:val="0217A119"/>
    <w:rsid w:val="0222CFA8"/>
    <w:rsid w:val="02394CF3"/>
    <w:rsid w:val="02466199"/>
    <w:rsid w:val="025B33BF"/>
    <w:rsid w:val="027353CB"/>
    <w:rsid w:val="028526A4"/>
    <w:rsid w:val="028D0638"/>
    <w:rsid w:val="02A233B2"/>
    <w:rsid w:val="02B90585"/>
    <w:rsid w:val="02E7F55F"/>
    <w:rsid w:val="02EB0A28"/>
    <w:rsid w:val="02EC9858"/>
    <w:rsid w:val="02FB5557"/>
    <w:rsid w:val="02FB93DC"/>
    <w:rsid w:val="030FB0CC"/>
    <w:rsid w:val="03189C4F"/>
    <w:rsid w:val="0338C17C"/>
    <w:rsid w:val="03635FB8"/>
    <w:rsid w:val="036F03D2"/>
    <w:rsid w:val="037B21DB"/>
    <w:rsid w:val="037B380F"/>
    <w:rsid w:val="037F318D"/>
    <w:rsid w:val="03917FCE"/>
    <w:rsid w:val="0399E5AF"/>
    <w:rsid w:val="039ABB0F"/>
    <w:rsid w:val="03A7A203"/>
    <w:rsid w:val="03C74BEA"/>
    <w:rsid w:val="03CDA459"/>
    <w:rsid w:val="03D4FA33"/>
    <w:rsid w:val="03F2E794"/>
    <w:rsid w:val="041EEB98"/>
    <w:rsid w:val="043C63F6"/>
    <w:rsid w:val="044073F2"/>
    <w:rsid w:val="0453A2EF"/>
    <w:rsid w:val="046057FA"/>
    <w:rsid w:val="046E2B89"/>
    <w:rsid w:val="046E6151"/>
    <w:rsid w:val="04760472"/>
    <w:rsid w:val="048AD6C7"/>
    <w:rsid w:val="048D16DA"/>
    <w:rsid w:val="0495B431"/>
    <w:rsid w:val="049A011D"/>
    <w:rsid w:val="04A5348F"/>
    <w:rsid w:val="04B2A235"/>
    <w:rsid w:val="04B2A235"/>
    <w:rsid w:val="04CB7852"/>
    <w:rsid w:val="04CD2457"/>
    <w:rsid w:val="04D4280A"/>
    <w:rsid w:val="04EAF1B2"/>
    <w:rsid w:val="04EC0EC3"/>
    <w:rsid w:val="04EEDF3E"/>
    <w:rsid w:val="04F86EC8"/>
    <w:rsid w:val="0509F3D2"/>
    <w:rsid w:val="051B9F85"/>
    <w:rsid w:val="052565EC"/>
    <w:rsid w:val="05260AF9"/>
    <w:rsid w:val="05457ECB"/>
    <w:rsid w:val="054F223B"/>
    <w:rsid w:val="055A72E3"/>
    <w:rsid w:val="055D7148"/>
    <w:rsid w:val="0564BCA5"/>
    <w:rsid w:val="05712BA4"/>
    <w:rsid w:val="057B7D3D"/>
    <w:rsid w:val="05806022"/>
    <w:rsid w:val="0596142C"/>
    <w:rsid w:val="05CDD304"/>
    <w:rsid w:val="05DCF189"/>
    <w:rsid w:val="05F794C2"/>
    <w:rsid w:val="05F796FD"/>
    <w:rsid w:val="06032DFE"/>
    <w:rsid w:val="06036155"/>
    <w:rsid w:val="0617E046"/>
    <w:rsid w:val="061C44D6"/>
    <w:rsid w:val="0649C6A0"/>
    <w:rsid w:val="064A6EAC"/>
    <w:rsid w:val="06874845"/>
    <w:rsid w:val="06925B05"/>
    <w:rsid w:val="0696D616"/>
    <w:rsid w:val="06A2E270"/>
    <w:rsid w:val="06ACAB34"/>
    <w:rsid w:val="06B429EB"/>
    <w:rsid w:val="06C038B2"/>
    <w:rsid w:val="06CA6A24"/>
    <w:rsid w:val="06CC8742"/>
    <w:rsid w:val="070F2A25"/>
    <w:rsid w:val="0717D5F9"/>
    <w:rsid w:val="07380DB3"/>
    <w:rsid w:val="07510D9A"/>
    <w:rsid w:val="07797242"/>
    <w:rsid w:val="077FFD4A"/>
    <w:rsid w:val="078CA522"/>
    <w:rsid w:val="07BAC8AD"/>
    <w:rsid w:val="07C0F0BE"/>
    <w:rsid w:val="07C1986A"/>
    <w:rsid w:val="07C35668"/>
    <w:rsid w:val="07C42C82"/>
    <w:rsid w:val="07C82966"/>
    <w:rsid w:val="07D2539C"/>
    <w:rsid w:val="07D8305B"/>
    <w:rsid w:val="07ECDD5E"/>
    <w:rsid w:val="080E767D"/>
    <w:rsid w:val="081126A9"/>
    <w:rsid w:val="0812C039"/>
    <w:rsid w:val="0833986B"/>
    <w:rsid w:val="083DDAA8"/>
    <w:rsid w:val="084B5125"/>
    <w:rsid w:val="0867B37F"/>
    <w:rsid w:val="086924DB"/>
    <w:rsid w:val="086F2EC2"/>
    <w:rsid w:val="0898A33A"/>
    <w:rsid w:val="089D2F64"/>
    <w:rsid w:val="08C6E68D"/>
    <w:rsid w:val="08CB2D22"/>
    <w:rsid w:val="08D19463"/>
    <w:rsid w:val="08D4ABCB"/>
    <w:rsid w:val="08D4E0FA"/>
    <w:rsid w:val="091025C4"/>
    <w:rsid w:val="091B90A6"/>
    <w:rsid w:val="0923CD4C"/>
    <w:rsid w:val="0950C10B"/>
    <w:rsid w:val="0950DD6B"/>
    <w:rsid w:val="09530EF5"/>
    <w:rsid w:val="095FC25E"/>
    <w:rsid w:val="09713B51"/>
    <w:rsid w:val="0973343D"/>
    <w:rsid w:val="09803ACF"/>
    <w:rsid w:val="09957912"/>
    <w:rsid w:val="09D14EA5"/>
    <w:rsid w:val="09D2B726"/>
    <w:rsid w:val="09D73A07"/>
    <w:rsid w:val="0A0A50EE"/>
    <w:rsid w:val="0A0E87FE"/>
    <w:rsid w:val="0A27B5C4"/>
    <w:rsid w:val="0A28CA53"/>
    <w:rsid w:val="0A2D783E"/>
    <w:rsid w:val="0A36E875"/>
    <w:rsid w:val="0A4297D2"/>
    <w:rsid w:val="0A58E226"/>
    <w:rsid w:val="0A6DA5C7"/>
    <w:rsid w:val="0A6FA5E8"/>
    <w:rsid w:val="0A7B96D2"/>
    <w:rsid w:val="0A835119"/>
    <w:rsid w:val="0A874EF9"/>
    <w:rsid w:val="0A9A5157"/>
    <w:rsid w:val="0AA51437"/>
    <w:rsid w:val="0ADD9F3D"/>
    <w:rsid w:val="0AE7EBED"/>
    <w:rsid w:val="0AFBE307"/>
    <w:rsid w:val="0B23A00D"/>
    <w:rsid w:val="0B2FB014"/>
    <w:rsid w:val="0B61A972"/>
    <w:rsid w:val="0B650051"/>
    <w:rsid w:val="0B79FC24"/>
    <w:rsid w:val="0B7C7AE9"/>
    <w:rsid w:val="0B94825D"/>
    <w:rsid w:val="0BB3CD4C"/>
    <w:rsid w:val="0BCC5AAC"/>
    <w:rsid w:val="0C0EC806"/>
    <w:rsid w:val="0C1AAFED"/>
    <w:rsid w:val="0C1CA4C1"/>
    <w:rsid w:val="0C29DC5B"/>
    <w:rsid w:val="0C3DF9AD"/>
    <w:rsid w:val="0C3F10CE"/>
    <w:rsid w:val="0C4637B7"/>
    <w:rsid w:val="0C47381B"/>
    <w:rsid w:val="0C812B94"/>
    <w:rsid w:val="0C828540"/>
    <w:rsid w:val="0CA366EE"/>
    <w:rsid w:val="0CA80C74"/>
    <w:rsid w:val="0CB2DF24"/>
    <w:rsid w:val="0CC2EC7F"/>
    <w:rsid w:val="0CDD04C6"/>
    <w:rsid w:val="0CEB788F"/>
    <w:rsid w:val="0CF3BF82"/>
    <w:rsid w:val="0CF4B5F4"/>
    <w:rsid w:val="0CFA1975"/>
    <w:rsid w:val="0CFEC90B"/>
    <w:rsid w:val="0D12E0A8"/>
    <w:rsid w:val="0D32C93E"/>
    <w:rsid w:val="0D3B9B0F"/>
    <w:rsid w:val="0D403AD7"/>
    <w:rsid w:val="0D403AD7"/>
    <w:rsid w:val="0D45E7D6"/>
    <w:rsid w:val="0D490655"/>
    <w:rsid w:val="0D49157F"/>
    <w:rsid w:val="0D49B061"/>
    <w:rsid w:val="0D49B061"/>
    <w:rsid w:val="0D8FEEAE"/>
    <w:rsid w:val="0DBC9E0D"/>
    <w:rsid w:val="0DC3F097"/>
    <w:rsid w:val="0DEEC5D9"/>
    <w:rsid w:val="0DF46BC0"/>
    <w:rsid w:val="0DF5E916"/>
    <w:rsid w:val="0E1419E8"/>
    <w:rsid w:val="0E181B0F"/>
    <w:rsid w:val="0E2230FB"/>
    <w:rsid w:val="0E3B499F"/>
    <w:rsid w:val="0E469A5D"/>
    <w:rsid w:val="0E4F7467"/>
    <w:rsid w:val="0E67B22C"/>
    <w:rsid w:val="0E699773"/>
    <w:rsid w:val="0E6DF74C"/>
    <w:rsid w:val="0E7B7654"/>
    <w:rsid w:val="0E7E2E22"/>
    <w:rsid w:val="0E85E713"/>
    <w:rsid w:val="0E9370E1"/>
    <w:rsid w:val="0EAAAE86"/>
    <w:rsid w:val="0EADD9AE"/>
    <w:rsid w:val="0EB7CEB2"/>
    <w:rsid w:val="0EBD6C02"/>
    <w:rsid w:val="0EC77245"/>
    <w:rsid w:val="0EC9BEB1"/>
    <w:rsid w:val="0ECE6906"/>
    <w:rsid w:val="0ECF7AF3"/>
    <w:rsid w:val="0ED3791A"/>
    <w:rsid w:val="0ED48F6B"/>
    <w:rsid w:val="0F4E3774"/>
    <w:rsid w:val="0F66C444"/>
    <w:rsid w:val="0F80D181"/>
    <w:rsid w:val="0F80FE20"/>
    <w:rsid w:val="0F972848"/>
    <w:rsid w:val="0FA4B39C"/>
    <w:rsid w:val="0FAB3B9D"/>
    <w:rsid w:val="0FB8AC97"/>
    <w:rsid w:val="0FC9DF5E"/>
    <w:rsid w:val="0FC9DF5E"/>
    <w:rsid w:val="0FD0A30C"/>
    <w:rsid w:val="0FDE286D"/>
    <w:rsid w:val="0FE34D40"/>
    <w:rsid w:val="0FE837B7"/>
    <w:rsid w:val="0FF4BEF9"/>
    <w:rsid w:val="0FF4DB89"/>
    <w:rsid w:val="1011BAD0"/>
    <w:rsid w:val="1030EE9B"/>
    <w:rsid w:val="1035210B"/>
    <w:rsid w:val="103F2F63"/>
    <w:rsid w:val="1072D0D7"/>
    <w:rsid w:val="10A1E6B7"/>
    <w:rsid w:val="10C177AD"/>
    <w:rsid w:val="10E0CD17"/>
    <w:rsid w:val="11006FDD"/>
    <w:rsid w:val="1113ABFD"/>
    <w:rsid w:val="1119BA4E"/>
    <w:rsid w:val="11233524"/>
    <w:rsid w:val="11331864"/>
    <w:rsid w:val="11336C73"/>
    <w:rsid w:val="1136CBD8"/>
    <w:rsid w:val="113E3451"/>
    <w:rsid w:val="11667ABB"/>
    <w:rsid w:val="117DE40D"/>
    <w:rsid w:val="119662E4"/>
    <w:rsid w:val="11A2E5C4"/>
    <w:rsid w:val="11A93E8B"/>
    <w:rsid w:val="11B7F5F5"/>
    <w:rsid w:val="11C1F496"/>
    <w:rsid w:val="11C86B95"/>
    <w:rsid w:val="11CCDDB6"/>
    <w:rsid w:val="11D9D1DB"/>
    <w:rsid w:val="11DAF0F9"/>
    <w:rsid w:val="11EDFCB9"/>
    <w:rsid w:val="11F572BC"/>
    <w:rsid w:val="11FC8108"/>
    <w:rsid w:val="1231ABA4"/>
    <w:rsid w:val="123E3372"/>
    <w:rsid w:val="124932E7"/>
    <w:rsid w:val="127CB1C7"/>
    <w:rsid w:val="1280943C"/>
    <w:rsid w:val="1284A8F2"/>
    <w:rsid w:val="12926E5D"/>
    <w:rsid w:val="12A80A63"/>
    <w:rsid w:val="12BBF3ED"/>
    <w:rsid w:val="12BC71A3"/>
    <w:rsid w:val="12C6C3AF"/>
    <w:rsid w:val="12D69FAB"/>
    <w:rsid w:val="12FB73BF"/>
    <w:rsid w:val="12FF8347"/>
    <w:rsid w:val="12FF9897"/>
    <w:rsid w:val="131764A9"/>
    <w:rsid w:val="131EE159"/>
    <w:rsid w:val="1327B48D"/>
    <w:rsid w:val="133BA745"/>
    <w:rsid w:val="1353C16A"/>
    <w:rsid w:val="1355B16A"/>
    <w:rsid w:val="1355E995"/>
    <w:rsid w:val="135848AE"/>
    <w:rsid w:val="13733444"/>
    <w:rsid w:val="1383A906"/>
    <w:rsid w:val="13A11D18"/>
    <w:rsid w:val="13BB2F40"/>
    <w:rsid w:val="13C5DEAE"/>
    <w:rsid w:val="13FE915F"/>
    <w:rsid w:val="1405E3FB"/>
    <w:rsid w:val="14186E74"/>
    <w:rsid w:val="142D9567"/>
    <w:rsid w:val="142EDF81"/>
    <w:rsid w:val="143E0CDC"/>
    <w:rsid w:val="143F2EFD"/>
    <w:rsid w:val="1441E224"/>
    <w:rsid w:val="144874A9"/>
    <w:rsid w:val="147C1560"/>
    <w:rsid w:val="1484A153"/>
    <w:rsid w:val="1490DDB8"/>
    <w:rsid w:val="14925055"/>
    <w:rsid w:val="14994DCE"/>
    <w:rsid w:val="149FDF87"/>
    <w:rsid w:val="14B2178C"/>
    <w:rsid w:val="14BD997D"/>
    <w:rsid w:val="14CB255E"/>
    <w:rsid w:val="14D89658"/>
    <w:rsid w:val="14DB294B"/>
    <w:rsid w:val="14E0E0E6"/>
    <w:rsid w:val="14EE736B"/>
    <w:rsid w:val="14FA31D0"/>
    <w:rsid w:val="1506F324"/>
    <w:rsid w:val="150AD2D0"/>
    <w:rsid w:val="150ADB86"/>
    <w:rsid w:val="150E17E2"/>
    <w:rsid w:val="150F7B73"/>
    <w:rsid w:val="1510BA7D"/>
    <w:rsid w:val="1516CC50"/>
    <w:rsid w:val="15270D23"/>
    <w:rsid w:val="15374EE2"/>
    <w:rsid w:val="154F226D"/>
    <w:rsid w:val="156710CA"/>
    <w:rsid w:val="1597A065"/>
    <w:rsid w:val="15AD45D3"/>
    <w:rsid w:val="15EE37B4"/>
    <w:rsid w:val="15F3E1F2"/>
    <w:rsid w:val="161D9D35"/>
    <w:rsid w:val="16228E53"/>
    <w:rsid w:val="162A67A8"/>
    <w:rsid w:val="1650CA55"/>
    <w:rsid w:val="1655D8AB"/>
    <w:rsid w:val="16657BCE"/>
    <w:rsid w:val="167746B3"/>
    <w:rsid w:val="16810344"/>
    <w:rsid w:val="16986FB8"/>
    <w:rsid w:val="16A10A13"/>
    <w:rsid w:val="16AE39C6"/>
    <w:rsid w:val="16CE8F0C"/>
    <w:rsid w:val="16DFE74C"/>
    <w:rsid w:val="16FD6D62"/>
    <w:rsid w:val="1702F6D3"/>
    <w:rsid w:val="1704A07C"/>
    <w:rsid w:val="1709EC63"/>
    <w:rsid w:val="170B559A"/>
    <w:rsid w:val="17211A4D"/>
    <w:rsid w:val="1725A154"/>
    <w:rsid w:val="172632AD"/>
    <w:rsid w:val="17324D1D"/>
    <w:rsid w:val="17364C69"/>
    <w:rsid w:val="1737B5DE"/>
    <w:rsid w:val="175CD612"/>
    <w:rsid w:val="1767D3BA"/>
    <w:rsid w:val="178DA30B"/>
    <w:rsid w:val="1799FC3B"/>
    <w:rsid w:val="179DEBCD"/>
    <w:rsid w:val="17A81B5E"/>
    <w:rsid w:val="17B14428"/>
    <w:rsid w:val="17D92552"/>
    <w:rsid w:val="17E19BC7"/>
    <w:rsid w:val="17EDEEF2"/>
    <w:rsid w:val="180234C7"/>
    <w:rsid w:val="18213FBF"/>
    <w:rsid w:val="182D46E4"/>
    <w:rsid w:val="183F24AB"/>
    <w:rsid w:val="184BC8B2"/>
    <w:rsid w:val="1890E9AD"/>
    <w:rsid w:val="1893BBB2"/>
    <w:rsid w:val="18A77C89"/>
    <w:rsid w:val="18A97E96"/>
    <w:rsid w:val="18ABF594"/>
    <w:rsid w:val="18AF2FD1"/>
    <w:rsid w:val="18C3B8B2"/>
    <w:rsid w:val="18CE068B"/>
    <w:rsid w:val="18DB35BD"/>
    <w:rsid w:val="18DB942F"/>
    <w:rsid w:val="18DC5838"/>
    <w:rsid w:val="18FB825E"/>
    <w:rsid w:val="18FCD696"/>
    <w:rsid w:val="190A3D19"/>
    <w:rsid w:val="1910D8D5"/>
    <w:rsid w:val="19224629"/>
    <w:rsid w:val="1931850F"/>
    <w:rsid w:val="193B974F"/>
    <w:rsid w:val="19416459"/>
    <w:rsid w:val="194FD92A"/>
    <w:rsid w:val="195228C1"/>
    <w:rsid w:val="196BA936"/>
    <w:rsid w:val="1974BF32"/>
    <w:rsid w:val="19867E53"/>
    <w:rsid w:val="1995EC5D"/>
    <w:rsid w:val="199DB803"/>
    <w:rsid w:val="199E76DE"/>
    <w:rsid w:val="19A8FA44"/>
    <w:rsid w:val="19DC31A8"/>
    <w:rsid w:val="19DE278B"/>
    <w:rsid w:val="1A065AB3"/>
    <w:rsid w:val="1A1F8449"/>
    <w:rsid w:val="1A23EFF3"/>
    <w:rsid w:val="1A40C747"/>
    <w:rsid w:val="1A496B4E"/>
    <w:rsid w:val="1A4B06A4"/>
    <w:rsid w:val="1A4B5DCF"/>
    <w:rsid w:val="1A5AE77E"/>
    <w:rsid w:val="1A655A2B"/>
    <w:rsid w:val="1A7F614E"/>
    <w:rsid w:val="1A8444E6"/>
    <w:rsid w:val="1A8A9C45"/>
    <w:rsid w:val="1A9FCE8B"/>
    <w:rsid w:val="1AB09390"/>
    <w:rsid w:val="1ABC2FBD"/>
    <w:rsid w:val="1AC11CB0"/>
    <w:rsid w:val="1ACA5305"/>
    <w:rsid w:val="1AD402DE"/>
    <w:rsid w:val="1AD55589"/>
    <w:rsid w:val="1AE33F32"/>
    <w:rsid w:val="1AE825D9"/>
    <w:rsid w:val="1AFAFACF"/>
    <w:rsid w:val="1B006C1B"/>
    <w:rsid w:val="1B071010"/>
    <w:rsid w:val="1B22016E"/>
    <w:rsid w:val="1B372900"/>
    <w:rsid w:val="1B3D0DE0"/>
    <w:rsid w:val="1B46AF21"/>
    <w:rsid w:val="1B66358A"/>
    <w:rsid w:val="1B6D85B7"/>
    <w:rsid w:val="1B9651A4"/>
    <w:rsid w:val="1B9EBB06"/>
    <w:rsid w:val="1BB0171F"/>
    <w:rsid w:val="1BB180DE"/>
    <w:rsid w:val="1BC351F0"/>
    <w:rsid w:val="1BC53686"/>
    <w:rsid w:val="1BD8D8BE"/>
    <w:rsid w:val="1BF1515D"/>
    <w:rsid w:val="1BF67498"/>
    <w:rsid w:val="1C018C7E"/>
    <w:rsid w:val="1C20BBBA"/>
    <w:rsid w:val="1C2D469B"/>
    <w:rsid w:val="1C36BDE7"/>
    <w:rsid w:val="1C59FA23"/>
    <w:rsid w:val="1C9BF21A"/>
    <w:rsid w:val="1CA150B4"/>
    <w:rsid w:val="1CA15DDB"/>
    <w:rsid w:val="1CAA46F3"/>
    <w:rsid w:val="1CC7E12F"/>
    <w:rsid w:val="1CCFEE96"/>
    <w:rsid w:val="1CD015D4"/>
    <w:rsid w:val="1CE0F03A"/>
    <w:rsid w:val="1CF11233"/>
    <w:rsid w:val="1D03137F"/>
    <w:rsid w:val="1D07A310"/>
    <w:rsid w:val="1D1A544F"/>
    <w:rsid w:val="1D1EC321"/>
    <w:rsid w:val="1D57F4C3"/>
    <w:rsid w:val="1D5D6020"/>
    <w:rsid w:val="1D5F975C"/>
    <w:rsid w:val="1D6393B1"/>
    <w:rsid w:val="1D6F22DB"/>
    <w:rsid w:val="1D72BFE7"/>
    <w:rsid w:val="1D838ED2"/>
    <w:rsid w:val="1D880D9A"/>
    <w:rsid w:val="1DA100E1"/>
    <w:rsid w:val="1DA3986F"/>
    <w:rsid w:val="1DAA82E5"/>
    <w:rsid w:val="1DD32C73"/>
    <w:rsid w:val="1DE04DE2"/>
    <w:rsid w:val="1DE04DE2"/>
    <w:rsid w:val="1DF6EC3B"/>
    <w:rsid w:val="1E074BD9"/>
    <w:rsid w:val="1E07AAAB"/>
    <w:rsid w:val="1E07AAAB"/>
    <w:rsid w:val="1E0D6D8D"/>
    <w:rsid w:val="1E16ABB7"/>
    <w:rsid w:val="1E180C97"/>
    <w:rsid w:val="1E19DEBD"/>
    <w:rsid w:val="1E3FDAA7"/>
    <w:rsid w:val="1E4536F6"/>
    <w:rsid w:val="1E4A4F37"/>
    <w:rsid w:val="1E555BB8"/>
    <w:rsid w:val="1E58987C"/>
    <w:rsid w:val="1E72FDE4"/>
    <w:rsid w:val="1E79FA5A"/>
    <w:rsid w:val="1E7BE473"/>
    <w:rsid w:val="1E846592"/>
    <w:rsid w:val="1E87DE95"/>
    <w:rsid w:val="1E8E1DBC"/>
    <w:rsid w:val="1E9584D7"/>
    <w:rsid w:val="1EAFDACD"/>
    <w:rsid w:val="1EB0EB37"/>
    <w:rsid w:val="1EB2C436"/>
    <w:rsid w:val="1EB5914A"/>
    <w:rsid w:val="1EDCAEC0"/>
    <w:rsid w:val="1EE50FC2"/>
    <w:rsid w:val="1EE67B4F"/>
    <w:rsid w:val="1EECA543"/>
    <w:rsid w:val="1EFB8FFD"/>
    <w:rsid w:val="1F06B9DA"/>
    <w:rsid w:val="1F1406C0"/>
    <w:rsid w:val="1F179138"/>
    <w:rsid w:val="1F1F38B1"/>
    <w:rsid w:val="1F215912"/>
    <w:rsid w:val="1F2C92E6"/>
    <w:rsid w:val="1F464763"/>
    <w:rsid w:val="1F48F946"/>
    <w:rsid w:val="1F6B9DBD"/>
    <w:rsid w:val="1F704F55"/>
    <w:rsid w:val="1F7B01E9"/>
    <w:rsid w:val="1F8F8FB0"/>
    <w:rsid w:val="1FA4A084"/>
    <w:rsid w:val="1FA87BB8"/>
    <w:rsid w:val="1FAB121A"/>
    <w:rsid w:val="1FB29F98"/>
    <w:rsid w:val="1FC78A49"/>
    <w:rsid w:val="2001C1C5"/>
    <w:rsid w:val="2010A376"/>
    <w:rsid w:val="201565C0"/>
    <w:rsid w:val="2039FDB3"/>
    <w:rsid w:val="2048EEA2"/>
    <w:rsid w:val="205BDA79"/>
    <w:rsid w:val="205E0572"/>
    <w:rsid w:val="207BB7F4"/>
    <w:rsid w:val="208E5CC8"/>
    <w:rsid w:val="20981892"/>
    <w:rsid w:val="209FFF6B"/>
    <w:rsid w:val="20BC8697"/>
    <w:rsid w:val="20C32F3D"/>
    <w:rsid w:val="20EB4A0C"/>
    <w:rsid w:val="20EB60B6"/>
    <w:rsid w:val="20F4470B"/>
    <w:rsid w:val="2108A927"/>
    <w:rsid w:val="210FDC6A"/>
    <w:rsid w:val="2111E792"/>
    <w:rsid w:val="211BCE0D"/>
    <w:rsid w:val="211D2858"/>
    <w:rsid w:val="211D307B"/>
    <w:rsid w:val="213292AA"/>
    <w:rsid w:val="214288AC"/>
    <w:rsid w:val="2171DCB2"/>
    <w:rsid w:val="217D4C55"/>
    <w:rsid w:val="2195A023"/>
    <w:rsid w:val="2199898C"/>
    <w:rsid w:val="21D0F7F2"/>
    <w:rsid w:val="21DA49EA"/>
    <w:rsid w:val="21E1BE9D"/>
    <w:rsid w:val="21E87D8A"/>
    <w:rsid w:val="21F936EC"/>
    <w:rsid w:val="21FC48F9"/>
    <w:rsid w:val="2202E5EA"/>
    <w:rsid w:val="22037044"/>
    <w:rsid w:val="22068CE9"/>
    <w:rsid w:val="2214F968"/>
    <w:rsid w:val="22171067"/>
    <w:rsid w:val="223772D6"/>
    <w:rsid w:val="2240B34E"/>
    <w:rsid w:val="224EEACD"/>
    <w:rsid w:val="2275C8C2"/>
    <w:rsid w:val="227FD1CE"/>
    <w:rsid w:val="2289EA30"/>
    <w:rsid w:val="228F1962"/>
    <w:rsid w:val="2290AEFB"/>
    <w:rsid w:val="229A168C"/>
    <w:rsid w:val="22A9CC4B"/>
    <w:rsid w:val="22A9DB7F"/>
    <w:rsid w:val="22BF5923"/>
    <w:rsid w:val="22BF5923"/>
    <w:rsid w:val="22C56C31"/>
    <w:rsid w:val="22DEAA71"/>
    <w:rsid w:val="22EDEBD1"/>
    <w:rsid w:val="22FBC8A5"/>
    <w:rsid w:val="231B9D82"/>
    <w:rsid w:val="233B6A3D"/>
    <w:rsid w:val="2350AB3B"/>
    <w:rsid w:val="23581001"/>
    <w:rsid w:val="23585E7D"/>
    <w:rsid w:val="2369A150"/>
    <w:rsid w:val="237A9AA1"/>
    <w:rsid w:val="23B34EAF"/>
    <w:rsid w:val="23E5AA77"/>
    <w:rsid w:val="23F7B612"/>
    <w:rsid w:val="23FD4F83"/>
    <w:rsid w:val="24006951"/>
    <w:rsid w:val="240FA432"/>
    <w:rsid w:val="2413DD5F"/>
    <w:rsid w:val="2428BE24"/>
    <w:rsid w:val="243D6FED"/>
    <w:rsid w:val="243DEA20"/>
    <w:rsid w:val="2449C6A6"/>
    <w:rsid w:val="244C4828"/>
    <w:rsid w:val="244E48E8"/>
    <w:rsid w:val="24A10E4D"/>
    <w:rsid w:val="24A1AA92"/>
    <w:rsid w:val="24B2D5D2"/>
    <w:rsid w:val="24D65F00"/>
    <w:rsid w:val="25242A94"/>
    <w:rsid w:val="2524617D"/>
    <w:rsid w:val="254077BE"/>
    <w:rsid w:val="25416A19"/>
    <w:rsid w:val="25454CB2"/>
    <w:rsid w:val="25482E7C"/>
    <w:rsid w:val="254F54B5"/>
    <w:rsid w:val="25600E45"/>
    <w:rsid w:val="256068D4"/>
    <w:rsid w:val="256A9411"/>
    <w:rsid w:val="25849A52"/>
    <w:rsid w:val="2587D8E7"/>
    <w:rsid w:val="258D0169"/>
    <w:rsid w:val="25B9234F"/>
    <w:rsid w:val="25E00C47"/>
    <w:rsid w:val="25E00C47"/>
    <w:rsid w:val="25E84982"/>
    <w:rsid w:val="25E957F5"/>
    <w:rsid w:val="25FA14FD"/>
    <w:rsid w:val="25FDFE37"/>
    <w:rsid w:val="25FDFE37"/>
    <w:rsid w:val="26064FAF"/>
    <w:rsid w:val="261CD4CD"/>
    <w:rsid w:val="262EE8C6"/>
    <w:rsid w:val="262F9360"/>
    <w:rsid w:val="26397E5E"/>
    <w:rsid w:val="264D6D31"/>
    <w:rsid w:val="265220F5"/>
    <w:rsid w:val="265925FD"/>
    <w:rsid w:val="2680C61F"/>
    <w:rsid w:val="26948874"/>
    <w:rsid w:val="269FD119"/>
    <w:rsid w:val="26EC0604"/>
    <w:rsid w:val="272D0487"/>
    <w:rsid w:val="2739E523"/>
    <w:rsid w:val="273F94C3"/>
    <w:rsid w:val="27576ADA"/>
    <w:rsid w:val="27685996"/>
    <w:rsid w:val="276E0CE3"/>
    <w:rsid w:val="27702C5F"/>
    <w:rsid w:val="27702C5F"/>
    <w:rsid w:val="277F8F35"/>
    <w:rsid w:val="278D407B"/>
    <w:rsid w:val="278EEC5C"/>
    <w:rsid w:val="279FFC02"/>
    <w:rsid w:val="27A9C906"/>
    <w:rsid w:val="27A9D5C3"/>
    <w:rsid w:val="27C4CF20"/>
    <w:rsid w:val="27C50C2D"/>
    <w:rsid w:val="27CE7706"/>
    <w:rsid w:val="27CE7706"/>
    <w:rsid w:val="27CE9DF0"/>
    <w:rsid w:val="27D66CFE"/>
    <w:rsid w:val="27E14FB8"/>
    <w:rsid w:val="27F79320"/>
    <w:rsid w:val="280213DA"/>
    <w:rsid w:val="280573F8"/>
    <w:rsid w:val="280AB6F7"/>
    <w:rsid w:val="280F900B"/>
    <w:rsid w:val="28217D81"/>
    <w:rsid w:val="28277BE4"/>
    <w:rsid w:val="283509E5"/>
    <w:rsid w:val="283C2942"/>
    <w:rsid w:val="285A33E5"/>
    <w:rsid w:val="285DF407"/>
    <w:rsid w:val="28603942"/>
    <w:rsid w:val="286717FF"/>
    <w:rsid w:val="286A6D32"/>
    <w:rsid w:val="28804FF0"/>
    <w:rsid w:val="2880EDC8"/>
    <w:rsid w:val="28B556D5"/>
    <w:rsid w:val="28BB2DF6"/>
    <w:rsid w:val="28C937EE"/>
    <w:rsid w:val="28D6293C"/>
    <w:rsid w:val="28FBC894"/>
    <w:rsid w:val="28FC0899"/>
    <w:rsid w:val="290420C5"/>
    <w:rsid w:val="2928EFA2"/>
    <w:rsid w:val="294F54E4"/>
    <w:rsid w:val="29561132"/>
    <w:rsid w:val="296A5D0C"/>
    <w:rsid w:val="296BEF65"/>
    <w:rsid w:val="29857D1B"/>
    <w:rsid w:val="29926627"/>
    <w:rsid w:val="2994420A"/>
    <w:rsid w:val="29AAE6B0"/>
    <w:rsid w:val="29B4D1A9"/>
    <w:rsid w:val="29C3ECC3"/>
    <w:rsid w:val="29EA58FA"/>
    <w:rsid w:val="29EF259D"/>
    <w:rsid w:val="2A2FB422"/>
    <w:rsid w:val="2A6B380F"/>
    <w:rsid w:val="2A7A4FCE"/>
    <w:rsid w:val="2A7D3066"/>
    <w:rsid w:val="2A8762F8"/>
    <w:rsid w:val="2A99FDEB"/>
    <w:rsid w:val="2A9EBAB9"/>
    <w:rsid w:val="2A9FB257"/>
    <w:rsid w:val="2AA4B870"/>
    <w:rsid w:val="2ABD4748"/>
    <w:rsid w:val="2ACE0B5D"/>
    <w:rsid w:val="2ADA54CD"/>
    <w:rsid w:val="2AE82C09"/>
    <w:rsid w:val="2AF5163D"/>
    <w:rsid w:val="2AFE74EC"/>
    <w:rsid w:val="2B0CDADA"/>
    <w:rsid w:val="2B21B2AF"/>
    <w:rsid w:val="2B29076E"/>
    <w:rsid w:val="2B29DFA3"/>
    <w:rsid w:val="2B3F6300"/>
    <w:rsid w:val="2B4F9859"/>
    <w:rsid w:val="2B60E9E1"/>
    <w:rsid w:val="2B6CC2CB"/>
    <w:rsid w:val="2B7944FE"/>
    <w:rsid w:val="2B7B6935"/>
    <w:rsid w:val="2B7CDA77"/>
    <w:rsid w:val="2B98BB91"/>
    <w:rsid w:val="2BA7A3FE"/>
    <w:rsid w:val="2BA9883A"/>
    <w:rsid w:val="2BC272BE"/>
    <w:rsid w:val="2BCC1BE5"/>
    <w:rsid w:val="2BCF3796"/>
    <w:rsid w:val="2BF9AE7E"/>
    <w:rsid w:val="2C03B264"/>
    <w:rsid w:val="2C03F1B8"/>
    <w:rsid w:val="2C088354"/>
    <w:rsid w:val="2C09440C"/>
    <w:rsid w:val="2C0AE7D9"/>
    <w:rsid w:val="2C0F5704"/>
    <w:rsid w:val="2C342473"/>
    <w:rsid w:val="2C369729"/>
    <w:rsid w:val="2C40084E"/>
    <w:rsid w:val="2C473AB5"/>
    <w:rsid w:val="2C73A73A"/>
    <w:rsid w:val="2C75AE5B"/>
    <w:rsid w:val="2C78967E"/>
    <w:rsid w:val="2C9006D8"/>
    <w:rsid w:val="2C914242"/>
    <w:rsid w:val="2CA90393"/>
    <w:rsid w:val="2CBCE837"/>
    <w:rsid w:val="2CDB1B34"/>
    <w:rsid w:val="2CF2336F"/>
    <w:rsid w:val="2D03D590"/>
    <w:rsid w:val="2D06343D"/>
    <w:rsid w:val="2D11A889"/>
    <w:rsid w:val="2D164C5C"/>
    <w:rsid w:val="2D1C8638"/>
    <w:rsid w:val="2D376290"/>
    <w:rsid w:val="2D3E92C3"/>
    <w:rsid w:val="2D41A20A"/>
    <w:rsid w:val="2D4BD1A4"/>
    <w:rsid w:val="2D5420D4"/>
    <w:rsid w:val="2D6ACD75"/>
    <w:rsid w:val="2D70CDA7"/>
    <w:rsid w:val="2D8FE084"/>
    <w:rsid w:val="2D9187CF"/>
    <w:rsid w:val="2D9187CF"/>
    <w:rsid w:val="2D9CA004"/>
    <w:rsid w:val="2DA93ABA"/>
    <w:rsid w:val="2DB713D7"/>
    <w:rsid w:val="2DC82017"/>
    <w:rsid w:val="2DCE99CE"/>
    <w:rsid w:val="2E10F19B"/>
    <w:rsid w:val="2E26E70C"/>
    <w:rsid w:val="2E2D12A3"/>
    <w:rsid w:val="2E4B1AA5"/>
    <w:rsid w:val="2E4B7C42"/>
    <w:rsid w:val="2E4D1FC3"/>
    <w:rsid w:val="2E7E41A1"/>
    <w:rsid w:val="2E7EBD98"/>
    <w:rsid w:val="2E7F5646"/>
    <w:rsid w:val="2EB05491"/>
    <w:rsid w:val="2EDCCEF0"/>
    <w:rsid w:val="2EDDA831"/>
    <w:rsid w:val="2EDED58C"/>
    <w:rsid w:val="2EF10256"/>
    <w:rsid w:val="2EFCA4A1"/>
    <w:rsid w:val="2F0321BF"/>
    <w:rsid w:val="2F04AD49"/>
    <w:rsid w:val="2F0679F5"/>
    <w:rsid w:val="2F25D223"/>
    <w:rsid w:val="2F29A955"/>
    <w:rsid w:val="2F539533"/>
    <w:rsid w:val="2F54D532"/>
    <w:rsid w:val="2F5607A4"/>
    <w:rsid w:val="2F5D5FC8"/>
    <w:rsid w:val="2F5DB705"/>
    <w:rsid w:val="2F60A7BE"/>
    <w:rsid w:val="2F72A92E"/>
    <w:rsid w:val="2F7A2099"/>
    <w:rsid w:val="2F7C1773"/>
    <w:rsid w:val="2F806C6A"/>
    <w:rsid w:val="2F889BE6"/>
    <w:rsid w:val="2F8A2430"/>
    <w:rsid w:val="2F8E18A4"/>
    <w:rsid w:val="2F98AF1A"/>
    <w:rsid w:val="2FA0BA79"/>
    <w:rsid w:val="2FB8AD6B"/>
    <w:rsid w:val="2FBC5AD3"/>
    <w:rsid w:val="2FC7A16C"/>
    <w:rsid w:val="2FC82650"/>
    <w:rsid w:val="2FC8FF4E"/>
    <w:rsid w:val="2FC9809B"/>
    <w:rsid w:val="2FD2B700"/>
    <w:rsid w:val="2FD69C9E"/>
    <w:rsid w:val="2FDB748F"/>
    <w:rsid w:val="2FE3265B"/>
    <w:rsid w:val="2FEF8319"/>
    <w:rsid w:val="300CFA05"/>
    <w:rsid w:val="3018A54F"/>
    <w:rsid w:val="3028FBC7"/>
    <w:rsid w:val="302AB34B"/>
    <w:rsid w:val="3071AACF"/>
    <w:rsid w:val="307DFE8C"/>
    <w:rsid w:val="308C90B0"/>
    <w:rsid w:val="30A9F9AC"/>
    <w:rsid w:val="30B10E61"/>
    <w:rsid w:val="30B65708"/>
    <w:rsid w:val="30C7ABC5"/>
    <w:rsid w:val="30D96749"/>
    <w:rsid w:val="30F10F37"/>
    <w:rsid w:val="30F6AF40"/>
    <w:rsid w:val="310199A6"/>
    <w:rsid w:val="311346E6"/>
    <w:rsid w:val="311AE40D"/>
    <w:rsid w:val="3129633C"/>
    <w:rsid w:val="31316DEC"/>
    <w:rsid w:val="3142B0EB"/>
    <w:rsid w:val="3147017F"/>
    <w:rsid w:val="314B4BB5"/>
    <w:rsid w:val="31684654"/>
    <w:rsid w:val="317573F3"/>
    <w:rsid w:val="317DDEFD"/>
    <w:rsid w:val="3186CA8B"/>
    <w:rsid w:val="3189E46A"/>
    <w:rsid w:val="3191AD2F"/>
    <w:rsid w:val="3191F987"/>
    <w:rsid w:val="31C45E8B"/>
    <w:rsid w:val="31D3D5B8"/>
    <w:rsid w:val="31F9B180"/>
    <w:rsid w:val="31FDFCEC"/>
    <w:rsid w:val="3219BDB9"/>
    <w:rsid w:val="32248A53"/>
    <w:rsid w:val="32320C2B"/>
    <w:rsid w:val="32397220"/>
    <w:rsid w:val="326FBE95"/>
    <w:rsid w:val="327B40BA"/>
    <w:rsid w:val="329ACE24"/>
    <w:rsid w:val="32A20381"/>
    <w:rsid w:val="32A8882F"/>
    <w:rsid w:val="32B1CDB7"/>
    <w:rsid w:val="32C01CCD"/>
    <w:rsid w:val="32C4CF19"/>
    <w:rsid w:val="32C5C489"/>
    <w:rsid w:val="32CFD220"/>
    <w:rsid w:val="32D32821"/>
    <w:rsid w:val="331741E7"/>
    <w:rsid w:val="331FEAF9"/>
    <w:rsid w:val="3325B4CB"/>
    <w:rsid w:val="33337367"/>
    <w:rsid w:val="3333DA55"/>
    <w:rsid w:val="336A7EB3"/>
    <w:rsid w:val="337D9C94"/>
    <w:rsid w:val="33961481"/>
    <w:rsid w:val="339892FD"/>
    <w:rsid w:val="339C9DA6"/>
    <w:rsid w:val="339F1654"/>
    <w:rsid w:val="33A18885"/>
    <w:rsid w:val="33B842C9"/>
    <w:rsid w:val="33C1F7E6"/>
    <w:rsid w:val="33CB4627"/>
    <w:rsid w:val="33DD1267"/>
    <w:rsid w:val="33E618F2"/>
    <w:rsid w:val="33E6BD60"/>
    <w:rsid w:val="34023778"/>
    <w:rsid w:val="341D42D1"/>
    <w:rsid w:val="3436D0AE"/>
    <w:rsid w:val="34485C25"/>
    <w:rsid w:val="345D7BC0"/>
    <w:rsid w:val="346CCBA3"/>
    <w:rsid w:val="346D362E"/>
    <w:rsid w:val="34892DC5"/>
    <w:rsid w:val="34A82061"/>
    <w:rsid w:val="34AB1EE3"/>
    <w:rsid w:val="34B1DDA6"/>
    <w:rsid w:val="34B92328"/>
    <w:rsid w:val="34B95E62"/>
    <w:rsid w:val="34CA59D1"/>
    <w:rsid w:val="34DBBCCD"/>
    <w:rsid w:val="34F1DB04"/>
    <w:rsid w:val="350C0500"/>
    <w:rsid w:val="350FB078"/>
    <w:rsid w:val="35202958"/>
    <w:rsid w:val="352834B2"/>
    <w:rsid w:val="3528872A"/>
    <w:rsid w:val="3533CE09"/>
    <w:rsid w:val="35553BFB"/>
    <w:rsid w:val="35823184"/>
    <w:rsid w:val="35964297"/>
    <w:rsid w:val="3598B5C1"/>
    <w:rsid w:val="359B84E2"/>
    <w:rsid w:val="35A22D0A"/>
    <w:rsid w:val="35B0870D"/>
    <w:rsid w:val="35B60D7A"/>
    <w:rsid w:val="35D36864"/>
    <w:rsid w:val="35D710DF"/>
    <w:rsid w:val="35FC7F20"/>
    <w:rsid w:val="361A4E9F"/>
    <w:rsid w:val="36362E76"/>
    <w:rsid w:val="364B1A34"/>
    <w:rsid w:val="364C9125"/>
    <w:rsid w:val="3657AE13"/>
    <w:rsid w:val="367B7122"/>
    <w:rsid w:val="3681AFAA"/>
    <w:rsid w:val="368BA31B"/>
    <w:rsid w:val="3694970B"/>
    <w:rsid w:val="36A73A6B"/>
    <w:rsid w:val="36A9B2BD"/>
    <w:rsid w:val="36BB9C17"/>
    <w:rsid w:val="36C57284"/>
    <w:rsid w:val="36DF60B0"/>
    <w:rsid w:val="36EA85D8"/>
    <w:rsid w:val="36F008C7"/>
    <w:rsid w:val="36F3E6E1"/>
    <w:rsid w:val="370C1DB7"/>
    <w:rsid w:val="370F831F"/>
    <w:rsid w:val="3711217B"/>
    <w:rsid w:val="372C0EA3"/>
    <w:rsid w:val="372E2341"/>
    <w:rsid w:val="3735CDEE"/>
    <w:rsid w:val="3746670D"/>
    <w:rsid w:val="37526A46"/>
    <w:rsid w:val="3754E0DE"/>
    <w:rsid w:val="375610EE"/>
    <w:rsid w:val="376588BB"/>
    <w:rsid w:val="376A17F1"/>
    <w:rsid w:val="376AE859"/>
    <w:rsid w:val="37717C01"/>
    <w:rsid w:val="3777F42F"/>
    <w:rsid w:val="3781208A"/>
    <w:rsid w:val="379229B5"/>
    <w:rsid w:val="37A90C4B"/>
    <w:rsid w:val="37AA3464"/>
    <w:rsid w:val="37CFF587"/>
    <w:rsid w:val="37DF9CCE"/>
    <w:rsid w:val="37ECDA87"/>
    <w:rsid w:val="3805F43E"/>
    <w:rsid w:val="380CA79A"/>
    <w:rsid w:val="3815B917"/>
    <w:rsid w:val="3836B491"/>
    <w:rsid w:val="383FF07E"/>
    <w:rsid w:val="384DD529"/>
    <w:rsid w:val="3875A4EA"/>
    <w:rsid w:val="387FA024"/>
    <w:rsid w:val="3888F935"/>
    <w:rsid w:val="388FC200"/>
    <w:rsid w:val="3894327E"/>
    <w:rsid w:val="38AA40C1"/>
    <w:rsid w:val="38B825B5"/>
    <w:rsid w:val="38C7D195"/>
    <w:rsid w:val="38CDB56D"/>
    <w:rsid w:val="38D45F19"/>
    <w:rsid w:val="38D52662"/>
    <w:rsid w:val="38D6F5E6"/>
    <w:rsid w:val="38DA6DAF"/>
    <w:rsid w:val="38DB1C2D"/>
    <w:rsid w:val="38E19346"/>
    <w:rsid w:val="38F17174"/>
    <w:rsid w:val="3917F5AC"/>
    <w:rsid w:val="391F591D"/>
    <w:rsid w:val="39438668"/>
    <w:rsid w:val="394C2D46"/>
    <w:rsid w:val="39515C62"/>
    <w:rsid w:val="3965FD54"/>
    <w:rsid w:val="396C95A3"/>
    <w:rsid w:val="397B0FF1"/>
    <w:rsid w:val="3981F1A8"/>
    <w:rsid w:val="39B9C619"/>
    <w:rsid w:val="39BAF6F2"/>
    <w:rsid w:val="39BD13E6"/>
    <w:rsid w:val="39BE9611"/>
    <w:rsid w:val="39CB81E1"/>
    <w:rsid w:val="39D2DA34"/>
    <w:rsid w:val="39E5FCE9"/>
    <w:rsid w:val="39E82B7B"/>
    <w:rsid w:val="39E891B7"/>
    <w:rsid w:val="39EE18AE"/>
    <w:rsid w:val="3A01F2D5"/>
    <w:rsid w:val="3A229E14"/>
    <w:rsid w:val="3A2B594B"/>
    <w:rsid w:val="3A48B91B"/>
    <w:rsid w:val="3A4A3F7F"/>
    <w:rsid w:val="3A546B4D"/>
    <w:rsid w:val="3A56A822"/>
    <w:rsid w:val="3A6962E5"/>
    <w:rsid w:val="3A6B9817"/>
    <w:rsid w:val="3A71A058"/>
    <w:rsid w:val="3A8765B5"/>
    <w:rsid w:val="3A8F6ADF"/>
    <w:rsid w:val="3A913131"/>
    <w:rsid w:val="3AA13B0B"/>
    <w:rsid w:val="3ABF6ECF"/>
    <w:rsid w:val="3AE197A7"/>
    <w:rsid w:val="3AF7B57C"/>
    <w:rsid w:val="3AFB7968"/>
    <w:rsid w:val="3B028C9B"/>
    <w:rsid w:val="3B19BB06"/>
    <w:rsid w:val="3B1AB870"/>
    <w:rsid w:val="3B1D88A9"/>
    <w:rsid w:val="3B29C7CF"/>
    <w:rsid w:val="3B2A86F9"/>
    <w:rsid w:val="3B4AFC55"/>
    <w:rsid w:val="3B572379"/>
    <w:rsid w:val="3B625AAD"/>
    <w:rsid w:val="3B6F9AA9"/>
    <w:rsid w:val="3B753D56"/>
    <w:rsid w:val="3B7C896E"/>
    <w:rsid w:val="3B810D5B"/>
    <w:rsid w:val="3B8C8C6C"/>
    <w:rsid w:val="3BA41204"/>
    <w:rsid w:val="3BAA8742"/>
    <w:rsid w:val="3BAFA70A"/>
    <w:rsid w:val="3BBDA98A"/>
    <w:rsid w:val="3BCCE5F2"/>
    <w:rsid w:val="3BFF1DC0"/>
    <w:rsid w:val="3C05E9C7"/>
    <w:rsid w:val="3C0A33E4"/>
    <w:rsid w:val="3C13D6D7"/>
    <w:rsid w:val="3C194EAC"/>
    <w:rsid w:val="3C209184"/>
    <w:rsid w:val="3C35592B"/>
    <w:rsid w:val="3C4A9FBE"/>
    <w:rsid w:val="3C500123"/>
    <w:rsid w:val="3C6E25CB"/>
    <w:rsid w:val="3C6FF8E3"/>
    <w:rsid w:val="3C7578C3"/>
    <w:rsid w:val="3C7C812F"/>
    <w:rsid w:val="3C7E9A8C"/>
    <w:rsid w:val="3C8F3839"/>
    <w:rsid w:val="3C8F3839"/>
    <w:rsid w:val="3CA09663"/>
    <w:rsid w:val="3CA50205"/>
    <w:rsid w:val="3CA8BA22"/>
    <w:rsid w:val="3CA9FEC5"/>
    <w:rsid w:val="3CAB1E7C"/>
    <w:rsid w:val="3CAE2FC0"/>
    <w:rsid w:val="3CEC2138"/>
    <w:rsid w:val="3CFD0F0F"/>
    <w:rsid w:val="3CFFB2D5"/>
    <w:rsid w:val="3D2163F1"/>
    <w:rsid w:val="3D2334AE"/>
    <w:rsid w:val="3D29C006"/>
    <w:rsid w:val="3D38FC91"/>
    <w:rsid w:val="3D488C2A"/>
    <w:rsid w:val="3D6091F1"/>
    <w:rsid w:val="3D6FEC71"/>
    <w:rsid w:val="3D73B3F3"/>
    <w:rsid w:val="3D8464E7"/>
    <w:rsid w:val="3D86B80F"/>
    <w:rsid w:val="3DA865C0"/>
    <w:rsid w:val="3DAE343E"/>
    <w:rsid w:val="3DAF302C"/>
    <w:rsid w:val="3DCBF625"/>
    <w:rsid w:val="3DE08B99"/>
    <w:rsid w:val="3DE7E859"/>
    <w:rsid w:val="3DF73673"/>
    <w:rsid w:val="3E053C79"/>
    <w:rsid w:val="3E3172D3"/>
    <w:rsid w:val="3E36E619"/>
    <w:rsid w:val="3E37A9E4"/>
    <w:rsid w:val="3E3D73F6"/>
    <w:rsid w:val="3E4C33AD"/>
    <w:rsid w:val="3E61C9FD"/>
    <w:rsid w:val="3E6BE4D2"/>
    <w:rsid w:val="3E892EDC"/>
    <w:rsid w:val="3E92C89F"/>
    <w:rsid w:val="3E9BF9EB"/>
    <w:rsid w:val="3EAE9F19"/>
    <w:rsid w:val="3EC06D9B"/>
    <w:rsid w:val="3ECE8012"/>
    <w:rsid w:val="3EDB2A36"/>
    <w:rsid w:val="3EF06EDA"/>
    <w:rsid w:val="3EF28160"/>
    <w:rsid w:val="3EF3D41C"/>
    <w:rsid w:val="3F0668D9"/>
    <w:rsid w:val="3F16BD60"/>
    <w:rsid w:val="3F25072B"/>
    <w:rsid w:val="3F2CDBCC"/>
    <w:rsid w:val="3F461F3D"/>
    <w:rsid w:val="3F4C370F"/>
    <w:rsid w:val="3F53DF6B"/>
    <w:rsid w:val="3F653774"/>
    <w:rsid w:val="3F66D94C"/>
    <w:rsid w:val="3F7064E6"/>
    <w:rsid w:val="3F853927"/>
    <w:rsid w:val="3F97F52F"/>
    <w:rsid w:val="3FA0A78E"/>
    <w:rsid w:val="3FA997CE"/>
    <w:rsid w:val="3FE4CCAD"/>
    <w:rsid w:val="3FFAA6C8"/>
    <w:rsid w:val="3FFBD049"/>
    <w:rsid w:val="3FFE5BE8"/>
    <w:rsid w:val="40132E91"/>
    <w:rsid w:val="4039CDED"/>
    <w:rsid w:val="403A272A"/>
    <w:rsid w:val="404D4124"/>
    <w:rsid w:val="405C66CA"/>
    <w:rsid w:val="4077580D"/>
    <w:rsid w:val="4083C43B"/>
    <w:rsid w:val="408AFA7C"/>
    <w:rsid w:val="40994D66"/>
    <w:rsid w:val="409BB3C3"/>
    <w:rsid w:val="40C222ED"/>
    <w:rsid w:val="40D7A003"/>
    <w:rsid w:val="40FF6286"/>
    <w:rsid w:val="414EDC71"/>
    <w:rsid w:val="4162B843"/>
    <w:rsid w:val="416516BD"/>
    <w:rsid w:val="416E7CEB"/>
    <w:rsid w:val="41794E76"/>
    <w:rsid w:val="418AC4DB"/>
    <w:rsid w:val="418AC4DB"/>
    <w:rsid w:val="4196987B"/>
    <w:rsid w:val="419A20B0"/>
    <w:rsid w:val="41B7204D"/>
    <w:rsid w:val="41BE154B"/>
    <w:rsid w:val="41C56C79"/>
    <w:rsid w:val="41C5D407"/>
    <w:rsid w:val="41E6B350"/>
    <w:rsid w:val="41FED525"/>
    <w:rsid w:val="42391841"/>
    <w:rsid w:val="424B9F9B"/>
    <w:rsid w:val="425FA88D"/>
    <w:rsid w:val="42622A39"/>
    <w:rsid w:val="42645F6C"/>
    <w:rsid w:val="4271F76E"/>
    <w:rsid w:val="429A9A8A"/>
    <w:rsid w:val="42E26813"/>
    <w:rsid w:val="42ED16D0"/>
    <w:rsid w:val="4304B005"/>
    <w:rsid w:val="430E152B"/>
    <w:rsid w:val="431C2BA3"/>
    <w:rsid w:val="43222194"/>
    <w:rsid w:val="433AB0DC"/>
    <w:rsid w:val="433DC8DC"/>
    <w:rsid w:val="4342FECF"/>
    <w:rsid w:val="4353DD39"/>
    <w:rsid w:val="436A3D44"/>
    <w:rsid w:val="43715332"/>
    <w:rsid w:val="437FF3E2"/>
    <w:rsid w:val="43891D4E"/>
    <w:rsid w:val="438C21A1"/>
    <w:rsid w:val="43A29E69"/>
    <w:rsid w:val="43A42168"/>
    <w:rsid w:val="43A47B2C"/>
    <w:rsid w:val="43B976BB"/>
    <w:rsid w:val="43C9DFD3"/>
    <w:rsid w:val="43D90BF6"/>
    <w:rsid w:val="43E01947"/>
    <w:rsid w:val="43E09D32"/>
    <w:rsid w:val="43E09D32"/>
    <w:rsid w:val="43E64A9E"/>
    <w:rsid w:val="43E67CA6"/>
    <w:rsid w:val="4419A12D"/>
    <w:rsid w:val="4426F001"/>
    <w:rsid w:val="442AE0C3"/>
    <w:rsid w:val="442CF378"/>
    <w:rsid w:val="445879DA"/>
    <w:rsid w:val="446775C1"/>
    <w:rsid w:val="44711ECF"/>
    <w:rsid w:val="447C0DE8"/>
    <w:rsid w:val="447E3D82"/>
    <w:rsid w:val="4481D13F"/>
    <w:rsid w:val="44A8D865"/>
    <w:rsid w:val="44A98B5D"/>
    <w:rsid w:val="44CFAD70"/>
    <w:rsid w:val="44E75174"/>
    <w:rsid w:val="44F7103F"/>
    <w:rsid w:val="450EE6A7"/>
    <w:rsid w:val="452279C0"/>
    <w:rsid w:val="4531EFAD"/>
    <w:rsid w:val="45322969"/>
    <w:rsid w:val="453D2EDA"/>
    <w:rsid w:val="454A22A4"/>
    <w:rsid w:val="454E9217"/>
    <w:rsid w:val="45595E6C"/>
    <w:rsid w:val="455BD105"/>
    <w:rsid w:val="4568302E"/>
    <w:rsid w:val="456C1985"/>
    <w:rsid w:val="4571F957"/>
    <w:rsid w:val="45765CA0"/>
    <w:rsid w:val="458254EE"/>
    <w:rsid w:val="4586B04B"/>
    <w:rsid w:val="45A0FC5B"/>
    <w:rsid w:val="45B31BD0"/>
    <w:rsid w:val="45E1E939"/>
    <w:rsid w:val="45EAF2A6"/>
    <w:rsid w:val="45EE1104"/>
    <w:rsid w:val="45FFB3B9"/>
    <w:rsid w:val="460067BE"/>
    <w:rsid w:val="4617004F"/>
    <w:rsid w:val="46174EE1"/>
    <w:rsid w:val="461CE3D0"/>
    <w:rsid w:val="462120AC"/>
    <w:rsid w:val="46295063"/>
    <w:rsid w:val="462AF2B6"/>
    <w:rsid w:val="464DA272"/>
    <w:rsid w:val="4675BCC2"/>
    <w:rsid w:val="467983A2"/>
    <w:rsid w:val="467DCA96"/>
    <w:rsid w:val="4683B0FE"/>
    <w:rsid w:val="4690C7B8"/>
    <w:rsid w:val="469D9D60"/>
    <w:rsid w:val="46A24B2F"/>
    <w:rsid w:val="46A40503"/>
    <w:rsid w:val="46B34817"/>
    <w:rsid w:val="46C4A066"/>
    <w:rsid w:val="46C82468"/>
    <w:rsid w:val="46CC4A83"/>
    <w:rsid w:val="46D707C9"/>
    <w:rsid w:val="46E41796"/>
    <w:rsid w:val="46F2E114"/>
    <w:rsid w:val="47066F3C"/>
    <w:rsid w:val="4734833E"/>
    <w:rsid w:val="47356BFC"/>
    <w:rsid w:val="473C2A93"/>
    <w:rsid w:val="4755BB47"/>
    <w:rsid w:val="4766985F"/>
    <w:rsid w:val="4766985F"/>
    <w:rsid w:val="4775EFD4"/>
    <w:rsid w:val="47D59A33"/>
    <w:rsid w:val="47F1F110"/>
    <w:rsid w:val="47F658E5"/>
    <w:rsid w:val="47FFE6FB"/>
    <w:rsid w:val="480C0005"/>
    <w:rsid w:val="4834D11E"/>
    <w:rsid w:val="48366206"/>
    <w:rsid w:val="48380CE2"/>
    <w:rsid w:val="4845FFD7"/>
    <w:rsid w:val="484C65E4"/>
    <w:rsid w:val="48536505"/>
    <w:rsid w:val="48599582"/>
    <w:rsid w:val="4868568F"/>
    <w:rsid w:val="48783E70"/>
    <w:rsid w:val="48803B49"/>
    <w:rsid w:val="48907032"/>
    <w:rsid w:val="4899057A"/>
    <w:rsid w:val="4899668D"/>
    <w:rsid w:val="489D8DF7"/>
    <w:rsid w:val="489EB2DC"/>
    <w:rsid w:val="48A1B95E"/>
    <w:rsid w:val="48D0A2E7"/>
    <w:rsid w:val="48E8B8FA"/>
    <w:rsid w:val="48ED6F7F"/>
    <w:rsid w:val="48EDB8D9"/>
    <w:rsid w:val="49077AE5"/>
    <w:rsid w:val="49098F8A"/>
    <w:rsid w:val="4938D9CA"/>
    <w:rsid w:val="493B132A"/>
    <w:rsid w:val="494C5BFA"/>
    <w:rsid w:val="49582BAF"/>
    <w:rsid w:val="496A49A0"/>
    <w:rsid w:val="496FC50A"/>
    <w:rsid w:val="49956417"/>
    <w:rsid w:val="49ADEE0C"/>
    <w:rsid w:val="49B4DF55"/>
    <w:rsid w:val="49BEB5A6"/>
    <w:rsid w:val="49C40D49"/>
    <w:rsid w:val="49C95089"/>
    <w:rsid w:val="49CE9DC7"/>
    <w:rsid w:val="49FA2AA4"/>
    <w:rsid w:val="4A14B75E"/>
    <w:rsid w:val="4A16FFFA"/>
    <w:rsid w:val="4A206F44"/>
    <w:rsid w:val="4A5426E3"/>
    <w:rsid w:val="4A6AA95A"/>
    <w:rsid w:val="4A7DD5CF"/>
    <w:rsid w:val="4A8CA7D2"/>
    <w:rsid w:val="4A945A0A"/>
    <w:rsid w:val="4A9E3305"/>
    <w:rsid w:val="4AA0D5FF"/>
    <w:rsid w:val="4AC2C5CE"/>
    <w:rsid w:val="4AC3E73F"/>
    <w:rsid w:val="4ACE5137"/>
    <w:rsid w:val="4AD4F906"/>
    <w:rsid w:val="4ADDD58D"/>
    <w:rsid w:val="4AE12A40"/>
    <w:rsid w:val="4AE9FDFD"/>
    <w:rsid w:val="4AEFFFEA"/>
    <w:rsid w:val="4AFDE2EC"/>
    <w:rsid w:val="4B02E4CC"/>
    <w:rsid w:val="4B0B97F8"/>
    <w:rsid w:val="4B1DC583"/>
    <w:rsid w:val="4B320A34"/>
    <w:rsid w:val="4B55B4F8"/>
    <w:rsid w:val="4B86472B"/>
    <w:rsid w:val="4B9E355E"/>
    <w:rsid w:val="4BAB3264"/>
    <w:rsid w:val="4BB1BC07"/>
    <w:rsid w:val="4BBA3AB4"/>
    <w:rsid w:val="4BD4B050"/>
    <w:rsid w:val="4BE16F5C"/>
    <w:rsid w:val="4BEE45B8"/>
    <w:rsid w:val="4BF372F9"/>
    <w:rsid w:val="4BF7D0A3"/>
    <w:rsid w:val="4BFC32CA"/>
    <w:rsid w:val="4C030579"/>
    <w:rsid w:val="4C030579"/>
    <w:rsid w:val="4C0562D6"/>
    <w:rsid w:val="4C065A92"/>
    <w:rsid w:val="4C0C2A37"/>
    <w:rsid w:val="4C15548B"/>
    <w:rsid w:val="4C274CD3"/>
    <w:rsid w:val="4C2A283D"/>
    <w:rsid w:val="4C42D912"/>
    <w:rsid w:val="4C4EBE95"/>
    <w:rsid w:val="4C62576D"/>
    <w:rsid w:val="4C68302C"/>
    <w:rsid w:val="4C6BEA91"/>
    <w:rsid w:val="4C8313C9"/>
    <w:rsid w:val="4C986717"/>
    <w:rsid w:val="4C99988E"/>
    <w:rsid w:val="4CA7A5D6"/>
    <w:rsid w:val="4CB00C10"/>
    <w:rsid w:val="4CBB882B"/>
    <w:rsid w:val="4CC31B22"/>
    <w:rsid w:val="4CD2CC37"/>
    <w:rsid w:val="4CD973BF"/>
    <w:rsid w:val="4CDE0E29"/>
    <w:rsid w:val="4CEB6A3E"/>
    <w:rsid w:val="4CEB6A3E"/>
    <w:rsid w:val="4CEEB4FF"/>
    <w:rsid w:val="4CEF029C"/>
    <w:rsid w:val="4CFB2CB9"/>
    <w:rsid w:val="4D0CB840"/>
    <w:rsid w:val="4D130768"/>
    <w:rsid w:val="4D3DA2C0"/>
    <w:rsid w:val="4D47552D"/>
    <w:rsid w:val="4D4EA573"/>
    <w:rsid w:val="4D53298A"/>
    <w:rsid w:val="4D597779"/>
    <w:rsid w:val="4D5C295A"/>
    <w:rsid w:val="4D5F7E41"/>
    <w:rsid w:val="4D617262"/>
    <w:rsid w:val="4D6E516C"/>
    <w:rsid w:val="4D6FFEDE"/>
    <w:rsid w:val="4DB75646"/>
    <w:rsid w:val="4DBD9C0F"/>
    <w:rsid w:val="4DD8FF0F"/>
    <w:rsid w:val="4DE44D66"/>
    <w:rsid w:val="4DE82F2D"/>
    <w:rsid w:val="4E00BFF9"/>
    <w:rsid w:val="4E067264"/>
    <w:rsid w:val="4E088BAB"/>
    <w:rsid w:val="4E0ABC26"/>
    <w:rsid w:val="4E2B649D"/>
    <w:rsid w:val="4E2BF550"/>
    <w:rsid w:val="4E31EB60"/>
    <w:rsid w:val="4E382122"/>
    <w:rsid w:val="4E50C46C"/>
    <w:rsid w:val="4E722572"/>
    <w:rsid w:val="4E812543"/>
    <w:rsid w:val="4E94A452"/>
    <w:rsid w:val="4E97B0D2"/>
    <w:rsid w:val="4E97D6FD"/>
    <w:rsid w:val="4E9A7597"/>
    <w:rsid w:val="4EA09CF8"/>
    <w:rsid w:val="4EE20E31"/>
    <w:rsid w:val="4EE2B444"/>
    <w:rsid w:val="4EE5FBC9"/>
    <w:rsid w:val="4EEE3B0B"/>
    <w:rsid w:val="4F110A6C"/>
    <w:rsid w:val="4F2B9941"/>
    <w:rsid w:val="4F3857FC"/>
    <w:rsid w:val="4F566863"/>
    <w:rsid w:val="4F692E51"/>
    <w:rsid w:val="4F7DA655"/>
    <w:rsid w:val="4F906383"/>
    <w:rsid w:val="4F9EDA11"/>
    <w:rsid w:val="4FA4F7B7"/>
    <w:rsid w:val="4FA5671F"/>
    <w:rsid w:val="4FBA9F5D"/>
    <w:rsid w:val="4FC8D5C9"/>
    <w:rsid w:val="4FE50793"/>
    <w:rsid w:val="4FF39B1E"/>
    <w:rsid w:val="5007459D"/>
    <w:rsid w:val="5008B1C7"/>
    <w:rsid w:val="502F225A"/>
    <w:rsid w:val="502FC80B"/>
    <w:rsid w:val="5036ED7F"/>
    <w:rsid w:val="503DAD00"/>
    <w:rsid w:val="5048955E"/>
    <w:rsid w:val="50530C1F"/>
    <w:rsid w:val="50584932"/>
    <w:rsid w:val="50587E80"/>
    <w:rsid w:val="505C3590"/>
    <w:rsid w:val="5068C17F"/>
    <w:rsid w:val="50768C78"/>
    <w:rsid w:val="50952C14"/>
    <w:rsid w:val="509B8A77"/>
    <w:rsid w:val="50CBEF7B"/>
    <w:rsid w:val="50FCA085"/>
    <w:rsid w:val="5104D044"/>
    <w:rsid w:val="510A691C"/>
    <w:rsid w:val="511A3DD6"/>
    <w:rsid w:val="512577A9"/>
    <w:rsid w:val="5126C0E1"/>
    <w:rsid w:val="512CB24A"/>
    <w:rsid w:val="51380DB0"/>
    <w:rsid w:val="51407094"/>
    <w:rsid w:val="514AC23E"/>
    <w:rsid w:val="5153D8EA"/>
    <w:rsid w:val="5181BC25"/>
    <w:rsid w:val="5191F718"/>
    <w:rsid w:val="519A3060"/>
    <w:rsid w:val="51DAD808"/>
    <w:rsid w:val="51E9EB51"/>
    <w:rsid w:val="51F8F41D"/>
    <w:rsid w:val="5208139A"/>
    <w:rsid w:val="52147C40"/>
    <w:rsid w:val="521C3439"/>
    <w:rsid w:val="52208C5F"/>
    <w:rsid w:val="522DFBB2"/>
    <w:rsid w:val="52317A08"/>
    <w:rsid w:val="524496F2"/>
    <w:rsid w:val="524FCA38"/>
    <w:rsid w:val="5253D7F6"/>
    <w:rsid w:val="525405E1"/>
    <w:rsid w:val="52769991"/>
    <w:rsid w:val="528380E4"/>
    <w:rsid w:val="5293E2E4"/>
    <w:rsid w:val="52A1B9AD"/>
    <w:rsid w:val="52AC719D"/>
    <w:rsid w:val="52BC8912"/>
    <w:rsid w:val="52C80ABD"/>
    <w:rsid w:val="52E3B071"/>
    <w:rsid w:val="530FD344"/>
    <w:rsid w:val="53174C17"/>
    <w:rsid w:val="53288BD7"/>
    <w:rsid w:val="53396A6D"/>
    <w:rsid w:val="53443110"/>
    <w:rsid w:val="537B182E"/>
    <w:rsid w:val="5384905B"/>
    <w:rsid w:val="5388ACEA"/>
    <w:rsid w:val="538B1F04"/>
    <w:rsid w:val="539CEE6F"/>
    <w:rsid w:val="53AC69CE"/>
    <w:rsid w:val="53B0CF83"/>
    <w:rsid w:val="53C21E6A"/>
    <w:rsid w:val="53E64D7F"/>
    <w:rsid w:val="53E6DD06"/>
    <w:rsid w:val="53F5F098"/>
    <w:rsid w:val="53F9F263"/>
    <w:rsid w:val="5412BB2E"/>
    <w:rsid w:val="5414D0B2"/>
    <w:rsid w:val="544AB9B4"/>
    <w:rsid w:val="545E72B6"/>
    <w:rsid w:val="547E624C"/>
    <w:rsid w:val="548D8525"/>
    <w:rsid w:val="54A6E6C5"/>
    <w:rsid w:val="54B1A2D0"/>
    <w:rsid w:val="54B5B6C6"/>
    <w:rsid w:val="54C1A3A5"/>
    <w:rsid w:val="54C301D8"/>
    <w:rsid w:val="54DF2ACA"/>
    <w:rsid w:val="54FE944B"/>
    <w:rsid w:val="5525E4A1"/>
    <w:rsid w:val="553B0685"/>
    <w:rsid w:val="5572DA57"/>
    <w:rsid w:val="5585A75D"/>
    <w:rsid w:val="55900759"/>
    <w:rsid w:val="55AC1E61"/>
    <w:rsid w:val="55B73A85"/>
    <w:rsid w:val="55B7B585"/>
    <w:rsid w:val="55BBD806"/>
    <w:rsid w:val="55C2EDAE"/>
    <w:rsid w:val="55C40DD0"/>
    <w:rsid w:val="55CB5C68"/>
    <w:rsid w:val="55CC2FB4"/>
    <w:rsid w:val="55CDCC83"/>
    <w:rsid w:val="55D364FF"/>
    <w:rsid w:val="5600149F"/>
    <w:rsid w:val="5606845D"/>
    <w:rsid w:val="560A0B8A"/>
    <w:rsid w:val="562DE2CF"/>
    <w:rsid w:val="564D211B"/>
    <w:rsid w:val="564F34DA"/>
    <w:rsid w:val="564F801B"/>
    <w:rsid w:val="56514AA3"/>
    <w:rsid w:val="5662C4E2"/>
    <w:rsid w:val="567BC97F"/>
    <w:rsid w:val="56903351"/>
    <w:rsid w:val="56928882"/>
    <w:rsid w:val="56A5FC16"/>
    <w:rsid w:val="56A85B59"/>
    <w:rsid w:val="56B4FCCD"/>
    <w:rsid w:val="56BB5488"/>
    <w:rsid w:val="56E1148C"/>
    <w:rsid w:val="56E97580"/>
    <w:rsid w:val="56EA5FED"/>
    <w:rsid w:val="57010BC2"/>
    <w:rsid w:val="570AFFCF"/>
    <w:rsid w:val="57231D60"/>
    <w:rsid w:val="572B7FF3"/>
    <w:rsid w:val="575140CF"/>
    <w:rsid w:val="57567536"/>
    <w:rsid w:val="576D87D8"/>
    <w:rsid w:val="5772B346"/>
    <w:rsid w:val="5773CB9C"/>
    <w:rsid w:val="577431AB"/>
    <w:rsid w:val="5778F708"/>
    <w:rsid w:val="57790A75"/>
    <w:rsid w:val="57889DDB"/>
    <w:rsid w:val="579D33D1"/>
    <w:rsid w:val="57A60315"/>
    <w:rsid w:val="57B14CB5"/>
    <w:rsid w:val="57E0DC35"/>
    <w:rsid w:val="57EED96D"/>
    <w:rsid w:val="57EFEC40"/>
    <w:rsid w:val="57F0626C"/>
    <w:rsid w:val="5824E5BA"/>
    <w:rsid w:val="582D218F"/>
    <w:rsid w:val="583813D2"/>
    <w:rsid w:val="583813D2"/>
    <w:rsid w:val="583C45ED"/>
    <w:rsid w:val="5870E3C3"/>
    <w:rsid w:val="587520D5"/>
    <w:rsid w:val="58779583"/>
    <w:rsid w:val="587F4F1D"/>
    <w:rsid w:val="588F127D"/>
    <w:rsid w:val="58915E95"/>
    <w:rsid w:val="58B663B9"/>
    <w:rsid w:val="58BFD7C4"/>
    <w:rsid w:val="58C864B6"/>
    <w:rsid w:val="58EEE1BC"/>
    <w:rsid w:val="58FA1AE5"/>
    <w:rsid w:val="590CDA14"/>
    <w:rsid w:val="5915B9BC"/>
    <w:rsid w:val="5920CE3E"/>
    <w:rsid w:val="5934E6CB"/>
    <w:rsid w:val="597DF774"/>
    <w:rsid w:val="598D4D94"/>
    <w:rsid w:val="5991A1EC"/>
    <w:rsid w:val="59A5AF60"/>
    <w:rsid w:val="59AFB0B6"/>
    <w:rsid w:val="59DADE43"/>
    <w:rsid w:val="59E24374"/>
    <w:rsid w:val="59E7DB0B"/>
    <w:rsid w:val="59EEE072"/>
    <w:rsid w:val="59FCA477"/>
    <w:rsid w:val="5A0629F9"/>
    <w:rsid w:val="5A183116"/>
    <w:rsid w:val="5A21A55A"/>
    <w:rsid w:val="5A45F683"/>
    <w:rsid w:val="5A4A8E51"/>
    <w:rsid w:val="5A4A8E51"/>
    <w:rsid w:val="5A5C9024"/>
    <w:rsid w:val="5A619A00"/>
    <w:rsid w:val="5A6EDCE5"/>
    <w:rsid w:val="5A715CF2"/>
    <w:rsid w:val="5A814775"/>
    <w:rsid w:val="5A8639B3"/>
    <w:rsid w:val="5A876561"/>
    <w:rsid w:val="5A8FD987"/>
    <w:rsid w:val="5AA22B3A"/>
    <w:rsid w:val="5AA39A02"/>
    <w:rsid w:val="5AA6097B"/>
    <w:rsid w:val="5AB175A3"/>
    <w:rsid w:val="5ABC1089"/>
    <w:rsid w:val="5AC74237"/>
    <w:rsid w:val="5ACF37D5"/>
    <w:rsid w:val="5AD0A79F"/>
    <w:rsid w:val="5AE38AF8"/>
    <w:rsid w:val="5AE5E20D"/>
    <w:rsid w:val="5AEC5F47"/>
    <w:rsid w:val="5B09BFC8"/>
    <w:rsid w:val="5B4A4B69"/>
    <w:rsid w:val="5B4EA9BE"/>
    <w:rsid w:val="5B5835F9"/>
    <w:rsid w:val="5B63F8FD"/>
    <w:rsid w:val="5B672A10"/>
    <w:rsid w:val="5B6B74A1"/>
    <w:rsid w:val="5B6C8DFD"/>
    <w:rsid w:val="5B741B46"/>
    <w:rsid w:val="5B914104"/>
    <w:rsid w:val="5B922FF4"/>
    <w:rsid w:val="5B9ADCA9"/>
    <w:rsid w:val="5B9D1898"/>
    <w:rsid w:val="5BA091B3"/>
    <w:rsid w:val="5BA7C331"/>
    <w:rsid w:val="5BBD1A35"/>
    <w:rsid w:val="5BC282AF"/>
    <w:rsid w:val="5BD1C361"/>
    <w:rsid w:val="5BDFEF77"/>
    <w:rsid w:val="5BFB56B6"/>
    <w:rsid w:val="5BFE224C"/>
    <w:rsid w:val="5C24AF5C"/>
    <w:rsid w:val="5C2B2B7F"/>
    <w:rsid w:val="5C3B18BE"/>
    <w:rsid w:val="5C3FB20A"/>
    <w:rsid w:val="5C4B24BE"/>
    <w:rsid w:val="5C580E2C"/>
    <w:rsid w:val="5C7DF660"/>
    <w:rsid w:val="5C9E73DE"/>
    <w:rsid w:val="5CA1554B"/>
    <w:rsid w:val="5CB82F62"/>
    <w:rsid w:val="5CBDBF3E"/>
    <w:rsid w:val="5CC83445"/>
    <w:rsid w:val="5CD86865"/>
    <w:rsid w:val="5CDE032C"/>
    <w:rsid w:val="5CE84AF6"/>
    <w:rsid w:val="5CE9C26A"/>
    <w:rsid w:val="5CEA830A"/>
    <w:rsid w:val="5D00020D"/>
    <w:rsid w:val="5D0AA1E0"/>
    <w:rsid w:val="5D0B8211"/>
    <w:rsid w:val="5D12BEF7"/>
    <w:rsid w:val="5D20043A"/>
    <w:rsid w:val="5D23AE36"/>
    <w:rsid w:val="5D25C0A5"/>
    <w:rsid w:val="5D341862"/>
    <w:rsid w:val="5D57C4E0"/>
    <w:rsid w:val="5D7BC5BF"/>
    <w:rsid w:val="5D868AEE"/>
    <w:rsid w:val="5D8F61F1"/>
    <w:rsid w:val="5D93E816"/>
    <w:rsid w:val="5D948C92"/>
    <w:rsid w:val="5DD2211E"/>
    <w:rsid w:val="5E2F9234"/>
    <w:rsid w:val="5E3847C6"/>
    <w:rsid w:val="5E4723CF"/>
    <w:rsid w:val="5E5FDCE0"/>
    <w:rsid w:val="5E790CF1"/>
    <w:rsid w:val="5E9ABFB2"/>
    <w:rsid w:val="5E9BDFD8"/>
    <w:rsid w:val="5E9CE72B"/>
    <w:rsid w:val="5E9F0FC1"/>
    <w:rsid w:val="5EA66D5C"/>
    <w:rsid w:val="5EAD3943"/>
    <w:rsid w:val="5EAE9CED"/>
    <w:rsid w:val="5EFAA336"/>
    <w:rsid w:val="5F284C13"/>
    <w:rsid w:val="5F56B15C"/>
    <w:rsid w:val="5F5A9DBB"/>
    <w:rsid w:val="5F5AEF38"/>
    <w:rsid w:val="5F743156"/>
    <w:rsid w:val="5F7BCA16"/>
    <w:rsid w:val="5F9155A6"/>
    <w:rsid w:val="5F9155A6"/>
    <w:rsid w:val="5F9D724A"/>
    <w:rsid w:val="5FBFB1D0"/>
    <w:rsid w:val="5FC0C7CD"/>
    <w:rsid w:val="5FEAA4E1"/>
    <w:rsid w:val="5FEDE5D2"/>
    <w:rsid w:val="5FFE411B"/>
    <w:rsid w:val="60046B16"/>
    <w:rsid w:val="6038CF51"/>
    <w:rsid w:val="60575207"/>
    <w:rsid w:val="60632A29"/>
    <w:rsid w:val="606C1928"/>
    <w:rsid w:val="607581E9"/>
    <w:rsid w:val="6084423A"/>
    <w:rsid w:val="608C3FF3"/>
    <w:rsid w:val="6091F52C"/>
    <w:rsid w:val="6098FA8A"/>
    <w:rsid w:val="60AC5536"/>
    <w:rsid w:val="60B44964"/>
    <w:rsid w:val="60BAFE64"/>
    <w:rsid w:val="60C635D5"/>
    <w:rsid w:val="60D91B60"/>
    <w:rsid w:val="60F56D17"/>
    <w:rsid w:val="60F592C0"/>
    <w:rsid w:val="610FADA2"/>
    <w:rsid w:val="6112E4E8"/>
    <w:rsid w:val="61175D45"/>
    <w:rsid w:val="61309F26"/>
    <w:rsid w:val="6143BB4F"/>
    <w:rsid w:val="616660F0"/>
    <w:rsid w:val="616AF63E"/>
    <w:rsid w:val="616F604E"/>
    <w:rsid w:val="617032E7"/>
    <w:rsid w:val="61796C7C"/>
    <w:rsid w:val="6191ADAF"/>
    <w:rsid w:val="61A3E1F3"/>
    <w:rsid w:val="61A8C0CE"/>
    <w:rsid w:val="61B94F84"/>
    <w:rsid w:val="61C71A04"/>
    <w:rsid w:val="61C783AA"/>
    <w:rsid w:val="620875F4"/>
    <w:rsid w:val="623F02A9"/>
    <w:rsid w:val="625D9D48"/>
    <w:rsid w:val="625E397C"/>
    <w:rsid w:val="6263F99B"/>
    <w:rsid w:val="62647C7D"/>
    <w:rsid w:val="627177CC"/>
    <w:rsid w:val="6274DABF"/>
    <w:rsid w:val="6274E32B"/>
    <w:rsid w:val="62778FCA"/>
    <w:rsid w:val="62A7398F"/>
    <w:rsid w:val="62AF2283"/>
    <w:rsid w:val="62C30F08"/>
    <w:rsid w:val="62C49EE7"/>
    <w:rsid w:val="62CD1F67"/>
    <w:rsid w:val="62F8778A"/>
    <w:rsid w:val="63134DAD"/>
    <w:rsid w:val="63310151"/>
    <w:rsid w:val="63323822"/>
    <w:rsid w:val="633DB7F8"/>
    <w:rsid w:val="633DB7F8"/>
    <w:rsid w:val="633EF7B5"/>
    <w:rsid w:val="6350D677"/>
    <w:rsid w:val="63552402"/>
    <w:rsid w:val="6396199D"/>
    <w:rsid w:val="63A48E9C"/>
    <w:rsid w:val="63B60113"/>
    <w:rsid w:val="63B9C9FB"/>
    <w:rsid w:val="63BCED9A"/>
    <w:rsid w:val="63ED8002"/>
    <w:rsid w:val="63F1DDED"/>
    <w:rsid w:val="6424AB62"/>
    <w:rsid w:val="64282619"/>
    <w:rsid w:val="642C3564"/>
    <w:rsid w:val="642E3DC2"/>
    <w:rsid w:val="64349AA3"/>
    <w:rsid w:val="64349AA3"/>
    <w:rsid w:val="643C9F07"/>
    <w:rsid w:val="644096E0"/>
    <w:rsid w:val="646187C5"/>
    <w:rsid w:val="64B3B45F"/>
    <w:rsid w:val="64B45E6C"/>
    <w:rsid w:val="64BA2A99"/>
    <w:rsid w:val="64E0EA94"/>
    <w:rsid w:val="64E7098E"/>
    <w:rsid w:val="64F2B31D"/>
    <w:rsid w:val="64FDFC96"/>
    <w:rsid w:val="6508CEC9"/>
    <w:rsid w:val="650A1AE5"/>
    <w:rsid w:val="6514A5B1"/>
    <w:rsid w:val="6526462A"/>
    <w:rsid w:val="65439E4E"/>
    <w:rsid w:val="65611254"/>
    <w:rsid w:val="65832462"/>
    <w:rsid w:val="6590F25B"/>
    <w:rsid w:val="6596680C"/>
    <w:rsid w:val="65985BE7"/>
    <w:rsid w:val="65B7A90C"/>
    <w:rsid w:val="65B7D822"/>
    <w:rsid w:val="65DE329A"/>
    <w:rsid w:val="65E1B1F3"/>
    <w:rsid w:val="65E5201F"/>
    <w:rsid w:val="65E7F24E"/>
    <w:rsid w:val="65F7A43F"/>
    <w:rsid w:val="660A443C"/>
    <w:rsid w:val="660B39D9"/>
    <w:rsid w:val="66100183"/>
    <w:rsid w:val="6624ACB5"/>
    <w:rsid w:val="6627A657"/>
    <w:rsid w:val="667FCD2E"/>
    <w:rsid w:val="668D064A"/>
    <w:rsid w:val="669A64B5"/>
    <w:rsid w:val="66AB956C"/>
    <w:rsid w:val="66C873E2"/>
    <w:rsid w:val="66D6EB52"/>
    <w:rsid w:val="671F5351"/>
    <w:rsid w:val="672E2418"/>
    <w:rsid w:val="67343CD2"/>
    <w:rsid w:val="673501AA"/>
    <w:rsid w:val="6745D03F"/>
    <w:rsid w:val="674C4DEA"/>
    <w:rsid w:val="675BE1FD"/>
    <w:rsid w:val="6762D97E"/>
    <w:rsid w:val="676BD760"/>
    <w:rsid w:val="6793C100"/>
    <w:rsid w:val="67961AA6"/>
    <w:rsid w:val="679AB268"/>
    <w:rsid w:val="67A3B421"/>
    <w:rsid w:val="67A80D65"/>
    <w:rsid w:val="67B74989"/>
    <w:rsid w:val="67C0BA7F"/>
    <w:rsid w:val="67CBE44A"/>
    <w:rsid w:val="67D0B0B0"/>
    <w:rsid w:val="67F3DD71"/>
    <w:rsid w:val="67F3DD71"/>
    <w:rsid w:val="680DAE16"/>
    <w:rsid w:val="681FE92C"/>
    <w:rsid w:val="68229383"/>
    <w:rsid w:val="683B4DE0"/>
    <w:rsid w:val="68524A89"/>
    <w:rsid w:val="685D39CF"/>
    <w:rsid w:val="68684266"/>
    <w:rsid w:val="688245A3"/>
    <w:rsid w:val="689C6C02"/>
    <w:rsid w:val="68A65887"/>
    <w:rsid w:val="68A988EF"/>
    <w:rsid w:val="68AFE3E0"/>
    <w:rsid w:val="68B62639"/>
    <w:rsid w:val="68DD4404"/>
    <w:rsid w:val="68FA2B6B"/>
    <w:rsid w:val="6902666D"/>
    <w:rsid w:val="6914A93D"/>
    <w:rsid w:val="6917E7B2"/>
    <w:rsid w:val="6940B128"/>
    <w:rsid w:val="694A4884"/>
    <w:rsid w:val="6952C9F6"/>
    <w:rsid w:val="695BA40A"/>
    <w:rsid w:val="696C5230"/>
    <w:rsid w:val="696C5230"/>
    <w:rsid w:val="6988A5FA"/>
    <w:rsid w:val="69A2A254"/>
    <w:rsid w:val="69A2C959"/>
    <w:rsid w:val="69A36481"/>
    <w:rsid w:val="69BECD89"/>
    <w:rsid w:val="69C07852"/>
    <w:rsid w:val="69C8E081"/>
    <w:rsid w:val="69D145DC"/>
    <w:rsid w:val="69E9DF3E"/>
    <w:rsid w:val="69FD68CB"/>
    <w:rsid w:val="69FD68CB"/>
    <w:rsid w:val="6A0E0F39"/>
    <w:rsid w:val="6A21DD4E"/>
    <w:rsid w:val="6A2A2501"/>
    <w:rsid w:val="6A3908F4"/>
    <w:rsid w:val="6A40139D"/>
    <w:rsid w:val="6A4E55FE"/>
    <w:rsid w:val="6A50E5BB"/>
    <w:rsid w:val="6A547107"/>
    <w:rsid w:val="6A6980AF"/>
    <w:rsid w:val="6A7C3BEF"/>
    <w:rsid w:val="6AE62ECA"/>
    <w:rsid w:val="6AF18814"/>
    <w:rsid w:val="6AFDD826"/>
    <w:rsid w:val="6AFDD826"/>
    <w:rsid w:val="6B05E538"/>
    <w:rsid w:val="6B0BC3BB"/>
    <w:rsid w:val="6B240509"/>
    <w:rsid w:val="6B28D9FD"/>
    <w:rsid w:val="6B3F1A57"/>
    <w:rsid w:val="6B473C14"/>
    <w:rsid w:val="6B53D71B"/>
    <w:rsid w:val="6B79B510"/>
    <w:rsid w:val="6B851341"/>
    <w:rsid w:val="6B8AB9C2"/>
    <w:rsid w:val="6BB60049"/>
    <w:rsid w:val="6BB60049"/>
    <w:rsid w:val="6BE67424"/>
    <w:rsid w:val="6BF6E1C3"/>
    <w:rsid w:val="6C22D591"/>
    <w:rsid w:val="6C263195"/>
    <w:rsid w:val="6C28BC62"/>
    <w:rsid w:val="6C46E6A3"/>
    <w:rsid w:val="6C76EF8F"/>
    <w:rsid w:val="6C831C53"/>
    <w:rsid w:val="6C8D2294"/>
    <w:rsid w:val="6C957771"/>
    <w:rsid w:val="6CB83F0F"/>
    <w:rsid w:val="6CB88B5F"/>
    <w:rsid w:val="6CC04307"/>
    <w:rsid w:val="6CCD9391"/>
    <w:rsid w:val="6CD24504"/>
    <w:rsid w:val="6CDE8651"/>
    <w:rsid w:val="6CE06662"/>
    <w:rsid w:val="6CE6EBC2"/>
    <w:rsid w:val="6CE7EB8A"/>
    <w:rsid w:val="6CEA26E7"/>
    <w:rsid w:val="6D02C8F8"/>
    <w:rsid w:val="6D0EE59C"/>
    <w:rsid w:val="6D2932BE"/>
    <w:rsid w:val="6D4DDDA6"/>
    <w:rsid w:val="6D72F935"/>
    <w:rsid w:val="6D75EA41"/>
    <w:rsid w:val="6D7CDAC3"/>
    <w:rsid w:val="6D81D935"/>
    <w:rsid w:val="6D90703A"/>
    <w:rsid w:val="6D9C4157"/>
    <w:rsid w:val="6D9D3164"/>
    <w:rsid w:val="6DA4913F"/>
    <w:rsid w:val="6DB99671"/>
    <w:rsid w:val="6DD77513"/>
    <w:rsid w:val="6DE4B104"/>
    <w:rsid w:val="6DFCC91B"/>
    <w:rsid w:val="6E04AC47"/>
    <w:rsid w:val="6E07865C"/>
    <w:rsid w:val="6E3959D0"/>
    <w:rsid w:val="6E42F291"/>
    <w:rsid w:val="6E8341D3"/>
    <w:rsid w:val="6E8D2BB1"/>
    <w:rsid w:val="6E91798F"/>
    <w:rsid w:val="6EB399D7"/>
    <w:rsid w:val="6EB399D7"/>
    <w:rsid w:val="6EC45627"/>
    <w:rsid w:val="6EC69EFA"/>
    <w:rsid w:val="6EC9F13E"/>
    <w:rsid w:val="6ECAF8D6"/>
    <w:rsid w:val="6EDE29AB"/>
    <w:rsid w:val="6EFC87EF"/>
    <w:rsid w:val="6EFEC847"/>
    <w:rsid w:val="6F1070DA"/>
    <w:rsid w:val="6F145B25"/>
    <w:rsid w:val="6F1BD651"/>
    <w:rsid w:val="6F1D3977"/>
    <w:rsid w:val="6F2F8AEA"/>
    <w:rsid w:val="6F4079C1"/>
    <w:rsid w:val="6F556D15"/>
    <w:rsid w:val="6F5CD76E"/>
    <w:rsid w:val="6F5F4445"/>
    <w:rsid w:val="6F817F15"/>
    <w:rsid w:val="6F8CE6D8"/>
    <w:rsid w:val="6FA4ADD0"/>
    <w:rsid w:val="6FABFD07"/>
    <w:rsid w:val="6FB569F8"/>
    <w:rsid w:val="6FC53819"/>
    <w:rsid w:val="6FCEC8A4"/>
    <w:rsid w:val="6FEB053F"/>
    <w:rsid w:val="70030B0D"/>
    <w:rsid w:val="7006806F"/>
    <w:rsid w:val="700D8D81"/>
    <w:rsid w:val="700E7C0E"/>
    <w:rsid w:val="703BD967"/>
    <w:rsid w:val="7044E19B"/>
    <w:rsid w:val="7066A4EF"/>
    <w:rsid w:val="7068C84F"/>
    <w:rsid w:val="70701378"/>
    <w:rsid w:val="7070E8BB"/>
    <w:rsid w:val="7078162E"/>
    <w:rsid w:val="709A9416"/>
    <w:rsid w:val="70C90495"/>
    <w:rsid w:val="70D82F5E"/>
    <w:rsid w:val="70DBF6DD"/>
    <w:rsid w:val="70E0E782"/>
    <w:rsid w:val="70FC7B67"/>
    <w:rsid w:val="710B3A19"/>
    <w:rsid w:val="71197EE1"/>
    <w:rsid w:val="711A82E3"/>
    <w:rsid w:val="71324B30"/>
    <w:rsid w:val="7146B2DF"/>
    <w:rsid w:val="7149F7EE"/>
    <w:rsid w:val="714A4B10"/>
    <w:rsid w:val="717A6255"/>
    <w:rsid w:val="7180E7E7"/>
    <w:rsid w:val="71922708"/>
    <w:rsid w:val="719590F5"/>
    <w:rsid w:val="71975680"/>
    <w:rsid w:val="71B58CDA"/>
    <w:rsid w:val="71BC2C50"/>
    <w:rsid w:val="71C4A952"/>
    <w:rsid w:val="71CEBEA9"/>
    <w:rsid w:val="71D9FB65"/>
    <w:rsid w:val="71DE681F"/>
    <w:rsid w:val="71F258F0"/>
    <w:rsid w:val="71FCA643"/>
    <w:rsid w:val="7205DEFA"/>
    <w:rsid w:val="7269C274"/>
    <w:rsid w:val="726B1D77"/>
    <w:rsid w:val="726D2A25"/>
    <w:rsid w:val="726F878F"/>
    <w:rsid w:val="72700FA2"/>
    <w:rsid w:val="7278B661"/>
    <w:rsid w:val="72866484"/>
    <w:rsid w:val="728B9012"/>
    <w:rsid w:val="7293F2DC"/>
    <w:rsid w:val="729F7912"/>
    <w:rsid w:val="72A77092"/>
    <w:rsid w:val="72BE0CFE"/>
    <w:rsid w:val="72C328D3"/>
    <w:rsid w:val="72DADC11"/>
    <w:rsid w:val="72DC5DE9"/>
    <w:rsid w:val="72F240F7"/>
    <w:rsid w:val="73048955"/>
    <w:rsid w:val="7310BDF6"/>
    <w:rsid w:val="7329F62E"/>
    <w:rsid w:val="7356E95B"/>
    <w:rsid w:val="736AE527"/>
    <w:rsid w:val="73735EA8"/>
    <w:rsid w:val="7376502D"/>
    <w:rsid w:val="738873FB"/>
    <w:rsid w:val="73910DFE"/>
    <w:rsid w:val="73972F2A"/>
    <w:rsid w:val="73A466C4"/>
    <w:rsid w:val="73A99E98"/>
    <w:rsid w:val="73AB62ED"/>
    <w:rsid w:val="73B10D21"/>
    <w:rsid w:val="73B1BC80"/>
    <w:rsid w:val="73BB7B70"/>
    <w:rsid w:val="73C940F7"/>
    <w:rsid w:val="73D7F795"/>
    <w:rsid w:val="73E84365"/>
    <w:rsid w:val="73F3A2D1"/>
    <w:rsid w:val="74075CC3"/>
    <w:rsid w:val="7436F0FC"/>
    <w:rsid w:val="74456207"/>
    <w:rsid w:val="7455F5BF"/>
    <w:rsid w:val="746425B2"/>
    <w:rsid w:val="748E5775"/>
    <w:rsid w:val="749930B1"/>
    <w:rsid w:val="74A914A7"/>
    <w:rsid w:val="74B60DFB"/>
    <w:rsid w:val="74B6CCD9"/>
    <w:rsid w:val="74C51B24"/>
    <w:rsid w:val="74D07FE5"/>
    <w:rsid w:val="74E4BF25"/>
    <w:rsid w:val="74E7D6E6"/>
    <w:rsid w:val="74EAFD48"/>
    <w:rsid w:val="74FB93F4"/>
    <w:rsid w:val="7515B9D1"/>
    <w:rsid w:val="751AB05C"/>
    <w:rsid w:val="751B7DC4"/>
    <w:rsid w:val="75638662"/>
    <w:rsid w:val="7581D022"/>
    <w:rsid w:val="7584BA70"/>
    <w:rsid w:val="75A1269E"/>
    <w:rsid w:val="75A25BB0"/>
    <w:rsid w:val="75A26DBE"/>
    <w:rsid w:val="75B3C853"/>
    <w:rsid w:val="75B5C788"/>
    <w:rsid w:val="75C42F0B"/>
    <w:rsid w:val="75CA9D50"/>
    <w:rsid w:val="75CE9378"/>
    <w:rsid w:val="75CE9997"/>
    <w:rsid w:val="75E641E7"/>
    <w:rsid w:val="7607BA94"/>
    <w:rsid w:val="761BFB50"/>
    <w:rsid w:val="7646B00C"/>
    <w:rsid w:val="766AF9D2"/>
    <w:rsid w:val="767A2507"/>
    <w:rsid w:val="767A2686"/>
    <w:rsid w:val="76850A25"/>
    <w:rsid w:val="768FE8D1"/>
    <w:rsid w:val="76AAC0B7"/>
    <w:rsid w:val="76AAFDD5"/>
    <w:rsid w:val="76AAFDD5"/>
    <w:rsid w:val="76B2257E"/>
    <w:rsid w:val="76B7F1B8"/>
    <w:rsid w:val="76BD64B8"/>
    <w:rsid w:val="76C3F8CC"/>
    <w:rsid w:val="76D58DF9"/>
    <w:rsid w:val="76DEDFCC"/>
    <w:rsid w:val="76E1ED56"/>
    <w:rsid w:val="76F78C29"/>
    <w:rsid w:val="76F99E3F"/>
    <w:rsid w:val="77077F30"/>
    <w:rsid w:val="77094430"/>
    <w:rsid w:val="7714C271"/>
    <w:rsid w:val="771CD0BA"/>
    <w:rsid w:val="77262825"/>
    <w:rsid w:val="7730C9BF"/>
    <w:rsid w:val="77439139"/>
    <w:rsid w:val="77543C2C"/>
    <w:rsid w:val="775DD215"/>
    <w:rsid w:val="77733FE9"/>
    <w:rsid w:val="778DF462"/>
    <w:rsid w:val="779C4959"/>
    <w:rsid w:val="779DE078"/>
    <w:rsid w:val="77CF241A"/>
    <w:rsid w:val="77D80D0A"/>
    <w:rsid w:val="77DDF05A"/>
    <w:rsid w:val="77F26F8B"/>
    <w:rsid w:val="77F36F87"/>
    <w:rsid w:val="77F451A1"/>
    <w:rsid w:val="77F62694"/>
    <w:rsid w:val="77FCE686"/>
    <w:rsid w:val="7849C9E1"/>
    <w:rsid w:val="786042DF"/>
    <w:rsid w:val="787AD93A"/>
    <w:rsid w:val="789119D4"/>
    <w:rsid w:val="7895F04C"/>
    <w:rsid w:val="789B173F"/>
    <w:rsid w:val="78AB8436"/>
    <w:rsid w:val="78B1EAD7"/>
    <w:rsid w:val="78BB0494"/>
    <w:rsid w:val="78BED1FF"/>
    <w:rsid w:val="78C6D088"/>
    <w:rsid w:val="78CB77CE"/>
    <w:rsid w:val="78CBF6F5"/>
    <w:rsid w:val="78D679C9"/>
    <w:rsid w:val="78E2E71E"/>
    <w:rsid w:val="78ED2B67"/>
    <w:rsid w:val="790CAD6B"/>
    <w:rsid w:val="7911D851"/>
    <w:rsid w:val="7912BF8C"/>
    <w:rsid w:val="7913599A"/>
    <w:rsid w:val="79168203"/>
    <w:rsid w:val="793347CE"/>
    <w:rsid w:val="7954248D"/>
    <w:rsid w:val="7959FD8B"/>
    <w:rsid w:val="79649050"/>
    <w:rsid w:val="7966D38C"/>
    <w:rsid w:val="7967987A"/>
    <w:rsid w:val="79710ECB"/>
    <w:rsid w:val="7975118B"/>
    <w:rsid w:val="7979DD05"/>
    <w:rsid w:val="798BE170"/>
    <w:rsid w:val="7991B097"/>
    <w:rsid w:val="79C8D146"/>
    <w:rsid w:val="79D3CA74"/>
    <w:rsid w:val="79D3F617"/>
    <w:rsid w:val="79DA189D"/>
    <w:rsid w:val="79E68C90"/>
    <w:rsid w:val="7A010644"/>
    <w:rsid w:val="7A025A57"/>
    <w:rsid w:val="7A211F8F"/>
    <w:rsid w:val="7A3C48C1"/>
    <w:rsid w:val="7A554D24"/>
    <w:rsid w:val="7A66D9AE"/>
    <w:rsid w:val="7A6AD3B2"/>
    <w:rsid w:val="7A6E3770"/>
    <w:rsid w:val="7A70C025"/>
    <w:rsid w:val="7A97CC5F"/>
    <w:rsid w:val="7AA824D1"/>
    <w:rsid w:val="7AB40A55"/>
    <w:rsid w:val="7AC22C5F"/>
    <w:rsid w:val="7AE50671"/>
    <w:rsid w:val="7AEC4032"/>
    <w:rsid w:val="7AF25C45"/>
    <w:rsid w:val="7AF99D15"/>
    <w:rsid w:val="7B02D44A"/>
    <w:rsid w:val="7B131D11"/>
    <w:rsid w:val="7B19F25B"/>
    <w:rsid w:val="7B2B8741"/>
    <w:rsid w:val="7B2B986A"/>
    <w:rsid w:val="7B41E7FF"/>
    <w:rsid w:val="7B46EDBF"/>
    <w:rsid w:val="7B551B84"/>
    <w:rsid w:val="7B613AB2"/>
    <w:rsid w:val="7B65AF9A"/>
    <w:rsid w:val="7B7B60AA"/>
    <w:rsid w:val="7B83F1BC"/>
    <w:rsid w:val="7B86526E"/>
    <w:rsid w:val="7B8F5847"/>
    <w:rsid w:val="7B9D2EB1"/>
    <w:rsid w:val="7BA38E6F"/>
    <w:rsid w:val="7BA730A4"/>
    <w:rsid w:val="7BB6AFC7"/>
    <w:rsid w:val="7BC0ED95"/>
    <w:rsid w:val="7BCBC6C9"/>
    <w:rsid w:val="7BCBC6C9"/>
    <w:rsid w:val="7BCE4B72"/>
    <w:rsid w:val="7C0E4332"/>
    <w:rsid w:val="7C2880A6"/>
    <w:rsid w:val="7C40D8CC"/>
    <w:rsid w:val="7C47A4DB"/>
    <w:rsid w:val="7C5373DD"/>
    <w:rsid w:val="7C5543E7"/>
    <w:rsid w:val="7C574276"/>
    <w:rsid w:val="7C635DC8"/>
    <w:rsid w:val="7C667D45"/>
    <w:rsid w:val="7C6B7A21"/>
    <w:rsid w:val="7C6BA310"/>
    <w:rsid w:val="7C815EF3"/>
    <w:rsid w:val="7C854374"/>
    <w:rsid w:val="7C890165"/>
    <w:rsid w:val="7C995A1F"/>
    <w:rsid w:val="7C9FD8DF"/>
    <w:rsid w:val="7CA122C5"/>
    <w:rsid w:val="7CAA2C32"/>
    <w:rsid w:val="7CBC3354"/>
    <w:rsid w:val="7CCACFC0"/>
    <w:rsid w:val="7CD5A871"/>
    <w:rsid w:val="7CDD3AED"/>
    <w:rsid w:val="7CFAAD8F"/>
    <w:rsid w:val="7D0BB29D"/>
    <w:rsid w:val="7D1BB7DF"/>
    <w:rsid w:val="7D20AE78"/>
    <w:rsid w:val="7D2DD26D"/>
    <w:rsid w:val="7D4D4074"/>
    <w:rsid w:val="7D52B352"/>
    <w:rsid w:val="7D555162"/>
    <w:rsid w:val="7D627F23"/>
    <w:rsid w:val="7D6573CF"/>
    <w:rsid w:val="7D6A7F2F"/>
    <w:rsid w:val="7D70B1A7"/>
    <w:rsid w:val="7D836C7D"/>
    <w:rsid w:val="7D92B8E0"/>
    <w:rsid w:val="7DC9CA83"/>
    <w:rsid w:val="7DECF1A4"/>
    <w:rsid w:val="7E1A5381"/>
    <w:rsid w:val="7E3F726E"/>
    <w:rsid w:val="7E4100CE"/>
    <w:rsid w:val="7E5ABA5B"/>
    <w:rsid w:val="7E660FDD"/>
    <w:rsid w:val="7E67F9E5"/>
    <w:rsid w:val="7E775CFF"/>
    <w:rsid w:val="7E78973A"/>
    <w:rsid w:val="7E78E7B8"/>
    <w:rsid w:val="7E7D009F"/>
    <w:rsid w:val="7E848A43"/>
    <w:rsid w:val="7E8D8114"/>
    <w:rsid w:val="7E8E4059"/>
    <w:rsid w:val="7E97CDA3"/>
    <w:rsid w:val="7E9EDAB5"/>
    <w:rsid w:val="7EBEAE05"/>
    <w:rsid w:val="7ED08653"/>
    <w:rsid w:val="7EE9E432"/>
    <w:rsid w:val="7EFF1862"/>
    <w:rsid w:val="7F02D7C7"/>
    <w:rsid w:val="7F0620B3"/>
    <w:rsid w:val="7F08ED26"/>
    <w:rsid w:val="7F0C4934"/>
    <w:rsid w:val="7F12C548"/>
    <w:rsid w:val="7F133E86"/>
    <w:rsid w:val="7F3564EF"/>
    <w:rsid w:val="7F35DE88"/>
    <w:rsid w:val="7F35DE88"/>
    <w:rsid w:val="7F391D39"/>
    <w:rsid w:val="7F4463A6"/>
    <w:rsid w:val="7F449E96"/>
    <w:rsid w:val="7F5CDA1C"/>
    <w:rsid w:val="7F67B357"/>
    <w:rsid w:val="7F6903DB"/>
    <w:rsid w:val="7F6941CA"/>
    <w:rsid w:val="7F6E292B"/>
    <w:rsid w:val="7F7333B1"/>
    <w:rsid w:val="7F8A263F"/>
    <w:rsid w:val="7F8E87F0"/>
    <w:rsid w:val="7F8FC3C0"/>
    <w:rsid w:val="7FA7F838"/>
    <w:rsid w:val="7FABD4BA"/>
    <w:rsid w:val="7FD2EF48"/>
    <w:rsid w:val="7FE81027"/>
    <w:rsid w:val="7FF453A7"/>
  </w:rsids>
  <w:footnotePr>
    <w:footnote w:id="-1"/>
    <w:footnote w:id="0"/>
  </w:foot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www.archaeocosmology.org/eng/skylineprofilescomparing.htm" TargetMode="External" Id="R4f3012eaf5704d07" /><Relationship Type="http://schemas.openxmlformats.org/officeDocument/2006/relationships/header" Target="/word/header.xml" Id="Rc43549ff39e84835" /><Relationship Type="http://schemas.openxmlformats.org/officeDocument/2006/relationships/footer" Target="/word/footer.xml" Id="Rb1622999562e4e2a" /><Relationship Type="http://schemas.openxmlformats.org/officeDocument/2006/relationships/footnotes" Target="/word/footnotes.xml" Id="R82109259543a4cec" /><Relationship Type="http://schemas.openxmlformats.org/officeDocument/2006/relationships/image" Target="/media/image.png" Id="Rc8eee8229c7d43e0" /><Relationship Type="http://schemas.openxmlformats.org/officeDocument/2006/relationships/image" Target="/media/image.jpg" Id="R65c8aa9f7cc345a1" /><Relationship Type="http://schemas.openxmlformats.org/officeDocument/2006/relationships/image" Target="/media/image2.jpg" Id="Rbfcd7e39e8074ef0" /><Relationship Type="http://schemas.openxmlformats.org/officeDocument/2006/relationships/image" Target="/media/image3.jpg" Id="Rab2a50998cf346d9" /><Relationship Type="http://schemas.openxmlformats.org/officeDocument/2006/relationships/image" Target="/media/image4.jpg" Id="R2aab0b0f91ea4aa8" /><Relationship Type="http://schemas.openxmlformats.org/officeDocument/2006/relationships/image" Target="/media/image5.jpg" Id="R6b447150ca6646dd" /><Relationship Type="http://schemas.openxmlformats.org/officeDocument/2006/relationships/hyperlink" Target="http://mercuriusatticus.blogspot.com/2012/05/temple-of-nodens.html" TargetMode="External" Id="R5c79d764875f4838" /><Relationship Type="http://schemas.openxmlformats.org/officeDocument/2006/relationships/image" Target="/media/image6.jpg" Id="R5f8979fce4f64064" /><Relationship Type="http://schemas.openxmlformats.org/officeDocument/2006/relationships/image" Target="/media/image7.jpg" Id="R365d031764b14038" /><Relationship Type="http://schemas.openxmlformats.org/officeDocument/2006/relationships/hyperlink" Target="https://www.heywhatsthat.com/?view=N1SWAVRV" TargetMode="External" Id="R3cc6e6d52c5945f7" /><Relationship Type="http://schemas.openxmlformats.org/officeDocument/2006/relationships/image" Target="/media/image8.jpg" Id="R738c86e0e28b4ec3" /><Relationship Type="http://schemas.openxmlformats.org/officeDocument/2006/relationships/image" Target="/media/image2.png" Id="Rda09e2caf056465f" /><Relationship Type="http://schemas.openxmlformats.org/officeDocument/2006/relationships/image" Target="/media/image9.jpg" Id="Rbb772e367ba44c2f" /><Relationship Type="http://schemas.openxmlformats.org/officeDocument/2006/relationships/image" Target="/media/image3.png" Id="Ra15ae79e45a74bd7" /><Relationship Type="http://schemas.openxmlformats.org/officeDocument/2006/relationships/image" Target="/media/imagea.jpg" Id="R6d1fe28703fc4015" /><Relationship Type="http://schemas.openxmlformats.org/officeDocument/2006/relationships/image" Target="/media/image4.png" Id="R9ca9b6daa9644dc7" /></Relationships>
</file>

<file path=word/_rels/footnotes.xml.rels>&#65279;<?xml version="1.0" encoding="utf-8"?><Relationships xmlns="http://schemas.openxmlformats.org/package/2006/relationships"><Relationship Type="http://schemas.openxmlformats.org/officeDocument/2006/relationships/hyperlink" Target="http://www.archaeocosmology.org/eng/skylineprofilescomparing.htm" TargetMode="External" Id="R86dc09d94b364e65" /><Relationship Type="http://schemas.openxmlformats.org/officeDocument/2006/relationships/hyperlink" Target="http://stellarium.sourceforge.net/wiki/index.php/Research" TargetMode="External" Id="R2d88fb0f77f04ad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Dafydd Pierce (1917029)</dc:creator>
  <keywords/>
  <dc:description/>
  <lastModifiedBy>Dafydd Pierce (1917029)</lastModifiedBy>
  <revision>5</revision>
  <dcterms:created xsi:type="dcterms:W3CDTF">2020-07-29T12:47:50.8927875Z</dcterms:created>
  <dcterms:modified xsi:type="dcterms:W3CDTF">2020-08-13T15:07:30.3472525Z</dcterms:modified>
</coreProperties>
</file>