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E9280" w14:textId="77777777" w:rsidR="003332C2" w:rsidRPr="00DC7E7D" w:rsidRDefault="003332C2" w:rsidP="003332C2">
      <w:pPr>
        <w:jc w:val="center"/>
        <w:rPr>
          <w:rFonts w:ascii="Times New Roman" w:hAnsi="Times New Roman" w:cs="Times New Roman"/>
          <w:sz w:val="24"/>
          <w:szCs w:val="24"/>
        </w:rPr>
      </w:pPr>
    </w:p>
    <w:p w14:paraId="7D72115C" w14:textId="77777777" w:rsidR="003332C2" w:rsidRPr="00DC7E7D" w:rsidRDefault="003332C2" w:rsidP="003332C2">
      <w:pPr>
        <w:jc w:val="center"/>
        <w:rPr>
          <w:rFonts w:ascii="Times New Roman" w:hAnsi="Times New Roman" w:cs="Times New Roman"/>
          <w:sz w:val="24"/>
          <w:szCs w:val="24"/>
        </w:rPr>
      </w:pPr>
    </w:p>
    <w:p w14:paraId="4EA1CE9A" w14:textId="77777777" w:rsidR="003332C2" w:rsidRPr="00DC7E7D" w:rsidRDefault="003332C2" w:rsidP="003332C2">
      <w:pPr>
        <w:jc w:val="center"/>
        <w:rPr>
          <w:rFonts w:ascii="Times New Roman" w:hAnsi="Times New Roman" w:cs="Times New Roman"/>
          <w:sz w:val="24"/>
          <w:szCs w:val="24"/>
        </w:rPr>
      </w:pPr>
    </w:p>
    <w:p w14:paraId="2EAC7D08" w14:textId="77777777" w:rsidR="003332C2" w:rsidRPr="00DC7E7D" w:rsidRDefault="003332C2" w:rsidP="003332C2">
      <w:pPr>
        <w:jc w:val="center"/>
        <w:rPr>
          <w:rFonts w:ascii="Times New Roman" w:hAnsi="Times New Roman" w:cs="Times New Roman"/>
          <w:sz w:val="24"/>
          <w:szCs w:val="24"/>
        </w:rPr>
      </w:pPr>
    </w:p>
    <w:p w14:paraId="441C6512" w14:textId="77777777" w:rsidR="003332C2" w:rsidRPr="00DC7E7D" w:rsidRDefault="003332C2" w:rsidP="003332C2">
      <w:pPr>
        <w:jc w:val="center"/>
        <w:rPr>
          <w:rFonts w:ascii="Times New Roman" w:hAnsi="Times New Roman" w:cs="Times New Roman"/>
          <w:sz w:val="24"/>
          <w:szCs w:val="24"/>
        </w:rPr>
      </w:pPr>
    </w:p>
    <w:p w14:paraId="65F24939" w14:textId="77777777" w:rsidR="0006769F" w:rsidRPr="0006769F" w:rsidRDefault="0006769F" w:rsidP="0006769F">
      <w:pPr>
        <w:jc w:val="center"/>
        <w:rPr>
          <w:rFonts w:ascii="Times New Roman" w:hAnsi="Times New Roman" w:cs="Times New Roman"/>
          <w:sz w:val="24"/>
          <w:szCs w:val="24"/>
          <w:lang w:val="ru-RU"/>
        </w:rPr>
      </w:pPr>
    </w:p>
    <w:p w14:paraId="1AF00D84" w14:textId="77777777" w:rsidR="0006769F" w:rsidRPr="00F13FAA" w:rsidRDefault="0006769F" w:rsidP="0006769F">
      <w:pPr>
        <w:jc w:val="center"/>
        <w:rPr>
          <w:rFonts w:ascii="Times New Roman" w:hAnsi="Times New Roman" w:cs="Times New Roman"/>
          <w:sz w:val="28"/>
          <w:szCs w:val="28"/>
        </w:rPr>
      </w:pPr>
      <w:r w:rsidRPr="0006769F">
        <w:rPr>
          <w:rFonts w:ascii="Times New Roman" w:hAnsi="Times New Roman" w:cs="Times New Roman"/>
          <w:sz w:val="24"/>
          <w:szCs w:val="24"/>
        </w:rPr>
        <w:t xml:space="preserve"> </w:t>
      </w:r>
      <w:r w:rsidRPr="00F13FAA">
        <w:rPr>
          <w:rFonts w:ascii="Times New Roman" w:hAnsi="Times New Roman" w:cs="Times New Roman"/>
          <w:sz w:val="28"/>
          <w:szCs w:val="28"/>
        </w:rPr>
        <w:t xml:space="preserve">PROGRAMME: BA Business Management </w:t>
      </w:r>
    </w:p>
    <w:p w14:paraId="06433375" w14:textId="1AACC7AB" w:rsidR="0006769F" w:rsidRPr="00F13FAA" w:rsidRDefault="0006769F" w:rsidP="0006769F">
      <w:pPr>
        <w:jc w:val="center"/>
        <w:rPr>
          <w:rFonts w:ascii="Times New Roman" w:hAnsi="Times New Roman" w:cs="Times New Roman"/>
          <w:sz w:val="28"/>
          <w:szCs w:val="28"/>
        </w:rPr>
      </w:pPr>
      <w:r w:rsidRPr="00F13FAA">
        <w:rPr>
          <w:rFonts w:ascii="Times New Roman" w:hAnsi="Times New Roman" w:cs="Times New Roman"/>
          <w:sz w:val="28"/>
          <w:szCs w:val="28"/>
        </w:rPr>
        <w:t xml:space="preserve">Module: International </w:t>
      </w:r>
      <w:r w:rsidR="000977A3" w:rsidRPr="00F13FAA">
        <w:rPr>
          <w:rFonts w:ascii="Times New Roman" w:hAnsi="Times New Roman" w:cs="Times New Roman"/>
          <w:sz w:val="28"/>
          <w:szCs w:val="28"/>
        </w:rPr>
        <w:t xml:space="preserve">Business </w:t>
      </w:r>
      <w:proofErr w:type="spellStart"/>
      <w:r w:rsidR="000977A3" w:rsidRPr="00F13FAA">
        <w:rPr>
          <w:rFonts w:ascii="Times New Roman" w:hAnsi="Times New Roman" w:cs="Times New Roman"/>
          <w:sz w:val="28"/>
          <w:szCs w:val="28"/>
        </w:rPr>
        <w:t>Comunications</w:t>
      </w:r>
      <w:proofErr w:type="spellEnd"/>
    </w:p>
    <w:p w14:paraId="36A4CAC3" w14:textId="74ACDD49" w:rsidR="00F13FAA" w:rsidRDefault="000977A3" w:rsidP="00F13FAA">
      <w:pPr>
        <w:jc w:val="center"/>
        <w:rPr>
          <w:rFonts w:ascii="Times New Roman" w:hAnsi="Times New Roman" w:cs="Times New Roman"/>
          <w:sz w:val="28"/>
          <w:szCs w:val="28"/>
        </w:rPr>
      </w:pPr>
      <w:r w:rsidRPr="00F13FAA">
        <w:rPr>
          <w:rFonts w:ascii="Times New Roman" w:hAnsi="Times New Roman" w:cs="Times New Roman"/>
          <w:sz w:val="28"/>
          <w:szCs w:val="28"/>
        </w:rPr>
        <w:t>Module code: LCBB6001</w:t>
      </w:r>
    </w:p>
    <w:p w14:paraId="26B23707" w14:textId="61EFF53A" w:rsidR="008D5BAE" w:rsidRDefault="006F7288" w:rsidP="00F13FAA">
      <w:pPr>
        <w:jc w:val="center"/>
        <w:rPr>
          <w:rFonts w:ascii="Times New Roman" w:hAnsi="Times New Roman" w:cs="Times New Roman"/>
          <w:sz w:val="28"/>
          <w:szCs w:val="28"/>
        </w:rPr>
      </w:pPr>
      <w:r>
        <w:rPr>
          <w:rFonts w:ascii="Times New Roman" w:hAnsi="Times New Roman" w:cs="Times New Roman"/>
          <w:sz w:val="28"/>
          <w:szCs w:val="28"/>
        </w:rPr>
        <w:t xml:space="preserve">Assignment 1: Report </w:t>
      </w:r>
    </w:p>
    <w:p w14:paraId="1E0E339B" w14:textId="6B036504" w:rsidR="00F13FAA" w:rsidRPr="00F13FAA" w:rsidRDefault="00F13FAA" w:rsidP="00F13FAA">
      <w:pPr>
        <w:jc w:val="center"/>
        <w:rPr>
          <w:rFonts w:ascii="Times New Roman" w:hAnsi="Times New Roman" w:cs="Times New Roman"/>
          <w:sz w:val="28"/>
          <w:szCs w:val="28"/>
        </w:rPr>
      </w:pPr>
      <w:r w:rsidRPr="00F13FAA">
        <w:rPr>
          <w:rFonts w:ascii="Times New Roman" w:hAnsi="Times New Roman" w:cs="Times New Roman"/>
          <w:sz w:val="28"/>
          <w:szCs w:val="28"/>
        </w:rPr>
        <w:t xml:space="preserve"> Assignment Title: Qatar</w:t>
      </w:r>
    </w:p>
    <w:p w14:paraId="2A3D1F1D" w14:textId="4BF0253E" w:rsidR="0006769F" w:rsidRPr="00F13FAA" w:rsidRDefault="0006769F" w:rsidP="0006769F">
      <w:pPr>
        <w:jc w:val="center"/>
        <w:rPr>
          <w:rFonts w:ascii="Times New Roman" w:hAnsi="Times New Roman" w:cs="Times New Roman"/>
          <w:sz w:val="28"/>
          <w:szCs w:val="28"/>
        </w:rPr>
      </w:pPr>
      <w:r w:rsidRPr="00F13FAA">
        <w:rPr>
          <w:rFonts w:ascii="Times New Roman" w:hAnsi="Times New Roman" w:cs="Times New Roman"/>
          <w:sz w:val="28"/>
          <w:szCs w:val="28"/>
        </w:rPr>
        <w:t xml:space="preserve">Lecturer: </w:t>
      </w:r>
      <w:proofErr w:type="spellStart"/>
      <w:r w:rsidR="000977A3" w:rsidRPr="00F13FAA">
        <w:rPr>
          <w:rFonts w:ascii="Times New Roman" w:hAnsi="Times New Roman" w:cs="Times New Roman"/>
          <w:sz w:val="28"/>
          <w:szCs w:val="28"/>
        </w:rPr>
        <w:t>Husam</w:t>
      </w:r>
      <w:proofErr w:type="spellEnd"/>
      <w:r w:rsidR="000977A3" w:rsidRPr="00F13FAA">
        <w:rPr>
          <w:rFonts w:ascii="Times New Roman" w:hAnsi="Times New Roman" w:cs="Times New Roman"/>
          <w:sz w:val="28"/>
          <w:szCs w:val="28"/>
        </w:rPr>
        <w:t xml:space="preserve"> </w:t>
      </w:r>
      <w:proofErr w:type="spellStart"/>
      <w:r w:rsidR="000977A3" w:rsidRPr="00F13FAA">
        <w:rPr>
          <w:rFonts w:ascii="Times New Roman" w:hAnsi="Times New Roman" w:cs="Times New Roman"/>
          <w:sz w:val="28"/>
          <w:szCs w:val="28"/>
        </w:rPr>
        <w:t>Helmi</w:t>
      </w:r>
      <w:proofErr w:type="spellEnd"/>
    </w:p>
    <w:p w14:paraId="0920B287" w14:textId="05DF6EB6" w:rsidR="003332C2" w:rsidRPr="00F13FAA" w:rsidRDefault="0006769F" w:rsidP="0006769F">
      <w:pPr>
        <w:jc w:val="center"/>
        <w:rPr>
          <w:rFonts w:ascii="Times New Roman" w:hAnsi="Times New Roman" w:cs="Times New Roman"/>
          <w:sz w:val="28"/>
          <w:szCs w:val="28"/>
        </w:rPr>
      </w:pPr>
      <w:r w:rsidRPr="00F13FAA">
        <w:rPr>
          <w:rFonts w:ascii="Times New Roman" w:hAnsi="Times New Roman" w:cs="Times New Roman"/>
          <w:sz w:val="28"/>
          <w:szCs w:val="28"/>
        </w:rPr>
        <w:t>Student Name: Anastasia Sandu (1915950)</w:t>
      </w:r>
    </w:p>
    <w:p w14:paraId="41E93F7D" w14:textId="2C356F42" w:rsidR="0006769F" w:rsidRPr="00DC7E7D" w:rsidRDefault="003332C2" w:rsidP="0006769F">
      <w:pPr>
        <w:ind w:firstLine="0"/>
        <w:jc w:val="center"/>
        <w:rPr>
          <w:rFonts w:ascii="Times New Roman" w:hAnsi="Times New Roman" w:cs="Times New Roman"/>
          <w:sz w:val="24"/>
          <w:szCs w:val="24"/>
        </w:rPr>
      </w:pPr>
      <w:r w:rsidRPr="00DC7E7D">
        <w:rPr>
          <w:rFonts w:ascii="Times New Roman" w:hAnsi="Times New Roman" w:cs="Times New Roman"/>
          <w:sz w:val="24"/>
          <w:szCs w:val="24"/>
        </w:rPr>
        <w:br w:type="page"/>
      </w:r>
    </w:p>
    <w:p w14:paraId="117E9BD3" w14:textId="52879699" w:rsidR="003332C2" w:rsidRPr="00DC7E7D" w:rsidRDefault="003332C2" w:rsidP="003332C2">
      <w:pPr>
        <w:jc w:val="center"/>
        <w:rPr>
          <w:rFonts w:ascii="Times New Roman" w:hAnsi="Times New Roman" w:cs="Times New Roman"/>
          <w:b/>
          <w:bCs/>
          <w:sz w:val="24"/>
          <w:szCs w:val="24"/>
        </w:rPr>
      </w:pPr>
      <w:r w:rsidRPr="00DC7E7D">
        <w:rPr>
          <w:rFonts w:ascii="Times New Roman" w:hAnsi="Times New Roman" w:cs="Times New Roman"/>
          <w:b/>
          <w:bCs/>
          <w:sz w:val="24"/>
          <w:szCs w:val="24"/>
        </w:rPr>
        <w:t>International Business Communication</w:t>
      </w:r>
    </w:p>
    <w:p w14:paraId="3A5A0AD4" w14:textId="2632E56A" w:rsidR="003332C2" w:rsidRPr="00DC7E7D" w:rsidRDefault="003332C2" w:rsidP="003332C2">
      <w:pPr>
        <w:rPr>
          <w:rFonts w:ascii="Times New Roman" w:hAnsi="Times New Roman" w:cs="Times New Roman"/>
          <w:sz w:val="24"/>
          <w:szCs w:val="24"/>
        </w:rPr>
      </w:pPr>
      <w:r w:rsidRPr="00DC7E7D">
        <w:rPr>
          <w:rFonts w:ascii="Times New Roman" w:hAnsi="Times New Roman" w:cs="Times New Roman"/>
          <w:sz w:val="24"/>
          <w:szCs w:val="24"/>
        </w:rPr>
        <w:t xml:space="preserve">Businesses in every region of the world sell </w:t>
      </w:r>
      <w:r w:rsidR="00FE0D78">
        <w:rPr>
          <w:rFonts w:ascii="Times New Roman" w:hAnsi="Times New Roman" w:cs="Times New Roman"/>
          <w:sz w:val="24"/>
          <w:szCs w:val="24"/>
        </w:rPr>
        <w:t>various</w:t>
      </w:r>
      <w:r w:rsidRPr="00DC7E7D">
        <w:rPr>
          <w:rFonts w:ascii="Times New Roman" w:hAnsi="Times New Roman" w:cs="Times New Roman"/>
          <w:sz w:val="24"/>
          <w:szCs w:val="24"/>
        </w:rPr>
        <w:t xml:space="preserve"> goods and merchandise. In addition to creating collaborations with people from </w:t>
      </w:r>
      <w:r w:rsidR="00FE0D78">
        <w:rPr>
          <w:rFonts w:ascii="Times New Roman" w:hAnsi="Times New Roman" w:cs="Times New Roman"/>
          <w:sz w:val="24"/>
          <w:szCs w:val="24"/>
        </w:rPr>
        <w:t>multiple</w:t>
      </w:r>
      <w:r w:rsidRPr="00DC7E7D">
        <w:rPr>
          <w:rFonts w:ascii="Times New Roman" w:hAnsi="Times New Roman" w:cs="Times New Roman"/>
          <w:sz w:val="24"/>
          <w:szCs w:val="24"/>
        </w:rPr>
        <w:t xml:space="preserve"> cultural backgrounds, business connections are also being made. The cultures of all countries</w:t>
      </w:r>
      <w:r w:rsidR="00FE0D78">
        <w:rPr>
          <w:rFonts w:ascii="Times New Roman" w:hAnsi="Times New Roman" w:cs="Times New Roman"/>
          <w:sz w:val="24"/>
          <w:szCs w:val="24"/>
        </w:rPr>
        <w:t xml:space="preserve"> and those within each country</w:t>
      </w:r>
      <w:r w:rsidRPr="00DC7E7D">
        <w:rPr>
          <w:rFonts w:ascii="Times New Roman" w:hAnsi="Times New Roman" w:cs="Times New Roman"/>
          <w:sz w:val="24"/>
          <w:szCs w:val="24"/>
        </w:rPr>
        <w:t xml:space="preserve"> provide challenges for businesses when it comes to communication</w:t>
      </w:r>
      <w:r w:rsidR="001D50A9">
        <w:rPr>
          <w:rFonts w:ascii="Times New Roman" w:hAnsi="Times New Roman" w:cs="Times New Roman"/>
          <w:sz w:val="24"/>
          <w:szCs w:val="24"/>
        </w:rPr>
        <w:t xml:space="preserve"> </w:t>
      </w:r>
      <w:r w:rsidR="001D50A9" w:rsidRPr="00DC7E7D">
        <w:rPr>
          <w:rFonts w:ascii="Times New Roman" w:hAnsi="Times New Roman" w:cs="Times New Roman"/>
          <w:sz w:val="24"/>
          <w:szCs w:val="24"/>
        </w:rPr>
        <w:t>(</w:t>
      </w:r>
      <w:proofErr w:type="spellStart"/>
      <w:r w:rsidR="001D50A9" w:rsidRPr="00DC7E7D">
        <w:rPr>
          <w:rFonts w:ascii="Times New Roman" w:hAnsi="Times New Roman" w:cs="Times New Roman"/>
          <w:sz w:val="24"/>
          <w:szCs w:val="24"/>
        </w:rPr>
        <w:t>Shonk</w:t>
      </w:r>
      <w:proofErr w:type="spellEnd"/>
      <w:r w:rsidR="001D50A9" w:rsidRPr="00DC7E7D">
        <w:rPr>
          <w:rFonts w:ascii="Times New Roman" w:hAnsi="Times New Roman" w:cs="Times New Roman"/>
          <w:sz w:val="24"/>
          <w:szCs w:val="24"/>
        </w:rPr>
        <w:t>, 2019)</w:t>
      </w:r>
      <w:r w:rsidRPr="00DC7E7D">
        <w:rPr>
          <w:rFonts w:ascii="Times New Roman" w:hAnsi="Times New Roman" w:cs="Times New Roman"/>
          <w:sz w:val="24"/>
          <w:szCs w:val="24"/>
        </w:rPr>
        <w:t xml:space="preserve">. Communication strategies that are effective in international business are necessary for the maintenance of these intricate economic connections. The inability to </w:t>
      </w:r>
      <w:r w:rsidR="00FE0D78">
        <w:rPr>
          <w:rFonts w:ascii="Times New Roman" w:hAnsi="Times New Roman" w:cs="Times New Roman"/>
          <w:sz w:val="24"/>
          <w:szCs w:val="24"/>
        </w:rPr>
        <w:t>communicate effectively</w:t>
      </w:r>
      <w:r w:rsidRPr="00DC7E7D">
        <w:rPr>
          <w:rFonts w:ascii="Times New Roman" w:hAnsi="Times New Roman" w:cs="Times New Roman"/>
          <w:sz w:val="24"/>
          <w:szCs w:val="24"/>
        </w:rPr>
        <w:t xml:space="preserve"> can lead to financial losses for a firm a</w:t>
      </w:r>
      <w:r w:rsidR="00FE0D78">
        <w:rPr>
          <w:rFonts w:ascii="Times New Roman" w:hAnsi="Times New Roman" w:cs="Times New Roman"/>
          <w:sz w:val="24"/>
          <w:szCs w:val="24"/>
        </w:rPr>
        <w:t>nd</w:t>
      </w:r>
      <w:r w:rsidRPr="00DC7E7D">
        <w:rPr>
          <w:rFonts w:ascii="Times New Roman" w:hAnsi="Times New Roman" w:cs="Times New Roman"/>
          <w:sz w:val="24"/>
          <w:szCs w:val="24"/>
        </w:rPr>
        <w:t xml:space="preserve"> international animosity between countries. Conversation requires strict attention to verbal and nonverbal cues, including proper etiquette</w:t>
      </w:r>
      <w:r w:rsidR="001206BA" w:rsidRPr="00DC7E7D">
        <w:rPr>
          <w:rFonts w:ascii="Times New Roman" w:hAnsi="Times New Roman" w:cs="Times New Roman"/>
          <w:sz w:val="24"/>
          <w:szCs w:val="24"/>
        </w:rPr>
        <w:t xml:space="preserve"> (Shonk, 2019)</w:t>
      </w:r>
      <w:r w:rsidRPr="00DC7E7D">
        <w:rPr>
          <w:rFonts w:ascii="Times New Roman" w:hAnsi="Times New Roman" w:cs="Times New Roman"/>
          <w:sz w:val="24"/>
          <w:szCs w:val="24"/>
        </w:rPr>
        <w:t xml:space="preserve">. It is crucial for people working in business environments to </w:t>
      </w:r>
      <w:r w:rsidR="00FE0D78">
        <w:rPr>
          <w:rFonts w:ascii="Times New Roman" w:hAnsi="Times New Roman" w:cs="Times New Roman"/>
          <w:sz w:val="24"/>
          <w:szCs w:val="24"/>
        </w:rPr>
        <w:t>understand these disparities and</w:t>
      </w:r>
      <w:r w:rsidRPr="00DC7E7D">
        <w:rPr>
          <w:rFonts w:ascii="Times New Roman" w:hAnsi="Times New Roman" w:cs="Times New Roman"/>
          <w:sz w:val="24"/>
          <w:szCs w:val="24"/>
        </w:rPr>
        <w:t xml:space="preserve"> the value of international communication because of the global diversity of cultures. The individual's culture </w:t>
      </w:r>
      <w:r w:rsidR="00FE0D78">
        <w:rPr>
          <w:rFonts w:ascii="Times New Roman" w:hAnsi="Times New Roman" w:cs="Times New Roman"/>
          <w:sz w:val="24"/>
          <w:szCs w:val="24"/>
        </w:rPr>
        <w:t>affects</w:t>
      </w:r>
      <w:r w:rsidRPr="00DC7E7D">
        <w:rPr>
          <w:rFonts w:ascii="Times New Roman" w:hAnsi="Times New Roman" w:cs="Times New Roman"/>
          <w:sz w:val="24"/>
          <w:szCs w:val="24"/>
        </w:rPr>
        <w:t xml:space="preserve"> </w:t>
      </w:r>
      <w:r w:rsidR="00FE0D78">
        <w:rPr>
          <w:rFonts w:ascii="Times New Roman" w:hAnsi="Times New Roman" w:cs="Times New Roman"/>
          <w:sz w:val="24"/>
          <w:szCs w:val="24"/>
        </w:rPr>
        <w:t>how</w:t>
      </w:r>
      <w:r w:rsidRPr="00DC7E7D">
        <w:rPr>
          <w:rFonts w:ascii="Times New Roman" w:hAnsi="Times New Roman" w:cs="Times New Roman"/>
          <w:sz w:val="24"/>
          <w:szCs w:val="24"/>
        </w:rPr>
        <w:t xml:space="preserve"> he communicates</w:t>
      </w:r>
      <w:r w:rsidR="001D50A9">
        <w:rPr>
          <w:rFonts w:ascii="Times New Roman" w:hAnsi="Times New Roman" w:cs="Times New Roman"/>
          <w:sz w:val="24"/>
          <w:szCs w:val="24"/>
        </w:rPr>
        <w:t xml:space="preserve"> </w:t>
      </w:r>
      <w:r w:rsidR="001D50A9" w:rsidRPr="00DC7E7D">
        <w:rPr>
          <w:rFonts w:ascii="Times New Roman" w:hAnsi="Times New Roman" w:cs="Times New Roman"/>
          <w:sz w:val="24"/>
          <w:szCs w:val="24"/>
        </w:rPr>
        <w:t>(</w:t>
      </w:r>
      <w:proofErr w:type="spellStart"/>
      <w:r w:rsidR="001D50A9" w:rsidRPr="00DC7E7D">
        <w:rPr>
          <w:rFonts w:ascii="Times New Roman" w:hAnsi="Times New Roman" w:cs="Times New Roman"/>
          <w:sz w:val="24"/>
          <w:szCs w:val="24"/>
        </w:rPr>
        <w:t>Shonk</w:t>
      </w:r>
      <w:proofErr w:type="spellEnd"/>
      <w:r w:rsidR="001D50A9" w:rsidRPr="00DC7E7D">
        <w:rPr>
          <w:rFonts w:ascii="Times New Roman" w:hAnsi="Times New Roman" w:cs="Times New Roman"/>
          <w:sz w:val="24"/>
          <w:szCs w:val="24"/>
        </w:rPr>
        <w:t>, 2019)</w:t>
      </w:r>
      <w:r w:rsidRPr="00DC7E7D">
        <w:rPr>
          <w:rFonts w:ascii="Times New Roman" w:hAnsi="Times New Roman" w:cs="Times New Roman"/>
          <w:sz w:val="24"/>
          <w:szCs w:val="24"/>
        </w:rPr>
        <w:t>.</w:t>
      </w:r>
    </w:p>
    <w:p w14:paraId="2B5E4713" w14:textId="54F8E156" w:rsidR="003332C2" w:rsidRPr="00DC7E7D" w:rsidRDefault="003332C2" w:rsidP="003332C2">
      <w:pPr>
        <w:ind w:firstLine="0"/>
        <w:jc w:val="center"/>
        <w:rPr>
          <w:rFonts w:ascii="Times New Roman" w:hAnsi="Times New Roman" w:cs="Times New Roman"/>
          <w:b/>
          <w:bCs/>
          <w:sz w:val="24"/>
          <w:szCs w:val="24"/>
        </w:rPr>
      </w:pPr>
      <w:r w:rsidRPr="00DC7E7D">
        <w:rPr>
          <w:rFonts w:ascii="Times New Roman" w:hAnsi="Times New Roman" w:cs="Times New Roman"/>
          <w:b/>
          <w:bCs/>
          <w:sz w:val="24"/>
          <w:szCs w:val="24"/>
        </w:rPr>
        <w:t>Introduction to Qatar</w:t>
      </w:r>
    </w:p>
    <w:p w14:paraId="05DC9CE7" w14:textId="348887EE" w:rsidR="003332C2" w:rsidRPr="00DC7E7D" w:rsidRDefault="00FE0D78" w:rsidP="003332C2">
      <w:pPr>
        <w:rPr>
          <w:rFonts w:ascii="Times New Roman" w:hAnsi="Times New Roman" w:cs="Times New Roman"/>
          <w:sz w:val="24"/>
          <w:szCs w:val="24"/>
        </w:rPr>
      </w:pPr>
      <w:r>
        <w:rPr>
          <w:rFonts w:ascii="Times New Roman" w:hAnsi="Times New Roman" w:cs="Times New Roman"/>
          <w:sz w:val="24"/>
          <w:szCs w:val="24"/>
        </w:rPr>
        <w:t>Suppose you want to take advantage of opportunities in this dynamic Gulf country as it develops. In that case</w:t>
      </w:r>
      <w:r w:rsidR="003332C2" w:rsidRPr="00DC7E7D">
        <w:rPr>
          <w:rFonts w:ascii="Times New Roman" w:hAnsi="Times New Roman" w:cs="Times New Roman"/>
          <w:sz w:val="24"/>
          <w:szCs w:val="24"/>
        </w:rPr>
        <w:t>, it is essential to have a solid understanding of the business culture that exists there. The economy of Qatar is now experiencing substantial expansion, making it one of the economies with the highest rate of growth in the world</w:t>
      </w:r>
      <w:r w:rsidR="001D50A9">
        <w:rPr>
          <w:rFonts w:ascii="Times New Roman" w:hAnsi="Times New Roman" w:cs="Times New Roman"/>
          <w:sz w:val="24"/>
          <w:szCs w:val="24"/>
        </w:rPr>
        <w:t xml:space="preserve"> </w:t>
      </w:r>
      <w:r w:rsidR="001D50A9" w:rsidRPr="00DC7E7D">
        <w:rPr>
          <w:rFonts w:ascii="Times New Roman" w:hAnsi="Times New Roman" w:cs="Times New Roman"/>
          <w:sz w:val="24"/>
          <w:szCs w:val="24"/>
        </w:rPr>
        <w:t>(</w:t>
      </w:r>
      <w:proofErr w:type="spellStart"/>
      <w:r w:rsidR="001D50A9" w:rsidRPr="00DC7E7D">
        <w:rPr>
          <w:rFonts w:ascii="Times New Roman" w:hAnsi="Times New Roman" w:cs="Times New Roman"/>
          <w:sz w:val="24"/>
          <w:szCs w:val="24"/>
        </w:rPr>
        <w:t>Shonk</w:t>
      </w:r>
      <w:proofErr w:type="spellEnd"/>
      <w:r w:rsidR="001D50A9" w:rsidRPr="00DC7E7D">
        <w:rPr>
          <w:rFonts w:ascii="Times New Roman" w:hAnsi="Times New Roman" w:cs="Times New Roman"/>
          <w:sz w:val="24"/>
          <w:szCs w:val="24"/>
        </w:rPr>
        <w:t>, 2019).</w:t>
      </w:r>
      <w:r w:rsidR="003332C2" w:rsidRPr="00DC7E7D">
        <w:rPr>
          <w:rFonts w:ascii="Times New Roman" w:hAnsi="Times New Roman" w:cs="Times New Roman"/>
          <w:sz w:val="24"/>
          <w:szCs w:val="24"/>
        </w:rPr>
        <w:t xml:space="preserve">. Etiquette in the workplace is adapting to reflect the changing face of the workforce, which is growing increasingly diverse. Qatar does not have a unified business culture as a result of the fact that 85 percent of its population is made up of foreigners. Different approaches to conducting business are taken because of factors such as the personality of the person you are collaborating with and the </w:t>
      </w:r>
      <w:r>
        <w:rPr>
          <w:rFonts w:ascii="Times New Roman" w:hAnsi="Times New Roman" w:cs="Times New Roman"/>
          <w:sz w:val="24"/>
          <w:szCs w:val="24"/>
        </w:rPr>
        <w:t>company's traditions</w:t>
      </w:r>
      <w:r w:rsidR="003332C2" w:rsidRPr="00DC7E7D">
        <w:rPr>
          <w:rFonts w:ascii="Times New Roman" w:hAnsi="Times New Roman" w:cs="Times New Roman"/>
          <w:sz w:val="24"/>
          <w:szCs w:val="24"/>
        </w:rPr>
        <w:t>. It could be a private company, a government agency, a start-up, a business operated by a family, or even a multinational corporation</w:t>
      </w:r>
      <w:r w:rsidR="001D50A9">
        <w:rPr>
          <w:rFonts w:ascii="Times New Roman" w:hAnsi="Times New Roman" w:cs="Times New Roman"/>
          <w:sz w:val="24"/>
          <w:szCs w:val="24"/>
        </w:rPr>
        <w:t xml:space="preserve"> </w:t>
      </w:r>
      <w:r w:rsidR="001D50A9" w:rsidRPr="00DC7E7D">
        <w:rPr>
          <w:rFonts w:ascii="Times New Roman" w:hAnsi="Times New Roman" w:cs="Times New Roman"/>
          <w:sz w:val="24"/>
          <w:szCs w:val="24"/>
        </w:rPr>
        <w:t>(</w:t>
      </w:r>
      <w:proofErr w:type="spellStart"/>
      <w:r w:rsidR="001D50A9" w:rsidRPr="00DC7E7D">
        <w:rPr>
          <w:rFonts w:ascii="Times New Roman" w:hAnsi="Times New Roman" w:cs="Times New Roman"/>
          <w:sz w:val="24"/>
          <w:szCs w:val="24"/>
        </w:rPr>
        <w:t>Al-Sada</w:t>
      </w:r>
      <w:proofErr w:type="spellEnd"/>
      <w:r w:rsidR="001D50A9" w:rsidRPr="00DC7E7D">
        <w:rPr>
          <w:rFonts w:ascii="Times New Roman" w:hAnsi="Times New Roman" w:cs="Times New Roman"/>
          <w:sz w:val="24"/>
          <w:szCs w:val="24"/>
        </w:rPr>
        <w:t xml:space="preserve"> et a</w:t>
      </w:r>
      <w:r w:rsidR="001D50A9">
        <w:rPr>
          <w:rFonts w:ascii="Times New Roman" w:hAnsi="Times New Roman" w:cs="Times New Roman"/>
          <w:sz w:val="24"/>
          <w:szCs w:val="24"/>
        </w:rPr>
        <w:t>l., 2017)</w:t>
      </w:r>
      <w:r w:rsidR="003332C2" w:rsidRPr="00DC7E7D">
        <w:rPr>
          <w:rFonts w:ascii="Times New Roman" w:hAnsi="Times New Roman" w:cs="Times New Roman"/>
          <w:sz w:val="24"/>
          <w:szCs w:val="24"/>
        </w:rPr>
        <w:t>. Because of this, if you are an ex</w:t>
      </w:r>
      <w:r>
        <w:rPr>
          <w:rFonts w:ascii="Times New Roman" w:hAnsi="Times New Roman" w:cs="Times New Roman"/>
          <w:sz w:val="24"/>
          <w:szCs w:val="24"/>
        </w:rPr>
        <w:t>-</w:t>
      </w:r>
      <w:r w:rsidR="003332C2" w:rsidRPr="00DC7E7D">
        <w:rPr>
          <w:rFonts w:ascii="Times New Roman" w:hAnsi="Times New Roman" w:cs="Times New Roman"/>
          <w:sz w:val="24"/>
          <w:szCs w:val="24"/>
        </w:rPr>
        <w:t xml:space="preserve">pat conducting business in Qatar, you need to adjust easily, be flexible, and keep an open mind. Because so many Qataris are in decision-making positions, </w:t>
      </w:r>
      <w:r>
        <w:rPr>
          <w:rFonts w:ascii="Times New Roman" w:hAnsi="Times New Roman" w:cs="Times New Roman"/>
          <w:sz w:val="24"/>
          <w:szCs w:val="24"/>
        </w:rPr>
        <w:t>one will likely</w:t>
      </w:r>
      <w:r w:rsidR="003332C2" w:rsidRPr="00DC7E7D">
        <w:rPr>
          <w:rFonts w:ascii="Times New Roman" w:hAnsi="Times New Roman" w:cs="Times New Roman"/>
          <w:sz w:val="24"/>
          <w:szCs w:val="24"/>
        </w:rPr>
        <w:t xml:space="preserve"> communicate with Qataris as well. It is essential to have a solid understanding of the </w:t>
      </w:r>
      <w:r>
        <w:rPr>
          <w:rFonts w:ascii="Times New Roman" w:hAnsi="Times New Roman" w:cs="Times New Roman"/>
          <w:sz w:val="24"/>
          <w:szCs w:val="24"/>
        </w:rPr>
        <w:t>region's corporate culture</w:t>
      </w:r>
      <w:r w:rsidR="003332C2" w:rsidRPr="00DC7E7D">
        <w:rPr>
          <w:rFonts w:ascii="Times New Roman" w:hAnsi="Times New Roman" w:cs="Times New Roman"/>
          <w:sz w:val="24"/>
          <w:szCs w:val="24"/>
        </w:rPr>
        <w:t xml:space="preserve">. This business culture will be familiar to anyone who has business in </w:t>
      </w:r>
      <w:r>
        <w:rPr>
          <w:rFonts w:ascii="Times New Roman" w:hAnsi="Times New Roman" w:cs="Times New Roman"/>
          <w:sz w:val="24"/>
          <w:szCs w:val="24"/>
        </w:rPr>
        <w:t>other parts</w:t>
      </w:r>
      <w:r w:rsidR="003332C2" w:rsidRPr="00DC7E7D">
        <w:rPr>
          <w:rFonts w:ascii="Times New Roman" w:hAnsi="Times New Roman" w:cs="Times New Roman"/>
          <w:sz w:val="24"/>
          <w:szCs w:val="24"/>
        </w:rPr>
        <w:t xml:space="preserve"> of the Gulf</w:t>
      </w:r>
      <w:r>
        <w:rPr>
          <w:rFonts w:ascii="Times New Roman" w:hAnsi="Times New Roman" w:cs="Times New Roman"/>
          <w:sz w:val="24"/>
          <w:szCs w:val="24"/>
        </w:rPr>
        <w:t>. H</w:t>
      </w:r>
      <w:r w:rsidR="003332C2" w:rsidRPr="00DC7E7D">
        <w:rPr>
          <w:rFonts w:ascii="Times New Roman" w:hAnsi="Times New Roman" w:cs="Times New Roman"/>
          <w:sz w:val="24"/>
          <w:szCs w:val="24"/>
        </w:rPr>
        <w:t>owever</w:t>
      </w:r>
      <w:r>
        <w:rPr>
          <w:rFonts w:ascii="Times New Roman" w:hAnsi="Times New Roman" w:cs="Times New Roman"/>
          <w:sz w:val="24"/>
          <w:szCs w:val="24"/>
        </w:rPr>
        <w:t>,</w:t>
      </w:r>
      <w:r w:rsidR="003332C2" w:rsidRPr="00DC7E7D">
        <w:rPr>
          <w:rFonts w:ascii="Times New Roman" w:hAnsi="Times New Roman" w:cs="Times New Roman"/>
          <w:sz w:val="24"/>
          <w:szCs w:val="24"/>
        </w:rPr>
        <w:t xml:space="preserve"> there are variations depending on where you are in the Gulf. </w:t>
      </w:r>
      <w:r>
        <w:rPr>
          <w:rFonts w:ascii="Times New Roman" w:hAnsi="Times New Roman" w:cs="Times New Roman"/>
          <w:sz w:val="24"/>
          <w:szCs w:val="24"/>
        </w:rPr>
        <w:t>Both who you are and what you know in this setting are important</w:t>
      </w:r>
      <w:r w:rsidR="003332C2" w:rsidRPr="00DC7E7D">
        <w:rPr>
          <w:rFonts w:ascii="Times New Roman" w:hAnsi="Times New Roman" w:cs="Times New Roman"/>
          <w:sz w:val="24"/>
          <w:szCs w:val="24"/>
        </w:rPr>
        <w:t>. Everyday existence in the corporate world includes the maintenance of long-standing familial bonds and allegiances (Shonk, 2019). Because of this, exploiting one's connections to get favors, known as wast</w:t>
      </w:r>
      <w:r>
        <w:rPr>
          <w:rFonts w:ascii="Times New Roman" w:hAnsi="Times New Roman" w:cs="Times New Roman"/>
          <w:sz w:val="24"/>
          <w:szCs w:val="24"/>
        </w:rPr>
        <w:t>e</w:t>
      </w:r>
      <w:r w:rsidR="003332C2" w:rsidRPr="00DC7E7D">
        <w:rPr>
          <w:rFonts w:ascii="Times New Roman" w:hAnsi="Times New Roman" w:cs="Times New Roman"/>
          <w:sz w:val="24"/>
          <w:szCs w:val="24"/>
        </w:rPr>
        <w:t xml:space="preserve">, is necessary </w:t>
      </w:r>
      <w:r>
        <w:rPr>
          <w:rFonts w:ascii="Times New Roman" w:hAnsi="Times New Roman" w:cs="Times New Roman"/>
          <w:sz w:val="24"/>
          <w:szCs w:val="24"/>
        </w:rPr>
        <w:t>for</w:t>
      </w:r>
      <w:r w:rsidR="003332C2" w:rsidRPr="00DC7E7D">
        <w:rPr>
          <w:rFonts w:ascii="Times New Roman" w:hAnsi="Times New Roman" w:cs="Times New Roman"/>
          <w:sz w:val="24"/>
          <w:szCs w:val="24"/>
        </w:rPr>
        <w:t xml:space="preserve"> the business sector.</w:t>
      </w:r>
    </w:p>
    <w:p w14:paraId="0EBD86DA" w14:textId="63DF594C" w:rsidR="003332C2" w:rsidRPr="00DC7E7D" w:rsidRDefault="003332C2" w:rsidP="003332C2">
      <w:pPr>
        <w:jc w:val="center"/>
        <w:rPr>
          <w:rFonts w:ascii="Times New Roman" w:hAnsi="Times New Roman" w:cs="Times New Roman"/>
          <w:b/>
          <w:bCs/>
          <w:sz w:val="24"/>
          <w:szCs w:val="24"/>
        </w:rPr>
      </w:pPr>
      <w:r w:rsidRPr="00DC7E7D">
        <w:rPr>
          <w:rFonts w:ascii="Times New Roman" w:hAnsi="Times New Roman" w:cs="Times New Roman"/>
          <w:b/>
          <w:bCs/>
          <w:sz w:val="24"/>
          <w:szCs w:val="24"/>
        </w:rPr>
        <w:t xml:space="preserve">Cultural Difference </w:t>
      </w:r>
    </w:p>
    <w:p w14:paraId="17451E81" w14:textId="2CE2CC60" w:rsidR="00233974" w:rsidRPr="00DC7E7D" w:rsidRDefault="00233974" w:rsidP="00233974">
      <w:pPr>
        <w:rPr>
          <w:rFonts w:ascii="Times New Roman" w:hAnsi="Times New Roman" w:cs="Times New Roman"/>
          <w:sz w:val="24"/>
          <w:szCs w:val="24"/>
        </w:rPr>
      </w:pPr>
      <w:r w:rsidRPr="00DC7E7D">
        <w:rPr>
          <w:rFonts w:ascii="Times New Roman" w:hAnsi="Times New Roman" w:cs="Times New Roman"/>
          <w:sz w:val="24"/>
          <w:szCs w:val="24"/>
        </w:rPr>
        <w:t xml:space="preserve">Although a traditional Islamic nation, Qatar is undergoing tremendous societal change. The modern exterior may mislead people into forgetting that Qatar is still a traditional society, leading to misconceptions on both sides. It is anticipated that tourists from other cultures will dress respectfully </w:t>
      </w:r>
      <w:r w:rsidR="00FE0D78">
        <w:rPr>
          <w:rFonts w:ascii="Times New Roman" w:hAnsi="Times New Roman" w:cs="Times New Roman"/>
          <w:sz w:val="24"/>
          <w:szCs w:val="24"/>
        </w:rPr>
        <w:t>to</w:t>
      </w:r>
      <w:r w:rsidRPr="00DC7E7D">
        <w:rPr>
          <w:rFonts w:ascii="Times New Roman" w:hAnsi="Times New Roman" w:cs="Times New Roman"/>
          <w:sz w:val="24"/>
          <w:szCs w:val="24"/>
        </w:rPr>
        <w:t xml:space="preserve"> Islamic norms whil</w:t>
      </w:r>
      <w:r w:rsidR="00FE0D78">
        <w:rPr>
          <w:rFonts w:ascii="Times New Roman" w:hAnsi="Times New Roman" w:cs="Times New Roman"/>
          <w:sz w:val="24"/>
          <w:szCs w:val="24"/>
        </w:rPr>
        <w:t>e</w:t>
      </w:r>
      <w:r w:rsidRPr="00DC7E7D">
        <w:rPr>
          <w:rFonts w:ascii="Times New Roman" w:hAnsi="Times New Roman" w:cs="Times New Roman"/>
          <w:sz w:val="24"/>
          <w:szCs w:val="24"/>
        </w:rPr>
        <w:t xml:space="preserve"> in the country. Dressing conservatively is a must. In public, most men w</w:t>
      </w:r>
      <w:r w:rsidR="00FE0D78">
        <w:rPr>
          <w:rFonts w:ascii="Times New Roman" w:hAnsi="Times New Roman" w:cs="Times New Roman"/>
          <w:sz w:val="24"/>
          <w:szCs w:val="24"/>
        </w:rPr>
        <w:t>ear</w:t>
      </w:r>
      <w:r w:rsidRPr="00DC7E7D">
        <w:rPr>
          <w:rFonts w:ascii="Times New Roman" w:hAnsi="Times New Roman" w:cs="Times New Roman"/>
          <w:sz w:val="24"/>
          <w:szCs w:val="24"/>
        </w:rPr>
        <w:t xml:space="preserve"> long pants and a shirt (Al-Sada et al., 2017). Publicly, outside of hotels and exclusive clubs, women should cover their shoulders, upper arms, and knees. Swimming pools and beaches at hotels and clubs allow guests to wear Western swimwear. No tank tops or swimsuits </w:t>
      </w:r>
      <w:r w:rsidR="00FE0D78">
        <w:rPr>
          <w:rFonts w:ascii="Times New Roman" w:hAnsi="Times New Roman" w:cs="Times New Roman"/>
          <w:sz w:val="24"/>
          <w:szCs w:val="24"/>
        </w:rPr>
        <w:t xml:space="preserve">are </w:t>
      </w:r>
      <w:r w:rsidRPr="00DC7E7D">
        <w:rPr>
          <w:rFonts w:ascii="Times New Roman" w:hAnsi="Times New Roman" w:cs="Times New Roman"/>
          <w:sz w:val="24"/>
          <w:szCs w:val="24"/>
        </w:rPr>
        <w:t>allowed in the pool. While Arabic is the official language, English is quickly becoming the language of choice in many professional contexts (</w:t>
      </w:r>
      <w:proofErr w:type="spellStart"/>
      <w:r w:rsidRPr="00DC7E7D">
        <w:rPr>
          <w:rFonts w:ascii="Times New Roman" w:hAnsi="Times New Roman" w:cs="Times New Roman"/>
          <w:sz w:val="24"/>
          <w:szCs w:val="24"/>
        </w:rPr>
        <w:t>Al-Shaiba</w:t>
      </w:r>
      <w:proofErr w:type="spellEnd"/>
      <w:r w:rsidRPr="00DC7E7D">
        <w:rPr>
          <w:rFonts w:ascii="Times New Roman" w:hAnsi="Times New Roman" w:cs="Times New Roman"/>
          <w:sz w:val="24"/>
          <w:szCs w:val="24"/>
        </w:rPr>
        <w:t xml:space="preserve"> et al., 2020). </w:t>
      </w:r>
      <w:r w:rsidR="00FE0D78">
        <w:rPr>
          <w:rFonts w:ascii="Times New Roman" w:hAnsi="Times New Roman" w:cs="Times New Roman"/>
          <w:sz w:val="24"/>
          <w:szCs w:val="24"/>
        </w:rPr>
        <w:t>Translators can be required in international business settings where English is not the primary language</w:t>
      </w:r>
      <w:r w:rsidRPr="00DC7E7D">
        <w:rPr>
          <w:rFonts w:ascii="Times New Roman" w:hAnsi="Times New Roman" w:cs="Times New Roman"/>
          <w:sz w:val="24"/>
          <w:szCs w:val="24"/>
        </w:rPr>
        <w:t>. Pakistan's official language, Urdu, is also spoken there.</w:t>
      </w:r>
    </w:p>
    <w:p w14:paraId="51AFEEDD" w14:textId="77777777" w:rsidR="00233974" w:rsidRPr="00DC7E7D" w:rsidRDefault="00233974" w:rsidP="00233974">
      <w:pPr>
        <w:rPr>
          <w:rFonts w:ascii="Times New Roman" w:hAnsi="Times New Roman" w:cs="Times New Roman"/>
          <w:sz w:val="24"/>
          <w:szCs w:val="24"/>
        </w:rPr>
      </w:pPr>
    </w:p>
    <w:p w14:paraId="0A719F6A" w14:textId="40142658" w:rsidR="003332C2" w:rsidRPr="00DC7E7D" w:rsidRDefault="00233974" w:rsidP="00233974">
      <w:pPr>
        <w:rPr>
          <w:rFonts w:ascii="Times New Roman" w:hAnsi="Times New Roman" w:cs="Times New Roman"/>
          <w:sz w:val="24"/>
          <w:szCs w:val="24"/>
        </w:rPr>
      </w:pPr>
      <w:r w:rsidRPr="00DC7E7D">
        <w:rPr>
          <w:rFonts w:ascii="Times New Roman" w:hAnsi="Times New Roman" w:cs="Times New Roman"/>
          <w:sz w:val="24"/>
          <w:szCs w:val="24"/>
        </w:rPr>
        <w:t xml:space="preserve">Courtesy, civility, discipline, and promptness are cornerstones of British corporate etiquette. British businesspeople may utilize their signature "tongue-in-cheek" humor. Managers here maintain a more equal relationship with their employees than </w:t>
      </w:r>
      <w:r w:rsidR="00FE0D78">
        <w:rPr>
          <w:rFonts w:ascii="Times New Roman" w:hAnsi="Times New Roman" w:cs="Times New Roman"/>
          <w:sz w:val="24"/>
          <w:szCs w:val="24"/>
        </w:rPr>
        <w:t>most</w:t>
      </w:r>
      <w:r w:rsidRPr="00DC7E7D">
        <w:rPr>
          <w:rFonts w:ascii="Times New Roman" w:hAnsi="Times New Roman" w:cs="Times New Roman"/>
          <w:sz w:val="24"/>
          <w:szCs w:val="24"/>
        </w:rPr>
        <w:t xml:space="preserve"> </w:t>
      </w:r>
      <w:r w:rsidR="00FE0D78">
        <w:rPr>
          <w:rFonts w:ascii="Times New Roman" w:hAnsi="Times New Roman" w:cs="Times New Roman"/>
          <w:sz w:val="24"/>
          <w:szCs w:val="24"/>
        </w:rPr>
        <w:t xml:space="preserve">of </w:t>
      </w:r>
      <w:r w:rsidRPr="00DC7E7D">
        <w:rPr>
          <w:rFonts w:ascii="Times New Roman" w:hAnsi="Times New Roman" w:cs="Times New Roman"/>
          <w:sz w:val="24"/>
          <w:szCs w:val="24"/>
        </w:rPr>
        <w:t>continental Europe. Even so, established hierarchies continue to have a bearing on how decisions are made</w:t>
      </w:r>
      <w:r w:rsidR="001D50A9">
        <w:rPr>
          <w:rFonts w:ascii="Times New Roman" w:hAnsi="Times New Roman" w:cs="Times New Roman"/>
          <w:sz w:val="24"/>
          <w:szCs w:val="24"/>
        </w:rPr>
        <w:t xml:space="preserve"> (Reeder, 2020)</w:t>
      </w:r>
      <w:r w:rsidRPr="00DC7E7D">
        <w:rPr>
          <w:rFonts w:ascii="Times New Roman" w:hAnsi="Times New Roman" w:cs="Times New Roman"/>
          <w:sz w:val="24"/>
          <w:szCs w:val="24"/>
        </w:rPr>
        <w:t xml:space="preserve">. </w:t>
      </w:r>
      <w:r w:rsidR="00FE0D78">
        <w:rPr>
          <w:rFonts w:ascii="Times New Roman" w:hAnsi="Times New Roman" w:cs="Times New Roman"/>
          <w:sz w:val="24"/>
          <w:szCs w:val="24"/>
        </w:rPr>
        <w:t>Most</w:t>
      </w:r>
      <w:r w:rsidRPr="00DC7E7D">
        <w:rPr>
          <w:rFonts w:ascii="Times New Roman" w:hAnsi="Times New Roman" w:cs="Times New Roman"/>
          <w:sz w:val="24"/>
          <w:szCs w:val="24"/>
        </w:rPr>
        <w:t xml:space="preserve"> decisions are taken at the management level, but they are not handed down to employees cold turkey. Executives at the highest levels take their time making decisions</w:t>
      </w:r>
      <w:r w:rsidR="00FE0D78">
        <w:rPr>
          <w:rFonts w:ascii="Times New Roman" w:hAnsi="Times New Roman" w:cs="Times New Roman"/>
          <w:sz w:val="24"/>
          <w:szCs w:val="24"/>
        </w:rPr>
        <w:t xml:space="preserve"> and</w:t>
      </w:r>
      <w:r w:rsidRPr="00DC7E7D">
        <w:rPr>
          <w:rFonts w:ascii="Times New Roman" w:hAnsi="Times New Roman" w:cs="Times New Roman"/>
          <w:sz w:val="24"/>
          <w:szCs w:val="24"/>
        </w:rPr>
        <w:t xml:space="preserve"> always have the company's annual budget in mind. There is less emphasis on close personal relationships, especially among the younger generations</w:t>
      </w:r>
      <w:r w:rsidR="007F4FBE">
        <w:rPr>
          <w:rFonts w:ascii="Times New Roman" w:hAnsi="Times New Roman" w:cs="Times New Roman"/>
          <w:sz w:val="24"/>
          <w:szCs w:val="24"/>
        </w:rPr>
        <w:t>,</w:t>
      </w:r>
      <w:r w:rsidRPr="00DC7E7D">
        <w:rPr>
          <w:rFonts w:ascii="Times New Roman" w:hAnsi="Times New Roman" w:cs="Times New Roman"/>
          <w:sz w:val="24"/>
          <w:szCs w:val="24"/>
        </w:rPr>
        <w:t xml:space="preserve"> than in Mediterranean countries</w:t>
      </w:r>
      <w:r w:rsidR="001D50A9">
        <w:rPr>
          <w:rFonts w:ascii="Times New Roman" w:hAnsi="Times New Roman" w:cs="Times New Roman"/>
          <w:sz w:val="24"/>
          <w:szCs w:val="24"/>
        </w:rPr>
        <w:t xml:space="preserve"> (Reeder, 2020)</w:t>
      </w:r>
      <w:r w:rsidRPr="00DC7E7D">
        <w:rPr>
          <w:rFonts w:ascii="Times New Roman" w:hAnsi="Times New Roman" w:cs="Times New Roman"/>
          <w:sz w:val="24"/>
          <w:szCs w:val="24"/>
        </w:rPr>
        <w:t>. However, the British prefer to collaborate with people they already know. Therefore, it is suggested that you seek a mutual connection through a third</w:t>
      </w:r>
      <w:r w:rsidR="00FE0D78">
        <w:rPr>
          <w:rFonts w:ascii="Times New Roman" w:hAnsi="Times New Roman" w:cs="Times New Roman"/>
          <w:sz w:val="24"/>
          <w:szCs w:val="24"/>
        </w:rPr>
        <w:t>-</w:t>
      </w:r>
      <w:r w:rsidRPr="00DC7E7D">
        <w:rPr>
          <w:rFonts w:ascii="Times New Roman" w:hAnsi="Times New Roman" w:cs="Times New Roman"/>
          <w:sz w:val="24"/>
          <w:szCs w:val="24"/>
        </w:rPr>
        <w:t xml:space="preserve">party introduction. In the professional world, networking frequently determines your ultimate fate. Most British businesspeople like to build lasting ties with their business partners, so they could be wary of someone who only seems interested in a quick transaction. Instead of meeting at an office, </w:t>
      </w:r>
      <w:r w:rsidR="00FE0D78">
        <w:rPr>
          <w:rFonts w:ascii="Times New Roman" w:hAnsi="Times New Roman" w:cs="Times New Roman"/>
          <w:sz w:val="24"/>
          <w:szCs w:val="24"/>
        </w:rPr>
        <w:t>starting a business relationship over lunch at a local pub is best</w:t>
      </w:r>
      <w:r w:rsidRPr="00DC7E7D">
        <w:rPr>
          <w:rFonts w:ascii="Times New Roman" w:hAnsi="Times New Roman" w:cs="Times New Roman"/>
          <w:sz w:val="24"/>
          <w:szCs w:val="24"/>
        </w:rPr>
        <w:t>. The British are accustomed to using email as a means of communication, in addition to more direct methods like in-person meetings and telephone conferences. It</w:t>
      </w:r>
      <w:r w:rsidR="007F4FBE">
        <w:rPr>
          <w:rFonts w:ascii="Times New Roman" w:hAnsi="Times New Roman" w:cs="Times New Roman"/>
          <w:sz w:val="24"/>
          <w:szCs w:val="24"/>
        </w:rPr>
        <w:t xml:space="preserve"> is</w:t>
      </w:r>
      <w:r w:rsidRPr="00DC7E7D">
        <w:rPr>
          <w:rFonts w:ascii="Times New Roman" w:hAnsi="Times New Roman" w:cs="Times New Roman"/>
          <w:sz w:val="24"/>
          <w:szCs w:val="24"/>
        </w:rPr>
        <w:t xml:space="preserve"> preferable to address the email to the person in question using their full name and title. Before scheduling a</w:t>
      </w:r>
      <w:r w:rsidR="00FE0D78">
        <w:rPr>
          <w:rFonts w:ascii="Times New Roman" w:hAnsi="Times New Roman" w:cs="Times New Roman"/>
          <w:sz w:val="24"/>
          <w:szCs w:val="24"/>
        </w:rPr>
        <w:t>n appointment</w:t>
      </w:r>
      <w:r w:rsidRPr="00DC7E7D">
        <w:rPr>
          <w:rFonts w:ascii="Times New Roman" w:hAnsi="Times New Roman" w:cs="Times New Roman"/>
          <w:sz w:val="24"/>
          <w:szCs w:val="24"/>
        </w:rPr>
        <w:t xml:space="preserve"> with you, the British w</w:t>
      </w:r>
      <w:r w:rsidR="00FE0D78">
        <w:rPr>
          <w:rFonts w:ascii="Times New Roman" w:hAnsi="Times New Roman" w:cs="Times New Roman"/>
          <w:sz w:val="24"/>
          <w:szCs w:val="24"/>
        </w:rPr>
        <w:t>ant</w:t>
      </w:r>
      <w:r w:rsidRPr="00DC7E7D">
        <w:rPr>
          <w:rFonts w:ascii="Times New Roman" w:hAnsi="Times New Roman" w:cs="Times New Roman"/>
          <w:sz w:val="24"/>
          <w:szCs w:val="24"/>
        </w:rPr>
        <w:t xml:space="preserve"> to learn more about you and find out what</w:t>
      </w:r>
      <w:r w:rsidR="007F4FBE">
        <w:rPr>
          <w:rFonts w:ascii="Times New Roman" w:hAnsi="Times New Roman" w:cs="Times New Roman"/>
          <w:sz w:val="24"/>
          <w:szCs w:val="24"/>
        </w:rPr>
        <w:t xml:space="preserve"> i</w:t>
      </w:r>
      <w:r w:rsidRPr="00DC7E7D">
        <w:rPr>
          <w:rFonts w:ascii="Times New Roman" w:hAnsi="Times New Roman" w:cs="Times New Roman"/>
          <w:sz w:val="24"/>
          <w:szCs w:val="24"/>
        </w:rPr>
        <w:t xml:space="preserve">s in it for them (Reeder, 2020). Therefore, the initial meeting request email should cater to the requirements of the seeking department and </w:t>
      </w:r>
      <w:r w:rsidR="00FE0D78">
        <w:rPr>
          <w:rFonts w:ascii="Times New Roman" w:hAnsi="Times New Roman" w:cs="Times New Roman"/>
          <w:sz w:val="24"/>
          <w:szCs w:val="24"/>
        </w:rPr>
        <w:t>clarify the meeting's purpose</w:t>
      </w:r>
      <w:r w:rsidRPr="00DC7E7D">
        <w:rPr>
          <w:rFonts w:ascii="Times New Roman" w:hAnsi="Times New Roman" w:cs="Times New Roman"/>
          <w:sz w:val="24"/>
          <w:szCs w:val="24"/>
        </w:rPr>
        <w:t>. It is recommended that it be sent a few days in advance.</w:t>
      </w:r>
    </w:p>
    <w:p w14:paraId="69B4F219" w14:textId="4E7F0C87" w:rsidR="003332C2" w:rsidRPr="00DC7E7D" w:rsidRDefault="003332C2" w:rsidP="003332C2">
      <w:pPr>
        <w:jc w:val="center"/>
        <w:rPr>
          <w:rFonts w:ascii="Times New Roman" w:hAnsi="Times New Roman" w:cs="Times New Roman"/>
          <w:b/>
          <w:bCs/>
          <w:sz w:val="24"/>
          <w:szCs w:val="24"/>
        </w:rPr>
      </w:pPr>
      <w:r w:rsidRPr="00DC7E7D">
        <w:rPr>
          <w:rFonts w:ascii="Times New Roman" w:hAnsi="Times New Roman" w:cs="Times New Roman"/>
          <w:b/>
          <w:bCs/>
          <w:sz w:val="24"/>
          <w:szCs w:val="24"/>
        </w:rPr>
        <w:t>Cultural Sensitivit</w:t>
      </w:r>
      <w:r w:rsidR="00816F94" w:rsidRPr="00DC7E7D">
        <w:rPr>
          <w:rFonts w:ascii="Times New Roman" w:hAnsi="Times New Roman" w:cs="Times New Roman"/>
          <w:b/>
          <w:bCs/>
          <w:sz w:val="24"/>
          <w:szCs w:val="24"/>
        </w:rPr>
        <w:t xml:space="preserve">y </w:t>
      </w:r>
    </w:p>
    <w:p w14:paraId="4E41D378" w14:textId="68361C3A" w:rsidR="00816F94" w:rsidRPr="00DC7E7D" w:rsidRDefault="00816F94" w:rsidP="006448B7">
      <w:pPr>
        <w:rPr>
          <w:rFonts w:ascii="Times New Roman" w:hAnsi="Times New Roman" w:cs="Times New Roman"/>
          <w:sz w:val="24"/>
          <w:szCs w:val="24"/>
        </w:rPr>
      </w:pPr>
      <w:r w:rsidRPr="00DC7E7D">
        <w:rPr>
          <w:rFonts w:ascii="Times New Roman" w:hAnsi="Times New Roman" w:cs="Times New Roman"/>
          <w:sz w:val="24"/>
          <w:szCs w:val="24"/>
        </w:rPr>
        <w:t xml:space="preserve">Qataris favor conducting business with people they know and can rely on. Personal interactions with prospective and current business partners and clients, as well as frequent trips to Qatar, are </w:t>
      </w:r>
      <w:r w:rsidR="00FE0D78">
        <w:rPr>
          <w:rFonts w:ascii="Times New Roman" w:hAnsi="Times New Roman" w:cs="Times New Roman"/>
          <w:sz w:val="24"/>
          <w:szCs w:val="24"/>
        </w:rPr>
        <w:t>vital</w:t>
      </w:r>
      <w:r w:rsidRPr="00DC7E7D">
        <w:rPr>
          <w:rFonts w:ascii="Times New Roman" w:hAnsi="Times New Roman" w:cs="Times New Roman"/>
          <w:sz w:val="24"/>
          <w:szCs w:val="24"/>
        </w:rPr>
        <w:t xml:space="preserve">. It is only natural that the business connection will develop with time. Building relationships and trust with contacts in the Qatari market is essential for UK businesses to succeed. </w:t>
      </w:r>
      <w:r w:rsidR="00FE0D78">
        <w:rPr>
          <w:rFonts w:ascii="Times New Roman" w:hAnsi="Times New Roman" w:cs="Times New Roman"/>
          <w:sz w:val="24"/>
          <w:szCs w:val="24"/>
        </w:rPr>
        <w:t>This archaic business culture values personal connections greatly over purely financial factors</w:t>
      </w:r>
      <w:r w:rsidRPr="00DC7E7D">
        <w:rPr>
          <w:rFonts w:ascii="Times New Roman" w:hAnsi="Times New Roman" w:cs="Times New Roman"/>
          <w:sz w:val="24"/>
          <w:szCs w:val="24"/>
        </w:rPr>
        <w:t>. Business is conducted face-to-face; many Qatari businesspeople despise email; it is important to the local market that suppliers and providers demonstrate some commitment to the Qatari economy and marketplace</w:t>
      </w:r>
      <w:r w:rsidR="00EF71A0" w:rsidRPr="00DC7E7D">
        <w:rPr>
          <w:rFonts w:ascii="Times New Roman" w:hAnsi="Times New Roman" w:cs="Times New Roman"/>
          <w:sz w:val="24"/>
          <w:szCs w:val="24"/>
        </w:rPr>
        <w:t xml:space="preserve"> (Al-Hammadi &amp; Alkaabi, 2021)</w:t>
      </w:r>
      <w:r w:rsidRPr="00DC7E7D">
        <w:rPr>
          <w:rFonts w:ascii="Times New Roman" w:hAnsi="Times New Roman" w:cs="Times New Roman"/>
          <w:sz w:val="24"/>
          <w:szCs w:val="24"/>
        </w:rPr>
        <w:t xml:space="preserve">. Sharia Law is applied in the Islamic nation of Qatar. </w:t>
      </w:r>
      <w:r w:rsidR="00FE0D78">
        <w:rPr>
          <w:rFonts w:ascii="Times New Roman" w:hAnsi="Times New Roman" w:cs="Times New Roman"/>
          <w:sz w:val="24"/>
          <w:szCs w:val="24"/>
        </w:rPr>
        <w:t>Despite the country's tremendous economic and social transformation, Qatar still places a high weight on conventional Arab and Islamic values that see the family as the foundation of society</w:t>
      </w:r>
      <w:r w:rsidRPr="00DC7E7D">
        <w:rPr>
          <w:rFonts w:ascii="Times New Roman" w:hAnsi="Times New Roman" w:cs="Times New Roman"/>
          <w:sz w:val="24"/>
          <w:szCs w:val="24"/>
        </w:rPr>
        <w:t>. When visiting religious places</w:t>
      </w:r>
      <w:r w:rsidR="00FE0D78">
        <w:rPr>
          <w:rFonts w:ascii="Times New Roman" w:hAnsi="Times New Roman" w:cs="Times New Roman"/>
          <w:sz w:val="24"/>
          <w:szCs w:val="24"/>
        </w:rPr>
        <w:t>,</w:t>
      </w:r>
      <w:r w:rsidRPr="00DC7E7D">
        <w:rPr>
          <w:rFonts w:ascii="Times New Roman" w:hAnsi="Times New Roman" w:cs="Times New Roman"/>
          <w:sz w:val="24"/>
          <w:szCs w:val="24"/>
        </w:rPr>
        <w:t xml:space="preserve"> especially during the holy month of Ramadan, an investor should exercise respect for and awareness of cultural customs and sensitivities</w:t>
      </w:r>
      <w:r w:rsidR="00EF71A0" w:rsidRPr="00DC7E7D">
        <w:rPr>
          <w:rFonts w:ascii="Times New Roman" w:hAnsi="Times New Roman" w:cs="Times New Roman"/>
          <w:sz w:val="24"/>
          <w:szCs w:val="24"/>
        </w:rPr>
        <w:t xml:space="preserve"> (</w:t>
      </w:r>
      <w:proofErr w:type="spellStart"/>
      <w:r w:rsidR="00EF71A0" w:rsidRPr="00DC7E7D">
        <w:rPr>
          <w:rFonts w:ascii="Times New Roman" w:hAnsi="Times New Roman" w:cs="Times New Roman"/>
          <w:color w:val="000000"/>
          <w:sz w:val="24"/>
          <w:szCs w:val="24"/>
          <w:shd w:val="clear" w:color="auto" w:fill="FFFFFF"/>
        </w:rPr>
        <w:t>Mahgoub</w:t>
      </w:r>
      <w:proofErr w:type="spellEnd"/>
      <w:r w:rsidR="00EF71A0" w:rsidRPr="00DC7E7D">
        <w:rPr>
          <w:rFonts w:ascii="Times New Roman" w:hAnsi="Times New Roman" w:cs="Times New Roman"/>
          <w:color w:val="000000"/>
          <w:sz w:val="24"/>
          <w:szCs w:val="24"/>
          <w:shd w:val="clear" w:color="auto" w:fill="FFFFFF"/>
        </w:rPr>
        <w:t xml:space="preserve"> &amp; </w:t>
      </w:r>
      <w:proofErr w:type="spellStart"/>
      <w:r w:rsidR="00EF71A0" w:rsidRPr="00DC7E7D">
        <w:rPr>
          <w:rFonts w:ascii="Times New Roman" w:hAnsi="Times New Roman" w:cs="Times New Roman"/>
          <w:color w:val="000000"/>
          <w:sz w:val="24"/>
          <w:szCs w:val="24"/>
          <w:shd w:val="clear" w:color="auto" w:fill="FFFFFF"/>
        </w:rPr>
        <w:t>Qawasmeh</w:t>
      </w:r>
      <w:proofErr w:type="spellEnd"/>
      <w:r w:rsidR="00EF71A0" w:rsidRPr="00DC7E7D">
        <w:rPr>
          <w:rFonts w:ascii="Times New Roman" w:hAnsi="Times New Roman" w:cs="Times New Roman"/>
          <w:color w:val="000000"/>
          <w:sz w:val="24"/>
          <w:szCs w:val="24"/>
          <w:shd w:val="clear" w:color="auto" w:fill="FFFFFF"/>
        </w:rPr>
        <w:t>, 2012)</w:t>
      </w:r>
      <w:r w:rsidRPr="00DC7E7D">
        <w:rPr>
          <w:rFonts w:ascii="Times New Roman" w:hAnsi="Times New Roman" w:cs="Times New Roman"/>
          <w:sz w:val="24"/>
          <w:szCs w:val="24"/>
        </w:rPr>
        <w:t>. They should also always conduct themselves appropriately and dress modestly. In Qatar, respect and status are essential.</w:t>
      </w:r>
    </w:p>
    <w:p w14:paraId="6A81FF40" w14:textId="52BA09B0" w:rsidR="003332C2" w:rsidRPr="00DC7E7D" w:rsidRDefault="00816F94" w:rsidP="00816F94">
      <w:pPr>
        <w:rPr>
          <w:rFonts w:ascii="Times New Roman" w:hAnsi="Times New Roman" w:cs="Times New Roman"/>
          <w:sz w:val="24"/>
          <w:szCs w:val="24"/>
        </w:rPr>
      </w:pPr>
      <w:r w:rsidRPr="00DC7E7D">
        <w:rPr>
          <w:rFonts w:ascii="Times New Roman" w:hAnsi="Times New Roman" w:cs="Times New Roman"/>
          <w:sz w:val="24"/>
          <w:szCs w:val="24"/>
        </w:rPr>
        <w:t xml:space="preserve">In the past, the workweek began on Sunday and ended on Thursday. Although Friday and Saturday are the designated days off, some people, including many non-government offices, work Saturdays. To expand your company in this industry, an investor will require introductions. Investors must </w:t>
      </w:r>
      <w:r w:rsidR="00FE0D78">
        <w:rPr>
          <w:rFonts w:ascii="Times New Roman" w:hAnsi="Times New Roman" w:cs="Times New Roman"/>
          <w:sz w:val="24"/>
          <w:szCs w:val="24"/>
        </w:rPr>
        <w:t>meet</w:t>
      </w:r>
      <w:r w:rsidRPr="00DC7E7D">
        <w:rPr>
          <w:rFonts w:ascii="Times New Roman" w:hAnsi="Times New Roman" w:cs="Times New Roman"/>
          <w:sz w:val="24"/>
          <w:szCs w:val="24"/>
        </w:rPr>
        <w:t xml:space="preserve"> face-to-face with your contacts to get to know them</w:t>
      </w:r>
      <w:r w:rsidR="0006769F">
        <w:rPr>
          <w:rFonts w:ascii="Times New Roman" w:hAnsi="Times New Roman" w:cs="Times New Roman"/>
          <w:sz w:val="24"/>
          <w:szCs w:val="24"/>
        </w:rPr>
        <w:t xml:space="preserve"> </w:t>
      </w:r>
      <w:r w:rsidR="0006769F" w:rsidRPr="00DC7E7D">
        <w:rPr>
          <w:rFonts w:ascii="Times New Roman" w:hAnsi="Times New Roman" w:cs="Times New Roman"/>
          <w:sz w:val="24"/>
          <w:szCs w:val="24"/>
        </w:rPr>
        <w:t>(</w:t>
      </w:r>
      <w:proofErr w:type="spellStart"/>
      <w:r w:rsidR="0006769F" w:rsidRPr="00DC7E7D">
        <w:rPr>
          <w:rFonts w:ascii="Times New Roman" w:hAnsi="Times New Roman" w:cs="Times New Roman"/>
          <w:sz w:val="24"/>
          <w:szCs w:val="24"/>
        </w:rPr>
        <w:t>Samsudeen</w:t>
      </w:r>
      <w:proofErr w:type="spellEnd"/>
      <w:r w:rsidR="0006769F" w:rsidRPr="00DC7E7D">
        <w:rPr>
          <w:rFonts w:ascii="Times New Roman" w:hAnsi="Times New Roman" w:cs="Times New Roman"/>
          <w:sz w:val="24"/>
          <w:szCs w:val="24"/>
        </w:rPr>
        <w:t>, 2021)</w:t>
      </w:r>
      <w:r w:rsidRPr="00DC7E7D">
        <w:rPr>
          <w:rFonts w:ascii="Times New Roman" w:hAnsi="Times New Roman" w:cs="Times New Roman"/>
          <w:sz w:val="24"/>
          <w:szCs w:val="24"/>
        </w:rPr>
        <w:t xml:space="preserve">. The decision-maker should always be your primary aim when making personal interactions, just like in other nations. </w:t>
      </w:r>
      <w:r w:rsidR="00FE0D78">
        <w:rPr>
          <w:rFonts w:ascii="Times New Roman" w:hAnsi="Times New Roman" w:cs="Times New Roman"/>
          <w:sz w:val="24"/>
          <w:szCs w:val="24"/>
        </w:rPr>
        <w:t>It is also recommended to make new business connections through networking events, exhibitions, or</w:t>
      </w:r>
      <w:r w:rsidRPr="00DC7E7D">
        <w:rPr>
          <w:rFonts w:ascii="Times New Roman" w:hAnsi="Times New Roman" w:cs="Times New Roman"/>
          <w:sz w:val="24"/>
          <w:szCs w:val="24"/>
        </w:rPr>
        <w:t xml:space="preserve"> the embassy's Overseas Market Introduction Service (OMIS). The Embassy in Qatar may offer a program-arranging service through an OMIS, in which case the investor's company would be brought to the most suitable connections</w:t>
      </w:r>
      <w:r w:rsidR="00FE0D78">
        <w:rPr>
          <w:rFonts w:ascii="Times New Roman" w:hAnsi="Times New Roman" w:cs="Times New Roman"/>
          <w:sz w:val="24"/>
          <w:szCs w:val="24"/>
        </w:rPr>
        <w:t>,</w:t>
      </w:r>
      <w:r w:rsidRPr="00DC7E7D">
        <w:rPr>
          <w:rFonts w:ascii="Times New Roman" w:hAnsi="Times New Roman" w:cs="Times New Roman"/>
          <w:sz w:val="24"/>
          <w:szCs w:val="24"/>
        </w:rPr>
        <w:t xml:space="preserve"> and an appointment may be finalized on their behalf</w:t>
      </w:r>
      <w:r w:rsidR="00EF71A0" w:rsidRPr="00DC7E7D">
        <w:rPr>
          <w:rFonts w:ascii="Times New Roman" w:hAnsi="Times New Roman" w:cs="Times New Roman"/>
          <w:sz w:val="24"/>
          <w:szCs w:val="24"/>
        </w:rPr>
        <w:t xml:space="preserve"> (</w:t>
      </w:r>
      <w:proofErr w:type="spellStart"/>
      <w:r w:rsidR="00EF71A0" w:rsidRPr="00DC7E7D">
        <w:rPr>
          <w:rFonts w:ascii="Times New Roman" w:hAnsi="Times New Roman" w:cs="Times New Roman"/>
          <w:sz w:val="24"/>
          <w:szCs w:val="24"/>
        </w:rPr>
        <w:t>Samsudeen</w:t>
      </w:r>
      <w:proofErr w:type="spellEnd"/>
      <w:r w:rsidR="00EF71A0" w:rsidRPr="00DC7E7D">
        <w:rPr>
          <w:rFonts w:ascii="Times New Roman" w:hAnsi="Times New Roman" w:cs="Times New Roman"/>
          <w:sz w:val="24"/>
          <w:szCs w:val="24"/>
        </w:rPr>
        <w:t>, 2021)</w:t>
      </w:r>
      <w:r w:rsidRPr="00DC7E7D">
        <w:rPr>
          <w:rFonts w:ascii="Times New Roman" w:hAnsi="Times New Roman" w:cs="Times New Roman"/>
          <w:sz w:val="24"/>
          <w:szCs w:val="24"/>
        </w:rPr>
        <w:t xml:space="preserve">. It is preferable to meet in person because phone calls or emails can often be perceived as impersonal. Priorities may </w:t>
      </w:r>
      <w:r w:rsidR="006448B7" w:rsidRPr="00DC7E7D">
        <w:rPr>
          <w:rFonts w:ascii="Times New Roman" w:hAnsi="Times New Roman" w:cs="Times New Roman"/>
          <w:sz w:val="24"/>
          <w:szCs w:val="24"/>
        </w:rPr>
        <w:t>change;</w:t>
      </w:r>
      <w:r w:rsidRPr="00DC7E7D">
        <w:rPr>
          <w:rFonts w:ascii="Times New Roman" w:hAnsi="Times New Roman" w:cs="Times New Roman"/>
          <w:sz w:val="24"/>
          <w:szCs w:val="24"/>
        </w:rPr>
        <w:t xml:space="preserve"> </w:t>
      </w:r>
      <w:r w:rsidR="006448B7" w:rsidRPr="00DC7E7D">
        <w:rPr>
          <w:rFonts w:ascii="Times New Roman" w:hAnsi="Times New Roman" w:cs="Times New Roman"/>
          <w:sz w:val="24"/>
          <w:szCs w:val="24"/>
        </w:rPr>
        <w:t>therefore,</w:t>
      </w:r>
      <w:r w:rsidRPr="00DC7E7D">
        <w:rPr>
          <w:rFonts w:ascii="Times New Roman" w:hAnsi="Times New Roman" w:cs="Times New Roman"/>
          <w:sz w:val="24"/>
          <w:szCs w:val="24"/>
        </w:rPr>
        <w:t xml:space="preserve"> appointments should be set no more than two weeks in advance and confirmed a few days before the meeting. I</w:t>
      </w:r>
      <w:r w:rsidR="00FE0D78">
        <w:rPr>
          <w:rFonts w:ascii="Times New Roman" w:hAnsi="Times New Roman" w:cs="Times New Roman"/>
          <w:sz w:val="24"/>
          <w:szCs w:val="24"/>
        </w:rPr>
        <w:t>f</w:t>
      </w:r>
      <w:r w:rsidRPr="00DC7E7D">
        <w:rPr>
          <w:rFonts w:ascii="Times New Roman" w:hAnsi="Times New Roman" w:cs="Times New Roman"/>
          <w:sz w:val="24"/>
          <w:szCs w:val="24"/>
        </w:rPr>
        <w:t xml:space="preserve"> the meeting should last longer than expected or begin later, it</w:t>
      </w:r>
      <w:r w:rsidR="0006769F">
        <w:rPr>
          <w:rFonts w:ascii="Times New Roman" w:hAnsi="Times New Roman" w:cs="Times New Roman"/>
          <w:sz w:val="24"/>
          <w:szCs w:val="24"/>
        </w:rPr>
        <w:t xml:space="preserve"> is helpful to allot extra time </w:t>
      </w:r>
      <w:r w:rsidR="0006769F" w:rsidRPr="00DC7E7D">
        <w:rPr>
          <w:rFonts w:ascii="Times New Roman" w:hAnsi="Times New Roman" w:cs="Times New Roman"/>
          <w:sz w:val="24"/>
          <w:szCs w:val="24"/>
        </w:rPr>
        <w:t>(</w:t>
      </w:r>
      <w:proofErr w:type="spellStart"/>
      <w:r w:rsidR="0006769F" w:rsidRPr="00DC7E7D">
        <w:rPr>
          <w:rFonts w:ascii="Times New Roman" w:hAnsi="Times New Roman" w:cs="Times New Roman"/>
          <w:sz w:val="24"/>
          <w:szCs w:val="24"/>
        </w:rPr>
        <w:t>Elshenawy</w:t>
      </w:r>
      <w:proofErr w:type="spellEnd"/>
      <w:r w:rsidR="0006769F" w:rsidRPr="00DC7E7D">
        <w:rPr>
          <w:rFonts w:ascii="Times New Roman" w:hAnsi="Times New Roman" w:cs="Times New Roman"/>
          <w:sz w:val="24"/>
          <w:szCs w:val="24"/>
        </w:rPr>
        <w:t xml:space="preserve">, 2017). </w:t>
      </w:r>
      <w:r w:rsidRPr="00DC7E7D">
        <w:rPr>
          <w:rFonts w:ascii="Times New Roman" w:hAnsi="Times New Roman" w:cs="Times New Roman"/>
          <w:sz w:val="24"/>
          <w:szCs w:val="24"/>
        </w:rPr>
        <w:t xml:space="preserve"> The most frequent times for </w:t>
      </w:r>
      <w:r w:rsidR="00FE0D78">
        <w:rPr>
          <w:rFonts w:ascii="Times New Roman" w:hAnsi="Times New Roman" w:cs="Times New Roman"/>
          <w:sz w:val="24"/>
          <w:szCs w:val="24"/>
        </w:rPr>
        <w:t>appointment</w:t>
      </w:r>
      <w:r w:rsidRPr="00DC7E7D">
        <w:rPr>
          <w:rFonts w:ascii="Times New Roman" w:hAnsi="Times New Roman" w:cs="Times New Roman"/>
          <w:sz w:val="24"/>
          <w:szCs w:val="24"/>
        </w:rPr>
        <w:t>s are in the morning and early evening, although investors should avoid organizing meetings during times of prayer. In the Gulf, timekeeping is less important</w:t>
      </w:r>
      <w:r w:rsidR="00FE0D78">
        <w:rPr>
          <w:rFonts w:ascii="Times New Roman" w:hAnsi="Times New Roman" w:cs="Times New Roman"/>
          <w:sz w:val="24"/>
          <w:szCs w:val="24"/>
        </w:rPr>
        <w:t>,</w:t>
      </w:r>
      <w:r w:rsidRPr="00DC7E7D">
        <w:rPr>
          <w:rFonts w:ascii="Times New Roman" w:hAnsi="Times New Roman" w:cs="Times New Roman"/>
          <w:sz w:val="24"/>
          <w:szCs w:val="24"/>
        </w:rPr>
        <w:t xml:space="preserve"> and life moves </w:t>
      </w:r>
      <w:r w:rsidR="00FE0D78">
        <w:rPr>
          <w:rFonts w:ascii="Times New Roman" w:hAnsi="Times New Roman" w:cs="Times New Roman"/>
          <w:sz w:val="24"/>
          <w:szCs w:val="24"/>
        </w:rPr>
        <w:t>slower</w:t>
      </w:r>
      <w:r w:rsidR="00EF71A0" w:rsidRPr="00DC7E7D">
        <w:rPr>
          <w:rFonts w:ascii="Times New Roman" w:hAnsi="Times New Roman" w:cs="Times New Roman"/>
          <w:sz w:val="24"/>
          <w:szCs w:val="24"/>
        </w:rPr>
        <w:t xml:space="preserve"> (</w:t>
      </w:r>
      <w:proofErr w:type="spellStart"/>
      <w:r w:rsidR="00EF71A0" w:rsidRPr="00DC7E7D">
        <w:rPr>
          <w:rFonts w:ascii="Times New Roman" w:hAnsi="Times New Roman" w:cs="Times New Roman"/>
          <w:sz w:val="24"/>
          <w:szCs w:val="24"/>
        </w:rPr>
        <w:t>Elshenawy</w:t>
      </w:r>
      <w:proofErr w:type="spellEnd"/>
      <w:r w:rsidR="00EF71A0" w:rsidRPr="00DC7E7D">
        <w:rPr>
          <w:rFonts w:ascii="Times New Roman" w:hAnsi="Times New Roman" w:cs="Times New Roman"/>
          <w:sz w:val="24"/>
          <w:szCs w:val="24"/>
        </w:rPr>
        <w:t>, 2017)</w:t>
      </w:r>
      <w:r w:rsidRPr="00DC7E7D">
        <w:rPr>
          <w:rFonts w:ascii="Times New Roman" w:hAnsi="Times New Roman" w:cs="Times New Roman"/>
          <w:sz w:val="24"/>
          <w:szCs w:val="24"/>
        </w:rPr>
        <w:t>. To make a good impression, investors should make an effort to be on time.</w:t>
      </w:r>
    </w:p>
    <w:p w14:paraId="1378EEE6" w14:textId="5CA5D47A" w:rsidR="003332C2" w:rsidRPr="00DC7E7D" w:rsidRDefault="003332C2" w:rsidP="003332C2">
      <w:pPr>
        <w:jc w:val="center"/>
        <w:rPr>
          <w:rFonts w:ascii="Times New Roman" w:hAnsi="Times New Roman" w:cs="Times New Roman"/>
          <w:b/>
          <w:bCs/>
          <w:sz w:val="24"/>
          <w:szCs w:val="24"/>
        </w:rPr>
      </w:pPr>
      <w:r w:rsidRPr="00DC7E7D">
        <w:rPr>
          <w:rFonts w:ascii="Times New Roman" w:hAnsi="Times New Roman" w:cs="Times New Roman"/>
          <w:b/>
          <w:bCs/>
          <w:sz w:val="24"/>
          <w:szCs w:val="24"/>
        </w:rPr>
        <w:t>Communication Barriers and Sensitivity Between UK and Qatar</w:t>
      </w:r>
    </w:p>
    <w:p w14:paraId="60D53CDC" w14:textId="3A19D870" w:rsidR="00571189" w:rsidRPr="00DC7E7D" w:rsidRDefault="00571189" w:rsidP="00571189">
      <w:pPr>
        <w:rPr>
          <w:rFonts w:ascii="Times New Roman" w:hAnsi="Times New Roman" w:cs="Times New Roman"/>
          <w:sz w:val="24"/>
          <w:szCs w:val="24"/>
        </w:rPr>
      </w:pPr>
      <w:r w:rsidRPr="00DC7E7D">
        <w:rPr>
          <w:rFonts w:ascii="Times New Roman" w:hAnsi="Times New Roman" w:cs="Times New Roman"/>
          <w:sz w:val="24"/>
          <w:szCs w:val="24"/>
        </w:rPr>
        <w:t xml:space="preserve">Many of Qatar's companies are big, financially sophisticated corporations that employ dozens or hundreds of people across </w:t>
      </w:r>
      <w:r w:rsidR="00FE0D78">
        <w:rPr>
          <w:rFonts w:ascii="Times New Roman" w:hAnsi="Times New Roman" w:cs="Times New Roman"/>
          <w:sz w:val="24"/>
          <w:szCs w:val="24"/>
        </w:rPr>
        <w:t>various</w:t>
      </w:r>
      <w:r w:rsidRPr="00DC7E7D">
        <w:rPr>
          <w:rFonts w:ascii="Times New Roman" w:hAnsi="Times New Roman" w:cs="Times New Roman"/>
          <w:sz w:val="24"/>
          <w:szCs w:val="24"/>
        </w:rPr>
        <w:t xml:space="preserve"> sites. These businesses house their workers in multiple places. According to a study by Amnesty International, investigating labor crimes requires an investment of time and, most likely, the completion of in-depth interviews with a range of workers in </w:t>
      </w:r>
      <w:r w:rsidR="00FE0D78">
        <w:rPr>
          <w:rFonts w:ascii="Times New Roman" w:hAnsi="Times New Roman" w:cs="Times New Roman"/>
          <w:sz w:val="24"/>
          <w:szCs w:val="24"/>
        </w:rPr>
        <w:t>several</w:t>
      </w:r>
      <w:r w:rsidRPr="00DC7E7D">
        <w:rPr>
          <w:rFonts w:ascii="Times New Roman" w:hAnsi="Times New Roman" w:cs="Times New Roman"/>
          <w:sz w:val="24"/>
          <w:szCs w:val="24"/>
        </w:rPr>
        <w:t xml:space="preserve"> different languages</w:t>
      </w:r>
      <w:r w:rsidR="00FE0D78">
        <w:rPr>
          <w:rFonts w:ascii="Times New Roman" w:hAnsi="Times New Roman" w:cs="Times New Roman"/>
          <w:sz w:val="24"/>
          <w:szCs w:val="24"/>
        </w:rPr>
        <w:t xml:space="preserve"> </w:t>
      </w:r>
      <w:r w:rsidR="00FE0D78" w:rsidRPr="00DC7E7D">
        <w:rPr>
          <w:rFonts w:ascii="Times New Roman" w:hAnsi="Times New Roman" w:cs="Times New Roman"/>
          <w:sz w:val="24"/>
          <w:szCs w:val="24"/>
        </w:rPr>
        <w:t>(</w:t>
      </w:r>
      <w:proofErr w:type="spellStart"/>
      <w:r w:rsidR="00FE0D78" w:rsidRPr="00DC7E7D">
        <w:rPr>
          <w:rFonts w:ascii="Times New Roman" w:hAnsi="Times New Roman" w:cs="Times New Roman"/>
          <w:sz w:val="24"/>
          <w:szCs w:val="24"/>
        </w:rPr>
        <w:t>Kovessy</w:t>
      </w:r>
      <w:proofErr w:type="spellEnd"/>
      <w:r w:rsidR="00FE0D78" w:rsidRPr="00DC7E7D">
        <w:rPr>
          <w:rFonts w:ascii="Times New Roman" w:hAnsi="Times New Roman" w:cs="Times New Roman"/>
          <w:sz w:val="24"/>
          <w:szCs w:val="24"/>
        </w:rPr>
        <w:t>, 2013)</w:t>
      </w:r>
      <w:r w:rsidRPr="00DC7E7D">
        <w:rPr>
          <w:rFonts w:ascii="Times New Roman" w:hAnsi="Times New Roman" w:cs="Times New Roman"/>
          <w:sz w:val="24"/>
          <w:szCs w:val="24"/>
        </w:rPr>
        <w:t>. It is conceivable that a "tick-box" approval procedure will be the outcome if three or four inspections are carried out on the same day. Arabic and English are the two languages normally known to inspectors. Amnesty International researchers found that relatively few construction workers who do not hold management or "staff" professions are proficient enough in Arabic or English to articulate a complex labor complaint in either language (</w:t>
      </w:r>
      <w:proofErr w:type="spellStart"/>
      <w:r w:rsidRPr="00DC7E7D">
        <w:rPr>
          <w:rFonts w:ascii="Times New Roman" w:hAnsi="Times New Roman" w:cs="Times New Roman"/>
          <w:sz w:val="24"/>
          <w:szCs w:val="24"/>
        </w:rPr>
        <w:t>Kovessy</w:t>
      </w:r>
      <w:proofErr w:type="spellEnd"/>
      <w:r w:rsidRPr="00DC7E7D">
        <w:rPr>
          <w:rFonts w:ascii="Times New Roman" w:hAnsi="Times New Roman" w:cs="Times New Roman"/>
          <w:sz w:val="24"/>
          <w:szCs w:val="24"/>
        </w:rPr>
        <w:t xml:space="preserve">, 2013). Because of the language barrier, it is unclear how well inspectors will be able to interpret and respond to any issues raised by workers. This raises </w:t>
      </w:r>
      <w:r w:rsidR="00FE0D78">
        <w:rPr>
          <w:rFonts w:ascii="Times New Roman" w:hAnsi="Times New Roman" w:cs="Times New Roman"/>
          <w:sz w:val="24"/>
          <w:szCs w:val="24"/>
        </w:rPr>
        <w:t>tough</w:t>
      </w:r>
      <w:r w:rsidRPr="00DC7E7D">
        <w:rPr>
          <w:rFonts w:ascii="Times New Roman" w:hAnsi="Times New Roman" w:cs="Times New Roman"/>
          <w:sz w:val="24"/>
          <w:szCs w:val="24"/>
        </w:rPr>
        <w:t xml:space="preserve"> questions about the effectiveness of the inspection process.</w:t>
      </w:r>
    </w:p>
    <w:p w14:paraId="238AAE6C" w14:textId="4DFCB4F4" w:rsidR="003332C2" w:rsidRPr="00DC7E7D" w:rsidRDefault="009C35FE" w:rsidP="003332C2">
      <w:pPr>
        <w:rPr>
          <w:rFonts w:ascii="Times New Roman" w:hAnsi="Times New Roman" w:cs="Times New Roman"/>
          <w:sz w:val="24"/>
          <w:szCs w:val="24"/>
        </w:rPr>
      </w:pPr>
      <w:r w:rsidRPr="00DC7E7D">
        <w:rPr>
          <w:rFonts w:ascii="Times New Roman" w:hAnsi="Times New Roman" w:cs="Times New Roman"/>
          <w:sz w:val="24"/>
          <w:szCs w:val="24"/>
        </w:rPr>
        <w:t xml:space="preserve">The term "buyer-seller interactions" is used to describe the conversations that take place between consumers and businesses. The </w:t>
      </w:r>
      <w:r w:rsidR="00FE0D78">
        <w:rPr>
          <w:rFonts w:ascii="Times New Roman" w:hAnsi="Times New Roman" w:cs="Times New Roman"/>
          <w:sz w:val="24"/>
          <w:szCs w:val="24"/>
        </w:rPr>
        <w:t>earliest models of these exchanges emphasize the communication procedures, responsibilities, powers, and goals of both buyers and seller</w:t>
      </w:r>
      <w:r w:rsidRPr="00DC7E7D">
        <w:rPr>
          <w:rFonts w:ascii="Times New Roman" w:hAnsi="Times New Roman" w:cs="Times New Roman"/>
          <w:sz w:val="24"/>
          <w:szCs w:val="24"/>
        </w:rPr>
        <w:t xml:space="preserve">s. Similar points have been made in studies of buyer-seller negotiations, a subset of B2B </w:t>
      </w:r>
      <w:r w:rsidR="005A33E3" w:rsidRPr="00DC7E7D">
        <w:rPr>
          <w:rFonts w:ascii="Times New Roman" w:hAnsi="Times New Roman" w:cs="Times New Roman"/>
          <w:sz w:val="24"/>
          <w:szCs w:val="24"/>
        </w:rPr>
        <w:t>relations</w:t>
      </w:r>
      <w:r w:rsidRPr="00DC7E7D">
        <w:rPr>
          <w:rFonts w:ascii="Times New Roman" w:hAnsi="Times New Roman" w:cs="Times New Roman"/>
          <w:sz w:val="24"/>
          <w:szCs w:val="24"/>
        </w:rPr>
        <w:t xml:space="preserve"> in which the buyer and seller </w:t>
      </w:r>
      <w:r w:rsidR="005A33E3" w:rsidRPr="00DC7E7D">
        <w:rPr>
          <w:rFonts w:ascii="Times New Roman" w:hAnsi="Times New Roman" w:cs="Times New Roman"/>
          <w:sz w:val="24"/>
          <w:szCs w:val="24"/>
        </w:rPr>
        <w:t>debate</w:t>
      </w:r>
      <w:r w:rsidRPr="00DC7E7D">
        <w:rPr>
          <w:rFonts w:ascii="Times New Roman" w:hAnsi="Times New Roman" w:cs="Times New Roman"/>
          <w:sz w:val="24"/>
          <w:szCs w:val="24"/>
        </w:rPr>
        <w:t xml:space="preserve"> the terms of a business </w:t>
      </w:r>
      <w:r w:rsidR="005A33E3" w:rsidRPr="00DC7E7D">
        <w:rPr>
          <w:rFonts w:ascii="Times New Roman" w:hAnsi="Times New Roman" w:cs="Times New Roman"/>
          <w:sz w:val="24"/>
          <w:szCs w:val="24"/>
        </w:rPr>
        <w:t>contract</w:t>
      </w:r>
      <w:r w:rsidRPr="00DC7E7D">
        <w:rPr>
          <w:rFonts w:ascii="Times New Roman" w:hAnsi="Times New Roman" w:cs="Times New Roman"/>
          <w:sz w:val="24"/>
          <w:szCs w:val="24"/>
        </w:rPr>
        <w:t xml:space="preserve">. </w:t>
      </w:r>
      <w:r w:rsidR="005A33E3" w:rsidRPr="005A33E3">
        <w:rPr>
          <w:rFonts w:ascii="Times New Roman" w:hAnsi="Times New Roman" w:cs="Times New Roman"/>
          <w:sz w:val="24"/>
          <w:szCs w:val="24"/>
        </w:rPr>
        <w:t xml:space="preserve">Despite the long-standing interest in the subject and the vast amount of literature on the subject, research on buyer-seller interactions has usually assumed knowledge asymmetry and face-to-face interactions </w:t>
      </w:r>
      <w:r w:rsidR="0087288A" w:rsidRPr="00DC7E7D">
        <w:rPr>
          <w:rFonts w:ascii="Times New Roman" w:hAnsi="Times New Roman" w:cs="Times New Roman"/>
          <w:sz w:val="24"/>
          <w:szCs w:val="24"/>
        </w:rPr>
        <w:t>(Ahearne et al., 2021)</w:t>
      </w:r>
      <w:r w:rsidRPr="00DC7E7D">
        <w:rPr>
          <w:rFonts w:ascii="Times New Roman" w:hAnsi="Times New Roman" w:cs="Times New Roman"/>
          <w:sz w:val="24"/>
          <w:szCs w:val="24"/>
        </w:rPr>
        <w:t xml:space="preserve">. The digital revolution and current technology upheavals are two major changes that </w:t>
      </w:r>
      <w:r w:rsidR="00FE0D78">
        <w:rPr>
          <w:rFonts w:ascii="Times New Roman" w:hAnsi="Times New Roman" w:cs="Times New Roman"/>
          <w:sz w:val="24"/>
          <w:szCs w:val="24"/>
        </w:rPr>
        <w:t>doubt</w:t>
      </w:r>
      <w:r w:rsidRPr="00DC7E7D">
        <w:rPr>
          <w:rFonts w:ascii="Times New Roman" w:hAnsi="Times New Roman" w:cs="Times New Roman"/>
          <w:sz w:val="24"/>
          <w:szCs w:val="24"/>
        </w:rPr>
        <w:t xml:space="preserve"> these commonly held beliefs. In addition to the change in how we acquire and process information, </w:t>
      </w:r>
      <w:r w:rsidR="00FE0D78">
        <w:rPr>
          <w:rFonts w:ascii="Times New Roman" w:hAnsi="Times New Roman" w:cs="Times New Roman"/>
          <w:sz w:val="24"/>
          <w:szCs w:val="24"/>
        </w:rPr>
        <w:t>technological developments</w:t>
      </w:r>
      <w:r w:rsidRPr="00DC7E7D">
        <w:rPr>
          <w:rFonts w:ascii="Times New Roman" w:hAnsi="Times New Roman" w:cs="Times New Roman"/>
          <w:sz w:val="24"/>
          <w:szCs w:val="24"/>
        </w:rPr>
        <w:t xml:space="preserve"> have led to a proliferation of channels through which buyers and sellers can communicate, expanding the range of possible interactions beyond the simple exchange of physical goods and services. Even more importantly, the COVID-19 pandemic has led to an uptick in the adoption of video conferencing applications like Microsoft Teams, Skype</w:t>
      </w:r>
      <w:r w:rsidR="00FE0D78">
        <w:rPr>
          <w:rFonts w:ascii="Times New Roman" w:hAnsi="Times New Roman" w:cs="Times New Roman"/>
          <w:sz w:val="24"/>
          <w:szCs w:val="24"/>
        </w:rPr>
        <w:t>,</w:t>
      </w:r>
      <w:r w:rsidRPr="00DC7E7D">
        <w:rPr>
          <w:rFonts w:ascii="Times New Roman" w:hAnsi="Times New Roman" w:cs="Times New Roman"/>
          <w:sz w:val="24"/>
          <w:szCs w:val="24"/>
        </w:rPr>
        <w:t xml:space="preserve"> and Zoom as the primary method for </w:t>
      </w:r>
      <w:r w:rsidR="00FE0D78">
        <w:rPr>
          <w:rFonts w:ascii="Times New Roman" w:hAnsi="Times New Roman" w:cs="Times New Roman"/>
          <w:sz w:val="24"/>
          <w:szCs w:val="24"/>
        </w:rPr>
        <w:t>online business transactions</w:t>
      </w:r>
      <w:r w:rsidR="0087288A" w:rsidRPr="00DC7E7D">
        <w:rPr>
          <w:rFonts w:ascii="Times New Roman" w:hAnsi="Times New Roman" w:cs="Times New Roman"/>
          <w:sz w:val="24"/>
          <w:szCs w:val="24"/>
        </w:rPr>
        <w:t xml:space="preserve"> (Ahearne et al., 2021)</w:t>
      </w:r>
      <w:r w:rsidRPr="00DC7E7D">
        <w:rPr>
          <w:rFonts w:ascii="Times New Roman" w:hAnsi="Times New Roman" w:cs="Times New Roman"/>
          <w:sz w:val="24"/>
          <w:szCs w:val="24"/>
        </w:rPr>
        <w:t xml:space="preserve">. As a result of technological advancements, marketing is now a prominent part of practically every industry, and people expect to get information in </w:t>
      </w:r>
      <w:r w:rsidR="00FE0D78">
        <w:rPr>
          <w:rFonts w:ascii="Times New Roman" w:hAnsi="Times New Roman" w:cs="Times New Roman"/>
          <w:sz w:val="24"/>
          <w:szCs w:val="24"/>
        </w:rPr>
        <w:t>various</w:t>
      </w:r>
      <w:r w:rsidRPr="00DC7E7D">
        <w:rPr>
          <w:rFonts w:ascii="Times New Roman" w:hAnsi="Times New Roman" w:cs="Times New Roman"/>
          <w:sz w:val="24"/>
          <w:szCs w:val="24"/>
        </w:rPr>
        <w:t xml:space="preserve"> formats.</w:t>
      </w:r>
    </w:p>
    <w:p w14:paraId="2297CD09" w14:textId="51E4DCBA" w:rsidR="0087288A" w:rsidRPr="00DC7E7D" w:rsidRDefault="0087288A" w:rsidP="003332C2">
      <w:pPr>
        <w:rPr>
          <w:rFonts w:ascii="Times New Roman" w:hAnsi="Times New Roman" w:cs="Times New Roman"/>
          <w:sz w:val="24"/>
          <w:szCs w:val="24"/>
        </w:rPr>
      </w:pPr>
      <w:r w:rsidRPr="00DC7E7D">
        <w:rPr>
          <w:rFonts w:ascii="Times New Roman" w:hAnsi="Times New Roman" w:cs="Times New Roman"/>
          <w:sz w:val="24"/>
          <w:szCs w:val="24"/>
        </w:rPr>
        <w:t xml:space="preserve">Perhaps a more open approach to selling might yield better results. This is because patrons are more likely to trust and be nice to sellers when they see that the seller is being helpful rather than competing. </w:t>
      </w:r>
      <w:r w:rsidR="005A33E3" w:rsidRPr="005A33E3">
        <w:rPr>
          <w:rFonts w:ascii="Times New Roman" w:hAnsi="Times New Roman" w:cs="Times New Roman"/>
          <w:sz w:val="24"/>
          <w:szCs w:val="24"/>
        </w:rPr>
        <w:t xml:space="preserve">The requirement for openness is highlighted as a key issue by decreased knowledge asymmetry, changes in buyer negotiating power, seller expectations, and relational processes (Yadav &amp; Pavlou, 2020). It is unknown whether transparency-based selling strategies still work in various selling contexts, information densities of offerings, and formats of buyer-seller interaction. Transparency is a crucial tactic for winning clients' trust, boosting the possibility that they will make a purchase, and building long-lasting connections, according to </w:t>
      </w:r>
      <w:r w:rsidR="007F4FBE">
        <w:rPr>
          <w:rFonts w:ascii="Times New Roman" w:hAnsi="Times New Roman" w:cs="Times New Roman"/>
          <w:sz w:val="24"/>
          <w:szCs w:val="24"/>
        </w:rPr>
        <w:t xml:space="preserve">a </w:t>
      </w:r>
      <w:r w:rsidR="0006769F">
        <w:rPr>
          <w:rFonts w:ascii="Times New Roman" w:hAnsi="Times New Roman" w:cs="Times New Roman"/>
          <w:sz w:val="24"/>
          <w:szCs w:val="24"/>
        </w:rPr>
        <w:t>negotiation study</w:t>
      </w:r>
      <w:r w:rsidR="0006769F" w:rsidRPr="0006769F">
        <w:rPr>
          <w:rFonts w:ascii="Times New Roman" w:hAnsi="Times New Roman" w:cs="Times New Roman"/>
          <w:sz w:val="24"/>
          <w:szCs w:val="24"/>
        </w:rPr>
        <w:t xml:space="preserve"> </w:t>
      </w:r>
      <w:r w:rsidR="0006769F" w:rsidRPr="005A33E3">
        <w:rPr>
          <w:rFonts w:ascii="Times New Roman" w:hAnsi="Times New Roman" w:cs="Times New Roman"/>
          <w:sz w:val="24"/>
          <w:szCs w:val="24"/>
        </w:rPr>
        <w:t xml:space="preserve">(Yadav &amp; </w:t>
      </w:r>
      <w:proofErr w:type="spellStart"/>
      <w:r w:rsidR="0006769F" w:rsidRPr="005A33E3">
        <w:rPr>
          <w:rFonts w:ascii="Times New Roman" w:hAnsi="Times New Roman" w:cs="Times New Roman"/>
          <w:sz w:val="24"/>
          <w:szCs w:val="24"/>
        </w:rPr>
        <w:t>Pavlou</w:t>
      </w:r>
      <w:proofErr w:type="spellEnd"/>
      <w:r w:rsidR="0006769F" w:rsidRPr="005A33E3">
        <w:rPr>
          <w:rFonts w:ascii="Times New Roman" w:hAnsi="Times New Roman" w:cs="Times New Roman"/>
          <w:sz w:val="24"/>
          <w:szCs w:val="24"/>
        </w:rPr>
        <w:t>, 2020).</w:t>
      </w:r>
    </w:p>
    <w:p w14:paraId="05E66B3D" w14:textId="1A523449" w:rsidR="003332C2" w:rsidRPr="00DC7E7D" w:rsidRDefault="003332C2" w:rsidP="003332C2">
      <w:pPr>
        <w:jc w:val="center"/>
        <w:rPr>
          <w:rFonts w:ascii="Times New Roman" w:hAnsi="Times New Roman" w:cs="Times New Roman"/>
          <w:b/>
          <w:bCs/>
          <w:sz w:val="24"/>
          <w:szCs w:val="24"/>
        </w:rPr>
      </w:pPr>
      <w:r w:rsidRPr="00DC7E7D">
        <w:rPr>
          <w:rFonts w:ascii="Times New Roman" w:hAnsi="Times New Roman" w:cs="Times New Roman"/>
          <w:b/>
          <w:bCs/>
          <w:sz w:val="24"/>
          <w:szCs w:val="24"/>
        </w:rPr>
        <w:t>Communication Strategies and Recommendations</w:t>
      </w:r>
    </w:p>
    <w:p w14:paraId="20CB31C6" w14:textId="11FDB78C" w:rsidR="003332C2" w:rsidRPr="00DC7E7D" w:rsidRDefault="00F85000" w:rsidP="00ED0E5D">
      <w:pPr>
        <w:rPr>
          <w:rFonts w:ascii="Times New Roman" w:hAnsi="Times New Roman" w:cs="Times New Roman"/>
          <w:sz w:val="24"/>
          <w:szCs w:val="24"/>
        </w:rPr>
      </w:pPr>
      <w:r w:rsidRPr="00DC7E7D">
        <w:rPr>
          <w:rFonts w:ascii="Times New Roman" w:hAnsi="Times New Roman" w:cs="Times New Roman"/>
          <w:sz w:val="24"/>
          <w:szCs w:val="24"/>
        </w:rPr>
        <w:t>Effective communication is important in a business relationship. Beyond information and data, it</w:t>
      </w:r>
      <w:r w:rsidR="007F4FBE">
        <w:rPr>
          <w:rFonts w:ascii="Times New Roman" w:hAnsi="Times New Roman" w:cs="Times New Roman"/>
          <w:sz w:val="24"/>
          <w:szCs w:val="24"/>
        </w:rPr>
        <w:t xml:space="preserve"> i</w:t>
      </w:r>
      <w:r w:rsidRPr="00DC7E7D">
        <w:rPr>
          <w:rFonts w:ascii="Times New Roman" w:hAnsi="Times New Roman" w:cs="Times New Roman"/>
          <w:sz w:val="24"/>
          <w:szCs w:val="24"/>
        </w:rPr>
        <w:t xml:space="preserve">s crucial to develop and strengthen relationships. </w:t>
      </w:r>
      <w:r w:rsidR="00FE0D78">
        <w:rPr>
          <w:rFonts w:ascii="Times New Roman" w:hAnsi="Times New Roman" w:cs="Times New Roman"/>
          <w:sz w:val="24"/>
          <w:szCs w:val="24"/>
        </w:rPr>
        <w:t>Communication should be brief and uncomplicated to and understandably convey ideas, sentiments, thoughts, and emotions</w:t>
      </w:r>
      <w:r w:rsidR="0006769F">
        <w:rPr>
          <w:rFonts w:ascii="Times New Roman" w:hAnsi="Times New Roman" w:cs="Times New Roman"/>
          <w:sz w:val="24"/>
          <w:szCs w:val="24"/>
        </w:rPr>
        <w:t xml:space="preserve"> </w:t>
      </w:r>
      <w:r w:rsidR="0006769F" w:rsidRPr="005A33E3">
        <w:rPr>
          <w:rFonts w:ascii="Times New Roman" w:hAnsi="Times New Roman" w:cs="Times New Roman"/>
          <w:sz w:val="24"/>
          <w:szCs w:val="24"/>
        </w:rPr>
        <w:t xml:space="preserve">(Yadav &amp; </w:t>
      </w:r>
      <w:proofErr w:type="spellStart"/>
      <w:r w:rsidR="0006769F" w:rsidRPr="005A33E3">
        <w:rPr>
          <w:rFonts w:ascii="Times New Roman" w:hAnsi="Times New Roman" w:cs="Times New Roman"/>
          <w:sz w:val="24"/>
          <w:szCs w:val="24"/>
        </w:rPr>
        <w:t>Pavlou</w:t>
      </w:r>
      <w:proofErr w:type="spellEnd"/>
      <w:r w:rsidR="0006769F" w:rsidRPr="005A33E3">
        <w:rPr>
          <w:rFonts w:ascii="Times New Roman" w:hAnsi="Times New Roman" w:cs="Times New Roman"/>
          <w:sz w:val="24"/>
          <w:szCs w:val="24"/>
        </w:rPr>
        <w:t xml:space="preserve">, 2020). </w:t>
      </w:r>
      <w:r w:rsidRPr="00DC7E7D">
        <w:rPr>
          <w:rFonts w:ascii="Times New Roman" w:hAnsi="Times New Roman" w:cs="Times New Roman"/>
          <w:sz w:val="24"/>
          <w:szCs w:val="24"/>
        </w:rPr>
        <w:t xml:space="preserve"> The moving pieces of interpersonal interactions only operate smoothly when </w:t>
      </w:r>
      <w:r w:rsidR="00FE0D78">
        <w:rPr>
          <w:rFonts w:ascii="Times New Roman" w:hAnsi="Times New Roman" w:cs="Times New Roman"/>
          <w:sz w:val="24"/>
          <w:szCs w:val="24"/>
        </w:rPr>
        <w:t>they communicate effectively</w:t>
      </w:r>
      <w:r w:rsidRPr="00DC7E7D">
        <w:rPr>
          <w:rFonts w:ascii="Times New Roman" w:hAnsi="Times New Roman" w:cs="Times New Roman"/>
          <w:sz w:val="24"/>
          <w:szCs w:val="24"/>
        </w:rPr>
        <w:t xml:space="preserve">. Communication's significance cannot and should not be undervalued as a result. </w:t>
      </w:r>
      <w:r w:rsidR="00ED0E5D" w:rsidRPr="00DC7E7D">
        <w:rPr>
          <w:rFonts w:ascii="Times New Roman" w:hAnsi="Times New Roman" w:cs="Times New Roman"/>
          <w:sz w:val="24"/>
          <w:szCs w:val="24"/>
        </w:rPr>
        <w:t xml:space="preserve">Writing abilities can cause misunderstandings that affect workplace performance because so much business relies on written communication, such as emails and reports. Regardless of where they are from, this is a prevalent issue for </w:t>
      </w:r>
      <w:r w:rsidR="00FE0D78">
        <w:rPr>
          <w:rFonts w:ascii="Times New Roman" w:hAnsi="Times New Roman" w:cs="Times New Roman"/>
          <w:sz w:val="24"/>
          <w:szCs w:val="24"/>
        </w:rPr>
        <w:t>most</w:t>
      </w:r>
      <w:r w:rsidR="00ED0E5D" w:rsidRPr="00DC7E7D">
        <w:rPr>
          <w:rFonts w:ascii="Times New Roman" w:hAnsi="Times New Roman" w:cs="Times New Roman"/>
          <w:sz w:val="24"/>
          <w:szCs w:val="24"/>
        </w:rPr>
        <w:t xml:space="preserve"> non-native English speakers, including those from Qatar</w:t>
      </w:r>
      <w:r w:rsidR="0006769F">
        <w:rPr>
          <w:rFonts w:ascii="Times New Roman" w:hAnsi="Times New Roman" w:cs="Times New Roman"/>
          <w:sz w:val="24"/>
          <w:szCs w:val="24"/>
        </w:rPr>
        <w:t xml:space="preserve">(Yadav &amp; </w:t>
      </w:r>
      <w:proofErr w:type="spellStart"/>
      <w:r w:rsidR="0006769F">
        <w:rPr>
          <w:rFonts w:ascii="Times New Roman" w:hAnsi="Times New Roman" w:cs="Times New Roman"/>
          <w:sz w:val="24"/>
          <w:szCs w:val="24"/>
        </w:rPr>
        <w:t>Pavlou</w:t>
      </w:r>
      <w:proofErr w:type="spellEnd"/>
      <w:r w:rsidR="0006769F">
        <w:rPr>
          <w:rFonts w:ascii="Times New Roman" w:hAnsi="Times New Roman" w:cs="Times New Roman"/>
          <w:sz w:val="24"/>
          <w:szCs w:val="24"/>
        </w:rPr>
        <w:t>, 2020)</w:t>
      </w:r>
      <w:r w:rsidR="00ED0E5D" w:rsidRPr="00DC7E7D">
        <w:rPr>
          <w:rFonts w:ascii="Times New Roman" w:hAnsi="Times New Roman" w:cs="Times New Roman"/>
          <w:sz w:val="24"/>
          <w:szCs w:val="24"/>
        </w:rPr>
        <w:t>. Training alternatives to address this need to concentrate on practice and feedback over time rather than simply a single workshop or other fast fixes</w:t>
      </w:r>
      <w:r w:rsidR="002148DF" w:rsidRPr="00DC7E7D">
        <w:rPr>
          <w:rFonts w:ascii="Times New Roman" w:hAnsi="Times New Roman" w:cs="Times New Roman"/>
          <w:sz w:val="24"/>
          <w:szCs w:val="24"/>
        </w:rPr>
        <w:t xml:space="preserve"> (Meyer, 2015)</w:t>
      </w:r>
      <w:r w:rsidR="00ED0E5D" w:rsidRPr="00DC7E7D">
        <w:rPr>
          <w:rFonts w:ascii="Times New Roman" w:hAnsi="Times New Roman" w:cs="Times New Roman"/>
          <w:sz w:val="24"/>
          <w:szCs w:val="24"/>
        </w:rPr>
        <w:t>. For some organizations, training lower-level employees in Qatar is crucial, especially if such organizations have a lot of lower-level employees working in customer-facing roles, includ</w:t>
      </w:r>
      <w:r w:rsidR="0006769F">
        <w:rPr>
          <w:rFonts w:ascii="Times New Roman" w:hAnsi="Times New Roman" w:cs="Times New Roman"/>
          <w:sz w:val="24"/>
          <w:szCs w:val="24"/>
        </w:rPr>
        <w:t xml:space="preserve">ing in service-based industries </w:t>
      </w:r>
      <w:r w:rsidR="0006769F" w:rsidRPr="00DC7E7D">
        <w:rPr>
          <w:rFonts w:ascii="Times New Roman" w:hAnsi="Times New Roman" w:cs="Times New Roman"/>
          <w:sz w:val="24"/>
          <w:szCs w:val="24"/>
        </w:rPr>
        <w:t>(</w:t>
      </w:r>
      <w:proofErr w:type="spellStart"/>
      <w:r w:rsidR="0006769F" w:rsidRPr="00DC7E7D">
        <w:rPr>
          <w:rFonts w:ascii="Times New Roman" w:hAnsi="Times New Roman" w:cs="Times New Roman"/>
          <w:sz w:val="24"/>
          <w:szCs w:val="24"/>
        </w:rPr>
        <w:t>Tenzer</w:t>
      </w:r>
      <w:proofErr w:type="spellEnd"/>
      <w:r w:rsidR="0006769F" w:rsidRPr="00DC7E7D">
        <w:rPr>
          <w:rFonts w:ascii="Times New Roman" w:hAnsi="Times New Roman" w:cs="Times New Roman"/>
          <w:sz w:val="24"/>
          <w:szCs w:val="24"/>
        </w:rPr>
        <w:t xml:space="preserve"> et al., 2017).</w:t>
      </w:r>
    </w:p>
    <w:p w14:paraId="24E753E2" w14:textId="720C4A3B" w:rsidR="00331E77" w:rsidRPr="00DC7E7D" w:rsidRDefault="00331E77" w:rsidP="00331E77">
      <w:pPr>
        <w:rPr>
          <w:rFonts w:ascii="Times New Roman" w:hAnsi="Times New Roman" w:cs="Times New Roman"/>
          <w:sz w:val="24"/>
          <w:szCs w:val="24"/>
        </w:rPr>
      </w:pPr>
      <w:r w:rsidRPr="00DC7E7D">
        <w:rPr>
          <w:rFonts w:ascii="Times New Roman" w:hAnsi="Times New Roman" w:cs="Times New Roman"/>
          <w:sz w:val="24"/>
          <w:szCs w:val="24"/>
        </w:rPr>
        <w:t xml:space="preserve">When it comes to effective workplace communication, people of different cultural backgrounds face </w:t>
      </w:r>
      <w:r w:rsidR="00FE0D78">
        <w:rPr>
          <w:rFonts w:ascii="Times New Roman" w:hAnsi="Times New Roman" w:cs="Times New Roman"/>
          <w:sz w:val="24"/>
          <w:szCs w:val="24"/>
        </w:rPr>
        <w:t>various</w:t>
      </w:r>
      <w:r w:rsidRPr="00DC7E7D">
        <w:rPr>
          <w:rFonts w:ascii="Times New Roman" w:hAnsi="Times New Roman" w:cs="Times New Roman"/>
          <w:sz w:val="24"/>
          <w:szCs w:val="24"/>
        </w:rPr>
        <w:t xml:space="preserve"> difficulties. As in the rest of Qatar, diverse first languages and cultural backgrounds are not uncommon</w:t>
      </w:r>
      <w:r w:rsidR="00FE0D78">
        <w:rPr>
          <w:rFonts w:ascii="Times New Roman" w:hAnsi="Times New Roman" w:cs="Times New Roman"/>
          <w:sz w:val="24"/>
          <w:szCs w:val="24"/>
        </w:rPr>
        <w:t>,</w:t>
      </w:r>
      <w:r w:rsidR="0006769F">
        <w:rPr>
          <w:rFonts w:ascii="Times New Roman" w:hAnsi="Times New Roman" w:cs="Times New Roman"/>
          <w:sz w:val="24"/>
          <w:szCs w:val="24"/>
        </w:rPr>
        <w:t xml:space="preserve"> even among coworkers </w:t>
      </w:r>
      <w:r w:rsidR="0006769F" w:rsidRPr="00DC7E7D">
        <w:rPr>
          <w:rFonts w:ascii="Times New Roman" w:hAnsi="Times New Roman" w:cs="Times New Roman"/>
          <w:sz w:val="24"/>
          <w:szCs w:val="24"/>
        </w:rPr>
        <w:t>(</w:t>
      </w:r>
      <w:proofErr w:type="spellStart"/>
      <w:r w:rsidR="0006769F" w:rsidRPr="00DC7E7D">
        <w:rPr>
          <w:rFonts w:ascii="Times New Roman" w:hAnsi="Times New Roman" w:cs="Times New Roman"/>
          <w:sz w:val="24"/>
          <w:szCs w:val="24"/>
        </w:rPr>
        <w:t>Tenzer</w:t>
      </w:r>
      <w:proofErr w:type="spellEnd"/>
      <w:r w:rsidR="0006769F" w:rsidRPr="00DC7E7D">
        <w:rPr>
          <w:rFonts w:ascii="Times New Roman" w:hAnsi="Times New Roman" w:cs="Times New Roman"/>
          <w:sz w:val="24"/>
          <w:szCs w:val="24"/>
        </w:rPr>
        <w:t xml:space="preserve"> et al., 2017). </w:t>
      </w:r>
      <w:r w:rsidRPr="00DC7E7D">
        <w:rPr>
          <w:rFonts w:ascii="Times New Roman" w:hAnsi="Times New Roman" w:cs="Times New Roman"/>
          <w:sz w:val="24"/>
          <w:szCs w:val="24"/>
        </w:rPr>
        <w:t xml:space="preserve">Without the appropriate business communication skills and procedures, this can lead to misconceptions and miscommunication. The company should pay for its staff to take business language courses. The company can </w:t>
      </w:r>
      <w:r w:rsidR="00FE0D78">
        <w:rPr>
          <w:rFonts w:ascii="Times New Roman" w:hAnsi="Times New Roman" w:cs="Times New Roman"/>
          <w:sz w:val="24"/>
          <w:szCs w:val="24"/>
        </w:rPr>
        <w:t>hire people who speak many languages or</w:t>
      </w:r>
      <w:r w:rsidRPr="00DC7E7D">
        <w:rPr>
          <w:rFonts w:ascii="Times New Roman" w:hAnsi="Times New Roman" w:cs="Times New Roman"/>
          <w:sz w:val="24"/>
          <w:szCs w:val="24"/>
        </w:rPr>
        <w:t xml:space="preserve"> engage in language training for its current workers. Workers can take advantage of </w:t>
      </w:r>
      <w:r w:rsidR="00FE0D78">
        <w:rPr>
          <w:rFonts w:ascii="Times New Roman" w:hAnsi="Times New Roman" w:cs="Times New Roman"/>
          <w:sz w:val="24"/>
          <w:szCs w:val="24"/>
        </w:rPr>
        <w:t>various</w:t>
      </w:r>
      <w:r w:rsidRPr="00DC7E7D">
        <w:rPr>
          <w:rFonts w:ascii="Times New Roman" w:hAnsi="Times New Roman" w:cs="Times New Roman"/>
          <w:sz w:val="24"/>
          <w:szCs w:val="24"/>
        </w:rPr>
        <w:t xml:space="preserve"> language-learning opportunities, such as classes and online tools, to acquire new vocabularies and hone current ones (Tenzer et al., 2017). If you want to improve communication without breaking the bank, consider investing in language training for the workforce rather than employing new people or using translation services. </w:t>
      </w:r>
      <w:r w:rsidR="00FE0D78">
        <w:rPr>
          <w:rFonts w:ascii="Times New Roman" w:hAnsi="Times New Roman" w:cs="Times New Roman"/>
          <w:sz w:val="24"/>
          <w:szCs w:val="24"/>
        </w:rPr>
        <w:t>A</w:t>
      </w:r>
      <w:r w:rsidRPr="00DC7E7D">
        <w:rPr>
          <w:rFonts w:ascii="Times New Roman" w:hAnsi="Times New Roman" w:cs="Times New Roman"/>
          <w:sz w:val="24"/>
          <w:szCs w:val="24"/>
        </w:rPr>
        <w:t xml:space="preserve"> company's productivity, morale, and ability to attract and retain talent can all benefit from an investment in its work</w:t>
      </w:r>
      <w:r w:rsidR="0006769F">
        <w:rPr>
          <w:rFonts w:ascii="Times New Roman" w:hAnsi="Times New Roman" w:cs="Times New Roman"/>
          <w:sz w:val="24"/>
          <w:szCs w:val="24"/>
        </w:rPr>
        <w:t>force's professional growth</w:t>
      </w:r>
      <w:r w:rsidR="0006769F" w:rsidRPr="00DC7E7D">
        <w:rPr>
          <w:rFonts w:ascii="Times New Roman" w:hAnsi="Times New Roman" w:cs="Times New Roman"/>
          <w:sz w:val="24"/>
          <w:szCs w:val="24"/>
        </w:rPr>
        <w:t>(</w:t>
      </w:r>
      <w:proofErr w:type="spellStart"/>
      <w:r w:rsidR="0006769F" w:rsidRPr="00DC7E7D">
        <w:rPr>
          <w:rFonts w:ascii="Times New Roman" w:hAnsi="Times New Roman" w:cs="Times New Roman"/>
          <w:sz w:val="24"/>
          <w:szCs w:val="24"/>
        </w:rPr>
        <w:t>Tenzer</w:t>
      </w:r>
      <w:proofErr w:type="spellEnd"/>
      <w:r w:rsidR="0006769F" w:rsidRPr="00DC7E7D">
        <w:rPr>
          <w:rFonts w:ascii="Times New Roman" w:hAnsi="Times New Roman" w:cs="Times New Roman"/>
          <w:sz w:val="24"/>
          <w:szCs w:val="24"/>
        </w:rPr>
        <w:t xml:space="preserve"> et al., 2017). </w:t>
      </w:r>
      <w:r w:rsidRPr="00DC7E7D">
        <w:rPr>
          <w:rFonts w:ascii="Times New Roman" w:hAnsi="Times New Roman" w:cs="Times New Roman"/>
          <w:sz w:val="24"/>
          <w:szCs w:val="24"/>
        </w:rPr>
        <w:t xml:space="preserve"> Training in many languages can help e</w:t>
      </w:r>
      <w:r w:rsidR="00FE0D78">
        <w:rPr>
          <w:rFonts w:ascii="Times New Roman" w:hAnsi="Times New Roman" w:cs="Times New Roman"/>
          <w:sz w:val="24"/>
          <w:szCs w:val="24"/>
        </w:rPr>
        <w:t>mployees</w:t>
      </w:r>
      <w:r w:rsidRPr="00DC7E7D">
        <w:rPr>
          <w:rFonts w:ascii="Times New Roman" w:hAnsi="Times New Roman" w:cs="Times New Roman"/>
          <w:sz w:val="24"/>
          <w:szCs w:val="24"/>
        </w:rPr>
        <w:t xml:space="preserve"> communicate effectively regardless of their native tongue in the workplace (Verhoeven et al., 2019). For this reason, businesses serious about providing their employees with professional language training should investigate t</w:t>
      </w:r>
      <w:r w:rsidR="007F4FBE">
        <w:rPr>
          <w:rFonts w:ascii="Times New Roman" w:hAnsi="Times New Roman" w:cs="Times New Roman"/>
          <w:sz w:val="24"/>
          <w:szCs w:val="24"/>
        </w:rPr>
        <w:t>op business language programs available</w:t>
      </w:r>
      <w:r w:rsidRPr="00DC7E7D">
        <w:rPr>
          <w:rFonts w:ascii="Times New Roman" w:hAnsi="Times New Roman" w:cs="Times New Roman"/>
          <w:sz w:val="24"/>
          <w:szCs w:val="24"/>
        </w:rPr>
        <w:t>.</w:t>
      </w:r>
    </w:p>
    <w:p w14:paraId="5251E2E8" w14:textId="737200F9" w:rsidR="00331E77" w:rsidRPr="00DC7E7D" w:rsidRDefault="00331E77" w:rsidP="00331E77">
      <w:pPr>
        <w:rPr>
          <w:rFonts w:ascii="Times New Roman" w:hAnsi="Times New Roman" w:cs="Times New Roman"/>
          <w:sz w:val="24"/>
          <w:szCs w:val="24"/>
        </w:rPr>
      </w:pPr>
      <w:r w:rsidRPr="00DC7E7D">
        <w:rPr>
          <w:rFonts w:ascii="Times New Roman" w:hAnsi="Times New Roman" w:cs="Times New Roman"/>
          <w:sz w:val="24"/>
          <w:szCs w:val="24"/>
        </w:rPr>
        <w:t>Employees should work on their written communication skills. If you want to succeed in business, you need to communicate effectively. In a global company climate, textual communication is equally as crucial as verbal and nonverbal exchanges. Misunderstandings and lost money might result from a lack of clear writ</w:t>
      </w:r>
      <w:r w:rsidR="0006769F">
        <w:rPr>
          <w:rFonts w:ascii="Times New Roman" w:hAnsi="Times New Roman" w:cs="Times New Roman"/>
          <w:sz w:val="24"/>
          <w:szCs w:val="24"/>
        </w:rPr>
        <w:t xml:space="preserve">ten communication between staff </w:t>
      </w:r>
      <w:r w:rsidR="0006769F" w:rsidRPr="00DC7E7D">
        <w:rPr>
          <w:rFonts w:ascii="Times New Roman" w:hAnsi="Times New Roman" w:cs="Times New Roman"/>
          <w:sz w:val="24"/>
          <w:szCs w:val="24"/>
        </w:rPr>
        <w:t xml:space="preserve">(Simon &amp; Simon, 2022). </w:t>
      </w:r>
      <w:r w:rsidRPr="00DC7E7D">
        <w:rPr>
          <w:rFonts w:ascii="Times New Roman" w:hAnsi="Times New Roman" w:cs="Times New Roman"/>
          <w:sz w:val="24"/>
          <w:szCs w:val="24"/>
        </w:rPr>
        <w:t xml:space="preserve"> The company can assist its </w:t>
      </w:r>
      <w:r w:rsidR="00FE0D78">
        <w:rPr>
          <w:rFonts w:ascii="Times New Roman" w:hAnsi="Times New Roman" w:cs="Times New Roman"/>
          <w:sz w:val="24"/>
          <w:szCs w:val="24"/>
        </w:rPr>
        <w:t>team</w:t>
      </w:r>
      <w:r w:rsidRPr="00DC7E7D">
        <w:rPr>
          <w:rFonts w:ascii="Times New Roman" w:hAnsi="Times New Roman" w:cs="Times New Roman"/>
          <w:sz w:val="24"/>
          <w:szCs w:val="24"/>
        </w:rPr>
        <w:t xml:space="preserve"> write</w:t>
      </w:r>
      <w:r w:rsidR="00FE0D78">
        <w:rPr>
          <w:rFonts w:ascii="Times New Roman" w:hAnsi="Times New Roman" w:cs="Times New Roman"/>
          <w:sz w:val="24"/>
          <w:szCs w:val="24"/>
        </w:rPr>
        <w:t>rs</w:t>
      </w:r>
      <w:r w:rsidRPr="00DC7E7D">
        <w:rPr>
          <w:rFonts w:ascii="Times New Roman" w:hAnsi="Times New Roman" w:cs="Times New Roman"/>
          <w:sz w:val="24"/>
          <w:szCs w:val="24"/>
        </w:rPr>
        <w:t xml:space="preserve"> more effectively by providing them with language training and cross-cultural competence (Simon &amp; Simon, 2022). This will ensure they can communicate effectively with the intended audience through </w:t>
      </w:r>
      <w:r w:rsidR="00FE0D78">
        <w:rPr>
          <w:rFonts w:ascii="Times New Roman" w:hAnsi="Times New Roman" w:cs="Times New Roman"/>
          <w:sz w:val="24"/>
          <w:szCs w:val="24"/>
        </w:rPr>
        <w:t>clear and concise writing</w:t>
      </w:r>
      <w:r w:rsidRPr="00DC7E7D">
        <w:rPr>
          <w:rFonts w:ascii="Times New Roman" w:hAnsi="Times New Roman" w:cs="Times New Roman"/>
          <w:sz w:val="24"/>
          <w:szCs w:val="24"/>
        </w:rPr>
        <w:t>.</w:t>
      </w:r>
    </w:p>
    <w:p w14:paraId="0C51C42D" w14:textId="66DADD0F" w:rsidR="003332C2" w:rsidRPr="00DC7E7D" w:rsidRDefault="003332C2" w:rsidP="003332C2">
      <w:pPr>
        <w:jc w:val="center"/>
        <w:rPr>
          <w:rFonts w:ascii="Times New Roman" w:hAnsi="Times New Roman" w:cs="Times New Roman"/>
          <w:b/>
          <w:bCs/>
          <w:sz w:val="24"/>
          <w:szCs w:val="24"/>
        </w:rPr>
      </w:pPr>
      <w:r w:rsidRPr="00DC7E7D">
        <w:rPr>
          <w:rFonts w:ascii="Times New Roman" w:hAnsi="Times New Roman" w:cs="Times New Roman"/>
          <w:b/>
          <w:bCs/>
          <w:sz w:val="24"/>
          <w:szCs w:val="24"/>
        </w:rPr>
        <w:t xml:space="preserve">Conclusion </w:t>
      </w:r>
    </w:p>
    <w:p w14:paraId="063E6801" w14:textId="2C76D39D" w:rsidR="008E6372" w:rsidRPr="00DC7E7D" w:rsidRDefault="008E6372" w:rsidP="008E6372">
      <w:pPr>
        <w:rPr>
          <w:rFonts w:ascii="Times New Roman" w:hAnsi="Times New Roman" w:cs="Times New Roman"/>
          <w:sz w:val="24"/>
          <w:szCs w:val="24"/>
        </w:rPr>
      </w:pPr>
      <w:r w:rsidRPr="00DC7E7D">
        <w:rPr>
          <w:rFonts w:ascii="Times New Roman" w:hAnsi="Times New Roman" w:cs="Times New Roman"/>
          <w:sz w:val="24"/>
          <w:szCs w:val="24"/>
        </w:rPr>
        <w:t>Every region of the world has businesses that sell a variety of products. Businesses have difficulties as a result of both international and national cultures. The preferred language in many business settings is English. </w:t>
      </w:r>
      <w:r w:rsidR="00FE0D78">
        <w:rPr>
          <w:rFonts w:ascii="Times New Roman" w:hAnsi="Times New Roman" w:cs="Times New Roman"/>
          <w:sz w:val="24"/>
          <w:szCs w:val="24"/>
        </w:rPr>
        <w:t>The majority of guys will wear long pants and a shirt</w:t>
      </w:r>
      <w:r w:rsidRPr="00DC7E7D">
        <w:rPr>
          <w:rFonts w:ascii="Times New Roman" w:hAnsi="Times New Roman" w:cs="Times New Roman"/>
          <w:sz w:val="24"/>
          <w:szCs w:val="24"/>
        </w:rPr>
        <w:t xml:space="preserve">. Women need to cover their knees, upper arms, and shoulders. Swimsuits and tank tops are not permitted in the pool. For UK businesses to be successful, developing relationships and trust with contacts in the Qatari market is crucial. Investors need to invest time </w:t>
      </w:r>
      <w:r w:rsidR="00FE0D78">
        <w:rPr>
          <w:rFonts w:ascii="Times New Roman" w:hAnsi="Times New Roman" w:cs="Times New Roman"/>
          <w:sz w:val="24"/>
          <w:szCs w:val="24"/>
        </w:rPr>
        <w:t xml:space="preserve">in </w:t>
      </w:r>
      <w:r w:rsidRPr="00DC7E7D">
        <w:rPr>
          <w:rFonts w:ascii="Times New Roman" w:hAnsi="Times New Roman" w:cs="Times New Roman"/>
          <w:sz w:val="24"/>
          <w:szCs w:val="24"/>
        </w:rPr>
        <w:t xml:space="preserve">getting to know </w:t>
      </w:r>
      <w:r w:rsidR="00FE0D78">
        <w:rPr>
          <w:rFonts w:ascii="Times New Roman" w:hAnsi="Times New Roman" w:cs="Times New Roman"/>
          <w:sz w:val="24"/>
          <w:szCs w:val="24"/>
        </w:rPr>
        <w:t>thei</w:t>
      </w:r>
      <w:r w:rsidRPr="00DC7E7D">
        <w:rPr>
          <w:rFonts w:ascii="Times New Roman" w:hAnsi="Times New Roman" w:cs="Times New Roman"/>
          <w:sz w:val="24"/>
          <w:szCs w:val="24"/>
        </w:rPr>
        <w:t>r contacts in person. </w:t>
      </w:r>
      <w:r w:rsidR="00FE0D78">
        <w:rPr>
          <w:rFonts w:ascii="Times New Roman" w:hAnsi="Times New Roman" w:cs="Times New Roman"/>
          <w:sz w:val="24"/>
          <w:szCs w:val="24"/>
        </w:rPr>
        <w:t>Many Qatari entrepreneurs dislike email</w:t>
      </w:r>
      <w:r w:rsidRPr="00DC7E7D">
        <w:rPr>
          <w:rFonts w:ascii="Times New Roman" w:hAnsi="Times New Roman" w:cs="Times New Roman"/>
          <w:sz w:val="24"/>
          <w:szCs w:val="24"/>
        </w:rPr>
        <w:t xml:space="preserve">, and suppliers and providers must show dedication to the local market to succeed. Investors in Qatar should try to arrive on time for discussions with potential employers. The best times to schedule meetings are in the morning and early evening, but investors should </w:t>
      </w:r>
      <w:r w:rsidR="00FE0D78">
        <w:rPr>
          <w:rFonts w:ascii="Times New Roman" w:hAnsi="Times New Roman" w:cs="Times New Roman"/>
          <w:sz w:val="24"/>
          <w:szCs w:val="24"/>
        </w:rPr>
        <w:t>avoid</w:t>
      </w:r>
      <w:r w:rsidRPr="00DC7E7D">
        <w:rPr>
          <w:rFonts w:ascii="Times New Roman" w:hAnsi="Times New Roman" w:cs="Times New Roman"/>
          <w:sz w:val="24"/>
          <w:szCs w:val="24"/>
        </w:rPr>
        <w:t xml:space="preserve"> scheduling them during prayer periods. Inspectors typically know two languages: Arabic and English. </w:t>
      </w:r>
      <w:r w:rsidR="00FE0D78">
        <w:rPr>
          <w:rFonts w:ascii="Times New Roman" w:hAnsi="Times New Roman" w:cs="Times New Roman"/>
          <w:sz w:val="24"/>
          <w:szCs w:val="24"/>
        </w:rPr>
        <w:t>Research on buyer-seller interactions has historically presupposed information asymmetry and face-to-face</w:t>
      </w:r>
      <w:r w:rsidRPr="00DC7E7D">
        <w:rPr>
          <w:rFonts w:ascii="Times New Roman" w:hAnsi="Times New Roman" w:cs="Times New Roman"/>
          <w:sz w:val="24"/>
          <w:szCs w:val="24"/>
        </w:rPr>
        <w:t xml:space="preserve"> interactions.</w:t>
      </w:r>
    </w:p>
    <w:p w14:paraId="755F6DC0" w14:textId="77994FFB" w:rsidR="00C03EC7" w:rsidRDefault="008E6372" w:rsidP="008E6372">
      <w:pPr>
        <w:rPr>
          <w:rFonts w:ascii="Times New Roman" w:hAnsi="Times New Roman" w:cs="Times New Roman"/>
          <w:sz w:val="24"/>
          <w:szCs w:val="24"/>
        </w:rPr>
      </w:pPr>
      <w:r w:rsidRPr="00DC7E7D">
        <w:rPr>
          <w:rFonts w:ascii="Times New Roman" w:hAnsi="Times New Roman" w:cs="Times New Roman"/>
          <w:sz w:val="24"/>
          <w:szCs w:val="24"/>
        </w:rPr>
        <w:t>The</w:t>
      </w:r>
      <w:r w:rsidR="00FE0D78">
        <w:rPr>
          <w:rFonts w:ascii="Times New Roman" w:hAnsi="Times New Roman" w:cs="Times New Roman"/>
          <w:sz w:val="24"/>
          <w:szCs w:val="24"/>
        </w:rPr>
        <w:t xml:space="preserve"> digital revolution and recent technological changes have </w:t>
      </w:r>
      <w:r w:rsidR="007F4FBE">
        <w:rPr>
          <w:rFonts w:ascii="Times New Roman" w:hAnsi="Times New Roman" w:cs="Times New Roman"/>
          <w:sz w:val="24"/>
          <w:szCs w:val="24"/>
        </w:rPr>
        <w:t>questioned these widely held notions</w:t>
      </w:r>
      <w:r w:rsidRPr="00DC7E7D">
        <w:rPr>
          <w:rFonts w:ascii="Times New Roman" w:hAnsi="Times New Roman" w:cs="Times New Roman"/>
          <w:sz w:val="24"/>
          <w:szCs w:val="24"/>
        </w:rPr>
        <w:t xml:space="preserve">. </w:t>
      </w:r>
      <w:r w:rsidR="00FE0D78">
        <w:rPr>
          <w:rFonts w:ascii="Times New Roman" w:hAnsi="Times New Roman" w:cs="Times New Roman"/>
          <w:sz w:val="24"/>
          <w:szCs w:val="24"/>
        </w:rPr>
        <w:t>Even though</w:t>
      </w:r>
      <w:r w:rsidRPr="00DC7E7D">
        <w:rPr>
          <w:rFonts w:ascii="Times New Roman" w:hAnsi="Times New Roman" w:cs="Times New Roman"/>
          <w:sz w:val="24"/>
          <w:szCs w:val="24"/>
        </w:rPr>
        <w:t xml:space="preserve"> research supports the usefulness of transparency-based selling techniques, it is uncertain whether they are still effective in various selling scenarios. Training lower-level staff in Qatar is essential for some businesses. The organization should cover the cost of business language training for its employees. A company's productivity, morale, and capacity to draw and keep talent can all gain from investments in the professional development of its personnel.</w:t>
      </w:r>
    </w:p>
    <w:p w14:paraId="30D756E9" w14:textId="77777777" w:rsidR="00C03EC7" w:rsidRDefault="00C03EC7">
      <w:pPr>
        <w:rPr>
          <w:rFonts w:ascii="Times New Roman" w:hAnsi="Times New Roman" w:cs="Times New Roman"/>
          <w:sz w:val="24"/>
          <w:szCs w:val="24"/>
        </w:rPr>
      </w:pPr>
      <w:r>
        <w:rPr>
          <w:rFonts w:ascii="Times New Roman" w:hAnsi="Times New Roman" w:cs="Times New Roman"/>
          <w:sz w:val="24"/>
          <w:szCs w:val="24"/>
        </w:rPr>
        <w:br w:type="page"/>
      </w:r>
    </w:p>
    <w:p w14:paraId="2CAB7839" w14:textId="77777777" w:rsidR="00C03EC7" w:rsidRPr="00C03EC7" w:rsidRDefault="00C03EC7" w:rsidP="00C03EC7">
      <w:pPr>
        <w:pStyle w:val="NormalWeb"/>
        <w:spacing w:before="0" w:beforeAutospacing="0" w:after="0" w:afterAutospacing="0" w:line="480" w:lineRule="auto"/>
        <w:jc w:val="center"/>
        <w:rPr>
          <w:b/>
          <w:bCs/>
        </w:rPr>
      </w:pPr>
      <w:r w:rsidRPr="00C03EC7">
        <w:rPr>
          <w:b/>
          <w:bCs/>
        </w:rPr>
        <w:t>References</w:t>
      </w:r>
    </w:p>
    <w:p w14:paraId="492FDEB9" w14:textId="77777777" w:rsidR="00C03EC7" w:rsidRDefault="00C03EC7" w:rsidP="00C03EC7">
      <w:pPr>
        <w:pStyle w:val="NormalWeb"/>
        <w:spacing w:before="0" w:beforeAutospacing="0" w:after="0" w:afterAutospacing="0" w:line="480" w:lineRule="auto"/>
        <w:ind w:left="720" w:hanging="720"/>
      </w:pPr>
      <w:r>
        <w:t xml:space="preserve">Ahearne, M., </w:t>
      </w:r>
      <w:proofErr w:type="spellStart"/>
      <w:r>
        <w:t>Atefi</w:t>
      </w:r>
      <w:proofErr w:type="spellEnd"/>
      <w:r>
        <w:t xml:space="preserve">, Y., Lam, S. K., &amp; </w:t>
      </w:r>
      <w:proofErr w:type="spellStart"/>
      <w:r>
        <w:t>Pourmasoudi</w:t>
      </w:r>
      <w:proofErr w:type="spellEnd"/>
      <w:r>
        <w:t xml:space="preserve">, M. (2021). The future of buyer–seller interactions: a conceptual framework and research agenda. </w:t>
      </w:r>
      <w:r>
        <w:rPr>
          <w:i/>
          <w:iCs/>
        </w:rPr>
        <w:t>Journal of the Academy of Marketing Science</w:t>
      </w:r>
      <w:r>
        <w:t>. https://doi.org/10.1007/s11747-021-00803-0</w:t>
      </w:r>
    </w:p>
    <w:p w14:paraId="4C804C01" w14:textId="77777777" w:rsidR="00C03EC7" w:rsidRDefault="00C03EC7" w:rsidP="00C03EC7">
      <w:pPr>
        <w:pStyle w:val="NormalWeb"/>
        <w:spacing w:before="0" w:beforeAutospacing="0" w:after="0" w:afterAutospacing="0" w:line="480" w:lineRule="auto"/>
        <w:ind w:left="720" w:hanging="720"/>
      </w:pPr>
      <w:r w:rsidRPr="00C03EC7">
        <w:rPr>
          <w:lang w:val="nl-NL"/>
        </w:rPr>
        <w:t xml:space="preserve">Al-Hammadi, M. I., &amp; Alkaabi, I. M. (2021). </w:t>
      </w:r>
      <w:r>
        <w:t xml:space="preserve">Socio-Economic Development, Globalization and the Need for Heritage Policy in Qatar: Case Study. </w:t>
      </w:r>
      <w:r>
        <w:rPr>
          <w:i/>
          <w:iCs/>
        </w:rPr>
        <w:t>Open Journal of Social Sciences</w:t>
      </w:r>
      <w:r>
        <w:t xml:space="preserve">, </w:t>
      </w:r>
      <w:r>
        <w:rPr>
          <w:i/>
          <w:iCs/>
        </w:rPr>
        <w:t>09</w:t>
      </w:r>
      <w:r>
        <w:t>(03), 435–456. https://doi.org/10.4236/jss.2021.93028</w:t>
      </w:r>
    </w:p>
    <w:p w14:paraId="70F0924F" w14:textId="77777777" w:rsidR="00C03EC7" w:rsidRDefault="00C03EC7" w:rsidP="00C03EC7">
      <w:pPr>
        <w:pStyle w:val="NormalWeb"/>
        <w:spacing w:before="0" w:beforeAutospacing="0" w:after="0" w:afterAutospacing="0" w:line="480" w:lineRule="auto"/>
        <w:ind w:left="720" w:hanging="720"/>
      </w:pPr>
      <w:r>
        <w:t xml:space="preserve">Al-Sada, M., Al-Esmael, B., &amp; Faisal, Mohd. N. (2017). Influence of organizational culture and leadership style on employee satisfaction, commitment and motivation in the educational sector in Qatar. </w:t>
      </w:r>
      <w:r>
        <w:rPr>
          <w:i/>
          <w:iCs/>
        </w:rPr>
        <w:t>EuroMed Journal of Business</w:t>
      </w:r>
      <w:r>
        <w:t xml:space="preserve">, </w:t>
      </w:r>
      <w:r>
        <w:rPr>
          <w:i/>
          <w:iCs/>
        </w:rPr>
        <w:t>12</w:t>
      </w:r>
      <w:r>
        <w:t>(2), 163–188. https://doi.org/10.1108/emjb-02-2016-0003</w:t>
      </w:r>
    </w:p>
    <w:p w14:paraId="5829D9A2" w14:textId="77777777" w:rsidR="00C03EC7" w:rsidRDefault="00C03EC7" w:rsidP="00C03EC7">
      <w:pPr>
        <w:pStyle w:val="NormalWeb"/>
        <w:spacing w:before="0" w:beforeAutospacing="0" w:after="0" w:afterAutospacing="0" w:line="480" w:lineRule="auto"/>
        <w:ind w:left="720" w:hanging="720"/>
      </w:pPr>
      <w:proofErr w:type="spellStart"/>
      <w:r>
        <w:t>Al-Shaiba</w:t>
      </w:r>
      <w:proofErr w:type="spellEnd"/>
      <w:r>
        <w:t xml:space="preserve">, A., Al-Ghamdi, S. G., &amp; Koç, M. (2020). Measuring efficiency levels in Qatari organizations and causes of inefficiencies. </w:t>
      </w:r>
      <w:r>
        <w:rPr>
          <w:i/>
          <w:iCs/>
        </w:rPr>
        <w:t>International Journal of Engineering Business Management</w:t>
      </w:r>
      <w:r>
        <w:t xml:space="preserve">, </w:t>
      </w:r>
      <w:r>
        <w:rPr>
          <w:i/>
          <w:iCs/>
        </w:rPr>
        <w:t>12</w:t>
      </w:r>
      <w:r>
        <w:t>, 184797902097082. https://doi.org/10.1177/1847979020970820</w:t>
      </w:r>
    </w:p>
    <w:p w14:paraId="588EFC48" w14:textId="77777777" w:rsidR="00C03EC7" w:rsidRDefault="00C03EC7" w:rsidP="00C03EC7">
      <w:pPr>
        <w:pStyle w:val="NormalWeb"/>
        <w:spacing w:before="0" w:beforeAutospacing="0" w:after="0" w:afterAutospacing="0" w:line="480" w:lineRule="auto"/>
        <w:ind w:left="720" w:hanging="720"/>
      </w:pPr>
      <w:proofErr w:type="spellStart"/>
      <w:r>
        <w:t>Elshenawy</w:t>
      </w:r>
      <w:proofErr w:type="spellEnd"/>
      <w:r>
        <w:t xml:space="preserve">, A. A. (2017). Globalization’s Effect on Qatari Culture. </w:t>
      </w:r>
      <w:r>
        <w:rPr>
          <w:i/>
          <w:iCs/>
        </w:rPr>
        <w:t>IAFOR Journal of Cultural Studies</w:t>
      </w:r>
      <w:r>
        <w:t xml:space="preserve">, </w:t>
      </w:r>
      <w:r>
        <w:rPr>
          <w:i/>
          <w:iCs/>
        </w:rPr>
        <w:t>2</w:t>
      </w:r>
      <w:r>
        <w:t>(1). https://doi.org/10.22492/ijcs.2.1.01</w:t>
      </w:r>
    </w:p>
    <w:p w14:paraId="00714D99" w14:textId="77777777" w:rsidR="00C03EC7" w:rsidRDefault="00C03EC7" w:rsidP="00C03EC7">
      <w:pPr>
        <w:pStyle w:val="NormalWeb"/>
        <w:spacing w:before="0" w:beforeAutospacing="0" w:after="0" w:afterAutospacing="0" w:line="480" w:lineRule="auto"/>
        <w:ind w:left="720" w:hanging="720"/>
      </w:pPr>
      <w:proofErr w:type="spellStart"/>
      <w:r>
        <w:t>Kovessy</w:t>
      </w:r>
      <w:proofErr w:type="spellEnd"/>
      <w:r>
        <w:t xml:space="preserve">, P. (2013, November 18). </w:t>
      </w:r>
      <w:r>
        <w:rPr>
          <w:i/>
          <w:iCs/>
        </w:rPr>
        <w:t>Small team, language barriers hamper Qatar’s labor inspection process</w:t>
      </w:r>
      <w:r>
        <w:t>. Doha News | Qatar. https://dohanews.co/small-team-language-barriers-hamper-qatars-labor-inspection-process/</w:t>
      </w:r>
    </w:p>
    <w:p w14:paraId="15BA883A" w14:textId="77777777" w:rsidR="00C03EC7" w:rsidRDefault="00C03EC7" w:rsidP="00C03EC7">
      <w:pPr>
        <w:pStyle w:val="NormalWeb"/>
        <w:spacing w:before="0" w:beforeAutospacing="0" w:after="0" w:afterAutospacing="0" w:line="480" w:lineRule="auto"/>
        <w:ind w:left="720" w:hanging="720"/>
      </w:pPr>
      <w:r>
        <w:t xml:space="preserve">Mahgoub, Y. &amp; </w:t>
      </w:r>
      <w:proofErr w:type="spellStart"/>
      <w:r>
        <w:t>Qawasmeh</w:t>
      </w:r>
      <w:proofErr w:type="spellEnd"/>
      <w:r>
        <w:t xml:space="preserve">, R. (2012). </w:t>
      </w:r>
      <w:r>
        <w:rPr>
          <w:i/>
          <w:iCs/>
        </w:rPr>
        <w:t>Cultural and Economic Influences on Multi-Cultural Cities: the Case of Doha, Qatar.</w:t>
      </w:r>
      <w:r>
        <w:t xml:space="preserve"> Open House International. 37. 33-41. 10.1108/OHI-02-2012-B0005. </w:t>
      </w:r>
    </w:p>
    <w:p w14:paraId="3008E1E7" w14:textId="77777777" w:rsidR="00C03EC7" w:rsidRDefault="00C03EC7" w:rsidP="00C03EC7">
      <w:pPr>
        <w:pStyle w:val="NormalWeb"/>
        <w:spacing w:before="0" w:beforeAutospacing="0" w:after="0" w:afterAutospacing="0" w:line="480" w:lineRule="auto"/>
        <w:ind w:left="720" w:hanging="720"/>
      </w:pPr>
      <w:r>
        <w:t xml:space="preserve">Meyer, E. (2015, October 14). </w:t>
      </w:r>
      <w:r>
        <w:rPr>
          <w:i/>
          <w:iCs/>
        </w:rPr>
        <w:t>When Culture Doesn’t Translate</w:t>
      </w:r>
      <w:r>
        <w:t>. Harvard Business Review. https://hbr.org/2015/10/when-culture-doesnt-translate</w:t>
      </w:r>
    </w:p>
    <w:p w14:paraId="5FCF2F2C" w14:textId="77777777" w:rsidR="00C03EC7" w:rsidRDefault="00C03EC7" w:rsidP="00C03EC7">
      <w:pPr>
        <w:pStyle w:val="NormalWeb"/>
        <w:spacing w:before="0" w:beforeAutospacing="0" w:after="0" w:afterAutospacing="0" w:line="480" w:lineRule="auto"/>
        <w:ind w:left="720" w:hanging="720"/>
      </w:pPr>
      <w:r>
        <w:t xml:space="preserve">Reeder, N. (2020). Organizational culture and career development in the British civil service. </w:t>
      </w:r>
      <w:r>
        <w:rPr>
          <w:i/>
          <w:iCs/>
        </w:rPr>
        <w:t>Public Money &amp; Management</w:t>
      </w:r>
      <w:r>
        <w:t>, 1–10. https://doi.org/10.1080/09540962.2020.1754576</w:t>
      </w:r>
    </w:p>
    <w:p w14:paraId="2A51A1C9" w14:textId="77777777" w:rsidR="00C03EC7" w:rsidRPr="00C03EC7" w:rsidRDefault="00C03EC7" w:rsidP="00C03EC7">
      <w:pPr>
        <w:pStyle w:val="NormalWeb"/>
        <w:spacing w:before="0" w:beforeAutospacing="0" w:after="0" w:afterAutospacing="0" w:line="480" w:lineRule="auto"/>
        <w:ind w:left="720" w:hanging="720"/>
        <w:rPr>
          <w:lang w:val="nl-NL"/>
        </w:rPr>
      </w:pPr>
      <w:proofErr w:type="spellStart"/>
      <w:r>
        <w:t>Samsudeen</w:t>
      </w:r>
      <w:proofErr w:type="spellEnd"/>
      <w:r>
        <w:t xml:space="preserve">, K. (2021, April 28). </w:t>
      </w:r>
      <w:r>
        <w:rPr>
          <w:i/>
          <w:iCs/>
        </w:rPr>
        <w:t>Doing business in Qatar – Qatari workplace culture</w:t>
      </w:r>
      <w:r>
        <w:t xml:space="preserve">. </w:t>
      </w:r>
      <w:r w:rsidRPr="00C03EC7">
        <w:rPr>
          <w:lang w:val="nl-NL"/>
        </w:rPr>
        <w:t>Www.linkedin.com. https://www.linkedin.com/pulse/doing-business-qatar-qatari-workplace-culture-kherzamani-samsudeen</w:t>
      </w:r>
    </w:p>
    <w:p w14:paraId="18B8624E" w14:textId="77777777" w:rsidR="00C03EC7" w:rsidRDefault="00C03EC7" w:rsidP="00C03EC7">
      <w:pPr>
        <w:pStyle w:val="NormalWeb"/>
        <w:spacing w:before="0" w:beforeAutospacing="0" w:after="0" w:afterAutospacing="0" w:line="480" w:lineRule="auto"/>
        <w:ind w:left="720" w:hanging="720"/>
      </w:pPr>
      <w:r>
        <w:t xml:space="preserve">Shonk, K. (2019, July 30). </w:t>
      </w:r>
      <w:r>
        <w:rPr>
          <w:i/>
          <w:iCs/>
        </w:rPr>
        <w:t>Cross-Cultural Communication in Business Negotiations</w:t>
      </w:r>
      <w:r>
        <w:t>. PON - Program on Negotiation at Harvard Law School. https://www.pon.harvard.edu/daily/international-negotiation-daily/cross-cultural-communication-business-negotiations/</w:t>
      </w:r>
    </w:p>
    <w:p w14:paraId="74A00C58" w14:textId="77777777" w:rsidR="00C03EC7" w:rsidRDefault="00C03EC7" w:rsidP="00C03EC7">
      <w:pPr>
        <w:pStyle w:val="NormalWeb"/>
        <w:spacing w:before="0" w:beforeAutospacing="0" w:after="0" w:afterAutospacing="0" w:line="480" w:lineRule="auto"/>
        <w:ind w:left="720" w:hanging="720"/>
      </w:pPr>
      <w:r>
        <w:t xml:space="preserve">Simon &amp; Simon. (2022, April 25). </w:t>
      </w:r>
      <w:r>
        <w:rPr>
          <w:i/>
          <w:iCs/>
        </w:rPr>
        <w:t>12 Ways to Improve International Business Communication | SIMON &amp; SIMON</w:t>
      </w:r>
      <w:r>
        <w:t>. Www.simonandsimon.co.uk. https://www.simonandsimon.co.uk/blog/12-ways-to-improve-international-business-communication</w:t>
      </w:r>
    </w:p>
    <w:p w14:paraId="3B068D25" w14:textId="77777777" w:rsidR="00C03EC7" w:rsidRDefault="00C03EC7" w:rsidP="00C03EC7">
      <w:pPr>
        <w:pStyle w:val="NormalWeb"/>
        <w:spacing w:before="0" w:beforeAutospacing="0" w:after="0" w:afterAutospacing="0" w:line="480" w:lineRule="auto"/>
        <w:ind w:left="720" w:hanging="720"/>
      </w:pPr>
      <w:r w:rsidRPr="00C03EC7">
        <w:rPr>
          <w:lang w:val="nl-NL"/>
        </w:rPr>
        <w:t xml:space="preserve">Tenzer, H., Terjesen, S., &amp; Harzing, A.-W. (2017). </w:t>
      </w:r>
      <w:r>
        <w:t xml:space="preserve">Language in International Business: A Review and Agenda for Future Research. </w:t>
      </w:r>
      <w:r>
        <w:rPr>
          <w:i/>
          <w:iCs/>
        </w:rPr>
        <w:t>Management International Review</w:t>
      </w:r>
      <w:r>
        <w:t xml:space="preserve">, </w:t>
      </w:r>
      <w:r>
        <w:rPr>
          <w:i/>
          <w:iCs/>
        </w:rPr>
        <w:t>57</w:t>
      </w:r>
      <w:r>
        <w:t>(6), 815–854. https://doi.org/10.1007/s11575-017-0319-x</w:t>
      </w:r>
    </w:p>
    <w:p w14:paraId="0561A3FB" w14:textId="77777777" w:rsidR="00C03EC7" w:rsidRDefault="00C03EC7" w:rsidP="00C03EC7">
      <w:pPr>
        <w:pStyle w:val="NormalWeb"/>
        <w:spacing w:before="0" w:beforeAutospacing="0" w:after="0" w:afterAutospacing="0" w:line="480" w:lineRule="auto"/>
        <w:ind w:left="720" w:hanging="720"/>
      </w:pPr>
      <w:r>
        <w:t xml:space="preserve">Verhoeven, P., Zerfass, A., Verčič, D., Moreno, Á., &amp; Tench, R. (2019). Strategic Communication across Borders: Country and Age Effects in the Practice of Communication Professionals in Europe. </w:t>
      </w:r>
      <w:r>
        <w:rPr>
          <w:i/>
          <w:iCs/>
        </w:rPr>
        <w:t>International Journal of Strategic Communication</w:t>
      </w:r>
      <w:r>
        <w:t xml:space="preserve">, </w:t>
      </w:r>
      <w:r>
        <w:rPr>
          <w:i/>
          <w:iCs/>
        </w:rPr>
        <w:t>14</w:t>
      </w:r>
      <w:r>
        <w:t>(1), 60–72. https://doi.org/10.1080/1553118x.2019.1691006</w:t>
      </w:r>
    </w:p>
    <w:p w14:paraId="0DDC7801" w14:textId="77777777" w:rsidR="00C03EC7" w:rsidRDefault="00C03EC7" w:rsidP="00C03EC7">
      <w:pPr>
        <w:pStyle w:val="NormalWeb"/>
        <w:spacing w:before="0" w:beforeAutospacing="0" w:after="0" w:afterAutospacing="0" w:line="480" w:lineRule="auto"/>
        <w:ind w:left="720" w:hanging="720"/>
      </w:pPr>
      <w:r>
        <w:t>Yadav, M. S., &amp; Pavlou, P. A. (2020). Technology-enabled interactions in digital environments: A conceptual foundation for current and future research. </w:t>
      </w:r>
      <w:r>
        <w:rPr>
          <w:i/>
          <w:iCs/>
        </w:rPr>
        <w:t>Journal of the Academy of Marketing Science</w:t>
      </w:r>
      <w:r>
        <w:t>, </w:t>
      </w:r>
      <w:r>
        <w:rPr>
          <w:i/>
          <w:iCs/>
        </w:rPr>
        <w:t>48</w:t>
      </w:r>
      <w:r>
        <w:t xml:space="preserve">(1), 132-136. </w:t>
      </w:r>
    </w:p>
    <w:p w14:paraId="00EE01E7" w14:textId="77777777" w:rsidR="008E6372" w:rsidRPr="00DC7E7D" w:rsidRDefault="008E6372" w:rsidP="00C03EC7">
      <w:pPr>
        <w:jc w:val="center"/>
        <w:rPr>
          <w:rFonts w:ascii="Times New Roman" w:hAnsi="Times New Roman" w:cs="Times New Roman"/>
          <w:sz w:val="24"/>
          <w:szCs w:val="24"/>
        </w:rPr>
      </w:pPr>
    </w:p>
    <w:sectPr w:rsidR="008E6372" w:rsidRPr="00DC7E7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D0655" w14:textId="77777777" w:rsidR="00BA1AB4" w:rsidRDefault="00BA1AB4" w:rsidP="00FD6E8A">
      <w:pPr>
        <w:spacing w:line="240" w:lineRule="auto"/>
      </w:pPr>
      <w:r>
        <w:separator/>
      </w:r>
    </w:p>
  </w:endnote>
  <w:endnote w:type="continuationSeparator" w:id="0">
    <w:p w14:paraId="3008CF77" w14:textId="77777777" w:rsidR="00BA1AB4" w:rsidRDefault="00BA1AB4" w:rsidP="00FD6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C8EF2" w14:textId="77777777" w:rsidR="00BA1AB4" w:rsidRDefault="00BA1AB4" w:rsidP="00FD6E8A">
      <w:pPr>
        <w:spacing w:line="240" w:lineRule="auto"/>
      </w:pPr>
      <w:r>
        <w:separator/>
      </w:r>
    </w:p>
  </w:footnote>
  <w:footnote w:type="continuationSeparator" w:id="0">
    <w:p w14:paraId="04EA9939" w14:textId="77777777" w:rsidR="00BA1AB4" w:rsidRDefault="00BA1AB4" w:rsidP="00FD6E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122582"/>
      <w:docPartObj>
        <w:docPartGallery w:val="Page Numbers (Top of Page)"/>
        <w:docPartUnique/>
      </w:docPartObj>
    </w:sdtPr>
    <w:sdtEndPr>
      <w:rPr>
        <w:rFonts w:ascii="Times New Roman" w:hAnsi="Times New Roman" w:cs="Times New Roman"/>
        <w:noProof/>
        <w:sz w:val="24"/>
        <w:szCs w:val="24"/>
      </w:rPr>
    </w:sdtEndPr>
    <w:sdtContent>
      <w:p w14:paraId="33EC0B73" w14:textId="266AC830" w:rsidR="00FD6E8A" w:rsidRPr="00FD6E8A" w:rsidRDefault="00FD6E8A">
        <w:pPr>
          <w:pStyle w:val="Header"/>
          <w:jc w:val="right"/>
          <w:rPr>
            <w:rFonts w:ascii="Times New Roman" w:hAnsi="Times New Roman" w:cs="Times New Roman"/>
            <w:sz w:val="24"/>
            <w:szCs w:val="24"/>
          </w:rPr>
        </w:pPr>
        <w:r w:rsidRPr="00FD6E8A">
          <w:rPr>
            <w:rFonts w:ascii="Times New Roman" w:hAnsi="Times New Roman" w:cs="Times New Roman"/>
            <w:sz w:val="24"/>
            <w:szCs w:val="24"/>
          </w:rPr>
          <w:fldChar w:fldCharType="begin"/>
        </w:r>
        <w:r w:rsidRPr="00FD6E8A">
          <w:rPr>
            <w:rFonts w:ascii="Times New Roman" w:hAnsi="Times New Roman" w:cs="Times New Roman"/>
            <w:sz w:val="24"/>
            <w:szCs w:val="24"/>
          </w:rPr>
          <w:instrText xml:space="preserve"> PAGE   \* MERGEFORMAT </w:instrText>
        </w:r>
        <w:r w:rsidRPr="00FD6E8A">
          <w:rPr>
            <w:rFonts w:ascii="Times New Roman" w:hAnsi="Times New Roman" w:cs="Times New Roman"/>
            <w:sz w:val="24"/>
            <w:szCs w:val="24"/>
          </w:rPr>
          <w:fldChar w:fldCharType="separate"/>
        </w:r>
        <w:r w:rsidR="00F13FAA">
          <w:rPr>
            <w:rFonts w:ascii="Times New Roman" w:hAnsi="Times New Roman" w:cs="Times New Roman"/>
            <w:noProof/>
            <w:sz w:val="24"/>
            <w:szCs w:val="24"/>
          </w:rPr>
          <w:t>1</w:t>
        </w:r>
        <w:r w:rsidRPr="00FD6E8A">
          <w:rPr>
            <w:rFonts w:ascii="Times New Roman" w:hAnsi="Times New Roman" w:cs="Times New Roman"/>
            <w:noProof/>
            <w:sz w:val="24"/>
            <w:szCs w:val="24"/>
          </w:rPr>
          <w:fldChar w:fldCharType="end"/>
        </w:r>
      </w:p>
    </w:sdtContent>
  </w:sdt>
  <w:p w14:paraId="74F9087A" w14:textId="77777777" w:rsidR="00FD6E8A" w:rsidRDefault="00FD6E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3MjAwNTI0NDGyMDZW0lEKTi0uzszPAykwqgUAGqcnCiwAAAA="/>
  </w:docVars>
  <w:rsids>
    <w:rsidRoot w:val="00FD6E8A"/>
    <w:rsid w:val="00027B28"/>
    <w:rsid w:val="0006769F"/>
    <w:rsid w:val="000977A3"/>
    <w:rsid w:val="001206BA"/>
    <w:rsid w:val="001D50A9"/>
    <w:rsid w:val="002148DF"/>
    <w:rsid w:val="00233974"/>
    <w:rsid w:val="00331E77"/>
    <w:rsid w:val="003332C2"/>
    <w:rsid w:val="00334794"/>
    <w:rsid w:val="004C6A69"/>
    <w:rsid w:val="0050706D"/>
    <w:rsid w:val="00571189"/>
    <w:rsid w:val="005A33E3"/>
    <w:rsid w:val="006448B7"/>
    <w:rsid w:val="006F1318"/>
    <w:rsid w:val="006F7288"/>
    <w:rsid w:val="007F4FBE"/>
    <w:rsid w:val="00816F94"/>
    <w:rsid w:val="0083579F"/>
    <w:rsid w:val="0087288A"/>
    <w:rsid w:val="008D5BAE"/>
    <w:rsid w:val="008E6372"/>
    <w:rsid w:val="009C35FE"/>
    <w:rsid w:val="009D180F"/>
    <w:rsid w:val="00B26A23"/>
    <w:rsid w:val="00BA1AB4"/>
    <w:rsid w:val="00C006BF"/>
    <w:rsid w:val="00C03EC7"/>
    <w:rsid w:val="00CC413E"/>
    <w:rsid w:val="00D60E74"/>
    <w:rsid w:val="00DC7E7D"/>
    <w:rsid w:val="00ED0E5D"/>
    <w:rsid w:val="00EF71A0"/>
    <w:rsid w:val="00F13FAA"/>
    <w:rsid w:val="00F85000"/>
    <w:rsid w:val="00FD6E8A"/>
    <w:rsid w:val="00FE0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D7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6E8A"/>
    <w:pPr>
      <w:tabs>
        <w:tab w:val="center" w:pos="4680"/>
        <w:tab w:val="right" w:pos="9360"/>
      </w:tabs>
      <w:spacing w:line="240" w:lineRule="auto"/>
    </w:pPr>
  </w:style>
  <w:style w:type="character" w:customStyle="1" w:styleId="HeaderChar">
    <w:name w:val="Header Char"/>
    <w:basedOn w:val="DefaultParagraphFont"/>
    <w:link w:val="Header"/>
    <w:uiPriority w:val="99"/>
    <w:rsid w:val="00FD6E8A"/>
  </w:style>
  <w:style w:type="paragraph" w:styleId="Footer">
    <w:name w:val="footer"/>
    <w:basedOn w:val="Normal"/>
    <w:link w:val="FooterChar"/>
    <w:uiPriority w:val="99"/>
    <w:unhideWhenUsed/>
    <w:rsid w:val="00FD6E8A"/>
    <w:pPr>
      <w:tabs>
        <w:tab w:val="center" w:pos="4680"/>
        <w:tab w:val="right" w:pos="9360"/>
      </w:tabs>
      <w:spacing w:line="240" w:lineRule="auto"/>
    </w:pPr>
  </w:style>
  <w:style w:type="character" w:customStyle="1" w:styleId="FooterChar">
    <w:name w:val="Footer Char"/>
    <w:basedOn w:val="DefaultParagraphFont"/>
    <w:link w:val="Footer"/>
    <w:uiPriority w:val="99"/>
    <w:rsid w:val="00FD6E8A"/>
  </w:style>
  <w:style w:type="paragraph" w:styleId="NormalWeb">
    <w:name w:val="Normal (Web)"/>
    <w:basedOn w:val="Normal"/>
    <w:uiPriority w:val="99"/>
    <w:semiHidden/>
    <w:unhideWhenUsed/>
    <w:rsid w:val="00C03EC7"/>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Default">
    <w:name w:val="Default"/>
    <w:rsid w:val="00CC413E"/>
    <w:pPr>
      <w:autoSpaceDE w:val="0"/>
      <w:autoSpaceDN w:val="0"/>
      <w:adjustRightInd w:val="0"/>
      <w:spacing w:line="240" w:lineRule="auto"/>
      <w:ind w:firstLine="0"/>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213874">
      <w:bodyDiv w:val="1"/>
      <w:marLeft w:val="0"/>
      <w:marRight w:val="0"/>
      <w:marTop w:val="0"/>
      <w:marBottom w:val="0"/>
      <w:divBdr>
        <w:top w:val="none" w:sz="0" w:space="0" w:color="auto"/>
        <w:left w:val="none" w:sz="0" w:space="0" w:color="auto"/>
        <w:bottom w:val="none" w:sz="0" w:space="0" w:color="auto"/>
        <w:right w:val="none" w:sz="0" w:space="0" w:color="auto"/>
      </w:divBdr>
      <w:divsChild>
        <w:div w:id="856887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3049</Words>
  <Characters>17382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2022-09-05T19:38:00Z</dcterms:created>
  <dcterms:modified xsi:type="dcterms:W3CDTF">2022-09-08T12:36:00Z</dcterms:modified>
  <dc:language/>
  <cp:version/>
</cp:coreProperties>
</file>