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222AC" w14:textId="46CD8697" w:rsidR="00E21B70" w:rsidRDefault="00E21B70" w:rsidP="00A418BB">
      <w:pPr>
        <w:spacing w:line="360" w:lineRule="auto"/>
        <w:jc w:val="right"/>
        <w:rPr>
          <w:rFonts w:ascii="Times New Roman" w:hAnsi="Times New Roman" w:cs="Times New Roman"/>
          <w:sz w:val="32"/>
          <w:szCs w:val="32"/>
        </w:rPr>
      </w:pPr>
      <w:r>
        <w:rPr>
          <w:rFonts w:ascii="Times New Roman" w:hAnsi="Times New Roman" w:cs="Times New Roman"/>
          <w:sz w:val="32"/>
          <w:szCs w:val="32"/>
        </w:rPr>
        <w:t>Jennifer Ashling</w:t>
      </w:r>
    </w:p>
    <w:p w14:paraId="55B13C40" w14:textId="6F02BF16" w:rsidR="00E21B70" w:rsidRDefault="00E21B70" w:rsidP="00A418BB">
      <w:pPr>
        <w:spacing w:line="360" w:lineRule="auto"/>
        <w:jc w:val="right"/>
        <w:rPr>
          <w:rFonts w:ascii="Times New Roman" w:hAnsi="Times New Roman" w:cs="Times New Roman"/>
          <w:sz w:val="32"/>
          <w:szCs w:val="32"/>
        </w:rPr>
      </w:pPr>
      <w:r>
        <w:rPr>
          <w:rFonts w:ascii="Times New Roman" w:hAnsi="Times New Roman" w:cs="Times New Roman"/>
          <w:sz w:val="32"/>
          <w:szCs w:val="32"/>
        </w:rPr>
        <w:t>2004959</w:t>
      </w:r>
    </w:p>
    <w:p w14:paraId="6F001FEB" w14:textId="1B6F9775" w:rsidR="007C1687" w:rsidRDefault="002A1F6F" w:rsidP="00A418BB">
      <w:pPr>
        <w:spacing w:line="360" w:lineRule="auto"/>
        <w:jc w:val="center"/>
        <w:rPr>
          <w:rFonts w:ascii="Times New Roman" w:hAnsi="Times New Roman" w:cs="Times New Roman"/>
          <w:sz w:val="32"/>
          <w:szCs w:val="32"/>
        </w:rPr>
      </w:pPr>
      <w:r w:rsidRPr="00E21B70">
        <w:rPr>
          <w:rFonts w:ascii="Times New Roman" w:hAnsi="Times New Roman" w:cs="Times New Roman"/>
          <w:sz w:val="32"/>
          <w:szCs w:val="32"/>
        </w:rPr>
        <w:t>Independent project</w:t>
      </w:r>
    </w:p>
    <w:p w14:paraId="61606B3E" w14:textId="77777777" w:rsidR="00444D5E" w:rsidRDefault="00444D5E" w:rsidP="00A418BB">
      <w:pPr>
        <w:spacing w:line="360" w:lineRule="auto"/>
        <w:rPr>
          <w:rFonts w:ascii="Times New Roman" w:hAnsi="Times New Roman" w:cs="Times New Roman"/>
          <w:sz w:val="32"/>
          <w:szCs w:val="32"/>
        </w:rPr>
      </w:pPr>
    </w:p>
    <w:p w14:paraId="745BD1B9" w14:textId="3E13B319" w:rsidR="00604D7B" w:rsidRPr="00B925F1" w:rsidRDefault="00E21B70" w:rsidP="00A418BB">
      <w:pPr>
        <w:spacing w:line="360" w:lineRule="auto"/>
        <w:rPr>
          <w:rFonts w:ascii="Times New Roman" w:hAnsi="Times New Roman" w:cs="Times New Roman"/>
          <w:sz w:val="24"/>
          <w:szCs w:val="24"/>
        </w:rPr>
      </w:pPr>
      <w:r w:rsidRPr="00B925F1">
        <w:rPr>
          <w:rFonts w:ascii="Times New Roman" w:hAnsi="Times New Roman" w:cs="Times New Roman"/>
          <w:b/>
          <w:bCs/>
          <w:sz w:val="24"/>
          <w:szCs w:val="24"/>
        </w:rPr>
        <w:t>Intro</w:t>
      </w:r>
      <w:r w:rsidR="00444D5E" w:rsidRPr="00B925F1">
        <w:rPr>
          <w:rFonts w:ascii="Times New Roman" w:hAnsi="Times New Roman" w:cs="Times New Roman"/>
          <w:sz w:val="24"/>
          <w:szCs w:val="24"/>
        </w:rPr>
        <w:t xml:space="preserve"> –</w:t>
      </w:r>
      <w:r w:rsidR="00AB76A6" w:rsidRPr="00B925F1">
        <w:rPr>
          <w:rFonts w:ascii="Times New Roman" w:hAnsi="Times New Roman" w:cs="Times New Roman"/>
          <w:sz w:val="24"/>
          <w:szCs w:val="24"/>
        </w:rPr>
        <w:t xml:space="preserve"> </w:t>
      </w:r>
      <w:r w:rsidR="00F92A00" w:rsidRPr="00B925F1">
        <w:rPr>
          <w:rFonts w:ascii="Times New Roman" w:hAnsi="Times New Roman" w:cs="Times New Roman"/>
          <w:sz w:val="24"/>
          <w:szCs w:val="24"/>
        </w:rPr>
        <w:t>is the F</w:t>
      </w:r>
      <w:r w:rsidR="00AF5C0F" w:rsidRPr="00B925F1">
        <w:rPr>
          <w:rFonts w:ascii="Times New Roman" w:hAnsi="Times New Roman" w:cs="Times New Roman"/>
          <w:sz w:val="24"/>
          <w:szCs w:val="24"/>
        </w:rPr>
        <w:t>ODMAP</w:t>
      </w:r>
      <w:r w:rsidR="00F92A00" w:rsidRPr="00B925F1">
        <w:rPr>
          <w:rFonts w:ascii="Times New Roman" w:hAnsi="Times New Roman" w:cs="Times New Roman"/>
          <w:sz w:val="24"/>
          <w:szCs w:val="24"/>
        </w:rPr>
        <w:t xml:space="preserve"> di</w:t>
      </w:r>
      <w:r w:rsidR="00AC2995" w:rsidRPr="00B925F1">
        <w:rPr>
          <w:rFonts w:ascii="Times New Roman" w:hAnsi="Times New Roman" w:cs="Times New Roman"/>
          <w:sz w:val="24"/>
          <w:szCs w:val="24"/>
        </w:rPr>
        <w:t>e</w:t>
      </w:r>
      <w:r w:rsidR="00F92A00" w:rsidRPr="00B925F1">
        <w:rPr>
          <w:rFonts w:ascii="Times New Roman" w:hAnsi="Times New Roman" w:cs="Times New Roman"/>
          <w:sz w:val="24"/>
          <w:szCs w:val="24"/>
        </w:rPr>
        <w:t>t an efficient</w:t>
      </w:r>
      <w:r w:rsidR="00877B47" w:rsidRPr="00B925F1">
        <w:rPr>
          <w:rFonts w:ascii="Times New Roman" w:hAnsi="Times New Roman" w:cs="Times New Roman"/>
          <w:sz w:val="24"/>
          <w:szCs w:val="24"/>
        </w:rPr>
        <w:t xml:space="preserve"> </w:t>
      </w:r>
      <w:r w:rsidR="00D121ED" w:rsidRPr="00B925F1">
        <w:rPr>
          <w:rFonts w:ascii="Times New Roman" w:hAnsi="Times New Roman" w:cs="Times New Roman"/>
          <w:sz w:val="24"/>
          <w:szCs w:val="24"/>
        </w:rPr>
        <w:t>long-term</w:t>
      </w:r>
      <w:r w:rsidR="00F92A00" w:rsidRPr="00B925F1">
        <w:rPr>
          <w:rFonts w:ascii="Times New Roman" w:hAnsi="Times New Roman" w:cs="Times New Roman"/>
          <w:sz w:val="24"/>
          <w:szCs w:val="24"/>
        </w:rPr>
        <w:t xml:space="preserve"> way </w:t>
      </w:r>
      <w:r w:rsidR="00280BE4" w:rsidRPr="00B925F1">
        <w:rPr>
          <w:rFonts w:ascii="Times New Roman" w:hAnsi="Times New Roman" w:cs="Times New Roman"/>
          <w:sz w:val="24"/>
          <w:szCs w:val="24"/>
        </w:rPr>
        <w:t>of</w:t>
      </w:r>
      <w:r w:rsidR="00364B32" w:rsidRPr="00B925F1">
        <w:rPr>
          <w:rFonts w:ascii="Times New Roman" w:hAnsi="Times New Roman" w:cs="Times New Roman"/>
          <w:sz w:val="24"/>
          <w:szCs w:val="24"/>
        </w:rPr>
        <w:t xml:space="preserve"> reduc</w:t>
      </w:r>
      <w:r w:rsidR="00280BE4" w:rsidRPr="00B925F1">
        <w:rPr>
          <w:rFonts w:ascii="Times New Roman" w:hAnsi="Times New Roman" w:cs="Times New Roman"/>
          <w:sz w:val="24"/>
          <w:szCs w:val="24"/>
        </w:rPr>
        <w:t>ing</w:t>
      </w:r>
      <w:r w:rsidR="00364B32" w:rsidRPr="00B925F1">
        <w:rPr>
          <w:rFonts w:ascii="Times New Roman" w:hAnsi="Times New Roman" w:cs="Times New Roman"/>
          <w:sz w:val="24"/>
          <w:szCs w:val="24"/>
        </w:rPr>
        <w:t xml:space="preserve"> symptoms of stress induced</w:t>
      </w:r>
      <w:r w:rsidR="00AC2995" w:rsidRPr="00B925F1">
        <w:rPr>
          <w:rFonts w:ascii="Times New Roman" w:hAnsi="Times New Roman" w:cs="Times New Roman"/>
          <w:sz w:val="24"/>
          <w:szCs w:val="24"/>
        </w:rPr>
        <w:t xml:space="preserve"> Irritable Bowel Syndrome (</w:t>
      </w:r>
      <w:r w:rsidR="00364B32" w:rsidRPr="00B925F1">
        <w:rPr>
          <w:rFonts w:ascii="Times New Roman" w:hAnsi="Times New Roman" w:cs="Times New Roman"/>
          <w:sz w:val="24"/>
          <w:szCs w:val="24"/>
        </w:rPr>
        <w:t>IBS</w:t>
      </w:r>
      <w:r w:rsidR="00AC2995" w:rsidRPr="00B925F1">
        <w:rPr>
          <w:rFonts w:ascii="Times New Roman" w:hAnsi="Times New Roman" w:cs="Times New Roman"/>
          <w:sz w:val="24"/>
          <w:szCs w:val="24"/>
        </w:rPr>
        <w:t>)</w:t>
      </w:r>
      <w:r w:rsidR="00604D7B" w:rsidRPr="00B925F1">
        <w:rPr>
          <w:rFonts w:ascii="Times New Roman" w:hAnsi="Times New Roman" w:cs="Times New Roman"/>
          <w:sz w:val="24"/>
          <w:szCs w:val="24"/>
        </w:rPr>
        <w:t xml:space="preserve"> </w:t>
      </w:r>
    </w:p>
    <w:p w14:paraId="0B3E5370" w14:textId="38AC289F" w:rsidR="00713B65" w:rsidRPr="00B925F1" w:rsidRDefault="00604D7B" w:rsidP="00A418BB">
      <w:pPr>
        <w:spacing w:line="360" w:lineRule="auto"/>
        <w:rPr>
          <w:rFonts w:ascii="Times New Roman" w:hAnsi="Times New Roman" w:cs="Times New Roman"/>
          <w:sz w:val="24"/>
          <w:szCs w:val="24"/>
        </w:rPr>
      </w:pPr>
      <w:r w:rsidRPr="00B925F1">
        <w:rPr>
          <w:rFonts w:ascii="Times New Roman" w:hAnsi="Times New Roman" w:cs="Times New Roman"/>
          <w:sz w:val="24"/>
          <w:szCs w:val="24"/>
        </w:rPr>
        <w:t>Over the past two decades, there has been significant progress in the understanding, diagnosis, and treatment of irritable bowel syndrome (IBS). IBS is a persistent, non-fatal condition that varies in intensity. The ideal solution would be to treat the illness with a</w:t>
      </w:r>
      <w:r w:rsidR="005B611B">
        <w:rPr>
          <w:rFonts w:ascii="Times New Roman" w:hAnsi="Times New Roman" w:cs="Times New Roman"/>
          <w:sz w:val="24"/>
          <w:szCs w:val="24"/>
        </w:rPr>
        <w:t xml:space="preserve"> suitable </w:t>
      </w:r>
      <w:r w:rsidRPr="00B925F1">
        <w:rPr>
          <w:rFonts w:ascii="Times New Roman" w:hAnsi="Times New Roman" w:cs="Times New Roman"/>
          <w:sz w:val="24"/>
          <w:szCs w:val="24"/>
        </w:rPr>
        <w:t xml:space="preserve">dietary </w:t>
      </w:r>
      <w:r w:rsidR="005A7A2A" w:rsidRPr="00B925F1">
        <w:rPr>
          <w:rFonts w:ascii="Times New Roman" w:hAnsi="Times New Roman" w:cs="Times New Roman"/>
          <w:sz w:val="24"/>
          <w:szCs w:val="24"/>
        </w:rPr>
        <w:t>strategy;</w:t>
      </w:r>
      <w:r w:rsidRPr="00B925F1">
        <w:rPr>
          <w:rFonts w:ascii="Times New Roman" w:hAnsi="Times New Roman" w:cs="Times New Roman"/>
          <w:sz w:val="24"/>
          <w:szCs w:val="24"/>
        </w:rPr>
        <w:t xml:space="preserve"> </w:t>
      </w:r>
      <w:r w:rsidR="00E5158C" w:rsidRPr="00B925F1">
        <w:rPr>
          <w:rFonts w:ascii="Times New Roman" w:hAnsi="Times New Roman" w:cs="Times New Roman"/>
          <w:sz w:val="24"/>
          <w:szCs w:val="24"/>
        </w:rPr>
        <w:t>however,</w:t>
      </w:r>
      <w:r w:rsidRPr="00B925F1">
        <w:rPr>
          <w:rFonts w:ascii="Times New Roman" w:hAnsi="Times New Roman" w:cs="Times New Roman"/>
          <w:sz w:val="24"/>
          <w:szCs w:val="24"/>
        </w:rPr>
        <w:t xml:space="preserve"> this is not feasible given </w:t>
      </w:r>
      <w:r w:rsidR="001608E7">
        <w:rPr>
          <w:rFonts w:ascii="Times New Roman" w:hAnsi="Times New Roman" w:cs="Times New Roman"/>
          <w:sz w:val="24"/>
          <w:szCs w:val="24"/>
        </w:rPr>
        <w:t>the</w:t>
      </w:r>
      <w:r w:rsidRPr="00B925F1">
        <w:rPr>
          <w:rFonts w:ascii="Times New Roman" w:hAnsi="Times New Roman" w:cs="Times New Roman"/>
          <w:sz w:val="24"/>
          <w:szCs w:val="24"/>
        </w:rPr>
        <w:t xml:space="preserve"> present understanding of the multifactorial pathophysiology</w:t>
      </w:r>
      <w:r w:rsidR="00086AC1" w:rsidRPr="00086AC1">
        <w:t xml:space="preserve"> </w:t>
      </w:r>
      <w:r w:rsidR="00086AC1" w:rsidRPr="00086AC1">
        <w:rPr>
          <w:rFonts w:ascii="Times New Roman" w:hAnsi="Times New Roman" w:cs="Times New Roman"/>
          <w:sz w:val="24"/>
          <w:szCs w:val="24"/>
        </w:rPr>
        <w:t>(Halmos, and Gibson, 2019).</w:t>
      </w:r>
      <w:r w:rsidR="00086AC1">
        <w:rPr>
          <w:rFonts w:ascii="Times New Roman" w:hAnsi="Times New Roman" w:cs="Times New Roman"/>
          <w:sz w:val="24"/>
          <w:szCs w:val="24"/>
        </w:rPr>
        <w:t xml:space="preserve"> </w:t>
      </w:r>
      <w:r w:rsidRPr="00B925F1">
        <w:rPr>
          <w:rFonts w:ascii="Times New Roman" w:hAnsi="Times New Roman" w:cs="Times New Roman"/>
          <w:sz w:val="24"/>
          <w:szCs w:val="24"/>
        </w:rPr>
        <w:t xml:space="preserve">As a palliative measure, </w:t>
      </w:r>
      <w:r w:rsidR="00882B48">
        <w:rPr>
          <w:rFonts w:ascii="Times New Roman" w:hAnsi="Times New Roman" w:cs="Times New Roman"/>
          <w:sz w:val="24"/>
          <w:szCs w:val="24"/>
        </w:rPr>
        <w:t>a</w:t>
      </w:r>
      <w:r w:rsidR="00D02A27">
        <w:rPr>
          <w:rFonts w:ascii="Times New Roman" w:hAnsi="Times New Roman" w:cs="Times New Roman"/>
          <w:sz w:val="24"/>
          <w:szCs w:val="24"/>
        </w:rPr>
        <w:t xml:space="preserve"> recommended</w:t>
      </w:r>
      <w:r w:rsidR="00882B48">
        <w:rPr>
          <w:rFonts w:ascii="Times New Roman" w:hAnsi="Times New Roman" w:cs="Times New Roman"/>
          <w:sz w:val="24"/>
          <w:szCs w:val="24"/>
        </w:rPr>
        <w:t xml:space="preserve"> diet</w:t>
      </w:r>
      <w:r w:rsidRPr="00B925F1">
        <w:rPr>
          <w:rFonts w:ascii="Times New Roman" w:hAnsi="Times New Roman" w:cs="Times New Roman"/>
          <w:sz w:val="24"/>
          <w:szCs w:val="24"/>
        </w:rPr>
        <w:t xml:space="preserve"> should ideally be effective over a longer </w:t>
      </w:r>
      <w:r w:rsidR="005A7A2A" w:rsidRPr="00B925F1">
        <w:rPr>
          <w:rFonts w:ascii="Times New Roman" w:hAnsi="Times New Roman" w:cs="Times New Roman"/>
          <w:sz w:val="24"/>
          <w:szCs w:val="24"/>
        </w:rPr>
        <w:t>period</w:t>
      </w:r>
      <w:r w:rsidRPr="00B925F1">
        <w:rPr>
          <w:rFonts w:ascii="Times New Roman" w:hAnsi="Times New Roman" w:cs="Times New Roman"/>
          <w:sz w:val="24"/>
          <w:szCs w:val="24"/>
        </w:rPr>
        <w:t>, be able to handle variations in intensity, and</w:t>
      </w:r>
      <w:r w:rsidR="00833E7D">
        <w:rPr>
          <w:rFonts w:ascii="Times New Roman" w:hAnsi="Times New Roman" w:cs="Times New Roman"/>
          <w:sz w:val="24"/>
          <w:szCs w:val="24"/>
        </w:rPr>
        <w:t xml:space="preserve"> only slightly</w:t>
      </w:r>
      <w:r w:rsidRPr="00B925F1">
        <w:rPr>
          <w:rFonts w:ascii="Times New Roman" w:hAnsi="Times New Roman" w:cs="Times New Roman"/>
          <w:sz w:val="24"/>
          <w:szCs w:val="24"/>
        </w:rPr>
        <w:t xml:space="preserve"> interfere with the patient's quality of life. The fermentable oligosaccharides, disaccharides, monosaccharides, and polyols (FODMAP) diet is the only one among the suggested dietary regimens that has a significant amount of data supporting its efficacy. A FODMAP diet has become popular as an IBS therapy, which has </w:t>
      </w:r>
      <w:r w:rsidR="009F4130">
        <w:rPr>
          <w:rFonts w:ascii="Times New Roman" w:hAnsi="Times New Roman" w:cs="Times New Roman"/>
          <w:sz w:val="24"/>
          <w:szCs w:val="24"/>
        </w:rPr>
        <w:t>“</w:t>
      </w:r>
      <w:r w:rsidRPr="00B925F1">
        <w:rPr>
          <w:rFonts w:ascii="Times New Roman" w:hAnsi="Times New Roman" w:cs="Times New Roman"/>
          <w:sz w:val="24"/>
          <w:szCs w:val="24"/>
        </w:rPr>
        <w:t>completely changed the game</w:t>
      </w:r>
      <w:r w:rsidR="00C23739">
        <w:rPr>
          <w:rFonts w:ascii="Times New Roman" w:hAnsi="Times New Roman" w:cs="Times New Roman"/>
          <w:sz w:val="24"/>
          <w:szCs w:val="24"/>
        </w:rPr>
        <w:t>”</w:t>
      </w:r>
      <w:r w:rsidRPr="00B925F1">
        <w:rPr>
          <w:rFonts w:ascii="Times New Roman" w:hAnsi="Times New Roman" w:cs="Times New Roman"/>
          <w:sz w:val="24"/>
          <w:szCs w:val="24"/>
        </w:rPr>
        <w:t xml:space="preserve"> </w:t>
      </w:r>
      <w:r w:rsidR="005A7A2A" w:rsidRPr="00B925F1">
        <w:rPr>
          <w:rFonts w:ascii="Times New Roman" w:hAnsi="Times New Roman" w:cs="Times New Roman"/>
          <w:sz w:val="24"/>
          <w:szCs w:val="24"/>
        </w:rPr>
        <w:t>(</w:t>
      </w:r>
      <w:r w:rsidR="005A7A2A" w:rsidRPr="00B925F1">
        <w:rPr>
          <w:rFonts w:ascii="Times New Roman" w:hAnsi="Times New Roman" w:cs="Times New Roman"/>
          <w:sz w:val="24"/>
          <w:szCs w:val="24"/>
        </w:rPr>
        <w:t>Halmos, and Gibson, 2019).</w:t>
      </w:r>
      <w:r w:rsidR="0078745B" w:rsidRPr="00B925F1">
        <w:rPr>
          <w:rFonts w:ascii="Times New Roman" w:hAnsi="Times New Roman" w:cs="Times New Roman"/>
          <w:sz w:val="24"/>
          <w:szCs w:val="24"/>
        </w:rPr>
        <w:t xml:space="preserve"> </w:t>
      </w:r>
    </w:p>
    <w:p w14:paraId="401C5089" w14:textId="576B428D" w:rsidR="00364B32" w:rsidRPr="00B925F1" w:rsidRDefault="0078745B" w:rsidP="00A418BB">
      <w:pPr>
        <w:spacing w:line="360" w:lineRule="auto"/>
        <w:rPr>
          <w:rFonts w:ascii="Times New Roman" w:hAnsi="Times New Roman" w:cs="Times New Roman"/>
          <w:sz w:val="24"/>
          <w:szCs w:val="24"/>
        </w:rPr>
      </w:pPr>
      <w:r w:rsidRPr="00B925F1">
        <w:rPr>
          <w:rFonts w:ascii="Times New Roman" w:hAnsi="Times New Roman" w:cs="Times New Roman"/>
          <w:sz w:val="24"/>
          <w:szCs w:val="24"/>
        </w:rPr>
        <w:t>A low FODMAP diet is currently widely utilised around the world and is primarily intended to alleviate symptoms in individuals with irritable bowel syndrome (IBS). As usage rises, so do the sources of knowledge available, including the Internet, books, smartphone applications, and guidance from general practitioners, gastroenterologists, dietitians, and practitioners of alternative medicine. Patients frequently seek out information, which, however</w:t>
      </w:r>
      <w:r w:rsidR="001260FE">
        <w:rPr>
          <w:rFonts w:ascii="Times New Roman" w:hAnsi="Times New Roman" w:cs="Times New Roman"/>
          <w:sz w:val="24"/>
          <w:szCs w:val="24"/>
        </w:rPr>
        <w:t>,</w:t>
      </w:r>
      <w:r w:rsidRPr="00B925F1">
        <w:rPr>
          <w:rFonts w:ascii="Times New Roman" w:hAnsi="Times New Roman" w:cs="Times New Roman"/>
          <w:sz w:val="24"/>
          <w:szCs w:val="24"/>
        </w:rPr>
        <w:t xml:space="preserve"> typically just offers estimates on the FODMAP content of foods. This creates issues with accurate IBS diagnosis and effective diet implementation. The ideal way to </w:t>
      </w:r>
      <w:r w:rsidR="001260FE">
        <w:rPr>
          <w:rFonts w:ascii="Times New Roman" w:hAnsi="Times New Roman" w:cs="Times New Roman"/>
          <w:sz w:val="24"/>
          <w:szCs w:val="24"/>
        </w:rPr>
        <w:t>approach</w:t>
      </w:r>
      <w:r w:rsidR="00EF3F13">
        <w:rPr>
          <w:rFonts w:ascii="Times New Roman" w:hAnsi="Times New Roman" w:cs="Times New Roman"/>
          <w:sz w:val="24"/>
          <w:szCs w:val="24"/>
        </w:rPr>
        <w:t xml:space="preserve"> the</w:t>
      </w:r>
      <w:r w:rsidRPr="00B925F1">
        <w:rPr>
          <w:rFonts w:ascii="Times New Roman" w:hAnsi="Times New Roman" w:cs="Times New Roman"/>
          <w:sz w:val="24"/>
          <w:szCs w:val="24"/>
        </w:rPr>
        <w:t xml:space="preserve"> FODMAP</w:t>
      </w:r>
      <w:r w:rsidR="00EF3F13">
        <w:rPr>
          <w:rFonts w:ascii="Times New Roman" w:hAnsi="Times New Roman" w:cs="Times New Roman"/>
          <w:sz w:val="24"/>
          <w:szCs w:val="24"/>
        </w:rPr>
        <w:t xml:space="preserve"> diet</w:t>
      </w:r>
      <w:r w:rsidRPr="00B925F1">
        <w:rPr>
          <w:rFonts w:ascii="Times New Roman" w:hAnsi="Times New Roman" w:cs="Times New Roman"/>
          <w:sz w:val="24"/>
          <w:szCs w:val="24"/>
        </w:rPr>
        <w:t xml:space="preserve"> is in collaboration with a dietitian who is knowledgeable with both IBS and the low FODMAP diet.</w:t>
      </w:r>
      <w:r w:rsidR="002C0C99" w:rsidRPr="00B925F1">
        <w:rPr>
          <w:rFonts w:ascii="Times New Roman" w:hAnsi="Times New Roman" w:cs="Times New Roman"/>
          <w:sz w:val="24"/>
          <w:szCs w:val="24"/>
        </w:rPr>
        <w:t xml:space="preserve"> </w:t>
      </w:r>
      <w:r w:rsidR="002C0C99" w:rsidRPr="00B925F1">
        <w:rPr>
          <w:rFonts w:ascii="Times New Roman" w:hAnsi="Times New Roman" w:cs="Times New Roman"/>
          <w:sz w:val="24"/>
          <w:szCs w:val="24"/>
        </w:rPr>
        <w:t>A dietitian may examine a patient, offer dietary changes that are appropriate for their condition, explain the pathophysiology of IBS, explain the recommended course of therapy, and help patients customise their care</w:t>
      </w:r>
      <w:r w:rsidR="00B02EA7" w:rsidRPr="00B925F1">
        <w:rPr>
          <w:rFonts w:ascii="Times New Roman" w:hAnsi="Times New Roman" w:cs="Times New Roman"/>
          <w:sz w:val="24"/>
          <w:szCs w:val="24"/>
        </w:rPr>
        <w:t xml:space="preserve"> </w:t>
      </w:r>
      <w:r w:rsidR="00771F8F" w:rsidRPr="00B925F1">
        <w:rPr>
          <w:rFonts w:ascii="Times New Roman" w:hAnsi="Times New Roman" w:cs="Times New Roman"/>
          <w:sz w:val="24"/>
          <w:szCs w:val="24"/>
        </w:rPr>
        <w:t xml:space="preserve">(Halmos, 2017). </w:t>
      </w:r>
    </w:p>
    <w:p w14:paraId="298393F8" w14:textId="086927FE" w:rsidR="004B36B1" w:rsidRPr="00B925F1" w:rsidRDefault="004B36B1" w:rsidP="00A418BB">
      <w:pPr>
        <w:spacing w:line="360" w:lineRule="auto"/>
        <w:rPr>
          <w:rFonts w:ascii="Times New Roman" w:hAnsi="Times New Roman" w:cs="Times New Roman"/>
          <w:sz w:val="24"/>
          <w:szCs w:val="24"/>
        </w:rPr>
      </w:pPr>
      <w:r w:rsidRPr="00B925F1">
        <w:rPr>
          <w:rFonts w:ascii="Times New Roman" w:hAnsi="Times New Roman" w:cs="Times New Roman"/>
          <w:sz w:val="24"/>
          <w:szCs w:val="24"/>
        </w:rPr>
        <w:t>Three phases make up the</w:t>
      </w:r>
      <w:r w:rsidR="00607525">
        <w:rPr>
          <w:rFonts w:ascii="Times New Roman" w:hAnsi="Times New Roman" w:cs="Times New Roman"/>
          <w:sz w:val="24"/>
          <w:szCs w:val="24"/>
        </w:rPr>
        <w:t xml:space="preserve"> low FODMAP diet</w:t>
      </w:r>
      <w:r w:rsidRPr="00B925F1">
        <w:rPr>
          <w:rFonts w:ascii="Times New Roman" w:hAnsi="Times New Roman" w:cs="Times New Roman"/>
          <w:sz w:val="24"/>
          <w:szCs w:val="24"/>
        </w:rPr>
        <w:t xml:space="preserve"> </w:t>
      </w:r>
      <w:r w:rsidR="00607525">
        <w:rPr>
          <w:rFonts w:ascii="Times New Roman" w:hAnsi="Times New Roman" w:cs="Times New Roman"/>
          <w:sz w:val="24"/>
          <w:szCs w:val="24"/>
        </w:rPr>
        <w:t>(</w:t>
      </w:r>
      <w:r w:rsidRPr="00B925F1">
        <w:rPr>
          <w:rFonts w:ascii="Times New Roman" w:hAnsi="Times New Roman" w:cs="Times New Roman"/>
          <w:sz w:val="24"/>
          <w:szCs w:val="24"/>
        </w:rPr>
        <w:t>LFD</w:t>
      </w:r>
      <w:r w:rsidR="00607525">
        <w:rPr>
          <w:rFonts w:ascii="Times New Roman" w:hAnsi="Times New Roman" w:cs="Times New Roman"/>
          <w:sz w:val="24"/>
          <w:szCs w:val="24"/>
        </w:rPr>
        <w:t>)</w:t>
      </w:r>
      <w:r w:rsidRPr="00B925F1">
        <w:rPr>
          <w:rFonts w:ascii="Times New Roman" w:hAnsi="Times New Roman" w:cs="Times New Roman"/>
          <w:sz w:val="24"/>
          <w:szCs w:val="24"/>
        </w:rPr>
        <w:t xml:space="preserve">: a "FODMAP restriction phase" lasting 4–8 weeks, a "re-introduction and challenge phase" lasting 6–10 weeks, and a </w:t>
      </w:r>
      <w:r w:rsidRPr="00B925F1">
        <w:rPr>
          <w:rFonts w:ascii="Times New Roman" w:hAnsi="Times New Roman" w:cs="Times New Roman"/>
          <w:sz w:val="24"/>
          <w:szCs w:val="24"/>
        </w:rPr>
        <w:lastRenderedPageBreak/>
        <w:t>"personalization phase" when tolerated FODMAPs are added back into the diet. The diet is effective in managing IBS symptoms, according to research</w:t>
      </w:r>
      <w:r w:rsidR="00130226">
        <w:rPr>
          <w:rFonts w:ascii="Times New Roman" w:hAnsi="Times New Roman" w:cs="Times New Roman"/>
          <w:sz w:val="24"/>
          <w:szCs w:val="24"/>
        </w:rPr>
        <w:t xml:space="preserve"> studies</w:t>
      </w:r>
      <w:r w:rsidRPr="00B925F1">
        <w:rPr>
          <w:rFonts w:ascii="Times New Roman" w:hAnsi="Times New Roman" w:cs="Times New Roman"/>
          <w:sz w:val="24"/>
          <w:szCs w:val="24"/>
        </w:rPr>
        <w:t>. However, data continue to point to a 30% non-response rate for this management strategy. In addition, the LFD's nutritional suitability, reduced fibre consumption, and potential detrimental effects on the gut flora have raised concerns about its safety</w:t>
      </w:r>
      <w:r w:rsidR="005C067E">
        <w:rPr>
          <w:rFonts w:ascii="Times New Roman" w:hAnsi="Times New Roman" w:cs="Times New Roman"/>
          <w:sz w:val="24"/>
          <w:szCs w:val="24"/>
        </w:rPr>
        <w:t xml:space="preserve"> (Manning et al., 2020).</w:t>
      </w:r>
    </w:p>
    <w:p w14:paraId="311A86EC" w14:textId="32E0DF6F" w:rsidR="002463DC" w:rsidRPr="00B925F1" w:rsidRDefault="002463DC" w:rsidP="00A418BB">
      <w:pPr>
        <w:spacing w:line="360" w:lineRule="auto"/>
        <w:rPr>
          <w:rFonts w:ascii="Times New Roman" w:hAnsi="Times New Roman" w:cs="Times New Roman"/>
          <w:sz w:val="24"/>
          <w:szCs w:val="24"/>
        </w:rPr>
      </w:pPr>
      <w:r w:rsidRPr="00B925F1">
        <w:rPr>
          <w:rFonts w:ascii="Times New Roman" w:hAnsi="Times New Roman" w:cs="Times New Roman"/>
          <w:sz w:val="24"/>
          <w:szCs w:val="24"/>
        </w:rPr>
        <w:t>Irritable bowel syndrome (IBS) can occur in response to a number of stressors. Stress, which is defined as an immediate danger to an organism's homeostasis that is either real (physical) or perceived (psychological), posed by external or internal events, elicits adaptive reactions that protect the stability of the internal environment and guarantee the organism's existence. Numerous studies in the literature show that stress plays a significant part in the aetiology and clinical manifestation of IBS symptoms</w:t>
      </w:r>
      <w:r w:rsidRPr="00B925F1">
        <w:rPr>
          <w:rFonts w:ascii="Times New Roman" w:hAnsi="Times New Roman" w:cs="Times New Roman"/>
          <w:sz w:val="24"/>
          <w:szCs w:val="24"/>
        </w:rPr>
        <w:t xml:space="preserve"> </w:t>
      </w:r>
      <w:r w:rsidR="00801698" w:rsidRPr="00B925F1">
        <w:rPr>
          <w:rFonts w:ascii="Times New Roman" w:hAnsi="Times New Roman" w:cs="Times New Roman"/>
          <w:sz w:val="24"/>
          <w:szCs w:val="24"/>
        </w:rPr>
        <w:t>(Mayer et al., 2001).</w:t>
      </w:r>
    </w:p>
    <w:p w14:paraId="77E88441" w14:textId="4D74FFE9" w:rsidR="002C5954" w:rsidRDefault="00F819D3" w:rsidP="00A418BB">
      <w:pPr>
        <w:spacing w:line="360" w:lineRule="auto"/>
        <w:rPr>
          <w:rFonts w:ascii="Times New Roman" w:hAnsi="Times New Roman" w:cs="Times New Roman"/>
          <w:sz w:val="24"/>
          <w:szCs w:val="24"/>
        </w:rPr>
      </w:pPr>
      <w:r w:rsidRPr="00B925F1">
        <w:rPr>
          <w:rFonts w:ascii="Times New Roman" w:hAnsi="Times New Roman" w:cs="Times New Roman"/>
          <w:sz w:val="24"/>
          <w:szCs w:val="24"/>
        </w:rPr>
        <w:t>More research needs to be done</w:t>
      </w:r>
      <w:r w:rsidR="00451AA7" w:rsidRPr="00B925F1">
        <w:rPr>
          <w:rFonts w:ascii="Times New Roman" w:hAnsi="Times New Roman" w:cs="Times New Roman"/>
          <w:sz w:val="24"/>
          <w:szCs w:val="24"/>
        </w:rPr>
        <w:t xml:space="preserve"> for finding out what the best approach is to take for stress induced IBS and if the low FODMAP diet alone, is </w:t>
      </w:r>
      <w:r w:rsidR="00497B21" w:rsidRPr="00B925F1">
        <w:rPr>
          <w:rFonts w:ascii="Times New Roman" w:hAnsi="Times New Roman" w:cs="Times New Roman"/>
          <w:sz w:val="24"/>
          <w:szCs w:val="24"/>
        </w:rPr>
        <w:t>effective</w:t>
      </w:r>
      <w:r w:rsidR="00451AA7" w:rsidRPr="00B925F1">
        <w:rPr>
          <w:rFonts w:ascii="Times New Roman" w:hAnsi="Times New Roman" w:cs="Times New Roman"/>
          <w:sz w:val="24"/>
          <w:szCs w:val="24"/>
        </w:rPr>
        <w:t xml:space="preserve"> long term or if there are other strategies </w:t>
      </w:r>
      <w:r w:rsidR="00AD24FA" w:rsidRPr="00B925F1">
        <w:rPr>
          <w:rFonts w:ascii="Times New Roman" w:hAnsi="Times New Roman" w:cs="Times New Roman"/>
          <w:sz w:val="24"/>
          <w:szCs w:val="24"/>
        </w:rPr>
        <w:t>to reduce symptoms of stress and therefore reducing symptoms of IBS</w:t>
      </w:r>
      <w:r w:rsidR="00EA1FE4">
        <w:rPr>
          <w:rFonts w:ascii="Times New Roman" w:hAnsi="Times New Roman" w:cs="Times New Roman"/>
          <w:sz w:val="24"/>
          <w:szCs w:val="24"/>
        </w:rPr>
        <w:t>. M</w:t>
      </w:r>
      <w:r w:rsidR="00E308C5">
        <w:rPr>
          <w:rFonts w:ascii="Times New Roman" w:hAnsi="Times New Roman" w:cs="Times New Roman"/>
          <w:sz w:val="24"/>
          <w:szCs w:val="24"/>
        </w:rPr>
        <w:t xml:space="preserve">ore suitable </w:t>
      </w:r>
      <w:r w:rsidR="00E5158C">
        <w:rPr>
          <w:rFonts w:ascii="Times New Roman" w:hAnsi="Times New Roman" w:cs="Times New Roman"/>
          <w:sz w:val="24"/>
          <w:szCs w:val="24"/>
        </w:rPr>
        <w:t>resources</w:t>
      </w:r>
      <w:r w:rsidR="00E308C5">
        <w:rPr>
          <w:rFonts w:ascii="Times New Roman" w:hAnsi="Times New Roman" w:cs="Times New Roman"/>
          <w:sz w:val="24"/>
          <w:szCs w:val="24"/>
        </w:rPr>
        <w:t xml:space="preserve"> need to be available for the public and </w:t>
      </w:r>
      <w:r w:rsidR="00E5158C">
        <w:rPr>
          <w:rFonts w:ascii="Times New Roman" w:hAnsi="Times New Roman" w:cs="Times New Roman"/>
          <w:sz w:val="24"/>
          <w:szCs w:val="24"/>
        </w:rPr>
        <w:t>people that suffer with stress induced IBS.</w:t>
      </w:r>
    </w:p>
    <w:p w14:paraId="3599557F" w14:textId="1CA124D9" w:rsidR="00213458" w:rsidRPr="00213458" w:rsidRDefault="00213458" w:rsidP="00A418BB">
      <w:pPr>
        <w:spacing w:line="360" w:lineRule="auto"/>
        <w:rPr>
          <w:rFonts w:ascii="Times New Roman" w:hAnsi="Times New Roman" w:cs="Times New Roman"/>
          <w:sz w:val="24"/>
          <w:szCs w:val="24"/>
        </w:rPr>
      </w:pPr>
      <w:r w:rsidRPr="00213458">
        <w:rPr>
          <w:rFonts w:ascii="Times New Roman" w:hAnsi="Times New Roman" w:cs="Times New Roman"/>
          <w:sz w:val="24"/>
          <w:szCs w:val="24"/>
        </w:rPr>
        <w:t>According to several clinical studies, over 70% of IBS patients who reduce their intake of high-FODMAP meals have adequate symptom alleviation. In a recent meta-analysis, the effectiveness of a low-FODMAP diet on the functional gastrointestinal symptoms linked to IBS and IBD was documented. Patients consuming a typical Western diet showed a substantial improvement in both symptom severity and quality of life scores</w:t>
      </w:r>
      <w:r w:rsidR="00BF7328">
        <w:rPr>
          <w:rFonts w:ascii="Times New Roman" w:hAnsi="Times New Roman" w:cs="Times New Roman"/>
          <w:sz w:val="24"/>
          <w:szCs w:val="24"/>
        </w:rPr>
        <w:t xml:space="preserve"> (</w:t>
      </w:r>
      <w:r w:rsidR="00BF7328" w:rsidRPr="00BF7328">
        <w:rPr>
          <w:rFonts w:ascii="Times New Roman" w:hAnsi="Times New Roman" w:cs="Times New Roman"/>
          <w:sz w:val="24"/>
          <w:szCs w:val="24"/>
        </w:rPr>
        <w:t>Altobelli</w:t>
      </w:r>
      <w:r w:rsidR="00BF7328">
        <w:rPr>
          <w:rFonts w:ascii="Times New Roman" w:hAnsi="Times New Roman" w:cs="Times New Roman"/>
          <w:sz w:val="24"/>
          <w:szCs w:val="24"/>
        </w:rPr>
        <w:t xml:space="preserve"> et al., 2017)</w:t>
      </w:r>
    </w:p>
    <w:p w14:paraId="1C8A6876" w14:textId="5F467429" w:rsidR="00213458" w:rsidRPr="00B925F1" w:rsidRDefault="000229AB" w:rsidP="00A418BB">
      <w:pPr>
        <w:spacing w:line="360" w:lineRule="auto"/>
        <w:rPr>
          <w:rFonts w:ascii="Times New Roman" w:hAnsi="Times New Roman" w:cs="Times New Roman"/>
          <w:sz w:val="24"/>
          <w:szCs w:val="24"/>
        </w:rPr>
      </w:pPr>
      <w:r>
        <w:rPr>
          <w:rFonts w:ascii="Times New Roman" w:hAnsi="Times New Roman" w:cs="Times New Roman"/>
          <w:sz w:val="24"/>
          <w:szCs w:val="24"/>
        </w:rPr>
        <w:t>Altobelli et al</w:t>
      </w:r>
      <w:r w:rsidR="00F654BC">
        <w:rPr>
          <w:rFonts w:ascii="Times New Roman" w:hAnsi="Times New Roman" w:cs="Times New Roman"/>
          <w:sz w:val="24"/>
          <w:szCs w:val="24"/>
        </w:rPr>
        <w:t>’s</w:t>
      </w:r>
      <w:r>
        <w:rPr>
          <w:rFonts w:ascii="Times New Roman" w:hAnsi="Times New Roman" w:cs="Times New Roman"/>
          <w:sz w:val="24"/>
          <w:szCs w:val="24"/>
        </w:rPr>
        <w:t>. (2017)</w:t>
      </w:r>
      <w:r w:rsidR="00213458" w:rsidRPr="00213458">
        <w:rPr>
          <w:rFonts w:ascii="Times New Roman" w:hAnsi="Times New Roman" w:cs="Times New Roman"/>
          <w:sz w:val="24"/>
          <w:szCs w:val="24"/>
        </w:rPr>
        <w:t xml:space="preserve"> meta-analysis updates the RCTs and cohort studies that have been released since then and analyses each one in connection to the sort of diet the person follows.</w:t>
      </w:r>
      <w:r w:rsidR="009F6C00">
        <w:rPr>
          <w:rFonts w:ascii="Times New Roman" w:hAnsi="Times New Roman" w:cs="Times New Roman"/>
          <w:sz w:val="24"/>
          <w:szCs w:val="24"/>
        </w:rPr>
        <w:t xml:space="preserve"> Their </w:t>
      </w:r>
      <w:r w:rsidR="00213458" w:rsidRPr="00213458">
        <w:rPr>
          <w:rFonts w:ascii="Times New Roman" w:hAnsi="Times New Roman" w:cs="Times New Roman"/>
          <w:sz w:val="24"/>
          <w:szCs w:val="24"/>
        </w:rPr>
        <w:t>findings demonstrated that stomach discomfort, bloating, and stool frequency were statistically significantly reduced as compared to a standard IBS diet when following a low-FODMAP diet.</w:t>
      </w:r>
    </w:p>
    <w:p w14:paraId="0C2CD8FF" w14:textId="77777777" w:rsidR="00A418BB" w:rsidRDefault="00A418BB" w:rsidP="00A418BB">
      <w:pPr>
        <w:spacing w:line="360" w:lineRule="auto"/>
        <w:rPr>
          <w:rFonts w:ascii="Times New Roman" w:hAnsi="Times New Roman" w:cs="Times New Roman"/>
          <w:sz w:val="28"/>
          <w:szCs w:val="28"/>
        </w:rPr>
      </w:pPr>
    </w:p>
    <w:p w14:paraId="5D7B49E5" w14:textId="77777777" w:rsidR="00A418BB" w:rsidRDefault="00A418BB" w:rsidP="00A418BB">
      <w:pPr>
        <w:spacing w:line="360" w:lineRule="auto"/>
        <w:rPr>
          <w:rFonts w:ascii="Times New Roman" w:hAnsi="Times New Roman" w:cs="Times New Roman"/>
          <w:sz w:val="28"/>
          <w:szCs w:val="28"/>
        </w:rPr>
      </w:pPr>
    </w:p>
    <w:p w14:paraId="624918AE" w14:textId="2F8D5ED1" w:rsidR="00444D5E" w:rsidRDefault="00801698" w:rsidP="00A418BB">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p>
    <w:p w14:paraId="00F6BEDD" w14:textId="2C7074E0" w:rsidR="003F393C" w:rsidRPr="002E4358" w:rsidRDefault="00094D0B" w:rsidP="00A418BB">
      <w:pPr>
        <w:spacing w:line="360" w:lineRule="auto"/>
        <w:rPr>
          <w:rFonts w:ascii="Times New Roman" w:hAnsi="Times New Roman" w:cs="Times New Roman"/>
          <w:b/>
          <w:bCs/>
          <w:sz w:val="24"/>
          <w:szCs w:val="24"/>
        </w:rPr>
      </w:pPr>
      <w:r w:rsidRPr="002E4358">
        <w:rPr>
          <w:rFonts w:ascii="Times New Roman" w:hAnsi="Times New Roman" w:cs="Times New Roman"/>
          <w:b/>
          <w:bCs/>
          <w:sz w:val="24"/>
          <w:szCs w:val="24"/>
        </w:rPr>
        <w:lastRenderedPageBreak/>
        <w:t xml:space="preserve">Aims </w:t>
      </w:r>
      <w:r w:rsidR="002E4358" w:rsidRPr="002E4358">
        <w:rPr>
          <w:rFonts w:ascii="Times New Roman" w:hAnsi="Times New Roman" w:cs="Times New Roman"/>
          <w:b/>
          <w:bCs/>
          <w:sz w:val="24"/>
          <w:szCs w:val="24"/>
        </w:rPr>
        <w:t xml:space="preserve">and objectives </w:t>
      </w:r>
    </w:p>
    <w:p w14:paraId="217353F7" w14:textId="0C9B1CB7" w:rsidR="00094D0B" w:rsidRDefault="00094D0B" w:rsidP="00A418BB">
      <w:pPr>
        <w:spacing w:line="360" w:lineRule="auto"/>
        <w:rPr>
          <w:rFonts w:ascii="Times New Roman" w:hAnsi="Times New Roman" w:cs="Times New Roman"/>
          <w:sz w:val="24"/>
          <w:szCs w:val="24"/>
        </w:rPr>
      </w:pPr>
      <w:r w:rsidRPr="005C067E">
        <w:rPr>
          <w:rFonts w:ascii="Times New Roman" w:hAnsi="Times New Roman" w:cs="Times New Roman"/>
          <w:sz w:val="24"/>
          <w:szCs w:val="24"/>
        </w:rPr>
        <w:t xml:space="preserve">- </w:t>
      </w:r>
      <w:r w:rsidR="00134B3B">
        <w:rPr>
          <w:rFonts w:ascii="Times New Roman" w:hAnsi="Times New Roman" w:cs="Times New Roman"/>
          <w:sz w:val="24"/>
          <w:szCs w:val="24"/>
        </w:rPr>
        <w:t>T</w:t>
      </w:r>
      <w:r w:rsidR="00E67B92" w:rsidRPr="005C067E">
        <w:rPr>
          <w:rFonts w:ascii="Times New Roman" w:hAnsi="Times New Roman" w:cs="Times New Roman"/>
          <w:sz w:val="24"/>
          <w:szCs w:val="24"/>
        </w:rPr>
        <w:t>o find out if the</w:t>
      </w:r>
      <w:r w:rsidRPr="005C067E">
        <w:rPr>
          <w:rFonts w:ascii="Times New Roman" w:hAnsi="Times New Roman" w:cs="Times New Roman"/>
          <w:sz w:val="24"/>
          <w:szCs w:val="24"/>
        </w:rPr>
        <w:t xml:space="preserve"> </w:t>
      </w:r>
      <w:r w:rsidR="00AF5C0F" w:rsidRPr="005C067E">
        <w:rPr>
          <w:rFonts w:ascii="Times New Roman" w:hAnsi="Times New Roman" w:cs="Times New Roman"/>
          <w:sz w:val="24"/>
          <w:szCs w:val="24"/>
        </w:rPr>
        <w:t xml:space="preserve">FODMAP </w:t>
      </w:r>
      <w:r w:rsidRPr="005C067E">
        <w:rPr>
          <w:rFonts w:ascii="Times New Roman" w:hAnsi="Times New Roman" w:cs="Times New Roman"/>
          <w:sz w:val="24"/>
          <w:szCs w:val="24"/>
        </w:rPr>
        <w:t>diet alone</w:t>
      </w:r>
      <w:r w:rsidR="00E67B92" w:rsidRPr="005C067E">
        <w:rPr>
          <w:rFonts w:ascii="Times New Roman" w:hAnsi="Times New Roman" w:cs="Times New Roman"/>
          <w:sz w:val="24"/>
          <w:szCs w:val="24"/>
        </w:rPr>
        <w:t xml:space="preserve"> is </w:t>
      </w:r>
      <w:r w:rsidR="00AF5C0F" w:rsidRPr="005C067E">
        <w:rPr>
          <w:rFonts w:ascii="Times New Roman" w:hAnsi="Times New Roman" w:cs="Times New Roman"/>
          <w:sz w:val="24"/>
          <w:szCs w:val="24"/>
        </w:rPr>
        <w:t>enough to</w:t>
      </w:r>
      <w:r w:rsidRPr="005C067E">
        <w:rPr>
          <w:rFonts w:ascii="Times New Roman" w:hAnsi="Times New Roman" w:cs="Times New Roman"/>
          <w:sz w:val="24"/>
          <w:szCs w:val="24"/>
        </w:rPr>
        <w:t xml:space="preserve"> reduce symptoms of stress induced IB</w:t>
      </w:r>
      <w:r w:rsidR="002E4358">
        <w:rPr>
          <w:rFonts w:ascii="Times New Roman" w:hAnsi="Times New Roman" w:cs="Times New Roman"/>
          <w:sz w:val="24"/>
          <w:szCs w:val="24"/>
        </w:rPr>
        <w:t>S</w:t>
      </w:r>
    </w:p>
    <w:p w14:paraId="13102883" w14:textId="3E15622C" w:rsidR="001B236E" w:rsidRDefault="001B236E" w:rsidP="00A418BB">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134B3B">
        <w:rPr>
          <w:rFonts w:ascii="Times New Roman" w:hAnsi="Times New Roman" w:cs="Times New Roman"/>
          <w:sz w:val="24"/>
          <w:szCs w:val="24"/>
        </w:rPr>
        <w:t>T</w:t>
      </w:r>
      <w:r>
        <w:rPr>
          <w:rFonts w:ascii="Times New Roman" w:hAnsi="Times New Roman" w:cs="Times New Roman"/>
          <w:sz w:val="24"/>
          <w:szCs w:val="24"/>
        </w:rPr>
        <w:t xml:space="preserve">o find out if </w:t>
      </w:r>
      <w:r w:rsidR="0013027D">
        <w:rPr>
          <w:rFonts w:ascii="Times New Roman" w:hAnsi="Times New Roman" w:cs="Times New Roman"/>
          <w:sz w:val="24"/>
          <w:szCs w:val="24"/>
        </w:rPr>
        <w:t xml:space="preserve">participants that attempted the FODMAP diet had enough information about this method </w:t>
      </w:r>
    </w:p>
    <w:p w14:paraId="42B19DCD" w14:textId="7934FA2F" w:rsidR="0013027D" w:rsidRPr="005C067E" w:rsidRDefault="0013027D" w:rsidP="00A418BB">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134B3B">
        <w:rPr>
          <w:rFonts w:ascii="Times New Roman" w:hAnsi="Times New Roman" w:cs="Times New Roman"/>
          <w:sz w:val="24"/>
          <w:szCs w:val="24"/>
        </w:rPr>
        <w:t>T</w:t>
      </w:r>
      <w:r>
        <w:rPr>
          <w:rFonts w:ascii="Times New Roman" w:hAnsi="Times New Roman" w:cs="Times New Roman"/>
          <w:sz w:val="24"/>
          <w:szCs w:val="24"/>
        </w:rPr>
        <w:t xml:space="preserve">o ask </w:t>
      </w:r>
      <w:r w:rsidR="00E7036A">
        <w:rPr>
          <w:rFonts w:ascii="Times New Roman" w:hAnsi="Times New Roman" w:cs="Times New Roman"/>
          <w:sz w:val="24"/>
          <w:szCs w:val="24"/>
        </w:rPr>
        <w:t xml:space="preserve">participants what their experience and symptoms were while using the FODMAP diet </w:t>
      </w:r>
    </w:p>
    <w:p w14:paraId="1992C785" w14:textId="77777777" w:rsidR="003F393C" w:rsidRPr="005C067E" w:rsidRDefault="003F393C" w:rsidP="00A418BB">
      <w:pPr>
        <w:spacing w:line="360" w:lineRule="auto"/>
        <w:rPr>
          <w:rFonts w:ascii="Times New Roman" w:hAnsi="Times New Roman" w:cs="Times New Roman"/>
          <w:sz w:val="24"/>
          <w:szCs w:val="24"/>
        </w:rPr>
      </w:pPr>
      <w:r w:rsidRPr="005C067E">
        <w:rPr>
          <w:rFonts w:ascii="Times New Roman" w:hAnsi="Times New Roman" w:cs="Times New Roman"/>
          <w:sz w:val="24"/>
          <w:szCs w:val="24"/>
        </w:rPr>
        <w:t>-</w:t>
      </w:r>
      <w:r w:rsidR="00922157" w:rsidRPr="005C067E">
        <w:rPr>
          <w:rFonts w:ascii="Times New Roman" w:hAnsi="Times New Roman" w:cs="Times New Roman"/>
          <w:sz w:val="24"/>
          <w:szCs w:val="24"/>
        </w:rPr>
        <w:t>To identify how stress induces/causes IBS</w:t>
      </w:r>
      <w:r w:rsidR="00325BB1" w:rsidRPr="005C067E">
        <w:rPr>
          <w:rFonts w:ascii="Times New Roman" w:hAnsi="Times New Roman" w:cs="Times New Roman"/>
          <w:sz w:val="24"/>
          <w:szCs w:val="24"/>
        </w:rPr>
        <w:t xml:space="preserve"> </w:t>
      </w:r>
    </w:p>
    <w:p w14:paraId="51C4DBCE" w14:textId="19271929" w:rsidR="003F393C" w:rsidRPr="005C067E" w:rsidRDefault="003F393C" w:rsidP="00A418BB">
      <w:pPr>
        <w:spacing w:line="360" w:lineRule="auto"/>
        <w:rPr>
          <w:rFonts w:ascii="Times New Roman" w:hAnsi="Times New Roman" w:cs="Times New Roman"/>
          <w:sz w:val="24"/>
          <w:szCs w:val="24"/>
        </w:rPr>
      </w:pPr>
      <w:r w:rsidRPr="005C067E">
        <w:rPr>
          <w:rFonts w:ascii="Times New Roman" w:hAnsi="Times New Roman" w:cs="Times New Roman"/>
          <w:sz w:val="24"/>
          <w:szCs w:val="24"/>
        </w:rPr>
        <w:t>-</w:t>
      </w:r>
      <w:r w:rsidR="00134B3B">
        <w:rPr>
          <w:rFonts w:ascii="Times New Roman" w:hAnsi="Times New Roman" w:cs="Times New Roman"/>
          <w:sz w:val="24"/>
          <w:szCs w:val="24"/>
        </w:rPr>
        <w:t>I</w:t>
      </w:r>
      <w:r w:rsidR="00325BB1" w:rsidRPr="005C067E">
        <w:rPr>
          <w:rFonts w:ascii="Times New Roman" w:hAnsi="Times New Roman" w:cs="Times New Roman"/>
          <w:sz w:val="24"/>
          <w:szCs w:val="24"/>
        </w:rPr>
        <w:t xml:space="preserve">s </w:t>
      </w:r>
      <w:r w:rsidR="002402A6">
        <w:rPr>
          <w:rFonts w:ascii="Times New Roman" w:hAnsi="Times New Roman" w:cs="Times New Roman"/>
          <w:sz w:val="24"/>
          <w:szCs w:val="24"/>
        </w:rPr>
        <w:t>stress induced IBS</w:t>
      </w:r>
      <w:r w:rsidR="00325BB1" w:rsidRPr="005C067E">
        <w:rPr>
          <w:rFonts w:ascii="Times New Roman" w:hAnsi="Times New Roman" w:cs="Times New Roman"/>
          <w:sz w:val="24"/>
          <w:szCs w:val="24"/>
        </w:rPr>
        <w:t xml:space="preserve"> different to other forms of IBS</w:t>
      </w:r>
    </w:p>
    <w:p w14:paraId="75962138" w14:textId="30715925" w:rsidR="003F393C" w:rsidRPr="005C067E" w:rsidRDefault="003F393C" w:rsidP="00A418BB">
      <w:pPr>
        <w:spacing w:line="360" w:lineRule="auto"/>
        <w:rPr>
          <w:rFonts w:ascii="Times New Roman" w:hAnsi="Times New Roman" w:cs="Times New Roman"/>
          <w:sz w:val="24"/>
          <w:szCs w:val="24"/>
        </w:rPr>
      </w:pPr>
      <w:r w:rsidRPr="005C067E">
        <w:rPr>
          <w:rFonts w:ascii="Times New Roman" w:hAnsi="Times New Roman" w:cs="Times New Roman"/>
          <w:sz w:val="24"/>
          <w:szCs w:val="24"/>
        </w:rPr>
        <w:t>-</w:t>
      </w:r>
      <w:r w:rsidR="00325BB1" w:rsidRPr="005C067E">
        <w:rPr>
          <w:rFonts w:ascii="Times New Roman" w:hAnsi="Times New Roman" w:cs="Times New Roman"/>
          <w:sz w:val="24"/>
          <w:szCs w:val="24"/>
        </w:rPr>
        <w:t xml:space="preserve">Is the </w:t>
      </w:r>
      <w:r w:rsidR="00AF5C0F" w:rsidRPr="005C067E">
        <w:rPr>
          <w:rFonts w:ascii="Times New Roman" w:hAnsi="Times New Roman" w:cs="Times New Roman"/>
          <w:sz w:val="24"/>
          <w:szCs w:val="24"/>
        </w:rPr>
        <w:t>FODMAP</w:t>
      </w:r>
      <w:r w:rsidR="00325BB1" w:rsidRPr="005C067E">
        <w:rPr>
          <w:rFonts w:ascii="Times New Roman" w:hAnsi="Times New Roman" w:cs="Times New Roman"/>
          <w:sz w:val="24"/>
          <w:szCs w:val="24"/>
        </w:rPr>
        <w:t xml:space="preserve"> diet alone, enough to reduce symptoms </w:t>
      </w:r>
    </w:p>
    <w:p w14:paraId="23BAD1B7" w14:textId="37BC008B" w:rsidR="003F393C" w:rsidRDefault="003F393C" w:rsidP="00A418BB">
      <w:pPr>
        <w:spacing w:line="360" w:lineRule="auto"/>
        <w:rPr>
          <w:rFonts w:ascii="Times New Roman" w:hAnsi="Times New Roman" w:cs="Times New Roman"/>
          <w:sz w:val="24"/>
          <w:szCs w:val="24"/>
        </w:rPr>
      </w:pPr>
      <w:r w:rsidRPr="005C067E">
        <w:rPr>
          <w:rFonts w:ascii="Times New Roman" w:hAnsi="Times New Roman" w:cs="Times New Roman"/>
          <w:sz w:val="24"/>
          <w:szCs w:val="24"/>
        </w:rPr>
        <w:t>-</w:t>
      </w:r>
      <w:r w:rsidR="00325BB1" w:rsidRPr="005C067E">
        <w:rPr>
          <w:rFonts w:ascii="Times New Roman" w:hAnsi="Times New Roman" w:cs="Times New Roman"/>
          <w:sz w:val="24"/>
          <w:szCs w:val="24"/>
        </w:rPr>
        <w:t>Would green exercise along with using the fodmap diet help reduce stress, therefore reducing IBS symptoms</w:t>
      </w:r>
    </w:p>
    <w:p w14:paraId="7CF7A72F" w14:textId="3CDCA5D1" w:rsidR="003F393C" w:rsidRPr="005C067E" w:rsidRDefault="001D33E6" w:rsidP="00A418BB">
      <w:pPr>
        <w:spacing w:line="360" w:lineRule="auto"/>
        <w:rPr>
          <w:rFonts w:ascii="Times New Roman" w:hAnsi="Times New Roman" w:cs="Times New Roman"/>
          <w:sz w:val="24"/>
          <w:szCs w:val="24"/>
        </w:rPr>
      </w:pPr>
      <w:r>
        <w:rPr>
          <w:rFonts w:ascii="Times New Roman" w:hAnsi="Times New Roman" w:cs="Times New Roman"/>
          <w:sz w:val="24"/>
          <w:szCs w:val="24"/>
        </w:rPr>
        <w:t>-</w:t>
      </w:r>
      <w:r w:rsidR="00134B3B">
        <w:rPr>
          <w:rFonts w:ascii="Times New Roman" w:hAnsi="Times New Roman" w:cs="Times New Roman"/>
          <w:sz w:val="24"/>
          <w:szCs w:val="24"/>
        </w:rPr>
        <w:t>C</w:t>
      </w:r>
      <w:r w:rsidR="00880ECE">
        <w:rPr>
          <w:rFonts w:ascii="Times New Roman" w:hAnsi="Times New Roman" w:cs="Times New Roman"/>
          <w:sz w:val="24"/>
          <w:szCs w:val="24"/>
        </w:rPr>
        <w:t>ould</w:t>
      </w:r>
      <w:r>
        <w:rPr>
          <w:rFonts w:ascii="Times New Roman" w:hAnsi="Times New Roman" w:cs="Times New Roman"/>
          <w:sz w:val="24"/>
          <w:szCs w:val="24"/>
        </w:rPr>
        <w:t xml:space="preserve"> stress reducing techniques </w:t>
      </w:r>
      <w:r w:rsidR="00880ECE">
        <w:rPr>
          <w:rFonts w:ascii="Times New Roman" w:hAnsi="Times New Roman" w:cs="Times New Roman"/>
          <w:sz w:val="24"/>
          <w:szCs w:val="24"/>
        </w:rPr>
        <w:t xml:space="preserve">help reduce symptoms </w:t>
      </w:r>
      <w:r w:rsidR="002D5072">
        <w:rPr>
          <w:rFonts w:ascii="Times New Roman" w:hAnsi="Times New Roman" w:cs="Times New Roman"/>
          <w:sz w:val="24"/>
          <w:szCs w:val="24"/>
        </w:rPr>
        <w:t>of IBS</w:t>
      </w:r>
    </w:p>
    <w:p w14:paraId="3914A855" w14:textId="5126C376" w:rsidR="00AC07C8" w:rsidRPr="00A418BB" w:rsidRDefault="003F393C" w:rsidP="00A418BB">
      <w:pPr>
        <w:spacing w:line="360" w:lineRule="auto"/>
        <w:rPr>
          <w:rFonts w:ascii="Times New Roman" w:hAnsi="Times New Roman" w:cs="Times New Roman"/>
          <w:sz w:val="24"/>
          <w:szCs w:val="24"/>
        </w:rPr>
      </w:pPr>
      <w:r w:rsidRPr="005C067E">
        <w:rPr>
          <w:rFonts w:ascii="Times New Roman" w:hAnsi="Times New Roman" w:cs="Times New Roman"/>
          <w:sz w:val="24"/>
          <w:szCs w:val="24"/>
        </w:rPr>
        <w:t>-</w:t>
      </w:r>
      <w:r w:rsidR="00134B3B">
        <w:rPr>
          <w:rFonts w:ascii="Times New Roman" w:hAnsi="Times New Roman" w:cs="Times New Roman"/>
          <w:sz w:val="24"/>
          <w:szCs w:val="24"/>
        </w:rPr>
        <w:t>D</w:t>
      </w:r>
      <w:r w:rsidR="00E2483A" w:rsidRPr="005C067E">
        <w:rPr>
          <w:rFonts w:ascii="Times New Roman" w:hAnsi="Times New Roman" w:cs="Times New Roman"/>
          <w:sz w:val="24"/>
          <w:szCs w:val="24"/>
        </w:rPr>
        <w:t>oes the fodmap diet cause extra stress because it can be difficult to follo</w:t>
      </w:r>
      <w:r w:rsidR="009B31CF" w:rsidRPr="005C067E">
        <w:rPr>
          <w:rFonts w:ascii="Times New Roman" w:hAnsi="Times New Roman" w:cs="Times New Roman"/>
          <w:sz w:val="24"/>
          <w:szCs w:val="24"/>
        </w:rPr>
        <w:t>w, could there be diet plans put in place</w:t>
      </w:r>
    </w:p>
    <w:p w14:paraId="25EFAD6F" w14:textId="77777777" w:rsidR="00AC07C8" w:rsidRDefault="00AC07C8" w:rsidP="00A418BB">
      <w:pPr>
        <w:spacing w:line="360" w:lineRule="auto"/>
        <w:rPr>
          <w:rFonts w:ascii="Times New Roman" w:hAnsi="Times New Roman" w:cs="Times New Roman"/>
          <w:b/>
          <w:bCs/>
          <w:sz w:val="24"/>
          <w:szCs w:val="24"/>
        </w:rPr>
      </w:pPr>
    </w:p>
    <w:p w14:paraId="23DFFFC9" w14:textId="688A8A7C" w:rsidR="00A21D3A" w:rsidRPr="005C067E" w:rsidRDefault="00AB76A6" w:rsidP="00A418BB">
      <w:pPr>
        <w:spacing w:line="360" w:lineRule="auto"/>
        <w:rPr>
          <w:rFonts w:ascii="Times New Roman" w:hAnsi="Times New Roman" w:cs="Times New Roman"/>
          <w:sz w:val="24"/>
          <w:szCs w:val="24"/>
        </w:rPr>
      </w:pPr>
      <w:r w:rsidRPr="005C067E">
        <w:rPr>
          <w:rFonts w:ascii="Times New Roman" w:hAnsi="Times New Roman" w:cs="Times New Roman"/>
          <w:b/>
          <w:bCs/>
          <w:sz w:val="24"/>
          <w:szCs w:val="24"/>
        </w:rPr>
        <w:t>Method</w:t>
      </w:r>
      <w:r w:rsidRPr="005C067E">
        <w:rPr>
          <w:rFonts w:ascii="Times New Roman" w:hAnsi="Times New Roman" w:cs="Times New Roman"/>
          <w:sz w:val="24"/>
          <w:szCs w:val="24"/>
        </w:rPr>
        <w:t xml:space="preserve"> </w:t>
      </w:r>
      <w:r w:rsidR="00364B32" w:rsidRPr="005C067E">
        <w:rPr>
          <w:rFonts w:ascii="Times New Roman" w:hAnsi="Times New Roman" w:cs="Times New Roman"/>
          <w:sz w:val="24"/>
          <w:szCs w:val="24"/>
        </w:rPr>
        <w:t>–</w:t>
      </w:r>
      <w:r w:rsidRPr="005C067E">
        <w:rPr>
          <w:rFonts w:ascii="Times New Roman" w:hAnsi="Times New Roman" w:cs="Times New Roman"/>
          <w:sz w:val="24"/>
          <w:szCs w:val="24"/>
        </w:rPr>
        <w:t xml:space="preserve"> </w:t>
      </w:r>
    </w:p>
    <w:p w14:paraId="1D2345E1" w14:textId="402A6504" w:rsidR="008831C0" w:rsidRDefault="006622AB" w:rsidP="008831C0">
      <w:pPr>
        <w:spacing w:line="360" w:lineRule="auto"/>
        <w:rPr>
          <w:rFonts w:ascii="Times New Roman" w:hAnsi="Times New Roman" w:cs="Times New Roman"/>
          <w:sz w:val="24"/>
          <w:szCs w:val="24"/>
        </w:rPr>
      </w:pPr>
      <w:r w:rsidRPr="005C067E">
        <w:rPr>
          <w:rFonts w:ascii="Times New Roman" w:hAnsi="Times New Roman" w:cs="Times New Roman"/>
          <w:sz w:val="24"/>
          <w:szCs w:val="24"/>
        </w:rPr>
        <w:t>L</w:t>
      </w:r>
      <w:r w:rsidR="002774B0" w:rsidRPr="005C067E">
        <w:rPr>
          <w:rFonts w:ascii="Times New Roman" w:hAnsi="Times New Roman" w:cs="Times New Roman"/>
          <w:sz w:val="24"/>
          <w:szCs w:val="24"/>
        </w:rPr>
        <w:t>it</w:t>
      </w:r>
      <w:r w:rsidR="007A06AE">
        <w:rPr>
          <w:rFonts w:ascii="Times New Roman" w:hAnsi="Times New Roman" w:cs="Times New Roman"/>
          <w:sz w:val="24"/>
          <w:szCs w:val="24"/>
        </w:rPr>
        <w:t>erature</w:t>
      </w:r>
      <w:r w:rsidR="002774B0" w:rsidRPr="005C067E">
        <w:rPr>
          <w:rFonts w:ascii="Times New Roman" w:hAnsi="Times New Roman" w:cs="Times New Roman"/>
          <w:sz w:val="24"/>
          <w:szCs w:val="24"/>
        </w:rPr>
        <w:t xml:space="preserve"> review –</w:t>
      </w:r>
      <w:r w:rsidR="00CA086E" w:rsidRPr="005C067E">
        <w:rPr>
          <w:rFonts w:ascii="Times New Roman" w:hAnsi="Times New Roman" w:cs="Times New Roman"/>
          <w:sz w:val="24"/>
          <w:szCs w:val="24"/>
        </w:rPr>
        <w:t xml:space="preserve"> </w:t>
      </w:r>
      <w:r w:rsidR="007A06AE">
        <w:rPr>
          <w:rFonts w:ascii="Times New Roman" w:hAnsi="Times New Roman" w:cs="Times New Roman"/>
          <w:sz w:val="24"/>
          <w:szCs w:val="24"/>
        </w:rPr>
        <w:t>Information and research for this topic will be collected online from other sources relating to this subject</w:t>
      </w:r>
      <w:r w:rsidR="00E5573C">
        <w:rPr>
          <w:rFonts w:ascii="Times New Roman" w:hAnsi="Times New Roman" w:cs="Times New Roman"/>
          <w:sz w:val="24"/>
          <w:szCs w:val="24"/>
        </w:rPr>
        <w:t>.</w:t>
      </w:r>
      <w:r w:rsidR="002149DE">
        <w:rPr>
          <w:rFonts w:ascii="Times New Roman" w:hAnsi="Times New Roman" w:cs="Times New Roman"/>
          <w:sz w:val="24"/>
          <w:szCs w:val="24"/>
        </w:rPr>
        <w:t xml:space="preserve"> A quantitative</w:t>
      </w:r>
      <w:r w:rsidR="00492B29">
        <w:rPr>
          <w:rFonts w:ascii="Times New Roman" w:hAnsi="Times New Roman" w:cs="Times New Roman"/>
          <w:sz w:val="24"/>
          <w:szCs w:val="24"/>
        </w:rPr>
        <w:t xml:space="preserve"> approach will also be used with open</w:t>
      </w:r>
      <w:r w:rsidR="006560EC">
        <w:rPr>
          <w:rFonts w:ascii="Times New Roman" w:hAnsi="Times New Roman" w:cs="Times New Roman"/>
          <w:sz w:val="24"/>
          <w:szCs w:val="24"/>
        </w:rPr>
        <w:t>-ended questions and</w:t>
      </w:r>
      <w:r w:rsidR="002149DE">
        <w:rPr>
          <w:rFonts w:ascii="Times New Roman" w:hAnsi="Times New Roman" w:cs="Times New Roman"/>
          <w:sz w:val="24"/>
          <w:szCs w:val="24"/>
        </w:rPr>
        <w:t xml:space="preserve"> </w:t>
      </w:r>
      <w:r w:rsidR="006560EC">
        <w:rPr>
          <w:rFonts w:ascii="Times New Roman" w:hAnsi="Times New Roman" w:cs="Times New Roman"/>
          <w:sz w:val="24"/>
          <w:szCs w:val="24"/>
        </w:rPr>
        <w:t>Likert</w:t>
      </w:r>
      <w:r w:rsidR="002149DE">
        <w:rPr>
          <w:rFonts w:ascii="Times New Roman" w:hAnsi="Times New Roman" w:cs="Times New Roman"/>
          <w:sz w:val="24"/>
          <w:szCs w:val="24"/>
        </w:rPr>
        <w:t xml:space="preserve"> </w:t>
      </w:r>
      <w:r w:rsidR="006560EC">
        <w:rPr>
          <w:rFonts w:ascii="Times New Roman" w:hAnsi="Times New Roman" w:cs="Times New Roman"/>
          <w:sz w:val="24"/>
          <w:szCs w:val="24"/>
        </w:rPr>
        <w:t xml:space="preserve">style responses. </w:t>
      </w:r>
      <w:r w:rsidR="00BF2AEB">
        <w:rPr>
          <w:rFonts w:ascii="Times New Roman" w:hAnsi="Times New Roman" w:cs="Times New Roman"/>
          <w:sz w:val="24"/>
          <w:szCs w:val="24"/>
        </w:rPr>
        <w:t xml:space="preserve">These responses will then be contrasted with the peer-reviewed article findings </w:t>
      </w:r>
    </w:p>
    <w:p w14:paraId="575F15C6" w14:textId="6618F60F" w:rsidR="002149DE" w:rsidRDefault="008831C0" w:rsidP="00A418BB">
      <w:pPr>
        <w:spacing w:line="360" w:lineRule="auto"/>
        <w:rPr>
          <w:rFonts w:ascii="Times New Roman" w:hAnsi="Times New Roman" w:cs="Times New Roman"/>
          <w:sz w:val="24"/>
          <w:szCs w:val="24"/>
        </w:rPr>
      </w:pPr>
      <w:r>
        <w:rPr>
          <w:rFonts w:ascii="Times New Roman" w:hAnsi="Times New Roman" w:cs="Times New Roman"/>
          <w:sz w:val="24"/>
          <w:szCs w:val="24"/>
        </w:rPr>
        <w:t>A literature review is also more suitable as researcher is unable to make medical appraisals whereas peer-reviewed articles will have qualified/medical experts able to analyse the results.</w:t>
      </w:r>
    </w:p>
    <w:p w14:paraId="19A87C25" w14:textId="303C20D0" w:rsidR="0094446C" w:rsidRDefault="004940A1" w:rsidP="00A418BB">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method was chosen because there is a greater range of evidence to </w:t>
      </w:r>
      <w:r w:rsidR="00723C3E">
        <w:rPr>
          <w:rFonts w:ascii="Times New Roman" w:hAnsi="Times New Roman" w:cs="Times New Roman"/>
          <w:sz w:val="24"/>
          <w:szCs w:val="24"/>
        </w:rPr>
        <w:t>compare</w:t>
      </w:r>
      <w:r>
        <w:rPr>
          <w:rFonts w:ascii="Times New Roman" w:hAnsi="Times New Roman" w:cs="Times New Roman"/>
          <w:sz w:val="24"/>
          <w:szCs w:val="24"/>
        </w:rPr>
        <w:t>.</w:t>
      </w:r>
      <w:r w:rsidR="009B32E4">
        <w:rPr>
          <w:rFonts w:ascii="Times New Roman" w:hAnsi="Times New Roman" w:cs="Times New Roman"/>
          <w:sz w:val="24"/>
          <w:szCs w:val="24"/>
        </w:rPr>
        <w:t xml:space="preserve"> </w:t>
      </w:r>
      <w:r>
        <w:rPr>
          <w:rFonts w:ascii="Times New Roman" w:hAnsi="Times New Roman" w:cs="Times New Roman"/>
          <w:sz w:val="24"/>
          <w:szCs w:val="24"/>
        </w:rPr>
        <w:t xml:space="preserve">Qualitative </w:t>
      </w:r>
      <w:r w:rsidR="00723C3E">
        <w:rPr>
          <w:rFonts w:ascii="Times New Roman" w:hAnsi="Times New Roman" w:cs="Times New Roman"/>
          <w:sz w:val="24"/>
          <w:szCs w:val="24"/>
        </w:rPr>
        <w:t xml:space="preserve">methods only supply limited number of responses, whereas this study aims to target a wider range of patients with IBS </w:t>
      </w:r>
      <w:r w:rsidR="00ED5185">
        <w:rPr>
          <w:rFonts w:ascii="Times New Roman" w:hAnsi="Times New Roman" w:cs="Times New Roman"/>
          <w:sz w:val="24"/>
          <w:szCs w:val="24"/>
        </w:rPr>
        <w:t>who have used the FODMAP diet</w:t>
      </w:r>
      <w:r w:rsidR="00AC07C8">
        <w:rPr>
          <w:rFonts w:ascii="Times New Roman" w:hAnsi="Times New Roman" w:cs="Times New Roman"/>
          <w:sz w:val="24"/>
          <w:szCs w:val="24"/>
        </w:rPr>
        <w:t>.</w:t>
      </w:r>
      <w:r w:rsidR="00A5535C">
        <w:rPr>
          <w:rFonts w:ascii="Times New Roman" w:hAnsi="Times New Roman" w:cs="Times New Roman"/>
          <w:sz w:val="24"/>
          <w:szCs w:val="24"/>
        </w:rPr>
        <w:t xml:space="preserve"> </w:t>
      </w:r>
    </w:p>
    <w:p w14:paraId="37897EAB" w14:textId="09023AB4" w:rsidR="0019228B" w:rsidRDefault="00BC5807" w:rsidP="00A418BB">
      <w:pPr>
        <w:spacing w:line="360" w:lineRule="auto"/>
        <w:rPr>
          <w:rFonts w:ascii="Times New Roman" w:hAnsi="Times New Roman" w:cs="Times New Roman"/>
          <w:sz w:val="24"/>
          <w:szCs w:val="24"/>
        </w:rPr>
      </w:pPr>
      <w:r>
        <w:rPr>
          <w:rFonts w:ascii="Times New Roman" w:hAnsi="Times New Roman" w:cs="Times New Roman"/>
          <w:sz w:val="24"/>
          <w:szCs w:val="24"/>
        </w:rPr>
        <w:t>Using a Facebook group for people that suffer with stress induced IBS,</w:t>
      </w:r>
      <w:r w:rsidR="00D66F65">
        <w:rPr>
          <w:rFonts w:ascii="Times New Roman" w:hAnsi="Times New Roman" w:cs="Times New Roman"/>
          <w:sz w:val="24"/>
          <w:szCs w:val="24"/>
        </w:rPr>
        <w:t xml:space="preserve"> a questionnaire will be uploaded onto the group. T</w:t>
      </w:r>
      <w:r w:rsidR="00BC655F">
        <w:rPr>
          <w:rFonts w:ascii="Times New Roman" w:hAnsi="Times New Roman" w:cs="Times New Roman"/>
          <w:sz w:val="24"/>
          <w:szCs w:val="24"/>
        </w:rPr>
        <w:t xml:space="preserve">he questionnaire will include </w:t>
      </w:r>
      <w:r w:rsidR="00FF2447">
        <w:rPr>
          <w:rFonts w:ascii="Times New Roman" w:hAnsi="Times New Roman" w:cs="Times New Roman"/>
          <w:sz w:val="24"/>
          <w:szCs w:val="24"/>
        </w:rPr>
        <w:t>anthropometric d</w:t>
      </w:r>
      <w:r w:rsidR="00454E26">
        <w:rPr>
          <w:rFonts w:ascii="Times New Roman" w:hAnsi="Times New Roman" w:cs="Times New Roman"/>
          <w:sz w:val="24"/>
          <w:szCs w:val="24"/>
        </w:rPr>
        <w:t>ata, if they were given enough information about this method,</w:t>
      </w:r>
      <w:r w:rsidR="00FF2447">
        <w:rPr>
          <w:rFonts w:ascii="Times New Roman" w:hAnsi="Times New Roman" w:cs="Times New Roman"/>
          <w:sz w:val="24"/>
          <w:szCs w:val="24"/>
        </w:rPr>
        <w:t xml:space="preserve"> </w:t>
      </w:r>
      <w:r w:rsidR="00F02B63">
        <w:rPr>
          <w:rFonts w:ascii="Times New Roman" w:hAnsi="Times New Roman" w:cs="Times New Roman"/>
          <w:sz w:val="24"/>
          <w:szCs w:val="24"/>
        </w:rPr>
        <w:t xml:space="preserve">if </w:t>
      </w:r>
      <w:r w:rsidR="00FF2447">
        <w:rPr>
          <w:rFonts w:ascii="Times New Roman" w:hAnsi="Times New Roman" w:cs="Times New Roman"/>
          <w:sz w:val="24"/>
          <w:szCs w:val="24"/>
        </w:rPr>
        <w:t>symptom</w:t>
      </w:r>
      <w:r w:rsidR="00672665">
        <w:rPr>
          <w:rFonts w:ascii="Times New Roman" w:hAnsi="Times New Roman" w:cs="Times New Roman"/>
          <w:sz w:val="24"/>
          <w:szCs w:val="24"/>
        </w:rPr>
        <w:t xml:space="preserve">s </w:t>
      </w:r>
      <w:r w:rsidR="00F02B63">
        <w:rPr>
          <w:rFonts w:ascii="Times New Roman" w:hAnsi="Times New Roman" w:cs="Times New Roman"/>
          <w:sz w:val="24"/>
          <w:szCs w:val="24"/>
        </w:rPr>
        <w:t xml:space="preserve">improved </w:t>
      </w:r>
      <w:r w:rsidR="00672665">
        <w:rPr>
          <w:rFonts w:ascii="Times New Roman" w:hAnsi="Times New Roman" w:cs="Times New Roman"/>
          <w:sz w:val="24"/>
          <w:szCs w:val="24"/>
        </w:rPr>
        <w:t xml:space="preserve">from </w:t>
      </w:r>
      <w:r w:rsidR="00FF2447">
        <w:rPr>
          <w:rFonts w:ascii="Times New Roman" w:hAnsi="Times New Roman" w:cs="Times New Roman"/>
          <w:sz w:val="24"/>
          <w:szCs w:val="24"/>
        </w:rPr>
        <w:t xml:space="preserve">using the low </w:t>
      </w:r>
      <w:r w:rsidR="00FF2447">
        <w:rPr>
          <w:rFonts w:ascii="Times New Roman" w:hAnsi="Times New Roman" w:cs="Times New Roman"/>
          <w:sz w:val="24"/>
          <w:szCs w:val="24"/>
        </w:rPr>
        <w:lastRenderedPageBreak/>
        <w:t>FODMAP diet</w:t>
      </w:r>
      <w:r w:rsidR="00454E26">
        <w:rPr>
          <w:rFonts w:ascii="Times New Roman" w:hAnsi="Times New Roman" w:cs="Times New Roman"/>
          <w:sz w:val="24"/>
          <w:szCs w:val="24"/>
        </w:rPr>
        <w:t xml:space="preserve"> and if other approaches were used to relieve symptoms</w:t>
      </w:r>
      <w:r w:rsidR="002D082C">
        <w:rPr>
          <w:rFonts w:ascii="Times New Roman" w:hAnsi="Times New Roman" w:cs="Times New Roman"/>
          <w:sz w:val="24"/>
          <w:szCs w:val="24"/>
        </w:rPr>
        <w:t>.</w:t>
      </w:r>
      <w:r>
        <w:rPr>
          <w:rFonts w:ascii="Times New Roman" w:hAnsi="Times New Roman" w:cs="Times New Roman"/>
          <w:sz w:val="24"/>
          <w:szCs w:val="24"/>
        </w:rPr>
        <w:t xml:space="preserve"> </w:t>
      </w:r>
      <w:r w:rsidR="002D082C">
        <w:rPr>
          <w:rFonts w:ascii="Times New Roman" w:hAnsi="Times New Roman" w:cs="Times New Roman"/>
          <w:sz w:val="24"/>
          <w:szCs w:val="24"/>
        </w:rPr>
        <w:t>A</w:t>
      </w:r>
      <w:r w:rsidR="00A20D6A">
        <w:rPr>
          <w:rFonts w:ascii="Times New Roman" w:hAnsi="Times New Roman" w:cs="Times New Roman"/>
          <w:sz w:val="24"/>
          <w:szCs w:val="24"/>
        </w:rPr>
        <w:t xml:space="preserve"> survey will be posted onto the group for everyone to complete if they wish to and using survey monkey, the data will be collected and </w:t>
      </w:r>
      <w:r w:rsidR="00D121ED">
        <w:rPr>
          <w:rFonts w:ascii="Times New Roman" w:hAnsi="Times New Roman" w:cs="Times New Roman"/>
          <w:sz w:val="24"/>
          <w:szCs w:val="24"/>
        </w:rPr>
        <w:t xml:space="preserve">reviewed. Results will be </w:t>
      </w:r>
      <w:r w:rsidR="00B60969">
        <w:rPr>
          <w:rFonts w:ascii="Times New Roman" w:hAnsi="Times New Roman" w:cs="Times New Roman"/>
          <w:sz w:val="24"/>
          <w:szCs w:val="24"/>
        </w:rPr>
        <w:t>uploaded and used in the paper as pie charts or graphs</w:t>
      </w:r>
      <w:r w:rsidR="0028563B">
        <w:rPr>
          <w:rFonts w:ascii="Times New Roman" w:hAnsi="Times New Roman" w:cs="Times New Roman"/>
          <w:sz w:val="24"/>
          <w:szCs w:val="24"/>
        </w:rPr>
        <w:t xml:space="preserve">. </w:t>
      </w:r>
    </w:p>
    <w:p w14:paraId="3592B799" w14:textId="589A48DD" w:rsidR="00D02BC6" w:rsidRDefault="00D02BC6" w:rsidP="00A418BB">
      <w:pPr>
        <w:spacing w:line="360" w:lineRule="auto"/>
        <w:rPr>
          <w:rFonts w:ascii="Times New Roman" w:hAnsi="Times New Roman" w:cs="Times New Roman"/>
          <w:sz w:val="24"/>
          <w:szCs w:val="24"/>
        </w:rPr>
      </w:pPr>
    </w:p>
    <w:p w14:paraId="31EA2FC9" w14:textId="5EDA4829" w:rsidR="00D02BC6" w:rsidRDefault="008510B5" w:rsidP="00A418BB">
      <w:pPr>
        <w:spacing w:line="360" w:lineRule="auto"/>
        <w:rPr>
          <w:rFonts w:ascii="Times New Roman" w:hAnsi="Times New Roman" w:cs="Times New Roman"/>
          <w:b/>
          <w:bCs/>
          <w:sz w:val="24"/>
          <w:szCs w:val="24"/>
        </w:rPr>
      </w:pPr>
      <w:r w:rsidRPr="008510B5">
        <w:rPr>
          <w:rFonts w:ascii="Times New Roman" w:hAnsi="Times New Roman" w:cs="Times New Roman"/>
          <w:b/>
          <w:bCs/>
          <w:sz w:val="24"/>
          <w:szCs w:val="24"/>
        </w:rPr>
        <w:t xml:space="preserve">Data Analysis </w:t>
      </w:r>
      <w:r>
        <w:rPr>
          <w:rFonts w:ascii="Times New Roman" w:hAnsi="Times New Roman" w:cs="Times New Roman"/>
          <w:b/>
          <w:bCs/>
          <w:sz w:val="24"/>
          <w:szCs w:val="24"/>
        </w:rPr>
        <w:t>–</w:t>
      </w:r>
    </w:p>
    <w:p w14:paraId="3536B8ED" w14:textId="77777777" w:rsidR="00A36AB4" w:rsidRDefault="00A36AB4" w:rsidP="00A418BB">
      <w:pPr>
        <w:spacing w:line="360" w:lineRule="auto"/>
        <w:rPr>
          <w:rFonts w:ascii="Times New Roman" w:hAnsi="Times New Roman" w:cs="Times New Roman"/>
          <w:sz w:val="24"/>
          <w:szCs w:val="24"/>
        </w:rPr>
      </w:pPr>
      <w:r w:rsidRPr="00A36AB4">
        <w:rPr>
          <w:rFonts w:ascii="Times New Roman" w:hAnsi="Times New Roman" w:cs="Times New Roman"/>
          <w:sz w:val="24"/>
          <w:szCs w:val="24"/>
        </w:rPr>
        <w:t>Identifying the data that responds to the key aim to the study, categorising the data, synthesising, analysing, and presenting the results.</w:t>
      </w:r>
    </w:p>
    <w:p w14:paraId="2C3644D0" w14:textId="6C668CDC" w:rsidR="00C37D4D" w:rsidRPr="00C37D4D" w:rsidRDefault="00C37D4D" w:rsidP="00A418BB">
      <w:pPr>
        <w:spacing w:line="360" w:lineRule="auto"/>
        <w:rPr>
          <w:rFonts w:ascii="Times New Roman" w:hAnsi="Times New Roman" w:cs="Times New Roman"/>
          <w:sz w:val="24"/>
          <w:szCs w:val="24"/>
        </w:rPr>
      </w:pPr>
      <w:r w:rsidRPr="00C37D4D">
        <w:rPr>
          <w:rFonts w:ascii="Times New Roman" w:hAnsi="Times New Roman" w:cs="Times New Roman"/>
          <w:sz w:val="24"/>
          <w:szCs w:val="24"/>
        </w:rPr>
        <w:t xml:space="preserve">The </w:t>
      </w:r>
      <w:r w:rsidR="00670265">
        <w:rPr>
          <w:rFonts w:ascii="Times New Roman" w:hAnsi="Times New Roman" w:cs="Times New Roman"/>
          <w:sz w:val="24"/>
          <w:szCs w:val="24"/>
        </w:rPr>
        <w:t>Key</w:t>
      </w:r>
      <w:r w:rsidRPr="00C37D4D">
        <w:rPr>
          <w:rFonts w:ascii="Times New Roman" w:hAnsi="Times New Roman" w:cs="Times New Roman"/>
          <w:sz w:val="24"/>
          <w:szCs w:val="24"/>
        </w:rPr>
        <w:t xml:space="preserve"> studies that w</w:t>
      </w:r>
      <w:r w:rsidR="00E85655">
        <w:rPr>
          <w:rFonts w:ascii="Times New Roman" w:hAnsi="Times New Roman" w:cs="Times New Roman"/>
          <w:sz w:val="24"/>
          <w:szCs w:val="24"/>
        </w:rPr>
        <w:t>ill be</w:t>
      </w:r>
      <w:r w:rsidRPr="00C37D4D">
        <w:rPr>
          <w:rFonts w:ascii="Times New Roman" w:hAnsi="Times New Roman" w:cs="Times New Roman"/>
          <w:sz w:val="24"/>
          <w:szCs w:val="24"/>
        </w:rPr>
        <w:t xml:space="preserve"> used will be shown in a table along with their relevance to the study.</w:t>
      </w:r>
      <w:r w:rsidR="00026110">
        <w:rPr>
          <w:rFonts w:ascii="Times New Roman" w:hAnsi="Times New Roman" w:cs="Times New Roman"/>
          <w:sz w:val="24"/>
          <w:szCs w:val="24"/>
        </w:rPr>
        <w:t xml:space="preserve"> </w:t>
      </w:r>
      <w:r w:rsidRPr="00C37D4D">
        <w:rPr>
          <w:rFonts w:ascii="Times New Roman" w:hAnsi="Times New Roman" w:cs="Times New Roman"/>
          <w:sz w:val="24"/>
          <w:szCs w:val="24"/>
        </w:rPr>
        <w:t>The results will be shown in a matrix table with pertinent headers.</w:t>
      </w:r>
    </w:p>
    <w:p w14:paraId="770F3B69" w14:textId="2EFDDC1D" w:rsidR="00C37D4D" w:rsidRDefault="00C37D4D" w:rsidP="00A418BB">
      <w:pPr>
        <w:spacing w:line="360" w:lineRule="auto"/>
        <w:rPr>
          <w:rFonts w:ascii="Times New Roman" w:hAnsi="Times New Roman" w:cs="Times New Roman"/>
          <w:sz w:val="24"/>
          <w:szCs w:val="24"/>
        </w:rPr>
      </w:pPr>
      <w:r w:rsidRPr="00C37D4D">
        <w:rPr>
          <w:rFonts w:ascii="Times New Roman" w:hAnsi="Times New Roman" w:cs="Times New Roman"/>
          <w:sz w:val="24"/>
          <w:szCs w:val="24"/>
        </w:rPr>
        <w:t>These major topics or themes will be determined. These will subsequently be utilised in the analysis of the results.</w:t>
      </w:r>
      <w:r w:rsidR="00026110">
        <w:rPr>
          <w:rFonts w:ascii="Times New Roman" w:hAnsi="Times New Roman" w:cs="Times New Roman"/>
          <w:sz w:val="24"/>
          <w:szCs w:val="24"/>
        </w:rPr>
        <w:t xml:space="preserve"> </w:t>
      </w:r>
      <w:r w:rsidRPr="00C37D4D">
        <w:rPr>
          <w:rFonts w:ascii="Times New Roman" w:hAnsi="Times New Roman" w:cs="Times New Roman"/>
          <w:sz w:val="24"/>
          <w:szCs w:val="24"/>
        </w:rPr>
        <w:t xml:space="preserve">This method is </w:t>
      </w:r>
      <w:r w:rsidR="00295BE0">
        <w:rPr>
          <w:rFonts w:ascii="Times New Roman" w:hAnsi="Times New Roman" w:cs="Times New Roman"/>
          <w:sz w:val="24"/>
          <w:szCs w:val="24"/>
        </w:rPr>
        <w:t xml:space="preserve">appropriate as it </w:t>
      </w:r>
      <w:r w:rsidR="009B6779">
        <w:rPr>
          <w:rFonts w:ascii="Times New Roman" w:hAnsi="Times New Roman" w:cs="Times New Roman"/>
          <w:sz w:val="24"/>
          <w:szCs w:val="24"/>
        </w:rPr>
        <w:t>makes it clear</w:t>
      </w:r>
      <w:r w:rsidRPr="00C37D4D">
        <w:rPr>
          <w:rFonts w:ascii="Times New Roman" w:hAnsi="Times New Roman" w:cs="Times New Roman"/>
          <w:sz w:val="24"/>
          <w:szCs w:val="24"/>
        </w:rPr>
        <w:t xml:space="preserve"> to </w:t>
      </w:r>
      <w:r w:rsidR="009B6779">
        <w:rPr>
          <w:rFonts w:ascii="Times New Roman" w:hAnsi="Times New Roman" w:cs="Times New Roman"/>
          <w:sz w:val="24"/>
          <w:szCs w:val="24"/>
        </w:rPr>
        <w:t>identify</w:t>
      </w:r>
      <w:r w:rsidRPr="00C37D4D">
        <w:rPr>
          <w:rFonts w:ascii="Times New Roman" w:hAnsi="Times New Roman" w:cs="Times New Roman"/>
          <w:sz w:val="24"/>
          <w:szCs w:val="24"/>
        </w:rPr>
        <w:t xml:space="preserve"> the articles that fit each subjec</w:t>
      </w:r>
      <w:r>
        <w:rPr>
          <w:rFonts w:ascii="Times New Roman" w:hAnsi="Times New Roman" w:cs="Times New Roman"/>
          <w:sz w:val="24"/>
          <w:szCs w:val="24"/>
        </w:rPr>
        <w:t>t.</w:t>
      </w:r>
    </w:p>
    <w:p w14:paraId="5BF215E8" w14:textId="73029247" w:rsidR="0019497B" w:rsidRDefault="00743192" w:rsidP="00A418BB">
      <w:pPr>
        <w:spacing w:line="360" w:lineRule="auto"/>
        <w:rPr>
          <w:rFonts w:ascii="Times New Roman" w:hAnsi="Times New Roman" w:cs="Times New Roman"/>
          <w:sz w:val="24"/>
          <w:szCs w:val="24"/>
        </w:rPr>
      </w:pPr>
      <w:r>
        <w:rPr>
          <w:rFonts w:ascii="Times New Roman" w:hAnsi="Times New Roman" w:cs="Times New Roman"/>
          <w:sz w:val="24"/>
          <w:szCs w:val="24"/>
        </w:rPr>
        <w:t>The F</w:t>
      </w:r>
      <w:r w:rsidR="0019497B">
        <w:rPr>
          <w:rFonts w:ascii="Times New Roman" w:hAnsi="Times New Roman" w:cs="Times New Roman"/>
          <w:sz w:val="24"/>
          <w:szCs w:val="24"/>
        </w:rPr>
        <w:t>inding</w:t>
      </w:r>
      <w:r>
        <w:rPr>
          <w:rFonts w:ascii="Times New Roman" w:hAnsi="Times New Roman" w:cs="Times New Roman"/>
          <w:sz w:val="24"/>
          <w:szCs w:val="24"/>
        </w:rPr>
        <w:t>s</w:t>
      </w:r>
      <w:r w:rsidR="0019497B">
        <w:rPr>
          <w:rFonts w:ascii="Times New Roman" w:hAnsi="Times New Roman" w:cs="Times New Roman"/>
          <w:sz w:val="24"/>
          <w:szCs w:val="24"/>
        </w:rPr>
        <w:t xml:space="preserve"> from the Facebook group survey </w:t>
      </w:r>
      <w:r>
        <w:rPr>
          <w:rFonts w:ascii="Times New Roman" w:hAnsi="Times New Roman" w:cs="Times New Roman"/>
          <w:sz w:val="24"/>
          <w:szCs w:val="24"/>
        </w:rPr>
        <w:t xml:space="preserve">will also be presented </w:t>
      </w:r>
      <w:r w:rsidR="00633979">
        <w:rPr>
          <w:rFonts w:ascii="Times New Roman" w:hAnsi="Times New Roman" w:cs="Times New Roman"/>
          <w:sz w:val="24"/>
          <w:szCs w:val="24"/>
        </w:rPr>
        <w:t xml:space="preserve">in a matrix table, this data will then be used in comparison to the online literature. </w:t>
      </w:r>
    </w:p>
    <w:p w14:paraId="4FDD1FD7" w14:textId="0B3F3A6B" w:rsidR="00364B32" w:rsidRPr="005C067E" w:rsidRDefault="00364B32" w:rsidP="00A418BB">
      <w:pPr>
        <w:spacing w:line="360" w:lineRule="auto"/>
        <w:rPr>
          <w:rFonts w:ascii="Times New Roman" w:hAnsi="Times New Roman" w:cs="Times New Roman"/>
          <w:sz w:val="24"/>
          <w:szCs w:val="24"/>
        </w:rPr>
      </w:pPr>
      <w:r w:rsidRPr="005C067E">
        <w:rPr>
          <w:rFonts w:ascii="Times New Roman" w:hAnsi="Times New Roman" w:cs="Times New Roman"/>
          <w:b/>
          <w:bCs/>
          <w:sz w:val="24"/>
          <w:szCs w:val="24"/>
        </w:rPr>
        <w:t>Participants</w:t>
      </w:r>
      <w:r w:rsidRPr="005C067E">
        <w:rPr>
          <w:rFonts w:ascii="Times New Roman" w:hAnsi="Times New Roman" w:cs="Times New Roman"/>
          <w:sz w:val="24"/>
          <w:szCs w:val="24"/>
        </w:rPr>
        <w:t xml:space="preserve"> – </w:t>
      </w:r>
      <w:r w:rsidR="00C94A77" w:rsidRPr="005C067E">
        <w:rPr>
          <w:rFonts w:ascii="Times New Roman" w:hAnsi="Times New Roman" w:cs="Times New Roman"/>
          <w:sz w:val="24"/>
          <w:szCs w:val="24"/>
        </w:rPr>
        <w:t xml:space="preserve">age range </w:t>
      </w:r>
      <w:r w:rsidR="00BD672D" w:rsidRPr="005C067E">
        <w:rPr>
          <w:rFonts w:ascii="Times New Roman" w:hAnsi="Times New Roman" w:cs="Times New Roman"/>
          <w:sz w:val="24"/>
          <w:szCs w:val="24"/>
        </w:rPr>
        <w:t>18-</w:t>
      </w:r>
      <w:r w:rsidR="002A7758" w:rsidRPr="005C067E">
        <w:rPr>
          <w:rFonts w:ascii="Times New Roman" w:hAnsi="Times New Roman" w:cs="Times New Roman"/>
          <w:sz w:val="24"/>
          <w:szCs w:val="24"/>
        </w:rPr>
        <w:t>65 no</w:t>
      </w:r>
      <w:r w:rsidR="004D134C" w:rsidRPr="005C067E">
        <w:rPr>
          <w:rFonts w:ascii="Times New Roman" w:hAnsi="Times New Roman" w:cs="Times New Roman"/>
          <w:sz w:val="24"/>
          <w:szCs w:val="24"/>
        </w:rPr>
        <w:t xml:space="preserve"> issue with ethical concerns or parental involvement </w:t>
      </w:r>
    </w:p>
    <w:p w14:paraId="4BDF6044" w14:textId="17BAC781" w:rsidR="0019228B" w:rsidRPr="005C067E" w:rsidRDefault="004D134C" w:rsidP="00A418BB">
      <w:pPr>
        <w:spacing w:line="360" w:lineRule="auto"/>
        <w:rPr>
          <w:rFonts w:ascii="Times New Roman" w:hAnsi="Times New Roman" w:cs="Times New Roman"/>
          <w:sz w:val="24"/>
          <w:szCs w:val="24"/>
        </w:rPr>
      </w:pPr>
      <w:r w:rsidRPr="005C067E">
        <w:rPr>
          <w:rFonts w:ascii="Times New Roman" w:hAnsi="Times New Roman" w:cs="Times New Roman"/>
          <w:b/>
          <w:bCs/>
          <w:sz w:val="24"/>
          <w:szCs w:val="24"/>
        </w:rPr>
        <w:t>Tools</w:t>
      </w:r>
      <w:r w:rsidRPr="005C067E">
        <w:rPr>
          <w:rFonts w:ascii="Times New Roman" w:hAnsi="Times New Roman" w:cs="Times New Roman"/>
          <w:sz w:val="24"/>
          <w:szCs w:val="24"/>
        </w:rPr>
        <w:t xml:space="preserve"> – </w:t>
      </w:r>
    </w:p>
    <w:p w14:paraId="64AAB98C" w14:textId="608CA0B6" w:rsidR="004D134C" w:rsidRPr="005C067E" w:rsidRDefault="004D134C" w:rsidP="00A418BB">
      <w:pPr>
        <w:spacing w:line="360" w:lineRule="auto"/>
        <w:rPr>
          <w:rFonts w:ascii="Times New Roman" w:hAnsi="Times New Roman" w:cs="Times New Roman"/>
          <w:sz w:val="24"/>
          <w:szCs w:val="24"/>
        </w:rPr>
      </w:pPr>
      <w:r w:rsidRPr="005C067E">
        <w:rPr>
          <w:rFonts w:ascii="Times New Roman" w:hAnsi="Times New Roman" w:cs="Times New Roman"/>
          <w:sz w:val="24"/>
          <w:szCs w:val="24"/>
        </w:rPr>
        <w:t>Facebook</w:t>
      </w:r>
      <w:r w:rsidR="002A7758" w:rsidRPr="005C067E">
        <w:rPr>
          <w:rFonts w:ascii="Times New Roman" w:hAnsi="Times New Roman" w:cs="Times New Roman"/>
          <w:sz w:val="24"/>
          <w:szCs w:val="24"/>
        </w:rPr>
        <w:t xml:space="preserve"> - laptop</w:t>
      </w:r>
      <w:r w:rsidR="00C70AA2" w:rsidRPr="005C067E">
        <w:rPr>
          <w:rFonts w:ascii="Times New Roman" w:hAnsi="Times New Roman" w:cs="Times New Roman"/>
          <w:sz w:val="24"/>
          <w:szCs w:val="24"/>
        </w:rPr>
        <w:t xml:space="preserve"> – </w:t>
      </w:r>
      <w:r w:rsidR="0013309E">
        <w:rPr>
          <w:rFonts w:ascii="Times New Roman" w:hAnsi="Times New Roman" w:cs="Times New Roman"/>
          <w:sz w:val="24"/>
          <w:szCs w:val="24"/>
        </w:rPr>
        <w:t>G</w:t>
      </w:r>
      <w:r w:rsidR="00C70AA2" w:rsidRPr="005C067E">
        <w:rPr>
          <w:rFonts w:ascii="Times New Roman" w:hAnsi="Times New Roman" w:cs="Times New Roman"/>
          <w:sz w:val="24"/>
          <w:szCs w:val="24"/>
        </w:rPr>
        <w:t xml:space="preserve">oogle </w:t>
      </w:r>
      <w:r w:rsidR="0013309E">
        <w:rPr>
          <w:rFonts w:ascii="Times New Roman" w:hAnsi="Times New Roman" w:cs="Times New Roman"/>
          <w:sz w:val="24"/>
          <w:szCs w:val="24"/>
        </w:rPr>
        <w:t>S</w:t>
      </w:r>
      <w:r w:rsidR="00C70AA2" w:rsidRPr="005C067E">
        <w:rPr>
          <w:rFonts w:ascii="Times New Roman" w:hAnsi="Times New Roman" w:cs="Times New Roman"/>
          <w:sz w:val="24"/>
          <w:szCs w:val="24"/>
        </w:rPr>
        <w:t>cholar</w:t>
      </w:r>
      <w:r w:rsidR="0013309E">
        <w:rPr>
          <w:rFonts w:ascii="Times New Roman" w:hAnsi="Times New Roman" w:cs="Times New Roman"/>
          <w:sz w:val="24"/>
          <w:szCs w:val="24"/>
        </w:rPr>
        <w:t xml:space="preserve"> </w:t>
      </w:r>
      <w:r w:rsidR="0060493C">
        <w:rPr>
          <w:rFonts w:ascii="Times New Roman" w:hAnsi="Times New Roman" w:cs="Times New Roman"/>
          <w:sz w:val="24"/>
          <w:szCs w:val="24"/>
        </w:rPr>
        <w:t xml:space="preserve">– Survey </w:t>
      </w:r>
      <w:r w:rsidR="0013309E">
        <w:rPr>
          <w:rFonts w:ascii="Times New Roman" w:hAnsi="Times New Roman" w:cs="Times New Roman"/>
          <w:sz w:val="24"/>
          <w:szCs w:val="24"/>
        </w:rPr>
        <w:t>M</w:t>
      </w:r>
      <w:r w:rsidR="0060493C">
        <w:rPr>
          <w:rFonts w:ascii="Times New Roman" w:hAnsi="Times New Roman" w:cs="Times New Roman"/>
          <w:sz w:val="24"/>
          <w:szCs w:val="24"/>
        </w:rPr>
        <w:t>onkey</w:t>
      </w:r>
      <w:r w:rsidR="00ED434D">
        <w:rPr>
          <w:rFonts w:ascii="Times New Roman" w:hAnsi="Times New Roman" w:cs="Times New Roman"/>
          <w:sz w:val="24"/>
          <w:szCs w:val="24"/>
        </w:rPr>
        <w:t xml:space="preserve"> - NHS website </w:t>
      </w:r>
    </w:p>
    <w:p w14:paraId="20D6AFC2" w14:textId="3869E066" w:rsidR="002A7758" w:rsidRPr="005C067E" w:rsidRDefault="00F62B33" w:rsidP="00A418B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type of search terms used will include </w:t>
      </w:r>
      <w:r w:rsidR="002A7758" w:rsidRPr="005C067E">
        <w:rPr>
          <w:rFonts w:ascii="Times New Roman" w:hAnsi="Times New Roman" w:cs="Times New Roman"/>
          <w:sz w:val="24"/>
          <w:szCs w:val="24"/>
        </w:rPr>
        <w:t xml:space="preserve">Key words </w:t>
      </w:r>
      <w:r>
        <w:rPr>
          <w:rFonts w:ascii="Times New Roman" w:hAnsi="Times New Roman" w:cs="Times New Roman"/>
          <w:sz w:val="24"/>
          <w:szCs w:val="24"/>
        </w:rPr>
        <w:t xml:space="preserve">such as </w:t>
      </w:r>
      <w:r w:rsidR="002A7758" w:rsidRPr="005C067E">
        <w:rPr>
          <w:rFonts w:ascii="Times New Roman" w:hAnsi="Times New Roman" w:cs="Times New Roman"/>
          <w:sz w:val="24"/>
          <w:szCs w:val="24"/>
        </w:rPr>
        <w:t>FODMAP + IBS + Stress related IBS</w:t>
      </w:r>
      <w:r w:rsidR="00607963">
        <w:rPr>
          <w:rFonts w:ascii="Times New Roman" w:hAnsi="Times New Roman" w:cs="Times New Roman"/>
          <w:sz w:val="24"/>
          <w:szCs w:val="24"/>
        </w:rPr>
        <w:t xml:space="preserve"> + Stress</w:t>
      </w:r>
    </w:p>
    <w:p w14:paraId="293A9B58" w14:textId="26BFDDDA" w:rsidR="006E642E" w:rsidRDefault="006E642E" w:rsidP="00A418BB">
      <w:pPr>
        <w:spacing w:line="360" w:lineRule="auto"/>
        <w:rPr>
          <w:rFonts w:ascii="Times New Roman" w:hAnsi="Times New Roman" w:cs="Times New Roman"/>
          <w:sz w:val="24"/>
          <w:szCs w:val="24"/>
        </w:rPr>
      </w:pPr>
    </w:p>
    <w:p w14:paraId="29AEB576" w14:textId="2E742B5D" w:rsidR="00552635" w:rsidRDefault="00552635" w:rsidP="00A418BB">
      <w:pPr>
        <w:spacing w:line="360" w:lineRule="auto"/>
        <w:rPr>
          <w:rFonts w:ascii="Times New Roman" w:hAnsi="Times New Roman" w:cs="Times New Roman"/>
          <w:sz w:val="24"/>
          <w:szCs w:val="24"/>
        </w:rPr>
      </w:pPr>
    </w:p>
    <w:p w14:paraId="39B04ACE" w14:textId="3B328745" w:rsidR="00552635" w:rsidRDefault="00552635" w:rsidP="00A418BB">
      <w:pPr>
        <w:spacing w:line="360" w:lineRule="auto"/>
        <w:rPr>
          <w:rFonts w:ascii="Times New Roman" w:hAnsi="Times New Roman" w:cs="Times New Roman"/>
          <w:sz w:val="24"/>
          <w:szCs w:val="24"/>
        </w:rPr>
      </w:pPr>
    </w:p>
    <w:p w14:paraId="1C7C3204" w14:textId="63979606" w:rsidR="00552635" w:rsidRDefault="00552635" w:rsidP="00A418BB">
      <w:pPr>
        <w:spacing w:line="360" w:lineRule="auto"/>
        <w:rPr>
          <w:rFonts w:ascii="Times New Roman" w:hAnsi="Times New Roman" w:cs="Times New Roman"/>
          <w:sz w:val="24"/>
          <w:szCs w:val="24"/>
        </w:rPr>
      </w:pPr>
    </w:p>
    <w:p w14:paraId="49634476" w14:textId="00464C5F" w:rsidR="00552635" w:rsidRDefault="00552635" w:rsidP="00A418BB">
      <w:pPr>
        <w:spacing w:line="360" w:lineRule="auto"/>
        <w:rPr>
          <w:rFonts w:ascii="Times New Roman" w:hAnsi="Times New Roman" w:cs="Times New Roman"/>
          <w:sz w:val="24"/>
          <w:szCs w:val="24"/>
        </w:rPr>
      </w:pPr>
    </w:p>
    <w:p w14:paraId="23EC8266" w14:textId="77777777" w:rsidR="00552635" w:rsidRDefault="00552635" w:rsidP="00A418BB">
      <w:pPr>
        <w:spacing w:line="360" w:lineRule="auto"/>
        <w:rPr>
          <w:rFonts w:ascii="Times New Roman" w:hAnsi="Times New Roman" w:cs="Times New Roman"/>
          <w:sz w:val="24"/>
          <w:szCs w:val="24"/>
        </w:rPr>
      </w:pPr>
    </w:p>
    <w:p w14:paraId="19BA4B41" w14:textId="3D14CDE0" w:rsidR="006E642E" w:rsidRPr="005C067E" w:rsidRDefault="00A418BB" w:rsidP="00A418BB">
      <w:pPr>
        <w:spacing w:line="360" w:lineRule="auto"/>
        <w:jc w:val="right"/>
        <w:rPr>
          <w:rFonts w:ascii="Times New Roman" w:hAnsi="Times New Roman" w:cs="Times New Roman"/>
          <w:sz w:val="24"/>
          <w:szCs w:val="24"/>
        </w:rPr>
      </w:pPr>
      <w:r>
        <w:rPr>
          <w:rFonts w:ascii="Times New Roman" w:hAnsi="Times New Roman" w:cs="Times New Roman"/>
          <w:sz w:val="24"/>
          <w:szCs w:val="24"/>
        </w:rPr>
        <w:t>(Word count – 1</w:t>
      </w:r>
      <w:r w:rsidR="00552635">
        <w:rPr>
          <w:rFonts w:ascii="Times New Roman" w:hAnsi="Times New Roman" w:cs="Times New Roman"/>
          <w:sz w:val="24"/>
          <w:szCs w:val="24"/>
        </w:rPr>
        <w:t>,</w:t>
      </w:r>
      <w:r>
        <w:rPr>
          <w:rFonts w:ascii="Times New Roman" w:hAnsi="Times New Roman" w:cs="Times New Roman"/>
          <w:sz w:val="24"/>
          <w:szCs w:val="24"/>
        </w:rPr>
        <w:t>1</w:t>
      </w:r>
      <w:r w:rsidR="00BF2AEB">
        <w:rPr>
          <w:rFonts w:ascii="Times New Roman" w:hAnsi="Times New Roman" w:cs="Times New Roman"/>
          <w:sz w:val="24"/>
          <w:szCs w:val="24"/>
        </w:rPr>
        <w:t>56</w:t>
      </w:r>
      <w:r>
        <w:rPr>
          <w:rFonts w:ascii="Times New Roman" w:hAnsi="Times New Roman" w:cs="Times New Roman"/>
          <w:sz w:val="24"/>
          <w:szCs w:val="24"/>
        </w:rPr>
        <w:t>)</w:t>
      </w:r>
    </w:p>
    <w:tbl>
      <w:tblPr>
        <w:tblStyle w:val="PlainTable1"/>
        <w:tblW w:w="9384" w:type="dxa"/>
        <w:tblLook w:val="04A0" w:firstRow="1" w:lastRow="0" w:firstColumn="1" w:lastColumn="0" w:noHBand="0" w:noVBand="1"/>
      </w:tblPr>
      <w:tblGrid>
        <w:gridCol w:w="2346"/>
        <w:gridCol w:w="2346"/>
        <w:gridCol w:w="2346"/>
        <w:gridCol w:w="2346"/>
      </w:tblGrid>
      <w:tr w:rsidR="00FD78C9" w14:paraId="2BAF272C" w14:textId="77777777" w:rsidTr="00FD78C9">
        <w:trPr>
          <w:cnfStyle w:val="100000000000" w:firstRow="1" w:lastRow="0" w:firstColumn="0" w:lastColumn="0" w:oddVBand="0" w:evenVBand="0" w:oddHBand="0" w:evenHBand="0" w:firstRowFirstColumn="0" w:firstRowLastColumn="0" w:lastRowFirstColumn="0" w:lastRowLastColumn="0"/>
          <w:trHeight w:val="1074"/>
        </w:trPr>
        <w:tc>
          <w:tcPr>
            <w:cnfStyle w:val="001000000000" w:firstRow="0" w:lastRow="0" w:firstColumn="1" w:lastColumn="0" w:oddVBand="0" w:evenVBand="0" w:oddHBand="0" w:evenHBand="0" w:firstRowFirstColumn="0" w:firstRowLastColumn="0" w:lastRowFirstColumn="0" w:lastRowLastColumn="0"/>
            <w:tcW w:w="2346" w:type="dxa"/>
          </w:tcPr>
          <w:p w14:paraId="1050596E" w14:textId="315DD0DA" w:rsidR="00FD78C9" w:rsidRDefault="001247F4" w:rsidP="00A418BB">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November </w:t>
            </w:r>
            <w:r w:rsidR="00095387">
              <w:rPr>
                <w:rFonts w:ascii="Times New Roman" w:hAnsi="Times New Roman" w:cs="Times New Roman"/>
                <w:sz w:val="24"/>
                <w:szCs w:val="24"/>
              </w:rPr>
              <w:t>4</w:t>
            </w:r>
            <w:r w:rsidR="00095387" w:rsidRPr="00095387">
              <w:rPr>
                <w:rFonts w:ascii="Times New Roman" w:hAnsi="Times New Roman" w:cs="Times New Roman"/>
                <w:sz w:val="24"/>
                <w:szCs w:val="24"/>
                <w:vertAlign w:val="superscript"/>
              </w:rPr>
              <w:t>th</w:t>
            </w:r>
            <w:r w:rsidR="00095387">
              <w:rPr>
                <w:rFonts w:ascii="Times New Roman" w:hAnsi="Times New Roman" w:cs="Times New Roman"/>
                <w:sz w:val="24"/>
                <w:szCs w:val="24"/>
              </w:rPr>
              <w:t xml:space="preserve"> </w:t>
            </w:r>
          </w:p>
        </w:tc>
        <w:tc>
          <w:tcPr>
            <w:tcW w:w="2346" w:type="dxa"/>
          </w:tcPr>
          <w:p w14:paraId="7583924C" w14:textId="22661922" w:rsidR="00FD78C9" w:rsidRDefault="001247F4" w:rsidP="00A418BB">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Submit research proposal </w:t>
            </w:r>
          </w:p>
        </w:tc>
        <w:tc>
          <w:tcPr>
            <w:tcW w:w="2346" w:type="dxa"/>
          </w:tcPr>
          <w:p w14:paraId="5390566F" w14:textId="5D1021DD" w:rsidR="00FD78C9" w:rsidRDefault="00AC2FA5" w:rsidP="00A418BB">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Done </w:t>
            </w:r>
          </w:p>
        </w:tc>
        <w:tc>
          <w:tcPr>
            <w:tcW w:w="2346" w:type="dxa"/>
          </w:tcPr>
          <w:p w14:paraId="6350BEA8" w14:textId="0A6E8C97" w:rsidR="00FD78C9" w:rsidRDefault="008B7E45" w:rsidP="00A418BB">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Completed </w:t>
            </w:r>
          </w:p>
        </w:tc>
      </w:tr>
      <w:tr w:rsidR="00FD78C9" w14:paraId="7EA65F9C" w14:textId="77777777" w:rsidTr="00FD78C9">
        <w:trPr>
          <w:cnfStyle w:val="000000100000" w:firstRow="0" w:lastRow="0" w:firstColumn="0" w:lastColumn="0" w:oddVBand="0" w:evenVBand="0" w:oddHBand="1" w:evenHBand="0" w:firstRowFirstColumn="0" w:firstRowLastColumn="0" w:lastRowFirstColumn="0" w:lastRowLastColumn="0"/>
          <w:trHeight w:val="1036"/>
        </w:trPr>
        <w:tc>
          <w:tcPr>
            <w:cnfStyle w:val="001000000000" w:firstRow="0" w:lastRow="0" w:firstColumn="1" w:lastColumn="0" w:oddVBand="0" w:evenVBand="0" w:oddHBand="0" w:evenHBand="0" w:firstRowFirstColumn="0" w:firstRowLastColumn="0" w:lastRowFirstColumn="0" w:lastRowLastColumn="0"/>
            <w:tcW w:w="2346" w:type="dxa"/>
          </w:tcPr>
          <w:p w14:paraId="797E8B49" w14:textId="7EF6ABA0" w:rsidR="00FD78C9" w:rsidRDefault="008B7E45" w:rsidP="00A418BB">
            <w:pPr>
              <w:spacing w:line="360" w:lineRule="auto"/>
              <w:rPr>
                <w:rFonts w:ascii="Times New Roman" w:hAnsi="Times New Roman" w:cs="Times New Roman"/>
                <w:sz w:val="24"/>
                <w:szCs w:val="24"/>
              </w:rPr>
            </w:pPr>
            <w:r>
              <w:rPr>
                <w:rFonts w:ascii="Times New Roman" w:hAnsi="Times New Roman" w:cs="Times New Roman"/>
                <w:sz w:val="24"/>
                <w:szCs w:val="24"/>
              </w:rPr>
              <w:t xml:space="preserve">November </w:t>
            </w:r>
            <w:r w:rsidR="00095387">
              <w:rPr>
                <w:rFonts w:ascii="Times New Roman" w:hAnsi="Times New Roman" w:cs="Times New Roman"/>
                <w:sz w:val="24"/>
                <w:szCs w:val="24"/>
              </w:rPr>
              <w:t>25</w:t>
            </w:r>
            <w:r w:rsidR="00095387" w:rsidRPr="00095387">
              <w:rPr>
                <w:rFonts w:ascii="Times New Roman" w:hAnsi="Times New Roman" w:cs="Times New Roman"/>
                <w:sz w:val="24"/>
                <w:szCs w:val="24"/>
                <w:vertAlign w:val="superscript"/>
              </w:rPr>
              <w:t>th</w:t>
            </w:r>
            <w:r w:rsidR="00095387">
              <w:rPr>
                <w:rFonts w:ascii="Times New Roman" w:hAnsi="Times New Roman" w:cs="Times New Roman"/>
                <w:sz w:val="24"/>
                <w:szCs w:val="24"/>
              </w:rPr>
              <w:t xml:space="preserve"> </w:t>
            </w:r>
          </w:p>
        </w:tc>
        <w:tc>
          <w:tcPr>
            <w:tcW w:w="2346" w:type="dxa"/>
          </w:tcPr>
          <w:p w14:paraId="06B27A97" w14:textId="5A4864FA" w:rsidR="00FD78C9" w:rsidRPr="00095387" w:rsidRDefault="00E8636A" w:rsidP="00A418B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Pr>
                <w:rFonts w:ascii="Times New Roman" w:hAnsi="Times New Roman" w:cs="Times New Roman"/>
                <w:b/>
                <w:bCs/>
                <w:sz w:val="24"/>
                <w:szCs w:val="24"/>
              </w:rPr>
              <w:t>Write intro and r</w:t>
            </w:r>
            <w:r w:rsidR="00095387">
              <w:rPr>
                <w:rFonts w:ascii="Times New Roman" w:hAnsi="Times New Roman" w:cs="Times New Roman"/>
                <w:b/>
                <w:bCs/>
                <w:sz w:val="24"/>
                <w:szCs w:val="24"/>
              </w:rPr>
              <w:t xml:space="preserve">esearch literature </w:t>
            </w:r>
            <w:r w:rsidR="00AC2FA5">
              <w:rPr>
                <w:rFonts w:ascii="Times New Roman" w:hAnsi="Times New Roman" w:cs="Times New Roman"/>
                <w:b/>
                <w:bCs/>
                <w:sz w:val="24"/>
                <w:szCs w:val="24"/>
              </w:rPr>
              <w:t xml:space="preserve">in this field </w:t>
            </w:r>
          </w:p>
        </w:tc>
        <w:tc>
          <w:tcPr>
            <w:tcW w:w="2346" w:type="dxa"/>
          </w:tcPr>
          <w:p w14:paraId="0815AB21" w14:textId="0039A77B" w:rsidR="00FD78C9" w:rsidRPr="00AC2FA5" w:rsidRDefault="00AC2FA5" w:rsidP="00A418B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Pr>
                <w:rFonts w:ascii="Times New Roman" w:hAnsi="Times New Roman" w:cs="Times New Roman"/>
                <w:b/>
                <w:bCs/>
                <w:sz w:val="24"/>
                <w:szCs w:val="24"/>
              </w:rPr>
              <w:t>Sta</w:t>
            </w:r>
            <w:r w:rsidR="00B409FF">
              <w:rPr>
                <w:rFonts w:ascii="Times New Roman" w:hAnsi="Times New Roman" w:cs="Times New Roman"/>
                <w:b/>
                <w:bCs/>
                <w:sz w:val="24"/>
                <w:szCs w:val="24"/>
              </w:rPr>
              <w:t>rted</w:t>
            </w:r>
          </w:p>
        </w:tc>
        <w:tc>
          <w:tcPr>
            <w:tcW w:w="2346" w:type="dxa"/>
          </w:tcPr>
          <w:p w14:paraId="4252D446" w14:textId="77777777" w:rsidR="00FD78C9" w:rsidRDefault="00FD78C9" w:rsidP="00A418B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FD78C9" w14:paraId="3D764888" w14:textId="77777777" w:rsidTr="00FD78C9">
        <w:trPr>
          <w:trHeight w:val="1074"/>
        </w:trPr>
        <w:tc>
          <w:tcPr>
            <w:cnfStyle w:val="001000000000" w:firstRow="0" w:lastRow="0" w:firstColumn="1" w:lastColumn="0" w:oddVBand="0" w:evenVBand="0" w:oddHBand="0" w:evenHBand="0" w:firstRowFirstColumn="0" w:firstRowLastColumn="0" w:lastRowFirstColumn="0" w:lastRowLastColumn="0"/>
            <w:tcW w:w="2346" w:type="dxa"/>
          </w:tcPr>
          <w:p w14:paraId="4FAEF03D" w14:textId="2C71700D" w:rsidR="00FD78C9" w:rsidRDefault="00B409FF" w:rsidP="00A418BB">
            <w:pPr>
              <w:spacing w:line="360" w:lineRule="auto"/>
              <w:rPr>
                <w:rFonts w:ascii="Times New Roman" w:hAnsi="Times New Roman" w:cs="Times New Roman"/>
                <w:sz w:val="24"/>
                <w:szCs w:val="24"/>
              </w:rPr>
            </w:pPr>
            <w:r>
              <w:rPr>
                <w:rFonts w:ascii="Times New Roman" w:hAnsi="Times New Roman" w:cs="Times New Roman"/>
                <w:sz w:val="24"/>
                <w:szCs w:val="24"/>
              </w:rPr>
              <w:t>December 15</w:t>
            </w:r>
            <w:r w:rsidRPr="00B409FF">
              <w:rPr>
                <w:rFonts w:ascii="Times New Roman" w:hAnsi="Times New Roman" w:cs="Times New Roman"/>
                <w:sz w:val="24"/>
                <w:szCs w:val="24"/>
                <w:vertAlign w:val="superscript"/>
              </w:rPr>
              <w:t>th</w:t>
            </w:r>
            <w:r>
              <w:rPr>
                <w:rFonts w:ascii="Times New Roman" w:hAnsi="Times New Roman" w:cs="Times New Roman"/>
                <w:sz w:val="24"/>
                <w:szCs w:val="24"/>
              </w:rPr>
              <w:t xml:space="preserve"> </w:t>
            </w:r>
          </w:p>
        </w:tc>
        <w:tc>
          <w:tcPr>
            <w:tcW w:w="2346" w:type="dxa"/>
          </w:tcPr>
          <w:p w14:paraId="054324B6" w14:textId="616CC7E1" w:rsidR="00FD78C9" w:rsidRPr="00B409FF" w:rsidRDefault="00B409FF" w:rsidP="00A418B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Pr>
                <w:rFonts w:ascii="Times New Roman" w:hAnsi="Times New Roman" w:cs="Times New Roman"/>
                <w:b/>
                <w:bCs/>
                <w:sz w:val="24"/>
                <w:szCs w:val="24"/>
              </w:rPr>
              <w:t xml:space="preserve">Design </w:t>
            </w:r>
            <w:r w:rsidR="00BC655F">
              <w:rPr>
                <w:rFonts w:ascii="Times New Roman" w:hAnsi="Times New Roman" w:cs="Times New Roman"/>
                <w:b/>
                <w:bCs/>
                <w:sz w:val="24"/>
                <w:szCs w:val="24"/>
              </w:rPr>
              <w:t xml:space="preserve">symptom </w:t>
            </w:r>
            <w:r>
              <w:rPr>
                <w:rFonts w:ascii="Times New Roman" w:hAnsi="Times New Roman" w:cs="Times New Roman"/>
                <w:b/>
                <w:bCs/>
                <w:sz w:val="24"/>
                <w:szCs w:val="24"/>
              </w:rPr>
              <w:t xml:space="preserve">questionnaire </w:t>
            </w:r>
            <w:r w:rsidR="00E554ED">
              <w:rPr>
                <w:rFonts w:ascii="Times New Roman" w:hAnsi="Times New Roman" w:cs="Times New Roman"/>
                <w:b/>
                <w:bCs/>
                <w:sz w:val="24"/>
                <w:szCs w:val="24"/>
              </w:rPr>
              <w:t xml:space="preserve">to send out on Facebook groups </w:t>
            </w:r>
          </w:p>
        </w:tc>
        <w:tc>
          <w:tcPr>
            <w:tcW w:w="2346" w:type="dxa"/>
          </w:tcPr>
          <w:p w14:paraId="7BE417B4" w14:textId="77777777" w:rsidR="00FD78C9" w:rsidRDefault="00FD78C9" w:rsidP="00A418B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346" w:type="dxa"/>
          </w:tcPr>
          <w:p w14:paraId="786E606E" w14:textId="77777777" w:rsidR="00FD78C9" w:rsidRDefault="00FD78C9" w:rsidP="00A418B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FD78C9" w14:paraId="6C227DEB" w14:textId="77777777" w:rsidTr="00FD78C9">
        <w:trPr>
          <w:cnfStyle w:val="000000100000" w:firstRow="0" w:lastRow="0" w:firstColumn="0" w:lastColumn="0" w:oddVBand="0" w:evenVBand="0" w:oddHBand="1" w:evenHBand="0" w:firstRowFirstColumn="0" w:firstRowLastColumn="0" w:lastRowFirstColumn="0" w:lastRowLastColumn="0"/>
          <w:trHeight w:val="1036"/>
        </w:trPr>
        <w:tc>
          <w:tcPr>
            <w:cnfStyle w:val="001000000000" w:firstRow="0" w:lastRow="0" w:firstColumn="1" w:lastColumn="0" w:oddVBand="0" w:evenVBand="0" w:oddHBand="0" w:evenHBand="0" w:firstRowFirstColumn="0" w:firstRowLastColumn="0" w:lastRowFirstColumn="0" w:lastRowLastColumn="0"/>
            <w:tcW w:w="2346" w:type="dxa"/>
          </w:tcPr>
          <w:p w14:paraId="7DC96AE2" w14:textId="54D77ECC" w:rsidR="00FD78C9" w:rsidRDefault="00E554ED" w:rsidP="00A418BB">
            <w:pPr>
              <w:spacing w:line="360" w:lineRule="auto"/>
              <w:rPr>
                <w:rFonts w:ascii="Times New Roman" w:hAnsi="Times New Roman" w:cs="Times New Roman"/>
                <w:sz w:val="24"/>
                <w:szCs w:val="24"/>
              </w:rPr>
            </w:pPr>
            <w:r>
              <w:rPr>
                <w:rFonts w:ascii="Times New Roman" w:hAnsi="Times New Roman" w:cs="Times New Roman"/>
                <w:sz w:val="24"/>
                <w:szCs w:val="24"/>
              </w:rPr>
              <w:t>December 19</w:t>
            </w:r>
            <w:r w:rsidRPr="00E554ED">
              <w:rPr>
                <w:rFonts w:ascii="Times New Roman" w:hAnsi="Times New Roman" w:cs="Times New Roman"/>
                <w:sz w:val="24"/>
                <w:szCs w:val="24"/>
                <w:vertAlign w:val="superscript"/>
              </w:rPr>
              <w:t>th</w:t>
            </w:r>
            <w:r>
              <w:rPr>
                <w:rFonts w:ascii="Times New Roman" w:hAnsi="Times New Roman" w:cs="Times New Roman"/>
                <w:sz w:val="24"/>
                <w:szCs w:val="24"/>
              </w:rPr>
              <w:t xml:space="preserve"> </w:t>
            </w:r>
          </w:p>
        </w:tc>
        <w:tc>
          <w:tcPr>
            <w:tcW w:w="2346" w:type="dxa"/>
          </w:tcPr>
          <w:p w14:paraId="33166C5E" w14:textId="38F63CED" w:rsidR="00FD78C9" w:rsidRPr="00E554ED" w:rsidRDefault="00E554ED" w:rsidP="00A418B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Pr>
                <w:rFonts w:ascii="Times New Roman" w:hAnsi="Times New Roman" w:cs="Times New Roman"/>
                <w:b/>
                <w:bCs/>
                <w:sz w:val="24"/>
                <w:szCs w:val="24"/>
              </w:rPr>
              <w:t>Send out questionnaire</w:t>
            </w:r>
          </w:p>
        </w:tc>
        <w:tc>
          <w:tcPr>
            <w:tcW w:w="2346" w:type="dxa"/>
          </w:tcPr>
          <w:p w14:paraId="7E482D2F" w14:textId="77777777" w:rsidR="00FD78C9" w:rsidRDefault="00FD78C9" w:rsidP="00A418B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346" w:type="dxa"/>
          </w:tcPr>
          <w:p w14:paraId="31FA5884" w14:textId="77777777" w:rsidR="00FD78C9" w:rsidRDefault="00FD78C9" w:rsidP="00A418B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FD78C9" w14:paraId="4AC14972" w14:textId="77777777" w:rsidTr="00FD78C9">
        <w:trPr>
          <w:trHeight w:val="1074"/>
        </w:trPr>
        <w:tc>
          <w:tcPr>
            <w:cnfStyle w:val="001000000000" w:firstRow="0" w:lastRow="0" w:firstColumn="1" w:lastColumn="0" w:oddVBand="0" w:evenVBand="0" w:oddHBand="0" w:evenHBand="0" w:firstRowFirstColumn="0" w:firstRowLastColumn="0" w:lastRowFirstColumn="0" w:lastRowLastColumn="0"/>
            <w:tcW w:w="2346" w:type="dxa"/>
          </w:tcPr>
          <w:p w14:paraId="02458288" w14:textId="383312C6" w:rsidR="00FD78C9" w:rsidRDefault="00854F26" w:rsidP="00A418BB">
            <w:pPr>
              <w:spacing w:line="360" w:lineRule="auto"/>
              <w:rPr>
                <w:rFonts w:ascii="Times New Roman" w:hAnsi="Times New Roman" w:cs="Times New Roman"/>
                <w:sz w:val="24"/>
                <w:szCs w:val="24"/>
              </w:rPr>
            </w:pPr>
            <w:r>
              <w:rPr>
                <w:rFonts w:ascii="Times New Roman" w:hAnsi="Times New Roman" w:cs="Times New Roman"/>
                <w:sz w:val="24"/>
                <w:szCs w:val="24"/>
              </w:rPr>
              <w:t>January 22</w:t>
            </w:r>
            <w:r w:rsidRPr="00854F26">
              <w:rPr>
                <w:rFonts w:ascii="Times New Roman" w:hAnsi="Times New Roman" w:cs="Times New Roman"/>
                <w:sz w:val="24"/>
                <w:szCs w:val="24"/>
                <w:vertAlign w:val="superscript"/>
              </w:rPr>
              <w:t>nd</w:t>
            </w:r>
            <w:r>
              <w:rPr>
                <w:rFonts w:ascii="Times New Roman" w:hAnsi="Times New Roman" w:cs="Times New Roman"/>
                <w:sz w:val="24"/>
                <w:szCs w:val="24"/>
              </w:rPr>
              <w:t xml:space="preserve"> </w:t>
            </w:r>
          </w:p>
        </w:tc>
        <w:tc>
          <w:tcPr>
            <w:tcW w:w="2346" w:type="dxa"/>
          </w:tcPr>
          <w:p w14:paraId="3FAD4D16" w14:textId="0A867ECB" w:rsidR="00FD78C9" w:rsidRPr="00854F26" w:rsidRDefault="00854F26" w:rsidP="00A418B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854F26">
              <w:rPr>
                <w:rFonts w:ascii="Times New Roman" w:hAnsi="Times New Roman" w:cs="Times New Roman"/>
                <w:b/>
                <w:bCs/>
                <w:sz w:val="24"/>
                <w:szCs w:val="24"/>
              </w:rPr>
              <w:t xml:space="preserve">Collect data from Questionnaires </w:t>
            </w:r>
            <w:r w:rsidR="00975010">
              <w:rPr>
                <w:rFonts w:ascii="Times New Roman" w:hAnsi="Times New Roman" w:cs="Times New Roman"/>
                <w:b/>
                <w:bCs/>
                <w:sz w:val="24"/>
                <w:szCs w:val="24"/>
              </w:rPr>
              <w:t xml:space="preserve">and analyse data </w:t>
            </w:r>
          </w:p>
        </w:tc>
        <w:tc>
          <w:tcPr>
            <w:tcW w:w="2346" w:type="dxa"/>
          </w:tcPr>
          <w:p w14:paraId="767308E0" w14:textId="77777777" w:rsidR="00FD78C9" w:rsidRDefault="00FD78C9" w:rsidP="00A418B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346" w:type="dxa"/>
          </w:tcPr>
          <w:p w14:paraId="36287FF2" w14:textId="77777777" w:rsidR="00FD78C9" w:rsidRDefault="00FD78C9" w:rsidP="00A418B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FD78C9" w14:paraId="3E9D5EB8" w14:textId="77777777" w:rsidTr="00FD78C9">
        <w:trPr>
          <w:cnfStyle w:val="000000100000" w:firstRow="0" w:lastRow="0" w:firstColumn="0" w:lastColumn="0" w:oddVBand="0" w:evenVBand="0" w:oddHBand="1" w:evenHBand="0" w:firstRowFirstColumn="0" w:firstRowLastColumn="0" w:lastRowFirstColumn="0" w:lastRowLastColumn="0"/>
          <w:trHeight w:val="1074"/>
        </w:trPr>
        <w:tc>
          <w:tcPr>
            <w:cnfStyle w:val="001000000000" w:firstRow="0" w:lastRow="0" w:firstColumn="1" w:lastColumn="0" w:oddVBand="0" w:evenVBand="0" w:oddHBand="0" w:evenHBand="0" w:firstRowFirstColumn="0" w:firstRowLastColumn="0" w:lastRowFirstColumn="0" w:lastRowLastColumn="0"/>
            <w:tcW w:w="2346" w:type="dxa"/>
          </w:tcPr>
          <w:p w14:paraId="742B6EC8" w14:textId="5E7E3862" w:rsidR="00FD78C9" w:rsidRDefault="00CB630F" w:rsidP="00A418BB">
            <w:pPr>
              <w:spacing w:line="360" w:lineRule="auto"/>
              <w:rPr>
                <w:rFonts w:ascii="Times New Roman" w:hAnsi="Times New Roman" w:cs="Times New Roman"/>
                <w:sz w:val="24"/>
                <w:szCs w:val="24"/>
              </w:rPr>
            </w:pPr>
            <w:r>
              <w:rPr>
                <w:rFonts w:ascii="Times New Roman" w:hAnsi="Times New Roman" w:cs="Times New Roman"/>
                <w:sz w:val="24"/>
                <w:szCs w:val="24"/>
              </w:rPr>
              <w:t>February 10</w:t>
            </w:r>
            <w:r w:rsidRPr="00CB630F">
              <w:rPr>
                <w:rFonts w:ascii="Times New Roman" w:hAnsi="Times New Roman" w:cs="Times New Roman"/>
                <w:sz w:val="24"/>
                <w:szCs w:val="24"/>
                <w:vertAlign w:val="superscript"/>
              </w:rPr>
              <w:t>th</w:t>
            </w:r>
            <w:r>
              <w:rPr>
                <w:rFonts w:ascii="Times New Roman" w:hAnsi="Times New Roman" w:cs="Times New Roman"/>
                <w:sz w:val="24"/>
                <w:szCs w:val="24"/>
              </w:rPr>
              <w:t xml:space="preserve"> </w:t>
            </w:r>
          </w:p>
        </w:tc>
        <w:tc>
          <w:tcPr>
            <w:tcW w:w="2346" w:type="dxa"/>
          </w:tcPr>
          <w:p w14:paraId="4145DCBA" w14:textId="6F8F2FAB" w:rsidR="00FD78C9" w:rsidRPr="00CB630F" w:rsidRDefault="00CB630F" w:rsidP="00A418B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B630F">
              <w:rPr>
                <w:rFonts w:ascii="Times New Roman" w:hAnsi="Times New Roman" w:cs="Times New Roman"/>
                <w:b/>
                <w:bCs/>
                <w:sz w:val="24"/>
                <w:szCs w:val="24"/>
              </w:rPr>
              <w:t xml:space="preserve">Develop methodology </w:t>
            </w:r>
          </w:p>
        </w:tc>
        <w:tc>
          <w:tcPr>
            <w:tcW w:w="2346" w:type="dxa"/>
          </w:tcPr>
          <w:p w14:paraId="30319EF7" w14:textId="77777777" w:rsidR="00FD78C9" w:rsidRDefault="00FD78C9" w:rsidP="00A418B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346" w:type="dxa"/>
          </w:tcPr>
          <w:p w14:paraId="7AAC49EF" w14:textId="77777777" w:rsidR="00FD78C9" w:rsidRDefault="00FD78C9" w:rsidP="00A418B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FD78C9" w14:paraId="74EDC5DE" w14:textId="77777777" w:rsidTr="00FD78C9">
        <w:trPr>
          <w:trHeight w:val="1036"/>
        </w:trPr>
        <w:tc>
          <w:tcPr>
            <w:cnfStyle w:val="001000000000" w:firstRow="0" w:lastRow="0" w:firstColumn="1" w:lastColumn="0" w:oddVBand="0" w:evenVBand="0" w:oddHBand="0" w:evenHBand="0" w:firstRowFirstColumn="0" w:firstRowLastColumn="0" w:lastRowFirstColumn="0" w:lastRowLastColumn="0"/>
            <w:tcW w:w="2346" w:type="dxa"/>
          </w:tcPr>
          <w:p w14:paraId="36478D4A" w14:textId="4A55C5FE" w:rsidR="00FD78C9" w:rsidRDefault="00236032" w:rsidP="00A418BB">
            <w:pPr>
              <w:spacing w:line="360" w:lineRule="auto"/>
              <w:rPr>
                <w:rFonts w:ascii="Times New Roman" w:hAnsi="Times New Roman" w:cs="Times New Roman"/>
                <w:sz w:val="24"/>
                <w:szCs w:val="24"/>
              </w:rPr>
            </w:pPr>
            <w:r>
              <w:rPr>
                <w:rFonts w:ascii="Times New Roman" w:hAnsi="Times New Roman" w:cs="Times New Roman"/>
                <w:sz w:val="24"/>
                <w:szCs w:val="24"/>
              </w:rPr>
              <w:t>February 22</w:t>
            </w:r>
            <w:r w:rsidRPr="00236032">
              <w:rPr>
                <w:rFonts w:ascii="Times New Roman" w:hAnsi="Times New Roman" w:cs="Times New Roman"/>
                <w:sz w:val="24"/>
                <w:szCs w:val="24"/>
                <w:vertAlign w:val="superscript"/>
              </w:rPr>
              <w:t>nd</w:t>
            </w:r>
            <w:r>
              <w:rPr>
                <w:rFonts w:ascii="Times New Roman" w:hAnsi="Times New Roman" w:cs="Times New Roman"/>
                <w:sz w:val="24"/>
                <w:szCs w:val="24"/>
              </w:rPr>
              <w:t xml:space="preserve"> </w:t>
            </w:r>
          </w:p>
        </w:tc>
        <w:tc>
          <w:tcPr>
            <w:tcW w:w="2346" w:type="dxa"/>
          </w:tcPr>
          <w:p w14:paraId="72041E8E" w14:textId="60F79501" w:rsidR="00FD78C9" w:rsidRPr="00236032" w:rsidRDefault="00236032" w:rsidP="00A418B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236032">
              <w:rPr>
                <w:rFonts w:ascii="Times New Roman" w:hAnsi="Times New Roman" w:cs="Times New Roman"/>
                <w:b/>
                <w:bCs/>
                <w:sz w:val="24"/>
                <w:szCs w:val="24"/>
              </w:rPr>
              <w:t xml:space="preserve">Gather results </w:t>
            </w:r>
          </w:p>
        </w:tc>
        <w:tc>
          <w:tcPr>
            <w:tcW w:w="2346" w:type="dxa"/>
          </w:tcPr>
          <w:p w14:paraId="23152327" w14:textId="77777777" w:rsidR="00FD78C9" w:rsidRDefault="00FD78C9" w:rsidP="00A418B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346" w:type="dxa"/>
          </w:tcPr>
          <w:p w14:paraId="7CF2427E" w14:textId="77777777" w:rsidR="00FD78C9" w:rsidRDefault="00FD78C9" w:rsidP="00A418B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FD78C9" w14:paraId="5E7D6A40" w14:textId="77777777" w:rsidTr="00FD78C9">
        <w:trPr>
          <w:cnfStyle w:val="000000100000" w:firstRow="0" w:lastRow="0" w:firstColumn="0" w:lastColumn="0" w:oddVBand="0" w:evenVBand="0" w:oddHBand="1" w:evenHBand="0" w:firstRowFirstColumn="0" w:firstRowLastColumn="0" w:lastRowFirstColumn="0" w:lastRowLastColumn="0"/>
          <w:trHeight w:val="1074"/>
        </w:trPr>
        <w:tc>
          <w:tcPr>
            <w:cnfStyle w:val="001000000000" w:firstRow="0" w:lastRow="0" w:firstColumn="1" w:lastColumn="0" w:oddVBand="0" w:evenVBand="0" w:oddHBand="0" w:evenHBand="0" w:firstRowFirstColumn="0" w:firstRowLastColumn="0" w:lastRowFirstColumn="0" w:lastRowLastColumn="0"/>
            <w:tcW w:w="2346" w:type="dxa"/>
          </w:tcPr>
          <w:p w14:paraId="60CCDDA4" w14:textId="1E4AEC03" w:rsidR="00FD78C9" w:rsidRDefault="00DF3D74" w:rsidP="00A418BB">
            <w:pPr>
              <w:spacing w:line="360" w:lineRule="auto"/>
              <w:rPr>
                <w:rFonts w:ascii="Times New Roman" w:hAnsi="Times New Roman" w:cs="Times New Roman"/>
                <w:sz w:val="24"/>
                <w:szCs w:val="24"/>
              </w:rPr>
            </w:pPr>
            <w:r>
              <w:rPr>
                <w:rFonts w:ascii="Times New Roman" w:hAnsi="Times New Roman" w:cs="Times New Roman"/>
                <w:sz w:val="24"/>
                <w:szCs w:val="24"/>
              </w:rPr>
              <w:t>March 10</w:t>
            </w:r>
            <w:r w:rsidRPr="00DF3D74">
              <w:rPr>
                <w:rFonts w:ascii="Times New Roman" w:hAnsi="Times New Roman" w:cs="Times New Roman"/>
                <w:sz w:val="24"/>
                <w:szCs w:val="24"/>
                <w:vertAlign w:val="superscript"/>
              </w:rPr>
              <w:t>th</w:t>
            </w:r>
            <w:r>
              <w:rPr>
                <w:rFonts w:ascii="Times New Roman" w:hAnsi="Times New Roman" w:cs="Times New Roman"/>
                <w:sz w:val="24"/>
                <w:szCs w:val="24"/>
              </w:rPr>
              <w:t xml:space="preserve"> </w:t>
            </w:r>
          </w:p>
        </w:tc>
        <w:tc>
          <w:tcPr>
            <w:tcW w:w="2346" w:type="dxa"/>
          </w:tcPr>
          <w:p w14:paraId="2E5FD07E" w14:textId="22A21A05" w:rsidR="00FD78C9" w:rsidRPr="00B0180B" w:rsidRDefault="00B0180B" w:rsidP="00A418B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B0180B">
              <w:rPr>
                <w:rFonts w:ascii="Times New Roman" w:hAnsi="Times New Roman" w:cs="Times New Roman"/>
                <w:b/>
                <w:bCs/>
                <w:sz w:val="24"/>
                <w:szCs w:val="24"/>
              </w:rPr>
              <w:t xml:space="preserve">Discussion </w:t>
            </w:r>
          </w:p>
        </w:tc>
        <w:tc>
          <w:tcPr>
            <w:tcW w:w="2346" w:type="dxa"/>
          </w:tcPr>
          <w:p w14:paraId="2CCE4B8A" w14:textId="77777777" w:rsidR="00FD78C9" w:rsidRDefault="00FD78C9" w:rsidP="00A418B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346" w:type="dxa"/>
          </w:tcPr>
          <w:p w14:paraId="0134B7D7" w14:textId="77777777" w:rsidR="00FD78C9" w:rsidRDefault="00FD78C9" w:rsidP="00A418B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AF30B3" w14:paraId="05C57EF1" w14:textId="77777777" w:rsidTr="00FD78C9">
        <w:trPr>
          <w:trHeight w:val="1074"/>
        </w:trPr>
        <w:tc>
          <w:tcPr>
            <w:cnfStyle w:val="001000000000" w:firstRow="0" w:lastRow="0" w:firstColumn="1" w:lastColumn="0" w:oddVBand="0" w:evenVBand="0" w:oddHBand="0" w:evenHBand="0" w:firstRowFirstColumn="0" w:firstRowLastColumn="0" w:lastRowFirstColumn="0" w:lastRowLastColumn="0"/>
            <w:tcW w:w="2346" w:type="dxa"/>
          </w:tcPr>
          <w:p w14:paraId="1D83F9C5" w14:textId="130C2448" w:rsidR="00AF30B3" w:rsidRDefault="00B0180B" w:rsidP="00A418BB">
            <w:pPr>
              <w:spacing w:line="360" w:lineRule="auto"/>
              <w:rPr>
                <w:rFonts w:ascii="Times New Roman" w:hAnsi="Times New Roman" w:cs="Times New Roman"/>
                <w:sz w:val="24"/>
                <w:szCs w:val="24"/>
              </w:rPr>
            </w:pPr>
            <w:r>
              <w:rPr>
                <w:rFonts w:ascii="Times New Roman" w:hAnsi="Times New Roman" w:cs="Times New Roman"/>
                <w:sz w:val="24"/>
                <w:szCs w:val="24"/>
              </w:rPr>
              <w:t>March 23</w:t>
            </w:r>
            <w:r w:rsidRPr="00B0180B">
              <w:rPr>
                <w:rFonts w:ascii="Times New Roman" w:hAnsi="Times New Roman" w:cs="Times New Roman"/>
                <w:sz w:val="24"/>
                <w:szCs w:val="24"/>
                <w:vertAlign w:val="superscript"/>
              </w:rPr>
              <w:t>rd</w:t>
            </w:r>
            <w:r>
              <w:rPr>
                <w:rFonts w:ascii="Times New Roman" w:hAnsi="Times New Roman" w:cs="Times New Roman"/>
                <w:sz w:val="24"/>
                <w:szCs w:val="24"/>
              </w:rPr>
              <w:t xml:space="preserve"> </w:t>
            </w:r>
          </w:p>
        </w:tc>
        <w:tc>
          <w:tcPr>
            <w:tcW w:w="2346" w:type="dxa"/>
          </w:tcPr>
          <w:p w14:paraId="6B11AA12" w14:textId="7D066F09" w:rsidR="00AF30B3" w:rsidRPr="00F876D2" w:rsidRDefault="00F876D2" w:rsidP="00A418B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F876D2">
              <w:rPr>
                <w:rFonts w:ascii="Times New Roman" w:hAnsi="Times New Roman" w:cs="Times New Roman"/>
                <w:b/>
                <w:bCs/>
                <w:sz w:val="24"/>
                <w:szCs w:val="24"/>
              </w:rPr>
              <w:t xml:space="preserve">Conclusion </w:t>
            </w:r>
          </w:p>
        </w:tc>
        <w:tc>
          <w:tcPr>
            <w:tcW w:w="2346" w:type="dxa"/>
          </w:tcPr>
          <w:p w14:paraId="1FB65486" w14:textId="77777777" w:rsidR="00AF30B3" w:rsidRDefault="00AF30B3" w:rsidP="00A418B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346" w:type="dxa"/>
          </w:tcPr>
          <w:p w14:paraId="30D56662" w14:textId="77777777" w:rsidR="00AF30B3" w:rsidRDefault="00AF30B3" w:rsidP="00A418B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05682" w14:paraId="6C6D53AB" w14:textId="77777777" w:rsidTr="00FD78C9">
        <w:trPr>
          <w:cnfStyle w:val="000000100000" w:firstRow="0" w:lastRow="0" w:firstColumn="0" w:lastColumn="0" w:oddVBand="0" w:evenVBand="0" w:oddHBand="1" w:evenHBand="0" w:firstRowFirstColumn="0" w:firstRowLastColumn="0" w:lastRowFirstColumn="0" w:lastRowLastColumn="0"/>
          <w:trHeight w:val="1074"/>
        </w:trPr>
        <w:tc>
          <w:tcPr>
            <w:cnfStyle w:val="001000000000" w:firstRow="0" w:lastRow="0" w:firstColumn="1" w:lastColumn="0" w:oddVBand="0" w:evenVBand="0" w:oddHBand="0" w:evenHBand="0" w:firstRowFirstColumn="0" w:firstRowLastColumn="0" w:lastRowFirstColumn="0" w:lastRowLastColumn="0"/>
            <w:tcW w:w="2346" w:type="dxa"/>
          </w:tcPr>
          <w:p w14:paraId="1D4ACE09" w14:textId="71CBBA14" w:rsidR="00C05682" w:rsidRDefault="00C05682" w:rsidP="00A418BB">
            <w:pPr>
              <w:spacing w:line="360" w:lineRule="auto"/>
              <w:rPr>
                <w:rFonts w:ascii="Times New Roman" w:hAnsi="Times New Roman" w:cs="Times New Roman"/>
                <w:sz w:val="24"/>
                <w:szCs w:val="24"/>
              </w:rPr>
            </w:pPr>
            <w:r>
              <w:rPr>
                <w:rFonts w:ascii="Times New Roman" w:hAnsi="Times New Roman" w:cs="Times New Roman"/>
                <w:sz w:val="24"/>
                <w:szCs w:val="24"/>
              </w:rPr>
              <w:t>April 1</w:t>
            </w:r>
            <w:r w:rsidRPr="00C05682">
              <w:rPr>
                <w:rFonts w:ascii="Times New Roman" w:hAnsi="Times New Roman" w:cs="Times New Roman"/>
                <w:sz w:val="24"/>
                <w:szCs w:val="24"/>
                <w:vertAlign w:val="superscript"/>
              </w:rPr>
              <w:t>st</w:t>
            </w:r>
            <w:r>
              <w:rPr>
                <w:rFonts w:ascii="Times New Roman" w:hAnsi="Times New Roman" w:cs="Times New Roman"/>
                <w:sz w:val="24"/>
                <w:szCs w:val="24"/>
              </w:rPr>
              <w:t xml:space="preserve"> – 27</w:t>
            </w:r>
            <w:r w:rsidRPr="00C05682">
              <w:rPr>
                <w:rFonts w:ascii="Times New Roman" w:hAnsi="Times New Roman" w:cs="Times New Roman"/>
                <w:sz w:val="24"/>
                <w:szCs w:val="24"/>
                <w:vertAlign w:val="superscript"/>
              </w:rPr>
              <w:t>th</w:t>
            </w:r>
            <w:r>
              <w:rPr>
                <w:rFonts w:ascii="Times New Roman" w:hAnsi="Times New Roman" w:cs="Times New Roman"/>
                <w:sz w:val="24"/>
                <w:szCs w:val="24"/>
              </w:rPr>
              <w:t xml:space="preserve"> </w:t>
            </w:r>
          </w:p>
        </w:tc>
        <w:tc>
          <w:tcPr>
            <w:tcW w:w="2346" w:type="dxa"/>
          </w:tcPr>
          <w:p w14:paraId="59CEDE53" w14:textId="7B17D037" w:rsidR="00C05682" w:rsidRPr="00F876D2" w:rsidRDefault="00C05682" w:rsidP="00A418B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Pr>
                <w:rFonts w:ascii="Times New Roman" w:hAnsi="Times New Roman" w:cs="Times New Roman"/>
                <w:b/>
                <w:bCs/>
                <w:sz w:val="24"/>
                <w:szCs w:val="24"/>
              </w:rPr>
              <w:t xml:space="preserve">Tweak and prepare dissertation hand in </w:t>
            </w:r>
          </w:p>
        </w:tc>
        <w:tc>
          <w:tcPr>
            <w:tcW w:w="2346" w:type="dxa"/>
          </w:tcPr>
          <w:p w14:paraId="7033FE30" w14:textId="77777777" w:rsidR="00C05682" w:rsidRDefault="00C05682" w:rsidP="00A418B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346" w:type="dxa"/>
          </w:tcPr>
          <w:p w14:paraId="15AB6C7A" w14:textId="77777777" w:rsidR="00C05682" w:rsidRDefault="00C05682" w:rsidP="00A418B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8F6313" w14:paraId="65C49549" w14:textId="77777777" w:rsidTr="00FD78C9">
        <w:trPr>
          <w:trHeight w:val="1074"/>
        </w:trPr>
        <w:tc>
          <w:tcPr>
            <w:cnfStyle w:val="001000000000" w:firstRow="0" w:lastRow="0" w:firstColumn="1" w:lastColumn="0" w:oddVBand="0" w:evenVBand="0" w:oddHBand="0" w:evenHBand="0" w:firstRowFirstColumn="0" w:firstRowLastColumn="0" w:lastRowFirstColumn="0" w:lastRowLastColumn="0"/>
            <w:tcW w:w="2346" w:type="dxa"/>
          </w:tcPr>
          <w:p w14:paraId="32F1CD81" w14:textId="3A5044DD" w:rsidR="008F6313" w:rsidRDefault="00265D62" w:rsidP="00A418BB">
            <w:pPr>
              <w:spacing w:line="360" w:lineRule="auto"/>
              <w:rPr>
                <w:rFonts w:ascii="Times New Roman" w:hAnsi="Times New Roman" w:cs="Times New Roman"/>
                <w:sz w:val="24"/>
                <w:szCs w:val="24"/>
              </w:rPr>
            </w:pPr>
            <w:r>
              <w:rPr>
                <w:rFonts w:ascii="Times New Roman" w:hAnsi="Times New Roman" w:cs="Times New Roman"/>
                <w:sz w:val="24"/>
                <w:szCs w:val="24"/>
              </w:rPr>
              <w:t>April</w:t>
            </w:r>
            <w:r w:rsidR="00C05682">
              <w:rPr>
                <w:rFonts w:ascii="Times New Roman" w:hAnsi="Times New Roman" w:cs="Times New Roman"/>
                <w:sz w:val="24"/>
                <w:szCs w:val="24"/>
              </w:rPr>
              <w:t xml:space="preserve"> 28</w:t>
            </w:r>
            <w:r w:rsidR="00C05682" w:rsidRPr="00C05682">
              <w:rPr>
                <w:rFonts w:ascii="Times New Roman" w:hAnsi="Times New Roman" w:cs="Times New Roman"/>
                <w:sz w:val="24"/>
                <w:szCs w:val="24"/>
                <w:vertAlign w:val="superscript"/>
              </w:rPr>
              <w:t>th</w:t>
            </w:r>
            <w:r w:rsidR="00C05682">
              <w:rPr>
                <w:rFonts w:ascii="Times New Roman" w:hAnsi="Times New Roman" w:cs="Times New Roman"/>
                <w:sz w:val="24"/>
                <w:szCs w:val="24"/>
              </w:rPr>
              <w:t xml:space="preserve"> </w:t>
            </w:r>
            <w:r>
              <w:rPr>
                <w:rFonts w:ascii="Times New Roman" w:hAnsi="Times New Roman" w:cs="Times New Roman"/>
                <w:sz w:val="24"/>
                <w:szCs w:val="24"/>
              </w:rPr>
              <w:t xml:space="preserve"> </w:t>
            </w:r>
          </w:p>
        </w:tc>
        <w:tc>
          <w:tcPr>
            <w:tcW w:w="2346" w:type="dxa"/>
          </w:tcPr>
          <w:p w14:paraId="01659EB7" w14:textId="0DDB2606" w:rsidR="008F6313" w:rsidRPr="00C05682" w:rsidRDefault="00C05682" w:rsidP="00A418B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Pr>
                <w:rFonts w:ascii="Times New Roman" w:hAnsi="Times New Roman" w:cs="Times New Roman"/>
                <w:b/>
                <w:bCs/>
                <w:sz w:val="24"/>
                <w:szCs w:val="24"/>
              </w:rPr>
              <w:t xml:space="preserve">Hand in dissertation </w:t>
            </w:r>
          </w:p>
        </w:tc>
        <w:tc>
          <w:tcPr>
            <w:tcW w:w="2346" w:type="dxa"/>
          </w:tcPr>
          <w:p w14:paraId="32868595" w14:textId="77777777" w:rsidR="008F6313" w:rsidRDefault="008F6313" w:rsidP="00A418B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346" w:type="dxa"/>
          </w:tcPr>
          <w:p w14:paraId="6DBF7A52" w14:textId="77777777" w:rsidR="008F6313" w:rsidRDefault="008F6313" w:rsidP="00A418B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18D1953A" w14:textId="77777777" w:rsidR="00A418BB" w:rsidRDefault="00A418BB" w:rsidP="00A418BB">
      <w:pPr>
        <w:spacing w:line="360" w:lineRule="auto"/>
        <w:rPr>
          <w:rFonts w:ascii="Times New Roman" w:hAnsi="Times New Roman" w:cs="Times New Roman"/>
          <w:b/>
          <w:bCs/>
          <w:sz w:val="24"/>
          <w:szCs w:val="24"/>
        </w:rPr>
      </w:pPr>
    </w:p>
    <w:p w14:paraId="029B8E89" w14:textId="77777777" w:rsidR="00A418BB" w:rsidRDefault="00A418BB" w:rsidP="00A418BB">
      <w:pPr>
        <w:spacing w:line="360" w:lineRule="auto"/>
        <w:rPr>
          <w:rFonts w:ascii="Times New Roman" w:hAnsi="Times New Roman" w:cs="Times New Roman"/>
          <w:b/>
          <w:bCs/>
          <w:sz w:val="24"/>
          <w:szCs w:val="24"/>
        </w:rPr>
      </w:pPr>
    </w:p>
    <w:p w14:paraId="511524B9" w14:textId="3B568E3D" w:rsidR="005A7A2A" w:rsidRPr="009F6C00" w:rsidRDefault="005A7A2A" w:rsidP="00A418BB">
      <w:pPr>
        <w:spacing w:line="360" w:lineRule="auto"/>
        <w:rPr>
          <w:rFonts w:ascii="Times New Roman" w:hAnsi="Times New Roman" w:cs="Times New Roman"/>
          <w:b/>
          <w:bCs/>
          <w:sz w:val="24"/>
          <w:szCs w:val="24"/>
        </w:rPr>
      </w:pPr>
      <w:r w:rsidRPr="009F6C00">
        <w:rPr>
          <w:rFonts w:ascii="Times New Roman" w:hAnsi="Times New Roman" w:cs="Times New Roman"/>
          <w:b/>
          <w:bCs/>
          <w:sz w:val="24"/>
          <w:szCs w:val="24"/>
        </w:rPr>
        <w:lastRenderedPageBreak/>
        <w:t xml:space="preserve">Reference </w:t>
      </w:r>
    </w:p>
    <w:p w14:paraId="395137BE" w14:textId="7202AA4B" w:rsidR="00BF7328" w:rsidRPr="005C067E" w:rsidRDefault="00BF7328" w:rsidP="00A418BB">
      <w:pPr>
        <w:spacing w:line="360" w:lineRule="auto"/>
        <w:rPr>
          <w:rFonts w:ascii="Times New Roman" w:hAnsi="Times New Roman" w:cs="Times New Roman"/>
          <w:sz w:val="24"/>
          <w:szCs w:val="24"/>
        </w:rPr>
      </w:pPr>
      <w:r w:rsidRPr="00BF7328">
        <w:rPr>
          <w:rFonts w:ascii="Times New Roman" w:hAnsi="Times New Roman" w:cs="Times New Roman"/>
          <w:sz w:val="24"/>
          <w:szCs w:val="24"/>
        </w:rPr>
        <w:t>Altobelli, E., Del Negro, V., Angeletti, P. and Latella, G. (2017). Low-FODMAP Diet Improves Irritable Bowel Syndrome Symptoms: A Meta-Analysis. Nutrients, [online] 9(9), p.940. doi:10.3390/nu9090940.</w:t>
      </w:r>
    </w:p>
    <w:p w14:paraId="3A1BC75F" w14:textId="77777777" w:rsidR="00C05682" w:rsidRPr="005C067E" w:rsidRDefault="00C05682" w:rsidP="00A418BB">
      <w:pPr>
        <w:spacing w:line="360" w:lineRule="auto"/>
        <w:rPr>
          <w:rFonts w:ascii="Times New Roman" w:hAnsi="Times New Roman" w:cs="Times New Roman"/>
          <w:sz w:val="24"/>
          <w:szCs w:val="24"/>
        </w:rPr>
      </w:pPr>
      <w:r w:rsidRPr="005C067E">
        <w:rPr>
          <w:rFonts w:ascii="Times New Roman" w:hAnsi="Times New Roman" w:cs="Times New Roman"/>
          <w:sz w:val="24"/>
          <w:szCs w:val="24"/>
        </w:rPr>
        <w:t>Halmos, E.P. (2017). When the low FODMAP diet does not work. Journal of Gastroenterology and Hepatology, 32, pp.69–72. doi:10.1111/jgh.13701.</w:t>
      </w:r>
    </w:p>
    <w:p w14:paraId="56BC50F1" w14:textId="77777777" w:rsidR="00C05682" w:rsidRPr="005C067E" w:rsidRDefault="00C05682" w:rsidP="00A418BB">
      <w:pPr>
        <w:spacing w:line="360" w:lineRule="auto"/>
        <w:rPr>
          <w:rFonts w:ascii="Times New Roman" w:hAnsi="Times New Roman" w:cs="Times New Roman"/>
          <w:sz w:val="24"/>
          <w:szCs w:val="24"/>
        </w:rPr>
      </w:pPr>
      <w:bookmarkStart w:id="0" w:name="_Hlk118360487"/>
      <w:r w:rsidRPr="005C067E">
        <w:rPr>
          <w:rFonts w:ascii="Times New Roman" w:hAnsi="Times New Roman" w:cs="Times New Roman"/>
          <w:sz w:val="24"/>
          <w:szCs w:val="24"/>
        </w:rPr>
        <w:t xml:space="preserve">Halmos, E.P. and Gibson, P.R. (2019). </w:t>
      </w:r>
      <w:bookmarkEnd w:id="0"/>
      <w:r w:rsidRPr="005C067E">
        <w:rPr>
          <w:rFonts w:ascii="Times New Roman" w:hAnsi="Times New Roman" w:cs="Times New Roman"/>
          <w:sz w:val="24"/>
          <w:szCs w:val="24"/>
        </w:rPr>
        <w:t>Controversies and reality of the FODMAP diet for patients with irritable bowel syndrome. Journal of Gastroenterology and Hepatology, 34(7), pp.1134–1142. doi:10.1111/jgh.14650.</w:t>
      </w:r>
    </w:p>
    <w:p w14:paraId="117A07B1" w14:textId="77777777" w:rsidR="00C05682" w:rsidRPr="005C067E" w:rsidRDefault="00C05682" w:rsidP="00A418BB">
      <w:pPr>
        <w:spacing w:line="360" w:lineRule="auto"/>
        <w:rPr>
          <w:rFonts w:ascii="Times New Roman" w:hAnsi="Times New Roman" w:cs="Times New Roman"/>
          <w:sz w:val="24"/>
          <w:szCs w:val="24"/>
        </w:rPr>
      </w:pPr>
      <w:r w:rsidRPr="005C067E">
        <w:rPr>
          <w:rFonts w:ascii="Times New Roman" w:hAnsi="Times New Roman" w:cs="Times New Roman"/>
          <w:sz w:val="24"/>
          <w:szCs w:val="24"/>
        </w:rPr>
        <w:t>Manning, L.P., Yao, C.K. and Biesiekierski, J.R. (2020). Therapy of IBS: Is a Low FODMAP Diet the Answer? Frontiers in Psychiatry, [online] 11. doi:10.3389/fpsyt.2020.00865.</w:t>
      </w:r>
    </w:p>
    <w:p w14:paraId="1185D87C" w14:textId="77777777" w:rsidR="00C05682" w:rsidRPr="005C067E" w:rsidRDefault="00C05682" w:rsidP="00A418BB">
      <w:pPr>
        <w:spacing w:line="360" w:lineRule="auto"/>
        <w:rPr>
          <w:rFonts w:ascii="Times New Roman" w:hAnsi="Times New Roman" w:cs="Times New Roman"/>
          <w:sz w:val="24"/>
          <w:szCs w:val="24"/>
        </w:rPr>
      </w:pPr>
      <w:r w:rsidRPr="005C067E">
        <w:rPr>
          <w:rFonts w:ascii="Times New Roman" w:hAnsi="Times New Roman" w:cs="Times New Roman"/>
          <w:sz w:val="24"/>
          <w:szCs w:val="24"/>
        </w:rPr>
        <w:t>Mayer, E.A., Naliboff, B.D., Chang, L. and Coutinho, S.V. (2001). V. Stress and irritable bowel syndrome. American Journal of Physiology-Gastrointestinal and Liver Physiology, 280(4), pp.G519–G524. doi:10.1152/ajpgi.2001.280.4.g519.</w:t>
      </w:r>
    </w:p>
    <w:sectPr w:rsidR="00C05682" w:rsidRPr="005C067E">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85B0B2" w14:textId="77777777" w:rsidR="00A418BB" w:rsidRDefault="00A418BB" w:rsidP="00A418BB">
      <w:pPr>
        <w:spacing w:after="0" w:line="240" w:lineRule="auto"/>
      </w:pPr>
      <w:r>
        <w:separator/>
      </w:r>
    </w:p>
  </w:endnote>
  <w:endnote w:type="continuationSeparator" w:id="0">
    <w:p w14:paraId="00DC7952" w14:textId="77777777" w:rsidR="00A418BB" w:rsidRDefault="00A418BB" w:rsidP="00A41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633749"/>
      <w:docPartObj>
        <w:docPartGallery w:val="Page Numbers (Bottom of Page)"/>
        <w:docPartUnique/>
      </w:docPartObj>
    </w:sdtPr>
    <w:sdtContent>
      <w:sdt>
        <w:sdtPr>
          <w:id w:val="-1769616900"/>
          <w:docPartObj>
            <w:docPartGallery w:val="Page Numbers (Top of Page)"/>
            <w:docPartUnique/>
          </w:docPartObj>
        </w:sdtPr>
        <w:sdtContent>
          <w:p w14:paraId="631C22F0" w14:textId="31987F57" w:rsidR="00A418BB" w:rsidRDefault="00A418B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B7C62E2" w14:textId="77777777" w:rsidR="00A418BB" w:rsidRDefault="00A418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5AEA0" w14:textId="77777777" w:rsidR="00A418BB" w:rsidRDefault="00A418BB" w:rsidP="00A418BB">
      <w:pPr>
        <w:spacing w:after="0" w:line="240" w:lineRule="auto"/>
      </w:pPr>
      <w:r>
        <w:separator/>
      </w:r>
    </w:p>
  </w:footnote>
  <w:footnote w:type="continuationSeparator" w:id="0">
    <w:p w14:paraId="02D6FF58" w14:textId="77777777" w:rsidR="00A418BB" w:rsidRDefault="00A418BB" w:rsidP="00A418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F6F"/>
    <w:rsid w:val="0000780A"/>
    <w:rsid w:val="000229AB"/>
    <w:rsid w:val="00023C91"/>
    <w:rsid w:val="00026110"/>
    <w:rsid w:val="00086AC1"/>
    <w:rsid w:val="00094D0B"/>
    <w:rsid w:val="00095387"/>
    <w:rsid w:val="001247F4"/>
    <w:rsid w:val="001260FE"/>
    <w:rsid w:val="00130226"/>
    <w:rsid w:val="0013027D"/>
    <w:rsid w:val="0013309E"/>
    <w:rsid w:val="00134B3B"/>
    <w:rsid w:val="001608E7"/>
    <w:rsid w:val="00163130"/>
    <w:rsid w:val="00184704"/>
    <w:rsid w:val="0019228B"/>
    <w:rsid w:val="0019497B"/>
    <w:rsid w:val="001B236E"/>
    <w:rsid w:val="001B3EF6"/>
    <w:rsid w:val="001D33E6"/>
    <w:rsid w:val="001F40BE"/>
    <w:rsid w:val="00213458"/>
    <w:rsid w:val="002149DE"/>
    <w:rsid w:val="00236032"/>
    <w:rsid w:val="002402A6"/>
    <w:rsid w:val="002463DC"/>
    <w:rsid w:val="00246E95"/>
    <w:rsid w:val="00265D62"/>
    <w:rsid w:val="002774B0"/>
    <w:rsid w:val="00280BE4"/>
    <w:rsid w:val="0028563B"/>
    <w:rsid w:val="00295BE0"/>
    <w:rsid w:val="002A1F6F"/>
    <w:rsid w:val="002A7758"/>
    <w:rsid w:val="002C0C99"/>
    <w:rsid w:val="002C5954"/>
    <w:rsid w:val="002D082C"/>
    <w:rsid w:val="002D13C5"/>
    <w:rsid w:val="002D5072"/>
    <w:rsid w:val="002E4358"/>
    <w:rsid w:val="00325BB1"/>
    <w:rsid w:val="00364B32"/>
    <w:rsid w:val="00366BF5"/>
    <w:rsid w:val="003F393C"/>
    <w:rsid w:val="00410948"/>
    <w:rsid w:val="00421A61"/>
    <w:rsid w:val="0044199B"/>
    <w:rsid w:val="00444D5E"/>
    <w:rsid w:val="00451AA7"/>
    <w:rsid w:val="00454E26"/>
    <w:rsid w:val="00492B29"/>
    <w:rsid w:val="004940A1"/>
    <w:rsid w:val="00497B21"/>
    <w:rsid w:val="004B36B1"/>
    <w:rsid w:val="004D134C"/>
    <w:rsid w:val="00552635"/>
    <w:rsid w:val="0057729E"/>
    <w:rsid w:val="00586234"/>
    <w:rsid w:val="005A7A2A"/>
    <w:rsid w:val="005B611B"/>
    <w:rsid w:val="005C067E"/>
    <w:rsid w:val="005D38F3"/>
    <w:rsid w:val="005F19B6"/>
    <w:rsid w:val="005F3D89"/>
    <w:rsid w:val="0060493C"/>
    <w:rsid w:val="00604D7B"/>
    <w:rsid w:val="00607525"/>
    <w:rsid w:val="00607963"/>
    <w:rsid w:val="00633979"/>
    <w:rsid w:val="006560EC"/>
    <w:rsid w:val="006622AB"/>
    <w:rsid w:val="00670265"/>
    <w:rsid w:val="00672665"/>
    <w:rsid w:val="00692180"/>
    <w:rsid w:val="006D189B"/>
    <w:rsid w:val="006D1A1C"/>
    <w:rsid w:val="006E642E"/>
    <w:rsid w:val="00713B65"/>
    <w:rsid w:val="00723C3E"/>
    <w:rsid w:val="00743192"/>
    <w:rsid w:val="007717DD"/>
    <w:rsid w:val="00771F8F"/>
    <w:rsid w:val="007816F8"/>
    <w:rsid w:val="00785E00"/>
    <w:rsid w:val="0078745B"/>
    <w:rsid w:val="00796A52"/>
    <w:rsid w:val="007A06AE"/>
    <w:rsid w:val="007C1687"/>
    <w:rsid w:val="007E53E6"/>
    <w:rsid w:val="007E5D08"/>
    <w:rsid w:val="00801698"/>
    <w:rsid w:val="00833E7D"/>
    <w:rsid w:val="00840905"/>
    <w:rsid w:val="008510B5"/>
    <w:rsid w:val="00854F26"/>
    <w:rsid w:val="00877B47"/>
    <w:rsid w:val="00880ECE"/>
    <w:rsid w:val="00882B48"/>
    <w:rsid w:val="008831C0"/>
    <w:rsid w:val="008B7E45"/>
    <w:rsid w:val="008F6313"/>
    <w:rsid w:val="00922157"/>
    <w:rsid w:val="0094446C"/>
    <w:rsid w:val="00951DB8"/>
    <w:rsid w:val="00975010"/>
    <w:rsid w:val="009767B5"/>
    <w:rsid w:val="00996113"/>
    <w:rsid w:val="009B09D5"/>
    <w:rsid w:val="009B31CF"/>
    <w:rsid w:val="009B32E4"/>
    <w:rsid w:val="009B6779"/>
    <w:rsid w:val="009C34C3"/>
    <w:rsid w:val="009F4130"/>
    <w:rsid w:val="009F4E80"/>
    <w:rsid w:val="009F6C00"/>
    <w:rsid w:val="00A20D6A"/>
    <w:rsid w:val="00A21D3A"/>
    <w:rsid w:val="00A314E5"/>
    <w:rsid w:val="00A36AB4"/>
    <w:rsid w:val="00A412BA"/>
    <w:rsid w:val="00A418BB"/>
    <w:rsid w:val="00A5535C"/>
    <w:rsid w:val="00AB76A6"/>
    <w:rsid w:val="00AC07C8"/>
    <w:rsid w:val="00AC2995"/>
    <w:rsid w:val="00AC2FA5"/>
    <w:rsid w:val="00AD24FA"/>
    <w:rsid w:val="00AF30B3"/>
    <w:rsid w:val="00AF5C0F"/>
    <w:rsid w:val="00B0180B"/>
    <w:rsid w:val="00B02EA7"/>
    <w:rsid w:val="00B409FF"/>
    <w:rsid w:val="00B60969"/>
    <w:rsid w:val="00B650D1"/>
    <w:rsid w:val="00B87B2F"/>
    <w:rsid w:val="00B925F1"/>
    <w:rsid w:val="00BC13B0"/>
    <w:rsid w:val="00BC5807"/>
    <w:rsid w:val="00BC655F"/>
    <w:rsid w:val="00BD672D"/>
    <w:rsid w:val="00BF2AEB"/>
    <w:rsid w:val="00BF7328"/>
    <w:rsid w:val="00C05682"/>
    <w:rsid w:val="00C07337"/>
    <w:rsid w:val="00C16E06"/>
    <w:rsid w:val="00C23739"/>
    <w:rsid w:val="00C25B9F"/>
    <w:rsid w:val="00C37D4D"/>
    <w:rsid w:val="00C53440"/>
    <w:rsid w:val="00C70AA2"/>
    <w:rsid w:val="00C83DBB"/>
    <w:rsid w:val="00C94A77"/>
    <w:rsid w:val="00CA086E"/>
    <w:rsid w:val="00CB630F"/>
    <w:rsid w:val="00CC6202"/>
    <w:rsid w:val="00D02A27"/>
    <w:rsid w:val="00D02BC6"/>
    <w:rsid w:val="00D121ED"/>
    <w:rsid w:val="00D34F3A"/>
    <w:rsid w:val="00D66F65"/>
    <w:rsid w:val="00D7763F"/>
    <w:rsid w:val="00DF3195"/>
    <w:rsid w:val="00DF3D74"/>
    <w:rsid w:val="00E21B70"/>
    <w:rsid w:val="00E2483A"/>
    <w:rsid w:val="00E308C5"/>
    <w:rsid w:val="00E5158C"/>
    <w:rsid w:val="00E554ED"/>
    <w:rsid w:val="00E5573C"/>
    <w:rsid w:val="00E67B92"/>
    <w:rsid w:val="00E7036A"/>
    <w:rsid w:val="00E85655"/>
    <w:rsid w:val="00E8636A"/>
    <w:rsid w:val="00EA1FE4"/>
    <w:rsid w:val="00ED434D"/>
    <w:rsid w:val="00ED5185"/>
    <w:rsid w:val="00EE05D1"/>
    <w:rsid w:val="00EE41FC"/>
    <w:rsid w:val="00EF1F04"/>
    <w:rsid w:val="00EF3F13"/>
    <w:rsid w:val="00F02B63"/>
    <w:rsid w:val="00F03452"/>
    <w:rsid w:val="00F62B33"/>
    <w:rsid w:val="00F654BC"/>
    <w:rsid w:val="00F819D3"/>
    <w:rsid w:val="00F876D2"/>
    <w:rsid w:val="00F92A00"/>
    <w:rsid w:val="00FD78C9"/>
    <w:rsid w:val="00FF24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708E6"/>
  <w15:chartTrackingRefBased/>
  <w15:docId w15:val="{3B369FA7-A314-4A60-89F6-B27F7EEC1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776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FD78C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FD78C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FD78C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FD78C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FD78C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A418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18BB"/>
  </w:style>
  <w:style w:type="paragraph" w:styleId="Footer">
    <w:name w:val="footer"/>
    <w:basedOn w:val="Normal"/>
    <w:link w:val="FooterChar"/>
    <w:uiPriority w:val="99"/>
    <w:unhideWhenUsed/>
    <w:rsid w:val="00A418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18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20923</TotalTime>
  <Pages>6</Pages>
  <Words>1341</Words>
  <Characters>7648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Ashling (2004959)</dc:creator>
  <cp:keywords/>
  <dc:description/>
  <cp:lastModifiedBy>Jennifer Ashling (2004959)</cp:lastModifiedBy>
  <cp:revision>174</cp:revision>
  <dcterms:created xsi:type="dcterms:W3CDTF">2022-10-18T08:32:00Z</dcterms:created>
  <dcterms:modified xsi:type="dcterms:W3CDTF">2022-11-04T14:46:00Z</dcterms:modified>
</cp:coreProperties>
</file>