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5F2FC" w14:textId="682818DC" w:rsidR="001E6A5B" w:rsidRPr="00DE0414" w:rsidRDefault="00ED07F0" w:rsidP="00DE0414">
      <w:pPr>
        <w:pStyle w:val="Title"/>
        <w:rPr>
          <w:sz w:val="40"/>
          <w:szCs w:val="40"/>
        </w:rPr>
      </w:pPr>
      <w:r w:rsidRPr="009A297C">
        <w:rPr>
          <w:noProof/>
          <w:sz w:val="40"/>
          <w:szCs w:val="40"/>
        </w:rPr>
        <w:drawing>
          <wp:inline distT="0" distB="0" distL="0" distR="0" wp14:anchorId="17A750BC" wp14:editId="35619882">
            <wp:extent cx="1564105" cy="548607"/>
            <wp:effectExtent l="0" t="0" r="0" b="0"/>
            <wp:docPr id="1" name="Picture 1" descr="Prifysgol Cymru Y Drindod Dewi Sant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ifysgol Cymru Y Drindod Dewi Sant University of Wales Trinity Saint ..."/>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86987" cy="556633"/>
                    </a:xfrm>
                    <a:prstGeom prst="rect">
                      <a:avLst/>
                    </a:prstGeom>
                    <a:noFill/>
                    <a:ln>
                      <a:noFill/>
                    </a:ln>
                  </pic:spPr>
                </pic:pic>
              </a:graphicData>
            </a:graphic>
          </wp:inline>
        </w:drawing>
      </w:r>
    </w:p>
    <w:p w14:paraId="6DA42CA6" w14:textId="77777777" w:rsidR="004B79EC" w:rsidRDefault="004B79EC" w:rsidP="001E6A5B">
      <w:pPr>
        <w:divId w:val="1259679885"/>
        <w:rPr>
          <w:b/>
          <w:bCs/>
          <w:sz w:val="28"/>
          <w:szCs w:val="24"/>
        </w:rPr>
      </w:pPr>
    </w:p>
    <w:p w14:paraId="29378E95" w14:textId="11B167E2" w:rsidR="001E6A5B" w:rsidRPr="004D4272" w:rsidRDefault="001E6A5B" w:rsidP="001E6A5B">
      <w:pPr>
        <w:divId w:val="1259679885"/>
        <w:rPr>
          <w:b/>
          <w:bCs/>
          <w:sz w:val="32"/>
          <w:szCs w:val="32"/>
        </w:rPr>
      </w:pPr>
      <w:r>
        <w:rPr>
          <w:b/>
          <w:bCs/>
        </w:rPr>
        <w:t xml:space="preserve">                    </w:t>
      </w:r>
      <w:r w:rsidRPr="004D4272">
        <w:rPr>
          <w:b/>
          <w:bCs/>
          <w:sz w:val="32"/>
          <w:szCs w:val="32"/>
        </w:rPr>
        <w:t>Consultancy Company:</w:t>
      </w:r>
      <w:r w:rsidR="00DE0414">
        <w:rPr>
          <w:b/>
          <w:bCs/>
          <w:sz w:val="32"/>
          <w:szCs w:val="32"/>
        </w:rPr>
        <w:t xml:space="preserve"> </w:t>
      </w:r>
      <w:r w:rsidRPr="004D4272">
        <w:rPr>
          <w:b/>
          <w:bCs/>
          <w:sz w:val="32"/>
          <w:szCs w:val="32"/>
          <w:lang w:val="en-GB"/>
        </w:rPr>
        <w:t>Elevate Hospitality Solutions</w:t>
      </w:r>
      <w:r w:rsidR="00DE0414">
        <w:rPr>
          <w:b/>
          <w:bCs/>
          <w:sz w:val="32"/>
          <w:szCs w:val="32"/>
          <w:lang w:val="en-GB"/>
        </w:rPr>
        <w:t xml:space="preserve"> - </w:t>
      </w:r>
      <w:r w:rsidR="00DE0414" w:rsidRPr="004D4272">
        <w:rPr>
          <w:b/>
          <w:bCs/>
          <w:sz w:val="32"/>
          <w:szCs w:val="32"/>
          <w:lang w:val="en-GB"/>
        </w:rPr>
        <w:t>Holiday</w:t>
      </w:r>
      <w:r w:rsidR="00DE0414" w:rsidRPr="00DE0414">
        <w:rPr>
          <w:b/>
          <w:bCs/>
          <w:sz w:val="32"/>
          <w:szCs w:val="32"/>
          <w:lang w:val="en-GB"/>
        </w:rPr>
        <w:t xml:space="preserve"> Inn Manchester</w:t>
      </w:r>
    </w:p>
    <w:p w14:paraId="5365B1AF" w14:textId="77777777" w:rsidR="001E6A5B" w:rsidRDefault="001E6A5B" w:rsidP="001E6A5B">
      <w:pPr>
        <w:jc w:val="center"/>
        <w:divId w:val="1259679885"/>
        <w:rPr>
          <w:b/>
          <w:bCs/>
        </w:rPr>
      </w:pPr>
      <w:r>
        <w:rPr>
          <w:b/>
          <w:bCs/>
          <w:noProof/>
        </w:rPr>
        <w:drawing>
          <wp:inline distT="0" distB="0" distL="0" distR="0" wp14:anchorId="762E2EA5" wp14:editId="4E51C01C">
            <wp:extent cx="1888958" cy="1888958"/>
            <wp:effectExtent l="0" t="0" r="3810" b="3810"/>
            <wp:docPr id="6" name="Picture 6" descr="A logo on a dar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on a dark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8783" cy="1898783"/>
                    </a:xfrm>
                    <a:prstGeom prst="rect">
                      <a:avLst/>
                    </a:prstGeom>
                    <a:noFill/>
                  </pic:spPr>
                </pic:pic>
              </a:graphicData>
            </a:graphic>
          </wp:inline>
        </w:drawing>
      </w:r>
    </w:p>
    <w:p w14:paraId="7F5E7251" w14:textId="77777777" w:rsidR="001E6A5B" w:rsidRDefault="001E6A5B" w:rsidP="001E6A5B">
      <w:pPr>
        <w:jc w:val="center"/>
        <w:divId w:val="1259679885"/>
        <w:rPr>
          <w:lang w:val="en-GB"/>
        </w:rPr>
      </w:pPr>
      <w:r w:rsidRPr="00F92572">
        <w:t>Logo of</w:t>
      </w:r>
      <w:r>
        <w:rPr>
          <w:b/>
          <w:bCs/>
        </w:rPr>
        <w:t xml:space="preserve"> </w:t>
      </w:r>
      <w:r w:rsidRPr="00BF3002">
        <w:rPr>
          <w:lang w:val="en-GB"/>
        </w:rPr>
        <w:t xml:space="preserve">Elevate Hospitality Solutions </w:t>
      </w:r>
    </w:p>
    <w:p w14:paraId="65549545" w14:textId="77777777" w:rsidR="001E6A5B" w:rsidRDefault="001E6A5B" w:rsidP="001E6A5B">
      <w:pPr>
        <w:jc w:val="center"/>
        <w:divId w:val="1259679885"/>
        <w:rPr>
          <w:lang w:val="en-GB"/>
        </w:rPr>
      </w:pPr>
    </w:p>
    <w:p w14:paraId="78EF5E0A" w14:textId="77777777" w:rsidR="001E6A5B" w:rsidRDefault="001E6A5B" w:rsidP="001E6A5B">
      <w:pPr>
        <w:jc w:val="center"/>
        <w:divId w:val="1259679885"/>
        <w:rPr>
          <w:lang w:val="en-GB"/>
        </w:rPr>
      </w:pPr>
    </w:p>
    <w:p w14:paraId="11F7AE01" w14:textId="77777777" w:rsidR="001E6A5B" w:rsidRPr="007C7B7E" w:rsidRDefault="001E6A5B" w:rsidP="001E6A5B">
      <w:pPr>
        <w:jc w:val="center"/>
        <w:divId w:val="1259679885"/>
        <w:rPr>
          <w:szCs w:val="24"/>
        </w:rPr>
      </w:pPr>
      <w:r w:rsidRPr="007C7B7E">
        <w:rPr>
          <w:szCs w:val="24"/>
        </w:rPr>
        <w:t>Module Code: BMIH</w:t>
      </w:r>
      <w:r>
        <w:rPr>
          <w:szCs w:val="24"/>
        </w:rPr>
        <w:t>6005</w:t>
      </w:r>
    </w:p>
    <w:p w14:paraId="65DB2651" w14:textId="77777777" w:rsidR="001E6A5B" w:rsidRPr="007C7B7E" w:rsidRDefault="001E6A5B" w:rsidP="001E6A5B">
      <w:pPr>
        <w:jc w:val="center"/>
        <w:divId w:val="1259679885"/>
        <w:rPr>
          <w:szCs w:val="24"/>
        </w:rPr>
      </w:pPr>
      <w:r w:rsidRPr="007C7B7E">
        <w:rPr>
          <w:szCs w:val="24"/>
        </w:rPr>
        <w:t xml:space="preserve">Module Title: </w:t>
      </w:r>
      <w:proofErr w:type="spellStart"/>
      <w:r w:rsidRPr="00C8394E">
        <w:rPr>
          <w:szCs w:val="24"/>
        </w:rPr>
        <w:t>Organisational</w:t>
      </w:r>
      <w:proofErr w:type="spellEnd"/>
      <w:r w:rsidRPr="00C8394E">
        <w:rPr>
          <w:szCs w:val="24"/>
        </w:rPr>
        <w:t xml:space="preserve"> Consultancy</w:t>
      </w:r>
    </w:p>
    <w:p w14:paraId="2359D5FB" w14:textId="77777777" w:rsidR="001E6A5B" w:rsidRPr="007C7B7E" w:rsidRDefault="001E6A5B" w:rsidP="001E6A5B">
      <w:pPr>
        <w:jc w:val="center"/>
        <w:divId w:val="1259679885"/>
        <w:rPr>
          <w:szCs w:val="24"/>
        </w:rPr>
      </w:pPr>
      <w:r w:rsidRPr="007C7B7E">
        <w:rPr>
          <w:szCs w:val="24"/>
        </w:rPr>
        <w:t>Student Name: Roxana Pesu</w:t>
      </w:r>
    </w:p>
    <w:p w14:paraId="4872CEE2" w14:textId="77777777" w:rsidR="001E6A5B" w:rsidRDefault="001E6A5B" w:rsidP="001E6A5B">
      <w:pPr>
        <w:jc w:val="center"/>
        <w:divId w:val="1259679885"/>
        <w:rPr>
          <w:szCs w:val="24"/>
        </w:rPr>
      </w:pPr>
      <w:r w:rsidRPr="007C7B7E">
        <w:rPr>
          <w:szCs w:val="24"/>
        </w:rPr>
        <w:t>Student ID: 2243649</w:t>
      </w:r>
    </w:p>
    <w:p w14:paraId="1EA5C060" w14:textId="77777777" w:rsidR="00DE0414" w:rsidRPr="004D4272" w:rsidRDefault="00DE0414" w:rsidP="001E6A5B">
      <w:pPr>
        <w:jc w:val="center"/>
        <w:divId w:val="1259679885"/>
        <w:rPr>
          <w:szCs w:val="24"/>
        </w:rPr>
      </w:pPr>
    </w:p>
    <w:p w14:paraId="77777FA0" w14:textId="77777777" w:rsidR="001E6A5B" w:rsidRPr="004D64BD" w:rsidRDefault="001E6A5B" w:rsidP="001E6A5B">
      <w:pPr>
        <w:pStyle w:val="s3"/>
        <w:spacing w:before="0" w:beforeAutospacing="0" w:after="0" w:afterAutospacing="0"/>
        <w:jc w:val="both"/>
        <w:divId w:val="1259679885"/>
        <w:rPr>
          <w:rFonts w:ascii="-webkit-standard" w:hAnsi="-webkit-standard"/>
          <w:color w:val="000000"/>
        </w:rPr>
      </w:pPr>
      <w:r w:rsidRPr="004D64BD">
        <w:rPr>
          <w:rStyle w:val="bumpedfont15"/>
          <w:rFonts w:ascii="Arial" w:hAnsi="Arial" w:cs="Arial"/>
          <w:b/>
          <w:bCs/>
          <w:color w:val="000000"/>
        </w:rPr>
        <w:t>AI Declaration</w:t>
      </w:r>
    </w:p>
    <w:p w14:paraId="3E6820ED" w14:textId="77777777" w:rsidR="001E6A5B" w:rsidRPr="004D64BD" w:rsidRDefault="001E6A5B" w:rsidP="001E6A5B">
      <w:pPr>
        <w:pStyle w:val="s3"/>
        <w:spacing w:before="0" w:beforeAutospacing="0" w:after="0" w:afterAutospacing="0"/>
        <w:jc w:val="both"/>
        <w:divId w:val="1259679885"/>
        <w:rPr>
          <w:rFonts w:ascii="-webkit-standard" w:hAnsi="-webkit-standard"/>
          <w:color w:val="000000"/>
        </w:rPr>
      </w:pPr>
      <w:r w:rsidRPr="004D64BD">
        <w:rPr>
          <w:rStyle w:val="bumpedfont15"/>
          <w:rFonts w:ascii="Arial" w:hAnsi="Arial" w:cs="Arial"/>
          <w:color w:val="000000"/>
        </w:rPr>
        <w:t>I used</w:t>
      </w:r>
      <w:r w:rsidRPr="004D64BD">
        <w:rPr>
          <w:rStyle w:val="apple-converted-space"/>
          <w:rFonts w:ascii="Arial" w:hAnsi="Arial" w:cs="Arial"/>
          <w:color w:val="000000"/>
        </w:rPr>
        <w:t> </w:t>
      </w:r>
      <w:r w:rsidRPr="004D64BD">
        <w:rPr>
          <w:rStyle w:val="bumpedfont15"/>
          <w:rFonts w:ascii="Arial" w:hAnsi="Arial" w:cs="Arial"/>
          <w:color w:val="000000"/>
        </w:rPr>
        <w:t>Chatgpt</w:t>
      </w:r>
      <w:r w:rsidRPr="004D64BD">
        <w:rPr>
          <w:rStyle w:val="apple-converted-space"/>
          <w:rFonts w:ascii="Arial" w:hAnsi="Arial" w:cs="Arial"/>
          <w:color w:val="000000"/>
        </w:rPr>
        <w:t> </w:t>
      </w:r>
      <w:r w:rsidRPr="004D64BD">
        <w:rPr>
          <w:rStyle w:val="bumpedfont15"/>
          <w:rFonts w:ascii="Arial" w:hAnsi="Arial" w:cs="Arial"/>
          <w:color w:val="000000"/>
        </w:rPr>
        <w:t>to check the grammatical errors in this presentation on 6 June 2025 with the following prompt-</w:t>
      </w:r>
      <w:r w:rsidRPr="004D64BD">
        <w:rPr>
          <w:rStyle w:val="apple-converted-space"/>
          <w:rFonts w:ascii="Arial" w:hAnsi="Arial" w:cs="Arial"/>
          <w:color w:val="000000"/>
        </w:rPr>
        <w:t> </w:t>
      </w:r>
    </w:p>
    <w:p w14:paraId="3BC3EB0E" w14:textId="77777777" w:rsidR="001E6A5B" w:rsidRPr="004D64BD" w:rsidRDefault="001E6A5B" w:rsidP="001E6A5B">
      <w:pPr>
        <w:pStyle w:val="s3"/>
        <w:spacing w:before="0" w:beforeAutospacing="0" w:after="0" w:afterAutospacing="0"/>
        <w:jc w:val="both"/>
        <w:divId w:val="1259679885"/>
        <w:rPr>
          <w:rStyle w:val="bumpedfont15"/>
          <w:rFonts w:ascii="Arial" w:hAnsi="Arial" w:cs="Arial"/>
          <w:color w:val="000000"/>
        </w:rPr>
      </w:pPr>
      <w:r w:rsidRPr="004D64BD">
        <w:rPr>
          <w:rStyle w:val="bumpedfont15"/>
          <w:rFonts w:ascii="Arial" w:hAnsi="Arial" w:cs="Arial"/>
          <w:color w:val="000000"/>
        </w:rPr>
        <w:t>-” Please check the file and let me know if there are any grammatical errors”.</w:t>
      </w:r>
    </w:p>
    <w:p w14:paraId="661D5273" w14:textId="77777777" w:rsidR="001E6A5B" w:rsidRPr="004D64BD" w:rsidRDefault="001E6A5B" w:rsidP="001E6A5B">
      <w:pPr>
        <w:pStyle w:val="s3"/>
        <w:spacing w:before="0" w:beforeAutospacing="0" w:after="0" w:afterAutospacing="0"/>
        <w:jc w:val="both"/>
        <w:divId w:val="1259679885"/>
        <w:rPr>
          <w:rFonts w:ascii="-webkit-standard" w:hAnsi="-webkit-standard"/>
          <w:color w:val="000000"/>
        </w:rPr>
      </w:pPr>
      <w:r w:rsidRPr="004D64BD">
        <w:rPr>
          <w:rStyle w:val="bumpedfont15"/>
          <w:rFonts w:ascii="Arial" w:hAnsi="Arial" w:cs="Arial"/>
          <w:color w:val="000000"/>
        </w:rPr>
        <w:t>-“Can you make me a logo for Elevate Hospitality Solutions Ltd.?”</w:t>
      </w:r>
    </w:p>
    <w:p w14:paraId="1855B19F" w14:textId="5D270FDB" w:rsidR="005148A1" w:rsidRPr="001E6A5B" w:rsidRDefault="001E6A5B" w:rsidP="001E6A5B">
      <w:pPr>
        <w:pStyle w:val="s3"/>
        <w:spacing w:before="0" w:beforeAutospacing="0" w:after="0" w:afterAutospacing="0"/>
        <w:jc w:val="both"/>
        <w:divId w:val="1259679885"/>
        <w:rPr>
          <w:rFonts w:ascii="-webkit-standard" w:hAnsi="-webkit-standard"/>
          <w:color w:val="000000"/>
          <w:sz w:val="27"/>
          <w:szCs w:val="27"/>
        </w:rPr>
      </w:pPr>
      <w:r w:rsidRPr="004D64BD">
        <w:rPr>
          <w:rStyle w:val="bumpedfont15"/>
          <w:rFonts w:ascii="Arial" w:hAnsi="Arial" w:cs="Arial"/>
          <w:color w:val="000000"/>
        </w:rPr>
        <w:t>However, I have not used any AI-generated content in this file</w:t>
      </w:r>
      <w:r>
        <w:rPr>
          <w:rStyle w:val="bumpedfont15"/>
          <w:rFonts w:ascii="Arial" w:hAnsi="Arial" w:cs="Arial"/>
          <w:color w:val="000000"/>
          <w:sz w:val="27"/>
          <w:szCs w:val="27"/>
        </w:rPr>
        <w:t>.</w:t>
      </w:r>
    </w:p>
    <w:p w14:paraId="3C109AE5" w14:textId="77777777" w:rsidR="003F6139" w:rsidRDefault="00ED07F0" w:rsidP="003F6139">
      <w:pPr>
        <w:pStyle w:val="Heading1"/>
      </w:pPr>
      <w:bookmarkStart w:id="0" w:name="_Toc200613286"/>
      <w:r>
        <w:lastRenderedPageBreak/>
        <w:t>Executive Summary</w:t>
      </w:r>
      <w:bookmarkEnd w:id="0"/>
    </w:p>
    <w:p w14:paraId="641320A0" w14:textId="51DC3D0A" w:rsidR="00BF3002" w:rsidRPr="00BF3002" w:rsidRDefault="00ED07F0" w:rsidP="00BF3002">
      <w:pPr>
        <w:rPr>
          <w:lang w:val="en-GB"/>
        </w:rPr>
      </w:pPr>
      <w:r w:rsidRPr="00BF3002">
        <w:rPr>
          <w:lang w:val="en-GB"/>
        </w:rPr>
        <w:t>Elevate Hospitality Solutions Ltd has compiled this report</w:t>
      </w:r>
      <w:r w:rsidR="003935D0">
        <w:rPr>
          <w:lang w:val="en-GB"/>
        </w:rPr>
        <w:t>,</w:t>
      </w:r>
      <w:r w:rsidRPr="00BF3002">
        <w:rPr>
          <w:lang w:val="en-GB"/>
        </w:rPr>
        <w:t xml:space="preserve"> which thoroughly analyses </w:t>
      </w:r>
      <w:r w:rsidR="003935D0">
        <w:rPr>
          <w:lang w:val="en-GB"/>
        </w:rPr>
        <w:t>Holiday Inn Manchester – City Centre</w:t>
      </w:r>
      <w:r w:rsidRPr="00BF3002">
        <w:rPr>
          <w:lang w:val="en-GB"/>
        </w:rPr>
        <w:t xml:space="preserve">, a luxury hotel in </w:t>
      </w:r>
      <w:r w:rsidR="00E77627">
        <w:rPr>
          <w:lang w:val="en-GB"/>
        </w:rPr>
        <w:t>Manchester</w:t>
      </w:r>
      <w:r w:rsidRPr="00BF3002">
        <w:rPr>
          <w:lang w:val="en-GB"/>
        </w:rPr>
        <w:t xml:space="preserve"> and a </w:t>
      </w:r>
      <w:r w:rsidR="00DB2865">
        <w:rPr>
          <w:lang w:val="en-GB"/>
        </w:rPr>
        <w:t>Holiday Inn</w:t>
      </w:r>
      <w:r w:rsidR="00681724">
        <w:rPr>
          <w:lang w:val="en-GB"/>
        </w:rPr>
        <w:t xml:space="preserve"> branch under IHG</w:t>
      </w:r>
      <w:r w:rsidRPr="00BF3002">
        <w:rPr>
          <w:lang w:val="en-GB"/>
        </w:rPr>
        <w:t xml:space="preserve"> company</w:t>
      </w:r>
      <w:r w:rsidR="00464260">
        <w:rPr>
          <w:lang w:val="en-GB"/>
        </w:rPr>
        <w:t xml:space="preserve"> </w:t>
      </w:r>
      <w:r w:rsidR="00464260" w:rsidRPr="00464260">
        <w:rPr>
          <w:lang w:val="en-GB"/>
        </w:rPr>
        <w:t>(IHG, 2023)</w:t>
      </w:r>
      <w:r w:rsidRPr="00BF3002">
        <w:rPr>
          <w:lang w:val="en-GB"/>
        </w:rPr>
        <w:t>. The report is commissioned by hotel management to deal with urgent challenges concerning employee involvement, loyalty</w:t>
      </w:r>
      <w:r w:rsidR="009F4717">
        <w:rPr>
          <w:lang w:val="en-GB"/>
        </w:rPr>
        <w:t>,</w:t>
      </w:r>
      <w:r w:rsidRPr="00BF3002">
        <w:rPr>
          <w:lang w:val="en-GB"/>
        </w:rPr>
        <w:t xml:space="preserve"> and how the organisation is run. Despite how strongly the hotel is positioned, its positive reputation and its great location, it is seeing many employees leave, less enthusiasm among those who stay and few opportunities for them to rise within the company—all of which may lead to difficulty sustaining operations and damaging the brand's reputation in the competitive hospitality market</w:t>
      </w:r>
      <w:r w:rsidR="00B22D5A">
        <w:rPr>
          <w:lang w:val="en-GB"/>
        </w:rPr>
        <w:t xml:space="preserve"> </w:t>
      </w:r>
      <w:r w:rsidR="00B22D5A" w:rsidRPr="00B22D5A">
        <w:rPr>
          <w:lang w:val="en-GB"/>
        </w:rPr>
        <w:t>(Himanchestercity.com, 2025)</w:t>
      </w:r>
      <w:r w:rsidRPr="00BF3002">
        <w:rPr>
          <w:lang w:val="en-GB"/>
        </w:rPr>
        <w:t>.</w:t>
      </w:r>
      <w:r w:rsidR="00A35466">
        <w:rPr>
          <w:lang w:val="en-GB"/>
        </w:rPr>
        <w:t xml:space="preserve"> </w:t>
      </w:r>
      <w:r w:rsidRPr="00BF3002">
        <w:rPr>
          <w:lang w:val="en-GB"/>
        </w:rPr>
        <w:t>A consulting approach and several strategic frameworks help uncover the industry's main issues and find suitable solutions. An initial look at external elements uses the STEEPLED method to understand how pressure on the economy, new labour scenarios and changing social patterns affect what hospitality employees expect</w:t>
      </w:r>
      <w:r w:rsidR="00586911">
        <w:rPr>
          <w:lang w:val="en-GB"/>
        </w:rPr>
        <w:t xml:space="preserve"> </w:t>
      </w:r>
      <w:r w:rsidR="00586911" w:rsidRPr="00586911">
        <w:rPr>
          <w:lang w:val="en-GB"/>
        </w:rPr>
        <w:t>(</w:t>
      </w:r>
      <w:proofErr w:type="spellStart"/>
      <w:r w:rsidR="00586911" w:rsidRPr="00586911">
        <w:rPr>
          <w:lang w:val="en-GB"/>
        </w:rPr>
        <w:t>Grzegorzek</w:t>
      </w:r>
      <w:proofErr w:type="spellEnd"/>
      <w:r w:rsidR="00586911" w:rsidRPr="00586911">
        <w:rPr>
          <w:lang w:val="en-GB"/>
        </w:rPr>
        <w:t>, 2024)</w:t>
      </w:r>
      <w:r w:rsidRPr="00BF3002">
        <w:rPr>
          <w:lang w:val="en-GB"/>
        </w:rPr>
        <w:t>. Following internal evaluation, the SWOT and TOWS analyses pointed out the strength of the hotel’s brand, its position in the city</w:t>
      </w:r>
      <w:r w:rsidR="00BB4BAA">
        <w:rPr>
          <w:lang w:val="en-GB"/>
        </w:rPr>
        <w:t xml:space="preserve">, and opportunities for training, as well as </w:t>
      </w:r>
      <w:r w:rsidR="001E6A5B">
        <w:rPr>
          <w:lang w:val="en-GB"/>
        </w:rPr>
        <w:t>discussed,</w:t>
      </w:r>
      <w:r w:rsidR="00BB4BAA">
        <w:rPr>
          <w:lang w:val="en-GB"/>
        </w:rPr>
        <w:t xml:space="preserve"> the weaknesses, such as scheduling difficulties, poor employee support for their wellbeing and health,</w:t>
      </w:r>
      <w:r w:rsidRPr="00BF3002">
        <w:rPr>
          <w:lang w:val="en-GB"/>
        </w:rPr>
        <w:t xml:space="preserve"> and a lack of personalised development programmes.</w:t>
      </w:r>
    </w:p>
    <w:p w14:paraId="4CD7875F" w14:textId="77777777" w:rsidR="00A35466" w:rsidRPr="00A35466" w:rsidRDefault="00ED07F0" w:rsidP="00A35466">
      <w:pPr>
        <w:rPr>
          <w:lang w:val="en-GB"/>
        </w:rPr>
      </w:pPr>
      <w:r w:rsidRPr="00BF3002">
        <w:rPr>
          <w:lang w:val="en-GB"/>
        </w:rPr>
        <w:t xml:space="preserve">It was found through the consultancy process that because employer offerings do not match employee expectations, more people are leaving and becoming disengaged. In detail, employees stated that they were not content with their scheduled work hours, did not find their workplace wellbeing programmes personal, and did not have enough opportunities for career advancement. In addition, problems within the workforce increase when team members must deal with the city's higher living costs and intense efforts by other hospitality businesses to recruit them. If nothing is done about these factors, it could make it harder for </w:t>
      </w:r>
      <w:r w:rsidR="003935D0">
        <w:rPr>
          <w:lang w:val="en-GB"/>
        </w:rPr>
        <w:t>Holiday Inn Manchester – City Centre</w:t>
      </w:r>
      <w:r w:rsidRPr="00BF3002">
        <w:rPr>
          <w:lang w:val="en-GB"/>
        </w:rPr>
        <w:t xml:space="preserve"> to keep skilled people and maintain a high service level. </w:t>
      </w:r>
      <w:r w:rsidRPr="00A35466">
        <w:rPr>
          <w:lang w:val="en-GB"/>
        </w:rPr>
        <w:t xml:space="preserve">As a result of spotting these various challenges, the report offers several valuable tips to boost employee engagement and wellbeing and ensure staff retention at </w:t>
      </w:r>
      <w:r w:rsidR="003935D0">
        <w:rPr>
          <w:lang w:val="en-GB"/>
        </w:rPr>
        <w:t>Holiday Inn Manchester – City Centre</w:t>
      </w:r>
      <w:r w:rsidRPr="00A35466">
        <w:rPr>
          <w:lang w:val="en-GB"/>
        </w:rPr>
        <w:t>. So, they have been created to include three critical areas: allowing greater flexibility at work, improving employee wellbeing and providing better training opportunities and rewards.</w:t>
      </w:r>
    </w:p>
    <w:p w14:paraId="03711AE9" w14:textId="77777777" w:rsidR="00A35466" w:rsidRPr="00A35466" w:rsidRDefault="00A35466" w:rsidP="00A35466">
      <w:pPr>
        <w:rPr>
          <w:lang w:val="en-GB"/>
        </w:rPr>
      </w:pPr>
    </w:p>
    <w:p w14:paraId="2522167E" w14:textId="77777777" w:rsidR="00A35466" w:rsidRPr="00A35466" w:rsidRDefault="00ED07F0" w:rsidP="00A35466">
      <w:pPr>
        <w:rPr>
          <w:lang w:val="en-GB"/>
        </w:rPr>
      </w:pPr>
      <w:r w:rsidRPr="00A35466">
        <w:rPr>
          <w:lang w:val="en-GB"/>
        </w:rPr>
        <w:lastRenderedPageBreak/>
        <w:t>Adopting a flexible scheduling system could help with inflexible set schedules. It empowers staff, promotes a healthy work-life mix, makes them happier at work, and reduces absences and staff departures. Since many hospitality workers now want greater flexibility, this benefit helps the hotel meet the latest workforce standards and might make it more competitive to hire the best staff.</w:t>
      </w:r>
      <w:r>
        <w:rPr>
          <w:lang w:val="en-GB"/>
        </w:rPr>
        <w:t xml:space="preserve"> </w:t>
      </w:r>
      <w:r w:rsidRPr="00A35466">
        <w:rPr>
          <w:lang w:val="en-GB"/>
        </w:rPr>
        <w:t>In addition, a complete wellbeing programme is suggested to improve physical, mental and emotional wellbeing. Examples include setting up mindfulness activities, offering on-site ways to improve wellbeing and offering specialised mental health assistance because burnout and stress are common in hospitality. Wellbeing programmes help lower morale, raise performance and decrease the number of staff exits.</w:t>
      </w:r>
    </w:p>
    <w:p w14:paraId="27C59BF1" w14:textId="77777777" w:rsidR="00F3190D" w:rsidRDefault="00ED07F0" w:rsidP="00A35466">
      <w:pPr>
        <w:rPr>
          <w:lang w:val="en-GB"/>
        </w:rPr>
      </w:pPr>
      <w:r w:rsidRPr="00A35466">
        <w:rPr>
          <w:lang w:val="en-GB"/>
        </w:rPr>
        <w:t xml:space="preserve">It also suggests developing employees by providing more training, making career paths more straightforward inside the organisation and ensuring regular </w:t>
      </w:r>
      <w:r w:rsidR="003935D0">
        <w:rPr>
          <w:lang w:val="en-GB"/>
        </w:rPr>
        <w:t>acknowledgement</w:t>
      </w:r>
      <w:r w:rsidRPr="00A35466">
        <w:rPr>
          <w:lang w:val="en-GB"/>
        </w:rPr>
        <w:t xml:space="preserve"> and praise for successful performance. Through </w:t>
      </w:r>
      <w:r w:rsidR="00084FC4">
        <w:rPr>
          <w:lang w:val="en-GB"/>
        </w:rPr>
        <w:t>Holiday Inn Manchester – City Centre</w:t>
      </w:r>
      <w:r w:rsidRPr="00A35466">
        <w:rPr>
          <w:lang w:val="en-GB"/>
        </w:rPr>
        <w:t xml:space="preserve"> global learning platforms, the strategy plans to help employees acquire new skills, climb the ladder</w:t>
      </w:r>
      <w:r w:rsidR="00E471F5">
        <w:rPr>
          <w:lang w:val="en-GB"/>
        </w:rPr>
        <w:t>,</w:t>
      </w:r>
      <w:r w:rsidRPr="00A35466">
        <w:rPr>
          <w:lang w:val="en-GB"/>
        </w:rPr>
        <w:t xml:space="preserve"> and stay loyal to the company</w:t>
      </w:r>
      <w:r w:rsidR="00E15FE0">
        <w:rPr>
          <w:lang w:val="en-GB"/>
        </w:rPr>
        <w:t xml:space="preserve"> </w:t>
      </w:r>
      <w:r w:rsidR="00E15FE0" w:rsidRPr="00E15FE0">
        <w:rPr>
          <w:lang w:val="en-GB"/>
        </w:rPr>
        <w:t>(</w:t>
      </w:r>
      <w:proofErr w:type="spellStart"/>
      <w:r w:rsidR="00E15FE0" w:rsidRPr="00E15FE0">
        <w:rPr>
          <w:lang w:val="en-GB"/>
        </w:rPr>
        <w:t>Pujianto</w:t>
      </w:r>
      <w:proofErr w:type="spellEnd"/>
      <w:r w:rsidR="00E15FE0" w:rsidRPr="00E15FE0">
        <w:rPr>
          <w:lang w:val="en-GB"/>
        </w:rPr>
        <w:t>, 2024)</w:t>
      </w:r>
      <w:r w:rsidRPr="00A35466">
        <w:rPr>
          <w:lang w:val="en-GB"/>
        </w:rPr>
        <w:t>. When used with an organised reward and recognition programme, the approach helps employees understand what matters to the company and why they should stay.</w:t>
      </w:r>
      <w:r>
        <w:rPr>
          <w:lang w:val="en-GB"/>
        </w:rPr>
        <w:t xml:space="preserve"> </w:t>
      </w:r>
      <w:r w:rsidRPr="00A35466">
        <w:rPr>
          <w:lang w:val="en-GB"/>
        </w:rPr>
        <w:t xml:space="preserve">It is expected that these programmes will operate together with other efforts. They come together as an effective strategy that answers staff needs and strengthens </w:t>
      </w:r>
      <w:r w:rsidR="003935D0">
        <w:rPr>
          <w:lang w:val="en-GB"/>
        </w:rPr>
        <w:t>Holiday Inn Manchester – City Centre</w:t>
      </w:r>
      <w:r w:rsidRPr="00A35466">
        <w:rPr>
          <w:lang w:val="en-GB"/>
        </w:rPr>
        <w:t>’s daily work and image as an employer. The suggestions are built on industry facts, cost calculations</w:t>
      </w:r>
      <w:r w:rsidR="00E471F5">
        <w:rPr>
          <w:lang w:val="en-GB"/>
        </w:rPr>
        <w:t>,</w:t>
      </w:r>
      <w:r w:rsidRPr="00A35466">
        <w:rPr>
          <w:lang w:val="en-GB"/>
        </w:rPr>
        <w:t xml:space="preserve"> and a planned process for improving how things are done, so together, everyone can adjust well to the new changes. </w:t>
      </w:r>
    </w:p>
    <w:p w14:paraId="62FC40EB" w14:textId="540E3462" w:rsidR="00D83E42" w:rsidRPr="00D83E42" w:rsidRDefault="00ED07F0" w:rsidP="00D83E42">
      <w:pPr>
        <w:rPr>
          <w:lang w:val="en-GB"/>
        </w:rPr>
      </w:pPr>
      <w:r w:rsidRPr="00D83E42">
        <w:rPr>
          <w:lang w:val="en-GB"/>
        </w:rPr>
        <w:t>The proposed strategies are effective because they provide a detailed monitoring and evaluation framework in the report. It is suggested that performance be reviewed every 12 months using quarterly cheques for employee retention, days off, how staff feel, and service ratings. Another type of loop for feedback will help the process keep improving and react to sudden obstacles promptly.</w:t>
      </w:r>
      <w:r>
        <w:rPr>
          <w:lang w:val="en-GB"/>
        </w:rPr>
        <w:t xml:space="preserve"> </w:t>
      </w:r>
      <w:r w:rsidRPr="00D83E42">
        <w:rPr>
          <w:lang w:val="en-GB"/>
        </w:rPr>
        <w:t xml:space="preserve">The cost of each recommendation is foreseen using the hotel's dimensions and finances as references. The estimated yearly fees for the retail company are £5,000 for rota software, £7,000 for wellbeing support and £8,000 for training, development and rewards. </w:t>
      </w:r>
      <w:r w:rsidR="003935D0">
        <w:rPr>
          <w:lang w:val="en-GB"/>
        </w:rPr>
        <w:t>Holiday Inn Manchester – City Centre</w:t>
      </w:r>
      <w:r w:rsidRPr="00D83E42">
        <w:rPr>
          <w:lang w:val="en-GB"/>
        </w:rPr>
        <w:t xml:space="preserve"> can afford to spend £20,000 every year because of its position in the premium segment and large operations. In addition, expected savings in recruitment and onboarding because of better retention are expected to overcome the initial costs. Splitting up the implementation </w:t>
      </w:r>
      <w:r w:rsidRPr="00D83E42">
        <w:rPr>
          <w:lang w:val="en-GB"/>
        </w:rPr>
        <w:lastRenderedPageBreak/>
        <w:t xml:space="preserve">process is </w:t>
      </w:r>
      <w:r w:rsidR="001E6A5B" w:rsidRPr="00D83E42">
        <w:rPr>
          <w:lang w:val="en-GB"/>
        </w:rPr>
        <w:t>best,</w:t>
      </w:r>
      <w:r w:rsidRPr="00D83E42">
        <w:rPr>
          <w:lang w:val="en-GB"/>
        </w:rPr>
        <w:t xml:space="preserve"> so costs are </w:t>
      </w:r>
      <w:r w:rsidR="001E6A5B" w:rsidRPr="00D83E42">
        <w:rPr>
          <w:lang w:val="en-GB"/>
        </w:rPr>
        <w:t>managed,</w:t>
      </w:r>
      <w:r w:rsidRPr="00D83E42">
        <w:rPr>
          <w:lang w:val="en-GB"/>
        </w:rPr>
        <w:t xml:space="preserve"> and operations are minimally disturbed.</w:t>
      </w:r>
      <w:r>
        <w:rPr>
          <w:lang w:val="en-GB"/>
        </w:rPr>
        <w:t xml:space="preserve"> </w:t>
      </w:r>
      <w:r w:rsidRPr="00D83E42">
        <w:rPr>
          <w:lang w:val="en-GB"/>
        </w:rPr>
        <w:t xml:space="preserve">These suggested changes solve problems within the hotel and help </w:t>
      </w:r>
      <w:r w:rsidR="003935D0">
        <w:rPr>
          <w:lang w:val="en-GB"/>
        </w:rPr>
        <w:t>Holiday Inn Manchester – City Centre</w:t>
      </w:r>
      <w:r w:rsidRPr="00D83E42">
        <w:rPr>
          <w:lang w:val="en-GB"/>
        </w:rPr>
        <w:t xml:space="preserve"> become a recognised and caring workplace </w:t>
      </w:r>
      <w:r w:rsidR="00092231" w:rsidRPr="00092231">
        <w:rPr>
          <w:lang w:val="en-GB"/>
        </w:rPr>
        <w:t>(</w:t>
      </w:r>
      <w:proofErr w:type="spellStart"/>
      <w:r w:rsidR="00092231" w:rsidRPr="00092231">
        <w:rPr>
          <w:lang w:val="en-GB"/>
        </w:rPr>
        <w:t>Gebbels</w:t>
      </w:r>
      <w:proofErr w:type="spellEnd"/>
      <w:r w:rsidR="00092231" w:rsidRPr="00092231">
        <w:rPr>
          <w:lang w:val="en-GB"/>
        </w:rPr>
        <w:t>, 2019)</w:t>
      </w:r>
      <w:r w:rsidRPr="00D83E42">
        <w:rPr>
          <w:lang w:val="en-GB"/>
        </w:rPr>
        <w:t xml:space="preserve">. These efforts support </w:t>
      </w:r>
      <w:r w:rsidR="00084FC4">
        <w:rPr>
          <w:lang w:val="en-GB"/>
        </w:rPr>
        <w:t>Holiday Inn Manchester – City Centre</w:t>
      </w:r>
      <w:r w:rsidRPr="00D83E42">
        <w:rPr>
          <w:lang w:val="en-GB"/>
        </w:rPr>
        <w:t>'s goals to sustain its workforce worldwide, which also helps distinguish the property in areas where creating a good workplace reputation is essential for hiring and retaining employees.</w:t>
      </w:r>
    </w:p>
    <w:p w14:paraId="02536572" w14:textId="77777777" w:rsidR="00F3190D" w:rsidRDefault="00ED07F0" w:rsidP="00D83E42">
      <w:pPr>
        <w:rPr>
          <w:lang w:val="en-GB"/>
        </w:rPr>
      </w:pPr>
      <w:r w:rsidRPr="00D83E42">
        <w:rPr>
          <w:lang w:val="en-GB"/>
        </w:rPr>
        <w:t xml:space="preserve">This report delivers a set of well-considered, hands-on suggestions for </w:t>
      </w:r>
      <w:r w:rsidR="003935D0">
        <w:rPr>
          <w:lang w:val="en-GB"/>
        </w:rPr>
        <w:t>Holiday Inn Manchester – City Centre</w:t>
      </w:r>
      <w:r w:rsidRPr="00D83E42">
        <w:rPr>
          <w:lang w:val="en-GB"/>
        </w:rPr>
        <w:t xml:space="preserve"> that keep their goals and way of working in Mind. Helping its team by offering benefits, flexibility</w:t>
      </w:r>
      <w:r w:rsidR="00B40001">
        <w:rPr>
          <w:lang w:val="en-GB"/>
        </w:rPr>
        <w:t>, and career growth allows the hotel to keep its workforce motivated, strong,</w:t>
      </w:r>
      <w:r w:rsidRPr="00D83E42">
        <w:rPr>
          <w:lang w:val="en-GB"/>
        </w:rPr>
        <w:t xml:space="preserve"> and committed</w:t>
      </w:r>
      <w:r w:rsidR="00092231">
        <w:rPr>
          <w:lang w:val="en-GB"/>
        </w:rPr>
        <w:t xml:space="preserve"> </w:t>
      </w:r>
      <w:r w:rsidR="00092231" w:rsidRPr="00092231">
        <w:rPr>
          <w:lang w:val="en-GB"/>
        </w:rPr>
        <w:t>(</w:t>
      </w:r>
      <w:proofErr w:type="spellStart"/>
      <w:r w:rsidR="00092231" w:rsidRPr="00092231">
        <w:rPr>
          <w:lang w:val="en-GB"/>
        </w:rPr>
        <w:t>Preko</w:t>
      </w:r>
      <w:proofErr w:type="spellEnd"/>
      <w:r w:rsidR="00092231" w:rsidRPr="00092231">
        <w:rPr>
          <w:lang w:val="en-GB"/>
        </w:rPr>
        <w:t xml:space="preserve"> and </w:t>
      </w:r>
      <w:proofErr w:type="spellStart"/>
      <w:r w:rsidR="00092231" w:rsidRPr="00092231">
        <w:rPr>
          <w:lang w:val="en-GB"/>
        </w:rPr>
        <w:t>Anyigba</w:t>
      </w:r>
      <w:proofErr w:type="spellEnd"/>
      <w:r w:rsidR="00092231" w:rsidRPr="00092231">
        <w:rPr>
          <w:lang w:val="en-GB"/>
        </w:rPr>
        <w:t>, 2022)</w:t>
      </w:r>
      <w:r w:rsidRPr="00D83E42">
        <w:rPr>
          <w:lang w:val="en-GB"/>
        </w:rPr>
        <w:t>. This change is necessary for better guest experiences, high service standards, and a continued reputation for the hotel.</w:t>
      </w:r>
    </w:p>
    <w:p w14:paraId="5467735F" w14:textId="77777777" w:rsidR="00B40001" w:rsidRDefault="00B40001" w:rsidP="00D83E42">
      <w:pPr>
        <w:rPr>
          <w:lang w:val="en-GB"/>
        </w:rPr>
      </w:pPr>
    </w:p>
    <w:p w14:paraId="1FC1DCC2" w14:textId="77777777" w:rsidR="00F3190D" w:rsidRDefault="00F3190D" w:rsidP="003F6139">
      <w:pPr>
        <w:rPr>
          <w:lang w:val="en-GB"/>
        </w:rPr>
      </w:pPr>
    </w:p>
    <w:p w14:paraId="6B3EAF67" w14:textId="77777777" w:rsidR="00F3190D" w:rsidRDefault="00F3190D" w:rsidP="003F6139">
      <w:pPr>
        <w:rPr>
          <w:lang w:val="en-GB"/>
        </w:rPr>
      </w:pPr>
    </w:p>
    <w:p w14:paraId="5EDBF3B5" w14:textId="77777777" w:rsidR="00F3190D" w:rsidRDefault="00F3190D" w:rsidP="003F6139">
      <w:pPr>
        <w:rPr>
          <w:lang w:val="en-GB"/>
        </w:rPr>
      </w:pPr>
    </w:p>
    <w:p w14:paraId="3721592C" w14:textId="77777777" w:rsidR="00F3190D" w:rsidRDefault="00F3190D" w:rsidP="003F6139">
      <w:pPr>
        <w:rPr>
          <w:lang w:val="en-GB"/>
        </w:rPr>
      </w:pPr>
    </w:p>
    <w:p w14:paraId="1566AE7A" w14:textId="77777777" w:rsidR="00F3190D" w:rsidRDefault="00F3190D" w:rsidP="003F6139">
      <w:pPr>
        <w:rPr>
          <w:lang w:val="en-GB"/>
        </w:rPr>
      </w:pPr>
    </w:p>
    <w:p w14:paraId="1F40285B" w14:textId="77777777" w:rsidR="00F3190D" w:rsidRDefault="00F3190D" w:rsidP="003F6139">
      <w:pPr>
        <w:rPr>
          <w:lang w:val="en-GB"/>
        </w:rPr>
      </w:pPr>
    </w:p>
    <w:p w14:paraId="7B590113" w14:textId="77777777" w:rsidR="00F3190D" w:rsidRDefault="00F3190D" w:rsidP="003F6139">
      <w:pPr>
        <w:rPr>
          <w:lang w:val="en-GB"/>
        </w:rPr>
      </w:pPr>
    </w:p>
    <w:p w14:paraId="208B23D3" w14:textId="77777777" w:rsidR="00F3190D" w:rsidRDefault="00F3190D" w:rsidP="003F6139">
      <w:pPr>
        <w:rPr>
          <w:lang w:val="en-GB"/>
        </w:rPr>
      </w:pPr>
    </w:p>
    <w:p w14:paraId="14EA1B1D" w14:textId="77777777" w:rsidR="00F3190D" w:rsidRDefault="00F3190D" w:rsidP="003F6139">
      <w:pPr>
        <w:rPr>
          <w:lang w:val="en-GB"/>
        </w:rPr>
      </w:pPr>
    </w:p>
    <w:p w14:paraId="741EE99E" w14:textId="77777777" w:rsidR="00F3190D" w:rsidRDefault="00F3190D" w:rsidP="003F6139">
      <w:pPr>
        <w:rPr>
          <w:lang w:val="en-GB"/>
        </w:rPr>
      </w:pPr>
    </w:p>
    <w:p w14:paraId="60F55A8B" w14:textId="77777777" w:rsidR="00F3190D" w:rsidRDefault="00F3190D" w:rsidP="003F6139">
      <w:pPr>
        <w:rPr>
          <w:lang w:val="en-GB"/>
        </w:rPr>
      </w:pPr>
    </w:p>
    <w:p w14:paraId="3F9F61FC" w14:textId="77777777" w:rsidR="00F3190D" w:rsidRDefault="00F3190D" w:rsidP="003F6139">
      <w:pPr>
        <w:rPr>
          <w:lang w:val="en-GB"/>
        </w:rPr>
      </w:pPr>
    </w:p>
    <w:p w14:paraId="607ED211" w14:textId="77777777" w:rsidR="00487CCA" w:rsidRDefault="00487CCA"/>
    <w:sdt>
      <w:sdtPr>
        <w:rPr>
          <w:rFonts w:ascii="Times New Roman" w:eastAsiaTheme="minorHAnsi" w:hAnsi="Times New Roman" w:cstheme="minorBidi"/>
          <w:color w:val="auto"/>
          <w:sz w:val="24"/>
          <w:szCs w:val="22"/>
        </w:rPr>
        <w:id w:val="279153277"/>
        <w:docPartObj>
          <w:docPartGallery w:val="Table of Contents"/>
          <w:docPartUnique/>
        </w:docPartObj>
      </w:sdtPr>
      <w:sdtEndPr>
        <w:rPr>
          <w:b/>
          <w:bCs/>
          <w:noProof/>
        </w:rPr>
      </w:sdtEndPr>
      <w:sdtContent>
        <w:p w14:paraId="7C4DC7FD" w14:textId="77777777" w:rsidR="00174609" w:rsidRDefault="00ED07F0">
          <w:pPr>
            <w:pStyle w:val="TOCHeading"/>
          </w:pPr>
          <w:r>
            <w:t>Table of Contents</w:t>
          </w:r>
        </w:p>
        <w:p w14:paraId="08C42720" w14:textId="535202B4" w:rsidR="005148A1" w:rsidRDefault="00ED07F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00613286" w:history="1">
            <w:r w:rsidR="005148A1" w:rsidRPr="00B53A8D">
              <w:rPr>
                <w:rStyle w:val="Hyperlink"/>
                <w:noProof/>
              </w:rPr>
              <w:t>Executive Summary</w:t>
            </w:r>
            <w:r w:rsidR="005148A1">
              <w:rPr>
                <w:noProof/>
                <w:webHidden/>
              </w:rPr>
              <w:tab/>
            </w:r>
            <w:r w:rsidR="005148A1">
              <w:rPr>
                <w:noProof/>
                <w:webHidden/>
              </w:rPr>
              <w:fldChar w:fldCharType="begin"/>
            </w:r>
            <w:r w:rsidR="005148A1">
              <w:rPr>
                <w:noProof/>
                <w:webHidden/>
              </w:rPr>
              <w:instrText xml:space="preserve"> PAGEREF _Toc200613286 \h </w:instrText>
            </w:r>
            <w:r w:rsidR="005148A1">
              <w:rPr>
                <w:noProof/>
                <w:webHidden/>
              </w:rPr>
            </w:r>
            <w:r w:rsidR="005148A1">
              <w:rPr>
                <w:noProof/>
                <w:webHidden/>
              </w:rPr>
              <w:fldChar w:fldCharType="separate"/>
            </w:r>
            <w:r w:rsidR="00FF5B0F">
              <w:rPr>
                <w:noProof/>
                <w:webHidden/>
              </w:rPr>
              <w:t>ii</w:t>
            </w:r>
            <w:r w:rsidR="005148A1">
              <w:rPr>
                <w:noProof/>
                <w:webHidden/>
              </w:rPr>
              <w:fldChar w:fldCharType="end"/>
            </w:r>
          </w:hyperlink>
        </w:p>
        <w:p w14:paraId="681DA2E8" w14:textId="553033F4" w:rsidR="005148A1" w:rsidRDefault="005148A1">
          <w:pPr>
            <w:pStyle w:val="TOC1"/>
            <w:tabs>
              <w:tab w:val="right" w:leader="dot" w:pos="9350"/>
            </w:tabs>
            <w:rPr>
              <w:rFonts w:asciiTheme="minorHAnsi" w:eastAsiaTheme="minorEastAsia" w:hAnsiTheme="minorHAnsi"/>
              <w:noProof/>
              <w:sz w:val="22"/>
            </w:rPr>
          </w:pPr>
          <w:hyperlink w:anchor="_Toc200613287" w:history="1">
            <w:r w:rsidRPr="00B53A8D">
              <w:rPr>
                <w:rStyle w:val="Hyperlink"/>
                <w:noProof/>
              </w:rPr>
              <w:t>Introduction</w:t>
            </w:r>
            <w:r>
              <w:rPr>
                <w:noProof/>
                <w:webHidden/>
              </w:rPr>
              <w:tab/>
            </w:r>
            <w:r>
              <w:rPr>
                <w:noProof/>
                <w:webHidden/>
              </w:rPr>
              <w:fldChar w:fldCharType="begin"/>
            </w:r>
            <w:r>
              <w:rPr>
                <w:noProof/>
                <w:webHidden/>
              </w:rPr>
              <w:instrText xml:space="preserve"> PAGEREF _Toc200613287 \h </w:instrText>
            </w:r>
            <w:r>
              <w:rPr>
                <w:noProof/>
                <w:webHidden/>
              </w:rPr>
            </w:r>
            <w:r>
              <w:rPr>
                <w:noProof/>
                <w:webHidden/>
              </w:rPr>
              <w:fldChar w:fldCharType="separate"/>
            </w:r>
            <w:r w:rsidR="00FF5B0F">
              <w:rPr>
                <w:noProof/>
                <w:webHidden/>
              </w:rPr>
              <w:t>1</w:t>
            </w:r>
            <w:r>
              <w:rPr>
                <w:noProof/>
                <w:webHidden/>
              </w:rPr>
              <w:fldChar w:fldCharType="end"/>
            </w:r>
          </w:hyperlink>
        </w:p>
        <w:p w14:paraId="53FF8588" w14:textId="5639D9C5" w:rsidR="005148A1" w:rsidRDefault="005148A1">
          <w:pPr>
            <w:pStyle w:val="TOC1"/>
            <w:tabs>
              <w:tab w:val="right" w:leader="dot" w:pos="9350"/>
            </w:tabs>
            <w:rPr>
              <w:rFonts w:asciiTheme="minorHAnsi" w:eastAsiaTheme="minorEastAsia" w:hAnsiTheme="minorHAnsi"/>
              <w:noProof/>
              <w:sz w:val="22"/>
            </w:rPr>
          </w:pPr>
          <w:hyperlink w:anchor="_Toc200613288" w:history="1">
            <w:r w:rsidRPr="00B53A8D">
              <w:rPr>
                <w:rStyle w:val="Hyperlink"/>
                <w:noProof/>
              </w:rPr>
              <w:t>Analysis</w:t>
            </w:r>
            <w:r>
              <w:rPr>
                <w:noProof/>
                <w:webHidden/>
              </w:rPr>
              <w:tab/>
            </w:r>
            <w:r>
              <w:rPr>
                <w:noProof/>
                <w:webHidden/>
              </w:rPr>
              <w:fldChar w:fldCharType="begin"/>
            </w:r>
            <w:r>
              <w:rPr>
                <w:noProof/>
                <w:webHidden/>
              </w:rPr>
              <w:instrText xml:space="preserve"> PAGEREF _Toc200613288 \h </w:instrText>
            </w:r>
            <w:r>
              <w:rPr>
                <w:noProof/>
                <w:webHidden/>
              </w:rPr>
            </w:r>
            <w:r>
              <w:rPr>
                <w:noProof/>
                <w:webHidden/>
              </w:rPr>
              <w:fldChar w:fldCharType="separate"/>
            </w:r>
            <w:r w:rsidR="00FF5B0F">
              <w:rPr>
                <w:noProof/>
                <w:webHidden/>
              </w:rPr>
              <w:t>3</w:t>
            </w:r>
            <w:r>
              <w:rPr>
                <w:noProof/>
                <w:webHidden/>
              </w:rPr>
              <w:fldChar w:fldCharType="end"/>
            </w:r>
          </w:hyperlink>
        </w:p>
        <w:p w14:paraId="0CB297CA" w14:textId="14F5F78A" w:rsidR="005148A1" w:rsidRDefault="005148A1">
          <w:pPr>
            <w:pStyle w:val="TOC2"/>
            <w:tabs>
              <w:tab w:val="right" w:leader="dot" w:pos="9350"/>
            </w:tabs>
            <w:rPr>
              <w:rFonts w:asciiTheme="minorHAnsi" w:eastAsiaTheme="minorEastAsia" w:hAnsiTheme="minorHAnsi"/>
              <w:noProof/>
              <w:sz w:val="22"/>
            </w:rPr>
          </w:pPr>
          <w:hyperlink w:anchor="_Toc200613289" w:history="1">
            <w:r w:rsidRPr="00B53A8D">
              <w:rPr>
                <w:rStyle w:val="Hyperlink"/>
                <w:noProof/>
              </w:rPr>
              <w:t>Introduction to the Issue</w:t>
            </w:r>
            <w:r>
              <w:rPr>
                <w:noProof/>
                <w:webHidden/>
              </w:rPr>
              <w:tab/>
            </w:r>
            <w:r>
              <w:rPr>
                <w:noProof/>
                <w:webHidden/>
              </w:rPr>
              <w:fldChar w:fldCharType="begin"/>
            </w:r>
            <w:r>
              <w:rPr>
                <w:noProof/>
                <w:webHidden/>
              </w:rPr>
              <w:instrText xml:space="preserve"> PAGEREF _Toc200613289 \h </w:instrText>
            </w:r>
            <w:r>
              <w:rPr>
                <w:noProof/>
                <w:webHidden/>
              </w:rPr>
            </w:r>
            <w:r>
              <w:rPr>
                <w:noProof/>
                <w:webHidden/>
              </w:rPr>
              <w:fldChar w:fldCharType="separate"/>
            </w:r>
            <w:r w:rsidR="00FF5B0F">
              <w:rPr>
                <w:noProof/>
                <w:webHidden/>
              </w:rPr>
              <w:t>3</w:t>
            </w:r>
            <w:r>
              <w:rPr>
                <w:noProof/>
                <w:webHidden/>
              </w:rPr>
              <w:fldChar w:fldCharType="end"/>
            </w:r>
          </w:hyperlink>
        </w:p>
        <w:p w14:paraId="3A75CAA5" w14:textId="42B3C0DC" w:rsidR="005148A1" w:rsidRDefault="005148A1">
          <w:pPr>
            <w:pStyle w:val="TOC2"/>
            <w:tabs>
              <w:tab w:val="right" w:leader="dot" w:pos="9350"/>
            </w:tabs>
            <w:rPr>
              <w:rFonts w:asciiTheme="minorHAnsi" w:eastAsiaTheme="minorEastAsia" w:hAnsiTheme="minorHAnsi"/>
              <w:noProof/>
              <w:sz w:val="22"/>
            </w:rPr>
          </w:pPr>
          <w:hyperlink w:anchor="_Toc200613290" w:history="1">
            <w:r w:rsidRPr="00B53A8D">
              <w:rPr>
                <w:rStyle w:val="Hyperlink"/>
                <w:noProof/>
              </w:rPr>
              <w:t>In-Depth Issue Breakdown</w:t>
            </w:r>
            <w:r>
              <w:rPr>
                <w:noProof/>
                <w:webHidden/>
              </w:rPr>
              <w:tab/>
            </w:r>
            <w:r>
              <w:rPr>
                <w:noProof/>
                <w:webHidden/>
              </w:rPr>
              <w:fldChar w:fldCharType="begin"/>
            </w:r>
            <w:r>
              <w:rPr>
                <w:noProof/>
                <w:webHidden/>
              </w:rPr>
              <w:instrText xml:space="preserve"> PAGEREF _Toc200613290 \h </w:instrText>
            </w:r>
            <w:r>
              <w:rPr>
                <w:noProof/>
                <w:webHidden/>
              </w:rPr>
            </w:r>
            <w:r>
              <w:rPr>
                <w:noProof/>
                <w:webHidden/>
              </w:rPr>
              <w:fldChar w:fldCharType="separate"/>
            </w:r>
            <w:r w:rsidR="00FF5B0F">
              <w:rPr>
                <w:noProof/>
                <w:webHidden/>
              </w:rPr>
              <w:t>4</w:t>
            </w:r>
            <w:r>
              <w:rPr>
                <w:noProof/>
                <w:webHidden/>
              </w:rPr>
              <w:fldChar w:fldCharType="end"/>
            </w:r>
          </w:hyperlink>
        </w:p>
        <w:p w14:paraId="53EBE080" w14:textId="18D118E1" w:rsidR="005148A1" w:rsidRDefault="005148A1">
          <w:pPr>
            <w:pStyle w:val="TOC2"/>
            <w:tabs>
              <w:tab w:val="right" w:leader="dot" w:pos="9350"/>
            </w:tabs>
            <w:rPr>
              <w:rFonts w:asciiTheme="minorHAnsi" w:eastAsiaTheme="minorEastAsia" w:hAnsiTheme="minorHAnsi"/>
              <w:noProof/>
              <w:sz w:val="22"/>
            </w:rPr>
          </w:pPr>
          <w:hyperlink w:anchor="_Toc200613291" w:history="1">
            <w:r w:rsidRPr="00B53A8D">
              <w:rPr>
                <w:rStyle w:val="Hyperlink"/>
                <w:noProof/>
              </w:rPr>
              <w:t>STEEPLED Analysis</w:t>
            </w:r>
            <w:r>
              <w:rPr>
                <w:noProof/>
                <w:webHidden/>
              </w:rPr>
              <w:tab/>
            </w:r>
            <w:r>
              <w:rPr>
                <w:noProof/>
                <w:webHidden/>
              </w:rPr>
              <w:fldChar w:fldCharType="begin"/>
            </w:r>
            <w:r>
              <w:rPr>
                <w:noProof/>
                <w:webHidden/>
              </w:rPr>
              <w:instrText xml:space="preserve"> PAGEREF _Toc200613291 \h </w:instrText>
            </w:r>
            <w:r>
              <w:rPr>
                <w:noProof/>
                <w:webHidden/>
              </w:rPr>
            </w:r>
            <w:r>
              <w:rPr>
                <w:noProof/>
                <w:webHidden/>
              </w:rPr>
              <w:fldChar w:fldCharType="separate"/>
            </w:r>
            <w:r w:rsidR="00FF5B0F">
              <w:rPr>
                <w:noProof/>
                <w:webHidden/>
              </w:rPr>
              <w:t>5</w:t>
            </w:r>
            <w:r>
              <w:rPr>
                <w:noProof/>
                <w:webHidden/>
              </w:rPr>
              <w:fldChar w:fldCharType="end"/>
            </w:r>
          </w:hyperlink>
        </w:p>
        <w:p w14:paraId="1B10700F" w14:textId="25C29819" w:rsidR="005148A1" w:rsidRDefault="005148A1">
          <w:pPr>
            <w:pStyle w:val="TOC2"/>
            <w:tabs>
              <w:tab w:val="right" w:leader="dot" w:pos="9350"/>
            </w:tabs>
            <w:rPr>
              <w:rFonts w:asciiTheme="minorHAnsi" w:eastAsiaTheme="minorEastAsia" w:hAnsiTheme="minorHAnsi"/>
              <w:noProof/>
              <w:sz w:val="22"/>
            </w:rPr>
          </w:pPr>
          <w:hyperlink w:anchor="_Toc200613292" w:history="1">
            <w:r w:rsidRPr="00B53A8D">
              <w:rPr>
                <w:rStyle w:val="Hyperlink"/>
                <w:noProof/>
              </w:rPr>
              <w:t>SWOT Analysis</w:t>
            </w:r>
            <w:r>
              <w:rPr>
                <w:noProof/>
                <w:webHidden/>
              </w:rPr>
              <w:tab/>
            </w:r>
            <w:r>
              <w:rPr>
                <w:noProof/>
                <w:webHidden/>
              </w:rPr>
              <w:fldChar w:fldCharType="begin"/>
            </w:r>
            <w:r>
              <w:rPr>
                <w:noProof/>
                <w:webHidden/>
              </w:rPr>
              <w:instrText xml:space="preserve"> PAGEREF _Toc200613292 \h </w:instrText>
            </w:r>
            <w:r>
              <w:rPr>
                <w:noProof/>
                <w:webHidden/>
              </w:rPr>
            </w:r>
            <w:r>
              <w:rPr>
                <w:noProof/>
                <w:webHidden/>
              </w:rPr>
              <w:fldChar w:fldCharType="separate"/>
            </w:r>
            <w:r w:rsidR="00FF5B0F">
              <w:rPr>
                <w:noProof/>
                <w:webHidden/>
              </w:rPr>
              <w:t>7</w:t>
            </w:r>
            <w:r>
              <w:rPr>
                <w:noProof/>
                <w:webHidden/>
              </w:rPr>
              <w:fldChar w:fldCharType="end"/>
            </w:r>
          </w:hyperlink>
        </w:p>
        <w:p w14:paraId="60A7B5F4" w14:textId="1ADAACAC" w:rsidR="005148A1" w:rsidRDefault="005148A1">
          <w:pPr>
            <w:pStyle w:val="TOC2"/>
            <w:tabs>
              <w:tab w:val="right" w:leader="dot" w:pos="9350"/>
            </w:tabs>
            <w:rPr>
              <w:rFonts w:asciiTheme="minorHAnsi" w:eastAsiaTheme="minorEastAsia" w:hAnsiTheme="minorHAnsi"/>
              <w:noProof/>
              <w:sz w:val="22"/>
            </w:rPr>
          </w:pPr>
          <w:hyperlink w:anchor="_Toc200613293" w:history="1">
            <w:r w:rsidRPr="00B53A8D">
              <w:rPr>
                <w:rStyle w:val="Hyperlink"/>
                <w:noProof/>
              </w:rPr>
              <w:t>TWOS Analysis</w:t>
            </w:r>
            <w:r>
              <w:rPr>
                <w:noProof/>
                <w:webHidden/>
              </w:rPr>
              <w:tab/>
            </w:r>
            <w:r>
              <w:rPr>
                <w:noProof/>
                <w:webHidden/>
              </w:rPr>
              <w:fldChar w:fldCharType="begin"/>
            </w:r>
            <w:r>
              <w:rPr>
                <w:noProof/>
                <w:webHidden/>
              </w:rPr>
              <w:instrText xml:space="preserve"> PAGEREF _Toc200613293 \h </w:instrText>
            </w:r>
            <w:r>
              <w:rPr>
                <w:noProof/>
                <w:webHidden/>
              </w:rPr>
            </w:r>
            <w:r>
              <w:rPr>
                <w:noProof/>
                <w:webHidden/>
              </w:rPr>
              <w:fldChar w:fldCharType="separate"/>
            </w:r>
            <w:r w:rsidR="00FF5B0F">
              <w:rPr>
                <w:noProof/>
                <w:webHidden/>
              </w:rPr>
              <w:t>9</w:t>
            </w:r>
            <w:r>
              <w:rPr>
                <w:noProof/>
                <w:webHidden/>
              </w:rPr>
              <w:fldChar w:fldCharType="end"/>
            </w:r>
          </w:hyperlink>
        </w:p>
        <w:p w14:paraId="1CFC4EEC" w14:textId="0C2D093F" w:rsidR="005148A1" w:rsidRDefault="005148A1">
          <w:pPr>
            <w:pStyle w:val="TOC1"/>
            <w:tabs>
              <w:tab w:val="right" w:leader="dot" w:pos="9350"/>
            </w:tabs>
            <w:rPr>
              <w:rFonts w:asciiTheme="minorHAnsi" w:eastAsiaTheme="minorEastAsia" w:hAnsiTheme="minorHAnsi"/>
              <w:noProof/>
              <w:sz w:val="22"/>
            </w:rPr>
          </w:pPr>
          <w:hyperlink w:anchor="_Toc200613294" w:history="1">
            <w:r w:rsidRPr="00B53A8D">
              <w:rPr>
                <w:rStyle w:val="Hyperlink"/>
                <w:noProof/>
              </w:rPr>
              <w:t>Recommendations and Change Management</w:t>
            </w:r>
            <w:r>
              <w:rPr>
                <w:noProof/>
                <w:webHidden/>
              </w:rPr>
              <w:tab/>
            </w:r>
            <w:r>
              <w:rPr>
                <w:noProof/>
                <w:webHidden/>
              </w:rPr>
              <w:fldChar w:fldCharType="begin"/>
            </w:r>
            <w:r>
              <w:rPr>
                <w:noProof/>
                <w:webHidden/>
              </w:rPr>
              <w:instrText xml:space="preserve"> PAGEREF _Toc200613294 \h </w:instrText>
            </w:r>
            <w:r>
              <w:rPr>
                <w:noProof/>
                <w:webHidden/>
              </w:rPr>
            </w:r>
            <w:r>
              <w:rPr>
                <w:noProof/>
                <w:webHidden/>
              </w:rPr>
              <w:fldChar w:fldCharType="separate"/>
            </w:r>
            <w:r w:rsidR="00FF5B0F">
              <w:rPr>
                <w:noProof/>
                <w:webHidden/>
              </w:rPr>
              <w:t>11</w:t>
            </w:r>
            <w:r>
              <w:rPr>
                <w:noProof/>
                <w:webHidden/>
              </w:rPr>
              <w:fldChar w:fldCharType="end"/>
            </w:r>
          </w:hyperlink>
        </w:p>
        <w:p w14:paraId="166C8230" w14:textId="4020363C" w:rsidR="005148A1" w:rsidRDefault="005148A1">
          <w:pPr>
            <w:pStyle w:val="TOC2"/>
            <w:tabs>
              <w:tab w:val="right" w:leader="dot" w:pos="9350"/>
            </w:tabs>
            <w:rPr>
              <w:rFonts w:asciiTheme="minorHAnsi" w:eastAsiaTheme="minorEastAsia" w:hAnsiTheme="minorHAnsi"/>
              <w:noProof/>
              <w:sz w:val="22"/>
            </w:rPr>
          </w:pPr>
          <w:hyperlink w:anchor="_Toc200613295" w:history="1">
            <w:r w:rsidRPr="00B53A8D">
              <w:rPr>
                <w:rStyle w:val="Hyperlink"/>
                <w:noProof/>
              </w:rPr>
              <w:t>Overview of Recommendations</w:t>
            </w:r>
            <w:r>
              <w:rPr>
                <w:noProof/>
                <w:webHidden/>
              </w:rPr>
              <w:tab/>
            </w:r>
            <w:r>
              <w:rPr>
                <w:noProof/>
                <w:webHidden/>
              </w:rPr>
              <w:fldChar w:fldCharType="begin"/>
            </w:r>
            <w:r>
              <w:rPr>
                <w:noProof/>
                <w:webHidden/>
              </w:rPr>
              <w:instrText xml:space="preserve"> PAGEREF _Toc200613295 \h </w:instrText>
            </w:r>
            <w:r>
              <w:rPr>
                <w:noProof/>
                <w:webHidden/>
              </w:rPr>
            </w:r>
            <w:r>
              <w:rPr>
                <w:noProof/>
                <w:webHidden/>
              </w:rPr>
              <w:fldChar w:fldCharType="separate"/>
            </w:r>
            <w:r w:rsidR="00FF5B0F">
              <w:rPr>
                <w:noProof/>
                <w:webHidden/>
              </w:rPr>
              <w:t>11</w:t>
            </w:r>
            <w:r>
              <w:rPr>
                <w:noProof/>
                <w:webHidden/>
              </w:rPr>
              <w:fldChar w:fldCharType="end"/>
            </w:r>
          </w:hyperlink>
        </w:p>
        <w:p w14:paraId="5BCB25BB" w14:textId="1BB0B9AE" w:rsidR="005148A1" w:rsidRDefault="005148A1">
          <w:pPr>
            <w:pStyle w:val="TOC2"/>
            <w:tabs>
              <w:tab w:val="right" w:leader="dot" w:pos="9350"/>
            </w:tabs>
            <w:rPr>
              <w:rFonts w:asciiTheme="minorHAnsi" w:eastAsiaTheme="minorEastAsia" w:hAnsiTheme="minorHAnsi"/>
              <w:noProof/>
              <w:sz w:val="22"/>
            </w:rPr>
          </w:pPr>
          <w:hyperlink w:anchor="_Toc200613296" w:history="1">
            <w:r w:rsidRPr="00B53A8D">
              <w:rPr>
                <w:rStyle w:val="Hyperlink"/>
                <w:noProof/>
              </w:rPr>
              <w:t>Detailed Recommendations</w:t>
            </w:r>
            <w:r>
              <w:rPr>
                <w:noProof/>
                <w:webHidden/>
              </w:rPr>
              <w:tab/>
            </w:r>
            <w:r>
              <w:rPr>
                <w:noProof/>
                <w:webHidden/>
              </w:rPr>
              <w:fldChar w:fldCharType="begin"/>
            </w:r>
            <w:r>
              <w:rPr>
                <w:noProof/>
                <w:webHidden/>
              </w:rPr>
              <w:instrText xml:space="preserve"> PAGEREF _Toc200613296 \h </w:instrText>
            </w:r>
            <w:r>
              <w:rPr>
                <w:noProof/>
                <w:webHidden/>
              </w:rPr>
            </w:r>
            <w:r>
              <w:rPr>
                <w:noProof/>
                <w:webHidden/>
              </w:rPr>
              <w:fldChar w:fldCharType="separate"/>
            </w:r>
            <w:r w:rsidR="00FF5B0F">
              <w:rPr>
                <w:noProof/>
                <w:webHidden/>
              </w:rPr>
              <w:t>11</w:t>
            </w:r>
            <w:r>
              <w:rPr>
                <w:noProof/>
                <w:webHidden/>
              </w:rPr>
              <w:fldChar w:fldCharType="end"/>
            </w:r>
          </w:hyperlink>
        </w:p>
        <w:p w14:paraId="1B735CEA" w14:textId="7BBFE983" w:rsidR="005148A1" w:rsidRDefault="005148A1">
          <w:pPr>
            <w:pStyle w:val="TOC3"/>
            <w:tabs>
              <w:tab w:val="right" w:leader="dot" w:pos="9350"/>
            </w:tabs>
            <w:rPr>
              <w:rFonts w:asciiTheme="minorHAnsi" w:eastAsiaTheme="minorEastAsia" w:hAnsiTheme="minorHAnsi"/>
              <w:noProof/>
              <w:sz w:val="22"/>
            </w:rPr>
          </w:pPr>
          <w:hyperlink w:anchor="_Toc200613297" w:history="1">
            <w:r w:rsidRPr="00B53A8D">
              <w:rPr>
                <w:rStyle w:val="Hyperlink"/>
                <w:noProof/>
              </w:rPr>
              <w:t>Flexible Working Arrangements</w:t>
            </w:r>
            <w:r>
              <w:rPr>
                <w:noProof/>
                <w:webHidden/>
              </w:rPr>
              <w:tab/>
            </w:r>
            <w:r>
              <w:rPr>
                <w:noProof/>
                <w:webHidden/>
              </w:rPr>
              <w:fldChar w:fldCharType="begin"/>
            </w:r>
            <w:r>
              <w:rPr>
                <w:noProof/>
                <w:webHidden/>
              </w:rPr>
              <w:instrText xml:space="preserve"> PAGEREF _Toc200613297 \h </w:instrText>
            </w:r>
            <w:r>
              <w:rPr>
                <w:noProof/>
                <w:webHidden/>
              </w:rPr>
            </w:r>
            <w:r>
              <w:rPr>
                <w:noProof/>
                <w:webHidden/>
              </w:rPr>
              <w:fldChar w:fldCharType="separate"/>
            </w:r>
            <w:r w:rsidR="00FF5B0F">
              <w:rPr>
                <w:noProof/>
                <w:webHidden/>
              </w:rPr>
              <w:t>11</w:t>
            </w:r>
            <w:r>
              <w:rPr>
                <w:noProof/>
                <w:webHidden/>
              </w:rPr>
              <w:fldChar w:fldCharType="end"/>
            </w:r>
          </w:hyperlink>
        </w:p>
        <w:p w14:paraId="33C038A7" w14:textId="7EEC1C7D" w:rsidR="005148A1" w:rsidRDefault="005148A1">
          <w:pPr>
            <w:pStyle w:val="TOC3"/>
            <w:tabs>
              <w:tab w:val="right" w:leader="dot" w:pos="9350"/>
            </w:tabs>
            <w:rPr>
              <w:rFonts w:asciiTheme="minorHAnsi" w:eastAsiaTheme="minorEastAsia" w:hAnsiTheme="minorHAnsi"/>
              <w:noProof/>
              <w:sz w:val="22"/>
            </w:rPr>
          </w:pPr>
          <w:hyperlink w:anchor="_Toc200613298" w:history="1">
            <w:r w:rsidRPr="00B53A8D">
              <w:rPr>
                <w:rStyle w:val="Hyperlink"/>
                <w:noProof/>
              </w:rPr>
              <w:t>Personalised Wellbeing &amp; Support Programmes</w:t>
            </w:r>
            <w:r>
              <w:rPr>
                <w:noProof/>
                <w:webHidden/>
              </w:rPr>
              <w:tab/>
            </w:r>
            <w:r>
              <w:rPr>
                <w:noProof/>
                <w:webHidden/>
              </w:rPr>
              <w:fldChar w:fldCharType="begin"/>
            </w:r>
            <w:r>
              <w:rPr>
                <w:noProof/>
                <w:webHidden/>
              </w:rPr>
              <w:instrText xml:space="preserve"> PAGEREF _Toc200613298 \h </w:instrText>
            </w:r>
            <w:r>
              <w:rPr>
                <w:noProof/>
                <w:webHidden/>
              </w:rPr>
            </w:r>
            <w:r>
              <w:rPr>
                <w:noProof/>
                <w:webHidden/>
              </w:rPr>
              <w:fldChar w:fldCharType="separate"/>
            </w:r>
            <w:r w:rsidR="00FF5B0F">
              <w:rPr>
                <w:noProof/>
                <w:webHidden/>
              </w:rPr>
              <w:t>12</w:t>
            </w:r>
            <w:r>
              <w:rPr>
                <w:noProof/>
                <w:webHidden/>
              </w:rPr>
              <w:fldChar w:fldCharType="end"/>
            </w:r>
          </w:hyperlink>
        </w:p>
        <w:p w14:paraId="704A289F" w14:textId="05CEF6FB" w:rsidR="005148A1" w:rsidRDefault="005148A1">
          <w:pPr>
            <w:pStyle w:val="TOC3"/>
            <w:tabs>
              <w:tab w:val="right" w:leader="dot" w:pos="9350"/>
            </w:tabs>
            <w:rPr>
              <w:rFonts w:asciiTheme="minorHAnsi" w:eastAsiaTheme="minorEastAsia" w:hAnsiTheme="minorHAnsi"/>
              <w:noProof/>
              <w:sz w:val="22"/>
            </w:rPr>
          </w:pPr>
          <w:hyperlink w:anchor="_Toc200613299" w:history="1">
            <w:r w:rsidRPr="00B53A8D">
              <w:rPr>
                <w:rStyle w:val="Hyperlink"/>
                <w:noProof/>
              </w:rPr>
              <w:t>Career Development &amp; Recognition Schemes</w:t>
            </w:r>
            <w:r>
              <w:rPr>
                <w:noProof/>
                <w:webHidden/>
              </w:rPr>
              <w:tab/>
            </w:r>
            <w:r>
              <w:rPr>
                <w:noProof/>
                <w:webHidden/>
              </w:rPr>
              <w:fldChar w:fldCharType="begin"/>
            </w:r>
            <w:r>
              <w:rPr>
                <w:noProof/>
                <w:webHidden/>
              </w:rPr>
              <w:instrText xml:space="preserve"> PAGEREF _Toc200613299 \h </w:instrText>
            </w:r>
            <w:r>
              <w:rPr>
                <w:noProof/>
                <w:webHidden/>
              </w:rPr>
            </w:r>
            <w:r>
              <w:rPr>
                <w:noProof/>
                <w:webHidden/>
              </w:rPr>
              <w:fldChar w:fldCharType="separate"/>
            </w:r>
            <w:r w:rsidR="00FF5B0F">
              <w:rPr>
                <w:noProof/>
                <w:webHidden/>
              </w:rPr>
              <w:t>13</w:t>
            </w:r>
            <w:r>
              <w:rPr>
                <w:noProof/>
                <w:webHidden/>
              </w:rPr>
              <w:fldChar w:fldCharType="end"/>
            </w:r>
          </w:hyperlink>
        </w:p>
        <w:p w14:paraId="68054050" w14:textId="5961BB74" w:rsidR="005148A1" w:rsidRDefault="005148A1">
          <w:pPr>
            <w:pStyle w:val="TOC2"/>
            <w:tabs>
              <w:tab w:val="right" w:leader="dot" w:pos="9350"/>
            </w:tabs>
            <w:rPr>
              <w:rFonts w:asciiTheme="minorHAnsi" w:eastAsiaTheme="minorEastAsia" w:hAnsiTheme="minorHAnsi"/>
              <w:noProof/>
              <w:sz w:val="22"/>
            </w:rPr>
          </w:pPr>
          <w:hyperlink w:anchor="_Toc200613300" w:history="1">
            <w:r w:rsidRPr="00B53A8D">
              <w:rPr>
                <w:rStyle w:val="Hyperlink"/>
                <w:noProof/>
              </w:rPr>
              <w:t>Change Management Strategy</w:t>
            </w:r>
            <w:r>
              <w:rPr>
                <w:noProof/>
                <w:webHidden/>
              </w:rPr>
              <w:tab/>
            </w:r>
            <w:r>
              <w:rPr>
                <w:noProof/>
                <w:webHidden/>
              </w:rPr>
              <w:fldChar w:fldCharType="begin"/>
            </w:r>
            <w:r>
              <w:rPr>
                <w:noProof/>
                <w:webHidden/>
              </w:rPr>
              <w:instrText xml:space="preserve"> PAGEREF _Toc200613300 \h </w:instrText>
            </w:r>
            <w:r>
              <w:rPr>
                <w:noProof/>
                <w:webHidden/>
              </w:rPr>
            </w:r>
            <w:r>
              <w:rPr>
                <w:noProof/>
                <w:webHidden/>
              </w:rPr>
              <w:fldChar w:fldCharType="separate"/>
            </w:r>
            <w:r w:rsidR="00FF5B0F">
              <w:rPr>
                <w:noProof/>
                <w:webHidden/>
              </w:rPr>
              <w:t>14</w:t>
            </w:r>
            <w:r>
              <w:rPr>
                <w:noProof/>
                <w:webHidden/>
              </w:rPr>
              <w:fldChar w:fldCharType="end"/>
            </w:r>
          </w:hyperlink>
        </w:p>
        <w:p w14:paraId="2C813446" w14:textId="4D869C2A" w:rsidR="005148A1" w:rsidRDefault="005148A1">
          <w:pPr>
            <w:pStyle w:val="TOC2"/>
            <w:tabs>
              <w:tab w:val="right" w:leader="dot" w:pos="9350"/>
            </w:tabs>
            <w:rPr>
              <w:rFonts w:asciiTheme="minorHAnsi" w:eastAsiaTheme="minorEastAsia" w:hAnsiTheme="minorHAnsi"/>
              <w:noProof/>
              <w:sz w:val="22"/>
            </w:rPr>
          </w:pPr>
          <w:hyperlink w:anchor="_Toc200613301" w:history="1">
            <w:r w:rsidRPr="00B53A8D">
              <w:rPr>
                <w:rStyle w:val="Hyperlink"/>
                <w:noProof/>
              </w:rPr>
              <w:t>Monitoring &amp; Measuring Success</w:t>
            </w:r>
            <w:r>
              <w:rPr>
                <w:noProof/>
                <w:webHidden/>
              </w:rPr>
              <w:tab/>
            </w:r>
            <w:r>
              <w:rPr>
                <w:noProof/>
                <w:webHidden/>
              </w:rPr>
              <w:fldChar w:fldCharType="begin"/>
            </w:r>
            <w:r>
              <w:rPr>
                <w:noProof/>
                <w:webHidden/>
              </w:rPr>
              <w:instrText xml:space="preserve"> PAGEREF _Toc200613301 \h </w:instrText>
            </w:r>
            <w:r>
              <w:rPr>
                <w:noProof/>
                <w:webHidden/>
              </w:rPr>
            </w:r>
            <w:r>
              <w:rPr>
                <w:noProof/>
                <w:webHidden/>
              </w:rPr>
              <w:fldChar w:fldCharType="separate"/>
            </w:r>
            <w:r w:rsidR="00FF5B0F">
              <w:rPr>
                <w:noProof/>
                <w:webHidden/>
              </w:rPr>
              <w:t>16</w:t>
            </w:r>
            <w:r>
              <w:rPr>
                <w:noProof/>
                <w:webHidden/>
              </w:rPr>
              <w:fldChar w:fldCharType="end"/>
            </w:r>
          </w:hyperlink>
        </w:p>
        <w:p w14:paraId="73BF3AE4" w14:textId="6B3A4AF1" w:rsidR="005148A1" w:rsidRDefault="005148A1">
          <w:pPr>
            <w:pStyle w:val="TOC2"/>
            <w:tabs>
              <w:tab w:val="right" w:leader="dot" w:pos="9350"/>
            </w:tabs>
            <w:rPr>
              <w:rFonts w:asciiTheme="minorHAnsi" w:eastAsiaTheme="minorEastAsia" w:hAnsiTheme="minorHAnsi"/>
              <w:noProof/>
              <w:sz w:val="22"/>
            </w:rPr>
          </w:pPr>
          <w:hyperlink w:anchor="_Toc200613302" w:history="1">
            <w:r w:rsidRPr="00B53A8D">
              <w:rPr>
                <w:rStyle w:val="Hyperlink"/>
                <w:noProof/>
              </w:rPr>
              <w:t>Cost Estimates &amp; Feasibility</w:t>
            </w:r>
            <w:r>
              <w:rPr>
                <w:noProof/>
                <w:webHidden/>
              </w:rPr>
              <w:tab/>
            </w:r>
            <w:r>
              <w:rPr>
                <w:noProof/>
                <w:webHidden/>
              </w:rPr>
              <w:fldChar w:fldCharType="begin"/>
            </w:r>
            <w:r>
              <w:rPr>
                <w:noProof/>
                <w:webHidden/>
              </w:rPr>
              <w:instrText xml:space="preserve"> PAGEREF _Toc200613302 \h </w:instrText>
            </w:r>
            <w:r>
              <w:rPr>
                <w:noProof/>
                <w:webHidden/>
              </w:rPr>
            </w:r>
            <w:r>
              <w:rPr>
                <w:noProof/>
                <w:webHidden/>
              </w:rPr>
              <w:fldChar w:fldCharType="separate"/>
            </w:r>
            <w:r w:rsidR="00FF5B0F">
              <w:rPr>
                <w:noProof/>
                <w:webHidden/>
              </w:rPr>
              <w:t>17</w:t>
            </w:r>
            <w:r>
              <w:rPr>
                <w:noProof/>
                <w:webHidden/>
              </w:rPr>
              <w:fldChar w:fldCharType="end"/>
            </w:r>
          </w:hyperlink>
        </w:p>
        <w:p w14:paraId="0A433863" w14:textId="3564E47B" w:rsidR="005148A1" w:rsidRDefault="005148A1">
          <w:pPr>
            <w:pStyle w:val="TOC1"/>
            <w:tabs>
              <w:tab w:val="right" w:leader="dot" w:pos="9350"/>
            </w:tabs>
            <w:rPr>
              <w:rFonts w:asciiTheme="minorHAnsi" w:eastAsiaTheme="minorEastAsia" w:hAnsiTheme="minorHAnsi"/>
              <w:noProof/>
              <w:sz w:val="22"/>
            </w:rPr>
          </w:pPr>
          <w:hyperlink w:anchor="_Toc200613303" w:history="1">
            <w:r w:rsidRPr="00B53A8D">
              <w:rPr>
                <w:rStyle w:val="Hyperlink"/>
                <w:noProof/>
              </w:rPr>
              <w:t>Action Plan</w:t>
            </w:r>
            <w:r>
              <w:rPr>
                <w:noProof/>
                <w:webHidden/>
              </w:rPr>
              <w:tab/>
            </w:r>
            <w:r>
              <w:rPr>
                <w:noProof/>
                <w:webHidden/>
              </w:rPr>
              <w:fldChar w:fldCharType="begin"/>
            </w:r>
            <w:r>
              <w:rPr>
                <w:noProof/>
                <w:webHidden/>
              </w:rPr>
              <w:instrText xml:space="preserve"> PAGEREF _Toc200613303 \h </w:instrText>
            </w:r>
            <w:r>
              <w:rPr>
                <w:noProof/>
                <w:webHidden/>
              </w:rPr>
            </w:r>
            <w:r>
              <w:rPr>
                <w:noProof/>
                <w:webHidden/>
              </w:rPr>
              <w:fldChar w:fldCharType="separate"/>
            </w:r>
            <w:r w:rsidR="00FF5B0F">
              <w:rPr>
                <w:noProof/>
                <w:webHidden/>
              </w:rPr>
              <w:t>18</w:t>
            </w:r>
            <w:r>
              <w:rPr>
                <w:noProof/>
                <w:webHidden/>
              </w:rPr>
              <w:fldChar w:fldCharType="end"/>
            </w:r>
          </w:hyperlink>
        </w:p>
        <w:p w14:paraId="4FD6F5AC" w14:textId="1FBEA696" w:rsidR="005148A1" w:rsidRDefault="005148A1">
          <w:pPr>
            <w:pStyle w:val="TOC1"/>
            <w:tabs>
              <w:tab w:val="right" w:leader="dot" w:pos="9350"/>
            </w:tabs>
            <w:rPr>
              <w:rFonts w:asciiTheme="minorHAnsi" w:eastAsiaTheme="minorEastAsia" w:hAnsiTheme="minorHAnsi"/>
              <w:noProof/>
              <w:sz w:val="22"/>
            </w:rPr>
          </w:pPr>
          <w:hyperlink w:anchor="_Toc200613304" w:history="1">
            <w:r w:rsidRPr="00B53A8D">
              <w:rPr>
                <w:rStyle w:val="Hyperlink"/>
                <w:noProof/>
              </w:rPr>
              <w:t>Conclusion</w:t>
            </w:r>
            <w:r>
              <w:rPr>
                <w:noProof/>
                <w:webHidden/>
              </w:rPr>
              <w:tab/>
            </w:r>
            <w:r>
              <w:rPr>
                <w:noProof/>
                <w:webHidden/>
              </w:rPr>
              <w:fldChar w:fldCharType="begin"/>
            </w:r>
            <w:r>
              <w:rPr>
                <w:noProof/>
                <w:webHidden/>
              </w:rPr>
              <w:instrText xml:space="preserve"> PAGEREF _Toc200613304 \h </w:instrText>
            </w:r>
            <w:r>
              <w:rPr>
                <w:noProof/>
                <w:webHidden/>
              </w:rPr>
            </w:r>
            <w:r>
              <w:rPr>
                <w:noProof/>
                <w:webHidden/>
              </w:rPr>
              <w:fldChar w:fldCharType="separate"/>
            </w:r>
            <w:r w:rsidR="00FF5B0F">
              <w:rPr>
                <w:noProof/>
                <w:webHidden/>
              </w:rPr>
              <w:t>20</w:t>
            </w:r>
            <w:r>
              <w:rPr>
                <w:noProof/>
                <w:webHidden/>
              </w:rPr>
              <w:fldChar w:fldCharType="end"/>
            </w:r>
          </w:hyperlink>
        </w:p>
        <w:p w14:paraId="049B9ACF" w14:textId="3821DC8A" w:rsidR="005148A1" w:rsidRDefault="005148A1">
          <w:pPr>
            <w:pStyle w:val="TOC1"/>
            <w:tabs>
              <w:tab w:val="right" w:leader="dot" w:pos="9350"/>
            </w:tabs>
            <w:rPr>
              <w:rFonts w:asciiTheme="minorHAnsi" w:eastAsiaTheme="minorEastAsia" w:hAnsiTheme="minorHAnsi"/>
              <w:noProof/>
              <w:sz w:val="22"/>
            </w:rPr>
          </w:pPr>
          <w:hyperlink w:anchor="_Toc200613305" w:history="1">
            <w:r w:rsidRPr="00B53A8D">
              <w:rPr>
                <w:rStyle w:val="Hyperlink"/>
                <w:noProof/>
              </w:rPr>
              <w:t>References</w:t>
            </w:r>
            <w:r>
              <w:rPr>
                <w:noProof/>
                <w:webHidden/>
              </w:rPr>
              <w:tab/>
            </w:r>
            <w:r>
              <w:rPr>
                <w:noProof/>
                <w:webHidden/>
              </w:rPr>
              <w:fldChar w:fldCharType="begin"/>
            </w:r>
            <w:r>
              <w:rPr>
                <w:noProof/>
                <w:webHidden/>
              </w:rPr>
              <w:instrText xml:space="preserve"> PAGEREF _Toc200613305 \h </w:instrText>
            </w:r>
            <w:r>
              <w:rPr>
                <w:noProof/>
                <w:webHidden/>
              </w:rPr>
            </w:r>
            <w:r>
              <w:rPr>
                <w:noProof/>
                <w:webHidden/>
              </w:rPr>
              <w:fldChar w:fldCharType="separate"/>
            </w:r>
            <w:r w:rsidR="00FF5B0F">
              <w:rPr>
                <w:noProof/>
                <w:webHidden/>
              </w:rPr>
              <w:t>22</w:t>
            </w:r>
            <w:r>
              <w:rPr>
                <w:noProof/>
                <w:webHidden/>
              </w:rPr>
              <w:fldChar w:fldCharType="end"/>
            </w:r>
          </w:hyperlink>
        </w:p>
        <w:p w14:paraId="39915D8E" w14:textId="608EAA13" w:rsidR="00174609" w:rsidRDefault="00ED07F0">
          <w:r>
            <w:rPr>
              <w:b/>
              <w:bCs/>
              <w:noProof/>
            </w:rPr>
            <w:fldChar w:fldCharType="end"/>
          </w:r>
        </w:p>
      </w:sdtContent>
    </w:sdt>
    <w:p w14:paraId="18BEE8B4" w14:textId="77777777" w:rsidR="00174609" w:rsidRDefault="00174609"/>
    <w:p w14:paraId="6EF20C3E" w14:textId="77777777" w:rsidR="00174609" w:rsidRDefault="00174609"/>
    <w:p w14:paraId="56CC91F8" w14:textId="77777777" w:rsidR="00174609" w:rsidRDefault="00174609"/>
    <w:p w14:paraId="0108C338" w14:textId="77777777" w:rsidR="00D24276" w:rsidRDefault="00D24276" w:rsidP="00741D7F">
      <w:pPr>
        <w:pStyle w:val="Heading1"/>
        <w:sectPr w:rsidR="00D24276" w:rsidSect="00D24276">
          <w:footerReference w:type="default" r:id="rId10"/>
          <w:pgSz w:w="12240" w:h="15840"/>
          <w:pgMar w:top="1440" w:right="1440" w:bottom="1440" w:left="1440" w:header="720" w:footer="720" w:gutter="0"/>
          <w:pgNumType w:fmt="lowerRoman" w:start="1"/>
          <w:cols w:space="720"/>
          <w:titlePg/>
          <w:docGrid w:linePitch="360"/>
        </w:sectPr>
      </w:pPr>
    </w:p>
    <w:p w14:paraId="4835F2F1" w14:textId="77777777" w:rsidR="00174609" w:rsidRDefault="00ED07F0" w:rsidP="00741D7F">
      <w:pPr>
        <w:pStyle w:val="Heading1"/>
      </w:pPr>
      <w:bookmarkStart w:id="1" w:name="_Toc200613287"/>
      <w:r>
        <w:lastRenderedPageBreak/>
        <w:t>Introduction</w:t>
      </w:r>
      <w:bookmarkEnd w:id="1"/>
    </w:p>
    <w:p w14:paraId="58B5D8D9" w14:textId="3A876E98" w:rsidR="00437070" w:rsidRPr="00437070" w:rsidRDefault="00ED07F0" w:rsidP="00437070">
      <w:pPr>
        <w:rPr>
          <w:lang w:val="en-GB"/>
        </w:rPr>
      </w:pPr>
      <w:r w:rsidRPr="00437070">
        <w:rPr>
          <w:lang w:val="en-GB"/>
        </w:rPr>
        <w:t>The f</w:t>
      </w:r>
      <w:r w:rsidR="00DB2865">
        <w:rPr>
          <w:lang w:val="en-GB"/>
        </w:rPr>
        <w:t>our</w:t>
      </w:r>
      <w:r w:rsidRPr="00437070">
        <w:rPr>
          <w:lang w:val="en-GB"/>
        </w:rPr>
        <w:t xml:space="preserve">-star </w:t>
      </w:r>
      <w:r w:rsidR="003935D0">
        <w:rPr>
          <w:lang w:val="en-GB"/>
        </w:rPr>
        <w:t>Holiday Inn Manchester – City Centre</w:t>
      </w:r>
      <w:r w:rsidRPr="00437070">
        <w:rPr>
          <w:lang w:val="en-GB"/>
        </w:rPr>
        <w:t xml:space="preserve"> is in the middle of </w:t>
      </w:r>
      <w:r w:rsidR="00DB2865">
        <w:rPr>
          <w:lang w:val="en-GB"/>
        </w:rPr>
        <w:t>Manchester</w:t>
      </w:r>
      <w:r w:rsidRPr="00437070">
        <w:rPr>
          <w:lang w:val="en-GB"/>
        </w:rPr>
        <w:t>. The modern steel-and-glass building was welcomed by guests in 201</w:t>
      </w:r>
      <w:r w:rsidR="002665F5">
        <w:rPr>
          <w:lang w:val="en-GB"/>
        </w:rPr>
        <w:t>6</w:t>
      </w:r>
      <w:r w:rsidRPr="00437070">
        <w:rPr>
          <w:lang w:val="en-GB"/>
        </w:rPr>
        <w:t xml:space="preserve"> as part of the </w:t>
      </w:r>
      <w:r w:rsidR="00DB2865">
        <w:rPr>
          <w:lang w:val="en-GB"/>
        </w:rPr>
        <w:t>InterContinental Hotels Group (IHG) brand</w:t>
      </w:r>
      <w:r w:rsidRPr="00437070">
        <w:rPr>
          <w:lang w:val="en-GB"/>
        </w:rPr>
        <w:t xml:space="preserve">. There are </w:t>
      </w:r>
      <w:r w:rsidR="00E77627">
        <w:t>1</w:t>
      </w:r>
      <w:r w:rsidR="00E06A96">
        <w:t>93</w:t>
      </w:r>
      <w:r w:rsidR="00E77627">
        <w:t xml:space="preserve"> </w:t>
      </w:r>
      <w:r w:rsidRPr="00437070">
        <w:rPr>
          <w:lang w:val="en-GB"/>
        </w:rPr>
        <w:t xml:space="preserve">guest rooms available, with </w:t>
      </w:r>
      <w:r w:rsidR="00E77627">
        <w:rPr>
          <w:lang w:val="en-GB"/>
        </w:rPr>
        <w:t>a handful</w:t>
      </w:r>
      <w:r w:rsidRPr="00437070">
        <w:rPr>
          <w:lang w:val="en-GB"/>
        </w:rPr>
        <w:t xml:space="preserve"> </w:t>
      </w:r>
      <w:r w:rsidR="00E77627" w:rsidRPr="00437070">
        <w:rPr>
          <w:lang w:val="en-GB"/>
        </w:rPr>
        <w:t>of</w:t>
      </w:r>
      <w:r w:rsidRPr="00437070">
        <w:rPr>
          <w:lang w:val="en-GB"/>
        </w:rPr>
        <w:t xml:space="preserve"> spacious penthouse </w:t>
      </w:r>
      <w:r w:rsidR="00076942" w:rsidRPr="00437070">
        <w:rPr>
          <w:lang w:val="en-GB"/>
        </w:rPr>
        <w:t>apartments</w:t>
      </w:r>
      <w:r w:rsidRPr="00437070">
        <w:rPr>
          <w:lang w:val="en-GB"/>
        </w:rPr>
        <w:t xml:space="preserve"> and facilities such as a heated indoor pool, fitness centre, </w:t>
      </w:r>
      <w:r w:rsidR="00E77627">
        <w:rPr>
          <w:lang w:val="en-GB"/>
        </w:rPr>
        <w:t xml:space="preserve">and </w:t>
      </w:r>
      <w:r w:rsidRPr="00437070">
        <w:rPr>
          <w:lang w:val="en-GB"/>
        </w:rPr>
        <w:t>ballroom</w:t>
      </w:r>
      <w:r w:rsidR="00464260">
        <w:rPr>
          <w:lang w:val="en-GB"/>
        </w:rPr>
        <w:t xml:space="preserve"> </w:t>
      </w:r>
      <w:r w:rsidR="00464260" w:rsidRPr="00464260">
        <w:rPr>
          <w:lang w:val="en-GB"/>
        </w:rPr>
        <w:t>(IHG, 2023)</w:t>
      </w:r>
      <w:r w:rsidRPr="00437070">
        <w:rPr>
          <w:lang w:val="en-GB"/>
        </w:rPr>
        <w:t>. Being close to places like the Tate Modern, Shakespeare’s Globe</w:t>
      </w:r>
      <w:r w:rsidR="00790E34">
        <w:rPr>
          <w:lang w:val="en-GB"/>
        </w:rPr>
        <w:t>,</w:t>
      </w:r>
      <w:r w:rsidRPr="00437070">
        <w:rPr>
          <w:lang w:val="en-GB"/>
        </w:rPr>
        <w:t xml:space="preserve"> and Borough Market makes this neighbourhood attractive for travellers looking for business or leisure</w:t>
      </w:r>
      <w:r w:rsidR="00ED5F8E">
        <w:rPr>
          <w:lang w:val="en-GB"/>
        </w:rPr>
        <w:t xml:space="preserve"> </w:t>
      </w:r>
      <w:r w:rsidR="006B2BA6" w:rsidRPr="006B2BA6">
        <w:rPr>
          <w:lang w:val="en-GB"/>
        </w:rPr>
        <w:t>(Native Places, 2025)</w:t>
      </w:r>
      <w:r w:rsidRPr="00437070">
        <w:rPr>
          <w:lang w:val="en-GB"/>
        </w:rPr>
        <w:t xml:space="preserve">. Because </w:t>
      </w:r>
      <w:r w:rsidR="003935D0">
        <w:rPr>
          <w:lang w:val="en-GB"/>
        </w:rPr>
        <w:t>Holiday Inn Manchester – City Centre</w:t>
      </w:r>
      <w:r w:rsidRPr="00437070">
        <w:rPr>
          <w:lang w:val="en-GB"/>
        </w:rPr>
        <w:t xml:space="preserve"> is part of </w:t>
      </w:r>
      <w:r w:rsidR="00712B0B" w:rsidRPr="00712B0B">
        <w:rPr>
          <w:lang w:val="en-GB"/>
        </w:rPr>
        <w:t>IHG (InterContinental Hotels Group)</w:t>
      </w:r>
      <w:r w:rsidRPr="00437070">
        <w:rPr>
          <w:lang w:val="en-GB"/>
        </w:rPr>
        <w:t>, it enjoys the parent brand’s good reputation, working policies</w:t>
      </w:r>
      <w:r w:rsidR="00790E34">
        <w:rPr>
          <w:lang w:val="en-GB"/>
        </w:rPr>
        <w:t>,</w:t>
      </w:r>
      <w:r w:rsidRPr="00437070">
        <w:rPr>
          <w:lang w:val="en-GB"/>
        </w:rPr>
        <w:t xml:space="preserve"> and customer loyalty system. Yet, due to the challenges of operating in a post-pandemic environment, it </w:t>
      </w:r>
      <w:r w:rsidR="001E6A5B">
        <w:rPr>
          <w:lang w:val="en-GB"/>
        </w:rPr>
        <w:t>must</w:t>
      </w:r>
      <w:r w:rsidRPr="00437070">
        <w:rPr>
          <w:lang w:val="en-GB"/>
        </w:rPr>
        <w:t xml:space="preserve"> deal with new issues related to its organisation and future success.</w:t>
      </w:r>
      <w:r w:rsidR="00E77627">
        <w:rPr>
          <w:lang w:val="en-GB"/>
        </w:rPr>
        <w:t xml:space="preserve"> </w:t>
      </w:r>
      <w:r w:rsidR="00076942">
        <w:rPr>
          <w:lang w:val="en-GB"/>
        </w:rPr>
        <w:t xml:space="preserve"> </w:t>
      </w:r>
    </w:p>
    <w:p w14:paraId="534CE535" w14:textId="77777777" w:rsidR="00873524" w:rsidRPr="00873524" w:rsidRDefault="00ED07F0" w:rsidP="00437070">
      <w:pPr>
        <w:rPr>
          <w:lang w:val="en-GB"/>
        </w:rPr>
      </w:pPr>
      <w:r w:rsidRPr="00437070">
        <w:rPr>
          <w:lang w:val="en-GB"/>
        </w:rPr>
        <w:t xml:space="preserve">This consultancy report aims to help </w:t>
      </w:r>
      <w:r w:rsidR="003935D0">
        <w:rPr>
          <w:lang w:val="en-GB"/>
        </w:rPr>
        <w:t>Holiday Inn Manchester – City Centre</w:t>
      </w:r>
      <w:r w:rsidRPr="00437070">
        <w:rPr>
          <w:lang w:val="en-GB"/>
        </w:rPr>
        <w:t xml:space="preserve"> with a key </w:t>
      </w:r>
      <w:r w:rsidR="00790E34">
        <w:rPr>
          <w:lang w:val="en-GB"/>
        </w:rPr>
        <w:t>operational question: why are employees less engaged,</w:t>
      </w:r>
      <w:r w:rsidRPr="00437070">
        <w:rPr>
          <w:lang w:val="en-GB"/>
        </w:rPr>
        <w:t xml:space="preserve"> and what effect does this have on guests? During the past year, surveys, staff interviews</w:t>
      </w:r>
      <w:r w:rsidR="00790E34">
        <w:rPr>
          <w:lang w:val="en-GB"/>
        </w:rPr>
        <w:t>, and online comments indicate increased employee unhappiness, more people quitting,</w:t>
      </w:r>
      <w:r w:rsidRPr="00437070">
        <w:rPr>
          <w:lang w:val="en-GB"/>
        </w:rPr>
        <w:t xml:space="preserve"> and changing service levels. Though hotel guests are returning and bookings are improving after the pandemic, problems with staffing have made it hard for the hotel to maintain the best service level. If not dealt with, the hotel might see its brand damaged, customers choose others</w:t>
      </w:r>
      <w:r w:rsidR="00790E34">
        <w:rPr>
          <w:lang w:val="en-GB"/>
        </w:rPr>
        <w:t>,</w:t>
      </w:r>
      <w:r w:rsidRPr="00437070">
        <w:rPr>
          <w:lang w:val="en-GB"/>
        </w:rPr>
        <w:t xml:space="preserve"> and its earnings decrease as the city’s hospitality draws more competitors.</w:t>
      </w:r>
    </w:p>
    <w:p w14:paraId="4801FD11" w14:textId="77777777" w:rsidR="009A032C" w:rsidRDefault="00ED07F0" w:rsidP="009A032C">
      <w:r>
        <w:t xml:space="preserve">The report was written by Elevate Hospitality Solutions Ltd, a consulting group </w:t>
      </w:r>
      <w:proofErr w:type="spellStart"/>
      <w:r>
        <w:t>specialising</w:t>
      </w:r>
      <w:proofErr w:type="spellEnd"/>
      <w:r>
        <w:t xml:space="preserve"> in strategic development for hotels and resorts in the UK and Europe</w:t>
      </w:r>
      <w:r w:rsidR="00F52C82">
        <w:t xml:space="preserve"> </w:t>
      </w:r>
      <w:r w:rsidR="00F52C82" w:rsidRPr="00F52C82">
        <w:t>(Elevate Hospitality Solutions, 2024)</w:t>
      </w:r>
      <w:r>
        <w:t xml:space="preserve">. After over a decade in the hospitality industry, our company gives custom-made recommendations based on observations in operations, new HR approaches, and ways to manage change. </w:t>
      </w:r>
      <w:r w:rsidR="00187AEC">
        <w:t>This study</w:t>
      </w:r>
      <w:r>
        <w:t xml:space="preserve"> focused on working with hotels to make guests and team members happier by applying useful scientific findings. </w:t>
      </w:r>
    </w:p>
    <w:p w14:paraId="0F5654B6" w14:textId="77777777" w:rsidR="009A032C" w:rsidRDefault="00ED07F0" w:rsidP="009A032C">
      <w:r>
        <w:t xml:space="preserve">The consultancy report will </w:t>
      </w:r>
      <w:proofErr w:type="spellStart"/>
      <w:r>
        <w:t>analyse</w:t>
      </w:r>
      <w:proofErr w:type="spellEnd"/>
      <w:r>
        <w:t xml:space="preserve"> what leads to low employee engagement among workers at </w:t>
      </w:r>
      <w:r w:rsidR="003935D0">
        <w:t>Holiday Inn Manchester – City Centre</w:t>
      </w:r>
      <w:r>
        <w:t xml:space="preserve"> and its effects. By reviewing the firm’s qualitative and quantitative </w:t>
      </w:r>
      <w:r w:rsidR="00790E34">
        <w:t>information, this</w:t>
      </w:r>
      <w:r w:rsidR="00187AEC">
        <w:t xml:space="preserve"> report</w:t>
      </w:r>
      <w:r>
        <w:t xml:space="preserve"> will </w:t>
      </w:r>
      <w:proofErr w:type="spellStart"/>
      <w:r>
        <w:t>analyse</w:t>
      </w:r>
      <w:proofErr w:type="spellEnd"/>
      <w:r>
        <w:t xml:space="preserve"> the current environment, discover what is lacking </w:t>
      </w:r>
      <w:r>
        <w:lastRenderedPageBreak/>
        <w:t>and suggest ways to improve in the long run. Because employee engagement influences service quality, how much is produced and how happy customers are, addressing this is vital for the hotel.</w:t>
      </w:r>
    </w:p>
    <w:p w14:paraId="7DFC944B" w14:textId="77777777" w:rsidR="009A032C" w:rsidRDefault="00ED07F0" w:rsidP="009A032C">
      <w:r>
        <w:t xml:space="preserve">Multiple common frameworks and tools will be applied to ensure comprehensive and </w:t>
      </w:r>
      <w:proofErr w:type="spellStart"/>
      <w:r>
        <w:t>organised</w:t>
      </w:r>
      <w:proofErr w:type="spellEnd"/>
      <w:r>
        <w:t xml:space="preserve"> analysis. The first stage in STEEPLED analysis is to assess the effects of sociocultural, technological, economic, environmental, political, legal, ethical, and demographic factors present in the external environment of the </w:t>
      </w:r>
      <w:r w:rsidR="00E77627">
        <w:t>Manchester</w:t>
      </w:r>
      <w:r>
        <w:t xml:space="preserve"> hospitality sector. This gives a broad context for understanding </w:t>
      </w:r>
      <w:r w:rsidR="003935D0">
        <w:t>Holiday Inn Manchester City Centre</w:t>
      </w:r>
      <w:r>
        <w:t>.</w:t>
      </w:r>
    </w:p>
    <w:p w14:paraId="5DD1FAB4" w14:textId="77777777" w:rsidR="00487CCA" w:rsidRDefault="00ED07F0" w:rsidP="009A032C">
      <w:r>
        <w:t>Next, the SWOT analysis will assess the strengths, weaknesses, opportunities, and threats within the hotel and its surroundings. The study will show how the hotel compares to competitors and where it needs the most work.</w:t>
      </w:r>
      <w:r w:rsidR="00187AEC">
        <w:t xml:space="preserve"> </w:t>
      </w:r>
    </w:p>
    <w:p w14:paraId="5B8BB629" w14:textId="77777777" w:rsidR="00703A2C" w:rsidRDefault="00ED07F0" w:rsidP="00703A2C">
      <w:r>
        <w:t xml:space="preserve">Subsequently, a TOWS matrix will transform the findings from the SWOT analysis into strategic alternatives. This will allow </w:t>
      </w:r>
      <w:r w:rsidR="003935D0">
        <w:t>Holiday Inn Manchester—City Centre</w:t>
      </w:r>
      <w:r>
        <w:t xml:space="preserve"> to outline ways to combine its strengths with new possibilities, lessen its weaknesses, and cope with external threats. These strategic insights will form the basis for advising on what to do and how to manage changes. </w:t>
      </w:r>
    </w:p>
    <w:p w14:paraId="19D83CE1" w14:textId="77777777" w:rsidR="00703A2C" w:rsidRDefault="00ED07F0" w:rsidP="00703A2C">
      <w:r>
        <w:t xml:space="preserve">In short, the report explains employee engagement at </w:t>
      </w:r>
      <w:r w:rsidR="003935D0">
        <w:t>Holiday Inn Manchester—City Centre</w:t>
      </w:r>
      <w:r>
        <w:t xml:space="preserve"> in a clear, structured, and well-researched way. The consultancy aims to </w:t>
      </w:r>
      <w:proofErr w:type="spellStart"/>
      <w:r>
        <w:t>analyse</w:t>
      </w:r>
      <w:proofErr w:type="spellEnd"/>
      <w:r>
        <w:t xml:space="preserve"> the hotel's needs and plan strategies to help it take suitable actions within its premium category and long-term business plans.</w:t>
      </w:r>
    </w:p>
    <w:p w14:paraId="17A4527E" w14:textId="77777777" w:rsidR="007A11D3" w:rsidRDefault="007A11D3" w:rsidP="00703A2C"/>
    <w:p w14:paraId="15FD5B95" w14:textId="77777777" w:rsidR="007A11D3" w:rsidRDefault="007A11D3" w:rsidP="00703A2C"/>
    <w:p w14:paraId="33AF1243" w14:textId="77777777" w:rsidR="007A11D3" w:rsidRDefault="007A11D3" w:rsidP="00703A2C"/>
    <w:p w14:paraId="5E5C517B" w14:textId="77777777" w:rsidR="007A11D3" w:rsidRDefault="007A11D3" w:rsidP="00703A2C"/>
    <w:p w14:paraId="16AEBDEB" w14:textId="77777777" w:rsidR="007A11D3" w:rsidRDefault="007A11D3" w:rsidP="00703A2C"/>
    <w:p w14:paraId="48B898DE" w14:textId="77777777" w:rsidR="007A11D3" w:rsidRDefault="007A11D3" w:rsidP="00703A2C"/>
    <w:p w14:paraId="6CCD54D6" w14:textId="77777777" w:rsidR="007A11D3" w:rsidRDefault="007A11D3" w:rsidP="00703A2C"/>
    <w:p w14:paraId="1C3C8DEE" w14:textId="77777777" w:rsidR="007A11D3" w:rsidRDefault="007A11D3" w:rsidP="00703A2C"/>
    <w:p w14:paraId="5A1DA46C" w14:textId="77777777" w:rsidR="007A11D3" w:rsidRPr="00554F9D" w:rsidRDefault="00ED07F0" w:rsidP="00741D7F">
      <w:pPr>
        <w:pStyle w:val="Heading1"/>
        <w:rPr>
          <w:szCs w:val="32"/>
        </w:rPr>
      </w:pPr>
      <w:bookmarkStart w:id="2" w:name="_Toc200613288"/>
      <w:r w:rsidRPr="00554F9D">
        <w:rPr>
          <w:szCs w:val="32"/>
        </w:rPr>
        <w:lastRenderedPageBreak/>
        <w:t>Analysis</w:t>
      </w:r>
      <w:bookmarkEnd w:id="2"/>
    </w:p>
    <w:p w14:paraId="3E39AF95" w14:textId="77777777" w:rsidR="008D7343" w:rsidRPr="00554F9D" w:rsidRDefault="00ED07F0" w:rsidP="00AA32A7">
      <w:pPr>
        <w:pStyle w:val="Heading2"/>
        <w:rPr>
          <w:sz w:val="28"/>
          <w:szCs w:val="28"/>
        </w:rPr>
      </w:pPr>
      <w:bookmarkStart w:id="3" w:name="_Toc200613289"/>
      <w:r w:rsidRPr="00554F9D">
        <w:rPr>
          <w:sz w:val="28"/>
          <w:szCs w:val="28"/>
        </w:rPr>
        <w:t>Introduction to the Issue</w:t>
      </w:r>
      <w:bookmarkEnd w:id="3"/>
    </w:p>
    <w:p w14:paraId="4611B3A1" w14:textId="77777777" w:rsidR="00AA32A7" w:rsidRDefault="00ED07F0" w:rsidP="00AA32A7">
      <w:pPr>
        <w:rPr>
          <w:b/>
          <w:bCs/>
        </w:rPr>
      </w:pPr>
      <w:r w:rsidRPr="00915970">
        <w:rPr>
          <w:b/>
          <w:bCs/>
        </w:rPr>
        <w:t xml:space="preserve">Issue: Declining Employee Engagement at </w:t>
      </w:r>
      <w:r w:rsidR="003935D0">
        <w:rPr>
          <w:b/>
          <w:bCs/>
        </w:rPr>
        <w:t>Holiday Inn Manchester – City Centre</w:t>
      </w:r>
      <w:r w:rsidRPr="00915970">
        <w:rPr>
          <w:b/>
          <w:bCs/>
        </w:rPr>
        <w:t xml:space="preserve"> </w:t>
      </w:r>
    </w:p>
    <w:p w14:paraId="302512C9" w14:textId="77777777" w:rsidR="003222A6" w:rsidRPr="003222A6" w:rsidRDefault="00ED07F0" w:rsidP="003222A6">
      <w:pPr>
        <w:rPr>
          <w:lang w:val="en-GB"/>
        </w:rPr>
      </w:pPr>
      <w:r w:rsidRPr="003222A6">
        <w:rPr>
          <w:lang w:val="en-GB"/>
        </w:rPr>
        <w:t xml:space="preserve">The success of luxury hotels in competitive cities like </w:t>
      </w:r>
      <w:r w:rsidR="00E77627">
        <w:rPr>
          <w:lang w:val="en-GB"/>
        </w:rPr>
        <w:t>Manchester</w:t>
      </w:r>
      <w:r w:rsidRPr="003222A6">
        <w:rPr>
          <w:lang w:val="en-GB"/>
        </w:rPr>
        <w:t xml:space="preserve"> now depends mainly on how engaged their staff are. Employee engagement at </w:t>
      </w:r>
      <w:r w:rsidR="003935D0">
        <w:rPr>
          <w:lang w:val="en-GB"/>
        </w:rPr>
        <w:t>Holiday Inn Manchester – City Centre</w:t>
      </w:r>
      <w:r w:rsidRPr="003222A6">
        <w:rPr>
          <w:lang w:val="en-GB"/>
        </w:rPr>
        <w:t xml:space="preserve"> has decreased recently, as represented by higher staff resignations, a lower mood and less consistent service</w:t>
      </w:r>
      <w:r w:rsidR="00B22D5A">
        <w:rPr>
          <w:lang w:val="en-GB"/>
        </w:rPr>
        <w:t xml:space="preserve"> </w:t>
      </w:r>
      <w:r w:rsidR="00B22D5A" w:rsidRPr="00B22D5A">
        <w:rPr>
          <w:lang w:val="en-GB"/>
        </w:rPr>
        <w:t>(Himanchestercity.com, 2025)</w:t>
      </w:r>
      <w:r w:rsidRPr="003222A6">
        <w:rPr>
          <w:lang w:val="en-GB"/>
        </w:rPr>
        <w:t>. The hotel continues to do well in terms of booking and location. Still, issues within the staff are starting to influence the service and experience provided to guests</w:t>
      </w:r>
      <w:r w:rsidR="00C74770">
        <w:rPr>
          <w:lang w:val="en-GB"/>
        </w:rPr>
        <w:t>,</w:t>
      </w:r>
      <w:r w:rsidRPr="003222A6">
        <w:rPr>
          <w:lang w:val="en-GB"/>
        </w:rPr>
        <w:t xml:space="preserve"> which is essential to a five-star hotel.</w:t>
      </w:r>
    </w:p>
    <w:p w14:paraId="194E870F" w14:textId="43DC4756" w:rsidR="00915970" w:rsidRDefault="00ED07F0" w:rsidP="003222A6">
      <w:pPr>
        <w:rPr>
          <w:lang w:val="en-GB"/>
        </w:rPr>
      </w:pPr>
      <w:r w:rsidRPr="003222A6">
        <w:rPr>
          <w:lang w:val="en-GB"/>
        </w:rPr>
        <w:t xml:space="preserve">According to exit interviews and regular staff surveys, more people are experiencing burnout, feeling unrecognised and unable to progress in their careers. This is also true according to reviews found on Glassdoor and TripAdvisor by guests who have seen their experience with service quality vary from poor </w:t>
      </w:r>
      <w:r w:rsidR="00C74770">
        <w:rPr>
          <w:lang w:val="en-GB"/>
        </w:rPr>
        <w:t>check-in</w:t>
      </w:r>
      <w:r w:rsidRPr="003222A6">
        <w:rPr>
          <w:lang w:val="en-GB"/>
        </w:rPr>
        <w:t xml:space="preserve"> to simple housekeeping</w:t>
      </w:r>
      <w:r w:rsidR="00C4353A">
        <w:rPr>
          <w:lang w:val="en-GB"/>
        </w:rPr>
        <w:t xml:space="preserve"> </w:t>
      </w:r>
      <w:r w:rsidR="00C4353A" w:rsidRPr="00C4353A">
        <w:rPr>
          <w:lang w:val="en-GB"/>
        </w:rPr>
        <w:t>(Tripadvisor, 2024)</w:t>
      </w:r>
      <w:r w:rsidRPr="003222A6">
        <w:rPr>
          <w:lang w:val="en-GB"/>
        </w:rPr>
        <w:t xml:space="preserve">. Because engagement is down, companies </w:t>
      </w:r>
      <w:r w:rsidR="001E6A5B" w:rsidRPr="003222A6">
        <w:rPr>
          <w:lang w:val="en-GB"/>
        </w:rPr>
        <w:t>must</w:t>
      </w:r>
      <w:r w:rsidRPr="003222A6">
        <w:rPr>
          <w:lang w:val="en-GB"/>
        </w:rPr>
        <w:t xml:space="preserve"> deal with understaffing, leading managers to become overworked and forced to train employees often.</w:t>
      </w:r>
    </w:p>
    <w:p w14:paraId="749FFC59" w14:textId="77777777" w:rsidR="007922BF" w:rsidRPr="007922BF" w:rsidRDefault="00ED07F0" w:rsidP="007922BF">
      <w:pPr>
        <w:rPr>
          <w:lang w:val="en-GB"/>
        </w:rPr>
      </w:pPr>
      <w:r w:rsidRPr="007922BF">
        <w:rPr>
          <w:lang w:val="en-GB"/>
        </w:rPr>
        <w:t>The pandemic has worsened these challenges</w:t>
      </w:r>
      <w:r w:rsidR="009F2708">
        <w:rPr>
          <w:lang w:val="en-GB"/>
        </w:rPr>
        <w:t>,</w:t>
      </w:r>
      <w:r w:rsidRPr="007922BF">
        <w:rPr>
          <w:lang w:val="en-GB"/>
        </w:rPr>
        <w:t xml:space="preserve"> and many people are now interested in looking for jobs in more flexible or stable industries. The hospitality sector in the UK is also having trouble finding enough staff</w:t>
      </w:r>
      <w:r w:rsidR="009F2708">
        <w:rPr>
          <w:lang w:val="en-GB"/>
        </w:rPr>
        <w:t>,</w:t>
      </w:r>
      <w:r w:rsidRPr="007922BF">
        <w:rPr>
          <w:lang w:val="en-GB"/>
        </w:rPr>
        <w:t xml:space="preserve"> which allows skilled workers to negotiate better salaries</w:t>
      </w:r>
      <w:r w:rsidR="00B977A9">
        <w:rPr>
          <w:lang w:val="en-GB"/>
        </w:rPr>
        <w:t xml:space="preserve"> </w:t>
      </w:r>
      <w:r w:rsidR="00B977A9" w:rsidRPr="00B977A9">
        <w:rPr>
          <w:lang w:val="en-GB"/>
        </w:rPr>
        <w:t>(Baum et al., 2022)</w:t>
      </w:r>
      <w:r w:rsidRPr="007922BF">
        <w:rPr>
          <w:lang w:val="en-GB"/>
        </w:rPr>
        <w:t xml:space="preserve">. For this reason, encouraging and holding onto staff at </w:t>
      </w:r>
      <w:r w:rsidR="003935D0">
        <w:rPr>
          <w:lang w:val="en-GB"/>
        </w:rPr>
        <w:t>Holiday Inn Manchester – City Centre</w:t>
      </w:r>
      <w:r w:rsidRPr="007922BF">
        <w:rPr>
          <w:lang w:val="en-GB"/>
        </w:rPr>
        <w:t xml:space="preserve"> is becoming much more difficult and expensive.</w:t>
      </w:r>
    </w:p>
    <w:p w14:paraId="38A0E17C" w14:textId="77777777" w:rsidR="002A113D" w:rsidRDefault="00ED07F0" w:rsidP="007922BF">
      <w:pPr>
        <w:rPr>
          <w:lang w:val="en-GB"/>
        </w:rPr>
      </w:pPr>
      <w:r w:rsidRPr="007922BF">
        <w:rPr>
          <w:lang w:val="en-GB"/>
        </w:rPr>
        <w:t>Handling the issue well requires an approach that includes several areas of consulting. Poor employee engagement negatively influences customer service, the brand's reputation, and the corporation's profitability</w:t>
      </w:r>
      <w:r w:rsidR="00CB4846">
        <w:rPr>
          <w:lang w:val="en-GB"/>
        </w:rPr>
        <w:t xml:space="preserve"> </w:t>
      </w:r>
      <w:r w:rsidR="00CB4846" w:rsidRPr="00CB4846">
        <w:rPr>
          <w:lang w:val="en-GB"/>
        </w:rPr>
        <w:t>(</w:t>
      </w:r>
      <w:r w:rsidR="00C4353A">
        <w:rPr>
          <w:lang w:val="en-GB"/>
        </w:rPr>
        <w:t>London</w:t>
      </w:r>
      <w:r w:rsidR="00CB4846" w:rsidRPr="00CB4846">
        <w:rPr>
          <w:lang w:val="en-GB"/>
        </w:rPr>
        <w:t xml:space="preserve"> Town Group, 2024)</w:t>
      </w:r>
      <w:r w:rsidRPr="007922BF">
        <w:rPr>
          <w:lang w:val="en-GB"/>
        </w:rPr>
        <w:t xml:space="preserve">. </w:t>
      </w:r>
      <w:r w:rsidR="003935D0">
        <w:rPr>
          <w:lang w:val="en-GB"/>
        </w:rPr>
        <w:t>Holiday Inn Manchester—City Centre</w:t>
      </w:r>
      <w:r w:rsidRPr="007922BF">
        <w:rPr>
          <w:lang w:val="en-GB"/>
        </w:rPr>
        <w:t xml:space="preserve"> must address this problem to continue offering excellent service, stand by its brand, and ensure it grows over time.</w:t>
      </w:r>
    </w:p>
    <w:p w14:paraId="0EF73555" w14:textId="77777777" w:rsidR="00741D7F" w:rsidRDefault="00741D7F" w:rsidP="007922BF">
      <w:pPr>
        <w:rPr>
          <w:lang w:val="en-GB"/>
        </w:rPr>
      </w:pPr>
    </w:p>
    <w:p w14:paraId="3CC5A4D8" w14:textId="77777777" w:rsidR="00741D7F" w:rsidRDefault="00741D7F" w:rsidP="007922BF">
      <w:pPr>
        <w:rPr>
          <w:lang w:val="en-GB"/>
        </w:rPr>
      </w:pPr>
    </w:p>
    <w:p w14:paraId="0551B755" w14:textId="77777777" w:rsidR="002A113D" w:rsidRPr="00554F9D" w:rsidRDefault="00ED07F0" w:rsidP="00C64769">
      <w:pPr>
        <w:pStyle w:val="Heading2"/>
        <w:rPr>
          <w:sz w:val="28"/>
          <w:szCs w:val="28"/>
        </w:rPr>
      </w:pPr>
      <w:bookmarkStart w:id="4" w:name="_Toc200613290"/>
      <w:r w:rsidRPr="00554F9D">
        <w:rPr>
          <w:sz w:val="28"/>
          <w:szCs w:val="28"/>
        </w:rPr>
        <w:lastRenderedPageBreak/>
        <w:t>In-Depth Issue Breakdown</w:t>
      </w:r>
      <w:bookmarkEnd w:id="4"/>
    </w:p>
    <w:p w14:paraId="2AF2E895" w14:textId="77777777" w:rsidR="00C64769" w:rsidRDefault="00ED07F0" w:rsidP="00C64769">
      <w:pPr>
        <w:rPr>
          <w:lang w:val="en-GB"/>
        </w:rPr>
      </w:pPr>
      <w:r w:rsidRPr="00EB6564">
        <w:rPr>
          <w:lang w:val="en-GB"/>
        </w:rPr>
        <w:t xml:space="preserve">Diminished employee engagement at </w:t>
      </w:r>
      <w:r w:rsidR="003935D0">
        <w:rPr>
          <w:lang w:val="en-GB"/>
        </w:rPr>
        <w:t>Holiday Inn Manchester – City Centre</w:t>
      </w:r>
      <w:r w:rsidRPr="00EB6564">
        <w:rPr>
          <w:lang w:val="en-GB"/>
        </w:rPr>
        <w:t xml:space="preserve"> results in several challenging effects, directly or indirectly, on the hotel's operations, the happiness of </w:t>
      </w:r>
      <w:r w:rsidR="009A325A">
        <w:rPr>
          <w:lang w:val="en-GB"/>
        </w:rPr>
        <w:t>its guests,</w:t>
      </w:r>
      <w:r w:rsidRPr="00EB6564">
        <w:rPr>
          <w:lang w:val="en-GB"/>
        </w:rPr>
        <w:t xml:space="preserve"> and its finances</w:t>
      </w:r>
      <w:r w:rsidR="00ED4DE8">
        <w:rPr>
          <w:lang w:val="en-GB"/>
        </w:rPr>
        <w:t xml:space="preserve"> </w:t>
      </w:r>
      <w:r w:rsidR="00ED4DE8" w:rsidRPr="00ED4DE8">
        <w:rPr>
          <w:lang w:val="en-GB"/>
        </w:rPr>
        <w:t>(Kewgreenhotels.com, 2022)</w:t>
      </w:r>
      <w:r w:rsidRPr="00EB6564">
        <w:rPr>
          <w:lang w:val="en-GB"/>
        </w:rPr>
        <w:t>. Even with a respected brand and great location, the staff relations within the property have been placing extra strain on management during the past 18 months. This section examines how significant and serious the issue is by looking at operations, finances, guest experiences and the condition of the staff.</w:t>
      </w:r>
    </w:p>
    <w:p w14:paraId="43D17884" w14:textId="77777777" w:rsidR="00EB6564" w:rsidRDefault="00ED07F0" w:rsidP="00C64769">
      <w:pPr>
        <w:rPr>
          <w:lang w:val="en-GB"/>
        </w:rPr>
      </w:pPr>
      <w:r w:rsidRPr="00C55ED0">
        <w:rPr>
          <w:b/>
          <w:bCs/>
          <w:lang w:val="en-GB"/>
        </w:rPr>
        <w:t>Impact on Operational Efficiency:</w:t>
      </w:r>
      <w:r>
        <w:rPr>
          <w:lang w:val="en-GB"/>
        </w:rPr>
        <w:t xml:space="preserve"> </w:t>
      </w:r>
      <w:r w:rsidR="00D91CAA" w:rsidRPr="00D91CAA">
        <w:rPr>
          <w:lang w:val="en-GB"/>
        </w:rPr>
        <w:t xml:space="preserve">Collaboration among departments is vital for the hospitality industry. If employees are not engaged, these </w:t>
      </w:r>
      <w:r w:rsidR="00C55ED0" w:rsidRPr="00D91CAA">
        <w:rPr>
          <w:lang w:val="en-GB"/>
        </w:rPr>
        <w:t>connections</w:t>
      </w:r>
      <w:r w:rsidR="00D91CAA" w:rsidRPr="00D91CAA">
        <w:rPr>
          <w:lang w:val="en-GB"/>
        </w:rPr>
        <w:t xml:space="preserve"> are affected, and operations are less efficient. According to department supervisors, staff </w:t>
      </w:r>
      <w:r w:rsidR="00C55ED0">
        <w:rPr>
          <w:lang w:val="en-GB"/>
        </w:rPr>
        <w:t>are taking time off more, arriving late,</w:t>
      </w:r>
      <w:r w:rsidR="00D91CAA" w:rsidRPr="00D91CAA">
        <w:rPr>
          <w:lang w:val="en-GB"/>
        </w:rPr>
        <w:t xml:space="preserve"> and learning new duties is becoming more time-consuming, all because the turnover rate is </w:t>
      </w:r>
      <w:r w:rsidR="00E30ABA">
        <w:rPr>
          <w:lang w:val="en-GB"/>
        </w:rPr>
        <w:t xml:space="preserve">increasing </w:t>
      </w:r>
      <w:r w:rsidR="00E30ABA" w:rsidRPr="00E30ABA">
        <w:rPr>
          <w:lang w:val="en-GB"/>
        </w:rPr>
        <w:t>(Burrage, 2025)</w:t>
      </w:r>
      <w:r w:rsidR="00D91CAA" w:rsidRPr="00D91CAA">
        <w:rPr>
          <w:lang w:val="en-GB"/>
        </w:rPr>
        <w:t>. For example, the housekeeping staff has frequently been understaffed</w:t>
      </w:r>
      <w:r w:rsidR="00C55ED0">
        <w:rPr>
          <w:lang w:val="en-GB"/>
        </w:rPr>
        <w:t>,</w:t>
      </w:r>
      <w:r w:rsidR="00D91CAA" w:rsidRPr="00D91CAA">
        <w:rPr>
          <w:lang w:val="en-GB"/>
        </w:rPr>
        <w:t xml:space="preserve"> which has caused rooms to be ready late and higher pressure on the other group members. These gaps cause slow </w:t>
      </w:r>
      <w:r w:rsidR="00AB33DE" w:rsidRPr="00D91CAA">
        <w:rPr>
          <w:lang w:val="en-GB"/>
        </w:rPr>
        <w:t>service</w:t>
      </w:r>
      <w:r w:rsidR="00AB33DE">
        <w:rPr>
          <w:lang w:val="en-GB"/>
        </w:rPr>
        <w:t xml:space="preserve"> and</w:t>
      </w:r>
      <w:r w:rsidR="00C55ED0">
        <w:rPr>
          <w:lang w:val="en-GB"/>
        </w:rPr>
        <w:t xml:space="preserve"> make errors more likely,</w:t>
      </w:r>
      <w:r w:rsidR="00D91CAA" w:rsidRPr="00D91CAA">
        <w:rPr>
          <w:lang w:val="en-GB"/>
        </w:rPr>
        <w:t xml:space="preserve"> negatively affecting service quality.</w:t>
      </w:r>
      <w:r w:rsidR="00D91CAA">
        <w:rPr>
          <w:lang w:val="en-GB"/>
        </w:rPr>
        <w:t xml:space="preserve"> </w:t>
      </w:r>
    </w:p>
    <w:p w14:paraId="5609385E" w14:textId="77777777" w:rsidR="00C55ED0" w:rsidRPr="00C64769" w:rsidRDefault="00ED07F0" w:rsidP="00C64769">
      <w:pPr>
        <w:rPr>
          <w:lang w:val="en-GB"/>
        </w:rPr>
      </w:pPr>
      <w:r w:rsidRPr="00AB33DE">
        <w:rPr>
          <w:b/>
          <w:bCs/>
          <w:lang w:val="en-GB"/>
        </w:rPr>
        <w:t>Impact on Financial Performance:</w:t>
      </w:r>
      <w:r>
        <w:rPr>
          <w:lang w:val="en-GB"/>
        </w:rPr>
        <w:t xml:space="preserve"> </w:t>
      </w:r>
      <w:r w:rsidRPr="00AB33DE">
        <w:rPr>
          <w:lang w:val="en-GB"/>
        </w:rPr>
        <w:t xml:space="preserve">Even if their lack of engagement isn't apparent, employees who care less about their work can increase operational expenses. Turnover leads to spending more on recruiting and training, while lower performance needs managers to </w:t>
      </w:r>
      <w:r w:rsidR="008F46C5">
        <w:rPr>
          <w:lang w:val="en-GB"/>
        </w:rPr>
        <w:t>check</w:t>
      </w:r>
      <w:r w:rsidRPr="00AB33DE">
        <w:rPr>
          <w:lang w:val="en-GB"/>
        </w:rPr>
        <w:t xml:space="preserve"> on employees more frequently and sometimes rely on temporary extra hands</w:t>
      </w:r>
      <w:r w:rsidR="00E30ABA">
        <w:rPr>
          <w:lang w:val="en-GB"/>
        </w:rPr>
        <w:t xml:space="preserve"> </w:t>
      </w:r>
      <w:r w:rsidR="00E30ABA" w:rsidRPr="00E30ABA">
        <w:rPr>
          <w:lang w:val="en-GB"/>
        </w:rPr>
        <w:t>(Burrage, 2025)</w:t>
      </w:r>
      <w:r w:rsidRPr="00AB33DE">
        <w:rPr>
          <w:lang w:val="en-GB"/>
        </w:rPr>
        <w:t>. UK companies often lose an average of £4,000–£6,000 per employee due to their employees not being engaged, according to CIPD (2024). In a hotel with well over 200 team members, expenses can pile up swiftly. If services do not meet expectations, the company can suffer from people not wanting to return, hurting bookings and average daily rates and influencing revenue.</w:t>
      </w:r>
      <w:r>
        <w:rPr>
          <w:lang w:val="en-GB"/>
        </w:rPr>
        <w:t xml:space="preserve"> </w:t>
      </w:r>
    </w:p>
    <w:p w14:paraId="3AC454E0" w14:textId="77777777" w:rsidR="00086133" w:rsidRDefault="00ED07F0" w:rsidP="007922BF">
      <w:r w:rsidRPr="002F5D40">
        <w:rPr>
          <w:b/>
          <w:bCs/>
        </w:rPr>
        <w:t>Guest Satisfaction:</w:t>
      </w:r>
      <w:r>
        <w:t xml:space="preserve"> </w:t>
      </w:r>
      <w:r w:rsidR="002F5D40" w:rsidRPr="002F5D40">
        <w:t>The guest’s experience in a five-star hotel is greatly influenced by how attentive, warm</w:t>
      </w:r>
      <w:r w:rsidR="002F5D40">
        <w:t>,</w:t>
      </w:r>
      <w:r w:rsidR="002F5D40" w:rsidRPr="002F5D40">
        <w:t xml:space="preserve"> and professional the staff are. Low-motivation employees do not usually go the extra mile to make guests happy</w:t>
      </w:r>
      <w:r w:rsidR="00E30ABA">
        <w:t xml:space="preserve"> </w:t>
      </w:r>
      <w:r w:rsidR="00E30ABA" w:rsidRPr="00E30ABA">
        <w:t>(Hutton, Foley and Irvine, 2022)</w:t>
      </w:r>
      <w:r w:rsidR="002F5D40" w:rsidRPr="002F5D40">
        <w:t xml:space="preserve">. People’s reviews of </w:t>
      </w:r>
      <w:r w:rsidR="003935D0">
        <w:t>Holiday Inn Manchester – City Centre</w:t>
      </w:r>
      <w:r w:rsidR="002F5D40" w:rsidRPr="002F5D40">
        <w:t xml:space="preserve"> on Google and </w:t>
      </w:r>
      <w:r w:rsidR="002F5D40">
        <w:t>TripAdvisor</w:t>
      </w:r>
      <w:r w:rsidR="002F5D40" w:rsidRPr="002F5D40">
        <w:t xml:space="preserve"> comment on inconsistent front desk service, slower than expected responses to requests</w:t>
      </w:r>
      <w:r w:rsidR="002F5D40">
        <w:t>,</w:t>
      </w:r>
      <w:r w:rsidR="002F5D40" w:rsidRPr="002F5D40">
        <w:t xml:space="preserve"> and different room cleanliness standards. Even though this is not an immediate challenge, these more frequent comments may ultimately strongly impact the hotel's market placement. Poor or inconsistent service decreases trust in a brand, mainly occurring in luxury because customers look for flawless service.</w:t>
      </w:r>
      <w:r w:rsidR="002F5D40">
        <w:t xml:space="preserve"> </w:t>
      </w:r>
    </w:p>
    <w:p w14:paraId="18F8F057" w14:textId="77777777" w:rsidR="00086133" w:rsidRDefault="00ED07F0" w:rsidP="007922BF">
      <w:pPr>
        <w:rPr>
          <w:lang w:val="en-GB"/>
        </w:rPr>
      </w:pPr>
      <w:r w:rsidRPr="007B48AA">
        <w:rPr>
          <w:b/>
          <w:bCs/>
        </w:rPr>
        <w:lastRenderedPageBreak/>
        <w:t>Staff Morale and Culture:</w:t>
      </w:r>
      <w:r>
        <w:t xml:space="preserve"> </w:t>
      </w:r>
      <w:r w:rsidR="00091CE9" w:rsidRPr="00091CE9">
        <w:t>Disengagement tends to be easily spread from one person to another. As staff notice other workers disengaging from their roles or leaving the company, they become less willing to help</w:t>
      </w:r>
      <w:r w:rsidR="007B48AA">
        <w:t>,</w:t>
      </w:r>
      <w:r w:rsidR="00091CE9" w:rsidRPr="00091CE9">
        <w:t xml:space="preserve"> affecting everyone else. Several </w:t>
      </w:r>
      <w:r w:rsidR="003935D0">
        <w:t>Holiday Inn Manchester – City Centre</w:t>
      </w:r>
      <w:r w:rsidR="00091CE9" w:rsidRPr="00091CE9">
        <w:t xml:space="preserve"> employees who have stayed for years say they are unhappy with unclear ways to grow in their careers, little helpful feedback from managers</w:t>
      </w:r>
      <w:r w:rsidR="007B48AA">
        <w:t>,</w:t>
      </w:r>
      <w:r w:rsidR="00091CE9" w:rsidRPr="00091CE9">
        <w:t xml:space="preserve"> and not being valued enough</w:t>
      </w:r>
      <w:r w:rsidR="00ED4DE8">
        <w:t xml:space="preserve"> </w:t>
      </w:r>
      <w:r w:rsidR="00ED4DE8" w:rsidRPr="00ED4DE8">
        <w:t>(Holt, 2025)</w:t>
      </w:r>
      <w:r w:rsidR="00091CE9" w:rsidRPr="00091CE9">
        <w:t>. With a lot of movement within the staff, the busy atmosphere can put too much pressure on workers. In this situation, the less work is done, the higher the pressure will be for the workers who are left</w:t>
      </w:r>
      <w:r w:rsidR="007B48AA">
        <w:t>,</w:t>
      </w:r>
      <w:r w:rsidR="00091CE9" w:rsidRPr="00091CE9">
        <w:t xml:space="preserve"> which leads to even worse moods and higher stress levels.</w:t>
      </w:r>
      <w:r w:rsidR="00091CE9">
        <w:t xml:space="preserve"> </w:t>
      </w:r>
    </w:p>
    <w:p w14:paraId="212900B7" w14:textId="77777777" w:rsidR="002A113D" w:rsidRDefault="00ED07F0" w:rsidP="007922BF">
      <w:pPr>
        <w:rPr>
          <w:lang w:val="en-GB"/>
        </w:rPr>
      </w:pPr>
      <w:r>
        <w:rPr>
          <w:lang w:val="en-GB"/>
        </w:rPr>
        <w:t xml:space="preserve"> </w:t>
      </w:r>
    </w:p>
    <w:p w14:paraId="4F2C75CB" w14:textId="0DF5A3ED" w:rsidR="002A113D" w:rsidRPr="00554F9D" w:rsidRDefault="00ED07F0" w:rsidP="00741D7F">
      <w:pPr>
        <w:pStyle w:val="Heading2"/>
        <w:rPr>
          <w:sz w:val="28"/>
          <w:szCs w:val="28"/>
        </w:rPr>
      </w:pPr>
      <w:bookmarkStart w:id="5" w:name="_Toc200613291"/>
      <w:r w:rsidRPr="00554F9D">
        <w:rPr>
          <w:sz w:val="28"/>
          <w:szCs w:val="28"/>
        </w:rPr>
        <w:t>STEEPLED Analysis</w:t>
      </w:r>
      <w:bookmarkEnd w:id="5"/>
    </w:p>
    <w:p w14:paraId="77AFC469" w14:textId="77777777" w:rsidR="003B7A1F" w:rsidRDefault="00ED07F0" w:rsidP="00E15511">
      <w:pPr>
        <w:rPr>
          <w:lang w:val="en-GB"/>
        </w:rPr>
      </w:pPr>
      <w:r w:rsidRPr="0082001D">
        <w:rPr>
          <w:lang w:val="en-GB"/>
        </w:rPr>
        <w:t xml:space="preserve">A STEEPLED analysis has been done to gain in-depth knowledge about what influences employee engagement at </w:t>
      </w:r>
      <w:r w:rsidR="003935D0">
        <w:rPr>
          <w:lang w:val="en-GB"/>
        </w:rPr>
        <w:t>Holiday Inn Manchester—City Centre</w:t>
      </w:r>
      <w:r w:rsidRPr="0082001D">
        <w:rPr>
          <w:lang w:val="en-GB"/>
        </w:rPr>
        <w:t>. This structure studies how Sociocultural, Technological, economic, Environmental, Political, Legal, Ethical</w:t>
      </w:r>
      <w:r w:rsidR="00654B5C">
        <w:rPr>
          <w:lang w:val="en-GB"/>
        </w:rPr>
        <w:t xml:space="preserve">, </w:t>
      </w:r>
      <w:r w:rsidRPr="0082001D">
        <w:rPr>
          <w:lang w:val="en-GB"/>
        </w:rPr>
        <w:t>and Demographic factors might shape how employees behave and how the hotel handles staff recruitment and retention</w:t>
      </w:r>
      <w:r w:rsidR="00E73290">
        <w:rPr>
          <w:lang w:val="en-GB"/>
        </w:rPr>
        <w:t xml:space="preserve"> </w:t>
      </w:r>
      <w:r w:rsidR="00E73290" w:rsidRPr="00E73290">
        <w:rPr>
          <w:lang w:val="en-GB"/>
        </w:rPr>
        <w:t>(</w:t>
      </w:r>
      <w:proofErr w:type="spellStart"/>
      <w:r w:rsidR="00E73290" w:rsidRPr="00E73290">
        <w:rPr>
          <w:lang w:val="en-GB"/>
        </w:rPr>
        <w:t>MasterClass</w:t>
      </w:r>
      <w:proofErr w:type="spellEnd"/>
      <w:r w:rsidR="00E73290" w:rsidRPr="00E73290">
        <w:rPr>
          <w:lang w:val="en-GB"/>
        </w:rPr>
        <w:t>, 2022)</w:t>
      </w:r>
      <w:r w:rsidRPr="0082001D">
        <w:rPr>
          <w:lang w:val="en-GB"/>
        </w:rPr>
        <w:t>. Analysing these external forces allows us to discover general patterns that impact the company and guide the development of good strategies</w:t>
      </w:r>
      <w:r w:rsidR="00E54519">
        <w:rPr>
          <w:lang w:val="en-GB"/>
        </w:rPr>
        <w:t xml:space="preserve"> </w:t>
      </w:r>
      <w:r w:rsidR="00E54519" w:rsidRPr="00E54519">
        <w:rPr>
          <w:lang w:val="en-GB"/>
        </w:rPr>
        <w:t>(Frue, 2020)</w:t>
      </w:r>
      <w:r w:rsidRPr="0082001D">
        <w:rPr>
          <w:lang w:val="en-GB"/>
        </w:rPr>
        <w:t>.</w:t>
      </w:r>
    </w:p>
    <w:p w14:paraId="2D0EDDEA" w14:textId="77777777" w:rsidR="00E54519" w:rsidRDefault="00ED07F0" w:rsidP="00E15511">
      <w:pPr>
        <w:rPr>
          <w:lang w:val="en-GB"/>
        </w:rPr>
      </w:pPr>
      <w:r>
        <w:rPr>
          <w:noProof/>
          <w:lang w:val="en-GB"/>
        </w:rPr>
        <w:drawing>
          <wp:inline distT="0" distB="0" distL="0" distR="0" wp14:anchorId="5479BA5B" wp14:editId="5CEF2287">
            <wp:extent cx="6621780" cy="141732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E6437E5" w14:textId="77777777" w:rsidR="00240C6B" w:rsidRDefault="00ED07F0" w:rsidP="00F14C0E">
      <w:pPr>
        <w:spacing w:after="0" w:line="240" w:lineRule="auto"/>
        <w:jc w:val="center"/>
        <w:rPr>
          <w:rFonts w:eastAsia="Times New Roman" w:cs="Times New Roman"/>
          <w:szCs w:val="24"/>
        </w:rPr>
      </w:pPr>
      <w:r>
        <w:rPr>
          <w:rFonts w:eastAsia="Times New Roman" w:cs="Times New Roman"/>
          <w:szCs w:val="24"/>
        </w:rPr>
        <w:t>Image</w:t>
      </w:r>
      <w:r w:rsidR="0003175D">
        <w:rPr>
          <w:rFonts w:eastAsia="Times New Roman" w:cs="Times New Roman"/>
          <w:szCs w:val="24"/>
        </w:rPr>
        <w:t xml:space="preserve"> 1</w:t>
      </w:r>
      <w:r>
        <w:rPr>
          <w:rFonts w:eastAsia="Times New Roman" w:cs="Times New Roman"/>
          <w:szCs w:val="24"/>
        </w:rPr>
        <w:t>: STEEPLED Analysis</w:t>
      </w:r>
      <w:r w:rsidR="00F14C0E">
        <w:rPr>
          <w:rFonts w:eastAsia="Times New Roman" w:cs="Times New Roman"/>
          <w:szCs w:val="24"/>
        </w:rPr>
        <w:t xml:space="preserve"> (Author’s </w:t>
      </w:r>
      <w:r w:rsidR="002665F5">
        <w:rPr>
          <w:rFonts w:eastAsia="Times New Roman" w:cs="Times New Roman"/>
          <w:szCs w:val="24"/>
        </w:rPr>
        <w:t>design</w:t>
      </w:r>
      <w:r w:rsidR="00F14C0E">
        <w:rPr>
          <w:rFonts w:eastAsia="Times New Roman" w:cs="Times New Roman"/>
          <w:szCs w:val="24"/>
        </w:rPr>
        <w:t>)</w:t>
      </w:r>
    </w:p>
    <w:p w14:paraId="55C11685" w14:textId="77777777" w:rsidR="00F14C0E" w:rsidRDefault="00F14C0E" w:rsidP="00F14C0E">
      <w:pPr>
        <w:spacing w:after="0" w:line="240" w:lineRule="auto"/>
        <w:jc w:val="center"/>
        <w:rPr>
          <w:rFonts w:eastAsia="Times New Roman" w:cs="Times New Roman"/>
          <w:szCs w:val="24"/>
        </w:rPr>
      </w:pPr>
    </w:p>
    <w:p w14:paraId="6B89CD59" w14:textId="77777777" w:rsidR="00240C6B" w:rsidRPr="00240C6B" w:rsidRDefault="00240C6B" w:rsidP="00240C6B">
      <w:pPr>
        <w:spacing w:after="0" w:line="240" w:lineRule="auto"/>
        <w:jc w:val="left"/>
        <w:rPr>
          <w:rFonts w:eastAsia="Times New Roman" w:cs="Times New Roman"/>
          <w:szCs w:val="24"/>
        </w:rPr>
      </w:pPr>
    </w:p>
    <w:tbl>
      <w:tblPr>
        <w:tblStyle w:val="TableGrid"/>
        <w:tblW w:w="9467" w:type="dxa"/>
        <w:jc w:val="center"/>
        <w:tblLook w:val="04A0" w:firstRow="1" w:lastRow="0" w:firstColumn="1" w:lastColumn="0" w:noHBand="0" w:noVBand="1"/>
      </w:tblPr>
      <w:tblGrid>
        <w:gridCol w:w="1981"/>
        <w:gridCol w:w="7486"/>
      </w:tblGrid>
      <w:tr w:rsidR="00B25075" w14:paraId="6F7C7BA7" w14:textId="77777777" w:rsidTr="00D77233">
        <w:trPr>
          <w:trHeight w:val="890"/>
          <w:jc w:val="center"/>
        </w:trPr>
        <w:tc>
          <w:tcPr>
            <w:tcW w:w="1981" w:type="dxa"/>
            <w:vAlign w:val="center"/>
          </w:tcPr>
          <w:p w14:paraId="2097B1CA" w14:textId="77777777" w:rsidR="00BA54B7" w:rsidRPr="00BF1B50" w:rsidRDefault="00ED07F0" w:rsidP="00BF1B50">
            <w:pPr>
              <w:spacing w:line="240" w:lineRule="auto"/>
              <w:rPr>
                <w:b/>
                <w:bCs/>
              </w:rPr>
            </w:pPr>
            <w:r>
              <w:rPr>
                <w:rStyle w:val="Strong"/>
              </w:rPr>
              <w:t>Factor</w:t>
            </w:r>
          </w:p>
        </w:tc>
        <w:tc>
          <w:tcPr>
            <w:tcW w:w="7486" w:type="dxa"/>
            <w:vAlign w:val="center"/>
          </w:tcPr>
          <w:tbl>
            <w:tblPr>
              <w:tblW w:w="88"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B25075" w14:paraId="02492D98" w14:textId="77777777" w:rsidTr="00D77233">
              <w:trPr>
                <w:tblCellSpacing w:w="15" w:type="dxa"/>
              </w:trPr>
              <w:tc>
                <w:tcPr>
                  <w:tcW w:w="0" w:type="auto"/>
                  <w:vAlign w:val="center"/>
                  <w:hideMark/>
                </w:tcPr>
                <w:p w14:paraId="768C5FEE" w14:textId="77777777" w:rsidR="00BF1B50" w:rsidRPr="00BF1B50" w:rsidRDefault="00BF1B50" w:rsidP="00BF1B50">
                  <w:pPr>
                    <w:spacing w:after="0"/>
                  </w:pPr>
                </w:p>
              </w:tc>
            </w:tr>
          </w:tbl>
          <w:p w14:paraId="4C66C4B5" w14:textId="77777777" w:rsidR="00BF1B50" w:rsidRPr="00BF1B50" w:rsidRDefault="00BF1B50" w:rsidP="00BF1B50">
            <w:pPr>
              <w:rPr>
                <w:vanish/>
              </w:rPr>
            </w:pPr>
          </w:p>
          <w:tbl>
            <w:tblPr>
              <w:tblW w:w="6281" w:type="dxa"/>
              <w:tblCellSpacing w:w="15" w:type="dxa"/>
              <w:tblCellMar>
                <w:top w:w="15" w:type="dxa"/>
                <w:left w:w="15" w:type="dxa"/>
                <w:bottom w:w="15" w:type="dxa"/>
                <w:right w:w="15" w:type="dxa"/>
              </w:tblCellMar>
              <w:tblLook w:val="04A0" w:firstRow="1" w:lastRow="0" w:firstColumn="1" w:lastColumn="0" w:noHBand="0" w:noVBand="1"/>
            </w:tblPr>
            <w:tblGrid>
              <w:gridCol w:w="6281"/>
            </w:tblGrid>
            <w:tr w:rsidR="00B25075" w14:paraId="01A68A82" w14:textId="77777777" w:rsidTr="00D77233">
              <w:trPr>
                <w:trHeight w:val="403"/>
                <w:tblCellSpacing w:w="15" w:type="dxa"/>
              </w:trPr>
              <w:tc>
                <w:tcPr>
                  <w:tcW w:w="0" w:type="auto"/>
                  <w:vAlign w:val="center"/>
                  <w:hideMark/>
                </w:tcPr>
                <w:p w14:paraId="1D953F35" w14:textId="77777777" w:rsidR="00BF1B50" w:rsidRPr="00BF1B50" w:rsidRDefault="00ED07F0" w:rsidP="00BF1B50">
                  <w:pPr>
                    <w:spacing w:after="0"/>
                    <w:rPr>
                      <w:b/>
                      <w:bCs/>
                    </w:rPr>
                  </w:pPr>
                  <w:r w:rsidRPr="00BF1B50">
                    <w:rPr>
                      <w:b/>
                      <w:bCs/>
                    </w:rPr>
                    <w:t xml:space="preserve">Relevance to </w:t>
                  </w:r>
                  <w:r w:rsidR="003935D0">
                    <w:rPr>
                      <w:b/>
                      <w:bCs/>
                    </w:rPr>
                    <w:t>Holiday Inn Manchester – City Centre</w:t>
                  </w:r>
                  <w:r w:rsidRPr="00BF1B50">
                    <w:rPr>
                      <w:b/>
                      <w:bCs/>
                    </w:rPr>
                    <w:t xml:space="preserve"> and Employee Engagement</w:t>
                  </w:r>
                </w:p>
              </w:tc>
            </w:tr>
          </w:tbl>
          <w:p w14:paraId="6D1C3DD1" w14:textId="77777777" w:rsidR="00BA54B7" w:rsidRDefault="00BA54B7" w:rsidP="00E15511">
            <w:pPr>
              <w:rPr>
                <w:lang w:val="en-GB"/>
              </w:rPr>
            </w:pPr>
          </w:p>
        </w:tc>
      </w:tr>
      <w:tr w:rsidR="00B25075" w14:paraId="39752FB3" w14:textId="77777777" w:rsidTr="00D77233">
        <w:trPr>
          <w:trHeight w:val="916"/>
          <w:jc w:val="center"/>
        </w:trPr>
        <w:tc>
          <w:tcPr>
            <w:tcW w:w="1981" w:type="dxa"/>
            <w:vAlign w:val="center"/>
          </w:tcPr>
          <w:p w14:paraId="15A09D4C" w14:textId="77777777" w:rsidR="00BA54B7" w:rsidRDefault="00ED07F0" w:rsidP="00E15511">
            <w:pPr>
              <w:rPr>
                <w:lang w:val="en-GB"/>
              </w:rPr>
            </w:pPr>
            <w:r w:rsidRPr="009402A1">
              <w:rPr>
                <w:lang w:val="en-GB"/>
              </w:rPr>
              <w:t>Sociocultural</w:t>
            </w:r>
          </w:p>
        </w:tc>
        <w:tc>
          <w:tcPr>
            <w:tcW w:w="7486" w:type="dxa"/>
            <w:vAlign w:val="center"/>
          </w:tcPr>
          <w:p w14:paraId="4DBF282D" w14:textId="77777777" w:rsidR="00BA54B7" w:rsidRDefault="00ED07F0" w:rsidP="00E15511">
            <w:pPr>
              <w:rPr>
                <w:lang w:val="en-GB"/>
              </w:rPr>
            </w:pPr>
            <w:r w:rsidRPr="00B41C1A">
              <w:rPr>
                <w:lang w:val="en-GB"/>
              </w:rPr>
              <w:t>After the pandemic, workers attach greater importance to a good work-life balance, flexibility and psychological support</w:t>
            </w:r>
            <w:r w:rsidR="00ED4DE8">
              <w:rPr>
                <w:lang w:val="en-GB"/>
              </w:rPr>
              <w:t xml:space="preserve"> </w:t>
            </w:r>
            <w:r w:rsidR="00ED4DE8" w:rsidRPr="00ED4DE8">
              <w:rPr>
                <w:lang w:val="en-GB"/>
              </w:rPr>
              <w:t>(Meetinmanchester.com, 2025)</w:t>
            </w:r>
            <w:r w:rsidRPr="00B41C1A">
              <w:rPr>
                <w:lang w:val="en-GB"/>
              </w:rPr>
              <w:t xml:space="preserve">. With new expectations affecting people’s needs, the hospitality </w:t>
            </w:r>
            <w:r w:rsidRPr="00B41C1A">
              <w:rPr>
                <w:lang w:val="en-GB"/>
              </w:rPr>
              <w:lastRenderedPageBreak/>
              <w:t xml:space="preserve">sector’s inflexible shifts and high emotional demands </w:t>
            </w:r>
            <w:r w:rsidR="002665F5">
              <w:rPr>
                <w:lang w:val="en-GB"/>
              </w:rPr>
              <w:t>are considered</w:t>
            </w:r>
            <w:r w:rsidRPr="00B41C1A">
              <w:rPr>
                <w:lang w:val="en-GB"/>
              </w:rPr>
              <w:t xml:space="preserve"> less desirable.</w:t>
            </w:r>
          </w:p>
        </w:tc>
      </w:tr>
      <w:tr w:rsidR="00B25075" w14:paraId="68E13682" w14:textId="77777777" w:rsidTr="00D77233">
        <w:trPr>
          <w:trHeight w:val="890"/>
          <w:jc w:val="center"/>
        </w:trPr>
        <w:tc>
          <w:tcPr>
            <w:tcW w:w="1981" w:type="dxa"/>
            <w:vAlign w:val="center"/>
          </w:tcPr>
          <w:p w14:paraId="5FB3A856" w14:textId="77777777" w:rsidR="00BA54B7" w:rsidRDefault="00ED07F0" w:rsidP="00E15511">
            <w:pPr>
              <w:rPr>
                <w:lang w:val="en-GB"/>
              </w:rPr>
            </w:pPr>
            <w:r w:rsidRPr="009402A1">
              <w:rPr>
                <w:lang w:val="en-GB"/>
              </w:rPr>
              <w:t>Technological</w:t>
            </w:r>
          </w:p>
        </w:tc>
        <w:tc>
          <w:tcPr>
            <w:tcW w:w="7486" w:type="dxa"/>
            <w:vAlign w:val="center"/>
          </w:tcPr>
          <w:p w14:paraId="0A4DE1EF" w14:textId="77777777" w:rsidR="00BA54B7" w:rsidRDefault="00ED07F0" w:rsidP="00E15511">
            <w:pPr>
              <w:rPr>
                <w:lang w:val="en-GB"/>
              </w:rPr>
            </w:pPr>
            <w:r w:rsidRPr="00B41C1A">
              <w:rPr>
                <w:lang w:val="en-GB"/>
              </w:rPr>
              <w:t xml:space="preserve">Because of automation and digital </w:t>
            </w:r>
            <w:r w:rsidR="008F46C5">
              <w:rPr>
                <w:lang w:val="en-GB"/>
              </w:rPr>
              <w:t>check</w:t>
            </w:r>
            <w:r w:rsidRPr="00B41C1A">
              <w:rPr>
                <w:lang w:val="en-GB"/>
              </w:rPr>
              <w:t>-ins, employees do less routine work, but this could also cause some staff to feel less happy at work</w:t>
            </w:r>
            <w:r w:rsidR="00D2575C">
              <w:rPr>
                <w:lang w:val="en-GB"/>
              </w:rPr>
              <w:t xml:space="preserve"> </w:t>
            </w:r>
            <w:r w:rsidR="00D2575C" w:rsidRPr="00D2575C">
              <w:rPr>
                <w:lang w:val="en-GB"/>
              </w:rPr>
              <w:t xml:space="preserve">(Schwabe and </w:t>
            </w:r>
            <w:proofErr w:type="spellStart"/>
            <w:r w:rsidR="00D2575C" w:rsidRPr="00D2575C">
              <w:rPr>
                <w:lang w:val="en-GB"/>
              </w:rPr>
              <w:t>Castellacci</w:t>
            </w:r>
            <w:proofErr w:type="spellEnd"/>
            <w:r w:rsidR="00D2575C" w:rsidRPr="00D2575C">
              <w:rPr>
                <w:lang w:val="en-GB"/>
              </w:rPr>
              <w:t>, 2020)</w:t>
            </w:r>
            <w:r w:rsidRPr="00B41C1A">
              <w:rPr>
                <w:lang w:val="en-GB"/>
              </w:rPr>
              <w:t>. At the same time, not having up-to-date technology (such as digital scheduling and mobile HR solutions) can disappoint staff, usually younger digital-native employees.</w:t>
            </w:r>
          </w:p>
        </w:tc>
      </w:tr>
      <w:tr w:rsidR="00B25075" w14:paraId="71218CE7" w14:textId="77777777" w:rsidTr="00D77233">
        <w:trPr>
          <w:trHeight w:val="890"/>
          <w:jc w:val="center"/>
        </w:trPr>
        <w:tc>
          <w:tcPr>
            <w:tcW w:w="1981" w:type="dxa"/>
            <w:vAlign w:val="center"/>
          </w:tcPr>
          <w:p w14:paraId="22F50B45" w14:textId="77777777" w:rsidR="00BA54B7" w:rsidRDefault="00ED07F0" w:rsidP="00E15511">
            <w:pPr>
              <w:rPr>
                <w:lang w:val="en-GB"/>
              </w:rPr>
            </w:pPr>
            <w:r w:rsidRPr="009402A1">
              <w:rPr>
                <w:lang w:val="en-GB"/>
              </w:rPr>
              <w:t>Economic</w:t>
            </w:r>
          </w:p>
        </w:tc>
        <w:tc>
          <w:tcPr>
            <w:tcW w:w="7486" w:type="dxa"/>
            <w:vAlign w:val="center"/>
          </w:tcPr>
          <w:p w14:paraId="2DBE1B14" w14:textId="77777777" w:rsidR="00BA54B7" w:rsidRDefault="00ED07F0" w:rsidP="00E15511">
            <w:pPr>
              <w:rPr>
                <w:lang w:val="en-GB"/>
              </w:rPr>
            </w:pPr>
            <w:r w:rsidRPr="00C35EF7">
              <w:rPr>
                <w:lang w:val="en-GB"/>
              </w:rPr>
              <w:t xml:space="preserve">Wages for staff in hotels and restaurants in </w:t>
            </w:r>
            <w:r w:rsidR="00E77627">
              <w:rPr>
                <w:lang w:val="en-GB"/>
              </w:rPr>
              <w:t>Manchester</w:t>
            </w:r>
            <w:r w:rsidRPr="00C35EF7">
              <w:rPr>
                <w:lang w:val="en-GB"/>
              </w:rPr>
              <w:t xml:space="preserve"> have not risen fast enough to keep up with the rising expenses due to inflation</w:t>
            </w:r>
            <w:r w:rsidR="00D2575C">
              <w:rPr>
                <w:lang w:val="en-GB"/>
              </w:rPr>
              <w:t xml:space="preserve"> </w:t>
            </w:r>
            <w:r w:rsidR="00D2575C" w:rsidRPr="00D2575C">
              <w:rPr>
                <w:lang w:val="en-GB"/>
              </w:rPr>
              <w:t>(Ashai, 2022)</w:t>
            </w:r>
            <w:r w:rsidRPr="00C35EF7">
              <w:rPr>
                <w:lang w:val="en-GB"/>
              </w:rPr>
              <w:t>. Because their salaries cannot cover daily living costs, many staff are getting into debt and seeking new opportunities in other well-paid industries.</w:t>
            </w:r>
          </w:p>
        </w:tc>
      </w:tr>
      <w:tr w:rsidR="00B25075" w14:paraId="7C38C264" w14:textId="77777777" w:rsidTr="00D77233">
        <w:trPr>
          <w:trHeight w:val="916"/>
          <w:jc w:val="center"/>
        </w:trPr>
        <w:tc>
          <w:tcPr>
            <w:tcW w:w="1981" w:type="dxa"/>
            <w:vAlign w:val="center"/>
          </w:tcPr>
          <w:p w14:paraId="2F27746D" w14:textId="77777777" w:rsidR="00BA54B7" w:rsidRDefault="00ED07F0" w:rsidP="00E15511">
            <w:pPr>
              <w:rPr>
                <w:lang w:val="en-GB"/>
              </w:rPr>
            </w:pPr>
            <w:r w:rsidRPr="009402A1">
              <w:rPr>
                <w:lang w:val="en-GB"/>
              </w:rPr>
              <w:t>Environmental</w:t>
            </w:r>
          </w:p>
        </w:tc>
        <w:tc>
          <w:tcPr>
            <w:tcW w:w="7486" w:type="dxa"/>
            <w:vAlign w:val="center"/>
          </w:tcPr>
          <w:p w14:paraId="17AA52D7" w14:textId="77777777" w:rsidR="00BA54B7" w:rsidRDefault="00ED07F0" w:rsidP="00E15511">
            <w:pPr>
              <w:rPr>
                <w:lang w:val="en-GB"/>
              </w:rPr>
            </w:pPr>
            <w:r w:rsidRPr="00C62936">
              <w:rPr>
                <w:lang w:val="en-GB"/>
              </w:rPr>
              <w:t xml:space="preserve">There is a growing push for hotels to follow sustainable </w:t>
            </w:r>
            <w:r w:rsidR="002665F5">
              <w:rPr>
                <w:lang w:val="en-GB"/>
              </w:rPr>
              <w:t>practices</w:t>
            </w:r>
            <w:r w:rsidRPr="00C62936">
              <w:rPr>
                <w:lang w:val="en-GB"/>
              </w:rPr>
              <w:t>. Employees may feel less connected if the company does not emphasise environmental concerns or offer them chances to get involved in green initiatives within the office</w:t>
            </w:r>
            <w:r w:rsidR="00CF7BE8">
              <w:rPr>
                <w:lang w:val="en-GB"/>
              </w:rPr>
              <w:t xml:space="preserve"> </w:t>
            </w:r>
            <w:r w:rsidR="00CF7BE8" w:rsidRPr="00CF7BE8">
              <w:rPr>
                <w:lang w:val="en-GB"/>
              </w:rPr>
              <w:t>(Angela, 2022)</w:t>
            </w:r>
            <w:r w:rsidRPr="00C62936">
              <w:rPr>
                <w:lang w:val="en-GB"/>
              </w:rPr>
              <w:t>.</w:t>
            </w:r>
          </w:p>
        </w:tc>
      </w:tr>
      <w:tr w:rsidR="00B25075" w14:paraId="6AF0A20D" w14:textId="77777777" w:rsidTr="00D77233">
        <w:trPr>
          <w:trHeight w:val="890"/>
          <w:jc w:val="center"/>
        </w:trPr>
        <w:tc>
          <w:tcPr>
            <w:tcW w:w="1981" w:type="dxa"/>
            <w:vAlign w:val="center"/>
          </w:tcPr>
          <w:p w14:paraId="288670B0" w14:textId="77777777" w:rsidR="00BA54B7" w:rsidRDefault="00ED07F0" w:rsidP="00E15511">
            <w:pPr>
              <w:rPr>
                <w:lang w:val="en-GB"/>
              </w:rPr>
            </w:pPr>
            <w:r w:rsidRPr="00E5751D">
              <w:rPr>
                <w:lang w:val="en-GB"/>
              </w:rPr>
              <w:t>Political</w:t>
            </w:r>
          </w:p>
        </w:tc>
        <w:tc>
          <w:tcPr>
            <w:tcW w:w="7486" w:type="dxa"/>
            <w:vAlign w:val="center"/>
          </w:tcPr>
          <w:p w14:paraId="489DDB3E" w14:textId="77777777" w:rsidR="00BA54B7" w:rsidRDefault="00ED07F0" w:rsidP="00E15511">
            <w:pPr>
              <w:rPr>
                <w:lang w:val="en-GB"/>
              </w:rPr>
            </w:pPr>
            <w:r w:rsidRPr="008C2123">
              <w:rPr>
                <w:lang w:val="en-GB"/>
              </w:rPr>
              <w:t>Because of new post-Brexit rules, there has been a shortage of workers in the hospitality industry. With a (progressive) shortage of EU national workers in frontline positions, it is harder to find new staff, making the jobs of those still working there more challenging and tiring</w:t>
            </w:r>
            <w:r w:rsidR="00CF7BE8">
              <w:rPr>
                <w:lang w:val="en-GB"/>
              </w:rPr>
              <w:t xml:space="preserve"> </w:t>
            </w:r>
            <w:r w:rsidR="00CF7BE8" w:rsidRPr="00CF7BE8">
              <w:rPr>
                <w:lang w:val="en-GB"/>
              </w:rPr>
              <w:t>(Team, 2022)</w:t>
            </w:r>
            <w:r w:rsidRPr="008C2123">
              <w:rPr>
                <w:lang w:val="en-GB"/>
              </w:rPr>
              <w:t>.</w:t>
            </w:r>
          </w:p>
        </w:tc>
      </w:tr>
      <w:tr w:rsidR="00B25075" w14:paraId="30CEE573" w14:textId="77777777" w:rsidTr="00D77233">
        <w:trPr>
          <w:trHeight w:val="890"/>
          <w:jc w:val="center"/>
        </w:trPr>
        <w:tc>
          <w:tcPr>
            <w:tcW w:w="1981" w:type="dxa"/>
            <w:vAlign w:val="center"/>
          </w:tcPr>
          <w:p w14:paraId="2C85C655" w14:textId="77777777" w:rsidR="00E5751D" w:rsidRDefault="00ED07F0" w:rsidP="00E15511">
            <w:pPr>
              <w:rPr>
                <w:lang w:val="en-GB"/>
              </w:rPr>
            </w:pPr>
            <w:r w:rsidRPr="00347ED4">
              <w:rPr>
                <w:lang w:val="en-GB"/>
              </w:rPr>
              <w:t>Legal</w:t>
            </w:r>
          </w:p>
        </w:tc>
        <w:tc>
          <w:tcPr>
            <w:tcW w:w="7486" w:type="dxa"/>
            <w:vAlign w:val="center"/>
          </w:tcPr>
          <w:p w14:paraId="23167D3A" w14:textId="77777777" w:rsidR="00E5751D" w:rsidRDefault="00ED07F0" w:rsidP="00E15511">
            <w:pPr>
              <w:rPr>
                <w:lang w:val="en-GB"/>
              </w:rPr>
            </w:pPr>
            <w:r w:rsidRPr="008C2123">
              <w:rPr>
                <w:lang w:val="en-GB"/>
              </w:rPr>
              <w:t>UK employment law requires wages to be fair, policies against discrimination to be in place, and workplaces to be safe</w:t>
            </w:r>
            <w:r w:rsidR="00634750">
              <w:rPr>
                <w:lang w:val="en-GB"/>
              </w:rPr>
              <w:t xml:space="preserve"> </w:t>
            </w:r>
            <w:r w:rsidR="00634750" w:rsidRPr="00634750">
              <w:rPr>
                <w:lang w:val="en-GB"/>
              </w:rPr>
              <w:t>(Harvey, 2023)</w:t>
            </w:r>
            <w:r w:rsidRPr="008C2123">
              <w:rPr>
                <w:lang w:val="en-GB"/>
              </w:rPr>
              <w:t>. However, it is sometimes unclear for staff what is owed due to zero-hour contracts and overtime, which can make them feel mistreated or overlooked.</w:t>
            </w:r>
            <w:r>
              <w:rPr>
                <w:lang w:val="en-GB"/>
              </w:rPr>
              <w:t xml:space="preserve"> </w:t>
            </w:r>
          </w:p>
        </w:tc>
      </w:tr>
      <w:tr w:rsidR="00B25075" w14:paraId="71489004" w14:textId="77777777" w:rsidTr="00D77233">
        <w:trPr>
          <w:trHeight w:val="890"/>
          <w:jc w:val="center"/>
        </w:trPr>
        <w:tc>
          <w:tcPr>
            <w:tcW w:w="1981" w:type="dxa"/>
            <w:vAlign w:val="center"/>
          </w:tcPr>
          <w:p w14:paraId="0C453C48" w14:textId="77777777" w:rsidR="00032198" w:rsidRPr="00347ED4" w:rsidRDefault="00ED07F0" w:rsidP="00E15511">
            <w:pPr>
              <w:rPr>
                <w:lang w:val="en-GB"/>
              </w:rPr>
            </w:pPr>
            <w:r>
              <w:rPr>
                <w:lang w:val="en-GB"/>
              </w:rPr>
              <w:t>Ethical</w:t>
            </w:r>
          </w:p>
        </w:tc>
        <w:tc>
          <w:tcPr>
            <w:tcW w:w="7486" w:type="dxa"/>
            <w:vAlign w:val="center"/>
          </w:tcPr>
          <w:p w14:paraId="57263EEB" w14:textId="77777777" w:rsidR="00032198" w:rsidRPr="008C2123" w:rsidRDefault="00ED07F0" w:rsidP="00E15511">
            <w:pPr>
              <w:rPr>
                <w:lang w:val="en-GB"/>
              </w:rPr>
            </w:pPr>
            <w:r w:rsidRPr="002C4051">
              <w:rPr>
                <w:lang w:val="en-GB"/>
              </w:rPr>
              <w:t>More attention is given to how hospitality brands treat their employees</w:t>
            </w:r>
            <w:r w:rsidR="00F53BD4">
              <w:rPr>
                <w:lang w:val="en-GB"/>
              </w:rPr>
              <w:t xml:space="preserve"> </w:t>
            </w:r>
            <w:r w:rsidR="00F53BD4" w:rsidRPr="00F53BD4">
              <w:rPr>
                <w:lang w:val="en-GB"/>
              </w:rPr>
              <w:t>(Stewart, 2022)</w:t>
            </w:r>
            <w:r w:rsidRPr="002C4051">
              <w:rPr>
                <w:lang w:val="en-GB"/>
              </w:rPr>
              <w:t>. Understaffing, setting demanding KPIs, or excluding some workers can harm staff morale and blur the employer's brand reputation.</w:t>
            </w:r>
          </w:p>
        </w:tc>
      </w:tr>
      <w:tr w:rsidR="00B25075" w14:paraId="2FA40BEF" w14:textId="77777777" w:rsidTr="00D77233">
        <w:trPr>
          <w:trHeight w:val="890"/>
          <w:jc w:val="center"/>
        </w:trPr>
        <w:tc>
          <w:tcPr>
            <w:tcW w:w="1981" w:type="dxa"/>
            <w:vAlign w:val="center"/>
          </w:tcPr>
          <w:p w14:paraId="07C9D0B5" w14:textId="77777777" w:rsidR="00032198" w:rsidRPr="00347ED4" w:rsidRDefault="00ED07F0" w:rsidP="00E15511">
            <w:pPr>
              <w:rPr>
                <w:lang w:val="en-GB"/>
              </w:rPr>
            </w:pPr>
            <w:r>
              <w:rPr>
                <w:lang w:val="en-GB"/>
              </w:rPr>
              <w:t>Demographic</w:t>
            </w:r>
          </w:p>
        </w:tc>
        <w:tc>
          <w:tcPr>
            <w:tcW w:w="7486" w:type="dxa"/>
            <w:vAlign w:val="center"/>
          </w:tcPr>
          <w:p w14:paraId="64586EEB" w14:textId="77777777" w:rsidR="00032198" w:rsidRPr="008C2123" w:rsidRDefault="00ED07F0" w:rsidP="00E15511">
            <w:pPr>
              <w:rPr>
                <w:lang w:val="en-GB"/>
              </w:rPr>
            </w:pPr>
            <w:r w:rsidRPr="002C4051">
              <w:rPr>
                <w:lang w:val="en-GB"/>
              </w:rPr>
              <w:t>Younger employees hold most entry-level positions and are primarily motivated by having a meaningful purpose, diversity and recognition</w:t>
            </w:r>
            <w:r w:rsidR="00F53BD4">
              <w:rPr>
                <w:lang w:val="en-GB"/>
              </w:rPr>
              <w:t xml:space="preserve"> </w:t>
            </w:r>
            <w:r w:rsidR="00F53BD4" w:rsidRPr="00F53BD4">
              <w:rPr>
                <w:lang w:val="en-GB"/>
              </w:rPr>
              <w:t>(Hone, 2024)</w:t>
            </w:r>
            <w:r w:rsidRPr="002C4051">
              <w:rPr>
                <w:lang w:val="en-GB"/>
              </w:rPr>
              <w:t>. The hotel should change its culture and leadership approach to match these requirements or risk seeing employees leave.</w:t>
            </w:r>
          </w:p>
        </w:tc>
      </w:tr>
    </w:tbl>
    <w:p w14:paraId="436A8C24" w14:textId="77777777" w:rsidR="00277BB6" w:rsidRDefault="00ED07F0" w:rsidP="00032198">
      <w:pPr>
        <w:rPr>
          <w:lang w:val="en-GB"/>
        </w:rPr>
      </w:pPr>
      <w:r>
        <w:rPr>
          <w:lang w:val="en-GB"/>
        </w:rPr>
        <w:t xml:space="preserve">Table 1: </w:t>
      </w:r>
      <w:r w:rsidR="00242763" w:rsidRPr="0082001D">
        <w:rPr>
          <w:lang w:val="en-GB"/>
        </w:rPr>
        <w:t>STEEPLED</w:t>
      </w:r>
      <w:r w:rsidR="00242763">
        <w:rPr>
          <w:lang w:val="en-GB"/>
        </w:rPr>
        <w:t xml:space="preserve"> Analysis at </w:t>
      </w:r>
      <w:r w:rsidR="003935D0">
        <w:rPr>
          <w:lang w:val="en-GB"/>
        </w:rPr>
        <w:t>Holiday Inn Manchester – City Centre</w:t>
      </w:r>
    </w:p>
    <w:p w14:paraId="698F2362" w14:textId="77777777" w:rsidR="00032198" w:rsidRDefault="00ED07F0" w:rsidP="00032198">
      <w:pPr>
        <w:rPr>
          <w:lang w:val="en-GB"/>
        </w:rPr>
      </w:pPr>
      <w:r w:rsidRPr="006906D7">
        <w:rPr>
          <w:lang w:val="en-GB"/>
        </w:rPr>
        <w:lastRenderedPageBreak/>
        <w:t xml:space="preserve">STEEPLED analysis reveals that outside social, economic, and political influences are behind employees' challenges at </w:t>
      </w:r>
      <w:r w:rsidR="003935D0">
        <w:rPr>
          <w:lang w:val="en-GB"/>
        </w:rPr>
        <w:t>Holiday Inn Manchester—City Centre</w:t>
      </w:r>
      <w:r w:rsidRPr="006906D7">
        <w:rPr>
          <w:lang w:val="en-GB"/>
        </w:rPr>
        <w:t>. The hotel must improve its services internally since it cannot always control the market or competition.</w:t>
      </w:r>
      <w:r>
        <w:rPr>
          <w:lang w:val="en-GB"/>
        </w:rPr>
        <w:t xml:space="preserve"> </w:t>
      </w:r>
    </w:p>
    <w:p w14:paraId="334D4C6E" w14:textId="77777777" w:rsidR="00741D7F" w:rsidRDefault="00741D7F" w:rsidP="00032198">
      <w:pPr>
        <w:rPr>
          <w:lang w:val="en-GB"/>
        </w:rPr>
      </w:pPr>
    </w:p>
    <w:p w14:paraId="3779EC08" w14:textId="77777777" w:rsidR="00741D7F" w:rsidRDefault="00741D7F" w:rsidP="00032198">
      <w:pPr>
        <w:rPr>
          <w:lang w:val="en-GB"/>
        </w:rPr>
      </w:pPr>
    </w:p>
    <w:p w14:paraId="5B60C11A" w14:textId="77777777" w:rsidR="006906D7" w:rsidRPr="00554F9D" w:rsidRDefault="00ED07F0" w:rsidP="00637485">
      <w:pPr>
        <w:pStyle w:val="Heading2"/>
        <w:rPr>
          <w:sz w:val="28"/>
          <w:szCs w:val="28"/>
        </w:rPr>
      </w:pPr>
      <w:bookmarkStart w:id="6" w:name="_Toc200613292"/>
      <w:r w:rsidRPr="00554F9D">
        <w:rPr>
          <w:sz w:val="28"/>
          <w:szCs w:val="28"/>
        </w:rPr>
        <w:t>SWOT Analysis</w:t>
      </w:r>
      <w:bookmarkEnd w:id="6"/>
    </w:p>
    <w:p w14:paraId="29DCE640" w14:textId="77777777" w:rsidR="00D77233" w:rsidRDefault="00ED07F0" w:rsidP="00637485">
      <w:pPr>
        <w:rPr>
          <w:lang w:val="en-GB"/>
        </w:rPr>
      </w:pPr>
      <w:r w:rsidRPr="005F2D7B">
        <w:rPr>
          <w:lang w:val="en-GB"/>
        </w:rPr>
        <w:t xml:space="preserve">A SWOT </w:t>
      </w:r>
      <w:r w:rsidR="00E53C50" w:rsidRPr="005F2D7B">
        <w:rPr>
          <w:lang w:val="en-GB"/>
        </w:rPr>
        <w:t xml:space="preserve">analysis </w:t>
      </w:r>
      <w:r w:rsidR="00E53C50">
        <w:rPr>
          <w:lang w:val="en-GB"/>
        </w:rPr>
        <w:t>an</w:t>
      </w:r>
      <w:r>
        <w:rPr>
          <w:lang w:val="en-GB"/>
        </w:rPr>
        <w:t xml:space="preserve">alyses </w:t>
      </w:r>
      <w:r w:rsidRPr="005F2D7B">
        <w:rPr>
          <w:lang w:val="en-GB"/>
        </w:rPr>
        <w:t xml:space="preserve">Strengths, Weaknesses, Opportunities, </w:t>
      </w:r>
      <w:r>
        <w:rPr>
          <w:lang w:val="en-GB"/>
        </w:rPr>
        <w:t xml:space="preserve">and </w:t>
      </w:r>
      <w:r w:rsidRPr="005F2D7B">
        <w:rPr>
          <w:lang w:val="en-GB"/>
        </w:rPr>
        <w:t>Threats</w:t>
      </w:r>
      <w:r w:rsidR="0022109C">
        <w:rPr>
          <w:lang w:val="en-GB"/>
        </w:rPr>
        <w:t xml:space="preserve"> </w:t>
      </w:r>
      <w:r w:rsidR="0022109C" w:rsidRPr="0022109C">
        <w:rPr>
          <w:lang w:val="en-GB"/>
        </w:rPr>
        <w:t>(Renault, 2025)</w:t>
      </w:r>
      <w:r>
        <w:rPr>
          <w:lang w:val="en-GB"/>
        </w:rPr>
        <w:t>. It</w:t>
      </w:r>
      <w:r w:rsidRPr="005F2D7B">
        <w:rPr>
          <w:lang w:val="en-GB"/>
        </w:rPr>
        <w:t xml:space="preserve"> captures an overview of </w:t>
      </w:r>
      <w:r w:rsidR="003935D0">
        <w:rPr>
          <w:lang w:val="en-GB"/>
        </w:rPr>
        <w:t>Holiday Inn Manchester—City Centre</w:t>
      </w:r>
      <w:r w:rsidRPr="005F2D7B">
        <w:rPr>
          <w:lang w:val="en-GB"/>
        </w:rPr>
        <w:t>'s current situation, considering its internal and external challenges and benefits. As engagement among hotel workers decreases, this model emphasises the upsides and downsides the business should consider. It also recognises external developments and points out possible future directions.</w:t>
      </w:r>
      <w:r w:rsidR="00110C08">
        <w:rPr>
          <w:lang w:val="en-GB"/>
        </w:rPr>
        <w:t xml:space="preserve"> </w:t>
      </w:r>
    </w:p>
    <w:p w14:paraId="1A79FCFE" w14:textId="77777777" w:rsidR="00110C08" w:rsidRDefault="00ED07F0" w:rsidP="00110C08">
      <w:pPr>
        <w:jc w:val="center"/>
        <w:rPr>
          <w:lang w:val="en-GB"/>
        </w:rPr>
      </w:pPr>
      <w:r w:rsidRPr="00110C08">
        <w:rPr>
          <w:noProof/>
        </w:rPr>
        <w:drawing>
          <wp:inline distT="0" distB="0" distL="0" distR="0" wp14:anchorId="5D0C7D57" wp14:editId="43316CD0">
            <wp:extent cx="3482340" cy="3199213"/>
            <wp:effectExtent l="0" t="0" r="0" b="0"/>
            <wp:docPr id="3" name="Picture 3" descr="SWOT: Strengths, Weaknesses, Opportunities,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SWOT: Strengths, Weaknesses, Opportunities, Threat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483177" cy="3199982"/>
                    </a:xfrm>
                    <a:prstGeom prst="rect">
                      <a:avLst/>
                    </a:prstGeom>
                    <a:noFill/>
                    <a:ln>
                      <a:noFill/>
                    </a:ln>
                  </pic:spPr>
                </pic:pic>
              </a:graphicData>
            </a:graphic>
          </wp:inline>
        </w:drawing>
      </w:r>
    </w:p>
    <w:p w14:paraId="54EB6AA6" w14:textId="77777777" w:rsidR="0022109C" w:rsidRPr="0022109C" w:rsidRDefault="00ED07F0" w:rsidP="0022109C">
      <w:pPr>
        <w:spacing w:line="240" w:lineRule="auto"/>
        <w:jc w:val="center"/>
        <w:rPr>
          <w:rFonts w:eastAsia="Times New Roman" w:cs="Times New Roman"/>
          <w:szCs w:val="24"/>
        </w:rPr>
      </w:pPr>
      <w:r>
        <w:rPr>
          <w:lang w:val="en-GB"/>
        </w:rPr>
        <w:t>Image</w:t>
      </w:r>
      <w:r w:rsidR="00CF1652">
        <w:rPr>
          <w:lang w:val="en-GB"/>
        </w:rPr>
        <w:t xml:space="preserve"> 2</w:t>
      </w:r>
      <w:r>
        <w:rPr>
          <w:lang w:val="en-GB"/>
        </w:rPr>
        <w:t xml:space="preserve">: SWOT Analysis </w:t>
      </w:r>
      <w:r w:rsidRPr="0022109C">
        <w:rPr>
          <w:rFonts w:eastAsia="Times New Roman" w:cs="Times New Roman"/>
          <w:szCs w:val="24"/>
        </w:rPr>
        <w:t>(Renault, 2025)</w:t>
      </w:r>
      <w:r>
        <w:rPr>
          <w:rFonts w:eastAsia="Times New Roman" w:cs="Times New Roman"/>
          <w:szCs w:val="24"/>
        </w:rPr>
        <w:t xml:space="preserve"> </w:t>
      </w:r>
    </w:p>
    <w:p w14:paraId="66673BFE" w14:textId="77777777" w:rsidR="00110C08" w:rsidRDefault="00110C08" w:rsidP="00637485">
      <w:pPr>
        <w:rPr>
          <w:lang w:val="en-GB"/>
        </w:rPr>
      </w:pPr>
    </w:p>
    <w:p w14:paraId="6D9FB507" w14:textId="77777777" w:rsidR="00AD5F28" w:rsidRDefault="00AD5F28" w:rsidP="00637485">
      <w:pPr>
        <w:rPr>
          <w:lang w:val="en-GB"/>
        </w:rPr>
      </w:pPr>
    </w:p>
    <w:tbl>
      <w:tblPr>
        <w:tblStyle w:val="TableGrid"/>
        <w:tblW w:w="9744" w:type="dxa"/>
        <w:jc w:val="center"/>
        <w:tblLook w:val="04A0" w:firstRow="1" w:lastRow="0" w:firstColumn="1" w:lastColumn="0" w:noHBand="0" w:noVBand="1"/>
      </w:tblPr>
      <w:tblGrid>
        <w:gridCol w:w="1657"/>
        <w:gridCol w:w="8087"/>
      </w:tblGrid>
      <w:tr w:rsidR="00B25075" w14:paraId="4514AFEB" w14:textId="77777777" w:rsidTr="00F13CCD">
        <w:trPr>
          <w:trHeight w:val="1025"/>
          <w:jc w:val="center"/>
        </w:trPr>
        <w:tc>
          <w:tcPr>
            <w:tcW w:w="1615" w:type="dxa"/>
            <w:vAlign w:val="center"/>
          </w:tcPr>
          <w:p w14:paraId="21756960" w14:textId="77777777" w:rsidR="000F6F47" w:rsidRPr="00F13CCD" w:rsidRDefault="00ED07F0" w:rsidP="00F13CCD">
            <w:pPr>
              <w:jc w:val="center"/>
              <w:rPr>
                <w:b/>
                <w:bCs/>
                <w:lang w:val="en-GB"/>
              </w:rPr>
            </w:pPr>
            <w:r w:rsidRPr="00F13CCD">
              <w:rPr>
                <w:b/>
                <w:bCs/>
                <w:lang w:val="en-GB"/>
              </w:rPr>
              <w:lastRenderedPageBreak/>
              <w:t>Factors</w:t>
            </w:r>
          </w:p>
        </w:tc>
        <w:tc>
          <w:tcPr>
            <w:tcW w:w="8129" w:type="dxa"/>
            <w:vAlign w:val="center"/>
          </w:tcPr>
          <w:p w14:paraId="30584325" w14:textId="77777777" w:rsidR="000F6F47" w:rsidRPr="00F13CCD" w:rsidRDefault="00ED07F0" w:rsidP="00F13CCD">
            <w:pPr>
              <w:jc w:val="center"/>
              <w:rPr>
                <w:b/>
                <w:bCs/>
                <w:lang w:val="en-GB"/>
              </w:rPr>
            </w:pPr>
            <w:r w:rsidRPr="00F13CCD">
              <w:rPr>
                <w:b/>
                <w:bCs/>
                <w:lang w:val="en-GB"/>
              </w:rPr>
              <w:t>Analysis</w:t>
            </w:r>
          </w:p>
        </w:tc>
      </w:tr>
      <w:tr w:rsidR="00B25075" w14:paraId="51D5778D" w14:textId="77777777" w:rsidTr="00F13CCD">
        <w:trPr>
          <w:trHeight w:val="1025"/>
          <w:jc w:val="center"/>
        </w:trPr>
        <w:tc>
          <w:tcPr>
            <w:tcW w:w="1615" w:type="dxa"/>
            <w:vAlign w:val="center"/>
          </w:tcPr>
          <w:p w14:paraId="45AD9D2B" w14:textId="77777777" w:rsidR="000F6F47" w:rsidRPr="001B3ACE" w:rsidRDefault="00ED07F0" w:rsidP="001B3ACE">
            <w:pPr>
              <w:jc w:val="center"/>
              <w:rPr>
                <w:b/>
                <w:bCs/>
                <w:lang w:val="en-GB"/>
              </w:rPr>
            </w:pPr>
            <w:r w:rsidRPr="001B3ACE">
              <w:rPr>
                <w:b/>
                <w:bCs/>
                <w:lang w:val="en-GB"/>
              </w:rPr>
              <w:t>Strengths</w:t>
            </w:r>
          </w:p>
        </w:tc>
        <w:tc>
          <w:tcPr>
            <w:tcW w:w="8129" w:type="dxa"/>
            <w:vAlign w:val="center"/>
          </w:tcPr>
          <w:p w14:paraId="30734972" w14:textId="77777777" w:rsidR="000F6F47" w:rsidRDefault="00ED07F0" w:rsidP="00637485">
            <w:pPr>
              <w:rPr>
                <w:lang w:val="en-GB"/>
              </w:rPr>
            </w:pPr>
            <w:r w:rsidRPr="001B3ACE">
              <w:rPr>
                <w:lang w:val="en-GB"/>
              </w:rPr>
              <w:t xml:space="preserve">The hotel is centrally located in </w:t>
            </w:r>
            <w:r w:rsidR="00E77627">
              <w:rPr>
                <w:lang w:val="en-GB"/>
              </w:rPr>
              <w:t>Manchester</w:t>
            </w:r>
            <w:r w:rsidRPr="001B3ACE">
              <w:rPr>
                <w:lang w:val="en-GB"/>
              </w:rPr>
              <w:t xml:space="preserve"> and enjoys the excellent reputation of the </w:t>
            </w:r>
            <w:r w:rsidR="002665F5">
              <w:t>IHG Brand</w:t>
            </w:r>
            <w:r w:rsidRPr="001B3ACE">
              <w:rPr>
                <w:lang w:val="en-GB"/>
              </w:rPr>
              <w:t>. Comprehensive training</w:t>
            </w:r>
            <w:r w:rsidR="00047EEB">
              <w:rPr>
                <w:lang w:val="en-GB"/>
              </w:rPr>
              <w:t xml:space="preserve"> and rewarding employees for their loyalty</w:t>
            </w:r>
            <w:r w:rsidRPr="001B3ACE">
              <w:rPr>
                <w:lang w:val="en-GB"/>
              </w:rPr>
              <w:t xml:space="preserve"> support each employee's growth</w:t>
            </w:r>
            <w:r w:rsidR="006752AB">
              <w:rPr>
                <w:lang w:val="en-GB"/>
              </w:rPr>
              <w:t xml:space="preserve"> </w:t>
            </w:r>
            <w:r w:rsidR="006752AB" w:rsidRPr="006752AB">
              <w:rPr>
                <w:lang w:val="en-GB"/>
              </w:rPr>
              <w:t>(IHG, 2025)</w:t>
            </w:r>
            <w:r w:rsidRPr="001B3ACE">
              <w:rPr>
                <w:lang w:val="en-GB"/>
              </w:rPr>
              <w:t>. When guests write good reviews and processes work well, employers can build on those strengths to increase staff engagement.</w:t>
            </w:r>
          </w:p>
        </w:tc>
      </w:tr>
      <w:tr w:rsidR="00B25075" w14:paraId="20DC11CB" w14:textId="77777777" w:rsidTr="00F13CCD">
        <w:trPr>
          <w:trHeight w:val="1055"/>
          <w:jc w:val="center"/>
        </w:trPr>
        <w:tc>
          <w:tcPr>
            <w:tcW w:w="1615" w:type="dxa"/>
            <w:vAlign w:val="center"/>
          </w:tcPr>
          <w:p w14:paraId="05582D99" w14:textId="77777777" w:rsidR="000F6F47" w:rsidRPr="00047EEB" w:rsidRDefault="00ED07F0" w:rsidP="00637485">
            <w:pPr>
              <w:rPr>
                <w:b/>
                <w:bCs/>
                <w:lang w:val="en-GB"/>
              </w:rPr>
            </w:pPr>
            <w:r w:rsidRPr="00047EEB">
              <w:rPr>
                <w:b/>
                <w:bCs/>
                <w:lang w:val="en-GB"/>
              </w:rPr>
              <w:t>Weaknesses</w:t>
            </w:r>
          </w:p>
        </w:tc>
        <w:tc>
          <w:tcPr>
            <w:tcW w:w="8129" w:type="dxa"/>
            <w:vAlign w:val="center"/>
          </w:tcPr>
          <w:p w14:paraId="22DA041A" w14:textId="3EB8ACBA" w:rsidR="000F6F47" w:rsidRDefault="00ED07F0" w:rsidP="00637485">
            <w:pPr>
              <w:rPr>
                <w:lang w:val="en-GB"/>
              </w:rPr>
            </w:pPr>
            <w:r w:rsidRPr="00B0729A">
              <w:rPr>
                <w:lang w:val="en-GB"/>
              </w:rPr>
              <w:t>The hotel experiences internal difficulties such as many staff leaving, strict set working hours</w:t>
            </w:r>
            <w:r w:rsidR="003D5B57">
              <w:rPr>
                <w:lang w:val="en-GB"/>
              </w:rPr>
              <w:t>,</w:t>
            </w:r>
            <w:r w:rsidRPr="00B0729A">
              <w:rPr>
                <w:lang w:val="en-GB"/>
              </w:rPr>
              <w:t xml:space="preserve"> and a lack of defined career routes. Support initiatives are not personalised for staff working in busy </w:t>
            </w:r>
            <w:r w:rsidR="00E77627">
              <w:rPr>
                <w:lang w:val="en-GB"/>
              </w:rPr>
              <w:t>Manchester</w:t>
            </w:r>
            <w:r w:rsidRPr="00B0729A">
              <w:rPr>
                <w:lang w:val="en-GB"/>
              </w:rPr>
              <w:t xml:space="preserve"> hospitality jobs</w:t>
            </w:r>
            <w:r w:rsidR="009A3B5A">
              <w:rPr>
                <w:lang w:val="en-GB"/>
              </w:rPr>
              <w:t xml:space="preserve"> </w:t>
            </w:r>
            <w:r w:rsidR="009A3B5A" w:rsidRPr="009A3B5A">
              <w:rPr>
                <w:lang w:val="en-GB"/>
              </w:rPr>
              <w:t>(Vesty, 2024)</w:t>
            </w:r>
            <w:r w:rsidR="009F13A3">
              <w:rPr>
                <w:lang w:val="en-GB"/>
              </w:rPr>
              <w:t>.</w:t>
            </w:r>
            <w:r w:rsidRPr="00B0729A">
              <w:rPr>
                <w:lang w:val="en-GB"/>
              </w:rPr>
              <w:t xml:space="preserve"> These weaknesses lead to less employee motivation and increased stress on </w:t>
            </w:r>
            <w:r w:rsidR="00AD5F28" w:rsidRPr="00B0729A">
              <w:rPr>
                <w:lang w:val="en-GB"/>
              </w:rPr>
              <w:t>operations</w:t>
            </w:r>
            <w:r w:rsidR="00AD5F28" w:rsidRPr="00092231">
              <w:rPr>
                <w:lang w:val="en-GB"/>
              </w:rPr>
              <w:t xml:space="preserve"> (</w:t>
            </w:r>
            <w:proofErr w:type="spellStart"/>
            <w:r w:rsidR="00092231" w:rsidRPr="00092231">
              <w:rPr>
                <w:lang w:val="en-GB"/>
              </w:rPr>
              <w:t>Gebbels</w:t>
            </w:r>
            <w:proofErr w:type="spellEnd"/>
            <w:r w:rsidR="00092231" w:rsidRPr="00092231">
              <w:rPr>
                <w:lang w:val="en-GB"/>
              </w:rPr>
              <w:t>, 2019)</w:t>
            </w:r>
            <w:r w:rsidRPr="00B0729A">
              <w:rPr>
                <w:lang w:val="en-GB"/>
              </w:rPr>
              <w:t>.</w:t>
            </w:r>
          </w:p>
        </w:tc>
      </w:tr>
      <w:tr w:rsidR="00B25075" w14:paraId="71763963" w14:textId="77777777" w:rsidTr="00F13CCD">
        <w:trPr>
          <w:trHeight w:val="1025"/>
          <w:jc w:val="center"/>
        </w:trPr>
        <w:tc>
          <w:tcPr>
            <w:tcW w:w="1615" w:type="dxa"/>
            <w:vAlign w:val="center"/>
          </w:tcPr>
          <w:p w14:paraId="35A36300" w14:textId="77777777" w:rsidR="000F6F47" w:rsidRPr="00047EEB" w:rsidRDefault="00ED07F0" w:rsidP="00637485">
            <w:pPr>
              <w:rPr>
                <w:b/>
                <w:bCs/>
                <w:lang w:val="en-GB"/>
              </w:rPr>
            </w:pPr>
            <w:r w:rsidRPr="00047EEB">
              <w:rPr>
                <w:b/>
                <w:bCs/>
                <w:lang w:val="en-GB"/>
              </w:rPr>
              <w:t>Opportunities</w:t>
            </w:r>
          </w:p>
        </w:tc>
        <w:tc>
          <w:tcPr>
            <w:tcW w:w="8129" w:type="dxa"/>
            <w:vAlign w:val="center"/>
          </w:tcPr>
          <w:p w14:paraId="5819D110" w14:textId="77777777" w:rsidR="000F6F47" w:rsidRDefault="00ED07F0" w:rsidP="00637485">
            <w:pPr>
              <w:rPr>
                <w:lang w:val="en-GB"/>
              </w:rPr>
            </w:pPr>
            <w:r w:rsidRPr="005C7C8C">
              <w:rPr>
                <w:lang w:val="en-GB"/>
              </w:rPr>
              <w:t xml:space="preserve">More employees now expect flexible work arrangements and support for </w:t>
            </w:r>
            <w:r w:rsidR="003F192E">
              <w:rPr>
                <w:lang w:val="en-GB"/>
              </w:rPr>
              <w:t>wellbeing,</w:t>
            </w:r>
            <w:r w:rsidRPr="005C7C8C">
              <w:rPr>
                <w:lang w:val="en-GB"/>
              </w:rPr>
              <w:t xml:space="preserve"> which employers can provide</w:t>
            </w:r>
            <w:r w:rsidR="000979AF">
              <w:rPr>
                <w:lang w:val="en-GB"/>
              </w:rPr>
              <w:t xml:space="preserve"> </w:t>
            </w:r>
            <w:r w:rsidR="006752AB" w:rsidRPr="006752AB">
              <w:rPr>
                <w:lang w:val="en-GB"/>
              </w:rPr>
              <w:t>(IHG, 2025)</w:t>
            </w:r>
            <w:r w:rsidR="006752AB">
              <w:rPr>
                <w:lang w:val="en-GB"/>
              </w:rPr>
              <w:t xml:space="preserve">. </w:t>
            </w:r>
            <w:r w:rsidRPr="005C7C8C">
              <w:rPr>
                <w:lang w:val="en-GB"/>
              </w:rPr>
              <w:t xml:space="preserve">By using </w:t>
            </w:r>
            <w:r w:rsidR="00084FC4">
              <w:rPr>
                <w:lang w:val="en-GB"/>
              </w:rPr>
              <w:t>Holiday Inn Manchester—City Centre</w:t>
            </w:r>
            <w:r w:rsidRPr="005C7C8C">
              <w:rPr>
                <w:lang w:val="en-GB"/>
              </w:rPr>
              <w:t xml:space="preserve"> training programmes </w:t>
            </w:r>
            <w:r w:rsidR="003F192E">
              <w:rPr>
                <w:lang w:val="en-GB"/>
              </w:rPr>
              <w:t>worldwide</w:t>
            </w:r>
            <w:r w:rsidRPr="005C7C8C">
              <w:rPr>
                <w:lang w:val="en-GB"/>
              </w:rPr>
              <w:t>, associates can gain new skills and stay with the company longer. Recognising employees and participating in sustainability initiatives can help staff feel more involved and connected.</w:t>
            </w:r>
          </w:p>
        </w:tc>
      </w:tr>
      <w:tr w:rsidR="00B25075" w14:paraId="32B0D555" w14:textId="77777777" w:rsidTr="00F13CCD">
        <w:trPr>
          <w:trHeight w:val="1025"/>
          <w:jc w:val="center"/>
        </w:trPr>
        <w:tc>
          <w:tcPr>
            <w:tcW w:w="1615" w:type="dxa"/>
            <w:vAlign w:val="center"/>
          </w:tcPr>
          <w:p w14:paraId="5F847E5A" w14:textId="77777777" w:rsidR="000F6F47" w:rsidRPr="00047EEB" w:rsidRDefault="00ED07F0" w:rsidP="00637485">
            <w:pPr>
              <w:rPr>
                <w:b/>
                <w:bCs/>
                <w:lang w:val="en-GB"/>
              </w:rPr>
            </w:pPr>
            <w:r w:rsidRPr="00047EEB">
              <w:rPr>
                <w:b/>
                <w:bCs/>
                <w:lang w:val="en-GB"/>
              </w:rPr>
              <w:t>Threats</w:t>
            </w:r>
          </w:p>
        </w:tc>
        <w:tc>
          <w:tcPr>
            <w:tcW w:w="8129" w:type="dxa"/>
            <w:vAlign w:val="center"/>
          </w:tcPr>
          <w:p w14:paraId="78F03868" w14:textId="77777777" w:rsidR="000F6F47" w:rsidRDefault="00ED07F0" w:rsidP="00637485">
            <w:pPr>
              <w:rPr>
                <w:lang w:val="en-GB"/>
              </w:rPr>
            </w:pPr>
            <w:r w:rsidRPr="005C7C8C">
              <w:rPr>
                <w:lang w:val="en-GB"/>
              </w:rPr>
              <w:t xml:space="preserve">Outside challenges for the hotel include staff shortages in hospitality, </w:t>
            </w:r>
            <w:r w:rsidR="00E77627">
              <w:rPr>
                <w:lang w:val="en-GB"/>
              </w:rPr>
              <w:t>Manchester</w:t>
            </w:r>
            <w:r w:rsidRPr="005C7C8C">
              <w:rPr>
                <w:lang w:val="en-GB"/>
              </w:rPr>
              <w:t>'s high living costs, and quality hotels that promote higher pay rates and flexible schedules</w:t>
            </w:r>
            <w:r w:rsidR="00AF150F">
              <w:rPr>
                <w:lang w:val="en-GB"/>
              </w:rPr>
              <w:t xml:space="preserve"> </w:t>
            </w:r>
            <w:r w:rsidR="00AF150F" w:rsidRPr="00AF150F">
              <w:rPr>
                <w:lang w:val="en-GB"/>
              </w:rPr>
              <w:t>(Vesty, 2024)</w:t>
            </w:r>
            <w:r w:rsidR="002F7F51">
              <w:rPr>
                <w:lang w:val="en-GB"/>
              </w:rPr>
              <w:t xml:space="preserve">. </w:t>
            </w:r>
            <w:r w:rsidRPr="005C7C8C">
              <w:rPr>
                <w:lang w:val="en-GB"/>
              </w:rPr>
              <w:t xml:space="preserve">If nothing is done, disengagement may continue and harm </w:t>
            </w:r>
            <w:r w:rsidR="003935D0">
              <w:rPr>
                <w:lang w:val="en-GB"/>
              </w:rPr>
              <w:t>Holiday Inn Manchester—City Centre</w:t>
            </w:r>
            <w:r w:rsidRPr="005C7C8C">
              <w:rPr>
                <w:lang w:val="en-GB"/>
              </w:rPr>
              <w:t>’s employer reputation, mainly among workers who value purpose.</w:t>
            </w:r>
            <w:r w:rsidR="003C7297">
              <w:rPr>
                <w:lang w:val="en-GB"/>
              </w:rPr>
              <w:t xml:space="preserve"> </w:t>
            </w:r>
          </w:p>
        </w:tc>
      </w:tr>
    </w:tbl>
    <w:p w14:paraId="44F4F8EB" w14:textId="77777777" w:rsidR="005F2D7B" w:rsidRPr="00D77233" w:rsidRDefault="00ED07F0" w:rsidP="009B55B4">
      <w:pPr>
        <w:jc w:val="center"/>
        <w:rPr>
          <w:lang w:val="en-GB"/>
        </w:rPr>
      </w:pPr>
      <w:r>
        <w:rPr>
          <w:lang w:val="en-GB"/>
        </w:rPr>
        <w:t xml:space="preserve">Table 2: </w:t>
      </w:r>
      <w:r w:rsidR="009B55B4">
        <w:rPr>
          <w:lang w:val="en-GB"/>
        </w:rPr>
        <w:t xml:space="preserve">SWOT analysis at </w:t>
      </w:r>
      <w:r w:rsidR="003935D0">
        <w:rPr>
          <w:lang w:val="en-GB"/>
        </w:rPr>
        <w:t>Holiday Inn Manchester – City Centre</w:t>
      </w:r>
    </w:p>
    <w:p w14:paraId="62EA1824" w14:textId="77777777" w:rsidR="00554F9D" w:rsidRDefault="00554F9D" w:rsidP="00047EEB">
      <w:pPr>
        <w:pStyle w:val="Heading2"/>
        <w:rPr>
          <w:sz w:val="32"/>
        </w:rPr>
      </w:pPr>
      <w:bookmarkStart w:id="7" w:name="_Toc200613293"/>
    </w:p>
    <w:p w14:paraId="67975C8C" w14:textId="77777777" w:rsidR="00554F9D" w:rsidRDefault="00554F9D" w:rsidP="00047EEB">
      <w:pPr>
        <w:pStyle w:val="Heading2"/>
        <w:rPr>
          <w:sz w:val="32"/>
        </w:rPr>
      </w:pPr>
    </w:p>
    <w:p w14:paraId="04FE1D73" w14:textId="2AB47273" w:rsidR="002C0768" w:rsidRPr="00554F9D" w:rsidRDefault="00ED07F0" w:rsidP="00047EEB">
      <w:pPr>
        <w:pStyle w:val="Heading2"/>
        <w:rPr>
          <w:rFonts w:ascii="Arial" w:hAnsi="Arial" w:cs="Arial"/>
          <w:sz w:val="28"/>
          <w:szCs w:val="28"/>
        </w:rPr>
      </w:pPr>
      <w:r w:rsidRPr="00554F9D">
        <w:rPr>
          <w:rFonts w:ascii="Arial" w:hAnsi="Arial" w:cs="Arial"/>
          <w:sz w:val="28"/>
          <w:szCs w:val="28"/>
        </w:rPr>
        <w:t>TWOS Analysis</w:t>
      </w:r>
      <w:bookmarkEnd w:id="7"/>
    </w:p>
    <w:p w14:paraId="23BC8298" w14:textId="77777777" w:rsidR="00047EEB" w:rsidRDefault="00ED07F0" w:rsidP="00047EEB">
      <w:pPr>
        <w:rPr>
          <w:lang w:val="en-GB"/>
        </w:rPr>
      </w:pPr>
      <w:r w:rsidRPr="00047EEB">
        <w:rPr>
          <w:lang w:val="en-GB"/>
        </w:rPr>
        <w:t>The TOWS matrix uses internal and external conditions to find potential strategies for responding to the SWOT</w:t>
      </w:r>
      <w:r w:rsidR="0076322B">
        <w:rPr>
          <w:lang w:val="en-GB"/>
        </w:rPr>
        <w:t xml:space="preserve"> </w:t>
      </w:r>
      <w:r w:rsidR="0076322B" w:rsidRPr="0076322B">
        <w:rPr>
          <w:lang w:val="en-GB"/>
        </w:rPr>
        <w:t>(</w:t>
      </w:r>
      <w:proofErr w:type="spellStart"/>
      <w:r w:rsidR="0076322B" w:rsidRPr="0076322B">
        <w:rPr>
          <w:lang w:val="en-GB"/>
        </w:rPr>
        <w:t>Bozac</w:t>
      </w:r>
      <w:proofErr w:type="spellEnd"/>
      <w:r w:rsidR="0076322B" w:rsidRPr="0076322B">
        <w:rPr>
          <w:lang w:val="en-GB"/>
        </w:rPr>
        <w:t>, 2018</w:t>
      </w:r>
      <w:r w:rsidR="00135DC1">
        <w:rPr>
          <w:lang w:val="en-GB"/>
        </w:rPr>
        <w:t>;</w:t>
      </w:r>
      <w:r w:rsidR="00CF1652">
        <w:rPr>
          <w:lang w:val="en-GB"/>
        </w:rPr>
        <w:t xml:space="preserve"> </w:t>
      </w:r>
      <w:r w:rsidR="00135DC1" w:rsidRPr="00135DC1">
        <w:rPr>
          <w:lang w:val="en-GB"/>
        </w:rPr>
        <w:t>University of Hertfordshire, 2022</w:t>
      </w:r>
      <w:r w:rsidR="0076322B" w:rsidRPr="0076322B">
        <w:rPr>
          <w:lang w:val="en-GB"/>
        </w:rPr>
        <w:t>)</w:t>
      </w:r>
      <w:r w:rsidRPr="00047EEB">
        <w:rPr>
          <w:lang w:val="en-GB"/>
        </w:rPr>
        <w:t xml:space="preserve">. By doing this, </w:t>
      </w:r>
      <w:r w:rsidR="003935D0">
        <w:rPr>
          <w:lang w:val="en-GB"/>
        </w:rPr>
        <w:t>Holiday Inn Manchester—City Centre</w:t>
      </w:r>
      <w:r w:rsidRPr="00047EEB">
        <w:rPr>
          <w:lang w:val="en-GB"/>
        </w:rPr>
        <w:t xml:space="preserve"> can focus on steps to improve their employees' morale and succeed in challenging situations.</w:t>
      </w:r>
    </w:p>
    <w:p w14:paraId="11EAD571" w14:textId="77777777" w:rsidR="00505879" w:rsidRDefault="00ED07F0" w:rsidP="00505879">
      <w:pPr>
        <w:jc w:val="center"/>
        <w:rPr>
          <w:lang w:val="en-GB"/>
        </w:rPr>
      </w:pPr>
      <w:r w:rsidRPr="00505879">
        <w:rPr>
          <w:noProof/>
        </w:rPr>
        <w:drawing>
          <wp:inline distT="0" distB="0" distL="0" distR="0" wp14:anchorId="5A284B37" wp14:editId="56DA6D26">
            <wp:extent cx="4183380" cy="2374158"/>
            <wp:effectExtent l="0" t="0" r="0" b="0"/>
            <wp:docPr id="4" name="Picture 4" descr="Decoding the TOWS Matrix: A Thorough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ecoding the TOWS Matrix: A Thorough Guide"/>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184714" cy="2374915"/>
                    </a:xfrm>
                    <a:prstGeom prst="rect">
                      <a:avLst/>
                    </a:prstGeom>
                    <a:noFill/>
                    <a:ln>
                      <a:noFill/>
                    </a:ln>
                  </pic:spPr>
                </pic:pic>
              </a:graphicData>
            </a:graphic>
          </wp:inline>
        </w:drawing>
      </w:r>
    </w:p>
    <w:p w14:paraId="790B09D1" w14:textId="77777777" w:rsidR="00505879" w:rsidRDefault="00ED07F0" w:rsidP="00505879">
      <w:pPr>
        <w:jc w:val="center"/>
        <w:rPr>
          <w:lang w:val="en-GB"/>
        </w:rPr>
      </w:pPr>
      <w:r>
        <w:rPr>
          <w:lang w:val="en-GB"/>
        </w:rPr>
        <w:t>Image</w:t>
      </w:r>
      <w:r w:rsidR="009B55B4">
        <w:rPr>
          <w:lang w:val="en-GB"/>
        </w:rPr>
        <w:t xml:space="preserve"> 3</w:t>
      </w:r>
      <w:r>
        <w:rPr>
          <w:lang w:val="en-GB"/>
        </w:rPr>
        <w:t xml:space="preserve">: TOWS matrix </w:t>
      </w:r>
      <w:r w:rsidRPr="00505879">
        <w:rPr>
          <w:lang w:val="en-GB"/>
        </w:rPr>
        <w:t>(boardmix.com, 2024)</w:t>
      </w:r>
      <w:r>
        <w:rPr>
          <w:lang w:val="en-GB"/>
        </w:rPr>
        <w:t xml:space="preserve"> </w:t>
      </w:r>
    </w:p>
    <w:tbl>
      <w:tblPr>
        <w:tblStyle w:val="TableGrid"/>
        <w:tblW w:w="9744" w:type="dxa"/>
        <w:jc w:val="center"/>
        <w:tblLook w:val="04A0" w:firstRow="1" w:lastRow="0" w:firstColumn="1" w:lastColumn="0" w:noHBand="0" w:noVBand="1"/>
      </w:tblPr>
      <w:tblGrid>
        <w:gridCol w:w="1657"/>
        <w:gridCol w:w="8087"/>
      </w:tblGrid>
      <w:tr w:rsidR="00B25075" w14:paraId="1F7AD603" w14:textId="77777777" w:rsidTr="009011F4">
        <w:trPr>
          <w:trHeight w:val="1025"/>
          <w:jc w:val="center"/>
        </w:trPr>
        <w:tc>
          <w:tcPr>
            <w:tcW w:w="1615" w:type="dxa"/>
            <w:vAlign w:val="center"/>
          </w:tcPr>
          <w:p w14:paraId="378498DA" w14:textId="77777777" w:rsidR="00047EEB" w:rsidRPr="00047EEB" w:rsidRDefault="00ED07F0" w:rsidP="00047EEB">
            <w:pPr>
              <w:spacing w:after="160"/>
              <w:rPr>
                <w:b/>
                <w:bCs/>
                <w:lang w:val="en-GB"/>
              </w:rPr>
            </w:pPr>
            <w:r w:rsidRPr="00047EEB">
              <w:rPr>
                <w:b/>
                <w:bCs/>
                <w:lang w:val="en-GB"/>
              </w:rPr>
              <w:t>Factors</w:t>
            </w:r>
          </w:p>
        </w:tc>
        <w:tc>
          <w:tcPr>
            <w:tcW w:w="8129" w:type="dxa"/>
            <w:vAlign w:val="center"/>
          </w:tcPr>
          <w:p w14:paraId="74E8BBD5" w14:textId="77777777" w:rsidR="00047EEB" w:rsidRPr="00047EEB" w:rsidRDefault="00ED07F0" w:rsidP="00047EEB">
            <w:pPr>
              <w:spacing w:after="160"/>
              <w:rPr>
                <w:b/>
                <w:bCs/>
                <w:lang w:val="en-GB"/>
              </w:rPr>
            </w:pPr>
            <w:r w:rsidRPr="00047EEB">
              <w:rPr>
                <w:b/>
                <w:bCs/>
                <w:lang w:val="en-GB"/>
              </w:rPr>
              <w:t>Analysis</w:t>
            </w:r>
          </w:p>
        </w:tc>
      </w:tr>
      <w:tr w:rsidR="00B25075" w14:paraId="26849FED" w14:textId="77777777" w:rsidTr="009011F4">
        <w:trPr>
          <w:trHeight w:val="1025"/>
          <w:jc w:val="center"/>
        </w:trPr>
        <w:tc>
          <w:tcPr>
            <w:tcW w:w="1615" w:type="dxa"/>
            <w:vAlign w:val="center"/>
          </w:tcPr>
          <w:p w14:paraId="4670FFD7" w14:textId="77777777" w:rsidR="00047EEB" w:rsidRPr="00047EEB" w:rsidRDefault="00ED07F0" w:rsidP="00047EEB">
            <w:pPr>
              <w:spacing w:after="160"/>
              <w:rPr>
                <w:b/>
                <w:bCs/>
                <w:lang w:val="en-GB"/>
              </w:rPr>
            </w:pPr>
            <w:r w:rsidRPr="006F61E8">
              <w:rPr>
                <w:b/>
                <w:bCs/>
              </w:rPr>
              <w:t>Strengths</w:t>
            </w:r>
            <w:r>
              <w:rPr>
                <w:b/>
                <w:bCs/>
              </w:rPr>
              <w:t xml:space="preserve"> </w:t>
            </w:r>
            <w:r w:rsidRPr="006F61E8">
              <w:rPr>
                <w:b/>
                <w:bCs/>
              </w:rPr>
              <w:t>+ Opportunities</w:t>
            </w:r>
          </w:p>
        </w:tc>
        <w:tc>
          <w:tcPr>
            <w:tcW w:w="8129" w:type="dxa"/>
            <w:vAlign w:val="center"/>
          </w:tcPr>
          <w:p w14:paraId="7813B145" w14:textId="77777777" w:rsidR="00047EEB" w:rsidRPr="00047EEB" w:rsidRDefault="00ED07F0" w:rsidP="00047EEB">
            <w:pPr>
              <w:spacing w:after="160"/>
              <w:rPr>
                <w:lang w:val="en-GB"/>
              </w:rPr>
            </w:pPr>
            <w:r w:rsidRPr="00E900A6">
              <w:rPr>
                <w:lang w:val="en-GB"/>
              </w:rPr>
              <w:t xml:space="preserve">Being a strong </w:t>
            </w:r>
            <w:r w:rsidR="00DB2865">
              <w:rPr>
                <w:lang w:val="en-GB"/>
              </w:rPr>
              <w:t xml:space="preserve">Holiday Inn </w:t>
            </w:r>
            <w:r w:rsidR="00E77627">
              <w:rPr>
                <w:lang w:val="en-GB"/>
              </w:rPr>
              <w:t>Manchester</w:t>
            </w:r>
            <w:r w:rsidRPr="00E900A6">
              <w:rPr>
                <w:lang w:val="en-GB"/>
              </w:rPr>
              <w:t xml:space="preserve"> hotel in a central area, </w:t>
            </w:r>
            <w:r w:rsidR="003935D0">
              <w:rPr>
                <w:lang w:val="en-GB"/>
              </w:rPr>
              <w:t>Holiday Inn Manchester—City Centre</w:t>
            </w:r>
            <w:r w:rsidRPr="00E900A6">
              <w:rPr>
                <w:lang w:val="en-GB"/>
              </w:rPr>
              <w:t xml:space="preserve"> can introduce flexible wellbeing initiatives that suit today's employees. Because of the set structure, employees can engage in sustainability projects and build related skills. Work in this area can encourage staff and let them know the hotel appreciates their skills and is up to date with new approaches in the workplace</w:t>
            </w:r>
            <w:r w:rsidR="00D816D1">
              <w:rPr>
                <w:lang w:val="en-GB"/>
              </w:rPr>
              <w:t xml:space="preserve"> </w:t>
            </w:r>
            <w:r w:rsidR="00D816D1" w:rsidRPr="00D816D1">
              <w:rPr>
                <w:lang w:val="en-GB"/>
              </w:rPr>
              <w:t>(Hanson, 2022)</w:t>
            </w:r>
            <w:r w:rsidRPr="00E900A6">
              <w:rPr>
                <w:lang w:val="en-GB"/>
              </w:rPr>
              <w:t>.</w:t>
            </w:r>
            <w:r>
              <w:rPr>
                <w:lang w:val="en-GB"/>
              </w:rPr>
              <w:t xml:space="preserve"> </w:t>
            </w:r>
            <w:r w:rsidR="00135DC1">
              <w:rPr>
                <w:lang w:val="en-GB"/>
              </w:rPr>
              <w:t xml:space="preserve"> </w:t>
            </w:r>
          </w:p>
        </w:tc>
      </w:tr>
      <w:tr w:rsidR="00B25075" w14:paraId="06F59715" w14:textId="77777777" w:rsidTr="009011F4">
        <w:trPr>
          <w:trHeight w:val="1055"/>
          <w:jc w:val="center"/>
        </w:trPr>
        <w:tc>
          <w:tcPr>
            <w:tcW w:w="1615" w:type="dxa"/>
            <w:vAlign w:val="center"/>
          </w:tcPr>
          <w:p w14:paraId="48F80450" w14:textId="77777777" w:rsidR="00047EEB" w:rsidRPr="00047EEB" w:rsidRDefault="00ED07F0" w:rsidP="00047EEB">
            <w:pPr>
              <w:spacing w:after="160"/>
              <w:rPr>
                <w:b/>
                <w:bCs/>
                <w:lang w:val="en-GB"/>
              </w:rPr>
            </w:pPr>
            <w:r w:rsidRPr="006F61E8">
              <w:rPr>
                <w:b/>
                <w:bCs/>
              </w:rPr>
              <w:lastRenderedPageBreak/>
              <w:t>Strengths + Threats</w:t>
            </w:r>
          </w:p>
        </w:tc>
        <w:tc>
          <w:tcPr>
            <w:tcW w:w="8129" w:type="dxa"/>
            <w:vAlign w:val="center"/>
          </w:tcPr>
          <w:p w14:paraId="6DCA5A42" w14:textId="77777777" w:rsidR="00047EEB" w:rsidRPr="00047EEB" w:rsidRDefault="00ED07F0" w:rsidP="00047EEB">
            <w:pPr>
              <w:spacing w:after="160"/>
              <w:rPr>
                <w:lang w:val="en-GB"/>
              </w:rPr>
            </w:pPr>
            <w:r w:rsidRPr="00B64C7E">
              <w:rPr>
                <w:lang w:val="en-GB"/>
              </w:rPr>
              <w:t xml:space="preserve">Since there are new challenges from increased living costs and more rivals, </w:t>
            </w:r>
            <w:r w:rsidR="003935D0">
              <w:rPr>
                <w:lang w:val="en-GB"/>
              </w:rPr>
              <w:t>Holiday Inn Manchester – City Centre</w:t>
            </w:r>
            <w:r w:rsidRPr="00B64C7E">
              <w:rPr>
                <w:lang w:val="en-GB"/>
              </w:rPr>
              <w:t xml:space="preserve"> can leverage its strong focus on staff growth and high-value brand name. If the hotel promotes staff perks, rewards and growth opportunities, it can make itself seem like a fair and progressive workplace</w:t>
            </w:r>
            <w:r w:rsidR="00887A9B">
              <w:rPr>
                <w:lang w:val="en-GB"/>
              </w:rPr>
              <w:t xml:space="preserve"> </w:t>
            </w:r>
            <w:r w:rsidR="00887A9B" w:rsidRPr="00887A9B">
              <w:rPr>
                <w:lang w:val="en-GB"/>
              </w:rPr>
              <w:t>(Group, 2025)</w:t>
            </w:r>
            <w:r w:rsidRPr="00B64C7E">
              <w:rPr>
                <w:lang w:val="en-GB"/>
              </w:rPr>
              <w:t>. This measure may encourage staff to remain employed despite pay differences from other companies since it can create greater opportunities for staff who prefer steadiness</w:t>
            </w:r>
            <w:r w:rsidR="00665866">
              <w:rPr>
                <w:lang w:val="en-GB"/>
              </w:rPr>
              <w:t xml:space="preserve"> </w:t>
            </w:r>
            <w:r w:rsidR="00665866" w:rsidRPr="00665866">
              <w:rPr>
                <w:lang w:val="en-GB"/>
              </w:rPr>
              <w:t>(GOV.UK, 2019)</w:t>
            </w:r>
            <w:r w:rsidRPr="00B64C7E">
              <w:rPr>
                <w:lang w:val="en-GB"/>
              </w:rPr>
              <w:t>. Ensuring guests are happy and adopting good internal processes could help the hotel cope with low staff numbers.</w:t>
            </w:r>
          </w:p>
        </w:tc>
      </w:tr>
      <w:tr w:rsidR="00B25075" w14:paraId="5C1146D2" w14:textId="77777777" w:rsidTr="009011F4">
        <w:trPr>
          <w:trHeight w:val="1025"/>
          <w:jc w:val="center"/>
        </w:trPr>
        <w:tc>
          <w:tcPr>
            <w:tcW w:w="1615" w:type="dxa"/>
            <w:vAlign w:val="center"/>
          </w:tcPr>
          <w:p w14:paraId="16B1B2E9" w14:textId="77777777" w:rsidR="00047EEB" w:rsidRPr="00047EEB" w:rsidRDefault="00ED07F0" w:rsidP="00047EEB">
            <w:pPr>
              <w:spacing w:after="160"/>
              <w:rPr>
                <w:b/>
                <w:bCs/>
                <w:lang w:val="en-GB"/>
              </w:rPr>
            </w:pPr>
            <w:r w:rsidRPr="006F61E8">
              <w:rPr>
                <w:b/>
                <w:bCs/>
              </w:rPr>
              <w:t>Weaknesses + Opportunities</w:t>
            </w:r>
          </w:p>
        </w:tc>
        <w:tc>
          <w:tcPr>
            <w:tcW w:w="8129" w:type="dxa"/>
            <w:vAlign w:val="center"/>
          </w:tcPr>
          <w:p w14:paraId="3A29438D" w14:textId="77777777" w:rsidR="00047EEB" w:rsidRPr="00047EEB" w:rsidRDefault="00ED07F0" w:rsidP="00047EEB">
            <w:pPr>
              <w:spacing w:after="160"/>
              <w:rPr>
                <w:lang w:val="en-GB"/>
              </w:rPr>
            </w:pPr>
            <w:r w:rsidRPr="00B64C7E">
              <w:rPr>
                <w:lang w:val="en-GB"/>
              </w:rPr>
              <w:t xml:space="preserve">Flexible hours and customised support for staff members help overcome the issues with rigid scheduling and lack of personal aid. As many employees in the hospitality industry look for a better work-life balance, </w:t>
            </w:r>
            <w:r w:rsidR="003935D0">
              <w:rPr>
                <w:lang w:val="en-GB"/>
              </w:rPr>
              <w:t>Holiday Inn Manchester—City Centre</w:t>
            </w:r>
            <w:r w:rsidRPr="00B64C7E">
              <w:rPr>
                <w:lang w:val="en-GB"/>
              </w:rPr>
              <w:t xml:space="preserve"> can offer different shift options to suit each person. Also, better ways for staff to grow and regular appreciation can be provided through </w:t>
            </w:r>
            <w:r w:rsidR="00DB2865">
              <w:rPr>
                <w:lang w:val="en-GB"/>
              </w:rPr>
              <w:t xml:space="preserve">Holiday Inn </w:t>
            </w:r>
            <w:r w:rsidR="00E77627">
              <w:rPr>
                <w:lang w:val="en-GB"/>
              </w:rPr>
              <w:t>Manchester</w:t>
            </w:r>
            <w:r w:rsidRPr="00B64C7E">
              <w:rPr>
                <w:lang w:val="en-GB"/>
              </w:rPr>
              <w:t>'s training resources. As a result, people would feel less stressed and bored, and employees would be encouraged to stick with the company.</w:t>
            </w:r>
          </w:p>
        </w:tc>
      </w:tr>
      <w:tr w:rsidR="00B25075" w14:paraId="1F195780" w14:textId="77777777" w:rsidTr="009011F4">
        <w:trPr>
          <w:trHeight w:val="1025"/>
          <w:jc w:val="center"/>
        </w:trPr>
        <w:tc>
          <w:tcPr>
            <w:tcW w:w="1615" w:type="dxa"/>
            <w:vAlign w:val="center"/>
          </w:tcPr>
          <w:p w14:paraId="1DD6D4E3" w14:textId="77777777" w:rsidR="00047EEB" w:rsidRPr="00047EEB" w:rsidRDefault="00ED07F0" w:rsidP="00047EEB">
            <w:pPr>
              <w:spacing w:after="160"/>
              <w:rPr>
                <w:b/>
                <w:bCs/>
                <w:lang w:val="en-GB"/>
              </w:rPr>
            </w:pPr>
            <w:r w:rsidRPr="004F6F27">
              <w:rPr>
                <w:b/>
                <w:bCs/>
              </w:rPr>
              <w:t>Weaknesses + Threats</w:t>
            </w:r>
            <w:r>
              <w:rPr>
                <w:b/>
                <w:bCs/>
              </w:rPr>
              <w:t xml:space="preserve"> </w:t>
            </w:r>
          </w:p>
        </w:tc>
        <w:tc>
          <w:tcPr>
            <w:tcW w:w="8129" w:type="dxa"/>
            <w:vAlign w:val="center"/>
          </w:tcPr>
          <w:p w14:paraId="55B1BFD6" w14:textId="77777777" w:rsidR="00047EEB" w:rsidRPr="00047EEB" w:rsidRDefault="00ED07F0" w:rsidP="00047EEB">
            <w:pPr>
              <w:spacing w:after="160"/>
              <w:rPr>
                <w:lang w:val="en-GB"/>
              </w:rPr>
            </w:pPr>
            <w:r w:rsidRPr="00734931">
              <w:rPr>
                <w:lang w:val="en-GB"/>
              </w:rPr>
              <w:t>Without changes, staff members could become even more unengaged because of external issues like inflation and attempts made by other hotels to steal them</w:t>
            </w:r>
            <w:r w:rsidR="0000689E">
              <w:rPr>
                <w:lang w:val="en-GB"/>
              </w:rPr>
              <w:t xml:space="preserve"> </w:t>
            </w:r>
            <w:r w:rsidR="0000689E" w:rsidRPr="0000689E">
              <w:rPr>
                <w:lang w:val="en-GB"/>
              </w:rPr>
              <w:t>(HR editorial, 2022)</w:t>
            </w:r>
            <w:r w:rsidRPr="00734931">
              <w:rPr>
                <w:lang w:val="en-GB"/>
              </w:rPr>
              <w:t xml:space="preserve">. </w:t>
            </w:r>
            <w:r w:rsidR="003935D0">
              <w:rPr>
                <w:lang w:val="en-GB"/>
              </w:rPr>
              <w:t>Holiday Inn Manchester – City Centre</w:t>
            </w:r>
            <w:r w:rsidRPr="00734931">
              <w:rPr>
                <w:lang w:val="en-GB"/>
              </w:rPr>
              <w:t xml:space="preserve"> should work on better communication, change its approach to leadership and emphasise career development to reach out to upcoming staff members. They can help retain staff and maintain the hotel’s position as a good employer for others to work at.</w:t>
            </w:r>
            <w:r>
              <w:rPr>
                <w:lang w:val="en-GB"/>
              </w:rPr>
              <w:t xml:space="preserve"> </w:t>
            </w:r>
          </w:p>
        </w:tc>
      </w:tr>
    </w:tbl>
    <w:p w14:paraId="2A3E8C6A" w14:textId="77777777" w:rsidR="00047EEB" w:rsidRPr="00047EEB" w:rsidRDefault="00ED07F0" w:rsidP="009B55B4">
      <w:pPr>
        <w:jc w:val="center"/>
        <w:rPr>
          <w:lang w:val="en-GB"/>
        </w:rPr>
      </w:pPr>
      <w:r>
        <w:rPr>
          <w:lang w:val="en-GB"/>
        </w:rPr>
        <w:t xml:space="preserve">Table 3: </w:t>
      </w:r>
      <w:r w:rsidRPr="00047EEB">
        <w:rPr>
          <w:lang w:val="en-GB"/>
        </w:rPr>
        <w:t>TOWS matrix</w:t>
      </w:r>
      <w:r>
        <w:rPr>
          <w:lang w:val="en-GB"/>
        </w:rPr>
        <w:t xml:space="preserve"> at </w:t>
      </w:r>
      <w:r w:rsidR="003935D0">
        <w:rPr>
          <w:lang w:val="en-GB"/>
        </w:rPr>
        <w:t>Holiday Inn Manchester – City Centre</w:t>
      </w:r>
    </w:p>
    <w:p w14:paraId="64462561" w14:textId="77777777" w:rsidR="00AD5F28" w:rsidRDefault="00AD5F28" w:rsidP="000F0DC1">
      <w:pPr>
        <w:pStyle w:val="Heading1"/>
      </w:pPr>
      <w:bookmarkStart w:id="8" w:name="_Toc200613294"/>
    </w:p>
    <w:p w14:paraId="69642544" w14:textId="77777777" w:rsidR="00554F9D" w:rsidRPr="00554F9D" w:rsidRDefault="00554F9D" w:rsidP="00554F9D">
      <w:pPr>
        <w:rPr>
          <w:lang w:val="en-GB"/>
        </w:rPr>
      </w:pPr>
    </w:p>
    <w:p w14:paraId="63B901B0" w14:textId="268C026F" w:rsidR="000F0DC1" w:rsidRDefault="00ED07F0" w:rsidP="000F0DC1">
      <w:pPr>
        <w:pStyle w:val="Heading1"/>
      </w:pPr>
      <w:r w:rsidRPr="000F0DC1">
        <w:lastRenderedPageBreak/>
        <w:t>Recommendations and Change Management</w:t>
      </w:r>
      <w:bookmarkEnd w:id="8"/>
    </w:p>
    <w:p w14:paraId="4B829FFE" w14:textId="77777777" w:rsidR="000F0DC1" w:rsidRPr="00554F9D" w:rsidRDefault="00ED07F0" w:rsidP="00EE438D">
      <w:pPr>
        <w:pStyle w:val="Heading2"/>
        <w:rPr>
          <w:sz w:val="28"/>
          <w:szCs w:val="28"/>
        </w:rPr>
      </w:pPr>
      <w:bookmarkStart w:id="9" w:name="_Toc200613295"/>
      <w:r w:rsidRPr="00554F9D">
        <w:rPr>
          <w:sz w:val="28"/>
          <w:szCs w:val="28"/>
        </w:rPr>
        <w:t>Overview of Recommendations</w:t>
      </w:r>
      <w:bookmarkEnd w:id="9"/>
    </w:p>
    <w:p w14:paraId="6D40B20E" w14:textId="77777777" w:rsidR="00EE438D" w:rsidRDefault="00ED07F0" w:rsidP="00EE438D">
      <w:pPr>
        <w:rPr>
          <w:lang w:val="en-GB"/>
        </w:rPr>
      </w:pPr>
      <w:r w:rsidRPr="005612D3">
        <w:rPr>
          <w:lang w:val="en-GB"/>
        </w:rPr>
        <w:t xml:space="preserve">Analysis of </w:t>
      </w:r>
      <w:r w:rsidR="003935D0">
        <w:rPr>
          <w:lang w:val="en-GB"/>
        </w:rPr>
        <w:t>Holiday Inn Manchester – City Centre</w:t>
      </w:r>
      <w:r w:rsidRPr="005612D3">
        <w:rPr>
          <w:lang w:val="en-GB"/>
        </w:rPr>
        <w:t xml:space="preserve"> reveals that the hotel is encountering significant difficulties because staff are detached from work, have inflexible work hours and few chances to move forward. If no action is taken, these things may raise staff turnover, lead to operational problems and harm how the company is perceived</w:t>
      </w:r>
      <w:r w:rsidR="004A2714">
        <w:rPr>
          <w:lang w:val="en-GB"/>
        </w:rPr>
        <w:t xml:space="preserve"> </w:t>
      </w:r>
      <w:r w:rsidR="004A2714" w:rsidRPr="004A2714">
        <w:rPr>
          <w:lang w:val="en-GB"/>
        </w:rPr>
        <w:t>(Leonard, 2025)</w:t>
      </w:r>
      <w:r w:rsidRPr="005612D3">
        <w:rPr>
          <w:lang w:val="en-GB"/>
        </w:rPr>
        <w:t>. To keep succeeding, the hotel needs targeted strategies that offer better employee experiences and</w:t>
      </w:r>
      <w:r w:rsidR="001B4799">
        <w:rPr>
          <w:lang w:val="en-GB"/>
        </w:rPr>
        <w:t>, at the same time, meet both its day-to-day needs and Holiday Inn Manchester – City Centre's</w:t>
      </w:r>
      <w:r w:rsidRPr="005612D3">
        <w:rPr>
          <w:lang w:val="en-GB"/>
        </w:rPr>
        <w:t xml:space="preserve"> global values. The following three points are suggested: creating flexible work options, establishing custom wellbeing plans, and strengthening career advancement and appreciation systems. The programmes are intended to bring about positive cultural change, </w:t>
      </w:r>
      <w:r w:rsidR="00DC618E">
        <w:rPr>
          <w:lang w:val="en-GB"/>
        </w:rPr>
        <w:t>ensure</w:t>
      </w:r>
      <w:r w:rsidRPr="005612D3">
        <w:rPr>
          <w:lang w:val="en-GB"/>
        </w:rPr>
        <w:t xml:space="preserve"> staff members stay, and improve their morale</w:t>
      </w:r>
      <w:r w:rsidR="00665866">
        <w:rPr>
          <w:lang w:val="en-GB"/>
        </w:rPr>
        <w:t xml:space="preserve"> </w:t>
      </w:r>
      <w:r w:rsidR="00665866" w:rsidRPr="00665866">
        <w:rPr>
          <w:lang w:val="en-GB"/>
        </w:rPr>
        <w:t>(Sheppard, 2016)</w:t>
      </w:r>
      <w:r w:rsidRPr="005612D3">
        <w:rPr>
          <w:lang w:val="en-GB"/>
        </w:rPr>
        <w:t xml:space="preserve">. A well-structured change management plan helps carry out these solutions without much disturbance and ensures they stay successful long-term. Furthermore, management and cost systems will allow the hotel to </w:t>
      </w:r>
      <w:r w:rsidR="008F46C5">
        <w:rPr>
          <w:lang w:val="en-GB"/>
        </w:rPr>
        <w:t>check</w:t>
      </w:r>
      <w:r w:rsidRPr="005612D3">
        <w:rPr>
          <w:lang w:val="en-GB"/>
        </w:rPr>
        <w:t xml:space="preserve"> how it is doing, measure its achievements and prove the need for investment. They all help to stabilise the situation and encourage the team to strive for success.</w:t>
      </w:r>
      <w:r>
        <w:rPr>
          <w:lang w:val="en-GB"/>
        </w:rPr>
        <w:t xml:space="preserve"> </w:t>
      </w:r>
    </w:p>
    <w:p w14:paraId="65FBBAAB" w14:textId="77777777" w:rsidR="00CE6873" w:rsidRDefault="00CE6873" w:rsidP="00EE438D">
      <w:pPr>
        <w:rPr>
          <w:lang w:val="en-GB"/>
        </w:rPr>
      </w:pPr>
    </w:p>
    <w:p w14:paraId="05352E6E" w14:textId="77777777" w:rsidR="002D7702" w:rsidRPr="00554F9D" w:rsidRDefault="00ED07F0" w:rsidP="002D7702">
      <w:pPr>
        <w:pStyle w:val="Heading2"/>
        <w:rPr>
          <w:sz w:val="28"/>
          <w:szCs w:val="28"/>
        </w:rPr>
      </w:pPr>
      <w:bookmarkStart w:id="10" w:name="_Toc200613296"/>
      <w:r w:rsidRPr="00554F9D">
        <w:rPr>
          <w:sz w:val="28"/>
          <w:szCs w:val="28"/>
        </w:rPr>
        <w:t>Detailed Recommendations</w:t>
      </w:r>
      <w:bookmarkEnd w:id="10"/>
    </w:p>
    <w:p w14:paraId="6442F28C" w14:textId="77777777" w:rsidR="005612D3" w:rsidRDefault="00ED07F0" w:rsidP="00EE438D">
      <w:pPr>
        <w:rPr>
          <w:lang w:val="en-GB"/>
        </w:rPr>
      </w:pPr>
      <w:r w:rsidRPr="009B17F7">
        <w:rPr>
          <w:lang w:val="en-GB"/>
        </w:rPr>
        <w:t xml:space="preserve">This section proposes the following solutions to tackle staff disengagement and high turnover: flexible work options, support for wellbeing, and career advancement programmes. Every recommendation was designed to meet the specific needs of </w:t>
      </w:r>
      <w:r w:rsidR="003935D0">
        <w:rPr>
          <w:lang w:val="en-GB"/>
        </w:rPr>
        <w:t>Holiday Inn Manchester—City Centre</w:t>
      </w:r>
      <w:r w:rsidRPr="009B17F7">
        <w:rPr>
          <w:lang w:val="en-GB"/>
        </w:rPr>
        <w:t>. It reflects what is expected in the hospitality industry today, so changes can help the hotel improve its staff retention, satisfaction, and work levels</w:t>
      </w:r>
      <w:r w:rsidR="00DA0328">
        <w:rPr>
          <w:lang w:val="en-GB"/>
        </w:rPr>
        <w:t xml:space="preserve"> </w:t>
      </w:r>
      <w:r w:rsidR="00DA0328" w:rsidRPr="00DA0328">
        <w:rPr>
          <w:lang w:val="en-GB"/>
        </w:rPr>
        <w:t>(</w:t>
      </w:r>
      <w:proofErr w:type="spellStart"/>
      <w:r w:rsidR="00DA0328" w:rsidRPr="00DA0328">
        <w:rPr>
          <w:lang w:val="en-GB"/>
        </w:rPr>
        <w:t>Pujianto</w:t>
      </w:r>
      <w:proofErr w:type="spellEnd"/>
      <w:r w:rsidR="00DA0328" w:rsidRPr="00DA0328">
        <w:rPr>
          <w:lang w:val="en-GB"/>
        </w:rPr>
        <w:t>, 2024)</w:t>
      </w:r>
      <w:r w:rsidRPr="009B17F7">
        <w:rPr>
          <w:lang w:val="en-GB"/>
        </w:rPr>
        <w:t>.</w:t>
      </w:r>
    </w:p>
    <w:p w14:paraId="775FD4B9" w14:textId="77777777" w:rsidR="002D7702" w:rsidRPr="00554F9D" w:rsidRDefault="00ED07F0" w:rsidP="002D7702">
      <w:pPr>
        <w:pStyle w:val="Heading3"/>
      </w:pPr>
      <w:bookmarkStart w:id="11" w:name="_Toc200613297"/>
      <w:r w:rsidRPr="00554F9D">
        <w:t>Flexible Working Arrangements</w:t>
      </w:r>
      <w:bookmarkEnd w:id="11"/>
    </w:p>
    <w:p w14:paraId="3270C4AE" w14:textId="77777777" w:rsidR="00F21854" w:rsidRDefault="003935D0" w:rsidP="00F21854">
      <w:r>
        <w:t>Holiday Inn Manchester – City Centre</w:t>
      </w:r>
      <w:r w:rsidR="00ED07F0">
        <w:t xml:space="preserve"> must adopt flexible working options to support employee satisfaction and keep staff longer. The demand for work-life balance has gone up in the </w:t>
      </w:r>
      <w:r w:rsidR="00E77627">
        <w:t>Manchester</w:t>
      </w:r>
      <w:r w:rsidR="00ED07F0">
        <w:t xml:space="preserve"> hospitality industry. A 2023 survey from Caterer.com found that over two-thirds (68%) of staff in the UK hospitality care about flexible working hours to improve their work life, and 53% would prefer to stay with an employer that offers that flexibility</w:t>
      </w:r>
      <w:r w:rsidR="00856495">
        <w:t xml:space="preserve"> </w:t>
      </w:r>
      <w:r w:rsidR="00856495" w:rsidRPr="00856495">
        <w:t>(Caterer.com, 2023)</w:t>
      </w:r>
      <w:r w:rsidR="00856495">
        <w:t>.</w:t>
      </w:r>
    </w:p>
    <w:p w14:paraId="5334E8B5" w14:textId="24AB6E58" w:rsidR="00F21854" w:rsidRDefault="00ED07F0" w:rsidP="00F21854">
      <w:r>
        <w:lastRenderedPageBreak/>
        <w:t>The hotel's set work schedules have made it stressful, fatiguing, and difficult for many frontline staff to maintain a work-life balance</w:t>
      </w:r>
      <w:r w:rsidR="00697BEB">
        <w:t xml:space="preserve"> </w:t>
      </w:r>
      <w:r w:rsidR="00697BEB" w:rsidRPr="00697BEB">
        <w:t>(Health Education England, 2019)</w:t>
      </w:r>
      <w:r>
        <w:t xml:space="preserve">. A flexible </w:t>
      </w:r>
      <w:proofErr w:type="spellStart"/>
      <w:r>
        <w:t>rota</w:t>
      </w:r>
      <w:proofErr w:type="spellEnd"/>
      <w:r>
        <w:t xml:space="preserve"> system would help staff members choose their schedules, swap them when possible, and plan when they can take time off</w:t>
      </w:r>
      <w:r w:rsidR="00856495">
        <w:t xml:space="preserve"> </w:t>
      </w:r>
      <w:r w:rsidR="00856495" w:rsidRPr="001967A7">
        <w:t>(Leonard, 2025)</w:t>
      </w:r>
      <w:r>
        <w:t xml:space="preserve">. Digital scheduling software like Deputy or </w:t>
      </w:r>
      <w:proofErr w:type="spellStart"/>
      <w:r>
        <w:t>Rotageek</w:t>
      </w:r>
      <w:proofErr w:type="spellEnd"/>
      <w:r>
        <w:t xml:space="preserve"> can be integrated for about £5,000 a year, making shift management easier and helping everyone understand the schedule </w:t>
      </w:r>
      <w:r w:rsidR="00AD5F28">
        <w:t>briefly</w:t>
      </w:r>
      <w:r>
        <w:t>.</w:t>
      </w:r>
    </w:p>
    <w:p w14:paraId="2FD05A52" w14:textId="77777777" w:rsidR="00F21854" w:rsidRDefault="00ED07F0" w:rsidP="00F21854">
      <w:r>
        <w:t>Offering part-time positions, splitting shifts, or allowing job shares would help people in the housekeeping and reception departments</w:t>
      </w:r>
      <w:r w:rsidR="00DB3B4E">
        <w:t xml:space="preserve"> </w:t>
      </w:r>
      <w:r w:rsidR="00DB3B4E" w:rsidRPr="00DB3B4E">
        <w:t>(US EEOC, 2024)</w:t>
      </w:r>
      <w:r>
        <w:t xml:space="preserve">. Also, there may be opportunities for back-office teams to work remotely one or two days a week as part of </w:t>
      </w:r>
      <w:r w:rsidR="00084FC4">
        <w:t>Holiday Inn Manchester—City Centre</w:t>
      </w:r>
      <w:r>
        <w:t xml:space="preserve">'s expanded Work </w:t>
      </w:r>
      <w:r w:rsidR="00AB7535">
        <w:t>from</w:t>
      </w:r>
      <w:r>
        <w:t xml:space="preserve"> Anywhere policy, which is used worldwide.</w:t>
      </w:r>
    </w:p>
    <w:p w14:paraId="6725CB36" w14:textId="77777777" w:rsidR="00F21854" w:rsidRDefault="00ED07F0" w:rsidP="00F21854">
      <w:r>
        <w:t xml:space="preserve">Doing these things can make employees happier, more committed and less likely to miss work. Employees who like their work schedule do well and stick around, making guest service more regular. Flexibility helps </w:t>
      </w:r>
      <w:r w:rsidR="003935D0">
        <w:t>Holiday Inn Manchester – City Centre</w:t>
      </w:r>
      <w:r>
        <w:t xml:space="preserve"> keep up with changing employee requirements and maintain consistent and successful operations in a busy competition.</w:t>
      </w:r>
    </w:p>
    <w:p w14:paraId="2FF1C523" w14:textId="77777777" w:rsidR="00F21854" w:rsidRDefault="00ED07F0" w:rsidP="000253A1">
      <w:pPr>
        <w:pStyle w:val="Heading3"/>
      </w:pPr>
      <w:bookmarkStart w:id="12" w:name="_Toc200613298"/>
      <w:proofErr w:type="spellStart"/>
      <w:r w:rsidRPr="000253A1">
        <w:t>Personalised</w:t>
      </w:r>
      <w:proofErr w:type="spellEnd"/>
      <w:r w:rsidRPr="000253A1">
        <w:t xml:space="preserve"> Wellbeing &amp; Support </w:t>
      </w:r>
      <w:proofErr w:type="spellStart"/>
      <w:r w:rsidRPr="000253A1">
        <w:t>Programmes</w:t>
      </w:r>
      <w:bookmarkEnd w:id="12"/>
      <w:proofErr w:type="spellEnd"/>
    </w:p>
    <w:p w14:paraId="6924A67B" w14:textId="77777777" w:rsidR="00825AE9" w:rsidRDefault="00ED07F0" w:rsidP="00825AE9">
      <w:r>
        <w:t xml:space="preserve">Since staff stress, burnout and disengagement are increasing, </w:t>
      </w:r>
      <w:r w:rsidR="003935D0">
        <w:t>Holiday Inn Manchester – City Centre</w:t>
      </w:r>
      <w:r>
        <w:t xml:space="preserve"> needs to create custom employee wellbeing </w:t>
      </w:r>
      <w:proofErr w:type="spellStart"/>
      <w:r>
        <w:t>programmes</w:t>
      </w:r>
      <w:proofErr w:type="spellEnd"/>
      <w:r>
        <w:t xml:space="preserve">. The fast-paced environment of central </w:t>
      </w:r>
      <w:r w:rsidR="00E77627">
        <w:t>Manchester</w:t>
      </w:r>
      <w:r>
        <w:t xml:space="preserve"> hospitality causes a lot of physical and emotional stress for employees</w:t>
      </w:r>
      <w:r w:rsidR="00C52E77">
        <w:t xml:space="preserve"> </w:t>
      </w:r>
      <w:r w:rsidR="00C52E77" w:rsidRPr="00C52E77">
        <w:t>(Wong, Kim and Xu, 2025)</w:t>
      </w:r>
      <w:r>
        <w:t xml:space="preserve">. Compiled in 2023 by </w:t>
      </w:r>
      <w:r w:rsidR="00742587" w:rsidRPr="00742587">
        <w:t xml:space="preserve">RSPH </w:t>
      </w:r>
      <w:r w:rsidR="00E6048E">
        <w:t>(</w:t>
      </w:r>
      <w:r w:rsidR="00742587" w:rsidRPr="00742587">
        <w:t>2023)</w:t>
      </w:r>
      <w:r>
        <w:t>, the research found that 74% of UK hospitality workers often feel stressed and blame it on a lack of support.</w:t>
      </w:r>
      <w:r w:rsidR="00742587">
        <w:t xml:space="preserve"> </w:t>
      </w:r>
    </w:p>
    <w:p w14:paraId="3E13A390" w14:textId="48DB0B1C" w:rsidR="00825AE9" w:rsidRDefault="00ED07F0" w:rsidP="00825AE9">
      <w:r>
        <w:t xml:space="preserve">Currently, the hotel's wellbeing </w:t>
      </w:r>
      <w:proofErr w:type="spellStart"/>
      <w:r>
        <w:t>programme</w:t>
      </w:r>
      <w:proofErr w:type="spellEnd"/>
      <w:r>
        <w:t xml:space="preserve"> generically covers everyone and does not focus on the </w:t>
      </w:r>
      <w:r w:rsidR="00310F41">
        <w:t>difficulties</w:t>
      </w:r>
      <w:r>
        <w:t xml:space="preserve"> of different groups. Initiatives should match the needs of each department</w:t>
      </w:r>
      <w:r w:rsidR="000552D0">
        <w:t xml:space="preserve"> </w:t>
      </w:r>
      <w:r w:rsidR="000552D0" w:rsidRPr="000552D0">
        <w:t>(MIND, 2019)</w:t>
      </w:r>
      <w:r>
        <w:t xml:space="preserve">—for instance, providing on-site mental health services and allowing regular breaks to front-of-house workers while at the same time supplying ergonomic devices and </w:t>
      </w:r>
      <w:proofErr w:type="spellStart"/>
      <w:r>
        <w:t>organising</w:t>
      </w:r>
      <w:proofErr w:type="spellEnd"/>
      <w:r>
        <w:t xml:space="preserve"> stress management sessions for those who work in the back of the house.</w:t>
      </w:r>
    </w:p>
    <w:p w14:paraId="12768DDA" w14:textId="77777777" w:rsidR="00825AE9" w:rsidRDefault="00ED07F0" w:rsidP="00825AE9">
      <w:proofErr w:type="spellStart"/>
      <w:r>
        <w:t>Organisations</w:t>
      </w:r>
      <w:proofErr w:type="spellEnd"/>
      <w:r>
        <w:t xml:space="preserve"> like Hospitality Health or Mind give employees cost-effective opportunities for confidential counselling, phone support, and building personal strength. </w:t>
      </w:r>
      <w:proofErr w:type="spellStart"/>
      <w:r>
        <w:t>Organising</w:t>
      </w:r>
      <w:proofErr w:type="spellEnd"/>
      <w:r>
        <w:t xml:space="preserve"> yoga sessions, workshops on mindfulness and bonding retreats every quarter may be beneficial</w:t>
      </w:r>
      <w:r w:rsidR="009D2F05">
        <w:t xml:space="preserve"> </w:t>
      </w:r>
      <w:r w:rsidR="009D2F05" w:rsidRPr="009D2F05">
        <w:t>(</w:t>
      </w:r>
      <w:proofErr w:type="spellStart"/>
      <w:r w:rsidR="009D2F05">
        <w:t>Y</w:t>
      </w:r>
      <w:r w:rsidR="009D2F05" w:rsidRPr="009D2F05">
        <w:t>ogacentral</w:t>
      </w:r>
      <w:proofErr w:type="spellEnd"/>
      <w:r w:rsidR="009D2F05" w:rsidRPr="009D2F05">
        <w:t xml:space="preserve">, </w:t>
      </w:r>
      <w:r w:rsidR="009D2F05" w:rsidRPr="009D2F05">
        <w:lastRenderedPageBreak/>
        <w:t>2020)</w:t>
      </w:r>
      <w:r>
        <w:t xml:space="preserve">. Having one person in every department as the Wellbeing Champion helps promote proper resources and gather thoughts, making the </w:t>
      </w:r>
      <w:proofErr w:type="spellStart"/>
      <w:r>
        <w:t>organisation</w:t>
      </w:r>
      <w:proofErr w:type="spellEnd"/>
      <w:r>
        <w:t xml:space="preserve"> inclusive and adaptable.</w:t>
      </w:r>
    </w:p>
    <w:p w14:paraId="692CA30F" w14:textId="77777777" w:rsidR="00825AE9" w:rsidRDefault="00ED07F0" w:rsidP="00825AE9">
      <w:r>
        <w:t>The annual budget for such initiatives is estimated at around £7,000 to cover services, materials, and training. A small investment can result in team members feeling more positive at work, having less sick time, and having closer connections.</w:t>
      </w:r>
    </w:p>
    <w:p w14:paraId="70785F7F" w14:textId="77777777" w:rsidR="000253A1" w:rsidRDefault="00ED07F0" w:rsidP="00825AE9">
      <w:r>
        <w:t xml:space="preserve">When wellbeing is </w:t>
      </w:r>
      <w:proofErr w:type="spellStart"/>
      <w:r>
        <w:t>personalised</w:t>
      </w:r>
      <w:proofErr w:type="spellEnd"/>
      <w:r>
        <w:t xml:space="preserve">, </w:t>
      </w:r>
      <w:r w:rsidR="00DB2865">
        <w:t xml:space="preserve">Holiday Inn, </w:t>
      </w:r>
      <w:r w:rsidR="00E77627">
        <w:t>Manchester</w:t>
      </w:r>
      <w:r w:rsidR="00DC618E">
        <w:t>, demonstrates that its team members are essential,</w:t>
      </w:r>
      <w:r>
        <w:t xml:space="preserve"> which helps create a supportive workplace. In the end, such actions create an inspired team that is healthier and more ready to offer the best experiences for guests, which supports improved operations and brand recognition in the long term</w:t>
      </w:r>
      <w:r w:rsidR="00FC5BE9">
        <w:t xml:space="preserve"> </w:t>
      </w:r>
      <w:r w:rsidR="00FC5BE9" w:rsidRPr="00FC5BE9">
        <w:t>(Wilson, 2024)</w:t>
      </w:r>
      <w:r>
        <w:t>.</w:t>
      </w:r>
      <w:r w:rsidR="00166303">
        <w:t xml:space="preserve"> </w:t>
      </w:r>
      <w:r w:rsidR="000552D0">
        <w:t xml:space="preserve"> </w:t>
      </w:r>
    </w:p>
    <w:p w14:paraId="54F47E4D" w14:textId="77777777" w:rsidR="004A27C8" w:rsidRDefault="00ED07F0" w:rsidP="00AA7B0D">
      <w:pPr>
        <w:pStyle w:val="Heading3"/>
      </w:pPr>
      <w:bookmarkStart w:id="13" w:name="_Toc200613299"/>
      <w:r w:rsidRPr="00AA7B0D">
        <w:t>Career Development &amp; Recognition Schemes</w:t>
      </w:r>
      <w:bookmarkEnd w:id="13"/>
    </w:p>
    <w:p w14:paraId="429E30DB" w14:textId="77777777" w:rsidR="00DF5DB9" w:rsidRDefault="003935D0" w:rsidP="00DF5DB9">
      <w:r>
        <w:t>Holiday Inn Manchester—City Centre</w:t>
      </w:r>
      <w:r w:rsidR="00ED07F0">
        <w:t xml:space="preserve"> should set up structured career development and regular recognition acts to improve employees' feelings about their jobs and encourage them to stay longer. A study reveals that around 42% of hospitality industry workers consider moving to other careers, pointing to the need for well-defined career pathways</w:t>
      </w:r>
      <w:r w:rsidR="00496C23">
        <w:t xml:space="preserve"> </w:t>
      </w:r>
      <w:r w:rsidR="00496C23" w:rsidRPr="00496C23">
        <w:t>(Macha, 2023)</w:t>
      </w:r>
      <w:r w:rsidR="00ED07F0">
        <w:t>.</w:t>
      </w:r>
    </w:p>
    <w:p w14:paraId="49C51614" w14:textId="77777777" w:rsidR="00DF5DB9" w:rsidRDefault="00ED07F0" w:rsidP="00DF5DB9">
      <w:r w:rsidRPr="00735E4F">
        <w:rPr>
          <w:b/>
          <w:bCs/>
        </w:rPr>
        <w:t>Strategies for Professional Advancement</w:t>
      </w:r>
      <w:r w:rsidR="000A3AC6" w:rsidRPr="00735E4F">
        <w:rPr>
          <w:b/>
          <w:bCs/>
        </w:rPr>
        <w:t>:</w:t>
      </w:r>
      <w:r w:rsidR="000A3AC6">
        <w:t xml:space="preserve"> </w:t>
      </w:r>
      <w:proofErr w:type="spellStart"/>
      <w:r>
        <w:t>Organised</w:t>
      </w:r>
      <w:proofErr w:type="spellEnd"/>
      <w:r>
        <w:t xml:space="preserve"> training sessions can significantly enhance how long employees remain with the company. According to the People 1st Hospitality Report, staff with development </w:t>
      </w:r>
      <w:proofErr w:type="spellStart"/>
      <w:r>
        <w:t>programmes</w:t>
      </w:r>
      <w:proofErr w:type="spellEnd"/>
      <w:r>
        <w:t xml:space="preserve"> are 40% likelier to stay at their jobs </w:t>
      </w:r>
      <w:r w:rsidR="000A5640" w:rsidRPr="000A5640">
        <w:t>(Bergeron, 2022)</w:t>
      </w:r>
      <w:r>
        <w:t>. Providing staff apprenticeships and Continuing Professional Development (CPD) gives them the ability and confidence for promotion</w:t>
      </w:r>
      <w:r w:rsidR="00A149EE">
        <w:t xml:space="preserve"> </w:t>
      </w:r>
      <w:r w:rsidR="00A149EE" w:rsidRPr="00A149EE">
        <w:t>(CPD UK, 2025)</w:t>
      </w:r>
      <w:r>
        <w:t>. According to the Institute of Hospitality, employers believe that providing leadership training (95%) and supporting CPD (85%) is essential for both future employees and those currently working at their company</w:t>
      </w:r>
      <w:r w:rsidR="00A149EE">
        <w:t xml:space="preserve"> </w:t>
      </w:r>
      <w:r w:rsidR="00A149EE" w:rsidRPr="00A149EE">
        <w:t>(</w:t>
      </w:r>
      <w:proofErr w:type="spellStart"/>
      <w:r w:rsidR="00A149EE" w:rsidRPr="00A149EE">
        <w:t>kleinhuis</w:t>
      </w:r>
      <w:proofErr w:type="spellEnd"/>
      <w:r w:rsidR="00A149EE" w:rsidRPr="00A149EE">
        <w:t>, 2025)</w:t>
      </w:r>
      <w:r>
        <w:t>.</w:t>
      </w:r>
      <w:r w:rsidR="00A149EE">
        <w:t xml:space="preserve"> </w:t>
      </w:r>
    </w:p>
    <w:p w14:paraId="28ECD2E9" w14:textId="19E589CC" w:rsidR="00DF5DB9" w:rsidRDefault="00ED07F0" w:rsidP="00DF5DB9">
      <w:r w:rsidRPr="00735E4F">
        <w:rPr>
          <w:b/>
          <w:bCs/>
        </w:rPr>
        <w:t>Recognition Schemes</w:t>
      </w:r>
      <w:r w:rsidR="000A3AC6" w:rsidRPr="00735E4F">
        <w:rPr>
          <w:b/>
          <w:bCs/>
        </w:rPr>
        <w:t>:</w:t>
      </w:r>
      <w:r w:rsidR="000A3AC6">
        <w:t xml:space="preserve"> </w:t>
      </w:r>
      <w:r>
        <w:t xml:space="preserve">It is critical to </w:t>
      </w:r>
      <w:proofErr w:type="spellStart"/>
      <w:r>
        <w:t>recognise</w:t>
      </w:r>
      <w:proofErr w:type="spellEnd"/>
      <w:r>
        <w:t xml:space="preserve"> employees </w:t>
      </w:r>
      <w:r w:rsidR="00310F41">
        <w:t>often,</w:t>
      </w:r>
      <w:r>
        <w:t xml:space="preserve"> so they remain motivated. According to Achievers, </w:t>
      </w:r>
      <w:proofErr w:type="spellStart"/>
      <w:r>
        <w:t>recognising</w:t>
      </w:r>
      <w:proofErr w:type="spellEnd"/>
      <w:r>
        <w:t xml:space="preserve"> employees once a month raises their productivity by 36%, making them 22% more committed to their work and 36% more engaged</w:t>
      </w:r>
      <w:r w:rsidR="00674D6E">
        <w:t xml:space="preserve"> </w:t>
      </w:r>
      <w:r w:rsidR="00674D6E" w:rsidRPr="00674D6E">
        <w:t>(Leung, 2024)</w:t>
      </w:r>
      <w:r>
        <w:t>. Using peer-to-peer recognition platforms encourages everyone to feel included and valued. For example, using tools such as Rocket Alumni Solutions can see an employee engagement score increase by 30% in just three months</w:t>
      </w:r>
      <w:r w:rsidR="00991628">
        <w:t xml:space="preserve"> </w:t>
      </w:r>
      <w:r w:rsidR="00991628" w:rsidRPr="00991628">
        <w:t>(Rocket Alumni Solutions, 2024)</w:t>
      </w:r>
      <w:r>
        <w:t>.</w:t>
      </w:r>
    </w:p>
    <w:p w14:paraId="2063FFBA" w14:textId="77777777" w:rsidR="00AA7B0D" w:rsidRDefault="00ED07F0" w:rsidP="00DF5DB9">
      <w:r w:rsidRPr="00735E4F">
        <w:rPr>
          <w:b/>
          <w:bCs/>
        </w:rPr>
        <w:t>Implementation Strategy</w:t>
      </w:r>
      <w:r w:rsidR="000A3AC6" w:rsidRPr="00735E4F">
        <w:rPr>
          <w:b/>
          <w:bCs/>
        </w:rPr>
        <w:t>:</w:t>
      </w:r>
      <w:r w:rsidR="000A3AC6">
        <w:t xml:space="preserve"> </w:t>
      </w:r>
      <w:r w:rsidR="003935D0">
        <w:t>Holiday Inn Manchester—City Centre</w:t>
      </w:r>
      <w:r>
        <w:t xml:space="preserve"> might set up a step-by-step career development pathway with planned training sessions</w:t>
      </w:r>
      <w:r w:rsidR="00092231">
        <w:t xml:space="preserve"> </w:t>
      </w:r>
      <w:r w:rsidR="00092231" w:rsidRPr="00092231">
        <w:t>(</w:t>
      </w:r>
      <w:proofErr w:type="spellStart"/>
      <w:r w:rsidR="00092231" w:rsidRPr="00092231">
        <w:t>Preko</w:t>
      </w:r>
      <w:proofErr w:type="spellEnd"/>
      <w:r w:rsidR="00092231" w:rsidRPr="00092231">
        <w:t xml:space="preserve"> and </w:t>
      </w:r>
      <w:proofErr w:type="spellStart"/>
      <w:r w:rsidR="00092231" w:rsidRPr="00092231">
        <w:t>Anyigba</w:t>
      </w:r>
      <w:proofErr w:type="spellEnd"/>
      <w:r w:rsidR="00092231" w:rsidRPr="00092231">
        <w:t>, 2022)</w:t>
      </w:r>
      <w:r>
        <w:t xml:space="preserve">. </w:t>
      </w:r>
      <w:proofErr w:type="spellStart"/>
      <w:r>
        <w:lastRenderedPageBreak/>
        <w:t>Recognising</w:t>
      </w:r>
      <w:proofErr w:type="spellEnd"/>
      <w:r>
        <w:t xml:space="preserve"> employees can be part of daily work using electronic tools that give instant feedback for achievements</w:t>
      </w:r>
      <w:r w:rsidR="004D7F6D">
        <w:t xml:space="preserve"> </w:t>
      </w:r>
      <w:r w:rsidR="004D7F6D" w:rsidRPr="004D7F6D">
        <w:t>(Dewar, 2023)</w:t>
      </w:r>
      <w:r>
        <w:t>. By integrating these initiatives, employee satisfaction and the quality and smoothness of operations will increase.</w:t>
      </w:r>
      <w:r w:rsidR="00735E4F">
        <w:t xml:space="preserve"> </w:t>
      </w:r>
    </w:p>
    <w:p w14:paraId="37563632" w14:textId="77777777" w:rsidR="008B21D2" w:rsidRDefault="008B21D2" w:rsidP="00DF5DB9"/>
    <w:p w14:paraId="0169FBC7" w14:textId="77777777" w:rsidR="003568DA" w:rsidRPr="00B00DEA" w:rsidRDefault="00ED07F0" w:rsidP="003568DA">
      <w:pPr>
        <w:pStyle w:val="Heading2"/>
        <w:rPr>
          <w:sz w:val="28"/>
          <w:szCs w:val="28"/>
        </w:rPr>
      </w:pPr>
      <w:bookmarkStart w:id="14" w:name="_Toc200613300"/>
      <w:r w:rsidRPr="00B00DEA">
        <w:rPr>
          <w:sz w:val="28"/>
          <w:szCs w:val="28"/>
        </w:rPr>
        <w:t>Change Management Strategy</w:t>
      </w:r>
      <w:bookmarkEnd w:id="14"/>
    </w:p>
    <w:p w14:paraId="59ECAC13" w14:textId="77777777" w:rsidR="00762B79" w:rsidRDefault="00ED07F0" w:rsidP="003568DA">
      <w:pPr>
        <w:rPr>
          <w:lang w:val="en-GB"/>
        </w:rPr>
      </w:pPr>
      <w:r w:rsidRPr="00620602">
        <w:rPr>
          <w:lang w:val="en-GB"/>
        </w:rPr>
        <w:t xml:space="preserve">Recommended changes should be applied at </w:t>
      </w:r>
      <w:r w:rsidR="003935D0">
        <w:rPr>
          <w:lang w:val="en-GB"/>
        </w:rPr>
        <w:t>Holiday Inn Manchester—City Centre</w:t>
      </w:r>
      <w:r w:rsidRPr="00620602">
        <w:rPr>
          <w:lang w:val="en-GB"/>
        </w:rPr>
        <w:t xml:space="preserve"> using a structured plan to help staff accept them, lower resistance, and enjoy ongoing advantages</w:t>
      </w:r>
      <w:r w:rsidR="009A325A">
        <w:rPr>
          <w:lang w:val="en-GB"/>
        </w:rPr>
        <w:t xml:space="preserve"> </w:t>
      </w:r>
      <w:r w:rsidR="009A325A" w:rsidRPr="009A325A">
        <w:rPr>
          <w:lang w:val="en-GB"/>
        </w:rPr>
        <w:t>(N</w:t>
      </w:r>
      <w:r w:rsidR="0033422F">
        <w:rPr>
          <w:lang w:val="en-GB"/>
        </w:rPr>
        <w:t>ae</w:t>
      </w:r>
      <w:r w:rsidR="009A325A" w:rsidRPr="009A325A">
        <w:rPr>
          <w:lang w:val="en-GB"/>
        </w:rPr>
        <w:t>ss, 2020)</w:t>
      </w:r>
      <w:r w:rsidRPr="00620602">
        <w:rPr>
          <w:lang w:val="en-GB"/>
        </w:rPr>
        <w:t>. Kotter's 8-Step Change Model helps the hotel adapt its operations and culture reliably</w:t>
      </w:r>
      <w:r w:rsidR="001647CD">
        <w:rPr>
          <w:lang w:val="en-GB"/>
        </w:rPr>
        <w:t xml:space="preserve"> </w:t>
      </w:r>
      <w:r w:rsidR="001647CD" w:rsidRPr="001647CD">
        <w:rPr>
          <w:lang w:val="en-GB"/>
        </w:rPr>
        <w:t>(Bell, 2022</w:t>
      </w:r>
      <w:r w:rsidR="001B483F">
        <w:rPr>
          <w:lang w:val="en-GB"/>
        </w:rPr>
        <w:t xml:space="preserve">; </w:t>
      </w:r>
      <w:r w:rsidR="001B483F" w:rsidRPr="001B483F">
        <w:rPr>
          <w:lang w:val="en-GB"/>
        </w:rPr>
        <w:t>Kotter, 2025)</w:t>
      </w:r>
      <w:r w:rsidRPr="00620602">
        <w:rPr>
          <w:lang w:val="en-GB"/>
        </w:rPr>
        <w:t>.</w:t>
      </w:r>
      <w:r>
        <w:rPr>
          <w:lang w:val="en-GB"/>
        </w:rPr>
        <w:t xml:space="preserve"> </w:t>
      </w:r>
      <w:r w:rsidR="004B5C21">
        <w:rPr>
          <w:lang w:val="en-GB"/>
        </w:rPr>
        <w:t xml:space="preserve"> </w:t>
      </w:r>
    </w:p>
    <w:p w14:paraId="67924A3D" w14:textId="77777777" w:rsidR="00762B79" w:rsidRDefault="00ED07F0" w:rsidP="00762B79">
      <w:pPr>
        <w:jc w:val="center"/>
        <w:rPr>
          <w:lang w:val="en-GB"/>
        </w:rPr>
      </w:pPr>
      <w:r w:rsidRPr="00762B79">
        <w:rPr>
          <w:noProof/>
        </w:rPr>
        <w:drawing>
          <wp:inline distT="0" distB="0" distL="0" distR="0" wp14:anchorId="149A216D" wp14:editId="7801052C">
            <wp:extent cx="4152900" cy="2523685"/>
            <wp:effectExtent l="0" t="0" r="0" b="0"/>
            <wp:docPr id="2" name="Picture 2" descr="Applying Kotter 8 Steps Model for chan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pplying Kotter 8 Steps Model for change management"/>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166691" cy="2532066"/>
                    </a:xfrm>
                    <a:prstGeom prst="rect">
                      <a:avLst/>
                    </a:prstGeom>
                    <a:noFill/>
                    <a:ln>
                      <a:noFill/>
                    </a:ln>
                  </pic:spPr>
                </pic:pic>
              </a:graphicData>
            </a:graphic>
          </wp:inline>
        </w:drawing>
      </w:r>
    </w:p>
    <w:p w14:paraId="7236FCB2" w14:textId="77777777" w:rsidR="001647CD" w:rsidRPr="00F76A93" w:rsidRDefault="00ED07F0" w:rsidP="00F76A93">
      <w:pPr>
        <w:spacing w:line="240" w:lineRule="auto"/>
        <w:jc w:val="center"/>
        <w:rPr>
          <w:rFonts w:eastAsia="Times New Roman" w:cs="Times New Roman"/>
          <w:szCs w:val="24"/>
        </w:rPr>
      </w:pPr>
      <w:r>
        <w:rPr>
          <w:lang w:val="en-GB"/>
        </w:rPr>
        <w:t>Image</w:t>
      </w:r>
      <w:r w:rsidR="00973447">
        <w:rPr>
          <w:lang w:val="en-GB"/>
        </w:rPr>
        <w:t xml:space="preserve"> 4</w:t>
      </w:r>
      <w:r>
        <w:rPr>
          <w:lang w:val="en-GB"/>
        </w:rPr>
        <w:t xml:space="preserve">: Kotter’s 8-step change model </w:t>
      </w:r>
      <w:r w:rsidRPr="00F76A93">
        <w:rPr>
          <w:rFonts w:eastAsia="Times New Roman" w:cs="Times New Roman"/>
          <w:szCs w:val="24"/>
        </w:rPr>
        <w:t>(Bell, 2022)</w:t>
      </w:r>
      <w:r>
        <w:rPr>
          <w:rFonts w:eastAsia="Times New Roman" w:cs="Times New Roman"/>
          <w:szCs w:val="24"/>
        </w:rPr>
        <w:t xml:space="preserve"> </w:t>
      </w:r>
    </w:p>
    <w:p w14:paraId="42892024" w14:textId="77777777" w:rsidR="00770FD9" w:rsidRPr="00E82AA4" w:rsidRDefault="00ED07F0" w:rsidP="00770FD9">
      <w:pPr>
        <w:rPr>
          <w:b/>
          <w:bCs/>
          <w:lang w:val="en-GB"/>
        </w:rPr>
      </w:pPr>
      <w:r w:rsidRPr="00E82AA4">
        <w:rPr>
          <w:b/>
          <w:bCs/>
          <w:lang w:val="en-GB"/>
        </w:rPr>
        <w:t xml:space="preserve">Step 1: </w:t>
      </w:r>
      <w:r w:rsidR="00E82AA4" w:rsidRPr="00E82AA4">
        <w:rPr>
          <w:b/>
          <w:bCs/>
          <w:lang w:val="en-GB"/>
        </w:rPr>
        <w:t>Create a sense of urgency</w:t>
      </w:r>
    </w:p>
    <w:p w14:paraId="21A2D913" w14:textId="77777777" w:rsidR="00770FD9" w:rsidRPr="00770FD9" w:rsidRDefault="00ED07F0" w:rsidP="00770FD9">
      <w:pPr>
        <w:rPr>
          <w:lang w:val="en-GB"/>
        </w:rPr>
      </w:pPr>
      <w:r w:rsidRPr="00770FD9">
        <w:rPr>
          <w:lang w:val="en-GB"/>
        </w:rPr>
        <w:t>Emphasising why change is necessary is very important. Sharing details on increased staff resignations, higher levels of absenteeism</w:t>
      </w:r>
      <w:r w:rsidR="002275C7">
        <w:rPr>
          <w:lang w:val="en-GB"/>
        </w:rPr>
        <w:t>,</w:t>
      </w:r>
      <w:r w:rsidRPr="00770FD9">
        <w:rPr>
          <w:lang w:val="en-GB"/>
        </w:rPr>
        <w:t xml:space="preserve"> and lower levels of engagement will stress the importance of action</w:t>
      </w:r>
      <w:r w:rsidR="00AC4D1E">
        <w:rPr>
          <w:lang w:val="en-GB"/>
        </w:rPr>
        <w:t xml:space="preserve"> </w:t>
      </w:r>
      <w:r w:rsidR="00AC4D1E" w:rsidRPr="00AC4D1E">
        <w:rPr>
          <w:lang w:val="en-GB"/>
        </w:rPr>
        <w:t>(CIPD, 2024)</w:t>
      </w:r>
      <w:r w:rsidRPr="00770FD9">
        <w:rPr>
          <w:lang w:val="en-GB"/>
        </w:rPr>
        <w:t>. Discussing what staff surveys and comparisons to competitors show can motivate everyone to participate in changes.</w:t>
      </w:r>
    </w:p>
    <w:p w14:paraId="6A8AB63D" w14:textId="77777777" w:rsidR="00310F41" w:rsidRDefault="00310F41" w:rsidP="00770FD9">
      <w:pPr>
        <w:rPr>
          <w:b/>
          <w:bCs/>
          <w:lang w:val="en-GB"/>
        </w:rPr>
      </w:pPr>
    </w:p>
    <w:p w14:paraId="653CCFD5" w14:textId="77777777" w:rsidR="009B4C0C" w:rsidRDefault="009B4C0C" w:rsidP="00770FD9">
      <w:pPr>
        <w:rPr>
          <w:b/>
          <w:bCs/>
          <w:lang w:val="en-GB"/>
        </w:rPr>
      </w:pPr>
    </w:p>
    <w:p w14:paraId="72AC8810" w14:textId="77777777" w:rsidR="009B4C0C" w:rsidRDefault="009B4C0C" w:rsidP="00770FD9">
      <w:pPr>
        <w:rPr>
          <w:b/>
          <w:bCs/>
          <w:lang w:val="en-GB"/>
        </w:rPr>
      </w:pPr>
    </w:p>
    <w:p w14:paraId="7F6E7920" w14:textId="68FDFBAA" w:rsidR="00770FD9" w:rsidRPr="00A94002" w:rsidRDefault="00ED07F0" w:rsidP="00770FD9">
      <w:pPr>
        <w:rPr>
          <w:b/>
          <w:bCs/>
          <w:lang w:val="en-GB"/>
        </w:rPr>
      </w:pPr>
      <w:r w:rsidRPr="00A94002">
        <w:rPr>
          <w:b/>
          <w:bCs/>
          <w:lang w:val="en-GB"/>
        </w:rPr>
        <w:lastRenderedPageBreak/>
        <w:t>Step 2: Create a guiding coalition</w:t>
      </w:r>
    </w:p>
    <w:p w14:paraId="4C29CEEA" w14:textId="77777777" w:rsidR="00770FD9" w:rsidRPr="00770FD9" w:rsidRDefault="00ED07F0" w:rsidP="00770FD9">
      <w:pPr>
        <w:rPr>
          <w:lang w:val="en-GB"/>
        </w:rPr>
      </w:pPr>
      <w:r w:rsidRPr="00770FD9">
        <w:rPr>
          <w:lang w:val="en-GB"/>
        </w:rPr>
        <w:t>The organisation should choose a team of HR, department managers and staff from the frontlines. This group will bring about change, share many perspectives and give all employee groups a chance to be heard.</w:t>
      </w:r>
    </w:p>
    <w:p w14:paraId="7AF3BE72" w14:textId="77777777" w:rsidR="00770FD9" w:rsidRPr="00A94002" w:rsidRDefault="00ED07F0" w:rsidP="00770FD9">
      <w:pPr>
        <w:rPr>
          <w:b/>
          <w:bCs/>
          <w:lang w:val="en-GB"/>
        </w:rPr>
      </w:pPr>
      <w:r w:rsidRPr="00A94002">
        <w:rPr>
          <w:b/>
          <w:bCs/>
          <w:lang w:val="en-GB"/>
        </w:rPr>
        <w:t xml:space="preserve">Step 3: </w:t>
      </w:r>
      <w:r w:rsidR="00E82AA4" w:rsidRPr="00A94002">
        <w:rPr>
          <w:b/>
          <w:bCs/>
          <w:lang w:val="en-GB"/>
        </w:rPr>
        <w:t>Create a vision for change</w:t>
      </w:r>
    </w:p>
    <w:p w14:paraId="73DE1AA4" w14:textId="77777777" w:rsidR="00770FD9" w:rsidRPr="00770FD9" w:rsidRDefault="00ED07F0" w:rsidP="00770FD9">
      <w:pPr>
        <w:rPr>
          <w:lang w:val="en-GB"/>
        </w:rPr>
      </w:pPr>
      <w:r w:rsidRPr="00770FD9">
        <w:rPr>
          <w:lang w:val="en-GB"/>
        </w:rPr>
        <w:t>The change vision should focus on ensuring the workplace offers support, flexibility, and opportunities for growth. It should explain when and how flexible working, programmes for wellbeing, and career development will be applied, who is responsible, and set deadlines and resources.</w:t>
      </w:r>
    </w:p>
    <w:p w14:paraId="2AB0EFE7" w14:textId="77777777" w:rsidR="00770FD9" w:rsidRPr="00A94002" w:rsidRDefault="00ED07F0" w:rsidP="00770FD9">
      <w:pPr>
        <w:rPr>
          <w:b/>
          <w:bCs/>
          <w:lang w:val="en-GB"/>
        </w:rPr>
      </w:pPr>
      <w:r w:rsidRPr="00A94002">
        <w:rPr>
          <w:b/>
          <w:bCs/>
          <w:lang w:val="en-GB"/>
        </w:rPr>
        <w:t>Step 4:  Communicate the vision</w:t>
      </w:r>
    </w:p>
    <w:p w14:paraId="60F0412A" w14:textId="0FAE960B" w:rsidR="00770FD9" w:rsidRPr="00770FD9" w:rsidRDefault="00ED07F0" w:rsidP="00770FD9">
      <w:pPr>
        <w:rPr>
          <w:lang w:val="en-GB"/>
        </w:rPr>
      </w:pPr>
      <w:r w:rsidRPr="00770FD9">
        <w:rPr>
          <w:lang w:val="en-GB"/>
        </w:rPr>
        <w:t xml:space="preserve">It is crucial to </w:t>
      </w:r>
      <w:r w:rsidR="00310F41" w:rsidRPr="00770FD9">
        <w:rPr>
          <w:lang w:val="en-GB"/>
        </w:rPr>
        <w:t>always be honest and direct</w:t>
      </w:r>
      <w:r w:rsidRPr="00770FD9">
        <w:rPr>
          <w:lang w:val="en-GB"/>
        </w:rPr>
        <w:t>. Use town halls, distribute newsletters, and post information on digital systems to explain all the updates, why they are happening, and how staff will gain from them. Concerns will be addressed, and trust will be built through forums and Q&amp;A sessions.</w:t>
      </w:r>
    </w:p>
    <w:p w14:paraId="7C00D6B3" w14:textId="77777777" w:rsidR="00555F9C" w:rsidRPr="00A94002" w:rsidRDefault="00ED07F0" w:rsidP="00770FD9">
      <w:pPr>
        <w:rPr>
          <w:b/>
          <w:bCs/>
        </w:rPr>
      </w:pPr>
      <w:r w:rsidRPr="00A94002">
        <w:rPr>
          <w:b/>
          <w:bCs/>
        </w:rPr>
        <w:t>Step 5: Empower Broad-Based Action</w:t>
      </w:r>
    </w:p>
    <w:p w14:paraId="47398730" w14:textId="77777777" w:rsidR="00770FD9" w:rsidRPr="00770FD9" w:rsidRDefault="00ED07F0" w:rsidP="00770FD9">
      <w:pPr>
        <w:rPr>
          <w:lang w:val="en-GB"/>
        </w:rPr>
      </w:pPr>
      <w:r w:rsidRPr="00770FD9">
        <w:rPr>
          <w:lang w:val="en-GB"/>
        </w:rPr>
        <w:t xml:space="preserve">Money is needed to change policies that force staff members onto fixed schedules or properly train managers. Managers will learn about adaptable rostering and how to help teams through wellbeing. Enhancing employee participation in the company motivates them to take ownership. </w:t>
      </w:r>
      <w:r>
        <w:rPr>
          <w:lang w:val="en-GB"/>
        </w:rPr>
        <w:t xml:space="preserve"> </w:t>
      </w:r>
    </w:p>
    <w:p w14:paraId="05042784" w14:textId="77777777" w:rsidR="004B202D" w:rsidRPr="00A94002" w:rsidRDefault="00ED07F0" w:rsidP="00770FD9">
      <w:pPr>
        <w:rPr>
          <w:b/>
          <w:bCs/>
        </w:rPr>
      </w:pPr>
      <w:r w:rsidRPr="00A94002">
        <w:rPr>
          <w:b/>
          <w:bCs/>
        </w:rPr>
        <w:t>Step 6: Generate Short-Term Wins</w:t>
      </w:r>
    </w:p>
    <w:p w14:paraId="0B6C95B9" w14:textId="77777777" w:rsidR="00762B79" w:rsidRDefault="00ED07F0" w:rsidP="00770FD9">
      <w:pPr>
        <w:rPr>
          <w:lang w:val="en-GB"/>
        </w:rPr>
      </w:pPr>
      <w:r w:rsidRPr="00770FD9">
        <w:rPr>
          <w:lang w:val="en-GB"/>
        </w:rPr>
        <w:t>Recognise when you move forward on new ideas, such as introducing flexible schedules in one department or holding a wellbeing event. Early progress recognition helps keep things going and offers tangible results.</w:t>
      </w:r>
    </w:p>
    <w:p w14:paraId="5FB89879" w14:textId="77777777" w:rsidR="000C78FD" w:rsidRPr="00EF48ED" w:rsidRDefault="00ED07F0" w:rsidP="000C78FD">
      <w:pPr>
        <w:rPr>
          <w:b/>
          <w:bCs/>
          <w:lang w:val="en-GB"/>
        </w:rPr>
      </w:pPr>
      <w:r w:rsidRPr="00EF48ED">
        <w:rPr>
          <w:b/>
          <w:bCs/>
          <w:lang w:val="en-GB"/>
        </w:rPr>
        <w:t>Step 7: Consolidate Gains and Produce More Change</w:t>
      </w:r>
    </w:p>
    <w:p w14:paraId="47BE319F" w14:textId="77777777" w:rsidR="00FB5C4E" w:rsidRDefault="00ED07F0" w:rsidP="000C78FD">
      <w:pPr>
        <w:rPr>
          <w:lang w:val="en-GB"/>
        </w:rPr>
      </w:pPr>
      <w:r w:rsidRPr="000C78FD">
        <w:rPr>
          <w:lang w:val="en-GB"/>
        </w:rPr>
        <w:t>The insights gained in the first months will guide the process for broader application. Using employee responses, the change team will alter their strategies and support people to avoid returning to old ways of doing things.</w:t>
      </w:r>
    </w:p>
    <w:p w14:paraId="66828E88" w14:textId="77777777" w:rsidR="00EF48ED" w:rsidRDefault="00EF48ED" w:rsidP="000C78FD">
      <w:pPr>
        <w:rPr>
          <w:lang w:val="en-GB"/>
        </w:rPr>
      </w:pPr>
    </w:p>
    <w:p w14:paraId="221E6240" w14:textId="77777777" w:rsidR="00554F9D" w:rsidRDefault="00554F9D" w:rsidP="000C78FD">
      <w:pPr>
        <w:rPr>
          <w:b/>
          <w:bCs/>
        </w:rPr>
      </w:pPr>
    </w:p>
    <w:p w14:paraId="39A2D538" w14:textId="3E3C15D5" w:rsidR="000C78FD" w:rsidRPr="00EF48ED" w:rsidRDefault="00ED07F0" w:rsidP="000C78FD">
      <w:pPr>
        <w:rPr>
          <w:b/>
          <w:bCs/>
        </w:rPr>
      </w:pPr>
      <w:r w:rsidRPr="00EF48ED">
        <w:rPr>
          <w:b/>
          <w:bCs/>
        </w:rPr>
        <w:t>Step 8: Anchor New Approaches in the Culture</w:t>
      </w:r>
    </w:p>
    <w:p w14:paraId="36DA88B5" w14:textId="77777777" w:rsidR="00713C9E" w:rsidRDefault="00ED07F0" w:rsidP="000C78FD">
      <w:pPr>
        <w:rPr>
          <w:lang w:val="en-GB"/>
        </w:rPr>
      </w:pPr>
      <w:r w:rsidRPr="00713C9E">
        <w:rPr>
          <w:lang w:val="en-GB"/>
        </w:rPr>
        <w:t xml:space="preserve">Making the changes a natural practice of </w:t>
      </w:r>
      <w:r w:rsidR="00084FC4">
        <w:rPr>
          <w:lang w:val="en-GB"/>
        </w:rPr>
        <w:t>Holiday Inn Manchester—City Centre</w:t>
      </w:r>
      <w:r w:rsidRPr="00713C9E">
        <w:rPr>
          <w:lang w:val="en-GB"/>
        </w:rPr>
        <w:t xml:space="preserve"> culture is crucial for ensuring their sustainability. If revised policies are adopted, training is continued, and the ways of working are recorded in appraisals, they will become part of company operations.</w:t>
      </w:r>
    </w:p>
    <w:p w14:paraId="78BB468A" w14:textId="77777777" w:rsidR="00713C9E" w:rsidRDefault="00ED07F0" w:rsidP="000C78FD">
      <w:pPr>
        <w:rPr>
          <w:lang w:val="en-GB"/>
        </w:rPr>
      </w:pPr>
      <w:r w:rsidRPr="00EF48ED">
        <w:rPr>
          <w:lang w:val="en-GB"/>
        </w:rPr>
        <w:t xml:space="preserve">Following this well-organised process will help reduce opposition, motivate workers and improve the work environment at </w:t>
      </w:r>
      <w:r w:rsidR="003935D0">
        <w:rPr>
          <w:lang w:val="en-GB"/>
        </w:rPr>
        <w:t>Holiday Inn Manchester – City Centre</w:t>
      </w:r>
      <w:r w:rsidRPr="00EF48ED">
        <w:rPr>
          <w:lang w:val="en-GB"/>
        </w:rPr>
        <w:t>, resulting in improved retention and excellent service.</w:t>
      </w:r>
      <w:r>
        <w:rPr>
          <w:lang w:val="en-GB"/>
        </w:rPr>
        <w:t xml:space="preserve"> </w:t>
      </w:r>
    </w:p>
    <w:p w14:paraId="3F1E12C3" w14:textId="77777777" w:rsidR="002009BD" w:rsidRPr="00B00DEA" w:rsidRDefault="00ED07F0" w:rsidP="002009BD">
      <w:pPr>
        <w:pStyle w:val="Heading2"/>
        <w:rPr>
          <w:sz w:val="28"/>
          <w:szCs w:val="28"/>
        </w:rPr>
      </w:pPr>
      <w:bookmarkStart w:id="15" w:name="_Toc200613301"/>
      <w:r w:rsidRPr="00B00DEA">
        <w:rPr>
          <w:sz w:val="28"/>
          <w:szCs w:val="28"/>
        </w:rPr>
        <w:t>Monitoring &amp; Measuring Success</w:t>
      </w:r>
      <w:bookmarkEnd w:id="15"/>
    </w:p>
    <w:p w14:paraId="7FC2AA3D" w14:textId="77777777" w:rsidR="00422462" w:rsidRPr="00422462" w:rsidRDefault="003935D0" w:rsidP="00422462">
      <w:pPr>
        <w:rPr>
          <w:lang w:val="en-GB"/>
        </w:rPr>
      </w:pPr>
      <w:r>
        <w:rPr>
          <w:lang w:val="en-GB"/>
        </w:rPr>
        <w:t>Holiday Inn Manchester—City Centre</w:t>
      </w:r>
      <w:r w:rsidR="00ED07F0" w:rsidRPr="00422462">
        <w:rPr>
          <w:lang w:val="en-GB"/>
        </w:rPr>
        <w:t xml:space="preserve"> must have a reliable monitoring and evaluation system to </w:t>
      </w:r>
      <w:r w:rsidR="008F46C5">
        <w:rPr>
          <w:lang w:val="en-GB"/>
        </w:rPr>
        <w:t>check</w:t>
      </w:r>
      <w:r w:rsidR="00ED07F0" w:rsidRPr="00422462">
        <w:rPr>
          <w:lang w:val="en-GB"/>
        </w:rPr>
        <w:t xml:space="preserve"> the Effectiveness of its strategies. Using key performance indicators linked to the recommendations allows for measuring how the work is advancing and its results.</w:t>
      </w:r>
    </w:p>
    <w:p w14:paraId="6A09D979" w14:textId="77777777" w:rsidR="00422462" w:rsidRPr="00422462" w:rsidRDefault="00ED07F0" w:rsidP="00422462">
      <w:pPr>
        <w:rPr>
          <w:lang w:val="en-GB"/>
        </w:rPr>
      </w:pPr>
      <w:r w:rsidRPr="00422462">
        <w:rPr>
          <w:lang w:val="en-GB"/>
        </w:rPr>
        <w:t>To measure flexible working arrangements, KPIs may involve employees' views on work-life balance, the number of days missed, and the rate of workers leave. The quarterly survey will gather employee views about flexible schedules and related wellbeing.</w:t>
      </w:r>
    </w:p>
    <w:p w14:paraId="16E8E5C7" w14:textId="77777777" w:rsidR="00422462" w:rsidRPr="00422462" w:rsidRDefault="00ED07F0" w:rsidP="00422462">
      <w:pPr>
        <w:rPr>
          <w:lang w:val="en-GB"/>
        </w:rPr>
      </w:pPr>
      <w:r w:rsidRPr="00422462">
        <w:rPr>
          <w:lang w:val="en-GB"/>
        </w:rPr>
        <w:t>Participation in well-being activities, employees' reported stress, and sites for counselling or mental health use are some ways to track the well-being of well-being. To keep the programmes up-to-date and meaningful, wellness champions should gather information from numbers and through interviews, surveys, and observation.</w:t>
      </w:r>
    </w:p>
    <w:p w14:paraId="7FC3CF91" w14:textId="77777777" w:rsidR="00422462" w:rsidRPr="00422462" w:rsidRDefault="00ED07F0" w:rsidP="00422462">
      <w:pPr>
        <w:rPr>
          <w:lang w:val="en-GB"/>
        </w:rPr>
      </w:pPr>
      <w:r w:rsidRPr="00422462">
        <w:rPr>
          <w:lang w:val="en-GB"/>
        </w:rPr>
        <w:t>A company can judge its career and recognition programmes by tracking how many employees move up internally, how many finish required training, and how engaged the workforce is</w:t>
      </w:r>
      <w:r w:rsidR="00972E8F">
        <w:rPr>
          <w:lang w:val="en-GB"/>
        </w:rPr>
        <w:t xml:space="preserve"> </w:t>
      </w:r>
      <w:r w:rsidR="00972E8F" w:rsidRPr="00972E8F">
        <w:rPr>
          <w:lang w:val="en-GB"/>
        </w:rPr>
        <w:t>(Buttrick, 2018)</w:t>
      </w:r>
      <w:r w:rsidRPr="00422462">
        <w:rPr>
          <w:lang w:val="en-GB"/>
        </w:rPr>
        <w:t>. The analytics system will also track the number and types of recognition an employee gets from peers and managers.</w:t>
      </w:r>
    </w:p>
    <w:p w14:paraId="15FEEA6F" w14:textId="77777777" w:rsidR="00422462" w:rsidRDefault="00ED07F0" w:rsidP="00422462">
      <w:pPr>
        <w:rPr>
          <w:lang w:val="en-GB"/>
        </w:rPr>
      </w:pPr>
      <w:r w:rsidRPr="00422462">
        <w:rPr>
          <w:lang w:val="en-GB"/>
        </w:rPr>
        <w:t xml:space="preserve">The change management team will examine the monthly data to find trends or issues that need fixing. Besides, it is essential to </w:t>
      </w:r>
      <w:r w:rsidR="008F46C5">
        <w:rPr>
          <w:lang w:val="en-GB"/>
        </w:rPr>
        <w:t>check</w:t>
      </w:r>
      <w:r w:rsidRPr="00422462">
        <w:rPr>
          <w:lang w:val="en-GB"/>
        </w:rPr>
        <w:t xml:space="preserve"> annually through surveys how all implemented changes influence staff satisfaction in the long term </w:t>
      </w:r>
      <w:r w:rsidR="009F4717" w:rsidRPr="009F4717">
        <w:rPr>
          <w:lang w:val="en-GB"/>
        </w:rPr>
        <w:t>(Kotter, 2012)</w:t>
      </w:r>
      <w:r w:rsidRPr="00422462">
        <w:rPr>
          <w:lang w:val="en-GB"/>
        </w:rPr>
        <w:t>.</w:t>
      </w:r>
    </w:p>
    <w:p w14:paraId="6F74686E" w14:textId="77777777" w:rsidR="00390E8F" w:rsidRPr="00422462" w:rsidRDefault="00390E8F" w:rsidP="00422462">
      <w:pPr>
        <w:rPr>
          <w:lang w:val="en-GB"/>
        </w:rPr>
      </w:pPr>
    </w:p>
    <w:p w14:paraId="5FD7486F" w14:textId="77777777" w:rsidR="002009BD" w:rsidRDefault="00ED07F0" w:rsidP="00422462">
      <w:pPr>
        <w:rPr>
          <w:lang w:val="en-GB"/>
        </w:rPr>
      </w:pPr>
      <w:r w:rsidRPr="00422462">
        <w:rPr>
          <w:lang w:val="en-GB"/>
        </w:rPr>
        <w:lastRenderedPageBreak/>
        <w:t xml:space="preserve">As </w:t>
      </w:r>
      <w:r w:rsidR="003935D0">
        <w:rPr>
          <w:lang w:val="en-GB"/>
        </w:rPr>
        <w:t>Holiday Inn Manchester – City Centre</w:t>
      </w:r>
      <w:r w:rsidRPr="00422462">
        <w:rPr>
          <w:lang w:val="en-GB"/>
        </w:rPr>
        <w:t xml:space="preserve"> regularly looks at these figures, it can make the right choices, provide evidence of good investments, and improve employee workplace culture.</w:t>
      </w:r>
      <w:r w:rsidR="00691750">
        <w:rPr>
          <w:lang w:val="en-GB"/>
        </w:rPr>
        <w:t xml:space="preserve"> </w:t>
      </w:r>
      <w:r w:rsidR="00691750" w:rsidRPr="00691750">
        <w:rPr>
          <w:lang w:val="en-GB"/>
        </w:rPr>
        <w:t>A formal review will occur at 12 months to evaluate overall success</w:t>
      </w:r>
      <w:r w:rsidR="00691750">
        <w:rPr>
          <w:lang w:val="en-GB"/>
        </w:rPr>
        <w:t xml:space="preserve">, as follows: </w:t>
      </w:r>
    </w:p>
    <w:tbl>
      <w:tblPr>
        <w:tblStyle w:val="TableGrid"/>
        <w:tblW w:w="9445" w:type="dxa"/>
        <w:tblLook w:val="04A0" w:firstRow="1" w:lastRow="0" w:firstColumn="1" w:lastColumn="0" w:noHBand="0" w:noVBand="1"/>
      </w:tblPr>
      <w:tblGrid>
        <w:gridCol w:w="1918"/>
        <w:gridCol w:w="2988"/>
        <w:gridCol w:w="1580"/>
        <w:gridCol w:w="1422"/>
        <w:gridCol w:w="1816"/>
      </w:tblGrid>
      <w:tr w:rsidR="00B25075" w14:paraId="38AB993A" w14:textId="77777777" w:rsidTr="00691750">
        <w:trPr>
          <w:trHeight w:val="312"/>
        </w:trPr>
        <w:tc>
          <w:tcPr>
            <w:tcW w:w="1918" w:type="dxa"/>
            <w:noWrap/>
            <w:hideMark/>
          </w:tcPr>
          <w:p w14:paraId="6102A98E" w14:textId="77777777" w:rsidR="00DF2329" w:rsidRPr="00DF2329" w:rsidRDefault="00ED07F0" w:rsidP="00DF2329">
            <w:pPr>
              <w:rPr>
                <w:b/>
                <w:bCs/>
              </w:rPr>
            </w:pPr>
            <w:r w:rsidRPr="00DF2329">
              <w:rPr>
                <w:b/>
                <w:bCs/>
              </w:rPr>
              <w:t>Area</w:t>
            </w:r>
          </w:p>
        </w:tc>
        <w:tc>
          <w:tcPr>
            <w:tcW w:w="2988" w:type="dxa"/>
            <w:noWrap/>
            <w:hideMark/>
          </w:tcPr>
          <w:p w14:paraId="3E2FA79E" w14:textId="77777777" w:rsidR="00DF2329" w:rsidRPr="00DF2329" w:rsidRDefault="00ED07F0">
            <w:pPr>
              <w:rPr>
                <w:b/>
                <w:bCs/>
              </w:rPr>
            </w:pPr>
            <w:r w:rsidRPr="00DF2329">
              <w:rPr>
                <w:b/>
                <w:bCs/>
              </w:rPr>
              <w:t>KPI</w:t>
            </w:r>
          </w:p>
        </w:tc>
        <w:tc>
          <w:tcPr>
            <w:tcW w:w="1580" w:type="dxa"/>
            <w:noWrap/>
            <w:hideMark/>
          </w:tcPr>
          <w:p w14:paraId="453E3BFA" w14:textId="77777777" w:rsidR="00DF2329" w:rsidRPr="00DF2329" w:rsidRDefault="00ED07F0">
            <w:pPr>
              <w:rPr>
                <w:b/>
                <w:bCs/>
              </w:rPr>
            </w:pPr>
            <w:r w:rsidRPr="00DF2329">
              <w:rPr>
                <w:b/>
                <w:bCs/>
              </w:rPr>
              <w:t>Data Source</w:t>
            </w:r>
          </w:p>
        </w:tc>
        <w:tc>
          <w:tcPr>
            <w:tcW w:w="1422" w:type="dxa"/>
            <w:noWrap/>
            <w:hideMark/>
          </w:tcPr>
          <w:p w14:paraId="7F8FCF04" w14:textId="77777777" w:rsidR="00DF2329" w:rsidRPr="00DF2329" w:rsidRDefault="00ED07F0">
            <w:pPr>
              <w:rPr>
                <w:b/>
                <w:bCs/>
              </w:rPr>
            </w:pPr>
            <w:r w:rsidRPr="00DF2329">
              <w:rPr>
                <w:b/>
                <w:bCs/>
              </w:rPr>
              <w:t>Frequency</w:t>
            </w:r>
          </w:p>
        </w:tc>
        <w:tc>
          <w:tcPr>
            <w:tcW w:w="1537" w:type="dxa"/>
            <w:noWrap/>
            <w:hideMark/>
          </w:tcPr>
          <w:p w14:paraId="4B05CD8E" w14:textId="77777777" w:rsidR="00DF2329" w:rsidRPr="00DF2329" w:rsidRDefault="00ED07F0">
            <w:pPr>
              <w:rPr>
                <w:b/>
                <w:bCs/>
              </w:rPr>
            </w:pPr>
            <w:r w:rsidRPr="00DF2329">
              <w:rPr>
                <w:b/>
                <w:bCs/>
              </w:rPr>
              <w:t>Responsible</w:t>
            </w:r>
          </w:p>
        </w:tc>
      </w:tr>
      <w:tr w:rsidR="00B25075" w14:paraId="0762AA6C" w14:textId="77777777" w:rsidTr="00691750">
        <w:trPr>
          <w:trHeight w:val="312"/>
        </w:trPr>
        <w:tc>
          <w:tcPr>
            <w:tcW w:w="1918" w:type="dxa"/>
            <w:noWrap/>
            <w:hideMark/>
          </w:tcPr>
          <w:p w14:paraId="2A221B57" w14:textId="77777777" w:rsidR="00DF2329" w:rsidRPr="00DF2329" w:rsidRDefault="00ED07F0">
            <w:r w:rsidRPr="00DF2329">
              <w:t>Flexible Working Arrangements</w:t>
            </w:r>
          </w:p>
        </w:tc>
        <w:tc>
          <w:tcPr>
            <w:tcW w:w="2988" w:type="dxa"/>
            <w:noWrap/>
            <w:hideMark/>
          </w:tcPr>
          <w:p w14:paraId="797FA734" w14:textId="77777777" w:rsidR="00DF2329" w:rsidRPr="00DF2329" w:rsidRDefault="00ED07F0">
            <w:r w:rsidRPr="00DF2329">
              <w:t>Employee satisfaction, turnover</w:t>
            </w:r>
          </w:p>
        </w:tc>
        <w:tc>
          <w:tcPr>
            <w:tcW w:w="1580" w:type="dxa"/>
            <w:noWrap/>
            <w:hideMark/>
          </w:tcPr>
          <w:p w14:paraId="313E647C" w14:textId="77777777" w:rsidR="00DF2329" w:rsidRPr="00DF2329" w:rsidRDefault="00ED07F0">
            <w:r w:rsidRPr="00DF2329">
              <w:t>Pulse surveys, HR reports</w:t>
            </w:r>
          </w:p>
        </w:tc>
        <w:tc>
          <w:tcPr>
            <w:tcW w:w="1422" w:type="dxa"/>
            <w:noWrap/>
            <w:hideMark/>
          </w:tcPr>
          <w:p w14:paraId="41A1C6C8" w14:textId="77777777" w:rsidR="00DF2329" w:rsidRPr="00DF2329" w:rsidRDefault="00ED07F0">
            <w:r w:rsidRPr="00DF2329">
              <w:t>Quarterly</w:t>
            </w:r>
          </w:p>
        </w:tc>
        <w:tc>
          <w:tcPr>
            <w:tcW w:w="1537" w:type="dxa"/>
            <w:noWrap/>
            <w:hideMark/>
          </w:tcPr>
          <w:p w14:paraId="7653C969" w14:textId="77777777" w:rsidR="00DF2329" w:rsidRPr="00DF2329" w:rsidRDefault="00ED07F0">
            <w:r w:rsidRPr="00DF2329">
              <w:t>HR &amp; Department Man</w:t>
            </w:r>
          </w:p>
        </w:tc>
      </w:tr>
      <w:tr w:rsidR="00B25075" w14:paraId="2A65CD95" w14:textId="77777777" w:rsidTr="00691750">
        <w:trPr>
          <w:trHeight w:val="312"/>
        </w:trPr>
        <w:tc>
          <w:tcPr>
            <w:tcW w:w="1918" w:type="dxa"/>
            <w:noWrap/>
            <w:hideMark/>
          </w:tcPr>
          <w:p w14:paraId="6F30ACA6" w14:textId="77777777" w:rsidR="00DF2329" w:rsidRPr="00DF2329" w:rsidRDefault="00ED07F0">
            <w:proofErr w:type="spellStart"/>
            <w:r w:rsidRPr="00DF2329">
              <w:t>Wellbeinglbeing</w:t>
            </w:r>
            <w:proofErr w:type="spellEnd"/>
            <w:r w:rsidRPr="00DF2329">
              <w:t xml:space="preserve"> Pro</w:t>
            </w:r>
          </w:p>
        </w:tc>
        <w:tc>
          <w:tcPr>
            <w:tcW w:w="2988" w:type="dxa"/>
            <w:noWrap/>
            <w:hideMark/>
          </w:tcPr>
          <w:p w14:paraId="395C5E15" w14:textId="77777777" w:rsidR="00DF2329" w:rsidRPr="00DF2329" w:rsidRDefault="00ED07F0">
            <w:proofErr w:type="spellStart"/>
            <w:r w:rsidRPr="00DF2329">
              <w:t>Wellbeingarticipation</w:t>
            </w:r>
            <w:proofErr w:type="spellEnd"/>
            <w:r w:rsidRPr="00DF2329">
              <w:t>, stress levels</w:t>
            </w:r>
          </w:p>
        </w:tc>
        <w:tc>
          <w:tcPr>
            <w:tcW w:w="1580" w:type="dxa"/>
            <w:noWrap/>
            <w:hideMark/>
          </w:tcPr>
          <w:p w14:paraId="2792162F" w14:textId="77777777" w:rsidR="00DF2329" w:rsidRPr="00DF2329" w:rsidRDefault="00ED07F0">
            <w:r w:rsidRPr="00DF2329">
              <w:t>Wellness records, surveys</w:t>
            </w:r>
          </w:p>
        </w:tc>
        <w:tc>
          <w:tcPr>
            <w:tcW w:w="1422" w:type="dxa"/>
            <w:noWrap/>
            <w:hideMark/>
          </w:tcPr>
          <w:p w14:paraId="2A69D8A6" w14:textId="77777777" w:rsidR="00DF2329" w:rsidRPr="00DF2329" w:rsidRDefault="00ED07F0">
            <w:r w:rsidRPr="00DF2329">
              <w:t>Quar</w:t>
            </w:r>
          </w:p>
        </w:tc>
        <w:tc>
          <w:tcPr>
            <w:tcW w:w="1537" w:type="dxa"/>
            <w:noWrap/>
            <w:hideMark/>
          </w:tcPr>
          <w:p w14:paraId="39A92E66" w14:textId="77777777" w:rsidR="00DF2329" w:rsidRPr="00DF2329" w:rsidRDefault="00ED07F0">
            <w:proofErr w:type="spellStart"/>
            <w:r w:rsidRPr="00DF2329">
              <w:t>Wellbeinglbeing</w:t>
            </w:r>
            <w:proofErr w:type="spellEnd"/>
            <w:r w:rsidRPr="00DF2329">
              <w:t xml:space="preserve"> Cha</w:t>
            </w:r>
          </w:p>
        </w:tc>
      </w:tr>
      <w:tr w:rsidR="00B25075" w14:paraId="21BAEF4A" w14:textId="77777777" w:rsidTr="00691750">
        <w:trPr>
          <w:trHeight w:val="312"/>
        </w:trPr>
        <w:tc>
          <w:tcPr>
            <w:tcW w:w="1918" w:type="dxa"/>
            <w:noWrap/>
            <w:hideMark/>
          </w:tcPr>
          <w:p w14:paraId="1E8C8E65" w14:textId="77777777" w:rsidR="00DF2329" w:rsidRPr="00DF2329" w:rsidRDefault="00ED07F0">
            <w:proofErr w:type="spellStart"/>
            <w:r w:rsidRPr="00DF2329">
              <w:t>Wellbeingreer</w:t>
            </w:r>
            <w:proofErr w:type="spellEnd"/>
            <w:r w:rsidRPr="00DF2329">
              <w:t xml:space="preserve"> Development &amp; Recognition</w:t>
            </w:r>
          </w:p>
        </w:tc>
        <w:tc>
          <w:tcPr>
            <w:tcW w:w="2988" w:type="dxa"/>
            <w:noWrap/>
            <w:hideMark/>
          </w:tcPr>
          <w:p w14:paraId="113F7430" w14:textId="77777777" w:rsidR="00DF2329" w:rsidRPr="00DF2329" w:rsidRDefault="00ED07F0">
            <w:r w:rsidRPr="00DF2329">
              <w:t>Training completion, promotion rates, engagement scores</w:t>
            </w:r>
          </w:p>
        </w:tc>
        <w:tc>
          <w:tcPr>
            <w:tcW w:w="1580" w:type="dxa"/>
            <w:noWrap/>
            <w:hideMark/>
          </w:tcPr>
          <w:p w14:paraId="4A591174" w14:textId="77777777" w:rsidR="00DF2329" w:rsidRPr="00DF2329" w:rsidRDefault="00ED07F0">
            <w:r w:rsidRPr="00DF2329">
              <w:t>LMS, recognition platform data</w:t>
            </w:r>
          </w:p>
        </w:tc>
        <w:tc>
          <w:tcPr>
            <w:tcW w:w="1422" w:type="dxa"/>
            <w:noWrap/>
            <w:hideMark/>
          </w:tcPr>
          <w:p w14:paraId="55FF7BEF" w14:textId="77777777" w:rsidR="00DF2329" w:rsidRPr="00DF2329" w:rsidRDefault="00ED07F0">
            <w:r w:rsidRPr="00DF2329">
              <w:t>Monthly &amp; Annual</w:t>
            </w:r>
          </w:p>
        </w:tc>
        <w:tc>
          <w:tcPr>
            <w:tcW w:w="1537" w:type="dxa"/>
            <w:noWrap/>
            <w:hideMark/>
          </w:tcPr>
          <w:p w14:paraId="45427623" w14:textId="77777777" w:rsidR="00DF2329" w:rsidRPr="00DF2329" w:rsidRDefault="00ED07F0">
            <w:r w:rsidRPr="00DF2329">
              <w:t>HR &amp; Line Managers</w:t>
            </w:r>
          </w:p>
        </w:tc>
      </w:tr>
    </w:tbl>
    <w:p w14:paraId="1B7AA3CE" w14:textId="77777777" w:rsidR="00422462" w:rsidRDefault="00ED07F0" w:rsidP="00594947">
      <w:pPr>
        <w:jc w:val="center"/>
        <w:rPr>
          <w:lang w:val="en-GB"/>
        </w:rPr>
      </w:pPr>
      <w:r>
        <w:rPr>
          <w:lang w:val="en-GB"/>
        </w:rPr>
        <w:t>Table</w:t>
      </w:r>
      <w:r w:rsidR="00973447">
        <w:rPr>
          <w:lang w:val="en-GB"/>
        </w:rPr>
        <w:t xml:space="preserve"> 4</w:t>
      </w:r>
      <w:r>
        <w:rPr>
          <w:lang w:val="en-GB"/>
        </w:rPr>
        <w:t xml:space="preserve">: </w:t>
      </w:r>
      <w:r w:rsidR="00594947">
        <w:rPr>
          <w:lang w:val="en-GB"/>
        </w:rPr>
        <w:t xml:space="preserve">A </w:t>
      </w:r>
      <w:r w:rsidR="00DC618E">
        <w:rPr>
          <w:lang w:val="en-GB"/>
        </w:rPr>
        <w:t>12-month evaluation</w:t>
      </w:r>
      <w:r w:rsidR="00594947" w:rsidRPr="00691750">
        <w:rPr>
          <w:lang w:val="en-GB"/>
        </w:rPr>
        <w:t xml:space="preserve"> to evaluate overall success</w:t>
      </w:r>
    </w:p>
    <w:p w14:paraId="4AEAD8F9" w14:textId="77777777" w:rsidR="0029688C" w:rsidRPr="00B00DEA" w:rsidRDefault="00ED07F0" w:rsidP="00A73730">
      <w:pPr>
        <w:pStyle w:val="Heading2"/>
        <w:rPr>
          <w:sz w:val="28"/>
          <w:szCs w:val="28"/>
        </w:rPr>
      </w:pPr>
      <w:bookmarkStart w:id="16" w:name="_Toc200613302"/>
      <w:r w:rsidRPr="00B00DEA">
        <w:rPr>
          <w:sz w:val="28"/>
          <w:szCs w:val="28"/>
        </w:rPr>
        <w:t>Cost Estimates &amp; Feasibility</w:t>
      </w:r>
      <w:bookmarkEnd w:id="16"/>
    </w:p>
    <w:p w14:paraId="2E9298B5" w14:textId="77777777" w:rsidR="00A73730" w:rsidRDefault="00ED07F0" w:rsidP="00A73730">
      <w:pPr>
        <w:rPr>
          <w:lang w:val="en-GB"/>
        </w:rPr>
      </w:pPr>
      <w:r w:rsidRPr="00A73730">
        <w:rPr>
          <w:lang w:val="en-GB"/>
        </w:rPr>
        <w:t xml:space="preserve">We should spend £20,000 each year on the proposed changes: £5,000 for the flexible rota software, £7,000 for better </w:t>
      </w:r>
      <w:proofErr w:type="spellStart"/>
      <w:r w:rsidRPr="00A73730">
        <w:rPr>
          <w:lang w:val="en-GB"/>
        </w:rPr>
        <w:t>empwellbeinglbeinwellbeinglbeing</w:t>
      </w:r>
      <w:proofErr w:type="spellEnd"/>
      <w:r w:rsidRPr="00A73730">
        <w:rPr>
          <w:lang w:val="en-GB"/>
        </w:rPr>
        <w:t xml:space="preserve"> or additional training, licences and rewards for people. The costs are within most people's reach because of </w:t>
      </w:r>
      <w:r w:rsidR="003935D0">
        <w:rPr>
          <w:lang w:val="en-GB"/>
        </w:rPr>
        <w:t>the large size of the Holiday Inn Manchester – City Centre</w:t>
      </w:r>
      <w:r w:rsidRPr="00A73730">
        <w:rPr>
          <w:lang w:val="en-GB"/>
        </w:rPr>
        <w:t xml:space="preserve"> and its central location. Because the investment should reduce staff turnover, there will be fewer recruitment and training costs, leading to better savings in the future. Starting with rota flexibility, </w:t>
      </w:r>
      <w:proofErr w:type="spellStart"/>
      <w:r w:rsidRPr="00A73730">
        <w:rPr>
          <w:lang w:val="en-GB"/>
        </w:rPr>
        <w:t>suppowellbeing</w:t>
      </w:r>
      <w:proofErr w:type="spellEnd"/>
      <w:r w:rsidRPr="00A73730">
        <w:rPr>
          <w:lang w:val="en-GB"/>
        </w:rPr>
        <w:t>-being and career development will substantially smooth budgets and make it easier to see the programme's results</w:t>
      </w:r>
      <w:r w:rsidR="009F4717">
        <w:rPr>
          <w:lang w:val="en-GB"/>
        </w:rPr>
        <w:t xml:space="preserve"> </w:t>
      </w:r>
      <w:r w:rsidR="009F4717" w:rsidRPr="009F4717">
        <w:rPr>
          <w:lang w:val="en-GB"/>
        </w:rPr>
        <w:t>(Noordzij, 2015)</w:t>
      </w:r>
      <w:r w:rsidRPr="00A73730">
        <w:rPr>
          <w:lang w:val="en-GB"/>
        </w:rPr>
        <w:t>. Paying for the upgrade in stages helps control costs and get the greatest return from the investment within the first year.</w:t>
      </w:r>
    </w:p>
    <w:p w14:paraId="48F91FD6" w14:textId="77777777" w:rsidR="00A73730" w:rsidRDefault="00A73730" w:rsidP="00A73730">
      <w:pPr>
        <w:rPr>
          <w:lang w:val="en-GB"/>
        </w:rPr>
      </w:pPr>
    </w:p>
    <w:p w14:paraId="1847248B" w14:textId="77777777" w:rsidR="00A73730" w:rsidRDefault="00A73730" w:rsidP="00A73730">
      <w:pPr>
        <w:rPr>
          <w:lang w:val="en-GB"/>
        </w:rPr>
      </w:pPr>
    </w:p>
    <w:p w14:paraId="7C51AD21" w14:textId="77777777" w:rsidR="00A73730" w:rsidRDefault="00A73730" w:rsidP="00A73730">
      <w:pPr>
        <w:rPr>
          <w:lang w:val="en-GB"/>
        </w:rPr>
      </w:pPr>
    </w:p>
    <w:p w14:paraId="646BB383" w14:textId="77777777" w:rsidR="00A73730" w:rsidRDefault="00ED07F0" w:rsidP="00E06742">
      <w:pPr>
        <w:pStyle w:val="Heading1"/>
      </w:pPr>
      <w:bookmarkStart w:id="17" w:name="_Toc200613303"/>
      <w:r w:rsidRPr="00E06742">
        <w:lastRenderedPageBreak/>
        <w:t>Action Plan</w:t>
      </w:r>
      <w:bookmarkEnd w:id="17"/>
      <w:r>
        <w:t xml:space="preserve"> </w:t>
      </w:r>
    </w:p>
    <w:p w14:paraId="12D2916B" w14:textId="77777777" w:rsidR="00C360B8" w:rsidRDefault="00ED07F0" w:rsidP="00C360B8">
      <w:pPr>
        <w:rPr>
          <w:lang w:val="en-GB"/>
        </w:rPr>
      </w:pPr>
      <w:r w:rsidRPr="00C360B8">
        <w:rPr>
          <w:lang w:val="en-GB"/>
        </w:rPr>
        <w:t xml:space="preserve">The table below outlines a detailed strategy for implementing the suggested changes, showing the problems, solutions, goals, planned timeline, deadlines, and estimated costs. The plan helps </w:t>
      </w:r>
      <w:r w:rsidR="003935D0">
        <w:rPr>
          <w:lang w:val="en-GB"/>
        </w:rPr>
        <w:t>Holiday Inn Manchester—City Centre</w:t>
      </w:r>
      <w:r w:rsidRPr="00C360B8">
        <w:rPr>
          <w:lang w:val="en-GB"/>
        </w:rPr>
        <w:t xml:space="preserve"> carry out changes in sequence, monitor progress, and keep its budget on track.</w:t>
      </w:r>
    </w:p>
    <w:tbl>
      <w:tblPr>
        <w:tblStyle w:val="TableGrid"/>
        <w:tblW w:w="0" w:type="auto"/>
        <w:tblLook w:val="04A0" w:firstRow="1" w:lastRow="0" w:firstColumn="1" w:lastColumn="0" w:noHBand="0" w:noVBand="1"/>
      </w:tblPr>
      <w:tblGrid>
        <w:gridCol w:w="1610"/>
        <w:gridCol w:w="2054"/>
        <w:gridCol w:w="1665"/>
        <w:gridCol w:w="1425"/>
        <w:gridCol w:w="1326"/>
        <w:gridCol w:w="1270"/>
      </w:tblGrid>
      <w:tr w:rsidR="00B25075" w14:paraId="54B3EB0D" w14:textId="77777777" w:rsidTr="00F56192">
        <w:trPr>
          <w:trHeight w:val="288"/>
        </w:trPr>
        <w:tc>
          <w:tcPr>
            <w:tcW w:w="1680" w:type="dxa"/>
            <w:noWrap/>
            <w:hideMark/>
          </w:tcPr>
          <w:p w14:paraId="33216DC5" w14:textId="77777777" w:rsidR="00F56192" w:rsidRPr="00F56192" w:rsidRDefault="00ED07F0" w:rsidP="00F56192">
            <w:pPr>
              <w:rPr>
                <w:b/>
                <w:bCs/>
              </w:rPr>
            </w:pPr>
            <w:r w:rsidRPr="00F56192">
              <w:rPr>
                <w:b/>
                <w:bCs/>
              </w:rPr>
              <w:t>Problem</w:t>
            </w:r>
          </w:p>
        </w:tc>
        <w:tc>
          <w:tcPr>
            <w:tcW w:w="2203" w:type="dxa"/>
            <w:noWrap/>
            <w:hideMark/>
          </w:tcPr>
          <w:p w14:paraId="247CE560" w14:textId="77777777" w:rsidR="00F56192" w:rsidRPr="00F56192" w:rsidRDefault="00ED07F0">
            <w:pPr>
              <w:rPr>
                <w:b/>
                <w:bCs/>
              </w:rPr>
            </w:pPr>
            <w:r w:rsidRPr="00F56192">
              <w:rPr>
                <w:b/>
                <w:bCs/>
              </w:rPr>
              <w:t>Solution</w:t>
            </w:r>
          </w:p>
        </w:tc>
        <w:tc>
          <w:tcPr>
            <w:tcW w:w="1671" w:type="dxa"/>
            <w:noWrap/>
            <w:hideMark/>
          </w:tcPr>
          <w:p w14:paraId="6678604D" w14:textId="77777777" w:rsidR="00F56192" w:rsidRPr="00F56192" w:rsidRDefault="00ED07F0">
            <w:pPr>
              <w:rPr>
                <w:b/>
                <w:bCs/>
              </w:rPr>
            </w:pPr>
            <w:r w:rsidRPr="00F56192">
              <w:rPr>
                <w:b/>
                <w:bCs/>
              </w:rPr>
              <w:t>Desired Outcome</w:t>
            </w:r>
          </w:p>
        </w:tc>
        <w:tc>
          <w:tcPr>
            <w:tcW w:w="1344" w:type="dxa"/>
            <w:noWrap/>
            <w:hideMark/>
          </w:tcPr>
          <w:p w14:paraId="33134E4E" w14:textId="77777777" w:rsidR="00F56192" w:rsidRPr="00F56192" w:rsidRDefault="00ED07F0">
            <w:pPr>
              <w:rPr>
                <w:b/>
                <w:bCs/>
              </w:rPr>
            </w:pPr>
            <w:r w:rsidRPr="00F56192">
              <w:rPr>
                <w:b/>
                <w:bCs/>
              </w:rPr>
              <w:t>Time Scale</w:t>
            </w:r>
          </w:p>
        </w:tc>
        <w:tc>
          <w:tcPr>
            <w:tcW w:w="1252" w:type="dxa"/>
            <w:noWrap/>
            <w:hideMark/>
          </w:tcPr>
          <w:p w14:paraId="06AFC222" w14:textId="77777777" w:rsidR="00F56192" w:rsidRPr="00F56192" w:rsidRDefault="00ED07F0">
            <w:pPr>
              <w:rPr>
                <w:b/>
                <w:bCs/>
              </w:rPr>
            </w:pPr>
            <w:r w:rsidRPr="00F56192">
              <w:rPr>
                <w:b/>
                <w:bCs/>
              </w:rPr>
              <w:t>Completion Date</w:t>
            </w:r>
          </w:p>
        </w:tc>
        <w:tc>
          <w:tcPr>
            <w:tcW w:w="1200" w:type="dxa"/>
            <w:noWrap/>
            <w:hideMark/>
          </w:tcPr>
          <w:p w14:paraId="1FB743E2" w14:textId="77777777" w:rsidR="00F56192" w:rsidRPr="00F56192" w:rsidRDefault="00ED07F0">
            <w:pPr>
              <w:rPr>
                <w:b/>
                <w:bCs/>
              </w:rPr>
            </w:pPr>
            <w:r w:rsidRPr="00F56192">
              <w:rPr>
                <w:b/>
                <w:bCs/>
              </w:rPr>
              <w:t>Planned Budget</w:t>
            </w:r>
          </w:p>
        </w:tc>
      </w:tr>
      <w:tr w:rsidR="00B25075" w14:paraId="7C7D3801" w14:textId="77777777" w:rsidTr="00F56192">
        <w:trPr>
          <w:trHeight w:val="288"/>
        </w:trPr>
        <w:tc>
          <w:tcPr>
            <w:tcW w:w="1680" w:type="dxa"/>
            <w:noWrap/>
            <w:hideMark/>
          </w:tcPr>
          <w:p w14:paraId="154D232C" w14:textId="77777777" w:rsidR="00F56192" w:rsidRPr="00F56192" w:rsidRDefault="00ED07F0">
            <w:r w:rsidRPr="00F56192">
              <w:t>Rigid working schedules cause burnout and high turnover</w:t>
            </w:r>
          </w:p>
        </w:tc>
        <w:tc>
          <w:tcPr>
            <w:tcW w:w="2203" w:type="dxa"/>
            <w:noWrap/>
            <w:hideMark/>
          </w:tcPr>
          <w:p w14:paraId="4B4B1378" w14:textId="77777777" w:rsidR="00F56192" w:rsidRPr="00F56192" w:rsidRDefault="00ED07F0">
            <w:r w:rsidRPr="00F56192">
              <w:t xml:space="preserve">Introduce a flexible </w:t>
            </w:r>
            <w:proofErr w:type="spellStart"/>
            <w:r w:rsidRPr="00F56192">
              <w:t>rota</w:t>
            </w:r>
            <w:proofErr w:type="spellEnd"/>
            <w:r w:rsidRPr="00F56192">
              <w:t xml:space="preserve"> system with self-scheduling options and shift-swapping</w:t>
            </w:r>
          </w:p>
        </w:tc>
        <w:tc>
          <w:tcPr>
            <w:tcW w:w="1671" w:type="dxa"/>
            <w:noWrap/>
            <w:hideMark/>
          </w:tcPr>
          <w:p w14:paraId="1A36BD2F" w14:textId="77777777" w:rsidR="00F56192" w:rsidRPr="00F56192" w:rsidRDefault="00ED07F0">
            <w:r w:rsidRPr="00F56192">
              <w:t>Improved work-life balance, reduced absenteeism, lower staff turnover</w:t>
            </w:r>
          </w:p>
        </w:tc>
        <w:tc>
          <w:tcPr>
            <w:tcW w:w="1344" w:type="dxa"/>
            <w:noWrap/>
            <w:hideMark/>
          </w:tcPr>
          <w:p w14:paraId="41047EB4" w14:textId="77777777" w:rsidR="00F56192" w:rsidRPr="00F56192" w:rsidRDefault="00ED07F0">
            <w:r w:rsidRPr="00F56192">
              <w:t>3 months</w:t>
            </w:r>
          </w:p>
        </w:tc>
        <w:tc>
          <w:tcPr>
            <w:tcW w:w="1252" w:type="dxa"/>
            <w:noWrap/>
            <w:hideMark/>
          </w:tcPr>
          <w:p w14:paraId="647D95EE" w14:textId="77777777" w:rsidR="00F56192" w:rsidRPr="00F56192" w:rsidRDefault="00ED07F0" w:rsidP="00F56192">
            <w:r w:rsidRPr="00F56192">
              <w:t>1/10/2025</w:t>
            </w:r>
          </w:p>
        </w:tc>
        <w:tc>
          <w:tcPr>
            <w:tcW w:w="1200" w:type="dxa"/>
            <w:noWrap/>
            <w:hideMark/>
          </w:tcPr>
          <w:p w14:paraId="40EDC3CC" w14:textId="77777777" w:rsidR="00F56192" w:rsidRPr="00F56192" w:rsidRDefault="00ED07F0" w:rsidP="00F56192">
            <w:r w:rsidRPr="00F56192">
              <w:t>£5,000/year</w:t>
            </w:r>
          </w:p>
        </w:tc>
      </w:tr>
      <w:tr w:rsidR="00B25075" w14:paraId="540FEC79" w14:textId="77777777" w:rsidTr="00F56192">
        <w:trPr>
          <w:trHeight w:val="288"/>
        </w:trPr>
        <w:tc>
          <w:tcPr>
            <w:tcW w:w="1680" w:type="dxa"/>
            <w:noWrap/>
            <w:hideMark/>
          </w:tcPr>
          <w:p w14:paraId="6ADA88D4" w14:textId="77777777" w:rsidR="00F56192" w:rsidRPr="00F56192" w:rsidRDefault="00ED07F0">
            <w:r w:rsidRPr="00F56192">
              <w:t>Low staff morale and well-being under pressure in a fast-paced city hotel</w:t>
            </w:r>
          </w:p>
        </w:tc>
        <w:tc>
          <w:tcPr>
            <w:tcW w:w="2203" w:type="dxa"/>
            <w:noWrap/>
            <w:hideMark/>
          </w:tcPr>
          <w:p w14:paraId="5CC020A1" w14:textId="77777777" w:rsidR="00F56192" w:rsidRPr="00F56192" w:rsidRDefault="00ED07F0">
            <w:r w:rsidRPr="00F56192">
              <w:t xml:space="preserve">Launch </w:t>
            </w:r>
            <w:proofErr w:type="spellStart"/>
            <w:r w:rsidRPr="00F56192">
              <w:t>strucwellbeing</w:t>
            </w:r>
            <w:proofErr w:type="spellEnd"/>
            <w:r w:rsidRPr="00F56192">
              <w:t>-being professional health support, wellness events, and stress management training)</w:t>
            </w:r>
          </w:p>
        </w:tc>
        <w:tc>
          <w:tcPr>
            <w:tcW w:w="1671" w:type="dxa"/>
            <w:noWrap/>
            <w:hideMark/>
          </w:tcPr>
          <w:p w14:paraId="51B0A4D1" w14:textId="77777777" w:rsidR="00F56192" w:rsidRPr="00F56192" w:rsidRDefault="00ED07F0">
            <w:r w:rsidRPr="00F56192">
              <w:t>Increased employee satisfaction, reduced stress levels, better staff retention</w:t>
            </w:r>
          </w:p>
        </w:tc>
        <w:tc>
          <w:tcPr>
            <w:tcW w:w="1344" w:type="dxa"/>
            <w:noWrap/>
            <w:hideMark/>
          </w:tcPr>
          <w:p w14:paraId="00AFC816" w14:textId="77777777" w:rsidR="00F56192" w:rsidRPr="00F56192" w:rsidRDefault="00ED07F0">
            <w:r w:rsidRPr="00F56192">
              <w:t>4 months (overlapping)</w:t>
            </w:r>
          </w:p>
        </w:tc>
        <w:tc>
          <w:tcPr>
            <w:tcW w:w="1252" w:type="dxa"/>
            <w:noWrap/>
            <w:hideMark/>
          </w:tcPr>
          <w:p w14:paraId="729BA584" w14:textId="77777777" w:rsidR="00F56192" w:rsidRPr="00F56192" w:rsidRDefault="00ED07F0" w:rsidP="00F56192">
            <w:r w:rsidRPr="00F56192">
              <w:t>1/11/2025</w:t>
            </w:r>
          </w:p>
        </w:tc>
        <w:tc>
          <w:tcPr>
            <w:tcW w:w="1200" w:type="dxa"/>
            <w:noWrap/>
            <w:hideMark/>
          </w:tcPr>
          <w:p w14:paraId="5829BBA1" w14:textId="77777777" w:rsidR="00F56192" w:rsidRPr="00F56192" w:rsidRDefault="00ED07F0" w:rsidP="00F56192">
            <w:r w:rsidRPr="00F56192">
              <w:t>£7,000/year</w:t>
            </w:r>
          </w:p>
        </w:tc>
      </w:tr>
      <w:tr w:rsidR="00B25075" w14:paraId="0B58AA31" w14:textId="77777777" w:rsidTr="00F56192">
        <w:trPr>
          <w:trHeight w:val="288"/>
        </w:trPr>
        <w:tc>
          <w:tcPr>
            <w:tcW w:w="1680" w:type="dxa"/>
            <w:noWrap/>
            <w:hideMark/>
          </w:tcPr>
          <w:p w14:paraId="01EFC7C3" w14:textId="77777777" w:rsidR="00F56192" w:rsidRPr="00F56192" w:rsidRDefault="00ED07F0">
            <w:r w:rsidRPr="00F56192">
              <w:t>Lack of clear career progression and limited recognition</w:t>
            </w:r>
          </w:p>
        </w:tc>
        <w:tc>
          <w:tcPr>
            <w:tcW w:w="2203" w:type="dxa"/>
            <w:noWrap/>
            <w:hideMark/>
          </w:tcPr>
          <w:p w14:paraId="66CF233C" w14:textId="77777777" w:rsidR="00F56192" w:rsidRPr="00F56192" w:rsidRDefault="00ED07F0">
            <w:r w:rsidRPr="00F56192">
              <w:t xml:space="preserve">Enhance training via </w:t>
            </w:r>
            <w:r w:rsidR="00084FC4">
              <w:t>Holiday Inn Manchester – City Centre</w:t>
            </w:r>
            <w:r w:rsidRPr="00F56192">
              <w:t xml:space="preserve"> LMS, launch peer and manager recognition platform</w:t>
            </w:r>
          </w:p>
        </w:tc>
        <w:tc>
          <w:tcPr>
            <w:tcW w:w="1671" w:type="dxa"/>
            <w:noWrap/>
            <w:hideMark/>
          </w:tcPr>
          <w:p w14:paraId="338792C3" w14:textId="77777777" w:rsidR="00F56192" w:rsidRPr="00F56192" w:rsidRDefault="00ED07F0">
            <w:r w:rsidRPr="00F56192">
              <w:t>Improved staff engagement, higher internal promotion rates, increased motivation</w:t>
            </w:r>
          </w:p>
        </w:tc>
        <w:tc>
          <w:tcPr>
            <w:tcW w:w="1344" w:type="dxa"/>
            <w:noWrap/>
            <w:hideMark/>
          </w:tcPr>
          <w:p w14:paraId="731604C6" w14:textId="77777777" w:rsidR="00F56192" w:rsidRPr="00F56192" w:rsidRDefault="00ED07F0">
            <w:r w:rsidRPr="00F56192">
              <w:t xml:space="preserve">5 months (starts after </w:t>
            </w:r>
            <w:proofErr w:type="spellStart"/>
            <w:r w:rsidRPr="00F56192">
              <w:t>rota</w:t>
            </w:r>
            <w:proofErr w:type="spellEnd"/>
            <w:r w:rsidRPr="00F56192">
              <w:t xml:space="preserve"> changes)</w:t>
            </w:r>
          </w:p>
        </w:tc>
        <w:tc>
          <w:tcPr>
            <w:tcW w:w="1252" w:type="dxa"/>
            <w:noWrap/>
            <w:hideMark/>
          </w:tcPr>
          <w:p w14:paraId="2EC21A24" w14:textId="77777777" w:rsidR="00F56192" w:rsidRPr="00F56192" w:rsidRDefault="00ED07F0" w:rsidP="00F56192">
            <w:r w:rsidRPr="00F56192">
              <w:t>1/2/2026</w:t>
            </w:r>
          </w:p>
        </w:tc>
        <w:tc>
          <w:tcPr>
            <w:tcW w:w="1200" w:type="dxa"/>
            <w:noWrap/>
            <w:hideMark/>
          </w:tcPr>
          <w:p w14:paraId="67719471" w14:textId="77777777" w:rsidR="00F56192" w:rsidRPr="00F56192" w:rsidRDefault="00ED07F0" w:rsidP="00F56192">
            <w:r w:rsidRPr="00F56192">
              <w:t>£8,000/year</w:t>
            </w:r>
          </w:p>
        </w:tc>
      </w:tr>
      <w:tr w:rsidR="00B25075" w14:paraId="369F350B" w14:textId="77777777" w:rsidTr="00F56192">
        <w:trPr>
          <w:trHeight w:val="288"/>
        </w:trPr>
        <w:tc>
          <w:tcPr>
            <w:tcW w:w="1680" w:type="dxa"/>
            <w:noWrap/>
            <w:hideMark/>
          </w:tcPr>
          <w:p w14:paraId="6385C5EF" w14:textId="77777777" w:rsidR="00F56192" w:rsidRPr="00F56192" w:rsidRDefault="00ED07F0">
            <w:r w:rsidRPr="00F56192">
              <w:lastRenderedPageBreak/>
              <w:t>Uncertainty in implementation and alignment across departments</w:t>
            </w:r>
          </w:p>
        </w:tc>
        <w:tc>
          <w:tcPr>
            <w:tcW w:w="2203" w:type="dxa"/>
            <w:noWrap/>
            <w:hideMark/>
          </w:tcPr>
          <w:p w14:paraId="1E073B24" w14:textId="77777777" w:rsidR="00F56192" w:rsidRPr="00F56192" w:rsidRDefault="00ED07F0">
            <w:r w:rsidRPr="00F56192">
              <w:t>Create a cross-functional change management team to lead, monitor, and review rollout</w:t>
            </w:r>
          </w:p>
        </w:tc>
        <w:tc>
          <w:tcPr>
            <w:tcW w:w="1671" w:type="dxa"/>
            <w:noWrap/>
            <w:hideMark/>
          </w:tcPr>
          <w:p w14:paraId="16749B56" w14:textId="77777777" w:rsidR="00F56192" w:rsidRPr="00F56192" w:rsidRDefault="00ED07F0">
            <w:r w:rsidRPr="00F56192">
              <w:t>Smooth implementation, ongoing monitoring, and staff feedback integration</w:t>
            </w:r>
          </w:p>
        </w:tc>
        <w:tc>
          <w:tcPr>
            <w:tcW w:w="1344" w:type="dxa"/>
            <w:noWrap/>
            <w:hideMark/>
          </w:tcPr>
          <w:p w14:paraId="1278021E" w14:textId="77777777" w:rsidR="00F56192" w:rsidRPr="00F56192" w:rsidRDefault="00ED07F0">
            <w:r w:rsidRPr="00F56192">
              <w:t>Ongoing throughout</w:t>
            </w:r>
          </w:p>
        </w:tc>
        <w:tc>
          <w:tcPr>
            <w:tcW w:w="1252" w:type="dxa"/>
            <w:noWrap/>
            <w:hideMark/>
          </w:tcPr>
          <w:p w14:paraId="20F60481" w14:textId="77777777" w:rsidR="00F56192" w:rsidRPr="00F56192" w:rsidRDefault="00ED07F0">
            <w:r w:rsidRPr="00F56192">
              <w:t>Quarterly reviews, 12-month impact report due 01/06/2026</w:t>
            </w:r>
          </w:p>
        </w:tc>
        <w:tc>
          <w:tcPr>
            <w:tcW w:w="1200" w:type="dxa"/>
            <w:noWrap/>
            <w:hideMark/>
          </w:tcPr>
          <w:p w14:paraId="191786E8" w14:textId="77777777" w:rsidR="00F56192" w:rsidRPr="00F56192" w:rsidRDefault="00ED07F0">
            <w:r w:rsidRPr="00F56192">
              <w:t>Internal resources (no extra cost)</w:t>
            </w:r>
          </w:p>
        </w:tc>
      </w:tr>
    </w:tbl>
    <w:p w14:paraId="14C2BAC5" w14:textId="77777777" w:rsidR="00C360B8" w:rsidRDefault="00ED07F0" w:rsidP="00973447">
      <w:pPr>
        <w:jc w:val="center"/>
        <w:rPr>
          <w:lang w:val="en-GB"/>
        </w:rPr>
      </w:pPr>
      <w:r>
        <w:rPr>
          <w:lang w:val="en-GB"/>
        </w:rPr>
        <w:t xml:space="preserve">Table 5: Action Plan at </w:t>
      </w:r>
      <w:r w:rsidR="003935D0">
        <w:rPr>
          <w:lang w:val="en-GB"/>
        </w:rPr>
        <w:t>Holiday Inn Manchester – City Centre</w:t>
      </w:r>
    </w:p>
    <w:p w14:paraId="0D83CDE5" w14:textId="77777777" w:rsidR="00C360B8" w:rsidRDefault="00ED07F0" w:rsidP="00C360B8">
      <w:pPr>
        <w:rPr>
          <w:lang w:val="en-GB"/>
        </w:rPr>
      </w:pPr>
      <w:r w:rsidRPr="00C360B8">
        <w:rPr>
          <w:lang w:val="en-GB"/>
        </w:rPr>
        <w:t xml:space="preserve">This step-by-step process guarantees clear execution, helps enjoy the best value and supports the daily running of a hectic </w:t>
      </w:r>
      <w:r w:rsidR="00E77627">
        <w:rPr>
          <w:lang w:val="en-GB"/>
        </w:rPr>
        <w:t>Manchester</w:t>
      </w:r>
      <w:r w:rsidRPr="00C360B8">
        <w:rPr>
          <w:lang w:val="en-GB"/>
        </w:rPr>
        <w:t xml:space="preserve"> hotel.</w:t>
      </w:r>
    </w:p>
    <w:p w14:paraId="147E71C2" w14:textId="77777777" w:rsidR="00C360B8" w:rsidRDefault="00C360B8" w:rsidP="00C360B8">
      <w:pPr>
        <w:rPr>
          <w:lang w:val="en-GB"/>
        </w:rPr>
      </w:pPr>
    </w:p>
    <w:p w14:paraId="51DECF5B" w14:textId="77777777" w:rsidR="00C43E7D" w:rsidRDefault="00C43E7D" w:rsidP="00C360B8">
      <w:pPr>
        <w:rPr>
          <w:lang w:val="en-GB"/>
        </w:rPr>
      </w:pPr>
    </w:p>
    <w:p w14:paraId="6BC5B285" w14:textId="77777777" w:rsidR="00C43E7D" w:rsidRDefault="00C43E7D" w:rsidP="00C360B8">
      <w:pPr>
        <w:rPr>
          <w:lang w:val="en-GB"/>
        </w:rPr>
      </w:pPr>
    </w:p>
    <w:p w14:paraId="1A5E77B4" w14:textId="77777777" w:rsidR="00C43E7D" w:rsidRDefault="00C43E7D" w:rsidP="00C360B8">
      <w:pPr>
        <w:rPr>
          <w:lang w:val="en-GB"/>
        </w:rPr>
      </w:pPr>
    </w:p>
    <w:p w14:paraId="3522F0B5" w14:textId="77777777" w:rsidR="00C43E7D" w:rsidRDefault="00C43E7D" w:rsidP="00C360B8">
      <w:pPr>
        <w:rPr>
          <w:lang w:val="en-GB"/>
        </w:rPr>
      </w:pPr>
    </w:p>
    <w:p w14:paraId="18793210" w14:textId="77777777" w:rsidR="00C43E7D" w:rsidRDefault="00C43E7D" w:rsidP="00C360B8">
      <w:pPr>
        <w:rPr>
          <w:lang w:val="en-GB"/>
        </w:rPr>
      </w:pPr>
    </w:p>
    <w:p w14:paraId="7C824F46" w14:textId="77777777" w:rsidR="00C43E7D" w:rsidRDefault="00C43E7D" w:rsidP="00C360B8">
      <w:pPr>
        <w:rPr>
          <w:lang w:val="en-GB"/>
        </w:rPr>
      </w:pPr>
    </w:p>
    <w:p w14:paraId="2E282ADD" w14:textId="77777777" w:rsidR="00C43E7D" w:rsidRDefault="00C43E7D" w:rsidP="00C360B8">
      <w:pPr>
        <w:rPr>
          <w:lang w:val="en-GB"/>
        </w:rPr>
      </w:pPr>
    </w:p>
    <w:p w14:paraId="560132A1" w14:textId="77777777" w:rsidR="00C43E7D" w:rsidRDefault="00C43E7D" w:rsidP="00C360B8">
      <w:pPr>
        <w:rPr>
          <w:lang w:val="en-GB"/>
        </w:rPr>
      </w:pPr>
    </w:p>
    <w:p w14:paraId="07003C3C" w14:textId="77777777" w:rsidR="00C43E7D" w:rsidRDefault="00C43E7D" w:rsidP="00C360B8">
      <w:pPr>
        <w:rPr>
          <w:lang w:val="en-GB"/>
        </w:rPr>
      </w:pPr>
    </w:p>
    <w:p w14:paraId="2F1372EF" w14:textId="77777777" w:rsidR="00C43E7D" w:rsidRDefault="00C43E7D" w:rsidP="00C360B8">
      <w:pPr>
        <w:rPr>
          <w:lang w:val="en-GB"/>
        </w:rPr>
      </w:pPr>
    </w:p>
    <w:p w14:paraId="182D09F4" w14:textId="77777777" w:rsidR="00C43E7D" w:rsidRDefault="00C43E7D" w:rsidP="00C360B8">
      <w:pPr>
        <w:rPr>
          <w:lang w:val="en-GB"/>
        </w:rPr>
      </w:pPr>
    </w:p>
    <w:p w14:paraId="12E381ED" w14:textId="77777777" w:rsidR="00C43E7D" w:rsidRDefault="00C43E7D" w:rsidP="00C360B8">
      <w:pPr>
        <w:rPr>
          <w:lang w:val="en-GB"/>
        </w:rPr>
      </w:pPr>
    </w:p>
    <w:p w14:paraId="3CFC21FC" w14:textId="77777777" w:rsidR="00C43E7D" w:rsidRDefault="00C43E7D" w:rsidP="00C360B8">
      <w:pPr>
        <w:rPr>
          <w:lang w:val="en-GB"/>
        </w:rPr>
      </w:pPr>
    </w:p>
    <w:p w14:paraId="2FB0A5ED" w14:textId="77777777" w:rsidR="00C43E7D" w:rsidRDefault="00C43E7D" w:rsidP="00C360B8">
      <w:pPr>
        <w:rPr>
          <w:lang w:val="en-GB"/>
        </w:rPr>
      </w:pPr>
    </w:p>
    <w:p w14:paraId="26DA45B9" w14:textId="77777777" w:rsidR="00C43E7D" w:rsidRDefault="00ED07F0" w:rsidP="00CD2554">
      <w:pPr>
        <w:pStyle w:val="Heading1"/>
      </w:pPr>
      <w:bookmarkStart w:id="18" w:name="_Toc200613304"/>
      <w:r>
        <w:lastRenderedPageBreak/>
        <w:t>Conclusion</w:t>
      </w:r>
      <w:bookmarkEnd w:id="18"/>
    </w:p>
    <w:p w14:paraId="1EB18EC5" w14:textId="77777777" w:rsidR="00C331FD" w:rsidRPr="00C331FD" w:rsidRDefault="00ED07F0" w:rsidP="00C331FD">
      <w:pPr>
        <w:rPr>
          <w:lang w:val="en-GB"/>
        </w:rPr>
      </w:pPr>
      <w:r>
        <w:rPr>
          <w:lang w:val="en-GB"/>
        </w:rPr>
        <w:t>Holiday Inn Manchester – City Centre</w:t>
      </w:r>
      <w:r w:rsidRPr="00C331FD">
        <w:rPr>
          <w:lang w:val="en-GB"/>
        </w:rPr>
        <w:t xml:space="preserve">, a top city hotel operated by </w:t>
      </w:r>
      <w:r w:rsidR="00DB2865">
        <w:rPr>
          <w:lang w:val="en-GB"/>
        </w:rPr>
        <w:t xml:space="preserve">Holiday Inn, </w:t>
      </w:r>
      <w:r w:rsidR="00E77627">
        <w:rPr>
          <w:lang w:val="en-GB"/>
        </w:rPr>
        <w:t>Manchester</w:t>
      </w:r>
      <w:r w:rsidRPr="00C331FD">
        <w:rPr>
          <w:lang w:val="en-GB"/>
        </w:rPr>
        <w:t>, has experienced the organisational challenges discussed in this report. Although the hotel is doing well because of its strong market position, convenient location and access to corporate training, it is now dealing with employee disengagement, high staff turnover and few opportunities for career growth within the company. The current problems within the sector are intensified by pressures from outside, like growing housing prices, the attractive pay packages at other hotels and shifts in what employees expect.</w:t>
      </w:r>
    </w:p>
    <w:p w14:paraId="1CBED6C3" w14:textId="77777777" w:rsidR="00C331FD" w:rsidRPr="00C331FD" w:rsidRDefault="00ED07F0" w:rsidP="00C331FD">
      <w:pPr>
        <w:rPr>
          <w:lang w:val="en-GB"/>
        </w:rPr>
      </w:pPr>
      <w:r w:rsidRPr="00C331FD">
        <w:rPr>
          <w:lang w:val="en-GB"/>
        </w:rPr>
        <w:t xml:space="preserve">Careful exploration during the diagnostic process uncovered the real issues. Dissatisfied employees often feel that their schedules are inflexible, </w:t>
      </w:r>
      <w:r w:rsidR="00A04FD3" w:rsidRPr="00C331FD">
        <w:rPr>
          <w:lang w:val="en-GB"/>
        </w:rPr>
        <w:t>that their well-being</w:t>
      </w:r>
      <w:r w:rsidRPr="00C331FD">
        <w:rPr>
          <w:lang w:val="en-GB"/>
        </w:rPr>
        <w:t xml:space="preserve"> is not conducive to the company</w:t>
      </w:r>
      <w:r w:rsidR="00A04FD3">
        <w:rPr>
          <w:lang w:val="en-GB"/>
        </w:rPr>
        <w:t>,</w:t>
      </w:r>
      <w:r w:rsidRPr="00C331FD">
        <w:rPr>
          <w:lang w:val="en-GB"/>
        </w:rPr>
        <w:t xml:space="preserve"> and that the company does not organise career development plans. A divergence between employer promise and employee hope may bring about a loss of employee loyalty, additional costly operations</w:t>
      </w:r>
      <w:r w:rsidR="00A04FD3">
        <w:rPr>
          <w:lang w:val="en-GB"/>
        </w:rPr>
        <w:t>,</w:t>
      </w:r>
      <w:r w:rsidRPr="00C331FD">
        <w:rPr>
          <w:lang w:val="en-GB"/>
        </w:rPr>
        <w:t xml:space="preserve"> and a bad image for the hotel regarding employment. Several tools</w:t>
      </w:r>
      <w:r w:rsidR="00A04FD3">
        <w:rPr>
          <w:lang w:val="en-GB"/>
        </w:rPr>
        <w:t>,</w:t>
      </w:r>
      <w:r w:rsidRPr="00C331FD">
        <w:rPr>
          <w:lang w:val="en-GB"/>
        </w:rPr>
        <w:t xml:space="preserve"> such as STEEPLED, SWOT</w:t>
      </w:r>
      <w:r w:rsidR="00A04FD3">
        <w:rPr>
          <w:lang w:val="en-GB"/>
        </w:rPr>
        <w:t>,</w:t>
      </w:r>
      <w:r w:rsidRPr="00C331FD">
        <w:rPr>
          <w:lang w:val="en-GB"/>
        </w:rPr>
        <w:t xml:space="preserve"> and TOWS, were used to evaluate the internal processes and external factors, giving a clear picture of how the hotel was organised.</w:t>
      </w:r>
    </w:p>
    <w:p w14:paraId="6041BD59" w14:textId="77777777" w:rsidR="00CD2554" w:rsidRDefault="00ED07F0" w:rsidP="00C331FD">
      <w:pPr>
        <w:rPr>
          <w:lang w:val="en-GB"/>
        </w:rPr>
      </w:pPr>
      <w:r w:rsidRPr="00C331FD">
        <w:rPr>
          <w:lang w:val="en-GB"/>
        </w:rPr>
        <w:t xml:space="preserve">After analysing the situation, three main strategies were suggested: (1) using flexible rota management software to protect autonomy and work-life balance, (2) introducing </w:t>
      </w:r>
      <w:proofErr w:type="spellStart"/>
      <w:r w:rsidRPr="00C331FD">
        <w:rPr>
          <w:lang w:val="en-GB"/>
        </w:rPr>
        <w:t>comwellbeinglbeing</w:t>
      </w:r>
      <w:proofErr w:type="spellEnd"/>
      <w:r w:rsidRPr="00C331FD">
        <w:rPr>
          <w:lang w:val="en-GB"/>
        </w:rPr>
        <w:t xml:space="preserve"> programs for workers in the hospitality industry, and (3) strengthening training, appreciation and career development plans to keep their team and support their progress. Such frameworks work together to promote better health, build a more attractive environment for employees, and align with </w:t>
      </w:r>
      <w:r w:rsidR="00084FC4">
        <w:rPr>
          <w:lang w:val="en-GB"/>
        </w:rPr>
        <w:t>Holiday Inn Manchester – City Centre</w:t>
      </w:r>
      <w:r w:rsidRPr="00C331FD">
        <w:rPr>
          <w:lang w:val="en-GB"/>
        </w:rPr>
        <w:t xml:space="preserve"> values and today’s employees’ expectations.</w:t>
      </w:r>
    </w:p>
    <w:p w14:paraId="5509D63F" w14:textId="77777777" w:rsidR="0052598B" w:rsidRPr="0052598B" w:rsidRDefault="00ED07F0" w:rsidP="0052598B">
      <w:pPr>
        <w:rPr>
          <w:lang w:val="en-GB"/>
        </w:rPr>
      </w:pPr>
      <w:r w:rsidRPr="0052598B">
        <w:rPr>
          <w:lang w:val="en-GB"/>
        </w:rPr>
        <w:t xml:space="preserve">The strategy's estimated annual cost of £20,000 is suitable because </w:t>
      </w:r>
      <w:r w:rsidR="003935D0">
        <w:rPr>
          <w:lang w:val="en-GB"/>
        </w:rPr>
        <w:t>Holiday Inn Manchester—City Centre</w:t>
      </w:r>
      <w:r w:rsidRPr="0052598B">
        <w:rPr>
          <w:lang w:val="en-GB"/>
        </w:rPr>
        <w:t xml:space="preserve"> can cover the expenses. Besides, when the organisation invests, it should expect a better rate of return from lower turnover, less recruitment and training, and greater productivity. The roadmap for the rollout was determined, and internal teams were put in place to encourage adoption and explain the changes. A 12-month review of retention rates, how employees feel, and qualitative feedback will be used for monitoring.</w:t>
      </w:r>
    </w:p>
    <w:p w14:paraId="756D23B2" w14:textId="77777777" w:rsidR="0052598B" w:rsidRPr="0052598B" w:rsidRDefault="0052598B" w:rsidP="0052598B">
      <w:pPr>
        <w:rPr>
          <w:lang w:val="en-GB"/>
        </w:rPr>
      </w:pPr>
    </w:p>
    <w:p w14:paraId="76FF6AAF" w14:textId="77777777" w:rsidR="0052598B" w:rsidRPr="0052598B" w:rsidRDefault="00ED07F0" w:rsidP="0052598B">
      <w:pPr>
        <w:rPr>
          <w:lang w:val="en-GB"/>
        </w:rPr>
      </w:pPr>
      <w:r w:rsidRPr="0052598B">
        <w:rPr>
          <w:lang w:val="en-GB"/>
        </w:rPr>
        <w:lastRenderedPageBreak/>
        <w:t xml:space="preserve">Making these changes means </w:t>
      </w:r>
      <w:r w:rsidR="003935D0">
        <w:rPr>
          <w:lang w:val="en-GB"/>
        </w:rPr>
        <w:t>Holiday Inn Manchester—City Centre</w:t>
      </w:r>
      <w:r w:rsidRPr="0052598B">
        <w:rPr>
          <w:lang w:val="en-GB"/>
        </w:rPr>
        <w:t xml:space="preserve"> can enhance its reputation as an employer and contribute to why hotels across </w:t>
      </w:r>
      <w:r w:rsidR="00DB2865">
        <w:rPr>
          <w:lang w:val="en-GB"/>
        </w:rPr>
        <w:t xml:space="preserve">Holiday Inn, </w:t>
      </w:r>
      <w:r w:rsidR="00E77627">
        <w:rPr>
          <w:lang w:val="en-GB"/>
        </w:rPr>
        <w:t>Manchester</w:t>
      </w:r>
      <w:r w:rsidRPr="0052598B">
        <w:rPr>
          <w:lang w:val="en-GB"/>
        </w:rPr>
        <w:t xml:space="preserve"> prioritise their staff. Supporting people helps meet the company's ethical standards. It also supports its service quality and ability to perform reliably</w:t>
      </w:r>
      <w:r w:rsidR="00630D12">
        <w:rPr>
          <w:lang w:val="en-GB"/>
        </w:rPr>
        <w:t>,</w:t>
      </w:r>
      <w:r w:rsidRPr="0052598B">
        <w:rPr>
          <w:lang w:val="en-GB"/>
        </w:rPr>
        <w:t xml:space="preserve"> which is essential for success in a harsh urban hotel industry</w:t>
      </w:r>
      <w:r w:rsidR="009F4717">
        <w:rPr>
          <w:lang w:val="en-GB"/>
        </w:rPr>
        <w:t xml:space="preserve"> </w:t>
      </w:r>
      <w:r w:rsidR="009F4717" w:rsidRPr="009F4717">
        <w:rPr>
          <w:lang w:val="en-GB"/>
        </w:rPr>
        <w:t>(Whittington et al., 2020)</w:t>
      </w:r>
      <w:r w:rsidRPr="0052598B">
        <w:rPr>
          <w:lang w:val="en-GB"/>
        </w:rPr>
        <w:t>.</w:t>
      </w:r>
    </w:p>
    <w:p w14:paraId="3FACA1B4" w14:textId="77777777" w:rsidR="0052598B" w:rsidRPr="0052598B" w:rsidRDefault="00ED07F0" w:rsidP="0052598B">
      <w:pPr>
        <w:rPr>
          <w:lang w:val="en-GB"/>
        </w:rPr>
      </w:pPr>
      <w:r w:rsidRPr="0052598B">
        <w:rPr>
          <w:lang w:val="en-GB"/>
        </w:rPr>
        <w:t xml:space="preserve">These efforts support </w:t>
      </w:r>
      <w:r w:rsidR="00084FC4">
        <w:rPr>
          <w:lang w:val="en-GB"/>
        </w:rPr>
        <w:t>Holiday Inn Manchester—City Centre</w:t>
      </w:r>
      <w:r w:rsidRPr="0052598B">
        <w:rPr>
          <w:lang w:val="en-GB"/>
        </w:rPr>
        <w:t>'s global principles for responsible hiring and compliance with what other hotels are doing to become more sustainable in their business. Fostering a friendly, safe, and encouraging work environment improves brand loyalty and lowers competition.</w:t>
      </w:r>
    </w:p>
    <w:p w14:paraId="5CC4400B" w14:textId="77777777" w:rsidR="00A04FD3" w:rsidRDefault="00ED07F0" w:rsidP="0052598B">
      <w:pPr>
        <w:rPr>
          <w:lang w:val="en-GB"/>
        </w:rPr>
      </w:pPr>
      <w:r w:rsidRPr="0052598B">
        <w:rPr>
          <w:lang w:val="en-GB"/>
        </w:rPr>
        <w:t xml:space="preserve">Elevate Hospitality Solutions Ltd. thanks </w:t>
      </w:r>
      <w:r w:rsidR="003935D0">
        <w:rPr>
          <w:lang w:val="en-GB"/>
        </w:rPr>
        <w:t>Holiday Inn Manchester—City Centre</w:t>
      </w:r>
      <w:r w:rsidRPr="0052598B">
        <w:rPr>
          <w:lang w:val="en-GB"/>
        </w:rPr>
        <w:t xml:space="preserve"> for choosing them for the consultancy project. The firm is willing to partner again in implementing, reviewing, and enhancing organisational progress. </w:t>
      </w:r>
    </w:p>
    <w:p w14:paraId="6FD9D50A" w14:textId="77777777" w:rsidR="0052598B" w:rsidRDefault="0052598B" w:rsidP="0052598B">
      <w:pPr>
        <w:rPr>
          <w:lang w:val="en-GB"/>
        </w:rPr>
      </w:pPr>
    </w:p>
    <w:p w14:paraId="12CEC1D1" w14:textId="77777777" w:rsidR="002A59F0" w:rsidRDefault="002A59F0" w:rsidP="0052598B">
      <w:pPr>
        <w:rPr>
          <w:lang w:val="en-GB"/>
        </w:rPr>
      </w:pPr>
    </w:p>
    <w:p w14:paraId="20EE3908" w14:textId="77777777" w:rsidR="002A59F0" w:rsidRDefault="002A59F0" w:rsidP="0052598B">
      <w:pPr>
        <w:rPr>
          <w:lang w:val="en-GB"/>
        </w:rPr>
      </w:pPr>
    </w:p>
    <w:p w14:paraId="6E0EB408" w14:textId="77777777" w:rsidR="002A59F0" w:rsidRDefault="002A59F0" w:rsidP="0052598B">
      <w:pPr>
        <w:rPr>
          <w:lang w:val="en-GB"/>
        </w:rPr>
      </w:pPr>
    </w:p>
    <w:p w14:paraId="451D85BA" w14:textId="77777777" w:rsidR="002A59F0" w:rsidRDefault="002A59F0" w:rsidP="0052598B">
      <w:pPr>
        <w:rPr>
          <w:lang w:val="en-GB"/>
        </w:rPr>
      </w:pPr>
    </w:p>
    <w:p w14:paraId="189FFCED" w14:textId="77777777" w:rsidR="002A59F0" w:rsidRDefault="002A59F0" w:rsidP="0052598B">
      <w:pPr>
        <w:rPr>
          <w:lang w:val="en-GB"/>
        </w:rPr>
      </w:pPr>
    </w:p>
    <w:p w14:paraId="4CB6C718" w14:textId="77777777" w:rsidR="002A59F0" w:rsidRDefault="002A59F0" w:rsidP="0052598B">
      <w:pPr>
        <w:rPr>
          <w:lang w:val="en-GB"/>
        </w:rPr>
      </w:pPr>
    </w:p>
    <w:p w14:paraId="1B00CA00" w14:textId="77777777" w:rsidR="002A59F0" w:rsidRDefault="002A59F0" w:rsidP="0052598B">
      <w:pPr>
        <w:rPr>
          <w:lang w:val="en-GB"/>
        </w:rPr>
      </w:pPr>
    </w:p>
    <w:p w14:paraId="08521328" w14:textId="77777777" w:rsidR="002A59F0" w:rsidRDefault="002A59F0" w:rsidP="0052598B">
      <w:pPr>
        <w:rPr>
          <w:lang w:val="en-GB"/>
        </w:rPr>
      </w:pPr>
    </w:p>
    <w:p w14:paraId="4FB59F00" w14:textId="77777777" w:rsidR="002A59F0" w:rsidRDefault="002A59F0" w:rsidP="0052598B">
      <w:pPr>
        <w:rPr>
          <w:lang w:val="en-GB"/>
        </w:rPr>
      </w:pPr>
    </w:p>
    <w:p w14:paraId="05A1A90E" w14:textId="66D4586A" w:rsidR="002A59F0" w:rsidRDefault="002A59F0" w:rsidP="0052598B">
      <w:pPr>
        <w:rPr>
          <w:lang w:val="en-GB"/>
        </w:rPr>
      </w:pPr>
    </w:p>
    <w:p w14:paraId="7B50B53E" w14:textId="77777777" w:rsidR="009B0184" w:rsidRDefault="009B0184" w:rsidP="0052598B">
      <w:pPr>
        <w:rPr>
          <w:lang w:val="en-GB"/>
        </w:rPr>
      </w:pPr>
    </w:p>
    <w:p w14:paraId="25DF40B3" w14:textId="77777777" w:rsidR="002A59F0" w:rsidRDefault="002A59F0" w:rsidP="0052598B">
      <w:pPr>
        <w:rPr>
          <w:lang w:val="en-GB"/>
        </w:rPr>
      </w:pPr>
    </w:p>
    <w:p w14:paraId="00C1D8DD" w14:textId="77777777" w:rsidR="002A59F0" w:rsidRDefault="002A59F0" w:rsidP="0052598B">
      <w:pPr>
        <w:rPr>
          <w:lang w:val="en-GB"/>
        </w:rPr>
      </w:pPr>
    </w:p>
    <w:bookmarkStart w:id="19" w:name="_Toc200613305" w:displacedByCustomXml="next"/>
    <w:sdt>
      <w:sdtPr>
        <w:rPr>
          <w:rFonts w:eastAsiaTheme="minorHAnsi" w:cstheme="minorBidi"/>
          <w:b w:val="0"/>
          <w:color w:val="auto"/>
          <w:sz w:val="24"/>
          <w:szCs w:val="22"/>
          <w:lang w:val="en-US"/>
        </w:rPr>
        <w:id w:val="-1113670321"/>
        <w:docPartObj>
          <w:docPartGallery w:val="Bibliographies"/>
          <w:docPartUnique/>
        </w:docPartObj>
      </w:sdtPr>
      <w:sdtContent>
        <w:p w14:paraId="27A954DA" w14:textId="77777777" w:rsidR="00B41C25" w:rsidRDefault="00ED07F0">
          <w:pPr>
            <w:pStyle w:val="Heading1"/>
          </w:pPr>
          <w:r>
            <w:t>References</w:t>
          </w:r>
          <w:bookmarkEnd w:id="19"/>
        </w:p>
        <w:p w14:paraId="2628FC60" w14:textId="77777777" w:rsidR="005574E4" w:rsidRPr="005574E4" w:rsidRDefault="00ED07F0" w:rsidP="009B0184">
          <w:pPr>
            <w:ind w:left="360"/>
          </w:pPr>
          <w:r w:rsidRPr="005574E4">
            <w:t xml:space="preserve">Angela (2022): </w:t>
          </w:r>
          <w:r w:rsidRPr="009B0184">
            <w:rPr>
              <w:i/>
              <w:iCs/>
            </w:rPr>
            <w:t>What impact does inflation have on hospitality wages?</w:t>
          </w:r>
          <w:r w:rsidRPr="005574E4">
            <w:t xml:space="preserve"> Available at: </w:t>
          </w:r>
          <w:hyperlink r:id="rId19" w:tgtFrame="_new" w:history="1">
            <w:r w:rsidRPr="005574E4">
              <w:rPr>
                <w:rStyle w:val="Hyperlink"/>
              </w:rPr>
              <w:t>https://gingerhospitality.co.uk/what-impact-is-inflation-having-on-hospitality-wages/</w:t>
            </w:r>
          </w:hyperlink>
          <w:r w:rsidRPr="005574E4">
            <w:t xml:space="preserve"> (Accessed: 3 June 2025).</w:t>
          </w:r>
        </w:p>
        <w:p w14:paraId="0D66B14D" w14:textId="77777777" w:rsidR="005574E4" w:rsidRPr="005574E4" w:rsidRDefault="00ED07F0" w:rsidP="009B0184">
          <w:pPr>
            <w:ind w:left="360"/>
          </w:pPr>
          <w:r w:rsidRPr="005574E4">
            <w:t xml:space="preserve">Ashai, M. (2022) </w:t>
          </w:r>
          <w:r w:rsidRPr="009B0184">
            <w:rPr>
              <w:i/>
              <w:iCs/>
            </w:rPr>
            <w:t>UK wages are rising – but not fast enough to keep up with soaring inflation – RGH Lathro</w:t>
          </w:r>
          <w:r w:rsidRPr="005574E4">
            <w:t xml:space="preserve">p. Available at: </w:t>
          </w:r>
          <w:hyperlink r:id="rId20" w:tgtFrame="_new" w:history="1">
            <w:r w:rsidRPr="005574E4">
              <w:rPr>
                <w:rStyle w:val="Hyperlink"/>
              </w:rPr>
              <w:t>https://rghlathro.com/uk-wages-are-rising-but-not-fast-enough-to-keep-up-with-soaring-inflation/</w:t>
            </w:r>
          </w:hyperlink>
          <w:r w:rsidRPr="005574E4">
            <w:t xml:space="preserve"> (Accessed: 1 June 2025).</w:t>
          </w:r>
        </w:p>
        <w:p w14:paraId="37AC9E91" w14:textId="77777777" w:rsidR="005574E4" w:rsidRPr="005574E4" w:rsidRDefault="00ED07F0" w:rsidP="009B0184">
          <w:pPr>
            <w:ind w:left="360"/>
          </w:pPr>
          <w:r w:rsidRPr="005574E4">
            <w:t xml:space="preserve">Baum, T., Mooney, S.K., Richard, D. and Sanders, D. (2022) ‘COVID-19’s impact on the hospitality workforce – new crisis or amplification of the norm?’, </w:t>
          </w:r>
          <w:r w:rsidRPr="009B0184">
            <w:rPr>
              <w:i/>
              <w:iCs/>
            </w:rPr>
            <w:t>ResearchGate</w:t>
          </w:r>
          <w:r w:rsidRPr="005574E4">
            <w:t xml:space="preserve">. Available at: </w:t>
          </w:r>
          <w:hyperlink r:id="rId21" w:tgtFrame="_new" w:history="1">
            <w:r w:rsidRPr="005574E4">
              <w:rPr>
                <w:rStyle w:val="Hyperlink"/>
              </w:rPr>
              <w:t>https://www.researchgate.net/publication/343291945_COVID-19</w:t>
            </w:r>
          </w:hyperlink>
          <w:r w:rsidRPr="005574E4">
            <w:t xml:space="preserve"> (Accessed: 3 June 2025).</w:t>
          </w:r>
        </w:p>
        <w:p w14:paraId="744BFCB9" w14:textId="77777777" w:rsidR="005574E4" w:rsidRPr="005574E4" w:rsidRDefault="00ED07F0" w:rsidP="009B0184">
          <w:pPr>
            <w:ind w:left="360"/>
          </w:pPr>
          <w:r w:rsidRPr="005574E4">
            <w:t xml:space="preserve">Bell, S. (2022) </w:t>
          </w:r>
          <w:r w:rsidRPr="009B0184">
            <w:rPr>
              <w:i/>
              <w:iCs/>
            </w:rPr>
            <w:t>Kotter’s 8-step change model</w:t>
          </w:r>
          <w:r w:rsidRPr="005574E4">
            <w:t xml:space="preserve">. Available at: </w:t>
          </w:r>
          <w:hyperlink r:id="rId22" w:tgtFrame="_new" w:history="1">
            <w:r w:rsidRPr="005574E4">
              <w:rPr>
                <w:rStyle w:val="Hyperlink"/>
              </w:rPr>
              <w:t>https://www.mindtools.com/a8nu5v5/kotters-8-step-change-model</w:t>
            </w:r>
          </w:hyperlink>
          <w:r w:rsidRPr="005574E4">
            <w:t xml:space="preserve"> (Accessed: 3 June 2025).</w:t>
          </w:r>
        </w:p>
        <w:p w14:paraId="222B37D9" w14:textId="77777777" w:rsidR="005574E4" w:rsidRPr="005574E4" w:rsidRDefault="00ED07F0" w:rsidP="009B0184">
          <w:pPr>
            <w:ind w:left="360"/>
          </w:pPr>
          <w:r w:rsidRPr="005574E4">
            <w:t xml:space="preserve">Bergeron, P. (2022) </w:t>
          </w:r>
          <w:r w:rsidRPr="009B0184">
            <w:rPr>
              <w:i/>
              <w:iCs/>
            </w:rPr>
            <w:t>Employees want additional career and skills development</w:t>
          </w:r>
          <w:r w:rsidRPr="005574E4">
            <w:t xml:space="preserve"> opportunities. Available at: </w:t>
          </w:r>
          <w:hyperlink r:id="rId23" w:tgtFrame="_new" w:history="1">
            <w:r w:rsidRPr="005574E4">
              <w:rPr>
                <w:rStyle w:val="Hyperlink"/>
              </w:rPr>
              <w:t>https://www.shrm.org/topics-tools/news/organizational-employee-development/employees-want-additional-opportunities-career-skills-development</w:t>
            </w:r>
          </w:hyperlink>
          <w:r w:rsidRPr="005574E4">
            <w:t xml:space="preserve"> (Accessed: 3 June 2025).</w:t>
          </w:r>
        </w:p>
        <w:p w14:paraId="6F0A565F" w14:textId="77777777" w:rsidR="005574E4" w:rsidRPr="005574E4" w:rsidRDefault="00ED07F0" w:rsidP="009B0184">
          <w:pPr>
            <w:ind w:left="360"/>
          </w:pPr>
          <w:proofErr w:type="spellStart"/>
          <w:r w:rsidRPr="005574E4">
            <w:t>Boardmix</w:t>
          </w:r>
          <w:proofErr w:type="spellEnd"/>
          <w:r w:rsidRPr="005574E4">
            <w:t xml:space="preserve"> (2024) </w:t>
          </w:r>
          <w:r w:rsidRPr="009B0184">
            <w:rPr>
              <w:i/>
              <w:iCs/>
            </w:rPr>
            <w:t>Decoding the TOWS matrix: a thorough guide</w:t>
          </w:r>
          <w:r w:rsidRPr="005574E4">
            <w:t xml:space="preserve">. Available at: </w:t>
          </w:r>
          <w:hyperlink r:id="rId24" w:tgtFrame="_new" w:history="1">
            <w:r w:rsidRPr="005574E4">
              <w:rPr>
                <w:rStyle w:val="Hyperlink"/>
              </w:rPr>
              <w:t>https://boardmix.com/review/tows-matrix/</w:t>
            </w:r>
          </w:hyperlink>
          <w:r w:rsidRPr="005574E4">
            <w:t xml:space="preserve"> (Accessed: 3 June 2025).</w:t>
          </w:r>
        </w:p>
        <w:p w14:paraId="7AA072D8" w14:textId="77777777" w:rsidR="005574E4" w:rsidRPr="005574E4" w:rsidRDefault="00ED07F0" w:rsidP="009B0184">
          <w:pPr>
            <w:ind w:left="360"/>
          </w:pPr>
          <w:proofErr w:type="spellStart"/>
          <w:r w:rsidRPr="005574E4">
            <w:t>Bozac</w:t>
          </w:r>
          <w:proofErr w:type="spellEnd"/>
          <w:r w:rsidRPr="005574E4">
            <w:t xml:space="preserve">, M.G. (2018) ‘SWOT analysis and TOWS matrix – similarities and differences’, </w:t>
          </w:r>
          <w:r w:rsidRPr="009B0184">
            <w:rPr>
              <w:i/>
              <w:iCs/>
            </w:rPr>
            <w:t>Economic Research-</w:t>
          </w:r>
          <w:proofErr w:type="spellStart"/>
          <w:r w:rsidRPr="009B0184">
            <w:rPr>
              <w:i/>
              <w:iCs/>
            </w:rPr>
            <w:t>Ekonomska</w:t>
          </w:r>
          <w:proofErr w:type="spellEnd"/>
          <w:r w:rsidRPr="009B0184">
            <w:rPr>
              <w:i/>
              <w:iCs/>
            </w:rPr>
            <w:t xml:space="preserve"> </w:t>
          </w:r>
          <w:proofErr w:type="spellStart"/>
          <w:r w:rsidRPr="009B0184">
            <w:rPr>
              <w:i/>
              <w:iCs/>
            </w:rPr>
            <w:t>Istraživanja</w:t>
          </w:r>
          <w:proofErr w:type="spellEnd"/>
          <w:r w:rsidRPr="005574E4">
            <w:t xml:space="preserve">, 21(1), pp. 19–34. Available at: </w:t>
          </w:r>
          <w:hyperlink r:id="rId25" w:tgtFrame="_new" w:history="1">
            <w:r w:rsidRPr="005574E4">
              <w:rPr>
                <w:rStyle w:val="Hyperlink"/>
              </w:rPr>
              <w:t>https://www.researchgate.net/publication/298903599_SWOT_analysis_and_TOWS_matrix_-_Similarities_and_differences</w:t>
            </w:r>
          </w:hyperlink>
          <w:r w:rsidRPr="005574E4">
            <w:t xml:space="preserve"> (Accessed: 3 June 2025).</w:t>
          </w:r>
        </w:p>
        <w:p w14:paraId="7862BDE1" w14:textId="77777777" w:rsidR="005574E4" w:rsidRPr="005574E4" w:rsidRDefault="00ED07F0" w:rsidP="009B0184">
          <w:pPr>
            <w:ind w:left="360"/>
          </w:pPr>
          <w:r w:rsidRPr="005574E4">
            <w:t xml:space="preserve">Burleigh, E. (2024) </w:t>
          </w:r>
          <w:r w:rsidRPr="009B0184">
            <w:rPr>
              <w:i/>
              <w:iCs/>
            </w:rPr>
            <w:t>Hilton credits their 93% engagement rate to a strong ERG culture and a ‘virtuous cycle’ of benefits</w:t>
          </w:r>
          <w:r w:rsidRPr="005574E4">
            <w:t xml:space="preserve">. </w:t>
          </w:r>
          <w:r w:rsidRPr="009B0184">
            <w:rPr>
              <w:i/>
              <w:iCs/>
            </w:rPr>
            <w:t>Fortune</w:t>
          </w:r>
          <w:r w:rsidRPr="005574E4">
            <w:t xml:space="preserve">. Available at: </w:t>
          </w:r>
          <w:hyperlink r:id="rId26" w:tgtFrame="_new" w:history="1">
            <w:r w:rsidRPr="005574E4">
              <w:rPr>
                <w:rStyle w:val="Hyperlink"/>
              </w:rPr>
              <w:t>https://fortune.com/2024/04/25/hilton-chro-says-these-benefits-let-to-high-engagement-low-turnover/?utm_source=chatgpt.com</w:t>
            </w:r>
          </w:hyperlink>
          <w:r w:rsidRPr="005574E4">
            <w:t xml:space="preserve"> (Accessed: 1 June 2025).</w:t>
          </w:r>
        </w:p>
        <w:p w14:paraId="7F1B52DA" w14:textId="77777777" w:rsidR="005574E4" w:rsidRPr="005574E4" w:rsidRDefault="00ED07F0" w:rsidP="009B0184">
          <w:pPr>
            <w:ind w:left="360"/>
          </w:pPr>
          <w:r w:rsidRPr="005574E4">
            <w:lastRenderedPageBreak/>
            <w:t xml:space="preserve">Burnes, B. (2014) </w:t>
          </w:r>
          <w:r w:rsidRPr="009B0184">
            <w:rPr>
              <w:i/>
              <w:iCs/>
            </w:rPr>
            <w:t xml:space="preserve">Managing change: a strategic approach to </w:t>
          </w:r>
          <w:proofErr w:type="spellStart"/>
          <w:r w:rsidRPr="009B0184">
            <w:rPr>
              <w:i/>
              <w:iCs/>
            </w:rPr>
            <w:t>organisational</w:t>
          </w:r>
          <w:proofErr w:type="spellEnd"/>
          <w:r w:rsidRPr="009B0184">
            <w:rPr>
              <w:i/>
              <w:iCs/>
            </w:rPr>
            <w:t xml:space="preserve"> dynamics</w:t>
          </w:r>
          <w:r w:rsidRPr="005574E4">
            <w:t xml:space="preserve">. 4th ed. Harlow: Pearson Education. Available at: </w:t>
          </w:r>
          <w:hyperlink r:id="rId27" w:tgtFrame="_new" w:history="1">
            <w:r w:rsidRPr="005574E4">
              <w:rPr>
                <w:rStyle w:val="Hyperlink"/>
              </w:rPr>
              <w:t>https://www.scirp.org/reference/referencespapers?referenceid=2936941</w:t>
            </w:r>
          </w:hyperlink>
          <w:r w:rsidRPr="005574E4">
            <w:t xml:space="preserve"> (Accessed: 3 June 2025).</w:t>
          </w:r>
        </w:p>
        <w:p w14:paraId="5646679C" w14:textId="77777777" w:rsidR="005574E4" w:rsidRPr="005574E4" w:rsidRDefault="00ED07F0" w:rsidP="009B0184">
          <w:pPr>
            <w:ind w:left="360"/>
          </w:pPr>
          <w:r w:rsidRPr="005574E4">
            <w:t xml:space="preserve">Burrage, M. (2025) </w:t>
          </w:r>
          <w:proofErr w:type="spellStart"/>
          <w:r w:rsidRPr="009B0184">
            <w:rPr>
              <w:i/>
              <w:iCs/>
            </w:rPr>
            <w:t>Analysing</w:t>
          </w:r>
          <w:proofErr w:type="spellEnd"/>
          <w:r w:rsidRPr="009B0184">
            <w:rPr>
              <w:i/>
              <w:iCs/>
            </w:rPr>
            <w:t xml:space="preserve"> the UK job market and future trends towards 2025</w:t>
          </w:r>
          <w:r w:rsidRPr="005574E4">
            <w:t xml:space="preserve">. Available at: </w:t>
          </w:r>
          <w:hyperlink r:id="rId28" w:tgtFrame="_new" w:history="1">
            <w:r w:rsidRPr="005574E4">
              <w:rPr>
                <w:rStyle w:val="Hyperlink"/>
              </w:rPr>
              <w:t>https://www.linkedin.com/pulse/struggles-hospitality-professionals-magdalena-burrage-ye2rf/</w:t>
            </w:r>
          </w:hyperlink>
          <w:r w:rsidRPr="005574E4">
            <w:t xml:space="preserve"> (Accessed: 1 June 2025).</w:t>
          </w:r>
        </w:p>
        <w:p w14:paraId="6601B398" w14:textId="77777777" w:rsidR="005574E4" w:rsidRPr="005574E4" w:rsidRDefault="00ED07F0" w:rsidP="009B0184">
          <w:pPr>
            <w:ind w:left="360"/>
          </w:pPr>
          <w:r w:rsidRPr="005574E4">
            <w:t xml:space="preserve">Buttrick, R. (2018) </w:t>
          </w:r>
          <w:r w:rsidRPr="009B0184">
            <w:rPr>
              <w:i/>
              <w:iCs/>
            </w:rPr>
            <w:t>The project workout</w:t>
          </w:r>
          <w:r w:rsidRPr="005574E4">
            <w:t xml:space="preserve">. 5th ed. New York: Routledge. Available at: </w:t>
          </w:r>
          <w:hyperlink r:id="rId29" w:tgtFrame="_new" w:history="1">
            <w:r w:rsidRPr="005574E4">
              <w:rPr>
                <w:rStyle w:val="Hyperlink"/>
              </w:rPr>
              <w:t>https://doi.org/10.4324/9781315194424</w:t>
            </w:r>
          </w:hyperlink>
          <w:r w:rsidRPr="005574E4">
            <w:t xml:space="preserve"> (Accessed: 3 June 2025).</w:t>
          </w:r>
        </w:p>
        <w:p w14:paraId="6A53CBF2" w14:textId="77777777" w:rsidR="005574E4" w:rsidRPr="005574E4" w:rsidRDefault="00ED07F0" w:rsidP="009B0184">
          <w:pPr>
            <w:ind w:left="360"/>
          </w:pPr>
          <w:r w:rsidRPr="005574E4">
            <w:t xml:space="preserve">Caterer.com (2023) </w:t>
          </w:r>
          <w:r w:rsidRPr="009B0184">
            <w:rPr>
              <w:i/>
              <w:iCs/>
            </w:rPr>
            <w:t>Flexible working options | Caterer.com</w:t>
          </w:r>
          <w:r w:rsidRPr="005574E4">
            <w:t xml:space="preserve">. Available at: </w:t>
          </w:r>
          <w:hyperlink r:id="rId30" w:tgtFrame="_new" w:history="1">
            <w:r w:rsidRPr="005574E4">
              <w:rPr>
                <w:rStyle w:val="Hyperlink"/>
              </w:rPr>
              <w:t>https://www.caterer.com/advice/flexible-working-options</w:t>
            </w:r>
          </w:hyperlink>
          <w:r w:rsidRPr="005574E4">
            <w:t xml:space="preserve"> (Accessed: 3 June 2025).</w:t>
          </w:r>
        </w:p>
        <w:p w14:paraId="2BC3FB2D" w14:textId="77777777" w:rsidR="005574E4" w:rsidRPr="005574E4" w:rsidRDefault="00ED07F0" w:rsidP="009B0184">
          <w:pPr>
            <w:ind w:left="360"/>
          </w:pPr>
          <w:r w:rsidRPr="005574E4">
            <w:t xml:space="preserve">CIPD (2024) </w:t>
          </w:r>
          <w:r w:rsidRPr="009B0184">
            <w:rPr>
              <w:i/>
              <w:iCs/>
            </w:rPr>
            <w:t>Change management: a guide for people professionals</w:t>
          </w:r>
          <w:r w:rsidRPr="005574E4">
            <w:t xml:space="preserve">. Available at: </w:t>
          </w:r>
          <w:hyperlink r:id="rId31" w:tgtFrame="_new" w:history="1">
            <w:r w:rsidRPr="005574E4">
              <w:rPr>
                <w:rStyle w:val="Hyperlink"/>
              </w:rPr>
              <w:t>https://www.cipd.org/uk/knowledge/guides/change-management</w:t>
            </w:r>
          </w:hyperlink>
          <w:r w:rsidRPr="005574E4">
            <w:t xml:space="preserve"> (Accessed: 3 June 2025).</w:t>
          </w:r>
        </w:p>
        <w:p w14:paraId="1887B548" w14:textId="77777777" w:rsidR="005574E4" w:rsidRPr="005574E4" w:rsidRDefault="00ED07F0" w:rsidP="009B0184">
          <w:pPr>
            <w:ind w:left="360"/>
          </w:pPr>
          <w:r w:rsidRPr="005574E4">
            <w:t xml:space="preserve">CPD UK (2025) </w:t>
          </w:r>
          <w:r w:rsidRPr="009B0184">
            <w:rPr>
              <w:i/>
              <w:iCs/>
            </w:rPr>
            <w:t>What is continuing professional development (CPD)?</w:t>
          </w:r>
          <w:r w:rsidRPr="005574E4">
            <w:t xml:space="preserve"> Available at: </w:t>
          </w:r>
          <w:hyperlink r:id="rId32" w:tgtFrame="_new" w:history="1">
            <w:r w:rsidRPr="005574E4">
              <w:rPr>
                <w:rStyle w:val="Hyperlink"/>
              </w:rPr>
              <w:t>https://www.cpduk.co.uk/explained</w:t>
            </w:r>
          </w:hyperlink>
          <w:r w:rsidRPr="005574E4">
            <w:t xml:space="preserve"> (Accessed: 3 June 2025).</w:t>
          </w:r>
        </w:p>
        <w:p w14:paraId="29424D05" w14:textId="77777777" w:rsidR="005574E4" w:rsidRPr="005574E4" w:rsidRDefault="00ED07F0" w:rsidP="009B0184">
          <w:pPr>
            <w:ind w:left="360"/>
          </w:pPr>
          <w:r w:rsidRPr="005574E4">
            <w:t xml:space="preserve">Dewar, K. (2023) </w:t>
          </w:r>
          <w:r w:rsidRPr="009B0184">
            <w:rPr>
              <w:i/>
              <w:iCs/>
            </w:rPr>
            <w:t>Employee rewards and recognition programs: a quick guide</w:t>
          </w:r>
          <w:r w:rsidRPr="005574E4">
            <w:t xml:space="preserve">. Available at: </w:t>
          </w:r>
          <w:hyperlink r:id="rId33" w:tgtFrame="_new" w:history="1">
            <w:r w:rsidRPr="005574E4">
              <w:rPr>
                <w:rStyle w:val="Hyperlink"/>
              </w:rPr>
              <w:t>https://www.achievers.com/blog/employee-reward-recognition-programs/</w:t>
            </w:r>
          </w:hyperlink>
          <w:r w:rsidRPr="005574E4">
            <w:t xml:space="preserve"> (Accessed: 3 June 2025).</w:t>
          </w:r>
        </w:p>
        <w:p w14:paraId="6F9185B1" w14:textId="77777777" w:rsidR="005574E4" w:rsidRPr="005574E4" w:rsidRDefault="00ED07F0" w:rsidP="009B0184">
          <w:pPr>
            <w:ind w:left="360"/>
          </w:pPr>
          <w:r w:rsidRPr="005574E4">
            <w:t xml:space="preserve">Elevate Hospitality Solutions (2024) </w:t>
          </w:r>
          <w:r w:rsidRPr="009B0184">
            <w:rPr>
              <w:i/>
              <w:iCs/>
            </w:rPr>
            <w:t>Elevate Hospitality Solutions</w:t>
          </w:r>
          <w:r w:rsidRPr="005574E4">
            <w:t xml:space="preserve">. Available at: </w:t>
          </w:r>
          <w:hyperlink r:id="rId34" w:tgtFrame="_new" w:history="1">
            <w:r w:rsidRPr="005574E4">
              <w:rPr>
                <w:rStyle w:val="Hyperlink"/>
              </w:rPr>
              <w:t>https://elevatehospitalitysolutionsllc.com/</w:t>
            </w:r>
          </w:hyperlink>
          <w:r w:rsidRPr="005574E4">
            <w:t xml:space="preserve"> (Accessed: 3 June 2025).</w:t>
          </w:r>
        </w:p>
        <w:p w14:paraId="3CC2BF14" w14:textId="77777777" w:rsidR="005574E4" w:rsidRPr="005574E4" w:rsidRDefault="00ED07F0" w:rsidP="009B0184">
          <w:pPr>
            <w:ind w:left="360"/>
          </w:pPr>
          <w:r w:rsidRPr="005574E4">
            <w:t xml:space="preserve">Frue, K. (2020) </w:t>
          </w:r>
          <w:r w:rsidRPr="009B0184">
            <w:rPr>
              <w:i/>
              <w:iCs/>
            </w:rPr>
            <w:t>STEEPLED analysis: what is it with examples</w:t>
          </w:r>
          <w:r w:rsidRPr="005574E4">
            <w:t xml:space="preserve">. Available at: </w:t>
          </w:r>
          <w:hyperlink r:id="rId35" w:tgtFrame="_new" w:history="1">
            <w:r w:rsidRPr="005574E4">
              <w:rPr>
                <w:rStyle w:val="Hyperlink"/>
              </w:rPr>
              <w:t>https://pestleanalysis.com/steepled-analysis/</w:t>
            </w:r>
          </w:hyperlink>
          <w:r w:rsidRPr="005574E4">
            <w:t xml:space="preserve"> (Accessed: 3 June 2025).</w:t>
          </w:r>
        </w:p>
        <w:p w14:paraId="16292BC6" w14:textId="77777777" w:rsidR="005574E4" w:rsidRPr="005574E4" w:rsidRDefault="00ED07F0" w:rsidP="009B0184">
          <w:pPr>
            <w:ind w:left="360"/>
          </w:pPr>
          <w:proofErr w:type="spellStart"/>
          <w:r w:rsidRPr="005574E4">
            <w:t>Gebbels</w:t>
          </w:r>
          <w:proofErr w:type="spellEnd"/>
          <w:r w:rsidRPr="005574E4">
            <w:t xml:space="preserve">, M. (2019) ‘Career paths in hospitality’, in </w:t>
          </w:r>
          <w:r w:rsidRPr="009B0184">
            <w:rPr>
              <w:i/>
              <w:iCs/>
            </w:rPr>
            <w:t>Human resource management in the hospitality industry</w:t>
          </w:r>
          <w:r w:rsidRPr="005574E4">
            <w:t xml:space="preserve">, (2), pp. 459–476. Available at: </w:t>
          </w:r>
          <w:hyperlink r:id="rId36" w:tgtFrame="_new" w:history="1">
            <w:r w:rsidRPr="005574E4">
              <w:rPr>
                <w:rStyle w:val="Hyperlink"/>
              </w:rPr>
              <w:t>https://doi.org/10.4324/9780429441400-29</w:t>
            </w:r>
          </w:hyperlink>
          <w:r w:rsidRPr="005574E4">
            <w:t xml:space="preserve"> (Accessed: 3 June 2025).</w:t>
          </w:r>
        </w:p>
        <w:p w14:paraId="448105AC" w14:textId="77777777" w:rsidR="005574E4" w:rsidRPr="005574E4" w:rsidRDefault="00ED07F0" w:rsidP="009B0184">
          <w:pPr>
            <w:ind w:left="360"/>
          </w:pPr>
          <w:r w:rsidRPr="005574E4">
            <w:t xml:space="preserve">GOV.UK (2019) </w:t>
          </w:r>
          <w:r w:rsidRPr="009B0184">
            <w:rPr>
              <w:i/>
              <w:iCs/>
            </w:rPr>
            <w:t>Hospitality and tourism workforce landscape: a research report mapping the sector workforce landscape for the Department for Digital, Culture, Media and Sport</w:t>
          </w:r>
          <w:r w:rsidRPr="005574E4">
            <w:t xml:space="preserve">. </w:t>
          </w:r>
          <w:r w:rsidRPr="005574E4">
            <w:lastRenderedPageBreak/>
            <w:t xml:space="preserve">Available at: </w:t>
          </w:r>
          <w:hyperlink r:id="rId37" w:tgtFrame="_new" w:history="1">
            <w:r w:rsidRPr="005574E4">
              <w:rPr>
                <w:rStyle w:val="Hyperlink"/>
              </w:rPr>
              <w:t>https://assets.publishing.service.gov.uk/media/5d67a363ed915d53b4904899/Hospitality_and_Tourism_Workforce_Landscape.pdf</w:t>
            </w:r>
          </w:hyperlink>
          <w:r w:rsidRPr="005574E4">
            <w:t xml:space="preserve"> (Accessed: 3 June 2025).</w:t>
          </w:r>
        </w:p>
        <w:p w14:paraId="24C380E9" w14:textId="77777777" w:rsidR="005574E4" w:rsidRPr="005574E4" w:rsidRDefault="00ED07F0" w:rsidP="009B0184">
          <w:pPr>
            <w:ind w:left="360"/>
          </w:pPr>
          <w:r w:rsidRPr="005574E4">
            <w:t xml:space="preserve">Splendid Hospitality Group (2025) </w:t>
          </w:r>
          <w:r w:rsidRPr="009B0184">
            <w:rPr>
              <w:i/>
              <w:iCs/>
            </w:rPr>
            <w:t>Splendid Hospitality Group</w:t>
          </w:r>
          <w:r w:rsidRPr="005574E4">
            <w:t xml:space="preserve">. Available at: </w:t>
          </w:r>
          <w:hyperlink r:id="rId38" w:tgtFrame="_new" w:history="1">
            <w:r w:rsidRPr="005574E4">
              <w:rPr>
                <w:rStyle w:val="Hyperlink"/>
              </w:rPr>
              <w:t>https://www.linkedin.com/posts/splendid-hospitality-group_splendidfamily-bestplacestowork-splendidhospitality-activity-7331677492375601152-qApl?utm_source=chatgpt.com</w:t>
            </w:r>
          </w:hyperlink>
          <w:r w:rsidRPr="005574E4">
            <w:t xml:space="preserve"> (Accessed: 1 June 2025).</w:t>
          </w:r>
        </w:p>
        <w:p w14:paraId="7B3533EC" w14:textId="77777777" w:rsidR="00CD5505" w:rsidRPr="00CD5505" w:rsidRDefault="00ED07F0" w:rsidP="009B0184">
          <w:pPr>
            <w:ind w:left="360"/>
          </w:pPr>
          <w:proofErr w:type="spellStart"/>
          <w:r w:rsidRPr="00CD5505">
            <w:t>Grzegorzek</w:t>
          </w:r>
          <w:proofErr w:type="spellEnd"/>
          <w:r w:rsidRPr="00CD5505">
            <w:t xml:space="preserve">, J. (2024) </w:t>
          </w:r>
          <w:r w:rsidRPr="009B0184">
            <w:rPr>
              <w:i/>
              <w:iCs/>
            </w:rPr>
            <w:t>The STEEPLE analysis — a business tool to assess the external environment</w:t>
          </w:r>
          <w:r w:rsidRPr="00CD5505">
            <w:t xml:space="preserve">. Available at: </w:t>
          </w:r>
          <w:hyperlink r:id="rId39" w:tgtFrame="_new" w:history="1">
            <w:r w:rsidRPr="00CD5505">
              <w:rPr>
                <w:rStyle w:val="Hyperlink"/>
              </w:rPr>
              <w:t>https://medium.com/@JerryGrzegorzek/the-steeple-analysis-a-business-tool-to-assess-the-external-environment-d5e5066585b4</w:t>
            </w:r>
          </w:hyperlink>
          <w:r w:rsidRPr="00CD5505">
            <w:t xml:space="preserve"> (Accessed: 3 June 2025).</w:t>
          </w:r>
        </w:p>
        <w:p w14:paraId="4315D74D" w14:textId="77777777" w:rsidR="00CD5505" w:rsidRPr="00CD5505" w:rsidRDefault="00ED07F0" w:rsidP="009B0184">
          <w:pPr>
            <w:ind w:left="360"/>
          </w:pPr>
          <w:r w:rsidRPr="00CD5505">
            <w:t xml:space="preserve">Hanson, S. (2022). </w:t>
          </w:r>
          <w:r w:rsidRPr="009B0184">
            <w:rPr>
              <w:i/>
              <w:iCs/>
            </w:rPr>
            <w:t>Hotel employee engagement and retention continue to be a challenge</w:t>
          </w:r>
          <w:r w:rsidRPr="00CD5505">
            <w:t xml:space="preserve">. </w:t>
          </w:r>
          <w:r w:rsidRPr="009B0184">
            <w:rPr>
              <w:i/>
              <w:iCs/>
            </w:rPr>
            <w:t xml:space="preserve">The </w:t>
          </w:r>
          <w:proofErr w:type="spellStart"/>
          <w:r w:rsidRPr="009B0184">
            <w:rPr>
              <w:i/>
              <w:iCs/>
            </w:rPr>
            <w:t>Futurum</w:t>
          </w:r>
          <w:proofErr w:type="spellEnd"/>
          <w:r w:rsidRPr="009B0184">
            <w:rPr>
              <w:i/>
              <w:iCs/>
            </w:rPr>
            <w:t xml:space="preserve"> Group</w:t>
          </w:r>
          <w:r w:rsidRPr="00CD5505">
            <w:t xml:space="preserve">. Available at: </w:t>
          </w:r>
          <w:hyperlink r:id="rId40" w:tgtFrame="_new" w:history="1">
            <w:r w:rsidRPr="00CD5505">
              <w:rPr>
                <w:rStyle w:val="Hyperlink"/>
              </w:rPr>
              <w:t>https://futurumgroup.com/news/hotel-employee-engagement-and-retention-continues-to-be-a-challenge/?utm_source=chatgpt.com</w:t>
            </w:r>
          </w:hyperlink>
          <w:r w:rsidRPr="00CD5505">
            <w:t xml:space="preserve"> (Accessed: 1 June 2025).</w:t>
          </w:r>
        </w:p>
        <w:p w14:paraId="37F17479" w14:textId="77777777" w:rsidR="00CD5505" w:rsidRPr="00CD5505" w:rsidRDefault="00ED07F0" w:rsidP="009B0184">
          <w:pPr>
            <w:ind w:left="360"/>
          </w:pPr>
          <w:r w:rsidRPr="00CD5505">
            <w:t xml:space="preserve">Harvey, D. (2023) ‘Hotels and bars need more EU workers, say bosses’, </w:t>
          </w:r>
          <w:r w:rsidRPr="009B0184">
            <w:rPr>
              <w:i/>
              <w:iCs/>
            </w:rPr>
            <w:t>BBC News</w:t>
          </w:r>
          <w:r w:rsidRPr="00CD5505">
            <w:t xml:space="preserve">, 21 March. Available at: </w:t>
          </w:r>
          <w:hyperlink r:id="rId41" w:tgtFrame="_new" w:history="1">
            <w:r w:rsidRPr="00CD5505">
              <w:rPr>
                <w:rStyle w:val="Hyperlink"/>
              </w:rPr>
              <w:t>https://www.bbc.com/news/uk-england-bristol-65026562</w:t>
            </w:r>
          </w:hyperlink>
          <w:r w:rsidRPr="00CD5505">
            <w:t xml:space="preserve"> (Accessed: 3 June 2025).</w:t>
          </w:r>
        </w:p>
        <w:p w14:paraId="450E1515" w14:textId="77777777" w:rsidR="00CD5505" w:rsidRPr="00CD5505" w:rsidRDefault="00ED07F0" w:rsidP="009B0184">
          <w:pPr>
            <w:ind w:left="360"/>
          </w:pPr>
          <w:r w:rsidRPr="00CD5505">
            <w:t xml:space="preserve">Health Education England (2019) </w:t>
          </w:r>
          <w:r w:rsidRPr="009B0184">
            <w:rPr>
              <w:i/>
              <w:iCs/>
            </w:rPr>
            <w:t xml:space="preserve">NHS staff and learners' well-being </w:t>
          </w:r>
          <w:r w:rsidRPr="00CD5505">
            <w:t xml:space="preserve">is available at </w:t>
          </w:r>
          <w:hyperlink r:id="rId42" w:tgtFrame="_new" w:history="1">
            <w:r w:rsidRPr="00CD5505">
              <w:rPr>
                <w:rStyle w:val="Hyperlink"/>
              </w:rPr>
              <w:t>https://www.hee.nhs.uk/sites/default/files/documents/NHS%20%28HEE%29%20-%20Mental%20Wellbeing%20Commission%20Report.pdf</w:t>
            </w:r>
          </w:hyperlink>
          <w:r w:rsidRPr="00CD5505">
            <w:t xml:space="preserve"> (Accessed: 3 June 2025).</w:t>
          </w:r>
        </w:p>
        <w:p w14:paraId="484B9946" w14:textId="77777777" w:rsidR="00CD5505" w:rsidRPr="00CD5505" w:rsidRDefault="00ED07F0" w:rsidP="009B0184">
          <w:pPr>
            <w:ind w:left="360"/>
          </w:pPr>
          <w:r w:rsidRPr="00CD5505">
            <w:t xml:space="preserve">Himanchestercity.com (2025) </w:t>
          </w:r>
          <w:r w:rsidRPr="009B0184">
            <w:rPr>
              <w:i/>
              <w:iCs/>
            </w:rPr>
            <w:t>Holiday Inn Manchester City Centre Hotel | Best price guaranteed</w:t>
          </w:r>
          <w:r w:rsidRPr="00CD5505">
            <w:t xml:space="preserve">. Available at: </w:t>
          </w:r>
          <w:hyperlink r:id="rId43" w:tgtFrame="_new" w:history="1">
            <w:r w:rsidRPr="00CD5505">
              <w:rPr>
                <w:rStyle w:val="Hyperlink"/>
              </w:rPr>
              <w:t>https://www.himanchestercity.com/</w:t>
            </w:r>
          </w:hyperlink>
          <w:r w:rsidRPr="00CD5505">
            <w:t xml:space="preserve"> (Accessed: 3 June 2025).</w:t>
          </w:r>
        </w:p>
        <w:p w14:paraId="1743F9AF" w14:textId="77777777" w:rsidR="00CD5505" w:rsidRPr="00CD5505" w:rsidRDefault="00ED07F0" w:rsidP="009B0184">
          <w:pPr>
            <w:ind w:left="360"/>
          </w:pPr>
          <w:r w:rsidRPr="00CD5505">
            <w:t xml:space="preserve">Holt, J. (2025) ‘Emergency crews race to Holiday Inn hotel following serious incident’, </w:t>
          </w:r>
          <w:r w:rsidRPr="009B0184">
            <w:rPr>
              <w:i/>
              <w:iCs/>
            </w:rPr>
            <w:t>Manchester Evening News</w:t>
          </w:r>
          <w:r w:rsidRPr="00CD5505">
            <w:t xml:space="preserve">. Available at: </w:t>
          </w:r>
          <w:hyperlink r:id="rId44" w:tgtFrame="_new" w:history="1">
            <w:r w:rsidRPr="00CD5505">
              <w:rPr>
                <w:rStyle w:val="Hyperlink"/>
              </w:rPr>
              <w:t>https://www.manchestereveningnews.co.uk/news/greater-manchester-news/emergency-crews-race-holiday-inn-30928042</w:t>
            </w:r>
          </w:hyperlink>
          <w:r w:rsidRPr="00CD5505">
            <w:t xml:space="preserve"> (Accessed: 2 June 2025).</w:t>
          </w:r>
        </w:p>
        <w:p w14:paraId="25CE6D97" w14:textId="77777777" w:rsidR="00CD5505" w:rsidRPr="00CD5505" w:rsidRDefault="00ED07F0" w:rsidP="009B0184">
          <w:pPr>
            <w:ind w:left="360"/>
          </w:pPr>
          <w:r w:rsidRPr="00CD5505">
            <w:lastRenderedPageBreak/>
            <w:t xml:space="preserve">Hone, R. (2024) </w:t>
          </w:r>
          <w:r w:rsidRPr="009B0184">
            <w:rPr>
              <w:i/>
              <w:iCs/>
            </w:rPr>
            <w:t xml:space="preserve">Addressing </w:t>
          </w:r>
          <w:proofErr w:type="spellStart"/>
          <w:r w:rsidRPr="009B0184">
            <w:rPr>
              <w:i/>
              <w:iCs/>
            </w:rPr>
            <w:t>labour</w:t>
          </w:r>
          <w:proofErr w:type="spellEnd"/>
          <w:r w:rsidRPr="009B0184">
            <w:rPr>
              <w:i/>
              <w:iCs/>
            </w:rPr>
            <w:t xml:space="preserve"> shortages in the hospitality sector</w:t>
          </w:r>
          <w:r w:rsidRPr="00CD5505">
            <w:t xml:space="preserve">. Available at: </w:t>
          </w:r>
          <w:hyperlink r:id="rId45" w:tgtFrame="_new" w:history="1">
            <w:r w:rsidRPr="00CD5505">
              <w:rPr>
                <w:rStyle w:val="Hyperlink"/>
              </w:rPr>
              <w:t>https://mooreks.co.uk/insights/addressing-labour-shortages-in-the-hospitality-sector/</w:t>
            </w:r>
          </w:hyperlink>
          <w:r w:rsidRPr="00CD5505">
            <w:t xml:space="preserve"> (Accessed: 3 June 2025).</w:t>
          </w:r>
        </w:p>
        <w:p w14:paraId="7B4F0A7A" w14:textId="77777777" w:rsidR="00CD5505" w:rsidRPr="00CD5505" w:rsidRDefault="00ED07F0" w:rsidP="009B0184">
          <w:pPr>
            <w:ind w:left="360"/>
          </w:pPr>
          <w:r w:rsidRPr="00CD5505">
            <w:t xml:space="preserve">HR Editorial (2022) </w:t>
          </w:r>
          <w:r w:rsidRPr="009B0184">
            <w:rPr>
              <w:i/>
              <w:iCs/>
            </w:rPr>
            <w:t>Future leader: Aimee Maltby, Access2Funding - HR Magazine</w:t>
          </w:r>
          <w:r w:rsidRPr="00CD5505">
            <w:t xml:space="preserve">. Available at: </w:t>
          </w:r>
          <w:hyperlink r:id="rId46" w:tgtFrame="_new" w:history="1">
            <w:r w:rsidRPr="00CD5505">
              <w:rPr>
                <w:rStyle w:val="Hyperlink"/>
              </w:rPr>
              <w:t>https://www.hrmagazine.co.uk/content/features/future-leader-aimee-maltby-access2funding/?utm_source=chatgpt.com</w:t>
            </w:r>
          </w:hyperlink>
          <w:r w:rsidRPr="00CD5505">
            <w:t xml:space="preserve"> (Accessed: 1 June 2025).</w:t>
          </w:r>
        </w:p>
        <w:p w14:paraId="2251D53F" w14:textId="77777777" w:rsidR="00CD5505" w:rsidRPr="00CD5505" w:rsidRDefault="00ED07F0" w:rsidP="009B0184">
          <w:pPr>
            <w:ind w:left="360"/>
          </w:pPr>
          <w:r w:rsidRPr="00CD5505">
            <w:t xml:space="preserve">IHG (2023) </w:t>
          </w:r>
          <w:r w:rsidRPr="009B0184">
            <w:rPr>
              <w:i/>
              <w:iCs/>
            </w:rPr>
            <w:t>Holiday Inn Manchester - City Centre</w:t>
          </w:r>
          <w:r w:rsidRPr="00CD5505">
            <w:t xml:space="preserve">. Available at: </w:t>
          </w:r>
          <w:hyperlink r:id="rId47" w:tgtFrame="_new" w:history="1">
            <w:r w:rsidRPr="00CD5505">
              <w:rPr>
                <w:rStyle w:val="Hyperlink"/>
              </w:rPr>
              <w:t>https://www.ihg.com/holidayinn/hotels/us/en/manchester/mchas/hoteldetail</w:t>
            </w:r>
          </w:hyperlink>
          <w:r w:rsidRPr="00CD5505">
            <w:t xml:space="preserve"> (Accessed: 2 June 2025).</w:t>
          </w:r>
        </w:p>
        <w:p w14:paraId="386E8D28" w14:textId="77777777" w:rsidR="00CD5505" w:rsidRPr="00CD5505" w:rsidRDefault="00ED07F0" w:rsidP="009B0184">
          <w:pPr>
            <w:ind w:left="360"/>
          </w:pPr>
          <w:r w:rsidRPr="00CD5505">
            <w:t xml:space="preserve">IHG (2025) </w:t>
          </w:r>
          <w:r w:rsidRPr="009B0184">
            <w:rPr>
              <w:i/>
              <w:iCs/>
            </w:rPr>
            <w:t>Holiday Inn Manchester - West</w:t>
          </w:r>
          <w:r w:rsidRPr="00CD5505">
            <w:t xml:space="preserve">. Available at: </w:t>
          </w:r>
          <w:hyperlink r:id="rId48" w:tgtFrame="_new" w:history="1">
            <w:r w:rsidRPr="00CD5505">
              <w:rPr>
                <w:rStyle w:val="Hyperlink"/>
              </w:rPr>
              <w:t>https://www.ihg.com/holidayinn/hotels/us/en/manchester/mchsa/hoteldetail/hotel-reviews?bvstate=pg:2/ct:r</w:t>
            </w:r>
          </w:hyperlink>
          <w:r w:rsidRPr="00CD5505">
            <w:t xml:space="preserve"> (Accessed: 2 June 2025).</w:t>
          </w:r>
        </w:p>
        <w:p w14:paraId="042A0503" w14:textId="77777777" w:rsidR="00CD5505" w:rsidRPr="00CD5505" w:rsidRDefault="00ED07F0" w:rsidP="009B0184">
          <w:pPr>
            <w:ind w:left="360"/>
          </w:pPr>
          <w:r w:rsidRPr="00CD5505">
            <w:t xml:space="preserve">Kewgreenhotels.com (2022) </w:t>
          </w:r>
          <w:r w:rsidRPr="009B0184">
            <w:rPr>
              <w:i/>
              <w:iCs/>
            </w:rPr>
            <w:t>Holiday Inn Manchester - City Centre wins again</w:t>
          </w:r>
          <w:r w:rsidRPr="00CD5505">
            <w:t xml:space="preserve">. Available at: </w:t>
          </w:r>
          <w:hyperlink r:id="rId49" w:tgtFrame="_new" w:history="1">
            <w:r w:rsidRPr="00CD5505">
              <w:rPr>
                <w:rStyle w:val="Hyperlink"/>
              </w:rPr>
              <w:t>https://www.kewgreenhotels.com/news-stories/holiday-inn-manchester-city-centre-wins-again/</w:t>
            </w:r>
          </w:hyperlink>
          <w:r w:rsidRPr="00CD5505">
            <w:t xml:space="preserve"> (Accessed: 2 June 2025).</w:t>
          </w:r>
        </w:p>
        <w:p w14:paraId="5B0EF085" w14:textId="77777777" w:rsidR="00CD5505" w:rsidRPr="00CD5505" w:rsidRDefault="00ED07F0" w:rsidP="009B0184">
          <w:pPr>
            <w:ind w:left="360"/>
          </w:pPr>
          <w:proofErr w:type="spellStart"/>
          <w:r w:rsidRPr="00CD5505">
            <w:t>Kleinhuis</w:t>
          </w:r>
          <w:proofErr w:type="spellEnd"/>
          <w:r w:rsidRPr="00CD5505">
            <w:t xml:space="preserve">, A. (2025) </w:t>
          </w:r>
          <w:r w:rsidRPr="009B0184">
            <w:rPr>
              <w:i/>
              <w:iCs/>
            </w:rPr>
            <w:t>Record your CPD</w:t>
          </w:r>
          <w:r w:rsidRPr="00CD5505">
            <w:t xml:space="preserve">. </w:t>
          </w:r>
          <w:r w:rsidRPr="009B0184">
            <w:rPr>
              <w:i/>
              <w:iCs/>
            </w:rPr>
            <w:t>Institute of Hospitality</w:t>
          </w:r>
          <w:r w:rsidRPr="00CD5505">
            <w:t xml:space="preserve">. Available at: </w:t>
          </w:r>
          <w:hyperlink r:id="rId50" w:tgtFrame="_new" w:history="1">
            <w:r w:rsidRPr="00CD5505">
              <w:rPr>
                <w:rStyle w:val="Hyperlink"/>
              </w:rPr>
              <w:t>https://www.instituteofhospitality.org/professional-development/record-your-cpd/</w:t>
            </w:r>
          </w:hyperlink>
          <w:r w:rsidRPr="00CD5505">
            <w:t xml:space="preserve"> (Accessed: 3 June 2025).</w:t>
          </w:r>
        </w:p>
        <w:p w14:paraId="672E1381" w14:textId="77777777" w:rsidR="00CD5505" w:rsidRPr="00CD5505" w:rsidRDefault="00ED07F0" w:rsidP="009B0184">
          <w:pPr>
            <w:ind w:left="360"/>
          </w:pPr>
          <w:r w:rsidRPr="00CD5505">
            <w:t xml:space="preserve">Kotter, J.P. (2012) </w:t>
          </w:r>
          <w:r w:rsidRPr="009B0184">
            <w:rPr>
              <w:i/>
              <w:iCs/>
            </w:rPr>
            <w:t>Leading change</w:t>
          </w:r>
          <w:r w:rsidRPr="00CD5505">
            <w:t xml:space="preserve">. Boston, MA: Harvard Business Review Press. Available at: </w:t>
          </w:r>
          <w:hyperlink r:id="rId51" w:tgtFrame="_new" w:history="1">
            <w:r w:rsidRPr="00CD5505">
              <w:rPr>
                <w:rStyle w:val="Hyperlink"/>
              </w:rPr>
              <w:t>https://www.scirp.org/reference/referencespapers?referenceid=2233874</w:t>
            </w:r>
          </w:hyperlink>
          <w:r w:rsidRPr="00CD5505">
            <w:t xml:space="preserve"> (Accessed: 3 June 2025).</w:t>
          </w:r>
        </w:p>
        <w:p w14:paraId="6DAF18FF" w14:textId="77777777" w:rsidR="00CD5505" w:rsidRPr="00CD5505" w:rsidRDefault="00ED07F0" w:rsidP="009B0184">
          <w:pPr>
            <w:ind w:left="360"/>
          </w:pPr>
          <w:r w:rsidRPr="00CD5505">
            <w:t xml:space="preserve">Kotter, J.P. (2025) </w:t>
          </w:r>
          <w:r w:rsidRPr="009B0184">
            <w:rPr>
              <w:i/>
              <w:iCs/>
            </w:rPr>
            <w:t>The eight steps for leading change</w:t>
          </w:r>
          <w:r w:rsidRPr="00CD5505">
            <w:t xml:space="preserve">. Available at: </w:t>
          </w:r>
          <w:hyperlink r:id="rId52" w:tgtFrame="_new" w:history="1">
            <w:r w:rsidRPr="00CD5505">
              <w:rPr>
                <w:rStyle w:val="Hyperlink"/>
              </w:rPr>
              <w:t>https://www.kotterinc.com/methodology/8-steps/</w:t>
            </w:r>
          </w:hyperlink>
          <w:r w:rsidRPr="00CD5505">
            <w:t xml:space="preserve"> (Accessed: 3 June 2025).</w:t>
          </w:r>
        </w:p>
        <w:p w14:paraId="715EE65F" w14:textId="77777777" w:rsidR="00CD5505" w:rsidRPr="00CD5505" w:rsidRDefault="00ED07F0" w:rsidP="009B0184">
          <w:pPr>
            <w:ind w:left="360"/>
          </w:pPr>
          <w:r w:rsidRPr="00CD5505">
            <w:t xml:space="preserve">Leonard, S. (2025) </w:t>
          </w:r>
          <w:r w:rsidRPr="009B0184">
            <w:rPr>
              <w:i/>
              <w:iCs/>
            </w:rPr>
            <w:t>187 best medium-sized places to work 2025</w:t>
          </w:r>
          <w:r w:rsidRPr="00CD5505">
            <w:t xml:space="preserve">. </w:t>
          </w:r>
          <w:r w:rsidRPr="009B0184">
            <w:rPr>
              <w:i/>
              <w:iCs/>
            </w:rPr>
            <w:t>The Times</w:t>
          </w:r>
          <w:r w:rsidRPr="00CD5505">
            <w:t xml:space="preserve">. Available at: </w:t>
          </w:r>
          <w:hyperlink r:id="rId53" w:tgtFrame="_new" w:history="1">
            <w:r w:rsidRPr="00CD5505">
              <w:rPr>
                <w:rStyle w:val="Hyperlink"/>
              </w:rPr>
              <w:t>https://www.thetimes.co.uk/article/best-medium-companies-uk-2025-6h5mzgkwc?utm_source=chatgpt.com</w:t>
            </w:r>
          </w:hyperlink>
          <w:r w:rsidRPr="00CD5505">
            <w:t xml:space="preserve"> (Accessed: 1 June 2025).</w:t>
          </w:r>
        </w:p>
        <w:p w14:paraId="60B8AE8A" w14:textId="77777777" w:rsidR="00CD5505" w:rsidRPr="00CD5505" w:rsidRDefault="00ED07F0" w:rsidP="009B0184">
          <w:pPr>
            <w:ind w:left="360"/>
          </w:pPr>
          <w:r w:rsidRPr="00CD5505">
            <w:t xml:space="preserve">Leung, I. (2024) </w:t>
          </w:r>
          <w:r w:rsidRPr="009B0184">
            <w:rPr>
              <w:i/>
              <w:iCs/>
            </w:rPr>
            <w:t>Employee recognition statistics in 2024 | Achievers</w:t>
          </w:r>
          <w:r w:rsidRPr="00CD5505">
            <w:t xml:space="preserve">. Available at: </w:t>
          </w:r>
          <w:hyperlink r:id="rId54" w:tgtFrame="_new" w:history="1">
            <w:r w:rsidRPr="00CD5505">
              <w:rPr>
                <w:rStyle w:val="Hyperlink"/>
              </w:rPr>
              <w:t>https://www.achievers.com/blog/employee-recognition-statistics/</w:t>
            </w:r>
          </w:hyperlink>
          <w:r w:rsidRPr="00CD5505">
            <w:t xml:space="preserve"> (Accessed: 3 June 2025).</w:t>
          </w:r>
        </w:p>
        <w:p w14:paraId="280CD0DB" w14:textId="77777777" w:rsidR="00CD5505" w:rsidRPr="00CD5505" w:rsidRDefault="00ED07F0" w:rsidP="009B0184">
          <w:pPr>
            <w:ind w:left="360"/>
          </w:pPr>
          <w:r w:rsidRPr="00CD5505">
            <w:lastRenderedPageBreak/>
            <w:t xml:space="preserve">London Town Group (2024) </w:t>
          </w:r>
          <w:r w:rsidRPr="009B0184">
            <w:rPr>
              <w:i/>
              <w:iCs/>
            </w:rPr>
            <w:t>Recruitment challenges and strategies in the UK hospitality sector</w:t>
          </w:r>
          <w:r w:rsidRPr="00CD5505">
            <w:t xml:space="preserve">. Available at: </w:t>
          </w:r>
          <w:hyperlink r:id="rId55" w:tgtFrame="_new" w:history="1">
            <w:r w:rsidRPr="00CD5505">
              <w:rPr>
                <w:rStyle w:val="Hyperlink"/>
              </w:rPr>
              <w:t>https://www.londontowngroup.com/news/posts/2024/september/recruitment-challenges-and-strategies-in-the-uk-hospitality-sector/</w:t>
            </w:r>
          </w:hyperlink>
          <w:r w:rsidRPr="00CD5505">
            <w:t xml:space="preserve"> (Accessed: 3 June 2025).</w:t>
          </w:r>
        </w:p>
        <w:p w14:paraId="0EB52A8B" w14:textId="77777777" w:rsidR="00CD5505" w:rsidRPr="00CD5505" w:rsidRDefault="00ED07F0" w:rsidP="009B0184">
          <w:pPr>
            <w:ind w:left="360"/>
          </w:pPr>
          <w:r w:rsidRPr="00CD5505">
            <w:t xml:space="preserve">Macha, R. (2023) </w:t>
          </w:r>
          <w:r w:rsidRPr="009B0184">
            <w:rPr>
              <w:i/>
              <w:iCs/>
            </w:rPr>
            <w:t>42% of hospitality workers will likely consider a career change</w:t>
          </w:r>
          <w:r w:rsidRPr="00CD5505">
            <w:t xml:space="preserve">. </w:t>
          </w:r>
          <w:r w:rsidRPr="009B0184">
            <w:rPr>
              <w:i/>
              <w:iCs/>
            </w:rPr>
            <w:t>CGA</w:t>
          </w:r>
          <w:r w:rsidRPr="00CD5505">
            <w:t xml:space="preserve">. Available at: </w:t>
          </w:r>
          <w:hyperlink r:id="rId56" w:tgtFrame="_new" w:history="1">
            <w:r w:rsidRPr="00CD5505">
              <w:rPr>
                <w:rStyle w:val="Hyperlink"/>
              </w:rPr>
              <w:t>https://cgastrategy.com/42-of-hospitality-workers-likely-to-consider-a-career-change/</w:t>
            </w:r>
          </w:hyperlink>
          <w:r w:rsidRPr="00CD5505">
            <w:t xml:space="preserve"> (Accessed: 3 June 2025).</w:t>
          </w:r>
        </w:p>
        <w:p w14:paraId="572DC6D3" w14:textId="77777777" w:rsidR="00CD5505" w:rsidRPr="00CD5505" w:rsidRDefault="00ED07F0" w:rsidP="009B0184">
          <w:pPr>
            <w:ind w:left="360"/>
          </w:pPr>
          <w:proofErr w:type="spellStart"/>
          <w:r w:rsidRPr="00CD5505">
            <w:t>MasterClass</w:t>
          </w:r>
          <w:proofErr w:type="spellEnd"/>
          <w:r w:rsidRPr="00CD5505">
            <w:t xml:space="preserve"> (2022) </w:t>
          </w:r>
          <w:r w:rsidRPr="009B0184">
            <w:rPr>
              <w:i/>
              <w:iCs/>
            </w:rPr>
            <w:t>STEEPLE analysis: how to conduct a STEEPLE analysis - 2024</w:t>
          </w:r>
          <w:r w:rsidRPr="00CD5505">
            <w:t xml:space="preserve">. Available at: </w:t>
          </w:r>
          <w:hyperlink r:id="rId57" w:tgtFrame="_new" w:history="1">
            <w:r w:rsidRPr="00CD5505">
              <w:rPr>
                <w:rStyle w:val="Hyperlink"/>
              </w:rPr>
              <w:t>https://www.masterclass.com/articles/steeple-analysis</w:t>
            </w:r>
          </w:hyperlink>
          <w:r w:rsidRPr="00CD5505">
            <w:t xml:space="preserve"> (Accessed: 3 June 2025).</w:t>
          </w:r>
        </w:p>
        <w:p w14:paraId="12316C90" w14:textId="77777777" w:rsidR="00CD5505" w:rsidRPr="00CD5505" w:rsidRDefault="00ED07F0" w:rsidP="009B0184">
          <w:pPr>
            <w:ind w:left="360"/>
          </w:pPr>
          <w:r w:rsidRPr="00CD5505">
            <w:t xml:space="preserve">Meetinmanchester.com (2025) </w:t>
          </w:r>
          <w:r w:rsidRPr="009B0184">
            <w:rPr>
              <w:i/>
              <w:iCs/>
            </w:rPr>
            <w:t>Holiday Inn Manchester City Centre</w:t>
          </w:r>
          <w:r w:rsidRPr="00CD5505">
            <w:t xml:space="preserve">. Available at: </w:t>
          </w:r>
          <w:hyperlink r:id="rId58" w:tgtFrame="_new" w:history="1">
            <w:r w:rsidRPr="00CD5505">
              <w:rPr>
                <w:rStyle w:val="Hyperlink"/>
              </w:rPr>
              <w:t>https://www.meetinmanchester.com/listing/holiday-inn-manchester-city-centre/33406101/</w:t>
            </w:r>
          </w:hyperlink>
          <w:r w:rsidRPr="00CD5505">
            <w:t xml:space="preserve"> (Accessed: 2 June 2025).</w:t>
          </w:r>
        </w:p>
        <w:p w14:paraId="0D1E96F9" w14:textId="77777777" w:rsidR="00D7553F" w:rsidRPr="00D7553F" w:rsidRDefault="00ED07F0" w:rsidP="009B0184">
          <w:pPr>
            <w:ind w:left="360"/>
          </w:pPr>
          <w:r w:rsidRPr="00D7553F">
            <w:t xml:space="preserve">MIND (2019) </w:t>
          </w:r>
          <w:r w:rsidRPr="00D7553F">
            <w:rPr>
              <w:i/>
              <w:iCs/>
            </w:rPr>
            <w:t>Mental health at work | Mind, the mental health charity – help for mental health problems</w:t>
          </w:r>
          <w:r w:rsidRPr="00D7553F">
            <w:t xml:space="preserve">. Available at: </w:t>
          </w:r>
          <w:hyperlink r:id="rId59" w:tgtFrame="_new" w:history="1">
            <w:r w:rsidRPr="00D7553F">
              <w:rPr>
                <w:rStyle w:val="Hyperlink"/>
              </w:rPr>
              <w:t>https://www.mind.org.uk/workplace/mental-health-at-work/</w:t>
            </w:r>
          </w:hyperlink>
          <w:r w:rsidRPr="00D7553F">
            <w:t xml:space="preserve"> (Accessed: 3 June 2025).</w:t>
          </w:r>
        </w:p>
        <w:p w14:paraId="69928CF2" w14:textId="77777777" w:rsidR="00D7553F" w:rsidRPr="00D7553F" w:rsidRDefault="00ED07F0" w:rsidP="009B0184">
          <w:pPr>
            <w:ind w:left="360"/>
          </w:pPr>
          <w:r w:rsidRPr="00D7553F">
            <w:t xml:space="preserve">Naess, H.E. (2020) </w:t>
          </w:r>
          <w:r w:rsidRPr="00D7553F">
            <w:rPr>
              <w:i/>
              <w:iCs/>
            </w:rPr>
            <w:t xml:space="preserve">A history of </w:t>
          </w:r>
          <w:proofErr w:type="spellStart"/>
          <w:r w:rsidRPr="00D7553F">
            <w:rPr>
              <w:i/>
              <w:iCs/>
            </w:rPr>
            <w:t>organisational</w:t>
          </w:r>
          <w:proofErr w:type="spellEnd"/>
          <w:r w:rsidRPr="00D7553F">
            <w:rPr>
              <w:i/>
              <w:iCs/>
            </w:rPr>
            <w:t xml:space="preserve"> change</w:t>
          </w:r>
          <w:r w:rsidRPr="00D7553F">
            <w:t xml:space="preserve">. Available at: </w:t>
          </w:r>
          <w:hyperlink r:id="rId60" w:tgtFrame="_new" w:history="1">
            <w:r w:rsidRPr="00D7553F">
              <w:rPr>
                <w:rStyle w:val="Hyperlink"/>
              </w:rPr>
              <w:t>https://www.academia.edu/68040851/A_History_of_Organizational_Change</w:t>
            </w:r>
          </w:hyperlink>
          <w:r w:rsidRPr="00D7553F">
            <w:t xml:space="preserve"> (Accessed: 3 June 2025).</w:t>
          </w:r>
        </w:p>
        <w:p w14:paraId="36360C7C" w14:textId="77777777" w:rsidR="00D7553F" w:rsidRPr="00D7553F" w:rsidRDefault="00ED07F0" w:rsidP="009B0184">
          <w:pPr>
            <w:ind w:left="360"/>
          </w:pPr>
          <w:r w:rsidRPr="00D7553F">
            <w:t xml:space="preserve">Native Places (2025) </w:t>
          </w:r>
          <w:r w:rsidRPr="00D7553F">
            <w:rPr>
              <w:i/>
              <w:iCs/>
            </w:rPr>
            <w:t>Native Manchester | Best aparthotel in Manchester</w:t>
          </w:r>
          <w:r w:rsidRPr="00D7553F">
            <w:t xml:space="preserve">. Available at: </w:t>
          </w:r>
          <w:hyperlink r:id="rId61" w:tgtFrame="_new" w:history="1">
            <w:r w:rsidRPr="00D7553F">
              <w:rPr>
                <w:rStyle w:val="Hyperlink"/>
              </w:rPr>
              <w:t>https://nativeplaces.com/property/native-manchester</w:t>
            </w:r>
          </w:hyperlink>
          <w:r w:rsidRPr="00D7553F">
            <w:t xml:space="preserve"> (Accessed: 2 June 2025).</w:t>
          </w:r>
        </w:p>
        <w:p w14:paraId="5289D274" w14:textId="77777777" w:rsidR="00D7553F" w:rsidRPr="00D7553F" w:rsidRDefault="00ED07F0" w:rsidP="009B0184">
          <w:pPr>
            <w:ind w:left="360"/>
          </w:pPr>
          <w:r w:rsidRPr="00D7553F">
            <w:t xml:space="preserve">Noordzij, G. (2015) </w:t>
          </w:r>
          <w:r w:rsidRPr="00D7553F">
            <w:rPr>
              <w:i/>
              <w:iCs/>
            </w:rPr>
            <w:t>Project management of hotel opening processes</w:t>
          </w:r>
          <w:r w:rsidRPr="00D7553F">
            <w:t xml:space="preserve">. Available at: </w:t>
          </w:r>
          <w:hyperlink r:id="rId62" w:tgtFrame="_new" w:history="1">
            <w:r w:rsidRPr="00D7553F">
              <w:rPr>
                <w:rStyle w:val="Hyperlink"/>
              </w:rPr>
              <w:t>http://www.maxwideman.com/papers/hotel/hotel.pdf</w:t>
            </w:r>
          </w:hyperlink>
          <w:r w:rsidRPr="00D7553F">
            <w:t xml:space="preserve"> (Accessed: 3 June 2025).</w:t>
          </w:r>
        </w:p>
        <w:p w14:paraId="0C5B8B14" w14:textId="77777777" w:rsidR="00D7553F" w:rsidRPr="00D7553F" w:rsidRDefault="00ED07F0" w:rsidP="009B0184">
          <w:pPr>
            <w:ind w:left="360"/>
          </w:pPr>
          <w:proofErr w:type="spellStart"/>
          <w:r w:rsidRPr="00D7553F">
            <w:t>Preko</w:t>
          </w:r>
          <w:proofErr w:type="spellEnd"/>
          <w:r w:rsidRPr="00D7553F">
            <w:t xml:space="preserve">, A. and </w:t>
          </w:r>
          <w:proofErr w:type="spellStart"/>
          <w:r w:rsidRPr="00D7553F">
            <w:t>Anyigba</w:t>
          </w:r>
          <w:proofErr w:type="spellEnd"/>
          <w:r w:rsidRPr="00D7553F">
            <w:t xml:space="preserve">, H. (2022) ‘The tourism and hospitality career progression pathway’, </w:t>
          </w:r>
          <w:r w:rsidRPr="00D7553F">
            <w:rPr>
              <w:i/>
              <w:iCs/>
            </w:rPr>
            <w:t>International Hospitality Review</w:t>
          </w:r>
          <w:r w:rsidRPr="00D7553F">
            <w:t xml:space="preserve">, 38(1). Available at: </w:t>
          </w:r>
          <w:hyperlink r:id="rId63" w:tgtFrame="_new" w:history="1">
            <w:r w:rsidRPr="00D7553F">
              <w:rPr>
                <w:rStyle w:val="Hyperlink"/>
              </w:rPr>
              <w:t>https://doi.org/10.1108/ihr-02-2022-0005</w:t>
            </w:r>
          </w:hyperlink>
          <w:r w:rsidRPr="00D7553F">
            <w:t xml:space="preserve"> (Accessed: 3 June 2025).</w:t>
          </w:r>
        </w:p>
        <w:p w14:paraId="2EF33710" w14:textId="77777777" w:rsidR="00D7553F" w:rsidRPr="00D7553F" w:rsidRDefault="00ED07F0" w:rsidP="009B0184">
          <w:pPr>
            <w:ind w:left="360"/>
          </w:pPr>
          <w:proofErr w:type="spellStart"/>
          <w:r w:rsidRPr="00D7553F">
            <w:t>Pujianto</w:t>
          </w:r>
          <w:proofErr w:type="spellEnd"/>
          <w:r w:rsidRPr="00D7553F">
            <w:t xml:space="preserve">, S. (2024) ‘Effectiveness of employee training and development in increasing productivity and innovation in multinational companies’, </w:t>
          </w:r>
          <w:r w:rsidRPr="00D7553F">
            <w:rPr>
              <w:i/>
              <w:iCs/>
            </w:rPr>
            <w:t xml:space="preserve">Global International Journal of </w:t>
          </w:r>
          <w:r w:rsidRPr="00D7553F">
            <w:rPr>
              <w:i/>
              <w:iCs/>
            </w:rPr>
            <w:lastRenderedPageBreak/>
            <w:t>Innovative Research</w:t>
          </w:r>
          <w:r w:rsidRPr="00D7553F">
            <w:t xml:space="preserve">, 2(9), pp. 2245–2256. Available at: </w:t>
          </w:r>
          <w:hyperlink r:id="rId64" w:tgtFrame="_new" w:history="1">
            <w:r w:rsidRPr="00D7553F">
              <w:rPr>
                <w:rStyle w:val="Hyperlink"/>
              </w:rPr>
              <w:t>https://doi.org/10.59613/global.v2i9.325</w:t>
            </w:r>
          </w:hyperlink>
          <w:r w:rsidRPr="00D7553F">
            <w:t xml:space="preserve"> (Accessed: 3 June 2025).</w:t>
          </w:r>
        </w:p>
        <w:p w14:paraId="43942E83" w14:textId="77777777" w:rsidR="00D7553F" w:rsidRPr="00D7553F" w:rsidRDefault="00ED07F0" w:rsidP="009B0184">
          <w:pPr>
            <w:ind w:left="360"/>
          </w:pPr>
          <w:r w:rsidRPr="00D7553F">
            <w:t xml:space="preserve">Renault, V. (2025) </w:t>
          </w:r>
          <w:r w:rsidRPr="00D7553F">
            <w:rPr>
              <w:i/>
              <w:iCs/>
            </w:rPr>
            <w:t>SWOT analysis: strengths, weaknesses, opportunities, and threats</w:t>
          </w:r>
          <w:r w:rsidRPr="00D7553F">
            <w:t xml:space="preserve">. </w:t>
          </w:r>
          <w:r w:rsidRPr="00D7553F">
            <w:rPr>
              <w:i/>
              <w:iCs/>
            </w:rPr>
            <w:t xml:space="preserve">Community </w:t>
          </w:r>
          <w:proofErr w:type="gramStart"/>
          <w:r w:rsidRPr="00D7553F">
            <w:rPr>
              <w:i/>
              <w:iCs/>
            </w:rPr>
            <w:t>Tool Box</w:t>
          </w:r>
          <w:proofErr w:type="gramEnd"/>
          <w:r w:rsidRPr="00D7553F">
            <w:t xml:space="preserve">. Available at: </w:t>
          </w:r>
          <w:hyperlink r:id="rId65" w:tgtFrame="_new" w:history="1">
            <w:r w:rsidRPr="00D7553F">
              <w:rPr>
                <w:rStyle w:val="Hyperlink"/>
              </w:rPr>
              <w:t>https://ctb.ku.edu/en/table-of-contents/assessment/assessing-community-needs-and-resources/swot-analysis/main</w:t>
            </w:r>
          </w:hyperlink>
          <w:r w:rsidRPr="00D7553F">
            <w:t xml:space="preserve"> (Accessed: 3 June 2025).</w:t>
          </w:r>
        </w:p>
        <w:p w14:paraId="26C93F4B" w14:textId="77777777" w:rsidR="00D7553F" w:rsidRPr="00D7553F" w:rsidRDefault="00ED07F0" w:rsidP="009B0184">
          <w:pPr>
            <w:ind w:left="360"/>
          </w:pPr>
          <w:r w:rsidRPr="00D7553F">
            <w:t xml:space="preserve">Rocket Alumni Solutions (2024) </w:t>
          </w:r>
          <w:r w:rsidRPr="00D7553F">
            <w:rPr>
              <w:i/>
              <w:iCs/>
            </w:rPr>
            <w:t>Employee recognition in hospitality: trends</w:t>
          </w:r>
          <w:r w:rsidRPr="00D7553F">
            <w:t xml:space="preserve">. Available at: </w:t>
          </w:r>
          <w:hyperlink r:id="rId66" w:tgtFrame="_new" w:history="1">
            <w:r w:rsidRPr="00D7553F">
              <w:rPr>
                <w:rStyle w:val="Hyperlink"/>
              </w:rPr>
              <w:t>https://www.rocketalumnisolutions.com/touchscreen/employee-recognition-hospitality-trends</w:t>
            </w:r>
          </w:hyperlink>
          <w:r w:rsidRPr="00D7553F">
            <w:t xml:space="preserve"> (Accessed: 1 June 2025).</w:t>
          </w:r>
        </w:p>
        <w:p w14:paraId="118DE2B6" w14:textId="77777777" w:rsidR="00D7553F" w:rsidRPr="00D7553F" w:rsidRDefault="00ED07F0" w:rsidP="009B0184">
          <w:pPr>
            <w:ind w:left="360"/>
          </w:pPr>
          <w:r w:rsidRPr="00D7553F">
            <w:t xml:space="preserve">RSPH (2023) </w:t>
          </w:r>
          <w:r w:rsidRPr="00D7553F">
            <w:rPr>
              <w:i/>
              <w:iCs/>
            </w:rPr>
            <w:t>One in five hospitality workers suffer from work-related severe mental health issues</w:t>
          </w:r>
          <w:r w:rsidRPr="00D7553F">
            <w:t xml:space="preserve">. Available at: </w:t>
          </w:r>
          <w:hyperlink r:id="rId67" w:tgtFrame="_new" w:history="1">
            <w:r w:rsidRPr="00D7553F">
              <w:rPr>
                <w:rStyle w:val="Hyperlink"/>
              </w:rPr>
              <w:t>https://www.rsph.org.uk/about-us/news/one-in-five-hospitality-workers-suffer-from-work-related-severe-mental-health-issues.html</w:t>
            </w:r>
          </w:hyperlink>
          <w:r w:rsidRPr="00D7553F">
            <w:t xml:space="preserve"> (Accessed: 3 June 2025).</w:t>
          </w:r>
        </w:p>
        <w:p w14:paraId="0B3F1804" w14:textId="77777777" w:rsidR="00D7553F" w:rsidRPr="00D7553F" w:rsidRDefault="00ED07F0" w:rsidP="009B0184">
          <w:pPr>
            <w:ind w:left="360"/>
          </w:pPr>
          <w:r w:rsidRPr="00D7553F">
            <w:t xml:space="preserve">Schwabe, H. and </w:t>
          </w:r>
          <w:proofErr w:type="spellStart"/>
          <w:r w:rsidRPr="00D7553F">
            <w:t>Castellacci</w:t>
          </w:r>
          <w:proofErr w:type="spellEnd"/>
          <w:r w:rsidRPr="00D7553F">
            <w:t xml:space="preserve">, F. (2020) ‘Automation, workers’ skills and job satisfaction’, </w:t>
          </w:r>
          <w:r w:rsidRPr="00D7553F">
            <w:rPr>
              <w:i/>
              <w:iCs/>
            </w:rPr>
            <w:t>PLOS ONE</w:t>
          </w:r>
          <w:r w:rsidRPr="00D7553F">
            <w:t xml:space="preserve">, 15(11). Available at: </w:t>
          </w:r>
          <w:hyperlink r:id="rId68" w:tgtFrame="_new" w:history="1">
            <w:r w:rsidRPr="00D7553F">
              <w:rPr>
                <w:rStyle w:val="Hyperlink"/>
              </w:rPr>
              <w:t>https://doi.org/10.1371/journal.pone.0242929</w:t>
            </w:r>
          </w:hyperlink>
          <w:r w:rsidRPr="00D7553F">
            <w:t xml:space="preserve"> (Accessed: 3 June 2025).</w:t>
          </w:r>
        </w:p>
        <w:p w14:paraId="0E891844" w14:textId="77777777" w:rsidR="00D7553F" w:rsidRPr="00D7553F" w:rsidRDefault="00ED07F0" w:rsidP="009B0184">
          <w:pPr>
            <w:ind w:left="360"/>
          </w:pPr>
          <w:r w:rsidRPr="00D7553F">
            <w:t xml:space="preserve">Sheppard, G. (2016) </w:t>
          </w:r>
          <w:r w:rsidRPr="00D7553F">
            <w:rPr>
              <w:i/>
              <w:iCs/>
            </w:rPr>
            <w:t>Work-life balance programs to improve employee performance</w:t>
          </w:r>
          <w:r w:rsidRPr="00D7553F">
            <w:t xml:space="preserve">. </w:t>
          </w:r>
          <w:proofErr w:type="spellStart"/>
          <w:r w:rsidRPr="00D7553F">
            <w:rPr>
              <w:i/>
              <w:iCs/>
            </w:rPr>
            <w:t>ScholarWorks</w:t>
          </w:r>
          <w:proofErr w:type="spellEnd"/>
          <w:r w:rsidRPr="00D7553F">
            <w:t xml:space="preserve">. Available at: </w:t>
          </w:r>
          <w:hyperlink r:id="rId69" w:tgtFrame="_new" w:history="1">
            <w:r w:rsidRPr="00D7553F">
              <w:rPr>
                <w:rStyle w:val="Hyperlink"/>
              </w:rPr>
              <w:t>https://scholarworks.waldenu.edu/context/dissertations/article/3161/viewcontent/Sheppard_waldenu_0543D_17062.pdf</w:t>
            </w:r>
          </w:hyperlink>
          <w:r w:rsidRPr="00D7553F">
            <w:t xml:space="preserve"> (Accessed: 3 June 2025).</w:t>
          </w:r>
        </w:p>
        <w:p w14:paraId="3C748EC4" w14:textId="77777777" w:rsidR="00D7553F" w:rsidRPr="00D7553F" w:rsidRDefault="00ED07F0" w:rsidP="009B0184">
          <w:pPr>
            <w:ind w:left="360"/>
          </w:pPr>
          <w:r w:rsidRPr="00D7553F">
            <w:t xml:space="preserve">Stewart, H. (2022) ‘Pubs struggle to retain staff after Brexit and Covid “double whammy”’, </w:t>
          </w:r>
          <w:r w:rsidRPr="00D7553F">
            <w:rPr>
              <w:i/>
              <w:iCs/>
            </w:rPr>
            <w:t>The Guardian</w:t>
          </w:r>
          <w:r w:rsidRPr="00D7553F">
            <w:t xml:space="preserve">. Available at: </w:t>
          </w:r>
          <w:hyperlink r:id="rId70" w:tgtFrame="_new" w:history="1">
            <w:r w:rsidRPr="00D7553F">
              <w:rPr>
                <w:rStyle w:val="Hyperlink"/>
              </w:rPr>
              <w:t>https://www.theguardian.com/uk-news/2022/dec/28/pubs-struggle-to-retain-staff-after-brexit-and-covid-double-whammy</w:t>
            </w:r>
          </w:hyperlink>
          <w:r w:rsidRPr="00D7553F">
            <w:t xml:space="preserve"> (Accessed: 3 June 2025).</w:t>
          </w:r>
        </w:p>
        <w:p w14:paraId="5E95D988" w14:textId="77777777" w:rsidR="00D7553F" w:rsidRPr="00D7553F" w:rsidRDefault="00ED07F0" w:rsidP="009B0184">
          <w:pPr>
            <w:ind w:left="360"/>
          </w:pPr>
          <w:r w:rsidRPr="00D7553F">
            <w:t xml:space="preserve">Team, I. (2022) </w:t>
          </w:r>
          <w:r w:rsidRPr="00D7553F">
            <w:rPr>
              <w:i/>
              <w:iCs/>
            </w:rPr>
            <w:t xml:space="preserve">Hospitality </w:t>
          </w:r>
          <w:proofErr w:type="spellStart"/>
          <w:r w:rsidRPr="00D7553F">
            <w:rPr>
              <w:i/>
              <w:iCs/>
            </w:rPr>
            <w:t>labour</w:t>
          </w:r>
          <w:proofErr w:type="spellEnd"/>
          <w:r w:rsidRPr="00D7553F">
            <w:rPr>
              <w:i/>
              <w:iCs/>
            </w:rPr>
            <w:t xml:space="preserve"> shortage explained – not just Covid and Brexit</w:t>
          </w:r>
          <w:r w:rsidRPr="00D7553F">
            <w:t xml:space="preserve">. </w:t>
          </w:r>
          <w:proofErr w:type="spellStart"/>
          <w:r w:rsidRPr="00D7553F">
            <w:rPr>
              <w:i/>
              <w:iCs/>
            </w:rPr>
            <w:t>Infraspeak</w:t>
          </w:r>
          <w:proofErr w:type="spellEnd"/>
          <w:r w:rsidRPr="00D7553F">
            <w:rPr>
              <w:i/>
              <w:iCs/>
            </w:rPr>
            <w:t xml:space="preserve"> Blog</w:t>
          </w:r>
          <w:r w:rsidRPr="00D7553F">
            <w:t xml:space="preserve">. Available at: </w:t>
          </w:r>
          <w:hyperlink r:id="rId71" w:tgtFrame="_new" w:history="1">
            <w:r w:rsidRPr="00D7553F">
              <w:rPr>
                <w:rStyle w:val="Hyperlink"/>
              </w:rPr>
              <w:t>https://blog.infraspeak.com/hospitality-labour-shortage/</w:t>
            </w:r>
          </w:hyperlink>
          <w:r w:rsidRPr="00D7553F">
            <w:t xml:space="preserve"> (Accessed: 3 June 2025).</w:t>
          </w:r>
        </w:p>
        <w:p w14:paraId="35C71890" w14:textId="77777777" w:rsidR="00D7553F" w:rsidRPr="00D7553F" w:rsidRDefault="00ED07F0" w:rsidP="009B0184">
          <w:pPr>
            <w:ind w:left="360"/>
          </w:pPr>
          <w:r w:rsidRPr="00D7553F">
            <w:t xml:space="preserve">Tripadvisor (2024) </w:t>
          </w:r>
          <w:r w:rsidRPr="00D7553F">
            <w:rPr>
              <w:i/>
              <w:iCs/>
            </w:rPr>
            <w:t>Holiday Inn Manchester City Centre – an IHG hotel</w:t>
          </w:r>
          <w:r w:rsidRPr="00D7553F">
            <w:t xml:space="preserve">. Available at: </w:t>
          </w:r>
          <w:hyperlink r:id="rId72" w:tgtFrame="_new" w:history="1">
            <w:r w:rsidRPr="00D7553F">
              <w:rPr>
                <w:rStyle w:val="Hyperlink"/>
              </w:rPr>
              <w:t>https://www.tripadvisor.com/Hotel_Review-g187069-d8625691-Reviews-</w:t>
            </w:r>
            <w:r w:rsidRPr="00D7553F">
              <w:rPr>
                <w:rStyle w:val="Hyperlink"/>
              </w:rPr>
              <w:lastRenderedPageBreak/>
              <w:t>Holiday_Inn_Manchester_City_Centre_an_IHG_hotel-Manchester_Greater_Manchester_England.html</w:t>
            </w:r>
          </w:hyperlink>
          <w:r w:rsidRPr="00D7553F">
            <w:t xml:space="preserve"> (Accessed: 3 June 2025).</w:t>
          </w:r>
        </w:p>
        <w:p w14:paraId="32062434" w14:textId="77777777" w:rsidR="00D7553F" w:rsidRPr="00D7553F" w:rsidRDefault="00ED07F0" w:rsidP="009B0184">
          <w:pPr>
            <w:ind w:left="360"/>
          </w:pPr>
          <w:r w:rsidRPr="00D7553F">
            <w:t xml:space="preserve">University of Hertfordshire (2022) </w:t>
          </w:r>
          <w:r w:rsidRPr="00D7553F">
            <w:rPr>
              <w:i/>
              <w:iCs/>
            </w:rPr>
            <w:t>An introduction to the TOWS analysis</w:t>
          </w:r>
          <w:r w:rsidRPr="00D7553F">
            <w:t xml:space="preserve">. Available at: </w:t>
          </w:r>
          <w:hyperlink r:id="rId73" w:tgtFrame="_new" w:history="1">
            <w:r w:rsidRPr="00D7553F">
              <w:rPr>
                <w:rStyle w:val="Hyperlink"/>
              </w:rPr>
              <w:t>https://www.herts.ac.uk/__data/assets/pdf_file/0007/290482/An-introduction-to-the-TOWS-analysis.pdf</w:t>
            </w:r>
          </w:hyperlink>
          <w:r w:rsidRPr="00D7553F">
            <w:t xml:space="preserve"> (Accessed: 3 June 2025).</w:t>
          </w:r>
        </w:p>
        <w:p w14:paraId="30A7BB34" w14:textId="77777777" w:rsidR="00D7553F" w:rsidRPr="00D7553F" w:rsidRDefault="00ED07F0" w:rsidP="009B0184">
          <w:pPr>
            <w:ind w:left="360"/>
          </w:pPr>
          <w:r w:rsidRPr="00D7553F">
            <w:t xml:space="preserve">US EEOC (2024) </w:t>
          </w:r>
          <w:r w:rsidRPr="00D7553F">
            <w:rPr>
              <w:i/>
              <w:iCs/>
            </w:rPr>
            <w:t>Proposed enforcement guidance on harassment in the workplace</w:t>
          </w:r>
          <w:r w:rsidRPr="00D7553F">
            <w:t xml:space="preserve">. Available at: </w:t>
          </w:r>
          <w:hyperlink r:id="rId74" w:tgtFrame="_new" w:history="1">
            <w:r w:rsidRPr="00D7553F">
              <w:rPr>
                <w:rStyle w:val="Hyperlink"/>
              </w:rPr>
              <w:t>https://www.eeoc.gov/proposed-enforcement-guidance-harassment-workplace</w:t>
            </w:r>
          </w:hyperlink>
          <w:r w:rsidRPr="00D7553F">
            <w:t xml:space="preserve"> (Accessed: 3 June 2025).</w:t>
          </w:r>
        </w:p>
        <w:p w14:paraId="2DC58B57" w14:textId="77777777" w:rsidR="00D7553F" w:rsidRPr="00D7553F" w:rsidRDefault="00ED07F0" w:rsidP="009B0184">
          <w:pPr>
            <w:ind w:left="360"/>
          </w:pPr>
          <w:r w:rsidRPr="00D7553F">
            <w:t xml:space="preserve">Vesty, H. (2024) ‘Hotel madness in Manchester following huge Oasis announcement as rooms disappear and prices soar’, </w:t>
          </w:r>
          <w:r w:rsidRPr="00D7553F">
            <w:rPr>
              <w:i/>
              <w:iCs/>
            </w:rPr>
            <w:t>Manchester Evening News</w:t>
          </w:r>
          <w:r w:rsidRPr="00D7553F">
            <w:t xml:space="preserve">. Available at: </w:t>
          </w:r>
          <w:hyperlink r:id="rId75" w:tgtFrame="_new" w:history="1">
            <w:r w:rsidRPr="00D7553F">
              <w:rPr>
                <w:rStyle w:val="Hyperlink"/>
              </w:rPr>
              <w:t>https://www.manchestereveningnews.co.uk/whats-on/hotel-madness-manchester-following-huge-29816701</w:t>
            </w:r>
          </w:hyperlink>
          <w:r w:rsidRPr="00D7553F">
            <w:t xml:space="preserve"> (Accessed: 2 June 2025).</w:t>
          </w:r>
        </w:p>
        <w:p w14:paraId="0E7F4D18" w14:textId="77777777" w:rsidR="00D7553F" w:rsidRPr="00D7553F" w:rsidRDefault="00ED07F0" w:rsidP="009B0184">
          <w:pPr>
            <w:ind w:left="360"/>
          </w:pPr>
          <w:r w:rsidRPr="00D7553F">
            <w:t xml:space="preserve">Whittington, R., Angwin, D., Regner, P., Scholes, K. and Johnson, G. (2020) </w:t>
          </w:r>
          <w:r w:rsidRPr="00D7553F">
            <w:rPr>
              <w:i/>
              <w:iCs/>
            </w:rPr>
            <w:t>Exploring strategy: text and cases</w:t>
          </w:r>
          <w:r w:rsidRPr="00D7553F">
            <w:t>. 12th ed. Harlow: Pearson.</w:t>
          </w:r>
        </w:p>
        <w:p w14:paraId="44BD45F2" w14:textId="77777777" w:rsidR="00D7553F" w:rsidRPr="00D7553F" w:rsidRDefault="00ED07F0" w:rsidP="009B0184">
          <w:pPr>
            <w:ind w:left="360"/>
          </w:pPr>
          <w:r w:rsidRPr="00D7553F">
            <w:t xml:space="preserve">Wilson, J. (2024) </w:t>
          </w:r>
          <w:r w:rsidRPr="00D7553F">
            <w:rPr>
              <w:i/>
              <w:iCs/>
            </w:rPr>
            <w:t>Campaign offers free mental health support to hospitality workers</w:t>
          </w:r>
          <w:r w:rsidRPr="00D7553F">
            <w:t xml:space="preserve">. </w:t>
          </w:r>
          <w:r w:rsidRPr="00D7553F">
            <w:rPr>
              <w:i/>
              <w:iCs/>
            </w:rPr>
            <w:t>HR Reporter</w:t>
          </w:r>
          <w:r w:rsidRPr="00D7553F">
            <w:t xml:space="preserve">. Available at: </w:t>
          </w:r>
          <w:hyperlink r:id="rId76" w:tgtFrame="_new" w:history="1">
            <w:r w:rsidRPr="00D7553F">
              <w:rPr>
                <w:rStyle w:val="Hyperlink"/>
              </w:rPr>
              <w:t>https://www.hrreporter.com/focus-areas/wellness-mental-health/campaign-offers-free-mental-health-support-to-hospitality-workers/386157</w:t>
            </w:r>
          </w:hyperlink>
          <w:r w:rsidRPr="00D7553F">
            <w:t xml:space="preserve"> (Accessed: 1 June 2025).</w:t>
          </w:r>
        </w:p>
        <w:p w14:paraId="2C311F8B" w14:textId="77777777" w:rsidR="00D7553F" w:rsidRPr="00D7553F" w:rsidRDefault="00ED07F0" w:rsidP="009B0184">
          <w:pPr>
            <w:ind w:left="360"/>
          </w:pPr>
          <w:r w:rsidRPr="00D7553F">
            <w:t xml:space="preserve">Wong, A.K.F., Kim, S. and Xu, Y. (2025) 'Does hotel employees' mental health matter? Assessment of its antecedents and coping </w:t>
          </w:r>
          <w:proofErr w:type="spellStart"/>
          <w:r w:rsidRPr="00D7553F">
            <w:t>behaviour</w:t>
          </w:r>
          <w:proofErr w:type="spellEnd"/>
          <w:r w:rsidRPr="00D7553F">
            <w:t xml:space="preserve">', </w:t>
          </w:r>
          <w:r w:rsidRPr="00D7553F">
            <w:rPr>
              <w:i/>
              <w:iCs/>
            </w:rPr>
            <w:t>International Journal of Hospitality Management</w:t>
          </w:r>
          <w:r w:rsidRPr="00D7553F">
            <w:t xml:space="preserve">, 126, p. 104084. Available at: </w:t>
          </w:r>
          <w:hyperlink r:id="rId77" w:tgtFrame="_new" w:history="1">
            <w:r w:rsidRPr="00D7553F">
              <w:rPr>
                <w:rStyle w:val="Hyperlink"/>
              </w:rPr>
              <w:t>https://doi.org/10.1016/j.ijhm.2025.104084</w:t>
            </w:r>
          </w:hyperlink>
          <w:r w:rsidRPr="00D7553F">
            <w:t xml:space="preserve"> (Accessed: 3 June 2025).</w:t>
          </w:r>
        </w:p>
        <w:p w14:paraId="7393EE09" w14:textId="77777777" w:rsidR="00D7553F" w:rsidRPr="00D7553F" w:rsidRDefault="00ED07F0" w:rsidP="009B0184">
          <w:pPr>
            <w:ind w:left="360"/>
          </w:pPr>
          <w:proofErr w:type="spellStart"/>
          <w:r w:rsidRPr="00D7553F">
            <w:t>Yogacentral</w:t>
          </w:r>
          <w:proofErr w:type="spellEnd"/>
          <w:r w:rsidRPr="00D7553F">
            <w:t xml:space="preserve"> (2020) </w:t>
          </w:r>
          <w:r w:rsidRPr="00D7553F">
            <w:rPr>
              <w:i/>
              <w:iCs/>
            </w:rPr>
            <w:t>Corporate yoga retreats for team-building – here’s why</w:t>
          </w:r>
          <w:r w:rsidRPr="00D7553F">
            <w:t xml:space="preserve">. Available at: </w:t>
          </w:r>
          <w:hyperlink r:id="rId78" w:tgtFrame="_new" w:history="1">
            <w:r w:rsidRPr="00D7553F">
              <w:rPr>
                <w:rStyle w:val="Hyperlink"/>
              </w:rPr>
              <w:t>https://yogacentral.in/2020/04/27/corporate-yoga-retreats-team-building/</w:t>
            </w:r>
          </w:hyperlink>
          <w:r w:rsidRPr="00D7553F">
            <w:t xml:space="preserve"> (Accessed: 2 June 2025).</w:t>
          </w:r>
        </w:p>
        <w:p w14:paraId="0D1FC79C" w14:textId="77777777" w:rsidR="005574E4" w:rsidRDefault="005574E4" w:rsidP="009B0184">
          <w:pPr>
            <w:rPr>
              <w:lang w:val="en-GB"/>
            </w:rPr>
          </w:pPr>
        </w:p>
        <w:p w14:paraId="1739545C" w14:textId="77777777" w:rsidR="005574E4" w:rsidRDefault="005574E4" w:rsidP="009B0184">
          <w:pPr>
            <w:rPr>
              <w:lang w:val="en-GB"/>
            </w:rPr>
          </w:pPr>
        </w:p>
        <w:p w14:paraId="0D66191A" w14:textId="77777777" w:rsidR="005574E4" w:rsidRDefault="005574E4" w:rsidP="009B0184">
          <w:pPr>
            <w:rPr>
              <w:lang w:val="en-GB"/>
            </w:rPr>
          </w:pPr>
        </w:p>
        <w:p w14:paraId="20DDBF75" w14:textId="77777777" w:rsidR="005574E4" w:rsidRPr="005574E4" w:rsidRDefault="005574E4" w:rsidP="009B0184">
          <w:pPr>
            <w:rPr>
              <w:lang w:val="en-GB"/>
            </w:rPr>
          </w:pPr>
        </w:p>
        <w:sdt>
          <w:sdtPr>
            <w:id w:val="-573587230"/>
            <w:bibliography/>
          </w:sdtPr>
          <w:sdtContent>
            <w:p w14:paraId="7606AA24" w14:textId="77777777" w:rsidR="00B41C25" w:rsidRDefault="00B41C25" w:rsidP="009B0184"/>
            <w:p w14:paraId="78BA2195" w14:textId="77777777" w:rsidR="002A59F0" w:rsidRPr="00442030" w:rsidRDefault="00000000" w:rsidP="009B0184"/>
          </w:sdtContent>
        </w:sdt>
      </w:sdtContent>
    </w:sdt>
    <w:sectPr w:rsidR="002A59F0" w:rsidRPr="00442030" w:rsidSect="00D24276">
      <w:footerReference w:type="first" r:id="rId7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4A74C" w14:textId="77777777" w:rsidR="008E6303" w:rsidRDefault="008E6303">
      <w:pPr>
        <w:spacing w:after="0" w:line="240" w:lineRule="auto"/>
      </w:pPr>
      <w:r>
        <w:separator/>
      </w:r>
    </w:p>
  </w:endnote>
  <w:endnote w:type="continuationSeparator" w:id="0">
    <w:p w14:paraId="09E6E87B" w14:textId="77777777" w:rsidR="008E6303" w:rsidRDefault="008E6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770586"/>
      <w:docPartObj>
        <w:docPartGallery w:val="Page Numbers (Bottom of Page)"/>
        <w:docPartUnique/>
      </w:docPartObj>
    </w:sdtPr>
    <w:sdtEndPr>
      <w:rPr>
        <w:noProof/>
      </w:rPr>
    </w:sdtEndPr>
    <w:sdtContent>
      <w:p w14:paraId="186C7127" w14:textId="77777777" w:rsidR="00D24276" w:rsidRDefault="00ED07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3DB63E" w14:textId="77777777" w:rsidR="00D24276" w:rsidRDefault="00D242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39A3D" w14:textId="77777777" w:rsidR="00D24276" w:rsidRDefault="00D242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CE851" w14:textId="77777777" w:rsidR="008E6303" w:rsidRDefault="008E6303">
      <w:pPr>
        <w:spacing w:after="0" w:line="240" w:lineRule="auto"/>
      </w:pPr>
      <w:r>
        <w:separator/>
      </w:r>
    </w:p>
  </w:footnote>
  <w:footnote w:type="continuationSeparator" w:id="0">
    <w:p w14:paraId="68DDF11E" w14:textId="77777777" w:rsidR="008E6303" w:rsidRDefault="008E63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9051A"/>
    <w:multiLevelType w:val="hybridMultilevel"/>
    <w:tmpl w:val="A8C8900E"/>
    <w:lvl w:ilvl="0" w:tplc="8E04A982">
      <w:start w:val="1"/>
      <w:numFmt w:val="decimal"/>
      <w:lvlText w:val="%1."/>
      <w:lvlJc w:val="left"/>
      <w:pPr>
        <w:ind w:left="720" w:hanging="360"/>
      </w:pPr>
    </w:lvl>
    <w:lvl w:ilvl="1" w:tplc="6DB8B39E" w:tentative="1">
      <w:start w:val="1"/>
      <w:numFmt w:val="lowerLetter"/>
      <w:lvlText w:val="%2."/>
      <w:lvlJc w:val="left"/>
      <w:pPr>
        <w:ind w:left="1440" w:hanging="360"/>
      </w:pPr>
    </w:lvl>
    <w:lvl w:ilvl="2" w:tplc="3A6E1B1C" w:tentative="1">
      <w:start w:val="1"/>
      <w:numFmt w:val="lowerRoman"/>
      <w:lvlText w:val="%3."/>
      <w:lvlJc w:val="right"/>
      <w:pPr>
        <w:ind w:left="2160" w:hanging="180"/>
      </w:pPr>
    </w:lvl>
    <w:lvl w:ilvl="3" w:tplc="83B8D15A" w:tentative="1">
      <w:start w:val="1"/>
      <w:numFmt w:val="decimal"/>
      <w:lvlText w:val="%4."/>
      <w:lvlJc w:val="left"/>
      <w:pPr>
        <w:ind w:left="2880" w:hanging="360"/>
      </w:pPr>
    </w:lvl>
    <w:lvl w:ilvl="4" w:tplc="E87A50E0" w:tentative="1">
      <w:start w:val="1"/>
      <w:numFmt w:val="lowerLetter"/>
      <w:lvlText w:val="%5."/>
      <w:lvlJc w:val="left"/>
      <w:pPr>
        <w:ind w:left="3600" w:hanging="360"/>
      </w:pPr>
    </w:lvl>
    <w:lvl w:ilvl="5" w:tplc="2916A580" w:tentative="1">
      <w:start w:val="1"/>
      <w:numFmt w:val="lowerRoman"/>
      <w:lvlText w:val="%6."/>
      <w:lvlJc w:val="right"/>
      <w:pPr>
        <w:ind w:left="4320" w:hanging="180"/>
      </w:pPr>
    </w:lvl>
    <w:lvl w:ilvl="6" w:tplc="C5BEB07A" w:tentative="1">
      <w:start w:val="1"/>
      <w:numFmt w:val="decimal"/>
      <w:lvlText w:val="%7."/>
      <w:lvlJc w:val="left"/>
      <w:pPr>
        <w:ind w:left="5040" w:hanging="360"/>
      </w:pPr>
    </w:lvl>
    <w:lvl w:ilvl="7" w:tplc="B35C4B72" w:tentative="1">
      <w:start w:val="1"/>
      <w:numFmt w:val="lowerLetter"/>
      <w:lvlText w:val="%8."/>
      <w:lvlJc w:val="left"/>
      <w:pPr>
        <w:ind w:left="5760" w:hanging="360"/>
      </w:pPr>
    </w:lvl>
    <w:lvl w:ilvl="8" w:tplc="A7A4DC64" w:tentative="1">
      <w:start w:val="1"/>
      <w:numFmt w:val="lowerRoman"/>
      <w:lvlText w:val="%9."/>
      <w:lvlJc w:val="right"/>
      <w:pPr>
        <w:ind w:left="6480" w:hanging="180"/>
      </w:pPr>
    </w:lvl>
  </w:abstractNum>
  <w:abstractNum w:abstractNumId="1" w15:restartNumberingAfterBreak="0">
    <w:nsid w:val="2E757F1B"/>
    <w:multiLevelType w:val="multilevel"/>
    <w:tmpl w:val="5E844FFE"/>
    <w:lvl w:ilvl="0">
      <w:start w:val="1"/>
      <w:numFmt w:val="decimal"/>
      <w:lvlText w:val="%1."/>
      <w:lvlJc w:val="left"/>
      <w:pPr>
        <w:ind w:left="720" w:hanging="360"/>
      </w:pPr>
      <w:rPr>
        <w:rFonts w:hint="default"/>
      </w:rPr>
    </w:lvl>
    <w:lvl w:ilvl="1">
      <w:start w:val="3"/>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1D77303"/>
    <w:multiLevelType w:val="hybridMultilevel"/>
    <w:tmpl w:val="1C58ABEC"/>
    <w:lvl w:ilvl="0" w:tplc="48E612B8">
      <w:numFmt w:val="bullet"/>
      <w:lvlText w:val=""/>
      <w:lvlJc w:val="left"/>
      <w:pPr>
        <w:ind w:left="840" w:hanging="480"/>
      </w:pPr>
      <w:rPr>
        <w:rFonts w:ascii="Times New Roman" w:eastAsiaTheme="minorHAnsi" w:hAnsi="Times New Roman" w:cs="Times New Roman" w:hint="default"/>
      </w:rPr>
    </w:lvl>
    <w:lvl w:ilvl="1" w:tplc="A4A4C8BE" w:tentative="1">
      <w:start w:val="1"/>
      <w:numFmt w:val="bullet"/>
      <w:lvlText w:val="o"/>
      <w:lvlJc w:val="left"/>
      <w:pPr>
        <w:ind w:left="1440" w:hanging="360"/>
      </w:pPr>
      <w:rPr>
        <w:rFonts w:ascii="Courier New" w:hAnsi="Courier New" w:cs="Courier New" w:hint="default"/>
      </w:rPr>
    </w:lvl>
    <w:lvl w:ilvl="2" w:tplc="AB3A73F4" w:tentative="1">
      <w:start w:val="1"/>
      <w:numFmt w:val="bullet"/>
      <w:lvlText w:val=""/>
      <w:lvlJc w:val="left"/>
      <w:pPr>
        <w:ind w:left="2160" w:hanging="360"/>
      </w:pPr>
      <w:rPr>
        <w:rFonts w:ascii="Wingdings" w:hAnsi="Wingdings" w:hint="default"/>
      </w:rPr>
    </w:lvl>
    <w:lvl w:ilvl="3" w:tplc="E828E778" w:tentative="1">
      <w:start w:val="1"/>
      <w:numFmt w:val="bullet"/>
      <w:lvlText w:val=""/>
      <w:lvlJc w:val="left"/>
      <w:pPr>
        <w:ind w:left="2880" w:hanging="360"/>
      </w:pPr>
      <w:rPr>
        <w:rFonts w:ascii="Symbol" w:hAnsi="Symbol" w:hint="default"/>
      </w:rPr>
    </w:lvl>
    <w:lvl w:ilvl="4" w:tplc="87601550" w:tentative="1">
      <w:start w:val="1"/>
      <w:numFmt w:val="bullet"/>
      <w:lvlText w:val="o"/>
      <w:lvlJc w:val="left"/>
      <w:pPr>
        <w:ind w:left="3600" w:hanging="360"/>
      </w:pPr>
      <w:rPr>
        <w:rFonts w:ascii="Courier New" w:hAnsi="Courier New" w:cs="Courier New" w:hint="default"/>
      </w:rPr>
    </w:lvl>
    <w:lvl w:ilvl="5" w:tplc="EED28436" w:tentative="1">
      <w:start w:val="1"/>
      <w:numFmt w:val="bullet"/>
      <w:lvlText w:val=""/>
      <w:lvlJc w:val="left"/>
      <w:pPr>
        <w:ind w:left="4320" w:hanging="360"/>
      </w:pPr>
      <w:rPr>
        <w:rFonts w:ascii="Wingdings" w:hAnsi="Wingdings" w:hint="default"/>
      </w:rPr>
    </w:lvl>
    <w:lvl w:ilvl="6" w:tplc="A08EF5B0" w:tentative="1">
      <w:start w:val="1"/>
      <w:numFmt w:val="bullet"/>
      <w:lvlText w:val=""/>
      <w:lvlJc w:val="left"/>
      <w:pPr>
        <w:ind w:left="5040" w:hanging="360"/>
      </w:pPr>
      <w:rPr>
        <w:rFonts w:ascii="Symbol" w:hAnsi="Symbol" w:hint="default"/>
      </w:rPr>
    </w:lvl>
    <w:lvl w:ilvl="7" w:tplc="F8EC3F7C" w:tentative="1">
      <w:start w:val="1"/>
      <w:numFmt w:val="bullet"/>
      <w:lvlText w:val="o"/>
      <w:lvlJc w:val="left"/>
      <w:pPr>
        <w:ind w:left="5760" w:hanging="360"/>
      </w:pPr>
      <w:rPr>
        <w:rFonts w:ascii="Courier New" w:hAnsi="Courier New" w:cs="Courier New" w:hint="default"/>
      </w:rPr>
    </w:lvl>
    <w:lvl w:ilvl="8" w:tplc="D80E53F4" w:tentative="1">
      <w:start w:val="1"/>
      <w:numFmt w:val="bullet"/>
      <w:lvlText w:val=""/>
      <w:lvlJc w:val="left"/>
      <w:pPr>
        <w:ind w:left="6480" w:hanging="360"/>
      </w:pPr>
      <w:rPr>
        <w:rFonts w:ascii="Wingdings" w:hAnsi="Wingdings" w:hint="default"/>
      </w:rPr>
    </w:lvl>
  </w:abstractNum>
  <w:abstractNum w:abstractNumId="3" w15:restartNumberingAfterBreak="0">
    <w:nsid w:val="5C2F30F2"/>
    <w:multiLevelType w:val="multilevel"/>
    <w:tmpl w:val="C94E4DF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3F63E9"/>
    <w:multiLevelType w:val="hybridMultilevel"/>
    <w:tmpl w:val="4D70259A"/>
    <w:lvl w:ilvl="0" w:tplc="7AB618C4">
      <w:start w:val="1"/>
      <w:numFmt w:val="decimal"/>
      <w:lvlText w:val="%1."/>
      <w:lvlJc w:val="left"/>
      <w:pPr>
        <w:ind w:left="720" w:hanging="360"/>
      </w:pPr>
    </w:lvl>
    <w:lvl w:ilvl="1" w:tplc="A0149300" w:tentative="1">
      <w:start w:val="1"/>
      <w:numFmt w:val="lowerLetter"/>
      <w:lvlText w:val="%2."/>
      <w:lvlJc w:val="left"/>
      <w:pPr>
        <w:ind w:left="1440" w:hanging="360"/>
      </w:pPr>
    </w:lvl>
    <w:lvl w:ilvl="2" w:tplc="0AE0B772" w:tentative="1">
      <w:start w:val="1"/>
      <w:numFmt w:val="lowerRoman"/>
      <w:lvlText w:val="%3."/>
      <w:lvlJc w:val="right"/>
      <w:pPr>
        <w:ind w:left="2160" w:hanging="180"/>
      </w:pPr>
    </w:lvl>
    <w:lvl w:ilvl="3" w:tplc="01DE1888" w:tentative="1">
      <w:start w:val="1"/>
      <w:numFmt w:val="decimal"/>
      <w:lvlText w:val="%4."/>
      <w:lvlJc w:val="left"/>
      <w:pPr>
        <w:ind w:left="2880" w:hanging="360"/>
      </w:pPr>
    </w:lvl>
    <w:lvl w:ilvl="4" w:tplc="6DBE8016" w:tentative="1">
      <w:start w:val="1"/>
      <w:numFmt w:val="lowerLetter"/>
      <w:lvlText w:val="%5."/>
      <w:lvlJc w:val="left"/>
      <w:pPr>
        <w:ind w:left="3600" w:hanging="360"/>
      </w:pPr>
    </w:lvl>
    <w:lvl w:ilvl="5" w:tplc="5C00F65E" w:tentative="1">
      <w:start w:val="1"/>
      <w:numFmt w:val="lowerRoman"/>
      <w:lvlText w:val="%6."/>
      <w:lvlJc w:val="right"/>
      <w:pPr>
        <w:ind w:left="4320" w:hanging="180"/>
      </w:pPr>
    </w:lvl>
    <w:lvl w:ilvl="6" w:tplc="241498E6" w:tentative="1">
      <w:start w:val="1"/>
      <w:numFmt w:val="decimal"/>
      <w:lvlText w:val="%7."/>
      <w:lvlJc w:val="left"/>
      <w:pPr>
        <w:ind w:left="5040" w:hanging="360"/>
      </w:pPr>
    </w:lvl>
    <w:lvl w:ilvl="7" w:tplc="34807ED4" w:tentative="1">
      <w:start w:val="1"/>
      <w:numFmt w:val="lowerLetter"/>
      <w:lvlText w:val="%8."/>
      <w:lvlJc w:val="left"/>
      <w:pPr>
        <w:ind w:left="5760" w:hanging="360"/>
      </w:pPr>
    </w:lvl>
    <w:lvl w:ilvl="8" w:tplc="FC6EA914" w:tentative="1">
      <w:start w:val="1"/>
      <w:numFmt w:val="lowerRoman"/>
      <w:lvlText w:val="%9."/>
      <w:lvlJc w:val="right"/>
      <w:pPr>
        <w:ind w:left="6480" w:hanging="180"/>
      </w:pPr>
    </w:lvl>
  </w:abstractNum>
  <w:abstractNum w:abstractNumId="5" w15:restartNumberingAfterBreak="0">
    <w:nsid w:val="786F0A3F"/>
    <w:multiLevelType w:val="hybridMultilevel"/>
    <w:tmpl w:val="91060842"/>
    <w:lvl w:ilvl="0" w:tplc="8C6A4600">
      <w:start w:val="1"/>
      <w:numFmt w:val="decimal"/>
      <w:lvlText w:val="%1."/>
      <w:lvlJc w:val="left"/>
      <w:pPr>
        <w:ind w:left="720" w:hanging="360"/>
      </w:pPr>
    </w:lvl>
    <w:lvl w:ilvl="1" w:tplc="D4382712" w:tentative="1">
      <w:start w:val="1"/>
      <w:numFmt w:val="lowerLetter"/>
      <w:lvlText w:val="%2."/>
      <w:lvlJc w:val="left"/>
      <w:pPr>
        <w:ind w:left="1440" w:hanging="360"/>
      </w:pPr>
    </w:lvl>
    <w:lvl w:ilvl="2" w:tplc="4DE24E24" w:tentative="1">
      <w:start w:val="1"/>
      <w:numFmt w:val="lowerRoman"/>
      <w:lvlText w:val="%3."/>
      <w:lvlJc w:val="right"/>
      <w:pPr>
        <w:ind w:left="2160" w:hanging="180"/>
      </w:pPr>
    </w:lvl>
    <w:lvl w:ilvl="3" w:tplc="4FB07074" w:tentative="1">
      <w:start w:val="1"/>
      <w:numFmt w:val="decimal"/>
      <w:lvlText w:val="%4."/>
      <w:lvlJc w:val="left"/>
      <w:pPr>
        <w:ind w:left="2880" w:hanging="360"/>
      </w:pPr>
    </w:lvl>
    <w:lvl w:ilvl="4" w:tplc="6D82B40C" w:tentative="1">
      <w:start w:val="1"/>
      <w:numFmt w:val="lowerLetter"/>
      <w:lvlText w:val="%5."/>
      <w:lvlJc w:val="left"/>
      <w:pPr>
        <w:ind w:left="3600" w:hanging="360"/>
      </w:pPr>
    </w:lvl>
    <w:lvl w:ilvl="5" w:tplc="BBC2AC98" w:tentative="1">
      <w:start w:val="1"/>
      <w:numFmt w:val="lowerRoman"/>
      <w:lvlText w:val="%6."/>
      <w:lvlJc w:val="right"/>
      <w:pPr>
        <w:ind w:left="4320" w:hanging="180"/>
      </w:pPr>
    </w:lvl>
    <w:lvl w:ilvl="6" w:tplc="D480D074" w:tentative="1">
      <w:start w:val="1"/>
      <w:numFmt w:val="decimal"/>
      <w:lvlText w:val="%7."/>
      <w:lvlJc w:val="left"/>
      <w:pPr>
        <w:ind w:left="5040" w:hanging="360"/>
      </w:pPr>
    </w:lvl>
    <w:lvl w:ilvl="7" w:tplc="9FF02AF0" w:tentative="1">
      <w:start w:val="1"/>
      <w:numFmt w:val="lowerLetter"/>
      <w:lvlText w:val="%8."/>
      <w:lvlJc w:val="left"/>
      <w:pPr>
        <w:ind w:left="5760" w:hanging="360"/>
      </w:pPr>
    </w:lvl>
    <w:lvl w:ilvl="8" w:tplc="915E49C0" w:tentative="1">
      <w:start w:val="1"/>
      <w:numFmt w:val="lowerRoman"/>
      <w:lvlText w:val="%9."/>
      <w:lvlJc w:val="right"/>
      <w:pPr>
        <w:ind w:left="6480" w:hanging="180"/>
      </w:pPr>
    </w:lvl>
  </w:abstractNum>
  <w:num w:numId="1" w16cid:durableId="1295672472">
    <w:abstractNumId w:val="1"/>
  </w:num>
  <w:num w:numId="2" w16cid:durableId="1093664969">
    <w:abstractNumId w:val="0"/>
  </w:num>
  <w:num w:numId="3" w16cid:durableId="1674331806">
    <w:abstractNumId w:val="4"/>
  </w:num>
  <w:num w:numId="4" w16cid:durableId="2002349503">
    <w:abstractNumId w:val="3"/>
  </w:num>
  <w:num w:numId="5" w16cid:durableId="1206334126">
    <w:abstractNumId w:val="5"/>
  </w:num>
  <w:num w:numId="6" w16cid:durableId="1496339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73A"/>
    <w:rsid w:val="0000689E"/>
    <w:rsid w:val="000156EC"/>
    <w:rsid w:val="000253A1"/>
    <w:rsid w:val="0003175D"/>
    <w:rsid w:val="00032198"/>
    <w:rsid w:val="000460F5"/>
    <w:rsid w:val="00047EEB"/>
    <w:rsid w:val="000552D0"/>
    <w:rsid w:val="00071F62"/>
    <w:rsid w:val="00076942"/>
    <w:rsid w:val="00084FC4"/>
    <w:rsid w:val="00086133"/>
    <w:rsid w:val="00091CE9"/>
    <w:rsid w:val="00092231"/>
    <w:rsid w:val="000979AF"/>
    <w:rsid w:val="000A3AC6"/>
    <w:rsid w:val="000A5640"/>
    <w:rsid w:val="000C78FD"/>
    <w:rsid w:val="000F0DC1"/>
    <w:rsid w:val="000F6F47"/>
    <w:rsid w:val="00110C08"/>
    <w:rsid w:val="001212B9"/>
    <w:rsid w:val="00127606"/>
    <w:rsid w:val="001345CA"/>
    <w:rsid w:val="00135DC1"/>
    <w:rsid w:val="00144F6E"/>
    <w:rsid w:val="001647CD"/>
    <w:rsid w:val="00166303"/>
    <w:rsid w:val="001672C3"/>
    <w:rsid w:val="00174609"/>
    <w:rsid w:val="00184F7B"/>
    <w:rsid w:val="00187AEC"/>
    <w:rsid w:val="001967A7"/>
    <w:rsid w:val="001B3ACE"/>
    <w:rsid w:val="001B4799"/>
    <w:rsid w:val="001B483F"/>
    <w:rsid w:val="001E6A5B"/>
    <w:rsid w:val="001F6DBB"/>
    <w:rsid w:val="002009BD"/>
    <w:rsid w:val="00213E32"/>
    <w:rsid w:val="0022109C"/>
    <w:rsid w:val="002215F1"/>
    <w:rsid w:val="002275C7"/>
    <w:rsid w:val="00227737"/>
    <w:rsid w:val="00240C6B"/>
    <w:rsid w:val="00242763"/>
    <w:rsid w:val="00250261"/>
    <w:rsid w:val="002665F5"/>
    <w:rsid w:val="00277BB6"/>
    <w:rsid w:val="002848A5"/>
    <w:rsid w:val="00285DA4"/>
    <w:rsid w:val="0029688C"/>
    <w:rsid w:val="00297F7F"/>
    <w:rsid w:val="002A113D"/>
    <w:rsid w:val="002A59F0"/>
    <w:rsid w:val="002B0F14"/>
    <w:rsid w:val="002C0768"/>
    <w:rsid w:val="002C2B2E"/>
    <w:rsid w:val="002C4051"/>
    <w:rsid w:val="002C68BC"/>
    <w:rsid w:val="002D7702"/>
    <w:rsid w:val="002F5D40"/>
    <w:rsid w:val="002F7F51"/>
    <w:rsid w:val="00310F41"/>
    <w:rsid w:val="003222A6"/>
    <w:rsid w:val="0033422F"/>
    <w:rsid w:val="0034337D"/>
    <w:rsid w:val="00346F4D"/>
    <w:rsid w:val="00347ED4"/>
    <w:rsid w:val="003568DA"/>
    <w:rsid w:val="00367A6C"/>
    <w:rsid w:val="00390E8F"/>
    <w:rsid w:val="003935D0"/>
    <w:rsid w:val="003B7A1F"/>
    <w:rsid w:val="003C7297"/>
    <w:rsid w:val="003D5B57"/>
    <w:rsid w:val="003D60FD"/>
    <w:rsid w:val="003E15AA"/>
    <w:rsid w:val="003F192E"/>
    <w:rsid w:val="003F2FB1"/>
    <w:rsid w:val="003F4690"/>
    <w:rsid w:val="003F6139"/>
    <w:rsid w:val="00422126"/>
    <w:rsid w:val="00422462"/>
    <w:rsid w:val="00437070"/>
    <w:rsid w:val="0044167E"/>
    <w:rsid w:val="00442030"/>
    <w:rsid w:val="004554AC"/>
    <w:rsid w:val="004631E3"/>
    <w:rsid w:val="00464260"/>
    <w:rsid w:val="00487CCA"/>
    <w:rsid w:val="00490A85"/>
    <w:rsid w:val="00496C23"/>
    <w:rsid w:val="004A2714"/>
    <w:rsid w:val="004A27C8"/>
    <w:rsid w:val="004B202D"/>
    <w:rsid w:val="004B5C21"/>
    <w:rsid w:val="004B79EC"/>
    <w:rsid w:val="004D7F6D"/>
    <w:rsid w:val="004E027F"/>
    <w:rsid w:val="004F6F27"/>
    <w:rsid w:val="005038D1"/>
    <w:rsid w:val="00503E28"/>
    <w:rsid w:val="00505879"/>
    <w:rsid w:val="005148A1"/>
    <w:rsid w:val="0052598B"/>
    <w:rsid w:val="00554F9D"/>
    <w:rsid w:val="00555F9C"/>
    <w:rsid w:val="005574E4"/>
    <w:rsid w:val="005612D3"/>
    <w:rsid w:val="0056342B"/>
    <w:rsid w:val="00586911"/>
    <w:rsid w:val="00594230"/>
    <w:rsid w:val="00594947"/>
    <w:rsid w:val="00597945"/>
    <w:rsid w:val="005C7C8C"/>
    <w:rsid w:val="005F2D7B"/>
    <w:rsid w:val="00620602"/>
    <w:rsid w:val="00625A54"/>
    <w:rsid w:val="00630D12"/>
    <w:rsid w:val="00634750"/>
    <w:rsid w:val="00637485"/>
    <w:rsid w:val="0064173A"/>
    <w:rsid w:val="00654B5C"/>
    <w:rsid w:val="00665866"/>
    <w:rsid w:val="0066668C"/>
    <w:rsid w:val="00674D6E"/>
    <w:rsid w:val="006752AB"/>
    <w:rsid w:val="006768CE"/>
    <w:rsid w:val="00681724"/>
    <w:rsid w:val="00682778"/>
    <w:rsid w:val="00682B3A"/>
    <w:rsid w:val="006906D7"/>
    <w:rsid w:val="00691750"/>
    <w:rsid w:val="00697BEB"/>
    <w:rsid w:val="006B2BA6"/>
    <w:rsid w:val="006F61E8"/>
    <w:rsid w:val="00703A2C"/>
    <w:rsid w:val="00712B0B"/>
    <w:rsid w:val="00713C9E"/>
    <w:rsid w:val="00734931"/>
    <w:rsid w:val="00735E4F"/>
    <w:rsid w:val="00741D7F"/>
    <w:rsid w:val="00742587"/>
    <w:rsid w:val="00762B79"/>
    <w:rsid w:val="0076322B"/>
    <w:rsid w:val="00770FD9"/>
    <w:rsid w:val="00790E34"/>
    <w:rsid w:val="007922BF"/>
    <w:rsid w:val="007A06FF"/>
    <w:rsid w:val="007A11D3"/>
    <w:rsid w:val="007B48AA"/>
    <w:rsid w:val="007C337D"/>
    <w:rsid w:val="00801561"/>
    <w:rsid w:val="00801CD4"/>
    <w:rsid w:val="0082001D"/>
    <w:rsid w:val="00825AE9"/>
    <w:rsid w:val="00830883"/>
    <w:rsid w:val="00831F46"/>
    <w:rsid w:val="00856495"/>
    <w:rsid w:val="00873524"/>
    <w:rsid w:val="00887A9B"/>
    <w:rsid w:val="008930AA"/>
    <w:rsid w:val="008B1736"/>
    <w:rsid w:val="008B21D2"/>
    <w:rsid w:val="008B652D"/>
    <w:rsid w:val="008C2123"/>
    <w:rsid w:val="008C5D17"/>
    <w:rsid w:val="008C6324"/>
    <w:rsid w:val="008D7343"/>
    <w:rsid w:val="008E6303"/>
    <w:rsid w:val="008F46C5"/>
    <w:rsid w:val="00911542"/>
    <w:rsid w:val="00915970"/>
    <w:rsid w:val="00923D94"/>
    <w:rsid w:val="009402A1"/>
    <w:rsid w:val="0094181A"/>
    <w:rsid w:val="00957EBC"/>
    <w:rsid w:val="00972E8F"/>
    <w:rsid w:val="00973447"/>
    <w:rsid w:val="00977FBC"/>
    <w:rsid w:val="00991628"/>
    <w:rsid w:val="009A032C"/>
    <w:rsid w:val="009A297C"/>
    <w:rsid w:val="009A325A"/>
    <w:rsid w:val="009A3B5A"/>
    <w:rsid w:val="009B0184"/>
    <w:rsid w:val="009B17F7"/>
    <w:rsid w:val="009B2522"/>
    <w:rsid w:val="009B4C0C"/>
    <w:rsid w:val="009B55B4"/>
    <w:rsid w:val="009D2F05"/>
    <w:rsid w:val="009F13A3"/>
    <w:rsid w:val="009F2708"/>
    <w:rsid w:val="009F4717"/>
    <w:rsid w:val="00A04FD3"/>
    <w:rsid w:val="00A13F4B"/>
    <w:rsid w:val="00A149EE"/>
    <w:rsid w:val="00A17304"/>
    <w:rsid w:val="00A35466"/>
    <w:rsid w:val="00A535C5"/>
    <w:rsid w:val="00A7227A"/>
    <w:rsid w:val="00A73730"/>
    <w:rsid w:val="00A94002"/>
    <w:rsid w:val="00A94E14"/>
    <w:rsid w:val="00A967E3"/>
    <w:rsid w:val="00AA32A7"/>
    <w:rsid w:val="00AA7B0D"/>
    <w:rsid w:val="00AB33DE"/>
    <w:rsid w:val="00AB46D1"/>
    <w:rsid w:val="00AB4C04"/>
    <w:rsid w:val="00AB7535"/>
    <w:rsid w:val="00AC4D1E"/>
    <w:rsid w:val="00AD5F28"/>
    <w:rsid w:val="00AF150F"/>
    <w:rsid w:val="00B00DEA"/>
    <w:rsid w:val="00B0729A"/>
    <w:rsid w:val="00B1001D"/>
    <w:rsid w:val="00B22D5A"/>
    <w:rsid w:val="00B25075"/>
    <w:rsid w:val="00B33045"/>
    <w:rsid w:val="00B35D76"/>
    <w:rsid w:val="00B40001"/>
    <w:rsid w:val="00B41C1A"/>
    <w:rsid w:val="00B41C25"/>
    <w:rsid w:val="00B64C7E"/>
    <w:rsid w:val="00B84CC9"/>
    <w:rsid w:val="00B977A9"/>
    <w:rsid w:val="00BA54B7"/>
    <w:rsid w:val="00BB4BAA"/>
    <w:rsid w:val="00BF1B50"/>
    <w:rsid w:val="00BF3002"/>
    <w:rsid w:val="00C03286"/>
    <w:rsid w:val="00C331FD"/>
    <w:rsid w:val="00C35EF7"/>
    <w:rsid w:val="00C360B8"/>
    <w:rsid w:val="00C4353A"/>
    <w:rsid w:val="00C43E7D"/>
    <w:rsid w:val="00C52E77"/>
    <w:rsid w:val="00C53398"/>
    <w:rsid w:val="00C55ED0"/>
    <w:rsid w:val="00C62936"/>
    <w:rsid w:val="00C64769"/>
    <w:rsid w:val="00C74770"/>
    <w:rsid w:val="00C8792F"/>
    <w:rsid w:val="00C91002"/>
    <w:rsid w:val="00CB00B1"/>
    <w:rsid w:val="00CB4846"/>
    <w:rsid w:val="00CC54E5"/>
    <w:rsid w:val="00CD2554"/>
    <w:rsid w:val="00CD5505"/>
    <w:rsid w:val="00CE6873"/>
    <w:rsid w:val="00CF1652"/>
    <w:rsid w:val="00CF7BE8"/>
    <w:rsid w:val="00D24276"/>
    <w:rsid w:val="00D2575C"/>
    <w:rsid w:val="00D32B79"/>
    <w:rsid w:val="00D35CF3"/>
    <w:rsid w:val="00D50AB8"/>
    <w:rsid w:val="00D710EA"/>
    <w:rsid w:val="00D7132D"/>
    <w:rsid w:val="00D7553F"/>
    <w:rsid w:val="00D75ED6"/>
    <w:rsid w:val="00D77233"/>
    <w:rsid w:val="00D816D1"/>
    <w:rsid w:val="00D83E42"/>
    <w:rsid w:val="00D91CAA"/>
    <w:rsid w:val="00D94701"/>
    <w:rsid w:val="00DA0328"/>
    <w:rsid w:val="00DA418B"/>
    <w:rsid w:val="00DB2865"/>
    <w:rsid w:val="00DB3B4E"/>
    <w:rsid w:val="00DB6432"/>
    <w:rsid w:val="00DC618E"/>
    <w:rsid w:val="00DE0414"/>
    <w:rsid w:val="00DF2329"/>
    <w:rsid w:val="00DF5DB9"/>
    <w:rsid w:val="00E048B6"/>
    <w:rsid w:val="00E06742"/>
    <w:rsid w:val="00E06A96"/>
    <w:rsid w:val="00E11A76"/>
    <w:rsid w:val="00E15511"/>
    <w:rsid w:val="00E15FE0"/>
    <w:rsid w:val="00E30ABA"/>
    <w:rsid w:val="00E46362"/>
    <w:rsid w:val="00E471F5"/>
    <w:rsid w:val="00E53C50"/>
    <w:rsid w:val="00E54519"/>
    <w:rsid w:val="00E5751D"/>
    <w:rsid w:val="00E6048E"/>
    <w:rsid w:val="00E73290"/>
    <w:rsid w:val="00E75DD6"/>
    <w:rsid w:val="00E77627"/>
    <w:rsid w:val="00E82AA4"/>
    <w:rsid w:val="00E900A6"/>
    <w:rsid w:val="00EB6564"/>
    <w:rsid w:val="00EC35BC"/>
    <w:rsid w:val="00ED07F0"/>
    <w:rsid w:val="00ED4DE8"/>
    <w:rsid w:val="00ED5F8E"/>
    <w:rsid w:val="00ED7E83"/>
    <w:rsid w:val="00EE438D"/>
    <w:rsid w:val="00EF48ED"/>
    <w:rsid w:val="00EF759F"/>
    <w:rsid w:val="00F13CCD"/>
    <w:rsid w:val="00F14C0E"/>
    <w:rsid w:val="00F21854"/>
    <w:rsid w:val="00F3190D"/>
    <w:rsid w:val="00F453C5"/>
    <w:rsid w:val="00F52C82"/>
    <w:rsid w:val="00F53BD4"/>
    <w:rsid w:val="00F54E64"/>
    <w:rsid w:val="00F56192"/>
    <w:rsid w:val="00F67AD6"/>
    <w:rsid w:val="00F7619E"/>
    <w:rsid w:val="00F76A93"/>
    <w:rsid w:val="00F9196F"/>
    <w:rsid w:val="00F92572"/>
    <w:rsid w:val="00F96E14"/>
    <w:rsid w:val="00FB5C4E"/>
    <w:rsid w:val="00FC5BE9"/>
    <w:rsid w:val="00FE44F9"/>
    <w:rsid w:val="00FF5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994DF"/>
  <w15:chartTrackingRefBased/>
  <w15:docId w15:val="{EB14033D-D326-4DF1-B4BE-519364E57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6D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7132D"/>
    <w:pPr>
      <w:keepNext/>
      <w:keepLines/>
      <w:spacing w:before="360" w:after="80"/>
      <w:outlineLvl w:val="0"/>
    </w:pPr>
    <w:rPr>
      <w:rFonts w:eastAsiaTheme="majorEastAsia" w:cstheme="majorBidi"/>
      <w:b/>
      <w:color w:val="000000" w:themeColor="text1"/>
      <w:sz w:val="32"/>
      <w:szCs w:val="40"/>
      <w:lang w:val="en-GB"/>
    </w:rPr>
  </w:style>
  <w:style w:type="paragraph" w:styleId="Heading2">
    <w:name w:val="heading 2"/>
    <w:basedOn w:val="Normal"/>
    <w:next w:val="Normal"/>
    <w:link w:val="Heading2Char"/>
    <w:uiPriority w:val="9"/>
    <w:unhideWhenUsed/>
    <w:qFormat/>
    <w:rsid w:val="00D7132D"/>
    <w:pPr>
      <w:keepNext/>
      <w:keepLines/>
      <w:spacing w:before="160" w:after="80"/>
      <w:outlineLvl w:val="1"/>
    </w:pPr>
    <w:rPr>
      <w:rFonts w:eastAsiaTheme="majorEastAsia" w:cstheme="majorBidi"/>
      <w:b/>
      <w:color w:val="000000" w:themeColor="text1"/>
      <w:sz w:val="26"/>
      <w:szCs w:val="32"/>
      <w:lang w:val="en-GB"/>
    </w:rPr>
  </w:style>
  <w:style w:type="paragraph" w:styleId="Heading3">
    <w:name w:val="heading 3"/>
    <w:basedOn w:val="Normal"/>
    <w:next w:val="Normal"/>
    <w:link w:val="Heading3Char"/>
    <w:uiPriority w:val="9"/>
    <w:unhideWhenUsed/>
    <w:qFormat/>
    <w:rsid w:val="00CB00B1"/>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32D"/>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D7132D"/>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rsid w:val="00CB00B1"/>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56342B"/>
    <w:pPr>
      <w:spacing w:after="0"/>
      <w:contextualSpacing/>
    </w:pPr>
    <w:rPr>
      <w:rFonts w:ascii="Arial" w:eastAsiaTheme="majorEastAsia" w:hAnsi="Arial" w:cstheme="majorBidi"/>
      <w:b/>
      <w:spacing w:val="-10"/>
      <w:kern w:val="28"/>
      <w:sz w:val="56"/>
      <w:szCs w:val="56"/>
    </w:rPr>
  </w:style>
  <w:style w:type="character" w:customStyle="1" w:styleId="TitleChar">
    <w:name w:val="Title Char"/>
    <w:basedOn w:val="DefaultParagraphFont"/>
    <w:link w:val="Title"/>
    <w:uiPriority w:val="10"/>
    <w:rsid w:val="0056342B"/>
    <w:rPr>
      <w:rFonts w:ascii="Arial" w:eastAsiaTheme="majorEastAsia" w:hAnsi="Arial" w:cstheme="majorBidi"/>
      <w:b/>
      <w:spacing w:val="-10"/>
      <w:kern w:val="28"/>
      <w:sz w:val="56"/>
      <w:szCs w:val="56"/>
    </w:rPr>
  </w:style>
  <w:style w:type="paragraph" w:styleId="TOCHeading">
    <w:name w:val="TOC Heading"/>
    <w:basedOn w:val="Heading1"/>
    <w:next w:val="Normal"/>
    <w:uiPriority w:val="39"/>
    <w:unhideWhenUsed/>
    <w:qFormat/>
    <w:rsid w:val="00174609"/>
    <w:pPr>
      <w:spacing w:before="240" w:after="0" w:line="259" w:lineRule="auto"/>
      <w:jc w:val="left"/>
      <w:outlineLvl w:val="9"/>
    </w:pPr>
    <w:rPr>
      <w:rFonts w:asciiTheme="majorHAnsi" w:hAnsiTheme="majorHAnsi"/>
      <w:b w:val="0"/>
      <w:color w:val="2F5496" w:themeColor="accent1" w:themeShade="BF"/>
      <w:szCs w:val="32"/>
      <w:lang w:val="en-US"/>
    </w:rPr>
  </w:style>
  <w:style w:type="paragraph" w:styleId="ListParagraph">
    <w:name w:val="List Paragraph"/>
    <w:basedOn w:val="Normal"/>
    <w:uiPriority w:val="34"/>
    <w:qFormat/>
    <w:rsid w:val="003B7A1F"/>
    <w:pPr>
      <w:ind w:left="720"/>
      <w:contextualSpacing/>
    </w:pPr>
  </w:style>
  <w:style w:type="table" w:styleId="TableGrid">
    <w:name w:val="Table Grid"/>
    <w:basedOn w:val="TableNormal"/>
    <w:uiPriority w:val="39"/>
    <w:rsid w:val="00BA5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F1B50"/>
    <w:rPr>
      <w:b/>
      <w:bCs/>
    </w:rPr>
  </w:style>
  <w:style w:type="paragraph" w:styleId="Header">
    <w:name w:val="header"/>
    <w:basedOn w:val="Normal"/>
    <w:link w:val="HeaderChar"/>
    <w:uiPriority w:val="99"/>
    <w:unhideWhenUsed/>
    <w:rsid w:val="00D242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276"/>
    <w:rPr>
      <w:rFonts w:ascii="Times New Roman" w:hAnsi="Times New Roman"/>
      <w:sz w:val="24"/>
    </w:rPr>
  </w:style>
  <w:style w:type="paragraph" w:styleId="Footer">
    <w:name w:val="footer"/>
    <w:basedOn w:val="Normal"/>
    <w:link w:val="FooterChar"/>
    <w:uiPriority w:val="99"/>
    <w:unhideWhenUsed/>
    <w:rsid w:val="00D242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276"/>
    <w:rPr>
      <w:rFonts w:ascii="Times New Roman" w:hAnsi="Times New Roman"/>
      <w:sz w:val="24"/>
    </w:rPr>
  </w:style>
  <w:style w:type="paragraph" w:styleId="TOC1">
    <w:name w:val="toc 1"/>
    <w:basedOn w:val="Normal"/>
    <w:next w:val="Normal"/>
    <w:autoRedefine/>
    <w:uiPriority w:val="39"/>
    <w:unhideWhenUsed/>
    <w:rsid w:val="00D24276"/>
    <w:pPr>
      <w:spacing w:after="100"/>
    </w:pPr>
  </w:style>
  <w:style w:type="paragraph" w:styleId="TOC2">
    <w:name w:val="toc 2"/>
    <w:basedOn w:val="Normal"/>
    <w:next w:val="Normal"/>
    <w:autoRedefine/>
    <w:uiPriority w:val="39"/>
    <w:unhideWhenUsed/>
    <w:rsid w:val="00D24276"/>
    <w:pPr>
      <w:spacing w:after="100"/>
      <w:ind w:left="240"/>
    </w:pPr>
  </w:style>
  <w:style w:type="paragraph" w:styleId="TOC3">
    <w:name w:val="toc 3"/>
    <w:basedOn w:val="Normal"/>
    <w:next w:val="Normal"/>
    <w:autoRedefine/>
    <w:uiPriority w:val="39"/>
    <w:unhideWhenUsed/>
    <w:rsid w:val="00D24276"/>
    <w:pPr>
      <w:spacing w:after="100"/>
      <w:ind w:left="480"/>
    </w:pPr>
  </w:style>
  <w:style w:type="character" w:styleId="Hyperlink">
    <w:name w:val="Hyperlink"/>
    <w:basedOn w:val="DefaultParagraphFont"/>
    <w:uiPriority w:val="99"/>
    <w:unhideWhenUsed/>
    <w:rsid w:val="00D24276"/>
    <w:rPr>
      <w:color w:val="0563C1" w:themeColor="hyperlink"/>
      <w:u w:val="single"/>
    </w:rPr>
  </w:style>
  <w:style w:type="character" w:styleId="UnresolvedMention">
    <w:name w:val="Unresolved Mention"/>
    <w:basedOn w:val="DefaultParagraphFont"/>
    <w:uiPriority w:val="99"/>
    <w:semiHidden/>
    <w:unhideWhenUsed/>
    <w:rsid w:val="002C2B2E"/>
    <w:rPr>
      <w:color w:val="605E5C"/>
      <w:shd w:val="clear" w:color="auto" w:fill="E1DFDD"/>
    </w:rPr>
  </w:style>
  <w:style w:type="paragraph" w:customStyle="1" w:styleId="s3">
    <w:name w:val="s3"/>
    <w:basedOn w:val="Normal"/>
    <w:rsid w:val="00D94701"/>
    <w:pPr>
      <w:spacing w:before="100" w:beforeAutospacing="1" w:after="100" w:afterAutospacing="1" w:line="240" w:lineRule="auto"/>
      <w:jc w:val="left"/>
    </w:pPr>
    <w:rPr>
      <w:rFonts w:eastAsiaTheme="minorEastAsia" w:cs="Times New Roman"/>
      <w:szCs w:val="24"/>
      <w:lang w:val="" w:eastAsia="en-GB"/>
    </w:rPr>
  </w:style>
  <w:style w:type="character" w:customStyle="1" w:styleId="bumpedfont15">
    <w:name w:val="bumpedfont15"/>
    <w:basedOn w:val="DefaultParagraphFont"/>
    <w:rsid w:val="00D94701"/>
  </w:style>
  <w:style w:type="character" w:customStyle="1" w:styleId="apple-converted-space">
    <w:name w:val="apple-converted-space"/>
    <w:basedOn w:val="DefaultParagraphFont"/>
    <w:rsid w:val="00D94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84895">
      <w:bodyDiv w:val="1"/>
      <w:marLeft w:val="0"/>
      <w:marRight w:val="0"/>
      <w:marTop w:val="0"/>
      <w:marBottom w:val="0"/>
      <w:divBdr>
        <w:top w:val="none" w:sz="0" w:space="0" w:color="auto"/>
        <w:left w:val="none" w:sz="0" w:space="0" w:color="auto"/>
        <w:bottom w:val="none" w:sz="0" w:space="0" w:color="auto"/>
        <w:right w:val="none" w:sz="0" w:space="0" w:color="auto"/>
      </w:divBdr>
    </w:div>
    <w:div w:id="492374004">
      <w:bodyDiv w:val="1"/>
      <w:marLeft w:val="0"/>
      <w:marRight w:val="0"/>
      <w:marTop w:val="0"/>
      <w:marBottom w:val="0"/>
      <w:divBdr>
        <w:top w:val="none" w:sz="0" w:space="0" w:color="auto"/>
        <w:left w:val="none" w:sz="0" w:space="0" w:color="auto"/>
        <w:bottom w:val="none" w:sz="0" w:space="0" w:color="auto"/>
        <w:right w:val="none" w:sz="0" w:space="0" w:color="auto"/>
      </w:divBdr>
    </w:div>
    <w:div w:id="523786214">
      <w:bodyDiv w:val="1"/>
      <w:marLeft w:val="0"/>
      <w:marRight w:val="0"/>
      <w:marTop w:val="0"/>
      <w:marBottom w:val="0"/>
      <w:divBdr>
        <w:top w:val="none" w:sz="0" w:space="0" w:color="auto"/>
        <w:left w:val="none" w:sz="0" w:space="0" w:color="auto"/>
        <w:bottom w:val="none" w:sz="0" w:space="0" w:color="auto"/>
        <w:right w:val="none" w:sz="0" w:space="0" w:color="auto"/>
      </w:divBdr>
    </w:div>
    <w:div w:id="684359057">
      <w:bodyDiv w:val="1"/>
      <w:marLeft w:val="0"/>
      <w:marRight w:val="0"/>
      <w:marTop w:val="0"/>
      <w:marBottom w:val="0"/>
      <w:divBdr>
        <w:top w:val="none" w:sz="0" w:space="0" w:color="auto"/>
        <w:left w:val="none" w:sz="0" w:space="0" w:color="auto"/>
        <w:bottom w:val="none" w:sz="0" w:space="0" w:color="auto"/>
        <w:right w:val="none" w:sz="0" w:space="0" w:color="auto"/>
      </w:divBdr>
    </w:div>
    <w:div w:id="706297967">
      <w:bodyDiv w:val="1"/>
      <w:marLeft w:val="0"/>
      <w:marRight w:val="0"/>
      <w:marTop w:val="0"/>
      <w:marBottom w:val="0"/>
      <w:divBdr>
        <w:top w:val="none" w:sz="0" w:space="0" w:color="auto"/>
        <w:left w:val="none" w:sz="0" w:space="0" w:color="auto"/>
        <w:bottom w:val="none" w:sz="0" w:space="0" w:color="auto"/>
        <w:right w:val="none" w:sz="0" w:space="0" w:color="auto"/>
      </w:divBdr>
    </w:div>
    <w:div w:id="800731614">
      <w:bodyDiv w:val="1"/>
      <w:marLeft w:val="0"/>
      <w:marRight w:val="0"/>
      <w:marTop w:val="0"/>
      <w:marBottom w:val="0"/>
      <w:divBdr>
        <w:top w:val="none" w:sz="0" w:space="0" w:color="auto"/>
        <w:left w:val="none" w:sz="0" w:space="0" w:color="auto"/>
        <w:bottom w:val="none" w:sz="0" w:space="0" w:color="auto"/>
        <w:right w:val="none" w:sz="0" w:space="0" w:color="auto"/>
      </w:divBdr>
    </w:div>
    <w:div w:id="990643322">
      <w:bodyDiv w:val="1"/>
      <w:marLeft w:val="0"/>
      <w:marRight w:val="0"/>
      <w:marTop w:val="0"/>
      <w:marBottom w:val="0"/>
      <w:divBdr>
        <w:top w:val="none" w:sz="0" w:space="0" w:color="auto"/>
        <w:left w:val="none" w:sz="0" w:space="0" w:color="auto"/>
        <w:bottom w:val="none" w:sz="0" w:space="0" w:color="auto"/>
        <w:right w:val="none" w:sz="0" w:space="0" w:color="auto"/>
      </w:divBdr>
    </w:div>
    <w:div w:id="994336648">
      <w:bodyDiv w:val="1"/>
      <w:marLeft w:val="0"/>
      <w:marRight w:val="0"/>
      <w:marTop w:val="0"/>
      <w:marBottom w:val="0"/>
      <w:divBdr>
        <w:top w:val="none" w:sz="0" w:space="0" w:color="auto"/>
        <w:left w:val="none" w:sz="0" w:space="0" w:color="auto"/>
        <w:bottom w:val="none" w:sz="0" w:space="0" w:color="auto"/>
        <w:right w:val="none" w:sz="0" w:space="0" w:color="auto"/>
      </w:divBdr>
    </w:div>
    <w:div w:id="1023553299">
      <w:bodyDiv w:val="1"/>
      <w:marLeft w:val="0"/>
      <w:marRight w:val="0"/>
      <w:marTop w:val="0"/>
      <w:marBottom w:val="0"/>
      <w:divBdr>
        <w:top w:val="none" w:sz="0" w:space="0" w:color="auto"/>
        <w:left w:val="none" w:sz="0" w:space="0" w:color="auto"/>
        <w:bottom w:val="none" w:sz="0" w:space="0" w:color="auto"/>
        <w:right w:val="none" w:sz="0" w:space="0" w:color="auto"/>
      </w:divBdr>
    </w:div>
    <w:div w:id="1081289312">
      <w:bodyDiv w:val="1"/>
      <w:marLeft w:val="0"/>
      <w:marRight w:val="0"/>
      <w:marTop w:val="0"/>
      <w:marBottom w:val="0"/>
      <w:divBdr>
        <w:top w:val="none" w:sz="0" w:space="0" w:color="auto"/>
        <w:left w:val="none" w:sz="0" w:space="0" w:color="auto"/>
        <w:bottom w:val="none" w:sz="0" w:space="0" w:color="auto"/>
        <w:right w:val="none" w:sz="0" w:space="0" w:color="auto"/>
      </w:divBdr>
    </w:div>
    <w:div w:id="1210067436">
      <w:bodyDiv w:val="1"/>
      <w:marLeft w:val="0"/>
      <w:marRight w:val="0"/>
      <w:marTop w:val="0"/>
      <w:marBottom w:val="0"/>
      <w:divBdr>
        <w:top w:val="none" w:sz="0" w:space="0" w:color="auto"/>
        <w:left w:val="none" w:sz="0" w:space="0" w:color="auto"/>
        <w:bottom w:val="none" w:sz="0" w:space="0" w:color="auto"/>
        <w:right w:val="none" w:sz="0" w:space="0" w:color="auto"/>
      </w:divBdr>
    </w:div>
    <w:div w:id="1259679885">
      <w:bodyDiv w:val="1"/>
      <w:marLeft w:val="0"/>
      <w:marRight w:val="0"/>
      <w:marTop w:val="0"/>
      <w:marBottom w:val="0"/>
      <w:divBdr>
        <w:top w:val="none" w:sz="0" w:space="0" w:color="auto"/>
        <w:left w:val="none" w:sz="0" w:space="0" w:color="auto"/>
        <w:bottom w:val="none" w:sz="0" w:space="0" w:color="auto"/>
        <w:right w:val="none" w:sz="0" w:space="0" w:color="auto"/>
      </w:divBdr>
      <w:divsChild>
        <w:div w:id="939609285">
          <w:marLeft w:val="0"/>
          <w:marRight w:val="0"/>
          <w:marTop w:val="0"/>
          <w:marBottom w:val="0"/>
          <w:divBdr>
            <w:top w:val="none" w:sz="0" w:space="0" w:color="auto"/>
            <w:left w:val="none" w:sz="0" w:space="0" w:color="auto"/>
            <w:bottom w:val="none" w:sz="0" w:space="0" w:color="auto"/>
            <w:right w:val="none" w:sz="0" w:space="0" w:color="auto"/>
          </w:divBdr>
        </w:div>
      </w:divsChild>
    </w:div>
    <w:div w:id="1316182662">
      <w:bodyDiv w:val="1"/>
      <w:marLeft w:val="0"/>
      <w:marRight w:val="0"/>
      <w:marTop w:val="0"/>
      <w:marBottom w:val="0"/>
      <w:divBdr>
        <w:top w:val="none" w:sz="0" w:space="0" w:color="auto"/>
        <w:left w:val="none" w:sz="0" w:space="0" w:color="auto"/>
        <w:bottom w:val="none" w:sz="0" w:space="0" w:color="auto"/>
        <w:right w:val="none" w:sz="0" w:space="0" w:color="auto"/>
      </w:divBdr>
    </w:div>
    <w:div w:id="1389379397">
      <w:bodyDiv w:val="1"/>
      <w:marLeft w:val="0"/>
      <w:marRight w:val="0"/>
      <w:marTop w:val="0"/>
      <w:marBottom w:val="0"/>
      <w:divBdr>
        <w:top w:val="none" w:sz="0" w:space="0" w:color="auto"/>
        <w:left w:val="none" w:sz="0" w:space="0" w:color="auto"/>
        <w:bottom w:val="none" w:sz="0" w:space="0" w:color="auto"/>
        <w:right w:val="none" w:sz="0" w:space="0" w:color="auto"/>
      </w:divBdr>
    </w:div>
    <w:div w:id="1488672585">
      <w:bodyDiv w:val="1"/>
      <w:marLeft w:val="0"/>
      <w:marRight w:val="0"/>
      <w:marTop w:val="0"/>
      <w:marBottom w:val="0"/>
      <w:divBdr>
        <w:top w:val="none" w:sz="0" w:space="0" w:color="auto"/>
        <w:left w:val="none" w:sz="0" w:space="0" w:color="auto"/>
        <w:bottom w:val="none" w:sz="0" w:space="0" w:color="auto"/>
        <w:right w:val="none" w:sz="0" w:space="0" w:color="auto"/>
      </w:divBdr>
    </w:div>
    <w:div w:id="1589078320">
      <w:bodyDiv w:val="1"/>
      <w:marLeft w:val="0"/>
      <w:marRight w:val="0"/>
      <w:marTop w:val="0"/>
      <w:marBottom w:val="0"/>
      <w:divBdr>
        <w:top w:val="none" w:sz="0" w:space="0" w:color="auto"/>
        <w:left w:val="none" w:sz="0" w:space="0" w:color="auto"/>
        <w:bottom w:val="none" w:sz="0" w:space="0" w:color="auto"/>
        <w:right w:val="none" w:sz="0" w:space="0" w:color="auto"/>
      </w:divBdr>
    </w:div>
    <w:div w:id="1610702214">
      <w:bodyDiv w:val="1"/>
      <w:marLeft w:val="0"/>
      <w:marRight w:val="0"/>
      <w:marTop w:val="0"/>
      <w:marBottom w:val="0"/>
      <w:divBdr>
        <w:top w:val="none" w:sz="0" w:space="0" w:color="auto"/>
        <w:left w:val="none" w:sz="0" w:space="0" w:color="auto"/>
        <w:bottom w:val="none" w:sz="0" w:space="0" w:color="auto"/>
        <w:right w:val="none" w:sz="0" w:space="0" w:color="auto"/>
      </w:divBdr>
    </w:div>
    <w:div w:id="1731615183">
      <w:bodyDiv w:val="1"/>
      <w:marLeft w:val="0"/>
      <w:marRight w:val="0"/>
      <w:marTop w:val="0"/>
      <w:marBottom w:val="0"/>
      <w:divBdr>
        <w:top w:val="none" w:sz="0" w:space="0" w:color="auto"/>
        <w:left w:val="none" w:sz="0" w:space="0" w:color="auto"/>
        <w:bottom w:val="none" w:sz="0" w:space="0" w:color="auto"/>
        <w:right w:val="none" w:sz="0" w:space="0" w:color="auto"/>
      </w:divBdr>
    </w:div>
    <w:div w:id="202625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ortune.com/2024/04/25/hilton-chro-says-these-benefits-let-to-high-engagement-low-turnover/?utm_source=chatgpt.com" TargetMode="External"/><Relationship Id="rId21" Type="http://schemas.openxmlformats.org/officeDocument/2006/relationships/hyperlink" Target="https://www.researchgate.net/publication/343291945_COVID-19" TargetMode="External"/><Relationship Id="rId42" Type="http://schemas.openxmlformats.org/officeDocument/2006/relationships/hyperlink" Target="https://www.hee.nhs.uk/sites/default/files/documents/NHS%20%28HEE%29%20-%20Mental%20Wellbeing%20Commission%20Report.pdf" TargetMode="External"/><Relationship Id="rId47" Type="http://schemas.openxmlformats.org/officeDocument/2006/relationships/hyperlink" Target="https://www.ihg.com/holidayinn/hotels/us/en/manchester/mchas/hoteldetail" TargetMode="External"/><Relationship Id="rId63" Type="http://schemas.openxmlformats.org/officeDocument/2006/relationships/hyperlink" Target="https://doi.org/10.1108/ihr-02-2022-0005" TargetMode="External"/><Relationship Id="rId68" Type="http://schemas.openxmlformats.org/officeDocument/2006/relationships/hyperlink" Target="https://doi.org/10.1371/journal.pone.0242929" TargetMode="External"/><Relationship Id="rId16" Type="http://schemas.openxmlformats.org/officeDocument/2006/relationships/image" Target="media/image3.png"/><Relationship Id="rId11" Type="http://schemas.openxmlformats.org/officeDocument/2006/relationships/diagramData" Target="diagrams/data1.xml"/><Relationship Id="rId32" Type="http://schemas.openxmlformats.org/officeDocument/2006/relationships/hyperlink" Target="https://www.cpduk.co.uk/explained" TargetMode="External"/><Relationship Id="rId37" Type="http://schemas.openxmlformats.org/officeDocument/2006/relationships/hyperlink" Target="https://assets.publishing.service.gov.uk/media/5d67a363ed915d53b4904899/Hospitality_and_Tourism_Workforce_Landscape.pdf" TargetMode="External"/><Relationship Id="rId53" Type="http://schemas.openxmlformats.org/officeDocument/2006/relationships/hyperlink" Target="https://www.thetimes.co.uk/article/best-medium-companies-uk-2025-6h5mzgkwc?utm_source=chatgpt.com" TargetMode="External"/><Relationship Id="rId58" Type="http://schemas.openxmlformats.org/officeDocument/2006/relationships/hyperlink" Target="https://www.meetinmanchester.com/listing/holiday-inn-manchester-city-centre/33406101/" TargetMode="External"/><Relationship Id="rId74" Type="http://schemas.openxmlformats.org/officeDocument/2006/relationships/hyperlink" Target="https://www.eeoc.gov/proposed-enforcement-guidance-harassment-workplace"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nativeplaces.com/property/native-manchester" TargetMode="External"/><Relationship Id="rId19" Type="http://schemas.openxmlformats.org/officeDocument/2006/relationships/hyperlink" Target="https://gingerhospitality.co.uk/what-impact-is-inflation-having-on-hospitality-wages/" TargetMode="External"/><Relationship Id="rId14" Type="http://schemas.openxmlformats.org/officeDocument/2006/relationships/diagramColors" Target="diagrams/colors1.xml"/><Relationship Id="rId22" Type="http://schemas.openxmlformats.org/officeDocument/2006/relationships/hyperlink" Target="https://www.mindtools.com/a8nu5v5/kotters-8-step-change-model" TargetMode="External"/><Relationship Id="rId27" Type="http://schemas.openxmlformats.org/officeDocument/2006/relationships/hyperlink" Target="https://www.scirp.org/reference/referencespapers?referenceid=2936941" TargetMode="External"/><Relationship Id="rId30" Type="http://schemas.openxmlformats.org/officeDocument/2006/relationships/hyperlink" Target="https://www.caterer.com/advice/flexible-working-options" TargetMode="External"/><Relationship Id="rId35" Type="http://schemas.openxmlformats.org/officeDocument/2006/relationships/hyperlink" Target="https://pestleanalysis.com/steepled-analysis/" TargetMode="External"/><Relationship Id="rId43" Type="http://schemas.openxmlformats.org/officeDocument/2006/relationships/hyperlink" Target="https://www.himanchestercity.com/" TargetMode="External"/><Relationship Id="rId48" Type="http://schemas.openxmlformats.org/officeDocument/2006/relationships/hyperlink" Target="https://www.ihg.com/holidayinn/hotels/us/en/manchester/mchsa/hoteldetail/hotel-reviews?bvstate=pg:2/ct:r" TargetMode="External"/><Relationship Id="rId56" Type="http://schemas.openxmlformats.org/officeDocument/2006/relationships/hyperlink" Target="https://cgastrategy.com/42-of-hospitality-workers-likely-to-consider-a-career-change/" TargetMode="External"/><Relationship Id="rId64" Type="http://schemas.openxmlformats.org/officeDocument/2006/relationships/hyperlink" Target="https://doi.org/10.59613/global.v2i9.325" TargetMode="External"/><Relationship Id="rId69" Type="http://schemas.openxmlformats.org/officeDocument/2006/relationships/hyperlink" Target="https://scholarworks.waldenu.edu/context/dissertations/article/3161/viewcontent/Sheppard_waldenu_0543D_17062.pdf" TargetMode="External"/><Relationship Id="rId77" Type="http://schemas.openxmlformats.org/officeDocument/2006/relationships/hyperlink" Target="https://doi.org/10.1016/j.ijhm.2025.104084" TargetMode="External"/><Relationship Id="rId8" Type="http://schemas.openxmlformats.org/officeDocument/2006/relationships/image" Target="media/image1.jpeg"/><Relationship Id="rId51" Type="http://schemas.openxmlformats.org/officeDocument/2006/relationships/hyperlink" Target="https://www.scirp.org/reference/referencespapers?referenceid=2233874" TargetMode="External"/><Relationship Id="rId72" Type="http://schemas.openxmlformats.org/officeDocument/2006/relationships/hyperlink" Target="https://www.tripadvisor.com/Hotel_Review-g187069-d8625691-Reviews-Holiday_Inn_Manchester_City_Centre_an_IHG_hotel-Manchester_Greater_Manchester_England.html"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hyperlink" Target="https://www.researchgate.net/publication/298903599_SWOT_analysis_and_TOWS_matrix_-_Similarities_and_differences" TargetMode="External"/><Relationship Id="rId33" Type="http://schemas.openxmlformats.org/officeDocument/2006/relationships/hyperlink" Target="https://www.achievers.com/blog/employee-reward-recognition-programs/" TargetMode="External"/><Relationship Id="rId38" Type="http://schemas.openxmlformats.org/officeDocument/2006/relationships/hyperlink" Target="https://www.linkedin.com/posts/splendid-hospitality-group_splendidfamily-bestplacestowork-splendidhospitality-activity-7331677492375601152-qApl?utm_source=chatgpt.com" TargetMode="External"/><Relationship Id="rId46" Type="http://schemas.openxmlformats.org/officeDocument/2006/relationships/hyperlink" Target="https://www.hrmagazine.co.uk/content/features/future-leader-aimee-maltby-access2funding/?utm_source=chatgpt.com" TargetMode="External"/><Relationship Id="rId59" Type="http://schemas.openxmlformats.org/officeDocument/2006/relationships/hyperlink" Target="https://www.mind.org.uk/workplace/mental-health-at-work/" TargetMode="External"/><Relationship Id="rId67" Type="http://schemas.openxmlformats.org/officeDocument/2006/relationships/hyperlink" Target="https://www.rsph.org.uk/about-us/news/one-in-five-hospitality-workers-suffer-from-work-related-severe-mental-health-issues.html" TargetMode="External"/><Relationship Id="rId20" Type="http://schemas.openxmlformats.org/officeDocument/2006/relationships/hyperlink" Target="https://rghlathro.com/uk-wages-are-rising-but-not-fast-enough-to-keep-up-with-soaring-inflation/" TargetMode="External"/><Relationship Id="rId41" Type="http://schemas.openxmlformats.org/officeDocument/2006/relationships/hyperlink" Target="https://www.bbc.com/news/uk-england-bristol-65026562" TargetMode="External"/><Relationship Id="rId54" Type="http://schemas.openxmlformats.org/officeDocument/2006/relationships/hyperlink" Target="https://www.achievers.com/blog/employee-recognition-statistics/" TargetMode="External"/><Relationship Id="rId62" Type="http://schemas.openxmlformats.org/officeDocument/2006/relationships/hyperlink" Target="http://www.maxwideman.com/papers/hotel/hotel.pdf" TargetMode="External"/><Relationship Id="rId70" Type="http://schemas.openxmlformats.org/officeDocument/2006/relationships/hyperlink" Target="https://www.theguardian.com/uk-news/2022/dec/28/pubs-struggle-to-retain-staff-after-brexit-and-covid-double-whammy" TargetMode="External"/><Relationship Id="rId75" Type="http://schemas.openxmlformats.org/officeDocument/2006/relationships/hyperlink" Target="https://www.manchestereveningnews.co.uk/whats-on/hotel-madness-manchester-following-huge-298167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www.shrm.org/topics-tools/news/organizational-employee-development/employees-want-additional-opportunities-career-skills-development" TargetMode="External"/><Relationship Id="rId28" Type="http://schemas.openxmlformats.org/officeDocument/2006/relationships/hyperlink" Target="https://www.linkedin.com/pulse/struggles-hospitality-professionals-magdalena-burrage-ye2rf/" TargetMode="External"/><Relationship Id="rId36" Type="http://schemas.openxmlformats.org/officeDocument/2006/relationships/hyperlink" Target="https://doi.org/10.4324/9780429441400-29" TargetMode="External"/><Relationship Id="rId49" Type="http://schemas.openxmlformats.org/officeDocument/2006/relationships/hyperlink" Target="https://www.kewgreenhotels.com/news-stories/holiday-inn-manchester-city-centre-wins-again/" TargetMode="External"/><Relationship Id="rId57" Type="http://schemas.openxmlformats.org/officeDocument/2006/relationships/hyperlink" Target="https://www.masterclass.com/articles/steeple-analysis" TargetMode="External"/><Relationship Id="rId10" Type="http://schemas.openxmlformats.org/officeDocument/2006/relationships/footer" Target="footer1.xml"/><Relationship Id="rId31" Type="http://schemas.openxmlformats.org/officeDocument/2006/relationships/hyperlink" Target="https://www.cipd.org/uk/knowledge/guides/change-management" TargetMode="External"/><Relationship Id="rId44" Type="http://schemas.openxmlformats.org/officeDocument/2006/relationships/hyperlink" Target="https://www.manchestereveningnews.co.uk/news/greater-manchester-news/emergency-crews-race-holiday-inn-30928042" TargetMode="External"/><Relationship Id="rId52" Type="http://schemas.openxmlformats.org/officeDocument/2006/relationships/hyperlink" Target="https://www.kotterinc.com/methodology/8-steps/" TargetMode="External"/><Relationship Id="rId60" Type="http://schemas.openxmlformats.org/officeDocument/2006/relationships/hyperlink" Target="https://www.academia.edu/68040851/A_History_of_Organizational_Change" TargetMode="External"/><Relationship Id="rId65" Type="http://schemas.openxmlformats.org/officeDocument/2006/relationships/hyperlink" Target="https://ctb.ku.edu/en/table-of-contents/assessment/assessing-community-needs-and-resources/swot-analysis/main" TargetMode="External"/><Relationship Id="rId73" Type="http://schemas.openxmlformats.org/officeDocument/2006/relationships/hyperlink" Target="https://www.herts.ac.uk/__data/assets/pdf_file/0007/290482/An-introduction-to-the-TOWS-analysis.pdf" TargetMode="External"/><Relationship Id="rId78" Type="http://schemas.openxmlformats.org/officeDocument/2006/relationships/hyperlink" Target="https://yogacentral.in/2020/04/27/corporate-yoga-retreats-team-building/"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image" Target="media/image5.png"/><Relationship Id="rId39" Type="http://schemas.openxmlformats.org/officeDocument/2006/relationships/hyperlink" Target="https://medium.com/@JerryGrzegorzek/the-steeple-analysis-a-business-tool-to-assess-the-external-environment-d5e5066585b4" TargetMode="External"/><Relationship Id="rId34" Type="http://schemas.openxmlformats.org/officeDocument/2006/relationships/hyperlink" Target="https://elevatehospitalitysolutionsllc.com/" TargetMode="External"/><Relationship Id="rId50" Type="http://schemas.openxmlformats.org/officeDocument/2006/relationships/hyperlink" Target="https://www.instituteofhospitality.org/professional-development/record-your-cpd/" TargetMode="External"/><Relationship Id="rId55" Type="http://schemas.openxmlformats.org/officeDocument/2006/relationships/hyperlink" Target="https://www.londontowngroup.com/news/posts/2024/september/recruitment-challenges-and-strategies-in-the-uk-hospitality-sector/" TargetMode="External"/><Relationship Id="rId76" Type="http://schemas.openxmlformats.org/officeDocument/2006/relationships/hyperlink" Target="https://www.hrreporter.com/focus-areas/wellness-mental-health/campaign-offers-free-mental-health-support-to-hospitality-workers/386157" TargetMode="External"/><Relationship Id="rId7" Type="http://schemas.openxmlformats.org/officeDocument/2006/relationships/endnotes" Target="endnotes.xml"/><Relationship Id="rId71" Type="http://schemas.openxmlformats.org/officeDocument/2006/relationships/hyperlink" Target="https://blog.infraspeak.com/hospitality-labour-shortage/" TargetMode="External"/><Relationship Id="rId2" Type="http://schemas.openxmlformats.org/officeDocument/2006/relationships/numbering" Target="numbering.xml"/><Relationship Id="rId29" Type="http://schemas.openxmlformats.org/officeDocument/2006/relationships/hyperlink" Target="https://doi.org/10.4324/9781315194424" TargetMode="External"/><Relationship Id="rId24" Type="http://schemas.openxmlformats.org/officeDocument/2006/relationships/hyperlink" Target="https://boardmix.com/review/tows-matrix/" TargetMode="External"/><Relationship Id="rId40" Type="http://schemas.openxmlformats.org/officeDocument/2006/relationships/hyperlink" Target="https://futurumgroup.com/news/hotel-employee-engagement-and-retention-continues-to-be-a-challenge/?utm_source=chatgpt.com" TargetMode="External"/><Relationship Id="rId45" Type="http://schemas.openxmlformats.org/officeDocument/2006/relationships/hyperlink" Target="https://mooreks.co.uk/insights/addressing-labour-shortages-in-the-hospitality-sector/" TargetMode="External"/><Relationship Id="rId66" Type="http://schemas.openxmlformats.org/officeDocument/2006/relationships/hyperlink" Target="https://www.rocketalumnisolutions.com/touchscreen/employee-recognition-hospitality-trends"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E31122-8F62-4838-A644-6B85A4D66F10}" type="doc">
      <dgm:prSet loTypeId="urn:microsoft.com/office/officeart/2011/layout/CircleProcess#1" loCatId="process" qsTypeId="urn:microsoft.com/office/officeart/2005/8/quickstyle/simple1" qsCatId="simple" csTypeId="urn:microsoft.com/office/officeart/2005/8/colors/accent0_1" csCatId="mainScheme" phldr="1"/>
      <dgm:spPr/>
      <dgm:t>
        <a:bodyPr/>
        <a:lstStyle/>
        <a:p>
          <a:endParaRPr lang="en-US"/>
        </a:p>
      </dgm:t>
    </dgm:pt>
    <dgm:pt modelId="{312FFBBF-D4F1-4F98-9A26-CC7D3A8F212F}">
      <dgm:prSet phldrT="[Text]"/>
      <dgm:spPr/>
      <dgm:t>
        <a:bodyPr/>
        <a:lstStyle/>
        <a:p>
          <a:r>
            <a:rPr lang="en-US"/>
            <a:t>Sociocultural</a:t>
          </a:r>
        </a:p>
      </dgm:t>
    </dgm:pt>
    <dgm:pt modelId="{5AB150FE-0306-4571-AB48-8CB028B53844}" type="parTrans" cxnId="{FD83FD7B-692C-40FD-B308-24656B539657}">
      <dgm:prSet/>
      <dgm:spPr/>
      <dgm:t>
        <a:bodyPr/>
        <a:lstStyle/>
        <a:p>
          <a:endParaRPr lang="en-US"/>
        </a:p>
      </dgm:t>
    </dgm:pt>
    <dgm:pt modelId="{1271F93F-9989-4AC0-995F-05F12A5956CA}" type="sibTrans" cxnId="{FD83FD7B-692C-40FD-B308-24656B539657}">
      <dgm:prSet/>
      <dgm:spPr/>
      <dgm:t>
        <a:bodyPr/>
        <a:lstStyle/>
        <a:p>
          <a:endParaRPr lang="en-US"/>
        </a:p>
      </dgm:t>
    </dgm:pt>
    <dgm:pt modelId="{CE3CB106-68D2-41F1-84FD-93855821EC8E}">
      <dgm:prSet phldrT="[Text]"/>
      <dgm:spPr/>
      <dgm:t>
        <a:bodyPr/>
        <a:lstStyle/>
        <a:p>
          <a:r>
            <a:rPr lang="en-US"/>
            <a:t>Technological</a:t>
          </a:r>
        </a:p>
      </dgm:t>
    </dgm:pt>
    <dgm:pt modelId="{91519DDD-68C6-4C11-A852-B9386CE52AF6}" type="parTrans" cxnId="{7899C10B-8FF8-44DE-BA78-84F3BA7FF71D}">
      <dgm:prSet/>
      <dgm:spPr/>
      <dgm:t>
        <a:bodyPr/>
        <a:lstStyle/>
        <a:p>
          <a:endParaRPr lang="en-US"/>
        </a:p>
      </dgm:t>
    </dgm:pt>
    <dgm:pt modelId="{1BEBA992-90BD-410E-BC45-FEA5B74FBAE8}" type="sibTrans" cxnId="{7899C10B-8FF8-44DE-BA78-84F3BA7FF71D}">
      <dgm:prSet/>
      <dgm:spPr/>
      <dgm:t>
        <a:bodyPr/>
        <a:lstStyle/>
        <a:p>
          <a:endParaRPr lang="en-US"/>
        </a:p>
      </dgm:t>
    </dgm:pt>
    <dgm:pt modelId="{B527D91C-CE72-41F6-BEA4-9D902E9241F6}">
      <dgm:prSet phldrT="[Text]"/>
      <dgm:spPr/>
      <dgm:t>
        <a:bodyPr/>
        <a:lstStyle/>
        <a:p>
          <a:r>
            <a:rPr lang="en-US"/>
            <a:t>Economic</a:t>
          </a:r>
        </a:p>
      </dgm:t>
    </dgm:pt>
    <dgm:pt modelId="{56B11E4E-D2E5-4731-A423-FCE95BDF27FC}" type="parTrans" cxnId="{22792006-64B8-439F-8F09-F4FACEE2CF3B}">
      <dgm:prSet/>
      <dgm:spPr/>
      <dgm:t>
        <a:bodyPr/>
        <a:lstStyle/>
        <a:p>
          <a:endParaRPr lang="en-US"/>
        </a:p>
      </dgm:t>
    </dgm:pt>
    <dgm:pt modelId="{59791CFD-4D3B-4B68-9FE6-6BE34458D2A5}" type="sibTrans" cxnId="{22792006-64B8-439F-8F09-F4FACEE2CF3B}">
      <dgm:prSet/>
      <dgm:spPr/>
      <dgm:t>
        <a:bodyPr/>
        <a:lstStyle/>
        <a:p>
          <a:endParaRPr lang="en-US"/>
        </a:p>
      </dgm:t>
    </dgm:pt>
    <dgm:pt modelId="{874E37E2-6128-4DB0-9973-E3E262785EE7}">
      <dgm:prSet phldrT="[Text]"/>
      <dgm:spPr/>
      <dgm:t>
        <a:bodyPr/>
        <a:lstStyle/>
        <a:p>
          <a:r>
            <a:rPr lang="en-US"/>
            <a:t>Environmental</a:t>
          </a:r>
        </a:p>
      </dgm:t>
    </dgm:pt>
    <dgm:pt modelId="{A12A014E-BAFB-4F0D-9F1C-A05ECCB055B7}" type="parTrans" cxnId="{295BDAB2-DE2A-4A40-9AC8-11412A612707}">
      <dgm:prSet/>
      <dgm:spPr/>
      <dgm:t>
        <a:bodyPr/>
        <a:lstStyle/>
        <a:p>
          <a:endParaRPr lang="en-US"/>
        </a:p>
      </dgm:t>
    </dgm:pt>
    <dgm:pt modelId="{DC598BFB-CB54-4DE3-8116-1848EFCAE677}" type="sibTrans" cxnId="{295BDAB2-DE2A-4A40-9AC8-11412A612707}">
      <dgm:prSet/>
      <dgm:spPr/>
      <dgm:t>
        <a:bodyPr/>
        <a:lstStyle/>
        <a:p>
          <a:endParaRPr lang="en-US"/>
        </a:p>
      </dgm:t>
    </dgm:pt>
    <dgm:pt modelId="{BF90CB9D-33E4-40C6-AFBA-0A4F5E9824BF}">
      <dgm:prSet phldrT="[Text]"/>
      <dgm:spPr/>
      <dgm:t>
        <a:bodyPr/>
        <a:lstStyle/>
        <a:p>
          <a:r>
            <a:rPr lang="en-US"/>
            <a:t>Political</a:t>
          </a:r>
        </a:p>
      </dgm:t>
    </dgm:pt>
    <dgm:pt modelId="{ABC313EB-9F18-4FC3-A930-50F8AC7789A1}" type="parTrans" cxnId="{7E8628AD-95FF-4775-B761-C7DE6C50B153}">
      <dgm:prSet/>
      <dgm:spPr/>
      <dgm:t>
        <a:bodyPr/>
        <a:lstStyle/>
        <a:p>
          <a:endParaRPr lang="en-US"/>
        </a:p>
      </dgm:t>
    </dgm:pt>
    <dgm:pt modelId="{B246C0FB-00B3-4137-BD03-EA27CA3294D9}" type="sibTrans" cxnId="{7E8628AD-95FF-4775-B761-C7DE6C50B153}">
      <dgm:prSet/>
      <dgm:spPr/>
      <dgm:t>
        <a:bodyPr/>
        <a:lstStyle/>
        <a:p>
          <a:endParaRPr lang="en-US"/>
        </a:p>
      </dgm:t>
    </dgm:pt>
    <dgm:pt modelId="{5CD6DBEB-96AD-42AB-9F18-096D609F4926}">
      <dgm:prSet phldrT="[Text]"/>
      <dgm:spPr/>
      <dgm:t>
        <a:bodyPr/>
        <a:lstStyle/>
        <a:p>
          <a:r>
            <a:rPr lang="en-US"/>
            <a:t>Legal</a:t>
          </a:r>
        </a:p>
      </dgm:t>
    </dgm:pt>
    <dgm:pt modelId="{E7523FF7-A8B2-4E78-A35F-2329147862B4}" type="parTrans" cxnId="{C42C06D4-0440-4783-B59C-17419AF99690}">
      <dgm:prSet/>
      <dgm:spPr/>
      <dgm:t>
        <a:bodyPr/>
        <a:lstStyle/>
        <a:p>
          <a:endParaRPr lang="en-US"/>
        </a:p>
      </dgm:t>
    </dgm:pt>
    <dgm:pt modelId="{4B67ED7A-18B6-4F64-B4B7-0F1BFE260F79}" type="sibTrans" cxnId="{C42C06D4-0440-4783-B59C-17419AF99690}">
      <dgm:prSet/>
      <dgm:spPr/>
      <dgm:t>
        <a:bodyPr/>
        <a:lstStyle/>
        <a:p>
          <a:endParaRPr lang="en-US"/>
        </a:p>
      </dgm:t>
    </dgm:pt>
    <dgm:pt modelId="{A2D9E101-51DF-4BB8-A480-FBE1FA42D0A0}">
      <dgm:prSet phldrT="[Text]"/>
      <dgm:spPr/>
      <dgm:t>
        <a:bodyPr/>
        <a:lstStyle/>
        <a:p>
          <a:r>
            <a:rPr lang="en-US"/>
            <a:t>Ethical </a:t>
          </a:r>
        </a:p>
      </dgm:t>
    </dgm:pt>
    <dgm:pt modelId="{342C9409-426E-47DB-BC3E-3866E1449A14}" type="parTrans" cxnId="{430B6647-CAF3-4D99-A651-C1C6DE67AE33}">
      <dgm:prSet/>
      <dgm:spPr/>
      <dgm:t>
        <a:bodyPr/>
        <a:lstStyle/>
        <a:p>
          <a:endParaRPr lang="en-US"/>
        </a:p>
      </dgm:t>
    </dgm:pt>
    <dgm:pt modelId="{803EFCE4-B990-4E17-BDEC-2B195EDB76D2}" type="sibTrans" cxnId="{430B6647-CAF3-4D99-A651-C1C6DE67AE33}">
      <dgm:prSet/>
      <dgm:spPr/>
      <dgm:t>
        <a:bodyPr/>
        <a:lstStyle/>
        <a:p>
          <a:endParaRPr lang="en-US"/>
        </a:p>
      </dgm:t>
    </dgm:pt>
    <dgm:pt modelId="{CB2093FF-6835-4AB8-B3E6-386B3E956FC8}">
      <dgm:prSet phldrT="[Text]"/>
      <dgm:spPr/>
      <dgm:t>
        <a:bodyPr/>
        <a:lstStyle/>
        <a:p>
          <a:r>
            <a:rPr lang="en-US"/>
            <a:t>Demographic</a:t>
          </a:r>
        </a:p>
      </dgm:t>
    </dgm:pt>
    <dgm:pt modelId="{C2F24EDF-22FF-4241-A48D-0823ECF5E6FF}" type="parTrans" cxnId="{82334E12-F7D7-4C33-903F-FD76C4F8659C}">
      <dgm:prSet/>
      <dgm:spPr/>
      <dgm:t>
        <a:bodyPr/>
        <a:lstStyle/>
        <a:p>
          <a:endParaRPr lang="en-US"/>
        </a:p>
      </dgm:t>
    </dgm:pt>
    <dgm:pt modelId="{3BCCA68F-D95E-415F-A6F6-A3EF4DE36FE7}" type="sibTrans" cxnId="{82334E12-F7D7-4C33-903F-FD76C4F8659C}">
      <dgm:prSet/>
      <dgm:spPr/>
      <dgm:t>
        <a:bodyPr/>
        <a:lstStyle/>
        <a:p>
          <a:endParaRPr lang="en-US"/>
        </a:p>
      </dgm:t>
    </dgm:pt>
    <dgm:pt modelId="{9C1BEBF9-8D05-4A09-AD8B-55A0D2ED98DA}" type="pres">
      <dgm:prSet presAssocID="{F1E31122-8F62-4838-A644-6B85A4D66F10}" presName="Name0" presStyleCnt="0">
        <dgm:presLayoutVars>
          <dgm:chMax val="11"/>
          <dgm:chPref val="11"/>
          <dgm:dir/>
          <dgm:resizeHandles/>
        </dgm:presLayoutVars>
      </dgm:prSet>
      <dgm:spPr/>
    </dgm:pt>
    <dgm:pt modelId="{FF10032C-DF06-4D46-A716-C0ED80DA5177}" type="pres">
      <dgm:prSet presAssocID="{CB2093FF-6835-4AB8-B3E6-386B3E956FC8}" presName="Accent8" presStyleCnt="0"/>
      <dgm:spPr/>
    </dgm:pt>
    <dgm:pt modelId="{6EF54295-AC6C-494B-94FA-FA37ADCDA7C3}" type="pres">
      <dgm:prSet presAssocID="{CB2093FF-6835-4AB8-B3E6-386B3E956FC8}" presName="Accent" presStyleLbl="node1" presStyleIdx="0" presStyleCnt="8"/>
      <dgm:spPr/>
    </dgm:pt>
    <dgm:pt modelId="{66442472-B35E-4A0B-B0CB-EB29BA1117D9}" type="pres">
      <dgm:prSet presAssocID="{CB2093FF-6835-4AB8-B3E6-386B3E956FC8}" presName="ParentBackground8" presStyleCnt="0"/>
      <dgm:spPr/>
    </dgm:pt>
    <dgm:pt modelId="{A8BDB277-16F7-4740-B327-3FECFF31C2CA}" type="pres">
      <dgm:prSet presAssocID="{CB2093FF-6835-4AB8-B3E6-386B3E956FC8}" presName="ParentBackground" presStyleLbl="fgAcc1" presStyleIdx="0" presStyleCnt="8"/>
      <dgm:spPr/>
    </dgm:pt>
    <dgm:pt modelId="{14E5865B-F9C2-42F2-86B2-4748FB305CD4}" type="pres">
      <dgm:prSet presAssocID="{CB2093FF-6835-4AB8-B3E6-386B3E956FC8}" presName="Parent8" presStyleLbl="revTx" presStyleIdx="0" presStyleCnt="0">
        <dgm:presLayoutVars>
          <dgm:chMax val="1"/>
          <dgm:chPref val="1"/>
          <dgm:bulletEnabled val="1"/>
        </dgm:presLayoutVars>
      </dgm:prSet>
      <dgm:spPr/>
    </dgm:pt>
    <dgm:pt modelId="{36617836-F95A-4773-BBA4-F2F9C60C28DE}" type="pres">
      <dgm:prSet presAssocID="{A2D9E101-51DF-4BB8-A480-FBE1FA42D0A0}" presName="Accent7" presStyleCnt="0"/>
      <dgm:spPr/>
    </dgm:pt>
    <dgm:pt modelId="{035D835E-093A-4FFD-9398-318E6DB2BAE1}" type="pres">
      <dgm:prSet presAssocID="{A2D9E101-51DF-4BB8-A480-FBE1FA42D0A0}" presName="Accent" presStyleLbl="node1" presStyleIdx="1" presStyleCnt="8"/>
      <dgm:spPr/>
    </dgm:pt>
    <dgm:pt modelId="{4C3E6321-974E-41D5-91AD-6F0EE7E8FEF2}" type="pres">
      <dgm:prSet presAssocID="{A2D9E101-51DF-4BB8-A480-FBE1FA42D0A0}" presName="ParentBackground7" presStyleCnt="0"/>
      <dgm:spPr/>
    </dgm:pt>
    <dgm:pt modelId="{6D98D7BC-ECFF-4588-B9E0-847A282F6F0A}" type="pres">
      <dgm:prSet presAssocID="{A2D9E101-51DF-4BB8-A480-FBE1FA42D0A0}" presName="ParentBackground" presStyleLbl="fgAcc1" presStyleIdx="1" presStyleCnt="8"/>
      <dgm:spPr/>
    </dgm:pt>
    <dgm:pt modelId="{80214D87-B980-491A-91E5-4DA2817668C9}" type="pres">
      <dgm:prSet presAssocID="{A2D9E101-51DF-4BB8-A480-FBE1FA42D0A0}" presName="Parent7" presStyleLbl="revTx" presStyleIdx="0" presStyleCnt="0">
        <dgm:presLayoutVars>
          <dgm:chMax val="1"/>
          <dgm:chPref val="1"/>
          <dgm:bulletEnabled val="1"/>
        </dgm:presLayoutVars>
      </dgm:prSet>
      <dgm:spPr/>
    </dgm:pt>
    <dgm:pt modelId="{C216F15C-0899-427F-8FCD-26B5C193FE11}" type="pres">
      <dgm:prSet presAssocID="{5CD6DBEB-96AD-42AB-9F18-096D609F4926}" presName="Accent6" presStyleCnt="0"/>
      <dgm:spPr/>
    </dgm:pt>
    <dgm:pt modelId="{960EF292-8D44-400A-A78F-43E4E52C6E19}" type="pres">
      <dgm:prSet presAssocID="{5CD6DBEB-96AD-42AB-9F18-096D609F4926}" presName="Accent" presStyleLbl="node1" presStyleIdx="2" presStyleCnt="8"/>
      <dgm:spPr/>
    </dgm:pt>
    <dgm:pt modelId="{9EF83AC4-ACCF-47B3-B0D3-22F60780CEA9}" type="pres">
      <dgm:prSet presAssocID="{5CD6DBEB-96AD-42AB-9F18-096D609F4926}" presName="ParentBackground6" presStyleCnt="0"/>
      <dgm:spPr/>
    </dgm:pt>
    <dgm:pt modelId="{0D903B6F-2D04-4F7F-BA59-B1A34E631879}" type="pres">
      <dgm:prSet presAssocID="{5CD6DBEB-96AD-42AB-9F18-096D609F4926}" presName="ParentBackground" presStyleLbl="fgAcc1" presStyleIdx="2" presStyleCnt="8"/>
      <dgm:spPr/>
    </dgm:pt>
    <dgm:pt modelId="{06B7D0B9-7CAB-4894-ADD8-882C0033DDB5}" type="pres">
      <dgm:prSet presAssocID="{5CD6DBEB-96AD-42AB-9F18-096D609F4926}" presName="Parent6" presStyleLbl="revTx" presStyleIdx="0" presStyleCnt="0">
        <dgm:presLayoutVars>
          <dgm:chMax val="1"/>
          <dgm:chPref val="1"/>
          <dgm:bulletEnabled val="1"/>
        </dgm:presLayoutVars>
      </dgm:prSet>
      <dgm:spPr/>
    </dgm:pt>
    <dgm:pt modelId="{D0DF0753-8DC9-45A7-B34F-3F5B4BEC499C}" type="pres">
      <dgm:prSet presAssocID="{BF90CB9D-33E4-40C6-AFBA-0A4F5E9824BF}" presName="Accent5" presStyleCnt="0"/>
      <dgm:spPr/>
    </dgm:pt>
    <dgm:pt modelId="{C782C8AE-E0A4-40B2-9AF0-ABB5267915B5}" type="pres">
      <dgm:prSet presAssocID="{BF90CB9D-33E4-40C6-AFBA-0A4F5E9824BF}" presName="Accent" presStyleLbl="node1" presStyleIdx="3" presStyleCnt="8"/>
      <dgm:spPr/>
    </dgm:pt>
    <dgm:pt modelId="{4E3B5B2E-9A7E-4FFE-8CC5-F55278774D2E}" type="pres">
      <dgm:prSet presAssocID="{BF90CB9D-33E4-40C6-AFBA-0A4F5E9824BF}" presName="ParentBackground5" presStyleCnt="0"/>
      <dgm:spPr/>
    </dgm:pt>
    <dgm:pt modelId="{5D8879AC-5922-4674-BF4C-729C4F486550}" type="pres">
      <dgm:prSet presAssocID="{BF90CB9D-33E4-40C6-AFBA-0A4F5E9824BF}" presName="ParentBackground" presStyleLbl="fgAcc1" presStyleIdx="3" presStyleCnt="8"/>
      <dgm:spPr/>
    </dgm:pt>
    <dgm:pt modelId="{6AC3064C-A2FC-4266-974D-FFEC90D33395}" type="pres">
      <dgm:prSet presAssocID="{BF90CB9D-33E4-40C6-AFBA-0A4F5E9824BF}" presName="Parent5" presStyleLbl="revTx" presStyleIdx="0" presStyleCnt="0">
        <dgm:presLayoutVars>
          <dgm:chMax val="1"/>
          <dgm:chPref val="1"/>
          <dgm:bulletEnabled val="1"/>
        </dgm:presLayoutVars>
      </dgm:prSet>
      <dgm:spPr/>
    </dgm:pt>
    <dgm:pt modelId="{3E4025FA-2FB8-44BB-B4C7-527B059A4AD9}" type="pres">
      <dgm:prSet presAssocID="{874E37E2-6128-4DB0-9973-E3E262785EE7}" presName="Accent4" presStyleCnt="0"/>
      <dgm:spPr/>
    </dgm:pt>
    <dgm:pt modelId="{CF8D13AE-109D-420F-9CFA-1E6096A4CF6B}" type="pres">
      <dgm:prSet presAssocID="{874E37E2-6128-4DB0-9973-E3E262785EE7}" presName="Accent" presStyleLbl="node1" presStyleIdx="4" presStyleCnt="8"/>
      <dgm:spPr/>
    </dgm:pt>
    <dgm:pt modelId="{BAF7EF6C-16D7-464E-95C0-CC9C49586F76}" type="pres">
      <dgm:prSet presAssocID="{874E37E2-6128-4DB0-9973-E3E262785EE7}" presName="ParentBackground4" presStyleCnt="0"/>
      <dgm:spPr/>
    </dgm:pt>
    <dgm:pt modelId="{640796D8-6D1F-45C3-BACF-6F86EC53BBCA}" type="pres">
      <dgm:prSet presAssocID="{874E37E2-6128-4DB0-9973-E3E262785EE7}" presName="ParentBackground" presStyleLbl="fgAcc1" presStyleIdx="4" presStyleCnt="8"/>
      <dgm:spPr/>
    </dgm:pt>
    <dgm:pt modelId="{0C732A7E-EF7F-4A9C-9D1A-4A0256470C28}" type="pres">
      <dgm:prSet presAssocID="{874E37E2-6128-4DB0-9973-E3E262785EE7}" presName="Parent4" presStyleLbl="revTx" presStyleIdx="0" presStyleCnt="0">
        <dgm:presLayoutVars>
          <dgm:chMax val="1"/>
          <dgm:chPref val="1"/>
          <dgm:bulletEnabled val="1"/>
        </dgm:presLayoutVars>
      </dgm:prSet>
      <dgm:spPr/>
    </dgm:pt>
    <dgm:pt modelId="{019AC856-288C-4206-A83B-DF0252E42025}" type="pres">
      <dgm:prSet presAssocID="{B527D91C-CE72-41F6-BEA4-9D902E9241F6}" presName="Accent3" presStyleCnt="0"/>
      <dgm:spPr/>
    </dgm:pt>
    <dgm:pt modelId="{ADAF663F-F7B9-4B1B-B3A1-BF95A353AEBA}" type="pres">
      <dgm:prSet presAssocID="{B527D91C-CE72-41F6-BEA4-9D902E9241F6}" presName="Accent" presStyleLbl="node1" presStyleIdx="5" presStyleCnt="8"/>
      <dgm:spPr/>
    </dgm:pt>
    <dgm:pt modelId="{166A89AE-C726-46BC-BEB1-F3C4EC2D8FBB}" type="pres">
      <dgm:prSet presAssocID="{B527D91C-CE72-41F6-BEA4-9D902E9241F6}" presName="ParentBackground3" presStyleCnt="0"/>
      <dgm:spPr/>
    </dgm:pt>
    <dgm:pt modelId="{D6475F30-6D8D-4789-92F7-69C02D772630}" type="pres">
      <dgm:prSet presAssocID="{B527D91C-CE72-41F6-BEA4-9D902E9241F6}" presName="ParentBackground" presStyleLbl="fgAcc1" presStyleIdx="5" presStyleCnt="8"/>
      <dgm:spPr/>
    </dgm:pt>
    <dgm:pt modelId="{DD31A06A-85E2-4144-818D-A2FF977F350C}" type="pres">
      <dgm:prSet presAssocID="{B527D91C-CE72-41F6-BEA4-9D902E9241F6}" presName="Parent3" presStyleLbl="revTx" presStyleIdx="0" presStyleCnt="0">
        <dgm:presLayoutVars>
          <dgm:chMax val="1"/>
          <dgm:chPref val="1"/>
          <dgm:bulletEnabled val="1"/>
        </dgm:presLayoutVars>
      </dgm:prSet>
      <dgm:spPr/>
    </dgm:pt>
    <dgm:pt modelId="{0FD4913C-4478-4BAC-ACD4-AC6A81F1BD52}" type="pres">
      <dgm:prSet presAssocID="{CE3CB106-68D2-41F1-84FD-93855821EC8E}" presName="Accent2" presStyleCnt="0"/>
      <dgm:spPr/>
    </dgm:pt>
    <dgm:pt modelId="{C61C214D-A19A-4453-B6E5-0EC3B5306F49}" type="pres">
      <dgm:prSet presAssocID="{CE3CB106-68D2-41F1-84FD-93855821EC8E}" presName="Accent" presStyleLbl="node1" presStyleIdx="6" presStyleCnt="8"/>
      <dgm:spPr/>
    </dgm:pt>
    <dgm:pt modelId="{183C3511-ED53-4DEE-B381-20EC08C53B8F}" type="pres">
      <dgm:prSet presAssocID="{CE3CB106-68D2-41F1-84FD-93855821EC8E}" presName="ParentBackground2" presStyleCnt="0"/>
      <dgm:spPr/>
    </dgm:pt>
    <dgm:pt modelId="{16022B99-35F3-445F-A9F4-9D08B920D6A7}" type="pres">
      <dgm:prSet presAssocID="{CE3CB106-68D2-41F1-84FD-93855821EC8E}" presName="ParentBackground" presStyleLbl="fgAcc1" presStyleIdx="6" presStyleCnt="8"/>
      <dgm:spPr/>
    </dgm:pt>
    <dgm:pt modelId="{1C0D6237-F4A6-456C-B448-D94A98C56897}" type="pres">
      <dgm:prSet presAssocID="{CE3CB106-68D2-41F1-84FD-93855821EC8E}" presName="Parent2" presStyleLbl="revTx" presStyleIdx="0" presStyleCnt="0">
        <dgm:presLayoutVars>
          <dgm:chMax val="1"/>
          <dgm:chPref val="1"/>
          <dgm:bulletEnabled val="1"/>
        </dgm:presLayoutVars>
      </dgm:prSet>
      <dgm:spPr/>
    </dgm:pt>
    <dgm:pt modelId="{CC0D42FA-AD2E-4ECB-91DE-2B48C7D5F701}" type="pres">
      <dgm:prSet presAssocID="{312FFBBF-D4F1-4F98-9A26-CC7D3A8F212F}" presName="Accent1" presStyleCnt="0"/>
      <dgm:spPr/>
    </dgm:pt>
    <dgm:pt modelId="{6FEA91E5-AEA7-40DE-8DCA-90B33EE5C81C}" type="pres">
      <dgm:prSet presAssocID="{312FFBBF-D4F1-4F98-9A26-CC7D3A8F212F}" presName="Accent" presStyleLbl="node1" presStyleIdx="7" presStyleCnt="8"/>
      <dgm:spPr/>
    </dgm:pt>
    <dgm:pt modelId="{A16D0B0E-6AD1-4277-87D3-F39B9A3AC8E2}" type="pres">
      <dgm:prSet presAssocID="{312FFBBF-D4F1-4F98-9A26-CC7D3A8F212F}" presName="ParentBackground1" presStyleCnt="0"/>
      <dgm:spPr/>
    </dgm:pt>
    <dgm:pt modelId="{45A09448-A4F1-4F17-8D03-2FB0CC3947CA}" type="pres">
      <dgm:prSet presAssocID="{312FFBBF-D4F1-4F98-9A26-CC7D3A8F212F}" presName="ParentBackground" presStyleLbl="fgAcc1" presStyleIdx="7" presStyleCnt="8"/>
      <dgm:spPr/>
    </dgm:pt>
    <dgm:pt modelId="{CEB37000-2900-4305-8EB2-6DD0C9ACA712}" type="pres">
      <dgm:prSet presAssocID="{312FFBBF-D4F1-4F98-9A26-CC7D3A8F212F}" presName="Parent1" presStyleLbl="revTx" presStyleIdx="0" presStyleCnt="0">
        <dgm:presLayoutVars>
          <dgm:chMax val="1"/>
          <dgm:chPref val="1"/>
          <dgm:bulletEnabled val="1"/>
        </dgm:presLayoutVars>
      </dgm:prSet>
      <dgm:spPr/>
    </dgm:pt>
  </dgm:ptLst>
  <dgm:cxnLst>
    <dgm:cxn modelId="{4AECC703-E535-42BF-B1C6-58EB3197CBFB}" type="presOf" srcId="{F1E31122-8F62-4838-A644-6B85A4D66F10}" destId="{9C1BEBF9-8D05-4A09-AD8B-55A0D2ED98DA}" srcOrd="0" destOrd="0" presId="urn:microsoft.com/office/officeart/2011/layout/CircleProcess#1"/>
    <dgm:cxn modelId="{22792006-64B8-439F-8F09-F4FACEE2CF3B}" srcId="{F1E31122-8F62-4838-A644-6B85A4D66F10}" destId="{B527D91C-CE72-41F6-BEA4-9D902E9241F6}" srcOrd="2" destOrd="0" parTransId="{56B11E4E-D2E5-4731-A423-FCE95BDF27FC}" sibTransId="{59791CFD-4D3B-4B68-9FE6-6BE34458D2A5}"/>
    <dgm:cxn modelId="{7899C10B-8FF8-44DE-BA78-84F3BA7FF71D}" srcId="{F1E31122-8F62-4838-A644-6B85A4D66F10}" destId="{CE3CB106-68D2-41F1-84FD-93855821EC8E}" srcOrd="1" destOrd="0" parTransId="{91519DDD-68C6-4C11-A852-B9386CE52AF6}" sibTransId="{1BEBA992-90BD-410E-BC45-FEA5B74FBAE8}"/>
    <dgm:cxn modelId="{82334E12-F7D7-4C33-903F-FD76C4F8659C}" srcId="{F1E31122-8F62-4838-A644-6B85A4D66F10}" destId="{CB2093FF-6835-4AB8-B3E6-386B3E956FC8}" srcOrd="7" destOrd="0" parTransId="{C2F24EDF-22FF-4241-A48D-0823ECF5E6FF}" sibTransId="{3BCCA68F-D95E-415F-A6F6-A3EF4DE36FE7}"/>
    <dgm:cxn modelId="{5F87913C-E995-4D1F-A6E7-7CACD35E41C2}" type="presOf" srcId="{BF90CB9D-33E4-40C6-AFBA-0A4F5E9824BF}" destId="{6AC3064C-A2FC-4266-974D-FFEC90D33395}" srcOrd="1" destOrd="0" presId="urn:microsoft.com/office/officeart/2011/layout/CircleProcess#1"/>
    <dgm:cxn modelId="{712BB23C-8E66-40F6-ABCD-C993EFC56227}" type="presOf" srcId="{874E37E2-6128-4DB0-9973-E3E262785EE7}" destId="{640796D8-6D1F-45C3-BACF-6F86EC53BBCA}" srcOrd="0" destOrd="0" presId="urn:microsoft.com/office/officeart/2011/layout/CircleProcess#1"/>
    <dgm:cxn modelId="{430B6647-CAF3-4D99-A651-C1C6DE67AE33}" srcId="{F1E31122-8F62-4838-A644-6B85A4D66F10}" destId="{A2D9E101-51DF-4BB8-A480-FBE1FA42D0A0}" srcOrd="6" destOrd="0" parTransId="{342C9409-426E-47DB-BC3E-3866E1449A14}" sibTransId="{803EFCE4-B990-4E17-BDEC-2B195EDB76D2}"/>
    <dgm:cxn modelId="{0C63CA56-C053-47A5-906C-8EAD2764F31D}" type="presOf" srcId="{CE3CB106-68D2-41F1-84FD-93855821EC8E}" destId="{1C0D6237-F4A6-456C-B448-D94A98C56897}" srcOrd="1" destOrd="0" presId="urn:microsoft.com/office/officeart/2011/layout/CircleProcess#1"/>
    <dgm:cxn modelId="{014DEB67-58B2-47E0-92F3-658EA48A2850}" type="presOf" srcId="{874E37E2-6128-4DB0-9973-E3E262785EE7}" destId="{0C732A7E-EF7F-4A9C-9D1A-4A0256470C28}" srcOrd="1" destOrd="0" presId="urn:microsoft.com/office/officeart/2011/layout/CircleProcess#1"/>
    <dgm:cxn modelId="{A4A9236B-291C-4E22-9600-D0AD39D007A4}" type="presOf" srcId="{BF90CB9D-33E4-40C6-AFBA-0A4F5E9824BF}" destId="{5D8879AC-5922-4674-BF4C-729C4F486550}" srcOrd="0" destOrd="0" presId="urn:microsoft.com/office/officeart/2011/layout/CircleProcess#1"/>
    <dgm:cxn modelId="{E721E678-FD1B-4B7B-B69C-86B3DA838528}" type="presOf" srcId="{A2D9E101-51DF-4BB8-A480-FBE1FA42D0A0}" destId="{80214D87-B980-491A-91E5-4DA2817668C9}" srcOrd="1" destOrd="0" presId="urn:microsoft.com/office/officeart/2011/layout/CircleProcess#1"/>
    <dgm:cxn modelId="{FD83FD7B-692C-40FD-B308-24656B539657}" srcId="{F1E31122-8F62-4838-A644-6B85A4D66F10}" destId="{312FFBBF-D4F1-4F98-9A26-CC7D3A8F212F}" srcOrd="0" destOrd="0" parTransId="{5AB150FE-0306-4571-AB48-8CB028B53844}" sibTransId="{1271F93F-9989-4AC0-995F-05F12A5956CA}"/>
    <dgm:cxn modelId="{0A00D57F-0D76-42B5-BF47-FB71E68D3FF1}" type="presOf" srcId="{312FFBBF-D4F1-4F98-9A26-CC7D3A8F212F}" destId="{45A09448-A4F1-4F17-8D03-2FB0CC3947CA}" srcOrd="0" destOrd="0" presId="urn:microsoft.com/office/officeart/2011/layout/CircleProcess#1"/>
    <dgm:cxn modelId="{DD546B8D-0592-4C3A-B4B9-8384BD244933}" type="presOf" srcId="{B527D91C-CE72-41F6-BEA4-9D902E9241F6}" destId="{D6475F30-6D8D-4789-92F7-69C02D772630}" srcOrd="0" destOrd="0" presId="urn:microsoft.com/office/officeart/2011/layout/CircleProcess#1"/>
    <dgm:cxn modelId="{0DD0938D-D7EA-4EEA-883C-4C51D823E6D1}" type="presOf" srcId="{B527D91C-CE72-41F6-BEA4-9D902E9241F6}" destId="{DD31A06A-85E2-4144-818D-A2FF977F350C}" srcOrd="1" destOrd="0" presId="urn:microsoft.com/office/officeart/2011/layout/CircleProcess#1"/>
    <dgm:cxn modelId="{A62D078F-D8B0-48DF-B6A5-36F413C368DB}" type="presOf" srcId="{A2D9E101-51DF-4BB8-A480-FBE1FA42D0A0}" destId="{6D98D7BC-ECFF-4588-B9E0-847A282F6F0A}" srcOrd="0" destOrd="0" presId="urn:microsoft.com/office/officeart/2011/layout/CircleProcess#1"/>
    <dgm:cxn modelId="{D0D7AFA6-7185-44F2-B9D1-712B44D18270}" type="presOf" srcId="{CB2093FF-6835-4AB8-B3E6-386B3E956FC8}" destId="{A8BDB277-16F7-4740-B327-3FECFF31C2CA}" srcOrd="0" destOrd="0" presId="urn:microsoft.com/office/officeart/2011/layout/CircleProcess#1"/>
    <dgm:cxn modelId="{7D1660AA-1578-44D9-823B-4838AAF90715}" type="presOf" srcId="{CB2093FF-6835-4AB8-B3E6-386B3E956FC8}" destId="{14E5865B-F9C2-42F2-86B2-4748FB305CD4}" srcOrd="1" destOrd="0" presId="urn:microsoft.com/office/officeart/2011/layout/CircleProcess#1"/>
    <dgm:cxn modelId="{7E8628AD-95FF-4775-B761-C7DE6C50B153}" srcId="{F1E31122-8F62-4838-A644-6B85A4D66F10}" destId="{BF90CB9D-33E4-40C6-AFBA-0A4F5E9824BF}" srcOrd="4" destOrd="0" parTransId="{ABC313EB-9F18-4FC3-A930-50F8AC7789A1}" sibTransId="{B246C0FB-00B3-4137-BD03-EA27CA3294D9}"/>
    <dgm:cxn modelId="{295BDAB2-DE2A-4A40-9AC8-11412A612707}" srcId="{F1E31122-8F62-4838-A644-6B85A4D66F10}" destId="{874E37E2-6128-4DB0-9973-E3E262785EE7}" srcOrd="3" destOrd="0" parTransId="{A12A014E-BAFB-4F0D-9F1C-A05ECCB055B7}" sibTransId="{DC598BFB-CB54-4DE3-8116-1848EFCAE677}"/>
    <dgm:cxn modelId="{A4BB29BB-646D-4133-90DF-D4B38FC76865}" type="presOf" srcId="{312FFBBF-D4F1-4F98-9A26-CC7D3A8F212F}" destId="{CEB37000-2900-4305-8EB2-6DD0C9ACA712}" srcOrd="1" destOrd="0" presId="urn:microsoft.com/office/officeart/2011/layout/CircleProcess#1"/>
    <dgm:cxn modelId="{79C042CE-E508-4B3E-AAA9-CDACC11C4F35}" type="presOf" srcId="{5CD6DBEB-96AD-42AB-9F18-096D609F4926}" destId="{0D903B6F-2D04-4F7F-BA59-B1A34E631879}" srcOrd="0" destOrd="0" presId="urn:microsoft.com/office/officeart/2011/layout/CircleProcess#1"/>
    <dgm:cxn modelId="{C42C06D4-0440-4783-B59C-17419AF99690}" srcId="{F1E31122-8F62-4838-A644-6B85A4D66F10}" destId="{5CD6DBEB-96AD-42AB-9F18-096D609F4926}" srcOrd="5" destOrd="0" parTransId="{E7523FF7-A8B2-4E78-A35F-2329147862B4}" sibTransId="{4B67ED7A-18B6-4F64-B4B7-0F1BFE260F79}"/>
    <dgm:cxn modelId="{3E8D15DF-4129-4AB4-B06D-249002D636E6}" type="presOf" srcId="{5CD6DBEB-96AD-42AB-9F18-096D609F4926}" destId="{06B7D0B9-7CAB-4894-ADD8-882C0033DDB5}" srcOrd="1" destOrd="0" presId="urn:microsoft.com/office/officeart/2011/layout/CircleProcess#1"/>
    <dgm:cxn modelId="{940F1FF5-E51A-4477-B3A8-452B077FBCC8}" type="presOf" srcId="{CE3CB106-68D2-41F1-84FD-93855821EC8E}" destId="{16022B99-35F3-445F-A9F4-9D08B920D6A7}" srcOrd="0" destOrd="0" presId="urn:microsoft.com/office/officeart/2011/layout/CircleProcess#1"/>
    <dgm:cxn modelId="{0C73460D-C0D0-456C-91D1-E304F0A63A25}" type="presParOf" srcId="{9C1BEBF9-8D05-4A09-AD8B-55A0D2ED98DA}" destId="{FF10032C-DF06-4D46-A716-C0ED80DA5177}" srcOrd="0" destOrd="0" presId="urn:microsoft.com/office/officeart/2011/layout/CircleProcess#1"/>
    <dgm:cxn modelId="{D70E7075-03AA-4C9A-BF01-FB898614A388}" type="presParOf" srcId="{FF10032C-DF06-4D46-A716-C0ED80DA5177}" destId="{6EF54295-AC6C-494B-94FA-FA37ADCDA7C3}" srcOrd="0" destOrd="0" presId="urn:microsoft.com/office/officeart/2011/layout/CircleProcess#1"/>
    <dgm:cxn modelId="{BC99D705-6097-41F7-A0D8-F43FAC32AF5B}" type="presParOf" srcId="{9C1BEBF9-8D05-4A09-AD8B-55A0D2ED98DA}" destId="{66442472-B35E-4A0B-B0CB-EB29BA1117D9}" srcOrd="1" destOrd="0" presId="urn:microsoft.com/office/officeart/2011/layout/CircleProcess#1"/>
    <dgm:cxn modelId="{7AD48281-E178-44D2-9C37-E87999C33DE0}" type="presParOf" srcId="{66442472-B35E-4A0B-B0CB-EB29BA1117D9}" destId="{A8BDB277-16F7-4740-B327-3FECFF31C2CA}" srcOrd="0" destOrd="0" presId="urn:microsoft.com/office/officeart/2011/layout/CircleProcess#1"/>
    <dgm:cxn modelId="{072D154B-06F7-4FE1-9494-5356D89B33F7}" type="presParOf" srcId="{9C1BEBF9-8D05-4A09-AD8B-55A0D2ED98DA}" destId="{14E5865B-F9C2-42F2-86B2-4748FB305CD4}" srcOrd="2" destOrd="0" presId="urn:microsoft.com/office/officeart/2011/layout/CircleProcess#1"/>
    <dgm:cxn modelId="{39F8AE74-59BC-4634-A3A0-EBD724C5E19E}" type="presParOf" srcId="{9C1BEBF9-8D05-4A09-AD8B-55A0D2ED98DA}" destId="{36617836-F95A-4773-BBA4-F2F9C60C28DE}" srcOrd="3" destOrd="0" presId="urn:microsoft.com/office/officeart/2011/layout/CircleProcess#1"/>
    <dgm:cxn modelId="{4FBE8892-8B75-42A0-A339-76FB94BFECAB}" type="presParOf" srcId="{36617836-F95A-4773-BBA4-F2F9C60C28DE}" destId="{035D835E-093A-4FFD-9398-318E6DB2BAE1}" srcOrd="0" destOrd="0" presId="urn:microsoft.com/office/officeart/2011/layout/CircleProcess#1"/>
    <dgm:cxn modelId="{AC12C41F-9439-4339-92FB-220BC15133F2}" type="presParOf" srcId="{9C1BEBF9-8D05-4A09-AD8B-55A0D2ED98DA}" destId="{4C3E6321-974E-41D5-91AD-6F0EE7E8FEF2}" srcOrd="4" destOrd="0" presId="urn:microsoft.com/office/officeart/2011/layout/CircleProcess#1"/>
    <dgm:cxn modelId="{C4C5E2A3-8F37-420C-BC5B-3E7D18DCBAB7}" type="presParOf" srcId="{4C3E6321-974E-41D5-91AD-6F0EE7E8FEF2}" destId="{6D98D7BC-ECFF-4588-B9E0-847A282F6F0A}" srcOrd="0" destOrd="0" presId="urn:microsoft.com/office/officeart/2011/layout/CircleProcess#1"/>
    <dgm:cxn modelId="{21FE09F8-E808-42A7-B62C-9B48D0F4DC95}" type="presParOf" srcId="{9C1BEBF9-8D05-4A09-AD8B-55A0D2ED98DA}" destId="{80214D87-B980-491A-91E5-4DA2817668C9}" srcOrd="5" destOrd="0" presId="urn:microsoft.com/office/officeart/2011/layout/CircleProcess#1"/>
    <dgm:cxn modelId="{57CEAF30-05EC-44DA-A3E7-79F30CC4DF40}" type="presParOf" srcId="{9C1BEBF9-8D05-4A09-AD8B-55A0D2ED98DA}" destId="{C216F15C-0899-427F-8FCD-26B5C193FE11}" srcOrd="6" destOrd="0" presId="urn:microsoft.com/office/officeart/2011/layout/CircleProcess#1"/>
    <dgm:cxn modelId="{D6898100-8A41-4E76-B588-BF166E91244C}" type="presParOf" srcId="{C216F15C-0899-427F-8FCD-26B5C193FE11}" destId="{960EF292-8D44-400A-A78F-43E4E52C6E19}" srcOrd="0" destOrd="0" presId="urn:microsoft.com/office/officeart/2011/layout/CircleProcess#1"/>
    <dgm:cxn modelId="{098260B2-39E7-4502-B3D2-9FFBF907DE01}" type="presParOf" srcId="{9C1BEBF9-8D05-4A09-AD8B-55A0D2ED98DA}" destId="{9EF83AC4-ACCF-47B3-B0D3-22F60780CEA9}" srcOrd="7" destOrd="0" presId="urn:microsoft.com/office/officeart/2011/layout/CircleProcess#1"/>
    <dgm:cxn modelId="{7FEB5921-4B52-4891-A1E5-2E8CFA456F50}" type="presParOf" srcId="{9EF83AC4-ACCF-47B3-B0D3-22F60780CEA9}" destId="{0D903B6F-2D04-4F7F-BA59-B1A34E631879}" srcOrd="0" destOrd="0" presId="urn:microsoft.com/office/officeart/2011/layout/CircleProcess#1"/>
    <dgm:cxn modelId="{CD051722-7E82-4F4A-926C-11FD08783FC9}" type="presParOf" srcId="{9C1BEBF9-8D05-4A09-AD8B-55A0D2ED98DA}" destId="{06B7D0B9-7CAB-4894-ADD8-882C0033DDB5}" srcOrd="8" destOrd="0" presId="urn:microsoft.com/office/officeart/2011/layout/CircleProcess#1"/>
    <dgm:cxn modelId="{0B75CEE3-59FE-472A-842A-AB708FBCB4A2}" type="presParOf" srcId="{9C1BEBF9-8D05-4A09-AD8B-55A0D2ED98DA}" destId="{D0DF0753-8DC9-45A7-B34F-3F5B4BEC499C}" srcOrd="9" destOrd="0" presId="urn:microsoft.com/office/officeart/2011/layout/CircleProcess#1"/>
    <dgm:cxn modelId="{4C356B0A-8322-4F72-A133-C10419777774}" type="presParOf" srcId="{D0DF0753-8DC9-45A7-B34F-3F5B4BEC499C}" destId="{C782C8AE-E0A4-40B2-9AF0-ABB5267915B5}" srcOrd="0" destOrd="0" presId="urn:microsoft.com/office/officeart/2011/layout/CircleProcess#1"/>
    <dgm:cxn modelId="{3B00685A-1ED9-40D7-A62D-8CF7EF0DB37E}" type="presParOf" srcId="{9C1BEBF9-8D05-4A09-AD8B-55A0D2ED98DA}" destId="{4E3B5B2E-9A7E-4FFE-8CC5-F55278774D2E}" srcOrd="10" destOrd="0" presId="urn:microsoft.com/office/officeart/2011/layout/CircleProcess#1"/>
    <dgm:cxn modelId="{7FC77713-3AB6-4491-ADEC-5895EB39F016}" type="presParOf" srcId="{4E3B5B2E-9A7E-4FFE-8CC5-F55278774D2E}" destId="{5D8879AC-5922-4674-BF4C-729C4F486550}" srcOrd="0" destOrd="0" presId="urn:microsoft.com/office/officeart/2011/layout/CircleProcess#1"/>
    <dgm:cxn modelId="{D4852F64-3673-4D6B-A9B8-826B588E1D95}" type="presParOf" srcId="{9C1BEBF9-8D05-4A09-AD8B-55A0D2ED98DA}" destId="{6AC3064C-A2FC-4266-974D-FFEC90D33395}" srcOrd="11" destOrd="0" presId="urn:microsoft.com/office/officeart/2011/layout/CircleProcess#1"/>
    <dgm:cxn modelId="{0A797E95-4BC3-43A3-8200-650EE8CAECF1}" type="presParOf" srcId="{9C1BEBF9-8D05-4A09-AD8B-55A0D2ED98DA}" destId="{3E4025FA-2FB8-44BB-B4C7-527B059A4AD9}" srcOrd="12" destOrd="0" presId="urn:microsoft.com/office/officeart/2011/layout/CircleProcess#1"/>
    <dgm:cxn modelId="{0FD0A7D2-8D20-4D65-921A-4A58E510756A}" type="presParOf" srcId="{3E4025FA-2FB8-44BB-B4C7-527B059A4AD9}" destId="{CF8D13AE-109D-420F-9CFA-1E6096A4CF6B}" srcOrd="0" destOrd="0" presId="urn:microsoft.com/office/officeart/2011/layout/CircleProcess#1"/>
    <dgm:cxn modelId="{503E41B1-AFE9-4F36-84D7-2C5D3DA54400}" type="presParOf" srcId="{9C1BEBF9-8D05-4A09-AD8B-55A0D2ED98DA}" destId="{BAF7EF6C-16D7-464E-95C0-CC9C49586F76}" srcOrd="13" destOrd="0" presId="urn:microsoft.com/office/officeart/2011/layout/CircleProcess#1"/>
    <dgm:cxn modelId="{BA6D146D-12A2-4884-AD67-8529EB90AE36}" type="presParOf" srcId="{BAF7EF6C-16D7-464E-95C0-CC9C49586F76}" destId="{640796D8-6D1F-45C3-BACF-6F86EC53BBCA}" srcOrd="0" destOrd="0" presId="urn:microsoft.com/office/officeart/2011/layout/CircleProcess#1"/>
    <dgm:cxn modelId="{4283F763-50D2-4014-8B65-A5D3DF71FE4F}" type="presParOf" srcId="{9C1BEBF9-8D05-4A09-AD8B-55A0D2ED98DA}" destId="{0C732A7E-EF7F-4A9C-9D1A-4A0256470C28}" srcOrd="14" destOrd="0" presId="urn:microsoft.com/office/officeart/2011/layout/CircleProcess#1"/>
    <dgm:cxn modelId="{4EEEDF44-588D-4556-95FA-4C8EA38160F8}" type="presParOf" srcId="{9C1BEBF9-8D05-4A09-AD8B-55A0D2ED98DA}" destId="{019AC856-288C-4206-A83B-DF0252E42025}" srcOrd="15" destOrd="0" presId="urn:microsoft.com/office/officeart/2011/layout/CircleProcess#1"/>
    <dgm:cxn modelId="{72EF48D8-8CAA-4ADE-AF82-B8C5E6CDAFBA}" type="presParOf" srcId="{019AC856-288C-4206-A83B-DF0252E42025}" destId="{ADAF663F-F7B9-4B1B-B3A1-BF95A353AEBA}" srcOrd="0" destOrd="0" presId="urn:microsoft.com/office/officeart/2011/layout/CircleProcess#1"/>
    <dgm:cxn modelId="{554548F2-0459-4480-B1AB-2505F74CEDAF}" type="presParOf" srcId="{9C1BEBF9-8D05-4A09-AD8B-55A0D2ED98DA}" destId="{166A89AE-C726-46BC-BEB1-F3C4EC2D8FBB}" srcOrd="16" destOrd="0" presId="urn:microsoft.com/office/officeart/2011/layout/CircleProcess#1"/>
    <dgm:cxn modelId="{50EE920B-BF16-4F28-A3A4-80DA75D4C210}" type="presParOf" srcId="{166A89AE-C726-46BC-BEB1-F3C4EC2D8FBB}" destId="{D6475F30-6D8D-4789-92F7-69C02D772630}" srcOrd="0" destOrd="0" presId="urn:microsoft.com/office/officeart/2011/layout/CircleProcess#1"/>
    <dgm:cxn modelId="{1ADB2B19-1DBE-4FAD-9B5F-E18C16DFBBA0}" type="presParOf" srcId="{9C1BEBF9-8D05-4A09-AD8B-55A0D2ED98DA}" destId="{DD31A06A-85E2-4144-818D-A2FF977F350C}" srcOrd="17" destOrd="0" presId="urn:microsoft.com/office/officeart/2011/layout/CircleProcess#1"/>
    <dgm:cxn modelId="{63BCE510-2705-4216-8674-9F872F36E089}" type="presParOf" srcId="{9C1BEBF9-8D05-4A09-AD8B-55A0D2ED98DA}" destId="{0FD4913C-4478-4BAC-ACD4-AC6A81F1BD52}" srcOrd="18" destOrd="0" presId="urn:microsoft.com/office/officeart/2011/layout/CircleProcess#1"/>
    <dgm:cxn modelId="{27C566FC-0901-4298-8549-67ACD08EE261}" type="presParOf" srcId="{0FD4913C-4478-4BAC-ACD4-AC6A81F1BD52}" destId="{C61C214D-A19A-4453-B6E5-0EC3B5306F49}" srcOrd="0" destOrd="0" presId="urn:microsoft.com/office/officeart/2011/layout/CircleProcess#1"/>
    <dgm:cxn modelId="{7A007DC0-D786-4086-9F87-C3B202AB4729}" type="presParOf" srcId="{9C1BEBF9-8D05-4A09-AD8B-55A0D2ED98DA}" destId="{183C3511-ED53-4DEE-B381-20EC08C53B8F}" srcOrd="19" destOrd="0" presId="urn:microsoft.com/office/officeart/2011/layout/CircleProcess#1"/>
    <dgm:cxn modelId="{4DE1EADE-0E6D-4AFF-BF13-D8D1E952AC21}" type="presParOf" srcId="{183C3511-ED53-4DEE-B381-20EC08C53B8F}" destId="{16022B99-35F3-445F-A9F4-9D08B920D6A7}" srcOrd="0" destOrd="0" presId="urn:microsoft.com/office/officeart/2011/layout/CircleProcess#1"/>
    <dgm:cxn modelId="{CE7A23B7-5293-43C5-8FB1-E748372516F7}" type="presParOf" srcId="{9C1BEBF9-8D05-4A09-AD8B-55A0D2ED98DA}" destId="{1C0D6237-F4A6-456C-B448-D94A98C56897}" srcOrd="20" destOrd="0" presId="urn:microsoft.com/office/officeart/2011/layout/CircleProcess#1"/>
    <dgm:cxn modelId="{319C443E-8E35-47ED-A199-9D7CC7699CEB}" type="presParOf" srcId="{9C1BEBF9-8D05-4A09-AD8B-55A0D2ED98DA}" destId="{CC0D42FA-AD2E-4ECB-91DE-2B48C7D5F701}" srcOrd="21" destOrd="0" presId="urn:microsoft.com/office/officeart/2011/layout/CircleProcess#1"/>
    <dgm:cxn modelId="{D12CDF85-ACB2-4A1E-829F-5B20FB26E493}" type="presParOf" srcId="{CC0D42FA-AD2E-4ECB-91DE-2B48C7D5F701}" destId="{6FEA91E5-AEA7-40DE-8DCA-90B33EE5C81C}" srcOrd="0" destOrd="0" presId="urn:microsoft.com/office/officeart/2011/layout/CircleProcess#1"/>
    <dgm:cxn modelId="{04ADB785-92A5-4338-9646-8D64724E7E9C}" type="presParOf" srcId="{9C1BEBF9-8D05-4A09-AD8B-55A0D2ED98DA}" destId="{A16D0B0E-6AD1-4277-87D3-F39B9A3AC8E2}" srcOrd="22" destOrd="0" presId="urn:microsoft.com/office/officeart/2011/layout/CircleProcess#1"/>
    <dgm:cxn modelId="{91F37630-E13C-414A-BD90-A641FA73E3C0}" type="presParOf" srcId="{A16D0B0E-6AD1-4277-87D3-F39B9A3AC8E2}" destId="{45A09448-A4F1-4F17-8D03-2FB0CC3947CA}" srcOrd="0" destOrd="0" presId="urn:microsoft.com/office/officeart/2011/layout/CircleProcess#1"/>
    <dgm:cxn modelId="{41D92135-4D3C-487B-9082-077E2795DCD2}" type="presParOf" srcId="{9C1BEBF9-8D05-4A09-AD8B-55A0D2ED98DA}" destId="{CEB37000-2900-4305-8EB2-6DD0C9ACA712}" srcOrd="23" destOrd="0" presId="urn:microsoft.com/office/officeart/2011/layout/Circle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F54295-AC6C-494B-94FA-FA37ADCDA7C3}">
      <dsp:nvSpPr>
        <dsp:cNvPr id="0" name=""/>
        <dsp:cNvSpPr/>
      </dsp:nvSpPr>
      <dsp:spPr>
        <a:xfrm>
          <a:off x="5792709" y="323422"/>
          <a:ext cx="770275" cy="77060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BDB277-16F7-4740-B327-3FECFF31C2CA}">
      <dsp:nvSpPr>
        <dsp:cNvPr id="0" name=""/>
        <dsp:cNvSpPr/>
      </dsp:nvSpPr>
      <dsp:spPr>
        <a:xfrm>
          <a:off x="5818017" y="349114"/>
          <a:ext cx="719010" cy="719226"/>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Demographic</a:t>
          </a:r>
        </a:p>
      </dsp:txBody>
      <dsp:txXfrm>
        <a:off x="5920547" y="451880"/>
        <a:ext cx="513949" cy="513694"/>
      </dsp:txXfrm>
    </dsp:sp>
    <dsp:sp modelId="{035D835E-093A-4FFD-9398-318E6DB2BAE1}">
      <dsp:nvSpPr>
        <dsp:cNvPr id="0" name=""/>
        <dsp:cNvSpPr/>
      </dsp:nvSpPr>
      <dsp:spPr>
        <a:xfrm rot="2700000">
          <a:off x="4995752" y="323446"/>
          <a:ext cx="770426" cy="770426"/>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98D7BC-ECFF-4588-B9E0-847A282F6F0A}">
      <dsp:nvSpPr>
        <dsp:cNvPr id="0" name=""/>
        <dsp:cNvSpPr/>
      </dsp:nvSpPr>
      <dsp:spPr>
        <a:xfrm>
          <a:off x="5021784" y="349114"/>
          <a:ext cx="719010" cy="719226"/>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Ethical </a:t>
          </a:r>
        </a:p>
      </dsp:txBody>
      <dsp:txXfrm>
        <a:off x="5124315" y="451880"/>
        <a:ext cx="513949" cy="513694"/>
      </dsp:txXfrm>
    </dsp:sp>
    <dsp:sp modelId="{960EF292-8D44-400A-A78F-43E4E52C6E19}">
      <dsp:nvSpPr>
        <dsp:cNvPr id="0" name=""/>
        <dsp:cNvSpPr/>
      </dsp:nvSpPr>
      <dsp:spPr>
        <a:xfrm rot="2700000">
          <a:off x="4199519" y="323446"/>
          <a:ext cx="770426" cy="770426"/>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903B6F-2D04-4F7F-BA59-B1A34E631879}">
      <dsp:nvSpPr>
        <dsp:cNvPr id="0" name=""/>
        <dsp:cNvSpPr/>
      </dsp:nvSpPr>
      <dsp:spPr>
        <a:xfrm>
          <a:off x="4225551" y="349114"/>
          <a:ext cx="719010" cy="719226"/>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Legal</a:t>
          </a:r>
        </a:p>
      </dsp:txBody>
      <dsp:txXfrm>
        <a:off x="4328082" y="451880"/>
        <a:ext cx="513949" cy="513694"/>
      </dsp:txXfrm>
    </dsp:sp>
    <dsp:sp modelId="{C782C8AE-E0A4-40B2-9AF0-ABB5267915B5}">
      <dsp:nvSpPr>
        <dsp:cNvPr id="0" name=""/>
        <dsp:cNvSpPr/>
      </dsp:nvSpPr>
      <dsp:spPr>
        <a:xfrm rot="2700000">
          <a:off x="3403286" y="323446"/>
          <a:ext cx="770426" cy="770426"/>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8879AC-5922-4674-BF4C-729C4F486550}">
      <dsp:nvSpPr>
        <dsp:cNvPr id="0" name=""/>
        <dsp:cNvSpPr/>
      </dsp:nvSpPr>
      <dsp:spPr>
        <a:xfrm>
          <a:off x="3429319" y="349114"/>
          <a:ext cx="719010" cy="719226"/>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Political</a:t>
          </a:r>
        </a:p>
      </dsp:txBody>
      <dsp:txXfrm>
        <a:off x="3531849" y="451880"/>
        <a:ext cx="513949" cy="513694"/>
      </dsp:txXfrm>
    </dsp:sp>
    <dsp:sp modelId="{CF8D13AE-109D-420F-9CFA-1E6096A4CF6B}">
      <dsp:nvSpPr>
        <dsp:cNvPr id="0" name=""/>
        <dsp:cNvSpPr/>
      </dsp:nvSpPr>
      <dsp:spPr>
        <a:xfrm rot="2700000">
          <a:off x="2607053" y="323446"/>
          <a:ext cx="770426" cy="770426"/>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0796D8-6D1F-45C3-BACF-6F86EC53BBCA}">
      <dsp:nvSpPr>
        <dsp:cNvPr id="0" name=""/>
        <dsp:cNvSpPr/>
      </dsp:nvSpPr>
      <dsp:spPr>
        <a:xfrm>
          <a:off x="2633086" y="349114"/>
          <a:ext cx="719010" cy="719226"/>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Environmental</a:t>
          </a:r>
        </a:p>
      </dsp:txBody>
      <dsp:txXfrm>
        <a:off x="2735616" y="451880"/>
        <a:ext cx="513949" cy="513694"/>
      </dsp:txXfrm>
    </dsp:sp>
    <dsp:sp modelId="{ADAF663F-F7B9-4B1B-B3A1-BF95A353AEBA}">
      <dsp:nvSpPr>
        <dsp:cNvPr id="0" name=""/>
        <dsp:cNvSpPr/>
      </dsp:nvSpPr>
      <dsp:spPr>
        <a:xfrm rot="2700000">
          <a:off x="1810821" y="323446"/>
          <a:ext cx="770426" cy="770426"/>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475F30-6D8D-4789-92F7-69C02D772630}">
      <dsp:nvSpPr>
        <dsp:cNvPr id="0" name=""/>
        <dsp:cNvSpPr/>
      </dsp:nvSpPr>
      <dsp:spPr>
        <a:xfrm>
          <a:off x="1836853" y="349114"/>
          <a:ext cx="719010" cy="719226"/>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Economic</a:t>
          </a:r>
        </a:p>
      </dsp:txBody>
      <dsp:txXfrm>
        <a:off x="1939383" y="451880"/>
        <a:ext cx="513949" cy="513694"/>
      </dsp:txXfrm>
    </dsp:sp>
    <dsp:sp modelId="{C61C214D-A19A-4453-B6E5-0EC3B5306F49}">
      <dsp:nvSpPr>
        <dsp:cNvPr id="0" name=""/>
        <dsp:cNvSpPr/>
      </dsp:nvSpPr>
      <dsp:spPr>
        <a:xfrm rot="2700000">
          <a:off x="1014588" y="323446"/>
          <a:ext cx="770426" cy="770426"/>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022B99-35F3-445F-A9F4-9D08B920D6A7}">
      <dsp:nvSpPr>
        <dsp:cNvPr id="0" name=""/>
        <dsp:cNvSpPr/>
      </dsp:nvSpPr>
      <dsp:spPr>
        <a:xfrm>
          <a:off x="1040620" y="349114"/>
          <a:ext cx="719010" cy="719226"/>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Technological</a:t>
          </a:r>
        </a:p>
      </dsp:txBody>
      <dsp:txXfrm>
        <a:off x="1143151" y="451880"/>
        <a:ext cx="513949" cy="513694"/>
      </dsp:txXfrm>
    </dsp:sp>
    <dsp:sp modelId="{6FEA91E5-AEA7-40DE-8DCA-90B33EE5C81C}">
      <dsp:nvSpPr>
        <dsp:cNvPr id="0" name=""/>
        <dsp:cNvSpPr/>
      </dsp:nvSpPr>
      <dsp:spPr>
        <a:xfrm rot="2700000">
          <a:off x="218355" y="323446"/>
          <a:ext cx="770426" cy="770426"/>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A09448-A4F1-4F17-8D03-2FB0CC3947CA}">
      <dsp:nvSpPr>
        <dsp:cNvPr id="0" name=""/>
        <dsp:cNvSpPr/>
      </dsp:nvSpPr>
      <dsp:spPr>
        <a:xfrm>
          <a:off x="244387" y="349114"/>
          <a:ext cx="719010" cy="719226"/>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Sociocultural</a:t>
          </a:r>
        </a:p>
      </dsp:txBody>
      <dsp:txXfrm>
        <a:off x="346918" y="451880"/>
        <a:ext cx="513949" cy="513694"/>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1">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B6F61-2334-4C50-8E11-E8A81EE52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34</Pages>
  <Words>9542</Words>
  <Characters>54395</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Roxana Pesu (2243649)</cp:lastModifiedBy>
  <cp:revision>12</cp:revision>
  <dcterms:created xsi:type="dcterms:W3CDTF">2025-06-17T08:36:00Z</dcterms:created>
  <dcterms:modified xsi:type="dcterms:W3CDTF">2025-06-17T09:20:00Z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1c322199-81c0-442f-bd13-3cc43e0ca625</vt:lpwstr>
  </property>
</Properties>
</file>