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E57C0" w14:textId="77777777" w:rsidR="008E4D07" w:rsidRPr="00425A9E" w:rsidRDefault="008E4D07" w:rsidP="008E4D07">
      <w:pPr>
        <w:rPr>
          <w:rFonts w:ascii="Arial" w:hAnsi="Arial" w:cs="Arial"/>
          <w:sz w:val="24"/>
          <w:szCs w:val="24"/>
          <w:u w:val="single"/>
          <w:lang w:val="en-US"/>
        </w:rPr>
      </w:pPr>
      <w:r w:rsidRPr="00425A9E">
        <w:rPr>
          <w:rFonts w:ascii="Arial" w:hAnsi="Arial" w:cs="Arial"/>
          <w:sz w:val="24"/>
          <w:szCs w:val="24"/>
          <w:u w:val="single"/>
          <w:lang w:val="en-US"/>
        </w:rPr>
        <w:t>Section 3</w:t>
      </w:r>
    </w:p>
    <w:p w14:paraId="5C8947B3" w14:textId="77777777" w:rsidR="008E4D07" w:rsidRPr="00425A9E" w:rsidRDefault="008E4D07" w:rsidP="008E4D07">
      <w:pPr>
        <w:rPr>
          <w:rFonts w:ascii="Arial" w:hAnsi="Arial" w:cs="Arial"/>
          <w:sz w:val="24"/>
          <w:szCs w:val="24"/>
        </w:rPr>
      </w:pPr>
      <w:r w:rsidRPr="00425A9E">
        <w:rPr>
          <w:rFonts w:ascii="Arial" w:hAnsi="Arial" w:cs="Arial"/>
          <w:sz w:val="24"/>
          <w:szCs w:val="24"/>
        </w:rPr>
        <w:t>Have you ever considered the potential benefits of outdoor learning in education and why it is important for children’s development?</w:t>
      </w:r>
    </w:p>
    <w:p w14:paraId="19908DE6"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  </w:t>
      </w:r>
    </w:p>
    <w:p w14:paraId="59A06B4C" w14:textId="77777777" w:rsidR="008E4D07" w:rsidRPr="00425A9E" w:rsidRDefault="008E4D07" w:rsidP="008E4D07">
      <w:pPr>
        <w:rPr>
          <w:rFonts w:ascii="Arial" w:hAnsi="Arial" w:cs="Arial"/>
          <w:sz w:val="24"/>
          <w:szCs w:val="24"/>
          <w:u w:val="single"/>
        </w:rPr>
      </w:pPr>
      <w:r w:rsidRPr="00425A9E">
        <w:rPr>
          <w:rFonts w:ascii="Arial" w:hAnsi="Arial" w:cs="Arial"/>
          <w:sz w:val="24"/>
          <w:szCs w:val="24"/>
          <w:u w:val="single"/>
        </w:rPr>
        <w:t>Introduction</w:t>
      </w:r>
    </w:p>
    <w:p w14:paraId="7A412C08" w14:textId="77777777" w:rsidR="008E4D07" w:rsidRPr="00425A9E" w:rsidRDefault="008E4D07" w:rsidP="008E4D07">
      <w:pPr>
        <w:rPr>
          <w:rFonts w:ascii="Arial" w:hAnsi="Arial" w:cs="Arial"/>
          <w:sz w:val="24"/>
          <w:szCs w:val="24"/>
        </w:rPr>
      </w:pPr>
      <w:r w:rsidRPr="00425A9E">
        <w:rPr>
          <w:rFonts w:ascii="Arial" w:hAnsi="Arial" w:cs="Arial"/>
          <w:sz w:val="24"/>
          <w:szCs w:val="24"/>
        </w:rPr>
        <w:t>The significant effects of the outdoors on education are frequently overlooked in a society where technology and indoor pursuits are taking over. (</w:t>
      </w:r>
      <w:proofErr w:type="spellStart"/>
      <w:r w:rsidRPr="00425A9E">
        <w:rPr>
          <w:rFonts w:ascii="Arial" w:hAnsi="Arial" w:cs="Arial"/>
          <w:sz w:val="24"/>
          <w:szCs w:val="24"/>
        </w:rPr>
        <w:t>Sporcial</w:t>
      </w:r>
      <w:proofErr w:type="spellEnd"/>
      <w:r w:rsidRPr="00425A9E">
        <w:rPr>
          <w:rFonts w:ascii="Arial" w:hAnsi="Arial" w:cs="Arial"/>
          <w:sz w:val="24"/>
          <w:szCs w:val="24"/>
        </w:rPr>
        <w:t xml:space="preserve">, 2019) agrees that technology is taking over children’s lives and many parents and children do not see the benefits of the outdoors. The field of education has changed, and along with it has been our knowledge of how beneficial nature is to </w:t>
      </w:r>
      <w:proofErr w:type="gramStart"/>
      <w:r w:rsidRPr="00425A9E">
        <w:rPr>
          <w:rFonts w:ascii="Arial" w:hAnsi="Arial" w:cs="Arial"/>
          <w:sz w:val="24"/>
          <w:szCs w:val="24"/>
        </w:rPr>
        <w:t>learning</w:t>
      </w:r>
      <w:proofErr w:type="gramEnd"/>
      <w:r w:rsidRPr="00425A9E">
        <w:rPr>
          <w:rFonts w:ascii="Arial" w:hAnsi="Arial" w:cs="Arial"/>
          <w:sz w:val="24"/>
          <w:szCs w:val="24"/>
        </w:rPr>
        <w:t>. This blog attempts to explore the numerous ways in which the outdoors enrich education, supporting holistic development and a deeper connection with the world around us.</w:t>
      </w:r>
    </w:p>
    <w:p w14:paraId="31431E8D"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Prioritising the development of skills to fit the then-current culture, the previous curriculum was target-based in the classroom. Still, Wales has led the way in taking learning outside by using the foundation phase approach, which places play at the centre of learning and offers experiential learning in all settings. Wales does this in response to the world constantly changing and developing. (Adran and Oes, 2009) states that the great outdoors provide exceptional chances for creativity, movement, noise, and risk-taking, making it the perfect setting for experiential learning. </w:t>
      </w:r>
    </w:p>
    <w:p w14:paraId="76F7D392" w14:textId="77777777" w:rsidR="008E4D07" w:rsidRPr="00425A9E" w:rsidRDefault="008E4D07" w:rsidP="008E4D07">
      <w:pPr>
        <w:rPr>
          <w:rFonts w:ascii="Arial" w:hAnsi="Arial" w:cs="Arial"/>
          <w:sz w:val="24"/>
          <w:szCs w:val="24"/>
        </w:rPr>
      </w:pPr>
    </w:p>
    <w:p w14:paraId="1C7C8BC4" w14:textId="77777777" w:rsidR="008E4D07" w:rsidRPr="00425A9E" w:rsidRDefault="008E4D07" w:rsidP="008E4D07">
      <w:pPr>
        <w:rPr>
          <w:rFonts w:ascii="Arial" w:hAnsi="Arial" w:cs="Arial"/>
          <w:sz w:val="24"/>
          <w:szCs w:val="24"/>
          <w:u w:val="single"/>
        </w:rPr>
      </w:pPr>
      <w:r w:rsidRPr="00425A9E">
        <w:rPr>
          <w:rFonts w:ascii="Arial" w:hAnsi="Arial" w:cs="Arial"/>
          <w:sz w:val="24"/>
          <w:szCs w:val="24"/>
          <w:u w:val="single"/>
        </w:rPr>
        <w:t>The importance of outdoor play for the child’s development.</w:t>
      </w:r>
    </w:p>
    <w:p w14:paraId="710A9E44"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Children's development and growth are aided by outdoor play, which is consistent with Frobel's belief that children are naturally curious and creative learners. </w:t>
      </w:r>
    </w:p>
    <w:p w14:paraId="3F667C28" w14:textId="77777777" w:rsidR="008E4D07" w:rsidRPr="00425A9E" w:rsidRDefault="008E4D07" w:rsidP="008E4D07">
      <w:pPr>
        <w:rPr>
          <w:rFonts w:ascii="Arial" w:hAnsi="Arial" w:cs="Arial"/>
          <w:b/>
          <w:bCs/>
          <w:sz w:val="24"/>
          <w:szCs w:val="24"/>
        </w:rPr>
      </w:pPr>
      <w:r w:rsidRPr="00425A9E">
        <w:rPr>
          <w:rFonts w:ascii="Arial" w:hAnsi="Arial" w:cs="Arial"/>
          <w:b/>
          <w:bCs/>
          <w:sz w:val="24"/>
          <w:szCs w:val="24"/>
        </w:rPr>
        <w:t>Physical Development</w:t>
      </w:r>
    </w:p>
    <w:p w14:paraId="59B5E245"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Children who play outside regularly maintain better physical health and fitness. Encouraging children to run, jump, climb, and chase can help them become physically fit and support important developmental processes including muscle growth, stability, and bone density. Maintaining good health from an early age can also assist avert issues later on. Children can explore their physical abilities in the open air, developing their strength and agility. As well as making the children physically healthy playing outdoors allows children to be exposed to natural elements this helps to strengthen their immune system. </w:t>
      </w:r>
    </w:p>
    <w:p w14:paraId="31B665CE" w14:textId="77777777" w:rsidR="008E4D07" w:rsidRPr="00425A9E" w:rsidRDefault="008E4D07" w:rsidP="008E4D07">
      <w:pPr>
        <w:rPr>
          <w:rFonts w:ascii="Arial" w:hAnsi="Arial" w:cs="Arial"/>
          <w:b/>
          <w:bCs/>
          <w:sz w:val="24"/>
          <w:szCs w:val="24"/>
        </w:rPr>
      </w:pPr>
      <w:r w:rsidRPr="00425A9E">
        <w:rPr>
          <w:rFonts w:ascii="Arial" w:hAnsi="Arial" w:cs="Arial"/>
          <w:b/>
          <w:bCs/>
          <w:sz w:val="24"/>
          <w:szCs w:val="24"/>
        </w:rPr>
        <w:t>Social and emotional Development</w:t>
      </w:r>
    </w:p>
    <w:p w14:paraId="3D6C6987"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Playing outside gives children a great chance to socialise with their friends, which is one of its many advantages. Participating in team sports, group games, and cooperative activities promotes socialisation and the growth of critical social skills. Children's unconstrained outdoor play naturally fosters the development of communication, collaboration, and conflict resolution abilities. The foundation of healthy social connections is built by learning to share, take turns, and cooperate Social-emotional skills like sharing, taking turns, and negotiating are naturally </w:t>
      </w:r>
      <w:r w:rsidRPr="00425A9E">
        <w:rPr>
          <w:rFonts w:ascii="Arial" w:hAnsi="Arial" w:cs="Arial"/>
          <w:sz w:val="24"/>
          <w:szCs w:val="24"/>
        </w:rPr>
        <w:lastRenderedPageBreak/>
        <w:t xml:space="preserve">practised by children when they play outside with other children through games they make up. </w:t>
      </w:r>
    </w:p>
    <w:p w14:paraId="031923C8" w14:textId="77777777" w:rsidR="008E4D07" w:rsidRPr="00425A9E" w:rsidRDefault="008E4D07" w:rsidP="008E4D07">
      <w:pPr>
        <w:rPr>
          <w:rFonts w:ascii="Arial" w:hAnsi="Arial" w:cs="Arial"/>
          <w:b/>
          <w:bCs/>
          <w:sz w:val="24"/>
          <w:szCs w:val="24"/>
        </w:rPr>
      </w:pPr>
      <w:r w:rsidRPr="00425A9E">
        <w:rPr>
          <w:rFonts w:ascii="Arial" w:hAnsi="Arial" w:cs="Arial"/>
          <w:b/>
          <w:bCs/>
          <w:sz w:val="24"/>
          <w:szCs w:val="24"/>
        </w:rPr>
        <w:t xml:space="preserve">Academic Development </w:t>
      </w:r>
    </w:p>
    <w:p w14:paraId="767E6AEC"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There appears to be a positive association between academic achievement and outdoor play, refuting the myth that playing outside diverts attention from academic endeavours. Increased creativity, longer attention spans, and better problem-solving skills have all been related to exposure to nature. Children who play outside can benefit cognitively from it and do better academically because they have a comprehensive grasp of the world from both formal education and outdoor activities. (The London Economic, 2019) tells us that Professor Ming Kuo says that learning outdoors and in nature needs to be taken more seriously as a way for children to learn. </w:t>
      </w:r>
    </w:p>
    <w:p w14:paraId="6AD8D393" w14:textId="77777777" w:rsidR="008E4D07" w:rsidRPr="00425A9E" w:rsidRDefault="008E4D07" w:rsidP="008E4D07">
      <w:pPr>
        <w:rPr>
          <w:rFonts w:ascii="Arial" w:hAnsi="Arial" w:cs="Arial"/>
          <w:sz w:val="24"/>
          <w:szCs w:val="24"/>
        </w:rPr>
      </w:pPr>
    </w:p>
    <w:p w14:paraId="1B399847" w14:textId="77777777" w:rsidR="008E4D07" w:rsidRPr="00425A9E" w:rsidRDefault="008E4D07" w:rsidP="008E4D07">
      <w:pPr>
        <w:rPr>
          <w:rFonts w:ascii="Arial" w:hAnsi="Arial" w:cs="Arial"/>
          <w:b/>
          <w:bCs/>
          <w:sz w:val="24"/>
          <w:szCs w:val="24"/>
        </w:rPr>
      </w:pPr>
      <w:r w:rsidRPr="00425A9E">
        <w:rPr>
          <w:rFonts w:ascii="Arial" w:hAnsi="Arial" w:cs="Arial"/>
          <w:b/>
          <w:bCs/>
          <w:sz w:val="24"/>
          <w:szCs w:val="24"/>
        </w:rPr>
        <w:t>How this looks in an early years setting.</w:t>
      </w:r>
    </w:p>
    <w:p w14:paraId="0B93A899" w14:textId="77777777" w:rsidR="008E4D07" w:rsidRPr="00425A9E" w:rsidRDefault="008E4D07" w:rsidP="008E4D07">
      <w:pPr>
        <w:rPr>
          <w:rFonts w:ascii="Arial" w:hAnsi="Arial" w:cs="Arial"/>
          <w:sz w:val="24"/>
          <w:szCs w:val="24"/>
        </w:rPr>
      </w:pPr>
      <w:r w:rsidRPr="00425A9E">
        <w:rPr>
          <w:rFonts w:ascii="Arial" w:hAnsi="Arial" w:cs="Arial"/>
          <w:sz w:val="24"/>
          <w:szCs w:val="24"/>
        </w:rPr>
        <w:t>Outdoor play in early years settings is a vibrant and essential component of a child’s holistic development. Early childhood educators play a critical role in fostering development by creating environments that are stimulating and an environment that allows the child to take charge in their own learning with an adult nearby to interact when needed. (</w:t>
      </w:r>
      <w:proofErr w:type="spellStart"/>
      <w:r w:rsidRPr="00425A9E">
        <w:rPr>
          <w:rFonts w:ascii="Arial" w:hAnsi="Arial" w:cs="Arial"/>
          <w:sz w:val="24"/>
          <w:szCs w:val="24"/>
        </w:rPr>
        <w:t>Mcauliffe</w:t>
      </w:r>
      <w:proofErr w:type="spellEnd"/>
      <w:r w:rsidRPr="00425A9E">
        <w:rPr>
          <w:rFonts w:ascii="Arial" w:hAnsi="Arial" w:cs="Arial"/>
          <w:sz w:val="24"/>
          <w:szCs w:val="24"/>
        </w:rPr>
        <w:t xml:space="preserve">, N.D) Children's learning is enhanced by outdoor play because it gives them the flexibility to move around and possibilities for wider social engagement, as mentioned by Vygotsky. This allows children to expand on their ideas and share their experiences with peers and professionals. </w:t>
      </w:r>
    </w:p>
    <w:p w14:paraId="3AB7B007"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As a practitioner it is important to have the knowledge and understanding to be able to correctly resource an outside area and to understand when to allow the children to extend their own learning using the resources. A good resource to add during any outdoor learning are natural loose parts, loose parts such as pinecones, leaves, conkers sticks etc can be added to extend any child’s learning it allows for lots of discussion and curiosity. (Daly and </w:t>
      </w:r>
      <w:proofErr w:type="spellStart"/>
      <w:r w:rsidRPr="00425A9E">
        <w:rPr>
          <w:rFonts w:ascii="Arial" w:hAnsi="Arial" w:cs="Arial"/>
          <w:sz w:val="24"/>
          <w:szCs w:val="24"/>
        </w:rPr>
        <w:t>Beloglovsky</w:t>
      </w:r>
      <w:proofErr w:type="spellEnd"/>
      <w:r w:rsidRPr="00425A9E">
        <w:rPr>
          <w:rFonts w:ascii="Arial" w:hAnsi="Arial" w:cs="Arial"/>
          <w:sz w:val="24"/>
          <w:szCs w:val="24"/>
        </w:rPr>
        <w:t xml:space="preserve">, 2015) suggests loose parts are like a magnet to children and that they possess endless play opportunities.  </w:t>
      </w:r>
    </w:p>
    <w:p w14:paraId="33E8CA18" w14:textId="77777777" w:rsidR="008E4D07" w:rsidRPr="00425A9E" w:rsidRDefault="008E4D07" w:rsidP="008E4D07">
      <w:pPr>
        <w:rPr>
          <w:rFonts w:ascii="Arial" w:hAnsi="Arial" w:cs="Arial"/>
          <w:sz w:val="24"/>
          <w:szCs w:val="24"/>
        </w:rPr>
      </w:pPr>
      <w:r w:rsidRPr="00425A9E">
        <w:rPr>
          <w:rFonts w:ascii="Arial" w:hAnsi="Arial" w:cs="Arial"/>
          <w:sz w:val="24"/>
          <w:szCs w:val="24"/>
        </w:rPr>
        <w:t>As a practitioner myself I have witnessed many conversations in play and really believe that outdoor learning is a valuable part of a child’s education, However, there are still many factors that need to be overcome before outdoor play reaches its full potential to support a child’s learning development and education. One of the factors that stops outdoor learning is that Practitioner’s regard outdoor learning as weather dependant and also that the usage of outdoors can be seen as a danger of injury as there is greater room and more potential for the child to trip, fall over or damage themselves. Estyn (N.D), points out in their report that Practitioners in early years settings should be well trained to become more confident in planning and using the outdoors as a learning experience for the children.</w:t>
      </w:r>
    </w:p>
    <w:p w14:paraId="049DD47D"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Moving forward with Outdoor learning I believe the new curriculum is a beginning of a new era which will allow Practitioners to become more confident in using the outdoors for learning opportunities for the children.  Edwards (2022) states that this a </w:t>
      </w:r>
      <w:r w:rsidRPr="00425A9E">
        <w:rPr>
          <w:rFonts w:ascii="Arial" w:hAnsi="Arial" w:cs="Arial"/>
          <w:sz w:val="24"/>
          <w:szCs w:val="24"/>
        </w:rPr>
        <w:lastRenderedPageBreak/>
        <w:t>great opportunity for practitioners as Welsh Government are encouraging practitioners to take learning outdoors and the new curriculum recognises that outdoor learning is a very valuable tool of making all our learners Healthy, confident, ambitious, capable, enterprising, creative and ethically informed citizens of Wales and the world. With an emphasis on the social, emotional, cognitive, and physical components of a child's growth, outdoor learning offers a comprehensive approach to education. It produces well-rounded people who are socially and environmentally aware in addition to being intellectually capable.</w:t>
      </w:r>
    </w:p>
    <w:p w14:paraId="35ED63C0" w14:textId="77777777" w:rsidR="008E4D07" w:rsidRPr="00425A9E" w:rsidRDefault="008E4D07" w:rsidP="008E4D07">
      <w:pPr>
        <w:rPr>
          <w:rFonts w:ascii="Arial" w:hAnsi="Arial" w:cs="Arial"/>
          <w:sz w:val="24"/>
          <w:szCs w:val="24"/>
        </w:rPr>
      </w:pPr>
      <w:r w:rsidRPr="00425A9E">
        <w:rPr>
          <w:rFonts w:ascii="Arial" w:hAnsi="Arial" w:cs="Arial"/>
          <w:sz w:val="24"/>
          <w:szCs w:val="24"/>
        </w:rPr>
        <w:t xml:space="preserve">So, let’s all work together get our wellies and waterproofs on and allow our children to have the most rich, authentic experiences and to be supportive of the usage of outdoor learning. </w:t>
      </w:r>
    </w:p>
    <w:p w14:paraId="6F189A42" w14:textId="77777777" w:rsidR="008E4D07" w:rsidRPr="00425A9E" w:rsidRDefault="008E4D07" w:rsidP="008E4D07">
      <w:pPr>
        <w:rPr>
          <w:rFonts w:ascii="Arial" w:hAnsi="Arial" w:cs="Arial"/>
          <w:sz w:val="24"/>
          <w:szCs w:val="24"/>
          <w:u w:val="single"/>
          <w:lang w:val="en-US"/>
        </w:rPr>
      </w:pPr>
    </w:p>
    <w:p w14:paraId="596E66D5" w14:textId="77777777" w:rsidR="008E4D07" w:rsidRDefault="008E4D07"/>
    <w:sectPr w:rsidR="008E4D07" w:rsidSect="008E4D07">
      <w:head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CA31" w14:textId="77777777" w:rsidR="008E4D07" w:rsidRPr="0018647C" w:rsidRDefault="008E4D07">
    <w:pPr>
      <w:pStyle w:val="Header"/>
      <w:rPr>
        <w:lang w:val="en-US"/>
      </w:rPr>
    </w:pPr>
    <w:r>
      <w:rPr>
        <w:lang w:val="en-US"/>
      </w:rPr>
      <w:t xml:space="preserve">Rebecca Wells             </w:t>
    </w:r>
    <w:r>
      <w:rPr>
        <w:lang w:val="en-US"/>
      </w:rPr>
      <w:t xml:space="preserve">                </w:t>
    </w:r>
    <w:r>
      <w:rPr>
        <w:lang w:val="en-US"/>
      </w:rPr>
      <w:t>ECEY6010/C</w:t>
    </w:r>
    <w:r>
      <w:rPr>
        <w:lang w:val="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D07"/>
    <w:rsid w:val="008E4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4C77F"/>
  <w15:chartTrackingRefBased/>
  <w15:docId w15:val="{C954F0E0-EC87-4FD2-9EE7-4D64575E1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D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1000</Words>
  <Characters>5703</Characters>
  <Application>Microsoft Office Word</Application>
  <DocSecurity>0</DocSecurity>
  <Lines>47</Lines>
  <Paragraphs>13</Paragraphs>
  <ScaleCrop>false</ScaleCrop>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dc:creator>
  <cp:keywords/>
  <dc:description/>
  <cp:lastModifiedBy>gareth</cp:lastModifiedBy>
  <cp:revision>1</cp:revision>
  <dcterms:created xsi:type="dcterms:W3CDTF">2024-01-21T14:03:00Z</dcterms:created>
  <dcterms:modified xsi:type="dcterms:W3CDTF">2024-01-21T14:06:00Z</dcterms:modified>
</cp:coreProperties>
</file>