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3990D630" w14:textId="77777777" w:rsidR="00FC2E5A" w:rsidRPr="00CC4164" w:rsidRDefault="00FC2E5A" w:rsidP="00FC2E5A">
      <w:pPr>
        <w:autoSpaceDE w:val="0"/>
        <w:autoSpaceDN w:val="0"/>
        <w:adjustRightInd w:val="0"/>
        <w:rPr>
          <w:rFonts w:ascii="Times New Roman" w:hAnsi="Times New Roman" w:cs="Times New Roman"/>
          <w:color w:val="FFFFFF" w:themeColor="background1"/>
        </w:rPr>
      </w:pPr>
    </w:p>
    <w:p w14:paraId="0475BC78" w14:textId="77777777" w:rsidR="00FC2E5A" w:rsidRPr="00CC4164" w:rsidRDefault="00FC2E5A" w:rsidP="00FC2E5A">
      <w:pPr>
        <w:autoSpaceDE w:val="0"/>
        <w:autoSpaceDN w:val="0"/>
        <w:adjustRightInd w:val="0"/>
        <w:rPr>
          <w:rFonts w:ascii="Times New Roman" w:hAnsi="Times New Roman" w:cs="Times New Roman"/>
          <w:color w:val="FFFFFF" w:themeColor="background1"/>
        </w:rPr>
      </w:pPr>
    </w:p>
    <w:p w14:paraId="33CBF095" w14:textId="73A8C446"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Introduction</w:t>
      </w:r>
    </w:p>
    <w:p w14:paraId="2C7E9CCE" w14:textId="578C3CC9" w:rsidR="00A25B67" w:rsidRPr="00FC34E8" w:rsidRDefault="00034F96" w:rsidP="00FC2E5A">
      <w:pPr>
        <w:autoSpaceDE w:val="0"/>
        <w:autoSpaceDN w:val="0"/>
        <w:adjustRightInd w:val="0"/>
        <w:rPr>
          <w:rFonts w:ascii="Times New Roman" w:hAnsi="Times New Roman" w:cs="Times New Roman"/>
          <w:color w:val="000000" w:themeColor="text1"/>
        </w:rPr>
      </w:pPr>
      <w:r w:rsidRPr="00FC34E8">
        <w:rPr>
          <w:color w:val="000000" w:themeColor="text1"/>
        </w:rPr>
        <w:t xml:space="preserve">. </w:t>
      </w:r>
    </w:p>
    <w:p w14:paraId="7EE20881" w14:textId="7C815BB1" w:rsidR="00C56112" w:rsidRPr="00FC34E8" w:rsidRDefault="00C56112" w:rsidP="00C56112">
      <w:pPr>
        <w:autoSpaceDE w:val="0"/>
        <w:autoSpaceDN w:val="0"/>
        <w:adjustRightInd w:val="0"/>
        <w:rPr>
          <w:rFonts w:ascii="Times New Roman" w:hAnsi="Times New Roman" w:cs="Times New Roman"/>
          <w:color w:val="000000" w:themeColor="text1"/>
        </w:rPr>
      </w:pPr>
      <w:r w:rsidRPr="00FC34E8">
        <w:rPr>
          <w:color w:val="000000" w:themeColor="text1"/>
        </w:rPr>
        <w:t>Using Johns reflective model (1995)</w:t>
      </w:r>
      <w:r w:rsidRPr="00FC34E8">
        <w:rPr>
          <w:rFonts w:ascii="Times New Roman" w:hAnsi="Times New Roman" w:cs="Times New Roman"/>
          <w:color w:val="000000" w:themeColor="text1"/>
        </w:rPr>
        <w:t xml:space="preserve">, </w:t>
      </w:r>
      <w:r w:rsidRPr="00FC34E8">
        <w:rPr>
          <w:color w:val="000000" w:themeColor="text1"/>
        </w:rPr>
        <w:t>This supporting paper is going to discuss on a presentation in university based on shortage of nurse and hilted description, reflection, influencing factors, what I have dealt with it better, learning and conclusion.</w:t>
      </w:r>
    </w:p>
    <w:p w14:paraId="31D94551" w14:textId="09A78433" w:rsidR="00FC2E5A" w:rsidRPr="00FC34E8" w:rsidRDefault="000210E6" w:rsidP="00FC2E5A">
      <w:pPr>
        <w:autoSpaceDE w:val="0"/>
        <w:autoSpaceDN w:val="0"/>
        <w:adjustRightInd w:val="0"/>
        <w:rPr>
          <w:rFonts w:ascii="Times New Roman" w:hAnsi="Times New Roman" w:cs="Times New Roman"/>
          <w:color w:val="000000" w:themeColor="text1"/>
        </w:rPr>
      </w:pPr>
      <w:r w:rsidRPr="00FC34E8">
        <w:rPr>
          <w:color w:val="000000" w:themeColor="text1"/>
        </w:rPr>
        <w:t>A process of analysing and examining oneself, our viewpoints, qualities, experiences, and activities or interactions is known as reflection. It assists us in gaining understanding and determining our next steps</w:t>
      </w:r>
      <w:r w:rsidR="00564A34" w:rsidRPr="00FC34E8">
        <w:rPr>
          <w:color w:val="000000" w:themeColor="text1"/>
        </w:rPr>
        <w:t xml:space="preserve"> </w:t>
      </w:r>
      <w:r w:rsidR="00BB1546" w:rsidRPr="00FC34E8">
        <w:rPr>
          <w:color w:val="000000" w:themeColor="text1"/>
        </w:rPr>
        <w:t>(</w:t>
      </w:r>
      <w:r w:rsidR="00B111C1" w:rsidRPr="00FC34E8">
        <w:rPr>
          <w:color w:val="000000" w:themeColor="text1"/>
        </w:rPr>
        <w:t>Health and care professions council</w:t>
      </w:r>
      <w:r w:rsidR="005F11F0" w:rsidRPr="00FC34E8">
        <w:rPr>
          <w:color w:val="000000" w:themeColor="text1"/>
        </w:rPr>
        <w:t xml:space="preserve"> 2021</w:t>
      </w:r>
      <w:r w:rsidR="00C22CAD" w:rsidRPr="00FC34E8">
        <w:rPr>
          <w:color w:val="000000" w:themeColor="text1"/>
        </w:rPr>
        <w:t>)</w:t>
      </w:r>
      <w:r w:rsidRPr="00FC34E8">
        <w:rPr>
          <w:color w:val="000000" w:themeColor="text1"/>
        </w:rPr>
        <w:t xml:space="preserve">. </w:t>
      </w:r>
      <w:r w:rsidR="00607213" w:rsidRPr="00FC34E8">
        <w:rPr>
          <w:color w:val="000000" w:themeColor="text1"/>
        </w:rPr>
        <w:t xml:space="preserve"> According to </w:t>
      </w:r>
      <w:r w:rsidR="00A74A77" w:rsidRPr="00FC34E8">
        <w:rPr>
          <w:color w:val="000000" w:themeColor="text1"/>
        </w:rPr>
        <w:t>Philip, L. (2015) R</w:t>
      </w:r>
      <w:r w:rsidR="00DE202F" w:rsidRPr="00FC34E8">
        <w:rPr>
          <w:color w:val="000000" w:themeColor="text1"/>
        </w:rPr>
        <w:t>eflection enables you to recognise and appreciate great experiences while also allowing you to better identify areas to enhance your practise and service delivery. It can also be beneficial when you've had more difficult situations, since it can assist you in processing and learning from them</w:t>
      </w:r>
      <w:r w:rsidR="0008181D" w:rsidRPr="00FC34E8">
        <w:rPr>
          <w:color w:val="000000" w:themeColor="text1"/>
        </w:rPr>
        <w:t>.</w:t>
      </w:r>
    </w:p>
    <w:p w14:paraId="77450F50"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2F695691" w14:textId="77777777"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Description</w:t>
      </w:r>
    </w:p>
    <w:p w14:paraId="772ABEBB"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3DE405C4" w14:textId="2FA09745"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This supporting paper will reflect on my own participation in the presenting activities as well as assess my performance critically. Looking back on the presentation from this semester, the students who took part were able to gain a variety of useful abilities. (Alshare, K. 2004) explains that </w:t>
      </w:r>
      <w:r w:rsidR="00527671" w:rsidRPr="00FC34E8">
        <w:rPr>
          <w:rFonts w:ascii="Times New Roman" w:hAnsi="Times New Roman" w:cs="Times New Roman"/>
          <w:color w:val="000000" w:themeColor="text1"/>
        </w:rPr>
        <w:t>w</w:t>
      </w:r>
      <w:r w:rsidRPr="00FC34E8">
        <w:rPr>
          <w:rFonts w:ascii="Times New Roman" w:hAnsi="Times New Roman" w:cs="Times New Roman"/>
          <w:color w:val="000000" w:themeColor="text1"/>
        </w:rPr>
        <w:t xml:space="preserve">hen students come up with new and interesting slides to accompany their topic, presentation skills aid in the creation of innovative ideas. The usage of presentation aids provides for a more engaging presentation, and the invention of such aids can help students gain confidence. I had to give a 5–7-minute presentation on my chosen topic. During my planning time, I was confused as to which topic to choose. A wide range of topics were on my mind. Finally, I decided on my topic, which was shortage of nurse. When I chose the topic, I was quite </w:t>
      </w:r>
      <w:r w:rsidR="00F320F0" w:rsidRPr="00FC34E8">
        <w:rPr>
          <w:rFonts w:ascii="Times New Roman" w:hAnsi="Times New Roman" w:cs="Times New Roman"/>
          <w:color w:val="000000" w:themeColor="text1"/>
        </w:rPr>
        <w:t>pleased. Because</w:t>
      </w:r>
      <w:r w:rsidRPr="00FC34E8">
        <w:rPr>
          <w:rFonts w:ascii="Times New Roman" w:hAnsi="Times New Roman" w:cs="Times New Roman"/>
          <w:color w:val="000000" w:themeColor="text1"/>
        </w:rPr>
        <w:t xml:space="preserve"> I believe it will be valuable and useful knowledge for everyone. After deciding on a topic, I began researching it. I read a few books, journals, and used search engines to gather information.</w:t>
      </w:r>
      <w:r w:rsidR="00F55768" w:rsidRPr="00FC34E8">
        <w:rPr>
          <w:rFonts w:ascii="Times New Roman" w:hAnsi="Times New Roman" w:cs="Times New Roman"/>
          <w:color w:val="000000" w:themeColor="text1"/>
        </w:rPr>
        <w:t xml:space="preserve"> </w:t>
      </w:r>
      <w:r w:rsidR="000E2070" w:rsidRPr="00FC34E8">
        <w:rPr>
          <w:rFonts w:ascii="Times New Roman" w:hAnsi="Times New Roman" w:cs="Times New Roman"/>
          <w:color w:val="000000" w:themeColor="text1"/>
        </w:rPr>
        <w:t>Knight, R.</w:t>
      </w:r>
      <w:r w:rsidR="005C73D4" w:rsidRPr="00FC34E8">
        <w:rPr>
          <w:color w:val="000000" w:themeColor="text1"/>
        </w:rPr>
        <w:t xml:space="preserve"> </w:t>
      </w:r>
      <w:r w:rsidR="00F55768" w:rsidRPr="00FC34E8">
        <w:rPr>
          <w:color w:val="000000" w:themeColor="text1"/>
        </w:rPr>
        <w:t xml:space="preserve">(2018) explains that </w:t>
      </w:r>
      <w:r w:rsidR="00D071B5" w:rsidRPr="00FC34E8">
        <w:rPr>
          <w:rFonts w:ascii="Times New Roman" w:hAnsi="Times New Roman" w:cs="Times New Roman"/>
          <w:color w:val="000000" w:themeColor="text1"/>
        </w:rPr>
        <w:t>g</w:t>
      </w:r>
      <w:r w:rsidR="005C73D4" w:rsidRPr="00FC34E8">
        <w:rPr>
          <w:rFonts w:ascii="Times New Roman" w:hAnsi="Times New Roman" w:cs="Times New Roman"/>
          <w:color w:val="000000" w:themeColor="text1"/>
        </w:rPr>
        <w:t>ood preparation ensures that you have carefully considered the themes you want to convey in your presentation, as well as boosting your confidence.</w:t>
      </w:r>
      <w:r w:rsidRPr="00FC34E8">
        <w:rPr>
          <w:rFonts w:ascii="Times New Roman" w:hAnsi="Times New Roman" w:cs="Times New Roman"/>
          <w:color w:val="000000" w:themeColor="text1"/>
        </w:rPr>
        <w:t xml:space="preserve"> The presentation I gave in class to discuss shortage of nurse was seven minutes long. There were 12 slides in the power point presentation and to keep the audience's attention, I avoided using too many words on the slides and instead used images.</w:t>
      </w:r>
      <w:r w:rsidR="00C01548" w:rsidRPr="00FC34E8">
        <w:rPr>
          <w:rFonts w:ascii="Times New Roman" w:hAnsi="Times New Roman" w:cs="Times New Roman"/>
          <w:color w:val="000000" w:themeColor="text1"/>
        </w:rPr>
        <w:t xml:space="preserve"> </w:t>
      </w:r>
      <w:r w:rsidR="00104174" w:rsidRPr="00FC34E8">
        <w:rPr>
          <w:rFonts w:ascii="Times New Roman" w:hAnsi="Times New Roman" w:cs="Times New Roman"/>
          <w:color w:val="000000" w:themeColor="text1"/>
        </w:rPr>
        <w:t xml:space="preserve">According to </w:t>
      </w:r>
      <w:r w:rsidR="00031729" w:rsidRPr="00FC34E8">
        <w:rPr>
          <w:rFonts w:ascii="Times New Roman" w:hAnsi="Times New Roman" w:cs="Times New Roman"/>
          <w:color w:val="000000" w:themeColor="text1"/>
        </w:rPr>
        <w:t>Naegle, K</w:t>
      </w:r>
      <w:r w:rsidR="00C01548" w:rsidRPr="00FC34E8">
        <w:rPr>
          <w:rFonts w:ascii="Times New Roman" w:hAnsi="Times New Roman" w:cs="Times New Roman"/>
          <w:color w:val="000000" w:themeColor="text1"/>
        </w:rPr>
        <w:t>. (2021)</w:t>
      </w:r>
      <w:r w:rsidR="00F54671" w:rsidRPr="00FC34E8">
        <w:rPr>
          <w:rFonts w:ascii="Times New Roman" w:hAnsi="Times New Roman" w:cs="Times New Roman"/>
          <w:color w:val="000000" w:themeColor="text1"/>
        </w:rPr>
        <w:t xml:space="preserve"> </w:t>
      </w:r>
      <w:r w:rsidR="00104174" w:rsidRPr="00FC34E8">
        <w:rPr>
          <w:rFonts w:ascii="Times New Roman" w:hAnsi="Times New Roman" w:cs="Times New Roman"/>
          <w:color w:val="000000" w:themeColor="text1"/>
        </w:rPr>
        <w:t>it</w:t>
      </w:r>
      <w:r w:rsidR="00F54671" w:rsidRPr="00FC34E8">
        <w:rPr>
          <w:rFonts w:ascii="Times New Roman" w:hAnsi="Times New Roman" w:cs="Times New Roman"/>
          <w:color w:val="000000" w:themeColor="text1"/>
        </w:rPr>
        <w:t xml:space="preserve"> is critical to add graphics that will aid in the communication of your vocal presentation's concepts. Don't be hesitant to include images, charts, and pertinent diagrams in your presentation. The audience will be able to understand you more easily and quickly. If your presentation includes images, the important points will be easier to remember.</w:t>
      </w:r>
      <w:r w:rsidRPr="00FC34E8">
        <w:rPr>
          <w:rFonts w:ascii="Times New Roman" w:hAnsi="Times New Roman" w:cs="Times New Roman"/>
          <w:color w:val="000000" w:themeColor="text1"/>
        </w:rPr>
        <w:t xml:space="preserve"> Instead of ongoing verbal explanation, I sought to engage the audience in the final section by showing a video. My slides were clear and simple to read. The presentation was to be presented</w:t>
      </w:r>
      <w:r w:rsidR="00D2686D" w:rsidRPr="00FC34E8">
        <w:rPr>
          <w:rFonts w:ascii="Times New Roman" w:hAnsi="Times New Roman" w:cs="Times New Roman"/>
          <w:color w:val="000000" w:themeColor="text1"/>
        </w:rPr>
        <w:t xml:space="preserve"> at the beginning of</w:t>
      </w:r>
      <w:r w:rsidRPr="00FC34E8">
        <w:rPr>
          <w:rFonts w:ascii="Times New Roman" w:hAnsi="Times New Roman" w:cs="Times New Roman"/>
          <w:color w:val="000000" w:themeColor="text1"/>
        </w:rPr>
        <w:t xml:space="preserve"> March. </w:t>
      </w:r>
    </w:p>
    <w:p w14:paraId="6FBE1787"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1E2C02FB" w14:textId="39992D33"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Reflection</w:t>
      </w:r>
    </w:p>
    <w:p w14:paraId="197B2A0F"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250930E1" w14:textId="35BFCE8A"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Within the time limit, I was able to give </w:t>
      </w:r>
      <w:r w:rsidR="00FC34E8" w:rsidRPr="00FC34E8">
        <w:rPr>
          <w:rFonts w:ascii="Times New Roman" w:hAnsi="Times New Roman" w:cs="Times New Roman"/>
          <w:color w:val="000000" w:themeColor="text1"/>
        </w:rPr>
        <w:t>all</w:t>
      </w:r>
      <w:r w:rsidRPr="00FC34E8">
        <w:rPr>
          <w:rFonts w:ascii="Times New Roman" w:hAnsi="Times New Roman" w:cs="Times New Roman"/>
          <w:color w:val="000000" w:themeColor="text1"/>
        </w:rPr>
        <w:t xml:space="preserve"> the details that I had written down. </w:t>
      </w:r>
      <w:r w:rsidR="0022008A" w:rsidRPr="00FC34E8">
        <w:rPr>
          <w:rFonts w:ascii="Times New Roman" w:hAnsi="Times New Roman" w:cs="Times New Roman"/>
          <w:color w:val="000000" w:themeColor="text1"/>
        </w:rPr>
        <w:t xml:space="preserve">Gallo, C. </w:t>
      </w:r>
      <w:r w:rsidRPr="00FC34E8">
        <w:rPr>
          <w:rFonts w:ascii="Times New Roman" w:hAnsi="Times New Roman" w:cs="Times New Roman"/>
          <w:color w:val="000000" w:themeColor="text1"/>
        </w:rPr>
        <w:t>(</w:t>
      </w:r>
      <w:r w:rsidR="005C16EC" w:rsidRPr="00FC34E8">
        <w:rPr>
          <w:rFonts w:ascii="Times New Roman" w:hAnsi="Times New Roman" w:cs="Times New Roman"/>
          <w:color w:val="000000" w:themeColor="text1"/>
        </w:rPr>
        <w:t>2020</w:t>
      </w:r>
      <w:r w:rsidRPr="00FC34E8">
        <w:rPr>
          <w:rFonts w:ascii="Times New Roman" w:hAnsi="Times New Roman" w:cs="Times New Roman"/>
          <w:color w:val="000000" w:themeColor="text1"/>
        </w:rPr>
        <w:t>)</w:t>
      </w:r>
      <w:r w:rsidR="00F206AC" w:rsidRPr="00FC34E8">
        <w:rPr>
          <w:rFonts w:ascii="Times New Roman" w:hAnsi="Times New Roman" w:cs="Times New Roman"/>
          <w:color w:val="000000" w:themeColor="text1"/>
        </w:rPr>
        <w:t xml:space="preserve"> </w:t>
      </w:r>
      <w:r w:rsidR="000A76A1" w:rsidRPr="00FC34E8">
        <w:rPr>
          <w:rFonts w:ascii="Times New Roman" w:hAnsi="Times New Roman" w:cs="Times New Roman"/>
          <w:color w:val="000000" w:themeColor="text1"/>
        </w:rPr>
        <w:t>A</w:t>
      </w:r>
      <w:r w:rsidR="00F206AC" w:rsidRPr="00FC34E8">
        <w:rPr>
          <w:rFonts w:ascii="Times New Roman" w:hAnsi="Times New Roman" w:cs="Times New Roman"/>
          <w:color w:val="000000" w:themeColor="text1"/>
        </w:rPr>
        <w:t xml:space="preserve">dvise </w:t>
      </w:r>
      <w:r w:rsidR="000A76A1" w:rsidRPr="00FC34E8">
        <w:rPr>
          <w:rFonts w:ascii="Times New Roman" w:hAnsi="Times New Roman" w:cs="Times New Roman"/>
          <w:color w:val="000000" w:themeColor="text1"/>
        </w:rPr>
        <w:t>that it</w:t>
      </w:r>
      <w:r w:rsidR="00F206AC" w:rsidRPr="00FC34E8">
        <w:rPr>
          <w:rFonts w:ascii="Times New Roman" w:hAnsi="Times New Roman" w:cs="Times New Roman"/>
          <w:color w:val="000000" w:themeColor="text1"/>
        </w:rPr>
        <w:t xml:space="preserve"> is crucial to stay on time to show respect for your audience and those who invited you to speak. Furthermore, if you go over time, you will lose the interest of the audience.</w:t>
      </w:r>
      <w:r w:rsidR="000A76A1" w:rsidRPr="00FC34E8">
        <w:rPr>
          <w:rFonts w:ascii="Times New Roman" w:hAnsi="Times New Roman" w:cs="Times New Roman"/>
          <w:color w:val="000000" w:themeColor="text1"/>
        </w:rPr>
        <w:t xml:space="preserve"> </w:t>
      </w:r>
      <w:r w:rsidRPr="00FC34E8">
        <w:rPr>
          <w:rFonts w:ascii="Times New Roman" w:hAnsi="Times New Roman" w:cs="Times New Roman"/>
          <w:color w:val="000000" w:themeColor="text1"/>
        </w:rPr>
        <w:t>The presentation's success hinges on how well it is delivered.</w:t>
      </w:r>
      <w:r w:rsidR="00DA2B1F" w:rsidRPr="00FC34E8">
        <w:rPr>
          <w:rFonts w:ascii="Times New Roman" w:hAnsi="Times New Roman" w:cs="Times New Roman"/>
          <w:color w:val="000000" w:themeColor="text1"/>
        </w:rPr>
        <w:t xml:space="preserve"> </w:t>
      </w:r>
      <w:r w:rsidRPr="00FC34E8">
        <w:rPr>
          <w:rFonts w:ascii="Times New Roman" w:hAnsi="Times New Roman" w:cs="Times New Roman"/>
          <w:color w:val="000000" w:themeColor="text1"/>
        </w:rPr>
        <w:t xml:space="preserve">My presentation could have been delivered more effectively. My tone of speech could have been more varied and louder. </w:t>
      </w:r>
      <w:r w:rsidR="00D80F6D" w:rsidRPr="00FC34E8">
        <w:rPr>
          <w:rFonts w:ascii="Times New Roman" w:hAnsi="Times New Roman" w:cs="Times New Roman"/>
          <w:color w:val="000000" w:themeColor="text1"/>
        </w:rPr>
        <w:t xml:space="preserve">British </w:t>
      </w:r>
      <w:r w:rsidR="004034D3" w:rsidRPr="00FC34E8">
        <w:rPr>
          <w:rFonts w:ascii="Times New Roman" w:hAnsi="Times New Roman" w:cs="Times New Roman"/>
          <w:color w:val="000000" w:themeColor="text1"/>
        </w:rPr>
        <w:t>Council (</w:t>
      </w:r>
      <w:r w:rsidR="004376C2" w:rsidRPr="00FC34E8">
        <w:rPr>
          <w:rFonts w:ascii="Times New Roman" w:hAnsi="Times New Roman" w:cs="Times New Roman"/>
          <w:color w:val="000000" w:themeColor="text1"/>
        </w:rPr>
        <w:t>2016</w:t>
      </w:r>
      <w:r w:rsidRPr="00FC34E8">
        <w:rPr>
          <w:rFonts w:ascii="Times New Roman" w:hAnsi="Times New Roman" w:cs="Times New Roman"/>
          <w:color w:val="000000" w:themeColor="text1"/>
        </w:rPr>
        <w:t>)</w:t>
      </w:r>
      <w:r w:rsidR="001B0448" w:rsidRPr="00FC34E8">
        <w:rPr>
          <w:rFonts w:ascii="Times New Roman" w:hAnsi="Times New Roman" w:cs="Times New Roman"/>
          <w:color w:val="000000" w:themeColor="text1"/>
        </w:rPr>
        <w:t xml:space="preserve"> </w:t>
      </w:r>
      <w:r w:rsidR="00891C16" w:rsidRPr="00FC34E8">
        <w:rPr>
          <w:rFonts w:ascii="Times New Roman" w:hAnsi="Times New Roman" w:cs="Times New Roman"/>
          <w:color w:val="000000" w:themeColor="text1"/>
        </w:rPr>
        <w:t>e</w:t>
      </w:r>
      <w:r w:rsidR="007A1A3E" w:rsidRPr="00FC34E8">
        <w:rPr>
          <w:rFonts w:ascii="Times New Roman" w:hAnsi="Times New Roman" w:cs="Times New Roman"/>
          <w:color w:val="000000" w:themeColor="text1"/>
        </w:rPr>
        <w:t>xplain</w:t>
      </w:r>
      <w:r w:rsidR="00D80F6D" w:rsidRPr="00FC34E8">
        <w:rPr>
          <w:rFonts w:ascii="Times New Roman" w:hAnsi="Times New Roman" w:cs="Times New Roman"/>
          <w:color w:val="000000" w:themeColor="text1"/>
        </w:rPr>
        <w:t xml:space="preserve">s </w:t>
      </w:r>
      <w:r w:rsidR="005A69E6" w:rsidRPr="00FC34E8">
        <w:rPr>
          <w:rFonts w:ascii="Times New Roman" w:hAnsi="Times New Roman" w:cs="Times New Roman"/>
          <w:color w:val="000000" w:themeColor="text1"/>
        </w:rPr>
        <w:t>that i</w:t>
      </w:r>
      <w:r w:rsidR="00031093" w:rsidRPr="00FC34E8">
        <w:rPr>
          <w:rFonts w:ascii="Times New Roman" w:hAnsi="Times New Roman" w:cs="Times New Roman"/>
          <w:color w:val="000000" w:themeColor="text1"/>
        </w:rPr>
        <w:t xml:space="preserve">t is crucial to have an authoritative and </w:t>
      </w:r>
      <w:r w:rsidR="00031093" w:rsidRPr="00FC34E8">
        <w:rPr>
          <w:rFonts w:ascii="Times New Roman" w:hAnsi="Times New Roman" w:cs="Times New Roman"/>
          <w:color w:val="000000" w:themeColor="text1"/>
        </w:rPr>
        <w:lastRenderedPageBreak/>
        <w:t xml:space="preserve">engaging tone of voice when giving a presentation or speaking to a large gathering of people to avoid stage fright. This comes from the capacity to make your voice resonate, which is more attractive to the ear and can make you sound more </w:t>
      </w:r>
      <w:r w:rsidR="007A131F" w:rsidRPr="00FC34E8">
        <w:rPr>
          <w:rFonts w:ascii="Times New Roman" w:hAnsi="Times New Roman" w:cs="Times New Roman"/>
          <w:color w:val="000000" w:themeColor="text1"/>
        </w:rPr>
        <w:t>confident.</w:t>
      </w:r>
      <w:r w:rsidRPr="00FC34E8">
        <w:rPr>
          <w:rFonts w:ascii="Times New Roman" w:hAnsi="Times New Roman" w:cs="Times New Roman"/>
          <w:color w:val="000000" w:themeColor="text1"/>
        </w:rPr>
        <w:t xml:space="preserve"> During my presentation, I was very nervous. When I stepped in front of the class and faced the students, I could not keep my hands and legs from shaking. I attempted to relax </w:t>
      </w:r>
      <w:r w:rsidR="00FC34E8" w:rsidRPr="00FC34E8">
        <w:rPr>
          <w:rFonts w:ascii="Times New Roman" w:hAnsi="Times New Roman" w:cs="Times New Roman"/>
          <w:color w:val="000000" w:themeColor="text1"/>
        </w:rPr>
        <w:t>to</w:t>
      </w:r>
      <w:r w:rsidRPr="00FC34E8">
        <w:rPr>
          <w:rFonts w:ascii="Times New Roman" w:hAnsi="Times New Roman" w:cs="Times New Roman"/>
          <w:color w:val="000000" w:themeColor="text1"/>
        </w:rPr>
        <w:t xml:space="preserve"> mask my fear and give a solid presentation</w:t>
      </w:r>
      <w:r w:rsidR="00CE591C" w:rsidRPr="00FC34E8">
        <w:rPr>
          <w:rFonts w:ascii="Times New Roman" w:hAnsi="Times New Roman" w:cs="Times New Roman"/>
          <w:color w:val="000000" w:themeColor="text1"/>
        </w:rPr>
        <w:t xml:space="preserve">. </w:t>
      </w:r>
      <w:r w:rsidR="0044383E" w:rsidRPr="00FC34E8">
        <w:rPr>
          <w:rFonts w:ascii="Times New Roman" w:hAnsi="Times New Roman" w:cs="Times New Roman"/>
          <w:color w:val="000000" w:themeColor="text1"/>
        </w:rPr>
        <w:t xml:space="preserve">Leira, E. (2019) says that </w:t>
      </w:r>
      <w:r w:rsidR="00CC3476" w:rsidRPr="00FC34E8">
        <w:rPr>
          <w:rFonts w:ascii="Times New Roman" w:hAnsi="Times New Roman" w:cs="Times New Roman"/>
          <w:color w:val="000000" w:themeColor="text1"/>
        </w:rPr>
        <w:t>t</w:t>
      </w:r>
      <w:r w:rsidR="0044383E" w:rsidRPr="00FC34E8">
        <w:rPr>
          <w:rFonts w:ascii="Times New Roman" w:hAnsi="Times New Roman" w:cs="Times New Roman"/>
          <w:color w:val="000000" w:themeColor="text1"/>
        </w:rPr>
        <w:t>o avoid stage fright, it's a good idea to practise beforehand, get some exercise before the presentation, and use biofeedback techniques like smiling and taking deep breaths.</w:t>
      </w:r>
    </w:p>
    <w:p w14:paraId="6CA500C0"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111ABDDD" w14:textId="77777777"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Influencing Factors</w:t>
      </w:r>
    </w:p>
    <w:p w14:paraId="49F2815B"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77595121" w14:textId="6E3ECBFA"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Many people struggle with nervousness while giving a speech. I was nervous, sweating, and my heart was racing before the presentation began. </w:t>
      </w:r>
      <w:r w:rsidR="00472B7F" w:rsidRPr="00FC34E8">
        <w:rPr>
          <w:rFonts w:ascii="Times New Roman" w:hAnsi="Times New Roman" w:cs="Times New Roman"/>
          <w:color w:val="000000" w:themeColor="text1"/>
        </w:rPr>
        <w:t xml:space="preserve">John, M. </w:t>
      </w:r>
      <w:r w:rsidRPr="00FC34E8">
        <w:rPr>
          <w:rFonts w:ascii="Times New Roman" w:hAnsi="Times New Roman" w:cs="Times New Roman"/>
          <w:color w:val="000000" w:themeColor="text1"/>
        </w:rPr>
        <w:t>(</w:t>
      </w:r>
      <w:r w:rsidR="00034AFC" w:rsidRPr="00FC34E8">
        <w:rPr>
          <w:rFonts w:ascii="Times New Roman" w:hAnsi="Times New Roman" w:cs="Times New Roman"/>
          <w:color w:val="000000" w:themeColor="text1"/>
        </w:rPr>
        <w:t>2010</w:t>
      </w:r>
      <w:r w:rsidRPr="00FC34E8">
        <w:rPr>
          <w:rFonts w:ascii="Times New Roman" w:hAnsi="Times New Roman" w:cs="Times New Roman"/>
          <w:color w:val="000000" w:themeColor="text1"/>
        </w:rPr>
        <w:t>)</w:t>
      </w:r>
      <w:r w:rsidR="005760BF" w:rsidRPr="00FC34E8">
        <w:rPr>
          <w:rFonts w:ascii="Times New Roman" w:hAnsi="Times New Roman" w:cs="Times New Roman"/>
          <w:color w:val="000000" w:themeColor="text1"/>
        </w:rPr>
        <w:t xml:space="preserve"> believes </w:t>
      </w:r>
      <w:r w:rsidR="001635E1" w:rsidRPr="00FC34E8">
        <w:rPr>
          <w:rFonts w:ascii="Times New Roman" w:hAnsi="Times New Roman" w:cs="Times New Roman"/>
          <w:color w:val="000000" w:themeColor="text1"/>
        </w:rPr>
        <w:t xml:space="preserve">that </w:t>
      </w:r>
      <w:r w:rsidR="00E43420" w:rsidRPr="00FC34E8">
        <w:rPr>
          <w:rFonts w:ascii="Times New Roman" w:hAnsi="Times New Roman" w:cs="Times New Roman"/>
          <w:color w:val="000000" w:themeColor="text1"/>
        </w:rPr>
        <w:t>s</w:t>
      </w:r>
      <w:r w:rsidR="001635E1" w:rsidRPr="00FC34E8">
        <w:rPr>
          <w:rFonts w:ascii="Times New Roman" w:hAnsi="Times New Roman" w:cs="Times New Roman"/>
          <w:color w:val="000000" w:themeColor="text1"/>
        </w:rPr>
        <w:t xml:space="preserve">peech anxiety is a common occurrence. Even the most experienced speakers become nervous when they </w:t>
      </w:r>
      <w:r w:rsidR="00FC34E8" w:rsidRPr="00FC34E8">
        <w:rPr>
          <w:rFonts w:ascii="Times New Roman" w:hAnsi="Times New Roman" w:cs="Times New Roman"/>
          <w:color w:val="000000" w:themeColor="text1"/>
        </w:rPr>
        <w:t>must</w:t>
      </w:r>
      <w:r w:rsidR="001635E1" w:rsidRPr="00FC34E8">
        <w:rPr>
          <w:rFonts w:ascii="Times New Roman" w:hAnsi="Times New Roman" w:cs="Times New Roman"/>
          <w:color w:val="000000" w:themeColor="text1"/>
        </w:rPr>
        <w:t xml:space="preserve"> give a speech or a presentation. The presenters who appear relaxed and certain have just learned to manage their anxiousness and use it to their advantage.</w:t>
      </w:r>
      <w:r w:rsidRPr="00FC34E8">
        <w:rPr>
          <w:rFonts w:ascii="Times New Roman" w:hAnsi="Times New Roman" w:cs="Times New Roman"/>
          <w:color w:val="000000" w:themeColor="text1"/>
        </w:rPr>
        <w:t xml:space="preserve"> However, following the presentation, I attempted to boost my confidence by attempting to calm down. As a result, I felt more secure about my participation in the presentation. (</w:t>
      </w:r>
      <w:r w:rsidR="005C2598" w:rsidRPr="00FC34E8">
        <w:rPr>
          <w:rFonts w:ascii="Times New Roman" w:hAnsi="Times New Roman" w:cs="Times New Roman"/>
          <w:color w:val="000000" w:themeColor="text1"/>
        </w:rPr>
        <w:t>2010</w:t>
      </w:r>
      <w:r w:rsidRPr="00FC34E8">
        <w:rPr>
          <w:rFonts w:ascii="Times New Roman" w:hAnsi="Times New Roman" w:cs="Times New Roman"/>
          <w:color w:val="000000" w:themeColor="text1"/>
        </w:rPr>
        <w:t>)</w:t>
      </w:r>
      <w:r w:rsidR="005C2598" w:rsidRPr="00FC34E8">
        <w:rPr>
          <w:rFonts w:ascii="Times New Roman" w:hAnsi="Times New Roman" w:cs="Times New Roman"/>
          <w:color w:val="000000" w:themeColor="text1"/>
        </w:rPr>
        <w:t xml:space="preserve"> </w:t>
      </w:r>
      <w:r w:rsidR="000E0373" w:rsidRPr="00FC34E8">
        <w:rPr>
          <w:rFonts w:ascii="Times New Roman" w:hAnsi="Times New Roman" w:cs="Times New Roman"/>
          <w:color w:val="000000" w:themeColor="text1"/>
        </w:rPr>
        <w:t>indi</w:t>
      </w:r>
      <w:r w:rsidR="00606F50" w:rsidRPr="00FC34E8">
        <w:rPr>
          <w:rFonts w:ascii="Times New Roman" w:hAnsi="Times New Roman" w:cs="Times New Roman"/>
          <w:color w:val="000000" w:themeColor="text1"/>
        </w:rPr>
        <w:t>cates that</w:t>
      </w:r>
      <w:r w:rsidR="007763ED" w:rsidRPr="00FC34E8">
        <w:rPr>
          <w:rFonts w:ascii="Times New Roman" w:hAnsi="Times New Roman" w:cs="Times New Roman"/>
          <w:color w:val="000000" w:themeColor="text1"/>
        </w:rPr>
        <w:t xml:space="preserve"> while a little nervousness might help you produce your best performance during a presentation.</w:t>
      </w:r>
      <w:r w:rsidR="004362D9" w:rsidRPr="00FC34E8">
        <w:rPr>
          <w:rFonts w:ascii="Times New Roman" w:hAnsi="Times New Roman" w:cs="Times New Roman"/>
          <w:color w:val="000000" w:themeColor="text1"/>
        </w:rPr>
        <w:t xml:space="preserve"> </w:t>
      </w:r>
      <w:r w:rsidR="007763ED" w:rsidRPr="00FC34E8">
        <w:rPr>
          <w:rFonts w:ascii="Times New Roman" w:hAnsi="Times New Roman" w:cs="Times New Roman"/>
          <w:color w:val="000000" w:themeColor="text1"/>
        </w:rPr>
        <w:t xml:space="preserve">It can also stimulate us to take on difficult activities, so the "right" amount of worry can help us perform better and inspire action and innovation. </w:t>
      </w:r>
      <w:r w:rsidRPr="00FC34E8">
        <w:rPr>
          <w:rFonts w:ascii="Times New Roman" w:hAnsi="Times New Roman" w:cs="Times New Roman"/>
          <w:color w:val="000000" w:themeColor="text1"/>
        </w:rPr>
        <w:t>I did well in the presentation overall, but it was the way I held the audience's attention that stuck out the most. My body language and movements were flawless, which helped me maintain the attention of my audience.</w:t>
      </w:r>
    </w:p>
    <w:p w14:paraId="388A4D5C"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2CC68B54" w14:textId="77777777"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Could I have dealt with it better?</w:t>
      </w:r>
    </w:p>
    <w:p w14:paraId="57DBE53D"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29F63931" w14:textId="0F9E7154"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Throughout the presentation, I was able to notice that I had maintained solid qualities such as good eye contact and pleasant body language. </w:t>
      </w:r>
      <w:r w:rsidR="00DF6A92" w:rsidRPr="00FC34E8">
        <w:rPr>
          <w:rFonts w:ascii="Times New Roman" w:hAnsi="Times New Roman" w:cs="Times New Roman"/>
          <w:color w:val="000000" w:themeColor="text1"/>
        </w:rPr>
        <w:t xml:space="preserve">Jiang, J. </w:t>
      </w:r>
      <w:r w:rsidRPr="00FC34E8">
        <w:rPr>
          <w:rFonts w:ascii="Times New Roman" w:hAnsi="Times New Roman" w:cs="Times New Roman"/>
          <w:color w:val="000000" w:themeColor="text1"/>
        </w:rPr>
        <w:t>(</w:t>
      </w:r>
      <w:r w:rsidR="00B307B2" w:rsidRPr="00FC34E8">
        <w:rPr>
          <w:rFonts w:ascii="Times New Roman" w:hAnsi="Times New Roman" w:cs="Times New Roman"/>
          <w:color w:val="000000" w:themeColor="text1"/>
        </w:rPr>
        <w:t>2016</w:t>
      </w:r>
      <w:r w:rsidRPr="00FC34E8">
        <w:rPr>
          <w:rFonts w:ascii="Times New Roman" w:hAnsi="Times New Roman" w:cs="Times New Roman"/>
          <w:color w:val="000000" w:themeColor="text1"/>
        </w:rPr>
        <w:t>)</w:t>
      </w:r>
      <w:r w:rsidR="006F18E5" w:rsidRPr="00FC34E8">
        <w:rPr>
          <w:rFonts w:ascii="Times New Roman" w:hAnsi="Times New Roman" w:cs="Times New Roman"/>
          <w:color w:val="000000" w:themeColor="text1"/>
        </w:rPr>
        <w:t xml:space="preserve"> explains that </w:t>
      </w:r>
      <w:r w:rsidR="00DF6A92" w:rsidRPr="00FC34E8">
        <w:rPr>
          <w:rFonts w:ascii="Times New Roman" w:hAnsi="Times New Roman" w:cs="Times New Roman"/>
          <w:color w:val="000000" w:themeColor="text1"/>
        </w:rPr>
        <w:t xml:space="preserve">Making eye contact with someone can help you focus and even slow down your speech rate. Slower speech can help you appear calmer and more confident. </w:t>
      </w:r>
      <w:r w:rsidR="00497492" w:rsidRPr="00FC34E8">
        <w:rPr>
          <w:rFonts w:ascii="Times New Roman" w:hAnsi="Times New Roman" w:cs="Times New Roman"/>
          <w:color w:val="000000" w:themeColor="text1"/>
        </w:rPr>
        <w:t xml:space="preserve"> </w:t>
      </w:r>
      <w:r w:rsidR="00DF6A92" w:rsidRPr="00FC34E8">
        <w:rPr>
          <w:rFonts w:ascii="Times New Roman" w:hAnsi="Times New Roman" w:cs="Times New Roman"/>
          <w:color w:val="000000" w:themeColor="text1"/>
        </w:rPr>
        <w:t>If you</w:t>
      </w:r>
      <w:r w:rsidR="0018392E" w:rsidRPr="00FC34E8">
        <w:rPr>
          <w:rFonts w:ascii="Times New Roman" w:hAnsi="Times New Roman" w:cs="Times New Roman"/>
          <w:color w:val="000000" w:themeColor="text1"/>
        </w:rPr>
        <w:t xml:space="preserve"> a</w:t>
      </w:r>
      <w:r w:rsidR="00DF6A92" w:rsidRPr="00FC34E8">
        <w:rPr>
          <w:rFonts w:ascii="Times New Roman" w:hAnsi="Times New Roman" w:cs="Times New Roman"/>
          <w:color w:val="000000" w:themeColor="text1"/>
        </w:rPr>
        <w:t>re having difficulties focusing during a presentation, making eye contact with someone in the audience might help. This will calm your mind and help you focus on what you</w:t>
      </w:r>
      <w:r w:rsidR="00061068" w:rsidRPr="00FC34E8">
        <w:rPr>
          <w:rFonts w:ascii="Times New Roman" w:hAnsi="Times New Roman" w:cs="Times New Roman"/>
          <w:color w:val="000000" w:themeColor="text1"/>
        </w:rPr>
        <w:t xml:space="preserve"> a</w:t>
      </w:r>
      <w:r w:rsidR="00DF6A92" w:rsidRPr="00FC34E8">
        <w:rPr>
          <w:rFonts w:ascii="Times New Roman" w:hAnsi="Times New Roman" w:cs="Times New Roman"/>
          <w:color w:val="000000" w:themeColor="text1"/>
        </w:rPr>
        <w:t xml:space="preserve">re trying to say. </w:t>
      </w:r>
      <w:r w:rsidR="002631FD" w:rsidRPr="00FC34E8">
        <w:rPr>
          <w:rFonts w:ascii="Times New Roman" w:hAnsi="Times New Roman" w:cs="Times New Roman"/>
          <w:color w:val="000000" w:themeColor="text1"/>
        </w:rPr>
        <w:t>Leira, E.</w:t>
      </w:r>
      <w:r w:rsidR="006E424B" w:rsidRPr="00FC34E8">
        <w:rPr>
          <w:rFonts w:ascii="Times New Roman" w:hAnsi="Times New Roman" w:cs="Times New Roman"/>
          <w:color w:val="000000" w:themeColor="text1"/>
        </w:rPr>
        <w:t xml:space="preserve"> (2019) States</w:t>
      </w:r>
      <w:r w:rsidR="002631FD" w:rsidRPr="00FC34E8">
        <w:rPr>
          <w:rFonts w:ascii="Times New Roman" w:hAnsi="Times New Roman" w:cs="Times New Roman"/>
          <w:color w:val="000000" w:themeColor="text1"/>
        </w:rPr>
        <w:t xml:space="preserve"> that a</w:t>
      </w:r>
      <w:r w:rsidR="0061383C" w:rsidRPr="00FC34E8">
        <w:rPr>
          <w:rFonts w:ascii="Times New Roman" w:hAnsi="Times New Roman" w:cs="Times New Roman"/>
          <w:color w:val="000000" w:themeColor="text1"/>
        </w:rPr>
        <w:t xml:space="preserve"> </w:t>
      </w:r>
      <w:r w:rsidR="00F07734" w:rsidRPr="00FC34E8">
        <w:rPr>
          <w:rFonts w:ascii="Times New Roman" w:hAnsi="Times New Roman" w:cs="Times New Roman"/>
          <w:color w:val="000000" w:themeColor="text1"/>
        </w:rPr>
        <w:t>strong presentation keeps the audience engaged. Maintaining positive eye contact with your audience helps you create connection with them and keeps them involved in your presentation. It also makes them feel more involved and personalises your message.</w:t>
      </w:r>
      <w:r w:rsidR="0061383C" w:rsidRPr="00FC34E8">
        <w:rPr>
          <w:rFonts w:ascii="Times New Roman" w:hAnsi="Times New Roman" w:cs="Times New Roman"/>
          <w:color w:val="000000" w:themeColor="text1"/>
        </w:rPr>
        <w:t xml:space="preserve"> </w:t>
      </w:r>
      <w:r w:rsidR="00E12585" w:rsidRPr="00FC34E8">
        <w:rPr>
          <w:rFonts w:ascii="Times New Roman" w:hAnsi="Times New Roman" w:cs="Times New Roman"/>
          <w:color w:val="000000" w:themeColor="text1"/>
        </w:rPr>
        <w:t>Another aspect of my presentation that I believe worked well was the word-to-picture ratio. I thought I did a decent job of not putting my full text on the screen, but enough to give the class a good overview of what I was discussing.</w:t>
      </w:r>
    </w:p>
    <w:p w14:paraId="65FCD315"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2F3AB501"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7A3EC22C" w14:textId="77777777"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Learning</w:t>
      </w:r>
    </w:p>
    <w:p w14:paraId="54AC17E1"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691D035A" w14:textId="7AA68913" w:rsidR="00FC2E5A" w:rsidRPr="00FC34E8" w:rsidRDefault="00900528"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Generally, I have learned that an effective presentation should be planned ahead of time and practised before to the presentation day.</w:t>
      </w:r>
      <w:r w:rsidR="00B276C6" w:rsidRPr="00FC34E8">
        <w:rPr>
          <w:rFonts w:ascii="Times New Roman" w:hAnsi="Times New Roman" w:cs="Times New Roman"/>
          <w:color w:val="000000" w:themeColor="text1"/>
        </w:rPr>
        <w:t xml:space="preserve"> </w:t>
      </w:r>
      <w:r w:rsidR="00FC2E5A" w:rsidRPr="00FC34E8">
        <w:rPr>
          <w:rFonts w:ascii="Times New Roman" w:hAnsi="Times New Roman" w:cs="Times New Roman"/>
          <w:color w:val="000000" w:themeColor="text1"/>
        </w:rPr>
        <w:t xml:space="preserve">The </w:t>
      </w:r>
      <w:r w:rsidR="00B276C6" w:rsidRPr="00FC34E8">
        <w:rPr>
          <w:rFonts w:ascii="Times New Roman" w:hAnsi="Times New Roman" w:cs="Times New Roman"/>
          <w:color w:val="000000" w:themeColor="text1"/>
        </w:rPr>
        <w:t>other</w:t>
      </w:r>
      <w:r w:rsidR="00FC2E5A" w:rsidRPr="00FC34E8">
        <w:rPr>
          <w:rFonts w:ascii="Times New Roman" w:hAnsi="Times New Roman" w:cs="Times New Roman"/>
          <w:color w:val="000000" w:themeColor="text1"/>
        </w:rPr>
        <w:t xml:space="preserve"> essential lesson I have learnt is that practising in front of my friends or family before the actual presentation would have been beneficial. </w:t>
      </w:r>
      <w:r w:rsidR="00B114BC" w:rsidRPr="00FC34E8">
        <w:rPr>
          <w:rFonts w:ascii="Times New Roman" w:hAnsi="Times New Roman" w:cs="Times New Roman"/>
          <w:color w:val="000000" w:themeColor="text1"/>
        </w:rPr>
        <w:t xml:space="preserve">Vogel, W. and Viale, </w:t>
      </w:r>
      <w:r w:rsidR="00E41AAB" w:rsidRPr="00FC34E8">
        <w:rPr>
          <w:rFonts w:ascii="Times New Roman" w:hAnsi="Times New Roman" w:cs="Times New Roman"/>
          <w:color w:val="000000" w:themeColor="text1"/>
        </w:rPr>
        <w:t xml:space="preserve">P. </w:t>
      </w:r>
      <w:r w:rsidR="00FC2E5A" w:rsidRPr="00FC34E8">
        <w:rPr>
          <w:rFonts w:ascii="Times New Roman" w:hAnsi="Times New Roman" w:cs="Times New Roman"/>
          <w:color w:val="000000" w:themeColor="text1"/>
        </w:rPr>
        <w:t>(</w:t>
      </w:r>
      <w:r w:rsidR="00CD1156" w:rsidRPr="00FC34E8">
        <w:rPr>
          <w:rFonts w:ascii="Times New Roman" w:hAnsi="Times New Roman" w:cs="Times New Roman"/>
          <w:color w:val="000000" w:themeColor="text1"/>
        </w:rPr>
        <w:t>2018</w:t>
      </w:r>
      <w:r w:rsidR="00E41AAB" w:rsidRPr="00FC34E8">
        <w:rPr>
          <w:rFonts w:ascii="Times New Roman" w:hAnsi="Times New Roman" w:cs="Times New Roman"/>
          <w:color w:val="000000" w:themeColor="text1"/>
        </w:rPr>
        <w:t>)</w:t>
      </w:r>
      <w:r w:rsidR="001D0190" w:rsidRPr="00FC34E8">
        <w:rPr>
          <w:rFonts w:ascii="Times New Roman" w:hAnsi="Times New Roman" w:cs="Times New Roman"/>
          <w:color w:val="000000" w:themeColor="text1"/>
        </w:rPr>
        <w:t xml:space="preserve"> </w:t>
      </w:r>
      <w:r w:rsidR="001D0190" w:rsidRPr="00FC34E8">
        <w:rPr>
          <w:color w:val="000000" w:themeColor="text1"/>
        </w:rPr>
        <w:t xml:space="preserve">Says that </w:t>
      </w:r>
      <w:r w:rsidR="001D0190" w:rsidRPr="00FC34E8">
        <w:rPr>
          <w:rFonts w:ascii="Times New Roman" w:hAnsi="Times New Roman" w:cs="Times New Roman"/>
          <w:color w:val="000000" w:themeColor="text1"/>
        </w:rPr>
        <w:t>i</w:t>
      </w:r>
      <w:r w:rsidR="003F06CE" w:rsidRPr="00FC34E8">
        <w:rPr>
          <w:rFonts w:ascii="Times New Roman" w:hAnsi="Times New Roman" w:cs="Times New Roman"/>
          <w:color w:val="000000" w:themeColor="text1"/>
        </w:rPr>
        <w:t xml:space="preserve">t is vital to be properly prepared for a presentation </w:t>
      </w:r>
      <w:r w:rsidR="00466B64" w:rsidRPr="00FC34E8">
        <w:rPr>
          <w:rFonts w:ascii="Times New Roman" w:hAnsi="Times New Roman" w:cs="Times New Roman"/>
          <w:color w:val="000000" w:themeColor="text1"/>
        </w:rPr>
        <w:t>to</w:t>
      </w:r>
      <w:r w:rsidR="003F06CE" w:rsidRPr="00FC34E8">
        <w:rPr>
          <w:rFonts w:ascii="Times New Roman" w:hAnsi="Times New Roman" w:cs="Times New Roman"/>
          <w:color w:val="000000" w:themeColor="text1"/>
        </w:rPr>
        <w:t xml:space="preserve"> gain confidence and perhaps shake off some of those anxieties. Practicing can assist a speaker gain confidence and deliver a better output in general.</w:t>
      </w:r>
      <w:r w:rsidR="00FC2E5A" w:rsidRPr="00FC34E8">
        <w:rPr>
          <w:rFonts w:ascii="Times New Roman" w:hAnsi="Times New Roman" w:cs="Times New Roman"/>
          <w:color w:val="000000" w:themeColor="text1"/>
        </w:rPr>
        <w:t xml:space="preserve"> My delivery was generally clear and structured, but I realised that I needed to improve the flow of my speech </w:t>
      </w:r>
      <w:r w:rsidR="00FC2E5A" w:rsidRPr="00FC34E8">
        <w:rPr>
          <w:rFonts w:ascii="Times New Roman" w:hAnsi="Times New Roman" w:cs="Times New Roman"/>
          <w:color w:val="000000" w:themeColor="text1"/>
        </w:rPr>
        <w:lastRenderedPageBreak/>
        <w:t>and discover more effective ways to engage the audience. My posture and eye contact were both great, but I need to improve my talking rate.</w:t>
      </w:r>
    </w:p>
    <w:p w14:paraId="19169420"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123D4FD7"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552CB821" w14:textId="77777777"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Conclusion</w:t>
      </w:r>
    </w:p>
    <w:p w14:paraId="2FA0BFB4"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44E71D94" w14:textId="624AA96B"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Overall, I'm happy with how the work turned out, and I had a great time studying the issue and putting it together in a way that was hopefully interesting. Choosing a topic that I was passionate about helped me tremendously because I was never bored or uninterested in working on it. I also liked the way the presentation was delivered. </w:t>
      </w:r>
      <w:r w:rsidR="008E06E0" w:rsidRPr="00FC34E8">
        <w:rPr>
          <w:rFonts w:ascii="Times New Roman" w:hAnsi="Times New Roman" w:cs="Times New Roman"/>
          <w:color w:val="000000" w:themeColor="text1"/>
        </w:rPr>
        <w:t>Gallo, C. (2020) says that</w:t>
      </w:r>
      <w:r w:rsidR="00072CC3" w:rsidRPr="00FC34E8">
        <w:rPr>
          <w:rFonts w:ascii="Times New Roman" w:hAnsi="Times New Roman" w:cs="Times New Roman"/>
          <w:color w:val="000000" w:themeColor="text1"/>
        </w:rPr>
        <w:t xml:space="preserve"> </w:t>
      </w:r>
      <w:r w:rsidR="00F82CCB" w:rsidRPr="00FC34E8">
        <w:rPr>
          <w:rFonts w:ascii="Times New Roman" w:hAnsi="Times New Roman" w:cs="Times New Roman"/>
          <w:color w:val="000000" w:themeColor="text1"/>
        </w:rPr>
        <w:t xml:space="preserve">finding a topic that catches your interest and using sad same </w:t>
      </w:r>
      <w:r w:rsidR="000570DC" w:rsidRPr="00FC34E8">
        <w:rPr>
          <w:rFonts w:ascii="Times New Roman" w:hAnsi="Times New Roman" w:cs="Times New Roman"/>
          <w:color w:val="000000" w:themeColor="text1"/>
        </w:rPr>
        <w:t xml:space="preserve">spark </w:t>
      </w:r>
      <w:r w:rsidR="00F82CCB" w:rsidRPr="00FC34E8">
        <w:rPr>
          <w:rFonts w:ascii="Times New Roman" w:hAnsi="Times New Roman" w:cs="Times New Roman"/>
          <w:color w:val="000000" w:themeColor="text1"/>
        </w:rPr>
        <w:t>to develop ways to speak the c</w:t>
      </w:r>
      <w:r w:rsidR="000570DC" w:rsidRPr="00FC34E8">
        <w:rPr>
          <w:rFonts w:ascii="Times New Roman" w:hAnsi="Times New Roman" w:cs="Times New Roman"/>
          <w:color w:val="000000" w:themeColor="text1"/>
        </w:rPr>
        <w:t>uri</w:t>
      </w:r>
      <w:r w:rsidR="00433E80" w:rsidRPr="00FC34E8">
        <w:rPr>
          <w:rFonts w:ascii="Times New Roman" w:hAnsi="Times New Roman" w:cs="Times New Roman"/>
          <w:color w:val="000000" w:themeColor="text1"/>
        </w:rPr>
        <w:t>osity</w:t>
      </w:r>
      <w:r w:rsidR="00F82CCB" w:rsidRPr="00FC34E8">
        <w:rPr>
          <w:rFonts w:ascii="Times New Roman" w:hAnsi="Times New Roman" w:cs="Times New Roman"/>
          <w:color w:val="000000" w:themeColor="text1"/>
        </w:rPr>
        <w:t xml:space="preserve"> in your audience w</w:t>
      </w:r>
      <w:r w:rsidR="00D11EBB" w:rsidRPr="00FC34E8">
        <w:rPr>
          <w:rFonts w:ascii="Times New Roman" w:hAnsi="Times New Roman" w:cs="Times New Roman"/>
          <w:color w:val="000000" w:themeColor="text1"/>
        </w:rPr>
        <w:t>ill</w:t>
      </w:r>
      <w:r w:rsidR="00F82CCB" w:rsidRPr="00FC34E8">
        <w:rPr>
          <w:rFonts w:ascii="Times New Roman" w:hAnsi="Times New Roman" w:cs="Times New Roman"/>
          <w:color w:val="000000" w:themeColor="text1"/>
        </w:rPr>
        <w:t xml:space="preserve"> help you communicate this to them. Find something you are attracted to, interested in, or find</w:t>
      </w:r>
      <w:r w:rsidR="00D628BD" w:rsidRPr="00FC34E8">
        <w:rPr>
          <w:rFonts w:ascii="Times New Roman" w:hAnsi="Times New Roman" w:cs="Times New Roman"/>
          <w:color w:val="000000" w:themeColor="text1"/>
        </w:rPr>
        <w:t xml:space="preserve"> </w:t>
      </w:r>
      <w:r w:rsidR="006A248D" w:rsidRPr="00FC34E8">
        <w:rPr>
          <w:rFonts w:ascii="Times New Roman" w:hAnsi="Times New Roman" w:cs="Times New Roman"/>
          <w:color w:val="000000" w:themeColor="text1"/>
        </w:rPr>
        <w:t xml:space="preserve">appealing </w:t>
      </w:r>
      <w:r w:rsidR="00F82CCB" w:rsidRPr="00FC34E8">
        <w:rPr>
          <w:rFonts w:ascii="Times New Roman" w:hAnsi="Times New Roman" w:cs="Times New Roman"/>
          <w:color w:val="000000" w:themeColor="text1"/>
        </w:rPr>
        <w:t>to con</w:t>
      </w:r>
      <w:r w:rsidR="006A248D" w:rsidRPr="00FC34E8">
        <w:rPr>
          <w:rFonts w:ascii="Times New Roman" w:hAnsi="Times New Roman" w:cs="Times New Roman"/>
          <w:color w:val="000000" w:themeColor="text1"/>
        </w:rPr>
        <w:t>vey</w:t>
      </w:r>
      <w:r w:rsidR="00F82CCB" w:rsidRPr="00FC34E8">
        <w:rPr>
          <w:rFonts w:ascii="Times New Roman" w:hAnsi="Times New Roman" w:cs="Times New Roman"/>
          <w:color w:val="000000" w:themeColor="text1"/>
        </w:rPr>
        <w:t xml:space="preserve"> this app</w:t>
      </w:r>
      <w:r w:rsidR="00C74CCC" w:rsidRPr="00FC34E8">
        <w:rPr>
          <w:rFonts w:ascii="Times New Roman" w:hAnsi="Times New Roman" w:cs="Times New Roman"/>
          <w:color w:val="000000" w:themeColor="text1"/>
        </w:rPr>
        <w:t>eal</w:t>
      </w:r>
      <w:r w:rsidR="00F82CCB" w:rsidRPr="00FC34E8">
        <w:rPr>
          <w:rFonts w:ascii="Times New Roman" w:hAnsi="Times New Roman" w:cs="Times New Roman"/>
          <w:color w:val="000000" w:themeColor="text1"/>
        </w:rPr>
        <w:t xml:space="preserve"> to them</w:t>
      </w:r>
      <w:r w:rsidR="00C74CCC" w:rsidRPr="00FC34E8">
        <w:rPr>
          <w:rFonts w:ascii="Times New Roman" w:hAnsi="Times New Roman" w:cs="Times New Roman"/>
          <w:color w:val="000000" w:themeColor="text1"/>
        </w:rPr>
        <w:t xml:space="preserve">. </w:t>
      </w:r>
      <w:r w:rsidRPr="00FC34E8">
        <w:rPr>
          <w:rFonts w:ascii="Times New Roman" w:hAnsi="Times New Roman" w:cs="Times New Roman"/>
          <w:color w:val="000000" w:themeColor="text1"/>
        </w:rPr>
        <w:t>I believe that preparing and delivering the presentation increased my confidence, and I will remember it as a very positive experience. I was nervous about answering unseen questions at the end, but it turned out to be excellent practise for responding to the spot and arranging thoughts in a clear manner.</w:t>
      </w:r>
    </w:p>
    <w:p w14:paraId="716691A7"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06EE9A2C"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0A9D500C" w14:textId="77777777" w:rsidR="00FC2E5A" w:rsidRPr="00FC34E8" w:rsidRDefault="00FC2E5A"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Reference</w:t>
      </w:r>
    </w:p>
    <w:p w14:paraId="50148977"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60D1E627" w14:textId="77777777" w:rsidR="008B3535" w:rsidRPr="00FC34E8" w:rsidRDefault="008B3535" w:rsidP="00FC2E5A">
      <w:pPr>
        <w:autoSpaceDE w:val="0"/>
        <w:autoSpaceDN w:val="0"/>
        <w:adjustRightInd w:val="0"/>
        <w:rPr>
          <w:rFonts w:ascii="Times New Roman" w:hAnsi="Times New Roman" w:cs="Times New Roman"/>
          <w:color w:val="000000" w:themeColor="text1"/>
        </w:rPr>
      </w:pPr>
    </w:p>
    <w:p w14:paraId="7F869480" w14:textId="19AA9E16"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British council (2016) </w:t>
      </w:r>
      <w:r w:rsidRPr="00FC34E8">
        <w:rPr>
          <w:rFonts w:ascii="Times New Roman" w:hAnsi="Times New Roman" w:cs="Times New Roman"/>
          <w:i/>
          <w:iCs/>
          <w:color w:val="000000" w:themeColor="text1"/>
        </w:rPr>
        <w:t>How to improve your voice for presentations,</w:t>
      </w:r>
      <w:r w:rsidRPr="00FC34E8">
        <w:rPr>
          <w:rFonts w:ascii="Times New Roman" w:hAnsi="Times New Roman" w:cs="Times New Roman"/>
          <w:color w:val="000000" w:themeColor="text1"/>
        </w:rPr>
        <w:t xml:space="preserve"> Available at: </w:t>
      </w:r>
      <w:hyperlink r:id="rId6" w:history="1">
        <w:r w:rsidRPr="00FC34E8">
          <w:rPr>
            <w:rStyle w:val="Hyperlink"/>
            <w:rFonts w:ascii="Times New Roman" w:hAnsi="Times New Roman" w:cs="Times New Roman"/>
            <w:color w:val="000000" w:themeColor="text1"/>
          </w:rPr>
          <w:t>https://www.britishcouncil.org/voices-magazine/how-improve-your-voice-presentations</w:t>
        </w:r>
      </w:hyperlink>
      <w:r w:rsidRPr="00FC34E8">
        <w:rPr>
          <w:rFonts w:ascii="Times New Roman" w:hAnsi="Times New Roman" w:cs="Times New Roman"/>
          <w:color w:val="000000" w:themeColor="text1"/>
        </w:rPr>
        <w:t xml:space="preserve"> (Accessed 13 April)</w:t>
      </w:r>
    </w:p>
    <w:p w14:paraId="417F677E"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68FBEFA1" w14:textId="4FB21AC6"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Gallo, C. (2020) </w:t>
      </w:r>
      <w:r w:rsidRPr="00FC34E8">
        <w:rPr>
          <w:rFonts w:ascii="Times New Roman" w:hAnsi="Times New Roman" w:cs="Times New Roman"/>
          <w:i/>
          <w:iCs/>
          <w:color w:val="000000" w:themeColor="text1"/>
        </w:rPr>
        <w:t>What it takes to give a great presentation,</w:t>
      </w:r>
      <w:r w:rsidRPr="00FC34E8">
        <w:rPr>
          <w:rFonts w:ascii="Times New Roman" w:hAnsi="Times New Roman" w:cs="Times New Roman"/>
          <w:color w:val="000000" w:themeColor="text1"/>
        </w:rPr>
        <w:t xml:space="preserve"> Available at:</w:t>
      </w:r>
      <w:r w:rsidRPr="00FC34E8">
        <w:rPr>
          <w:color w:val="000000" w:themeColor="text1"/>
        </w:rPr>
        <w:t xml:space="preserve"> </w:t>
      </w:r>
      <w:hyperlink r:id="rId7" w:history="1">
        <w:r w:rsidRPr="00FC34E8">
          <w:rPr>
            <w:rStyle w:val="Hyperlink"/>
            <w:rFonts w:ascii="Times New Roman" w:hAnsi="Times New Roman" w:cs="Times New Roman"/>
            <w:color w:val="000000" w:themeColor="text1"/>
          </w:rPr>
          <w:t>https://hbr.org/2020/01/what-it-takes-to-give-a-great-presentation</w:t>
        </w:r>
      </w:hyperlink>
      <w:r w:rsidRPr="00FC34E8">
        <w:rPr>
          <w:rFonts w:ascii="Times New Roman" w:hAnsi="Times New Roman" w:cs="Times New Roman"/>
          <w:color w:val="000000" w:themeColor="text1"/>
        </w:rPr>
        <w:t xml:space="preserve"> (Accessed 15 April)</w:t>
      </w:r>
    </w:p>
    <w:p w14:paraId="7EB9FB23"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2424DA84" w14:textId="3FE46C6B" w:rsidR="008B3535" w:rsidRPr="00FC34E8" w:rsidRDefault="008B3535" w:rsidP="00FC2E5A">
      <w:pPr>
        <w:autoSpaceDE w:val="0"/>
        <w:autoSpaceDN w:val="0"/>
        <w:adjustRightInd w:val="0"/>
        <w:rPr>
          <w:color w:val="000000" w:themeColor="text1"/>
        </w:rPr>
      </w:pPr>
      <w:r w:rsidRPr="00FC34E8">
        <w:rPr>
          <w:color w:val="000000" w:themeColor="text1"/>
        </w:rPr>
        <w:t>Health and care professions council (2021</w:t>
      </w:r>
      <w:r w:rsidRPr="00FC34E8">
        <w:rPr>
          <w:i/>
          <w:iCs/>
          <w:color w:val="000000" w:themeColor="text1"/>
        </w:rPr>
        <w:t>) What is reflection?</w:t>
      </w:r>
      <w:r w:rsidRPr="00FC34E8">
        <w:rPr>
          <w:color w:val="000000" w:themeColor="text1"/>
        </w:rPr>
        <w:t xml:space="preserve"> Available at: </w:t>
      </w:r>
      <w:hyperlink r:id="rId8" w:history="1">
        <w:r w:rsidRPr="00FC34E8">
          <w:rPr>
            <w:rStyle w:val="Hyperlink"/>
            <w:color w:val="000000" w:themeColor="text1"/>
          </w:rPr>
          <w:t>https://www.hcpc-uk.org/standards/meeting-our-standards/reflective-practice/what-is-reflection/</w:t>
        </w:r>
      </w:hyperlink>
      <w:r w:rsidRPr="00FC34E8">
        <w:rPr>
          <w:color w:val="000000" w:themeColor="text1"/>
        </w:rPr>
        <w:t xml:space="preserve"> (Accessed 16 April)</w:t>
      </w:r>
    </w:p>
    <w:p w14:paraId="392024B5" w14:textId="77777777" w:rsidR="00DE222C" w:rsidRPr="00FC34E8" w:rsidRDefault="00DE222C" w:rsidP="00FC2E5A">
      <w:pPr>
        <w:autoSpaceDE w:val="0"/>
        <w:autoSpaceDN w:val="0"/>
        <w:adjustRightInd w:val="0"/>
        <w:rPr>
          <w:color w:val="000000" w:themeColor="text1"/>
        </w:rPr>
      </w:pPr>
    </w:p>
    <w:p w14:paraId="34DFCA6D" w14:textId="212CF372"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Hindi, N. and Alshare, K. (2004), </w:t>
      </w:r>
      <w:r w:rsidRPr="00FC34E8">
        <w:rPr>
          <w:rFonts w:ascii="Times New Roman" w:hAnsi="Times New Roman" w:cs="Times New Roman"/>
          <w:i/>
          <w:iCs/>
          <w:color w:val="000000" w:themeColor="text1"/>
        </w:rPr>
        <w:t xml:space="preserve">The importance of presentation skills in the classroom, students and </w:t>
      </w:r>
      <w:proofErr w:type="gramStart"/>
      <w:r w:rsidRPr="00FC34E8">
        <w:rPr>
          <w:rFonts w:ascii="Times New Roman" w:hAnsi="Times New Roman" w:cs="Times New Roman"/>
          <w:i/>
          <w:iCs/>
          <w:color w:val="000000" w:themeColor="text1"/>
        </w:rPr>
        <w:t>instructors</w:t>
      </w:r>
      <w:proofErr w:type="gramEnd"/>
      <w:r w:rsidRPr="00FC34E8">
        <w:rPr>
          <w:rFonts w:ascii="Times New Roman" w:hAnsi="Times New Roman" w:cs="Times New Roman"/>
          <w:i/>
          <w:iCs/>
          <w:color w:val="000000" w:themeColor="text1"/>
        </w:rPr>
        <w:t xml:space="preserve"> perspectives,</w:t>
      </w:r>
      <w:r w:rsidRPr="00FC34E8">
        <w:rPr>
          <w:rFonts w:ascii="Times New Roman" w:hAnsi="Times New Roman" w:cs="Times New Roman"/>
          <w:color w:val="000000" w:themeColor="text1"/>
        </w:rPr>
        <w:t xml:space="preserve"> vol.19(4), pp.6-15 Available at: </w:t>
      </w:r>
      <w:hyperlink r:id="rId9" w:history="1">
        <w:r w:rsidRPr="00FC34E8">
          <w:rPr>
            <w:rStyle w:val="Hyperlink"/>
            <w:rFonts w:ascii="Times New Roman" w:hAnsi="Times New Roman" w:cs="Times New Roman"/>
            <w:color w:val="000000" w:themeColor="text1"/>
          </w:rPr>
          <w:t>https://dl.acm.org/doi/abs/10.5555/1050231.1050233</w:t>
        </w:r>
      </w:hyperlink>
      <w:r w:rsidRPr="00FC34E8">
        <w:rPr>
          <w:rFonts w:ascii="Times New Roman" w:hAnsi="Times New Roman" w:cs="Times New Roman"/>
          <w:color w:val="000000" w:themeColor="text1"/>
        </w:rPr>
        <w:t xml:space="preserve">  (Accessed 13 April) </w:t>
      </w:r>
    </w:p>
    <w:p w14:paraId="54841F06"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08659496" w14:textId="532EDFE7"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Jiang, J. (2016</w:t>
      </w:r>
      <w:r w:rsidRPr="00FC34E8">
        <w:rPr>
          <w:rFonts w:ascii="Times New Roman" w:hAnsi="Times New Roman" w:cs="Times New Roman"/>
          <w:i/>
          <w:iCs/>
          <w:color w:val="000000" w:themeColor="text1"/>
        </w:rPr>
        <w:t xml:space="preserve">) Neural mechanisms of eye contact when listening to another person talking, </w:t>
      </w:r>
      <w:r w:rsidRPr="00FC34E8">
        <w:rPr>
          <w:rFonts w:ascii="Times New Roman" w:hAnsi="Times New Roman" w:cs="Times New Roman"/>
          <w:color w:val="000000" w:themeColor="text1"/>
        </w:rPr>
        <w:t xml:space="preserve">vol. 12(2), pp.319-328. Available at: </w:t>
      </w:r>
      <w:hyperlink r:id="rId10" w:history="1">
        <w:r w:rsidRPr="00FC34E8">
          <w:rPr>
            <w:rStyle w:val="Hyperlink"/>
            <w:rFonts w:ascii="Times New Roman" w:hAnsi="Times New Roman" w:cs="Times New Roman"/>
            <w:color w:val="000000" w:themeColor="text1"/>
          </w:rPr>
          <w:t>https://www.ncbi.nlm.nih.gov/pmc/articles/PMC5390711/</w:t>
        </w:r>
      </w:hyperlink>
      <w:r w:rsidRPr="00FC34E8">
        <w:rPr>
          <w:rFonts w:ascii="Times New Roman" w:hAnsi="Times New Roman" w:cs="Times New Roman"/>
          <w:color w:val="000000" w:themeColor="text1"/>
        </w:rPr>
        <w:t xml:space="preserve"> (Accessed 17 April)</w:t>
      </w:r>
    </w:p>
    <w:p w14:paraId="485091E9" w14:textId="77777777" w:rsidR="00A0416A" w:rsidRPr="00FC34E8" w:rsidRDefault="00A0416A" w:rsidP="00FC2E5A">
      <w:pPr>
        <w:autoSpaceDE w:val="0"/>
        <w:autoSpaceDN w:val="0"/>
        <w:adjustRightInd w:val="0"/>
        <w:rPr>
          <w:rFonts w:ascii="Times New Roman" w:hAnsi="Times New Roman" w:cs="Times New Roman"/>
          <w:color w:val="000000" w:themeColor="text1"/>
        </w:rPr>
      </w:pPr>
    </w:p>
    <w:p w14:paraId="3C0201EE" w14:textId="6BA71560"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John, M. (2010) </w:t>
      </w:r>
      <w:r w:rsidRPr="00FC34E8">
        <w:rPr>
          <w:rFonts w:ascii="Times New Roman" w:hAnsi="Times New Roman" w:cs="Times New Roman"/>
          <w:i/>
          <w:iCs/>
          <w:color w:val="000000" w:themeColor="text1"/>
        </w:rPr>
        <w:t>Controlling your nerves during an oral presentation,</w:t>
      </w:r>
      <w:r w:rsidRPr="00FC34E8">
        <w:rPr>
          <w:rFonts w:ascii="Times New Roman" w:hAnsi="Times New Roman" w:cs="Times New Roman"/>
          <w:color w:val="000000" w:themeColor="text1"/>
        </w:rPr>
        <w:t xml:space="preserve"> vol, 2(4), pp. 303-305 Available at: </w:t>
      </w:r>
      <w:hyperlink r:id="rId11" w:history="1">
        <w:r w:rsidRPr="00FC34E8">
          <w:rPr>
            <w:rStyle w:val="Hyperlink"/>
            <w:rFonts w:ascii="Times New Roman" w:hAnsi="Times New Roman" w:cs="Times New Roman"/>
            <w:color w:val="000000" w:themeColor="text1"/>
          </w:rPr>
          <w:t>https://www.ncbi.nlm.nih.gov/pmc/articles/PMC3484595/</w:t>
        </w:r>
      </w:hyperlink>
      <w:r w:rsidRPr="00FC34E8">
        <w:rPr>
          <w:rFonts w:ascii="Times New Roman" w:hAnsi="Times New Roman" w:cs="Times New Roman"/>
          <w:color w:val="000000" w:themeColor="text1"/>
        </w:rPr>
        <w:t xml:space="preserve"> (Accessed 16 April) </w:t>
      </w:r>
    </w:p>
    <w:p w14:paraId="03EBE8CF"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3410CD38" w14:textId="0C4EF417" w:rsidR="008B3535" w:rsidRPr="00FC34E8" w:rsidRDefault="008B3535" w:rsidP="00FC2E5A">
      <w:pPr>
        <w:autoSpaceDE w:val="0"/>
        <w:autoSpaceDN w:val="0"/>
        <w:adjustRightInd w:val="0"/>
        <w:rPr>
          <w:color w:val="000000" w:themeColor="text1"/>
        </w:rPr>
      </w:pPr>
      <w:r w:rsidRPr="00FC34E8">
        <w:rPr>
          <w:rFonts w:ascii="Times New Roman" w:hAnsi="Times New Roman" w:cs="Times New Roman"/>
          <w:color w:val="000000" w:themeColor="text1"/>
        </w:rPr>
        <w:t xml:space="preserve"> Knight, R.</w:t>
      </w:r>
      <w:r w:rsidRPr="00FC34E8">
        <w:rPr>
          <w:color w:val="000000" w:themeColor="text1"/>
        </w:rPr>
        <w:t xml:space="preserve"> (2018) </w:t>
      </w:r>
      <w:r w:rsidRPr="00FC34E8">
        <w:rPr>
          <w:i/>
          <w:iCs/>
          <w:color w:val="000000" w:themeColor="text1"/>
        </w:rPr>
        <w:t>Tips for reading the room before a meeting or presentation</w:t>
      </w:r>
      <w:r w:rsidRPr="00FC34E8">
        <w:rPr>
          <w:color w:val="000000" w:themeColor="text1"/>
        </w:rPr>
        <w:t xml:space="preserve">, Available at: </w:t>
      </w:r>
      <w:hyperlink r:id="rId12" w:history="1">
        <w:r w:rsidRPr="00FC34E8">
          <w:rPr>
            <w:rStyle w:val="Hyperlink"/>
            <w:color w:val="000000" w:themeColor="text1"/>
          </w:rPr>
          <w:t>https://hbr.org/2018/05/tips-for-reading-the-room-before-a-meeting-or-presentation</w:t>
        </w:r>
      </w:hyperlink>
      <w:r w:rsidRPr="00FC34E8">
        <w:rPr>
          <w:color w:val="000000" w:themeColor="text1"/>
        </w:rPr>
        <w:t xml:space="preserve"> (Accessed 16 April)</w:t>
      </w:r>
    </w:p>
    <w:p w14:paraId="4BF6D43F"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039DBB4F" w14:textId="57395013"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lastRenderedPageBreak/>
        <w:t xml:space="preserve">Leira, E. (2019) </w:t>
      </w:r>
      <w:r w:rsidRPr="00FC34E8">
        <w:rPr>
          <w:rFonts w:ascii="Times New Roman" w:hAnsi="Times New Roman" w:cs="Times New Roman"/>
          <w:i/>
          <w:iCs/>
          <w:color w:val="000000" w:themeColor="text1"/>
        </w:rPr>
        <w:t>Tips for a successful scientific presentation,</w:t>
      </w:r>
      <w:r w:rsidRPr="00FC34E8">
        <w:rPr>
          <w:rFonts w:ascii="Times New Roman" w:hAnsi="Times New Roman" w:cs="Times New Roman"/>
          <w:color w:val="000000" w:themeColor="text1"/>
        </w:rPr>
        <w:t xml:space="preserve"> vol. 50(8), pp. 228-230 Available at: </w:t>
      </w:r>
      <w:hyperlink r:id="rId13" w:history="1">
        <w:r w:rsidRPr="00FC34E8">
          <w:rPr>
            <w:rStyle w:val="Hyperlink"/>
            <w:rFonts w:ascii="Times New Roman" w:hAnsi="Times New Roman" w:cs="Times New Roman"/>
            <w:color w:val="000000" w:themeColor="text1"/>
          </w:rPr>
          <w:t>https://www.ahajournals.org/doi/10.1161/STROKEAHA.119.025337</w:t>
        </w:r>
      </w:hyperlink>
      <w:r w:rsidRPr="00FC34E8">
        <w:rPr>
          <w:rFonts w:ascii="Times New Roman" w:hAnsi="Times New Roman" w:cs="Times New Roman"/>
          <w:color w:val="000000" w:themeColor="text1"/>
        </w:rPr>
        <w:t xml:space="preserve"> (Accessed 13 April)</w:t>
      </w:r>
    </w:p>
    <w:p w14:paraId="4CC1C4EA"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552770A2" w14:textId="40AC20F2"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Naegle, K. (2021) </w:t>
      </w:r>
      <w:r w:rsidRPr="00FC34E8">
        <w:rPr>
          <w:rFonts w:ascii="Times New Roman" w:hAnsi="Times New Roman" w:cs="Times New Roman"/>
          <w:i/>
          <w:iCs/>
          <w:color w:val="000000" w:themeColor="text1"/>
        </w:rPr>
        <w:t>Ten simple rules for effective presentation slide</w:t>
      </w:r>
      <w:r w:rsidRPr="00FC34E8">
        <w:rPr>
          <w:rFonts w:ascii="Times New Roman" w:hAnsi="Times New Roman" w:cs="Times New Roman"/>
          <w:color w:val="000000" w:themeColor="text1"/>
        </w:rPr>
        <w:t xml:space="preserve">s, vol, 17(12): e1009554 Available at: </w:t>
      </w:r>
      <w:hyperlink r:id="rId14" w:history="1">
        <w:r w:rsidRPr="00FC34E8">
          <w:rPr>
            <w:rStyle w:val="Hyperlink"/>
            <w:rFonts w:ascii="Times New Roman" w:hAnsi="Times New Roman" w:cs="Times New Roman"/>
            <w:color w:val="000000" w:themeColor="text1"/>
          </w:rPr>
          <w:t>https://www.ncbi.nlm.nih.gov/pmc/articles/PMC8638955/</w:t>
        </w:r>
      </w:hyperlink>
      <w:r w:rsidRPr="00FC34E8">
        <w:rPr>
          <w:rFonts w:ascii="Times New Roman" w:hAnsi="Times New Roman" w:cs="Times New Roman"/>
          <w:color w:val="000000" w:themeColor="text1"/>
        </w:rPr>
        <w:t xml:space="preserve"> (Accessed 16 April)</w:t>
      </w:r>
    </w:p>
    <w:p w14:paraId="2678B8E2"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6518D3C3" w14:textId="00598F32"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Philip, L. (2015) </w:t>
      </w:r>
      <w:r w:rsidRPr="00FC34E8">
        <w:rPr>
          <w:rFonts w:ascii="Times New Roman" w:hAnsi="Times New Roman" w:cs="Times New Roman"/>
          <w:i/>
          <w:iCs/>
          <w:color w:val="000000" w:themeColor="text1"/>
        </w:rPr>
        <w:t>Encouraging reflective practice amongst students: a direct assessment approach,</w:t>
      </w:r>
      <w:r w:rsidRPr="00FC34E8">
        <w:rPr>
          <w:rFonts w:ascii="Times New Roman" w:hAnsi="Times New Roman" w:cs="Times New Roman"/>
          <w:color w:val="000000" w:themeColor="text1"/>
        </w:rPr>
        <w:t xml:space="preserve"> vol, 17(1), pp. 37-39 Available at: </w:t>
      </w:r>
      <w:hyperlink r:id="rId15" w:history="1">
        <w:r w:rsidRPr="00FC34E8">
          <w:rPr>
            <w:rStyle w:val="Hyperlink"/>
            <w:rFonts w:ascii="Times New Roman" w:hAnsi="Times New Roman" w:cs="Times New Roman"/>
            <w:color w:val="000000" w:themeColor="text1"/>
          </w:rPr>
          <w:t>https://www.tandfonline.com/doi/full/10.11120/plan.2006.00170037</w:t>
        </w:r>
      </w:hyperlink>
      <w:r w:rsidRPr="00FC34E8">
        <w:rPr>
          <w:rFonts w:ascii="Times New Roman" w:hAnsi="Times New Roman" w:cs="Times New Roman"/>
          <w:color w:val="000000" w:themeColor="text1"/>
        </w:rPr>
        <w:t xml:space="preserve"> (Accessed 16 April) </w:t>
      </w:r>
    </w:p>
    <w:p w14:paraId="06D72385" w14:textId="77777777" w:rsidR="00DE222C" w:rsidRPr="00FC34E8" w:rsidRDefault="00DE222C" w:rsidP="00FC2E5A">
      <w:pPr>
        <w:autoSpaceDE w:val="0"/>
        <w:autoSpaceDN w:val="0"/>
        <w:adjustRightInd w:val="0"/>
        <w:rPr>
          <w:rFonts w:ascii="Times New Roman" w:hAnsi="Times New Roman" w:cs="Times New Roman"/>
          <w:color w:val="000000" w:themeColor="text1"/>
        </w:rPr>
      </w:pPr>
    </w:p>
    <w:p w14:paraId="0480C2AD" w14:textId="77777777" w:rsidR="008B3535" w:rsidRPr="00FC34E8" w:rsidRDefault="008B3535" w:rsidP="00FC2E5A">
      <w:pPr>
        <w:autoSpaceDE w:val="0"/>
        <w:autoSpaceDN w:val="0"/>
        <w:adjustRightInd w:val="0"/>
        <w:rPr>
          <w:rFonts w:ascii="Times New Roman" w:hAnsi="Times New Roman" w:cs="Times New Roman"/>
          <w:color w:val="000000" w:themeColor="text1"/>
        </w:rPr>
      </w:pPr>
      <w:r w:rsidRPr="00FC34E8">
        <w:rPr>
          <w:rFonts w:ascii="Times New Roman" w:hAnsi="Times New Roman" w:cs="Times New Roman"/>
          <w:color w:val="000000" w:themeColor="text1"/>
        </w:rPr>
        <w:t xml:space="preserve">Vogel, W. and Viale, P. (2018) </w:t>
      </w:r>
      <w:r w:rsidRPr="00FC34E8">
        <w:rPr>
          <w:rFonts w:ascii="Times New Roman" w:hAnsi="Times New Roman" w:cs="Times New Roman"/>
          <w:i/>
          <w:iCs/>
          <w:color w:val="000000" w:themeColor="text1"/>
        </w:rPr>
        <w:t>Presenting with confidence,</w:t>
      </w:r>
      <w:r w:rsidRPr="00FC34E8">
        <w:rPr>
          <w:rFonts w:ascii="Times New Roman" w:hAnsi="Times New Roman" w:cs="Times New Roman"/>
          <w:color w:val="000000" w:themeColor="text1"/>
        </w:rPr>
        <w:t xml:space="preserve"> vol, 9(5), pp.545-548. Available at: </w:t>
      </w:r>
      <w:hyperlink r:id="rId16" w:history="1">
        <w:r w:rsidRPr="00FC34E8">
          <w:rPr>
            <w:rStyle w:val="Hyperlink"/>
            <w:rFonts w:ascii="Times New Roman" w:hAnsi="Times New Roman" w:cs="Times New Roman"/>
            <w:color w:val="000000" w:themeColor="text1"/>
          </w:rPr>
          <w:t>https://www.ncbi.nlm.nih.gov/pmc/articles/PMC6505544/</w:t>
        </w:r>
      </w:hyperlink>
      <w:r w:rsidRPr="00FC34E8">
        <w:rPr>
          <w:rFonts w:ascii="Times New Roman" w:hAnsi="Times New Roman" w:cs="Times New Roman"/>
          <w:color w:val="000000" w:themeColor="text1"/>
        </w:rPr>
        <w:t xml:space="preserve"> (Accessed 18 April) </w:t>
      </w:r>
    </w:p>
    <w:p w14:paraId="6ED3F530" w14:textId="77777777" w:rsidR="00B95032" w:rsidRPr="00FC34E8" w:rsidRDefault="00B95032" w:rsidP="00FC2E5A">
      <w:pPr>
        <w:autoSpaceDE w:val="0"/>
        <w:autoSpaceDN w:val="0"/>
        <w:adjustRightInd w:val="0"/>
        <w:rPr>
          <w:rFonts w:ascii="Times New Roman" w:hAnsi="Times New Roman" w:cs="Times New Roman"/>
          <w:color w:val="000000" w:themeColor="text1"/>
        </w:rPr>
      </w:pPr>
    </w:p>
    <w:p w14:paraId="1888C452" w14:textId="77777777" w:rsidR="001A3CD7" w:rsidRPr="00FC34E8" w:rsidRDefault="001A3CD7" w:rsidP="00FC2E5A">
      <w:pPr>
        <w:autoSpaceDE w:val="0"/>
        <w:autoSpaceDN w:val="0"/>
        <w:adjustRightInd w:val="0"/>
        <w:rPr>
          <w:rFonts w:ascii="Times New Roman" w:hAnsi="Times New Roman" w:cs="Times New Roman"/>
          <w:color w:val="000000" w:themeColor="text1"/>
        </w:rPr>
      </w:pPr>
    </w:p>
    <w:p w14:paraId="51F526BC" w14:textId="44DBDA94" w:rsidR="009D534F" w:rsidRPr="00FC34E8" w:rsidRDefault="009D534F" w:rsidP="00FC2E5A">
      <w:pPr>
        <w:autoSpaceDE w:val="0"/>
        <w:autoSpaceDN w:val="0"/>
        <w:adjustRightInd w:val="0"/>
        <w:rPr>
          <w:rFonts w:ascii="Times New Roman" w:hAnsi="Times New Roman" w:cs="Times New Roman"/>
          <w:color w:val="000000" w:themeColor="text1"/>
        </w:rPr>
      </w:pPr>
    </w:p>
    <w:p w14:paraId="415D4944" w14:textId="77777777" w:rsidR="009D534F" w:rsidRPr="00FC34E8" w:rsidRDefault="009D534F" w:rsidP="00FC2E5A">
      <w:pPr>
        <w:autoSpaceDE w:val="0"/>
        <w:autoSpaceDN w:val="0"/>
        <w:adjustRightInd w:val="0"/>
        <w:rPr>
          <w:rFonts w:ascii="Times New Roman" w:hAnsi="Times New Roman" w:cs="Times New Roman"/>
          <w:color w:val="000000" w:themeColor="text1"/>
        </w:rPr>
      </w:pPr>
    </w:p>
    <w:p w14:paraId="76663CF4" w14:textId="4B3D5FB1" w:rsidR="001532FB" w:rsidRPr="00FC34E8" w:rsidRDefault="001532FB" w:rsidP="00FC2E5A">
      <w:pPr>
        <w:autoSpaceDE w:val="0"/>
        <w:autoSpaceDN w:val="0"/>
        <w:adjustRightInd w:val="0"/>
        <w:rPr>
          <w:rFonts w:ascii="Times New Roman" w:hAnsi="Times New Roman" w:cs="Times New Roman"/>
          <w:color w:val="000000" w:themeColor="text1"/>
        </w:rPr>
      </w:pPr>
    </w:p>
    <w:p w14:paraId="0C8CD74E" w14:textId="77777777" w:rsidR="001532FB" w:rsidRPr="00FC34E8" w:rsidRDefault="001532FB" w:rsidP="00FC2E5A">
      <w:pPr>
        <w:autoSpaceDE w:val="0"/>
        <w:autoSpaceDN w:val="0"/>
        <w:adjustRightInd w:val="0"/>
        <w:rPr>
          <w:rFonts w:ascii="Times New Roman" w:hAnsi="Times New Roman" w:cs="Times New Roman"/>
          <w:color w:val="000000" w:themeColor="text1"/>
        </w:rPr>
      </w:pPr>
    </w:p>
    <w:p w14:paraId="45735131" w14:textId="77777777" w:rsidR="00FC2E5A" w:rsidRPr="00FC34E8" w:rsidRDefault="00FC2E5A" w:rsidP="00FC2E5A">
      <w:pPr>
        <w:autoSpaceDE w:val="0"/>
        <w:autoSpaceDN w:val="0"/>
        <w:adjustRightInd w:val="0"/>
        <w:rPr>
          <w:rFonts w:ascii="Times New Roman" w:hAnsi="Times New Roman" w:cs="Times New Roman"/>
          <w:color w:val="000000" w:themeColor="text1"/>
        </w:rPr>
      </w:pPr>
    </w:p>
    <w:p w14:paraId="7AB465FF" w14:textId="77777777" w:rsidR="00FC2E5A" w:rsidRPr="00FC34E8" w:rsidRDefault="00FC2E5A">
      <w:pPr>
        <w:rPr>
          <w:color w:val="000000" w:themeColor="text1"/>
        </w:rPr>
      </w:pPr>
    </w:p>
    <w:sectPr w:rsidR="00FC2E5A" w:rsidRPr="00FC34E8">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637F04" w14:textId="77777777" w:rsidR="00B02749" w:rsidRDefault="00B02749" w:rsidP="00CC4164">
      <w:r>
        <w:separator/>
      </w:r>
    </w:p>
  </w:endnote>
  <w:endnote w:type="continuationSeparator" w:id="0">
    <w:p w14:paraId="7F509F8A" w14:textId="77777777" w:rsidR="00B02749" w:rsidRDefault="00B02749" w:rsidP="00CC41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9D895" w14:textId="77777777" w:rsidR="00CC4164" w:rsidRDefault="00CC41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8D1E9B" w14:textId="77777777" w:rsidR="00CC4164" w:rsidRDefault="00CC41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688A0" w14:textId="77777777" w:rsidR="00CC4164" w:rsidRDefault="00CC41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B9A481" w14:textId="77777777" w:rsidR="00B02749" w:rsidRDefault="00B02749" w:rsidP="00CC4164">
      <w:r>
        <w:separator/>
      </w:r>
    </w:p>
  </w:footnote>
  <w:footnote w:type="continuationSeparator" w:id="0">
    <w:p w14:paraId="63B8B718" w14:textId="77777777" w:rsidR="00B02749" w:rsidRDefault="00B02749" w:rsidP="00CC41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AE860E" w14:textId="77777777" w:rsidR="00CC4164" w:rsidRDefault="00CC41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8255A3" w14:textId="77777777" w:rsidR="00CC4164" w:rsidRDefault="00CC41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1AD89" w14:textId="77777777" w:rsidR="00CC4164" w:rsidRDefault="00CC416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2E5A"/>
    <w:rsid w:val="000158F2"/>
    <w:rsid w:val="000210E6"/>
    <w:rsid w:val="000258E2"/>
    <w:rsid w:val="00031093"/>
    <w:rsid w:val="00031729"/>
    <w:rsid w:val="00034AFC"/>
    <w:rsid w:val="00034F96"/>
    <w:rsid w:val="0004587F"/>
    <w:rsid w:val="00052FDE"/>
    <w:rsid w:val="000570DC"/>
    <w:rsid w:val="00061068"/>
    <w:rsid w:val="000648F8"/>
    <w:rsid w:val="00065363"/>
    <w:rsid w:val="00072CC3"/>
    <w:rsid w:val="0008181D"/>
    <w:rsid w:val="000A0D59"/>
    <w:rsid w:val="000A76A1"/>
    <w:rsid w:val="000D0E20"/>
    <w:rsid w:val="000D5CC6"/>
    <w:rsid w:val="000E0373"/>
    <w:rsid w:val="000E2070"/>
    <w:rsid w:val="000F50C3"/>
    <w:rsid w:val="00104174"/>
    <w:rsid w:val="00142387"/>
    <w:rsid w:val="001532FB"/>
    <w:rsid w:val="001635E1"/>
    <w:rsid w:val="0018392E"/>
    <w:rsid w:val="001A262B"/>
    <w:rsid w:val="001A3CD7"/>
    <w:rsid w:val="001B0448"/>
    <w:rsid w:val="001B23C7"/>
    <w:rsid w:val="001C1490"/>
    <w:rsid w:val="001D0190"/>
    <w:rsid w:val="001F7B24"/>
    <w:rsid w:val="00211E68"/>
    <w:rsid w:val="0022008A"/>
    <w:rsid w:val="002332FE"/>
    <w:rsid w:val="00253B58"/>
    <w:rsid w:val="00257904"/>
    <w:rsid w:val="002631FD"/>
    <w:rsid w:val="00284022"/>
    <w:rsid w:val="00295A11"/>
    <w:rsid w:val="002C1E6E"/>
    <w:rsid w:val="00344343"/>
    <w:rsid w:val="003545F2"/>
    <w:rsid w:val="00364F0B"/>
    <w:rsid w:val="00392C5F"/>
    <w:rsid w:val="003A681E"/>
    <w:rsid w:val="003C7E85"/>
    <w:rsid w:val="003F06CE"/>
    <w:rsid w:val="004034D3"/>
    <w:rsid w:val="00433E80"/>
    <w:rsid w:val="00435BD0"/>
    <w:rsid w:val="004362D9"/>
    <w:rsid w:val="004376C2"/>
    <w:rsid w:val="00440F0E"/>
    <w:rsid w:val="0044383E"/>
    <w:rsid w:val="004563A3"/>
    <w:rsid w:val="00466B64"/>
    <w:rsid w:val="00472B7F"/>
    <w:rsid w:val="00497492"/>
    <w:rsid w:val="004B2FC8"/>
    <w:rsid w:val="004C30C8"/>
    <w:rsid w:val="00527671"/>
    <w:rsid w:val="00541285"/>
    <w:rsid w:val="00564A34"/>
    <w:rsid w:val="0057005C"/>
    <w:rsid w:val="00573BE0"/>
    <w:rsid w:val="005760BF"/>
    <w:rsid w:val="0058175E"/>
    <w:rsid w:val="005A69E6"/>
    <w:rsid w:val="005B38BE"/>
    <w:rsid w:val="005C16EC"/>
    <w:rsid w:val="005C2598"/>
    <w:rsid w:val="005C518C"/>
    <w:rsid w:val="005C73D4"/>
    <w:rsid w:val="005F11F0"/>
    <w:rsid w:val="00606F50"/>
    <w:rsid w:val="00607213"/>
    <w:rsid w:val="0061383C"/>
    <w:rsid w:val="00613CB0"/>
    <w:rsid w:val="00616A50"/>
    <w:rsid w:val="00634DBC"/>
    <w:rsid w:val="0065178C"/>
    <w:rsid w:val="006552B1"/>
    <w:rsid w:val="00663896"/>
    <w:rsid w:val="00681134"/>
    <w:rsid w:val="006A248D"/>
    <w:rsid w:val="006B0DCB"/>
    <w:rsid w:val="006D30CC"/>
    <w:rsid w:val="006E215A"/>
    <w:rsid w:val="006E424B"/>
    <w:rsid w:val="006F18E5"/>
    <w:rsid w:val="006F7941"/>
    <w:rsid w:val="00702442"/>
    <w:rsid w:val="00712B86"/>
    <w:rsid w:val="00715406"/>
    <w:rsid w:val="007763ED"/>
    <w:rsid w:val="0078435F"/>
    <w:rsid w:val="00784D4E"/>
    <w:rsid w:val="00790E96"/>
    <w:rsid w:val="007A131F"/>
    <w:rsid w:val="007A1A3E"/>
    <w:rsid w:val="007D7653"/>
    <w:rsid w:val="00803C92"/>
    <w:rsid w:val="00813626"/>
    <w:rsid w:val="00821F87"/>
    <w:rsid w:val="0083577B"/>
    <w:rsid w:val="00847D32"/>
    <w:rsid w:val="008613FC"/>
    <w:rsid w:val="00867C1E"/>
    <w:rsid w:val="008768D8"/>
    <w:rsid w:val="00876AB8"/>
    <w:rsid w:val="00880F32"/>
    <w:rsid w:val="00891C16"/>
    <w:rsid w:val="008B3535"/>
    <w:rsid w:val="008D5A54"/>
    <w:rsid w:val="008E06E0"/>
    <w:rsid w:val="00900528"/>
    <w:rsid w:val="00910C11"/>
    <w:rsid w:val="00916CAF"/>
    <w:rsid w:val="00925AE8"/>
    <w:rsid w:val="00950FA9"/>
    <w:rsid w:val="0096664E"/>
    <w:rsid w:val="00970C5D"/>
    <w:rsid w:val="009C5A7C"/>
    <w:rsid w:val="009D51A1"/>
    <w:rsid w:val="009D534F"/>
    <w:rsid w:val="009F1BB9"/>
    <w:rsid w:val="00A030AF"/>
    <w:rsid w:val="00A0416A"/>
    <w:rsid w:val="00A219C9"/>
    <w:rsid w:val="00A25B67"/>
    <w:rsid w:val="00A26F0A"/>
    <w:rsid w:val="00A4387D"/>
    <w:rsid w:val="00A74A77"/>
    <w:rsid w:val="00A81C22"/>
    <w:rsid w:val="00A91E09"/>
    <w:rsid w:val="00A91F85"/>
    <w:rsid w:val="00A95D33"/>
    <w:rsid w:val="00AA1121"/>
    <w:rsid w:val="00AB1A8A"/>
    <w:rsid w:val="00AC013A"/>
    <w:rsid w:val="00AE33C2"/>
    <w:rsid w:val="00B02749"/>
    <w:rsid w:val="00B07FA5"/>
    <w:rsid w:val="00B111C1"/>
    <w:rsid w:val="00B114BC"/>
    <w:rsid w:val="00B15492"/>
    <w:rsid w:val="00B276C6"/>
    <w:rsid w:val="00B307B2"/>
    <w:rsid w:val="00B32125"/>
    <w:rsid w:val="00B42FA2"/>
    <w:rsid w:val="00B45DDB"/>
    <w:rsid w:val="00B50F4B"/>
    <w:rsid w:val="00B86997"/>
    <w:rsid w:val="00B95032"/>
    <w:rsid w:val="00BA7D0E"/>
    <w:rsid w:val="00BB1546"/>
    <w:rsid w:val="00BD6D49"/>
    <w:rsid w:val="00BE3ACF"/>
    <w:rsid w:val="00C01548"/>
    <w:rsid w:val="00C22CAD"/>
    <w:rsid w:val="00C3408E"/>
    <w:rsid w:val="00C346C6"/>
    <w:rsid w:val="00C53729"/>
    <w:rsid w:val="00C56112"/>
    <w:rsid w:val="00C7170E"/>
    <w:rsid w:val="00C74CCC"/>
    <w:rsid w:val="00C90526"/>
    <w:rsid w:val="00C97AB7"/>
    <w:rsid w:val="00CA03DD"/>
    <w:rsid w:val="00CB20D8"/>
    <w:rsid w:val="00CC21C8"/>
    <w:rsid w:val="00CC3476"/>
    <w:rsid w:val="00CC4164"/>
    <w:rsid w:val="00CD1156"/>
    <w:rsid w:val="00CE591C"/>
    <w:rsid w:val="00CE755E"/>
    <w:rsid w:val="00CF7A47"/>
    <w:rsid w:val="00D071B5"/>
    <w:rsid w:val="00D11EBB"/>
    <w:rsid w:val="00D21338"/>
    <w:rsid w:val="00D2686D"/>
    <w:rsid w:val="00D56CBE"/>
    <w:rsid w:val="00D628BD"/>
    <w:rsid w:val="00D65BFA"/>
    <w:rsid w:val="00D73DB9"/>
    <w:rsid w:val="00D80F6D"/>
    <w:rsid w:val="00D93F1F"/>
    <w:rsid w:val="00DA2B1F"/>
    <w:rsid w:val="00DB64B4"/>
    <w:rsid w:val="00DE202F"/>
    <w:rsid w:val="00DE222C"/>
    <w:rsid w:val="00DF6A92"/>
    <w:rsid w:val="00E006D4"/>
    <w:rsid w:val="00E06E5F"/>
    <w:rsid w:val="00E12585"/>
    <w:rsid w:val="00E127BF"/>
    <w:rsid w:val="00E321CC"/>
    <w:rsid w:val="00E41AAB"/>
    <w:rsid w:val="00E43420"/>
    <w:rsid w:val="00E7799E"/>
    <w:rsid w:val="00EA4954"/>
    <w:rsid w:val="00EC1CCB"/>
    <w:rsid w:val="00EE2289"/>
    <w:rsid w:val="00EE402A"/>
    <w:rsid w:val="00F07734"/>
    <w:rsid w:val="00F206AC"/>
    <w:rsid w:val="00F320F0"/>
    <w:rsid w:val="00F322C4"/>
    <w:rsid w:val="00F54671"/>
    <w:rsid w:val="00F55768"/>
    <w:rsid w:val="00F82CCB"/>
    <w:rsid w:val="00FA3866"/>
    <w:rsid w:val="00FA5E36"/>
    <w:rsid w:val="00FB0CBA"/>
    <w:rsid w:val="00FC2E5A"/>
    <w:rsid w:val="00FC34E8"/>
    <w:rsid w:val="00FD7E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840377"/>
  <w15:chartTrackingRefBased/>
  <w15:docId w15:val="{B154F68D-FA2D-644A-BF28-74EC5A814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4164"/>
    <w:pPr>
      <w:tabs>
        <w:tab w:val="center" w:pos="4513"/>
        <w:tab w:val="right" w:pos="9026"/>
      </w:tabs>
    </w:pPr>
  </w:style>
  <w:style w:type="character" w:customStyle="1" w:styleId="HeaderChar">
    <w:name w:val="Header Char"/>
    <w:basedOn w:val="DefaultParagraphFont"/>
    <w:link w:val="Header"/>
    <w:uiPriority w:val="99"/>
    <w:rsid w:val="00CC4164"/>
  </w:style>
  <w:style w:type="paragraph" w:styleId="Footer">
    <w:name w:val="footer"/>
    <w:basedOn w:val="Normal"/>
    <w:link w:val="FooterChar"/>
    <w:uiPriority w:val="99"/>
    <w:unhideWhenUsed/>
    <w:rsid w:val="00CC4164"/>
    <w:pPr>
      <w:tabs>
        <w:tab w:val="center" w:pos="4513"/>
        <w:tab w:val="right" w:pos="9026"/>
      </w:tabs>
    </w:pPr>
  </w:style>
  <w:style w:type="character" w:customStyle="1" w:styleId="FooterChar">
    <w:name w:val="Footer Char"/>
    <w:basedOn w:val="DefaultParagraphFont"/>
    <w:link w:val="Footer"/>
    <w:uiPriority w:val="99"/>
    <w:rsid w:val="00CC4164"/>
  </w:style>
  <w:style w:type="character" w:styleId="Hyperlink">
    <w:name w:val="Hyperlink"/>
    <w:basedOn w:val="DefaultParagraphFont"/>
    <w:uiPriority w:val="99"/>
    <w:unhideWhenUsed/>
    <w:rsid w:val="00B45DDB"/>
    <w:rPr>
      <w:color w:val="0563C1" w:themeColor="hyperlink"/>
      <w:u w:val="single"/>
    </w:rPr>
  </w:style>
  <w:style w:type="character" w:styleId="UnresolvedMention">
    <w:name w:val="Unresolved Mention"/>
    <w:basedOn w:val="DefaultParagraphFont"/>
    <w:uiPriority w:val="99"/>
    <w:semiHidden/>
    <w:unhideWhenUsed/>
    <w:rsid w:val="00B45DDB"/>
    <w:rPr>
      <w:color w:val="605E5C"/>
      <w:shd w:val="clear" w:color="auto" w:fill="E1DFDD"/>
    </w:rPr>
  </w:style>
  <w:style w:type="character" w:styleId="FollowedHyperlink">
    <w:name w:val="FollowedHyperlink"/>
    <w:basedOn w:val="DefaultParagraphFont"/>
    <w:uiPriority w:val="99"/>
    <w:semiHidden/>
    <w:unhideWhenUsed/>
    <w:rsid w:val="00C905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meeting-our-standards/reflective-practice/what-is-reflection/" TargetMode="External"/><Relationship Id="rId13" Type="http://schemas.openxmlformats.org/officeDocument/2006/relationships/hyperlink" Target="https://www.ahajournals.org/doi/10.1161/STROKEAHA.119.025337"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hbr.org/2020/01/what-it-takes-to-give-a-great-presentation" TargetMode="External"/><Relationship Id="rId12" Type="http://schemas.openxmlformats.org/officeDocument/2006/relationships/hyperlink" Target="https://hbr.org/2018/05/tips-for-reading-the-room-before-a-meeting-or-presentation"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ncbi.nlm.nih.gov/pmc/articles/PMC6505544/"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britishcouncil.org/voices-magazine/how-improve-your-voice-presentations" TargetMode="External"/><Relationship Id="rId11" Type="http://schemas.openxmlformats.org/officeDocument/2006/relationships/hyperlink" Target="https://www.ncbi.nlm.nih.gov/pmc/articles/PMC3484595/"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tandfonline.com/doi/full/10.11120/plan.2006.00170037" TargetMode="External"/><Relationship Id="rId23" Type="http://schemas.openxmlformats.org/officeDocument/2006/relationships/fontTable" Target="fontTable.xml"/><Relationship Id="rId10" Type="http://schemas.openxmlformats.org/officeDocument/2006/relationships/hyperlink" Target="https://www.ncbi.nlm.nih.gov/pmc/articles/PMC5390711/"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dl.acm.org/doi/abs/10.5555/1050231.1050233" TargetMode="External"/><Relationship Id="rId14" Type="http://schemas.openxmlformats.org/officeDocument/2006/relationships/hyperlink" Target="https://www.ncbi.nlm.nih.gov/pmc/articles/PMC8638955/"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4</Pages>
  <Words>1666</Words>
  <Characters>9502</Characters>
  <Application>Microsoft Office Word</Application>
  <DocSecurity>0</DocSecurity>
  <Lines>79</Lines>
  <Paragraphs>22</Paragraphs>
  <ScaleCrop>false</ScaleCrop>
  <Company/>
  <LinksUpToDate>false</LinksUpToDate>
  <CharactersWithSpaces>11146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Lisanework Mulualem (2117459)</dc:creator>
  <cp:keywords/>
  <dc:description/>
  <cp:lastModifiedBy>Lisanework Mulualem (2117459)</cp:lastModifiedBy>
  <cp:revision>2</cp:revision>
  <cp:lastPrinted>2022-04-27T13:28:00Z</cp:lastPrinted>
  <dcterms:created xsi:type="dcterms:W3CDTF">2022-04-27T13:31:00Z</dcterms:created>
  <dcterms:modified xsi:type="dcterms:W3CDTF">2022-04-27T13:31:00Z</dcterms:modified>
</cp:coreProperties>
</file>