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08266745"/>
        <w:docPartObj>
          <w:docPartGallery w:val="Cover Pages"/>
          <w:docPartUnique/>
        </w:docPartObj>
      </w:sdtPr>
      <w:sdtContent>
        <w:p w14:paraId="357CDCB5" w14:textId="77777777" w:rsidR="00B06C76" w:rsidRDefault="00B33F73">
          <w:r>
            <w:rPr>
              <w:noProof/>
            </w:rPr>
            <mc:AlternateContent>
              <mc:Choice Requires="wps">
                <w:drawing>
                  <wp:anchor distT="0" distB="0" distL="114300" distR="114300" simplePos="0" relativeHeight="251671552" behindDoc="0" locked="0" layoutInCell="1" allowOverlap="1" wp14:anchorId="1E82254F" wp14:editId="01DDFD6D">
                    <wp:simplePos x="0" y="0"/>
                    <wp:positionH relativeFrom="column">
                      <wp:posOffset>3064748</wp:posOffset>
                    </wp:positionH>
                    <wp:positionV relativeFrom="paragraph">
                      <wp:posOffset>-80387</wp:posOffset>
                    </wp:positionV>
                    <wp:extent cx="1808704" cy="417495"/>
                    <wp:effectExtent l="0" t="0" r="0" b="0"/>
                    <wp:wrapNone/>
                    <wp:docPr id="6" name="Text Box 6"/>
                    <wp:cNvGraphicFramePr/>
                    <a:graphic xmlns:a="http://schemas.openxmlformats.org/drawingml/2006/main">
                      <a:graphicData uri="http://schemas.microsoft.com/office/word/2010/wordprocessingShape">
                        <wps:wsp>
                          <wps:cNvSpPr txBox="1"/>
                          <wps:spPr>
                            <a:xfrm>
                              <a:off x="0" y="0"/>
                              <a:ext cx="1808704" cy="417495"/>
                            </a:xfrm>
                            <a:prstGeom prst="rect">
                              <a:avLst/>
                            </a:prstGeom>
                            <a:noFill/>
                            <a:ln w="6350">
                              <a:noFill/>
                            </a:ln>
                          </wps:spPr>
                          <wps:txbx>
                            <w:txbxContent>
                              <w:sdt>
                                <w:sdtPr>
                                  <w:rPr>
                                    <w:rFonts w:asciiTheme="majorHAnsi" w:hAnsiTheme="majorHAnsi"/>
                                    <w:b/>
                                    <w:color w:val="000000" w:themeColor="text1"/>
                                    <w:spacing w:val="10"/>
                                    <w:sz w:val="52"/>
                                    <w:szCs w:val="52"/>
                                    <w14:textOutline w14:w="9525" w14:cap="rnd" w14:cmpd="sng" w14:algn="ctr">
                                      <w14:noFill/>
                                      <w14:prstDash w14:val="solid"/>
                                      <w14:bevel/>
                                    </w14:textOutline>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7C5B522F" w14:textId="77777777" w:rsidR="00B33F73" w:rsidRPr="00B33F73" w:rsidRDefault="00B33F73" w:rsidP="00B33F73">
                                    <w:pPr>
                                      <w:pStyle w:val="NoSpacing"/>
                                      <w:spacing w:after="240" w:line="216" w:lineRule="auto"/>
                                      <w:rPr>
                                        <w:rFonts w:asciiTheme="majorHAnsi" w:hAnsiTheme="majorHAnsi"/>
                                        <w:b/>
                                        <w:color w:val="000000" w:themeColor="text1"/>
                                        <w:spacing w:val="10"/>
                                        <w:sz w:val="52"/>
                                        <w:szCs w:val="52"/>
                                      </w:rPr>
                                    </w:pPr>
                                    <w:r w:rsidRPr="00B33F73">
                                      <w:rPr>
                                        <w:rFonts w:asciiTheme="majorHAnsi" w:hAnsiTheme="majorHAnsi"/>
                                        <w:b/>
                                        <w:color w:val="000000" w:themeColor="text1"/>
                                        <w:spacing w:val="10"/>
                                        <w:sz w:val="52"/>
                                        <w:szCs w:val="52"/>
                                        <w14:textOutline w14:w="9525" w14:cap="rnd" w14:cmpd="sng" w14:algn="ctr">
                                          <w14:noFill/>
                                          <w14:prstDash w14:val="solid"/>
                                          <w14:bevel/>
                                        </w14:textOutline>
                                      </w:rPr>
                                      <w:t>BMSP 6015</w:t>
                                    </w:r>
                                  </w:p>
                                </w:sdtContent>
                              </w:sdt>
                              <w:p w14:paraId="566CC53E" w14:textId="77777777" w:rsidR="00B33F73" w:rsidRPr="00B33F73" w:rsidRDefault="00B33F73">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82254F" id="_x0000_t202" coordsize="21600,21600" o:spt="202" path="m,l,21600r21600,l21600,xe">
                    <v:stroke joinstyle="miter"/>
                    <v:path gradientshapeok="t" o:connecttype="rect"/>
                  </v:shapetype>
                  <v:shape id="Text Box 6" o:spid="_x0000_s1026" type="#_x0000_t202" style="position:absolute;margin-left:241.3pt;margin-top:-6.35pt;width:142.4pt;height:32.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" filled="f" stroked="f" strokeweight=".5pt">
                    <v:textbox>
                      <w:txbxContent>
                        <w:sdt>
                          <w:sdtPr>
                            <w:rPr>
                              <w:rFonts w:asciiTheme="majorHAnsi" w:hAnsiTheme="majorHAnsi"/>
                              <w:b/>
                              <w:color w:val="000000" w:themeColor="text1"/>
                              <w:spacing w:val="10"/>
                              <w:sz w:val="52"/>
                              <w:szCs w:val="52"/>
                              <w14:textOutline w14:w="9525" w14:cap="rnd" w14:cmpd="sng" w14:algn="ctr">
                                <w14:noFill/>
                                <w14:prstDash w14:val="solid"/>
                                <w14:bevel/>
                              </w14:textOutline>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7C5B522F" w14:textId="77777777" w:rsidR="00B33F73" w:rsidRPr="00B33F73" w:rsidRDefault="00B33F73" w:rsidP="00B33F73">
                              <w:pPr>
                                <w:pStyle w:val="NoSpacing"/>
                                <w:spacing w:after="240" w:line="216" w:lineRule="auto"/>
                                <w:rPr>
                                  <w:rFonts w:asciiTheme="majorHAnsi" w:hAnsiTheme="majorHAnsi"/>
                                  <w:b/>
                                  <w:color w:val="000000" w:themeColor="text1"/>
                                  <w:spacing w:val="10"/>
                                  <w:sz w:val="52"/>
                                  <w:szCs w:val="52"/>
                                </w:rPr>
                              </w:pPr>
                              <w:r w:rsidRPr="00B33F73">
                                <w:rPr>
                                  <w:rFonts w:asciiTheme="majorHAnsi" w:hAnsiTheme="majorHAnsi"/>
                                  <w:b/>
                                  <w:color w:val="000000" w:themeColor="text1"/>
                                  <w:spacing w:val="10"/>
                                  <w:sz w:val="52"/>
                                  <w:szCs w:val="52"/>
                                  <w14:textOutline w14:w="9525" w14:cap="rnd" w14:cmpd="sng" w14:algn="ctr">
                                    <w14:noFill/>
                                    <w14:prstDash w14:val="solid"/>
                                    <w14:bevel/>
                                  </w14:textOutline>
                                </w:rPr>
                                <w:t>BMSP 6015</w:t>
                              </w:r>
                            </w:p>
                          </w:sdtContent>
                        </w:sdt>
                        <w:p w14:paraId="566CC53E" w14:textId="77777777" w:rsidR="00B33F73" w:rsidRPr="00B33F73" w:rsidRDefault="00B33F73">
                          <w:pPr>
                            <w:rPr>
                              <w:color w:val="000000" w:themeColor="text1"/>
                            </w:rPr>
                          </w:pPr>
                        </w:p>
                      </w:txbxContent>
                    </v:textbox>
                  </v:shape>
                </w:pict>
              </mc:Fallback>
            </mc:AlternateContent>
          </w:r>
          <w:r>
            <w:rPr>
              <w:noProof/>
            </w:rPr>
            <mc:AlternateContent>
              <mc:Choice Requires="wps">
                <w:drawing>
                  <wp:anchor distT="0" distB="0" distL="114300" distR="114300" simplePos="0" relativeHeight="251668480" behindDoc="1" locked="0" layoutInCell="1" allowOverlap="1" wp14:anchorId="3C4FFB24" wp14:editId="636264ED">
                    <wp:simplePos x="0" y="0"/>
                    <wp:positionH relativeFrom="page">
                      <wp:posOffset>122402</wp:posOffset>
                    </wp:positionH>
                    <wp:positionV relativeFrom="page">
                      <wp:posOffset>5220</wp:posOffset>
                    </wp:positionV>
                    <wp:extent cx="7315200" cy="9601200"/>
                    <wp:effectExtent l="0" t="0" r="1270" b="0"/>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69A0ABE6" id="Rectangle 464" o:spid="_x0000_s1026" alt="Title: Color background" style="position:absolute;margin-left:9.65pt;margin-top:.4pt;width:8in;height:756pt;z-index:-251648000;visibility:visible;mso-wrap-style:square;mso-width-percent:941;mso-height-percent:954;mso-wrap-distance-left:9pt;mso-wrap-distance-top:0;mso-wrap-distance-right:9pt;mso-wrap-distance-bottom:0;mso-position-horizontal:absolute;mso-position-horizontal-relative:page;mso-position-vertical:absolute;mso-position-vertical-relative:page;mso-width-percent:941;mso-height-percent:954;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" fillcolor="#e7e6e6 [3214]" stroked="f">
                    <w10:wrap anchorx="page" anchory="page"/>
                  </v:rect>
                </w:pict>
              </mc:Fallback>
            </mc:AlternateContent>
          </w:r>
          <w:r w:rsidR="008129E4">
            <w:rPr>
              <w:noProof/>
            </w:rPr>
            <mc:AlternateContent>
              <mc:Choice Requires="wpg">
                <w:drawing>
                  <wp:anchor distT="0" distB="0" distL="114300" distR="114300" simplePos="0" relativeHeight="251669504" behindDoc="0" locked="0" layoutInCell="1" allowOverlap="1" wp14:anchorId="50C6C890" wp14:editId="75092ECD">
                    <wp:simplePos x="0" y="0"/>
                    <wp:positionH relativeFrom="page">
                      <wp:align>left</wp:align>
                    </wp:positionH>
                    <wp:positionV relativeFrom="page">
                      <wp:align>top</wp:align>
                    </wp:positionV>
                    <wp:extent cx="6382385" cy="5586884"/>
                    <wp:effectExtent l="0" t="0" r="5715"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385" cy="5586884"/>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5EDCC7E3" w14:textId="77777777" w:rsidR="00740E94" w:rsidRDefault="00B33F73">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The green economy</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0C6C890" id="Group 459" o:spid="_x0000_s1027" alt="Title: Title and subtitle with crop mark graphic" style="position:absolute;margin-left:0;margin-top:0;width:502.55pt;height:439.9pt;z-index:251669504;mso-position-horizontal:left;mso-position-horizontal-relative:page;mso-position-vertical:top;mso-position-vertical-relative:page;mso-width-relative:margin;mso-height-relative:margin" coordsize="63817,34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">
                    <v:group id="Group 460" o:spid="_x0000_s1028" style="position:absolute;width:26426;height:34015" coordsize="26426,34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">
                      <v:shape id="Freeform 461" o:spid="_x0000_s1029" style="position:absolute;left:5048;top:5048;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" path="m168,1806l,1806,,,1344,r,165l168,165r,1641xe" fillcolor="#44546a [3215]" stroked="f">
                        <v:path arrowok="t" o:connecttype="custom" o:connectlocs="266700,2867025;0,2867025;0,0;2133600,0;2133600,261938;266700,261938;266700,2867025" o:connectangles="0,0,0,0,0,0,0"/>
                      </v:shape>
                      <v:rect id="Rectangle 462" o:spid="_x0000_s1030" style="position:absolute;width:26426;height:340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" filled="f" stroked="f" strokeweight="1pt"/>
                    </v:group>
                    <v:shape id="Text Box 463" o:spid="_x0000_s1031" type="#_x0000_t202" style="position:absolute;left:7715;top:7620;width:56102;height:259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" filled="f" stroked="f" strokeweight=".5pt">
                      <v:textbox inset="36pt,36pt,0,0">
                        <w:txbxConten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5EDCC7E3" w14:textId="77777777" w:rsidR="00740E94" w:rsidRDefault="00B33F73">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The green economy</w:t>
                                </w:r>
                              </w:p>
                            </w:sdtContent>
                          </w:sdt>
                        </w:txbxContent>
                      </v:textbox>
                    </v:shape>
                    <w10:wrap anchorx="page" anchory="page"/>
                  </v:group>
                </w:pict>
              </mc:Fallback>
            </mc:AlternateContent>
          </w:r>
          <w:r w:rsidR="00B06C76">
            <w:rPr>
              <w:noProof/>
            </w:rPr>
            <mc:AlternateContent>
              <mc:Choice Requires="wpg">
                <w:drawing>
                  <wp:anchor distT="0" distB="0" distL="114300" distR="114300" simplePos="0" relativeHeight="251670528" behindDoc="0" locked="0" layoutInCell="1" allowOverlap="1" wp14:anchorId="7C555D4A" wp14:editId="71E8D298">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663645E6" w14:textId="77777777" w:rsidR="00740E94" w:rsidRDefault="00740E94">
                                      <w:pPr>
                                        <w:pStyle w:val="NoSpacing"/>
                                        <w:spacing w:after="240"/>
                                        <w:jc w:val="right"/>
                                        <w:rPr>
                                          <w:color w:val="44546A" w:themeColor="text2"/>
                                          <w:spacing w:val="10"/>
                                          <w:sz w:val="36"/>
                                          <w:szCs w:val="36"/>
                                        </w:rPr>
                                      </w:pPr>
                                      <w:r>
                                        <w:rPr>
                                          <w:color w:val="44546A" w:themeColor="text2"/>
                                          <w:spacing w:val="10"/>
                                          <w:sz w:val="36"/>
                                          <w:szCs w:val="36"/>
                                        </w:rPr>
                                        <w:t>Leonard Betton</w:t>
                                      </w:r>
                                    </w:p>
                                  </w:sdtContent>
                                </w:sdt>
                                <w:p w14:paraId="4B247520" w14:textId="77777777" w:rsidR="00740E94"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740E94">
                                        <w:rPr>
                                          <w:color w:val="44546A" w:themeColor="text2"/>
                                          <w:spacing w:val="10"/>
                                          <w:sz w:val="28"/>
                                          <w:szCs w:val="28"/>
                                        </w:rPr>
                                        <w:t>1910735</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C555D4A" id="Group 454" o:spid="_x0000_s1032" alt="Title: Author and company name with crop mark graphic" style="position:absolute;margin-left:316.7pt;margin-top:0;width:367.9pt;height:265.7pt;z-index:251670528;mso-position-horizontal:right;mso-position-horizontal-relative:page;mso-position-vertical:bottom;mso-position-vertical-relative:page;mso-width-relative:margin;mso-height-relative:margin" coordsize="46718,33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">
                    <v:group id="Group 455" o:spid="_x0000_s1033" style="position:absolute;left:20383;width:26335;height:33741" coordsize="26289,33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">
                      <v:shape id="Freeform 456" o:spid="_x0000_s1034" style="position:absolute;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" path="m1344,1806l,1806,,1641r1176,l1176,r168,l1344,1806xe" fillcolor="#44546a [3215]" stroked="f">
                        <v:path arrowok="t" o:connecttype="custom" o:connectlocs="2133600,2867025;0,2867025;0,2605088;1866900,2605088;1866900,0;2133600,0;2133600,2867025" o:connectangles="0,0,0,0,0,0,0"/>
                      </v:shape>
                      <v:rect id="Rectangle 457" o:spid="_x0000_s1035" style="position:absolute;left:95;width:26194;height:337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" filled="f" stroked="f" strokeweight="1pt"/>
                    </v:group>
                    <v:shape id="Text Box 458" o:spid="_x0000_s1036" type="#_x0000_t202" style="position:absolute;top:11049;width:39042;height:1504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&#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663645E6" w14:textId="77777777" w:rsidR="00740E94" w:rsidRDefault="00740E94">
                                <w:pPr>
                                  <w:pStyle w:val="NoSpacing"/>
                                  <w:spacing w:after="240"/>
                                  <w:jc w:val="right"/>
                                  <w:rPr>
                                    <w:color w:val="44546A" w:themeColor="text2"/>
                                    <w:spacing w:val="10"/>
                                    <w:sz w:val="36"/>
                                    <w:szCs w:val="36"/>
                                  </w:rPr>
                                </w:pPr>
                                <w:r>
                                  <w:rPr>
                                    <w:color w:val="44546A" w:themeColor="text2"/>
                                    <w:spacing w:val="10"/>
                                    <w:sz w:val="36"/>
                                    <w:szCs w:val="36"/>
                                  </w:rPr>
                                  <w:t>Leonard Betton</w:t>
                                </w:r>
                              </w:p>
                            </w:sdtContent>
                          </w:sdt>
                          <w:p w14:paraId="4B247520" w14:textId="77777777" w:rsidR="00740E94"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740E94">
                                  <w:rPr>
                                    <w:color w:val="44546A" w:themeColor="text2"/>
                                    <w:spacing w:val="10"/>
                                    <w:sz w:val="28"/>
                                    <w:szCs w:val="28"/>
                                  </w:rPr>
                                  <w:t>1910735</w:t>
                                </w:r>
                              </w:sdtContent>
                            </w:sdt>
                          </w:p>
                        </w:txbxContent>
                      </v:textbox>
                    </v:shape>
                    <w10:wrap anchorx="page" anchory="page"/>
                  </v:group>
                </w:pict>
              </mc:Fallback>
            </mc:AlternateContent>
          </w:r>
        </w:p>
        <w:p w14:paraId="122BCA66" w14:textId="77777777" w:rsidR="00B06C76" w:rsidRDefault="00B06C76">
          <w:r>
            <w:br w:type="page"/>
          </w:r>
        </w:p>
      </w:sdtContent>
    </w:sdt>
    <w:p w14:paraId="350058D6" w14:textId="77777777" w:rsidR="00456E84" w:rsidRDefault="000F5DA3" w:rsidP="000F5DA3">
      <w:pPr>
        <w:pStyle w:val="Heading1"/>
      </w:pPr>
      <w:bookmarkStart w:id="0" w:name="_Toc197700060"/>
      <w:r>
        <w:lastRenderedPageBreak/>
        <w:t>Executive Summary</w:t>
      </w:r>
      <w:bookmarkEnd w:id="0"/>
    </w:p>
    <w:p w14:paraId="695CE2E8" w14:textId="77777777" w:rsidR="00FF5CF3" w:rsidRDefault="00FF5CF3"/>
    <w:p w14:paraId="2B79BDF7" w14:textId="77777777" w:rsidR="00FF5CF3" w:rsidRDefault="00FF5CF3"/>
    <w:p w14:paraId="787984D8" w14:textId="77777777" w:rsidR="00FF5CF3" w:rsidRPr="000F5DA3" w:rsidRDefault="007D4C8E" w:rsidP="000F5DA3">
      <w:pPr>
        <w:spacing w:line="360" w:lineRule="auto"/>
        <w:jc w:val="both"/>
        <w:rPr>
          <w:rFonts w:ascii="Arial" w:hAnsi="Arial" w:cs="Arial"/>
        </w:rPr>
      </w:pPr>
      <w:r w:rsidRPr="000F5DA3">
        <w:rPr>
          <w:rFonts w:ascii="Arial" w:hAnsi="Arial" w:cs="Arial"/>
        </w:rPr>
        <w:t>The World Economic Forum’s Global Risks Report of 2025 presents a critical warning about the challenges facing the global community. Over the next two years the world is expected to face heightened levels of geopolitical instability, environmental threats and widespread public mistrust due to the rapid spread of misinformation.</w:t>
      </w:r>
    </w:p>
    <w:p w14:paraId="68EA43AF" w14:textId="77777777" w:rsidR="000F5DA3" w:rsidRPr="000F5DA3" w:rsidRDefault="000F5DA3" w:rsidP="000F5DA3">
      <w:pPr>
        <w:spacing w:line="360" w:lineRule="auto"/>
        <w:jc w:val="both"/>
        <w:rPr>
          <w:rFonts w:ascii="Arial" w:hAnsi="Arial" w:cs="Arial"/>
        </w:rPr>
      </w:pPr>
    </w:p>
    <w:p w14:paraId="7E337C18" w14:textId="77777777" w:rsidR="007D4C8E" w:rsidRPr="000F5DA3" w:rsidRDefault="007D4C8E" w:rsidP="000F5DA3">
      <w:pPr>
        <w:spacing w:line="360" w:lineRule="auto"/>
        <w:jc w:val="both"/>
        <w:rPr>
          <w:rFonts w:ascii="Arial" w:hAnsi="Arial" w:cs="Arial"/>
        </w:rPr>
      </w:pPr>
      <w:r w:rsidRPr="000F5DA3">
        <w:rPr>
          <w:rFonts w:ascii="Arial" w:hAnsi="Arial" w:cs="Arial"/>
        </w:rPr>
        <w:t>This report will examine how these threats will affect the global efforts for sustainable development.</w:t>
      </w:r>
    </w:p>
    <w:p w14:paraId="182C97A9" w14:textId="77777777" w:rsidR="000F5DA3" w:rsidRPr="000F5DA3" w:rsidRDefault="000F5DA3" w:rsidP="000F5DA3">
      <w:pPr>
        <w:spacing w:line="360" w:lineRule="auto"/>
        <w:jc w:val="both"/>
        <w:rPr>
          <w:rFonts w:ascii="Arial" w:hAnsi="Arial" w:cs="Arial"/>
        </w:rPr>
      </w:pPr>
    </w:p>
    <w:p w14:paraId="01C2FA73" w14:textId="77777777" w:rsidR="007D4C8E" w:rsidRPr="000F5DA3" w:rsidRDefault="007D4C8E" w:rsidP="000F5DA3">
      <w:pPr>
        <w:spacing w:line="360" w:lineRule="auto"/>
        <w:jc w:val="both"/>
        <w:rPr>
          <w:rFonts w:ascii="Arial" w:hAnsi="Arial" w:cs="Arial"/>
        </w:rPr>
      </w:pPr>
      <w:r w:rsidRPr="000F5DA3">
        <w:rPr>
          <w:rFonts w:ascii="Arial" w:hAnsi="Arial" w:cs="Arial"/>
        </w:rPr>
        <w:t>The main immediate global risks are misinformation, extreme weather events and state based armed conflict. These risks intertwine and cause extreme problems.</w:t>
      </w:r>
    </w:p>
    <w:p w14:paraId="300ECF44" w14:textId="77777777" w:rsidR="000F5DA3" w:rsidRPr="000F5DA3" w:rsidRDefault="000F5DA3" w:rsidP="000F5DA3">
      <w:pPr>
        <w:spacing w:line="360" w:lineRule="auto"/>
        <w:jc w:val="both"/>
        <w:rPr>
          <w:rFonts w:ascii="Arial" w:hAnsi="Arial" w:cs="Arial"/>
        </w:rPr>
      </w:pPr>
    </w:p>
    <w:p w14:paraId="4332341B" w14:textId="77777777" w:rsidR="000F5DA3" w:rsidRPr="00B06C76" w:rsidRDefault="007D4C8E" w:rsidP="00B06C76">
      <w:pPr>
        <w:spacing w:line="360" w:lineRule="auto"/>
        <w:jc w:val="both"/>
        <w:rPr>
          <w:rFonts w:ascii="Arial" w:hAnsi="Arial" w:cs="Arial"/>
        </w:rPr>
      </w:pPr>
      <w:r w:rsidRPr="000F5DA3">
        <w:rPr>
          <w:rFonts w:ascii="Arial" w:hAnsi="Arial" w:cs="Arial"/>
        </w:rPr>
        <w:t xml:space="preserve">In response to these findings </w:t>
      </w:r>
      <w:r w:rsidR="000F5DA3" w:rsidRPr="000F5DA3">
        <w:rPr>
          <w:rFonts w:ascii="Arial" w:hAnsi="Arial" w:cs="Arial"/>
        </w:rPr>
        <w:t>the report outlines strategies that could have a positive impact on the problems. These are</w:t>
      </w:r>
      <w:r w:rsidR="00B06C76">
        <w:rPr>
          <w:rFonts w:ascii="Arial" w:hAnsi="Arial" w:cs="Arial"/>
        </w:rPr>
        <w:t xml:space="preserve"> to </w:t>
      </w:r>
      <w:r w:rsidR="00B06C76" w:rsidRPr="00B06C76">
        <w:rPr>
          <w:rFonts w:ascii="Arial" w:hAnsi="Arial" w:cs="Arial"/>
        </w:rPr>
        <w:t>s</w:t>
      </w:r>
      <w:r w:rsidR="000F5DA3" w:rsidRPr="00B06C76">
        <w:rPr>
          <w:rFonts w:ascii="Arial" w:hAnsi="Arial" w:cs="Arial"/>
        </w:rPr>
        <w:t>trengthen the cooperation between international institutions to promote peace.</w:t>
      </w:r>
      <w:r w:rsidR="00B06C76">
        <w:rPr>
          <w:rFonts w:ascii="Arial" w:hAnsi="Arial" w:cs="Arial"/>
        </w:rPr>
        <w:t xml:space="preserve"> To c</w:t>
      </w:r>
      <w:r w:rsidR="000F5DA3" w:rsidRPr="00B06C76">
        <w:rPr>
          <w:rFonts w:ascii="Arial" w:hAnsi="Arial" w:cs="Arial"/>
        </w:rPr>
        <w:t>ombat the threat of misinformation through education, communication and digital accountability</w:t>
      </w:r>
      <w:r w:rsidR="00B06C76">
        <w:rPr>
          <w:rFonts w:ascii="Arial" w:hAnsi="Arial" w:cs="Arial"/>
        </w:rPr>
        <w:t>, and to a</w:t>
      </w:r>
      <w:r w:rsidR="000F5DA3" w:rsidRPr="00B06C76">
        <w:rPr>
          <w:rFonts w:ascii="Arial" w:hAnsi="Arial" w:cs="Arial"/>
        </w:rPr>
        <w:t>ccelerate the climate action efforts.</w:t>
      </w:r>
      <w:r w:rsidR="00B06C76">
        <w:rPr>
          <w:rFonts w:ascii="Arial" w:hAnsi="Arial" w:cs="Arial"/>
        </w:rPr>
        <w:t xml:space="preserve"> </w:t>
      </w:r>
      <w:proofErr w:type="gramStart"/>
      <w:r w:rsidR="00B06C76">
        <w:rPr>
          <w:rFonts w:ascii="Arial" w:hAnsi="Arial" w:cs="Arial"/>
        </w:rPr>
        <w:t>Finally</w:t>
      </w:r>
      <w:proofErr w:type="gramEnd"/>
      <w:r w:rsidR="00B06C76">
        <w:rPr>
          <w:rFonts w:ascii="Arial" w:hAnsi="Arial" w:cs="Arial"/>
        </w:rPr>
        <w:t xml:space="preserve"> strategies could be used to e</w:t>
      </w:r>
      <w:r w:rsidR="000F5DA3" w:rsidRPr="00B06C76">
        <w:rPr>
          <w:rFonts w:ascii="Arial" w:hAnsi="Arial" w:cs="Arial"/>
        </w:rPr>
        <w:t>nhance the efforts to gain back trust by promoting inclusivity and transparent governance.</w:t>
      </w:r>
    </w:p>
    <w:p w14:paraId="7805B676" w14:textId="77777777" w:rsidR="00B06C76" w:rsidRDefault="00B06C76" w:rsidP="000F5DA3">
      <w:pPr>
        <w:spacing w:line="360" w:lineRule="auto"/>
        <w:jc w:val="both"/>
        <w:rPr>
          <w:rFonts w:ascii="Arial" w:eastAsiaTheme="minorHAnsi" w:hAnsi="Arial" w:cs="Arial"/>
        </w:rPr>
      </w:pPr>
    </w:p>
    <w:p w14:paraId="0E35D816" w14:textId="77777777" w:rsidR="000F5DA3" w:rsidRPr="000F5DA3" w:rsidRDefault="000F5DA3" w:rsidP="000F5DA3">
      <w:pPr>
        <w:spacing w:line="360" w:lineRule="auto"/>
        <w:jc w:val="both"/>
        <w:rPr>
          <w:rFonts w:ascii="Arial" w:hAnsi="Arial" w:cs="Arial"/>
        </w:rPr>
      </w:pPr>
      <w:r w:rsidRPr="000F5DA3">
        <w:rPr>
          <w:rFonts w:ascii="Arial" w:hAnsi="Arial" w:cs="Arial"/>
        </w:rPr>
        <w:t xml:space="preserve">The next two years will be </w:t>
      </w:r>
      <w:r w:rsidR="00FE3E12">
        <w:rPr>
          <w:rFonts w:ascii="Arial" w:hAnsi="Arial" w:cs="Arial"/>
        </w:rPr>
        <w:t>critical</w:t>
      </w:r>
      <w:r w:rsidRPr="000F5DA3">
        <w:rPr>
          <w:rFonts w:ascii="Arial" w:hAnsi="Arial" w:cs="Arial"/>
        </w:rPr>
        <w:t xml:space="preserve">, the risks highlighted by the WEF could also </w:t>
      </w:r>
      <w:r w:rsidR="00B06C76">
        <w:rPr>
          <w:rFonts w:ascii="Arial" w:hAnsi="Arial" w:cs="Arial"/>
        </w:rPr>
        <w:t xml:space="preserve">have a positive side and </w:t>
      </w:r>
      <w:r w:rsidRPr="000F5DA3">
        <w:rPr>
          <w:rFonts w:ascii="Arial" w:hAnsi="Arial" w:cs="Arial"/>
        </w:rPr>
        <w:t xml:space="preserve">prove to be an opportunity for everyone to work together to reinforce the foundations of sustainable </w:t>
      </w:r>
      <w:proofErr w:type="gramStart"/>
      <w:r w:rsidRPr="000F5DA3">
        <w:rPr>
          <w:rFonts w:ascii="Arial" w:hAnsi="Arial" w:cs="Arial"/>
        </w:rPr>
        <w:t>development .</w:t>
      </w:r>
      <w:proofErr w:type="gramEnd"/>
    </w:p>
    <w:p w14:paraId="42AF8A5A" w14:textId="77777777" w:rsidR="00FF5CF3" w:rsidRDefault="00FF5CF3"/>
    <w:p w14:paraId="635B67AC" w14:textId="77777777" w:rsidR="00FF5CF3" w:rsidRDefault="00FF5CF3"/>
    <w:p w14:paraId="44A52E8A" w14:textId="77777777" w:rsidR="00FF5CF3" w:rsidRDefault="00FF5CF3"/>
    <w:p w14:paraId="0FF7440B" w14:textId="77777777" w:rsidR="00FF5CF3" w:rsidRDefault="00FF5CF3"/>
    <w:p w14:paraId="1BFA20A8" w14:textId="77777777" w:rsidR="00FF5CF3" w:rsidRDefault="00FF5CF3"/>
    <w:p w14:paraId="65C38B85" w14:textId="77777777" w:rsidR="00FF5CF3" w:rsidRDefault="00FF5CF3"/>
    <w:p w14:paraId="19CC59E4" w14:textId="77777777" w:rsidR="00FF5CF3" w:rsidRDefault="00FF5CF3"/>
    <w:p w14:paraId="4FA13ADF" w14:textId="77777777" w:rsidR="00FF5CF3" w:rsidRDefault="00FF5CF3"/>
    <w:sdt>
      <w:sdtPr>
        <w:rPr>
          <w:rFonts w:ascii="Times New Roman" w:eastAsia="Times New Roman" w:hAnsi="Times New Roman" w:cs="Times New Roman"/>
          <w:b w:val="0"/>
          <w:bCs w:val="0"/>
          <w:color w:val="auto"/>
          <w:sz w:val="24"/>
          <w:szCs w:val="24"/>
          <w:lang w:val="en-GB"/>
        </w:rPr>
        <w:id w:val="-270863010"/>
        <w:docPartObj>
          <w:docPartGallery w:val="Table of Contents"/>
          <w:docPartUnique/>
        </w:docPartObj>
      </w:sdtPr>
      <w:sdtEndPr>
        <w:rPr>
          <w:noProof/>
        </w:rPr>
      </w:sdtEndPr>
      <w:sdtContent>
        <w:p w14:paraId="775C5BF1" w14:textId="77777777" w:rsidR="00B06C76" w:rsidRDefault="00B06C76" w:rsidP="00A50125">
          <w:pPr>
            <w:pStyle w:val="TOCHeading"/>
            <w:spacing w:line="600" w:lineRule="auto"/>
            <w:rPr>
              <w:rFonts w:ascii="Times New Roman" w:eastAsia="Times New Roman" w:hAnsi="Times New Roman" w:cs="Times New Roman"/>
              <w:b w:val="0"/>
              <w:bCs w:val="0"/>
              <w:color w:val="auto"/>
              <w:sz w:val="24"/>
              <w:szCs w:val="24"/>
              <w:lang w:val="en-GB"/>
            </w:rPr>
          </w:pPr>
        </w:p>
        <w:p w14:paraId="2D403213" w14:textId="77777777" w:rsidR="00A50125" w:rsidRPr="00B06C76" w:rsidRDefault="00A50125" w:rsidP="00B06C76">
          <w:pPr>
            <w:pStyle w:val="TOCHeading"/>
            <w:spacing w:line="480" w:lineRule="auto"/>
            <w:rPr>
              <w:rFonts w:ascii="Arial" w:hAnsi="Arial" w:cs="Arial"/>
            </w:rPr>
          </w:pPr>
          <w:r w:rsidRPr="00B06C76">
            <w:rPr>
              <w:rFonts w:ascii="Arial" w:hAnsi="Arial" w:cs="Arial"/>
            </w:rPr>
            <w:t>Table of Contents</w:t>
          </w:r>
        </w:p>
        <w:p w14:paraId="12CDD0C2" w14:textId="77777777" w:rsidR="00B06C76" w:rsidRPr="00B06C76" w:rsidRDefault="00A50125" w:rsidP="00B06C76">
          <w:pPr>
            <w:pStyle w:val="TOC1"/>
            <w:tabs>
              <w:tab w:val="right" w:leader="dot" w:pos="9010"/>
            </w:tabs>
            <w:spacing w:line="480" w:lineRule="auto"/>
            <w:rPr>
              <w:rFonts w:ascii="Arial" w:eastAsiaTheme="minorEastAsia" w:hAnsi="Arial" w:cs="Arial"/>
              <w:b w:val="0"/>
              <w:bCs w:val="0"/>
              <w:i w:val="0"/>
              <w:iCs w:val="0"/>
              <w:noProof/>
              <w:sz w:val="28"/>
              <w:szCs w:val="28"/>
            </w:rPr>
          </w:pPr>
          <w:r w:rsidRPr="00B06C76">
            <w:rPr>
              <w:rFonts w:ascii="Arial" w:hAnsi="Arial" w:cs="Arial"/>
              <w:b w:val="0"/>
              <w:bCs w:val="0"/>
              <w:sz w:val="28"/>
              <w:szCs w:val="28"/>
            </w:rPr>
            <w:fldChar w:fldCharType="begin"/>
          </w:r>
          <w:r w:rsidRPr="00B06C76">
            <w:rPr>
              <w:rFonts w:ascii="Arial" w:hAnsi="Arial" w:cs="Arial"/>
              <w:sz w:val="28"/>
              <w:szCs w:val="28"/>
            </w:rPr>
            <w:instrText xml:space="preserve"> TOC \o "1-3" \h \z \u </w:instrText>
          </w:r>
          <w:r w:rsidRPr="00B06C76">
            <w:rPr>
              <w:rFonts w:ascii="Arial" w:hAnsi="Arial" w:cs="Arial"/>
              <w:b w:val="0"/>
              <w:bCs w:val="0"/>
              <w:sz w:val="28"/>
              <w:szCs w:val="28"/>
            </w:rPr>
            <w:fldChar w:fldCharType="separate"/>
          </w:r>
          <w:hyperlink w:anchor="_Toc197700060" w:history="1">
            <w:r w:rsidR="00B06C76" w:rsidRPr="00B06C76">
              <w:rPr>
                <w:rStyle w:val="Hyperlink"/>
                <w:rFonts w:ascii="Arial" w:hAnsi="Arial" w:cs="Arial"/>
                <w:noProof/>
                <w:sz w:val="28"/>
                <w:szCs w:val="28"/>
              </w:rPr>
              <w:t>Executive Summary</w:t>
            </w:r>
            <w:r w:rsidR="00B06C76" w:rsidRPr="00B06C76">
              <w:rPr>
                <w:rFonts w:ascii="Arial" w:hAnsi="Arial" w:cs="Arial"/>
                <w:noProof/>
                <w:webHidden/>
                <w:sz w:val="28"/>
                <w:szCs w:val="28"/>
              </w:rPr>
              <w:tab/>
            </w:r>
            <w:r w:rsidR="00B06C76" w:rsidRPr="00B06C76">
              <w:rPr>
                <w:rFonts w:ascii="Arial" w:hAnsi="Arial" w:cs="Arial"/>
                <w:noProof/>
                <w:webHidden/>
                <w:sz w:val="28"/>
                <w:szCs w:val="28"/>
              </w:rPr>
              <w:fldChar w:fldCharType="begin"/>
            </w:r>
            <w:r w:rsidR="00B06C76" w:rsidRPr="00B06C76">
              <w:rPr>
                <w:rFonts w:ascii="Arial" w:hAnsi="Arial" w:cs="Arial"/>
                <w:noProof/>
                <w:webHidden/>
                <w:sz w:val="28"/>
                <w:szCs w:val="28"/>
              </w:rPr>
              <w:instrText xml:space="preserve"> PAGEREF _Toc197700060 \h </w:instrText>
            </w:r>
            <w:r w:rsidR="00B06C76" w:rsidRPr="00B06C76">
              <w:rPr>
                <w:rFonts w:ascii="Arial" w:hAnsi="Arial" w:cs="Arial"/>
                <w:noProof/>
                <w:webHidden/>
                <w:sz w:val="28"/>
                <w:szCs w:val="28"/>
              </w:rPr>
            </w:r>
            <w:r w:rsidR="00B06C76" w:rsidRPr="00B06C76">
              <w:rPr>
                <w:rFonts w:ascii="Arial" w:hAnsi="Arial" w:cs="Arial"/>
                <w:noProof/>
                <w:webHidden/>
                <w:sz w:val="28"/>
                <w:szCs w:val="28"/>
              </w:rPr>
              <w:fldChar w:fldCharType="separate"/>
            </w:r>
            <w:r w:rsidR="00B06C76" w:rsidRPr="00B06C76">
              <w:rPr>
                <w:rFonts w:ascii="Arial" w:hAnsi="Arial" w:cs="Arial"/>
                <w:noProof/>
                <w:webHidden/>
                <w:sz w:val="28"/>
                <w:szCs w:val="28"/>
              </w:rPr>
              <w:t>1</w:t>
            </w:r>
            <w:r w:rsidR="00B06C76" w:rsidRPr="00B06C76">
              <w:rPr>
                <w:rFonts w:ascii="Arial" w:hAnsi="Arial" w:cs="Arial"/>
                <w:noProof/>
                <w:webHidden/>
                <w:sz w:val="28"/>
                <w:szCs w:val="28"/>
              </w:rPr>
              <w:fldChar w:fldCharType="end"/>
            </w:r>
          </w:hyperlink>
        </w:p>
        <w:p w14:paraId="7CCE4B62" w14:textId="77777777" w:rsidR="00B06C76" w:rsidRPr="00B06C76" w:rsidRDefault="00B06C76" w:rsidP="00B06C76">
          <w:pPr>
            <w:pStyle w:val="TOC1"/>
            <w:tabs>
              <w:tab w:val="right" w:leader="dot" w:pos="9010"/>
            </w:tabs>
            <w:spacing w:line="480" w:lineRule="auto"/>
            <w:rPr>
              <w:rFonts w:ascii="Arial" w:eastAsiaTheme="minorEastAsia" w:hAnsi="Arial" w:cs="Arial"/>
              <w:b w:val="0"/>
              <w:bCs w:val="0"/>
              <w:i w:val="0"/>
              <w:iCs w:val="0"/>
              <w:noProof/>
              <w:sz w:val="28"/>
              <w:szCs w:val="28"/>
            </w:rPr>
          </w:pPr>
          <w:hyperlink w:anchor="_Toc197700061" w:history="1">
            <w:r w:rsidRPr="00B06C76">
              <w:rPr>
                <w:rStyle w:val="Hyperlink"/>
                <w:rFonts w:ascii="Arial" w:hAnsi="Arial" w:cs="Arial"/>
                <w:noProof/>
                <w:sz w:val="28"/>
                <w:szCs w:val="28"/>
              </w:rPr>
              <w:t>Introduction</w:t>
            </w:r>
            <w:r w:rsidRPr="00B06C76">
              <w:rPr>
                <w:rFonts w:ascii="Arial" w:hAnsi="Arial" w:cs="Arial"/>
                <w:noProof/>
                <w:webHidden/>
                <w:sz w:val="28"/>
                <w:szCs w:val="28"/>
              </w:rPr>
              <w:tab/>
            </w:r>
            <w:r w:rsidRPr="00B06C76">
              <w:rPr>
                <w:rFonts w:ascii="Arial" w:hAnsi="Arial" w:cs="Arial"/>
                <w:noProof/>
                <w:webHidden/>
                <w:sz w:val="28"/>
                <w:szCs w:val="28"/>
              </w:rPr>
              <w:fldChar w:fldCharType="begin"/>
            </w:r>
            <w:r w:rsidRPr="00B06C76">
              <w:rPr>
                <w:rFonts w:ascii="Arial" w:hAnsi="Arial" w:cs="Arial"/>
                <w:noProof/>
                <w:webHidden/>
                <w:sz w:val="28"/>
                <w:szCs w:val="28"/>
              </w:rPr>
              <w:instrText xml:space="preserve"> PAGEREF _Toc197700061 \h </w:instrText>
            </w:r>
            <w:r w:rsidRPr="00B06C76">
              <w:rPr>
                <w:rFonts w:ascii="Arial" w:hAnsi="Arial" w:cs="Arial"/>
                <w:noProof/>
                <w:webHidden/>
                <w:sz w:val="28"/>
                <w:szCs w:val="28"/>
              </w:rPr>
            </w:r>
            <w:r w:rsidRPr="00B06C76">
              <w:rPr>
                <w:rFonts w:ascii="Arial" w:hAnsi="Arial" w:cs="Arial"/>
                <w:noProof/>
                <w:webHidden/>
                <w:sz w:val="28"/>
                <w:szCs w:val="28"/>
              </w:rPr>
              <w:fldChar w:fldCharType="separate"/>
            </w:r>
            <w:r w:rsidRPr="00B06C76">
              <w:rPr>
                <w:rFonts w:ascii="Arial" w:hAnsi="Arial" w:cs="Arial"/>
                <w:noProof/>
                <w:webHidden/>
                <w:sz w:val="28"/>
                <w:szCs w:val="28"/>
              </w:rPr>
              <w:t>2</w:t>
            </w:r>
            <w:r w:rsidRPr="00B06C76">
              <w:rPr>
                <w:rFonts w:ascii="Arial" w:hAnsi="Arial" w:cs="Arial"/>
                <w:noProof/>
                <w:webHidden/>
                <w:sz w:val="28"/>
                <w:szCs w:val="28"/>
              </w:rPr>
              <w:fldChar w:fldCharType="end"/>
            </w:r>
          </w:hyperlink>
        </w:p>
        <w:p w14:paraId="112EF58D" w14:textId="77777777" w:rsidR="00B06C76" w:rsidRPr="00B06C76" w:rsidRDefault="00B06C76" w:rsidP="00B06C76">
          <w:pPr>
            <w:pStyle w:val="TOC1"/>
            <w:tabs>
              <w:tab w:val="right" w:leader="dot" w:pos="9010"/>
            </w:tabs>
            <w:spacing w:line="480" w:lineRule="auto"/>
            <w:rPr>
              <w:rFonts w:ascii="Arial" w:eastAsiaTheme="minorEastAsia" w:hAnsi="Arial" w:cs="Arial"/>
              <w:b w:val="0"/>
              <w:bCs w:val="0"/>
              <w:i w:val="0"/>
              <w:iCs w:val="0"/>
              <w:noProof/>
              <w:sz w:val="28"/>
              <w:szCs w:val="28"/>
            </w:rPr>
          </w:pPr>
          <w:hyperlink w:anchor="_Toc197700062" w:history="1">
            <w:r w:rsidRPr="00B06C76">
              <w:rPr>
                <w:rStyle w:val="Hyperlink"/>
                <w:rFonts w:ascii="Arial" w:hAnsi="Arial" w:cs="Arial"/>
                <w:noProof/>
                <w:sz w:val="28"/>
                <w:szCs w:val="28"/>
              </w:rPr>
              <w:t>Misinformation and disinformation</w:t>
            </w:r>
            <w:r w:rsidRPr="00B06C76">
              <w:rPr>
                <w:rFonts w:ascii="Arial" w:hAnsi="Arial" w:cs="Arial"/>
                <w:noProof/>
                <w:webHidden/>
                <w:sz w:val="28"/>
                <w:szCs w:val="28"/>
              </w:rPr>
              <w:tab/>
            </w:r>
            <w:r w:rsidRPr="00B06C76">
              <w:rPr>
                <w:rFonts w:ascii="Arial" w:hAnsi="Arial" w:cs="Arial"/>
                <w:noProof/>
                <w:webHidden/>
                <w:sz w:val="28"/>
                <w:szCs w:val="28"/>
              </w:rPr>
              <w:fldChar w:fldCharType="begin"/>
            </w:r>
            <w:r w:rsidRPr="00B06C76">
              <w:rPr>
                <w:rFonts w:ascii="Arial" w:hAnsi="Arial" w:cs="Arial"/>
                <w:noProof/>
                <w:webHidden/>
                <w:sz w:val="28"/>
                <w:szCs w:val="28"/>
              </w:rPr>
              <w:instrText xml:space="preserve"> PAGEREF _Toc197700062 \h </w:instrText>
            </w:r>
            <w:r w:rsidRPr="00B06C76">
              <w:rPr>
                <w:rFonts w:ascii="Arial" w:hAnsi="Arial" w:cs="Arial"/>
                <w:noProof/>
                <w:webHidden/>
                <w:sz w:val="28"/>
                <w:szCs w:val="28"/>
              </w:rPr>
            </w:r>
            <w:r w:rsidRPr="00B06C76">
              <w:rPr>
                <w:rFonts w:ascii="Arial" w:hAnsi="Arial" w:cs="Arial"/>
                <w:noProof/>
                <w:webHidden/>
                <w:sz w:val="28"/>
                <w:szCs w:val="28"/>
              </w:rPr>
              <w:fldChar w:fldCharType="separate"/>
            </w:r>
            <w:r w:rsidRPr="00B06C76">
              <w:rPr>
                <w:rFonts w:ascii="Arial" w:hAnsi="Arial" w:cs="Arial"/>
                <w:noProof/>
                <w:webHidden/>
                <w:sz w:val="28"/>
                <w:szCs w:val="28"/>
              </w:rPr>
              <w:t>4</w:t>
            </w:r>
            <w:r w:rsidRPr="00B06C76">
              <w:rPr>
                <w:rFonts w:ascii="Arial" w:hAnsi="Arial" w:cs="Arial"/>
                <w:noProof/>
                <w:webHidden/>
                <w:sz w:val="28"/>
                <w:szCs w:val="28"/>
              </w:rPr>
              <w:fldChar w:fldCharType="end"/>
            </w:r>
          </w:hyperlink>
        </w:p>
        <w:p w14:paraId="518EDAF1" w14:textId="77777777" w:rsidR="00B06C76" w:rsidRPr="00B06C76" w:rsidRDefault="00B06C76" w:rsidP="00B06C76">
          <w:pPr>
            <w:pStyle w:val="TOC2"/>
            <w:tabs>
              <w:tab w:val="right" w:leader="dot" w:pos="9010"/>
            </w:tabs>
            <w:spacing w:line="480" w:lineRule="auto"/>
            <w:rPr>
              <w:rFonts w:ascii="Arial" w:eastAsiaTheme="minorEastAsia" w:hAnsi="Arial" w:cs="Arial"/>
              <w:b w:val="0"/>
              <w:bCs w:val="0"/>
              <w:noProof/>
              <w:sz w:val="28"/>
              <w:szCs w:val="28"/>
            </w:rPr>
          </w:pPr>
          <w:hyperlink w:anchor="_Toc197700063" w:history="1">
            <w:r w:rsidRPr="00B06C76">
              <w:rPr>
                <w:rStyle w:val="Hyperlink"/>
                <w:rFonts w:ascii="Arial" w:hAnsi="Arial" w:cs="Arial"/>
                <w:noProof/>
                <w:sz w:val="28"/>
                <w:szCs w:val="28"/>
              </w:rPr>
              <w:t>Implications for sustainability</w:t>
            </w:r>
            <w:r w:rsidRPr="00B06C76">
              <w:rPr>
                <w:rFonts w:ascii="Arial" w:hAnsi="Arial" w:cs="Arial"/>
                <w:noProof/>
                <w:webHidden/>
                <w:sz w:val="28"/>
                <w:szCs w:val="28"/>
              </w:rPr>
              <w:tab/>
            </w:r>
            <w:r w:rsidRPr="00B06C76">
              <w:rPr>
                <w:rFonts w:ascii="Arial" w:hAnsi="Arial" w:cs="Arial"/>
                <w:noProof/>
                <w:webHidden/>
                <w:sz w:val="28"/>
                <w:szCs w:val="28"/>
              </w:rPr>
              <w:fldChar w:fldCharType="begin"/>
            </w:r>
            <w:r w:rsidRPr="00B06C76">
              <w:rPr>
                <w:rFonts w:ascii="Arial" w:hAnsi="Arial" w:cs="Arial"/>
                <w:noProof/>
                <w:webHidden/>
                <w:sz w:val="28"/>
                <w:szCs w:val="28"/>
              </w:rPr>
              <w:instrText xml:space="preserve"> PAGEREF _Toc197700063 \h </w:instrText>
            </w:r>
            <w:r w:rsidRPr="00B06C76">
              <w:rPr>
                <w:rFonts w:ascii="Arial" w:hAnsi="Arial" w:cs="Arial"/>
                <w:noProof/>
                <w:webHidden/>
                <w:sz w:val="28"/>
                <w:szCs w:val="28"/>
              </w:rPr>
            </w:r>
            <w:r w:rsidRPr="00B06C76">
              <w:rPr>
                <w:rFonts w:ascii="Arial" w:hAnsi="Arial" w:cs="Arial"/>
                <w:noProof/>
                <w:webHidden/>
                <w:sz w:val="28"/>
                <w:szCs w:val="28"/>
              </w:rPr>
              <w:fldChar w:fldCharType="separate"/>
            </w:r>
            <w:r w:rsidRPr="00B06C76">
              <w:rPr>
                <w:rFonts w:ascii="Arial" w:hAnsi="Arial" w:cs="Arial"/>
                <w:noProof/>
                <w:webHidden/>
                <w:sz w:val="28"/>
                <w:szCs w:val="28"/>
              </w:rPr>
              <w:t>5</w:t>
            </w:r>
            <w:r w:rsidRPr="00B06C76">
              <w:rPr>
                <w:rFonts w:ascii="Arial" w:hAnsi="Arial" w:cs="Arial"/>
                <w:noProof/>
                <w:webHidden/>
                <w:sz w:val="28"/>
                <w:szCs w:val="28"/>
              </w:rPr>
              <w:fldChar w:fldCharType="end"/>
            </w:r>
          </w:hyperlink>
        </w:p>
        <w:p w14:paraId="70723CA5" w14:textId="77777777" w:rsidR="00B06C76" w:rsidRPr="00B06C76" w:rsidRDefault="00B06C76" w:rsidP="00B06C76">
          <w:pPr>
            <w:pStyle w:val="TOC2"/>
            <w:tabs>
              <w:tab w:val="right" w:leader="dot" w:pos="9010"/>
            </w:tabs>
            <w:spacing w:line="480" w:lineRule="auto"/>
            <w:rPr>
              <w:rFonts w:ascii="Arial" w:eastAsiaTheme="minorEastAsia" w:hAnsi="Arial" w:cs="Arial"/>
              <w:b w:val="0"/>
              <w:bCs w:val="0"/>
              <w:noProof/>
              <w:sz w:val="28"/>
              <w:szCs w:val="28"/>
            </w:rPr>
          </w:pPr>
          <w:hyperlink w:anchor="_Toc197700064" w:history="1">
            <w:r w:rsidRPr="00B06C76">
              <w:rPr>
                <w:rStyle w:val="Hyperlink"/>
                <w:rFonts w:ascii="Arial" w:hAnsi="Arial" w:cs="Arial"/>
                <w:noProof/>
                <w:sz w:val="28"/>
                <w:szCs w:val="28"/>
              </w:rPr>
              <w:t>Strategic suggestions</w:t>
            </w:r>
            <w:r w:rsidRPr="00B06C76">
              <w:rPr>
                <w:rFonts w:ascii="Arial" w:hAnsi="Arial" w:cs="Arial"/>
                <w:noProof/>
                <w:webHidden/>
                <w:sz w:val="28"/>
                <w:szCs w:val="28"/>
              </w:rPr>
              <w:tab/>
            </w:r>
            <w:r w:rsidRPr="00B06C76">
              <w:rPr>
                <w:rFonts w:ascii="Arial" w:hAnsi="Arial" w:cs="Arial"/>
                <w:noProof/>
                <w:webHidden/>
                <w:sz w:val="28"/>
                <w:szCs w:val="28"/>
              </w:rPr>
              <w:fldChar w:fldCharType="begin"/>
            </w:r>
            <w:r w:rsidRPr="00B06C76">
              <w:rPr>
                <w:rFonts w:ascii="Arial" w:hAnsi="Arial" w:cs="Arial"/>
                <w:noProof/>
                <w:webHidden/>
                <w:sz w:val="28"/>
                <w:szCs w:val="28"/>
              </w:rPr>
              <w:instrText xml:space="preserve"> PAGEREF _Toc197700064 \h </w:instrText>
            </w:r>
            <w:r w:rsidRPr="00B06C76">
              <w:rPr>
                <w:rFonts w:ascii="Arial" w:hAnsi="Arial" w:cs="Arial"/>
                <w:noProof/>
                <w:webHidden/>
                <w:sz w:val="28"/>
                <w:szCs w:val="28"/>
              </w:rPr>
            </w:r>
            <w:r w:rsidRPr="00B06C76">
              <w:rPr>
                <w:rFonts w:ascii="Arial" w:hAnsi="Arial" w:cs="Arial"/>
                <w:noProof/>
                <w:webHidden/>
                <w:sz w:val="28"/>
                <w:szCs w:val="28"/>
              </w:rPr>
              <w:fldChar w:fldCharType="separate"/>
            </w:r>
            <w:r w:rsidRPr="00B06C76">
              <w:rPr>
                <w:rFonts w:ascii="Arial" w:hAnsi="Arial" w:cs="Arial"/>
                <w:noProof/>
                <w:webHidden/>
                <w:sz w:val="28"/>
                <w:szCs w:val="28"/>
              </w:rPr>
              <w:t>5</w:t>
            </w:r>
            <w:r w:rsidRPr="00B06C76">
              <w:rPr>
                <w:rFonts w:ascii="Arial" w:hAnsi="Arial" w:cs="Arial"/>
                <w:noProof/>
                <w:webHidden/>
                <w:sz w:val="28"/>
                <w:szCs w:val="28"/>
              </w:rPr>
              <w:fldChar w:fldCharType="end"/>
            </w:r>
          </w:hyperlink>
        </w:p>
        <w:p w14:paraId="698D71C3" w14:textId="77777777" w:rsidR="00B06C76" w:rsidRPr="00B06C76" w:rsidRDefault="00B06C76" w:rsidP="00B06C76">
          <w:pPr>
            <w:pStyle w:val="TOC1"/>
            <w:tabs>
              <w:tab w:val="right" w:leader="dot" w:pos="9010"/>
            </w:tabs>
            <w:spacing w:line="480" w:lineRule="auto"/>
            <w:rPr>
              <w:rFonts w:ascii="Arial" w:eastAsiaTheme="minorEastAsia" w:hAnsi="Arial" w:cs="Arial"/>
              <w:b w:val="0"/>
              <w:bCs w:val="0"/>
              <w:i w:val="0"/>
              <w:iCs w:val="0"/>
              <w:noProof/>
              <w:sz w:val="28"/>
              <w:szCs w:val="28"/>
            </w:rPr>
          </w:pPr>
          <w:hyperlink w:anchor="_Toc197700065" w:history="1">
            <w:r w:rsidRPr="00B06C76">
              <w:rPr>
                <w:rStyle w:val="Hyperlink"/>
                <w:rFonts w:ascii="Arial" w:hAnsi="Arial" w:cs="Arial"/>
                <w:noProof/>
                <w:sz w:val="28"/>
                <w:szCs w:val="28"/>
              </w:rPr>
              <w:t>Extreme Weather Events</w:t>
            </w:r>
            <w:r w:rsidRPr="00B06C76">
              <w:rPr>
                <w:rFonts w:ascii="Arial" w:hAnsi="Arial" w:cs="Arial"/>
                <w:noProof/>
                <w:webHidden/>
                <w:sz w:val="28"/>
                <w:szCs w:val="28"/>
              </w:rPr>
              <w:tab/>
            </w:r>
            <w:r w:rsidRPr="00B06C76">
              <w:rPr>
                <w:rFonts w:ascii="Arial" w:hAnsi="Arial" w:cs="Arial"/>
                <w:noProof/>
                <w:webHidden/>
                <w:sz w:val="28"/>
                <w:szCs w:val="28"/>
              </w:rPr>
              <w:fldChar w:fldCharType="begin"/>
            </w:r>
            <w:r w:rsidRPr="00B06C76">
              <w:rPr>
                <w:rFonts w:ascii="Arial" w:hAnsi="Arial" w:cs="Arial"/>
                <w:noProof/>
                <w:webHidden/>
                <w:sz w:val="28"/>
                <w:szCs w:val="28"/>
              </w:rPr>
              <w:instrText xml:space="preserve"> PAGEREF _Toc197700065 \h </w:instrText>
            </w:r>
            <w:r w:rsidRPr="00B06C76">
              <w:rPr>
                <w:rFonts w:ascii="Arial" w:hAnsi="Arial" w:cs="Arial"/>
                <w:noProof/>
                <w:webHidden/>
                <w:sz w:val="28"/>
                <w:szCs w:val="28"/>
              </w:rPr>
            </w:r>
            <w:r w:rsidRPr="00B06C76">
              <w:rPr>
                <w:rFonts w:ascii="Arial" w:hAnsi="Arial" w:cs="Arial"/>
                <w:noProof/>
                <w:webHidden/>
                <w:sz w:val="28"/>
                <w:szCs w:val="28"/>
              </w:rPr>
              <w:fldChar w:fldCharType="separate"/>
            </w:r>
            <w:r w:rsidRPr="00B06C76">
              <w:rPr>
                <w:rFonts w:ascii="Arial" w:hAnsi="Arial" w:cs="Arial"/>
                <w:noProof/>
                <w:webHidden/>
                <w:sz w:val="28"/>
                <w:szCs w:val="28"/>
              </w:rPr>
              <w:t>7</w:t>
            </w:r>
            <w:r w:rsidRPr="00B06C76">
              <w:rPr>
                <w:rFonts w:ascii="Arial" w:hAnsi="Arial" w:cs="Arial"/>
                <w:noProof/>
                <w:webHidden/>
                <w:sz w:val="28"/>
                <w:szCs w:val="28"/>
              </w:rPr>
              <w:fldChar w:fldCharType="end"/>
            </w:r>
          </w:hyperlink>
        </w:p>
        <w:p w14:paraId="72522E5D" w14:textId="77777777" w:rsidR="00B06C76" w:rsidRPr="00B06C76" w:rsidRDefault="00B06C76" w:rsidP="00B06C76">
          <w:pPr>
            <w:pStyle w:val="TOC2"/>
            <w:tabs>
              <w:tab w:val="right" w:leader="dot" w:pos="9010"/>
            </w:tabs>
            <w:spacing w:line="480" w:lineRule="auto"/>
            <w:rPr>
              <w:rFonts w:ascii="Arial" w:eastAsiaTheme="minorEastAsia" w:hAnsi="Arial" w:cs="Arial"/>
              <w:b w:val="0"/>
              <w:bCs w:val="0"/>
              <w:noProof/>
              <w:sz w:val="28"/>
              <w:szCs w:val="28"/>
            </w:rPr>
          </w:pPr>
          <w:hyperlink w:anchor="_Toc197700066" w:history="1">
            <w:r w:rsidRPr="00B06C76">
              <w:rPr>
                <w:rStyle w:val="Hyperlink"/>
                <w:rFonts w:ascii="Arial" w:hAnsi="Arial" w:cs="Arial"/>
                <w:noProof/>
                <w:sz w:val="28"/>
                <w:szCs w:val="28"/>
              </w:rPr>
              <w:t>Implications for sustainability</w:t>
            </w:r>
            <w:r w:rsidRPr="00B06C76">
              <w:rPr>
                <w:rFonts w:ascii="Arial" w:hAnsi="Arial" w:cs="Arial"/>
                <w:noProof/>
                <w:webHidden/>
                <w:sz w:val="28"/>
                <w:szCs w:val="28"/>
              </w:rPr>
              <w:tab/>
            </w:r>
            <w:r w:rsidRPr="00B06C76">
              <w:rPr>
                <w:rFonts w:ascii="Arial" w:hAnsi="Arial" w:cs="Arial"/>
                <w:noProof/>
                <w:webHidden/>
                <w:sz w:val="28"/>
                <w:szCs w:val="28"/>
              </w:rPr>
              <w:fldChar w:fldCharType="begin"/>
            </w:r>
            <w:r w:rsidRPr="00B06C76">
              <w:rPr>
                <w:rFonts w:ascii="Arial" w:hAnsi="Arial" w:cs="Arial"/>
                <w:noProof/>
                <w:webHidden/>
                <w:sz w:val="28"/>
                <w:szCs w:val="28"/>
              </w:rPr>
              <w:instrText xml:space="preserve"> PAGEREF _Toc197700066 \h </w:instrText>
            </w:r>
            <w:r w:rsidRPr="00B06C76">
              <w:rPr>
                <w:rFonts w:ascii="Arial" w:hAnsi="Arial" w:cs="Arial"/>
                <w:noProof/>
                <w:webHidden/>
                <w:sz w:val="28"/>
                <w:szCs w:val="28"/>
              </w:rPr>
            </w:r>
            <w:r w:rsidRPr="00B06C76">
              <w:rPr>
                <w:rFonts w:ascii="Arial" w:hAnsi="Arial" w:cs="Arial"/>
                <w:noProof/>
                <w:webHidden/>
                <w:sz w:val="28"/>
                <w:szCs w:val="28"/>
              </w:rPr>
              <w:fldChar w:fldCharType="separate"/>
            </w:r>
            <w:r w:rsidRPr="00B06C76">
              <w:rPr>
                <w:rFonts w:ascii="Arial" w:hAnsi="Arial" w:cs="Arial"/>
                <w:noProof/>
                <w:webHidden/>
                <w:sz w:val="28"/>
                <w:szCs w:val="28"/>
              </w:rPr>
              <w:t>8</w:t>
            </w:r>
            <w:r w:rsidRPr="00B06C76">
              <w:rPr>
                <w:rFonts w:ascii="Arial" w:hAnsi="Arial" w:cs="Arial"/>
                <w:noProof/>
                <w:webHidden/>
                <w:sz w:val="28"/>
                <w:szCs w:val="28"/>
              </w:rPr>
              <w:fldChar w:fldCharType="end"/>
            </w:r>
          </w:hyperlink>
        </w:p>
        <w:p w14:paraId="55C98E89" w14:textId="77777777" w:rsidR="00B06C76" w:rsidRPr="00B06C76" w:rsidRDefault="00B06C76" w:rsidP="00B06C76">
          <w:pPr>
            <w:pStyle w:val="TOC2"/>
            <w:tabs>
              <w:tab w:val="right" w:leader="dot" w:pos="9010"/>
            </w:tabs>
            <w:spacing w:line="480" w:lineRule="auto"/>
            <w:rPr>
              <w:rFonts w:ascii="Arial" w:eastAsiaTheme="minorEastAsia" w:hAnsi="Arial" w:cs="Arial"/>
              <w:b w:val="0"/>
              <w:bCs w:val="0"/>
              <w:noProof/>
              <w:sz w:val="28"/>
              <w:szCs w:val="28"/>
            </w:rPr>
          </w:pPr>
          <w:hyperlink w:anchor="_Toc197700067" w:history="1">
            <w:r w:rsidRPr="00B06C76">
              <w:rPr>
                <w:rStyle w:val="Hyperlink"/>
                <w:rFonts w:ascii="Arial" w:hAnsi="Arial" w:cs="Arial"/>
                <w:noProof/>
                <w:sz w:val="28"/>
                <w:szCs w:val="28"/>
              </w:rPr>
              <w:t>Strategic suggestions</w:t>
            </w:r>
            <w:r w:rsidRPr="00B06C76">
              <w:rPr>
                <w:rFonts w:ascii="Arial" w:hAnsi="Arial" w:cs="Arial"/>
                <w:noProof/>
                <w:webHidden/>
                <w:sz w:val="28"/>
                <w:szCs w:val="28"/>
              </w:rPr>
              <w:tab/>
            </w:r>
            <w:r w:rsidRPr="00B06C76">
              <w:rPr>
                <w:rFonts w:ascii="Arial" w:hAnsi="Arial" w:cs="Arial"/>
                <w:noProof/>
                <w:webHidden/>
                <w:sz w:val="28"/>
                <w:szCs w:val="28"/>
              </w:rPr>
              <w:fldChar w:fldCharType="begin"/>
            </w:r>
            <w:r w:rsidRPr="00B06C76">
              <w:rPr>
                <w:rFonts w:ascii="Arial" w:hAnsi="Arial" w:cs="Arial"/>
                <w:noProof/>
                <w:webHidden/>
                <w:sz w:val="28"/>
                <w:szCs w:val="28"/>
              </w:rPr>
              <w:instrText xml:space="preserve"> PAGEREF _Toc197700067 \h </w:instrText>
            </w:r>
            <w:r w:rsidRPr="00B06C76">
              <w:rPr>
                <w:rFonts w:ascii="Arial" w:hAnsi="Arial" w:cs="Arial"/>
                <w:noProof/>
                <w:webHidden/>
                <w:sz w:val="28"/>
                <w:szCs w:val="28"/>
              </w:rPr>
            </w:r>
            <w:r w:rsidRPr="00B06C76">
              <w:rPr>
                <w:rFonts w:ascii="Arial" w:hAnsi="Arial" w:cs="Arial"/>
                <w:noProof/>
                <w:webHidden/>
                <w:sz w:val="28"/>
                <w:szCs w:val="28"/>
              </w:rPr>
              <w:fldChar w:fldCharType="separate"/>
            </w:r>
            <w:r w:rsidRPr="00B06C76">
              <w:rPr>
                <w:rFonts w:ascii="Arial" w:hAnsi="Arial" w:cs="Arial"/>
                <w:noProof/>
                <w:webHidden/>
                <w:sz w:val="28"/>
                <w:szCs w:val="28"/>
              </w:rPr>
              <w:t>8</w:t>
            </w:r>
            <w:r w:rsidRPr="00B06C76">
              <w:rPr>
                <w:rFonts w:ascii="Arial" w:hAnsi="Arial" w:cs="Arial"/>
                <w:noProof/>
                <w:webHidden/>
                <w:sz w:val="28"/>
                <w:szCs w:val="28"/>
              </w:rPr>
              <w:fldChar w:fldCharType="end"/>
            </w:r>
          </w:hyperlink>
        </w:p>
        <w:p w14:paraId="306DF536" w14:textId="77777777" w:rsidR="00B06C76" w:rsidRPr="00B06C76" w:rsidRDefault="00B06C76" w:rsidP="00B06C76">
          <w:pPr>
            <w:pStyle w:val="TOC1"/>
            <w:tabs>
              <w:tab w:val="right" w:leader="dot" w:pos="9010"/>
            </w:tabs>
            <w:spacing w:line="480" w:lineRule="auto"/>
            <w:rPr>
              <w:rFonts w:ascii="Arial" w:eastAsiaTheme="minorEastAsia" w:hAnsi="Arial" w:cs="Arial"/>
              <w:b w:val="0"/>
              <w:bCs w:val="0"/>
              <w:i w:val="0"/>
              <w:iCs w:val="0"/>
              <w:noProof/>
              <w:sz w:val="28"/>
              <w:szCs w:val="28"/>
            </w:rPr>
          </w:pPr>
          <w:hyperlink w:anchor="_Toc197700068" w:history="1">
            <w:r w:rsidRPr="00B06C76">
              <w:rPr>
                <w:rStyle w:val="Hyperlink"/>
                <w:rFonts w:ascii="Arial" w:hAnsi="Arial" w:cs="Arial"/>
                <w:noProof/>
                <w:sz w:val="28"/>
                <w:szCs w:val="28"/>
              </w:rPr>
              <w:t>State based armed Conflict</w:t>
            </w:r>
            <w:r w:rsidRPr="00B06C76">
              <w:rPr>
                <w:rFonts w:ascii="Arial" w:hAnsi="Arial" w:cs="Arial"/>
                <w:noProof/>
                <w:webHidden/>
                <w:sz w:val="28"/>
                <w:szCs w:val="28"/>
              </w:rPr>
              <w:tab/>
            </w:r>
            <w:r w:rsidRPr="00B06C76">
              <w:rPr>
                <w:rFonts w:ascii="Arial" w:hAnsi="Arial" w:cs="Arial"/>
                <w:noProof/>
                <w:webHidden/>
                <w:sz w:val="28"/>
                <w:szCs w:val="28"/>
              </w:rPr>
              <w:fldChar w:fldCharType="begin"/>
            </w:r>
            <w:r w:rsidRPr="00B06C76">
              <w:rPr>
                <w:rFonts w:ascii="Arial" w:hAnsi="Arial" w:cs="Arial"/>
                <w:noProof/>
                <w:webHidden/>
                <w:sz w:val="28"/>
                <w:szCs w:val="28"/>
              </w:rPr>
              <w:instrText xml:space="preserve"> PAGEREF _Toc197700068 \h </w:instrText>
            </w:r>
            <w:r w:rsidRPr="00B06C76">
              <w:rPr>
                <w:rFonts w:ascii="Arial" w:hAnsi="Arial" w:cs="Arial"/>
                <w:noProof/>
                <w:webHidden/>
                <w:sz w:val="28"/>
                <w:szCs w:val="28"/>
              </w:rPr>
            </w:r>
            <w:r w:rsidRPr="00B06C76">
              <w:rPr>
                <w:rFonts w:ascii="Arial" w:hAnsi="Arial" w:cs="Arial"/>
                <w:noProof/>
                <w:webHidden/>
                <w:sz w:val="28"/>
                <w:szCs w:val="28"/>
              </w:rPr>
              <w:fldChar w:fldCharType="separate"/>
            </w:r>
            <w:r w:rsidRPr="00B06C76">
              <w:rPr>
                <w:rFonts w:ascii="Arial" w:hAnsi="Arial" w:cs="Arial"/>
                <w:noProof/>
                <w:webHidden/>
                <w:sz w:val="28"/>
                <w:szCs w:val="28"/>
              </w:rPr>
              <w:t>9</w:t>
            </w:r>
            <w:r w:rsidRPr="00B06C76">
              <w:rPr>
                <w:rFonts w:ascii="Arial" w:hAnsi="Arial" w:cs="Arial"/>
                <w:noProof/>
                <w:webHidden/>
                <w:sz w:val="28"/>
                <w:szCs w:val="28"/>
              </w:rPr>
              <w:fldChar w:fldCharType="end"/>
            </w:r>
          </w:hyperlink>
          <w:r>
            <w:rPr>
              <w:rStyle w:val="Hyperlink"/>
              <w:rFonts w:ascii="Arial" w:hAnsi="Arial" w:cs="Arial"/>
              <w:noProof/>
              <w:sz w:val="28"/>
              <w:szCs w:val="28"/>
            </w:rPr>
            <w:t xml:space="preserve"> </w:t>
          </w:r>
        </w:p>
        <w:p w14:paraId="0564F17C" w14:textId="77777777" w:rsidR="00B06C76" w:rsidRPr="00B06C76" w:rsidRDefault="00B06C76" w:rsidP="00B06C76">
          <w:pPr>
            <w:pStyle w:val="TOC2"/>
            <w:tabs>
              <w:tab w:val="right" w:leader="dot" w:pos="9010"/>
            </w:tabs>
            <w:spacing w:line="480" w:lineRule="auto"/>
            <w:rPr>
              <w:rFonts w:ascii="Arial" w:eastAsiaTheme="minorEastAsia" w:hAnsi="Arial" w:cs="Arial"/>
              <w:b w:val="0"/>
              <w:bCs w:val="0"/>
              <w:noProof/>
              <w:sz w:val="28"/>
              <w:szCs w:val="28"/>
            </w:rPr>
          </w:pPr>
          <w:hyperlink w:anchor="_Toc197700069" w:history="1">
            <w:r w:rsidRPr="00B06C76">
              <w:rPr>
                <w:rStyle w:val="Hyperlink"/>
                <w:rFonts w:ascii="Arial" w:hAnsi="Arial" w:cs="Arial"/>
                <w:noProof/>
                <w:sz w:val="28"/>
                <w:szCs w:val="28"/>
              </w:rPr>
              <w:t>Implications for sustainability</w:t>
            </w:r>
            <w:r w:rsidRPr="00B06C76">
              <w:rPr>
                <w:rFonts w:ascii="Arial" w:hAnsi="Arial" w:cs="Arial"/>
                <w:noProof/>
                <w:webHidden/>
                <w:sz w:val="28"/>
                <w:szCs w:val="28"/>
              </w:rPr>
              <w:tab/>
            </w:r>
            <w:r w:rsidRPr="00B06C76">
              <w:rPr>
                <w:rFonts w:ascii="Arial" w:hAnsi="Arial" w:cs="Arial"/>
                <w:noProof/>
                <w:webHidden/>
                <w:sz w:val="28"/>
                <w:szCs w:val="28"/>
              </w:rPr>
              <w:fldChar w:fldCharType="begin"/>
            </w:r>
            <w:r w:rsidRPr="00B06C76">
              <w:rPr>
                <w:rFonts w:ascii="Arial" w:hAnsi="Arial" w:cs="Arial"/>
                <w:noProof/>
                <w:webHidden/>
                <w:sz w:val="28"/>
                <w:szCs w:val="28"/>
              </w:rPr>
              <w:instrText xml:space="preserve"> PAGEREF _Toc197700069 \h </w:instrText>
            </w:r>
            <w:r w:rsidRPr="00B06C76">
              <w:rPr>
                <w:rFonts w:ascii="Arial" w:hAnsi="Arial" w:cs="Arial"/>
                <w:noProof/>
                <w:webHidden/>
                <w:sz w:val="28"/>
                <w:szCs w:val="28"/>
              </w:rPr>
            </w:r>
            <w:r w:rsidRPr="00B06C76">
              <w:rPr>
                <w:rFonts w:ascii="Arial" w:hAnsi="Arial" w:cs="Arial"/>
                <w:noProof/>
                <w:webHidden/>
                <w:sz w:val="28"/>
                <w:szCs w:val="28"/>
              </w:rPr>
              <w:fldChar w:fldCharType="separate"/>
            </w:r>
            <w:r w:rsidRPr="00B06C76">
              <w:rPr>
                <w:rFonts w:ascii="Arial" w:hAnsi="Arial" w:cs="Arial"/>
                <w:noProof/>
                <w:webHidden/>
                <w:sz w:val="28"/>
                <w:szCs w:val="28"/>
              </w:rPr>
              <w:t>9</w:t>
            </w:r>
            <w:r w:rsidRPr="00B06C76">
              <w:rPr>
                <w:rFonts w:ascii="Arial" w:hAnsi="Arial" w:cs="Arial"/>
                <w:noProof/>
                <w:webHidden/>
                <w:sz w:val="28"/>
                <w:szCs w:val="28"/>
              </w:rPr>
              <w:fldChar w:fldCharType="end"/>
            </w:r>
          </w:hyperlink>
        </w:p>
        <w:p w14:paraId="0C90E5DC" w14:textId="77777777" w:rsidR="00B06C76" w:rsidRPr="00B06C76" w:rsidRDefault="00B06C76" w:rsidP="00B06C76">
          <w:pPr>
            <w:pStyle w:val="TOC2"/>
            <w:tabs>
              <w:tab w:val="right" w:leader="dot" w:pos="9010"/>
            </w:tabs>
            <w:spacing w:line="480" w:lineRule="auto"/>
            <w:rPr>
              <w:rFonts w:ascii="Arial" w:eastAsiaTheme="minorEastAsia" w:hAnsi="Arial" w:cs="Arial"/>
              <w:b w:val="0"/>
              <w:bCs w:val="0"/>
              <w:noProof/>
              <w:sz w:val="28"/>
              <w:szCs w:val="28"/>
            </w:rPr>
          </w:pPr>
          <w:hyperlink w:anchor="_Toc197700070" w:history="1">
            <w:r w:rsidRPr="00B06C76">
              <w:rPr>
                <w:rStyle w:val="Hyperlink"/>
                <w:rFonts w:ascii="Arial" w:hAnsi="Arial" w:cs="Arial"/>
                <w:noProof/>
                <w:sz w:val="28"/>
                <w:szCs w:val="28"/>
              </w:rPr>
              <w:t>Strategic suggestions</w:t>
            </w:r>
            <w:r w:rsidRPr="00B06C76">
              <w:rPr>
                <w:rFonts w:ascii="Arial" w:hAnsi="Arial" w:cs="Arial"/>
                <w:noProof/>
                <w:webHidden/>
                <w:sz w:val="28"/>
                <w:szCs w:val="28"/>
              </w:rPr>
              <w:tab/>
            </w:r>
            <w:r w:rsidRPr="00B06C76">
              <w:rPr>
                <w:rFonts w:ascii="Arial" w:hAnsi="Arial" w:cs="Arial"/>
                <w:noProof/>
                <w:webHidden/>
                <w:sz w:val="28"/>
                <w:szCs w:val="28"/>
              </w:rPr>
              <w:fldChar w:fldCharType="begin"/>
            </w:r>
            <w:r w:rsidRPr="00B06C76">
              <w:rPr>
                <w:rFonts w:ascii="Arial" w:hAnsi="Arial" w:cs="Arial"/>
                <w:noProof/>
                <w:webHidden/>
                <w:sz w:val="28"/>
                <w:szCs w:val="28"/>
              </w:rPr>
              <w:instrText xml:space="preserve"> PAGEREF _Toc197700070 \h </w:instrText>
            </w:r>
            <w:r w:rsidRPr="00B06C76">
              <w:rPr>
                <w:rFonts w:ascii="Arial" w:hAnsi="Arial" w:cs="Arial"/>
                <w:noProof/>
                <w:webHidden/>
                <w:sz w:val="28"/>
                <w:szCs w:val="28"/>
              </w:rPr>
            </w:r>
            <w:r w:rsidRPr="00B06C76">
              <w:rPr>
                <w:rFonts w:ascii="Arial" w:hAnsi="Arial" w:cs="Arial"/>
                <w:noProof/>
                <w:webHidden/>
                <w:sz w:val="28"/>
                <w:szCs w:val="28"/>
              </w:rPr>
              <w:fldChar w:fldCharType="separate"/>
            </w:r>
            <w:r w:rsidRPr="00B06C76">
              <w:rPr>
                <w:rFonts w:ascii="Arial" w:hAnsi="Arial" w:cs="Arial"/>
                <w:noProof/>
                <w:webHidden/>
                <w:sz w:val="28"/>
                <w:szCs w:val="28"/>
              </w:rPr>
              <w:t>10</w:t>
            </w:r>
            <w:r w:rsidRPr="00B06C76">
              <w:rPr>
                <w:rFonts w:ascii="Arial" w:hAnsi="Arial" w:cs="Arial"/>
                <w:noProof/>
                <w:webHidden/>
                <w:sz w:val="28"/>
                <w:szCs w:val="28"/>
              </w:rPr>
              <w:fldChar w:fldCharType="end"/>
            </w:r>
          </w:hyperlink>
        </w:p>
        <w:p w14:paraId="2DCEEB29" w14:textId="77777777" w:rsidR="00B06C76" w:rsidRPr="00B06C76" w:rsidRDefault="00B06C76" w:rsidP="00B06C76">
          <w:pPr>
            <w:pStyle w:val="TOC1"/>
            <w:tabs>
              <w:tab w:val="right" w:leader="dot" w:pos="9010"/>
            </w:tabs>
            <w:spacing w:line="480" w:lineRule="auto"/>
            <w:rPr>
              <w:rFonts w:ascii="Arial" w:eastAsiaTheme="minorEastAsia" w:hAnsi="Arial" w:cs="Arial"/>
              <w:b w:val="0"/>
              <w:bCs w:val="0"/>
              <w:i w:val="0"/>
              <w:iCs w:val="0"/>
              <w:noProof/>
              <w:sz w:val="28"/>
              <w:szCs w:val="28"/>
            </w:rPr>
          </w:pPr>
          <w:hyperlink w:anchor="_Toc197700071" w:history="1">
            <w:r w:rsidRPr="00B06C76">
              <w:rPr>
                <w:rStyle w:val="Hyperlink"/>
                <w:rFonts w:ascii="Arial" w:hAnsi="Arial" w:cs="Arial"/>
                <w:noProof/>
                <w:sz w:val="28"/>
                <w:szCs w:val="28"/>
              </w:rPr>
              <w:t>Conclusion</w:t>
            </w:r>
            <w:r w:rsidRPr="00B06C76">
              <w:rPr>
                <w:rFonts w:ascii="Arial" w:hAnsi="Arial" w:cs="Arial"/>
                <w:noProof/>
                <w:webHidden/>
                <w:sz w:val="28"/>
                <w:szCs w:val="28"/>
              </w:rPr>
              <w:tab/>
            </w:r>
            <w:r w:rsidRPr="00B06C76">
              <w:rPr>
                <w:rFonts w:ascii="Arial" w:hAnsi="Arial" w:cs="Arial"/>
                <w:noProof/>
                <w:webHidden/>
                <w:sz w:val="28"/>
                <w:szCs w:val="28"/>
              </w:rPr>
              <w:fldChar w:fldCharType="begin"/>
            </w:r>
            <w:r w:rsidRPr="00B06C76">
              <w:rPr>
                <w:rFonts w:ascii="Arial" w:hAnsi="Arial" w:cs="Arial"/>
                <w:noProof/>
                <w:webHidden/>
                <w:sz w:val="28"/>
                <w:szCs w:val="28"/>
              </w:rPr>
              <w:instrText xml:space="preserve"> PAGEREF _Toc197700071 \h </w:instrText>
            </w:r>
            <w:r w:rsidRPr="00B06C76">
              <w:rPr>
                <w:rFonts w:ascii="Arial" w:hAnsi="Arial" w:cs="Arial"/>
                <w:noProof/>
                <w:webHidden/>
                <w:sz w:val="28"/>
                <w:szCs w:val="28"/>
              </w:rPr>
            </w:r>
            <w:r w:rsidRPr="00B06C76">
              <w:rPr>
                <w:rFonts w:ascii="Arial" w:hAnsi="Arial" w:cs="Arial"/>
                <w:noProof/>
                <w:webHidden/>
                <w:sz w:val="28"/>
                <w:szCs w:val="28"/>
              </w:rPr>
              <w:fldChar w:fldCharType="separate"/>
            </w:r>
            <w:r w:rsidRPr="00B06C76">
              <w:rPr>
                <w:rFonts w:ascii="Arial" w:hAnsi="Arial" w:cs="Arial"/>
                <w:noProof/>
                <w:webHidden/>
                <w:sz w:val="28"/>
                <w:szCs w:val="28"/>
              </w:rPr>
              <w:t>11</w:t>
            </w:r>
            <w:r w:rsidRPr="00B06C76">
              <w:rPr>
                <w:rFonts w:ascii="Arial" w:hAnsi="Arial" w:cs="Arial"/>
                <w:noProof/>
                <w:webHidden/>
                <w:sz w:val="28"/>
                <w:szCs w:val="28"/>
              </w:rPr>
              <w:fldChar w:fldCharType="end"/>
            </w:r>
          </w:hyperlink>
        </w:p>
        <w:p w14:paraId="76204D3F" w14:textId="77777777" w:rsidR="00B06C76" w:rsidRPr="00B06C76" w:rsidRDefault="00B06C76" w:rsidP="00B06C76">
          <w:pPr>
            <w:pStyle w:val="TOC1"/>
            <w:tabs>
              <w:tab w:val="right" w:leader="dot" w:pos="9010"/>
            </w:tabs>
            <w:spacing w:line="480" w:lineRule="auto"/>
            <w:rPr>
              <w:rFonts w:ascii="Arial" w:eastAsiaTheme="minorEastAsia" w:hAnsi="Arial" w:cs="Arial"/>
              <w:b w:val="0"/>
              <w:bCs w:val="0"/>
              <w:i w:val="0"/>
              <w:iCs w:val="0"/>
              <w:noProof/>
              <w:sz w:val="28"/>
              <w:szCs w:val="28"/>
            </w:rPr>
          </w:pPr>
          <w:hyperlink w:anchor="_Toc197700072" w:history="1">
            <w:r w:rsidRPr="00B06C76">
              <w:rPr>
                <w:rStyle w:val="Hyperlink"/>
                <w:rFonts w:ascii="Arial" w:hAnsi="Arial" w:cs="Arial"/>
                <w:noProof/>
                <w:sz w:val="28"/>
                <w:szCs w:val="28"/>
              </w:rPr>
              <w:t>Recommendations</w:t>
            </w:r>
            <w:r w:rsidRPr="00B06C76">
              <w:rPr>
                <w:rFonts w:ascii="Arial" w:hAnsi="Arial" w:cs="Arial"/>
                <w:noProof/>
                <w:webHidden/>
                <w:sz w:val="28"/>
                <w:szCs w:val="28"/>
              </w:rPr>
              <w:tab/>
            </w:r>
            <w:r w:rsidRPr="00B06C76">
              <w:rPr>
                <w:rFonts w:ascii="Arial" w:hAnsi="Arial" w:cs="Arial"/>
                <w:noProof/>
                <w:webHidden/>
                <w:sz w:val="28"/>
                <w:szCs w:val="28"/>
              </w:rPr>
              <w:fldChar w:fldCharType="begin"/>
            </w:r>
            <w:r w:rsidRPr="00B06C76">
              <w:rPr>
                <w:rFonts w:ascii="Arial" w:hAnsi="Arial" w:cs="Arial"/>
                <w:noProof/>
                <w:webHidden/>
                <w:sz w:val="28"/>
                <w:szCs w:val="28"/>
              </w:rPr>
              <w:instrText xml:space="preserve"> PAGEREF _Toc197700072 \h </w:instrText>
            </w:r>
            <w:r w:rsidRPr="00B06C76">
              <w:rPr>
                <w:rFonts w:ascii="Arial" w:hAnsi="Arial" w:cs="Arial"/>
                <w:noProof/>
                <w:webHidden/>
                <w:sz w:val="28"/>
                <w:szCs w:val="28"/>
              </w:rPr>
            </w:r>
            <w:r w:rsidRPr="00B06C76">
              <w:rPr>
                <w:rFonts w:ascii="Arial" w:hAnsi="Arial" w:cs="Arial"/>
                <w:noProof/>
                <w:webHidden/>
                <w:sz w:val="28"/>
                <w:szCs w:val="28"/>
              </w:rPr>
              <w:fldChar w:fldCharType="separate"/>
            </w:r>
            <w:r w:rsidRPr="00B06C76">
              <w:rPr>
                <w:rFonts w:ascii="Arial" w:hAnsi="Arial" w:cs="Arial"/>
                <w:noProof/>
                <w:webHidden/>
                <w:sz w:val="28"/>
                <w:szCs w:val="28"/>
              </w:rPr>
              <w:t>12</w:t>
            </w:r>
            <w:r w:rsidRPr="00B06C76">
              <w:rPr>
                <w:rFonts w:ascii="Arial" w:hAnsi="Arial" w:cs="Arial"/>
                <w:noProof/>
                <w:webHidden/>
                <w:sz w:val="28"/>
                <w:szCs w:val="28"/>
              </w:rPr>
              <w:fldChar w:fldCharType="end"/>
            </w:r>
          </w:hyperlink>
        </w:p>
        <w:p w14:paraId="5040636B" w14:textId="77777777" w:rsidR="00B06C76" w:rsidRPr="00B06C76" w:rsidRDefault="00B06C76" w:rsidP="00B06C76">
          <w:pPr>
            <w:pStyle w:val="TOC1"/>
            <w:tabs>
              <w:tab w:val="right" w:leader="dot" w:pos="9010"/>
            </w:tabs>
            <w:spacing w:line="480" w:lineRule="auto"/>
            <w:rPr>
              <w:rFonts w:ascii="Arial" w:eastAsiaTheme="minorEastAsia" w:hAnsi="Arial" w:cs="Arial"/>
              <w:b w:val="0"/>
              <w:bCs w:val="0"/>
              <w:i w:val="0"/>
              <w:iCs w:val="0"/>
              <w:noProof/>
              <w:sz w:val="28"/>
              <w:szCs w:val="28"/>
            </w:rPr>
          </w:pPr>
          <w:hyperlink w:anchor="_Toc197700073" w:history="1">
            <w:r w:rsidRPr="00B06C76">
              <w:rPr>
                <w:rStyle w:val="Hyperlink"/>
                <w:rFonts w:ascii="Arial" w:hAnsi="Arial" w:cs="Arial"/>
                <w:noProof/>
                <w:sz w:val="28"/>
                <w:szCs w:val="28"/>
              </w:rPr>
              <w:t>References</w:t>
            </w:r>
            <w:r w:rsidRPr="00B06C76">
              <w:rPr>
                <w:rFonts w:ascii="Arial" w:hAnsi="Arial" w:cs="Arial"/>
                <w:noProof/>
                <w:webHidden/>
                <w:sz w:val="28"/>
                <w:szCs w:val="28"/>
              </w:rPr>
              <w:tab/>
            </w:r>
            <w:r w:rsidRPr="00B06C76">
              <w:rPr>
                <w:rFonts w:ascii="Arial" w:hAnsi="Arial" w:cs="Arial"/>
                <w:noProof/>
                <w:webHidden/>
                <w:sz w:val="28"/>
                <w:szCs w:val="28"/>
              </w:rPr>
              <w:fldChar w:fldCharType="begin"/>
            </w:r>
            <w:r w:rsidRPr="00B06C76">
              <w:rPr>
                <w:rFonts w:ascii="Arial" w:hAnsi="Arial" w:cs="Arial"/>
                <w:noProof/>
                <w:webHidden/>
                <w:sz w:val="28"/>
                <w:szCs w:val="28"/>
              </w:rPr>
              <w:instrText xml:space="preserve"> PAGEREF _Toc197700073 \h </w:instrText>
            </w:r>
            <w:r w:rsidRPr="00B06C76">
              <w:rPr>
                <w:rFonts w:ascii="Arial" w:hAnsi="Arial" w:cs="Arial"/>
                <w:noProof/>
                <w:webHidden/>
                <w:sz w:val="28"/>
                <w:szCs w:val="28"/>
              </w:rPr>
            </w:r>
            <w:r w:rsidRPr="00B06C76">
              <w:rPr>
                <w:rFonts w:ascii="Arial" w:hAnsi="Arial" w:cs="Arial"/>
                <w:noProof/>
                <w:webHidden/>
                <w:sz w:val="28"/>
                <w:szCs w:val="28"/>
              </w:rPr>
              <w:fldChar w:fldCharType="separate"/>
            </w:r>
            <w:r w:rsidRPr="00B06C76">
              <w:rPr>
                <w:rFonts w:ascii="Arial" w:hAnsi="Arial" w:cs="Arial"/>
                <w:noProof/>
                <w:webHidden/>
                <w:sz w:val="28"/>
                <w:szCs w:val="28"/>
              </w:rPr>
              <w:t>12</w:t>
            </w:r>
            <w:r w:rsidRPr="00B06C76">
              <w:rPr>
                <w:rFonts w:ascii="Arial" w:hAnsi="Arial" w:cs="Arial"/>
                <w:noProof/>
                <w:webHidden/>
                <w:sz w:val="28"/>
                <w:szCs w:val="28"/>
              </w:rPr>
              <w:fldChar w:fldCharType="end"/>
            </w:r>
          </w:hyperlink>
        </w:p>
        <w:p w14:paraId="5132F1B0" w14:textId="77777777" w:rsidR="00B06C76" w:rsidRDefault="00A50125" w:rsidP="00B06C76">
          <w:pPr>
            <w:spacing w:line="480" w:lineRule="auto"/>
            <w:rPr>
              <w:rFonts w:ascii="Arial" w:hAnsi="Arial" w:cs="Arial"/>
              <w:b/>
              <w:bCs/>
              <w:noProof/>
              <w:sz w:val="28"/>
              <w:szCs w:val="28"/>
            </w:rPr>
          </w:pPr>
          <w:r w:rsidRPr="00B06C76">
            <w:rPr>
              <w:rFonts w:ascii="Arial" w:hAnsi="Arial" w:cs="Arial"/>
              <w:b/>
              <w:bCs/>
              <w:noProof/>
              <w:sz w:val="28"/>
              <w:szCs w:val="28"/>
            </w:rPr>
            <w:fldChar w:fldCharType="end"/>
          </w:r>
        </w:p>
        <w:p w14:paraId="2A6EC368" w14:textId="77777777" w:rsidR="00B06C76" w:rsidRDefault="00000000" w:rsidP="00B06C76">
          <w:pPr>
            <w:spacing w:line="480" w:lineRule="auto"/>
            <w:rPr>
              <w:noProof/>
            </w:rPr>
          </w:pPr>
        </w:p>
      </w:sdtContent>
    </w:sdt>
    <w:p w14:paraId="764B37C8" w14:textId="77777777" w:rsidR="00B06C76" w:rsidRPr="00B06C76" w:rsidRDefault="00B06C76" w:rsidP="00B06C76">
      <w:pPr>
        <w:pStyle w:val="Heading1"/>
        <w:rPr>
          <w:rFonts w:ascii="Times New Roman" w:hAnsi="Times New Roman" w:cs="Times New Roman"/>
        </w:rPr>
      </w:pPr>
      <w:r>
        <w:lastRenderedPageBreak/>
        <w:t>Introduction</w:t>
      </w:r>
    </w:p>
    <w:p w14:paraId="3EA7ED0A" w14:textId="77777777" w:rsidR="00B06C76" w:rsidRDefault="00B06C76" w:rsidP="000C295A">
      <w:pPr>
        <w:spacing w:line="360" w:lineRule="auto"/>
        <w:jc w:val="both"/>
        <w:rPr>
          <w:rFonts w:ascii="Arial" w:hAnsi="Arial" w:cs="Arial"/>
        </w:rPr>
      </w:pPr>
    </w:p>
    <w:p w14:paraId="4B3D7C5D" w14:textId="0477F73F" w:rsidR="00FF5CF3" w:rsidRPr="000C295A" w:rsidRDefault="00DF1650" w:rsidP="000C295A">
      <w:pPr>
        <w:spacing w:line="360" w:lineRule="auto"/>
        <w:jc w:val="both"/>
        <w:rPr>
          <w:rFonts w:ascii="Arial" w:hAnsi="Arial" w:cs="Arial"/>
        </w:rPr>
      </w:pPr>
      <w:r w:rsidRPr="000C295A">
        <w:rPr>
          <w:rFonts w:ascii="Arial" w:hAnsi="Arial" w:cs="Arial"/>
        </w:rPr>
        <w:t xml:space="preserve">This report will examine the findings of the ‘World </w:t>
      </w:r>
      <w:r w:rsidR="003D29DF" w:rsidRPr="000C295A">
        <w:rPr>
          <w:rFonts w:ascii="Arial" w:hAnsi="Arial" w:cs="Arial"/>
        </w:rPr>
        <w:t>Ri</w:t>
      </w:r>
      <w:r w:rsidRPr="000C295A">
        <w:rPr>
          <w:rFonts w:ascii="Arial" w:hAnsi="Arial" w:cs="Arial"/>
        </w:rPr>
        <w:t xml:space="preserve">sk Forum’ </w:t>
      </w:r>
      <w:r w:rsidR="003D29DF" w:rsidRPr="000C295A">
        <w:rPr>
          <w:rFonts w:ascii="Arial" w:hAnsi="Arial" w:cs="Arial"/>
        </w:rPr>
        <w:t>(WRF</w:t>
      </w:r>
      <w:r w:rsidR="00EF12EF" w:rsidRPr="000C295A">
        <w:rPr>
          <w:rFonts w:ascii="Arial" w:hAnsi="Arial" w:cs="Arial"/>
        </w:rPr>
        <w:t>) and</w:t>
      </w:r>
      <w:r w:rsidR="00D31E4D" w:rsidRPr="000C295A">
        <w:rPr>
          <w:rFonts w:ascii="Arial" w:hAnsi="Arial" w:cs="Arial"/>
        </w:rPr>
        <w:t xml:space="preserve"> explore the potential risk outlook </w:t>
      </w:r>
      <w:r w:rsidR="003D29DF" w:rsidRPr="000C295A">
        <w:rPr>
          <w:rFonts w:ascii="Arial" w:hAnsi="Arial" w:cs="Arial"/>
        </w:rPr>
        <w:t>for</w:t>
      </w:r>
      <w:r w:rsidR="00D31E4D" w:rsidRPr="000C295A">
        <w:rPr>
          <w:rFonts w:ascii="Arial" w:hAnsi="Arial" w:cs="Arial"/>
        </w:rPr>
        <w:t xml:space="preserve"> the planet within the next two </w:t>
      </w:r>
      <w:r w:rsidR="00FE225F" w:rsidRPr="000C295A">
        <w:rPr>
          <w:rFonts w:ascii="Arial" w:hAnsi="Arial" w:cs="Arial"/>
        </w:rPr>
        <w:t>years.</w:t>
      </w:r>
      <w:r w:rsidR="00B2724E" w:rsidRPr="000C295A">
        <w:rPr>
          <w:rFonts w:ascii="Arial" w:hAnsi="Arial" w:cs="Arial"/>
        </w:rPr>
        <w:t xml:space="preserve"> The risks identified in the WEF Global Risks Report 2025 could make it difficult for the world to reach its Sustainable Development Goals (SDGs) this report </w:t>
      </w:r>
      <w:r w:rsidR="00FE225F" w:rsidRPr="000C295A">
        <w:rPr>
          <w:rFonts w:ascii="Arial" w:hAnsi="Arial" w:cs="Arial"/>
        </w:rPr>
        <w:t>will then explore the impact these risks will have on sustainable development.</w:t>
      </w:r>
    </w:p>
    <w:p w14:paraId="10D8CC90" w14:textId="77777777" w:rsidR="00FE225F" w:rsidRPr="000C295A" w:rsidRDefault="00FE225F" w:rsidP="000C295A">
      <w:pPr>
        <w:spacing w:line="360" w:lineRule="auto"/>
        <w:jc w:val="both"/>
        <w:rPr>
          <w:rFonts w:ascii="Arial" w:hAnsi="Arial" w:cs="Arial"/>
        </w:rPr>
      </w:pPr>
      <w:r w:rsidRPr="000C295A">
        <w:rPr>
          <w:rFonts w:ascii="Arial" w:hAnsi="Arial" w:cs="Arial"/>
        </w:rPr>
        <w:t>The author will assess these risks and using the latest research will discuss a positive way forward to combat the problems.</w:t>
      </w:r>
    </w:p>
    <w:p w14:paraId="682C5C71" w14:textId="77777777" w:rsidR="0025086A" w:rsidRPr="000C295A" w:rsidRDefault="0025086A" w:rsidP="000C295A">
      <w:pPr>
        <w:spacing w:line="360" w:lineRule="auto"/>
        <w:jc w:val="both"/>
        <w:rPr>
          <w:rFonts w:ascii="Arial" w:hAnsi="Arial" w:cs="Arial"/>
        </w:rPr>
      </w:pPr>
    </w:p>
    <w:p w14:paraId="08E35ABB" w14:textId="34BE5FF5" w:rsidR="0025086A" w:rsidRPr="000C295A" w:rsidRDefault="00EF12EF" w:rsidP="000C295A">
      <w:pPr>
        <w:spacing w:line="360" w:lineRule="auto"/>
        <w:jc w:val="both"/>
        <w:rPr>
          <w:rFonts w:ascii="Arial" w:hAnsi="Arial" w:cs="Arial"/>
        </w:rPr>
      </w:pPr>
      <w:r w:rsidRPr="000C295A">
        <w:rPr>
          <w:rFonts w:ascii="Arial" w:hAnsi="Arial" w:cs="Arial"/>
        </w:rPr>
        <w:t>The Global Risks Perception Survey (GRPS)</w:t>
      </w:r>
      <w:r w:rsidR="00A9650B" w:rsidRPr="000C295A">
        <w:rPr>
          <w:rFonts w:ascii="Arial" w:hAnsi="Arial" w:cs="Arial"/>
        </w:rPr>
        <w:t xml:space="preserve"> brings together any global risks perceived by over 900 experts, policymakers and industry leaders</w:t>
      </w:r>
      <w:r w:rsidR="0025086A" w:rsidRPr="000C295A">
        <w:rPr>
          <w:rFonts w:ascii="Arial" w:hAnsi="Arial" w:cs="Arial"/>
        </w:rPr>
        <w:t xml:space="preserve"> (</w:t>
      </w:r>
      <w:proofErr w:type="spellStart"/>
      <w:r w:rsidR="0025086A" w:rsidRPr="000C295A">
        <w:rPr>
          <w:rFonts w:ascii="Arial" w:hAnsi="Arial" w:cs="Arial"/>
        </w:rPr>
        <w:t>Matamis</w:t>
      </w:r>
      <w:proofErr w:type="spellEnd"/>
      <w:r w:rsidR="0025086A" w:rsidRPr="000C295A">
        <w:rPr>
          <w:rFonts w:ascii="Arial" w:hAnsi="Arial" w:cs="Arial"/>
        </w:rPr>
        <w:t>, 2025).</w:t>
      </w:r>
    </w:p>
    <w:p w14:paraId="151C7F31" w14:textId="498A0369" w:rsidR="003D29DF" w:rsidRPr="000C295A" w:rsidRDefault="0025086A" w:rsidP="000C295A">
      <w:pPr>
        <w:spacing w:line="360" w:lineRule="auto"/>
        <w:jc w:val="both"/>
        <w:rPr>
          <w:rFonts w:ascii="Arial" w:hAnsi="Arial" w:cs="Arial"/>
        </w:rPr>
      </w:pPr>
      <w:r w:rsidRPr="000C295A">
        <w:rPr>
          <w:rFonts w:ascii="Arial" w:hAnsi="Arial" w:cs="Arial"/>
        </w:rPr>
        <w:t>The W</w:t>
      </w:r>
      <w:r w:rsidR="003D29DF" w:rsidRPr="000C295A">
        <w:rPr>
          <w:rFonts w:ascii="Arial" w:hAnsi="Arial" w:cs="Arial"/>
        </w:rPr>
        <w:t>RF</w:t>
      </w:r>
      <w:r w:rsidRPr="000C295A">
        <w:rPr>
          <w:rFonts w:ascii="Arial" w:hAnsi="Arial" w:cs="Arial"/>
        </w:rPr>
        <w:t xml:space="preserve"> is </w:t>
      </w:r>
      <w:r w:rsidR="000A385C" w:rsidRPr="000C295A">
        <w:rPr>
          <w:rFonts w:ascii="Arial" w:hAnsi="Arial" w:cs="Arial"/>
        </w:rPr>
        <w:t>informed</w:t>
      </w:r>
      <w:r w:rsidRPr="000C295A">
        <w:rPr>
          <w:rFonts w:ascii="Arial" w:hAnsi="Arial" w:cs="Arial"/>
        </w:rPr>
        <w:t xml:space="preserve"> </w:t>
      </w:r>
      <w:r w:rsidR="00B06C76">
        <w:rPr>
          <w:rFonts w:ascii="Arial" w:hAnsi="Arial" w:cs="Arial"/>
        </w:rPr>
        <w:t>of</w:t>
      </w:r>
      <w:r w:rsidRPr="000C295A">
        <w:rPr>
          <w:rFonts w:ascii="Arial" w:hAnsi="Arial" w:cs="Arial"/>
        </w:rPr>
        <w:t xml:space="preserve"> the findings of the </w:t>
      </w:r>
      <w:r w:rsidR="00EF12EF" w:rsidRPr="000C295A">
        <w:rPr>
          <w:rFonts w:ascii="Arial" w:hAnsi="Arial" w:cs="Arial"/>
        </w:rPr>
        <w:t>GRPS and</w:t>
      </w:r>
      <w:r w:rsidRPr="000C295A">
        <w:rPr>
          <w:rFonts w:ascii="Arial" w:hAnsi="Arial" w:cs="Arial"/>
        </w:rPr>
        <w:t xml:space="preserve"> ranks the potential risks by severity. </w:t>
      </w:r>
      <w:r w:rsidR="003D29DF" w:rsidRPr="000C295A">
        <w:rPr>
          <w:rFonts w:ascii="Arial" w:hAnsi="Arial" w:cs="Arial"/>
        </w:rPr>
        <w:t xml:space="preserve">The risks are grouped into categories of </w:t>
      </w:r>
      <w:r w:rsidR="003D29DF" w:rsidRPr="000C295A">
        <w:rPr>
          <w:rFonts w:ascii="Arial" w:hAnsi="Arial" w:cs="Arial"/>
          <w:bCs/>
          <w:color w:val="000000"/>
        </w:rPr>
        <w:t>economic, environmental, geopolitical, societal and technological threats.</w:t>
      </w:r>
    </w:p>
    <w:p w14:paraId="01484AAE" w14:textId="77777777" w:rsidR="0025086A" w:rsidRPr="000C295A" w:rsidRDefault="003D29DF" w:rsidP="000C295A">
      <w:pPr>
        <w:spacing w:line="360" w:lineRule="auto"/>
        <w:jc w:val="both"/>
        <w:rPr>
          <w:rFonts w:ascii="Arial" w:hAnsi="Arial" w:cs="Arial"/>
        </w:rPr>
      </w:pPr>
      <w:r w:rsidRPr="000C295A">
        <w:rPr>
          <w:rFonts w:ascii="Arial" w:hAnsi="Arial" w:cs="Arial"/>
        </w:rPr>
        <w:t xml:space="preserve">They </w:t>
      </w:r>
      <w:r w:rsidR="0025086A" w:rsidRPr="000C295A">
        <w:rPr>
          <w:rFonts w:ascii="Arial" w:hAnsi="Arial" w:cs="Arial"/>
        </w:rPr>
        <w:t>then explore the various strategies that can be implemented to address these problems (Elsner, Atkinson and Zahidi, 2025).</w:t>
      </w:r>
    </w:p>
    <w:p w14:paraId="4D659A73" w14:textId="77777777" w:rsidR="00FE225F" w:rsidRPr="000C295A" w:rsidRDefault="00FE225F" w:rsidP="000C295A">
      <w:pPr>
        <w:spacing w:line="360" w:lineRule="auto"/>
        <w:jc w:val="both"/>
        <w:rPr>
          <w:rFonts w:ascii="Arial" w:hAnsi="Arial" w:cs="Arial"/>
        </w:rPr>
      </w:pPr>
    </w:p>
    <w:p w14:paraId="4DE3122F" w14:textId="77777777" w:rsidR="00D31E4D" w:rsidRPr="000C295A" w:rsidRDefault="00D31E4D" w:rsidP="000C295A">
      <w:pPr>
        <w:spacing w:line="360" w:lineRule="auto"/>
        <w:jc w:val="both"/>
        <w:rPr>
          <w:rFonts w:ascii="Arial" w:hAnsi="Arial" w:cs="Arial"/>
        </w:rPr>
      </w:pPr>
      <w:r w:rsidRPr="000C295A">
        <w:rPr>
          <w:rFonts w:ascii="Arial" w:hAnsi="Arial" w:cs="Arial"/>
        </w:rPr>
        <w:t xml:space="preserve">According to the World Economic Forum’s Global Risks Report 2025, </w:t>
      </w:r>
      <w:r w:rsidR="0025086A" w:rsidRPr="000C295A">
        <w:rPr>
          <w:rFonts w:ascii="Arial" w:hAnsi="Arial" w:cs="Arial"/>
        </w:rPr>
        <w:t>m</w:t>
      </w:r>
      <w:r w:rsidR="00A9650B" w:rsidRPr="000C295A">
        <w:rPr>
          <w:rFonts w:ascii="Arial" w:hAnsi="Arial" w:cs="Arial"/>
        </w:rPr>
        <w:t xml:space="preserve">isinformation and disinformation was shown to be the top risk, followed by extreme weather events and </w:t>
      </w:r>
      <w:r w:rsidRPr="000C295A">
        <w:rPr>
          <w:rFonts w:ascii="Arial" w:hAnsi="Arial" w:cs="Arial"/>
        </w:rPr>
        <w:t>state-based armed conflict</w:t>
      </w:r>
      <w:r w:rsidR="00A9650B" w:rsidRPr="000C295A">
        <w:rPr>
          <w:rFonts w:ascii="Arial" w:hAnsi="Arial" w:cs="Arial"/>
        </w:rPr>
        <w:t xml:space="preserve"> </w:t>
      </w:r>
      <w:r w:rsidRPr="000C295A">
        <w:rPr>
          <w:rFonts w:ascii="Arial" w:hAnsi="Arial" w:cs="Arial"/>
        </w:rPr>
        <w:t>reflecting the surge in geopolitical instability and information warfare</w:t>
      </w:r>
      <w:r w:rsidR="003D29DF" w:rsidRPr="000C295A">
        <w:rPr>
          <w:rFonts w:ascii="Arial" w:hAnsi="Arial" w:cs="Arial"/>
        </w:rPr>
        <w:t xml:space="preserve"> (Figure 1).</w:t>
      </w:r>
    </w:p>
    <w:p w14:paraId="1B3D634D" w14:textId="77777777" w:rsidR="00FB3F64" w:rsidRDefault="00FB3F64" w:rsidP="00FB3F64">
      <w:pPr>
        <w:spacing w:line="360" w:lineRule="auto"/>
        <w:jc w:val="both"/>
        <w:rPr>
          <w:rFonts w:ascii="Arial" w:hAnsi="Arial" w:cs="Arial"/>
        </w:rPr>
      </w:pPr>
    </w:p>
    <w:p w14:paraId="1D174CBA" w14:textId="147C2C3C" w:rsidR="00FB3F64" w:rsidRPr="00B2724E" w:rsidRDefault="00FB3F64" w:rsidP="00FB3F64">
      <w:pPr>
        <w:spacing w:line="360" w:lineRule="auto"/>
        <w:jc w:val="both"/>
        <w:rPr>
          <w:rFonts w:ascii="Arial" w:hAnsi="Arial" w:cs="Arial"/>
        </w:rPr>
      </w:pPr>
      <w:r w:rsidRPr="00B2724E">
        <w:rPr>
          <w:rFonts w:ascii="Arial" w:hAnsi="Arial" w:cs="Arial"/>
        </w:rPr>
        <w:t xml:space="preserve">This chart shows how the risks have been grouped and ranked in their position of severity. This report will therefore examine the top three </w:t>
      </w:r>
      <w:r w:rsidR="00EF12EF" w:rsidRPr="00B2724E">
        <w:rPr>
          <w:rFonts w:ascii="Arial" w:hAnsi="Arial" w:cs="Arial"/>
        </w:rPr>
        <w:t>risks and</w:t>
      </w:r>
      <w:r w:rsidRPr="00B2724E">
        <w:rPr>
          <w:rFonts w:ascii="Arial" w:hAnsi="Arial" w:cs="Arial"/>
        </w:rPr>
        <w:t xml:space="preserve"> explore any solutions that can be implemented to combat these problems, and suggest strategies that could be adopted by businesses, governments and </w:t>
      </w:r>
      <w:proofErr w:type="gramStart"/>
      <w:r w:rsidRPr="00B2724E">
        <w:rPr>
          <w:rFonts w:ascii="Arial" w:hAnsi="Arial" w:cs="Arial"/>
        </w:rPr>
        <w:t>society  worldwide</w:t>
      </w:r>
      <w:proofErr w:type="gramEnd"/>
      <w:r w:rsidRPr="00B2724E">
        <w:rPr>
          <w:rFonts w:ascii="Arial" w:hAnsi="Arial" w:cs="Arial"/>
        </w:rPr>
        <w:t>.</w:t>
      </w:r>
    </w:p>
    <w:p w14:paraId="21E7478D" w14:textId="77777777" w:rsidR="00FB3F64" w:rsidRPr="00B2724E" w:rsidRDefault="00FB3F64" w:rsidP="00FB3F64">
      <w:pPr>
        <w:spacing w:line="360" w:lineRule="auto"/>
        <w:jc w:val="both"/>
        <w:rPr>
          <w:rFonts w:ascii="Arial" w:hAnsi="Arial" w:cs="Arial"/>
        </w:rPr>
      </w:pPr>
    </w:p>
    <w:p w14:paraId="40B0A6BE" w14:textId="77777777" w:rsidR="00FB3F64" w:rsidRPr="00B2724E" w:rsidRDefault="00FB3F64" w:rsidP="00FB3F64">
      <w:pPr>
        <w:jc w:val="both"/>
        <w:rPr>
          <w:rFonts w:ascii="Arial" w:hAnsi="Arial" w:cs="Arial"/>
        </w:rPr>
      </w:pPr>
    </w:p>
    <w:p w14:paraId="53F99B8B" w14:textId="77777777" w:rsidR="00FB3F64" w:rsidRPr="00B2724E" w:rsidRDefault="00FB3F64" w:rsidP="00FB3F64">
      <w:pPr>
        <w:pStyle w:val="ListParagraph"/>
        <w:numPr>
          <w:ilvl w:val="0"/>
          <w:numId w:val="1"/>
        </w:numPr>
        <w:spacing w:line="360" w:lineRule="auto"/>
        <w:jc w:val="both"/>
        <w:rPr>
          <w:rFonts w:ascii="Arial" w:hAnsi="Arial" w:cs="Arial"/>
        </w:rPr>
      </w:pPr>
      <w:r w:rsidRPr="00B2724E">
        <w:rPr>
          <w:rFonts w:ascii="Arial" w:hAnsi="Arial" w:cs="Arial"/>
        </w:rPr>
        <w:t xml:space="preserve">Misinformation and disinformation </w:t>
      </w:r>
    </w:p>
    <w:p w14:paraId="29D0F924" w14:textId="77777777" w:rsidR="00FB3F64" w:rsidRPr="00B2724E" w:rsidRDefault="00FB3F64" w:rsidP="00FB3F64">
      <w:pPr>
        <w:pStyle w:val="ListParagraph"/>
        <w:numPr>
          <w:ilvl w:val="0"/>
          <w:numId w:val="1"/>
        </w:numPr>
        <w:spacing w:line="360" w:lineRule="auto"/>
        <w:jc w:val="both"/>
        <w:rPr>
          <w:rFonts w:ascii="Arial" w:hAnsi="Arial" w:cs="Arial"/>
        </w:rPr>
      </w:pPr>
      <w:r w:rsidRPr="00B2724E">
        <w:rPr>
          <w:rFonts w:ascii="Arial" w:hAnsi="Arial" w:cs="Arial"/>
        </w:rPr>
        <w:t>Extreme weather events</w:t>
      </w:r>
    </w:p>
    <w:p w14:paraId="50F2A528" w14:textId="77777777" w:rsidR="00FB3F64" w:rsidRPr="00B2724E" w:rsidRDefault="00FB3F64" w:rsidP="00FB3F64">
      <w:pPr>
        <w:pStyle w:val="ListParagraph"/>
        <w:numPr>
          <w:ilvl w:val="0"/>
          <w:numId w:val="1"/>
        </w:numPr>
        <w:spacing w:line="360" w:lineRule="auto"/>
        <w:jc w:val="both"/>
        <w:rPr>
          <w:rFonts w:ascii="Arial" w:hAnsi="Arial" w:cs="Arial"/>
        </w:rPr>
      </w:pPr>
      <w:r w:rsidRPr="00B2724E">
        <w:rPr>
          <w:rFonts w:ascii="Arial" w:hAnsi="Arial" w:cs="Arial"/>
        </w:rPr>
        <w:t>State-based armed conflict</w:t>
      </w:r>
    </w:p>
    <w:p w14:paraId="07B6C986" w14:textId="77777777" w:rsidR="00FB3F64" w:rsidRPr="00B2724E" w:rsidRDefault="00FB3F64" w:rsidP="00FB3F64">
      <w:pPr>
        <w:pStyle w:val="ListParagraph"/>
        <w:numPr>
          <w:ilvl w:val="0"/>
          <w:numId w:val="1"/>
        </w:numPr>
        <w:spacing w:line="360" w:lineRule="auto"/>
        <w:jc w:val="both"/>
        <w:rPr>
          <w:rFonts w:ascii="Arial" w:hAnsi="Arial" w:cs="Arial"/>
        </w:rPr>
      </w:pPr>
      <w:r w:rsidRPr="00B2724E">
        <w:rPr>
          <w:rFonts w:ascii="Arial" w:hAnsi="Arial" w:cs="Arial"/>
        </w:rPr>
        <w:t>Societal polarization</w:t>
      </w:r>
    </w:p>
    <w:p w14:paraId="0A5DD2EE" w14:textId="77777777" w:rsidR="00FB3F64" w:rsidRPr="00B2724E" w:rsidRDefault="00FB3F64" w:rsidP="00FB3F64">
      <w:pPr>
        <w:pStyle w:val="ListParagraph"/>
        <w:numPr>
          <w:ilvl w:val="0"/>
          <w:numId w:val="1"/>
        </w:numPr>
        <w:spacing w:line="360" w:lineRule="auto"/>
        <w:jc w:val="both"/>
        <w:rPr>
          <w:rFonts w:ascii="Arial" w:hAnsi="Arial" w:cs="Arial"/>
        </w:rPr>
      </w:pPr>
      <w:r w:rsidRPr="00B2724E">
        <w:rPr>
          <w:rFonts w:ascii="Arial" w:hAnsi="Arial" w:cs="Arial"/>
        </w:rPr>
        <w:t>Cyber Espionage and warfare</w:t>
      </w:r>
    </w:p>
    <w:p w14:paraId="4C719F3F" w14:textId="77777777" w:rsidR="00D31E4D" w:rsidRDefault="00B06C76">
      <w:r>
        <w:rPr>
          <w:noProof/>
        </w:rPr>
        <w:lastRenderedPageBreak/>
        <mc:AlternateContent>
          <mc:Choice Requires="wps">
            <w:drawing>
              <wp:anchor distT="0" distB="0" distL="114300" distR="114300" simplePos="0" relativeHeight="251661312" behindDoc="0" locked="0" layoutInCell="1" allowOverlap="1" wp14:anchorId="0BE41505" wp14:editId="480727C6">
                <wp:simplePos x="0" y="0"/>
                <wp:positionH relativeFrom="column">
                  <wp:posOffset>582644</wp:posOffset>
                </wp:positionH>
                <wp:positionV relativeFrom="paragraph">
                  <wp:posOffset>40319</wp:posOffset>
                </wp:positionV>
                <wp:extent cx="683288" cy="321052"/>
                <wp:effectExtent l="0" t="0" r="15240" b="9525"/>
                <wp:wrapNone/>
                <wp:docPr id="3" name="Text Box 3"/>
                <wp:cNvGraphicFramePr/>
                <a:graphic xmlns:a="http://schemas.openxmlformats.org/drawingml/2006/main">
                  <a:graphicData uri="http://schemas.microsoft.com/office/word/2010/wordprocessingShape">
                    <wps:wsp>
                      <wps:cNvSpPr txBox="1"/>
                      <wps:spPr>
                        <a:xfrm>
                          <a:off x="0" y="0"/>
                          <a:ext cx="683288" cy="321052"/>
                        </a:xfrm>
                        <a:prstGeom prst="rect">
                          <a:avLst/>
                        </a:prstGeom>
                        <a:solidFill>
                          <a:schemeClr val="lt1"/>
                        </a:solidFill>
                        <a:ln w="6350">
                          <a:solidFill>
                            <a:prstClr val="black"/>
                          </a:solidFill>
                        </a:ln>
                      </wps:spPr>
                      <wps:txbx>
                        <w:txbxContent>
                          <w:p w14:paraId="4528C7D7" w14:textId="77777777" w:rsidR="00740E94" w:rsidRDefault="00740E94">
                            <w:r w:rsidRPr="003D29DF">
                              <w:rPr>
                                <w:sz w:val="16"/>
                                <w:szCs w:val="16"/>
                              </w:rPr>
                              <w:t xml:space="preserve">Figure </w:t>
                            </w:r>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E41505" id="Text Box 3" o:spid="_x0000_s1037" type="#_x0000_t202" style="position:absolute;margin-left:45.9pt;margin-top:3.15pt;width:53.8pt;height:25.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" fillcolor="white [3201]" strokeweight=".5pt">
                <v:textbox>
                  <w:txbxContent>
                    <w:p w14:paraId="4528C7D7" w14:textId="77777777" w:rsidR="00740E94" w:rsidRDefault="00740E94">
                      <w:r w:rsidRPr="003D29DF">
                        <w:rPr>
                          <w:sz w:val="16"/>
                          <w:szCs w:val="16"/>
                        </w:rPr>
                        <w:t xml:space="preserve">Figure </w:t>
                      </w:r>
                      <w:r>
                        <w:t>1</w:t>
                      </w:r>
                    </w:p>
                  </w:txbxContent>
                </v:textbox>
              </v:shape>
            </w:pict>
          </mc:Fallback>
        </mc:AlternateContent>
      </w:r>
    </w:p>
    <w:p w14:paraId="3DF702DD" w14:textId="77777777" w:rsidR="00FF5CF3" w:rsidRDefault="00ED73A2">
      <w:r w:rsidRPr="003D29DF">
        <w:fldChar w:fldCharType="begin"/>
      </w:r>
      <w:r w:rsidRPr="003D29DF">
        <w:instrText xml:space="preserve"> INCLUDEPICTURE "https://assets.weforum.org/editor/sdp5aJwV5yIM_vMV8bK99dqEDFqZ6k-amtiacArBMyE.png" \* MERGEFORMATINET </w:instrText>
      </w:r>
      <w:r w:rsidRPr="003D29DF">
        <w:fldChar w:fldCharType="separate"/>
      </w:r>
      <w:r w:rsidRPr="003D29DF">
        <w:rPr>
          <w:noProof/>
        </w:rPr>
        <w:drawing>
          <wp:inline distT="0" distB="0" distL="0" distR="0" wp14:anchorId="558DB14B" wp14:editId="37D76655">
            <wp:extent cx="5456395" cy="2622941"/>
            <wp:effectExtent l="0" t="0" r="5080" b="6350"/>
            <wp:docPr id="2" name="Picture 2" descr="Global Risks Report 2025 | World Economic Fo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lobal Risks Report 2025 | World Economic Foru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67643" cy="2628348"/>
                    </a:xfrm>
                    <a:prstGeom prst="rect">
                      <a:avLst/>
                    </a:prstGeom>
                    <a:noFill/>
                    <a:ln>
                      <a:noFill/>
                    </a:ln>
                  </pic:spPr>
                </pic:pic>
              </a:graphicData>
            </a:graphic>
          </wp:inline>
        </w:drawing>
      </w:r>
      <w:r w:rsidRPr="003D29DF">
        <w:fldChar w:fldCharType="end"/>
      </w:r>
    </w:p>
    <w:p w14:paraId="48359CFF" w14:textId="77777777" w:rsidR="003D29DF" w:rsidRPr="003D29DF" w:rsidRDefault="003D29DF" w:rsidP="003D29DF"/>
    <w:p w14:paraId="4BD4ABC4" w14:textId="77777777" w:rsidR="00892DF4" w:rsidRDefault="00892DF4" w:rsidP="00A50125">
      <w:pPr>
        <w:pStyle w:val="Heading1"/>
      </w:pPr>
    </w:p>
    <w:p w14:paraId="38CE62D5" w14:textId="77777777" w:rsidR="00FF5CF3" w:rsidRPr="00A50125" w:rsidRDefault="00BF0BB4" w:rsidP="00A50125">
      <w:pPr>
        <w:pStyle w:val="Heading1"/>
      </w:pPr>
      <w:bookmarkStart w:id="1" w:name="_Toc197700062"/>
      <w:r w:rsidRPr="00A50125">
        <w:t>Misinformation and disinformation</w:t>
      </w:r>
      <w:bookmarkEnd w:id="1"/>
    </w:p>
    <w:p w14:paraId="60B25D0B" w14:textId="77777777" w:rsidR="009F10E3" w:rsidRPr="00B2724E" w:rsidRDefault="009F10E3" w:rsidP="00B2724E">
      <w:pPr>
        <w:jc w:val="both"/>
        <w:rPr>
          <w:rFonts w:ascii="Arial" w:hAnsi="Arial" w:cs="Arial"/>
        </w:rPr>
      </w:pPr>
    </w:p>
    <w:p w14:paraId="35A85CC4" w14:textId="77777777" w:rsidR="009F10E3" w:rsidRPr="009F10E3" w:rsidRDefault="009F10E3" w:rsidP="006B2DD9">
      <w:pPr>
        <w:spacing w:line="360" w:lineRule="auto"/>
        <w:rPr>
          <w:rFonts w:ascii="Arial" w:hAnsi="Arial" w:cs="Arial"/>
        </w:rPr>
      </w:pPr>
      <w:r w:rsidRPr="00B2724E">
        <w:rPr>
          <w:rFonts w:ascii="Arial" w:hAnsi="Arial" w:cs="Arial"/>
        </w:rPr>
        <w:t xml:space="preserve">The WEF have identified misinformation and disinformation as the most urgent problem in the short term, that is over the next two years </w:t>
      </w:r>
      <w:r w:rsidRPr="009F10E3">
        <w:rPr>
          <w:rFonts w:ascii="Arial" w:hAnsi="Arial" w:cs="Arial"/>
        </w:rPr>
        <w:t>(World Economic Forum, 2025)</w:t>
      </w:r>
      <w:r w:rsidRPr="00B2724E">
        <w:rPr>
          <w:rFonts w:ascii="Arial" w:hAnsi="Arial" w:cs="Arial"/>
        </w:rPr>
        <w:t>.</w:t>
      </w:r>
    </w:p>
    <w:p w14:paraId="16FBA904" w14:textId="77777777" w:rsidR="00BF0BB4" w:rsidRPr="00B2724E" w:rsidRDefault="00BF0BB4" w:rsidP="006B2DD9">
      <w:pPr>
        <w:spacing w:line="360" w:lineRule="auto"/>
        <w:rPr>
          <w:rFonts w:ascii="Arial" w:hAnsi="Arial" w:cs="Arial"/>
        </w:rPr>
      </w:pPr>
      <w:r w:rsidRPr="00B2724E">
        <w:rPr>
          <w:rFonts w:ascii="Arial" w:hAnsi="Arial" w:cs="Arial"/>
        </w:rPr>
        <w:t>Misinformation can be described as sharing false or inaccurate information without the intent to deceive anyone, research suggests that this is usually the case if the person genuinely believes the information to be correct (Broda and Strömbäck, 2024).</w:t>
      </w:r>
    </w:p>
    <w:p w14:paraId="4F8FC1D0" w14:textId="77777777" w:rsidR="009F10E3" w:rsidRPr="00B2724E" w:rsidRDefault="009F10E3" w:rsidP="006B2DD9">
      <w:pPr>
        <w:spacing w:line="360" w:lineRule="auto"/>
        <w:rPr>
          <w:rFonts w:ascii="Arial" w:hAnsi="Arial" w:cs="Arial"/>
        </w:rPr>
      </w:pPr>
      <w:r w:rsidRPr="00B2724E">
        <w:rPr>
          <w:rFonts w:ascii="Arial" w:hAnsi="Arial" w:cs="Arial"/>
        </w:rPr>
        <w:t>Disinformation is false information that is made up and shared purposely to mislead, or cause harm (Broda and Strömbäck, 2024).</w:t>
      </w:r>
    </w:p>
    <w:p w14:paraId="590B2DB7" w14:textId="77777777" w:rsidR="00695F31" w:rsidRPr="00B2724E" w:rsidRDefault="00695F31" w:rsidP="00B2724E">
      <w:pPr>
        <w:spacing w:line="360" w:lineRule="auto"/>
        <w:jc w:val="both"/>
        <w:rPr>
          <w:rFonts w:ascii="Arial" w:hAnsi="Arial" w:cs="Arial"/>
        </w:rPr>
      </w:pPr>
    </w:p>
    <w:p w14:paraId="1CE5A790" w14:textId="012C881E" w:rsidR="00D514AF" w:rsidRPr="00B2724E" w:rsidRDefault="00695F31" w:rsidP="00B2724E">
      <w:pPr>
        <w:spacing w:line="360" w:lineRule="auto"/>
        <w:jc w:val="both"/>
        <w:rPr>
          <w:rFonts w:ascii="Arial" w:hAnsi="Arial" w:cs="Arial"/>
        </w:rPr>
      </w:pPr>
      <w:r w:rsidRPr="00B2724E">
        <w:rPr>
          <w:rFonts w:ascii="Arial" w:hAnsi="Arial" w:cs="Arial"/>
        </w:rPr>
        <w:t>Research suggests that the sharing of ‘fake news’</w:t>
      </w:r>
      <w:r w:rsidR="00D514AF" w:rsidRPr="00B2724E">
        <w:rPr>
          <w:rFonts w:ascii="Arial" w:hAnsi="Arial" w:cs="Arial"/>
        </w:rPr>
        <w:t xml:space="preserve"> </w:t>
      </w:r>
      <w:r w:rsidR="00EF12EF" w:rsidRPr="00B2724E">
        <w:rPr>
          <w:rFonts w:ascii="Arial" w:hAnsi="Arial" w:cs="Arial"/>
        </w:rPr>
        <w:t>can have</w:t>
      </w:r>
      <w:r w:rsidRPr="00B2724E">
        <w:rPr>
          <w:rFonts w:ascii="Arial" w:hAnsi="Arial" w:cs="Arial"/>
        </w:rPr>
        <w:t xml:space="preserve"> significant consequences for society. It can fuel misinformation and cause knowledge resistance which results in society distrusting any news, this undermines genuine news sources</w:t>
      </w:r>
      <w:r w:rsidR="00C74DE3">
        <w:rPr>
          <w:rFonts w:ascii="Arial" w:hAnsi="Arial" w:cs="Arial"/>
        </w:rPr>
        <w:t xml:space="preserve"> </w:t>
      </w:r>
      <w:r w:rsidR="00C74DE3" w:rsidRPr="002E0AB3">
        <w:rPr>
          <w:rFonts w:ascii="Arial" w:hAnsi="Arial" w:cs="Arial"/>
        </w:rPr>
        <w:t>(Strömbäck et al., 2022).</w:t>
      </w:r>
    </w:p>
    <w:p w14:paraId="315A103C" w14:textId="44612CD0" w:rsidR="00733DFB" w:rsidRPr="000A01ED" w:rsidRDefault="00733DFB" w:rsidP="000A01ED">
      <w:pPr>
        <w:spacing w:line="360" w:lineRule="auto"/>
        <w:jc w:val="both"/>
        <w:rPr>
          <w:rFonts w:ascii="Arial" w:hAnsi="Arial" w:cs="Arial"/>
        </w:rPr>
      </w:pPr>
      <w:r w:rsidRPr="000A01ED">
        <w:rPr>
          <w:rFonts w:ascii="Arial" w:hAnsi="Arial" w:cs="Arial"/>
        </w:rPr>
        <w:t xml:space="preserve">This can have a </w:t>
      </w:r>
      <w:r w:rsidR="00EF12EF" w:rsidRPr="000A01ED">
        <w:rPr>
          <w:rFonts w:ascii="Arial" w:hAnsi="Arial" w:cs="Arial"/>
        </w:rPr>
        <w:t>knock-on</w:t>
      </w:r>
      <w:r w:rsidRPr="000A01ED">
        <w:rPr>
          <w:rFonts w:ascii="Arial" w:hAnsi="Arial" w:cs="Arial"/>
        </w:rPr>
        <w:t xml:space="preserve"> effect and can change the way people vote or respond to public health </w:t>
      </w:r>
      <w:proofErr w:type="gramStart"/>
      <w:r w:rsidRPr="000A01ED">
        <w:rPr>
          <w:rFonts w:ascii="Arial" w:hAnsi="Arial" w:cs="Arial"/>
        </w:rPr>
        <w:t>warnings</w:t>
      </w:r>
      <w:r w:rsidR="00FB3F64" w:rsidRPr="000A01ED">
        <w:rPr>
          <w:rFonts w:ascii="Arial" w:hAnsi="Arial" w:cs="Arial"/>
        </w:rPr>
        <w:t>, and</w:t>
      </w:r>
      <w:proofErr w:type="gramEnd"/>
      <w:r w:rsidR="00FB3F64" w:rsidRPr="000A01ED">
        <w:rPr>
          <w:rFonts w:ascii="Arial" w:hAnsi="Arial" w:cs="Arial"/>
        </w:rPr>
        <w:t xml:space="preserve"> take away the importance of other global challenges such as climate change.</w:t>
      </w:r>
    </w:p>
    <w:p w14:paraId="672DAE3A" w14:textId="77777777" w:rsidR="000A01ED" w:rsidRPr="000A01ED" w:rsidRDefault="00733DFB" w:rsidP="000A01ED">
      <w:pPr>
        <w:spacing w:line="360" w:lineRule="auto"/>
        <w:rPr>
          <w:rFonts w:ascii="Arial" w:hAnsi="Arial" w:cs="Arial"/>
        </w:rPr>
      </w:pPr>
      <w:r w:rsidRPr="000A01ED">
        <w:rPr>
          <w:rFonts w:ascii="Arial" w:hAnsi="Arial" w:cs="Arial"/>
        </w:rPr>
        <w:t>It can also result in social divides by reinforcing preconceptions which are fuelled by people who want the individuals to support their views</w:t>
      </w:r>
      <w:r w:rsidR="000A01ED" w:rsidRPr="000A01ED">
        <w:rPr>
          <w:rFonts w:ascii="Arial" w:hAnsi="Arial" w:cs="Arial"/>
        </w:rPr>
        <w:t xml:space="preserve"> (Dr et al., 2021).</w:t>
      </w:r>
    </w:p>
    <w:p w14:paraId="5E81DE81" w14:textId="77777777" w:rsidR="00733DFB" w:rsidRPr="00B2724E" w:rsidRDefault="00733DFB" w:rsidP="00B2724E">
      <w:pPr>
        <w:spacing w:line="360" w:lineRule="auto"/>
        <w:jc w:val="both"/>
        <w:rPr>
          <w:rFonts w:ascii="Arial" w:hAnsi="Arial" w:cs="Arial"/>
        </w:rPr>
      </w:pPr>
    </w:p>
    <w:p w14:paraId="3741E93C" w14:textId="77777777" w:rsidR="00ED73A2" w:rsidRDefault="00733DFB" w:rsidP="00ED73A2">
      <w:pPr>
        <w:spacing w:line="360" w:lineRule="auto"/>
        <w:rPr>
          <w:rFonts w:ascii="Arial" w:hAnsi="Arial" w:cs="Arial"/>
        </w:rPr>
      </w:pPr>
      <w:r w:rsidRPr="002E0AB3">
        <w:rPr>
          <w:rFonts w:ascii="Arial" w:hAnsi="Arial" w:cs="Arial"/>
        </w:rPr>
        <w:t>This over time weakens democracy and makes it harder for society to unite on a common ground (Strömbäck et al., 2022).</w:t>
      </w:r>
    </w:p>
    <w:p w14:paraId="769D6BA0" w14:textId="77777777" w:rsidR="00892DF4" w:rsidRDefault="00892DF4" w:rsidP="00ED73A2">
      <w:pPr>
        <w:pStyle w:val="Heading2"/>
      </w:pPr>
    </w:p>
    <w:p w14:paraId="1036C83F" w14:textId="77777777" w:rsidR="00B2724E" w:rsidRDefault="00B2724E" w:rsidP="00ED73A2">
      <w:pPr>
        <w:pStyle w:val="Heading2"/>
      </w:pPr>
      <w:bookmarkStart w:id="2" w:name="_Toc197700063"/>
      <w:r>
        <w:t>Implications for sustainability</w:t>
      </w:r>
      <w:bookmarkEnd w:id="2"/>
    </w:p>
    <w:p w14:paraId="20ACDAC0" w14:textId="77777777" w:rsidR="00ED73A2" w:rsidRPr="00ED73A2" w:rsidRDefault="00ED73A2" w:rsidP="00ED73A2"/>
    <w:p w14:paraId="2250C4A1" w14:textId="77777777" w:rsidR="00892DF4" w:rsidRDefault="00892DF4" w:rsidP="00205F96">
      <w:pPr>
        <w:spacing w:line="360" w:lineRule="auto"/>
        <w:jc w:val="both"/>
        <w:rPr>
          <w:rFonts w:ascii="Arial" w:hAnsi="Arial" w:cs="Arial"/>
        </w:rPr>
      </w:pPr>
    </w:p>
    <w:p w14:paraId="0F9415E7" w14:textId="20FB6FC9" w:rsidR="00B47B2F" w:rsidRPr="00321C1C" w:rsidRDefault="00B47B2F" w:rsidP="00321C1C">
      <w:pPr>
        <w:spacing w:line="360" w:lineRule="auto"/>
        <w:jc w:val="both"/>
        <w:rPr>
          <w:rFonts w:ascii="Arial" w:hAnsi="Arial" w:cs="Arial"/>
        </w:rPr>
      </w:pPr>
      <w:r w:rsidRPr="00205F96">
        <w:rPr>
          <w:rFonts w:ascii="Arial" w:hAnsi="Arial" w:cs="Arial"/>
        </w:rPr>
        <w:t xml:space="preserve">Misinformation is spreading very easily through platforms such as social media and other digital platforms. This not only causes </w:t>
      </w:r>
      <w:r w:rsidR="00EF12EF" w:rsidRPr="00205F96">
        <w:rPr>
          <w:rFonts w:ascii="Arial" w:hAnsi="Arial" w:cs="Arial"/>
        </w:rPr>
        <w:t>confusion,</w:t>
      </w:r>
      <w:r w:rsidRPr="00205F96">
        <w:rPr>
          <w:rFonts w:ascii="Arial" w:hAnsi="Arial" w:cs="Arial"/>
        </w:rPr>
        <w:t xml:space="preserve"> but it also triggers mistrust in any facts, and this makes it harder to get support for rolling out new innovations such </w:t>
      </w:r>
      <w:r w:rsidRPr="00321C1C">
        <w:rPr>
          <w:rFonts w:ascii="Arial" w:hAnsi="Arial" w:cs="Arial"/>
        </w:rPr>
        <w:t>as renewable energy.</w:t>
      </w:r>
    </w:p>
    <w:p w14:paraId="3F190859" w14:textId="47D6956F" w:rsidR="000A01ED" w:rsidRPr="00321C1C" w:rsidRDefault="00B47B2F" w:rsidP="00321C1C">
      <w:pPr>
        <w:spacing w:line="360" w:lineRule="auto"/>
        <w:jc w:val="both"/>
        <w:rPr>
          <w:rFonts w:ascii="Arial" w:hAnsi="Arial" w:cs="Arial"/>
        </w:rPr>
      </w:pPr>
      <w:r w:rsidRPr="00321C1C">
        <w:rPr>
          <w:rFonts w:ascii="Arial" w:hAnsi="Arial" w:cs="Arial"/>
        </w:rPr>
        <w:t xml:space="preserve">This distrust can escalate and cause rise to political tensions and mistrust between nations. The implications of this </w:t>
      </w:r>
      <w:r w:rsidR="00EF12EF" w:rsidRPr="00321C1C">
        <w:rPr>
          <w:rFonts w:ascii="Arial" w:hAnsi="Arial" w:cs="Arial"/>
        </w:rPr>
        <w:t>are</w:t>
      </w:r>
      <w:r w:rsidRPr="00321C1C">
        <w:rPr>
          <w:rFonts w:ascii="Arial" w:hAnsi="Arial" w:cs="Arial"/>
        </w:rPr>
        <w:t xml:space="preserve"> that if countries stop working together</w:t>
      </w:r>
      <w:r w:rsidR="00205F96" w:rsidRPr="00321C1C">
        <w:rPr>
          <w:rFonts w:ascii="Arial" w:hAnsi="Arial" w:cs="Arial"/>
        </w:rPr>
        <w:t xml:space="preserve"> or pull out of global agreements then any progress on Sustainable Development goals will slow down or even fail</w:t>
      </w:r>
      <w:r w:rsidR="000A01ED" w:rsidRPr="00321C1C">
        <w:rPr>
          <w:rFonts w:ascii="Arial" w:hAnsi="Arial" w:cs="Arial"/>
        </w:rPr>
        <w:t xml:space="preserve"> (Ognyanova et al., 2020).</w:t>
      </w:r>
    </w:p>
    <w:p w14:paraId="3E621879" w14:textId="77777777" w:rsidR="00B47B2F" w:rsidRPr="00321C1C" w:rsidRDefault="00B47B2F" w:rsidP="00321C1C">
      <w:pPr>
        <w:spacing w:line="360" w:lineRule="auto"/>
        <w:jc w:val="both"/>
        <w:rPr>
          <w:rFonts w:ascii="Arial" w:hAnsi="Arial" w:cs="Arial"/>
        </w:rPr>
      </w:pPr>
    </w:p>
    <w:p w14:paraId="5451A123" w14:textId="77777777" w:rsidR="00321C1C" w:rsidRPr="00321C1C" w:rsidRDefault="00E93155" w:rsidP="00321C1C">
      <w:pPr>
        <w:spacing w:line="360" w:lineRule="auto"/>
        <w:jc w:val="both"/>
        <w:rPr>
          <w:rFonts w:ascii="Arial" w:hAnsi="Arial" w:cs="Arial"/>
        </w:rPr>
      </w:pPr>
      <w:r w:rsidRPr="00321C1C">
        <w:rPr>
          <w:rFonts w:ascii="Arial" w:hAnsi="Arial" w:cs="Arial"/>
        </w:rPr>
        <w:t>In the context of health, climate change and governance, false information can delay urgent action, divide communities and weaken the democratic process essential for inclusive development. An example of this could be the need for the mass immunisation of a vaccine, and due to misinformation or scaremongering it could lead to a reduced number of people willing to have the vaccine.</w:t>
      </w:r>
      <w:r w:rsidR="000A01ED" w:rsidRPr="00321C1C">
        <w:rPr>
          <w:rFonts w:ascii="Arial" w:hAnsi="Arial" w:cs="Arial"/>
        </w:rPr>
        <w:t xml:space="preserve"> This process of posting misinformation on </w:t>
      </w:r>
      <w:r w:rsidR="00321C1C">
        <w:rPr>
          <w:rFonts w:ascii="Arial" w:hAnsi="Arial" w:cs="Arial"/>
        </w:rPr>
        <w:t xml:space="preserve">health or any other topic on </w:t>
      </w:r>
      <w:r w:rsidR="000A01ED" w:rsidRPr="00321C1C">
        <w:rPr>
          <w:rFonts w:ascii="Arial" w:hAnsi="Arial" w:cs="Arial"/>
        </w:rPr>
        <w:t xml:space="preserve">social media is called an </w:t>
      </w:r>
      <w:r w:rsidR="00321C1C" w:rsidRPr="00321C1C">
        <w:rPr>
          <w:rFonts w:ascii="Arial" w:hAnsi="Arial" w:cs="Arial"/>
        </w:rPr>
        <w:t>‘</w:t>
      </w:r>
      <w:r w:rsidR="000A01ED" w:rsidRPr="00321C1C">
        <w:rPr>
          <w:rFonts w:ascii="Arial" w:hAnsi="Arial" w:cs="Arial"/>
        </w:rPr>
        <w:t>infodemic</w:t>
      </w:r>
      <w:r w:rsidR="00321C1C" w:rsidRPr="00321C1C">
        <w:rPr>
          <w:rFonts w:ascii="Arial" w:hAnsi="Arial" w:cs="Arial"/>
        </w:rPr>
        <w:t>’ and research suggests that it can be detrimental to a mass immunisation programme and could cause fatalities</w:t>
      </w:r>
      <w:r w:rsidRPr="00321C1C">
        <w:rPr>
          <w:rFonts w:ascii="Arial" w:hAnsi="Arial" w:cs="Arial"/>
        </w:rPr>
        <w:t xml:space="preserve"> in some instances</w:t>
      </w:r>
      <w:r w:rsidR="00321C1C" w:rsidRPr="00321C1C">
        <w:rPr>
          <w:rFonts w:ascii="Arial" w:hAnsi="Arial" w:cs="Arial"/>
        </w:rPr>
        <w:t xml:space="preserve"> (Borges do Nascimento et al., 2022).</w:t>
      </w:r>
    </w:p>
    <w:p w14:paraId="5A9FAAFB" w14:textId="77777777" w:rsidR="00E93155" w:rsidRDefault="00E93155" w:rsidP="00205F96">
      <w:pPr>
        <w:spacing w:line="360" w:lineRule="auto"/>
        <w:jc w:val="both"/>
        <w:rPr>
          <w:rFonts w:ascii="Arial" w:hAnsi="Arial" w:cs="Arial"/>
        </w:rPr>
      </w:pPr>
    </w:p>
    <w:p w14:paraId="3A6F5545" w14:textId="77777777" w:rsidR="00B2724E" w:rsidRPr="00B2724E" w:rsidRDefault="00B2724E" w:rsidP="00B2724E"/>
    <w:p w14:paraId="5C271C18" w14:textId="77777777" w:rsidR="00B2724E" w:rsidRPr="002E0AB3" w:rsidRDefault="00B2724E" w:rsidP="00B2724E">
      <w:pPr>
        <w:pStyle w:val="Heading2"/>
        <w:rPr>
          <w:sz w:val="24"/>
          <w:szCs w:val="24"/>
        </w:rPr>
      </w:pPr>
      <w:bookmarkStart w:id="3" w:name="_Toc197700064"/>
      <w:r>
        <w:t>Strategic suggestions</w:t>
      </w:r>
      <w:bookmarkEnd w:id="3"/>
    </w:p>
    <w:p w14:paraId="636DB15D" w14:textId="77777777" w:rsidR="00733DFB" w:rsidRPr="002E0AB3" w:rsidRDefault="00733DFB" w:rsidP="009F10E3">
      <w:pPr>
        <w:spacing w:line="360" w:lineRule="auto"/>
        <w:jc w:val="both"/>
        <w:rPr>
          <w:rFonts w:ascii="Arial" w:hAnsi="Arial" w:cs="Arial"/>
        </w:rPr>
      </w:pPr>
    </w:p>
    <w:p w14:paraId="023A252A" w14:textId="429FDFF0" w:rsidR="00733DFB" w:rsidRPr="002E0AB3" w:rsidRDefault="00733DFB" w:rsidP="00F11D48">
      <w:pPr>
        <w:spacing w:line="360" w:lineRule="auto"/>
        <w:jc w:val="both"/>
        <w:rPr>
          <w:rFonts w:ascii="Arial" w:hAnsi="Arial" w:cs="Arial"/>
        </w:rPr>
      </w:pPr>
      <w:r w:rsidRPr="002E0AB3">
        <w:rPr>
          <w:rFonts w:ascii="Arial" w:hAnsi="Arial" w:cs="Arial"/>
        </w:rPr>
        <w:t>Bateman and Jackson, 2024</w:t>
      </w:r>
      <w:r w:rsidR="00F11D48" w:rsidRPr="002E0AB3">
        <w:rPr>
          <w:rFonts w:ascii="Arial" w:hAnsi="Arial" w:cs="Arial"/>
        </w:rPr>
        <w:t xml:space="preserve">, suggest that there are strategies which governments can adopt to try and combat this problem. </w:t>
      </w:r>
      <w:r w:rsidR="00EF12EF" w:rsidRPr="002E0AB3">
        <w:rPr>
          <w:rFonts w:ascii="Arial" w:hAnsi="Arial" w:cs="Arial"/>
        </w:rPr>
        <w:t>However,</w:t>
      </w:r>
      <w:r w:rsidR="00F11D48" w:rsidRPr="002E0AB3">
        <w:rPr>
          <w:rFonts w:ascii="Arial" w:hAnsi="Arial" w:cs="Arial"/>
        </w:rPr>
        <w:t xml:space="preserve"> it is not an easy task, and the table </w:t>
      </w:r>
      <w:r w:rsidR="00892DF4">
        <w:rPr>
          <w:rFonts w:ascii="Arial" w:hAnsi="Arial" w:cs="Arial"/>
        </w:rPr>
        <w:t>‘</w:t>
      </w:r>
      <w:r w:rsidR="00F11D48" w:rsidRPr="002E0AB3">
        <w:rPr>
          <w:rFonts w:ascii="Arial" w:hAnsi="Arial" w:cs="Arial"/>
        </w:rPr>
        <w:t>Figure 2</w:t>
      </w:r>
      <w:r w:rsidR="00892DF4">
        <w:rPr>
          <w:rFonts w:ascii="Arial" w:hAnsi="Arial" w:cs="Arial"/>
        </w:rPr>
        <w:t>’</w:t>
      </w:r>
      <w:r w:rsidR="00F11D48" w:rsidRPr="002E0AB3">
        <w:rPr>
          <w:rFonts w:ascii="Arial" w:hAnsi="Arial" w:cs="Arial"/>
        </w:rPr>
        <w:t xml:space="preserve"> shows an overview of case studies which describe how effective any intervention could be.</w:t>
      </w:r>
    </w:p>
    <w:p w14:paraId="0BB070B6" w14:textId="77777777" w:rsidR="00FF5CF3" w:rsidRDefault="00FF5CF3"/>
    <w:p w14:paraId="0AE0AF4B" w14:textId="74FB6B10" w:rsidR="00321C1C" w:rsidRPr="00B078A1" w:rsidRDefault="00892DF4" w:rsidP="00B078A1">
      <w:pPr>
        <w:spacing w:line="360" w:lineRule="auto"/>
        <w:jc w:val="both"/>
        <w:rPr>
          <w:rFonts w:ascii="Arial" w:hAnsi="Arial" w:cs="Arial"/>
        </w:rPr>
      </w:pPr>
      <w:r w:rsidRPr="00B078A1">
        <w:rPr>
          <w:rFonts w:ascii="Arial" w:hAnsi="Arial" w:cs="Arial"/>
        </w:rPr>
        <w:t xml:space="preserve">The results show that to be effective and to be able to scale the action easily the best solution would be ‘media literacy education’, which would involve </w:t>
      </w:r>
      <w:r w:rsidR="00EF12EF" w:rsidRPr="00B078A1">
        <w:rPr>
          <w:rFonts w:ascii="Arial" w:hAnsi="Arial" w:cs="Arial"/>
        </w:rPr>
        <w:t>teaching people</w:t>
      </w:r>
      <w:r w:rsidRPr="00B078A1">
        <w:rPr>
          <w:rFonts w:ascii="Arial" w:hAnsi="Arial" w:cs="Arial"/>
        </w:rPr>
        <w:t xml:space="preserve"> how </w:t>
      </w:r>
      <w:r w:rsidRPr="00B078A1">
        <w:rPr>
          <w:rFonts w:ascii="Arial" w:hAnsi="Arial" w:cs="Arial"/>
        </w:rPr>
        <w:lastRenderedPageBreak/>
        <w:t>to critical</w:t>
      </w:r>
      <w:r w:rsidR="00FE3E12">
        <w:rPr>
          <w:rFonts w:ascii="Arial" w:hAnsi="Arial" w:cs="Arial"/>
        </w:rPr>
        <w:t>ly</w:t>
      </w:r>
      <w:r w:rsidRPr="00B078A1">
        <w:rPr>
          <w:rFonts w:ascii="Arial" w:hAnsi="Arial" w:cs="Arial"/>
        </w:rPr>
        <w:t xml:space="preserve"> evaluate information. It should also explain how to check facts and how to recognise bias</w:t>
      </w:r>
      <w:r w:rsidR="00321C1C" w:rsidRPr="00B078A1">
        <w:rPr>
          <w:rFonts w:ascii="Arial" w:hAnsi="Arial" w:cs="Arial"/>
        </w:rPr>
        <w:t xml:space="preserve"> (Lord and Vogt, 2021).</w:t>
      </w:r>
    </w:p>
    <w:p w14:paraId="68B18B0E" w14:textId="77777777" w:rsidR="00892DF4" w:rsidRDefault="00892DF4" w:rsidP="00892DF4">
      <w:pPr>
        <w:spacing w:line="360" w:lineRule="auto"/>
        <w:jc w:val="both"/>
        <w:rPr>
          <w:rFonts w:ascii="Arial" w:hAnsi="Arial" w:cs="Arial"/>
        </w:rPr>
      </w:pPr>
    </w:p>
    <w:p w14:paraId="7E307938" w14:textId="77777777" w:rsidR="00F11D48" w:rsidRDefault="00ED4638" w:rsidP="00F11D48">
      <w:r>
        <w:fldChar w:fldCharType="begin"/>
      </w:r>
      <w:r>
        <w:instrText xml:space="preserve"> INCLUDEPICTURE "https://carnegieendowment.org/static/media/images/Bateman_table1_overview_casestudies_72e9ed57-fd18-4213-a2a7-cf5deb81447b-1.png" \* MERGEFORMATINET </w:instrText>
      </w:r>
      <w:r>
        <w:fldChar w:fldCharType="end"/>
      </w:r>
    </w:p>
    <w:p w14:paraId="24A74A30" w14:textId="77777777" w:rsidR="00ED4638" w:rsidRDefault="00ED4638" w:rsidP="00F11D48"/>
    <w:p w14:paraId="40D5DC31" w14:textId="77777777" w:rsidR="00ED4638" w:rsidRDefault="00ED4638" w:rsidP="00F11D48"/>
    <w:p w14:paraId="676D2BF3" w14:textId="77777777" w:rsidR="00ED4638" w:rsidRDefault="00ED4638" w:rsidP="00F11D48"/>
    <w:p w14:paraId="623BF58C" w14:textId="77777777" w:rsidR="00ED4638" w:rsidRDefault="00892DF4" w:rsidP="00F11D48">
      <w:r>
        <w:rPr>
          <w:noProof/>
        </w:rPr>
        <mc:AlternateContent>
          <mc:Choice Requires="wps">
            <w:drawing>
              <wp:anchor distT="0" distB="0" distL="114300" distR="114300" simplePos="0" relativeHeight="251666432" behindDoc="0" locked="0" layoutInCell="1" allowOverlap="1" wp14:anchorId="5D7DADC8" wp14:editId="3980C8DE">
                <wp:simplePos x="0" y="0"/>
                <wp:positionH relativeFrom="column">
                  <wp:posOffset>1617785</wp:posOffset>
                </wp:positionH>
                <wp:positionV relativeFrom="paragraph">
                  <wp:posOffset>-404530</wp:posOffset>
                </wp:positionV>
                <wp:extent cx="813296" cy="361322"/>
                <wp:effectExtent l="0" t="0" r="12700" b="6985"/>
                <wp:wrapNone/>
                <wp:docPr id="5" name="Text Box 5"/>
                <wp:cNvGraphicFramePr/>
                <a:graphic xmlns:a="http://schemas.openxmlformats.org/drawingml/2006/main">
                  <a:graphicData uri="http://schemas.microsoft.com/office/word/2010/wordprocessingShape">
                    <wps:wsp>
                      <wps:cNvSpPr txBox="1"/>
                      <wps:spPr>
                        <a:xfrm>
                          <a:off x="0" y="0"/>
                          <a:ext cx="813296" cy="361322"/>
                        </a:xfrm>
                        <a:prstGeom prst="rect">
                          <a:avLst/>
                        </a:prstGeom>
                        <a:solidFill>
                          <a:schemeClr val="lt1"/>
                        </a:solidFill>
                        <a:ln w="6350">
                          <a:solidFill>
                            <a:prstClr val="black"/>
                          </a:solidFill>
                        </a:ln>
                      </wps:spPr>
                      <wps:txbx>
                        <w:txbxContent>
                          <w:p w14:paraId="0CD19868" w14:textId="77777777" w:rsidR="00740E94" w:rsidRDefault="00740E94" w:rsidP="00892DF4">
                            <w:r>
                              <w:t>Figure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7DADC8" id="Text Box 5" o:spid="_x0000_s1038" type="#_x0000_t202" style="position:absolute;margin-left:127.4pt;margin-top:-31.85pt;width:64.05pt;height:28.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" fillcolor="white [3201]" strokeweight=".5pt">
                <v:textbox>
                  <w:txbxContent>
                    <w:p w14:paraId="0CD19868" w14:textId="77777777" w:rsidR="00740E94" w:rsidRDefault="00740E94" w:rsidP="00892DF4">
                      <w:r>
                        <w:t>Figure 2.</w:t>
                      </w:r>
                    </w:p>
                  </w:txbxContent>
                </v:textbox>
              </v:shape>
            </w:pict>
          </mc:Fallback>
        </mc:AlternateContent>
      </w:r>
      <w:r>
        <w:rPr>
          <w:noProof/>
        </w:rPr>
        <w:drawing>
          <wp:anchor distT="0" distB="0" distL="114300" distR="114300" simplePos="0" relativeHeight="251664384" behindDoc="1" locked="0" layoutInCell="1" allowOverlap="1" wp14:anchorId="1CA6C61E" wp14:editId="450B1BBB">
            <wp:simplePos x="0" y="0"/>
            <wp:positionH relativeFrom="column">
              <wp:posOffset>1897310</wp:posOffset>
            </wp:positionH>
            <wp:positionV relativeFrom="paragraph">
              <wp:posOffset>-406490</wp:posOffset>
            </wp:positionV>
            <wp:extent cx="4470400" cy="4792980"/>
            <wp:effectExtent l="0" t="0" r="0" b="0"/>
            <wp:wrapNone/>
            <wp:docPr id="4" name="Picture 4" descr="https://carnegieendowment.org/static/media/images/Bateman_table1_overview_casestudies_72e9ed57-fd18-4213-a2a7-cf5deb81447b-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arnegieendowment.org/static/media/images/Bateman_table1_overview_casestudies_72e9ed57-fd18-4213-a2a7-cf5deb81447b-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70400" cy="47929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47E7C2" w14:textId="77777777" w:rsidR="00ED4638" w:rsidRDefault="00ED4638" w:rsidP="00F11D48"/>
    <w:p w14:paraId="2E92C688" w14:textId="77777777" w:rsidR="00ED4638" w:rsidRDefault="00ED4638" w:rsidP="00F11D48"/>
    <w:p w14:paraId="4FD72D11" w14:textId="77777777" w:rsidR="00ED4638" w:rsidRDefault="00ED4638" w:rsidP="00F11D48"/>
    <w:p w14:paraId="0CE8C0F7" w14:textId="77777777" w:rsidR="00ED4638" w:rsidRDefault="00ED4638" w:rsidP="00F11D48"/>
    <w:p w14:paraId="583F8AC3" w14:textId="77777777" w:rsidR="00ED4638" w:rsidRDefault="00ED4638" w:rsidP="00F11D48"/>
    <w:p w14:paraId="18BB3C2D" w14:textId="77777777" w:rsidR="00ED4638" w:rsidRDefault="00ED4638" w:rsidP="00F11D48"/>
    <w:p w14:paraId="62003BF3" w14:textId="77777777" w:rsidR="00ED4638" w:rsidRDefault="00ED4638" w:rsidP="00F11D48"/>
    <w:p w14:paraId="3E08BC8F" w14:textId="77777777" w:rsidR="00ED4638" w:rsidRDefault="00ED4638" w:rsidP="00F11D48"/>
    <w:p w14:paraId="70368746" w14:textId="77777777" w:rsidR="00ED4638" w:rsidRDefault="00ED4638" w:rsidP="00F11D48"/>
    <w:p w14:paraId="76F073A6" w14:textId="77777777" w:rsidR="00892DF4" w:rsidRDefault="00892DF4" w:rsidP="00205F96">
      <w:pPr>
        <w:spacing w:line="360" w:lineRule="auto"/>
        <w:jc w:val="both"/>
        <w:rPr>
          <w:rFonts w:ascii="Arial" w:hAnsi="Arial" w:cs="Arial"/>
        </w:rPr>
      </w:pPr>
    </w:p>
    <w:p w14:paraId="0191A4D0" w14:textId="77777777" w:rsidR="00892DF4" w:rsidRDefault="00892DF4" w:rsidP="00205F96">
      <w:pPr>
        <w:spacing w:line="360" w:lineRule="auto"/>
        <w:jc w:val="both"/>
        <w:rPr>
          <w:rFonts w:ascii="Arial" w:hAnsi="Arial" w:cs="Arial"/>
        </w:rPr>
      </w:pPr>
    </w:p>
    <w:p w14:paraId="4B6C7CA1" w14:textId="77777777" w:rsidR="00892DF4" w:rsidRDefault="00892DF4" w:rsidP="00205F96">
      <w:pPr>
        <w:spacing w:line="360" w:lineRule="auto"/>
        <w:jc w:val="both"/>
        <w:rPr>
          <w:rFonts w:ascii="Arial" w:hAnsi="Arial" w:cs="Arial"/>
        </w:rPr>
      </w:pPr>
    </w:p>
    <w:p w14:paraId="1BF607C1" w14:textId="77777777" w:rsidR="00892DF4" w:rsidRDefault="00892DF4" w:rsidP="00205F96">
      <w:pPr>
        <w:spacing w:line="360" w:lineRule="auto"/>
        <w:jc w:val="both"/>
        <w:rPr>
          <w:rFonts w:ascii="Arial" w:hAnsi="Arial" w:cs="Arial"/>
        </w:rPr>
      </w:pPr>
    </w:p>
    <w:p w14:paraId="48943F32" w14:textId="77777777" w:rsidR="00892DF4" w:rsidRDefault="00892DF4" w:rsidP="00205F96">
      <w:pPr>
        <w:spacing w:line="360" w:lineRule="auto"/>
        <w:jc w:val="both"/>
        <w:rPr>
          <w:rFonts w:ascii="Arial" w:hAnsi="Arial" w:cs="Arial"/>
        </w:rPr>
      </w:pPr>
    </w:p>
    <w:p w14:paraId="7A4930F6" w14:textId="77777777" w:rsidR="00892DF4" w:rsidRDefault="00892DF4" w:rsidP="00205F96">
      <w:pPr>
        <w:spacing w:line="360" w:lineRule="auto"/>
        <w:jc w:val="both"/>
        <w:rPr>
          <w:rFonts w:ascii="Arial" w:hAnsi="Arial" w:cs="Arial"/>
        </w:rPr>
      </w:pPr>
    </w:p>
    <w:p w14:paraId="64E8385D" w14:textId="77777777" w:rsidR="00892DF4" w:rsidRDefault="00892DF4" w:rsidP="00205F96">
      <w:pPr>
        <w:spacing w:line="360" w:lineRule="auto"/>
        <w:jc w:val="both"/>
        <w:rPr>
          <w:rFonts w:ascii="Arial" w:hAnsi="Arial" w:cs="Arial"/>
        </w:rPr>
      </w:pPr>
    </w:p>
    <w:p w14:paraId="3BC73050" w14:textId="77777777" w:rsidR="00892DF4" w:rsidRDefault="00892DF4" w:rsidP="00205F96">
      <w:pPr>
        <w:spacing w:line="360" w:lineRule="auto"/>
        <w:jc w:val="both"/>
        <w:rPr>
          <w:rFonts w:ascii="Arial" w:hAnsi="Arial" w:cs="Arial"/>
        </w:rPr>
      </w:pPr>
    </w:p>
    <w:p w14:paraId="63952F72" w14:textId="77777777" w:rsidR="00892DF4" w:rsidRDefault="00892DF4" w:rsidP="00205F96">
      <w:pPr>
        <w:spacing w:line="360" w:lineRule="auto"/>
        <w:jc w:val="both"/>
        <w:rPr>
          <w:rFonts w:ascii="Arial" w:hAnsi="Arial" w:cs="Arial"/>
        </w:rPr>
      </w:pPr>
    </w:p>
    <w:p w14:paraId="6D4A2611" w14:textId="77777777" w:rsidR="00892DF4" w:rsidRDefault="00892DF4" w:rsidP="00892DF4"/>
    <w:p w14:paraId="50A34B77" w14:textId="77777777" w:rsidR="00892DF4" w:rsidRDefault="00892DF4" w:rsidP="00892DF4">
      <w:r>
        <w:t>(Bateman and Jackson, 2024).</w:t>
      </w:r>
    </w:p>
    <w:p w14:paraId="239306A6" w14:textId="77777777" w:rsidR="00983EDB" w:rsidRDefault="00983EDB" w:rsidP="00892DF4"/>
    <w:p w14:paraId="5A72CFCA" w14:textId="1E210B9C" w:rsidR="00983EDB" w:rsidRPr="00B078A1" w:rsidRDefault="00983EDB" w:rsidP="00B078A1">
      <w:pPr>
        <w:spacing w:line="360" w:lineRule="auto"/>
        <w:jc w:val="both"/>
        <w:rPr>
          <w:rFonts w:ascii="Arial" w:hAnsi="Arial" w:cs="Arial"/>
        </w:rPr>
      </w:pPr>
      <w:r w:rsidRPr="00B078A1">
        <w:rPr>
          <w:rFonts w:ascii="Arial" w:hAnsi="Arial" w:cs="Arial"/>
        </w:rPr>
        <w:t xml:space="preserve">Lord and Vogt, 2021, further suggest that although critics say that this will take too long and we need to </w:t>
      </w:r>
      <w:r w:rsidR="00EF12EF" w:rsidRPr="00B078A1">
        <w:rPr>
          <w:rFonts w:ascii="Arial" w:hAnsi="Arial" w:cs="Arial"/>
        </w:rPr>
        <w:t>act</w:t>
      </w:r>
      <w:r w:rsidRPr="00B078A1">
        <w:rPr>
          <w:rFonts w:ascii="Arial" w:hAnsi="Arial" w:cs="Arial"/>
        </w:rPr>
        <w:t xml:space="preserve"> now, they reiterate that this is an ongoing problem which needs to be addressed properly. Research they have found</w:t>
      </w:r>
      <w:r w:rsidR="00FE3E12">
        <w:rPr>
          <w:rFonts w:ascii="Arial" w:hAnsi="Arial" w:cs="Arial"/>
        </w:rPr>
        <w:t xml:space="preserve"> demonstrates</w:t>
      </w:r>
      <w:r w:rsidRPr="00B078A1">
        <w:rPr>
          <w:rFonts w:ascii="Arial" w:hAnsi="Arial" w:cs="Arial"/>
        </w:rPr>
        <w:t xml:space="preserve"> that a year and a </w:t>
      </w:r>
      <w:r w:rsidR="00EF12EF" w:rsidRPr="00B078A1">
        <w:rPr>
          <w:rFonts w:ascii="Arial" w:hAnsi="Arial" w:cs="Arial"/>
        </w:rPr>
        <w:t>half after</w:t>
      </w:r>
      <w:r w:rsidRPr="00B078A1">
        <w:rPr>
          <w:rFonts w:ascii="Arial" w:hAnsi="Arial" w:cs="Arial"/>
        </w:rPr>
        <w:t xml:space="preserve"> taking part in media literacy </w:t>
      </w:r>
      <w:proofErr w:type="gramStart"/>
      <w:r w:rsidRPr="00B078A1">
        <w:rPr>
          <w:rFonts w:ascii="Arial" w:hAnsi="Arial" w:cs="Arial"/>
        </w:rPr>
        <w:t>training</w:t>
      </w:r>
      <w:proofErr w:type="gramEnd"/>
      <w:r w:rsidRPr="00B078A1">
        <w:rPr>
          <w:rFonts w:ascii="Arial" w:hAnsi="Arial" w:cs="Arial"/>
        </w:rPr>
        <w:t xml:space="preserve"> they continued to be 25% more likely to check multiple news sources and 13% were able to tell the difference between serious reporting and misinformation.</w:t>
      </w:r>
    </w:p>
    <w:p w14:paraId="019A6F26" w14:textId="77777777" w:rsidR="00983EDB" w:rsidRPr="00B078A1" w:rsidRDefault="00983EDB" w:rsidP="00B078A1">
      <w:pPr>
        <w:spacing w:line="360" w:lineRule="auto"/>
        <w:jc w:val="both"/>
        <w:rPr>
          <w:rFonts w:ascii="Arial" w:hAnsi="Arial" w:cs="Arial"/>
        </w:rPr>
      </w:pPr>
    </w:p>
    <w:p w14:paraId="1CA6B476" w14:textId="77777777" w:rsidR="00892DF4" w:rsidRPr="00B078A1" w:rsidRDefault="00892DF4" w:rsidP="00B078A1">
      <w:pPr>
        <w:spacing w:line="360" w:lineRule="auto"/>
        <w:jc w:val="both"/>
        <w:rPr>
          <w:rFonts w:ascii="Arial" w:hAnsi="Arial" w:cs="Arial"/>
        </w:rPr>
      </w:pPr>
    </w:p>
    <w:p w14:paraId="4265DA6D" w14:textId="18E7F46C" w:rsidR="00B078A1" w:rsidRPr="00B078A1" w:rsidRDefault="00EF020F" w:rsidP="00B078A1">
      <w:pPr>
        <w:spacing w:line="360" w:lineRule="auto"/>
        <w:jc w:val="both"/>
        <w:rPr>
          <w:rFonts w:ascii="Arial" w:hAnsi="Arial" w:cs="Arial"/>
        </w:rPr>
      </w:pPr>
      <w:r w:rsidRPr="00B078A1">
        <w:rPr>
          <w:rFonts w:ascii="Arial" w:hAnsi="Arial" w:cs="Arial"/>
        </w:rPr>
        <w:lastRenderedPageBreak/>
        <w:t xml:space="preserve">In the UK there is a ‘Local Climate Engagement </w:t>
      </w:r>
      <w:r w:rsidR="00EF12EF" w:rsidRPr="00B078A1">
        <w:rPr>
          <w:rFonts w:ascii="Arial" w:hAnsi="Arial" w:cs="Arial"/>
        </w:rPr>
        <w:t>‘programme</w:t>
      </w:r>
      <w:r w:rsidRPr="00B078A1">
        <w:rPr>
          <w:rFonts w:ascii="Arial" w:hAnsi="Arial" w:cs="Arial"/>
        </w:rPr>
        <w:t xml:space="preserve"> by UK100 which provides training, fact sheets, and public forums to address local climate misinformation. This promotes community involvement and trust in climate action</w:t>
      </w:r>
      <w:r w:rsidR="00B078A1" w:rsidRPr="00B078A1">
        <w:rPr>
          <w:rFonts w:ascii="Arial" w:hAnsi="Arial" w:cs="Arial"/>
        </w:rPr>
        <w:t xml:space="preserve"> (Uk100.org, 2025).</w:t>
      </w:r>
    </w:p>
    <w:p w14:paraId="5879587B" w14:textId="77777777" w:rsidR="00EF020F" w:rsidRPr="00205F96" w:rsidRDefault="00EF020F" w:rsidP="00205F96">
      <w:pPr>
        <w:spacing w:line="360" w:lineRule="auto"/>
        <w:jc w:val="both"/>
        <w:rPr>
          <w:rFonts w:ascii="Arial" w:hAnsi="Arial" w:cs="Arial"/>
        </w:rPr>
      </w:pPr>
    </w:p>
    <w:p w14:paraId="424456C7" w14:textId="77777777" w:rsidR="00B078A1" w:rsidRPr="00B078A1" w:rsidRDefault="00242AC5" w:rsidP="00B078A1">
      <w:pPr>
        <w:spacing w:line="360" w:lineRule="auto"/>
        <w:jc w:val="both"/>
        <w:rPr>
          <w:rFonts w:ascii="Arial" w:hAnsi="Arial" w:cs="Arial"/>
        </w:rPr>
      </w:pPr>
      <w:r w:rsidRPr="00B078A1">
        <w:rPr>
          <w:rFonts w:ascii="Arial" w:hAnsi="Arial" w:cs="Arial"/>
        </w:rPr>
        <w:t>Research also suggests ‘Fact checking’ this could be done by organisations set up for that specific purpose. News outlets could use stricter rules on their editorial verification processes</w:t>
      </w:r>
      <w:r w:rsidR="00B078A1" w:rsidRPr="00B078A1">
        <w:rPr>
          <w:rFonts w:ascii="Arial" w:hAnsi="Arial" w:cs="Arial"/>
        </w:rPr>
        <w:t xml:space="preserve"> (Bateman and Jackson, 2024).</w:t>
      </w:r>
    </w:p>
    <w:p w14:paraId="52C1DFF1" w14:textId="77777777" w:rsidR="00FF5CF3" w:rsidRPr="00B078A1" w:rsidRDefault="00FF5CF3" w:rsidP="00B078A1">
      <w:pPr>
        <w:spacing w:line="360" w:lineRule="auto"/>
        <w:jc w:val="both"/>
        <w:rPr>
          <w:rFonts w:ascii="Arial" w:hAnsi="Arial" w:cs="Arial"/>
        </w:rPr>
      </w:pPr>
    </w:p>
    <w:p w14:paraId="72B8FD9C" w14:textId="77777777" w:rsidR="00FF5CF3" w:rsidRPr="00B078A1" w:rsidRDefault="00242AC5" w:rsidP="00B078A1">
      <w:pPr>
        <w:spacing w:line="360" w:lineRule="auto"/>
        <w:jc w:val="both"/>
        <w:rPr>
          <w:rFonts w:ascii="Arial" w:hAnsi="Arial" w:cs="Arial"/>
        </w:rPr>
      </w:pPr>
      <w:r w:rsidRPr="00B078A1">
        <w:rPr>
          <w:rFonts w:ascii="Arial" w:hAnsi="Arial" w:cs="Arial"/>
        </w:rPr>
        <w:t>Showing support to local journalism would also send the message that the news reporting is true and not misinformation.</w:t>
      </w:r>
    </w:p>
    <w:p w14:paraId="3DE63A70" w14:textId="77777777" w:rsidR="00B078A1" w:rsidRPr="00B078A1" w:rsidRDefault="00EF020F" w:rsidP="00B078A1">
      <w:pPr>
        <w:spacing w:line="360" w:lineRule="auto"/>
        <w:jc w:val="both"/>
        <w:rPr>
          <w:rFonts w:ascii="Arial" w:hAnsi="Arial" w:cs="Arial"/>
        </w:rPr>
      </w:pPr>
      <w:r w:rsidRPr="00B078A1">
        <w:rPr>
          <w:rFonts w:ascii="Arial" w:hAnsi="Arial" w:cs="Arial"/>
        </w:rPr>
        <w:t>Research suggests that by amplifying credible climate experts will boost the reach of information to combat the misinformation</w:t>
      </w:r>
      <w:r w:rsidR="00B078A1" w:rsidRPr="00B078A1">
        <w:rPr>
          <w:rFonts w:ascii="Arial" w:hAnsi="Arial" w:cs="Arial"/>
        </w:rPr>
        <w:t xml:space="preserve"> (Sustainability Directory, 2025).</w:t>
      </w:r>
    </w:p>
    <w:p w14:paraId="445CC2C3" w14:textId="77777777" w:rsidR="00EF020F" w:rsidRPr="00B078A1" w:rsidRDefault="00EF020F" w:rsidP="00B078A1">
      <w:pPr>
        <w:spacing w:line="360" w:lineRule="auto"/>
        <w:jc w:val="both"/>
        <w:rPr>
          <w:rFonts w:ascii="Arial" w:hAnsi="Arial" w:cs="Arial"/>
        </w:rPr>
      </w:pPr>
    </w:p>
    <w:p w14:paraId="35A89825" w14:textId="17F3401A" w:rsidR="00EF020F" w:rsidRPr="00B078A1" w:rsidRDefault="00EF020F" w:rsidP="00B078A1">
      <w:pPr>
        <w:spacing w:line="360" w:lineRule="auto"/>
        <w:jc w:val="both"/>
        <w:rPr>
          <w:rFonts w:ascii="Arial" w:hAnsi="Arial" w:cs="Arial"/>
        </w:rPr>
      </w:pPr>
      <w:r w:rsidRPr="00B078A1">
        <w:rPr>
          <w:rFonts w:ascii="Arial" w:hAnsi="Arial" w:cs="Arial"/>
        </w:rPr>
        <w:t xml:space="preserve">Another solution could be to report false information to the platform </w:t>
      </w:r>
      <w:r w:rsidR="00EF12EF" w:rsidRPr="00B078A1">
        <w:rPr>
          <w:rFonts w:ascii="Arial" w:hAnsi="Arial" w:cs="Arial"/>
        </w:rPr>
        <w:t>host;</w:t>
      </w:r>
      <w:r w:rsidRPr="00B078A1">
        <w:rPr>
          <w:rFonts w:ascii="Arial" w:hAnsi="Arial" w:cs="Arial"/>
        </w:rPr>
        <w:t xml:space="preserve"> this could help the platforms eradicate people who do this on social media.</w:t>
      </w:r>
    </w:p>
    <w:p w14:paraId="1FE18D19" w14:textId="77777777" w:rsidR="00B078A1" w:rsidRPr="00B078A1" w:rsidRDefault="00EF020F" w:rsidP="00B078A1">
      <w:pPr>
        <w:spacing w:line="360" w:lineRule="auto"/>
        <w:jc w:val="both"/>
        <w:rPr>
          <w:rFonts w:ascii="Arial" w:hAnsi="Arial" w:cs="Arial"/>
        </w:rPr>
      </w:pPr>
      <w:r w:rsidRPr="00B078A1">
        <w:rPr>
          <w:rFonts w:ascii="Arial" w:hAnsi="Arial" w:cs="Arial"/>
        </w:rPr>
        <w:t>Research suggests that by fostering respectful conversations would empower local communities to build climate literacy and resilience</w:t>
      </w:r>
      <w:r w:rsidR="00B078A1" w:rsidRPr="00B078A1">
        <w:rPr>
          <w:rFonts w:ascii="Arial" w:hAnsi="Arial" w:cs="Arial"/>
        </w:rPr>
        <w:t xml:space="preserve"> (World Health Organization, n.d.).</w:t>
      </w:r>
    </w:p>
    <w:p w14:paraId="2AEEC0C4" w14:textId="77777777" w:rsidR="00EF020F" w:rsidRPr="00205F96" w:rsidRDefault="00EF020F" w:rsidP="00205F96">
      <w:pPr>
        <w:spacing w:line="360" w:lineRule="auto"/>
        <w:jc w:val="both"/>
        <w:rPr>
          <w:rFonts w:ascii="Arial" w:hAnsi="Arial" w:cs="Arial"/>
        </w:rPr>
      </w:pPr>
    </w:p>
    <w:p w14:paraId="2465DA06" w14:textId="77777777" w:rsidR="00FF5CF3" w:rsidRPr="00A50125" w:rsidRDefault="00242AC5" w:rsidP="00A50125">
      <w:pPr>
        <w:pStyle w:val="Heading1"/>
      </w:pPr>
      <w:bookmarkStart w:id="4" w:name="_Toc197700065"/>
      <w:r w:rsidRPr="00A50125">
        <w:t>Extreme Weather Events</w:t>
      </w:r>
      <w:bookmarkEnd w:id="4"/>
    </w:p>
    <w:p w14:paraId="7269E235" w14:textId="77777777" w:rsidR="00242AC5" w:rsidRDefault="00242AC5" w:rsidP="00242AC5"/>
    <w:p w14:paraId="6317F6C6" w14:textId="77777777" w:rsidR="00A16CDB" w:rsidRDefault="00402E1A" w:rsidP="006B2DD9">
      <w:pPr>
        <w:spacing w:line="360" w:lineRule="auto"/>
        <w:jc w:val="both"/>
        <w:rPr>
          <w:rFonts w:ascii="Arial" w:hAnsi="Arial" w:cs="Arial"/>
        </w:rPr>
      </w:pPr>
      <w:r w:rsidRPr="008729FD">
        <w:rPr>
          <w:rFonts w:ascii="Arial" w:hAnsi="Arial" w:cs="Arial"/>
        </w:rPr>
        <w:t>The second urgent problem on the WRF’s report is the extreme weather events that are being experienced by society and intensified by climate change. These challeng</w:t>
      </w:r>
      <w:r w:rsidR="00252E97" w:rsidRPr="008729FD">
        <w:rPr>
          <w:rFonts w:ascii="Arial" w:hAnsi="Arial" w:cs="Arial"/>
        </w:rPr>
        <w:t xml:space="preserve">ing extreme weather events </w:t>
      </w:r>
      <w:r w:rsidRPr="008729FD">
        <w:rPr>
          <w:rFonts w:ascii="Arial" w:hAnsi="Arial" w:cs="Arial"/>
        </w:rPr>
        <w:t>include increased disasters</w:t>
      </w:r>
      <w:r w:rsidR="00252E97" w:rsidRPr="008729FD">
        <w:rPr>
          <w:rFonts w:ascii="Arial" w:hAnsi="Arial" w:cs="Arial"/>
        </w:rPr>
        <w:t>, floods, drought</w:t>
      </w:r>
      <w:r w:rsidR="00A16CDB">
        <w:rPr>
          <w:rFonts w:ascii="Arial" w:hAnsi="Arial" w:cs="Arial"/>
        </w:rPr>
        <w:t>, hurricanes, heatwaves</w:t>
      </w:r>
      <w:r w:rsidR="00252E97" w:rsidRPr="008729FD">
        <w:rPr>
          <w:rFonts w:ascii="Arial" w:hAnsi="Arial" w:cs="Arial"/>
        </w:rPr>
        <w:t xml:space="preserve"> and wildfires </w:t>
      </w:r>
      <w:r w:rsidRPr="008729FD">
        <w:rPr>
          <w:rFonts w:ascii="Arial" w:hAnsi="Arial" w:cs="Arial"/>
        </w:rPr>
        <w:t>(McSweeney and Tandon , 2024).</w:t>
      </w:r>
      <w:r w:rsidR="00A16CDB">
        <w:rPr>
          <w:rFonts w:ascii="Arial" w:hAnsi="Arial" w:cs="Arial"/>
        </w:rPr>
        <w:t xml:space="preserve"> </w:t>
      </w:r>
    </w:p>
    <w:p w14:paraId="2962FCF2" w14:textId="77777777" w:rsidR="00A16CDB" w:rsidRDefault="00A16CDB" w:rsidP="006B2DD9">
      <w:pPr>
        <w:spacing w:line="360" w:lineRule="auto"/>
        <w:jc w:val="both"/>
        <w:rPr>
          <w:rFonts w:ascii="Arial" w:hAnsi="Arial" w:cs="Arial"/>
        </w:rPr>
      </w:pPr>
      <w:r w:rsidRPr="008729FD">
        <w:rPr>
          <w:rFonts w:ascii="Arial" w:hAnsi="Arial" w:cs="Arial"/>
        </w:rPr>
        <w:t>Research suggests that between 2021 and 2023 the people experiencing natural disasters rose from 27% to 30%, and this was due to increased episodes of flooding</w:t>
      </w:r>
      <w:r w:rsidRPr="00A16CDB">
        <w:rPr>
          <w:rFonts w:ascii="Arial" w:hAnsi="Arial" w:cs="Arial"/>
        </w:rPr>
        <w:t xml:space="preserve"> </w:t>
      </w:r>
      <w:r w:rsidRPr="008729FD">
        <w:rPr>
          <w:rFonts w:ascii="Arial" w:hAnsi="Arial" w:cs="Arial"/>
        </w:rPr>
        <w:t>(European Environment Agency, 2023).</w:t>
      </w:r>
    </w:p>
    <w:p w14:paraId="558EA2C9" w14:textId="77777777" w:rsidR="00402E1A" w:rsidRPr="008729FD" w:rsidRDefault="00A16CDB" w:rsidP="006B2DD9">
      <w:pPr>
        <w:spacing w:line="360" w:lineRule="auto"/>
        <w:jc w:val="both"/>
        <w:rPr>
          <w:rFonts w:ascii="Arial" w:hAnsi="Arial" w:cs="Arial"/>
        </w:rPr>
      </w:pPr>
      <w:r>
        <w:rPr>
          <w:rFonts w:ascii="Arial" w:hAnsi="Arial" w:cs="Arial"/>
        </w:rPr>
        <w:t>These terrible events have caused substantial economic and human losses, highlighting the continued need for climate adaptation strategies.</w:t>
      </w:r>
    </w:p>
    <w:p w14:paraId="5C07CED0" w14:textId="77777777" w:rsidR="00626703" w:rsidRPr="008729FD" w:rsidRDefault="00252E97" w:rsidP="006B2DD9">
      <w:pPr>
        <w:spacing w:line="360" w:lineRule="auto"/>
        <w:jc w:val="both"/>
        <w:rPr>
          <w:rFonts w:ascii="Arial" w:hAnsi="Arial" w:cs="Arial"/>
        </w:rPr>
      </w:pPr>
      <w:r w:rsidRPr="008729FD">
        <w:rPr>
          <w:rFonts w:ascii="Arial" w:hAnsi="Arial" w:cs="Arial"/>
        </w:rPr>
        <w:t>Th</w:t>
      </w:r>
      <w:r w:rsidR="00A16CDB">
        <w:rPr>
          <w:rFonts w:ascii="Arial" w:hAnsi="Arial" w:cs="Arial"/>
        </w:rPr>
        <w:t>e following Figure 3 shows the impact these disasters have had worldwide.</w:t>
      </w:r>
    </w:p>
    <w:p w14:paraId="3295DA94" w14:textId="77777777" w:rsidR="00402E1A" w:rsidRDefault="008729FD" w:rsidP="00402E1A">
      <w:r>
        <w:fldChar w:fldCharType="begin"/>
      </w:r>
      <w:r>
        <w:instrText xml:space="preserve"> INCLUDEPICTURE "https://www.ncei.noaa.gov/monitoring-content/sotc/global/extremes/extremes-202501.png" \* MERGEFORMATINET </w:instrText>
      </w:r>
      <w:r>
        <w:fldChar w:fldCharType="end"/>
      </w:r>
    </w:p>
    <w:p w14:paraId="39EF3183" w14:textId="77777777" w:rsidR="008729FD" w:rsidRDefault="008729FD" w:rsidP="00402E1A"/>
    <w:p w14:paraId="284B4EF3" w14:textId="77777777" w:rsidR="008729FD" w:rsidRDefault="008729FD" w:rsidP="008729FD"/>
    <w:p w14:paraId="6C208A61" w14:textId="77777777" w:rsidR="00EF020F" w:rsidRDefault="00EF020F" w:rsidP="00B2724E"/>
    <w:p w14:paraId="37699DBB" w14:textId="77777777" w:rsidR="00EF020F" w:rsidRDefault="00EF020F" w:rsidP="00B2724E"/>
    <w:p w14:paraId="69D4D763" w14:textId="0C85D614" w:rsidR="00EF020F" w:rsidRDefault="00EF020F" w:rsidP="00EF020F">
      <w:r>
        <w:lastRenderedPageBreak/>
        <w:t>Figure 3</w:t>
      </w:r>
      <w:proofErr w:type="gramStart"/>
      <w:r>
        <w:t xml:space="preserve"> </w:t>
      </w:r>
      <w:r w:rsidR="00EF12EF">
        <w:t xml:space="preserve">  (</w:t>
      </w:r>
      <w:proofErr w:type="gramEnd"/>
      <w:r>
        <w:t xml:space="preserve">McSweeney and </w:t>
      </w:r>
      <w:proofErr w:type="gramStart"/>
      <w:r>
        <w:t>Tandon ,</w:t>
      </w:r>
      <w:proofErr w:type="gramEnd"/>
      <w:r>
        <w:t xml:space="preserve"> 2024)</w:t>
      </w:r>
    </w:p>
    <w:p w14:paraId="2557E39B" w14:textId="77777777" w:rsidR="00EF020F" w:rsidRDefault="00EF020F" w:rsidP="00EF020F"/>
    <w:p w14:paraId="37C387B4" w14:textId="77777777" w:rsidR="00EF020F" w:rsidRDefault="00EF020F" w:rsidP="00B2724E"/>
    <w:p w14:paraId="6339C86C" w14:textId="77777777" w:rsidR="00EF020F" w:rsidRDefault="00EF020F" w:rsidP="00B2724E"/>
    <w:p w14:paraId="3ACAD4BD" w14:textId="77777777" w:rsidR="00EF020F" w:rsidRDefault="00EF020F" w:rsidP="00B2724E"/>
    <w:p w14:paraId="12503A05" w14:textId="77777777" w:rsidR="00D47CA1" w:rsidRDefault="00EF020F" w:rsidP="00B2724E">
      <w:r>
        <w:rPr>
          <w:noProof/>
        </w:rPr>
        <w:drawing>
          <wp:anchor distT="0" distB="0" distL="114300" distR="114300" simplePos="0" relativeHeight="251663360" behindDoc="1" locked="0" layoutInCell="1" allowOverlap="1" wp14:anchorId="56339C90" wp14:editId="028E784D">
            <wp:simplePos x="0" y="0"/>
            <wp:positionH relativeFrom="column">
              <wp:posOffset>310780</wp:posOffset>
            </wp:positionH>
            <wp:positionV relativeFrom="paragraph">
              <wp:posOffset>-392360</wp:posOffset>
            </wp:positionV>
            <wp:extent cx="4953635" cy="3615055"/>
            <wp:effectExtent l="0" t="0" r="0" b="4445"/>
            <wp:wrapNone/>
            <wp:docPr id="7" name="Picture 7" descr="Monthly Climate Reports | Global Climate Report | January 2025 | National  Centers for Environmental Information (NCE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onthly Climate Reports | Global Climate Report | January 2025 | National  Centers for Environmental Information (NCEI)"/>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53635" cy="36150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CE7FC0" w14:textId="77777777" w:rsidR="00D47CA1" w:rsidRDefault="00D47CA1" w:rsidP="00B2724E"/>
    <w:p w14:paraId="4F07A97D" w14:textId="77777777" w:rsidR="00D47CA1" w:rsidRDefault="00D47CA1" w:rsidP="00B2724E"/>
    <w:p w14:paraId="73FDF7D9" w14:textId="77777777" w:rsidR="008729FD" w:rsidRDefault="008729FD" w:rsidP="008729FD"/>
    <w:p w14:paraId="711A3F0F" w14:textId="77777777" w:rsidR="00205F96" w:rsidRDefault="00205F96" w:rsidP="000C295A">
      <w:pPr>
        <w:pStyle w:val="Heading2"/>
      </w:pPr>
    </w:p>
    <w:p w14:paraId="16F20CC6" w14:textId="77777777" w:rsidR="00205F96" w:rsidRDefault="00205F96" w:rsidP="000C295A">
      <w:pPr>
        <w:pStyle w:val="Heading2"/>
      </w:pPr>
    </w:p>
    <w:p w14:paraId="5EE0D82D" w14:textId="77777777" w:rsidR="00205F96" w:rsidRDefault="00205F96" w:rsidP="00363EA0">
      <w:pPr>
        <w:spacing w:line="360" w:lineRule="auto"/>
        <w:jc w:val="both"/>
        <w:rPr>
          <w:rFonts w:ascii="Arial" w:hAnsi="Arial" w:cs="Arial"/>
        </w:rPr>
      </w:pPr>
    </w:p>
    <w:p w14:paraId="72D224CA" w14:textId="77777777" w:rsidR="00456E84" w:rsidRDefault="00456E84" w:rsidP="00363EA0">
      <w:pPr>
        <w:spacing w:line="360" w:lineRule="auto"/>
        <w:jc w:val="both"/>
        <w:rPr>
          <w:rFonts w:ascii="Arial" w:hAnsi="Arial" w:cs="Arial"/>
        </w:rPr>
      </w:pPr>
    </w:p>
    <w:p w14:paraId="02DA4F8C" w14:textId="77777777" w:rsidR="00456E84" w:rsidRDefault="00456E84" w:rsidP="00456E84">
      <w:pPr>
        <w:pStyle w:val="Heading2"/>
      </w:pPr>
    </w:p>
    <w:p w14:paraId="0C2A7292" w14:textId="77777777" w:rsidR="00EF020F" w:rsidRDefault="00EF020F" w:rsidP="00456E84">
      <w:pPr>
        <w:pStyle w:val="Heading2"/>
      </w:pPr>
    </w:p>
    <w:p w14:paraId="537A142C" w14:textId="77777777" w:rsidR="00EF020F" w:rsidRDefault="00EF020F" w:rsidP="00456E84">
      <w:pPr>
        <w:pStyle w:val="Heading2"/>
      </w:pPr>
    </w:p>
    <w:p w14:paraId="0D64B13F" w14:textId="77777777" w:rsidR="00EF020F" w:rsidRDefault="00EF020F" w:rsidP="00456E84">
      <w:pPr>
        <w:pStyle w:val="Heading2"/>
      </w:pPr>
    </w:p>
    <w:p w14:paraId="6AF07D33" w14:textId="77777777" w:rsidR="00892DF4" w:rsidRDefault="00892DF4" w:rsidP="00456E84">
      <w:pPr>
        <w:pStyle w:val="Heading2"/>
      </w:pPr>
    </w:p>
    <w:p w14:paraId="26FFFA06" w14:textId="77777777" w:rsidR="00456E84" w:rsidRDefault="00456E84" w:rsidP="00456E84">
      <w:pPr>
        <w:pStyle w:val="Heading2"/>
      </w:pPr>
    </w:p>
    <w:p w14:paraId="4527929E" w14:textId="77777777" w:rsidR="00456E84" w:rsidRDefault="00456E84" w:rsidP="00363EA0">
      <w:pPr>
        <w:spacing w:line="360" w:lineRule="auto"/>
        <w:jc w:val="both"/>
        <w:rPr>
          <w:rFonts w:ascii="Arial" w:hAnsi="Arial" w:cs="Arial"/>
        </w:rPr>
      </w:pPr>
    </w:p>
    <w:p w14:paraId="1A309A75" w14:textId="77777777" w:rsidR="00892DF4" w:rsidRDefault="00892DF4" w:rsidP="00363EA0">
      <w:pPr>
        <w:spacing w:line="360" w:lineRule="auto"/>
        <w:jc w:val="both"/>
        <w:rPr>
          <w:rFonts w:ascii="Arial" w:hAnsi="Arial" w:cs="Arial"/>
        </w:rPr>
      </w:pPr>
    </w:p>
    <w:p w14:paraId="55A232ED" w14:textId="77777777" w:rsidR="00892DF4" w:rsidRDefault="00892DF4" w:rsidP="00363EA0">
      <w:pPr>
        <w:spacing w:line="360" w:lineRule="auto"/>
        <w:jc w:val="both"/>
        <w:rPr>
          <w:rFonts w:ascii="Arial" w:hAnsi="Arial" w:cs="Arial"/>
        </w:rPr>
      </w:pPr>
    </w:p>
    <w:p w14:paraId="4A887F52" w14:textId="77777777" w:rsidR="00892DF4" w:rsidRDefault="00892DF4" w:rsidP="00363EA0">
      <w:pPr>
        <w:spacing w:line="360" w:lineRule="auto"/>
        <w:jc w:val="both"/>
        <w:rPr>
          <w:rFonts w:ascii="Arial" w:hAnsi="Arial" w:cs="Arial"/>
        </w:rPr>
      </w:pPr>
    </w:p>
    <w:p w14:paraId="718942BB" w14:textId="77777777" w:rsidR="00892DF4" w:rsidRDefault="00892DF4" w:rsidP="00892DF4">
      <w:pPr>
        <w:pStyle w:val="Heading2"/>
        <w:rPr>
          <w:rFonts w:ascii="Arial" w:hAnsi="Arial" w:cs="Arial"/>
        </w:rPr>
      </w:pPr>
      <w:bookmarkStart w:id="5" w:name="_Toc197700066"/>
      <w:r>
        <w:t>Implications for sustainability</w:t>
      </w:r>
      <w:bookmarkEnd w:id="5"/>
    </w:p>
    <w:p w14:paraId="39D1E6E3" w14:textId="77777777" w:rsidR="00892DF4" w:rsidRDefault="00892DF4" w:rsidP="00363EA0">
      <w:pPr>
        <w:spacing w:line="360" w:lineRule="auto"/>
        <w:jc w:val="both"/>
        <w:rPr>
          <w:rFonts w:ascii="Arial" w:hAnsi="Arial" w:cs="Arial"/>
        </w:rPr>
      </w:pPr>
    </w:p>
    <w:p w14:paraId="44935C1F" w14:textId="77777777" w:rsidR="00892DF4" w:rsidRDefault="00892DF4" w:rsidP="006B2DD9">
      <w:pPr>
        <w:spacing w:line="360" w:lineRule="auto"/>
        <w:jc w:val="both"/>
        <w:rPr>
          <w:rFonts w:ascii="Arial" w:hAnsi="Arial" w:cs="Arial"/>
        </w:rPr>
      </w:pPr>
    </w:p>
    <w:p w14:paraId="6441D9F1" w14:textId="77777777" w:rsidR="00DA3E74" w:rsidRPr="00B37E06" w:rsidRDefault="00D47CA1" w:rsidP="006B2DD9">
      <w:pPr>
        <w:spacing w:line="360" w:lineRule="auto"/>
        <w:jc w:val="both"/>
        <w:rPr>
          <w:rFonts w:ascii="Arial" w:hAnsi="Arial" w:cs="Arial"/>
        </w:rPr>
      </w:pPr>
      <w:r w:rsidRPr="00B37E06">
        <w:rPr>
          <w:rFonts w:ascii="Arial" w:hAnsi="Arial" w:cs="Arial"/>
        </w:rPr>
        <w:t xml:space="preserve">The implications for sustainability on climate action is that due to the increase of severity of weather events the current climate action efforts are being </w:t>
      </w:r>
      <w:r w:rsidR="00B078A1" w:rsidRPr="00B37E06">
        <w:rPr>
          <w:rFonts w:ascii="Arial" w:hAnsi="Arial" w:cs="Arial"/>
        </w:rPr>
        <w:t xml:space="preserve">impeded </w:t>
      </w:r>
      <w:r w:rsidR="00DA3E74" w:rsidRPr="00B37E06">
        <w:rPr>
          <w:rFonts w:ascii="Arial" w:hAnsi="Arial" w:cs="Arial"/>
        </w:rPr>
        <w:t>(UNDRR, 2020).</w:t>
      </w:r>
    </w:p>
    <w:p w14:paraId="4D52D3BB" w14:textId="77777777" w:rsidR="00DA3E74" w:rsidRPr="00B37E06" w:rsidRDefault="00D47CA1" w:rsidP="006B2DD9">
      <w:pPr>
        <w:spacing w:line="360" w:lineRule="auto"/>
        <w:jc w:val="both"/>
        <w:rPr>
          <w:rFonts w:ascii="Arial" w:hAnsi="Arial" w:cs="Arial"/>
        </w:rPr>
      </w:pPr>
      <w:r w:rsidRPr="00B37E06">
        <w:rPr>
          <w:rFonts w:ascii="Arial" w:hAnsi="Arial" w:cs="Arial"/>
        </w:rPr>
        <w:t>Research suggests that there is a delay in implementing renewable energy solutions and insufficient decarbonisation efforts are hindering the achievements of climate related targets</w:t>
      </w:r>
      <w:r w:rsidR="00205F96" w:rsidRPr="00B37E06">
        <w:rPr>
          <w:rFonts w:ascii="Arial" w:hAnsi="Arial" w:cs="Arial"/>
        </w:rPr>
        <w:t xml:space="preserve"> and are causing untold damage to ecosystems and biodiversity</w:t>
      </w:r>
      <w:r w:rsidR="00DA3E74" w:rsidRPr="00B37E06">
        <w:rPr>
          <w:rFonts w:ascii="Arial" w:hAnsi="Arial" w:cs="Arial"/>
        </w:rPr>
        <w:t xml:space="preserve"> (Saleh and Hassan, 2024).</w:t>
      </w:r>
    </w:p>
    <w:p w14:paraId="7D919D53" w14:textId="614B16D0" w:rsidR="00DA3E74" w:rsidRPr="00B37E06" w:rsidRDefault="00B47B2F" w:rsidP="006B2DD9">
      <w:pPr>
        <w:spacing w:line="360" w:lineRule="auto"/>
        <w:jc w:val="both"/>
        <w:rPr>
          <w:rFonts w:ascii="Arial" w:hAnsi="Arial" w:cs="Arial"/>
        </w:rPr>
      </w:pPr>
      <w:r w:rsidRPr="00B37E06">
        <w:rPr>
          <w:rFonts w:ascii="Arial" w:hAnsi="Arial" w:cs="Arial"/>
        </w:rPr>
        <w:t xml:space="preserve">This extreme weather like floods, wildfires, and heatwaves are becoming more frequent and are also more extreme due to climate change. </w:t>
      </w:r>
      <w:r w:rsidR="002E6603" w:rsidRPr="00B37E06">
        <w:rPr>
          <w:rFonts w:ascii="Arial" w:hAnsi="Arial" w:cs="Arial"/>
        </w:rPr>
        <w:t xml:space="preserve">These events are causing significant threats to sustainable development in </w:t>
      </w:r>
      <w:r w:rsidR="00EF12EF" w:rsidRPr="00B37E06">
        <w:rPr>
          <w:rFonts w:ascii="Arial" w:hAnsi="Arial" w:cs="Arial"/>
        </w:rPr>
        <w:t>low- and middle-income</w:t>
      </w:r>
      <w:r w:rsidR="002E6603" w:rsidRPr="00B37E06">
        <w:rPr>
          <w:rFonts w:ascii="Arial" w:hAnsi="Arial" w:cs="Arial"/>
        </w:rPr>
        <w:t xml:space="preserve"> countries</w:t>
      </w:r>
      <w:r w:rsidR="00DA3E74" w:rsidRPr="00B37E06">
        <w:rPr>
          <w:rFonts w:ascii="Arial" w:hAnsi="Arial" w:cs="Arial"/>
        </w:rPr>
        <w:t xml:space="preserve"> (Ebi et al., 2021).</w:t>
      </w:r>
    </w:p>
    <w:p w14:paraId="564D64AC" w14:textId="77777777" w:rsidR="00ED73A2" w:rsidRPr="00B37E06" w:rsidRDefault="00DD5F73" w:rsidP="006B2DD9">
      <w:pPr>
        <w:spacing w:line="360" w:lineRule="auto"/>
        <w:jc w:val="both"/>
        <w:rPr>
          <w:rFonts w:ascii="Arial" w:hAnsi="Arial" w:cs="Arial"/>
        </w:rPr>
      </w:pPr>
      <w:r w:rsidRPr="00B37E06">
        <w:rPr>
          <w:rFonts w:ascii="Arial" w:hAnsi="Arial" w:cs="Arial"/>
        </w:rPr>
        <w:lastRenderedPageBreak/>
        <w:t xml:space="preserve">They pose serious threats to sustainable development by disrupting critical systems that underpin economic stability, environmental health and social wellbeing. </w:t>
      </w:r>
    </w:p>
    <w:p w14:paraId="721C0D7F" w14:textId="77777777" w:rsidR="00DA3E74" w:rsidRPr="00B37E06" w:rsidRDefault="00B47B2F" w:rsidP="006B2DD9">
      <w:pPr>
        <w:spacing w:line="360" w:lineRule="auto"/>
        <w:jc w:val="both"/>
        <w:rPr>
          <w:rFonts w:ascii="Arial" w:hAnsi="Arial" w:cs="Arial"/>
        </w:rPr>
      </w:pPr>
      <w:r w:rsidRPr="00B37E06">
        <w:rPr>
          <w:rFonts w:ascii="Arial" w:hAnsi="Arial" w:cs="Arial"/>
        </w:rPr>
        <w:t>These events cause huge problems to communities as they destroy buildings, destroy crops which causes more people to become hungry and costs the governments an enormous amount of money in recovery efforts</w:t>
      </w:r>
      <w:r w:rsidR="00DD5F73" w:rsidRPr="00B37E06">
        <w:rPr>
          <w:rFonts w:ascii="Arial" w:hAnsi="Arial" w:cs="Arial"/>
        </w:rPr>
        <w:t xml:space="preserve"> which takes away finance for other long term development investments</w:t>
      </w:r>
      <w:r w:rsidR="00DA3E74" w:rsidRPr="00B37E06">
        <w:rPr>
          <w:rFonts w:ascii="Arial" w:hAnsi="Arial" w:cs="Arial"/>
        </w:rPr>
        <w:t xml:space="preserve"> (World Food Programme, 2024).</w:t>
      </w:r>
    </w:p>
    <w:p w14:paraId="393EBA5F" w14:textId="77777777" w:rsidR="00DD5F73" w:rsidRPr="00B37E06" w:rsidRDefault="00DD5F73" w:rsidP="006B2DD9">
      <w:pPr>
        <w:spacing w:line="360" w:lineRule="auto"/>
        <w:jc w:val="both"/>
        <w:rPr>
          <w:rFonts w:ascii="Arial" w:hAnsi="Arial" w:cs="Arial"/>
        </w:rPr>
      </w:pPr>
    </w:p>
    <w:p w14:paraId="3680A475" w14:textId="43DE8BFD" w:rsidR="00DA3E74" w:rsidRDefault="00DD5F73" w:rsidP="006B2DD9">
      <w:pPr>
        <w:spacing w:line="360" w:lineRule="auto"/>
        <w:jc w:val="both"/>
      </w:pPr>
      <w:r w:rsidRPr="00B37E06">
        <w:rPr>
          <w:rFonts w:ascii="Arial" w:hAnsi="Arial" w:cs="Arial"/>
        </w:rPr>
        <w:t>They undermine the progress of the key Sustainable Development Goals, including zero hunger, clean water, clean sanitation and sustainable cities. If</w:t>
      </w:r>
      <w:r w:rsidR="00B47B2F" w:rsidRPr="00B37E06">
        <w:rPr>
          <w:rFonts w:ascii="Arial" w:hAnsi="Arial" w:cs="Arial"/>
        </w:rPr>
        <w:t xml:space="preserve"> climate change continues at this rate and people do not </w:t>
      </w:r>
      <w:r w:rsidR="00EF12EF" w:rsidRPr="00B37E06">
        <w:rPr>
          <w:rFonts w:ascii="Arial" w:hAnsi="Arial" w:cs="Arial"/>
        </w:rPr>
        <w:t>act</w:t>
      </w:r>
      <w:r w:rsidR="00B47B2F" w:rsidRPr="00B37E06">
        <w:rPr>
          <w:rFonts w:ascii="Arial" w:hAnsi="Arial" w:cs="Arial"/>
        </w:rPr>
        <w:t xml:space="preserve"> then the targets set for 2050 will never be achieved</w:t>
      </w:r>
      <w:r w:rsidRPr="00B37E06">
        <w:rPr>
          <w:rFonts w:ascii="Arial" w:hAnsi="Arial" w:cs="Arial"/>
        </w:rPr>
        <w:t xml:space="preserve"> and this will widen inequality, threaten poverty and erode the resilience of human and natural systems</w:t>
      </w:r>
      <w:r w:rsidR="00DA3E74" w:rsidRPr="00B37E06">
        <w:rPr>
          <w:rFonts w:ascii="Arial" w:hAnsi="Arial" w:cs="Arial"/>
        </w:rPr>
        <w:t xml:space="preserve"> (United Nations, 2023).</w:t>
      </w:r>
    </w:p>
    <w:p w14:paraId="0031DD19" w14:textId="77777777" w:rsidR="00B47B2F" w:rsidRDefault="00B47B2F" w:rsidP="00363EA0">
      <w:pPr>
        <w:spacing w:line="360" w:lineRule="auto"/>
        <w:jc w:val="both"/>
        <w:rPr>
          <w:rFonts w:ascii="Arial" w:hAnsi="Arial" w:cs="Arial"/>
        </w:rPr>
      </w:pPr>
    </w:p>
    <w:p w14:paraId="13FBAB3A" w14:textId="77777777" w:rsidR="00363EA0" w:rsidRDefault="00363EA0" w:rsidP="00363EA0">
      <w:pPr>
        <w:spacing w:line="360" w:lineRule="auto"/>
        <w:jc w:val="both"/>
        <w:rPr>
          <w:rFonts w:ascii="Arial" w:hAnsi="Arial" w:cs="Arial"/>
        </w:rPr>
      </w:pPr>
    </w:p>
    <w:p w14:paraId="38E48AD1" w14:textId="77777777" w:rsidR="00363EA0" w:rsidRDefault="00363EA0" w:rsidP="00363EA0">
      <w:pPr>
        <w:spacing w:line="360" w:lineRule="auto"/>
        <w:jc w:val="both"/>
        <w:rPr>
          <w:rFonts w:ascii="Arial" w:hAnsi="Arial" w:cs="Arial"/>
        </w:rPr>
      </w:pPr>
    </w:p>
    <w:p w14:paraId="32AE455B" w14:textId="77777777" w:rsidR="00363EA0" w:rsidRDefault="00363EA0" w:rsidP="00363EA0">
      <w:pPr>
        <w:pStyle w:val="Heading2"/>
        <w:rPr>
          <w:rFonts w:ascii="Arial" w:hAnsi="Arial" w:cs="Arial"/>
        </w:rPr>
      </w:pPr>
      <w:bookmarkStart w:id="6" w:name="_Toc197700067"/>
      <w:r>
        <w:t>Strategic suggestions</w:t>
      </w:r>
      <w:bookmarkEnd w:id="6"/>
    </w:p>
    <w:p w14:paraId="62A78069" w14:textId="77777777" w:rsidR="00363EA0" w:rsidRPr="00B37E06" w:rsidRDefault="00363EA0" w:rsidP="00B37E06">
      <w:pPr>
        <w:spacing w:line="360" w:lineRule="auto"/>
        <w:jc w:val="both"/>
        <w:rPr>
          <w:rFonts w:ascii="Arial" w:hAnsi="Arial" w:cs="Arial"/>
        </w:rPr>
      </w:pPr>
    </w:p>
    <w:p w14:paraId="4EF61981" w14:textId="52F499C1" w:rsidR="00363EA0" w:rsidRPr="00B37E06" w:rsidRDefault="00363EA0" w:rsidP="006B2DD9">
      <w:pPr>
        <w:spacing w:line="360" w:lineRule="auto"/>
        <w:jc w:val="both"/>
        <w:rPr>
          <w:rFonts w:ascii="Arial" w:hAnsi="Arial" w:cs="Arial"/>
        </w:rPr>
      </w:pPr>
      <w:r w:rsidRPr="00B37E06">
        <w:rPr>
          <w:rFonts w:ascii="Arial" w:hAnsi="Arial" w:cs="Arial"/>
        </w:rPr>
        <w:t xml:space="preserve">Research suggests that one of the most concerning problems are that there is no early warning system that theses disasters are about to </w:t>
      </w:r>
      <w:r w:rsidR="00EF12EF" w:rsidRPr="00B37E06">
        <w:rPr>
          <w:rFonts w:ascii="Arial" w:hAnsi="Arial" w:cs="Arial"/>
        </w:rPr>
        <w:t>strike.</w:t>
      </w:r>
      <w:r w:rsidRPr="00B37E06">
        <w:rPr>
          <w:rFonts w:ascii="Arial" w:hAnsi="Arial" w:cs="Arial"/>
        </w:rPr>
        <w:t xml:space="preserve"> Another problem is that these disasters often occur in remote areas, and areas where there are less educated and financially vulnerable people. (Climate Adapt, 2019).</w:t>
      </w:r>
    </w:p>
    <w:p w14:paraId="523D5024" w14:textId="77777777" w:rsidR="002E0AB3" w:rsidRPr="00B37E06" w:rsidRDefault="002E0AB3" w:rsidP="006B2DD9">
      <w:pPr>
        <w:spacing w:line="360" w:lineRule="auto"/>
        <w:jc w:val="both"/>
        <w:rPr>
          <w:rFonts w:ascii="Arial" w:hAnsi="Arial" w:cs="Arial"/>
        </w:rPr>
      </w:pPr>
    </w:p>
    <w:p w14:paraId="15384C99" w14:textId="77777777" w:rsidR="002E0AB3" w:rsidRPr="00B37E06" w:rsidRDefault="002E0AB3" w:rsidP="006B2DD9">
      <w:pPr>
        <w:spacing w:line="360" w:lineRule="auto"/>
        <w:jc w:val="both"/>
        <w:rPr>
          <w:rFonts w:ascii="Arial" w:hAnsi="Arial" w:cs="Arial"/>
        </w:rPr>
      </w:pPr>
      <w:r w:rsidRPr="00B37E06">
        <w:rPr>
          <w:rFonts w:ascii="Arial" w:hAnsi="Arial" w:cs="Arial"/>
        </w:rPr>
        <w:t>Climate Adapt, 2019, further suggests that for an early warning system to be effective it must be able to alert all the people that are in danger</w:t>
      </w:r>
      <w:r w:rsidR="00630FA5" w:rsidRPr="00B37E06">
        <w:rPr>
          <w:rFonts w:ascii="Arial" w:hAnsi="Arial" w:cs="Arial"/>
        </w:rPr>
        <w:t>.</w:t>
      </w:r>
    </w:p>
    <w:p w14:paraId="2BDF430E" w14:textId="77777777" w:rsidR="00C74DE3" w:rsidRPr="00B37E06" w:rsidRDefault="00630FA5" w:rsidP="006B2DD9">
      <w:pPr>
        <w:spacing w:line="360" w:lineRule="auto"/>
        <w:jc w:val="both"/>
        <w:rPr>
          <w:rFonts w:ascii="Arial" w:hAnsi="Arial" w:cs="Arial"/>
        </w:rPr>
      </w:pPr>
      <w:r w:rsidRPr="00B37E06">
        <w:rPr>
          <w:rFonts w:ascii="Arial" w:hAnsi="Arial" w:cs="Arial"/>
        </w:rPr>
        <w:t>Paul, Bee and Budimir, 2021, suggest that using a smartphone could be a way of alerting society</w:t>
      </w:r>
      <w:r w:rsidR="006B2DD9">
        <w:rPr>
          <w:rFonts w:ascii="Arial" w:hAnsi="Arial" w:cs="Arial"/>
        </w:rPr>
        <w:t xml:space="preserve"> and</w:t>
      </w:r>
      <w:r w:rsidRPr="00B37E06">
        <w:rPr>
          <w:rFonts w:ascii="Arial" w:hAnsi="Arial" w:cs="Arial"/>
        </w:rPr>
        <w:t xml:space="preserve"> </w:t>
      </w:r>
      <w:r w:rsidR="0025496C" w:rsidRPr="00B37E06">
        <w:rPr>
          <w:rFonts w:ascii="Arial" w:hAnsi="Arial" w:cs="Arial"/>
        </w:rPr>
        <w:t xml:space="preserve">every person </w:t>
      </w:r>
      <w:r w:rsidRPr="00B37E06">
        <w:rPr>
          <w:rFonts w:ascii="Arial" w:hAnsi="Arial" w:cs="Arial"/>
        </w:rPr>
        <w:t>as to any imminent danger from weather systems. These targeted messages could be sent to everyone without users having to install a specific app to read them.</w:t>
      </w:r>
    </w:p>
    <w:p w14:paraId="2F1C2FC7" w14:textId="77777777" w:rsidR="00DA3E74" w:rsidRPr="00B37E06" w:rsidRDefault="002E6603" w:rsidP="006B2DD9">
      <w:pPr>
        <w:spacing w:line="360" w:lineRule="auto"/>
        <w:jc w:val="both"/>
        <w:rPr>
          <w:rFonts w:ascii="Arial" w:hAnsi="Arial" w:cs="Arial"/>
        </w:rPr>
      </w:pPr>
      <w:r w:rsidRPr="00B37E06">
        <w:rPr>
          <w:rFonts w:ascii="Arial" w:hAnsi="Arial" w:cs="Arial"/>
        </w:rPr>
        <w:t>A scheme to train people in evacuation and disaster preparedness training could be beneficial, allowing the community to help themselves</w:t>
      </w:r>
      <w:r w:rsidR="00DA3E74" w:rsidRPr="00B37E06">
        <w:rPr>
          <w:rFonts w:ascii="Arial" w:hAnsi="Arial" w:cs="Arial"/>
        </w:rPr>
        <w:t xml:space="preserve"> (Torani et al., 2019).</w:t>
      </w:r>
    </w:p>
    <w:p w14:paraId="6761A7E7" w14:textId="77777777" w:rsidR="002E6603" w:rsidRPr="00B37E06" w:rsidRDefault="002E6603" w:rsidP="008129E4">
      <w:pPr>
        <w:spacing w:line="360" w:lineRule="auto"/>
        <w:rPr>
          <w:rFonts w:ascii="Arial" w:hAnsi="Arial" w:cs="Arial"/>
        </w:rPr>
      </w:pPr>
    </w:p>
    <w:p w14:paraId="2873351E" w14:textId="77777777" w:rsidR="002E6603" w:rsidRPr="00B37E06" w:rsidRDefault="002E6603" w:rsidP="008129E4">
      <w:pPr>
        <w:spacing w:line="360" w:lineRule="auto"/>
        <w:rPr>
          <w:rFonts w:ascii="Arial" w:hAnsi="Arial" w:cs="Arial"/>
        </w:rPr>
      </w:pPr>
    </w:p>
    <w:p w14:paraId="66C97E76" w14:textId="77777777" w:rsidR="002E6603" w:rsidRPr="00B37E06" w:rsidRDefault="00ED73A2" w:rsidP="006B2DD9">
      <w:pPr>
        <w:spacing w:line="360" w:lineRule="auto"/>
        <w:jc w:val="both"/>
        <w:rPr>
          <w:rFonts w:ascii="Arial" w:hAnsi="Arial" w:cs="Arial"/>
        </w:rPr>
      </w:pPr>
      <w:r w:rsidRPr="00B37E06">
        <w:rPr>
          <w:rFonts w:ascii="Arial" w:hAnsi="Arial" w:cs="Arial"/>
        </w:rPr>
        <w:lastRenderedPageBreak/>
        <w:t>Research suggests that a</w:t>
      </w:r>
      <w:r w:rsidR="002E6603" w:rsidRPr="00B37E06">
        <w:rPr>
          <w:rFonts w:ascii="Arial" w:hAnsi="Arial" w:cs="Arial"/>
        </w:rPr>
        <w:t>n investment in climate-resilient infrastructure could be an excellent strategic suggestion, it could include flood resistant housing, drought resilient irrigation systems and buildings that can withstand climate shocks.</w:t>
      </w:r>
    </w:p>
    <w:p w14:paraId="5B056868" w14:textId="139D01FA" w:rsidR="00B37E06" w:rsidRPr="00B37E06" w:rsidRDefault="002E6603" w:rsidP="006B2DD9">
      <w:pPr>
        <w:spacing w:line="360" w:lineRule="auto"/>
        <w:jc w:val="both"/>
        <w:rPr>
          <w:rFonts w:ascii="Arial" w:hAnsi="Arial" w:cs="Arial"/>
        </w:rPr>
      </w:pPr>
      <w:r w:rsidRPr="00B37E06">
        <w:rPr>
          <w:rFonts w:ascii="Arial" w:hAnsi="Arial" w:cs="Arial"/>
        </w:rPr>
        <w:t xml:space="preserve">Preserving natural ecosystems such as forests would provide critical protection against extreme </w:t>
      </w:r>
      <w:r w:rsidR="00EF12EF" w:rsidRPr="00B37E06">
        <w:rPr>
          <w:rFonts w:ascii="Arial" w:hAnsi="Arial" w:cs="Arial"/>
        </w:rPr>
        <w:t>weather.</w:t>
      </w:r>
    </w:p>
    <w:p w14:paraId="79833B10" w14:textId="77777777" w:rsidR="002E6603" w:rsidRPr="00B37E06" w:rsidRDefault="002E6603" w:rsidP="006B2DD9">
      <w:pPr>
        <w:spacing w:line="360" w:lineRule="auto"/>
        <w:jc w:val="both"/>
        <w:rPr>
          <w:rFonts w:ascii="Arial" w:hAnsi="Arial" w:cs="Arial"/>
        </w:rPr>
      </w:pPr>
      <w:r w:rsidRPr="00B37E06">
        <w:rPr>
          <w:rFonts w:ascii="Arial" w:hAnsi="Arial" w:cs="Arial"/>
        </w:rPr>
        <w:t>Planting drought tolerant crops can help to</w:t>
      </w:r>
      <w:r w:rsidR="00DD5F73" w:rsidRPr="00B37E06">
        <w:rPr>
          <w:rFonts w:ascii="Arial" w:hAnsi="Arial" w:cs="Arial"/>
        </w:rPr>
        <w:t xml:space="preserve"> secure food systems when faced with unstable weather conditions</w:t>
      </w:r>
      <w:r w:rsidR="008129E4">
        <w:rPr>
          <w:rFonts w:ascii="Arial" w:hAnsi="Arial" w:cs="Arial"/>
        </w:rPr>
        <w:t xml:space="preserve"> </w:t>
      </w:r>
      <w:r w:rsidR="008129E4" w:rsidRPr="00B37E06">
        <w:rPr>
          <w:rFonts w:ascii="Arial" w:hAnsi="Arial" w:cs="Arial"/>
        </w:rPr>
        <w:t>(Cho, 2024).</w:t>
      </w:r>
    </w:p>
    <w:p w14:paraId="3A7DDA7C" w14:textId="77777777" w:rsidR="00456E84" w:rsidRPr="006E039A" w:rsidRDefault="00456E84" w:rsidP="00456E84">
      <w:pPr>
        <w:pStyle w:val="Heading1"/>
      </w:pPr>
      <w:bookmarkStart w:id="7" w:name="_Toc197700068"/>
      <w:r w:rsidRPr="006E039A">
        <w:t>State based armed Conflict</w:t>
      </w:r>
      <w:bookmarkEnd w:id="7"/>
    </w:p>
    <w:p w14:paraId="0933A2B0" w14:textId="77777777" w:rsidR="00456E84" w:rsidRDefault="00456E84" w:rsidP="008129E4">
      <w:pPr>
        <w:spacing w:line="360" w:lineRule="auto"/>
        <w:rPr>
          <w:rFonts w:ascii="Arial" w:hAnsi="Arial" w:cs="Arial"/>
        </w:rPr>
      </w:pPr>
    </w:p>
    <w:p w14:paraId="1CF4F309" w14:textId="77777777" w:rsidR="00B37E06" w:rsidRPr="008129E4" w:rsidRDefault="00A16CDB" w:rsidP="006B2DD9">
      <w:pPr>
        <w:spacing w:line="360" w:lineRule="auto"/>
        <w:jc w:val="both"/>
        <w:rPr>
          <w:rFonts w:ascii="Arial" w:hAnsi="Arial" w:cs="Arial"/>
        </w:rPr>
      </w:pPr>
      <w:r w:rsidRPr="008129E4">
        <w:rPr>
          <w:rFonts w:ascii="Arial" w:hAnsi="Arial" w:cs="Arial"/>
        </w:rPr>
        <w:t>One of the most severe concerns according to the WEF is state-based armed conflicts. This suggests that ongoing conflicts such as the war in Ukraine, Sudan and Gaza are amplifying the increasing geopolitical fragmentation and the breakdown of multilateral conflict resolution efforts</w:t>
      </w:r>
      <w:r w:rsidR="00B37E06" w:rsidRPr="008129E4">
        <w:rPr>
          <w:rFonts w:ascii="Arial" w:hAnsi="Arial" w:cs="Arial"/>
        </w:rPr>
        <w:t xml:space="preserve"> (press.un.org, 2024).</w:t>
      </w:r>
    </w:p>
    <w:p w14:paraId="7C1C637A" w14:textId="77777777" w:rsidR="00FE225F" w:rsidRPr="008129E4" w:rsidRDefault="00FE225F" w:rsidP="006B2DD9">
      <w:pPr>
        <w:spacing w:line="360" w:lineRule="auto"/>
        <w:jc w:val="both"/>
        <w:rPr>
          <w:rFonts w:ascii="Arial" w:hAnsi="Arial" w:cs="Arial"/>
        </w:rPr>
      </w:pPr>
    </w:p>
    <w:p w14:paraId="68213CE6" w14:textId="77777777" w:rsidR="00B37E06" w:rsidRPr="008129E4" w:rsidRDefault="00EB23CD" w:rsidP="006B2DD9">
      <w:pPr>
        <w:spacing w:line="360" w:lineRule="auto"/>
        <w:jc w:val="both"/>
        <w:rPr>
          <w:rFonts w:ascii="Arial" w:hAnsi="Arial" w:cs="Arial"/>
        </w:rPr>
      </w:pPr>
      <w:r w:rsidRPr="008129E4">
        <w:rPr>
          <w:rFonts w:ascii="Arial" w:hAnsi="Arial" w:cs="Arial"/>
        </w:rPr>
        <w:t>State based armed conflict can be defined as organised violence between two governments which may include insurgent groups, rebel factions or other groups</w:t>
      </w:r>
      <w:r w:rsidR="00B37E06" w:rsidRPr="008129E4">
        <w:rPr>
          <w:rFonts w:ascii="Arial" w:hAnsi="Arial" w:cs="Arial"/>
        </w:rPr>
        <w:t xml:space="preserve"> (UCDP, 2024).</w:t>
      </w:r>
    </w:p>
    <w:p w14:paraId="5E2A2DE0" w14:textId="51BBF74C" w:rsidR="00F55780" w:rsidRPr="008129E4" w:rsidRDefault="00EB23CD" w:rsidP="006B2DD9">
      <w:pPr>
        <w:spacing w:line="360" w:lineRule="auto"/>
        <w:jc w:val="both"/>
        <w:rPr>
          <w:rFonts w:ascii="Arial" w:hAnsi="Arial" w:cs="Arial"/>
        </w:rPr>
      </w:pPr>
      <w:r w:rsidRPr="008129E4">
        <w:rPr>
          <w:rFonts w:ascii="Arial" w:hAnsi="Arial" w:cs="Arial"/>
        </w:rPr>
        <w:t xml:space="preserve">These conflicts are characterised by their scale, how long they last and how much of disruption they cause to society. Recent years have seen an increase in such conflicts. For </w:t>
      </w:r>
      <w:r w:rsidR="00EF12EF" w:rsidRPr="008129E4">
        <w:rPr>
          <w:rFonts w:ascii="Arial" w:hAnsi="Arial" w:cs="Arial"/>
        </w:rPr>
        <w:t>example,</w:t>
      </w:r>
      <w:r w:rsidRPr="008129E4">
        <w:rPr>
          <w:rFonts w:ascii="Arial" w:hAnsi="Arial" w:cs="Arial"/>
        </w:rPr>
        <w:t xml:space="preserve"> Sudan has been involved in a civil war since April 2023 which has resulted in </w:t>
      </w:r>
      <w:proofErr w:type="gramStart"/>
      <w:r w:rsidRPr="008129E4">
        <w:rPr>
          <w:rFonts w:ascii="Arial" w:hAnsi="Arial" w:cs="Arial"/>
        </w:rPr>
        <w:t>an</w:t>
      </w:r>
      <w:proofErr w:type="gramEnd"/>
      <w:r w:rsidRPr="008129E4">
        <w:rPr>
          <w:rFonts w:ascii="Arial" w:hAnsi="Arial" w:cs="Arial"/>
        </w:rPr>
        <w:t xml:space="preserve"> humanitarian crisis and caused millions of people to flee from their homes. This example demonstrates the severity of complex </w:t>
      </w:r>
      <w:r w:rsidR="00EF12EF" w:rsidRPr="008129E4">
        <w:rPr>
          <w:rFonts w:ascii="Arial" w:hAnsi="Arial" w:cs="Arial"/>
        </w:rPr>
        <w:t>state-based</w:t>
      </w:r>
      <w:r w:rsidRPr="008129E4">
        <w:rPr>
          <w:rFonts w:ascii="Arial" w:hAnsi="Arial" w:cs="Arial"/>
        </w:rPr>
        <w:t xml:space="preserve"> conflicts</w:t>
      </w:r>
      <w:r w:rsidR="00ED73A2" w:rsidRPr="008129E4">
        <w:rPr>
          <w:rFonts w:ascii="Arial" w:hAnsi="Arial" w:cs="Arial"/>
        </w:rPr>
        <w:t xml:space="preserve"> and how they can affect the population living there</w:t>
      </w:r>
      <w:r w:rsidR="00F55780" w:rsidRPr="008129E4">
        <w:rPr>
          <w:rFonts w:ascii="Arial" w:hAnsi="Arial" w:cs="Arial"/>
        </w:rPr>
        <w:t xml:space="preserve"> (UNHCR, 2024).</w:t>
      </w:r>
    </w:p>
    <w:p w14:paraId="132EE0EA" w14:textId="77777777" w:rsidR="00EB23CD" w:rsidRPr="006E039A" w:rsidRDefault="00EB23CD" w:rsidP="006E039A">
      <w:pPr>
        <w:pStyle w:val="NormalWeb"/>
        <w:spacing w:before="0" w:beforeAutospacing="0" w:after="240" w:afterAutospacing="0" w:line="360" w:lineRule="auto"/>
        <w:jc w:val="both"/>
        <w:rPr>
          <w:rFonts w:ascii="Arial" w:hAnsi="Arial" w:cs="Arial"/>
        </w:rPr>
      </w:pPr>
    </w:p>
    <w:p w14:paraId="08773220" w14:textId="77777777" w:rsidR="000C295A" w:rsidRPr="006E039A" w:rsidRDefault="000C295A" w:rsidP="006E039A">
      <w:pPr>
        <w:pStyle w:val="Heading2"/>
        <w:spacing w:line="360" w:lineRule="auto"/>
        <w:jc w:val="both"/>
        <w:rPr>
          <w:rFonts w:ascii="Arial" w:hAnsi="Arial" w:cs="Arial"/>
          <w:sz w:val="24"/>
          <w:szCs w:val="24"/>
        </w:rPr>
      </w:pPr>
      <w:bookmarkStart w:id="8" w:name="_Toc197700069"/>
      <w:r w:rsidRPr="006E039A">
        <w:rPr>
          <w:rFonts w:ascii="Arial" w:hAnsi="Arial" w:cs="Arial"/>
          <w:sz w:val="24"/>
          <w:szCs w:val="24"/>
        </w:rPr>
        <w:t>Implications for sustainability</w:t>
      </w:r>
      <w:bookmarkEnd w:id="8"/>
    </w:p>
    <w:p w14:paraId="5FCAA32E" w14:textId="77777777" w:rsidR="00EB23CD" w:rsidRPr="006E039A" w:rsidRDefault="00EB23CD" w:rsidP="006E039A">
      <w:pPr>
        <w:spacing w:line="360" w:lineRule="auto"/>
        <w:jc w:val="both"/>
        <w:rPr>
          <w:rFonts w:ascii="Arial" w:hAnsi="Arial" w:cs="Arial"/>
        </w:rPr>
      </w:pPr>
    </w:p>
    <w:p w14:paraId="7BE30655" w14:textId="77777777" w:rsidR="00F55780" w:rsidRPr="008129E4" w:rsidRDefault="00D47CA1" w:rsidP="008129E4">
      <w:pPr>
        <w:spacing w:line="360" w:lineRule="auto"/>
        <w:jc w:val="both"/>
        <w:rPr>
          <w:rFonts w:ascii="Arial" w:hAnsi="Arial" w:cs="Arial"/>
        </w:rPr>
      </w:pPr>
      <w:r w:rsidRPr="008129E4">
        <w:rPr>
          <w:rFonts w:ascii="Arial" w:hAnsi="Arial" w:cs="Arial"/>
        </w:rPr>
        <w:t>The ongoing and rising conflicts between countries such as Ukraine, Sudan and Gaza make it much harder to build peaceful societies. War destroys foundations, forces people to leave their homeland, and destroys the economy by using up money on arms that could have been used on education, healthcare or environmental needs</w:t>
      </w:r>
      <w:r w:rsidR="00F55780" w:rsidRPr="008129E4">
        <w:rPr>
          <w:rFonts w:ascii="Arial" w:hAnsi="Arial" w:cs="Arial"/>
        </w:rPr>
        <w:t xml:space="preserve"> (Jackson, 2024).</w:t>
      </w:r>
    </w:p>
    <w:p w14:paraId="4F76D6ED" w14:textId="4E6F394F" w:rsidR="00F55780" w:rsidRPr="008129E4" w:rsidRDefault="00F55780" w:rsidP="008129E4">
      <w:pPr>
        <w:spacing w:line="360" w:lineRule="auto"/>
        <w:jc w:val="both"/>
        <w:rPr>
          <w:rFonts w:ascii="Arial" w:hAnsi="Arial" w:cs="Arial"/>
        </w:rPr>
      </w:pPr>
      <w:r w:rsidRPr="008129E4">
        <w:rPr>
          <w:rFonts w:ascii="Arial" w:hAnsi="Arial" w:cs="Arial"/>
        </w:rPr>
        <w:lastRenderedPageBreak/>
        <w:t xml:space="preserve"> </w:t>
      </w:r>
      <w:r w:rsidR="00EB23CD" w:rsidRPr="008129E4">
        <w:rPr>
          <w:rFonts w:ascii="Arial" w:hAnsi="Arial" w:cs="Arial"/>
        </w:rPr>
        <w:t xml:space="preserve">In the </w:t>
      </w:r>
      <w:r w:rsidR="00EF12EF">
        <w:rPr>
          <w:rFonts w:ascii="Arial" w:hAnsi="Arial" w:cs="Arial"/>
        </w:rPr>
        <w:t xml:space="preserve">Republic of </w:t>
      </w:r>
      <w:r w:rsidR="00EB23CD" w:rsidRPr="008129E4">
        <w:rPr>
          <w:rFonts w:ascii="Arial" w:hAnsi="Arial" w:cs="Arial"/>
        </w:rPr>
        <w:t>Congo</w:t>
      </w:r>
      <w:r w:rsidR="006E039A" w:rsidRPr="008129E4">
        <w:rPr>
          <w:rFonts w:ascii="Arial" w:hAnsi="Arial" w:cs="Arial"/>
        </w:rPr>
        <w:t>, a large country in Central Africa,</w:t>
      </w:r>
      <w:r w:rsidR="00EB23CD" w:rsidRPr="008129E4">
        <w:rPr>
          <w:rFonts w:ascii="Arial" w:hAnsi="Arial" w:cs="Arial"/>
        </w:rPr>
        <w:t xml:space="preserve"> the M23’s </w:t>
      </w:r>
      <w:r w:rsidR="006E039A" w:rsidRPr="008129E4">
        <w:rPr>
          <w:rFonts w:ascii="Arial" w:hAnsi="Arial" w:cs="Arial"/>
        </w:rPr>
        <w:t xml:space="preserve">(a rebel group) took </w:t>
      </w:r>
      <w:r w:rsidR="00EB23CD" w:rsidRPr="008129E4">
        <w:rPr>
          <w:rFonts w:ascii="Arial" w:hAnsi="Arial" w:cs="Arial"/>
        </w:rPr>
        <w:t xml:space="preserve">control over the mineral rich </w:t>
      </w:r>
      <w:proofErr w:type="gramStart"/>
      <w:r w:rsidR="00EB23CD" w:rsidRPr="008129E4">
        <w:rPr>
          <w:rFonts w:ascii="Arial" w:hAnsi="Arial" w:cs="Arial"/>
        </w:rPr>
        <w:t>area</w:t>
      </w:r>
      <w:proofErr w:type="gramEnd"/>
      <w:r w:rsidR="006E039A" w:rsidRPr="008129E4">
        <w:rPr>
          <w:rFonts w:ascii="Arial" w:hAnsi="Arial" w:cs="Arial"/>
        </w:rPr>
        <w:t xml:space="preserve"> </w:t>
      </w:r>
      <w:r w:rsidR="00EF12EF" w:rsidRPr="008129E4">
        <w:rPr>
          <w:rFonts w:ascii="Arial" w:hAnsi="Arial" w:cs="Arial"/>
        </w:rPr>
        <w:t>and this</w:t>
      </w:r>
      <w:r w:rsidR="00ED73A2" w:rsidRPr="008129E4">
        <w:rPr>
          <w:rFonts w:ascii="Arial" w:hAnsi="Arial" w:cs="Arial"/>
        </w:rPr>
        <w:t xml:space="preserve"> </w:t>
      </w:r>
      <w:r w:rsidR="00EB23CD" w:rsidRPr="008129E4">
        <w:rPr>
          <w:rFonts w:ascii="Arial" w:hAnsi="Arial" w:cs="Arial"/>
        </w:rPr>
        <w:t>has led to heavy taxes on local population and businesses this has resulted in extreme poverty</w:t>
      </w:r>
      <w:r w:rsidRPr="008129E4">
        <w:rPr>
          <w:rFonts w:ascii="Arial" w:hAnsi="Arial" w:cs="Arial"/>
        </w:rPr>
        <w:t xml:space="preserve"> (Cent</w:t>
      </w:r>
      <w:r w:rsidR="00EF12EF">
        <w:rPr>
          <w:rFonts w:ascii="Arial" w:hAnsi="Arial" w:cs="Arial"/>
        </w:rPr>
        <w:t>re</w:t>
      </w:r>
      <w:r w:rsidRPr="008129E4">
        <w:rPr>
          <w:rFonts w:ascii="Arial" w:hAnsi="Arial" w:cs="Arial"/>
        </w:rPr>
        <w:t xml:space="preserve"> for Preventive Action, 2025).</w:t>
      </w:r>
    </w:p>
    <w:p w14:paraId="1D20193E" w14:textId="77777777" w:rsidR="006B2DD9" w:rsidRDefault="00EB23CD" w:rsidP="008129E4">
      <w:pPr>
        <w:spacing w:line="360" w:lineRule="auto"/>
        <w:jc w:val="both"/>
        <w:rPr>
          <w:rFonts w:ascii="Arial" w:hAnsi="Arial" w:cs="Arial"/>
        </w:rPr>
      </w:pPr>
      <w:r w:rsidRPr="008129E4">
        <w:rPr>
          <w:rFonts w:ascii="Arial" w:hAnsi="Arial" w:cs="Arial"/>
        </w:rPr>
        <w:t xml:space="preserve"> </w:t>
      </w:r>
    </w:p>
    <w:p w14:paraId="73751C83" w14:textId="77777777" w:rsidR="00F55780" w:rsidRPr="008129E4" w:rsidRDefault="00EB23CD" w:rsidP="008129E4">
      <w:pPr>
        <w:spacing w:line="360" w:lineRule="auto"/>
        <w:jc w:val="both"/>
        <w:rPr>
          <w:rFonts w:ascii="Arial" w:hAnsi="Arial" w:cs="Arial"/>
        </w:rPr>
      </w:pPr>
      <w:r w:rsidRPr="008129E4">
        <w:rPr>
          <w:rFonts w:ascii="Arial" w:hAnsi="Arial" w:cs="Arial"/>
        </w:rPr>
        <w:t>In a similar situation Pakistan is facing significant risks due to an unrest with India</w:t>
      </w:r>
      <w:r w:rsidR="008129E4" w:rsidRPr="008129E4">
        <w:rPr>
          <w:rFonts w:ascii="Arial" w:hAnsi="Arial" w:cs="Arial"/>
        </w:rPr>
        <w:t>. India and Pakistan have been fighting over Kashmir for over three years.</w:t>
      </w:r>
      <w:r w:rsidR="003722F8" w:rsidRPr="008129E4">
        <w:rPr>
          <w:rFonts w:ascii="Arial" w:hAnsi="Arial" w:cs="Arial"/>
        </w:rPr>
        <w:t xml:space="preserve"> India have </w:t>
      </w:r>
      <w:r w:rsidR="008129E4" w:rsidRPr="008129E4">
        <w:rPr>
          <w:rFonts w:ascii="Arial" w:hAnsi="Arial" w:cs="Arial"/>
        </w:rPr>
        <w:t xml:space="preserve">recently been accused of </w:t>
      </w:r>
      <w:r w:rsidR="003722F8" w:rsidRPr="008129E4">
        <w:rPr>
          <w:rFonts w:ascii="Arial" w:hAnsi="Arial" w:cs="Arial"/>
        </w:rPr>
        <w:t>attack</w:t>
      </w:r>
      <w:r w:rsidR="008129E4" w:rsidRPr="008129E4">
        <w:rPr>
          <w:rFonts w:ascii="Arial" w:hAnsi="Arial" w:cs="Arial"/>
        </w:rPr>
        <w:t xml:space="preserve">ing </w:t>
      </w:r>
      <w:r w:rsidR="003722F8" w:rsidRPr="008129E4">
        <w:rPr>
          <w:rFonts w:ascii="Arial" w:hAnsi="Arial" w:cs="Arial"/>
        </w:rPr>
        <w:t>Pakistan</w:t>
      </w:r>
      <w:r w:rsidR="008129E4" w:rsidRPr="008129E4">
        <w:rPr>
          <w:rFonts w:ascii="Arial" w:hAnsi="Arial" w:cs="Arial"/>
        </w:rPr>
        <w:t>,</w:t>
      </w:r>
      <w:r w:rsidR="003722F8" w:rsidRPr="008129E4">
        <w:rPr>
          <w:rFonts w:ascii="Arial" w:hAnsi="Arial" w:cs="Arial"/>
        </w:rPr>
        <w:t xml:space="preserve"> are </w:t>
      </w:r>
      <w:r w:rsidR="008129E4" w:rsidRPr="008129E4">
        <w:rPr>
          <w:rFonts w:ascii="Arial" w:hAnsi="Arial" w:cs="Arial"/>
        </w:rPr>
        <w:t xml:space="preserve">they are </w:t>
      </w:r>
      <w:r w:rsidR="003722F8" w:rsidRPr="008129E4">
        <w:rPr>
          <w:rFonts w:ascii="Arial" w:hAnsi="Arial" w:cs="Arial"/>
        </w:rPr>
        <w:t>debating whether to retaliate</w:t>
      </w:r>
      <w:r w:rsidR="008129E4" w:rsidRPr="008129E4">
        <w:rPr>
          <w:rFonts w:ascii="Arial" w:hAnsi="Arial" w:cs="Arial"/>
        </w:rPr>
        <w:t>. Both countries have nuclear arms and so the situation is very serious</w:t>
      </w:r>
      <w:r w:rsidR="00F55780" w:rsidRPr="008129E4">
        <w:rPr>
          <w:rFonts w:ascii="Arial" w:hAnsi="Arial" w:cs="Arial"/>
        </w:rPr>
        <w:t xml:space="preserve"> (Mogul et al., 2025).</w:t>
      </w:r>
    </w:p>
    <w:p w14:paraId="6ED3C83F" w14:textId="58B53F88" w:rsidR="003722F8" w:rsidRPr="008129E4" w:rsidRDefault="008129E4" w:rsidP="008129E4">
      <w:pPr>
        <w:spacing w:line="360" w:lineRule="auto"/>
        <w:jc w:val="both"/>
        <w:rPr>
          <w:rFonts w:ascii="Arial" w:hAnsi="Arial" w:cs="Arial"/>
        </w:rPr>
      </w:pPr>
      <w:r w:rsidRPr="008129E4">
        <w:rPr>
          <w:rFonts w:ascii="Arial" w:hAnsi="Arial" w:cs="Arial"/>
        </w:rPr>
        <w:t>ET Online, 2025, suggest that i</w:t>
      </w:r>
      <w:r w:rsidR="003722F8" w:rsidRPr="008129E4">
        <w:rPr>
          <w:rFonts w:ascii="Arial" w:hAnsi="Arial" w:cs="Arial"/>
        </w:rPr>
        <w:t xml:space="preserve">f this situation did result in </w:t>
      </w:r>
      <w:r w:rsidR="00EF12EF" w:rsidRPr="008129E4">
        <w:rPr>
          <w:rFonts w:ascii="Arial" w:hAnsi="Arial" w:cs="Arial"/>
        </w:rPr>
        <w:t>warfare,</w:t>
      </w:r>
      <w:r w:rsidR="003722F8" w:rsidRPr="008129E4">
        <w:rPr>
          <w:rFonts w:ascii="Arial" w:hAnsi="Arial" w:cs="Arial"/>
        </w:rPr>
        <w:t xml:space="preserve"> it could have dire effects on both countries and estimate125 million deaths. It also suggest</w:t>
      </w:r>
      <w:r w:rsidRPr="008129E4">
        <w:rPr>
          <w:rFonts w:ascii="Arial" w:hAnsi="Arial" w:cs="Arial"/>
        </w:rPr>
        <w:t>s</w:t>
      </w:r>
      <w:r w:rsidR="003722F8" w:rsidRPr="008129E4">
        <w:rPr>
          <w:rFonts w:ascii="Arial" w:hAnsi="Arial" w:cs="Arial"/>
        </w:rPr>
        <w:t xml:space="preserve"> that the rest of the world would see the effect by the collapse of global </w:t>
      </w:r>
      <w:r w:rsidR="00EF12EF" w:rsidRPr="008129E4">
        <w:rPr>
          <w:rFonts w:ascii="Arial" w:hAnsi="Arial" w:cs="Arial"/>
        </w:rPr>
        <w:t>agriculture,</w:t>
      </w:r>
      <w:r w:rsidR="003722F8" w:rsidRPr="008129E4">
        <w:rPr>
          <w:rFonts w:ascii="Arial" w:hAnsi="Arial" w:cs="Arial"/>
        </w:rPr>
        <w:t xml:space="preserve"> and this would also signify a worldwide climate crisis</w:t>
      </w:r>
      <w:r w:rsidRPr="008129E4">
        <w:rPr>
          <w:rFonts w:ascii="Arial" w:hAnsi="Arial" w:cs="Arial"/>
        </w:rPr>
        <w:t>.</w:t>
      </w:r>
    </w:p>
    <w:p w14:paraId="4DB60010" w14:textId="77777777" w:rsidR="003722F8" w:rsidRPr="008129E4" w:rsidRDefault="003722F8" w:rsidP="008129E4">
      <w:pPr>
        <w:spacing w:line="360" w:lineRule="auto"/>
        <w:jc w:val="both"/>
        <w:rPr>
          <w:rFonts w:ascii="Arial" w:hAnsi="Arial" w:cs="Arial"/>
        </w:rPr>
      </w:pPr>
    </w:p>
    <w:p w14:paraId="5A2D444C" w14:textId="77777777" w:rsidR="00966343" w:rsidRPr="008129E4" w:rsidRDefault="00EB23CD" w:rsidP="008129E4">
      <w:pPr>
        <w:spacing w:line="360" w:lineRule="auto"/>
        <w:jc w:val="both"/>
        <w:rPr>
          <w:rFonts w:ascii="Arial" w:hAnsi="Arial" w:cs="Arial"/>
        </w:rPr>
      </w:pPr>
      <w:r w:rsidRPr="008129E4">
        <w:rPr>
          <w:rFonts w:ascii="Arial" w:hAnsi="Arial" w:cs="Arial"/>
        </w:rPr>
        <w:t xml:space="preserve">Another problem with armed conflicts is that it results in people fleeing the </w:t>
      </w:r>
      <w:r w:rsidR="004622BF" w:rsidRPr="008129E4">
        <w:rPr>
          <w:rFonts w:ascii="Arial" w:hAnsi="Arial" w:cs="Arial"/>
        </w:rPr>
        <w:t>area, leading to overcrowding in urban areas and a strain on the public services in that region. There can be a collapse of the healthcare system in these war-torn countries and the destruction of educational establishments can mean that children are losing out on educational opportunities</w:t>
      </w:r>
      <w:r w:rsidR="00966343" w:rsidRPr="008129E4">
        <w:rPr>
          <w:rFonts w:ascii="Arial" w:hAnsi="Arial" w:cs="Arial"/>
        </w:rPr>
        <w:t xml:space="preserve"> (Tremblay, n.d.).</w:t>
      </w:r>
    </w:p>
    <w:p w14:paraId="15A1F353" w14:textId="77777777" w:rsidR="004622BF" w:rsidRPr="008129E4" w:rsidRDefault="004622BF" w:rsidP="008129E4">
      <w:pPr>
        <w:spacing w:line="360" w:lineRule="auto"/>
        <w:jc w:val="both"/>
        <w:rPr>
          <w:rFonts w:ascii="Arial" w:hAnsi="Arial" w:cs="Arial"/>
        </w:rPr>
      </w:pPr>
    </w:p>
    <w:p w14:paraId="01007738" w14:textId="77777777" w:rsidR="00966343" w:rsidRPr="008129E4" w:rsidRDefault="004622BF" w:rsidP="008129E4">
      <w:pPr>
        <w:spacing w:line="360" w:lineRule="auto"/>
        <w:jc w:val="both"/>
        <w:rPr>
          <w:rFonts w:ascii="Arial" w:hAnsi="Arial" w:cs="Arial"/>
        </w:rPr>
      </w:pPr>
      <w:r w:rsidRPr="008129E4">
        <w:rPr>
          <w:rFonts w:ascii="Arial" w:hAnsi="Arial" w:cs="Arial"/>
        </w:rPr>
        <w:t>The environment is always affected by war, the destruction of eco-systems, pollution and exploitation of natural resources are common</w:t>
      </w:r>
      <w:r w:rsidR="00966343" w:rsidRPr="008129E4">
        <w:rPr>
          <w:rFonts w:ascii="Arial" w:hAnsi="Arial" w:cs="Arial"/>
        </w:rPr>
        <w:t xml:space="preserve"> (Weir, 2020).</w:t>
      </w:r>
    </w:p>
    <w:p w14:paraId="09EA5E70" w14:textId="77777777" w:rsidR="004622BF" w:rsidRPr="008129E4" w:rsidRDefault="004622BF" w:rsidP="008129E4">
      <w:pPr>
        <w:spacing w:line="360" w:lineRule="auto"/>
        <w:jc w:val="both"/>
        <w:rPr>
          <w:rFonts w:ascii="Arial" w:hAnsi="Arial" w:cs="Arial"/>
        </w:rPr>
      </w:pPr>
    </w:p>
    <w:p w14:paraId="7F359FEA" w14:textId="77777777" w:rsidR="00966343" w:rsidRPr="008129E4" w:rsidRDefault="004622BF" w:rsidP="008129E4">
      <w:pPr>
        <w:spacing w:line="360" w:lineRule="auto"/>
        <w:jc w:val="both"/>
        <w:rPr>
          <w:rFonts w:ascii="Arial" w:hAnsi="Arial" w:cs="Arial"/>
        </w:rPr>
      </w:pPr>
      <w:r w:rsidRPr="008129E4">
        <w:rPr>
          <w:rFonts w:ascii="Arial" w:hAnsi="Arial" w:cs="Arial"/>
        </w:rPr>
        <w:t>Columbia has seen illegal logging in conflict zones which has caused deforestation and exploitation of vulnerable communities which has undermined any efforts for conservation and biodiversity. These</w:t>
      </w:r>
      <w:r w:rsidR="00D47CA1" w:rsidRPr="008129E4">
        <w:rPr>
          <w:rFonts w:ascii="Arial" w:hAnsi="Arial" w:cs="Arial"/>
        </w:rPr>
        <w:t xml:space="preserve"> conflicts undermine Governments which </w:t>
      </w:r>
      <w:r w:rsidRPr="008129E4">
        <w:rPr>
          <w:rFonts w:ascii="Arial" w:hAnsi="Arial" w:cs="Arial"/>
        </w:rPr>
        <w:t>promotes corruption</w:t>
      </w:r>
      <w:r w:rsidR="00D47CA1" w:rsidRPr="008129E4">
        <w:rPr>
          <w:rFonts w:ascii="Arial" w:hAnsi="Arial" w:cs="Arial"/>
        </w:rPr>
        <w:t xml:space="preserve"> </w:t>
      </w:r>
      <w:r w:rsidR="00966343" w:rsidRPr="008129E4">
        <w:rPr>
          <w:rFonts w:ascii="Arial" w:hAnsi="Arial" w:cs="Arial"/>
        </w:rPr>
        <w:t>(International Crisis Group, 2021).</w:t>
      </w:r>
    </w:p>
    <w:p w14:paraId="4744C650" w14:textId="02BBFD1A" w:rsidR="00966343" w:rsidRPr="008129E4" w:rsidRDefault="004622BF" w:rsidP="008129E4">
      <w:pPr>
        <w:spacing w:line="360" w:lineRule="auto"/>
        <w:jc w:val="both"/>
        <w:rPr>
          <w:rFonts w:ascii="Arial" w:hAnsi="Arial" w:cs="Arial"/>
        </w:rPr>
      </w:pPr>
      <w:r w:rsidRPr="008129E4">
        <w:rPr>
          <w:rFonts w:ascii="Arial" w:hAnsi="Arial" w:cs="Arial"/>
        </w:rPr>
        <w:t xml:space="preserve"> An example of this can be seen again in the Congo where the government has lost control over the Eastern region and has allowed rebel groups to challenge the national sovereignty and government</w:t>
      </w:r>
      <w:r w:rsidR="00966343" w:rsidRPr="008129E4">
        <w:rPr>
          <w:rFonts w:ascii="Arial" w:hAnsi="Arial" w:cs="Arial"/>
        </w:rPr>
        <w:t xml:space="preserve"> (Cent</w:t>
      </w:r>
      <w:r w:rsidR="00EF12EF">
        <w:rPr>
          <w:rFonts w:ascii="Arial" w:hAnsi="Arial" w:cs="Arial"/>
        </w:rPr>
        <w:t>re</w:t>
      </w:r>
      <w:r w:rsidR="00966343" w:rsidRPr="008129E4">
        <w:rPr>
          <w:rFonts w:ascii="Arial" w:hAnsi="Arial" w:cs="Arial"/>
        </w:rPr>
        <w:t xml:space="preserve"> for Preventive Action, 2025).</w:t>
      </w:r>
    </w:p>
    <w:p w14:paraId="3478B551" w14:textId="77777777" w:rsidR="007C4C9E" w:rsidRPr="006E039A" w:rsidRDefault="007C4C9E" w:rsidP="006E039A">
      <w:pPr>
        <w:spacing w:line="360" w:lineRule="auto"/>
        <w:jc w:val="both"/>
        <w:rPr>
          <w:rFonts w:ascii="Arial" w:hAnsi="Arial" w:cs="Arial"/>
        </w:rPr>
      </w:pPr>
    </w:p>
    <w:p w14:paraId="15D0BE7E" w14:textId="77777777" w:rsidR="006E039A" w:rsidRPr="006E039A" w:rsidRDefault="006E039A" w:rsidP="006E039A">
      <w:pPr>
        <w:pStyle w:val="Heading2"/>
        <w:spacing w:line="360" w:lineRule="auto"/>
        <w:jc w:val="both"/>
        <w:rPr>
          <w:rFonts w:ascii="Arial" w:hAnsi="Arial" w:cs="Arial"/>
          <w:sz w:val="24"/>
          <w:szCs w:val="24"/>
        </w:rPr>
      </w:pPr>
    </w:p>
    <w:p w14:paraId="0428A7FE" w14:textId="77777777" w:rsidR="00DF1650" w:rsidRPr="006E039A" w:rsidRDefault="000C295A" w:rsidP="006E039A">
      <w:pPr>
        <w:pStyle w:val="Heading2"/>
        <w:spacing w:line="360" w:lineRule="auto"/>
        <w:jc w:val="both"/>
        <w:rPr>
          <w:rFonts w:ascii="Arial" w:hAnsi="Arial" w:cs="Arial"/>
          <w:sz w:val="24"/>
          <w:szCs w:val="24"/>
        </w:rPr>
      </w:pPr>
      <w:bookmarkStart w:id="9" w:name="_Toc197700070"/>
      <w:r w:rsidRPr="006E039A">
        <w:rPr>
          <w:rFonts w:ascii="Arial" w:hAnsi="Arial" w:cs="Arial"/>
          <w:sz w:val="24"/>
          <w:szCs w:val="24"/>
        </w:rPr>
        <w:t>Strategic suggestions</w:t>
      </w:r>
      <w:bookmarkEnd w:id="9"/>
    </w:p>
    <w:p w14:paraId="26C161F0" w14:textId="77777777" w:rsidR="006E039A" w:rsidRPr="008129E4" w:rsidRDefault="006E039A" w:rsidP="008129E4">
      <w:pPr>
        <w:pStyle w:val="NormalWeb"/>
        <w:spacing w:before="0" w:beforeAutospacing="0" w:after="240" w:afterAutospacing="0" w:line="360" w:lineRule="auto"/>
        <w:jc w:val="both"/>
        <w:rPr>
          <w:rFonts w:ascii="Arial" w:hAnsi="Arial" w:cs="Arial"/>
        </w:rPr>
      </w:pPr>
    </w:p>
    <w:p w14:paraId="63D70389" w14:textId="77777777" w:rsidR="00966343" w:rsidRPr="008129E4" w:rsidRDefault="006E039A" w:rsidP="008129E4">
      <w:pPr>
        <w:spacing w:line="360" w:lineRule="auto"/>
        <w:jc w:val="both"/>
        <w:rPr>
          <w:rFonts w:ascii="Arial" w:hAnsi="Arial" w:cs="Arial"/>
        </w:rPr>
      </w:pPr>
      <w:r w:rsidRPr="008129E4">
        <w:rPr>
          <w:rFonts w:ascii="Arial" w:hAnsi="Arial" w:cs="Arial"/>
        </w:rPr>
        <w:t>Research suggests that to combat the threat from state based armed conflict on sustainable development would require a multifaceted approach involving prevention, resolution and reconstruction strategies</w:t>
      </w:r>
      <w:r w:rsidR="00966343" w:rsidRPr="008129E4">
        <w:rPr>
          <w:rFonts w:ascii="Arial" w:hAnsi="Arial" w:cs="Arial"/>
        </w:rPr>
        <w:t xml:space="preserve"> (press.un.org, 2000).</w:t>
      </w:r>
    </w:p>
    <w:p w14:paraId="4AAF8652" w14:textId="77777777" w:rsidR="006E039A" w:rsidRPr="008129E4" w:rsidRDefault="006E039A" w:rsidP="008129E4">
      <w:pPr>
        <w:pStyle w:val="NormalWeb"/>
        <w:spacing w:before="0" w:beforeAutospacing="0" w:after="240" w:afterAutospacing="0" w:line="360" w:lineRule="auto"/>
        <w:jc w:val="both"/>
        <w:rPr>
          <w:rFonts w:ascii="Arial" w:hAnsi="Arial" w:cs="Arial"/>
        </w:rPr>
      </w:pPr>
    </w:p>
    <w:p w14:paraId="4AC0D2AD" w14:textId="77777777" w:rsidR="00740E94" w:rsidRPr="008129E4" w:rsidRDefault="006E039A" w:rsidP="008129E4">
      <w:pPr>
        <w:spacing w:line="360" w:lineRule="auto"/>
        <w:jc w:val="both"/>
        <w:rPr>
          <w:rFonts w:ascii="Arial" w:hAnsi="Arial" w:cs="Arial"/>
        </w:rPr>
      </w:pPr>
      <w:r w:rsidRPr="008129E4">
        <w:rPr>
          <w:rFonts w:ascii="Arial" w:hAnsi="Arial" w:cs="Arial"/>
        </w:rPr>
        <w:t>Implementation of a conflict prevention strategy could help identify and address potential triggers of violence. Research suggests that one of the main triggers is poverty</w:t>
      </w:r>
      <w:r w:rsidR="00D7085E" w:rsidRPr="008129E4">
        <w:rPr>
          <w:rFonts w:ascii="Arial" w:hAnsi="Arial" w:cs="Arial"/>
        </w:rPr>
        <w:t xml:space="preserve"> </w:t>
      </w:r>
      <w:r w:rsidRPr="008129E4">
        <w:rPr>
          <w:rFonts w:ascii="Arial" w:hAnsi="Arial" w:cs="Arial"/>
        </w:rPr>
        <w:t>and so it would be essential to address socio-economic</w:t>
      </w:r>
      <w:r w:rsidR="00D7085E" w:rsidRPr="008129E4">
        <w:rPr>
          <w:rFonts w:ascii="Arial" w:hAnsi="Arial" w:cs="Arial"/>
        </w:rPr>
        <w:t xml:space="preserve"> grievances</w:t>
      </w:r>
      <w:r w:rsidR="00740E94" w:rsidRPr="008129E4">
        <w:rPr>
          <w:rFonts w:ascii="Arial" w:hAnsi="Arial" w:cs="Arial"/>
        </w:rPr>
        <w:t xml:space="preserve"> (Marks, 2016).</w:t>
      </w:r>
    </w:p>
    <w:p w14:paraId="625F1D59" w14:textId="77777777" w:rsidR="006E039A" w:rsidRPr="008129E4" w:rsidRDefault="006E039A" w:rsidP="008129E4">
      <w:pPr>
        <w:pStyle w:val="NormalWeb"/>
        <w:spacing w:before="0" w:beforeAutospacing="0" w:after="240" w:afterAutospacing="0" w:line="360" w:lineRule="auto"/>
        <w:jc w:val="both"/>
        <w:rPr>
          <w:rFonts w:ascii="Arial" w:hAnsi="Arial" w:cs="Arial"/>
        </w:rPr>
      </w:pPr>
    </w:p>
    <w:p w14:paraId="75F5CBC0" w14:textId="77777777" w:rsidR="00D7085E" w:rsidRPr="008129E4" w:rsidRDefault="00D7085E" w:rsidP="008129E4">
      <w:pPr>
        <w:pStyle w:val="NormalWeb"/>
        <w:spacing w:before="0" w:beforeAutospacing="0" w:after="240" w:afterAutospacing="0" w:line="360" w:lineRule="auto"/>
        <w:jc w:val="both"/>
        <w:rPr>
          <w:rFonts w:ascii="Arial" w:hAnsi="Arial" w:cs="Arial"/>
        </w:rPr>
      </w:pPr>
      <w:r w:rsidRPr="008129E4">
        <w:rPr>
          <w:rFonts w:ascii="Arial" w:hAnsi="Arial" w:cs="Arial"/>
        </w:rPr>
        <w:t xml:space="preserve">Post-conflict peacebuilding initiatives should be implemented and focus on reconciliation, trust and transparency. Strategies that involve healing past grievances and support social unity is essential. Rebuilding economies involves investment in infrastructure, creating employment opportunities and ensuring access to resources. </w:t>
      </w:r>
    </w:p>
    <w:p w14:paraId="71967E95" w14:textId="77777777" w:rsidR="00740E94" w:rsidRPr="008129E4" w:rsidRDefault="00D7085E" w:rsidP="008129E4">
      <w:pPr>
        <w:spacing w:line="360" w:lineRule="auto"/>
        <w:jc w:val="both"/>
        <w:rPr>
          <w:rFonts w:ascii="Arial" w:hAnsi="Arial" w:cs="Arial"/>
        </w:rPr>
      </w:pPr>
      <w:r w:rsidRPr="008129E4">
        <w:rPr>
          <w:rFonts w:ascii="Arial" w:hAnsi="Arial" w:cs="Arial"/>
        </w:rPr>
        <w:t>International investment can play an important role in revitalizing economies and reducing poverty</w:t>
      </w:r>
      <w:r w:rsidR="00740E94" w:rsidRPr="008129E4">
        <w:rPr>
          <w:rFonts w:ascii="Arial" w:hAnsi="Arial" w:cs="Arial"/>
        </w:rPr>
        <w:t xml:space="preserve"> (Seils, 2017).</w:t>
      </w:r>
    </w:p>
    <w:p w14:paraId="35830175" w14:textId="77777777" w:rsidR="00D7085E" w:rsidRPr="008129E4" w:rsidRDefault="00D7085E" w:rsidP="008129E4">
      <w:pPr>
        <w:pStyle w:val="NormalWeb"/>
        <w:spacing w:before="0" w:beforeAutospacing="0" w:after="240" w:afterAutospacing="0" w:line="360" w:lineRule="auto"/>
        <w:jc w:val="both"/>
        <w:rPr>
          <w:rFonts w:ascii="Arial" w:hAnsi="Arial" w:cs="Arial"/>
        </w:rPr>
      </w:pPr>
      <w:r w:rsidRPr="008129E4">
        <w:rPr>
          <w:rFonts w:ascii="Arial" w:hAnsi="Arial" w:cs="Arial"/>
        </w:rPr>
        <w:t>The restoration of environments in war-torn areas are essential for long-term development. This can nurture cooperation among conflicting groups and contribute to ecological conservation.</w:t>
      </w:r>
    </w:p>
    <w:p w14:paraId="7DDBAB8F" w14:textId="77777777" w:rsidR="00740E94" w:rsidRPr="008129E4" w:rsidRDefault="003E5E11" w:rsidP="008129E4">
      <w:pPr>
        <w:spacing w:line="360" w:lineRule="auto"/>
        <w:jc w:val="both"/>
        <w:rPr>
          <w:rFonts w:ascii="Arial" w:hAnsi="Arial" w:cs="Arial"/>
        </w:rPr>
      </w:pPr>
      <w:r w:rsidRPr="008129E4">
        <w:rPr>
          <w:rFonts w:ascii="Arial" w:hAnsi="Arial" w:cs="Arial"/>
        </w:rPr>
        <w:t>Re-establishing governing structures and law is fundamental for stability. Anti-corruption laws and judicial reforms can nurture public trust in the system again</w:t>
      </w:r>
      <w:r w:rsidR="00740E94" w:rsidRPr="008129E4">
        <w:rPr>
          <w:rFonts w:ascii="Arial" w:hAnsi="Arial" w:cs="Arial"/>
        </w:rPr>
        <w:t xml:space="preserve"> (Jones et al., 2005).</w:t>
      </w:r>
    </w:p>
    <w:p w14:paraId="6F5186C8" w14:textId="77777777" w:rsidR="00D7085E" w:rsidRDefault="00D7085E" w:rsidP="006E039A">
      <w:pPr>
        <w:pStyle w:val="NormalWeb"/>
        <w:spacing w:before="0" w:beforeAutospacing="0" w:after="240" w:afterAutospacing="0" w:line="360" w:lineRule="auto"/>
        <w:jc w:val="both"/>
        <w:rPr>
          <w:rFonts w:ascii="Arial" w:hAnsi="Arial" w:cs="Arial"/>
        </w:rPr>
      </w:pPr>
    </w:p>
    <w:p w14:paraId="25AC8DFC" w14:textId="77777777" w:rsidR="00ED4638" w:rsidRPr="00A50125" w:rsidRDefault="00205F96" w:rsidP="00A50125">
      <w:pPr>
        <w:pStyle w:val="Heading1"/>
      </w:pPr>
      <w:bookmarkStart w:id="10" w:name="_Toc197700071"/>
      <w:r w:rsidRPr="00A50125">
        <w:t>Conclusion</w:t>
      </w:r>
      <w:bookmarkEnd w:id="10"/>
    </w:p>
    <w:p w14:paraId="67CFC29A" w14:textId="77777777" w:rsidR="00205F96" w:rsidRDefault="00205F96" w:rsidP="00205F96"/>
    <w:p w14:paraId="286987C8" w14:textId="77777777" w:rsidR="009202A3" w:rsidRPr="005036E0" w:rsidRDefault="00205F96" w:rsidP="005036E0">
      <w:pPr>
        <w:spacing w:line="360" w:lineRule="auto"/>
        <w:jc w:val="both"/>
        <w:rPr>
          <w:rFonts w:ascii="Arial" w:hAnsi="Arial" w:cs="Arial"/>
        </w:rPr>
      </w:pPr>
      <w:r w:rsidRPr="005036E0">
        <w:rPr>
          <w:rFonts w:ascii="Arial" w:hAnsi="Arial" w:cs="Arial"/>
        </w:rPr>
        <w:t xml:space="preserve">This report has shown that the biggest problems facing the world </w:t>
      </w:r>
      <w:r w:rsidR="009202A3" w:rsidRPr="005036E0">
        <w:rPr>
          <w:rFonts w:ascii="Arial" w:hAnsi="Arial" w:cs="Arial"/>
        </w:rPr>
        <w:t>over the next two years</w:t>
      </w:r>
      <w:r w:rsidR="008A4972">
        <w:rPr>
          <w:rFonts w:ascii="Arial" w:hAnsi="Arial" w:cs="Arial"/>
        </w:rPr>
        <w:t xml:space="preserve">, </w:t>
      </w:r>
      <w:r w:rsidR="005036E0" w:rsidRPr="005036E0">
        <w:rPr>
          <w:rFonts w:ascii="Arial" w:hAnsi="Arial" w:cs="Arial"/>
        </w:rPr>
        <w:t xml:space="preserve">highlighted by </w:t>
      </w:r>
      <w:r w:rsidRPr="005036E0">
        <w:rPr>
          <w:rFonts w:ascii="Arial" w:hAnsi="Arial" w:cs="Arial"/>
        </w:rPr>
        <w:t xml:space="preserve">the WEF are </w:t>
      </w:r>
      <w:r w:rsidR="005036E0" w:rsidRPr="005036E0">
        <w:rPr>
          <w:rFonts w:ascii="Arial" w:hAnsi="Arial" w:cs="Arial"/>
        </w:rPr>
        <w:t>m</w:t>
      </w:r>
      <w:r w:rsidRPr="005036E0">
        <w:rPr>
          <w:rFonts w:ascii="Arial" w:hAnsi="Arial" w:cs="Arial"/>
        </w:rPr>
        <w:t>isinformation and disinformation, extreme weather events and state based armed conflict.</w:t>
      </w:r>
    </w:p>
    <w:p w14:paraId="738AC477" w14:textId="19D96486" w:rsidR="009202A3" w:rsidRPr="005036E0" w:rsidRDefault="009202A3" w:rsidP="005036E0">
      <w:pPr>
        <w:spacing w:line="360" w:lineRule="auto"/>
        <w:jc w:val="both"/>
        <w:rPr>
          <w:rFonts w:ascii="Arial" w:hAnsi="Arial" w:cs="Arial"/>
        </w:rPr>
      </w:pPr>
      <w:r w:rsidRPr="005036E0">
        <w:rPr>
          <w:rFonts w:ascii="Arial" w:hAnsi="Arial" w:cs="Arial"/>
        </w:rPr>
        <w:lastRenderedPageBreak/>
        <w:t xml:space="preserve">These events do not happen in </w:t>
      </w:r>
      <w:r w:rsidR="00EF12EF" w:rsidRPr="005036E0">
        <w:rPr>
          <w:rFonts w:ascii="Arial" w:hAnsi="Arial" w:cs="Arial"/>
        </w:rPr>
        <w:t>isolation;</w:t>
      </w:r>
      <w:r w:rsidRPr="005036E0">
        <w:rPr>
          <w:rFonts w:ascii="Arial" w:hAnsi="Arial" w:cs="Arial"/>
        </w:rPr>
        <w:t xml:space="preserve"> they interact with one another creating a highly volatile and unpredictable global environment.</w:t>
      </w:r>
    </w:p>
    <w:p w14:paraId="2DA00E01" w14:textId="77777777" w:rsidR="00ED4638" w:rsidRPr="005036E0" w:rsidRDefault="009202A3" w:rsidP="005036E0">
      <w:pPr>
        <w:spacing w:line="360" w:lineRule="auto"/>
        <w:jc w:val="both"/>
        <w:rPr>
          <w:rFonts w:ascii="Arial" w:hAnsi="Arial" w:cs="Arial"/>
        </w:rPr>
      </w:pPr>
      <w:r w:rsidRPr="005036E0">
        <w:rPr>
          <w:rFonts w:ascii="Arial" w:hAnsi="Arial" w:cs="Arial"/>
        </w:rPr>
        <w:t>The implications for sustainable development are intense. Armed conflict threatens peace, while misinformation undermines the trust needed for effective governance. Meanwhile climate related events continue to obstruct progress on climate action, food security and the infrastructure of our countries.</w:t>
      </w:r>
    </w:p>
    <w:p w14:paraId="7046111B" w14:textId="77777777" w:rsidR="005036E0" w:rsidRDefault="009202A3" w:rsidP="005036E0">
      <w:pPr>
        <w:spacing w:line="360" w:lineRule="auto"/>
        <w:jc w:val="both"/>
        <w:rPr>
          <w:rFonts w:ascii="Arial" w:hAnsi="Arial" w:cs="Arial"/>
        </w:rPr>
      </w:pPr>
      <w:r w:rsidRPr="005036E0">
        <w:rPr>
          <w:rFonts w:ascii="Arial" w:hAnsi="Arial" w:cs="Arial"/>
        </w:rPr>
        <w:t>The destruction of global cooperation or trust could result in the stalling of the Sustainable Development Goals</w:t>
      </w:r>
      <w:r w:rsidR="008A4972">
        <w:rPr>
          <w:rFonts w:ascii="Arial" w:hAnsi="Arial" w:cs="Arial"/>
        </w:rPr>
        <w:t>.</w:t>
      </w:r>
      <w:r w:rsidRPr="005036E0">
        <w:rPr>
          <w:rFonts w:ascii="Arial" w:hAnsi="Arial" w:cs="Arial"/>
        </w:rPr>
        <w:t xml:space="preserve"> </w:t>
      </w:r>
    </w:p>
    <w:p w14:paraId="4B0B235B" w14:textId="6FE42D8E" w:rsidR="009202A3" w:rsidRDefault="00EF12EF" w:rsidP="005036E0">
      <w:pPr>
        <w:spacing w:line="360" w:lineRule="auto"/>
        <w:jc w:val="both"/>
        <w:rPr>
          <w:rFonts w:ascii="Arial" w:hAnsi="Arial" w:cs="Arial"/>
        </w:rPr>
      </w:pPr>
      <w:r>
        <w:rPr>
          <w:rFonts w:ascii="Arial" w:hAnsi="Arial" w:cs="Arial"/>
        </w:rPr>
        <w:t>However,</w:t>
      </w:r>
      <w:r w:rsidR="005036E0">
        <w:rPr>
          <w:rFonts w:ascii="Arial" w:hAnsi="Arial" w:cs="Arial"/>
        </w:rPr>
        <w:t xml:space="preserve"> </w:t>
      </w:r>
      <w:r w:rsidR="00ED73A2">
        <w:rPr>
          <w:rFonts w:ascii="Arial" w:hAnsi="Arial" w:cs="Arial"/>
        </w:rPr>
        <w:t xml:space="preserve">research suggests that </w:t>
      </w:r>
      <w:r w:rsidR="005036E0">
        <w:rPr>
          <w:rFonts w:ascii="Arial" w:hAnsi="Arial" w:cs="Arial"/>
        </w:rPr>
        <w:t>there is an opportunity for meaningful action</w:t>
      </w:r>
      <w:r w:rsidR="00ED73A2">
        <w:rPr>
          <w:rFonts w:ascii="Arial" w:hAnsi="Arial" w:cs="Arial"/>
        </w:rPr>
        <w:t xml:space="preserve"> here</w:t>
      </w:r>
      <w:r w:rsidR="009202A3" w:rsidRPr="005036E0">
        <w:rPr>
          <w:rFonts w:ascii="Arial" w:hAnsi="Arial" w:cs="Arial"/>
        </w:rPr>
        <w:t>.</w:t>
      </w:r>
      <w:r w:rsidR="005036E0">
        <w:rPr>
          <w:rFonts w:ascii="Arial" w:hAnsi="Arial" w:cs="Arial"/>
        </w:rPr>
        <w:t xml:space="preserve"> Research has shown that if global leaders work together to strengthen international institutions, promote digital literacy and accountability in information ecosystems</w:t>
      </w:r>
      <w:r w:rsidR="00ED73A2">
        <w:rPr>
          <w:rFonts w:ascii="Arial" w:hAnsi="Arial" w:cs="Arial"/>
        </w:rPr>
        <w:t>,</w:t>
      </w:r>
      <w:r w:rsidR="005036E0">
        <w:rPr>
          <w:rFonts w:ascii="Arial" w:hAnsi="Arial" w:cs="Arial"/>
        </w:rPr>
        <w:t xml:space="preserve"> and accelerate the efforts for the use of sustainable energy then there may be a chance for the future.</w:t>
      </w:r>
    </w:p>
    <w:p w14:paraId="05583F4A" w14:textId="77777777" w:rsidR="005036E0" w:rsidRPr="005036E0" w:rsidRDefault="005036E0" w:rsidP="005036E0">
      <w:pPr>
        <w:spacing w:line="360" w:lineRule="auto"/>
        <w:jc w:val="both"/>
        <w:rPr>
          <w:rFonts w:ascii="Arial" w:hAnsi="Arial" w:cs="Arial"/>
        </w:rPr>
      </w:pPr>
      <w:r>
        <w:rPr>
          <w:rFonts w:ascii="Arial" w:hAnsi="Arial" w:cs="Arial"/>
        </w:rPr>
        <w:t>The next two years will be decisive, and the vision of a just, green and inclusive world</w:t>
      </w:r>
      <w:r w:rsidR="007D4C8E">
        <w:rPr>
          <w:rFonts w:ascii="Arial" w:hAnsi="Arial" w:cs="Arial"/>
        </w:rPr>
        <w:t xml:space="preserve"> will depend on managing these existing challenges and anticipating the risks of the future.</w:t>
      </w:r>
    </w:p>
    <w:p w14:paraId="2580BC92" w14:textId="77777777" w:rsidR="00ED4638" w:rsidRPr="00B06C76" w:rsidRDefault="003E5E11" w:rsidP="00B06C76">
      <w:pPr>
        <w:pStyle w:val="Heading1"/>
      </w:pPr>
      <w:bookmarkStart w:id="11" w:name="_Toc197700072"/>
      <w:r w:rsidRPr="00B06C76">
        <w:t>Recommendations</w:t>
      </w:r>
      <w:bookmarkEnd w:id="11"/>
    </w:p>
    <w:p w14:paraId="56CEF9D7" w14:textId="77777777" w:rsidR="003E5E11" w:rsidRDefault="003E5E11" w:rsidP="003E5E11"/>
    <w:p w14:paraId="5D538DE9" w14:textId="77777777" w:rsidR="003E5E11" w:rsidRPr="00456E84" w:rsidRDefault="003E5E11" w:rsidP="008A4972">
      <w:pPr>
        <w:spacing w:line="360" w:lineRule="auto"/>
        <w:jc w:val="both"/>
        <w:rPr>
          <w:rFonts w:ascii="Arial" w:hAnsi="Arial" w:cs="Arial"/>
        </w:rPr>
      </w:pPr>
      <w:r w:rsidRPr="00456E84">
        <w:rPr>
          <w:rFonts w:ascii="Arial" w:hAnsi="Arial" w:cs="Arial"/>
        </w:rPr>
        <w:t>The following actions are recommended to safeguard progress towards sustainable development in the future.</w:t>
      </w:r>
    </w:p>
    <w:p w14:paraId="6978178E" w14:textId="77777777" w:rsidR="003E5E11" w:rsidRPr="00456E84" w:rsidRDefault="003E5E11" w:rsidP="008A4972">
      <w:pPr>
        <w:pStyle w:val="ListParagraph"/>
        <w:numPr>
          <w:ilvl w:val="0"/>
          <w:numId w:val="8"/>
        </w:numPr>
        <w:spacing w:line="360" w:lineRule="auto"/>
        <w:jc w:val="both"/>
        <w:rPr>
          <w:rFonts w:ascii="Arial" w:hAnsi="Arial" w:cs="Arial"/>
        </w:rPr>
      </w:pPr>
      <w:r w:rsidRPr="00456E84">
        <w:rPr>
          <w:rFonts w:ascii="Arial" w:hAnsi="Arial" w:cs="Arial"/>
        </w:rPr>
        <w:t>Strengthen peacebuilding and conflict prevention by investing in early warning systems to identify potential conflict flashpoints.</w:t>
      </w:r>
      <w:r w:rsidR="00456E84" w:rsidRPr="00456E84">
        <w:rPr>
          <w:rFonts w:ascii="Arial" w:hAnsi="Arial" w:cs="Arial"/>
        </w:rPr>
        <w:t xml:space="preserve"> Promote inclusive peace negotiations when needed.</w:t>
      </w:r>
    </w:p>
    <w:p w14:paraId="3F2CA2B7" w14:textId="77777777" w:rsidR="00456E84" w:rsidRPr="00456E84" w:rsidRDefault="00456E84" w:rsidP="008A4972">
      <w:pPr>
        <w:pStyle w:val="ListParagraph"/>
        <w:numPr>
          <w:ilvl w:val="0"/>
          <w:numId w:val="8"/>
        </w:numPr>
        <w:spacing w:line="360" w:lineRule="auto"/>
        <w:jc w:val="both"/>
        <w:rPr>
          <w:rFonts w:ascii="Arial" w:hAnsi="Arial" w:cs="Arial"/>
        </w:rPr>
      </w:pPr>
      <w:r w:rsidRPr="00456E84">
        <w:rPr>
          <w:rFonts w:ascii="Arial" w:hAnsi="Arial" w:cs="Arial"/>
        </w:rPr>
        <w:t>Promote climate resilient development, and address climate risks as a security priority</w:t>
      </w:r>
      <w:r w:rsidR="002C3680">
        <w:rPr>
          <w:rFonts w:ascii="Arial" w:hAnsi="Arial" w:cs="Arial"/>
        </w:rPr>
        <w:t>.</w:t>
      </w:r>
    </w:p>
    <w:p w14:paraId="2E6B112F" w14:textId="77777777" w:rsidR="00456E84" w:rsidRPr="00456E84" w:rsidRDefault="00456E84" w:rsidP="008A4972">
      <w:pPr>
        <w:pStyle w:val="ListParagraph"/>
        <w:numPr>
          <w:ilvl w:val="0"/>
          <w:numId w:val="8"/>
        </w:numPr>
        <w:spacing w:line="360" w:lineRule="auto"/>
        <w:jc w:val="both"/>
        <w:rPr>
          <w:rFonts w:ascii="Arial" w:hAnsi="Arial" w:cs="Arial"/>
        </w:rPr>
      </w:pPr>
      <w:r w:rsidRPr="00456E84">
        <w:rPr>
          <w:rFonts w:ascii="Arial" w:hAnsi="Arial" w:cs="Arial"/>
        </w:rPr>
        <w:t>Tackle misinformation through education, regulation and transparency, and encourage public trust</w:t>
      </w:r>
      <w:r w:rsidR="008A4972">
        <w:rPr>
          <w:rFonts w:ascii="Arial" w:hAnsi="Arial" w:cs="Arial"/>
        </w:rPr>
        <w:t>,</w:t>
      </w:r>
      <w:r w:rsidR="002C3680">
        <w:rPr>
          <w:rFonts w:ascii="Arial" w:hAnsi="Arial" w:cs="Arial"/>
        </w:rPr>
        <w:t xml:space="preserve"> by working jointly with mechanisms such as the ‘EU Code of Practice on Disinformation.</w:t>
      </w:r>
    </w:p>
    <w:p w14:paraId="5C7F1595" w14:textId="77777777" w:rsidR="00456E84" w:rsidRPr="00456E84" w:rsidRDefault="00456E84" w:rsidP="008A4972">
      <w:pPr>
        <w:pStyle w:val="ListParagraph"/>
        <w:numPr>
          <w:ilvl w:val="0"/>
          <w:numId w:val="8"/>
        </w:numPr>
        <w:spacing w:line="360" w:lineRule="auto"/>
        <w:jc w:val="both"/>
        <w:rPr>
          <w:rFonts w:ascii="Arial" w:hAnsi="Arial" w:cs="Arial"/>
        </w:rPr>
      </w:pPr>
      <w:r w:rsidRPr="00456E84">
        <w:rPr>
          <w:rFonts w:ascii="Arial" w:hAnsi="Arial" w:cs="Arial"/>
        </w:rPr>
        <w:t>Regulate natural resources to prevent environmental harm</w:t>
      </w:r>
      <w:r w:rsidR="002C3680">
        <w:rPr>
          <w:rFonts w:ascii="Arial" w:hAnsi="Arial" w:cs="Arial"/>
        </w:rPr>
        <w:t>.</w:t>
      </w:r>
    </w:p>
    <w:p w14:paraId="126BE959" w14:textId="77777777" w:rsidR="00456E84" w:rsidRDefault="00456E84" w:rsidP="008A4972">
      <w:pPr>
        <w:pStyle w:val="ListParagraph"/>
        <w:numPr>
          <w:ilvl w:val="0"/>
          <w:numId w:val="8"/>
        </w:numPr>
        <w:spacing w:line="360" w:lineRule="auto"/>
        <w:jc w:val="both"/>
        <w:rPr>
          <w:rFonts w:ascii="Arial" w:hAnsi="Arial" w:cs="Arial"/>
        </w:rPr>
      </w:pPr>
      <w:r w:rsidRPr="00456E84">
        <w:rPr>
          <w:rFonts w:ascii="Arial" w:hAnsi="Arial" w:cs="Arial"/>
        </w:rPr>
        <w:t>Support international cooperation</w:t>
      </w:r>
      <w:r w:rsidR="002C3680">
        <w:rPr>
          <w:rFonts w:ascii="Arial" w:hAnsi="Arial" w:cs="Arial"/>
        </w:rPr>
        <w:t xml:space="preserve"> by strengthening the authority of institutions such as the United Nations, the World Health Organisation and the International Monetary fund.</w:t>
      </w:r>
    </w:p>
    <w:p w14:paraId="50E3A43E" w14:textId="77777777" w:rsidR="008129E4" w:rsidRPr="008129E4" w:rsidRDefault="008129E4" w:rsidP="008129E4">
      <w:pPr>
        <w:spacing w:line="360" w:lineRule="auto"/>
        <w:ind w:left="360"/>
        <w:rPr>
          <w:rFonts w:ascii="Arial" w:hAnsi="Arial" w:cs="Arial"/>
        </w:rPr>
      </w:pPr>
      <w:r>
        <w:rPr>
          <w:rFonts w:ascii="Arial" w:hAnsi="Arial" w:cs="Arial"/>
        </w:rPr>
        <w:t>Words- 2556</w:t>
      </w:r>
    </w:p>
    <w:p w14:paraId="4820BF1B" w14:textId="77777777" w:rsidR="008129E4" w:rsidRDefault="008129E4" w:rsidP="008129E4">
      <w:pPr>
        <w:pStyle w:val="Heading1"/>
      </w:pPr>
    </w:p>
    <w:p w14:paraId="2B504DD2" w14:textId="77777777" w:rsidR="008129E4" w:rsidRDefault="008129E4" w:rsidP="008129E4">
      <w:pPr>
        <w:pStyle w:val="Heading1"/>
      </w:pPr>
      <w:r>
        <w:t>References</w:t>
      </w:r>
    </w:p>
    <w:p w14:paraId="42C6310E" w14:textId="77777777" w:rsidR="008129E4" w:rsidRDefault="008129E4" w:rsidP="00733DFB">
      <w:pPr>
        <w:pStyle w:val="NormalWeb"/>
        <w:spacing w:before="0" w:beforeAutospacing="0" w:after="240" w:afterAutospacing="0" w:line="360" w:lineRule="auto"/>
      </w:pPr>
    </w:p>
    <w:p w14:paraId="4854AFAA" w14:textId="77777777" w:rsidR="00733DFB" w:rsidRDefault="00733DFB" w:rsidP="00733DFB">
      <w:pPr>
        <w:pStyle w:val="NormalWeb"/>
        <w:spacing w:before="0" w:beforeAutospacing="0" w:after="240" w:afterAutospacing="0" w:line="360" w:lineRule="auto"/>
      </w:pPr>
      <w:r>
        <w:t xml:space="preserve">Bateman, J. and Jackson, D. (2024). </w:t>
      </w:r>
      <w:r>
        <w:rPr>
          <w:i/>
          <w:iCs/>
        </w:rPr>
        <w:t>Countering Disinformation Effectively: An Evidence-Based Policy Guide</w:t>
      </w:r>
      <w:r>
        <w:t xml:space="preserve">. [online] Carnegie Endowment </w:t>
      </w:r>
      <w:proofErr w:type="gramStart"/>
      <w:r>
        <w:t>For</w:t>
      </w:r>
      <w:proofErr w:type="gramEnd"/>
      <w:r>
        <w:t xml:space="preserve"> International Peace. Available at: </w:t>
      </w:r>
      <w:hyperlink r:id="rId12" w:history="1">
        <w:r w:rsidR="00321C1C" w:rsidRPr="009C7E12">
          <w:rPr>
            <w:rStyle w:val="Hyperlink"/>
          </w:rPr>
          <w:t>https://carnegieendowment.org/research/2024/01/countering-disinformation-effectively-an-evidence-based-policy-guide?lang=en</w:t>
        </w:r>
      </w:hyperlink>
      <w:r>
        <w:t>.</w:t>
      </w:r>
    </w:p>
    <w:p w14:paraId="73E3F4D5" w14:textId="77777777" w:rsidR="00321C1C" w:rsidRPr="00321C1C" w:rsidRDefault="00321C1C" w:rsidP="00321C1C">
      <w:pPr>
        <w:spacing w:after="240" w:line="360" w:lineRule="auto"/>
      </w:pPr>
      <w:r w:rsidRPr="00321C1C">
        <w:t xml:space="preserve">Borges do Nascimento, I.J., Beatriz Pizarro, A., Almeida, J., Azzopardi-Muscat, N., André Gonçalves, M., Björklund, M. and Novillo-Ortiz, D. (2022). Infodemics and health misinformation: a systematic review of reviews. </w:t>
      </w:r>
      <w:r w:rsidRPr="00321C1C">
        <w:rPr>
          <w:i/>
          <w:iCs/>
        </w:rPr>
        <w:t>Bulletin of the World Health Organization</w:t>
      </w:r>
      <w:r w:rsidRPr="00321C1C">
        <w:t xml:space="preserve">, [online] 100(9), pp.544–561. </w:t>
      </w:r>
      <w:proofErr w:type="spellStart"/>
      <w:proofErr w:type="gramStart"/>
      <w:r w:rsidRPr="00321C1C">
        <w:t>doi:https</w:t>
      </w:r>
      <w:proofErr w:type="spellEnd"/>
      <w:r w:rsidRPr="00321C1C">
        <w:t>://doi.org/10.2471/blt.21.287654</w:t>
      </w:r>
      <w:proofErr w:type="gramEnd"/>
      <w:r w:rsidRPr="00321C1C">
        <w:t>.</w:t>
      </w:r>
    </w:p>
    <w:p w14:paraId="0B3474AF" w14:textId="77777777" w:rsidR="00BF0BB4" w:rsidRDefault="00BF0BB4" w:rsidP="00BF0BB4">
      <w:pPr>
        <w:pStyle w:val="NormalWeb"/>
        <w:spacing w:before="0" w:beforeAutospacing="0" w:after="240" w:afterAutospacing="0" w:line="360" w:lineRule="auto"/>
      </w:pPr>
      <w:r>
        <w:t xml:space="preserve">Broda, E. and Strömbäck, J. (2024). Misinformation, disinformation, and fake news: lessons from an interdisciplinary, systematic literature review. </w:t>
      </w:r>
      <w:r>
        <w:rPr>
          <w:i/>
          <w:iCs/>
        </w:rPr>
        <w:t>Annals of the International Communication Association</w:t>
      </w:r>
      <w:r>
        <w:t xml:space="preserve">, 48(2), pp.139–166. </w:t>
      </w:r>
      <w:proofErr w:type="spellStart"/>
      <w:proofErr w:type="gramStart"/>
      <w:r>
        <w:t>doi:https</w:t>
      </w:r>
      <w:proofErr w:type="spellEnd"/>
      <w:r>
        <w:t>://doi.org/10.1080/23808985.2024.2323736</w:t>
      </w:r>
      <w:proofErr w:type="gramEnd"/>
      <w:r>
        <w:t>.</w:t>
      </w:r>
    </w:p>
    <w:p w14:paraId="766D273A" w14:textId="77777777" w:rsidR="00F55780" w:rsidRDefault="00F55780" w:rsidP="00F55780">
      <w:pPr>
        <w:pStyle w:val="NormalWeb"/>
        <w:spacing w:before="0" w:beforeAutospacing="0" w:after="240" w:afterAutospacing="0" w:line="360" w:lineRule="auto"/>
      </w:pPr>
      <w:proofErr w:type="spellStart"/>
      <w:r>
        <w:t>Center</w:t>
      </w:r>
      <w:proofErr w:type="spellEnd"/>
      <w:r>
        <w:t xml:space="preserve"> for Preventive Action (2025). </w:t>
      </w:r>
      <w:r>
        <w:rPr>
          <w:i/>
          <w:iCs/>
        </w:rPr>
        <w:t>Conflict in the Democratic Republic of Congo</w:t>
      </w:r>
      <w:r>
        <w:t>. [online] Global Conflict Tracker. Available at: https://www.cfr.org/global-conflict-tracker/conflict/violence-democratic-republic-congo.</w:t>
      </w:r>
    </w:p>
    <w:p w14:paraId="5486CB1D" w14:textId="77777777" w:rsidR="00B37E06" w:rsidRPr="00B37E06" w:rsidRDefault="00B37E06" w:rsidP="00B37E06">
      <w:pPr>
        <w:spacing w:after="240" w:line="360" w:lineRule="auto"/>
      </w:pPr>
      <w:r w:rsidRPr="00B37E06">
        <w:t xml:space="preserve">Cho, R. (2024). </w:t>
      </w:r>
      <w:r w:rsidRPr="00B37E06">
        <w:rPr>
          <w:i/>
          <w:iCs/>
        </w:rPr>
        <w:t>The Case for Climate-Resilient Infrastructure</w:t>
      </w:r>
      <w:r w:rsidRPr="00B37E06">
        <w:t>. [online] State of the Planet. Available at: https://news.climate.columbia.edu/2024/07/22/the-case-for-climate-resilient-infrastructure/.</w:t>
      </w:r>
    </w:p>
    <w:p w14:paraId="522AF8DE" w14:textId="77777777" w:rsidR="008729FD" w:rsidRDefault="008729FD" w:rsidP="008729FD">
      <w:pPr>
        <w:pStyle w:val="NormalWeb"/>
        <w:spacing w:before="0" w:beforeAutospacing="0" w:after="240" w:afterAutospacing="0" w:line="360" w:lineRule="auto"/>
      </w:pPr>
      <w:r>
        <w:t xml:space="preserve">Climate Adapt (2019). </w:t>
      </w:r>
      <w:r>
        <w:rPr>
          <w:i/>
          <w:iCs/>
        </w:rPr>
        <w:t>Establishment of early warning systems — English</w:t>
      </w:r>
      <w:r>
        <w:t xml:space="preserve">. [online] climate-adapt.eea.europa.eu. Available at: </w:t>
      </w:r>
      <w:hyperlink r:id="rId13" w:history="1">
        <w:r w:rsidR="002E0AB3" w:rsidRPr="009C7E12">
          <w:rPr>
            <w:rStyle w:val="Hyperlink"/>
          </w:rPr>
          <w:t>https://climate</w:t>
        </w:r>
      </w:hyperlink>
      <w:r w:rsidR="002E0AB3">
        <w:t xml:space="preserve"> </w:t>
      </w:r>
      <w:r>
        <w:t>adapt.eea.europa.eu/en/metadata/adaptation-options/establishment-of-early-warning-systems.</w:t>
      </w:r>
    </w:p>
    <w:p w14:paraId="559A349D" w14:textId="77777777" w:rsidR="000A01ED" w:rsidRDefault="000A01ED" w:rsidP="000A01ED">
      <w:pPr>
        <w:spacing w:after="240" w:line="360" w:lineRule="auto"/>
      </w:pPr>
      <w:r w:rsidRPr="000A01ED">
        <w:t xml:space="preserve">Dr, L., </w:t>
      </w:r>
      <w:proofErr w:type="spellStart"/>
      <w:r w:rsidRPr="000A01ED">
        <w:t>Stoilova</w:t>
      </w:r>
      <w:proofErr w:type="spellEnd"/>
      <w:r w:rsidRPr="000A01ED">
        <w:t xml:space="preserve">, M., Anstead, N., Fry, A., El-Halaby, G. and Smith, M. (2021). </w:t>
      </w:r>
      <w:r w:rsidRPr="000A01ED">
        <w:rPr>
          <w:i/>
          <w:iCs/>
        </w:rPr>
        <w:t>Rapid Evidence Assessment on Online Misinformation and Media Literacy Final report</w:t>
      </w:r>
      <w:r w:rsidRPr="000A01ED">
        <w:t xml:space="preserve">. [online] Available at: </w:t>
      </w:r>
      <w:hyperlink r:id="rId14" w:history="1">
        <w:r w:rsidR="00DA3E74" w:rsidRPr="009C7E12">
          <w:rPr>
            <w:rStyle w:val="Hyperlink"/>
          </w:rPr>
          <w:t>https://www.ofcom.org.uk/siteassets/resources/documents/research-and-data/online-research/online-nation/2021/rea-online-misinformation.pdf?v=326529</w:t>
        </w:r>
      </w:hyperlink>
      <w:r w:rsidRPr="000A01ED">
        <w:t>.</w:t>
      </w:r>
    </w:p>
    <w:p w14:paraId="17E14E51" w14:textId="77777777" w:rsidR="00DA3E74" w:rsidRPr="00DA3E74" w:rsidRDefault="00DA3E74" w:rsidP="00DA3E74">
      <w:pPr>
        <w:spacing w:after="240" w:line="360" w:lineRule="auto"/>
      </w:pPr>
      <w:r w:rsidRPr="00DA3E74">
        <w:lastRenderedPageBreak/>
        <w:t xml:space="preserve">Ebi, K.L., Vanos, J., Baldwin, J.W., Bell, J.E., </w:t>
      </w:r>
      <w:proofErr w:type="spellStart"/>
      <w:r w:rsidRPr="00DA3E74">
        <w:t>Hondula</w:t>
      </w:r>
      <w:proofErr w:type="spellEnd"/>
      <w:r w:rsidRPr="00DA3E74">
        <w:t xml:space="preserve">, D.M., Errett, N.A., Hayes, K., Reid, C.E., Saha, S., Spector, J. and Berry, P. (2021). Extreme weather and climate change: Population health and health system implications. </w:t>
      </w:r>
      <w:r w:rsidRPr="00DA3E74">
        <w:rPr>
          <w:i/>
          <w:iCs/>
        </w:rPr>
        <w:t>Annual Review of Public Health</w:t>
      </w:r>
      <w:r w:rsidRPr="00DA3E74">
        <w:t xml:space="preserve">, [online] 42(1), pp.293–315. </w:t>
      </w:r>
      <w:proofErr w:type="spellStart"/>
      <w:proofErr w:type="gramStart"/>
      <w:r w:rsidRPr="00DA3E74">
        <w:t>doi:https</w:t>
      </w:r>
      <w:proofErr w:type="spellEnd"/>
      <w:r w:rsidRPr="00DA3E74">
        <w:t>://doi.org/10.1146/annurev-publhealth-012420-105026</w:t>
      </w:r>
      <w:proofErr w:type="gramEnd"/>
      <w:r w:rsidRPr="00DA3E74">
        <w:t>.</w:t>
      </w:r>
    </w:p>
    <w:p w14:paraId="398646C1" w14:textId="77777777" w:rsidR="00DF1650" w:rsidRDefault="00DF1650" w:rsidP="00DF1650">
      <w:pPr>
        <w:pStyle w:val="NormalWeb"/>
        <w:spacing w:before="0" w:beforeAutospacing="0" w:after="240" w:afterAutospacing="0" w:line="360" w:lineRule="auto"/>
      </w:pPr>
      <w:r>
        <w:t xml:space="preserve">Elsner, M., Atkinson, G. and Zahidi, S. (2025). </w:t>
      </w:r>
      <w:r>
        <w:rPr>
          <w:i/>
          <w:iCs/>
        </w:rPr>
        <w:t>Global Risks Report 2025</w:t>
      </w:r>
      <w:r>
        <w:t xml:space="preserve">. [online] World Economic Forum. Available at: </w:t>
      </w:r>
      <w:hyperlink r:id="rId15" w:history="1">
        <w:r w:rsidRPr="009C7E12">
          <w:rPr>
            <w:rStyle w:val="Hyperlink"/>
          </w:rPr>
          <w:t>https://www.weforum.org/publications/global-risks-report-2025/</w:t>
        </w:r>
      </w:hyperlink>
      <w:r>
        <w:t>.</w:t>
      </w:r>
    </w:p>
    <w:p w14:paraId="6F551EF8" w14:textId="77777777" w:rsidR="00966343" w:rsidRDefault="00966343" w:rsidP="00966343">
      <w:pPr>
        <w:pStyle w:val="NormalWeb"/>
        <w:spacing w:before="0" w:beforeAutospacing="0" w:after="240" w:afterAutospacing="0" w:line="360" w:lineRule="auto"/>
      </w:pPr>
      <w:r>
        <w:t xml:space="preserve">ET Online (2025). </w:t>
      </w:r>
      <w:r>
        <w:rPr>
          <w:i/>
          <w:iCs/>
        </w:rPr>
        <w:t>India–Pakistan nuclear conflict won’t just be a border issue: 2019 ‘Nostradamus’ study warns it could star</w:t>
      </w:r>
      <w:r>
        <w:t>. [online] The Economic Times. Available at: https://economictimes.indiatimes.com/news/new-updates/indiapakistan-nuclear-conflict-wont-just-be-a-border-issue-2019-nostradamus-study-warns-it-could-starve-the-world/articleshow/120866536.cms?from=mdr [Accessed 9 May 2025].</w:t>
      </w:r>
    </w:p>
    <w:p w14:paraId="2F920D86" w14:textId="77777777" w:rsidR="00252E97" w:rsidRDefault="00252E97" w:rsidP="00252E97">
      <w:pPr>
        <w:pStyle w:val="NormalWeb"/>
        <w:spacing w:before="0" w:beforeAutospacing="0" w:after="240" w:afterAutospacing="0" w:line="360" w:lineRule="auto"/>
      </w:pPr>
      <w:r>
        <w:t xml:space="preserve">European Environment Agency (2023). </w:t>
      </w:r>
      <w:r>
        <w:rPr>
          <w:i/>
          <w:iCs/>
        </w:rPr>
        <w:t>Economic Losses from weather- and climate-related Extremes in Europe - 8th EAP</w:t>
      </w:r>
      <w:r>
        <w:t xml:space="preserve">. [online] www.eea.europa.eu. Available at: </w:t>
      </w:r>
      <w:hyperlink r:id="rId16" w:history="1">
        <w:r w:rsidR="00321C1C" w:rsidRPr="009C7E12">
          <w:rPr>
            <w:rStyle w:val="Hyperlink"/>
          </w:rPr>
          <w:t>https://www.eea.europa.eu/en/analysis/indicators/economic-losses-from-climate-related</w:t>
        </w:r>
      </w:hyperlink>
      <w:r>
        <w:t>.</w:t>
      </w:r>
    </w:p>
    <w:p w14:paraId="111DAA38" w14:textId="77777777" w:rsidR="00966343" w:rsidRDefault="00966343" w:rsidP="00966343">
      <w:pPr>
        <w:pStyle w:val="NormalWeb"/>
        <w:spacing w:before="0" w:beforeAutospacing="0" w:after="240" w:afterAutospacing="0" w:line="360" w:lineRule="auto"/>
      </w:pPr>
      <w:r>
        <w:t xml:space="preserve">International Crisis Group (2021). </w:t>
      </w:r>
      <w:r>
        <w:rPr>
          <w:i/>
          <w:iCs/>
        </w:rPr>
        <w:t>A Broken Canopy: Deforestation and Conflict in Colombia</w:t>
      </w:r>
      <w:r>
        <w:t>. [online] Crisis Group. Available at: https://www.crisisgroup.org/latin-america-caribbean/andes/colombia/091-broken-canopy-deforestation-and-conflict-colombia.</w:t>
      </w:r>
    </w:p>
    <w:p w14:paraId="3A17E655" w14:textId="77777777" w:rsidR="00F55780" w:rsidRDefault="00F55780" w:rsidP="00F55780">
      <w:pPr>
        <w:pStyle w:val="NormalWeb"/>
        <w:spacing w:before="0" w:beforeAutospacing="0" w:after="240" w:afterAutospacing="0" w:line="360" w:lineRule="auto"/>
      </w:pPr>
      <w:r>
        <w:t xml:space="preserve">Jackson, M. (2024). </w:t>
      </w:r>
      <w:r>
        <w:rPr>
          <w:i/>
          <w:iCs/>
        </w:rPr>
        <w:t>The Lost Generation: What Happens When War Kills Education | Education Above All Foundation</w:t>
      </w:r>
      <w:r>
        <w:t xml:space="preserve">. [online] Educationaboveall.org. Available at: </w:t>
      </w:r>
      <w:hyperlink r:id="rId17" w:history="1">
        <w:r w:rsidR="00740E94" w:rsidRPr="009C7E12">
          <w:rPr>
            <w:rStyle w:val="Hyperlink"/>
          </w:rPr>
          <w:t>https://www.educationaboveall.org/blog/our-advocacy/lost-generation-what-happens-when-war-kills-education</w:t>
        </w:r>
      </w:hyperlink>
      <w:r>
        <w:t>.</w:t>
      </w:r>
    </w:p>
    <w:p w14:paraId="41EC295D" w14:textId="77777777" w:rsidR="00740E94" w:rsidRDefault="00740E94" w:rsidP="00740E94">
      <w:pPr>
        <w:pStyle w:val="NormalWeb"/>
        <w:spacing w:before="0" w:beforeAutospacing="0" w:after="240" w:afterAutospacing="0" w:line="360" w:lineRule="auto"/>
      </w:pPr>
      <w:r>
        <w:t xml:space="preserve">Jones, S.G., Wilson, J.M., Rathmell, A. and K Jack Riley (2005). </w:t>
      </w:r>
      <w:r>
        <w:rPr>
          <w:i/>
          <w:iCs/>
        </w:rPr>
        <w:t>Establishing Law and Order After Conflict</w:t>
      </w:r>
      <w:r>
        <w:t>. United States.</w:t>
      </w:r>
    </w:p>
    <w:p w14:paraId="1BFBB080" w14:textId="77777777" w:rsidR="00321C1C" w:rsidRPr="00321C1C" w:rsidRDefault="00321C1C" w:rsidP="00321C1C">
      <w:pPr>
        <w:spacing w:after="240" w:line="360" w:lineRule="auto"/>
      </w:pPr>
      <w:r w:rsidRPr="00321C1C">
        <w:t xml:space="preserve">Lord, K. and Vogt, K. (2021). </w:t>
      </w:r>
      <w:r w:rsidRPr="00321C1C">
        <w:rPr>
          <w:i/>
          <w:iCs/>
        </w:rPr>
        <w:t>Strengthen Media Literacy to Win the Fight Against Misinformation (SSIR)</w:t>
      </w:r>
      <w:r w:rsidRPr="00321C1C">
        <w:t>. [online] Stanford Social Innovation Review. Available at: https://ssir.org/articles/entry/strengthen_media_literacy_to_win_the_fight_against_misinformation.</w:t>
      </w:r>
    </w:p>
    <w:p w14:paraId="21AEDE91" w14:textId="77777777" w:rsidR="00DF1650" w:rsidRDefault="00DF1650" w:rsidP="00DF1650">
      <w:pPr>
        <w:pStyle w:val="NormalWeb"/>
        <w:spacing w:before="0" w:beforeAutospacing="0" w:after="240" w:afterAutospacing="0" w:line="360" w:lineRule="auto"/>
      </w:pPr>
      <w:proofErr w:type="spellStart"/>
      <w:r>
        <w:lastRenderedPageBreak/>
        <w:t>Matamis</w:t>
      </w:r>
      <w:proofErr w:type="spellEnd"/>
      <w:r>
        <w:t xml:space="preserve">, J. (2025). </w:t>
      </w:r>
      <w:r>
        <w:rPr>
          <w:i/>
          <w:iCs/>
        </w:rPr>
        <w:t xml:space="preserve">Top Ten Global Risks for 2025 • Stimson </w:t>
      </w:r>
      <w:proofErr w:type="spellStart"/>
      <w:r>
        <w:rPr>
          <w:i/>
          <w:iCs/>
        </w:rPr>
        <w:t>Center</w:t>
      </w:r>
      <w:proofErr w:type="spellEnd"/>
      <w:r>
        <w:t xml:space="preserve">. [online] Stimson </w:t>
      </w:r>
      <w:proofErr w:type="spellStart"/>
      <w:r>
        <w:t>Center</w:t>
      </w:r>
      <w:proofErr w:type="spellEnd"/>
      <w:r>
        <w:t xml:space="preserve">. Available at: </w:t>
      </w:r>
      <w:hyperlink r:id="rId18" w:history="1">
        <w:r w:rsidR="009F10E3" w:rsidRPr="009C7E12">
          <w:rPr>
            <w:rStyle w:val="Hyperlink"/>
          </w:rPr>
          <w:t>https://www.stimson.org/2025/top-ten-global-risks-for-2025/</w:t>
        </w:r>
      </w:hyperlink>
      <w:r>
        <w:t>.</w:t>
      </w:r>
    </w:p>
    <w:p w14:paraId="4C9D1FC4" w14:textId="77777777" w:rsidR="00402E1A" w:rsidRDefault="00402E1A" w:rsidP="00402E1A">
      <w:pPr>
        <w:pStyle w:val="NormalWeb"/>
        <w:spacing w:before="0" w:beforeAutospacing="0" w:after="240" w:afterAutospacing="0" w:line="360" w:lineRule="auto"/>
      </w:pPr>
      <w:r>
        <w:t xml:space="preserve">McSweeney, R. and </w:t>
      </w:r>
      <w:proofErr w:type="gramStart"/>
      <w:r>
        <w:t>Tandon ,</w:t>
      </w:r>
      <w:proofErr w:type="gramEnd"/>
      <w:r>
        <w:t xml:space="preserve"> A. (2024). </w:t>
      </w:r>
      <w:r>
        <w:rPr>
          <w:i/>
          <w:iCs/>
        </w:rPr>
        <w:t>Mapped: How climate change affects extreme weather around the world - Carbon Brief</w:t>
      </w:r>
      <w:r>
        <w:t xml:space="preserve">. [online] Carbon Brief. Available at: </w:t>
      </w:r>
      <w:hyperlink r:id="rId19" w:history="1">
        <w:r w:rsidR="004B5FF6" w:rsidRPr="009C7E12">
          <w:rPr>
            <w:rStyle w:val="Hyperlink"/>
          </w:rPr>
          <w:t>https://interactive.carbonbrief.org/attribution-studies/index.html</w:t>
        </w:r>
      </w:hyperlink>
      <w:r>
        <w:t>.</w:t>
      </w:r>
    </w:p>
    <w:p w14:paraId="42D879CB" w14:textId="77777777" w:rsidR="003722F8" w:rsidRDefault="003722F8" w:rsidP="003722F8">
      <w:pPr>
        <w:pStyle w:val="NormalWeb"/>
        <w:spacing w:before="0" w:beforeAutospacing="0" w:after="240" w:afterAutospacing="0" w:line="360" w:lineRule="auto"/>
      </w:pPr>
      <w:r>
        <w:t xml:space="preserve">Mogul, R., Saifi, S., Iyer, A.S., Aditi Sangal, Hammond, E., Powell, T.B., Yeung, J. and Harvey, L. (2025). </w:t>
      </w:r>
      <w:r>
        <w:rPr>
          <w:i/>
          <w:iCs/>
        </w:rPr>
        <w:t>India strikes Pakistan in wake of Kashmir massacre. Pakistan says 5 Indian planes downed</w:t>
      </w:r>
      <w:r>
        <w:t>. [online] CNN. Available at: https://edition.cnn.com/world/live-news/india-pakistan-attack-kashmir-tourists-intl-hnk.</w:t>
      </w:r>
    </w:p>
    <w:p w14:paraId="05C5478D" w14:textId="77777777" w:rsidR="000A01ED" w:rsidRPr="000A01ED" w:rsidRDefault="000A01ED" w:rsidP="000A01ED">
      <w:pPr>
        <w:spacing w:after="240" w:line="360" w:lineRule="auto"/>
      </w:pPr>
      <w:r w:rsidRPr="000A01ED">
        <w:t xml:space="preserve">Ognyanova, K., Lazer, D., Robertson, R.E. and Wilson, C. (2020). Misinformation in action: Fake news exposure is linked to lower trust in media, higher trust in government when your side is in power. </w:t>
      </w:r>
      <w:r w:rsidRPr="000A01ED">
        <w:rPr>
          <w:i/>
          <w:iCs/>
        </w:rPr>
        <w:t>Harvard Kennedy School Misinformation Review</w:t>
      </w:r>
      <w:r w:rsidRPr="000A01ED">
        <w:t xml:space="preserve">, [online] 1(4), pp.1–19. </w:t>
      </w:r>
      <w:proofErr w:type="spellStart"/>
      <w:proofErr w:type="gramStart"/>
      <w:r w:rsidRPr="000A01ED">
        <w:t>doi:https</w:t>
      </w:r>
      <w:proofErr w:type="spellEnd"/>
      <w:r w:rsidRPr="000A01ED">
        <w:t>://doi.org/10.37016/mr-2020-024</w:t>
      </w:r>
      <w:proofErr w:type="gramEnd"/>
      <w:r w:rsidRPr="000A01ED">
        <w:t>.</w:t>
      </w:r>
    </w:p>
    <w:p w14:paraId="7C56A7CA" w14:textId="77777777" w:rsidR="004B5FF6" w:rsidRDefault="004B5FF6" w:rsidP="004B5FF6">
      <w:pPr>
        <w:pStyle w:val="NormalWeb"/>
        <w:spacing w:before="0" w:beforeAutospacing="0" w:after="240" w:afterAutospacing="0" w:line="360" w:lineRule="auto"/>
      </w:pPr>
      <w:r>
        <w:t xml:space="preserve">Paul, J.D., Bee, E. and Budimir, M. (2021). Mobile phone technologies for disaster risk reduction. </w:t>
      </w:r>
      <w:r>
        <w:rPr>
          <w:i/>
          <w:iCs/>
        </w:rPr>
        <w:t>Climate Risk Management</w:t>
      </w:r>
      <w:r>
        <w:t xml:space="preserve">, 32, p.100296. </w:t>
      </w:r>
      <w:proofErr w:type="spellStart"/>
      <w:proofErr w:type="gramStart"/>
      <w:r>
        <w:t>doi:https</w:t>
      </w:r>
      <w:proofErr w:type="spellEnd"/>
      <w:r>
        <w:t>://doi.org/10.1016/j.crm.2021.100296</w:t>
      </w:r>
      <w:proofErr w:type="gramEnd"/>
      <w:r>
        <w:t>.</w:t>
      </w:r>
    </w:p>
    <w:p w14:paraId="236FD9BC" w14:textId="77777777" w:rsidR="00740E94" w:rsidRDefault="00740E94" w:rsidP="00740E94">
      <w:pPr>
        <w:pStyle w:val="NormalWeb"/>
        <w:spacing w:before="0" w:beforeAutospacing="0" w:after="240" w:afterAutospacing="0" w:line="360" w:lineRule="auto"/>
      </w:pPr>
      <w:r>
        <w:t xml:space="preserve">press.un.org. (2000). </w:t>
      </w:r>
      <w:r>
        <w:rPr>
          <w:i/>
          <w:iCs/>
        </w:rPr>
        <w:t>CONFLICT PREVENTION MUST BE ‘CORNERSTONE OF COLLECTIVE SECURITY IN 21ST CENTURY’, SECRETARY-GENERAL TELLS MEMBERS, AS COUNCIL DISCUSSES ARMED CONFLICT | UN Press</w:t>
      </w:r>
      <w:r>
        <w:t xml:space="preserve">. [online] Available at: </w:t>
      </w:r>
      <w:hyperlink r:id="rId20" w:history="1">
        <w:r w:rsidRPr="009C7E12">
          <w:rPr>
            <w:rStyle w:val="Hyperlink"/>
          </w:rPr>
          <w:t>https://press.un.org/en/2000/20000720.sc6892.doc.html</w:t>
        </w:r>
      </w:hyperlink>
      <w:r>
        <w:t>.</w:t>
      </w:r>
    </w:p>
    <w:p w14:paraId="1500C3C3" w14:textId="77777777" w:rsidR="00B37E06" w:rsidRDefault="00B37E06" w:rsidP="00740E94">
      <w:pPr>
        <w:pStyle w:val="NormalWeb"/>
        <w:spacing w:before="0" w:beforeAutospacing="0" w:after="240" w:afterAutospacing="0" w:line="360" w:lineRule="auto"/>
      </w:pPr>
      <w:r w:rsidRPr="00B37E06">
        <w:t xml:space="preserve">press.un.org. (2024). </w:t>
      </w:r>
      <w:r w:rsidRPr="00B37E06">
        <w:rPr>
          <w:i/>
          <w:iCs/>
        </w:rPr>
        <w:t>Secretary-General Urges Statesmanship to End Geopolitical Deadlock, Warning Humanity ‘Ever Closer to a Great Fracture’, at Opening of Annual General Assembly Session | UN Press</w:t>
      </w:r>
      <w:r w:rsidRPr="00B37E06">
        <w:t xml:space="preserve">. [online] Available at: </w:t>
      </w:r>
      <w:hyperlink r:id="rId21" w:history="1">
        <w:r w:rsidR="00740E94" w:rsidRPr="009C7E12">
          <w:rPr>
            <w:rStyle w:val="Hyperlink"/>
          </w:rPr>
          <w:t>https://press.un.org/en/2024/ga12579.doc.htm</w:t>
        </w:r>
      </w:hyperlink>
      <w:r w:rsidRPr="00B37E06">
        <w:t>.</w:t>
      </w:r>
    </w:p>
    <w:p w14:paraId="5962C7BC" w14:textId="77777777" w:rsidR="00DA3E74" w:rsidRDefault="00DA3E74" w:rsidP="00DA3E74">
      <w:pPr>
        <w:spacing w:after="240" w:line="360" w:lineRule="auto"/>
      </w:pPr>
      <w:r w:rsidRPr="00DA3E74">
        <w:t xml:space="preserve">Saleh, H.M. and Hassan, A.I. (2024). The challenges of sustainable energy transition: A focus on renewable energy. </w:t>
      </w:r>
      <w:r w:rsidRPr="00DA3E74">
        <w:rPr>
          <w:i/>
          <w:iCs/>
        </w:rPr>
        <w:t>Applied chemical engineering</w:t>
      </w:r>
      <w:r w:rsidRPr="00DA3E74">
        <w:t xml:space="preserve">, 7(2), pp.2084–2084. </w:t>
      </w:r>
      <w:proofErr w:type="spellStart"/>
      <w:proofErr w:type="gramStart"/>
      <w:r w:rsidRPr="00DA3E74">
        <w:t>doi:https</w:t>
      </w:r>
      <w:proofErr w:type="spellEnd"/>
      <w:r w:rsidRPr="00DA3E74">
        <w:t>://doi.org/10.59429/ace.v7i2.2084</w:t>
      </w:r>
      <w:proofErr w:type="gramEnd"/>
      <w:r w:rsidRPr="00DA3E74">
        <w:t>.</w:t>
      </w:r>
    </w:p>
    <w:p w14:paraId="3D956478" w14:textId="77777777" w:rsidR="00740E94" w:rsidRDefault="00740E94" w:rsidP="00740E94">
      <w:pPr>
        <w:pStyle w:val="NormalWeb"/>
        <w:spacing w:before="0" w:beforeAutospacing="0" w:after="240" w:afterAutospacing="0" w:line="360" w:lineRule="auto"/>
      </w:pPr>
      <w:r>
        <w:lastRenderedPageBreak/>
        <w:t xml:space="preserve">Seils, P. (2017). </w:t>
      </w:r>
      <w:r>
        <w:rPr>
          <w:i/>
          <w:iCs/>
        </w:rPr>
        <w:t>The Place of Reconciliation in Transitional Justice</w:t>
      </w:r>
      <w:r>
        <w:t xml:space="preserve">. [online] International </w:t>
      </w:r>
      <w:proofErr w:type="spellStart"/>
      <w:r>
        <w:t>Center</w:t>
      </w:r>
      <w:proofErr w:type="spellEnd"/>
      <w:r>
        <w:t xml:space="preserve"> for Transitional Justice. Available at: https://www.ictj.org/publication/reconciliation-transitional-justice.</w:t>
      </w:r>
    </w:p>
    <w:p w14:paraId="273C1C06" w14:textId="77777777" w:rsidR="00D514AF" w:rsidRDefault="00D514AF" w:rsidP="00D514AF">
      <w:pPr>
        <w:pStyle w:val="NormalWeb"/>
        <w:spacing w:before="0" w:beforeAutospacing="0" w:after="240" w:afterAutospacing="0" w:line="360" w:lineRule="auto"/>
      </w:pPr>
      <w:r>
        <w:t xml:space="preserve">Strömbäck, J., </w:t>
      </w:r>
      <w:proofErr w:type="spellStart"/>
      <w:r>
        <w:t>Wikforss</w:t>
      </w:r>
      <w:proofErr w:type="spellEnd"/>
      <w:r>
        <w:t xml:space="preserve">, Å., </w:t>
      </w:r>
      <w:proofErr w:type="spellStart"/>
      <w:r>
        <w:t>Glüer</w:t>
      </w:r>
      <w:proofErr w:type="spellEnd"/>
      <w:r>
        <w:t xml:space="preserve">, K., Lindholm, T. and Oscarsson, H. (2022). </w:t>
      </w:r>
      <w:r>
        <w:rPr>
          <w:i/>
          <w:iCs/>
        </w:rPr>
        <w:t>KNOWLEDGE RESISTANCE IN HIGH-CHOICE INFORMATION ENVIRONMENTS</w:t>
      </w:r>
      <w:r>
        <w:t xml:space="preserve">. [online] Available at: </w:t>
      </w:r>
      <w:hyperlink r:id="rId22" w:anchor="page=88" w:history="1">
        <w:r w:rsidR="00983EDB" w:rsidRPr="009C7E12">
          <w:rPr>
            <w:rStyle w:val="Hyperlink"/>
          </w:rPr>
          <w:t>https://library.oapen.org/bitstream/handle/20.500.12657/54482/9781000599121.pdf?sequence=1&amp;utm_source=miragenews&amp;utm_medium=miragenews&amp;utm_campaign=news#page=88</w:t>
        </w:r>
      </w:hyperlink>
      <w:r>
        <w:t>.</w:t>
      </w:r>
    </w:p>
    <w:p w14:paraId="480BD025" w14:textId="77777777" w:rsidR="00DA3E74" w:rsidRDefault="00DA3E74" w:rsidP="00DA3E74">
      <w:pPr>
        <w:spacing w:after="240" w:line="360" w:lineRule="auto"/>
      </w:pPr>
      <w:r w:rsidRPr="00DA3E74">
        <w:t xml:space="preserve">Torani, S., Majd, P.M., Maroufi, S.S., </w:t>
      </w:r>
      <w:proofErr w:type="spellStart"/>
      <w:r w:rsidRPr="00DA3E74">
        <w:t>Dowlati</w:t>
      </w:r>
      <w:proofErr w:type="spellEnd"/>
      <w:r w:rsidRPr="00DA3E74">
        <w:t xml:space="preserve">, M. and Sheikhi, R.A. (2019). The importance of education on disasters and emergencies: A review article. </w:t>
      </w:r>
      <w:r w:rsidRPr="00DA3E74">
        <w:rPr>
          <w:i/>
          <w:iCs/>
        </w:rPr>
        <w:t>Journal of Education and Health Promotion</w:t>
      </w:r>
      <w:r w:rsidRPr="00DA3E74">
        <w:t xml:space="preserve">, [online] 8(85), p.85. </w:t>
      </w:r>
      <w:proofErr w:type="spellStart"/>
      <w:proofErr w:type="gramStart"/>
      <w:r w:rsidRPr="00DA3E74">
        <w:t>doi:https</w:t>
      </w:r>
      <w:proofErr w:type="spellEnd"/>
      <w:r w:rsidRPr="00DA3E74">
        <w:t>://doi.org/10.4103/jehp.jehp_262_18</w:t>
      </w:r>
      <w:proofErr w:type="gramEnd"/>
      <w:r w:rsidRPr="00DA3E74">
        <w:t>.</w:t>
      </w:r>
    </w:p>
    <w:p w14:paraId="083CFD9A" w14:textId="77777777" w:rsidR="00740E94" w:rsidRDefault="00740E94" w:rsidP="00740E94">
      <w:pPr>
        <w:pStyle w:val="NormalWeb"/>
        <w:spacing w:before="0" w:beforeAutospacing="0" w:after="240" w:afterAutospacing="0" w:line="360" w:lineRule="auto"/>
      </w:pPr>
      <w:r>
        <w:t xml:space="preserve">Tremblay, S. (n.d.). </w:t>
      </w:r>
      <w:r>
        <w:rPr>
          <w:i/>
          <w:iCs/>
        </w:rPr>
        <w:t>Attacks on Schools and Hospitals</w:t>
      </w:r>
      <w:r>
        <w:t>. [online] United Nations Office of the Special Representative of the Secretary-General for Children and Armed Conflict | To promote and protect the rights of all children affected by armed conflict. Available at: https://childrenandarmedconflict.un.org/six-grave-violations/attacks-against-schools/.</w:t>
      </w:r>
    </w:p>
    <w:p w14:paraId="26D9AE7A" w14:textId="77777777" w:rsidR="00F55780" w:rsidRPr="00F55780" w:rsidRDefault="00F55780" w:rsidP="00F55780">
      <w:pPr>
        <w:spacing w:after="240" w:line="360" w:lineRule="auto"/>
      </w:pPr>
      <w:r w:rsidRPr="00F55780">
        <w:t xml:space="preserve">UCDP (2024). </w:t>
      </w:r>
      <w:r w:rsidRPr="00F55780">
        <w:rPr>
          <w:i/>
          <w:iCs/>
        </w:rPr>
        <w:t>UCDP Definitions - Uppsala University</w:t>
      </w:r>
      <w:r w:rsidRPr="00F55780">
        <w:t>. [online] www.uu.se. Available at: https://www.uu.se/en/department/peace-and-conflict-research/research/ucdp/ucdp-definitions.</w:t>
      </w:r>
    </w:p>
    <w:p w14:paraId="08073446" w14:textId="77777777" w:rsidR="00983EDB" w:rsidRDefault="00983EDB" w:rsidP="00983EDB">
      <w:pPr>
        <w:spacing w:after="240" w:line="360" w:lineRule="auto"/>
      </w:pPr>
      <w:r w:rsidRPr="00983EDB">
        <w:t xml:space="preserve">Uk100.org. (2025). </w:t>
      </w:r>
      <w:r w:rsidRPr="00983EDB">
        <w:rPr>
          <w:i/>
          <w:iCs/>
        </w:rPr>
        <w:t>UK100 | Projects | Local Climate Engagement | UK100</w:t>
      </w:r>
      <w:r w:rsidRPr="00983EDB">
        <w:t>. [online] Available at: https://www.uk100.org/projects/local-climate-engagement-lce [Accessed 9 May 2025].</w:t>
      </w:r>
    </w:p>
    <w:p w14:paraId="176D0C84" w14:textId="77777777" w:rsidR="00F55780" w:rsidRDefault="00F55780" w:rsidP="00F55780">
      <w:pPr>
        <w:pStyle w:val="NormalWeb"/>
        <w:spacing w:before="0" w:beforeAutospacing="0" w:after="240" w:afterAutospacing="0" w:line="360" w:lineRule="auto"/>
      </w:pPr>
      <w:r>
        <w:t xml:space="preserve">UNHCR (2024). </w:t>
      </w:r>
      <w:r>
        <w:rPr>
          <w:i/>
          <w:iCs/>
        </w:rPr>
        <w:t>Sudan situation</w:t>
      </w:r>
      <w:r>
        <w:t>. [online] Global Focus. Available at: https://reporting.unhcr.org/operational/situations/sudan-situation.</w:t>
      </w:r>
    </w:p>
    <w:p w14:paraId="4D85E870" w14:textId="77777777" w:rsidR="00DA3E74" w:rsidRDefault="00DA3E74" w:rsidP="00DA3E74">
      <w:pPr>
        <w:spacing w:after="240" w:line="360" w:lineRule="auto"/>
      </w:pPr>
      <w:r w:rsidRPr="00DA3E74">
        <w:t xml:space="preserve">United Nations (2023). </w:t>
      </w:r>
      <w:r w:rsidRPr="00DA3E74">
        <w:rPr>
          <w:i/>
          <w:iCs/>
        </w:rPr>
        <w:t>Goal 6: Ensure access to water and sanitation for all</w:t>
      </w:r>
      <w:r w:rsidRPr="00DA3E74">
        <w:t xml:space="preserve">. [online] United Nations Sustainable Development. Available at: </w:t>
      </w:r>
      <w:hyperlink r:id="rId23" w:history="1">
        <w:r w:rsidR="00966343" w:rsidRPr="009C7E12">
          <w:rPr>
            <w:rStyle w:val="Hyperlink"/>
          </w:rPr>
          <w:t>https://www.un.org/sustainabledevelopment/water-and-sanitation/</w:t>
        </w:r>
      </w:hyperlink>
      <w:r w:rsidRPr="00DA3E74">
        <w:t>.</w:t>
      </w:r>
    </w:p>
    <w:p w14:paraId="2532EB47" w14:textId="77777777" w:rsidR="00966343" w:rsidRDefault="00966343" w:rsidP="00966343">
      <w:pPr>
        <w:pStyle w:val="NormalWeb"/>
        <w:spacing w:before="0" w:beforeAutospacing="0" w:after="240" w:afterAutospacing="0" w:line="360" w:lineRule="auto"/>
      </w:pPr>
      <w:r>
        <w:t xml:space="preserve">Weir, D. (2020). </w:t>
      </w:r>
      <w:r>
        <w:rPr>
          <w:i/>
          <w:iCs/>
        </w:rPr>
        <w:t>How does war damage the environment?</w:t>
      </w:r>
      <w:r>
        <w:t xml:space="preserve"> [online] Conflict and Environment Observatory. Available at: https://ceobs.org/how-does-war-damage-the-environment/.</w:t>
      </w:r>
    </w:p>
    <w:p w14:paraId="2D78CD6C" w14:textId="77777777" w:rsidR="009F10E3" w:rsidRDefault="009F10E3" w:rsidP="009F10E3">
      <w:pPr>
        <w:pStyle w:val="NormalWeb"/>
        <w:spacing w:before="0" w:beforeAutospacing="0" w:after="240" w:afterAutospacing="0" w:line="360" w:lineRule="auto"/>
      </w:pPr>
      <w:r>
        <w:lastRenderedPageBreak/>
        <w:t xml:space="preserve">World Economic Forum (2025). </w:t>
      </w:r>
      <w:r>
        <w:rPr>
          <w:i/>
          <w:iCs/>
        </w:rPr>
        <w:t>Global Risks Report 2025: Conflict, Environment and Disinformation Top Threats</w:t>
      </w:r>
      <w:r>
        <w:t xml:space="preserve">. [online] World Economic Forum. Available at: </w:t>
      </w:r>
      <w:hyperlink r:id="rId24" w:history="1">
        <w:r w:rsidR="00B078A1" w:rsidRPr="009C7E12">
          <w:rPr>
            <w:rStyle w:val="Hyperlink"/>
          </w:rPr>
          <w:t>https://www.weforum.org/press/2025/01/global-risks-report-2025-conflict-environment-and-disinformation-top-threats/</w:t>
        </w:r>
      </w:hyperlink>
      <w:r>
        <w:t>.</w:t>
      </w:r>
    </w:p>
    <w:p w14:paraId="0E6D7EC8" w14:textId="77777777" w:rsidR="00DA3E74" w:rsidRPr="00DA3E74" w:rsidRDefault="00DA3E74" w:rsidP="00DA3E74">
      <w:pPr>
        <w:spacing w:after="240" w:line="360" w:lineRule="auto"/>
      </w:pPr>
      <w:r w:rsidRPr="00DA3E74">
        <w:t xml:space="preserve">World Food Programme (2024). </w:t>
      </w:r>
      <w:r w:rsidRPr="00DA3E74">
        <w:rPr>
          <w:i/>
          <w:iCs/>
        </w:rPr>
        <w:t>A Global Food Crisis</w:t>
      </w:r>
      <w:r w:rsidRPr="00DA3E74">
        <w:t>. [online] World Food Programme. Available at: https://www.wfp.org/global-hunger-crisis.</w:t>
      </w:r>
    </w:p>
    <w:p w14:paraId="19A56A44" w14:textId="77777777" w:rsidR="00B078A1" w:rsidRPr="00B078A1" w:rsidRDefault="00B078A1" w:rsidP="00B078A1">
      <w:pPr>
        <w:spacing w:after="240" w:line="360" w:lineRule="auto"/>
      </w:pPr>
      <w:r w:rsidRPr="00B078A1">
        <w:t xml:space="preserve">World Health Organization (n.d.). </w:t>
      </w:r>
      <w:r w:rsidRPr="00B078A1">
        <w:rPr>
          <w:i/>
          <w:iCs/>
        </w:rPr>
        <w:t>How to report misinformation online</w:t>
      </w:r>
      <w:r w:rsidRPr="00B078A1">
        <w:t>. [online] www.who.int. Available at: https://www.who.int/campaigns/connecting-the-world-to-combat-coronavirus/how-to-report-misinformation-online.</w:t>
      </w:r>
    </w:p>
    <w:p w14:paraId="79EA8199" w14:textId="77777777" w:rsidR="00B078A1" w:rsidRDefault="00B078A1" w:rsidP="009F10E3">
      <w:pPr>
        <w:pStyle w:val="NormalWeb"/>
        <w:spacing w:before="0" w:beforeAutospacing="0" w:after="240" w:afterAutospacing="0" w:line="360" w:lineRule="auto"/>
      </w:pPr>
    </w:p>
    <w:p w14:paraId="347AD50D" w14:textId="77777777" w:rsidR="009F10E3" w:rsidRDefault="009F10E3" w:rsidP="00DF1650">
      <w:pPr>
        <w:pStyle w:val="NormalWeb"/>
        <w:spacing w:before="0" w:beforeAutospacing="0" w:after="240" w:afterAutospacing="0" w:line="360" w:lineRule="auto"/>
      </w:pPr>
    </w:p>
    <w:p w14:paraId="674C20F9" w14:textId="77777777" w:rsidR="00DF1650" w:rsidRPr="00DF1650" w:rsidRDefault="00DF1650" w:rsidP="00DF1650">
      <w:pPr>
        <w:pStyle w:val="NormalWeb"/>
        <w:spacing w:before="0" w:beforeAutospacing="0" w:after="240" w:afterAutospacing="0" w:line="360" w:lineRule="auto"/>
        <w:rPr>
          <w:b/>
        </w:rPr>
      </w:pPr>
    </w:p>
    <w:p w14:paraId="6E99D4B5" w14:textId="77777777" w:rsidR="00FF5CF3" w:rsidRPr="00FF5CF3" w:rsidRDefault="00FF5CF3">
      <w:pPr>
        <w:rPr>
          <w:rFonts w:ascii="Arial" w:hAnsi="Arial" w:cs="Arial"/>
          <w:sz w:val="28"/>
          <w:szCs w:val="28"/>
        </w:rPr>
      </w:pPr>
    </w:p>
    <w:sectPr w:rsidR="00FF5CF3" w:rsidRPr="00FF5CF3" w:rsidSect="00FF5CF3">
      <w:footerReference w:type="even" r:id="rId25"/>
      <w:footerReference w:type="default" r:id="rId26"/>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A25022" w14:textId="77777777" w:rsidR="0007049D" w:rsidRDefault="0007049D" w:rsidP="00A50125">
      <w:r>
        <w:separator/>
      </w:r>
    </w:p>
  </w:endnote>
  <w:endnote w:type="continuationSeparator" w:id="0">
    <w:p w14:paraId="5E605B8B" w14:textId="77777777" w:rsidR="0007049D" w:rsidRDefault="0007049D" w:rsidP="00A501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38512856"/>
      <w:docPartObj>
        <w:docPartGallery w:val="Page Numbers (Bottom of Page)"/>
        <w:docPartUnique/>
      </w:docPartObj>
    </w:sdtPr>
    <w:sdtContent>
      <w:p w14:paraId="609C269C" w14:textId="77777777" w:rsidR="00740E94" w:rsidRDefault="00740E94" w:rsidP="00456E8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1820B22" w14:textId="77777777" w:rsidR="00740E94" w:rsidRDefault="00740E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69005817"/>
      <w:docPartObj>
        <w:docPartGallery w:val="Page Numbers (Bottom of Page)"/>
        <w:docPartUnique/>
      </w:docPartObj>
    </w:sdtPr>
    <w:sdtContent>
      <w:p w14:paraId="61936CE7" w14:textId="77777777" w:rsidR="00740E94" w:rsidRDefault="00740E94" w:rsidP="00456E8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FC5B541" w14:textId="77777777" w:rsidR="00740E94" w:rsidRDefault="00740E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B42E98" w14:textId="77777777" w:rsidR="0007049D" w:rsidRDefault="0007049D" w:rsidP="00A50125">
      <w:r>
        <w:separator/>
      </w:r>
    </w:p>
  </w:footnote>
  <w:footnote w:type="continuationSeparator" w:id="0">
    <w:p w14:paraId="08697942" w14:textId="77777777" w:rsidR="0007049D" w:rsidRDefault="0007049D" w:rsidP="00A501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12AF3"/>
    <w:multiLevelType w:val="hybridMultilevel"/>
    <w:tmpl w:val="AD2AD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85C7E5E"/>
    <w:multiLevelType w:val="hybridMultilevel"/>
    <w:tmpl w:val="5CBC05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AAE72F1"/>
    <w:multiLevelType w:val="hybridMultilevel"/>
    <w:tmpl w:val="ADDC6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1549E1"/>
    <w:multiLevelType w:val="hybridMultilevel"/>
    <w:tmpl w:val="E6D40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7AF25FA"/>
    <w:multiLevelType w:val="hybridMultilevel"/>
    <w:tmpl w:val="66CE60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671A231F"/>
    <w:multiLevelType w:val="hybridMultilevel"/>
    <w:tmpl w:val="1ECE3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0426EBE"/>
    <w:multiLevelType w:val="hybridMultilevel"/>
    <w:tmpl w:val="80BAF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2D364B1"/>
    <w:multiLevelType w:val="hybridMultilevel"/>
    <w:tmpl w:val="272A0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50830693">
    <w:abstractNumId w:val="6"/>
  </w:num>
  <w:num w:numId="2" w16cid:durableId="2000186695">
    <w:abstractNumId w:val="3"/>
  </w:num>
  <w:num w:numId="3" w16cid:durableId="1699742696">
    <w:abstractNumId w:val="1"/>
  </w:num>
  <w:num w:numId="4" w16cid:durableId="1153983925">
    <w:abstractNumId w:val="2"/>
  </w:num>
  <w:num w:numId="5" w16cid:durableId="1441994385">
    <w:abstractNumId w:val="7"/>
  </w:num>
  <w:num w:numId="6" w16cid:durableId="990597781">
    <w:abstractNumId w:val="4"/>
  </w:num>
  <w:num w:numId="7" w16cid:durableId="920216056">
    <w:abstractNumId w:val="0"/>
  </w:num>
  <w:num w:numId="8" w16cid:durableId="15036216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CF3"/>
    <w:rsid w:val="0007049D"/>
    <w:rsid w:val="00093E71"/>
    <w:rsid w:val="000A01ED"/>
    <w:rsid w:val="000A385C"/>
    <w:rsid w:val="000C295A"/>
    <w:rsid w:val="000F5DA3"/>
    <w:rsid w:val="0019002C"/>
    <w:rsid w:val="001A415A"/>
    <w:rsid w:val="001B7C71"/>
    <w:rsid w:val="001E3E1E"/>
    <w:rsid w:val="00205F96"/>
    <w:rsid w:val="00242AC5"/>
    <w:rsid w:val="0025086A"/>
    <w:rsid w:val="00252E97"/>
    <w:rsid w:val="0025496C"/>
    <w:rsid w:val="002C3680"/>
    <w:rsid w:val="002E0AB3"/>
    <w:rsid w:val="002E6603"/>
    <w:rsid w:val="00321C1C"/>
    <w:rsid w:val="00363EA0"/>
    <w:rsid w:val="003708D4"/>
    <w:rsid w:val="003722F8"/>
    <w:rsid w:val="003A3751"/>
    <w:rsid w:val="003A6998"/>
    <w:rsid w:val="003D29DF"/>
    <w:rsid w:val="003E5E11"/>
    <w:rsid w:val="00402E1A"/>
    <w:rsid w:val="00456E84"/>
    <w:rsid w:val="004622BF"/>
    <w:rsid w:val="004B5FF6"/>
    <w:rsid w:val="004E1A7A"/>
    <w:rsid w:val="005036E0"/>
    <w:rsid w:val="00506683"/>
    <w:rsid w:val="00514044"/>
    <w:rsid w:val="005562CC"/>
    <w:rsid w:val="005B36F3"/>
    <w:rsid w:val="005E6E3E"/>
    <w:rsid w:val="00604FA4"/>
    <w:rsid w:val="006140EF"/>
    <w:rsid w:val="00626703"/>
    <w:rsid w:val="00630FA5"/>
    <w:rsid w:val="006652E3"/>
    <w:rsid w:val="00695F31"/>
    <w:rsid w:val="006B2DD9"/>
    <w:rsid w:val="006D3195"/>
    <w:rsid w:val="006E039A"/>
    <w:rsid w:val="00733797"/>
    <w:rsid w:val="00733DFB"/>
    <w:rsid w:val="00740E94"/>
    <w:rsid w:val="007422DF"/>
    <w:rsid w:val="007C4C9E"/>
    <w:rsid w:val="007D4C8E"/>
    <w:rsid w:val="00801141"/>
    <w:rsid w:val="008129E4"/>
    <w:rsid w:val="00827404"/>
    <w:rsid w:val="008729FD"/>
    <w:rsid w:val="00892DF4"/>
    <w:rsid w:val="008A4972"/>
    <w:rsid w:val="00911626"/>
    <w:rsid w:val="009202A3"/>
    <w:rsid w:val="00966343"/>
    <w:rsid w:val="00983EDB"/>
    <w:rsid w:val="009F10E3"/>
    <w:rsid w:val="00A16CDB"/>
    <w:rsid w:val="00A50125"/>
    <w:rsid w:val="00A94677"/>
    <w:rsid w:val="00A9650B"/>
    <w:rsid w:val="00B06C76"/>
    <w:rsid w:val="00B078A1"/>
    <w:rsid w:val="00B2724E"/>
    <w:rsid w:val="00B33F73"/>
    <w:rsid w:val="00B37E06"/>
    <w:rsid w:val="00B47B2F"/>
    <w:rsid w:val="00BF0BB4"/>
    <w:rsid w:val="00C74DE3"/>
    <w:rsid w:val="00D31E4D"/>
    <w:rsid w:val="00D47CA1"/>
    <w:rsid w:val="00D514AF"/>
    <w:rsid w:val="00D7085E"/>
    <w:rsid w:val="00DA3E74"/>
    <w:rsid w:val="00DD5F73"/>
    <w:rsid w:val="00DF1650"/>
    <w:rsid w:val="00E72C9B"/>
    <w:rsid w:val="00E93155"/>
    <w:rsid w:val="00EB23CD"/>
    <w:rsid w:val="00ED4638"/>
    <w:rsid w:val="00ED73A2"/>
    <w:rsid w:val="00EF020F"/>
    <w:rsid w:val="00EF12EF"/>
    <w:rsid w:val="00F11D48"/>
    <w:rsid w:val="00F55780"/>
    <w:rsid w:val="00FB3F64"/>
    <w:rsid w:val="00FE225F"/>
    <w:rsid w:val="00FE3E12"/>
    <w:rsid w:val="00FF5C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74767"/>
  <w15:chartTrackingRefBased/>
  <w15:docId w15:val="{5CA48843-6480-694F-892B-F51D5D48B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0E94"/>
    <w:rPr>
      <w:rFonts w:ascii="Times New Roman" w:eastAsia="Times New Roman" w:hAnsi="Times New Roman" w:cs="Times New Roman"/>
    </w:rPr>
  </w:style>
  <w:style w:type="paragraph" w:styleId="Heading1">
    <w:name w:val="heading 1"/>
    <w:basedOn w:val="Normal"/>
    <w:next w:val="Normal"/>
    <w:link w:val="Heading1Char"/>
    <w:uiPriority w:val="9"/>
    <w:qFormat/>
    <w:rsid w:val="00A9650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F0BB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autoRedefine/>
    <w:qFormat/>
    <w:rsid w:val="00604FA4"/>
    <w:pPr>
      <w:spacing w:line="360" w:lineRule="auto"/>
    </w:pPr>
    <w:rPr>
      <w:rFonts w:ascii="Arial" w:hAnsi="Arial" w:cs="Arial"/>
    </w:rPr>
  </w:style>
  <w:style w:type="paragraph" w:styleId="NoSpacing">
    <w:name w:val="No Spacing"/>
    <w:link w:val="NoSpacingChar"/>
    <w:uiPriority w:val="1"/>
    <w:qFormat/>
    <w:rsid w:val="00FF5CF3"/>
    <w:rPr>
      <w:rFonts w:eastAsiaTheme="minorEastAsia"/>
      <w:sz w:val="22"/>
      <w:szCs w:val="22"/>
      <w:lang w:val="en-US" w:eastAsia="zh-CN"/>
    </w:rPr>
  </w:style>
  <w:style w:type="character" w:customStyle="1" w:styleId="NoSpacingChar">
    <w:name w:val="No Spacing Char"/>
    <w:basedOn w:val="DefaultParagraphFont"/>
    <w:link w:val="NoSpacing"/>
    <w:uiPriority w:val="1"/>
    <w:rsid w:val="00FF5CF3"/>
    <w:rPr>
      <w:rFonts w:eastAsiaTheme="minorEastAsia"/>
      <w:sz w:val="22"/>
      <w:szCs w:val="22"/>
      <w:lang w:val="en-US" w:eastAsia="zh-CN"/>
    </w:rPr>
  </w:style>
  <w:style w:type="paragraph" w:styleId="NormalWeb">
    <w:name w:val="Normal (Web)"/>
    <w:basedOn w:val="Normal"/>
    <w:uiPriority w:val="99"/>
    <w:unhideWhenUsed/>
    <w:rsid w:val="00DF1650"/>
    <w:pPr>
      <w:spacing w:before="100" w:beforeAutospacing="1" w:after="100" w:afterAutospacing="1"/>
    </w:pPr>
  </w:style>
  <w:style w:type="character" w:styleId="Hyperlink">
    <w:name w:val="Hyperlink"/>
    <w:basedOn w:val="DefaultParagraphFont"/>
    <w:uiPriority w:val="99"/>
    <w:unhideWhenUsed/>
    <w:rsid w:val="00DF1650"/>
    <w:rPr>
      <w:color w:val="0563C1" w:themeColor="hyperlink"/>
      <w:u w:val="single"/>
    </w:rPr>
  </w:style>
  <w:style w:type="character" w:styleId="UnresolvedMention">
    <w:name w:val="Unresolved Mention"/>
    <w:basedOn w:val="DefaultParagraphFont"/>
    <w:uiPriority w:val="99"/>
    <w:semiHidden/>
    <w:unhideWhenUsed/>
    <w:rsid w:val="00DF1650"/>
    <w:rPr>
      <w:color w:val="605E5C"/>
      <w:shd w:val="clear" w:color="auto" w:fill="E1DFDD"/>
    </w:rPr>
  </w:style>
  <w:style w:type="character" w:customStyle="1" w:styleId="Heading1Char">
    <w:name w:val="Heading 1 Char"/>
    <w:basedOn w:val="DefaultParagraphFont"/>
    <w:link w:val="Heading1"/>
    <w:uiPriority w:val="9"/>
    <w:rsid w:val="00A9650B"/>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3D29DF"/>
    <w:pPr>
      <w:ind w:left="720"/>
      <w:contextualSpacing/>
    </w:pPr>
    <w:rPr>
      <w:rFonts w:asciiTheme="minorHAnsi" w:eastAsiaTheme="minorHAnsi" w:hAnsiTheme="minorHAnsi" w:cstheme="minorBidi"/>
    </w:rPr>
  </w:style>
  <w:style w:type="character" w:customStyle="1" w:styleId="Heading2Char">
    <w:name w:val="Heading 2 Char"/>
    <w:basedOn w:val="DefaultParagraphFont"/>
    <w:link w:val="Heading2"/>
    <w:uiPriority w:val="9"/>
    <w:rsid w:val="00BF0BB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F5DA3"/>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0F5DA3"/>
    <w:pPr>
      <w:spacing w:before="120"/>
    </w:pPr>
    <w:rPr>
      <w:rFonts w:asciiTheme="minorHAnsi" w:hAnsiTheme="minorHAnsi"/>
      <w:b/>
      <w:bCs/>
      <w:i/>
      <w:iCs/>
    </w:rPr>
  </w:style>
  <w:style w:type="paragraph" w:styleId="TOC2">
    <w:name w:val="toc 2"/>
    <w:basedOn w:val="Normal"/>
    <w:next w:val="Normal"/>
    <w:autoRedefine/>
    <w:uiPriority w:val="39"/>
    <w:unhideWhenUsed/>
    <w:rsid w:val="000F5DA3"/>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0F5DA3"/>
    <w:pPr>
      <w:ind w:left="480"/>
    </w:pPr>
    <w:rPr>
      <w:rFonts w:asciiTheme="minorHAnsi" w:hAnsiTheme="minorHAnsi"/>
      <w:sz w:val="20"/>
      <w:szCs w:val="20"/>
    </w:rPr>
  </w:style>
  <w:style w:type="paragraph" w:styleId="TOC4">
    <w:name w:val="toc 4"/>
    <w:basedOn w:val="Normal"/>
    <w:next w:val="Normal"/>
    <w:autoRedefine/>
    <w:uiPriority w:val="39"/>
    <w:semiHidden/>
    <w:unhideWhenUsed/>
    <w:rsid w:val="000F5DA3"/>
    <w:pPr>
      <w:ind w:left="720"/>
    </w:pPr>
    <w:rPr>
      <w:rFonts w:asciiTheme="minorHAnsi" w:hAnsiTheme="minorHAnsi"/>
      <w:sz w:val="20"/>
      <w:szCs w:val="20"/>
    </w:rPr>
  </w:style>
  <w:style w:type="paragraph" w:styleId="TOC5">
    <w:name w:val="toc 5"/>
    <w:basedOn w:val="Normal"/>
    <w:next w:val="Normal"/>
    <w:autoRedefine/>
    <w:uiPriority w:val="39"/>
    <w:semiHidden/>
    <w:unhideWhenUsed/>
    <w:rsid w:val="000F5DA3"/>
    <w:pPr>
      <w:ind w:left="960"/>
    </w:pPr>
    <w:rPr>
      <w:rFonts w:asciiTheme="minorHAnsi" w:hAnsiTheme="minorHAnsi"/>
      <w:sz w:val="20"/>
      <w:szCs w:val="20"/>
    </w:rPr>
  </w:style>
  <w:style w:type="paragraph" w:styleId="TOC6">
    <w:name w:val="toc 6"/>
    <w:basedOn w:val="Normal"/>
    <w:next w:val="Normal"/>
    <w:autoRedefine/>
    <w:uiPriority w:val="39"/>
    <w:semiHidden/>
    <w:unhideWhenUsed/>
    <w:rsid w:val="000F5DA3"/>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0F5DA3"/>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0F5DA3"/>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0F5DA3"/>
    <w:pPr>
      <w:ind w:left="1920"/>
    </w:pPr>
    <w:rPr>
      <w:rFonts w:asciiTheme="minorHAnsi" w:hAnsiTheme="minorHAnsi"/>
      <w:sz w:val="20"/>
      <w:szCs w:val="20"/>
    </w:rPr>
  </w:style>
  <w:style w:type="paragraph" w:styleId="Footer">
    <w:name w:val="footer"/>
    <w:basedOn w:val="Normal"/>
    <w:link w:val="FooterChar"/>
    <w:uiPriority w:val="99"/>
    <w:unhideWhenUsed/>
    <w:rsid w:val="00A50125"/>
    <w:pPr>
      <w:tabs>
        <w:tab w:val="center" w:pos="4680"/>
        <w:tab w:val="right" w:pos="9360"/>
      </w:tabs>
    </w:pPr>
  </w:style>
  <w:style w:type="character" w:customStyle="1" w:styleId="FooterChar">
    <w:name w:val="Footer Char"/>
    <w:basedOn w:val="DefaultParagraphFont"/>
    <w:link w:val="Footer"/>
    <w:uiPriority w:val="99"/>
    <w:rsid w:val="00A50125"/>
    <w:rPr>
      <w:rFonts w:ascii="Times New Roman" w:eastAsia="Times New Roman" w:hAnsi="Times New Roman" w:cs="Times New Roman"/>
    </w:rPr>
  </w:style>
  <w:style w:type="character" w:styleId="PageNumber">
    <w:name w:val="page number"/>
    <w:basedOn w:val="DefaultParagraphFont"/>
    <w:uiPriority w:val="99"/>
    <w:semiHidden/>
    <w:unhideWhenUsed/>
    <w:rsid w:val="00A501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048034">
      <w:bodyDiv w:val="1"/>
      <w:marLeft w:val="0"/>
      <w:marRight w:val="0"/>
      <w:marTop w:val="0"/>
      <w:marBottom w:val="0"/>
      <w:divBdr>
        <w:top w:val="none" w:sz="0" w:space="0" w:color="auto"/>
        <w:left w:val="none" w:sz="0" w:space="0" w:color="auto"/>
        <w:bottom w:val="none" w:sz="0" w:space="0" w:color="auto"/>
        <w:right w:val="none" w:sz="0" w:space="0" w:color="auto"/>
      </w:divBdr>
      <w:divsChild>
        <w:div w:id="497383626">
          <w:marLeft w:val="0"/>
          <w:marRight w:val="0"/>
          <w:marTop w:val="0"/>
          <w:marBottom w:val="0"/>
          <w:divBdr>
            <w:top w:val="none" w:sz="0" w:space="0" w:color="auto"/>
            <w:left w:val="none" w:sz="0" w:space="0" w:color="auto"/>
            <w:bottom w:val="none" w:sz="0" w:space="0" w:color="auto"/>
            <w:right w:val="none" w:sz="0" w:space="0" w:color="auto"/>
          </w:divBdr>
        </w:div>
      </w:divsChild>
    </w:div>
    <w:div w:id="35275834">
      <w:bodyDiv w:val="1"/>
      <w:marLeft w:val="0"/>
      <w:marRight w:val="0"/>
      <w:marTop w:val="0"/>
      <w:marBottom w:val="0"/>
      <w:divBdr>
        <w:top w:val="none" w:sz="0" w:space="0" w:color="auto"/>
        <w:left w:val="none" w:sz="0" w:space="0" w:color="auto"/>
        <w:bottom w:val="none" w:sz="0" w:space="0" w:color="auto"/>
        <w:right w:val="none" w:sz="0" w:space="0" w:color="auto"/>
      </w:divBdr>
    </w:div>
    <w:div w:id="51081713">
      <w:bodyDiv w:val="1"/>
      <w:marLeft w:val="0"/>
      <w:marRight w:val="0"/>
      <w:marTop w:val="0"/>
      <w:marBottom w:val="0"/>
      <w:divBdr>
        <w:top w:val="none" w:sz="0" w:space="0" w:color="auto"/>
        <w:left w:val="none" w:sz="0" w:space="0" w:color="auto"/>
        <w:bottom w:val="none" w:sz="0" w:space="0" w:color="auto"/>
        <w:right w:val="none" w:sz="0" w:space="0" w:color="auto"/>
      </w:divBdr>
      <w:divsChild>
        <w:div w:id="1652325268">
          <w:marLeft w:val="0"/>
          <w:marRight w:val="0"/>
          <w:marTop w:val="0"/>
          <w:marBottom w:val="0"/>
          <w:divBdr>
            <w:top w:val="none" w:sz="0" w:space="0" w:color="auto"/>
            <w:left w:val="none" w:sz="0" w:space="0" w:color="auto"/>
            <w:bottom w:val="none" w:sz="0" w:space="0" w:color="auto"/>
            <w:right w:val="none" w:sz="0" w:space="0" w:color="auto"/>
          </w:divBdr>
        </w:div>
      </w:divsChild>
    </w:div>
    <w:div w:id="68355038">
      <w:bodyDiv w:val="1"/>
      <w:marLeft w:val="0"/>
      <w:marRight w:val="0"/>
      <w:marTop w:val="0"/>
      <w:marBottom w:val="0"/>
      <w:divBdr>
        <w:top w:val="none" w:sz="0" w:space="0" w:color="auto"/>
        <w:left w:val="none" w:sz="0" w:space="0" w:color="auto"/>
        <w:bottom w:val="none" w:sz="0" w:space="0" w:color="auto"/>
        <w:right w:val="none" w:sz="0" w:space="0" w:color="auto"/>
      </w:divBdr>
    </w:div>
    <w:div w:id="70664085">
      <w:bodyDiv w:val="1"/>
      <w:marLeft w:val="0"/>
      <w:marRight w:val="0"/>
      <w:marTop w:val="0"/>
      <w:marBottom w:val="0"/>
      <w:divBdr>
        <w:top w:val="none" w:sz="0" w:space="0" w:color="auto"/>
        <w:left w:val="none" w:sz="0" w:space="0" w:color="auto"/>
        <w:bottom w:val="none" w:sz="0" w:space="0" w:color="auto"/>
        <w:right w:val="none" w:sz="0" w:space="0" w:color="auto"/>
      </w:divBdr>
      <w:divsChild>
        <w:div w:id="1270577444">
          <w:marLeft w:val="0"/>
          <w:marRight w:val="0"/>
          <w:marTop w:val="0"/>
          <w:marBottom w:val="0"/>
          <w:divBdr>
            <w:top w:val="none" w:sz="0" w:space="0" w:color="auto"/>
            <w:left w:val="none" w:sz="0" w:space="0" w:color="auto"/>
            <w:bottom w:val="none" w:sz="0" w:space="0" w:color="auto"/>
            <w:right w:val="none" w:sz="0" w:space="0" w:color="auto"/>
          </w:divBdr>
        </w:div>
      </w:divsChild>
    </w:div>
    <w:div w:id="82338786">
      <w:bodyDiv w:val="1"/>
      <w:marLeft w:val="0"/>
      <w:marRight w:val="0"/>
      <w:marTop w:val="0"/>
      <w:marBottom w:val="0"/>
      <w:divBdr>
        <w:top w:val="none" w:sz="0" w:space="0" w:color="auto"/>
        <w:left w:val="none" w:sz="0" w:space="0" w:color="auto"/>
        <w:bottom w:val="none" w:sz="0" w:space="0" w:color="auto"/>
        <w:right w:val="none" w:sz="0" w:space="0" w:color="auto"/>
      </w:divBdr>
    </w:div>
    <w:div w:id="151989222">
      <w:bodyDiv w:val="1"/>
      <w:marLeft w:val="0"/>
      <w:marRight w:val="0"/>
      <w:marTop w:val="0"/>
      <w:marBottom w:val="0"/>
      <w:divBdr>
        <w:top w:val="none" w:sz="0" w:space="0" w:color="auto"/>
        <w:left w:val="none" w:sz="0" w:space="0" w:color="auto"/>
        <w:bottom w:val="none" w:sz="0" w:space="0" w:color="auto"/>
        <w:right w:val="none" w:sz="0" w:space="0" w:color="auto"/>
      </w:divBdr>
      <w:divsChild>
        <w:div w:id="1439519917">
          <w:marLeft w:val="0"/>
          <w:marRight w:val="0"/>
          <w:marTop w:val="0"/>
          <w:marBottom w:val="0"/>
          <w:divBdr>
            <w:top w:val="none" w:sz="0" w:space="0" w:color="auto"/>
            <w:left w:val="none" w:sz="0" w:space="0" w:color="auto"/>
            <w:bottom w:val="none" w:sz="0" w:space="0" w:color="auto"/>
            <w:right w:val="none" w:sz="0" w:space="0" w:color="auto"/>
          </w:divBdr>
        </w:div>
      </w:divsChild>
    </w:div>
    <w:div w:id="173610799">
      <w:bodyDiv w:val="1"/>
      <w:marLeft w:val="0"/>
      <w:marRight w:val="0"/>
      <w:marTop w:val="0"/>
      <w:marBottom w:val="0"/>
      <w:divBdr>
        <w:top w:val="none" w:sz="0" w:space="0" w:color="auto"/>
        <w:left w:val="none" w:sz="0" w:space="0" w:color="auto"/>
        <w:bottom w:val="none" w:sz="0" w:space="0" w:color="auto"/>
        <w:right w:val="none" w:sz="0" w:space="0" w:color="auto"/>
      </w:divBdr>
      <w:divsChild>
        <w:div w:id="648558129">
          <w:marLeft w:val="0"/>
          <w:marRight w:val="0"/>
          <w:marTop w:val="0"/>
          <w:marBottom w:val="0"/>
          <w:divBdr>
            <w:top w:val="none" w:sz="0" w:space="0" w:color="auto"/>
            <w:left w:val="none" w:sz="0" w:space="0" w:color="auto"/>
            <w:bottom w:val="none" w:sz="0" w:space="0" w:color="auto"/>
            <w:right w:val="none" w:sz="0" w:space="0" w:color="auto"/>
          </w:divBdr>
        </w:div>
      </w:divsChild>
    </w:div>
    <w:div w:id="185292842">
      <w:bodyDiv w:val="1"/>
      <w:marLeft w:val="0"/>
      <w:marRight w:val="0"/>
      <w:marTop w:val="0"/>
      <w:marBottom w:val="0"/>
      <w:divBdr>
        <w:top w:val="none" w:sz="0" w:space="0" w:color="auto"/>
        <w:left w:val="none" w:sz="0" w:space="0" w:color="auto"/>
        <w:bottom w:val="none" w:sz="0" w:space="0" w:color="auto"/>
        <w:right w:val="none" w:sz="0" w:space="0" w:color="auto"/>
      </w:divBdr>
    </w:div>
    <w:div w:id="189337653">
      <w:bodyDiv w:val="1"/>
      <w:marLeft w:val="0"/>
      <w:marRight w:val="0"/>
      <w:marTop w:val="0"/>
      <w:marBottom w:val="0"/>
      <w:divBdr>
        <w:top w:val="none" w:sz="0" w:space="0" w:color="auto"/>
        <w:left w:val="none" w:sz="0" w:space="0" w:color="auto"/>
        <w:bottom w:val="none" w:sz="0" w:space="0" w:color="auto"/>
        <w:right w:val="none" w:sz="0" w:space="0" w:color="auto"/>
      </w:divBdr>
    </w:div>
    <w:div w:id="220674336">
      <w:bodyDiv w:val="1"/>
      <w:marLeft w:val="0"/>
      <w:marRight w:val="0"/>
      <w:marTop w:val="0"/>
      <w:marBottom w:val="0"/>
      <w:divBdr>
        <w:top w:val="none" w:sz="0" w:space="0" w:color="auto"/>
        <w:left w:val="none" w:sz="0" w:space="0" w:color="auto"/>
        <w:bottom w:val="none" w:sz="0" w:space="0" w:color="auto"/>
        <w:right w:val="none" w:sz="0" w:space="0" w:color="auto"/>
      </w:divBdr>
      <w:divsChild>
        <w:div w:id="1580286557">
          <w:marLeft w:val="0"/>
          <w:marRight w:val="0"/>
          <w:marTop w:val="0"/>
          <w:marBottom w:val="0"/>
          <w:divBdr>
            <w:top w:val="none" w:sz="0" w:space="0" w:color="auto"/>
            <w:left w:val="none" w:sz="0" w:space="0" w:color="auto"/>
            <w:bottom w:val="none" w:sz="0" w:space="0" w:color="auto"/>
            <w:right w:val="none" w:sz="0" w:space="0" w:color="auto"/>
          </w:divBdr>
        </w:div>
      </w:divsChild>
    </w:div>
    <w:div w:id="220945736">
      <w:bodyDiv w:val="1"/>
      <w:marLeft w:val="0"/>
      <w:marRight w:val="0"/>
      <w:marTop w:val="0"/>
      <w:marBottom w:val="0"/>
      <w:divBdr>
        <w:top w:val="none" w:sz="0" w:space="0" w:color="auto"/>
        <w:left w:val="none" w:sz="0" w:space="0" w:color="auto"/>
        <w:bottom w:val="none" w:sz="0" w:space="0" w:color="auto"/>
        <w:right w:val="none" w:sz="0" w:space="0" w:color="auto"/>
      </w:divBdr>
      <w:divsChild>
        <w:div w:id="1925063569">
          <w:marLeft w:val="0"/>
          <w:marRight w:val="0"/>
          <w:marTop w:val="0"/>
          <w:marBottom w:val="0"/>
          <w:divBdr>
            <w:top w:val="none" w:sz="0" w:space="0" w:color="auto"/>
            <w:left w:val="none" w:sz="0" w:space="0" w:color="auto"/>
            <w:bottom w:val="none" w:sz="0" w:space="0" w:color="auto"/>
            <w:right w:val="none" w:sz="0" w:space="0" w:color="auto"/>
          </w:divBdr>
        </w:div>
      </w:divsChild>
    </w:div>
    <w:div w:id="234243456">
      <w:bodyDiv w:val="1"/>
      <w:marLeft w:val="0"/>
      <w:marRight w:val="0"/>
      <w:marTop w:val="0"/>
      <w:marBottom w:val="0"/>
      <w:divBdr>
        <w:top w:val="none" w:sz="0" w:space="0" w:color="auto"/>
        <w:left w:val="none" w:sz="0" w:space="0" w:color="auto"/>
        <w:bottom w:val="none" w:sz="0" w:space="0" w:color="auto"/>
        <w:right w:val="none" w:sz="0" w:space="0" w:color="auto"/>
      </w:divBdr>
    </w:div>
    <w:div w:id="242646045">
      <w:bodyDiv w:val="1"/>
      <w:marLeft w:val="0"/>
      <w:marRight w:val="0"/>
      <w:marTop w:val="0"/>
      <w:marBottom w:val="0"/>
      <w:divBdr>
        <w:top w:val="none" w:sz="0" w:space="0" w:color="auto"/>
        <w:left w:val="none" w:sz="0" w:space="0" w:color="auto"/>
        <w:bottom w:val="none" w:sz="0" w:space="0" w:color="auto"/>
        <w:right w:val="none" w:sz="0" w:space="0" w:color="auto"/>
      </w:divBdr>
    </w:div>
    <w:div w:id="272829969">
      <w:bodyDiv w:val="1"/>
      <w:marLeft w:val="0"/>
      <w:marRight w:val="0"/>
      <w:marTop w:val="0"/>
      <w:marBottom w:val="0"/>
      <w:divBdr>
        <w:top w:val="none" w:sz="0" w:space="0" w:color="auto"/>
        <w:left w:val="none" w:sz="0" w:space="0" w:color="auto"/>
        <w:bottom w:val="none" w:sz="0" w:space="0" w:color="auto"/>
        <w:right w:val="none" w:sz="0" w:space="0" w:color="auto"/>
      </w:divBdr>
      <w:divsChild>
        <w:div w:id="656567564">
          <w:marLeft w:val="0"/>
          <w:marRight w:val="0"/>
          <w:marTop w:val="0"/>
          <w:marBottom w:val="0"/>
          <w:divBdr>
            <w:top w:val="none" w:sz="0" w:space="0" w:color="auto"/>
            <w:left w:val="none" w:sz="0" w:space="0" w:color="auto"/>
            <w:bottom w:val="none" w:sz="0" w:space="0" w:color="auto"/>
            <w:right w:val="none" w:sz="0" w:space="0" w:color="auto"/>
          </w:divBdr>
        </w:div>
      </w:divsChild>
    </w:div>
    <w:div w:id="295571852">
      <w:bodyDiv w:val="1"/>
      <w:marLeft w:val="0"/>
      <w:marRight w:val="0"/>
      <w:marTop w:val="0"/>
      <w:marBottom w:val="0"/>
      <w:divBdr>
        <w:top w:val="none" w:sz="0" w:space="0" w:color="auto"/>
        <w:left w:val="none" w:sz="0" w:space="0" w:color="auto"/>
        <w:bottom w:val="none" w:sz="0" w:space="0" w:color="auto"/>
        <w:right w:val="none" w:sz="0" w:space="0" w:color="auto"/>
      </w:divBdr>
      <w:divsChild>
        <w:div w:id="427236548">
          <w:marLeft w:val="0"/>
          <w:marRight w:val="0"/>
          <w:marTop w:val="0"/>
          <w:marBottom w:val="0"/>
          <w:divBdr>
            <w:top w:val="none" w:sz="0" w:space="0" w:color="auto"/>
            <w:left w:val="none" w:sz="0" w:space="0" w:color="auto"/>
            <w:bottom w:val="none" w:sz="0" w:space="0" w:color="auto"/>
            <w:right w:val="none" w:sz="0" w:space="0" w:color="auto"/>
          </w:divBdr>
        </w:div>
      </w:divsChild>
    </w:div>
    <w:div w:id="302542187">
      <w:bodyDiv w:val="1"/>
      <w:marLeft w:val="0"/>
      <w:marRight w:val="0"/>
      <w:marTop w:val="0"/>
      <w:marBottom w:val="0"/>
      <w:divBdr>
        <w:top w:val="none" w:sz="0" w:space="0" w:color="auto"/>
        <w:left w:val="none" w:sz="0" w:space="0" w:color="auto"/>
        <w:bottom w:val="none" w:sz="0" w:space="0" w:color="auto"/>
        <w:right w:val="none" w:sz="0" w:space="0" w:color="auto"/>
      </w:divBdr>
    </w:div>
    <w:div w:id="347490286">
      <w:bodyDiv w:val="1"/>
      <w:marLeft w:val="0"/>
      <w:marRight w:val="0"/>
      <w:marTop w:val="0"/>
      <w:marBottom w:val="0"/>
      <w:divBdr>
        <w:top w:val="none" w:sz="0" w:space="0" w:color="auto"/>
        <w:left w:val="none" w:sz="0" w:space="0" w:color="auto"/>
        <w:bottom w:val="none" w:sz="0" w:space="0" w:color="auto"/>
        <w:right w:val="none" w:sz="0" w:space="0" w:color="auto"/>
      </w:divBdr>
      <w:divsChild>
        <w:div w:id="1184056922">
          <w:marLeft w:val="0"/>
          <w:marRight w:val="0"/>
          <w:marTop w:val="0"/>
          <w:marBottom w:val="0"/>
          <w:divBdr>
            <w:top w:val="none" w:sz="0" w:space="0" w:color="auto"/>
            <w:left w:val="none" w:sz="0" w:space="0" w:color="auto"/>
            <w:bottom w:val="none" w:sz="0" w:space="0" w:color="auto"/>
            <w:right w:val="none" w:sz="0" w:space="0" w:color="auto"/>
          </w:divBdr>
        </w:div>
      </w:divsChild>
    </w:div>
    <w:div w:id="439759137">
      <w:bodyDiv w:val="1"/>
      <w:marLeft w:val="0"/>
      <w:marRight w:val="0"/>
      <w:marTop w:val="0"/>
      <w:marBottom w:val="0"/>
      <w:divBdr>
        <w:top w:val="none" w:sz="0" w:space="0" w:color="auto"/>
        <w:left w:val="none" w:sz="0" w:space="0" w:color="auto"/>
        <w:bottom w:val="none" w:sz="0" w:space="0" w:color="auto"/>
        <w:right w:val="none" w:sz="0" w:space="0" w:color="auto"/>
      </w:divBdr>
      <w:divsChild>
        <w:div w:id="816917091">
          <w:marLeft w:val="0"/>
          <w:marRight w:val="0"/>
          <w:marTop w:val="0"/>
          <w:marBottom w:val="0"/>
          <w:divBdr>
            <w:top w:val="none" w:sz="0" w:space="0" w:color="auto"/>
            <w:left w:val="none" w:sz="0" w:space="0" w:color="auto"/>
            <w:bottom w:val="none" w:sz="0" w:space="0" w:color="auto"/>
            <w:right w:val="none" w:sz="0" w:space="0" w:color="auto"/>
          </w:divBdr>
        </w:div>
      </w:divsChild>
    </w:div>
    <w:div w:id="452867761">
      <w:bodyDiv w:val="1"/>
      <w:marLeft w:val="0"/>
      <w:marRight w:val="0"/>
      <w:marTop w:val="0"/>
      <w:marBottom w:val="0"/>
      <w:divBdr>
        <w:top w:val="none" w:sz="0" w:space="0" w:color="auto"/>
        <w:left w:val="none" w:sz="0" w:space="0" w:color="auto"/>
        <w:bottom w:val="none" w:sz="0" w:space="0" w:color="auto"/>
        <w:right w:val="none" w:sz="0" w:space="0" w:color="auto"/>
      </w:divBdr>
      <w:divsChild>
        <w:div w:id="1514344136">
          <w:marLeft w:val="0"/>
          <w:marRight w:val="0"/>
          <w:marTop w:val="0"/>
          <w:marBottom w:val="0"/>
          <w:divBdr>
            <w:top w:val="none" w:sz="0" w:space="0" w:color="auto"/>
            <w:left w:val="none" w:sz="0" w:space="0" w:color="auto"/>
            <w:bottom w:val="none" w:sz="0" w:space="0" w:color="auto"/>
            <w:right w:val="none" w:sz="0" w:space="0" w:color="auto"/>
          </w:divBdr>
        </w:div>
      </w:divsChild>
    </w:div>
    <w:div w:id="466633133">
      <w:bodyDiv w:val="1"/>
      <w:marLeft w:val="0"/>
      <w:marRight w:val="0"/>
      <w:marTop w:val="0"/>
      <w:marBottom w:val="0"/>
      <w:divBdr>
        <w:top w:val="none" w:sz="0" w:space="0" w:color="auto"/>
        <w:left w:val="none" w:sz="0" w:space="0" w:color="auto"/>
        <w:bottom w:val="none" w:sz="0" w:space="0" w:color="auto"/>
        <w:right w:val="none" w:sz="0" w:space="0" w:color="auto"/>
      </w:divBdr>
      <w:divsChild>
        <w:div w:id="2010016506">
          <w:marLeft w:val="0"/>
          <w:marRight w:val="0"/>
          <w:marTop w:val="0"/>
          <w:marBottom w:val="0"/>
          <w:divBdr>
            <w:top w:val="none" w:sz="0" w:space="0" w:color="auto"/>
            <w:left w:val="none" w:sz="0" w:space="0" w:color="auto"/>
            <w:bottom w:val="none" w:sz="0" w:space="0" w:color="auto"/>
            <w:right w:val="none" w:sz="0" w:space="0" w:color="auto"/>
          </w:divBdr>
        </w:div>
      </w:divsChild>
    </w:div>
    <w:div w:id="471600213">
      <w:bodyDiv w:val="1"/>
      <w:marLeft w:val="0"/>
      <w:marRight w:val="0"/>
      <w:marTop w:val="0"/>
      <w:marBottom w:val="0"/>
      <w:divBdr>
        <w:top w:val="none" w:sz="0" w:space="0" w:color="auto"/>
        <w:left w:val="none" w:sz="0" w:space="0" w:color="auto"/>
        <w:bottom w:val="none" w:sz="0" w:space="0" w:color="auto"/>
        <w:right w:val="none" w:sz="0" w:space="0" w:color="auto"/>
      </w:divBdr>
    </w:div>
    <w:div w:id="481432379">
      <w:bodyDiv w:val="1"/>
      <w:marLeft w:val="0"/>
      <w:marRight w:val="0"/>
      <w:marTop w:val="0"/>
      <w:marBottom w:val="0"/>
      <w:divBdr>
        <w:top w:val="none" w:sz="0" w:space="0" w:color="auto"/>
        <w:left w:val="none" w:sz="0" w:space="0" w:color="auto"/>
        <w:bottom w:val="none" w:sz="0" w:space="0" w:color="auto"/>
        <w:right w:val="none" w:sz="0" w:space="0" w:color="auto"/>
      </w:divBdr>
      <w:divsChild>
        <w:div w:id="478612471">
          <w:marLeft w:val="0"/>
          <w:marRight w:val="0"/>
          <w:marTop w:val="0"/>
          <w:marBottom w:val="0"/>
          <w:divBdr>
            <w:top w:val="none" w:sz="0" w:space="0" w:color="auto"/>
            <w:left w:val="none" w:sz="0" w:space="0" w:color="auto"/>
            <w:bottom w:val="none" w:sz="0" w:space="0" w:color="auto"/>
            <w:right w:val="none" w:sz="0" w:space="0" w:color="auto"/>
          </w:divBdr>
        </w:div>
      </w:divsChild>
    </w:div>
    <w:div w:id="488056921">
      <w:bodyDiv w:val="1"/>
      <w:marLeft w:val="0"/>
      <w:marRight w:val="0"/>
      <w:marTop w:val="0"/>
      <w:marBottom w:val="0"/>
      <w:divBdr>
        <w:top w:val="none" w:sz="0" w:space="0" w:color="auto"/>
        <w:left w:val="none" w:sz="0" w:space="0" w:color="auto"/>
        <w:bottom w:val="none" w:sz="0" w:space="0" w:color="auto"/>
        <w:right w:val="none" w:sz="0" w:space="0" w:color="auto"/>
      </w:divBdr>
    </w:div>
    <w:div w:id="495845627">
      <w:bodyDiv w:val="1"/>
      <w:marLeft w:val="0"/>
      <w:marRight w:val="0"/>
      <w:marTop w:val="0"/>
      <w:marBottom w:val="0"/>
      <w:divBdr>
        <w:top w:val="none" w:sz="0" w:space="0" w:color="auto"/>
        <w:left w:val="none" w:sz="0" w:space="0" w:color="auto"/>
        <w:bottom w:val="none" w:sz="0" w:space="0" w:color="auto"/>
        <w:right w:val="none" w:sz="0" w:space="0" w:color="auto"/>
      </w:divBdr>
    </w:div>
    <w:div w:id="567809970">
      <w:bodyDiv w:val="1"/>
      <w:marLeft w:val="0"/>
      <w:marRight w:val="0"/>
      <w:marTop w:val="0"/>
      <w:marBottom w:val="0"/>
      <w:divBdr>
        <w:top w:val="none" w:sz="0" w:space="0" w:color="auto"/>
        <w:left w:val="none" w:sz="0" w:space="0" w:color="auto"/>
        <w:bottom w:val="none" w:sz="0" w:space="0" w:color="auto"/>
        <w:right w:val="none" w:sz="0" w:space="0" w:color="auto"/>
      </w:divBdr>
      <w:divsChild>
        <w:div w:id="952125966">
          <w:marLeft w:val="0"/>
          <w:marRight w:val="0"/>
          <w:marTop w:val="0"/>
          <w:marBottom w:val="0"/>
          <w:divBdr>
            <w:top w:val="none" w:sz="0" w:space="0" w:color="auto"/>
            <w:left w:val="none" w:sz="0" w:space="0" w:color="auto"/>
            <w:bottom w:val="none" w:sz="0" w:space="0" w:color="auto"/>
            <w:right w:val="none" w:sz="0" w:space="0" w:color="auto"/>
          </w:divBdr>
        </w:div>
      </w:divsChild>
    </w:div>
    <w:div w:id="571502523">
      <w:bodyDiv w:val="1"/>
      <w:marLeft w:val="0"/>
      <w:marRight w:val="0"/>
      <w:marTop w:val="0"/>
      <w:marBottom w:val="0"/>
      <w:divBdr>
        <w:top w:val="none" w:sz="0" w:space="0" w:color="auto"/>
        <w:left w:val="none" w:sz="0" w:space="0" w:color="auto"/>
        <w:bottom w:val="none" w:sz="0" w:space="0" w:color="auto"/>
        <w:right w:val="none" w:sz="0" w:space="0" w:color="auto"/>
      </w:divBdr>
      <w:divsChild>
        <w:div w:id="359739917">
          <w:marLeft w:val="0"/>
          <w:marRight w:val="0"/>
          <w:marTop w:val="0"/>
          <w:marBottom w:val="0"/>
          <w:divBdr>
            <w:top w:val="none" w:sz="0" w:space="0" w:color="auto"/>
            <w:left w:val="none" w:sz="0" w:space="0" w:color="auto"/>
            <w:bottom w:val="none" w:sz="0" w:space="0" w:color="auto"/>
            <w:right w:val="none" w:sz="0" w:space="0" w:color="auto"/>
          </w:divBdr>
        </w:div>
      </w:divsChild>
    </w:div>
    <w:div w:id="574628187">
      <w:bodyDiv w:val="1"/>
      <w:marLeft w:val="0"/>
      <w:marRight w:val="0"/>
      <w:marTop w:val="0"/>
      <w:marBottom w:val="0"/>
      <w:divBdr>
        <w:top w:val="none" w:sz="0" w:space="0" w:color="auto"/>
        <w:left w:val="none" w:sz="0" w:space="0" w:color="auto"/>
        <w:bottom w:val="none" w:sz="0" w:space="0" w:color="auto"/>
        <w:right w:val="none" w:sz="0" w:space="0" w:color="auto"/>
      </w:divBdr>
    </w:div>
    <w:div w:id="608270889">
      <w:bodyDiv w:val="1"/>
      <w:marLeft w:val="0"/>
      <w:marRight w:val="0"/>
      <w:marTop w:val="0"/>
      <w:marBottom w:val="0"/>
      <w:divBdr>
        <w:top w:val="none" w:sz="0" w:space="0" w:color="auto"/>
        <w:left w:val="none" w:sz="0" w:space="0" w:color="auto"/>
        <w:bottom w:val="none" w:sz="0" w:space="0" w:color="auto"/>
        <w:right w:val="none" w:sz="0" w:space="0" w:color="auto"/>
      </w:divBdr>
    </w:div>
    <w:div w:id="612518116">
      <w:bodyDiv w:val="1"/>
      <w:marLeft w:val="0"/>
      <w:marRight w:val="0"/>
      <w:marTop w:val="0"/>
      <w:marBottom w:val="0"/>
      <w:divBdr>
        <w:top w:val="none" w:sz="0" w:space="0" w:color="auto"/>
        <w:left w:val="none" w:sz="0" w:space="0" w:color="auto"/>
        <w:bottom w:val="none" w:sz="0" w:space="0" w:color="auto"/>
        <w:right w:val="none" w:sz="0" w:space="0" w:color="auto"/>
      </w:divBdr>
      <w:divsChild>
        <w:div w:id="1876388912">
          <w:marLeft w:val="0"/>
          <w:marRight w:val="0"/>
          <w:marTop w:val="0"/>
          <w:marBottom w:val="0"/>
          <w:divBdr>
            <w:top w:val="none" w:sz="0" w:space="0" w:color="auto"/>
            <w:left w:val="none" w:sz="0" w:space="0" w:color="auto"/>
            <w:bottom w:val="none" w:sz="0" w:space="0" w:color="auto"/>
            <w:right w:val="none" w:sz="0" w:space="0" w:color="auto"/>
          </w:divBdr>
        </w:div>
      </w:divsChild>
    </w:div>
    <w:div w:id="615716599">
      <w:bodyDiv w:val="1"/>
      <w:marLeft w:val="0"/>
      <w:marRight w:val="0"/>
      <w:marTop w:val="0"/>
      <w:marBottom w:val="0"/>
      <w:divBdr>
        <w:top w:val="none" w:sz="0" w:space="0" w:color="auto"/>
        <w:left w:val="none" w:sz="0" w:space="0" w:color="auto"/>
        <w:bottom w:val="none" w:sz="0" w:space="0" w:color="auto"/>
        <w:right w:val="none" w:sz="0" w:space="0" w:color="auto"/>
      </w:divBdr>
    </w:div>
    <w:div w:id="630014233">
      <w:bodyDiv w:val="1"/>
      <w:marLeft w:val="0"/>
      <w:marRight w:val="0"/>
      <w:marTop w:val="0"/>
      <w:marBottom w:val="0"/>
      <w:divBdr>
        <w:top w:val="none" w:sz="0" w:space="0" w:color="auto"/>
        <w:left w:val="none" w:sz="0" w:space="0" w:color="auto"/>
        <w:bottom w:val="none" w:sz="0" w:space="0" w:color="auto"/>
        <w:right w:val="none" w:sz="0" w:space="0" w:color="auto"/>
      </w:divBdr>
      <w:divsChild>
        <w:div w:id="538396991">
          <w:marLeft w:val="0"/>
          <w:marRight w:val="0"/>
          <w:marTop w:val="0"/>
          <w:marBottom w:val="0"/>
          <w:divBdr>
            <w:top w:val="none" w:sz="0" w:space="0" w:color="auto"/>
            <w:left w:val="none" w:sz="0" w:space="0" w:color="auto"/>
            <w:bottom w:val="none" w:sz="0" w:space="0" w:color="auto"/>
            <w:right w:val="none" w:sz="0" w:space="0" w:color="auto"/>
          </w:divBdr>
        </w:div>
      </w:divsChild>
    </w:div>
    <w:div w:id="658073861">
      <w:bodyDiv w:val="1"/>
      <w:marLeft w:val="0"/>
      <w:marRight w:val="0"/>
      <w:marTop w:val="0"/>
      <w:marBottom w:val="0"/>
      <w:divBdr>
        <w:top w:val="none" w:sz="0" w:space="0" w:color="auto"/>
        <w:left w:val="none" w:sz="0" w:space="0" w:color="auto"/>
        <w:bottom w:val="none" w:sz="0" w:space="0" w:color="auto"/>
        <w:right w:val="none" w:sz="0" w:space="0" w:color="auto"/>
      </w:divBdr>
      <w:divsChild>
        <w:div w:id="248194368">
          <w:marLeft w:val="0"/>
          <w:marRight w:val="0"/>
          <w:marTop w:val="0"/>
          <w:marBottom w:val="0"/>
          <w:divBdr>
            <w:top w:val="none" w:sz="0" w:space="0" w:color="auto"/>
            <w:left w:val="none" w:sz="0" w:space="0" w:color="auto"/>
            <w:bottom w:val="none" w:sz="0" w:space="0" w:color="auto"/>
            <w:right w:val="none" w:sz="0" w:space="0" w:color="auto"/>
          </w:divBdr>
        </w:div>
      </w:divsChild>
    </w:div>
    <w:div w:id="670762247">
      <w:bodyDiv w:val="1"/>
      <w:marLeft w:val="0"/>
      <w:marRight w:val="0"/>
      <w:marTop w:val="0"/>
      <w:marBottom w:val="0"/>
      <w:divBdr>
        <w:top w:val="none" w:sz="0" w:space="0" w:color="auto"/>
        <w:left w:val="none" w:sz="0" w:space="0" w:color="auto"/>
        <w:bottom w:val="none" w:sz="0" w:space="0" w:color="auto"/>
        <w:right w:val="none" w:sz="0" w:space="0" w:color="auto"/>
      </w:divBdr>
    </w:div>
    <w:div w:id="757482925">
      <w:bodyDiv w:val="1"/>
      <w:marLeft w:val="0"/>
      <w:marRight w:val="0"/>
      <w:marTop w:val="0"/>
      <w:marBottom w:val="0"/>
      <w:divBdr>
        <w:top w:val="none" w:sz="0" w:space="0" w:color="auto"/>
        <w:left w:val="none" w:sz="0" w:space="0" w:color="auto"/>
        <w:bottom w:val="none" w:sz="0" w:space="0" w:color="auto"/>
        <w:right w:val="none" w:sz="0" w:space="0" w:color="auto"/>
      </w:divBdr>
    </w:div>
    <w:div w:id="787551366">
      <w:bodyDiv w:val="1"/>
      <w:marLeft w:val="0"/>
      <w:marRight w:val="0"/>
      <w:marTop w:val="0"/>
      <w:marBottom w:val="0"/>
      <w:divBdr>
        <w:top w:val="none" w:sz="0" w:space="0" w:color="auto"/>
        <w:left w:val="none" w:sz="0" w:space="0" w:color="auto"/>
        <w:bottom w:val="none" w:sz="0" w:space="0" w:color="auto"/>
        <w:right w:val="none" w:sz="0" w:space="0" w:color="auto"/>
      </w:divBdr>
    </w:div>
    <w:div w:id="805394054">
      <w:bodyDiv w:val="1"/>
      <w:marLeft w:val="0"/>
      <w:marRight w:val="0"/>
      <w:marTop w:val="0"/>
      <w:marBottom w:val="0"/>
      <w:divBdr>
        <w:top w:val="none" w:sz="0" w:space="0" w:color="auto"/>
        <w:left w:val="none" w:sz="0" w:space="0" w:color="auto"/>
        <w:bottom w:val="none" w:sz="0" w:space="0" w:color="auto"/>
        <w:right w:val="none" w:sz="0" w:space="0" w:color="auto"/>
      </w:divBdr>
    </w:div>
    <w:div w:id="827477508">
      <w:bodyDiv w:val="1"/>
      <w:marLeft w:val="0"/>
      <w:marRight w:val="0"/>
      <w:marTop w:val="0"/>
      <w:marBottom w:val="0"/>
      <w:divBdr>
        <w:top w:val="none" w:sz="0" w:space="0" w:color="auto"/>
        <w:left w:val="none" w:sz="0" w:space="0" w:color="auto"/>
        <w:bottom w:val="none" w:sz="0" w:space="0" w:color="auto"/>
        <w:right w:val="none" w:sz="0" w:space="0" w:color="auto"/>
      </w:divBdr>
    </w:div>
    <w:div w:id="859395174">
      <w:bodyDiv w:val="1"/>
      <w:marLeft w:val="0"/>
      <w:marRight w:val="0"/>
      <w:marTop w:val="0"/>
      <w:marBottom w:val="0"/>
      <w:divBdr>
        <w:top w:val="none" w:sz="0" w:space="0" w:color="auto"/>
        <w:left w:val="none" w:sz="0" w:space="0" w:color="auto"/>
        <w:bottom w:val="none" w:sz="0" w:space="0" w:color="auto"/>
        <w:right w:val="none" w:sz="0" w:space="0" w:color="auto"/>
      </w:divBdr>
    </w:div>
    <w:div w:id="863902393">
      <w:bodyDiv w:val="1"/>
      <w:marLeft w:val="0"/>
      <w:marRight w:val="0"/>
      <w:marTop w:val="0"/>
      <w:marBottom w:val="0"/>
      <w:divBdr>
        <w:top w:val="none" w:sz="0" w:space="0" w:color="auto"/>
        <w:left w:val="none" w:sz="0" w:space="0" w:color="auto"/>
        <w:bottom w:val="none" w:sz="0" w:space="0" w:color="auto"/>
        <w:right w:val="none" w:sz="0" w:space="0" w:color="auto"/>
      </w:divBdr>
    </w:div>
    <w:div w:id="875509873">
      <w:bodyDiv w:val="1"/>
      <w:marLeft w:val="0"/>
      <w:marRight w:val="0"/>
      <w:marTop w:val="0"/>
      <w:marBottom w:val="0"/>
      <w:divBdr>
        <w:top w:val="none" w:sz="0" w:space="0" w:color="auto"/>
        <w:left w:val="none" w:sz="0" w:space="0" w:color="auto"/>
        <w:bottom w:val="none" w:sz="0" w:space="0" w:color="auto"/>
        <w:right w:val="none" w:sz="0" w:space="0" w:color="auto"/>
      </w:divBdr>
      <w:divsChild>
        <w:div w:id="179900628">
          <w:marLeft w:val="0"/>
          <w:marRight w:val="0"/>
          <w:marTop w:val="0"/>
          <w:marBottom w:val="0"/>
          <w:divBdr>
            <w:top w:val="none" w:sz="0" w:space="0" w:color="auto"/>
            <w:left w:val="none" w:sz="0" w:space="0" w:color="auto"/>
            <w:bottom w:val="none" w:sz="0" w:space="0" w:color="auto"/>
            <w:right w:val="none" w:sz="0" w:space="0" w:color="auto"/>
          </w:divBdr>
        </w:div>
      </w:divsChild>
    </w:div>
    <w:div w:id="1032345124">
      <w:bodyDiv w:val="1"/>
      <w:marLeft w:val="0"/>
      <w:marRight w:val="0"/>
      <w:marTop w:val="0"/>
      <w:marBottom w:val="0"/>
      <w:divBdr>
        <w:top w:val="none" w:sz="0" w:space="0" w:color="auto"/>
        <w:left w:val="none" w:sz="0" w:space="0" w:color="auto"/>
        <w:bottom w:val="none" w:sz="0" w:space="0" w:color="auto"/>
        <w:right w:val="none" w:sz="0" w:space="0" w:color="auto"/>
      </w:divBdr>
    </w:div>
    <w:div w:id="1061902109">
      <w:bodyDiv w:val="1"/>
      <w:marLeft w:val="0"/>
      <w:marRight w:val="0"/>
      <w:marTop w:val="0"/>
      <w:marBottom w:val="0"/>
      <w:divBdr>
        <w:top w:val="none" w:sz="0" w:space="0" w:color="auto"/>
        <w:left w:val="none" w:sz="0" w:space="0" w:color="auto"/>
        <w:bottom w:val="none" w:sz="0" w:space="0" w:color="auto"/>
        <w:right w:val="none" w:sz="0" w:space="0" w:color="auto"/>
      </w:divBdr>
    </w:div>
    <w:div w:id="1104575307">
      <w:bodyDiv w:val="1"/>
      <w:marLeft w:val="0"/>
      <w:marRight w:val="0"/>
      <w:marTop w:val="0"/>
      <w:marBottom w:val="0"/>
      <w:divBdr>
        <w:top w:val="none" w:sz="0" w:space="0" w:color="auto"/>
        <w:left w:val="none" w:sz="0" w:space="0" w:color="auto"/>
        <w:bottom w:val="none" w:sz="0" w:space="0" w:color="auto"/>
        <w:right w:val="none" w:sz="0" w:space="0" w:color="auto"/>
      </w:divBdr>
    </w:div>
    <w:div w:id="1108432308">
      <w:bodyDiv w:val="1"/>
      <w:marLeft w:val="0"/>
      <w:marRight w:val="0"/>
      <w:marTop w:val="0"/>
      <w:marBottom w:val="0"/>
      <w:divBdr>
        <w:top w:val="none" w:sz="0" w:space="0" w:color="auto"/>
        <w:left w:val="none" w:sz="0" w:space="0" w:color="auto"/>
        <w:bottom w:val="none" w:sz="0" w:space="0" w:color="auto"/>
        <w:right w:val="none" w:sz="0" w:space="0" w:color="auto"/>
      </w:divBdr>
    </w:div>
    <w:div w:id="1177160204">
      <w:bodyDiv w:val="1"/>
      <w:marLeft w:val="0"/>
      <w:marRight w:val="0"/>
      <w:marTop w:val="0"/>
      <w:marBottom w:val="0"/>
      <w:divBdr>
        <w:top w:val="none" w:sz="0" w:space="0" w:color="auto"/>
        <w:left w:val="none" w:sz="0" w:space="0" w:color="auto"/>
        <w:bottom w:val="none" w:sz="0" w:space="0" w:color="auto"/>
        <w:right w:val="none" w:sz="0" w:space="0" w:color="auto"/>
      </w:divBdr>
    </w:div>
    <w:div w:id="1193759969">
      <w:bodyDiv w:val="1"/>
      <w:marLeft w:val="0"/>
      <w:marRight w:val="0"/>
      <w:marTop w:val="0"/>
      <w:marBottom w:val="0"/>
      <w:divBdr>
        <w:top w:val="none" w:sz="0" w:space="0" w:color="auto"/>
        <w:left w:val="none" w:sz="0" w:space="0" w:color="auto"/>
        <w:bottom w:val="none" w:sz="0" w:space="0" w:color="auto"/>
        <w:right w:val="none" w:sz="0" w:space="0" w:color="auto"/>
      </w:divBdr>
    </w:div>
    <w:div w:id="1196968404">
      <w:bodyDiv w:val="1"/>
      <w:marLeft w:val="0"/>
      <w:marRight w:val="0"/>
      <w:marTop w:val="0"/>
      <w:marBottom w:val="0"/>
      <w:divBdr>
        <w:top w:val="none" w:sz="0" w:space="0" w:color="auto"/>
        <w:left w:val="none" w:sz="0" w:space="0" w:color="auto"/>
        <w:bottom w:val="none" w:sz="0" w:space="0" w:color="auto"/>
        <w:right w:val="none" w:sz="0" w:space="0" w:color="auto"/>
      </w:divBdr>
    </w:div>
    <w:div w:id="1199972616">
      <w:bodyDiv w:val="1"/>
      <w:marLeft w:val="0"/>
      <w:marRight w:val="0"/>
      <w:marTop w:val="0"/>
      <w:marBottom w:val="0"/>
      <w:divBdr>
        <w:top w:val="none" w:sz="0" w:space="0" w:color="auto"/>
        <w:left w:val="none" w:sz="0" w:space="0" w:color="auto"/>
        <w:bottom w:val="none" w:sz="0" w:space="0" w:color="auto"/>
        <w:right w:val="none" w:sz="0" w:space="0" w:color="auto"/>
      </w:divBdr>
      <w:divsChild>
        <w:div w:id="398292442">
          <w:marLeft w:val="0"/>
          <w:marRight w:val="0"/>
          <w:marTop w:val="0"/>
          <w:marBottom w:val="0"/>
          <w:divBdr>
            <w:top w:val="none" w:sz="0" w:space="0" w:color="auto"/>
            <w:left w:val="none" w:sz="0" w:space="0" w:color="auto"/>
            <w:bottom w:val="none" w:sz="0" w:space="0" w:color="auto"/>
            <w:right w:val="none" w:sz="0" w:space="0" w:color="auto"/>
          </w:divBdr>
        </w:div>
      </w:divsChild>
    </w:div>
    <w:div w:id="1224371660">
      <w:bodyDiv w:val="1"/>
      <w:marLeft w:val="0"/>
      <w:marRight w:val="0"/>
      <w:marTop w:val="0"/>
      <w:marBottom w:val="0"/>
      <w:divBdr>
        <w:top w:val="none" w:sz="0" w:space="0" w:color="auto"/>
        <w:left w:val="none" w:sz="0" w:space="0" w:color="auto"/>
        <w:bottom w:val="none" w:sz="0" w:space="0" w:color="auto"/>
        <w:right w:val="none" w:sz="0" w:space="0" w:color="auto"/>
      </w:divBdr>
    </w:div>
    <w:div w:id="1244490822">
      <w:bodyDiv w:val="1"/>
      <w:marLeft w:val="0"/>
      <w:marRight w:val="0"/>
      <w:marTop w:val="0"/>
      <w:marBottom w:val="0"/>
      <w:divBdr>
        <w:top w:val="none" w:sz="0" w:space="0" w:color="auto"/>
        <w:left w:val="none" w:sz="0" w:space="0" w:color="auto"/>
        <w:bottom w:val="none" w:sz="0" w:space="0" w:color="auto"/>
        <w:right w:val="none" w:sz="0" w:space="0" w:color="auto"/>
      </w:divBdr>
    </w:div>
    <w:div w:id="1247767200">
      <w:bodyDiv w:val="1"/>
      <w:marLeft w:val="0"/>
      <w:marRight w:val="0"/>
      <w:marTop w:val="0"/>
      <w:marBottom w:val="0"/>
      <w:divBdr>
        <w:top w:val="none" w:sz="0" w:space="0" w:color="auto"/>
        <w:left w:val="none" w:sz="0" w:space="0" w:color="auto"/>
        <w:bottom w:val="none" w:sz="0" w:space="0" w:color="auto"/>
        <w:right w:val="none" w:sz="0" w:space="0" w:color="auto"/>
      </w:divBdr>
      <w:divsChild>
        <w:div w:id="1573153998">
          <w:marLeft w:val="0"/>
          <w:marRight w:val="0"/>
          <w:marTop w:val="0"/>
          <w:marBottom w:val="0"/>
          <w:divBdr>
            <w:top w:val="none" w:sz="0" w:space="0" w:color="auto"/>
            <w:left w:val="none" w:sz="0" w:space="0" w:color="auto"/>
            <w:bottom w:val="none" w:sz="0" w:space="0" w:color="auto"/>
            <w:right w:val="none" w:sz="0" w:space="0" w:color="auto"/>
          </w:divBdr>
        </w:div>
      </w:divsChild>
    </w:div>
    <w:div w:id="1250895622">
      <w:bodyDiv w:val="1"/>
      <w:marLeft w:val="0"/>
      <w:marRight w:val="0"/>
      <w:marTop w:val="0"/>
      <w:marBottom w:val="0"/>
      <w:divBdr>
        <w:top w:val="none" w:sz="0" w:space="0" w:color="auto"/>
        <w:left w:val="none" w:sz="0" w:space="0" w:color="auto"/>
        <w:bottom w:val="none" w:sz="0" w:space="0" w:color="auto"/>
        <w:right w:val="none" w:sz="0" w:space="0" w:color="auto"/>
      </w:divBdr>
      <w:divsChild>
        <w:div w:id="260379014">
          <w:marLeft w:val="0"/>
          <w:marRight w:val="0"/>
          <w:marTop w:val="0"/>
          <w:marBottom w:val="0"/>
          <w:divBdr>
            <w:top w:val="none" w:sz="0" w:space="0" w:color="auto"/>
            <w:left w:val="none" w:sz="0" w:space="0" w:color="auto"/>
            <w:bottom w:val="none" w:sz="0" w:space="0" w:color="auto"/>
            <w:right w:val="none" w:sz="0" w:space="0" w:color="auto"/>
          </w:divBdr>
        </w:div>
      </w:divsChild>
    </w:div>
    <w:div w:id="1253735213">
      <w:bodyDiv w:val="1"/>
      <w:marLeft w:val="0"/>
      <w:marRight w:val="0"/>
      <w:marTop w:val="0"/>
      <w:marBottom w:val="0"/>
      <w:divBdr>
        <w:top w:val="none" w:sz="0" w:space="0" w:color="auto"/>
        <w:left w:val="none" w:sz="0" w:space="0" w:color="auto"/>
        <w:bottom w:val="none" w:sz="0" w:space="0" w:color="auto"/>
        <w:right w:val="none" w:sz="0" w:space="0" w:color="auto"/>
      </w:divBdr>
      <w:divsChild>
        <w:div w:id="787814137">
          <w:marLeft w:val="0"/>
          <w:marRight w:val="0"/>
          <w:marTop w:val="0"/>
          <w:marBottom w:val="0"/>
          <w:divBdr>
            <w:top w:val="none" w:sz="0" w:space="0" w:color="auto"/>
            <w:left w:val="none" w:sz="0" w:space="0" w:color="auto"/>
            <w:bottom w:val="none" w:sz="0" w:space="0" w:color="auto"/>
            <w:right w:val="none" w:sz="0" w:space="0" w:color="auto"/>
          </w:divBdr>
        </w:div>
      </w:divsChild>
    </w:div>
    <w:div w:id="1286740573">
      <w:bodyDiv w:val="1"/>
      <w:marLeft w:val="0"/>
      <w:marRight w:val="0"/>
      <w:marTop w:val="0"/>
      <w:marBottom w:val="0"/>
      <w:divBdr>
        <w:top w:val="none" w:sz="0" w:space="0" w:color="auto"/>
        <w:left w:val="none" w:sz="0" w:space="0" w:color="auto"/>
        <w:bottom w:val="none" w:sz="0" w:space="0" w:color="auto"/>
        <w:right w:val="none" w:sz="0" w:space="0" w:color="auto"/>
      </w:divBdr>
    </w:div>
    <w:div w:id="1311057210">
      <w:bodyDiv w:val="1"/>
      <w:marLeft w:val="0"/>
      <w:marRight w:val="0"/>
      <w:marTop w:val="0"/>
      <w:marBottom w:val="0"/>
      <w:divBdr>
        <w:top w:val="none" w:sz="0" w:space="0" w:color="auto"/>
        <w:left w:val="none" w:sz="0" w:space="0" w:color="auto"/>
        <w:bottom w:val="none" w:sz="0" w:space="0" w:color="auto"/>
        <w:right w:val="none" w:sz="0" w:space="0" w:color="auto"/>
      </w:divBdr>
    </w:div>
    <w:div w:id="1352687843">
      <w:bodyDiv w:val="1"/>
      <w:marLeft w:val="0"/>
      <w:marRight w:val="0"/>
      <w:marTop w:val="0"/>
      <w:marBottom w:val="0"/>
      <w:divBdr>
        <w:top w:val="none" w:sz="0" w:space="0" w:color="auto"/>
        <w:left w:val="none" w:sz="0" w:space="0" w:color="auto"/>
        <w:bottom w:val="none" w:sz="0" w:space="0" w:color="auto"/>
        <w:right w:val="none" w:sz="0" w:space="0" w:color="auto"/>
      </w:divBdr>
      <w:divsChild>
        <w:div w:id="1764565777">
          <w:marLeft w:val="0"/>
          <w:marRight w:val="0"/>
          <w:marTop w:val="0"/>
          <w:marBottom w:val="0"/>
          <w:divBdr>
            <w:top w:val="none" w:sz="0" w:space="0" w:color="auto"/>
            <w:left w:val="none" w:sz="0" w:space="0" w:color="auto"/>
            <w:bottom w:val="none" w:sz="0" w:space="0" w:color="auto"/>
            <w:right w:val="none" w:sz="0" w:space="0" w:color="auto"/>
          </w:divBdr>
        </w:div>
      </w:divsChild>
    </w:div>
    <w:div w:id="1360624450">
      <w:bodyDiv w:val="1"/>
      <w:marLeft w:val="0"/>
      <w:marRight w:val="0"/>
      <w:marTop w:val="0"/>
      <w:marBottom w:val="0"/>
      <w:divBdr>
        <w:top w:val="none" w:sz="0" w:space="0" w:color="auto"/>
        <w:left w:val="none" w:sz="0" w:space="0" w:color="auto"/>
        <w:bottom w:val="none" w:sz="0" w:space="0" w:color="auto"/>
        <w:right w:val="none" w:sz="0" w:space="0" w:color="auto"/>
      </w:divBdr>
    </w:div>
    <w:div w:id="1361467557">
      <w:bodyDiv w:val="1"/>
      <w:marLeft w:val="0"/>
      <w:marRight w:val="0"/>
      <w:marTop w:val="0"/>
      <w:marBottom w:val="0"/>
      <w:divBdr>
        <w:top w:val="none" w:sz="0" w:space="0" w:color="auto"/>
        <w:left w:val="none" w:sz="0" w:space="0" w:color="auto"/>
        <w:bottom w:val="none" w:sz="0" w:space="0" w:color="auto"/>
        <w:right w:val="none" w:sz="0" w:space="0" w:color="auto"/>
      </w:divBdr>
    </w:div>
    <w:div w:id="1410426352">
      <w:bodyDiv w:val="1"/>
      <w:marLeft w:val="0"/>
      <w:marRight w:val="0"/>
      <w:marTop w:val="0"/>
      <w:marBottom w:val="0"/>
      <w:divBdr>
        <w:top w:val="none" w:sz="0" w:space="0" w:color="auto"/>
        <w:left w:val="none" w:sz="0" w:space="0" w:color="auto"/>
        <w:bottom w:val="none" w:sz="0" w:space="0" w:color="auto"/>
        <w:right w:val="none" w:sz="0" w:space="0" w:color="auto"/>
      </w:divBdr>
      <w:divsChild>
        <w:div w:id="2024016028">
          <w:marLeft w:val="0"/>
          <w:marRight w:val="0"/>
          <w:marTop w:val="0"/>
          <w:marBottom w:val="0"/>
          <w:divBdr>
            <w:top w:val="none" w:sz="0" w:space="0" w:color="auto"/>
            <w:left w:val="none" w:sz="0" w:space="0" w:color="auto"/>
            <w:bottom w:val="none" w:sz="0" w:space="0" w:color="auto"/>
            <w:right w:val="none" w:sz="0" w:space="0" w:color="auto"/>
          </w:divBdr>
        </w:div>
      </w:divsChild>
    </w:div>
    <w:div w:id="1420175715">
      <w:bodyDiv w:val="1"/>
      <w:marLeft w:val="0"/>
      <w:marRight w:val="0"/>
      <w:marTop w:val="0"/>
      <w:marBottom w:val="0"/>
      <w:divBdr>
        <w:top w:val="none" w:sz="0" w:space="0" w:color="auto"/>
        <w:left w:val="none" w:sz="0" w:space="0" w:color="auto"/>
        <w:bottom w:val="none" w:sz="0" w:space="0" w:color="auto"/>
        <w:right w:val="none" w:sz="0" w:space="0" w:color="auto"/>
      </w:divBdr>
      <w:divsChild>
        <w:div w:id="1922255379">
          <w:marLeft w:val="0"/>
          <w:marRight w:val="0"/>
          <w:marTop w:val="0"/>
          <w:marBottom w:val="0"/>
          <w:divBdr>
            <w:top w:val="none" w:sz="0" w:space="0" w:color="auto"/>
            <w:left w:val="none" w:sz="0" w:space="0" w:color="auto"/>
            <w:bottom w:val="none" w:sz="0" w:space="0" w:color="auto"/>
            <w:right w:val="none" w:sz="0" w:space="0" w:color="auto"/>
          </w:divBdr>
        </w:div>
      </w:divsChild>
    </w:div>
    <w:div w:id="1453206966">
      <w:bodyDiv w:val="1"/>
      <w:marLeft w:val="0"/>
      <w:marRight w:val="0"/>
      <w:marTop w:val="0"/>
      <w:marBottom w:val="0"/>
      <w:divBdr>
        <w:top w:val="none" w:sz="0" w:space="0" w:color="auto"/>
        <w:left w:val="none" w:sz="0" w:space="0" w:color="auto"/>
        <w:bottom w:val="none" w:sz="0" w:space="0" w:color="auto"/>
        <w:right w:val="none" w:sz="0" w:space="0" w:color="auto"/>
      </w:divBdr>
    </w:div>
    <w:div w:id="1496067058">
      <w:bodyDiv w:val="1"/>
      <w:marLeft w:val="0"/>
      <w:marRight w:val="0"/>
      <w:marTop w:val="0"/>
      <w:marBottom w:val="0"/>
      <w:divBdr>
        <w:top w:val="none" w:sz="0" w:space="0" w:color="auto"/>
        <w:left w:val="none" w:sz="0" w:space="0" w:color="auto"/>
        <w:bottom w:val="none" w:sz="0" w:space="0" w:color="auto"/>
        <w:right w:val="none" w:sz="0" w:space="0" w:color="auto"/>
      </w:divBdr>
      <w:divsChild>
        <w:div w:id="1013266518">
          <w:marLeft w:val="0"/>
          <w:marRight w:val="0"/>
          <w:marTop w:val="0"/>
          <w:marBottom w:val="0"/>
          <w:divBdr>
            <w:top w:val="none" w:sz="0" w:space="0" w:color="auto"/>
            <w:left w:val="none" w:sz="0" w:space="0" w:color="auto"/>
            <w:bottom w:val="none" w:sz="0" w:space="0" w:color="auto"/>
            <w:right w:val="none" w:sz="0" w:space="0" w:color="auto"/>
          </w:divBdr>
        </w:div>
      </w:divsChild>
    </w:div>
    <w:div w:id="1540900638">
      <w:bodyDiv w:val="1"/>
      <w:marLeft w:val="0"/>
      <w:marRight w:val="0"/>
      <w:marTop w:val="0"/>
      <w:marBottom w:val="0"/>
      <w:divBdr>
        <w:top w:val="none" w:sz="0" w:space="0" w:color="auto"/>
        <w:left w:val="none" w:sz="0" w:space="0" w:color="auto"/>
        <w:bottom w:val="none" w:sz="0" w:space="0" w:color="auto"/>
        <w:right w:val="none" w:sz="0" w:space="0" w:color="auto"/>
      </w:divBdr>
    </w:div>
    <w:div w:id="1548445187">
      <w:bodyDiv w:val="1"/>
      <w:marLeft w:val="0"/>
      <w:marRight w:val="0"/>
      <w:marTop w:val="0"/>
      <w:marBottom w:val="0"/>
      <w:divBdr>
        <w:top w:val="none" w:sz="0" w:space="0" w:color="auto"/>
        <w:left w:val="none" w:sz="0" w:space="0" w:color="auto"/>
        <w:bottom w:val="none" w:sz="0" w:space="0" w:color="auto"/>
        <w:right w:val="none" w:sz="0" w:space="0" w:color="auto"/>
      </w:divBdr>
    </w:div>
    <w:div w:id="1575778051">
      <w:bodyDiv w:val="1"/>
      <w:marLeft w:val="0"/>
      <w:marRight w:val="0"/>
      <w:marTop w:val="0"/>
      <w:marBottom w:val="0"/>
      <w:divBdr>
        <w:top w:val="none" w:sz="0" w:space="0" w:color="auto"/>
        <w:left w:val="none" w:sz="0" w:space="0" w:color="auto"/>
        <w:bottom w:val="none" w:sz="0" w:space="0" w:color="auto"/>
        <w:right w:val="none" w:sz="0" w:space="0" w:color="auto"/>
      </w:divBdr>
      <w:divsChild>
        <w:div w:id="1956861477">
          <w:marLeft w:val="0"/>
          <w:marRight w:val="0"/>
          <w:marTop w:val="0"/>
          <w:marBottom w:val="0"/>
          <w:divBdr>
            <w:top w:val="none" w:sz="0" w:space="0" w:color="auto"/>
            <w:left w:val="none" w:sz="0" w:space="0" w:color="auto"/>
            <w:bottom w:val="none" w:sz="0" w:space="0" w:color="auto"/>
            <w:right w:val="none" w:sz="0" w:space="0" w:color="auto"/>
          </w:divBdr>
        </w:div>
      </w:divsChild>
    </w:div>
    <w:div w:id="1609040492">
      <w:bodyDiv w:val="1"/>
      <w:marLeft w:val="0"/>
      <w:marRight w:val="0"/>
      <w:marTop w:val="0"/>
      <w:marBottom w:val="0"/>
      <w:divBdr>
        <w:top w:val="none" w:sz="0" w:space="0" w:color="auto"/>
        <w:left w:val="none" w:sz="0" w:space="0" w:color="auto"/>
        <w:bottom w:val="none" w:sz="0" w:space="0" w:color="auto"/>
        <w:right w:val="none" w:sz="0" w:space="0" w:color="auto"/>
      </w:divBdr>
    </w:div>
    <w:div w:id="1713577684">
      <w:bodyDiv w:val="1"/>
      <w:marLeft w:val="0"/>
      <w:marRight w:val="0"/>
      <w:marTop w:val="0"/>
      <w:marBottom w:val="0"/>
      <w:divBdr>
        <w:top w:val="none" w:sz="0" w:space="0" w:color="auto"/>
        <w:left w:val="none" w:sz="0" w:space="0" w:color="auto"/>
        <w:bottom w:val="none" w:sz="0" w:space="0" w:color="auto"/>
        <w:right w:val="none" w:sz="0" w:space="0" w:color="auto"/>
      </w:divBdr>
      <w:divsChild>
        <w:div w:id="1182084195">
          <w:marLeft w:val="0"/>
          <w:marRight w:val="0"/>
          <w:marTop w:val="0"/>
          <w:marBottom w:val="0"/>
          <w:divBdr>
            <w:top w:val="none" w:sz="0" w:space="0" w:color="auto"/>
            <w:left w:val="none" w:sz="0" w:space="0" w:color="auto"/>
            <w:bottom w:val="none" w:sz="0" w:space="0" w:color="auto"/>
            <w:right w:val="none" w:sz="0" w:space="0" w:color="auto"/>
          </w:divBdr>
        </w:div>
      </w:divsChild>
    </w:div>
    <w:div w:id="1724987556">
      <w:bodyDiv w:val="1"/>
      <w:marLeft w:val="0"/>
      <w:marRight w:val="0"/>
      <w:marTop w:val="0"/>
      <w:marBottom w:val="0"/>
      <w:divBdr>
        <w:top w:val="none" w:sz="0" w:space="0" w:color="auto"/>
        <w:left w:val="none" w:sz="0" w:space="0" w:color="auto"/>
        <w:bottom w:val="none" w:sz="0" w:space="0" w:color="auto"/>
        <w:right w:val="none" w:sz="0" w:space="0" w:color="auto"/>
      </w:divBdr>
      <w:divsChild>
        <w:div w:id="1218972879">
          <w:marLeft w:val="0"/>
          <w:marRight w:val="0"/>
          <w:marTop w:val="0"/>
          <w:marBottom w:val="0"/>
          <w:divBdr>
            <w:top w:val="none" w:sz="0" w:space="0" w:color="auto"/>
            <w:left w:val="none" w:sz="0" w:space="0" w:color="auto"/>
            <w:bottom w:val="none" w:sz="0" w:space="0" w:color="auto"/>
            <w:right w:val="none" w:sz="0" w:space="0" w:color="auto"/>
          </w:divBdr>
        </w:div>
      </w:divsChild>
    </w:div>
    <w:div w:id="1754424909">
      <w:bodyDiv w:val="1"/>
      <w:marLeft w:val="0"/>
      <w:marRight w:val="0"/>
      <w:marTop w:val="0"/>
      <w:marBottom w:val="0"/>
      <w:divBdr>
        <w:top w:val="none" w:sz="0" w:space="0" w:color="auto"/>
        <w:left w:val="none" w:sz="0" w:space="0" w:color="auto"/>
        <w:bottom w:val="none" w:sz="0" w:space="0" w:color="auto"/>
        <w:right w:val="none" w:sz="0" w:space="0" w:color="auto"/>
      </w:divBdr>
      <w:divsChild>
        <w:div w:id="1528521371">
          <w:marLeft w:val="0"/>
          <w:marRight w:val="0"/>
          <w:marTop w:val="0"/>
          <w:marBottom w:val="0"/>
          <w:divBdr>
            <w:top w:val="none" w:sz="0" w:space="0" w:color="auto"/>
            <w:left w:val="none" w:sz="0" w:space="0" w:color="auto"/>
            <w:bottom w:val="none" w:sz="0" w:space="0" w:color="auto"/>
            <w:right w:val="none" w:sz="0" w:space="0" w:color="auto"/>
          </w:divBdr>
        </w:div>
      </w:divsChild>
    </w:div>
    <w:div w:id="1759326685">
      <w:bodyDiv w:val="1"/>
      <w:marLeft w:val="0"/>
      <w:marRight w:val="0"/>
      <w:marTop w:val="0"/>
      <w:marBottom w:val="0"/>
      <w:divBdr>
        <w:top w:val="none" w:sz="0" w:space="0" w:color="auto"/>
        <w:left w:val="none" w:sz="0" w:space="0" w:color="auto"/>
        <w:bottom w:val="none" w:sz="0" w:space="0" w:color="auto"/>
        <w:right w:val="none" w:sz="0" w:space="0" w:color="auto"/>
      </w:divBdr>
    </w:div>
    <w:div w:id="1777289012">
      <w:bodyDiv w:val="1"/>
      <w:marLeft w:val="0"/>
      <w:marRight w:val="0"/>
      <w:marTop w:val="0"/>
      <w:marBottom w:val="0"/>
      <w:divBdr>
        <w:top w:val="none" w:sz="0" w:space="0" w:color="auto"/>
        <w:left w:val="none" w:sz="0" w:space="0" w:color="auto"/>
        <w:bottom w:val="none" w:sz="0" w:space="0" w:color="auto"/>
        <w:right w:val="none" w:sz="0" w:space="0" w:color="auto"/>
      </w:divBdr>
    </w:div>
    <w:div w:id="1794900571">
      <w:bodyDiv w:val="1"/>
      <w:marLeft w:val="0"/>
      <w:marRight w:val="0"/>
      <w:marTop w:val="0"/>
      <w:marBottom w:val="0"/>
      <w:divBdr>
        <w:top w:val="none" w:sz="0" w:space="0" w:color="auto"/>
        <w:left w:val="none" w:sz="0" w:space="0" w:color="auto"/>
        <w:bottom w:val="none" w:sz="0" w:space="0" w:color="auto"/>
        <w:right w:val="none" w:sz="0" w:space="0" w:color="auto"/>
      </w:divBdr>
      <w:divsChild>
        <w:div w:id="1060132102">
          <w:marLeft w:val="0"/>
          <w:marRight w:val="0"/>
          <w:marTop w:val="0"/>
          <w:marBottom w:val="0"/>
          <w:divBdr>
            <w:top w:val="none" w:sz="0" w:space="0" w:color="auto"/>
            <w:left w:val="none" w:sz="0" w:space="0" w:color="auto"/>
            <w:bottom w:val="none" w:sz="0" w:space="0" w:color="auto"/>
            <w:right w:val="none" w:sz="0" w:space="0" w:color="auto"/>
          </w:divBdr>
        </w:div>
      </w:divsChild>
    </w:div>
    <w:div w:id="1803227898">
      <w:bodyDiv w:val="1"/>
      <w:marLeft w:val="0"/>
      <w:marRight w:val="0"/>
      <w:marTop w:val="0"/>
      <w:marBottom w:val="0"/>
      <w:divBdr>
        <w:top w:val="none" w:sz="0" w:space="0" w:color="auto"/>
        <w:left w:val="none" w:sz="0" w:space="0" w:color="auto"/>
        <w:bottom w:val="none" w:sz="0" w:space="0" w:color="auto"/>
        <w:right w:val="none" w:sz="0" w:space="0" w:color="auto"/>
      </w:divBdr>
      <w:divsChild>
        <w:div w:id="976492548">
          <w:marLeft w:val="0"/>
          <w:marRight w:val="0"/>
          <w:marTop w:val="0"/>
          <w:marBottom w:val="0"/>
          <w:divBdr>
            <w:top w:val="none" w:sz="0" w:space="0" w:color="auto"/>
            <w:left w:val="none" w:sz="0" w:space="0" w:color="auto"/>
            <w:bottom w:val="none" w:sz="0" w:space="0" w:color="auto"/>
            <w:right w:val="none" w:sz="0" w:space="0" w:color="auto"/>
          </w:divBdr>
        </w:div>
      </w:divsChild>
    </w:div>
    <w:div w:id="1878663207">
      <w:bodyDiv w:val="1"/>
      <w:marLeft w:val="0"/>
      <w:marRight w:val="0"/>
      <w:marTop w:val="0"/>
      <w:marBottom w:val="0"/>
      <w:divBdr>
        <w:top w:val="none" w:sz="0" w:space="0" w:color="auto"/>
        <w:left w:val="none" w:sz="0" w:space="0" w:color="auto"/>
        <w:bottom w:val="none" w:sz="0" w:space="0" w:color="auto"/>
        <w:right w:val="none" w:sz="0" w:space="0" w:color="auto"/>
      </w:divBdr>
    </w:div>
    <w:div w:id="1891921902">
      <w:bodyDiv w:val="1"/>
      <w:marLeft w:val="0"/>
      <w:marRight w:val="0"/>
      <w:marTop w:val="0"/>
      <w:marBottom w:val="0"/>
      <w:divBdr>
        <w:top w:val="none" w:sz="0" w:space="0" w:color="auto"/>
        <w:left w:val="none" w:sz="0" w:space="0" w:color="auto"/>
        <w:bottom w:val="none" w:sz="0" w:space="0" w:color="auto"/>
        <w:right w:val="none" w:sz="0" w:space="0" w:color="auto"/>
      </w:divBdr>
      <w:divsChild>
        <w:div w:id="956527120">
          <w:marLeft w:val="0"/>
          <w:marRight w:val="0"/>
          <w:marTop w:val="0"/>
          <w:marBottom w:val="0"/>
          <w:divBdr>
            <w:top w:val="none" w:sz="0" w:space="0" w:color="auto"/>
            <w:left w:val="none" w:sz="0" w:space="0" w:color="auto"/>
            <w:bottom w:val="none" w:sz="0" w:space="0" w:color="auto"/>
            <w:right w:val="none" w:sz="0" w:space="0" w:color="auto"/>
          </w:divBdr>
        </w:div>
      </w:divsChild>
    </w:div>
    <w:div w:id="1944457817">
      <w:bodyDiv w:val="1"/>
      <w:marLeft w:val="0"/>
      <w:marRight w:val="0"/>
      <w:marTop w:val="0"/>
      <w:marBottom w:val="0"/>
      <w:divBdr>
        <w:top w:val="none" w:sz="0" w:space="0" w:color="auto"/>
        <w:left w:val="none" w:sz="0" w:space="0" w:color="auto"/>
        <w:bottom w:val="none" w:sz="0" w:space="0" w:color="auto"/>
        <w:right w:val="none" w:sz="0" w:space="0" w:color="auto"/>
      </w:divBdr>
      <w:divsChild>
        <w:div w:id="632759028">
          <w:marLeft w:val="0"/>
          <w:marRight w:val="0"/>
          <w:marTop w:val="0"/>
          <w:marBottom w:val="0"/>
          <w:divBdr>
            <w:top w:val="none" w:sz="0" w:space="0" w:color="auto"/>
            <w:left w:val="none" w:sz="0" w:space="0" w:color="auto"/>
            <w:bottom w:val="none" w:sz="0" w:space="0" w:color="auto"/>
            <w:right w:val="none" w:sz="0" w:space="0" w:color="auto"/>
          </w:divBdr>
        </w:div>
      </w:divsChild>
    </w:div>
    <w:div w:id="1970895496">
      <w:bodyDiv w:val="1"/>
      <w:marLeft w:val="0"/>
      <w:marRight w:val="0"/>
      <w:marTop w:val="0"/>
      <w:marBottom w:val="0"/>
      <w:divBdr>
        <w:top w:val="none" w:sz="0" w:space="0" w:color="auto"/>
        <w:left w:val="none" w:sz="0" w:space="0" w:color="auto"/>
        <w:bottom w:val="none" w:sz="0" w:space="0" w:color="auto"/>
        <w:right w:val="none" w:sz="0" w:space="0" w:color="auto"/>
      </w:divBdr>
    </w:div>
    <w:div w:id="2024623018">
      <w:bodyDiv w:val="1"/>
      <w:marLeft w:val="0"/>
      <w:marRight w:val="0"/>
      <w:marTop w:val="0"/>
      <w:marBottom w:val="0"/>
      <w:divBdr>
        <w:top w:val="none" w:sz="0" w:space="0" w:color="auto"/>
        <w:left w:val="none" w:sz="0" w:space="0" w:color="auto"/>
        <w:bottom w:val="none" w:sz="0" w:space="0" w:color="auto"/>
        <w:right w:val="none" w:sz="0" w:space="0" w:color="auto"/>
      </w:divBdr>
    </w:div>
    <w:div w:id="2025858539">
      <w:bodyDiv w:val="1"/>
      <w:marLeft w:val="0"/>
      <w:marRight w:val="0"/>
      <w:marTop w:val="0"/>
      <w:marBottom w:val="0"/>
      <w:divBdr>
        <w:top w:val="none" w:sz="0" w:space="0" w:color="auto"/>
        <w:left w:val="none" w:sz="0" w:space="0" w:color="auto"/>
        <w:bottom w:val="none" w:sz="0" w:space="0" w:color="auto"/>
        <w:right w:val="none" w:sz="0" w:space="0" w:color="auto"/>
      </w:divBdr>
    </w:div>
    <w:div w:id="2055307200">
      <w:bodyDiv w:val="1"/>
      <w:marLeft w:val="0"/>
      <w:marRight w:val="0"/>
      <w:marTop w:val="0"/>
      <w:marBottom w:val="0"/>
      <w:divBdr>
        <w:top w:val="none" w:sz="0" w:space="0" w:color="auto"/>
        <w:left w:val="none" w:sz="0" w:space="0" w:color="auto"/>
        <w:bottom w:val="none" w:sz="0" w:space="0" w:color="auto"/>
        <w:right w:val="none" w:sz="0" w:space="0" w:color="auto"/>
      </w:divBdr>
      <w:divsChild>
        <w:div w:id="581109390">
          <w:marLeft w:val="0"/>
          <w:marRight w:val="0"/>
          <w:marTop w:val="0"/>
          <w:marBottom w:val="0"/>
          <w:divBdr>
            <w:top w:val="none" w:sz="0" w:space="0" w:color="auto"/>
            <w:left w:val="none" w:sz="0" w:space="0" w:color="auto"/>
            <w:bottom w:val="none" w:sz="0" w:space="0" w:color="auto"/>
            <w:right w:val="none" w:sz="0" w:space="0" w:color="auto"/>
          </w:divBdr>
        </w:div>
      </w:divsChild>
    </w:div>
    <w:div w:id="2114090836">
      <w:bodyDiv w:val="1"/>
      <w:marLeft w:val="0"/>
      <w:marRight w:val="0"/>
      <w:marTop w:val="0"/>
      <w:marBottom w:val="0"/>
      <w:divBdr>
        <w:top w:val="none" w:sz="0" w:space="0" w:color="auto"/>
        <w:left w:val="none" w:sz="0" w:space="0" w:color="auto"/>
        <w:bottom w:val="none" w:sz="0" w:space="0" w:color="auto"/>
        <w:right w:val="none" w:sz="0" w:space="0" w:color="auto"/>
      </w:divBdr>
    </w:div>
    <w:div w:id="2140537952">
      <w:bodyDiv w:val="1"/>
      <w:marLeft w:val="0"/>
      <w:marRight w:val="0"/>
      <w:marTop w:val="0"/>
      <w:marBottom w:val="0"/>
      <w:divBdr>
        <w:top w:val="none" w:sz="0" w:space="0" w:color="auto"/>
        <w:left w:val="none" w:sz="0" w:space="0" w:color="auto"/>
        <w:bottom w:val="none" w:sz="0" w:space="0" w:color="auto"/>
        <w:right w:val="none" w:sz="0" w:space="0" w:color="auto"/>
      </w:divBdr>
    </w:div>
    <w:div w:id="2145389149">
      <w:bodyDiv w:val="1"/>
      <w:marLeft w:val="0"/>
      <w:marRight w:val="0"/>
      <w:marTop w:val="0"/>
      <w:marBottom w:val="0"/>
      <w:divBdr>
        <w:top w:val="none" w:sz="0" w:space="0" w:color="auto"/>
        <w:left w:val="none" w:sz="0" w:space="0" w:color="auto"/>
        <w:bottom w:val="none" w:sz="0" w:space="0" w:color="auto"/>
        <w:right w:val="none" w:sz="0" w:space="0" w:color="auto"/>
      </w:divBdr>
    </w:div>
    <w:div w:id="2146924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limate" TargetMode="External"/><Relationship Id="rId18" Type="http://schemas.openxmlformats.org/officeDocument/2006/relationships/hyperlink" Target="https://www.stimson.org/2025/top-ten-global-risks-for-2025/" TargetMode="External"/><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hyperlink" Target="https://press.un.org/en/2024/ga12579.doc.htm" TargetMode="External"/><Relationship Id="rId7" Type="http://schemas.openxmlformats.org/officeDocument/2006/relationships/footnotes" Target="footnotes.xml"/><Relationship Id="rId12" Type="http://schemas.openxmlformats.org/officeDocument/2006/relationships/hyperlink" Target="https://carnegieendowment.org/research/2024/01/countering-disinformation-effectively-an-evidence-based-policy-guide?lang=en" TargetMode="External"/><Relationship Id="rId17" Type="http://schemas.openxmlformats.org/officeDocument/2006/relationships/hyperlink" Target="https://www.educationaboveall.org/blog/our-advocacy/lost-generation-what-happens-when-war-kills-education"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eea.europa.eu/en/analysis/indicators/economic-losses-from-climate-related" TargetMode="External"/><Relationship Id="rId20" Type="http://schemas.openxmlformats.org/officeDocument/2006/relationships/hyperlink" Target="https://press.un.org/en/2000/20000720.sc6892.doc.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weforum.org/press/2025/01/global-risks-report-2025-conflict-environment-and-disinformation-top-threats/" TargetMode="External"/><Relationship Id="rId5" Type="http://schemas.openxmlformats.org/officeDocument/2006/relationships/settings" Target="settings.xml"/><Relationship Id="rId15" Type="http://schemas.openxmlformats.org/officeDocument/2006/relationships/hyperlink" Target="https://www.weforum.org/publications/global-risks-report-2025/" TargetMode="External"/><Relationship Id="rId23" Type="http://schemas.openxmlformats.org/officeDocument/2006/relationships/hyperlink" Target="https://www.un.org/sustainabledevelopment/water-and-sanitation/" TargetMode="Externa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interactive.carbonbrief.org/attribution-studies/index.html"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ofcom.org.uk/siteassets/resources/documents/research-and-data/online-research/online-nation/2021/rea-online-misinformation.pdf?v=326529" TargetMode="External"/><Relationship Id="rId22" Type="http://schemas.openxmlformats.org/officeDocument/2006/relationships/hyperlink" Target="https://library.oapen.org/bitstream/handle/20.500.12657/54482/9781000599121.pdf?sequence=1&amp;utm_source=miragenews&amp;utm_medium=miragenews&amp;utm_campaign=new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1910735</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B1BE6BD-6DCA-BC47-9567-DD59BA45B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19</Pages>
  <Words>4488</Words>
  <Characters>25583</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The green economy</vt:lpstr>
    </vt:vector>
  </TitlesOfParts>
  <Company>1910735</Company>
  <LinksUpToDate>false</LinksUpToDate>
  <CharactersWithSpaces>30011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green economy</dc:title>
  <dc:subject>BMSP 6015</dc:subject>
  <dc:creator>Leonard Betton</dc:creator>
  <cp:keywords/>
  <dc:description/>
  <cp:lastModifiedBy>Leonard Betton (1910735)</cp:lastModifiedBy>
  <cp:revision>3</cp:revision>
  <dcterms:created xsi:type="dcterms:W3CDTF">2025-05-09T20:09:00Z</dcterms:created>
  <dcterms:modified xsi:type="dcterms:W3CDTF">2025-05-09T20:15:00Z</dcterms:modified>
</cp:coreProperties>
</file>