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BAA" w:rsidRDefault="00FD4BAA" w:rsidP="00FD4BAA">
      <w:pPr>
        <w:spacing w:after="0" w:line="240" w:lineRule="auto"/>
        <w:jc w:val="center"/>
        <w:rPr>
          <w:b/>
          <w:bCs/>
          <w:color w:val="0070C0"/>
          <w:sz w:val="72"/>
          <w:szCs w:val="72"/>
          <w:lang w:val="fr-FR"/>
        </w:rPr>
      </w:pPr>
      <w:r w:rsidRPr="00FD4BAA">
        <w:rPr>
          <w:b/>
          <w:bCs/>
          <w:color w:val="0070C0"/>
          <w:sz w:val="72"/>
          <w:szCs w:val="72"/>
          <w:lang w:val="fr-FR"/>
        </w:rPr>
        <w:drawing>
          <wp:anchor distT="0" distB="0" distL="114300" distR="114300" simplePos="0" relativeHeight="251659264" behindDoc="0" locked="0" layoutInCell="1" allowOverlap="1">
            <wp:simplePos x="0" y="0"/>
            <wp:positionH relativeFrom="margin">
              <wp:posOffset>729495</wp:posOffset>
            </wp:positionH>
            <wp:positionV relativeFrom="margin">
              <wp:posOffset>126748</wp:posOffset>
            </wp:positionV>
            <wp:extent cx="5268044" cy="1561382"/>
            <wp:effectExtent l="19050" t="0" r="9525" b="0"/>
            <wp:wrapSquare wrapText="bothSides"/>
            <wp:docPr id="2" name="Image 0" descr="عصفسي.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عصفسي.png"/>
                    <pic:cNvPicPr/>
                  </pic:nvPicPr>
                  <pic:blipFill>
                    <a:blip r:embed="rId5"/>
                    <a:stretch>
                      <a:fillRect/>
                    </a:stretch>
                  </pic:blipFill>
                  <pic:spPr>
                    <a:xfrm>
                      <a:off x="0" y="0"/>
                      <a:ext cx="5267325" cy="1562100"/>
                    </a:xfrm>
                    <a:prstGeom prst="rect">
                      <a:avLst/>
                    </a:prstGeom>
                  </pic:spPr>
                </pic:pic>
              </a:graphicData>
            </a:graphic>
          </wp:anchor>
        </w:drawing>
      </w:r>
    </w:p>
    <w:p w:rsidR="00FD4BAA" w:rsidRDefault="00FD4BAA" w:rsidP="00FD4BAA">
      <w:pPr>
        <w:spacing w:after="0" w:line="240" w:lineRule="auto"/>
        <w:jc w:val="center"/>
        <w:rPr>
          <w:b/>
          <w:bCs/>
          <w:color w:val="0070C0"/>
          <w:sz w:val="72"/>
          <w:szCs w:val="72"/>
          <w:lang w:val="fr-FR"/>
        </w:rPr>
      </w:pPr>
    </w:p>
    <w:p w:rsidR="00FD4BAA" w:rsidRDefault="00FD4BAA" w:rsidP="00FD4BAA">
      <w:pPr>
        <w:spacing w:after="0" w:line="240" w:lineRule="auto"/>
        <w:jc w:val="center"/>
        <w:rPr>
          <w:b/>
          <w:bCs/>
          <w:color w:val="0070C0"/>
          <w:sz w:val="72"/>
          <w:szCs w:val="72"/>
          <w:lang w:val="fr-FR"/>
        </w:rPr>
      </w:pPr>
    </w:p>
    <w:p w:rsidR="00FD4BAA" w:rsidRDefault="00FD4BAA" w:rsidP="00FD4BAA">
      <w:pPr>
        <w:spacing w:after="0" w:line="240" w:lineRule="auto"/>
        <w:jc w:val="center"/>
        <w:rPr>
          <w:b/>
          <w:bCs/>
          <w:color w:val="0070C0"/>
          <w:sz w:val="72"/>
          <w:szCs w:val="72"/>
          <w:lang w:val="fr-FR"/>
        </w:rPr>
      </w:pPr>
    </w:p>
    <w:p w:rsidR="00FD4BAA" w:rsidRDefault="00FD4BAA" w:rsidP="00FD4BAA">
      <w:pPr>
        <w:spacing w:after="0" w:line="240" w:lineRule="auto"/>
        <w:jc w:val="center"/>
        <w:rPr>
          <w:b/>
          <w:bCs/>
          <w:color w:val="0070C0"/>
          <w:sz w:val="72"/>
          <w:szCs w:val="72"/>
          <w:lang w:val="fr-FR"/>
        </w:rPr>
      </w:pPr>
    </w:p>
    <w:p w:rsidR="00FD4BAA" w:rsidRDefault="00FD4BAA" w:rsidP="00FD4BAA">
      <w:pPr>
        <w:spacing w:after="0" w:line="240" w:lineRule="auto"/>
        <w:jc w:val="center"/>
        <w:rPr>
          <w:b/>
          <w:bCs/>
          <w:color w:val="0070C0"/>
          <w:sz w:val="72"/>
          <w:szCs w:val="72"/>
          <w:lang w:val="fr-FR"/>
        </w:rPr>
      </w:pPr>
    </w:p>
    <w:p w:rsidR="00FD4BAA" w:rsidRPr="00FD4BAA" w:rsidRDefault="00FD4BAA" w:rsidP="00FD4BAA">
      <w:pPr>
        <w:spacing w:after="0" w:line="240" w:lineRule="auto"/>
        <w:jc w:val="center"/>
        <w:rPr>
          <w:b/>
          <w:bCs/>
          <w:color w:val="0070C0"/>
          <w:sz w:val="72"/>
          <w:szCs w:val="72"/>
        </w:rPr>
      </w:pPr>
      <w:r w:rsidRPr="00FD4BAA">
        <w:rPr>
          <w:b/>
          <w:bCs/>
          <w:color w:val="0070C0"/>
          <w:sz w:val="72"/>
          <w:szCs w:val="72"/>
        </w:rPr>
        <w:t>Entrepreneurial motivation and the impact of envir</w:t>
      </w:r>
      <w:r>
        <w:rPr>
          <w:b/>
          <w:bCs/>
          <w:color w:val="0070C0"/>
          <w:sz w:val="72"/>
          <w:szCs w:val="72"/>
        </w:rPr>
        <w:t>onmental and economical factors</w:t>
      </w:r>
    </w:p>
    <w:p w:rsidR="00FD4BAA" w:rsidRPr="00FD4BAA" w:rsidRDefault="00FD4BAA" w:rsidP="00FD4BAA">
      <w:pPr>
        <w:spacing w:after="0" w:line="240" w:lineRule="auto"/>
        <w:jc w:val="center"/>
        <w:rPr>
          <w:b/>
          <w:bCs/>
          <w:color w:val="0070C0"/>
          <w:sz w:val="72"/>
          <w:szCs w:val="72"/>
        </w:rPr>
      </w:pPr>
    </w:p>
    <w:p w:rsidR="006A553A" w:rsidRPr="000B6469" w:rsidRDefault="006A553A" w:rsidP="006A553A">
      <w:pPr>
        <w:spacing w:after="0" w:line="240" w:lineRule="auto"/>
        <w:jc w:val="center"/>
        <w:rPr>
          <w:sz w:val="28"/>
          <w:szCs w:val="28"/>
        </w:rPr>
      </w:pPr>
    </w:p>
    <w:p w:rsidR="006A553A" w:rsidRDefault="006A553A" w:rsidP="006A553A">
      <w:pPr>
        <w:spacing w:after="0" w:line="240" w:lineRule="auto"/>
      </w:pPr>
    </w:p>
    <w:p w:rsidR="006A553A" w:rsidRDefault="006A553A" w:rsidP="006A553A">
      <w:pPr>
        <w:spacing w:after="0" w:line="240" w:lineRule="auto"/>
      </w:pPr>
    </w:p>
    <w:p w:rsidR="006A553A" w:rsidRDefault="006A553A" w:rsidP="006A553A">
      <w:pPr>
        <w:spacing w:after="0" w:line="240" w:lineRule="auto"/>
      </w:pPr>
    </w:p>
    <w:p w:rsidR="006A553A" w:rsidRDefault="006A553A" w:rsidP="006A553A">
      <w:pPr>
        <w:spacing w:after="0" w:line="240" w:lineRule="auto"/>
      </w:pPr>
    </w:p>
    <w:p w:rsidR="006A553A" w:rsidRDefault="006A553A" w:rsidP="006A553A">
      <w:pPr>
        <w:spacing w:after="0" w:line="240" w:lineRule="auto"/>
      </w:pPr>
    </w:p>
    <w:p w:rsidR="006A553A" w:rsidRDefault="006A553A" w:rsidP="006A553A">
      <w:pPr>
        <w:spacing w:after="0" w:line="240" w:lineRule="auto"/>
      </w:pPr>
    </w:p>
    <w:p w:rsidR="006A553A" w:rsidRPr="00E55A0B" w:rsidRDefault="006A553A" w:rsidP="006A553A">
      <w:pPr>
        <w:spacing w:after="0" w:line="240" w:lineRule="auto"/>
        <w:jc w:val="center"/>
        <w:rPr>
          <w:rFonts w:cstheme="minorHAnsi"/>
          <w:b/>
          <w:bCs/>
          <w:i/>
          <w:iCs/>
          <w:sz w:val="24"/>
          <w:szCs w:val="24"/>
        </w:rPr>
      </w:pPr>
      <w:r w:rsidRPr="00E55A0B">
        <w:rPr>
          <w:rFonts w:cstheme="minorHAnsi"/>
          <w:b/>
          <w:bCs/>
          <w:i/>
          <w:iCs/>
          <w:sz w:val="24"/>
          <w:szCs w:val="24"/>
        </w:rPr>
        <w:t>Master in Business Administrative Entrepreneurship</w:t>
      </w:r>
    </w:p>
    <w:p w:rsidR="006A553A" w:rsidRPr="00E55A0B" w:rsidRDefault="006A553A" w:rsidP="006A553A">
      <w:pPr>
        <w:spacing w:after="0" w:line="240" w:lineRule="auto"/>
        <w:jc w:val="center"/>
        <w:rPr>
          <w:rFonts w:cstheme="minorHAnsi"/>
          <w:b/>
          <w:bCs/>
          <w:i/>
          <w:iCs/>
          <w:sz w:val="24"/>
          <w:szCs w:val="24"/>
        </w:rPr>
      </w:pPr>
      <w:r>
        <w:rPr>
          <w:rFonts w:cstheme="minorHAnsi"/>
          <w:b/>
          <w:bCs/>
          <w:i/>
          <w:iCs/>
          <w:sz w:val="24"/>
          <w:szCs w:val="24"/>
        </w:rPr>
        <w:t xml:space="preserve">LCMB7004- Entrepreneurship </w:t>
      </w:r>
    </w:p>
    <w:p w:rsidR="006A553A" w:rsidRPr="00E55A0B" w:rsidRDefault="006A553A" w:rsidP="006A553A">
      <w:pPr>
        <w:spacing w:line="240" w:lineRule="auto"/>
        <w:ind w:left="-709"/>
        <w:jc w:val="center"/>
        <w:rPr>
          <w:rFonts w:cstheme="minorHAnsi"/>
          <w:b/>
          <w:bCs/>
          <w:i/>
          <w:iCs/>
          <w:sz w:val="24"/>
          <w:szCs w:val="24"/>
        </w:rPr>
      </w:pPr>
      <w:r w:rsidRPr="00E55A0B">
        <w:rPr>
          <w:rFonts w:cstheme="minorHAnsi"/>
          <w:b/>
          <w:bCs/>
          <w:i/>
          <w:iCs/>
          <w:sz w:val="24"/>
          <w:szCs w:val="24"/>
        </w:rPr>
        <w:t>Assessment 1</w:t>
      </w:r>
    </w:p>
    <w:p w:rsidR="006A553A" w:rsidRDefault="006A553A" w:rsidP="006A553A">
      <w:pPr>
        <w:spacing w:after="0" w:line="240" w:lineRule="auto"/>
        <w:jc w:val="center"/>
        <w:rPr>
          <w:rFonts w:cstheme="minorHAnsi"/>
          <w:b/>
          <w:bCs/>
          <w:sz w:val="24"/>
          <w:szCs w:val="24"/>
        </w:rPr>
      </w:pPr>
      <w:proofErr w:type="spellStart"/>
      <w:r w:rsidRPr="00E55A0B">
        <w:rPr>
          <w:rFonts w:cstheme="minorHAnsi"/>
          <w:i/>
          <w:iCs/>
          <w:sz w:val="24"/>
          <w:szCs w:val="24"/>
        </w:rPr>
        <w:t>Hana</w:t>
      </w:r>
      <w:proofErr w:type="spellEnd"/>
      <w:r w:rsidRPr="00E55A0B">
        <w:rPr>
          <w:rFonts w:cstheme="minorHAnsi"/>
          <w:i/>
          <w:iCs/>
          <w:sz w:val="24"/>
          <w:szCs w:val="24"/>
        </w:rPr>
        <w:t xml:space="preserve"> </w:t>
      </w:r>
      <w:proofErr w:type="spellStart"/>
      <w:r w:rsidRPr="00E55A0B">
        <w:rPr>
          <w:rFonts w:cstheme="minorHAnsi"/>
          <w:i/>
          <w:iCs/>
          <w:sz w:val="24"/>
          <w:szCs w:val="24"/>
        </w:rPr>
        <w:t>Sidi</w:t>
      </w:r>
      <w:proofErr w:type="spellEnd"/>
      <w:r w:rsidRPr="00E55A0B">
        <w:rPr>
          <w:rFonts w:cstheme="minorHAnsi"/>
          <w:i/>
          <w:iCs/>
          <w:sz w:val="24"/>
          <w:szCs w:val="24"/>
        </w:rPr>
        <w:t xml:space="preserve"> Ali</w:t>
      </w:r>
      <w:r w:rsidRPr="0017101F">
        <w:rPr>
          <w:rFonts w:cstheme="minorHAnsi"/>
          <w:b/>
          <w:bCs/>
          <w:sz w:val="24"/>
          <w:szCs w:val="24"/>
        </w:rPr>
        <w:t xml:space="preserve"> </w:t>
      </w:r>
      <w:r w:rsidRPr="00E55A0B">
        <w:rPr>
          <w:rFonts w:cstheme="minorHAnsi"/>
          <w:b/>
          <w:bCs/>
          <w:i/>
          <w:iCs/>
          <w:sz w:val="24"/>
          <w:szCs w:val="24"/>
        </w:rPr>
        <w:t>/</w:t>
      </w:r>
      <w:r w:rsidRPr="0017101F">
        <w:rPr>
          <w:rFonts w:cstheme="minorHAnsi"/>
          <w:b/>
          <w:bCs/>
          <w:sz w:val="24"/>
          <w:szCs w:val="24"/>
        </w:rPr>
        <w:t xml:space="preserve"> </w:t>
      </w:r>
      <w:r w:rsidRPr="00E55A0B">
        <w:rPr>
          <w:rFonts w:cstheme="minorHAnsi"/>
          <w:b/>
          <w:bCs/>
          <w:i/>
          <w:iCs/>
          <w:sz w:val="24"/>
          <w:szCs w:val="24"/>
        </w:rPr>
        <w:t>Student ID:</w:t>
      </w:r>
      <w:r w:rsidRPr="0017101F">
        <w:rPr>
          <w:rFonts w:cstheme="minorHAnsi"/>
          <w:b/>
          <w:bCs/>
          <w:sz w:val="24"/>
          <w:szCs w:val="24"/>
        </w:rPr>
        <w:t xml:space="preserve"> </w:t>
      </w:r>
      <w:r w:rsidRPr="00E55A0B">
        <w:rPr>
          <w:rFonts w:cstheme="minorHAnsi"/>
          <w:i/>
          <w:iCs/>
          <w:sz w:val="24"/>
          <w:szCs w:val="24"/>
        </w:rPr>
        <w:t>1815137</w:t>
      </w:r>
      <w:r w:rsidRPr="0017101F">
        <w:rPr>
          <w:rFonts w:cstheme="minorHAnsi"/>
          <w:b/>
          <w:bCs/>
          <w:sz w:val="24"/>
          <w:szCs w:val="24"/>
        </w:rPr>
        <w:t xml:space="preserve"> </w:t>
      </w:r>
    </w:p>
    <w:p w:rsidR="006A553A" w:rsidRDefault="006A553A" w:rsidP="00F42936">
      <w:pPr>
        <w:jc w:val="both"/>
        <w:rPr>
          <w:rFonts w:cstheme="minorHAnsi"/>
          <w:b/>
          <w:bCs/>
          <w:sz w:val="24"/>
          <w:szCs w:val="24"/>
        </w:rPr>
      </w:pPr>
    </w:p>
    <w:p w:rsidR="00FD4BAA" w:rsidRDefault="00FD4BAA" w:rsidP="00F42936">
      <w:pPr>
        <w:jc w:val="both"/>
        <w:rPr>
          <w:rFonts w:cstheme="minorHAnsi"/>
          <w:b/>
          <w:bCs/>
          <w:sz w:val="24"/>
          <w:szCs w:val="24"/>
        </w:rPr>
      </w:pPr>
    </w:p>
    <w:p w:rsidR="00FD4BAA" w:rsidRDefault="00FD4BAA" w:rsidP="00F42936">
      <w:pPr>
        <w:jc w:val="both"/>
        <w:rPr>
          <w:rFonts w:cstheme="minorHAnsi"/>
          <w:b/>
          <w:bCs/>
          <w:sz w:val="24"/>
          <w:szCs w:val="24"/>
        </w:rPr>
      </w:pPr>
    </w:p>
    <w:p w:rsidR="004715E8" w:rsidRPr="00525848" w:rsidRDefault="0080552D" w:rsidP="00F42936">
      <w:pPr>
        <w:jc w:val="both"/>
        <w:rPr>
          <w:rFonts w:cstheme="minorHAnsi"/>
          <w:b/>
          <w:bCs/>
          <w:sz w:val="28"/>
          <w:szCs w:val="28"/>
        </w:rPr>
      </w:pPr>
      <w:r w:rsidRPr="00525848">
        <w:rPr>
          <w:rFonts w:cstheme="minorHAnsi"/>
          <w:b/>
          <w:bCs/>
          <w:sz w:val="28"/>
          <w:szCs w:val="28"/>
        </w:rPr>
        <w:lastRenderedPageBreak/>
        <w:t>Introduction:</w:t>
      </w:r>
    </w:p>
    <w:p w:rsidR="00893B2E" w:rsidRPr="00893B2E" w:rsidRDefault="0080552D" w:rsidP="00893B2E">
      <w:pPr>
        <w:jc w:val="both"/>
        <w:rPr>
          <w:rFonts w:cstheme="minorHAnsi"/>
          <w:sz w:val="24"/>
          <w:szCs w:val="24"/>
        </w:rPr>
      </w:pPr>
      <w:r w:rsidRPr="00E55546">
        <w:rPr>
          <w:rFonts w:cstheme="minorHAnsi"/>
          <w:sz w:val="24"/>
          <w:szCs w:val="24"/>
        </w:rPr>
        <w:t xml:space="preserve">Motivation is a psychological phenomenon known as the basis of the human being </w:t>
      </w:r>
      <w:r w:rsidR="005E66D2" w:rsidRPr="00E55546">
        <w:rPr>
          <w:rFonts w:cstheme="minorHAnsi"/>
          <w:sz w:val="24"/>
          <w:szCs w:val="24"/>
        </w:rPr>
        <w:t xml:space="preserve">behaviour. It is also known as the psychological motive force in which stimulates people’s activities and leads them toward their </w:t>
      </w:r>
      <w:r w:rsidR="0027437A" w:rsidRPr="00E55546">
        <w:rPr>
          <w:rFonts w:cstheme="minorHAnsi"/>
          <w:sz w:val="24"/>
          <w:szCs w:val="24"/>
        </w:rPr>
        <w:t>goals. Motivation is strongly related to e</w:t>
      </w:r>
      <w:r w:rsidR="005E66D2" w:rsidRPr="00E55546">
        <w:rPr>
          <w:rFonts w:cstheme="minorHAnsi"/>
          <w:sz w:val="24"/>
          <w:szCs w:val="24"/>
        </w:rPr>
        <w:t>ntrepreneurship</w:t>
      </w:r>
      <w:r w:rsidR="0027437A" w:rsidRPr="00E55546">
        <w:rPr>
          <w:rFonts w:cstheme="minorHAnsi"/>
          <w:sz w:val="24"/>
          <w:szCs w:val="24"/>
        </w:rPr>
        <w:t xml:space="preserve"> because it is a </w:t>
      </w:r>
      <w:r w:rsidR="005E66D2" w:rsidRPr="00E55546">
        <w:rPr>
          <w:rFonts w:cstheme="minorHAnsi"/>
          <w:sz w:val="24"/>
          <w:szCs w:val="24"/>
        </w:rPr>
        <w:t>process</w:t>
      </w:r>
      <w:r w:rsidR="0027437A" w:rsidRPr="00E55546">
        <w:rPr>
          <w:rFonts w:cstheme="minorHAnsi"/>
          <w:sz w:val="24"/>
          <w:szCs w:val="24"/>
        </w:rPr>
        <w:t xml:space="preserve"> in which entrepreneurs find opportunities, evaluate them and if the opportunities are suitable and feasible enough, it will require resources to develop the opportunities. This entire process of willing to take the risk and play the game is an act of motivation called entrepreneurial motivation</w:t>
      </w:r>
      <w:r w:rsidR="00AA3C96" w:rsidRPr="00E55546">
        <w:rPr>
          <w:rFonts w:cstheme="minorHAnsi"/>
          <w:sz w:val="24"/>
          <w:szCs w:val="24"/>
        </w:rPr>
        <w:t xml:space="preserve">. </w:t>
      </w:r>
      <w:r w:rsidR="008C739F" w:rsidRPr="00E55546">
        <w:rPr>
          <w:rFonts w:cstheme="minorHAnsi"/>
          <w:sz w:val="24"/>
          <w:szCs w:val="24"/>
        </w:rPr>
        <w:t xml:space="preserve">Entrepreneurial motivation is the key to variable in entrepreneurial behaviour because it plays a dominant role in physiological behaviour and no entrepreneurial links can proceed without motivation because motivation </w:t>
      </w:r>
      <w:r w:rsidR="00AA3C96" w:rsidRPr="00E55546">
        <w:rPr>
          <w:rFonts w:cstheme="minorHAnsi"/>
          <w:sz w:val="24"/>
          <w:szCs w:val="24"/>
        </w:rPr>
        <w:t xml:space="preserve">help entrepreneur going through all sort of hurdles and pressure </w:t>
      </w:r>
      <w:r w:rsidR="00AA3C96" w:rsidRPr="00E55546">
        <w:rPr>
          <w:rFonts w:cstheme="minorHAnsi"/>
          <w:b/>
          <w:bCs/>
          <w:sz w:val="24"/>
          <w:szCs w:val="24"/>
        </w:rPr>
        <w:t xml:space="preserve">(Shane et al, 2003). </w:t>
      </w:r>
      <w:r w:rsidR="00AB4FFD" w:rsidRPr="00E55546">
        <w:rPr>
          <w:rFonts w:cstheme="minorHAnsi"/>
          <w:sz w:val="24"/>
          <w:szCs w:val="24"/>
        </w:rPr>
        <w:t xml:space="preserve">For </w:t>
      </w:r>
      <w:proofErr w:type="gramStart"/>
      <w:r w:rsidR="00AB4FFD" w:rsidRPr="00E55546">
        <w:rPr>
          <w:rFonts w:cstheme="minorHAnsi"/>
          <w:sz w:val="24"/>
          <w:szCs w:val="24"/>
        </w:rPr>
        <w:t>a</w:t>
      </w:r>
      <w:proofErr w:type="gramEnd"/>
      <w:r w:rsidR="00AB4FFD" w:rsidRPr="00E55546">
        <w:rPr>
          <w:rFonts w:cstheme="minorHAnsi"/>
          <w:sz w:val="24"/>
          <w:szCs w:val="24"/>
        </w:rPr>
        <w:t xml:space="preserve"> entrepreneur, opportunity identification is so one of the most essential skills thus, motivation is identified as the antecedent of opportunity identification (</w:t>
      </w:r>
      <w:proofErr w:type="spellStart"/>
      <w:r w:rsidR="00AB4FFD" w:rsidRPr="00E55546">
        <w:rPr>
          <w:rFonts w:cstheme="minorHAnsi"/>
          <w:b/>
          <w:bCs/>
          <w:spacing w:val="2"/>
          <w:sz w:val="24"/>
          <w:szCs w:val="24"/>
          <w:shd w:val="clear" w:color="auto" w:fill="FCFCFC"/>
        </w:rPr>
        <w:t>Bartol</w:t>
      </w:r>
      <w:proofErr w:type="spellEnd"/>
      <w:r w:rsidR="00AB4FFD" w:rsidRPr="00E55546">
        <w:rPr>
          <w:rFonts w:cstheme="minorHAnsi"/>
          <w:b/>
          <w:bCs/>
          <w:spacing w:val="2"/>
          <w:sz w:val="24"/>
          <w:szCs w:val="24"/>
          <w:shd w:val="clear" w:color="auto" w:fill="FCFCFC"/>
        </w:rPr>
        <w:t xml:space="preserve"> and Martin, </w:t>
      </w:r>
      <w:hyperlink r:id="rId6" w:anchor="CR29" w:tooltip="View reference" w:history="1">
        <w:r w:rsidR="00AB4FFD" w:rsidRPr="00E55546">
          <w:rPr>
            <w:rStyle w:val="Lienhypertexte"/>
            <w:rFonts w:cstheme="minorHAnsi"/>
            <w:b/>
            <w:bCs/>
            <w:color w:val="auto"/>
            <w:spacing w:val="2"/>
            <w:sz w:val="24"/>
            <w:szCs w:val="24"/>
            <w:u w:val="none"/>
            <w:shd w:val="clear" w:color="auto" w:fill="FCFCFC"/>
          </w:rPr>
          <w:t>1998</w:t>
        </w:r>
      </w:hyperlink>
      <w:r w:rsidR="00AB4FFD" w:rsidRPr="00E55546">
        <w:rPr>
          <w:rStyle w:val="citationref"/>
          <w:rFonts w:cstheme="minorHAnsi"/>
          <w:color w:val="333333"/>
          <w:spacing w:val="2"/>
          <w:sz w:val="24"/>
          <w:szCs w:val="24"/>
          <w:shd w:val="clear" w:color="auto" w:fill="FCFCFC"/>
        </w:rPr>
        <w:t>)</w:t>
      </w:r>
      <w:r w:rsidR="005F42CC" w:rsidRPr="00E55546">
        <w:rPr>
          <w:rStyle w:val="citationref"/>
          <w:rFonts w:cstheme="minorHAnsi"/>
          <w:color w:val="333333"/>
          <w:spacing w:val="2"/>
          <w:sz w:val="24"/>
          <w:szCs w:val="24"/>
          <w:shd w:val="clear" w:color="auto" w:fill="FCFCFC"/>
        </w:rPr>
        <w:t xml:space="preserve">. </w:t>
      </w:r>
      <w:r w:rsidR="005F42CC" w:rsidRPr="00F42936">
        <w:rPr>
          <w:rStyle w:val="citationref"/>
          <w:rFonts w:cstheme="minorHAnsi"/>
          <w:spacing w:val="2"/>
          <w:sz w:val="24"/>
          <w:szCs w:val="24"/>
          <w:shd w:val="clear" w:color="auto" w:fill="FCFCFC"/>
        </w:rPr>
        <w:t>According to some studies, individuals can be driven to entrepreneurship by non-financial motivators but the financial reward is the primary</w:t>
      </w:r>
      <w:r w:rsidR="0055560D" w:rsidRPr="00F42936">
        <w:rPr>
          <w:rStyle w:val="citationref"/>
          <w:rFonts w:cstheme="minorHAnsi"/>
          <w:spacing w:val="2"/>
          <w:sz w:val="24"/>
          <w:szCs w:val="24"/>
          <w:shd w:val="clear" w:color="auto" w:fill="FCFCFC"/>
        </w:rPr>
        <w:t xml:space="preserve"> driver behind their engagement. According to Midwest and </w:t>
      </w:r>
      <w:proofErr w:type="spellStart"/>
      <w:r w:rsidR="0055560D" w:rsidRPr="00F42936">
        <w:rPr>
          <w:rStyle w:val="citationref"/>
          <w:rFonts w:cstheme="minorHAnsi"/>
          <w:b/>
          <w:bCs/>
          <w:spacing w:val="2"/>
          <w:sz w:val="24"/>
          <w:szCs w:val="24"/>
          <w:shd w:val="clear" w:color="auto" w:fill="FCFCFC"/>
        </w:rPr>
        <w:t>Kuratko</w:t>
      </w:r>
      <w:proofErr w:type="spellEnd"/>
      <w:r w:rsidR="0055560D" w:rsidRPr="00F42936">
        <w:rPr>
          <w:rStyle w:val="citationref"/>
          <w:rFonts w:cstheme="minorHAnsi"/>
          <w:b/>
          <w:bCs/>
          <w:spacing w:val="2"/>
          <w:sz w:val="24"/>
          <w:szCs w:val="24"/>
          <w:shd w:val="clear" w:color="auto" w:fill="FCFCFC"/>
        </w:rPr>
        <w:t xml:space="preserve"> (1997)</w:t>
      </w:r>
      <w:r w:rsidR="0055560D" w:rsidRPr="00F42936">
        <w:rPr>
          <w:rStyle w:val="citationref"/>
          <w:rFonts w:cstheme="minorHAnsi"/>
          <w:spacing w:val="2"/>
          <w:sz w:val="24"/>
          <w:szCs w:val="24"/>
          <w:shd w:val="clear" w:color="auto" w:fill="FCFCFC"/>
        </w:rPr>
        <w:t xml:space="preserve">, goals concentrated on wealth and money has a remarkable impact on individual’s decision to continue engaging in entrepreneurship in addition, </w:t>
      </w:r>
      <w:proofErr w:type="spellStart"/>
      <w:r w:rsidR="0055560D" w:rsidRPr="00F42936">
        <w:rPr>
          <w:rStyle w:val="citationref"/>
          <w:rFonts w:cstheme="minorHAnsi"/>
          <w:b/>
          <w:bCs/>
          <w:spacing w:val="2"/>
          <w:sz w:val="24"/>
          <w:szCs w:val="24"/>
          <w:shd w:val="clear" w:color="auto" w:fill="FCFCFC"/>
        </w:rPr>
        <w:t>Baumol</w:t>
      </w:r>
      <w:proofErr w:type="spellEnd"/>
      <w:r w:rsidR="0055560D" w:rsidRPr="00F42936">
        <w:rPr>
          <w:rStyle w:val="citationref"/>
          <w:rFonts w:cstheme="minorHAnsi"/>
          <w:b/>
          <w:bCs/>
          <w:spacing w:val="2"/>
          <w:sz w:val="24"/>
          <w:szCs w:val="24"/>
          <w:shd w:val="clear" w:color="auto" w:fill="FCFCFC"/>
        </w:rPr>
        <w:t xml:space="preserve"> (1990)</w:t>
      </w:r>
      <w:r w:rsidR="0055560D" w:rsidRPr="00F42936">
        <w:rPr>
          <w:rStyle w:val="citationref"/>
          <w:rFonts w:cstheme="minorHAnsi"/>
          <w:spacing w:val="2"/>
          <w:sz w:val="24"/>
          <w:szCs w:val="24"/>
          <w:shd w:val="clear" w:color="auto" w:fill="FCFCFC"/>
        </w:rPr>
        <w:t xml:space="preserve"> think that entrepreneurs actions</w:t>
      </w:r>
      <w:r w:rsidR="00E55546" w:rsidRPr="00F42936">
        <w:rPr>
          <w:rStyle w:val="citationref"/>
          <w:rFonts w:cstheme="minorHAnsi"/>
          <w:spacing w:val="2"/>
          <w:sz w:val="24"/>
          <w:szCs w:val="24"/>
          <w:shd w:val="clear" w:color="auto" w:fill="FCFCFC"/>
        </w:rPr>
        <w:t xml:space="preserve"> at a certain time depends on the final reward and they only engage in entrepreneurship if the anticipa</w:t>
      </w:r>
      <w:r w:rsidR="00F853CD" w:rsidRPr="00F42936">
        <w:rPr>
          <w:rStyle w:val="citationref"/>
          <w:rFonts w:cstheme="minorHAnsi"/>
          <w:spacing w:val="2"/>
          <w:sz w:val="24"/>
          <w:szCs w:val="24"/>
          <w:shd w:val="clear" w:color="auto" w:fill="FCFCFC"/>
        </w:rPr>
        <w:t>ted profit</w:t>
      </w:r>
      <w:r w:rsidR="00E55546" w:rsidRPr="00F42936">
        <w:rPr>
          <w:rStyle w:val="citationref"/>
          <w:rFonts w:cstheme="minorHAnsi"/>
          <w:spacing w:val="2"/>
          <w:sz w:val="24"/>
          <w:szCs w:val="24"/>
          <w:shd w:val="clear" w:color="auto" w:fill="FCFCFC"/>
        </w:rPr>
        <w:t xml:space="preserve"> coming from the entrepreneurial act is greater than the</w:t>
      </w:r>
      <w:r w:rsidR="00F853CD" w:rsidRPr="00F42936">
        <w:rPr>
          <w:rStyle w:val="citationref"/>
          <w:rFonts w:cstheme="minorHAnsi"/>
          <w:spacing w:val="2"/>
          <w:sz w:val="24"/>
          <w:szCs w:val="24"/>
          <w:shd w:val="clear" w:color="auto" w:fill="FCFCFC"/>
        </w:rPr>
        <w:t xml:space="preserve"> profit coming from an</w:t>
      </w:r>
      <w:r w:rsidR="00E55546" w:rsidRPr="00F42936">
        <w:rPr>
          <w:rStyle w:val="citationref"/>
          <w:rFonts w:cstheme="minorHAnsi"/>
          <w:spacing w:val="2"/>
          <w:sz w:val="24"/>
          <w:szCs w:val="24"/>
          <w:shd w:val="clear" w:color="auto" w:fill="FCFCFC"/>
        </w:rPr>
        <w:t xml:space="preserve"> act of salaried employment.</w:t>
      </w:r>
      <w:r w:rsidR="00F853CD" w:rsidRPr="00F42936">
        <w:rPr>
          <w:rStyle w:val="citationref"/>
          <w:rFonts w:cstheme="minorHAnsi"/>
          <w:spacing w:val="2"/>
          <w:sz w:val="24"/>
          <w:szCs w:val="24"/>
          <w:shd w:val="clear" w:color="auto" w:fill="FCFCFC"/>
        </w:rPr>
        <w:t xml:space="preserve"> To fully understand </w:t>
      </w:r>
      <w:r w:rsidR="00E83F7A" w:rsidRPr="00F42936">
        <w:rPr>
          <w:rStyle w:val="citationref"/>
          <w:rFonts w:cstheme="minorHAnsi"/>
          <w:spacing w:val="2"/>
          <w:sz w:val="24"/>
          <w:szCs w:val="24"/>
          <w:shd w:val="clear" w:color="auto" w:fill="FCFCFC"/>
        </w:rPr>
        <w:t xml:space="preserve">the concept of financial reward, </w:t>
      </w:r>
      <w:r w:rsidR="00E83F7A" w:rsidRPr="00F42936">
        <w:rPr>
          <w:rStyle w:val="citationref"/>
          <w:rFonts w:cstheme="minorHAnsi"/>
          <w:b/>
          <w:bCs/>
          <w:spacing w:val="2"/>
          <w:sz w:val="24"/>
          <w:szCs w:val="24"/>
          <w:shd w:val="clear" w:color="auto" w:fill="FCFCFC"/>
        </w:rPr>
        <w:t>Campbell and Pritchard (1976)</w:t>
      </w:r>
      <w:r w:rsidR="00E83F7A" w:rsidRPr="00F42936">
        <w:rPr>
          <w:rStyle w:val="citationref"/>
          <w:rFonts w:cstheme="minorHAnsi"/>
          <w:spacing w:val="2"/>
          <w:sz w:val="24"/>
          <w:szCs w:val="24"/>
          <w:shd w:val="clear" w:color="auto" w:fill="FCFCFC"/>
        </w:rPr>
        <w:t xml:space="preserve"> suggested that motivation is a choice of whether putting effort on a particular task as well as the decision of how much effort would it be preferable to put on a task also for how long. The in</w:t>
      </w:r>
      <w:r w:rsidR="00885953" w:rsidRPr="00F42936">
        <w:rPr>
          <w:rStyle w:val="citationref"/>
          <w:rFonts w:cstheme="minorHAnsi"/>
          <w:spacing w:val="2"/>
          <w:sz w:val="24"/>
          <w:szCs w:val="24"/>
          <w:shd w:val="clear" w:color="auto" w:fill="FCFCFC"/>
        </w:rPr>
        <w:t>itial parts of the motivational decision (initiate the action and determine how much effort is going to be put) are the most important</w:t>
      </w:r>
      <w:r w:rsidR="00F42936" w:rsidRPr="00F42936">
        <w:rPr>
          <w:rStyle w:val="citationref"/>
          <w:rFonts w:cstheme="minorHAnsi"/>
          <w:spacing w:val="2"/>
          <w:sz w:val="24"/>
          <w:szCs w:val="24"/>
          <w:shd w:val="clear" w:color="auto" w:fill="FCFCFC"/>
        </w:rPr>
        <w:t xml:space="preserve"> parts when high effort level leads to high salary and income </w:t>
      </w:r>
      <w:r w:rsidR="00F42936" w:rsidRPr="00F42936">
        <w:rPr>
          <w:rFonts w:cstheme="minorHAnsi"/>
          <w:b/>
          <w:bCs/>
          <w:spacing w:val="2"/>
          <w:sz w:val="24"/>
          <w:szCs w:val="24"/>
          <w:shd w:val="clear" w:color="auto" w:fill="FCFCFC"/>
        </w:rPr>
        <w:t>(</w:t>
      </w:r>
      <w:proofErr w:type="spellStart"/>
      <w:r w:rsidR="00F42936" w:rsidRPr="00F42936">
        <w:rPr>
          <w:rFonts w:cstheme="minorHAnsi"/>
          <w:b/>
          <w:bCs/>
          <w:spacing w:val="2"/>
          <w:sz w:val="24"/>
          <w:szCs w:val="24"/>
          <w:shd w:val="clear" w:color="auto" w:fill="FCFCFC"/>
        </w:rPr>
        <w:t>Kanfer</w:t>
      </w:r>
      <w:proofErr w:type="spellEnd"/>
      <w:r w:rsidR="00F42936" w:rsidRPr="00F42936">
        <w:rPr>
          <w:rFonts w:cstheme="minorHAnsi"/>
          <w:b/>
          <w:bCs/>
          <w:spacing w:val="2"/>
          <w:sz w:val="24"/>
          <w:szCs w:val="24"/>
          <w:shd w:val="clear" w:color="auto" w:fill="FCFCFC"/>
        </w:rPr>
        <w:t xml:space="preserve">, </w:t>
      </w:r>
      <w:hyperlink r:id="rId7" w:anchor="CR134" w:tooltip="View reference" w:history="1">
        <w:r w:rsidR="00F42936" w:rsidRPr="00F42936">
          <w:rPr>
            <w:rStyle w:val="Lienhypertexte"/>
            <w:rFonts w:cstheme="minorHAnsi"/>
            <w:b/>
            <w:bCs/>
            <w:color w:val="auto"/>
            <w:spacing w:val="2"/>
            <w:sz w:val="24"/>
            <w:szCs w:val="24"/>
            <w:u w:val="none"/>
            <w:shd w:val="clear" w:color="auto" w:fill="FCFCFC"/>
          </w:rPr>
          <w:t>1990</w:t>
        </w:r>
      </w:hyperlink>
      <w:r w:rsidR="00F42936" w:rsidRPr="00F42936">
        <w:rPr>
          <w:rFonts w:cstheme="minorHAnsi"/>
          <w:b/>
          <w:bCs/>
          <w:spacing w:val="2"/>
          <w:sz w:val="24"/>
          <w:szCs w:val="24"/>
          <w:shd w:val="clear" w:color="auto" w:fill="FCFCFC"/>
        </w:rPr>
        <w:t>).</w:t>
      </w:r>
      <w:r w:rsidR="00D25959" w:rsidRPr="00AF19C9">
        <w:rPr>
          <w:rFonts w:cstheme="minorHAnsi"/>
          <w:spacing w:val="2"/>
          <w:sz w:val="24"/>
          <w:szCs w:val="24"/>
          <w:shd w:val="clear" w:color="auto" w:fill="FCFCFC"/>
        </w:rPr>
        <w:t xml:space="preserve"> </w:t>
      </w:r>
      <w:r w:rsidR="00AF19C9" w:rsidRPr="00AF19C9">
        <w:rPr>
          <w:rFonts w:cstheme="minorHAnsi"/>
          <w:spacing w:val="2"/>
          <w:sz w:val="24"/>
          <w:szCs w:val="24"/>
          <w:shd w:val="clear" w:color="auto" w:fill="FCFCFC"/>
        </w:rPr>
        <w:t>In</w:t>
      </w:r>
      <w:r w:rsidR="00AF19C9">
        <w:rPr>
          <w:rFonts w:cstheme="minorHAnsi"/>
          <w:spacing w:val="2"/>
          <w:sz w:val="24"/>
          <w:szCs w:val="24"/>
          <w:shd w:val="clear" w:color="auto" w:fill="FCFCFC"/>
        </w:rPr>
        <w:t xml:space="preserve"> the past</w:t>
      </w:r>
      <w:r w:rsidR="00AF19C9">
        <w:rPr>
          <w:rFonts w:cstheme="minorHAnsi"/>
          <w:b/>
          <w:bCs/>
          <w:spacing w:val="2"/>
          <w:sz w:val="24"/>
          <w:szCs w:val="24"/>
          <w:shd w:val="clear" w:color="auto" w:fill="FCFCFC"/>
        </w:rPr>
        <w:t xml:space="preserve"> </w:t>
      </w:r>
      <w:r w:rsidR="00AF19C9" w:rsidRPr="00AF19C9">
        <w:rPr>
          <w:rFonts w:cstheme="minorHAnsi"/>
          <w:spacing w:val="2"/>
          <w:sz w:val="24"/>
          <w:szCs w:val="24"/>
          <w:shd w:val="clear" w:color="auto" w:fill="FCFCFC"/>
        </w:rPr>
        <w:t>researches</w:t>
      </w:r>
      <w:r w:rsidR="00D27975">
        <w:rPr>
          <w:rFonts w:cstheme="minorHAnsi"/>
          <w:spacing w:val="2"/>
          <w:sz w:val="24"/>
          <w:szCs w:val="24"/>
          <w:shd w:val="clear" w:color="auto" w:fill="FCFCFC"/>
        </w:rPr>
        <w:t xml:space="preserve">, most studies analysed the relationship between entrepreneurial motivation and entrepreneurial behaviour and discussed the relevance of entrepreneurial performance and the behaviour. This analysis is </w:t>
      </w:r>
      <w:r w:rsidR="00D27975" w:rsidRPr="00893B2E">
        <w:rPr>
          <w:rFonts w:cstheme="minorHAnsi"/>
          <w:spacing w:val="2"/>
          <w:sz w:val="24"/>
          <w:szCs w:val="24"/>
          <w:shd w:val="clear" w:color="auto" w:fill="FCFCFC"/>
        </w:rPr>
        <w:t>about</w:t>
      </w:r>
      <w:r w:rsidR="00893B2E" w:rsidRPr="00893B2E">
        <w:rPr>
          <w:rFonts w:cstheme="minorHAnsi"/>
          <w:sz w:val="24"/>
          <w:szCs w:val="24"/>
        </w:rPr>
        <w:t xml:space="preserve"> current perspectives of entrep</w:t>
      </w:r>
      <w:r w:rsidR="00893B2E">
        <w:rPr>
          <w:rFonts w:cstheme="minorHAnsi"/>
          <w:sz w:val="24"/>
          <w:szCs w:val="24"/>
        </w:rPr>
        <w:t>reneurial motivation and</w:t>
      </w:r>
      <w:r w:rsidR="00893B2E" w:rsidRPr="00893B2E">
        <w:rPr>
          <w:rFonts w:cstheme="minorHAnsi"/>
          <w:sz w:val="24"/>
          <w:szCs w:val="24"/>
        </w:rPr>
        <w:t xml:space="preserve"> how</w:t>
      </w:r>
      <w:r w:rsidR="00893B2E">
        <w:rPr>
          <w:rFonts w:cstheme="minorHAnsi"/>
          <w:sz w:val="24"/>
          <w:szCs w:val="24"/>
        </w:rPr>
        <w:t xml:space="preserve"> this can </w:t>
      </w:r>
      <w:r w:rsidR="00893B2E" w:rsidRPr="00893B2E">
        <w:rPr>
          <w:rFonts w:cstheme="minorHAnsi"/>
          <w:sz w:val="24"/>
          <w:szCs w:val="24"/>
        </w:rPr>
        <w:t>be influenced by the economic and cultural environment.</w:t>
      </w:r>
    </w:p>
    <w:p w:rsidR="00F42936" w:rsidRPr="003F7C51" w:rsidRDefault="00D27975" w:rsidP="00893B2E">
      <w:pPr>
        <w:spacing w:after="0"/>
        <w:jc w:val="both"/>
        <w:rPr>
          <w:rFonts w:cstheme="minorHAnsi"/>
          <w:spacing w:val="2"/>
          <w:sz w:val="24"/>
          <w:szCs w:val="24"/>
          <w:shd w:val="clear" w:color="auto" w:fill="FCFCFC"/>
        </w:rPr>
      </w:pPr>
      <w:r w:rsidRPr="00893B2E">
        <w:rPr>
          <w:rFonts w:cstheme="minorHAnsi"/>
          <w:spacing w:val="2"/>
          <w:sz w:val="24"/>
          <w:szCs w:val="24"/>
          <w:shd w:val="clear" w:color="auto" w:fill="FCFCFC"/>
        </w:rPr>
        <w:t xml:space="preserve">  </w:t>
      </w:r>
      <w:r w:rsidR="00AF19C9" w:rsidRPr="00893B2E">
        <w:rPr>
          <w:rFonts w:cstheme="minorHAnsi"/>
          <w:spacing w:val="2"/>
          <w:sz w:val="24"/>
          <w:szCs w:val="24"/>
          <w:shd w:val="clear" w:color="auto" w:fill="FCFCFC"/>
        </w:rPr>
        <w:t xml:space="preserve"> </w:t>
      </w:r>
      <w:r w:rsidR="00893B2E" w:rsidRPr="00893B2E">
        <w:rPr>
          <w:rFonts w:cstheme="minorHAnsi"/>
          <w:spacing w:val="2"/>
          <w:sz w:val="24"/>
          <w:szCs w:val="24"/>
          <w:shd w:val="clear" w:color="auto" w:fill="FCFCFC"/>
        </w:rPr>
        <w:t xml:space="preserve">According to </w:t>
      </w:r>
      <w:r w:rsidR="00893B2E" w:rsidRPr="001811AA">
        <w:rPr>
          <w:rFonts w:cstheme="minorHAnsi"/>
          <w:b/>
          <w:bCs/>
          <w:spacing w:val="2"/>
          <w:sz w:val="24"/>
          <w:szCs w:val="24"/>
          <w:shd w:val="clear" w:color="auto" w:fill="FCFCFC"/>
        </w:rPr>
        <w:t>Suzuki et al, (2002)</w:t>
      </w:r>
      <w:r w:rsidR="00893B2E" w:rsidRPr="00893B2E">
        <w:rPr>
          <w:rFonts w:cstheme="minorHAnsi"/>
          <w:spacing w:val="2"/>
          <w:sz w:val="24"/>
          <w:szCs w:val="24"/>
          <w:shd w:val="clear" w:color="auto" w:fill="FCFCFC"/>
        </w:rPr>
        <w:t xml:space="preserve">, entrepreneurial motivation is affected by </w:t>
      </w:r>
      <w:r w:rsidR="00893B2E">
        <w:rPr>
          <w:rFonts w:cstheme="minorHAnsi"/>
          <w:spacing w:val="2"/>
          <w:sz w:val="24"/>
          <w:szCs w:val="24"/>
          <w:shd w:val="clear" w:color="auto" w:fill="FCFCFC"/>
        </w:rPr>
        <w:t>several factors and most importantly the environmental factors plus other factors such as management skills, market resource, bu</w:t>
      </w:r>
      <w:r w:rsidR="00893B2E" w:rsidRPr="003F7C51">
        <w:rPr>
          <w:rFonts w:cstheme="minorHAnsi"/>
          <w:spacing w:val="2"/>
          <w:sz w:val="24"/>
          <w:szCs w:val="24"/>
          <w:shd w:val="clear" w:color="auto" w:fill="FCFCFC"/>
        </w:rPr>
        <w:t xml:space="preserve">siness culture and policies. Indeed, </w:t>
      </w:r>
      <w:r w:rsidR="009D0B7E" w:rsidRPr="003F7C51">
        <w:rPr>
          <w:rFonts w:cstheme="minorHAnsi"/>
          <w:spacing w:val="2"/>
          <w:sz w:val="24"/>
          <w:szCs w:val="24"/>
          <w:shd w:val="clear" w:color="auto" w:fill="FCFCFC"/>
        </w:rPr>
        <w:t xml:space="preserve">an entrepreneurship environmental condition is important to determine the entrepreneurial activity and according to </w:t>
      </w:r>
      <w:proofErr w:type="spellStart"/>
      <w:r w:rsidR="009D0B7E" w:rsidRPr="003F7C51">
        <w:rPr>
          <w:rFonts w:cstheme="minorHAnsi"/>
          <w:b/>
          <w:bCs/>
          <w:spacing w:val="2"/>
          <w:sz w:val="24"/>
          <w:szCs w:val="24"/>
          <w:shd w:val="clear" w:color="auto" w:fill="FCFCFC"/>
        </w:rPr>
        <w:t>Cai</w:t>
      </w:r>
      <w:proofErr w:type="spellEnd"/>
      <w:r w:rsidR="009D0B7E" w:rsidRPr="003F7C51">
        <w:rPr>
          <w:rFonts w:cstheme="minorHAnsi"/>
          <w:b/>
          <w:bCs/>
          <w:spacing w:val="2"/>
          <w:sz w:val="24"/>
          <w:szCs w:val="24"/>
          <w:shd w:val="clear" w:color="auto" w:fill="FCFCFC"/>
        </w:rPr>
        <w:t xml:space="preserve"> et al (2007),</w:t>
      </w:r>
      <w:r w:rsidR="009D0B7E" w:rsidRPr="003F7C51">
        <w:rPr>
          <w:rFonts w:cstheme="minorHAnsi"/>
          <w:spacing w:val="2"/>
          <w:sz w:val="24"/>
          <w:szCs w:val="24"/>
          <w:shd w:val="clear" w:color="auto" w:fill="FCFCFC"/>
        </w:rPr>
        <w:t xml:space="preserve"> there is a strong correlation between entrepreneurial environment and en</w:t>
      </w:r>
      <w:r w:rsidR="006D2935" w:rsidRPr="003F7C51">
        <w:rPr>
          <w:rFonts w:cstheme="minorHAnsi"/>
          <w:spacing w:val="2"/>
          <w:sz w:val="24"/>
          <w:szCs w:val="24"/>
          <w:shd w:val="clear" w:color="auto" w:fill="FCFCFC"/>
        </w:rPr>
        <w:t xml:space="preserve">trepreneurial activity in terms of the restriction of entrepreneurial activity by entrepreneurial environment. In theory, entrepreneurial environment sum up </w:t>
      </w:r>
      <w:r w:rsidR="000561ED" w:rsidRPr="003F7C51">
        <w:rPr>
          <w:rFonts w:cstheme="minorHAnsi"/>
          <w:spacing w:val="2"/>
          <w:sz w:val="24"/>
          <w:szCs w:val="24"/>
          <w:shd w:val="clear" w:color="auto" w:fill="FCFCFC"/>
        </w:rPr>
        <w:t>political factors and economical factor. For example, the cultural environment can impact the awareness of entrepreneurs</w:t>
      </w:r>
      <w:r w:rsidR="00F01E36" w:rsidRPr="003F7C51">
        <w:rPr>
          <w:rFonts w:cstheme="minorHAnsi"/>
          <w:spacing w:val="2"/>
          <w:sz w:val="24"/>
          <w:szCs w:val="24"/>
          <w:shd w:val="clear" w:color="auto" w:fill="FCFCFC"/>
        </w:rPr>
        <w:t xml:space="preserve"> indeed; motivation could encourage entrepreneurial initiation which makes someone motivated consciously and by the change of cultural environment, look for good business opportunities. In contrast, negative entrepreneurial culture will discourage the entrepreneurial initiation which makes someone not interested </w:t>
      </w:r>
      <w:r w:rsidR="00734573" w:rsidRPr="003F7C51">
        <w:rPr>
          <w:rFonts w:cstheme="minorHAnsi"/>
          <w:spacing w:val="2"/>
          <w:sz w:val="24"/>
          <w:szCs w:val="24"/>
          <w:shd w:val="clear" w:color="auto" w:fill="FCFCFC"/>
        </w:rPr>
        <w:t>in opportunities and growing business</w:t>
      </w:r>
      <w:r w:rsidR="00363336" w:rsidRPr="003F7C51">
        <w:rPr>
          <w:rFonts w:cstheme="minorHAnsi"/>
          <w:spacing w:val="2"/>
          <w:sz w:val="24"/>
          <w:szCs w:val="24"/>
          <w:shd w:val="clear" w:color="auto" w:fill="FCFCFC"/>
        </w:rPr>
        <w:t xml:space="preserve">. </w:t>
      </w:r>
    </w:p>
    <w:p w:rsidR="003F7C51" w:rsidRPr="003F7C51" w:rsidRDefault="001550C0" w:rsidP="001550C0">
      <w:pPr>
        <w:spacing w:after="0"/>
        <w:jc w:val="both"/>
        <w:rPr>
          <w:rFonts w:cstheme="minorHAnsi"/>
          <w:b/>
          <w:bCs/>
          <w:spacing w:val="-3"/>
          <w:sz w:val="24"/>
          <w:szCs w:val="24"/>
          <w:shd w:val="clear" w:color="auto" w:fill="FFFFFF"/>
        </w:rPr>
      </w:pPr>
      <w:r>
        <w:rPr>
          <w:rFonts w:cstheme="minorHAnsi"/>
          <w:spacing w:val="2"/>
          <w:sz w:val="24"/>
          <w:szCs w:val="24"/>
          <w:shd w:val="clear" w:color="auto" w:fill="FCFCFC"/>
        </w:rPr>
        <w:lastRenderedPageBreak/>
        <w:t xml:space="preserve">According to a research, personal </w:t>
      </w:r>
      <w:r w:rsidR="00161D78" w:rsidRPr="003F7C51">
        <w:rPr>
          <w:rFonts w:cstheme="minorHAnsi"/>
          <w:spacing w:val="2"/>
          <w:sz w:val="24"/>
          <w:szCs w:val="24"/>
          <w:shd w:val="clear" w:color="auto" w:fill="FCFCFC"/>
        </w:rPr>
        <w:t>attractiveness is</w:t>
      </w:r>
      <w:r>
        <w:rPr>
          <w:rFonts w:cstheme="minorHAnsi"/>
          <w:spacing w:val="2"/>
          <w:sz w:val="24"/>
          <w:szCs w:val="24"/>
          <w:shd w:val="clear" w:color="auto" w:fill="FCFCFC"/>
        </w:rPr>
        <w:t xml:space="preserve"> the</w:t>
      </w:r>
      <w:r w:rsidR="00161D78" w:rsidRPr="003F7C51">
        <w:rPr>
          <w:rFonts w:cstheme="minorHAnsi"/>
          <w:spacing w:val="2"/>
          <w:sz w:val="24"/>
          <w:szCs w:val="24"/>
          <w:shd w:val="clear" w:color="auto" w:fill="FCFCFC"/>
        </w:rPr>
        <w:t xml:space="preserve"> capability of starting a business </w:t>
      </w:r>
      <w:r>
        <w:rPr>
          <w:rFonts w:cstheme="minorHAnsi"/>
          <w:spacing w:val="2"/>
          <w:sz w:val="24"/>
          <w:szCs w:val="24"/>
          <w:shd w:val="clear" w:color="auto" w:fill="FCFCFC"/>
        </w:rPr>
        <w:t>without the obligation of being motivated</w:t>
      </w:r>
      <w:r w:rsidR="00161D78" w:rsidRPr="003F7C51">
        <w:rPr>
          <w:rFonts w:cstheme="minorHAnsi"/>
          <w:spacing w:val="2"/>
          <w:sz w:val="24"/>
          <w:szCs w:val="24"/>
          <w:shd w:val="clear" w:color="auto" w:fill="FCFCFC"/>
        </w:rPr>
        <w:t xml:space="preserve"> </w:t>
      </w:r>
      <w:r w:rsidR="00015AAD" w:rsidRPr="003F7C51">
        <w:rPr>
          <w:rFonts w:cstheme="minorHAnsi"/>
          <w:spacing w:val="2"/>
          <w:sz w:val="24"/>
          <w:szCs w:val="24"/>
          <w:shd w:val="clear" w:color="auto" w:fill="FCFCFC"/>
        </w:rPr>
        <w:t>however;</w:t>
      </w:r>
      <w:r w:rsidR="00161D78" w:rsidRPr="003F7C51">
        <w:rPr>
          <w:rFonts w:cstheme="minorHAnsi"/>
          <w:spacing w:val="2"/>
          <w:sz w:val="24"/>
          <w:szCs w:val="24"/>
          <w:shd w:val="clear" w:color="auto" w:fill="FCFCFC"/>
        </w:rPr>
        <w:t xml:space="preserve"> the definition </w:t>
      </w:r>
      <w:r>
        <w:rPr>
          <w:rFonts w:cstheme="minorHAnsi"/>
          <w:spacing w:val="2"/>
          <w:sz w:val="24"/>
          <w:szCs w:val="24"/>
          <w:shd w:val="clear" w:color="auto" w:fill="FCFCFC"/>
        </w:rPr>
        <w:t>is lacking the proper touch</w:t>
      </w:r>
      <w:r w:rsidR="00161D78" w:rsidRPr="003F7C51">
        <w:rPr>
          <w:rFonts w:cstheme="minorHAnsi"/>
          <w:spacing w:val="2"/>
          <w:sz w:val="24"/>
          <w:szCs w:val="24"/>
          <w:shd w:val="clear" w:color="auto" w:fill="FCFCFC"/>
        </w:rPr>
        <w:t xml:space="preserve"> of motivation</w:t>
      </w:r>
      <w:r>
        <w:rPr>
          <w:rFonts w:cstheme="minorHAnsi"/>
          <w:spacing w:val="2"/>
          <w:sz w:val="24"/>
          <w:szCs w:val="24"/>
          <w:shd w:val="clear" w:color="auto" w:fill="FCFCFC"/>
        </w:rPr>
        <w:t xml:space="preserve"> </w:t>
      </w:r>
      <w:r w:rsidRPr="003F7C51">
        <w:rPr>
          <w:rFonts w:cstheme="minorHAnsi"/>
          <w:b/>
          <w:bCs/>
          <w:spacing w:val="2"/>
          <w:sz w:val="24"/>
          <w:szCs w:val="24"/>
          <w:shd w:val="clear" w:color="auto" w:fill="FCFCFC"/>
        </w:rPr>
        <w:t>(</w:t>
      </w:r>
      <w:proofErr w:type="spellStart"/>
      <w:r w:rsidRPr="003F7C51">
        <w:rPr>
          <w:rFonts w:cstheme="minorHAnsi"/>
          <w:b/>
          <w:bCs/>
          <w:spacing w:val="2"/>
          <w:sz w:val="24"/>
          <w:szCs w:val="24"/>
          <w:shd w:val="clear" w:color="auto" w:fill="FCFCFC"/>
        </w:rPr>
        <w:t>Kreuger</w:t>
      </w:r>
      <w:proofErr w:type="spellEnd"/>
      <w:r w:rsidRPr="003F7C51">
        <w:rPr>
          <w:rFonts w:cstheme="minorHAnsi"/>
          <w:b/>
          <w:bCs/>
          <w:spacing w:val="2"/>
          <w:sz w:val="24"/>
          <w:szCs w:val="24"/>
          <w:shd w:val="clear" w:color="auto" w:fill="FCFCFC"/>
        </w:rPr>
        <w:t xml:space="preserve"> et al, 2000)</w:t>
      </w:r>
      <w:r w:rsidR="00161D78" w:rsidRPr="003F7C51">
        <w:rPr>
          <w:rFonts w:cstheme="minorHAnsi"/>
          <w:spacing w:val="2"/>
          <w:sz w:val="24"/>
          <w:szCs w:val="24"/>
          <w:shd w:val="clear" w:color="auto" w:fill="FCFCFC"/>
        </w:rPr>
        <w:t>. Moreover, Psychological motivation can be defined as the forces within an individual which make up the person’s course behaviour</w:t>
      </w:r>
      <w:r w:rsidR="00015AAD" w:rsidRPr="003F7C51">
        <w:rPr>
          <w:rFonts w:cstheme="minorHAnsi"/>
          <w:spacing w:val="2"/>
          <w:sz w:val="24"/>
          <w:szCs w:val="24"/>
          <w:shd w:val="clear" w:color="auto" w:fill="FCFCFC"/>
        </w:rPr>
        <w:t xml:space="preserve"> </w:t>
      </w:r>
      <w:r w:rsidR="003F7C51" w:rsidRPr="003F7C51">
        <w:rPr>
          <w:rFonts w:cstheme="minorHAnsi"/>
          <w:spacing w:val="2"/>
          <w:sz w:val="24"/>
          <w:szCs w:val="24"/>
          <w:shd w:val="clear" w:color="auto" w:fill="FCFCFC"/>
        </w:rPr>
        <w:t>.</w:t>
      </w:r>
      <w:r w:rsidR="00621724" w:rsidRPr="003F7C51">
        <w:rPr>
          <w:rFonts w:cstheme="minorHAnsi"/>
          <w:spacing w:val="-3"/>
          <w:sz w:val="24"/>
          <w:szCs w:val="24"/>
          <w:shd w:val="clear" w:color="auto" w:fill="FFFFFF"/>
        </w:rPr>
        <w:t xml:space="preserve">One of the most interesting theories given by Vroom is called expectancy theory which argue about motivation and its dependency on individual’s beliefs if their effort will result in success or not also, if the success will provide desirable rewards </w:t>
      </w:r>
      <w:r w:rsidR="003F7C51" w:rsidRPr="003F7C51">
        <w:rPr>
          <w:rFonts w:cstheme="minorHAnsi"/>
          <w:spacing w:val="-3"/>
          <w:sz w:val="24"/>
          <w:szCs w:val="24"/>
          <w:shd w:val="clear" w:color="auto" w:fill="FFFFFF"/>
        </w:rPr>
        <w:t xml:space="preserve">or not </w:t>
      </w:r>
      <w:r w:rsidR="003F7C51" w:rsidRPr="003F7C51">
        <w:rPr>
          <w:rFonts w:cstheme="minorHAnsi"/>
          <w:b/>
          <w:bCs/>
          <w:spacing w:val="-3"/>
          <w:sz w:val="24"/>
          <w:szCs w:val="24"/>
          <w:shd w:val="clear" w:color="auto" w:fill="FFFFFF"/>
        </w:rPr>
        <w:t xml:space="preserve">(Jones and George, 2009). </w:t>
      </w:r>
    </w:p>
    <w:p w:rsidR="003F7C51" w:rsidRPr="003F7C51" w:rsidRDefault="003F7C51" w:rsidP="003D62EC">
      <w:pPr>
        <w:shd w:val="clear" w:color="auto" w:fill="FFFFFF"/>
        <w:spacing w:after="0" w:line="240" w:lineRule="auto"/>
        <w:jc w:val="both"/>
        <w:rPr>
          <w:rFonts w:eastAsia="Times New Roman" w:cstheme="minorHAnsi"/>
          <w:spacing w:val="1"/>
          <w:sz w:val="24"/>
          <w:szCs w:val="24"/>
          <w:lang w:eastAsia="fr-FR"/>
        </w:rPr>
      </w:pPr>
      <w:r>
        <w:rPr>
          <w:rFonts w:eastAsia="Times New Roman" w:cstheme="minorHAnsi"/>
          <w:spacing w:val="1"/>
          <w:sz w:val="24"/>
          <w:szCs w:val="24"/>
          <w:lang w:eastAsia="fr-FR"/>
        </w:rPr>
        <w:t xml:space="preserve">According to </w:t>
      </w:r>
      <w:r w:rsidRPr="00133036">
        <w:rPr>
          <w:rFonts w:eastAsia="Times New Roman" w:cstheme="minorHAnsi"/>
          <w:b/>
          <w:bCs/>
          <w:spacing w:val="1"/>
          <w:sz w:val="24"/>
          <w:szCs w:val="24"/>
          <w:lang w:eastAsia="fr-FR"/>
        </w:rPr>
        <w:t>Robbins, (1993)</w:t>
      </w:r>
      <w:r>
        <w:rPr>
          <w:rFonts w:eastAsia="Times New Roman" w:cstheme="minorHAnsi"/>
          <w:spacing w:val="1"/>
          <w:sz w:val="24"/>
          <w:szCs w:val="24"/>
          <w:lang w:eastAsia="fr-FR"/>
        </w:rPr>
        <w:t>,</w:t>
      </w:r>
      <w:r w:rsidRPr="003F7C51">
        <w:rPr>
          <w:rFonts w:eastAsia="Times New Roman" w:cstheme="minorHAnsi"/>
          <w:spacing w:val="1"/>
          <w:sz w:val="24"/>
          <w:szCs w:val="24"/>
          <w:lang w:eastAsia="fr-FR"/>
        </w:rPr>
        <w:t xml:space="preserve"> cultural </w:t>
      </w:r>
      <w:r w:rsidR="00133036">
        <w:rPr>
          <w:rFonts w:eastAsia="Times New Roman" w:cstheme="minorHAnsi"/>
          <w:spacing w:val="1"/>
          <w:sz w:val="24"/>
          <w:szCs w:val="24"/>
          <w:lang w:eastAsia="fr-FR"/>
        </w:rPr>
        <w:t>environment have</w:t>
      </w:r>
      <w:r w:rsidRPr="003F7C51">
        <w:rPr>
          <w:rFonts w:eastAsia="Times New Roman" w:cstheme="minorHAnsi"/>
          <w:spacing w:val="1"/>
          <w:sz w:val="24"/>
          <w:szCs w:val="24"/>
          <w:lang w:eastAsia="fr-FR"/>
        </w:rPr>
        <w:t xml:space="preserve"> an impact</w:t>
      </w:r>
      <w:r w:rsidR="00133036">
        <w:rPr>
          <w:rFonts w:eastAsia="Times New Roman" w:cstheme="minorHAnsi"/>
          <w:spacing w:val="1"/>
          <w:sz w:val="24"/>
          <w:szCs w:val="24"/>
          <w:lang w:eastAsia="fr-FR"/>
        </w:rPr>
        <w:t xml:space="preserve"> on</w:t>
      </w:r>
      <w:r w:rsidR="003D62EC">
        <w:rPr>
          <w:rFonts w:eastAsia="Times New Roman" w:cstheme="minorHAnsi"/>
          <w:spacing w:val="1"/>
          <w:sz w:val="24"/>
          <w:szCs w:val="24"/>
          <w:lang w:eastAsia="fr-FR"/>
        </w:rPr>
        <w:t xml:space="preserve"> the strength and level</w:t>
      </w:r>
      <w:r w:rsidR="001550C0">
        <w:rPr>
          <w:rFonts w:eastAsia="Times New Roman" w:cstheme="minorHAnsi"/>
          <w:spacing w:val="1"/>
          <w:sz w:val="24"/>
          <w:szCs w:val="24"/>
          <w:lang w:eastAsia="fr-FR"/>
        </w:rPr>
        <w:t xml:space="preserve"> of need</w:t>
      </w:r>
      <w:r w:rsidRPr="003F7C51">
        <w:rPr>
          <w:rFonts w:eastAsia="Times New Roman" w:cstheme="minorHAnsi"/>
          <w:spacing w:val="1"/>
          <w:sz w:val="24"/>
          <w:szCs w:val="24"/>
          <w:lang w:eastAsia="fr-FR"/>
        </w:rPr>
        <w:t xml:space="preserve"> on specific individuals, </w:t>
      </w:r>
      <w:r w:rsidR="001550C0">
        <w:rPr>
          <w:rFonts w:eastAsia="Times New Roman" w:cstheme="minorHAnsi"/>
          <w:spacing w:val="1"/>
          <w:sz w:val="24"/>
          <w:szCs w:val="24"/>
          <w:lang w:eastAsia="fr-FR"/>
        </w:rPr>
        <w:t>which allows the</w:t>
      </w:r>
      <w:r w:rsidRPr="003F7C51">
        <w:rPr>
          <w:rFonts w:eastAsia="Times New Roman" w:cstheme="minorHAnsi"/>
          <w:spacing w:val="1"/>
          <w:sz w:val="24"/>
          <w:szCs w:val="24"/>
          <w:lang w:eastAsia="fr-FR"/>
        </w:rPr>
        <w:t xml:space="preserve"> analysis of the entrepreneurs motivation. </w:t>
      </w:r>
      <w:r w:rsidR="00133036" w:rsidRPr="003F7C51">
        <w:rPr>
          <w:rFonts w:eastAsia="Times New Roman" w:cstheme="minorHAnsi"/>
          <w:spacing w:val="1"/>
          <w:sz w:val="24"/>
          <w:szCs w:val="24"/>
          <w:lang w:eastAsia="fr-FR"/>
        </w:rPr>
        <w:t>However</w:t>
      </w:r>
      <w:r w:rsidR="003D62EC">
        <w:rPr>
          <w:rFonts w:eastAsia="Times New Roman" w:cstheme="minorHAnsi"/>
          <w:spacing w:val="1"/>
          <w:sz w:val="24"/>
          <w:szCs w:val="24"/>
          <w:lang w:eastAsia="fr-FR"/>
        </w:rPr>
        <w:t>, certain</w:t>
      </w:r>
      <w:r w:rsidRPr="003F7C51">
        <w:rPr>
          <w:rFonts w:eastAsia="Times New Roman" w:cstheme="minorHAnsi"/>
          <w:spacing w:val="1"/>
          <w:sz w:val="24"/>
          <w:szCs w:val="24"/>
          <w:lang w:eastAsia="fr-FR"/>
        </w:rPr>
        <w:t xml:space="preserve"> </w:t>
      </w:r>
      <w:r w:rsidR="00133036">
        <w:rPr>
          <w:rFonts w:eastAsia="Times New Roman" w:cstheme="minorHAnsi"/>
          <w:spacing w:val="1"/>
          <w:sz w:val="24"/>
          <w:szCs w:val="24"/>
          <w:lang w:eastAsia="fr-FR"/>
        </w:rPr>
        <w:t>theory allows</w:t>
      </w:r>
      <w:r w:rsidR="001550C0">
        <w:rPr>
          <w:rFonts w:eastAsia="Times New Roman" w:cstheme="minorHAnsi"/>
          <w:spacing w:val="1"/>
          <w:sz w:val="24"/>
          <w:szCs w:val="24"/>
          <w:lang w:eastAsia="fr-FR"/>
        </w:rPr>
        <w:t xml:space="preserve"> an individual to</w:t>
      </w:r>
      <w:r w:rsidRPr="003F7C51">
        <w:rPr>
          <w:rFonts w:eastAsia="Times New Roman" w:cstheme="minorHAnsi"/>
          <w:spacing w:val="1"/>
          <w:sz w:val="24"/>
          <w:szCs w:val="24"/>
          <w:lang w:eastAsia="fr-FR"/>
        </w:rPr>
        <w:t xml:space="preserve"> satisfy any</w:t>
      </w:r>
      <w:r w:rsidR="00133036">
        <w:rPr>
          <w:rFonts w:eastAsia="Times New Roman" w:cstheme="minorHAnsi"/>
          <w:spacing w:val="1"/>
          <w:sz w:val="24"/>
          <w:szCs w:val="24"/>
          <w:lang w:eastAsia="fr-FR"/>
        </w:rPr>
        <w:t xml:space="preserve"> of the needs which</w:t>
      </w:r>
      <w:r w:rsidR="001550C0">
        <w:rPr>
          <w:rFonts w:eastAsia="Times New Roman" w:cstheme="minorHAnsi"/>
          <w:spacing w:val="1"/>
          <w:sz w:val="24"/>
          <w:szCs w:val="24"/>
          <w:lang w:eastAsia="fr-FR"/>
        </w:rPr>
        <w:t xml:space="preserve"> simultaneously which is considered as</w:t>
      </w:r>
      <w:r w:rsidRPr="003F7C51">
        <w:rPr>
          <w:rFonts w:eastAsia="Times New Roman" w:cstheme="minorHAnsi"/>
          <w:spacing w:val="1"/>
          <w:sz w:val="24"/>
          <w:szCs w:val="24"/>
          <w:lang w:eastAsia="fr-FR"/>
        </w:rPr>
        <w:t xml:space="preserve"> a </w:t>
      </w:r>
      <w:r w:rsidR="00133036">
        <w:rPr>
          <w:rFonts w:eastAsia="Times New Roman" w:cstheme="minorHAnsi"/>
          <w:spacing w:val="-2"/>
          <w:sz w:val="24"/>
          <w:szCs w:val="24"/>
          <w:lang w:eastAsia="fr-FR"/>
        </w:rPr>
        <w:t>weakness.</w:t>
      </w:r>
      <w:r w:rsidR="005530FC">
        <w:rPr>
          <w:rFonts w:eastAsia="Times New Roman" w:cstheme="minorHAnsi"/>
          <w:spacing w:val="1"/>
          <w:sz w:val="24"/>
          <w:szCs w:val="24"/>
          <w:lang w:eastAsia="fr-FR"/>
        </w:rPr>
        <w:t xml:space="preserve"> To understand what</w:t>
      </w:r>
      <w:r w:rsidR="001550C0">
        <w:rPr>
          <w:rFonts w:eastAsia="Times New Roman" w:cstheme="minorHAnsi"/>
          <w:spacing w:val="1"/>
          <w:sz w:val="24"/>
          <w:szCs w:val="24"/>
          <w:lang w:eastAsia="fr-FR"/>
        </w:rPr>
        <w:t xml:space="preserve"> motivates an </w:t>
      </w:r>
      <w:r w:rsidRPr="003F7C51">
        <w:rPr>
          <w:rFonts w:eastAsia="Times New Roman" w:cstheme="minorHAnsi"/>
          <w:spacing w:val="1"/>
          <w:sz w:val="24"/>
          <w:szCs w:val="24"/>
          <w:lang w:eastAsia="fr-FR"/>
        </w:rPr>
        <w:t xml:space="preserve">entrepreneur </w:t>
      </w:r>
      <w:r w:rsidR="005530FC">
        <w:rPr>
          <w:rFonts w:eastAsia="Times New Roman" w:cstheme="minorHAnsi"/>
          <w:spacing w:val="1"/>
          <w:sz w:val="24"/>
          <w:szCs w:val="24"/>
          <w:lang w:eastAsia="fr-FR"/>
        </w:rPr>
        <w:t xml:space="preserve">is </w:t>
      </w:r>
      <w:r w:rsidRPr="003F7C51">
        <w:rPr>
          <w:rFonts w:eastAsia="Times New Roman" w:cstheme="minorHAnsi"/>
          <w:spacing w:val="1"/>
          <w:sz w:val="24"/>
          <w:szCs w:val="24"/>
          <w:lang w:eastAsia="fr-FR"/>
        </w:rPr>
        <w:t>to</w:t>
      </w:r>
      <w:r w:rsidR="001550C0">
        <w:rPr>
          <w:rFonts w:eastAsia="Times New Roman" w:cstheme="minorHAnsi"/>
          <w:spacing w:val="1"/>
          <w:sz w:val="24"/>
          <w:szCs w:val="24"/>
          <w:lang w:eastAsia="fr-FR"/>
        </w:rPr>
        <w:t xml:space="preserve"> analyse the</w:t>
      </w:r>
      <w:r w:rsidRPr="003F7C51">
        <w:rPr>
          <w:rFonts w:eastAsia="Times New Roman" w:cstheme="minorHAnsi"/>
          <w:spacing w:val="1"/>
          <w:sz w:val="24"/>
          <w:szCs w:val="24"/>
          <w:lang w:eastAsia="fr-FR"/>
        </w:rPr>
        <w:t xml:space="preserve"> </w:t>
      </w:r>
      <w:r w:rsidR="001550C0">
        <w:rPr>
          <w:rFonts w:eastAsia="Times New Roman" w:cstheme="minorHAnsi"/>
          <w:spacing w:val="1"/>
          <w:sz w:val="24"/>
          <w:szCs w:val="24"/>
          <w:lang w:eastAsia="fr-FR"/>
        </w:rPr>
        <w:t xml:space="preserve">behaviour </w:t>
      </w:r>
      <w:r w:rsidR="005530FC">
        <w:rPr>
          <w:rFonts w:eastAsia="Times New Roman" w:cstheme="minorHAnsi"/>
          <w:spacing w:val="1"/>
          <w:sz w:val="24"/>
          <w:szCs w:val="24"/>
          <w:lang w:eastAsia="fr-FR"/>
        </w:rPr>
        <w:t xml:space="preserve">in </w:t>
      </w:r>
      <w:r w:rsidR="001550C0">
        <w:rPr>
          <w:rFonts w:eastAsia="Times New Roman" w:cstheme="minorHAnsi"/>
          <w:spacing w:val="1"/>
          <w:sz w:val="24"/>
          <w:szCs w:val="24"/>
          <w:lang w:eastAsia="fr-FR"/>
        </w:rPr>
        <w:t>a certain moments</w:t>
      </w:r>
      <w:r w:rsidRPr="003F7C51">
        <w:rPr>
          <w:rFonts w:eastAsia="Times New Roman" w:cstheme="minorHAnsi"/>
          <w:spacing w:val="1"/>
          <w:sz w:val="24"/>
          <w:szCs w:val="24"/>
          <w:lang w:eastAsia="fr-FR"/>
        </w:rPr>
        <w:t xml:space="preserve">. </w:t>
      </w:r>
    </w:p>
    <w:p w:rsidR="003F7C51" w:rsidRDefault="001550C0" w:rsidP="003D62EC">
      <w:pPr>
        <w:shd w:val="clear" w:color="auto" w:fill="FFFFFF"/>
        <w:spacing w:after="0" w:line="240" w:lineRule="auto"/>
        <w:jc w:val="both"/>
        <w:rPr>
          <w:rFonts w:eastAsia="Times New Roman" w:cstheme="minorHAnsi"/>
          <w:spacing w:val="1"/>
          <w:sz w:val="24"/>
          <w:szCs w:val="24"/>
          <w:lang w:eastAsia="fr-FR"/>
        </w:rPr>
      </w:pPr>
      <w:r>
        <w:rPr>
          <w:rFonts w:eastAsia="Times New Roman" w:cstheme="minorHAnsi"/>
          <w:spacing w:val="1"/>
          <w:sz w:val="24"/>
          <w:szCs w:val="24"/>
          <w:lang w:eastAsia="fr-FR"/>
        </w:rPr>
        <w:t xml:space="preserve">Another </w:t>
      </w:r>
      <w:r w:rsidR="0024665C">
        <w:rPr>
          <w:rFonts w:eastAsia="Times New Roman" w:cstheme="minorHAnsi"/>
          <w:spacing w:val="1"/>
          <w:sz w:val="24"/>
          <w:szCs w:val="24"/>
          <w:lang w:eastAsia="fr-FR"/>
        </w:rPr>
        <w:t>theory</w:t>
      </w:r>
      <w:r>
        <w:rPr>
          <w:rFonts w:eastAsia="Times New Roman" w:cstheme="minorHAnsi"/>
          <w:spacing w:val="1"/>
          <w:sz w:val="24"/>
          <w:szCs w:val="24"/>
          <w:lang w:eastAsia="fr-FR"/>
        </w:rPr>
        <w:t xml:space="preserve"> has</w:t>
      </w:r>
      <w:r w:rsidR="003F7C51" w:rsidRPr="003F7C51">
        <w:rPr>
          <w:rFonts w:eastAsia="Times New Roman" w:cstheme="minorHAnsi"/>
          <w:spacing w:val="1"/>
          <w:sz w:val="24"/>
          <w:szCs w:val="24"/>
          <w:lang w:eastAsia="fr-FR"/>
        </w:rPr>
        <w:t xml:space="preserve"> identified two sets </w:t>
      </w:r>
      <w:r w:rsidR="003D62EC">
        <w:rPr>
          <w:rFonts w:eastAsia="Times New Roman" w:cstheme="minorHAnsi"/>
          <w:spacing w:val="1"/>
          <w:sz w:val="24"/>
          <w:szCs w:val="24"/>
          <w:lang w:eastAsia="fr-FR"/>
        </w:rPr>
        <w:t xml:space="preserve">of needs, </w:t>
      </w:r>
      <w:r w:rsidR="003F7C51" w:rsidRPr="003F7C51">
        <w:rPr>
          <w:rFonts w:eastAsia="Times New Roman" w:cstheme="minorHAnsi"/>
          <w:spacing w:val="1"/>
          <w:sz w:val="24"/>
          <w:szCs w:val="24"/>
          <w:lang w:eastAsia="fr-FR"/>
        </w:rPr>
        <w:t>satisfied needs</w:t>
      </w:r>
      <w:r w:rsidR="003D62EC">
        <w:rPr>
          <w:rFonts w:eastAsia="Times New Roman" w:cstheme="minorHAnsi"/>
          <w:spacing w:val="1"/>
          <w:sz w:val="24"/>
          <w:szCs w:val="24"/>
          <w:lang w:eastAsia="fr-FR"/>
        </w:rPr>
        <w:t xml:space="preserve"> or motivation</w:t>
      </w:r>
      <w:r w:rsidR="002352BB">
        <w:rPr>
          <w:rFonts w:eastAsia="Times New Roman" w:cstheme="minorHAnsi"/>
          <w:spacing w:val="1"/>
          <w:sz w:val="24"/>
          <w:szCs w:val="24"/>
          <w:lang w:eastAsia="fr-FR"/>
        </w:rPr>
        <w:t>,</w:t>
      </w:r>
      <w:r w:rsidR="003D62EC">
        <w:rPr>
          <w:rFonts w:eastAsia="Times New Roman" w:cstheme="minorHAnsi"/>
          <w:spacing w:val="1"/>
          <w:sz w:val="24"/>
          <w:szCs w:val="24"/>
          <w:lang w:eastAsia="fr-FR"/>
        </w:rPr>
        <w:t xml:space="preserve"> and</w:t>
      </w:r>
      <w:r w:rsidR="003F7C51" w:rsidRPr="003F7C51">
        <w:rPr>
          <w:rFonts w:eastAsia="Times New Roman" w:cstheme="minorHAnsi"/>
          <w:spacing w:val="1"/>
          <w:sz w:val="24"/>
          <w:szCs w:val="24"/>
          <w:lang w:eastAsia="fr-FR"/>
        </w:rPr>
        <w:t xml:space="preserve"> dissatisfied needs</w:t>
      </w:r>
      <w:r w:rsidR="003D62EC">
        <w:rPr>
          <w:rFonts w:eastAsia="Times New Roman" w:cstheme="minorHAnsi"/>
          <w:spacing w:val="1"/>
          <w:sz w:val="24"/>
          <w:szCs w:val="24"/>
          <w:lang w:eastAsia="fr-FR"/>
        </w:rPr>
        <w:t xml:space="preserve">. The theory </w:t>
      </w:r>
      <w:r w:rsidR="003F7C51" w:rsidRPr="003F7C51">
        <w:rPr>
          <w:rFonts w:eastAsia="Times New Roman" w:cstheme="minorHAnsi"/>
          <w:sz w:val="24"/>
          <w:szCs w:val="24"/>
          <w:lang w:eastAsia="fr-FR"/>
        </w:rPr>
        <w:t>distinguished bet</w:t>
      </w:r>
      <w:r w:rsidR="00566044">
        <w:rPr>
          <w:rFonts w:eastAsia="Times New Roman" w:cstheme="minorHAnsi"/>
          <w:sz w:val="24"/>
          <w:szCs w:val="24"/>
          <w:lang w:eastAsia="fr-FR"/>
        </w:rPr>
        <w:t xml:space="preserve">ween these two factors of needs </w:t>
      </w:r>
      <w:r w:rsidR="003F7C51" w:rsidRPr="003F7C51">
        <w:rPr>
          <w:rFonts w:eastAsia="Times New Roman" w:cstheme="minorHAnsi"/>
          <w:sz w:val="24"/>
          <w:szCs w:val="24"/>
          <w:lang w:eastAsia="fr-FR"/>
        </w:rPr>
        <w:t>where motivation was related to</w:t>
      </w:r>
      <w:r w:rsidR="003F7C51" w:rsidRPr="003F7C51">
        <w:rPr>
          <w:rFonts w:eastAsia="Times New Roman" w:cstheme="minorHAnsi"/>
          <w:spacing w:val="1"/>
          <w:sz w:val="24"/>
          <w:szCs w:val="24"/>
          <w:lang w:eastAsia="fr-FR"/>
        </w:rPr>
        <w:t xml:space="preserve"> the work itself</w:t>
      </w:r>
      <w:r w:rsidR="002352BB">
        <w:rPr>
          <w:rFonts w:eastAsia="Times New Roman" w:cstheme="minorHAnsi"/>
          <w:spacing w:val="1"/>
          <w:sz w:val="24"/>
          <w:szCs w:val="24"/>
          <w:lang w:eastAsia="fr-FR"/>
        </w:rPr>
        <w:t xml:space="preserve"> and its nature</w:t>
      </w:r>
      <w:r w:rsidR="003F7C51" w:rsidRPr="003F7C51">
        <w:rPr>
          <w:rFonts w:eastAsia="Times New Roman" w:cstheme="minorHAnsi"/>
          <w:spacing w:val="1"/>
          <w:sz w:val="24"/>
          <w:szCs w:val="24"/>
          <w:lang w:eastAsia="fr-FR"/>
        </w:rPr>
        <w:t>, and hygiene was related to the physiological and psychological context in which the work is perform</w:t>
      </w:r>
      <w:r w:rsidR="00566044">
        <w:rPr>
          <w:rFonts w:eastAsia="Times New Roman" w:cstheme="minorHAnsi"/>
          <w:spacing w:val="1"/>
          <w:sz w:val="24"/>
          <w:szCs w:val="24"/>
          <w:lang w:eastAsia="fr-FR"/>
        </w:rPr>
        <w:t xml:space="preserve">ed. </w:t>
      </w:r>
      <w:r w:rsidR="002352BB">
        <w:rPr>
          <w:rFonts w:eastAsia="Times New Roman" w:cstheme="minorHAnsi"/>
          <w:spacing w:val="1"/>
          <w:sz w:val="24"/>
          <w:szCs w:val="24"/>
          <w:lang w:eastAsia="fr-FR"/>
        </w:rPr>
        <w:t>For example, when</w:t>
      </w:r>
      <w:r w:rsidR="00566044">
        <w:rPr>
          <w:rFonts w:eastAsia="Times New Roman" w:cstheme="minorHAnsi"/>
          <w:spacing w:val="1"/>
          <w:sz w:val="24"/>
          <w:szCs w:val="24"/>
          <w:lang w:eastAsia="fr-FR"/>
        </w:rPr>
        <w:t xml:space="preserve"> c</w:t>
      </w:r>
      <w:r w:rsidR="002352BB">
        <w:rPr>
          <w:rFonts w:eastAsia="Times New Roman" w:cstheme="minorHAnsi"/>
          <w:spacing w:val="1"/>
          <w:sz w:val="24"/>
          <w:szCs w:val="24"/>
          <w:lang w:eastAsia="fr-FR"/>
        </w:rPr>
        <w:t xml:space="preserve">offee today </w:t>
      </w:r>
      <w:r w:rsidR="00566044">
        <w:rPr>
          <w:rFonts w:eastAsia="Times New Roman" w:cstheme="minorHAnsi"/>
          <w:spacing w:val="1"/>
          <w:sz w:val="24"/>
          <w:szCs w:val="24"/>
          <w:lang w:eastAsia="fr-FR"/>
        </w:rPr>
        <w:t xml:space="preserve">still </w:t>
      </w:r>
      <w:r w:rsidR="002352BB">
        <w:rPr>
          <w:rFonts w:eastAsia="Times New Roman" w:cstheme="minorHAnsi"/>
          <w:spacing w:val="1"/>
          <w:sz w:val="24"/>
          <w:szCs w:val="24"/>
          <w:lang w:eastAsia="fr-FR"/>
        </w:rPr>
        <w:t xml:space="preserve">sells </w:t>
      </w:r>
      <w:r w:rsidR="003F7C51" w:rsidRPr="003F7C51">
        <w:rPr>
          <w:rFonts w:eastAsia="Times New Roman" w:cstheme="minorHAnsi"/>
          <w:spacing w:val="1"/>
          <w:sz w:val="24"/>
          <w:szCs w:val="24"/>
          <w:lang w:eastAsia="fr-FR"/>
        </w:rPr>
        <w:t xml:space="preserve">as basic income are adequate, </w:t>
      </w:r>
      <w:r w:rsidR="002352BB" w:rsidRPr="003F7C51">
        <w:rPr>
          <w:rFonts w:eastAsia="Times New Roman" w:cstheme="minorHAnsi"/>
          <w:spacing w:val="1"/>
          <w:sz w:val="24"/>
          <w:szCs w:val="24"/>
          <w:lang w:eastAsia="fr-FR"/>
        </w:rPr>
        <w:t>and then</w:t>
      </w:r>
      <w:r w:rsidR="003F7C51" w:rsidRPr="003F7C51">
        <w:rPr>
          <w:rFonts w:eastAsia="Times New Roman" w:cstheme="minorHAnsi"/>
          <w:spacing w:val="1"/>
          <w:sz w:val="24"/>
          <w:szCs w:val="24"/>
          <w:lang w:eastAsia="fr-FR"/>
        </w:rPr>
        <w:t xml:space="preserve"> individuals will </w:t>
      </w:r>
      <w:r w:rsidR="002352BB">
        <w:rPr>
          <w:rFonts w:eastAsia="Times New Roman" w:cstheme="minorHAnsi"/>
          <w:spacing w:val="1"/>
          <w:sz w:val="24"/>
          <w:szCs w:val="24"/>
          <w:lang w:eastAsia="fr-FR"/>
        </w:rPr>
        <w:t>automatically not be dissatisfied however, they</w:t>
      </w:r>
      <w:r w:rsidR="003F7C51" w:rsidRPr="003F7C51">
        <w:rPr>
          <w:rFonts w:eastAsia="Times New Roman" w:cstheme="minorHAnsi"/>
          <w:spacing w:val="1"/>
          <w:sz w:val="24"/>
          <w:szCs w:val="24"/>
          <w:lang w:eastAsia="fr-FR"/>
        </w:rPr>
        <w:t xml:space="preserve"> may not be motivated. To be motivated, the motivational needs, such as growth and responsibility,</w:t>
      </w:r>
      <w:r w:rsidR="00566044">
        <w:rPr>
          <w:rFonts w:eastAsia="Times New Roman" w:cstheme="minorHAnsi"/>
          <w:spacing w:val="-2"/>
          <w:sz w:val="24"/>
          <w:szCs w:val="24"/>
          <w:lang w:eastAsia="fr-FR"/>
        </w:rPr>
        <w:t xml:space="preserve"> </w:t>
      </w:r>
      <w:r w:rsidR="002352BB">
        <w:rPr>
          <w:rFonts w:eastAsia="Times New Roman" w:cstheme="minorHAnsi"/>
          <w:spacing w:val="-2"/>
          <w:sz w:val="24"/>
          <w:szCs w:val="24"/>
          <w:lang w:eastAsia="fr-FR"/>
        </w:rPr>
        <w:t>must imply satisfaction to the equation</w:t>
      </w:r>
      <w:r w:rsidR="003F7C51" w:rsidRPr="003F7C51">
        <w:rPr>
          <w:rFonts w:eastAsia="Times New Roman" w:cstheme="minorHAnsi"/>
          <w:spacing w:val="-2"/>
          <w:sz w:val="24"/>
          <w:szCs w:val="24"/>
          <w:lang w:eastAsia="fr-FR"/>
        </w:rPr>
        <w:t>. De</w:t>
      </w:r>
      <w:r w:rsidR="00E96820">
        <w:rPr>
          <w:rFonts w:eastAsia="Times New Roman" w:cstheme="minorHAnsi"/>
          <w:spacing w:val="-2"/>
          <w:sz w:val="24"/>
          <w:szCs w:val="24"/>
          <w:lang w:eastAsia="fr-FR"/>
        </w:rPr>
        <w:t xml:space="preserve">spite the majority of </w:t>
      </w:r>
      <w:r w:rsidR="003F7C51" w:rsidRPr="003F7C51">
        <w:rPr>
          <w:rFonts w:eastAsia="Times New Roman" w:cstheme="minorHAnsi"/>
          <w:spacing w:val="-2"/>
          <w:sz w:val="24"/>
          <w:szCs w:val="24"/>
          <w:lang w:eastAsia="fr-FR"/>
        </w:rPr>
        <w:t>evidence invalidating the theory</w:t>
      </w:r>
      <w:r w:rsidR="00566044">
        <w:rPr>
          <w:rFonts w:eastAsia="Times New Roman" w:cstheme="minorHAnsi"/>
          <w:spacing w:val="1"/>
          <w:sz w:val="24"/>
          <w:szCs w:val="24"/>
          <w:lang w:eastAsia="fr-FR"/>
        </w:rPr>
        <w:t xml:space="preserve"> </w:t>
      </w:r>
      <w:r w:rsidR="00CC100B">
        <w:rPr>
          <w:rFonts w:eastAsia="Times New Roman" w:cstheme="minorHAnsi"/>
          <w:spacing w:val="1"/>
          <w:sz w:val="24"/>
          <w:szCs w:val="24"/>
          <w:lang w:eastAsia="fr-FR"/>
        </w:rPr>
        <w:t>in a managemen</w:t>
      </w:r>
      <w:r w:rsidR="0024665C">
        <w:rPr>
          <w:rFonts w:eastAsia="Times New Roman" w:cstheme="minorHAnsi"/>
          <w:spacing w:val="1"/>
          <w:sz w:val="24"/>
          <w:szCs w:val="24"/>
          <w:lang w:eastAsia="fr-FR"/>
        </w:rPr>
        <w:t xml:space="preserve">t context </w:t>
      </w:r>
      <w:r w:rsidR="003F7C51" w:rsidRPr="003F7C51">
        <w:rPr>
          <w:rFonts w:eastAsia="Times New Roman" w:cstheme="minorHAnsi"/>
          <w:spacing w:val="1"/>
          <w:sz w:val="24"/>
          <w:szCs w:val="24"/>
          <w:lang w:eastAsia="fr-FR"/>
        </w:rPr>
        <w:t xml:space="preserve">it provides a foundation for later work on </w:t>
      </w:r>
      <w:r w:rsidR="00566044">
        <w:rPr>
          <w:rFonts w:eastAsia="Times New Roman" w:cstheme="minorHAnsi"/>
          <w:spacing w:val="1"/>
          <w:sz w:val="24"/>
          <w:szCs w:val="24"/>
          <w:lang w:eastAsia="fr-FR"/>
        </w:rPr>
        <w:t>mo</w:t>
      </w:r>
      <w:r w:rsidR="003F7C51" w:rsidRPr="003F7C51">
        <w:rPr>
          <w:rFonts w:eastAsia="Times New Roman" w:cstheme="minorHAnsi"/>
          <w:spacing w:val="1"/>
          <w:sz w:val="24"/>
          <w:szCs w:val="24"/>
          <w:lang w:eastAsia="fr-FR"/>
        </w:rPr>
        <w:t>s</w:t>
      </w:r>
      <w:r w:rsidR="00566044">
        <w:rPr>
          <w:rFonts w:eastAsia="Times New Roman" w:cstheme="minorHAnsi"/>
          <w:spacing w:val="1"/>
          <w:sz w:val="24"/>
          <w:szCs w:val="24"/>
          <w:lang w:eastAsia="fr-FR"/>
        </w:rPr>
        <w:t>t s</w:t>
      </w:r>
      <w:r w:rsidR="003F7C51" w:rsidRPr="003F7C51">
        <w:rPr>
          <w:rFonts w:eastAsia="Times New Roman" w:cstheme="minorHAnsi"/>
          <w:spacing w:val="1"/>
          <w:sz w:val="24"/>
          <w:szCs w:val="24"/>
          <w:lang w:eastAsia="fr-FR"/>
        </w:rPr>
        <w:t>pecifically on the basis of determining an individual’s path to become an entrepreneur through necessit</w:t>
      </w:r>
      <w:r w:rsidR="002352BB">
        <w:rPr>
          <w:rFonts w:eastAsia="Times New Roman" w:cstheme="minorHAnsi"/>
          <w:spacing w:val="1"/>
          <w:sz w:val="24"/>
          <w:szCs w:val="24"/>
          <w:lang w:eastAsia="fr-FR"/>
        </w:rPr>
        <w:t>y. In Hertzberg’s model only</w:t>
      </w:r>
      <w:r w:rsidR="003F7C51" w:rsidRPr="003F7C51">
        <w:rPr>
          <w:rFonts w:eastAsia="Times New Roman" w:cstheme="minorHAnsi"/>
          <w:spacing w:val="1"/>
          <w:sz w:val="24"/>
          <w:szCs w:val="24"/>
          <w:lang w:eastAsia="fr-FR"/>
        </w:rPr>
        <w:t xml:space="preserve"> satisfied needs have the ability to motivate individuals, focusing largely on extrinsic rewards and the work itself, but lacking emphasis on explanation of intrinsic motivation, which represents a </w:t>
      </w:r>
      <w:r w:rsidR="003F7C51" w:rsidRPr="003F7C51">
        <w:rPr>
          <w:rFonts w:eastAsia="Times New Roman" w:cstheme="minorHAnsi"/>
          <w:spacing w:val="-3"/>
          <w:sz w:val="24"/>
          <w:szCs w:val="24"/>
          <w:lang w:eastAsia="fr-FR"/>
        </w:rPr>
        <w:t>significant gap in explaini</w:t>
      </w:r>
      <w:r w:rsidR="002352BB">
        <w:rPr>
          <w:rFonts w:eastAsia="Times New Roman" w:cstheme="minorHAnsi"/>
          <w:spacing w:val="-3"/>
          <w:sz w:val="24"/>
          <w:szCs w:val="24"/>
          <w:lang w:eastAsia="fr-FR"/>
        </w:rPr>
        <w:t>ng opportunity entrepreneurship</w:t>
      </w:r>
      <w:r w:rsidR="003F7C51" w:rsidRPr="003F7C51">
        <w:rPr>
          <w:rFonts w:eastAsia="Times New Roman" w:cstheme="minorHAnsi"/>
          <w:spacing w:val="-3"/>
          <w:sz w:val="24"/>
          <w:szCs w:val="24"/>
          <w:lang w:eastAsia="fr-FR"/>
        </w:rPr>
        <w:t xml:space="preserve"> </w:t>
      </w:r>
      <w:r w:rsidR="002352BB" w:rsidRPr="0024665C">
        <w:rPr>
          <w:rFonts w:eastAsia="Times New Roman" w:cstheme="minorHAnsi"/>
          <w:b/>
          <w:bCs/>
          <w:spacing w:val="1"/>
          <w:sz w:val="24"/>
          <w:szCs w:val="24"/>
          <w:lang w:eastAsia="fr-FR"/>
        </w:rPr>
        <w:t>(</w:t>
      </w:r>
      <w:proofErr w:type="spellStart"/>
      <w:r w:rsidR="002352BB" w:rsidRPr="0024665C">
        <w:rPr>
          <w:rFonts w:eastAsia="Times New Roman" w:cstheme="minorHAnsi"/>
          <w:b/>
          <w:bCs/>
          <w:spacing w:val="1"/>
          <w:sz w:val="24"/>
          <w:szCs w:val="24"/>
          <w:lang w:eastAsia="fr-FR"/>
        </w:rPr>
        <w:t>Stello</w:t>
      </w:r>
      <w:proofErr w:type="spellEnd"/>
      <w:r w:rsidR="002352BB" w:rsidRPr="0024665C">
        <w:rPr>
          <w:rFonts w:eastAsia="Times New Roman" w:cstheme="minorHAnsi"/>
          <w:b/>
          <w:bCs/>
          <w:spacing w:val="1"/>
          <w:sz w:val="24"/>
          <w:szCs w:val="24"/>
          <w:lang w:eastAsia="fr-FR"/>
        </w:rPr>
        <w:t>, 2011)</w:t>
      </w:r>
      <w:r w:rsidR="002352BB">
        <w:rPr>
          <w:rFonts w:eastAsia="Times New Roman" w:cstheme="minorHAnsi"/>
          <w:spacing w:val="1"/>
          <w:sz w:val="24"/>
          <w:szCs w:val="24"/>
          <w:lang w:eastAsia="fr-FR"/>
        </w:rPr>
        <w:t>.</w:t>
      </w:r>
    </w:p>
    <w:p w:rsidR="00D50299" w:rsidRDefault="004E1BA0" w:rsidP="00D50299">
      <w:pPr>
        <w:shd w:val="clear" w:color="auto" w:fill="FFFFFF"/>
        <w:spacing w:after="0" w:line="240" w:lineRule="auto"/>
        <w:jc w:val="both"/>
        <w:rPr>
          <w:rFonts w:eastAsia="Times New Roman" w:cstheme="minorHAnsi"/>
          <w:spacing w:val="1"/>
          <w:sz w:val="24"/>
          <w:szCs w:val="24"/>
          <w:lang w:eastAsia="fr-FR"/>
        </w:rPr>
      </w:pPr>
      <w:r>
        <w:rPr>
          <w:rFonts w:eastAsia="Times New Roman" w:cstheme="minorHAnsi"/>
          <w:spacing w:val="1"/>
          <w:sz w:val="24"/>
          <w:szCs w:val="24"/>
          <w:lang w:eastAsia="fr-FR"/>
        </w:rPr>
        <w:t xml:space="preserve">Certain papers have shown that, individuals with health limitations are often driven to entrepreneurial careers due to their perceived barrier to advancement. In one of the studies, it was indicated that concentrating around the entrepreneurial atmosphere, the stronger the entrepreneurial motivation it can become. Policy system is </w:t>
      </w:r>
      <w:r w:rsidR="00994717">
        <w:rPr>
          <w:rFonts w:eastAsia="Times New Roman" w:cstheme="minorHAnsi"/>
          <w:spacing w:val="1"/>
          <w:sz w:val="24"/>
          <w:szCs w:val="24"/>
          <w:lang w:eastAsia="fr-FR"/>
        </w:rPr>
        <w:t xml:space="preserve">an institutional collection series for different level of in the government in order to implement a specific purpose. Certain rules are directly related to entrepreneurship such as: financial support, land support, tax relief and other rules. Some policies are for all aspects of economical services such as corporation of the market reform, development of capital market medical reform, improved policies for social security system and others...by changing policies and system it will become a window of commercial opportunities </w:t>
      </w:r>
      <w:r w:rsidR="00D50299">
        <w:rPr>
          <w:rFonts w:eastAsia="Times New Roman" w:cstheme="minorHAnsi"/>
          <w:spacing w:val="1"/>
          <w:sz w:val="24"/>
          <w:szCs w:val="24"/>
          <w:lang w:eastAsia="fr-FR"/>
        </w:rPr>
        <w:t xml:space="preserve">which make entrepreneurs perceive the advantage of  the opportunity thereby promoting for entrepreneurship in another hand, entrepreneurship should be should be in a good policy environment to reduce the time and cost physical capital which is determined as simple and effective. </w:t>
      </w:r>
    </w:p>
    <w:p w:rsidR="004B789F" w:rsidRDefault="00D50299" w:rsidP="00566044">
      <w:pPr>
        <w:shd w:val="clear" w:color="auto" w:fill="FFFFFF"/>
        <w:spacing w:after="0" w:line="240" w:lineRule="auto"/>
        <w:jc w:val="both"/>
        <w:rPr>
          <w:sz w:val="24"/>
          <w:szCs w:val="24"/>
        </w:rPr>
      </w:pPr>
      <w:r>
        <w:rPr>
          <w:rFonts w:eastAsia="Times New Roman" w:cstheme="minorHAnsi"/>
          <w:spacing w:val="1"/>
          <w:sz w:val="24"/>
          <w:szCs w:val="24"/>
          <w:lang w:eastAsia="fr-FR"/>
        </w:rPr>
        <w:t>Another hypothesis relates entrepreneurship policies with entrepreneurial motivation which meant to say the better entrepreneurship the stronger entrepreneurial motivation will be.</w:t>
      </w:r>
      <w:r w:rsidR="00CD4118">
        <w:rPr>
          <w:rFonts w:eastAsia="Times New Roman" w:cstheme="minorHAnsi"/>
          <w:spacing w:val="1"/>
          <w:sz w:val="24"/>
          <w:szCs w:val="24"/>
          <w:lang w:eastAsia="fr-FR"/>
        </w:rPr>
        <w:t xml:space="preserve"> Entrepreneurial motivation research theory is still in its first stage and showed that the entrepreneurial motivation is related and influenced by the individual factors plus the environmental factors also considered complicated their relationship due to several reasons such as: time, energy knowledge </w:t>
      </w:r>
      <w:r w:rsidR="00CD4118" w:rsidRPr="00CD4118">
        <w:rPr>
          <w:rFonts w:eastAsia="Times New Roman" w:cstheme="minorHAnsi"/>
          <w:b/>
          <w:bCs/>
          <w:spacing w:val="1"/>
          <w:sz w:val="24"/>
          <w:szCs w:val="24"/>
          <w:lang w:eastAsia="fr-FR"/>
        </w:rPr>
        <w:t>(</w:t>
      </w:r>
      <w:proofErr w:type="spellStart"/>
      <w:r w:rsidR="00CD4118" w:rsidRPr="00CD4118">
        <w:rPr>
          <w:rFonts w:cstheme="minorHAnsi"/>
          <w:b/>
          <w:bCs/>
          <w:spacing w:val="8"/>
          <w:sz w:val="24"/>
          <w:szCs w:val="24"/>
          <w:shd w:val="clear" w:color="auto" w:fill="FFFFFF"/>
        </w:rPr>
        <w:t>Dejun</w:t>
      </w:r>
      <w:proofErr w:type="spellEnd"/>
      <w:r w:rsidR="00CD4118" w:rsidRPr="00CD4118">
        <w:rPr>
          <w:rFonts w:cstheme="minorHAnsi"/>
          <w:b/>
          <w:bCs/>
          <w:spacing w:val="8"/>
          <w:sz w:val="24"/>
          <w:szCs w:val="24"/>
          <w:shd w:val="clear" w:color="auto" w:fill="FFFFFF"/>
        </w:rPr>
        <w:t>, G., 2005).</w:t>
      </w:r>
      <w:r w:rsidR="00A646F6">
        <w:rPr>
          <w:rFonts w:cstheme="minorHAnsi"/>
          <w:b/>
          <w:bCs/>
          <w:spacing w:val="8"/>
          <w:sz w:val="24"/>
          <w:szCs w:val="24"/>
          <w:shd w:val="clear" w:color="auto" w:fill="FFFFFF"/>
        </w:rPr>
        <w:t xml:space="preserve"> </w:t>
      </w:r>
      <w:r w:rsidR="00A646F6" w:rsidRPr="00A646F6">
        <w:rPr>
          <w:rFonts w:cstheme="minorHAnsi"/>
          <w:spacing w:val="8"/>
          <w:sz w:val="24"/>
          <w:szCs w:val="24"/>
          <w:shd w:val="clear" w:color="auto" w:fill="FFFFFF"/>
        </w:rPr>
        <w:t>Although,</w:t>
      </w:r>
      <w:r w:rsidR="00A646F6">
        <w:rPr>
          <w:rFonts w:cstheme="minorHAnsi"/>
          <w:spacing w:val="8"/>
          <w:sz w:val="24"/>
          <w:szCs w:val="24"/>
          <w:shd w:val="clear" w:color="auto" w:fill="FFFFFF"/>
        </w:rPr>
        <w:t xml:space="preserve"> there is several models of entrepreneurial motives and research on this topic has revealed two types of factors which are pull factors and push factors as motivators for the business. Push factors are factors that attract individuals to start up a business in contrast, pull up factors are the factors that encourage an individual to start a business in order to escape a certain undesirable situation </w:t>
      </w:r>
      <w:r w:rsidR="00A646F6" w:rsidRPr="00A646F6">
        <w:rPr>
          <w:b/>
          <w:bCs/>
          <w:sz w:val="24"/>
          <w:szCs w:val="24"/>
        </w:rPr>
        <w:t>(</w:t>
      </w:r>
      <w:proofErr w:type="spellStart"/>
      <w:r w:rsidR="00A646F6" w:rsidRPr="00A646F6">
        <w:rPr>
          <w:b/>
          <w:bCs/>
          <w:sz w:val="24"/>
          <w:szCs w:val="24"/>
        </w:rPr>
        <w:t>Gilad</w:t>
      </w:r>
      <w:proofErr w:type="spellEnd"/>
      <w:r w:rsidR="00A646F6" w:rsidRPr="00A646F6">
        <w:rPr>
          <w:b/>
          <w:bCs/>
          <w:sz w:val="24"/>
          <w:szCs w:val="24"/>
        </w:rPr>
        <w:t xml:space="preserve"> &amp; Levine, 1986; Watson et al., 1998)</w:t>
      </w:r>
      <w:r w:rsidR="00A646F6">
        <w:rPr>
          <w:b/>
          <w:bCs/>
          <w:sz w:val="24"/>
          <w:szCs w:val="24"/>
        </w:rPr>
        <w:t xml:space="preserve">. </w:t>
      </w:r>
      <w:r w:rsidR="00A646F6">
        <w:rPr>
          <w:sz w:val="24"/>
          <w:szCs w:val="24"/>
        </w:rPr>
        <w:t xml:space="preserve">Numerous studies showed </w:t>
      </w:r>
      <w:r w:rsidR="00A646F6">
        <w:rPr>
          <w:sz w:val="24"/>
          <w:szCs w:val="24"/>
        </w:rPr>
        <w:lastRenderedPageBreak/>
        <w:t xml:space="preserve">that many individuals mainly start </w:t>
      </w:r>
      <w:r w:rsidR="004054AA">
        <w:rPr>
          <w:sz w:val="24"/>
          <w:szCs w:val="24"/>
        </w:rPr>
        <w:t xml:space="preserve">business just because of push factors indeed, some evidence revealed that self employment offers substantial non- financial benefits but being your own boss.  </w:t>
      </w:r>
      <w:r w:rsidR="00A646F6">
        <w:rPr>
          <w:sz w:val="24"/>
          <w:szCs w:val="24"/>
        </w:rPr>
        <w:t xml:space="preserve"> </w:t>
      </w:r>
    </w:p>
    <w:p w:rsidR="006F24F8" w:rsidRPr="00995D8E" w:rsidRDefault="00677D04" w:rsidP="00995D8E">
      <w:pPr>
        <w:shd w:val="clear" w:color="auto" w:fill="FFFFFF"/>
        <w:spacing w:after="0" w:line="240" w:lineRule="auto"/>
        <w:jc w:val="both"/>
        <w:rPr>
          <w:rFonts w:cstheme="minorHAnsi"/>
          <w:b/>
          <w:bCs/>
          <w:spacing w:val="8"/>
          <w:sz w:val="24"/>
          <w:szCs w:val="24"/>
          <w:shd w:val="clear" w:color="auto" w:fill="FFFFFF"/>
        </w:rPr>
      </w:pPr>
      <w:r>
        <w:rPr>
          <w:sz w:val="24"/>
          <w:szCs w:val="24"/>
        </w:rPr>
        <w:t xml:space="preserve">According to </w:t>
      </w:r>
      <w:r w:rsidRPr="00677D04">
        <w:rPr>
          <w:b/>
          <w:bCs/>
          <w:sz w:val="24"/>
          <w:szCs w:val="24"/>
        </w:rPr>
        <w:t>(Payne et al, 1995),</w:t>
      </w:r>
      <w:r>
        <w:rPr>
          <w:sz w:val="24"/>
          <w:szCs w:val="24"/>
        </w:rPr>
        <w:t xml:space="preserve"> government’s support of entrepreneurs and entrepreneurial behaviour has a positive impact on the economy of the country however, the behaviour depend upon the economical development stage and cultural value. Economical development and cultural values may influence the desirability of being entrepreneur</w:t>
      </w:r>
      <w:r w:rsidR="00684F18">
        <w:rPr>
          <w:sz w:val="24"/>
          <w:szCs w:val="24"/>
        </w:rPr>
        <w:t xml:space="preserve">. One of the latest studies showed that job dissatisfaction and social networkings are important factors influencing entrepreneurs in addition; it was found that economic independence is the most frequent motive for female’s entrepreneurs in general to start a business. In contrast, other </w:t>
      </w:r>
      <w:r w:rsidR="00995D8E">
        <w:rPr>
          <w:sz w:val="24"/>
          <w:szCs w:val="24"/>
        </w:rPr>
        <w:t>findings show</w:t>
      </w:r>
      <w:r w:rsidR="00684F18">
        <w:rPr>
          <w:sz w:val="24"/>
          <w:szCs w:val="24"/>
        </w:rPr>
        <w:t xml:space="preserve"> that economic environment </w:t>
      </w:r>
      <w:r w:rsidR="00995D8E">
        <w:rPr>
          <w:sz w:val="24"/>
          <w:szCs w:val="24"/>
        </w:rPr>
        <w:t>such as technology and information are highly important and drive force for opening any type of business</w:t>
      </w:r>
      <w:r w:rsidR="00995D8E" w:rsidRPr="00995D8E">
        <w:t xml:space="preserve"> </w:t>
      </w:r>
      <w:r w:rsidR="00995D8E" w:rsidRPr="00995D8E">
        <w:rPr>
          <w:b/>
          <w:bCs/>
          <w:sz w:val="24"/>
          <w:szCs w:val="24"/>
        </w:rPr>
        <w:t xml:space="preserve">(Brush, 1999; </w:t>
      </w:r>
      <w:proofErr w:type="spellStart"/>
      <w:r w:rsidR="00995D8E" w:rsidRPr="00995D8E">
        <w:rPr>
          <w:b/>
          <w:bCs/>
          <w:sz w:val="24"/>
          <w:szCs w:val="24"/>
        </w:rPr>
        <w:t>Gregoire</w:t>
      </w:r>
      <w:proofErr w:type="spellEnd"/>
      <w:r w:rsidR="00995D8E" w:rsidRPr="00995D8E">
        <w:rPr>
          <w:b/>
          <w:bCs/>
          <w:sz w:val="24"/>
          <w:szCs w:val="24"/>
        </w:rPr>
        <w:t xml:space="preserve"> et, al., 2001). </w:t>
      </w:r>
      <w:r w:rsidR="00684F18" w:rsidRPr="00995D8E">
        <w:rPr>
          <w:b/>
          <w:bCs/>
          <w:sz w:val="24"/>
          <w:szCs w:val="24"/>
        </w:rPr>
        <w:t xml:space="preserve"> </w:t>
      </w:r>
    </w:p>
    <w:p w:rsidR="00CD4118" w:rsidRPr="003F7C51" w:rsidRDefault="00CD4118" w:rsidP="00566044">
      <w:pPr>
        <w:shd w:val="clear" w:color="auto" w:fill="FFFFFF"/>
        <w:spacing w:after="0" w:line="240" w:lineRule="auto"/>
        <w:jc w:val="both"/>
        <w:rPr>
          <w:rFonts w:eastAsia="Times New Roman" w:cstheme="minorHAnsi"/>
          <w:spacing w:val="1"/>
          <w:sz w:val="24"/>
          <w:szCs w:val="24"/>
          <w:lang w:eastAsia="fr-FR"/>
        </w:rPr>
      </w:pPr>
    </w:p>
    <w:p w:rsidR="003F7C51" w:rsidRPr="00525848" w:rsidRDefault="0024665C" w:rsidP="00CC100B">
      <w:pPr>
        <w:spacing w:after="0"/>
        <w:jc w:val="both"/>
        <w:rPr>
          <w:rFonts w:cstheme="minorHAnsi"/>
          <w:b/>
          <w:bCs/>
          <w:color w:val="000000"/>
          <w:spacing w:val="-3"/>
          <w:sz w:val="28"/>
          <w:szCs w:val="28"/>
          <w:shd w:val="clear" w:color="auto" w:fill="FFFFFF"/>
        </w:rPr>
      </w:pPr>
      <w:r w:rsidRPr="00525848">
        <w:rPr>
          <w:rFonts w:cstheme="minorHAnsi"/>
          <w:b/>
          <w:bCs/>
          <w:color w:val="000000"/>
          <w:spacing w:val="-3"/>
          <w:sz w:val="28"/>
          <w:szCs w:val="28"/>
          <w:shd w:val="clear" w:color="auto" w:fill="FFFFFF"/>
        </w:rPr>
        <w:t>Conclusion:</w:t>
      </w:r>
    </w:p>
    <w:p w:rsidR="006F5ABC" w:rsidRDefault="00B839B7" w:rsidP="00072E5A">
      <w:pPr>
        <w:shd w:val="clear" w:color="auto" w:fill="FFFFFF"/>
        <w:rPr>
          <w:rFonts w:eastAsia="Times New Roman" w:cstheme="minorHAnsi"/>
          <w:color w:val="000000"/>
          <w:spacing w:val="1"/>
          <w:sz w:val="24"/>
          <w:szCs w:val="24"/>
          <w:lang w:eastAsia="fr-FR"/>
        </w:rPr>
      </w:pPr>
      <w:r>
        <w:rPr>
          <w:rFonts w:cstheme="minorHAnsi"/>
          <w:spacing w:val="2"/>
          <w:sz w:val="24"/>
          <w:szCs w:val="24"/>
          <w:shd w:val="clear" w:color="auto" w:fill="FCFCFC"/>
        </w:rPr>
        <w:t>F</w:t>
      </w:r>
      <w:r w:rsidR="007C1B59">
        <w:rPr>
          <w:rFonts w:cstheme="minorHAnsi"/>
          <w:spacing w:val="2"/>
          <w:sz w:val="24"/>
          <w:szCs w:val="24"/>
          <w:shd w:val="clear" w:color="auto" w:fill="FCFCFC"/>
        </w:rPr>
        <w:t xml:space="preserve">rom several theories and </w:t>
      </w:r>
      <w:r>
        <w:rPr>
          <w:rFonts w:cstheme="minorHAnsi"/>
          <w:spacing w:val="2"/>
          <w:sz w:val="24"/>
          <w:szCs w:val="24"/>
          <w:shd w:val="clear" w:color="auto" w:fill="FCFCFC"/>
        </w:rPr>
        <w:t xml:space="preserve">paper reviews, achievement requires motivation which was identified as a relevant theory. Identifying </w:t>
      </w:r>
      <w:r w:rsidR="00E96820">
        <w:rPr>
          <w:rFonts w:cstheme="minorHAnsi"/>
          <w:spacing w:val="2"/>
          <w:sz w:val="24"/>
          <w:szCs w:val="24"/>
          <w:shd w:val="clear" w:color="auto" w:fill="FCFCFC"/>
        </w:rPr>
        <w:t>the competent</w:t>
      </w:r>
      <w:r>
        <w:rPr>
          <w:rFonts w:cstheme="minorHAnsi"/>
          <w:spacing w:val="2"/>
          <w:sz w:val="24"/>
          <w:szCs w:val="24"/>
          <w:shd w:val="clear" w:color="auto" w:fill="FCFCFC"/>
        </w:rPr>
        <w:t xml:space="preserve"> entrepreneur is considered important for organisations to understand the motivation</w:t>
      </w:r>
      <w:r w:rsidR="00E96820">
        <w:rPr>
          <w:rFonts w:cstheme="minorHAnsi"/>
          <w:spacing w:val="2"/>
          <w:sz w:val="24"/>
          <w:szCs w:val="24"/>
          <w:shd w:val="clear" w:color="auto" w:fill="FCFCFC"/>
        </w:rPr>
        <w:t xml:space="preserve"> factor and thus</w:t>
      </w:r>
      <w:r>
        <w:rPr>
          <w:rFonts w:cstheme="minorHAnsi"/>
          <w:spacing w:val="2"/>
          <w:sz w:val="24"/>
          <w:szCs w:val="24"/>
          <w:shd w:val="clear" w:color="auto" w:fill="FCFCFC"/>
        </w:rPr>
        <w:t xml:space="preserve"> facilitate the creation of eco</w:t>
      </w:r>
      <w:r w:rsidR="00E96820">
        <w:rPr>
          <w:rFonts w:cstheme="minorHAnsi"/>
          <w:spacing w:val="2"/>
          <w:sz w:val="24"/>
          <w:szCs w:val="24"/>
          <w:shd w:val="clear" w:color="auto" w:fill="FCFCFC"/>
        </w:rPr>
        <w:t>nomical value</w:t>
      </w:r>
      <w:r w:rsidR="006F5ABC">
        <w:rPr>
          <w:rFonts w:cstheme="minorHAnsi"/>
          <w:spacing w:val="2"/>
          <w:sz w:val="24"/>
          <w:szCs w:val="24"/>
          <w:shd w:val="clear" w:color="auto" w:fill="FCFCFC"/>
        </w:rPr>
        <w:t xml:space="preserve">. </w:t>
      </w:r>
      <w:r w:rsidRPr="00B839B7">
        <w:rPr>
          <w:rFonts w:eastAsia="Times New Roman" w:cstheme="minorHAnsi"/>
          <w:color w:val="000000"/>
          <w:spacing w:val="-3"/>
          <w:sz w:val="24"/>
          <w:szCs w:val="24"/>
          <w:lang w:eastAsia="fr-FR"/>
        </w:rPr>
        <w:t xml:space="preserve">McClelland believed </w:t>
      </w:r>
      <w:r w:rsidR="006F5ABC">
        <w:rPr>
          <w:rFonts w:eastAsia="Times New Roman" w:cstheme="minorHAnsi"/>
          <w:color w:val="000000"/>
          <w:spacing w:val="-3"/>
          <w:sz w:val="24"/>
          <w:szCs w:val="24"/>
          <w:lang w:eastAsia="fr-FR"/>
        </w:rPr>
        <w:t xml:space="preserve">that </w:t>
      </w:r>
      <w:r w:rsidR="00E96820">
        <w:rPr>
          <w:rFonts w:eastAsia="Times New Roman" w:cstheme="minorHAnsi"/>
          <w:color w:val="000000"/>
          <w:spacing w:val="-3"/>
          <w:sz w:val="24"/>
          <w:szCs w:val="24"/>
          <w:lang w:eastAsia="fr-FR"/>
        </w:rPr>
        <w:t>the hanger to</w:t>
      </w:r>
      <w:r w:rsidR="006F5ABC">
        <w:rPr>
          <w:rFonts w:eastAsia="Times New Roman" w:cstheme="minorHAnsi"/>
          <w:color w:val="000000"/>
          <w:spacing w:val="-3"/>
          <w:sz w:val="24"/>
          <w:szCs w:val="24"/>
          <w:lang w:eastAsia="fr-FR"/>
        </w:rPr>
        <w:t xml:space="preserve"> achievement </w:t>
      </w:r>
      <w:r w:rsidR="00E96820">
        <w:rPr>
          <w:rFonts w:eastAsia="Times New Roman" w:cstheme="minorHAnsi"/>
          <w:color w:val="000000"/>
          <w:spacing w:val="-3"/>
          <w:sz w:val="24"/>
          <w:szCs w:val="24"/>
          <w:lang w:eastAsia="fr-FR"/>
        </w:rPr>
        <w:t xml:space="preserve">a goal </w:t>
      </w:r>
      <w:r w:rsidR="006F5ABC">
        <w:rPr>
          <w:rFonts w:eastAsia="Times New Roman" w:cstheme="minorHAnsi"/>
          <w:color w:val="000000"/>
          <w:spacing w:val="-3"/>
          <w:sz w:val="24"/>
          <w:szCs w:val="24"/>
          <w:lang w:eastAsia="fr-FR"/>
        </w:rPr>
        <w:t>is</w:t>
      </w:r>
      <w:r w:rsidR="00E96820">
        <w:rPr>
          <w:rFonts w:eastAsia="Times New Roman" w:cstheme="minorHAnsi"/>
          <w:color w:val="000000"/>
          <w:spacing w:val="-3"/>
          <w:sz w:val="24"/>
          <w:szCs w:val="24"/>
          <w:lang w:eastAsia="fr-FR"/>
        </w:rPr>
        <w:t xml:space="preserve"> the</w:t>
      </w:r>
      <w:r w:rsidRPr="00B839B7">
        <w:rPr>
          <w:rFonts w:eastAsia="Times New Roman" w:cstheme="minorHAnsi"/>
          <w:color w:val="000000"/>
          <w:spacing w:val="-3"/>
          <w:sz w:val="24"/>
          <w:szCs w:val="24"/>
          <w:lang w:eastAsia="fr-FR"/>
        </w:rPr>
        <w:t xml:space="preserve"> most important</w:t>
      </w:r>
      <w:r w:rsidRPr="00B839B7">
        <w:rPr>
          <w:rFonts w:eastAsia="Times New Roman" w:cstheme="minorHAnsi"/>
          <w:color w:val="000000"/>
          <w:spacing w:val="1"/>
          <w:sz w:val="24"/>
          <w:szCs w:val="24"/>
          <w:lang w:eastAsia="fr-FR"/>
        </w:rPr>
        <w:t xml:space="preserve"> factor driving </w:t>
      </w:r>
      <w:r w:rsidR="00E96820">
        <w:rPr>
          <w:rFonts w:eastAsia="Times New Roman" w:cstheme="minorHAnsi"/>
          <w:color w:val="000000"/>
          <w:spacing w:val="1"/>
          <w:sz w:val="24"/>
          <w:szCs w:val="24"/>
          <w:lang w:eastAsia="fr-FR"/>
        </w:rPr>
        <w:t>entrepreneurs to choose the field of entrepreneurship, that’s in return can be considered as the lead of an</w:t>
      </w:r>
      <w:r w:rsidRPr="00B839B7">
        <w:rPr>
          <w:rFonts w:eastAsia="Times New Roman" w:cstheme="minorHAnsi"/>
          <w:color w:val="000000"/>
          <w:spacing w:val="1"/>
          <w:sz w:val="24"/>
          <w:szCs w:val="24"/>
          <w:lang w:eastAsia="fr-FR"/>
        </w:rPr>
        <w:t xml:space="preserve"> economic</w:t>
      </w:r>
      <w:r w:rsidR="00E96820">
        <w:rPr>
          <w:rFonts w:eastAsia="Times New Roman" w:cstheme="minorHAnsi"/>
          <w:color w:val="000000"/>
          <w:spacing w:val="1"/>
          <w:sz w:val="24"/>
          <w:szCs w:val="24"/>
          <w:lang w:eastAsia="fr-FR"/>
        </w:rPr>
        <w:t xml:space="preserve">al </w:t>
      </w:r>
      <w:r w:rsidRPr="00B839B7">
        <w:rPr>
          <w:rFonts w:eastAsia="Times New Roman" w:cstheme="minorHAnsi"/>
          <w:color w:val="000000"/>
          <w:spacing w:val="1"/>
          <w:sz w:val="24"/>
          <w:szCs w:val="24"/>
          <w:lang w:eastAsia="fr-FR"/>
        </w:rPr>
        <w:t xml:space="preserve">development </w:t>
      </w:r>
      <w:r w:rsidR="00E96820">
        <w:rPr>
          <w:rFonts w:eastAsia="Times New Roman" w:cstheme="minorHAnsi"/>
          <w:color w:val="000000"/>
          <w:spacing w:val="1"/>
          <w:sz w:val="24"/>
          <w:szCs w:val="24"/>
          <w:lang w:eastAsia="fr-FR"/>
        </w:rPr>
        <w:t xml:space="preserve">and growth </w:t>
      </w:r>
      <w:r w:rsidRPr="00B839B7">
        <w:rPr>
          <w:rFonts w:eastAsia="Times New Roman" w:cstheme="minorHAnsi"/>
          <w:color w:val="000000"/>
          <w:spacing w:val="1"/>
          <w:sz w:val="24"/>
          <w:szCs w:val="24"/>
          <w:lang w:eastAsia="fr-FR"/>
        </w:rPr>
        <w:t>of a country. This m</w:t>
      </w:r>
      <w:r w:rsidR="006F5ABC">
        <w:rPr>
          <w:rFonts w:eastAsia="Times New Roman" w:cstheme="minorHAnsi"/>
          <w:color w:val="000000"/>
          <w:spacing w:val="1"/>
          <w:sz w:val="24"/>
          <w:szCs w:val="24"/>
          <w:lang w:eastAsia="fr-FR"/>
        </w:rPr>
        <w:t>otivation may</w:t>
      </w:r>
      <w:r w:rsidRPr="00B839B7">
        <w:rPr>
          <w:rFonts w:eastAsia="Times New Roman" w:cstheme="minorHAnsi"/>
          <w:color w:val="000000"/>
          <w:spacing w:val="1"/>
          <w:sz w:val="24"/>
          <w:szCs w:val="24"/>
          <w:lang w:eastAsia="fr-FR"/>
        </w:rPr>
        <w:t>, explain why indiv</w:t>
      </w:r>
      <w:r w:rsidR="006F5ABC">
        <w:rPr>
          <w:rFonts w:eastAsia="Times New Roman" w:cstheme="minorHAnsi"/>
          <w:color w:val="000000"/>
          <w:spacing w:val="1"/>
          <w:sz w:val="24"/>
          <w:szCs w:val="24"/>
          <w:lang w:eastAsia="fr-FR"/>
        </w:rPr>
        <w:t>iduals take financial risks, li</w:t>
      </w:r>
      <w:r w:rsidRPr="00B839B7">
        <w:rPr>
          <w:rFonts w:eastAsia="Times New Roman" w:cstheme="minorHAnsi"/>
          <w:color w:val="000000"/>
          <w:spacing w:val="1"/>
          <w:sz w:val="24"/>
          <w:szCs w:val="24"/>
          <w:lang w:eastAsia="fr-FR"/>
        </w:rPr>
        <w:t>ve safe and</w:t>
      </w:r>
      <w:r w:rsidR="006F5ABC">
        <w:rPr>
          <w:rFonts w:eastAsia="Times New Roman" w:cstheme="minorHAnsi"/>
          <w:color w:val="000000"/>
          <w:spacing w:val="1"/>
          <w:sz w:val="24"/>
          <w:szCs w:val="24"/>
          <w:lang w:eastAsia="fr-FR"/>
        </w:rPr>
        <w:t xml:space="preserve"> in</w:t>
      </w:r>
      <w:r w:rsidRPr="00B839B7">
        <w:rPr>
          <w:rFonts w:eastAsia="Times New Roman" w:cstheme="minorHAnsi"/>
          <w:color w:val="000000"/>
          <w:spacing w:val="1"/>
          <w:sz w:val="24"/>
          <w:szCs w:val="24"/>
          <w:lang w:eastAsia="fr-FR"/>
        </w:rPr>
        <w:t xml:space="preserve"> predictable environments, and make </w:t>
      </w:r>
      <w:r w:rsidR="006F5ABC">
        <w:rPr>
          <w:rFonts w:eastAsia="Times New Roman" w:cstheme="minorHAnsi"/>
          <w:color w:val="000000"/>
          <w:spacing w:val="1"/>
          <w:sz w:val="24"/>
          <w:szCs w:val="24"/>
          <w:lang w:eastAsia="fr-FR"/>
        </w:rPr>
        <w:t>certain</w:t>
      </w:r>
      <w:r w:rsidRPr="00B839B7">
        <w:rPr>
          <w:rFonts w:eastAsia="Times New Roman" w:cstheme="minorHAnsi"/>
          <w:color w:val="000000"/>
          <w:spacing w:val="1"/>
          <w:sz w:val="24"/>
          <w:szCs w:val="24"/>
          <w:lang w:eastAsia="fr-FR"/>
        </w:rPr>
        <w:t xml:space="preserve"> sacrifices </w:t>
      </w:r>
      <w:r w:rsidR="00E96820">
        <w:rPr>
          <w:rFonts w:eastAsia="Times New Roman" w:cstheme="minorHAnsi"/>
          <w:color w:val="000000"/>
          <w:spacing w:val="1"/>
          <w:sz w:val="24"/>
          <w:szCs w:val="24"/>
          <w:lang w:eastAsia="fr-FR"/>
        </w:rPr>
        <w:t>in order to pursue a dream even though it is an uncertain future</w:t>
      </w:r>
      <w:r w:rsidR="00072E5A">
        <w:rPr>
          <w:rFonts w:eastAsia="Times New Roman" w:cstheme="minorHAnsi"/>
          <w:color w:val="000000"/>
          <w:spacing w:val="1"/>
          <w:sz w:val="24"/>
          <w:szCs w:val="24"/>
          <w:lang w:eastAsia="fr-FR"/>
        </w:rPr>
        <w:t>. U</w:t>
      </w:r>
      <w:r w:rsidRPr="00B839B7">
        <w:rPr>
          <w:rFonts w:eastAsia="Times New Roman" w:cstheme="minorHAnsi"/>
          <w:color w:val="000000"/>
          <w:spacing w:val="1"/>
          <w:sz w:val="24"/>
          <w:szCs w:val="24"/>
          <w:lang w:eastAsia="fr-FR"/>
        </w:rPr>
        <w:t>nderstanding the impact of different gr</w:t>
      </w:r>
      <w:r w:rsidR="00072E5A">
        <w:rPr>
          <w:rFonts w:eastAsia="Times New Roman" w:cstheme="minorHAnsi"/>
          <w:color w:val="000000"/>
          <w:spacing w:val="1"/>
          <w:sz w:val="24"/>
          <w:szCs w:val="24"/>
          <w:lang w:eastAsia="fr-FR"/>
        </w:rPr>
        <w:t>oup’s cultural capital is highly important for future plans and successful business.</w:t>
      </w:r>
      <w:r w:rsidR="006F5ABC">
        <w:rPr>
          <w:rFonts w:eastAsia="Times New Roman" w:cstheme="minorHAnsi"/>
          <w:color w:val="000000"/>
          <w:spacing w:val="1"/>
          <w:sz w:val="24"/>
          <w:szCs w:val="24"/>
          <w:lang w:eastAsia="fr-FR"/>
        </w:rPr>
        <w:t xml:space="preserve"> </w:t>
      </w:r>
      <w:proofErr w:type="gramStart"/>
      <w:r w:rsidR="006F5ABC">
        <w:rPr>
          <w:rFonts w:eastAsia="Times New Roman" w:cstheme="minorHAnsi"/>
          <w:color w:val="000000"/>
          <w:spacing w:val="1"/>
          <w:sz w:val="24"/>
          <w:szCs w:val="24"/>
          <w:lang w:eastAsia="fr-FR"/>
        </w:rPr>
        <w:t>A</w:t>
      </w:r>
      <w:r w:rsidR="00072E5A">
        <w:rPr>
          <w:rFonts w:eastAsia="Times New Roman" w:cstheme="minorHAnsi"/>
          <w:color w:val="000000"/>
          <w:spacing w:val="1"/>
          <w:sz w:val="24"/>
          <w:szCs w:val="24"/>
          <w:lang w:eastAsia="fr-FR"/>
        </w:rPr>
        <w:t xml:space="preserve">lthough, a lot of </w:t>
      </w:r>
      <w:r w:rsidRPr="00B839B7">
        <w:rPr>
          <w:rFonts w:eastAsia="Times New Roman" w:cstheme="minorHAnsi"/>
          <w:color w:val="000000"/>
          <w:spacing w:val="-3"/>
          <w:sz w:val="24"/>
          <w:szCs w:val="24"/>
          <w:lang w:eastAsia="fr-FR"/>
        </w:rPr>
        <w:t>research</w:t>
      </w:r>
      <w:r w:rsidR="006F5ABC">
        <w:rPr>
          <w:rFonts w:eastAsia="Times New Roman" w:cstheme="minorHAnsi"/>
          <w:color w:val="000000"/>
          <w:spacing w:val="-3"/>
          <w:sz w:val="24"/>
          <w:szCs w:val="24"/>
          <w:lang w:eastAsia="fr-FR"/>
        </w:rPr>
        <w:t>es that examine</w:t>
      </w:r>
      <w:r w:rsidR="00072E5A">
        <w:rPr>
          <w:rFonts w:eastAsia="Times New Roman" w:cstheme="minorHAnsi"/>
          <w:color w:val="000000"/>
          <w:spacing w:val="-3"/>
          <w:sz w:val="24"/>
          <w:szCs w:val="24"/>
          <w:lang w:eastAsia="fr-FR"/>
        </w:rPr>
        <w:t>d</w:t>
      </w:r>
      <w:r w:rsidR="006F5ABC">
        <w:rPr>
          <w:rFonts w:eastAsia="Times New Roman" w:cstheme="minorHAnsi"/>
          <w:color w:val="000000"/>
          <w:spacing w:val="-3"/>
          <w:sz w:val="24"/>
          <w:szCs w:val="24"/>
          <w:lang w:eastAsia="fr-FR"/>
        </w:rPr>
        <w:t xml:space="preserve"> the</w:t>
      </w:r>
      <w:r w:rsidRPr="00B839B7">
        <w:rPr>
          <w:rFonts w:eastAsia="Times New Roman" w:cstheme="minorHAnsi"/>
          <w:color w:val="000000"/>
          <w:spacing w:val="-3"/>
          <w:sz w:val="24"/>
          <w:szCs w:val="24"/>
          <w:lang w:eastAsia="fr-FR"/>
        </w:rPr>
        <w:t xml:space="preserve"> entr</w:t>
      </w:r>
      <w:r w:rsidR="006F5ABC">
        <w:rPr>
          <w:rFonts w:eastAsia="Times New Roman" w:cstheme="minorHAnsi"/>
          <w:color w:val="000000"/>
          <w:spacing w:val="-3"/>
          <w:sz w:val="24"/>
          <w:szCs w:val="24"/>
          <w:lang w:eastAsia="fr-FR"/>
        </w:rPr>
        <w:t>epreneur’s</w:t>
      </w:r>
      <w:r w:rsidR="00E96820">
        <w:rPr>
          <w:rFonts w:eastAsia="Times New Roman" w:cstheme="minorHAnsi"/>
          <w:color w:val="000000"/>
          <w:spacing w:val="-3"/>
          <w:sz w:val="24"/>
          <w:szCs w:val="24"/>
          <w:lang w:eastAsia="fr-FR"/>
        </w:rPr>
        <w:t xml:space="preserve"> m</w:t>
      </w:r>
      <w:r w:rsidR="006F5ABC">
        <w:rPr>
          <w:rFonts w:eastAsia="Times New Roman" w:cstheme="minorHAnsi"/>
          <w:color w:val="000000"/>
          <w:spacing w:val="-3"/>
          <w:sz w:val="24"/>
          <w:szCs w:val="24"/>
          <w:lang w:eastAsia="fr-FR"/>
        </w:rPr>
        <w:t xml:space="preserve">otivation </w:t>
      </w:r>
      <w:r w:rsidR="00072E5A">
        <w:rPr>
          <w:rFonts w:eastAsia="Times New Roman" w:cstheme="minorHAnsi"/>
          <w:color w:val="000000"/>
          <w:spacing w:val="-3"/>
          <w:sz w:val="24"/>
          <w:szCs w:val="24"/>
          <w:lang w:eastAsia="fr-FR"/>
        </w:rPr>
        <w:t>have</w:t>
      </w:r>
      <w:r w:rsidRPr="00B839B7">
        <w:rPr>
          <w:rFonts w:eastAsia="Times New Roman" w:cstheme="minorHAnsi"/>
          <w:color w:val="000000"/>
          <w:spacing w:val="-3"/>
          <w:sz w:val="24"/>
          <w:szCs w:val="24"/>
          <w:lang w:eastAsia="fr-FR"/>
        </w:rPr>
        <w:t xml:space="preserve"> been </w:t>
      </w:r>
      <w:r w:rsidR="00072E5A">
        <w:rPr>
          <w:rFonts w:eastAsia="Times New Roman" w:cstheme="minorHAnsi"/>
          <w:color w:val="000000"/>
          <w:spacing w:val="-3"/>
          <w:sz w:val="24"/>
          <w:szCs w:val="24"/>
          <w:lang w:eastAsia="fr-FR"/>
        </w:rPr>
        <w:t>showed their con</w:t>
      </w:r>
      <w:r w:rsidR="00072E5A">
        <w:rPr>
          <w:rFonts w:eastAsia="Times New Roman" w:cstheme="minorHAnsi"/>
          <w:color w:val="000000"/>
          <w:spacing w:val="1"/>
          <w:sz w:val="24"/>
          <w:szCs w:val="24"/>
          <w:lang w:eastAsia="fr-FR"/>
        </w:rPr>
        <w:t>duction</w:t>
      </w:r>
      <w:r w:rsidRPr="00B839B7">
        <w:rPr>
          <w:rFonts w:eastAsia="Times New Roman" w:cstheme="minorHAnsi"/>
          <w:color w:val="000000"/>
          <w:spacing w:val="1"/>
          <w:sz w:val="24"/>
          <w:szCs w:val="24"/>
          <w:lang w:eastAsia="fr-FR"/>
        </w:rPr>
        <w:t xml:space="preserve"> within developed countries.</w:t>
      </w:r>
      <w:proofErr w:type="gramEnd"/>
      <w:r w:rsidRPr="00B839B7">
        <w:rPr>
          <w:rFonts w:eastAsia="Times New Roman" w:cstheme="minorHAnsi"/>
          <w:color w:val="000000"/>
          <w:spacing w:val="1"/>
          <w:sz w:val="24"/>
          <w:szCs w:val="24"/>
          <w:lang w:eastAsia="fr-FR"/>
        </w:rPr>
        <w:t xml:space="preserve"> Thus, w</w:t>
      </w:r>
      <w:r w:rsidR="006F5ABC">
        <w:rPr>
          <w:rFonts w:eastAsia="Times New Roman" w:cstheme="minorHAnsi"/>
          <w:color w:val="000000"/>
          <w:spacing w:val="1"/>
          <w:sz w:val="24"/>
          <w:szCs w:val="24"/>
          <w:lang w:eastAsia="fr-FR"/>
        </w:rPr>
        <w:t>ith many of the factors related</w:t>
      </w:r>
      <w:r w:rsidRPr="00B839B7">
        <w:rPr>
          <w:rFonts w:eastAsia="Times New Roman" w:cstheme="minorHAnsi"/>
          <w:color w:val="000000"/>
          <w:spacing w:val="1"/>
          <w:sz w:val="24"/>
          <w:szCs w:val="24"/>
          <w:lang w:eastAsia="fr-FR"/>
        </w:rPr>
        <w:t xml:space="preserve"> to motivation being common to entrepreneurs across some countries, there may exist further learning of similarities and differences between entrepreneurial motivations within cultures</w:t>
      </w:r>
      <w:r w:rsidR="006F5ABC">
        <w:rPr>
          <w:rFonts w:eastAsia="Times New Roman" w:cstheme="minorHAnsi"/>
          <w:color w:val="000000"/>
          <w:spacing w:val="1"/>
          <w:sz w:val="24"/>
          <w:szCs w:val="24"/>
          <w:lang w:eastAsia="fr-FR"/>
        </w:rPr>
        <w:t xml:space="preserve"> in developed </w:t>
      </w:r>
      <w:r w:rsidRPr="00B839B7">
        <w:rPr>
          <w:rFonts w:eastAsia="Times New Roman" w:cstheme="minorHAnsi"/>
          <w:color w:val="000000"/>
          <w:spacing w:val="1"/>
          <w:sz w:val="24"/>
          <w:szCs w:val="24"/>
          <w:lang w:eastAsia="fr-FR"/>
        </w:rPr>
        <w:t xml:space="preserve">countries. </w:t>
      </w:r>
    </w:p>
    <w:p w:rsidR="006F5ABC" w:rsidRDefault="006F5ABC" w:rsidP="006F5ABC">
      <w:pPr>
        <w:shd w:val="clear" w:color="auto" w:fill="FFFFFF"/>
        <w:rPr>
          <w:rFonts w:eastAsia="Times New Roman" w:cstheme="minorHAnsi"/>
          <w:color w:val="000000"/>
          <w:spacing w:val="1"/>
          <w:sz w:val="24"/>
          <w:szCs w:val="24"/>
          <w:lang w:eastAsia="fr-FR"/>
        </w:rPr>
      </w:pPr>
    </w:p>
    <w:p w:rsidR="00F33D2F" w:rsidRDefault="00F33D2F" w:rsidP="006F5ABC">
      <w:pPr>
        <w:shd w:val="clear" w:color="auto" w:fill="FFFFFF"/>
        <w:rPr>
          <w:rFonts w:eastAsia="Times New Roman" w:cstheme="minorHAnsi"/>
          <w:color w:val="000000"/>
          <w:spacing w:val="1"/>
          <w:sz w:val="24"/>
          <w:szCs w:val="24"/>
          <w:lang w:eastAsia="fr-FR"/>
        </w:rPr>
      </w:pPr>
    </w:p>
    <w:p w:rsidR="00F33D2F" w:rsidRDefault="00F33D2F" w:rsidP="006F5ABC">
      <w:pPr>
        <w:shd w:val="clear" w:color="auto" w:fill="FFFFFF"/>
        <w:rPr>
          <w:rFonts w:eastAsia="Times New Roman" w:cstheme="minorHAnsi"/>
          <w:color w:val="000000"/>
          <w:spacing w:val="1"/>
          <w:sz w:val="24"/>
          <w:szCs w:val="24"/>
          <w:lang w:eastAsia="fr-FR"/>
        </w:rPr>
      </w:pPr>
    </w:p>
    <w:p w:rsidR="00F33D2F" w:rsidRDefault="00F33D2F" w:rsidP="006F5ABC">
      <w:pPr>
        <w:shd w:val="clear" w:color="auto" w:fill="FFFFFF"/>
        <w:rPr>
          <w:rFonts w:eastAsia="Times New Roman" w:cstheme="minorHAnsi"/>
          <w:color w:val="000000"/>
          <w:spacing w:val="1"/>
          <w:sz w:val="24"/>
          <w:szCs w:val="24"/>
          <w:lang w:eastAsia="fr-FR"/>
        </w:rPr>
      </w:pPr>
    </w:p>
    <w:p w:rsidR="00F33D2F" w:rsidRDefault="00F33D2F" w:rsidP="006F5ABC">
      <w:pPr>
        <w:shd w:val="clear" w:color="auto" w:fill="FFFFFF"/>
        <w:rPr>
          <w:rFonts w:eastAsia="Times New Roman" w:cstheme="minorHAnsi"/>
          <w:color w:val="000000"/>
          <w:spacing w:val="1"/>
          <w:sz w:val="24"/>
          <w:szCs w:val="24"/>
          <w:lang w:eastAsia="fr-FR"/>
        </w:rPr>
      </w:pPr>
    </w:p>
    <w:p w:rsidR="00F33D2F" w:rsidRDefault="00F33D2F" w:rsidP="006F5ABC">
      <w:pPr>
        <w:shd w:val="clear" w:color="auto" w:fill="FFFFFF"/>
        <w:rPr>
          <w:rFonts w:eastAsia="Times New Roman" w:cstheme="minorHAnsi"/>
          <w:color w:val="000000"/>
          <w:spacing w:val="1"/>
          <w:sz w:val="24"/>
          <w:szCs w:val="24"/>
          <w:lang w:eastAsia="fr-FR"/>
        </w:rPr>
      </w:pPr>
    </w:p>
    <w:p w:rsidR="00F33D2F" w:rsidRDefault="00F33D2F" w:rsidP="006F5ABC">
      <w:pPr>
        <w:shd w:val="clear" w:color="auto" w:fill="FFFFFF"/>
        <w:rPr>
          <w:rFonts w:eastAsia="Times New Roman" w:cstheme="minorHAnsi"/>
          <w:color w:val="000000"/>
          <w:spacing w:val="1"/>
          <w:sz w:val="24"/>
          <w:szCs w:val="24"/>
          <w:lang w:eastAsia="fr-FR"/>
        </w:rPr>
      </w:pPr>
    </w:p>
    <w:p w:rsidR="00F33D2F" w:rsidRDefault="00F33D2F" w:rsidP="006F5ABC">
      <w:pPr>
        <w:shd w:val="clear" w:color="auto" w:fill="FFFFFF"/>
        <w:rPr>
          <w:rFonts w:eastAsia="Times New Roman" w:cstheme="minorHAnsi"/>
          <w:color w:val="000000"/>
          <w:spacing w:val="1"/>
          <w:sz w:val="24"/>
          <w:szCs w:val="24"/>
          <w:lang w:eastAsia="fr-FR"/>
        </w:rPr>
      </w:pPr>
    </w:p>
    <w:p w:rsidR="006F5ABC" w:rsidRDefault="006F5ABC" w:rsidP="006F5ABC">
      <w:pPr>
        <w:shd w:val="clear" w:color="auto" w:fill="FFFFFF"/>
        <w:rPr>
          <w:rFonts w:eastAsia="Times New Roman" w:cstheme="minorHAnsi"/>
          <w:color w:val="000000"/>
          <w:spacing w:val="1"/>
          <w:sz w:val="24"/>
          <w:szCs w:val="24"/>
          <w:lang w:eastAsia="fr-FR"/>
        </w:rPr>
      </w:pPr>
    </w:p>
    <w:p w:rsidR="002B6237" w:rsidRDefault="002B6237" w:rsidP="006F5ABC">
      <w:pPr>
        <w:shd w:val="clear" w:color="auto" w:fill="FFFFFF"/>
        <w:rPr>
          <w:rFonts w:eastAsia="Times New Roman" w:cstheme="minorHAnsi"/>
          <w:color w:val="000000"/>
          <w:spacing w:val="1"/>
          <w:sz w:val="24"/>
          <w:szCs w:val="24"/>
          <w:lang w:eastAsia="fr-FR"/>
        </w:rPr>
      </w:pPr>
    </w:p>
    <w:p w:rsidR="00F42936" w:rsidRPr="006F5ABC" w:rsidRDefault="00F42936" w:rsidP="006F5ABC">
      <w:pPr>
        <w:shd w:val="clear" w:color="auto" w:fill="FFFFFF"/>
        <w:rPr>
          <w:rFonts w:eastAsia="Times New Roman" w:cstheme="minorHAnsi"/>
          <w:color w:val="000000"/>
          <w:spacing w:val="1"/>
          <w:sz w:val="24"/>
          <w:szCs w:val="24"/>
          <w:lang w:eastAsia="fr-FR"/>
        </w:rPr>
      </w:pPr>
      <w:r w:rsidRPr="00B92364">
        <w:rPr>
          <w:rFonts w:cstheme="minorHAnsi"/>
          <w:b/>
          <w:bCs/>
          <w:spacing w:val="2"/>
          <w:sz w:val="24"/>
          <w:szCs w:val="24"/>
          <w:shd w:val="clear" w:color="auto" w:fill="FCFCFC"/>
        </w:rPr>
        <w:lastRenderedPageBreak/>
        <w:t xml:space="preserve">References: </w:t>
      </w:r>
    </w:p>
    <w:p w:rsidR="00F42936" w:rsidRPr="005F5D31" w:rsidRDefault="00F42936" w:rsidP="00F42936">
      <w:pPr>
        <w:pStyle w:val="Paragraphedeliste"/>
        <w:numPr>
          <w:ilvl w:val="0"/>
          <w:numId w:val="2"/>
        </w:numPr>
        <w:jc w:val="both"/>
        <w:rPr>
          <w:rFonts w:cstheme="minorHAnsi"/>
          <w:b/>
          <w:bCs/>
          <w:spacing w:val="2"/>
          <w:sz w:val="24"/>
          <w:szCs w:val="24"/>
          <w:shd w:val="clear" w:color="auto" w:fill="FCFCFC"/>
        </w:rPr>
      </w:pPr>
      <w:proofErr w:type="spellStart"/>
      <w:r w:rsidRPr="005F5D31">
        <w:rPr>
          <w:rFonts w:cstheme="minorHAnsi"/>
          <w:spacing w:val="2"/>
          <w:sz w:val="24"/>
          <w:szCs w:val="24"/>
          <w:shd w:val="clear" w:color="auto" w:fill="FCFCFC"/>
        </w:rPr>
        <w:t>Baumol</w:t>
      </w:r>
      <w:proofErr w:type="spellEnd"/>
      <w:r w:rsidRPr="005F5D31">
        <w:rPr>
          <w:rFonts w:cstheme="minorHAnsi"/>
          <w:spacing w:val="2"/>
          <w:sz w:val="24"/>
          <w:szCs w:val="24"/>
          <w:shd w:val="clear" w:color="auto" w:fill="FCFCFC"/>
        </w:rPr>
        <w:t>, W. J. (1990). Entrepreneurship: Productive, unproductive, and destructive. </w:t>
      </w:r>
      <w:r w:rsidRPr="005F5D31">
        <w:rPr>
          <w:rStyle w:val="Accentuation"/>
          <w:rFonts w:cstheme="minorHAnsi"/>
          <w:spacing w:val="2"/>
          <w:sz w:val="24"/>
          <w:szCs w:val="24"/>
          <w:shd w:val="clear" w:color="auto" w:fill="FCFCFC"/>
        </w:rPr>
        <w:t>Journal of Political Economy, 98</w:t>
      </w:r>
      <w:r w:rsidRPr="005F5D31">
        <w:rPr>
          <w:rFonts w:cstheme="minorHAnsi"/>
          <w:spacing w:val="2"/>
          <w:sz w:val="24"/>
          <w:szCs w:val="24"/>
          <w:shd w:val="clear" w:color="auto" w:fill="FCFCFC"/>
        </w:rPr>
        <w:t>(5, Part 1), 893–921.</w:t>
      </w:r>
    </w:p>
    <w:p w:rsidR="00F42936" w:rsidRPr="005F5D31" w:rsidRDefault="00F42936" w:rsidP="00F42936">
      <w:pPr>
        <w:pStyle w:val="Paragraphedeliste"/>
        <w:numPr>
          <w:ilvl w:val="0"/>
          <w:numId w:val="2"/>
        </w:numPr>
        <w:jc w:val="both"/>
        <w:rPr>
          <w:rFonts w:cstheme="minorHAnsi"/>
          <w:b/>
          <w:bCs/>
          <w:spacing w:val="2"/>
          <w:sz w:val="24"/>
          <w:szCs w:val="24"/>
          <w:shd w:val="clear" w:color="auto" w:fill="FCFCFC"/>
        </w:rPr>
      </w:pPr>
      <w:proofErr w:type="spellStart"/>
      <w:r w:rsidRPr="005F5D31">
        <w:rPr>
          <w:rFonts w:cstheme="minorHAnsi"/>
          <w:spacing w:val="2"/>
          <w:sz w:val="24"/>
          <w:szCs w:val="24"/>
          <w:shd w:val="clear" w:color="auto" w:fill="FCFCFC"/>
        </w:rPr>
        <w:t>Bartol</w:t>
      </w:r>
      <w:proofErr w:type="spellEnd"/>
      <w:r w:rsidRPr="005F5D31">
        <w:rPr>
          <w:rFonts w:cstheme="minorHAnsi"/>
          <w:spacing w:val="2"/>
          <w:sz w:val="24"/>
          <w:szCs w:val="24"/>
          <w:shd w:val="clear" w:color="auto" w:fill="FCFCFC"/>
        </w:rPr>
        <w:t>, K. M., &amp; Martin, D. C. (1998). Performance appraisal: Maintaining system effectiveness. </w:t>
      </w:r>
      <w:r w:rsidRPr="005F5D31">
        <w:rPr>
          <w:rStyle w:val="Accentuation"/>
          <w:rFonts w:cstheme="minorHAnsi"/>
          <w:spacing w:val="2"/>
          <w:sz w:val="24"/>
          <w:szCs w:val="24"/>
          <w:shd w:val="clear" w:color="auto" w:fill="FCFCFC"/>
        </w:rPr>
        <w:t>Public Personnel Management, 27</w:t>
      </w:r>
      <w:r w:rsidRPr="005F5D31">
        <w:rPr>
          <w:rFonts w:cstheme="minorHAnsi"/>
          <w:spacing w:val="2"/>
          <w:sz w:val="24"/>
          <w:szCs w:val="24"/>
          <w:shd w:val="clear" w:color="auto" w:fill="FCFCFC"/>
        </w:rPr>
        <w:t>(2), 223–230.</w:t>
      </w:r>
    </w:p>
    <w:p w:rsidR="00F42936" w:rsidRPr="005F5D31" w:rsidRDefault="00F42936" w:rsidP="00F42936">
      <w:pPr>
        <w:pStyle w:val="Paragraphedeliste"/>
        <w:numPr>
          <w:ilvl w:val="0"/>
          <w:numId w:val="2"/>
        </w:numPr>
        <w:jc w:val="both"/>
        <w:rPr>
          <w:rFonts w:cstheme="minorHAnsi"/>
          <w:b/>
          <w:bCs/>
          <w:spacing w:val="2"/>
          <w:sz w:val="24"/>
          <w:szCs w:val="24"/>
          <w:shd w:val="clear" w:color="auto" w:fill="FCFCFC"/>
        </w:rPr>
      </w:pPr>
      <w:proofErr w:type="spellStart"/>
      <w:r w:rsidRPr="005F5D31">
        <w:rPr>
          <w:rFonts w:cstheme="minorHAnsi"/>
          <w:spacing w:val="2"/>
          <w:sz w:val="24"/>
          <w:szCs w:val="24"/>
          <w:shd w:val="clear" w:color="auto" w:fill="FCFCFC"/>
        </w:rPr>
        <w:t>Kanfer</w:t>
      </w:r>
      <w:proofErr w:type="spellEnd"/>
      <w:r w:rsidRPr="005F5D31">
        <w:rPr>
          <w:rFonts w:cstheme="minorHAnsi"/>
          <w:spacing w:val="2"/>
          <w:sz w:val="24"/>
          <w:szCs w:val="24"/>
          <w:shd w:val="clear" w:color="auto" w:fill="FCFCFC"/>
        </w:rPr>
        <w:t xml:space="preserve">, R. (1990). Motivation theory and industrial and organizational psychology. In M. D. </w:t>
      </w:r>
      <w:proofErr w:type="spellStart"/>
      <w:r w:rsidRPr="005F5D31">
        <w:rPr>
          <w:rFonts w:cstheme="minorHAnsi"/>
          <w:spacing w:val="2"/>
          <w:sz w:val="24"/>
          <w:szCs w:val="24"/>
          <w:shd w:val="clear" w:color="auto" w:fill="FCFCFC"/>
        </w:rPr>
        <w:t>Dunnette</w:t>
      </w:r>
      <w:proofErr w:type="spellEnd"/>
      <w:r w:rsidRPr="005F5D31">
        <w:rPr>
          <w:rFonts w:cstheme="minorHAnsi"/>
          <w:spacing w:val="2"/>
          <w:sz w:val="24"/>
          <w:szCs w:val="24"/>
          <w:shd w:val="clear" w:color="auto" w:fill="FCFCFC"/>
        </w:rPr>
        <w:t xml:space="preserve"> (Ed.), </w:t>
      </w:r>
      <w:r w:rsidRPr="005F5D31">
        <w:rPr>
          <w:rStyle w:val="Accentuation"/>
          <w:rFonts w:cstheme="minorHAnsi"/>
          <w:spacing w:val="2"/>
          <w:sz w:val="24"/>
          <w:szCs w:val="24"/>
          <w:shd w:val="clear" w:color="auto" w:fill="FCFCFC"/>
        </w:rPr>
        <w:t>Handbook of industrial and organizational psychology</w:t>
      </w:r>
      <w:r w:rsidRPr="005F5D31">
        <w:rPr>
          <w:rFonts w:cstheme="minorHAnsi"/>
          <w:spacing w:val="2"/>
          <w:sz w:val="24"/>
          <w:szCs w:val="24"/>
          <w:shd w:val="clear" w:color="auto" w:fill="FCFCFC"/>
        </w:rPr>
        <w:t> (Vol. 1, 2nd ed., pp. 75–130). Palo Alto: Consulting Psychologists Press.</w:t>
      </w:r>
    </w:p>
    <w:p w:rsidR="00F42936" w:rsidRPr="005F5D31" w:rsidRDefault="00F42936" w:rsidP="00F42936">
      <w:pPr>
        <w:pStyle w:val="Paragraphedeliste"/>
        <w:numPr>
          <w:ilvl w:val="0"/>
          <w:numId w:val="2"/>
        </w:numPr>
        <w:jc w:val="both"/>
        <w:rPr>
          <w:rFonts w:cstheme="minorHAnsi"/>
          <w:b/>
          <w:bCs/>
          <w:spacing w:val="2"/>
          <w:sz w:val="24"/>
          <w:szCs w:val="24"/>
          <w:shd w:val="clear" w:color="auto" w:fill="FCFCFC"/>
        </w:rPr>
      </w:pPr>
      <w:proofErr w:type="spellStart"/>
      <w:r w:rsidRPr="005F5D31">
        <w:rPr>
          <w:rFonts w:cstheme="minorHAnsi"/>
          <w:spacing w:val="2"/>
          <w:sz w:val="24"/>
          <w:szCs w:val="24"/>
          <w:shd w:val="clear" w:color="auto" w:fill="FCFCFC"/>
        </w:rPr>
        <w:t>Kuratko</w:t>
      </w:r>
      <w:proofErr w:type="spellEnd"/>
      <w:r w:rsidRPr="005F5D31">
        <w:rPr>
          <w:rFonts w:cstheme="minorHAnsi"/>
          <w:spacing w:val="2"/>
          <w:sz w:val="24"/>
          <w:szCs w:val="24"/>
          <w:shd w:val="clear" w:color="auto" w:fill="FCFCFC"/>
        </w:rPr>
        <w:t xml:space="preserve">, D. F., Hornsby, J. S., &amp; </w:t>
      </w:r>
      <w:proofErr w:type="spellStart"/>
      <w:r w:rsidRPr="005F5D31">
        <w:rPr>
          <w:rFonts w:cstheme="minorHAnsi"/>
          <w:spacing w:val="2"/>
          <w:sz w:val="24"/>
          <w:szCs w:val="24"/>
          <w:shd w:val="clear" w:color="auto" w:fill="FCFCFC"/>
        </w:rPr>
        <w:t>Naffziger</w:t>
      </w:r>
      <w:proofErr w:type="spellEnd"/>
      <w:r w:rsidRPr="005F5D31">
        <w:rPr>
          <w:rFonts w:cstheme="minorHAnsi"/>
          <w:spacing w:val="2"/>
          <w:sz w:val="24"/>
          <w:szCs w:val="24"/>
          <w:shd w:val="clear" w:color="auto" w:fill="FCFCFC"/>
        </w:rPr>
        <w:t>, D. W. (1997). An examination of owner’s goals in sustaining entrepreneurship. </w:t>
      </w:r>
      <w:r w:rsidRPr="005F5D31">
        <w:rPr>
          <w:rStyle w:val="Accentuation"/>
          <w:rFonts w:cstheme="minorHAnsi"/>
          <w:spacing w:val="2"/>
          <w:sz w:val="24"/>
          <w:szCs w:val="24"/>
          <w:shd w:val="clear" w:color="auto" w:fill="FCFCFC"/>
        </w:rPr>
        <w:t>Journal of Small Business Management, 35</w:t>
      </w:r>
      <w:r w:rsidRPr="005F5D31">
        <w:rPr>
          <w:rFonts w:cstheme="minorHAnsi"/>
          <w:spacing w:val="2"/>
          <w:sz w:val="24"/>
          <w:szCs w:val="24"/>
          <w:shd w:val="clear" w:color="auto" w:fill="FCFCFC"/>
        </w:rPr>
        <w:t>(1), 24.</w:t>
      </w:r>
    </w:p>
    <w:p w:rsidR="00734573" w:rsidRPr="005F5D31" w:rsidRDefault="00F42936" w:rsidP="00734573">
      <w:pPr>
        <w:pStyle w:val="Paragraphedeliste"/>
        <w:numPr>
          <w:ilvl w:val="0"/>
          <w:numId w:val="2"/>
        </w:numPr>
        <w:jc w:val="both"/>
        <w:rPr>
          <w:rFonts w:cstheme="minorHAnsi"/>
          <w:b/>
          <w:bCs/>
          <w:spacing w:val="2"/>
          <w:sz w:val="24"/>
          <w:szCs w:val="24"/>
          <w:shd w:val="clear" w:color="auto" w:fill="FCFCFC"/>
        </w:rPr>
      </w:pPr>
      <w:r w:rsidRPr="005F5D31">
        <w:rPr>
          <w:rFonts w:cstheme="minorHAnsi"/>
          <w:spacing w:val="2"/>
          <w:sz w:val="24"/>
          <w:szCs w:val="24"/>
          <w:shd w:val="clear" w:color="auto" w:fill="FCFCFC"/>
        </w:rPr>
        <w:t>Campbell, C. A. (1992). A decision theory model for entrepreneurial acts. </w:t>
      </w:r>
      <w:r w:rsidRPr="005F5D31">
        <w:rPr>
          <w:rStyle w:val="Accentuation"/>
          <w:rFonts w:cstheme="minorHAnsi"/>
          <w:spacing w:val="2"/>
          <w:sz w:val="24"/>
          <w:szCs w:val="24"/>
          <w:shd w:val="clear" w:color="auto" w:fill="FCFCFC"/>
        </w:rPr>
        <w:t>Entrepreneurship: Theory and Practice, 17</w:t>
      </w:r>
      <w:r w:rsidRPr="005F5D31">
        <w:rPr>
          <w:rFonts w:cstheme="minorHAnsi"/>
          <w:spacing w:val="2"/>
          <w:sz w:val="24"/>
          <w:szCs w:val="24"/>
          <w:shd w:val="clear" w:color="auto" w:fill="FCFCFC"/>
        </w:rPr>
        <w:t>(1), 21–28.</w:t>
      </w:r>
    </w:p>
    <w:p w:rsidR="00F42936" w:rsidRPr="005F5D31" w:rsidRDefault="00734573" w:rsidP="00734573">
      <w:pPr>
        <w:pStyle w:val="Paragraphedeliste"/>
        <w:numPr>
          <w:ilvl w:val="0"/>
          <w:numId w:val="2"/>
        </w:numPr>
        <w:jc w:val="both"/>
        <w:rPr>
          <w:rFonts w:cstheme="minorHAnsi"/>
          <w:b/>
          <w:bCs/>
          <w:spacing w:val="2"/>
          <w:sz w:val="24"/>
          <w:szCs w:val="24"/>
          <w:shd w:val="clear" w:color="auto" w:fill="FCFCFC"/>
        </w:rPr>
      </w:pPr>
      <w:r w:rsidRPr="005F5D31">
        <w:rPr>
          <w:rFonts w:cstheme="minorHAnsi"/>
          <w:spacing w:val="8"/>
          <w:sz w:val="24"/>
          <w:szCs w:val="24"/>
          <w:shd w:val="clear" w:color="auto" w:fill="FFFFFF"/>
        </w:rPr>
        <w:t xml:space="preserve">Suzuki, K.I., S.H. Kim and Z.T. </w:t>
      </w:r>
      <w:proofErr w:type="spellStart"/>
      <w:r w:rsidRPr="005F5D31">
        <w:rPr>
          <w:rFonts w:cstheme="minorHAnsi"/>
          <w:spacing w:val="8"/>
          <w:sz w:val="24"/>
          <w:szCs w:val="24"/>
          <w:shd w:val="clear" w:color="auto" w:fill="FFFFFF"/>
        </w:rPr>
        <w:t>Bae</w:t>
      </w:r>
      <w:proofErr w:type="spellEnd"/>
      <w:r w:rsidRPr="005F5D31">
        <w:rPr>
          <w:rFonts w:cstheme="minorHAnsi"/>
          <w:spacing w:val="8"/>
          <w:sz w:val="24"/>
          <w:szCs w:val="24"/>
          <w:shd w:val="clear" w:color="auto" w:fill="FFFFFF"/>
        </w:rPr>
        <w:t>, 2002. </w:t>
      </w:r>
      <w:bookmarkStart w:id="0" w:name="1179101_ja"/>
      <w:bookmarkEnd w:id="0"/>
      <w:r w:rsidRPr="005F5D31">
        <w:rPr>
          <w:rFonts w:cstheme="minorHAnsi"/>
          <w:spacing w:val="8"/>
          <w:sz w:val="24"/>
          <w:szCs w:val="24"/>
          <w:shd w:val="clear" w:color="auto" w:fill="FFFFFF"/>
        </w:rPr>
        <w:t xml:space="preserve">Entrepreneurship in Japan and Silicon Valley: A comparative study. </w:t>
      </w:r>
      <w:proofErr w:type="spellStart"/>
      <w:r w:rsidRPr="005F5D31">
        <w:rPr>
          <w:rFonts w:cstheme="minorHAnsi"/>
          <w:spacing w:val="8"/>
          <w:sz w:val="24"/>
          <w:szCs w:val="24"/>
          <w:shd w:val="clear" w:color="auto" w:fill="FFFFFF"/>
        </w:rPr>
        <w:t>Technovation</w:t>
      </w:r>
      <w:proofErr w:type="spellEnd"/>
      <w:r w:rsidRPr="005F5D31">
        <w:rPr>
          <w:rFonts w:cstheme="minorHAnsi"/>
          <w:spacing w:val="8"/>
          <w:sz w:val="24"/>
          <w:szCs w:val="24"/>
          <w:shd w:val="clear" w:color="auto" w:fill="FFFFFF"/>
        </w:rPr>
        <w:t>, 22: 595-606.</w:t>
      </w:r>
    </w:p>
    <w:p w:rsidR="00734573" w:rsidRPr="005F5D31" w:rsidRDefault="00734573" w:rsidP="00734573">
      <w:pPr>
        <w:pStyle w:val="Paragraphedeliste"/>
        <w:numPr>
          <w:ilvl w:val="0"/>
          <w:numId w:val="2"/>
        </w:numPr>
        <w:jc w:val="both"/>
        <w:rPr>
          <w:rFonts w:cstheme="minorHAnsi"/>
          <w:b/>
          <w:bCs/>
          <w:spacing w:val="2"/>
          <w:sz w:val="24"/>
          <w:szCs w:val="24"/>
          <w:shd w:val="clear" w:color="auto" w:fill="FCFCFC"/>
        </w:rPr>
      </w:pPr>
      <w:proofErr w:type="spellStart"/>
      <w:proofErr w:type="gramStart"/>
      <w:r w:rsidRPr="005F5D31">
        <w:rPr>
          <w:rFonts w:cstheme="minorHAnsi"/>
          <w:spacing w:val="8"/>
          <w:sz w:val="24"/>
          <w:szCs w:val="24"/>
          <w:shd w:val="clear" w:color="auto" w:fill="FFFFFF"/>
        </w:rPr>
        <w:t>Cai</w:t>
      </w:r>
      <w:proofErr w:type="spellEnd"/>
      <w:proofErr w:type="gramEnd"/>
      <w:r w:rsidRPr="005F5D31">
        <w:rPr>
          <w:rFonts w:cstheme="minorHAnsi"/>
          <w:spacing w:val="8"/>
          <w:sz w:val="24"/>
          <w:szCs w:val="24"/>
          <w:shd w:val="clear" w:color="auto" w:fill="FFFFFF"/>
        </w:rPr>
        <w:t>, L., Q. Cui and L. Shi, 2007. </w:t>
      </w:r>
      <w:bookmarkStart w:id="1" w:name="1211083_ja"/>
      <w:bookmarkEnd w:id="1"/>
      <w:r w:rsidRPr="005F5D31">
        <w:rPr>
          <w:rFonts w:cstheme="minorHAnsi"/>
          <w:spacing w:val="8"/>
          <w:sz w:val="24"/>
          <w:szCs w:val="24"/>
          <w:shd w:val="clear" w:color="auto" w:fill="FFFFFF"/>
        </w:rPr>
        <w:t xml:space="preserve">A framework for the study of entrepreneurship environment. Jilin Univ. J. Soc. Sci., </w:t>
      </w:r>
      <w:proofErr w:type="spellStart"/>
      <w:proofErr w:type="gramStart"/>
      <w:r w:rsidRPr="005F5D31">
        <w:rPr>
          <w:rFonts w:cstheme="minorHAnsi"/>
          <w:spacing w:val="8"/>
          <w:sz w:val="24"/>
          <w:szCs w:val="24"/>
          <w:shd w:val="clear" w:color="auto" w:fill="FFFFFF"/>
        </w:rPr>
        <w:t>Edn</w:t>
      </w:r>
      <w:proofErr w:type="spellEnd"/>
      <w:r w:rsidRPr="005F5D31">
        <w:rPr>
          <w:rFonts w:cstheme="minorHAnsi"/>
          <w:spacing w:val="8"/>
          <w:sz w:val="24"/>
          <w:szCs w:val="24"/>
          <w:shd w:val="clear" w:color="auto" w:fill="FFFFFF"/>
        </w:rPr>
        <w:t>.,</w:t>
      </w:r>
      <w:proofErr w:type="gramEnd"/>
      <w:r w:rsidRPr="005F5D31">
        <w:rPr>
          <w:rFonts w:cstheme="minorHAnsi"/>
          <w:spacing w:val="8"/>
          <w:sz w:val="24"/>
          <w:szCs w:val="24"/>
          <w:shd w:val="clear" w:color="auto" w:fill="FFFFFF"/>
        </w:rPr>
        <w:t xml:space="preserve"> 1: 50-56.</w:t>
      </w:r>
    </w:p>
    <w:p w:rsidR="005F5D31" w:rsidRPr="005F5D31" w:rsidRDefault="005F5D31" w:rsidP="005F5D31">
      <w:pPr>
        <w:pStyle w:val="Paragraphedeliste"/>
        <w:numPr>
          <w:ilvl w:val="0"/>
          <w:numId w:val="2"/>
        </w:numPr>
        <w:shd w:val="clear" w:color="auto" w:fill="FFFFFF"/>
        <w:spacing w:after="0" w:line="240" w:lineRule="auto"/>
        <w:rPr>
          <w:rFonts w:eastAsia="Times New Roman" w:cstheme="minorHAnsi"/>
          <w:color w:val="000000"/>
          <w:spacing w:val="3"/>
          <w:sz w:val="24"/>
          <w:szCs w:val="24"/>
          <w:lang w:eastAsia="fr-FR"/>
        </w:rPr>
      </w:pPr>
      <w:proofErr w:type="spellStart"/>
      <w:r w:rsidRPr="005F5D31">
        <w:rPr>
          <w:rFonts w:eastAsia="Times New Roman" w:cstheme="minorHAnsi"/>
          <w:color w:val="000000"/>
          <w:spacing w:val="3"/>
          <w:sz w:val="24"/>
          <w:szCs w:val="24"/>
          <w:lang w:eastAsia="fr-FR"/>
        </w:rPr>
        <w:t>Kreuger</w:t>
      </w:r>
      <w:proofErr w:type="spellEnd"/>
      <w:r w:rsidRPr="005F5D31">
        <w:rPr>
          <w:rFonts w:eastAsia="Times New Roman" w:cstheme="minorHAnsi"/>
          <w:color w:val="000000"/>
          <w:spacing w:val="3"/>
          <w:sz w:val="24"/>
          <w:szCs w:val="24"/>
          <w:lang w:eastAsia="fr-FR"/>
        </w:rPr>
        <w:t xml:space="preserve">, N.F., Reilly, M.D. and </w:t>
      </w:r>
      <w:proofErr w:type="spellStart"/>
      <w:r w:rsidRPr="005F5D31">
        <w:rPr>
          <w:rFonts w:eastAsia="Times New Roman" w:cstheme="minorHAnsi"/>
          <w:color w:val="000000"/>
          <w:spacing w:val="3"/>
          <w:sz w:val="24"/>
          <w:szCs w:val="24"/>
          <w:lang w:eastAsia="fr-FR"/>
        </w:rPr>
        <w:t>Carsrud</w:t>
      </w:r>
      <w:proofErr w:type="spellEnd"/>
      <w:r w:rsidRPr="005F5D31">
        <w:rPr>
          <w:rFonts w:eastAsia="Times New Roman" w:cstheme="minorHAnsi"/>
          <w:color w:val="000000"/>
          <w:spacing w:val="3"/>
          <w:sz w:val="24"/>
          <w:szCs w:val="24"/>
          <w:lang w:eastAsia="fr-FR"/>
        </w:rPr>
        <w:t>, A.L.</w:t>
      </w:r>
      <w:r w:rsidRPr="005F5D31">
        <w:rPr>
          <w:rFonts w:eastAsia="Times New Roman" w:cstheme="minorHAnsi"/>
          <w:color w:val="000000"/>
          <w:spacing w:val="1"/>
          <w:sz w:val="24"/>
          <w:szCs w:val="24"/>
          <w:lang w:eastAsia="fr-FR"/>
        </w:rPr>
        <w:t xml:space="preserve"> (2000) ‘Competing models of entrepreneurial intentions’, </w:t>
      </w:r>
      <w:r w:rsidRPr="005F5D31">
        <w:rPr>
          <w:rFonts w:eastAsia="Times New Roman" w:cstheme="minorHAnsi"/>
          <w:color w:val="000000"/>
          <w:spacing w:val="-1"/>
          <w:sz w:val="24"/>
          <w:szCs w:val="24"/>
          <w:lang w:eastAsia="fr-FR"/>
        </w:rPr>
        <w:t>Journal of Business Venturing</w:t>
      </w:r>
      <w:r w:rsidRPr="005F5D31">
        <w:rPr>
          <w:rFonts w:eastAsia="Times New Roman" w:cstheme="minorHAnsi"/>
          <w:color w:val="000000"/>
          <w:spacing w:val="-2"/>
          <w:sz w:val="24"/>
          <w:szCs w:val="24"/>
          <w:lang w:eastAsia="fr-FR"/>
        </w:rPr>
        <w:t xml:space="preserve">, Vol. 15, Nos. 5–6, pp.411–432. </w:t>
      </w:r>
    </w:p>
    <w:p w:rsidR="005F5D31" w:rsidRPr="004054AA" w:rsidRDefault="005F5D31" w:rsidP="005F5D31">
      <w:pPr>
        <w:pStyle w:val="Paragraphedeliste"/>
        <w:numPr>
          <w:ilvl w:val="0"/>
          <w:numId w:val="2"/>
        </w:numPr>
        <w:shd w:val="clear" w:color="auto" w:fill="FFFFFF"/>
        <w:spacing w:after="0" w:line="240" w:lineRule="auto"/>
        <w:rPr>
          <w:rFonts w:eastAsia="Times New Roman" w:cstheme="minorHAnsi"/>
          <w:color w:val="000000"/>
          <w:spacing w:val="-2"/>
          <w:sz w:val="24"/>
          <w:szCs w:val="24"/>
          <w:lang w:eastAsia="fr-FR"/>
        </w:rPr>
      </w:pPr>
      <w:r w:rsidRPr="005F5D31">
        <w:rPr>
          <w:rFonts w:eastAsia="Times New Roman" w:cstheme="minorHAnsi"/>
          <w:color w:val="000000"/>
          <w:spacing w:val="-2"/>
          <w:sz w:val="24"/>
          <w:szCs w:val="24"/>
          <w:lang w:eastAsia="fr-FR"/>
        </w:rPr>
        <w:t>Jones, G.R. and George, J.M. (2009) Contemporary Management</w:t>
      </w:r>
      <w:r w:rsidRPr="005F5D31">
        <w:rPr>
          <w:rFonts w:eastAsia="Times New Roman" w:cstheme="minorHAnsi"/>
          <w:color w:val="000000"/>
          <w:spacing w:val="2"/>
          <w:sz w:val="24"/>
          <w:szCs w:val="24"/>
          <w:lang w:eastAsia="fr-FR"/>
        </w:rPr>
        <w:t xml:space="preserve">, 6th ed., pp.463–488 </w:t>
      </w:r>
      <w:r w:rsidRPr="005F5D31">
        <w:rPr>
          <w:rFonts w:eastAsia="Times New Roman" w:cstheme="minorHAnsi"/>
          <w:color w:val="000000"/>
          <w:spacing w:val="-1"/>
          <w:sz w:val="24"/>
          <w:szCs w:val="24"/>
          <w:lang w:eastAsia="fr-FR"/>
        </w:rPr>
        <w:t>McGraw-Hill/Irwin, New York, NY.</w:t>
      </w:r>
    </w:p>
    <w:p w:rsidR="004054AA" w:rsidRPr="004054AA" w:rsidRDefault="004054AA" w:rsidP="005F5D31">
      <w:pPr>
        <w:pStyle w:val="Paragraphedeliste"/>
        <w:numPr>
          <w:ilvl w:val="0"/>
          <w:numId w:val="2"/>
        </w:numPr>
        <w:shd w:val="clear" w:color="auto" w:fill="FFFFFF"/>
        <w:spacing w:after="0" w:line="240" w:lineRule="auto"/>
        <w:rPr>
          <w:rFonts w:eastAsia="Times New Roman" w:cstheme="minorHAnsi"/>
          <w:color w:val="000000"/>
          <w:spacing w:val="-2"/>
          <w:sz w:val="24"/>
          <w:szCs w:val="24"/>
          <w:lang w:eastAsia="fr-FR"/>
        </w:rPr>
      </w:pPr>
      <w:proofErr w:type="spellStart"/>
      <w:r w:rsidRPr="004054AA">
        <w:rPr>
          <w:sz w:val="24"/>
          <w:szCs w:val="24"/>
        </w:rPr>
        <w:t>Gilad</w:t>
      </w:r>
      <w:proofErr w:type="spellEnd"/>
      <w:r w:rsidRPr="004054AA">
        <w:rPr>
          <w:sz w:val="24"/>
          <w:szCs w:val="24"/>
        </w:rPr>
        <w:t xml:space="preserve">, B., &amp; Levine, P. (1986). A </w:t>
      </w:r>
      <w:proofErr w:type="spellStart"/>
      <w:r w:rsidRPr="004054AA">
        <w:rPr>
          <w:sz w:val="24"/>
          <w:szCs w:val="24"/>
        </w:rPr>
        <w:t>behavioral</w:t>
      </w:r>
      <w:proofErr w:type="spellEnd"/>
      <w:r w:rsidRPr="004054AA">
        <w:rPr>
          <w:sz w:val="24"/>
          <w:szCs w:val="24"/>
        </w:rPr>
        <w:t xml:space="preserve"> model of entrepreneurial supply. Journal of Small Business Management, 24(4), 45–54</w:t>
      </w:r>
    </w:p>
    <w:p w:rsidR="00CD4118" w:rsidRPr="00CD4118" w:rsidRDefault="005F5D31" w:rsidP="00CD4118">
      <w:pPr>
        <w:pStyle w:val="Paragraphedeliste"/>
        <w:numPr>
          <w:ilvl w:val="0"/>
          <w:numId w:val="2"/>
        </w:numPr>
        <w:shd w:val="clear" w:color="auto" w:fill="FFFFFF"/>
        <w:spacing w:after="0" w:line="240" w:lineRule="auto"/>
        <w:rPr>
          <w:rFonts w:eastAsia="Times New Roman" w:cstheme="minorHAnsi"/>
          <w:color w:val="000000"/>
          <w:spacing w:val="-2"/>
          <w:sz w:val="24"/>
          <w:szCs w:val="24"/>
          <w:lang w:eastAsia="fr-FR"/>
        </w:rPr>
      </w:pPr>
      <w:proofErr w:type="spellStart"/>
      <w:r w:rsidRPr="005F5D31">
        <w:rPr>
          <w:rFonts w:eastAsia="Times New Roman" w:cstheme="minorHAnsi"/>
          <w:color w:val="000000"/>
          <w:spacing w:val="-2"/>
          <w:sz w:val="24"/>
          <w:szCs w:val="24"/>
          <w:lang w:eastAsia="fr-FR"/>
        </w:rPr>
        <w:t>Stello</w:t>
      </w:r>
      <w:proofErr w:type="spellEnd"/>
      <w:r w:rsidRPr="005F5D31">
        <w:rPr>
          <w:rFonts w:eastAsia="Times New Roman" w:cstheme="minorHAnsi"/>
          <w:color w:val="000000"/>
          <w:spacing w:val="-2"/>
          <w:sz w:val="24"/>
          <w:szCs w:val="24"/>
          <w:lang w:eastAsia="fr-FR"/>
        </w:rPr>
        <w:t xml:space="preserve">, C.M. (2011) </w:t>
      </w:r>
      <w:r w:rsidRPr="005F5D31">
        <w:rPr>
          <w:rFonts w:eastAsia="Times New Roman" w:cstheme="minorHAnsi"/>
          <w:color w:val="000000"/>
          <w:spacing w:val="1"/>
          <w:sz w:val="24"/>
          <w:szCs w:val="24"/>
          <w:lang w:eastAsia="fr-FR"/>
        </w:rPr>
        <w:t>Herzberg’s Two-Factor Theory of Job Sa</w:t>
      </w:r>
      <w:r w:rsidRPr="005F5D31">
        <w:rPr>
          <w:rFonts w:eastAsia="Times New Roman" w:cstheme="minorHAnsi"/>
          <w:color w:val="000000"/>
          <w:sz w:val="24"/>
          <w:szCs w:val="24"/>
          <w:lang w:eastAsia="fr-FR"/>
        </w:rPr>
        <w:t>tisfaction: an Inte</w:t>
      </w:r>
      <w:r w:rsidRPr="005F5D31">
        <w:rPr>
          <w:rFonts w:eastAsia="Times New Roman" w:cstheme="minorHAnsi"/>
          <w:color w:val="000000"/>
          <w:spacing w:val="-1"/>
          <w:sz w:val="24"/>
          <w:szCs w:val="24"/>
          <w:lang w:eastAsia="fr-FR"/>
        </w:rPr>
        <w:t>grative Literature</w:t>
      </w:r>
      <w:r>
        <w:rPr>
          <w:rFonts w:eastAsia="Times New Roman" w:cstheme="minorHAnsi"/>
          <w:color w:val="000000"/>
          <w:spacing w:val="-1"/>
          <w:sz w:val="24"/>
          <w:szCs w:val="24"/>
          <w:lang w:eastAsia="fr-FR"/>
        </w:rPr>
        <w:t xml:space="preserve"> </w:t>
      </w:r>
      <w:r w:rsidRPr="005F5D31">
        <w:rPr>
          <w:rFonts w:eastAsia="Times New Roman" w:cstheme="minorHAnsi"/>
          <w:color w:val="000000"/>
          <w:spacing w:val="-2"/>
          <w:sz w:val="24"/>
          <w:szCs w:val="24"/>
          <w:lang w:eastAsia="fr-FR"/>
        </w:rPr>
        <w:t>Review</w:t>
      </w:r>
      <w:r w:rsidRPr="005F5D31">
        <w:rPr>
          <w:rFonts w:eastAsia="Times New Roman" w:cstheme="minorHAnsi"/>
          <w:color w:val="000000"/>
          <w:spacing w:val="1"/>
          <w:sz w:val="24"/>
          <w:szCs w:val="24"/>
          <w:lang w:eastAsia="fr-FR"/>
        </w:rPr>
        <w:t>, pp.1–32, Department of Organizational Leade</w:t>
      </w:r>
      <w:r>
        <w:rPr>
          <w:rFonts w:eastAsia="Times New Roman" w:cstheme="minorHAnsi"/>
          <w:color w:val="000000"/>
          <w:spacing w:val="1"/>
          <w:sz w:val="24"/>
          <w:szCs w:val="24"/>
          <w:lang w:eastAsia="fr-FR"/>
        </w:rPr>
        <w:t xml:space="preserve">rship, Policy, and Development, </w:t>
      </w:r>
      <w:r w:rsidRPr="005F5D31">
        <w:rPr>
          <w:rFonts w:eastAsia="Times New Roman" w:cstheme="minorHAnsi"/>
          <w:color w:val="000000"/>
          <w:spacing w:val="1"/>
          <w:sz w:val="24"/>
          <w:szCs w:val="24"/>
          <w:lang w:eastAsia="fr-FR"/>
        </w:rPr>
        <w:t>College of Education and Human Development, University of Minnesota.</w:t>
      </w:r>
    </w:p>
    <w:p w:rsidR="00CD4118" w:rsidRPr="00995D8E" w:rsidRDefault="00CD4118" w:rsidP="00CD4118">
      <w:pPr>
        <w:pStyle w:val="Paragraphedeliste"/>
        <w:numPr>
          <w:ilvl w:val="0"/>
          <w:numId w:val="2"/>
        </w:numPr>
        <w:shd w:val="clear" w:color="auto" w:fill="FFFFFF"/>
        <w:spacing w:after="0" w:line="240" w:lineRule="auto"/>
        <w:rPr>
          <w:rFonts w:eastAsia="Times New Roman" w:cstheme="minorHAnsi"/>
          <w:color w:val="000000"/>
          <w:spacing w:val="-2"/>
          <w:sz w:val="24"/>
          <w:szCs w:val="24"/>
          <w:lang w:eastAsia="fr-FR"/>
        </w:rPr>
      </w:pPr>
      <w:proofErr w:type="spellStart"/>
      <w:r w:rsidRPr="00CD4118">
        <w:rPr>
          <w:rFonts w:cstheme="minorHAnsi"/>
          <w:spacing w:val="8"/>
          <w:sz w:val="24"/>
          <w:szCs w:val="24"/>
          <w:shd w:val="clear" w:color="auto" w:fill="FFFFFF"/>
        </w:rPr>
        <w:t>Dejun</w:t>
      </w:r>
      <w:proofErr w:type="spellEnd"/>
      <w:r w:rsidRPr="00CD4118">
        <w:rPr>
          <w:rFonts w:cstheme="minorHAnsi"/>
          <w:spacing w:val="8"/>
          <w:sz w:val="24"/>
          <w:szCs w:val="24"/>
          <w:shd w:val="clear" w:color="auto" w:fill="FFFFFF"/>
        </w:rPr>
        <w:t>, G., 2005. </w:t>
      </w:r>
      <w:bookmarkStart w:id="2" w:name="109538_b"/>
      <w:bookmarkEnd w:id="2"/>
      <w:r w:rsidRPr="00CD4118">
        <w:rPr>
          <w:rFonts w:cstheme="minorHAnsi"/>
          <w:spacing w:val="8"/>
          <w:sz w:val="24"/>
          <w:szCs w:val="24"/>
          <w:shd w:val="clear" w:color="auto" w:fill="FFFFFF"/>
        </w:rPr>
        <w:t>Psychology of Motivation: Theory and Practice. People's Education Press, China, pp: 2</w:t>
      </w:r>
    </w:p>
    <w:p w:rsidR="00995D8E" w:rsidRPr="00995D8E" w:rsidRDefault="00995D8E" w:rsidP="00CD4118">
      <w:pPr>
        <w:pStyle w:val="Paragraphedeliste"/>
        <w:numPr>
          <w:ilvl w:val="0"/>
          <w:numId w:val="2"/>
        </w:numPr>
        <w:shd w:val="clear" w:color="auto" w:fill="FFFFFF"/>
        <w:spacing w:after="0" w:line="240" w:lineRule="auto"/>
        <w:rPr>
          <w:rFonts w:eastAsia="Times New Roman" w:cstheme="minorHAnsi"/>
          <w:color w:val="000000"/>
          <w:spacing w:val="-2"/>
          <w:sz w:val="24"/>
          <w:szCs w:val="24"/>
          <w:lang w:eastAsia="fr-FR"/>
        </w:rPr>
      </w:pPr>
      <w:r w:rsidRPr="00995D8E">
        <w:rPr>
          <w:sz w:val="24"/>
          <w:szCs w:val="24"/>
        </w:rPr>
        <w:t>Brush, C.G.1999</w:t>
      </w:r>
      <w:proofErr w:type="gramStart"/>
      <w:r w:rsidRPr="00995D8E">
        <w:rPr>
          <w:sz w:val="24"/>
          <w:szCs w:val="24"/>
        </w:rPr>
        <w:t>,.</w:t>
      </w:r>
      <w:proofErr w:type="gramEnd"/>
      <w:r w:rsidRPr="00995D8E">
        <w:rPr>
          <w:sz w:val="24"/>
          <w:szCs w:val="24"/>
        </w:rPr>
        <w:t xml:space="preserve"> Research on Women Business Owners: Post Trends, A New Perspective and Future Directions, Entrepreneurship Theory and Practical, vol.16,</w:t>
      </w:r>
      <w:r w:rsidR="002B6237">
        <w:rPr>
          <w:sz w:val="24"/>
          <w:szCs w:val="24"/>
        </w:rPr>
        <w:t xml:space="preserve"> </w:t>
      </w:r>
      <w:r w:rsidRPr="00995D8E">
        <w:rPr>
          <w:sz w:val="24"/>
          <w:szCs w:val="24"/>
        </w:rPr>
        <w:t>no.4, pp 5-30.</w:t>
      </w:r>
    </w:p>
    <w:p w:rsidR="00995D8E" w:rsidRPr="00995D8E" w:rsidRDefault="00995D8E" w:rsidP="00CD4118">
      <w:pPr>
        <w:pStyle w:val="Paragraphedeliste"/>
        <w:numPr>
          <w:ilvl w:val="0"/>
          <w:numId w:val="2"/>
        </w:numPr>
        <w:shd w:val="clear" w:color="auto" w:fill="FFFFFF"/>
        <w:spacing w:after="0" w:line="240" w:lineRule="auto"/>
        <w:rPr>
          <w:rFonts w:eastAsia="Times New Roman" w:cstheme="minorHAnsi"/>
          <w:color w:val="000000"/>
          <w:spacing w:val="-2"/>
          <w:sz w:val="24"/>
          <w:szCs w:val="24"/>
          <w:lang w:eastAsia="fr-FR"/>
        </w:rPr>
      </w:pPr>
      <w:r w:rsidRPr="00995D8E">
        <w:rPr>
          <w:sz w:val="24"/>
          <w:szCs w:val="24"/>
          <w:lang w:val="fr-FR"/>
        </w:rPr>
        <w:t xml:space="preserve">Grégoire, D., Déry, R. &amp; </w:t>
      </w:r>
      <w:proofErr w:type="spellStart"/>
      <w:r w:rsidRPr="00995D8E">
        <w:rPr>
          <w:sz w:val="24"/>
          <w:szCs w:val="24"/>
          <w:lang w:val="fr-FR"/>
        </w:rPr>
        <w:t>Béchard</w:t>
      </w:r>
      <w:proofErr w:type="spellEnd"/>
      <w:r w:rsidRPr="00995D8E">
        <w:rPr>
          <w:sz w:val="24"/>
          <w:szCs w:val="24"/>
          <w:lang w:val="fr-FR"/>
        </w:rPr>
        <w:t xml:space="preserve">, J.P. 2001. </w:t>
      </w:r>
      <w:r w:rsidRPr="00995D8E">
        <w:rPr>
          <w:sz w:val="24"/>
          <w:szCs w:val="24"/>
        </w:rPr>
        <w:t xml:space="preserve">‘Evolving Conversations: A Look at the Convergence in Entrepreneurship Research’ Paper presented at the Babson Kaufmann Frontiers of Entrepreneurship Research Conference, </w:t>
      </w:r>
      <w:proofErr w:type="spellStart"/>
      <w:r w:rsidRPr="00995D8E">
        <w:rPr>
          <w:sz w:val="24"/>
          <w:szCs w:val="24"/>
        </w:rPr>
        <w:t>Jönköping</w:t>
      </w:r>
      <w:proofErr w:type="spellEnd"/>
      <w:r w:rsidRPr="00995D8E">
        <w:rPr>
          <w:sz w:val="24"/>
          <w:szCs w:val="24"/>
        </w:rPr>
        <w:t>, Sweden. June 13-17</w:t>
      </w:r>
      <w:r w:rsidR="002B6237">
        <w:rPr>
          <w:sz w:val="24"/>
          <w:szCs w:val="24"/>
        </w:rPr>
        <w:t>.</w:t>
      </w:r>
    </w:p>
    <w:p w:rsidR="006A553A" w:rsidRPr="005F5D31" w:rsidRDefault="006A553A" w:rsidP="005F5D31">
      <w:pPr>
        <w:ind w:left="360"/>
        <w:jc w:val="both"/>
        <w:rPr>
          <w:rFonts w:cstheme="minorHAnsi"/>
          <w:b/>
          <w:bCs/>
          <w:spacing w:val="2"/>
          <w:sz w:val="24"/>
          <w:szCs w:val="24"/>
          <w:shd w:val="clear" w:color="auto" w:fill="FCFCFC"/>
        </w:rPr>
      </w:pPr>
    </w:p>
    <w:p w:rsidR="00F42936" w:rsidRPr="00E55546" w:rsidRDefault="00F42936" w:rsidP="00F42936">
      <w:pPr>
        <w:jc w:val="both"/>
        <w:rPr>
          <w:rFonts w:cstheme="minorHAnsi"/>
          <w:sz w:val="24"/>
          <w:szCs w:val="24"/>
        </w:rPr>
      </w:pPr>
    </w:p>
    <w:sectPr w:rsidR="00F42936" w:rsidRPr="00E55546" w:rsidSect="00F42936">
      <w:pgSz w:w="11906" w:h="16838"/>
      <w:pgMar w:top="1417" w:right="849" w:bottom="141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34C76"/>
    <w:multiLevelType w:val="hybridMultilevel"/>
    <w:tmpl w:val="038462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41896869"/>
    <w:multiLevelType w:val="hybridMultilevel"/>
    <w:tmpl w:val="8710FF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794D44"/>
    <w:rsid w:val="00015AAD"/>
    <w:rsid w:val="00055B90"/>
    <w:rsid w:val="000561ED"/>
    <w:rsid w:val="00072E5A"/>
    <w:rsid w:val="00133036"/>
    <w:rsid w:val="001550C0"/>
    <w:rsid w:val="00161D78"/>
    <w:rsid w:val="001811AA"/>
    <w:rsid w:val="002134C5"/>
    <w:rsid w:val="002352BB"/>
    <w:rsid w:val="0024665C"/>
    <w:rsid w:val="0027437A"/>
    <w:rsid w:val="002B6237"/>
    <w:rsid w:val="00363336"/>
    <w:rsid w:val="003D62EC"/>
    <w:rsid w:val="003F7C51"/>
    <w:rsid w:val="004054AA"/>
    <w:rsid w:val="004715E8"/>
    <w:rsid w:val="004B789F"/>
    <w:rsid w:val="004E1BA0"/>
    <w:rsid w:val="00525848"/>
    <w:rsid w:val="005530FC"/>
    <w:rsid w:val="0055560D"/>
    <w:rsid w:val="00566044"/>
    <w:rsid w:val="005E66D2"/>
    <w:rsid w:val="005F42CC"/>
    <w:rsid w:val="005F5D31"/>
    <w:rsid w:val="00621724"/>
    <w:rsid w:val="00677D04"/>
    <w:rsid w:val="00684F18"/>
    <w:rsid w:val="006A553A"/>
    <w:rsid w:val="006D2935"/>
    <w:rsid w:val="006F24F8"/>
    <w:rsid w:val="006F5ABC"/>
    <w:rsid w:val="00734573"/>
    <w:rsid w:val="007422DE"/>
    <w:rsid w:val="00794D44"/>
    <w:rsid w:val="007C1B59"/>
    <w:rsid w:val="0080552D"/>
    <w:rsid w:val="0086525D"/>
    <w:rsid w:val="00885953"/>
    <w:rsid w:val="00893B2E"/>
    <w:rsid w:val="008C739F"/>
    <w:rsid w:val="009403FE"/>
    <w:rsid w:val="00994717"/>
    <w:rsid w:val="00995D8E"/>
    <w:rsid w:val="009C5C62"/>
    <w:rsid w:val="009D0B7E"/>
    <w:rsid w:val="009E7520"/>
    <w:rsid w:val="00A646F6"/>
    <w:rsid w:val="00AA3C96"/>
    <w:rsid w:val="00AB4FFD"/>
    <w:rsid w:val="00AF19C9"/>
    <w:rsid w:val="00B32252"/>
    <w:rsid w:val="00B53FE5"/>
    <w:rsid w:val="00B839B7"/>
    <w:rsid w:val="00B92364"/>
    <w:rsid w:val="00CB3C33"/>
    <w:rsid w:val="00CB78E8"/>
    <w:rsid w:val="00CC100B"/>
    <w:rsid w:val="00CD4118"/>
    <w:rsid w:val="00D06D5D"/>
    <w:rsid w:val="00D16A22"/>
    <w:rsid w:val="00D25959"/>
    <w:rsid w:val="00D27975"/>
    <w:rsid w:val="00D403EC"/>
    <w:rsid w:val="00D50299"/>
    <w:rsid w:val="00DA0892"/>
    <w:rsid w:val="00E0501F"/>
    <w:rsid w:val="00E55546"/>
    <w:rsid w:val="00E83F7A"/>
    <w:rsid w:val="00E96820"/>
    <w:rsid w:val="00EC0911"/>
    <w:rsid w:val="00F01E36"/>
    <w:rsid w:val="00F33D2F"/>
    <w:rsid w:val="00F360EA"/>
    <w:rsid w:val="00F42936"/>
    <w:rsid w:val="00F853CD"/>
    <w:rsid w:val="00FD4BAA"/>
    <w:rsid w:val="00FD5CB7"/>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5E8"/>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itationref">
    <w:name w:val="citationref"/>
    <w:basedOn w:val="Policepardfaut"/>
    <w:rsid w:val="00AB4FFD"/>
  </w:style>
  <w:style w:type="character" w:styleId="Lienhypertexte">
    <w:name w:val="Hyperlink"/>
    <w:basedOn w:val="Policepardfaut"/>
    <w:uiPriority w:val="99"/>
    <w:semiHidden/>
    <w:unhideWhenUsed/>
    <w:rsid w:val="00AB4FFD"/>
    <w:rPr>
      <w:color w:val="0000FF"/>
      <w:u w:val="single"/>
    </w:rPr>
  </w:style>
  <w:style w:type="paragraph" w:styleId="Paragraphedeliste">
    <w:name w:val="List Paragraph"/>
    <w:basedOn w:val="Normal"/>
    <w:uiPriority w:val="34"/>
    <w:qFormat/>
    <w:rsid w:val="00F42936"/>
    <w:pPr>
      <w:ind w:left="720"/>
      <w:contextualSpacing/>
    </w:pPr>
  </w:style>
  <w:style w:type="character" w:styleId="Accentuation">
    <w:name w:val="Emphasis"/>
    <w:basedOn w:val="Policepardfaut"/>
    <w:uiPriority w:val="20"/>
    <w:qFormat/>
    <w:rsid w:val="00F42936"/>
    <w:rPr>
      <w:i/>
      <w:iCs/>
    </w:rPr>
  </w:style>
  <w:style w:type="paragraph" w:customStyle="1" w:styleId="intro">
    <w:name w:val="intro"/>
    <w:basedOn w:val="Normal"/>
    <w:rsid w:val="00FD5CB7"/>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lev">
    <w:name w:val="Strong"/>
    <w:basedOn w:val="Policepardfaut"/>
    <w:uiPriority w:val="22"/>
    <w:qFormat/>
    <w:rsid w:val="00FD5CB7"/>
    <w:rPr>
      <w:b/>
      <w:bCs/>
    </w:rPr>
  </w:style>
  <w:style w:type="character" w:customStyle="1" w:styleId="ls43">
    <w:name w:val="ls43"/>
    <w:basedOn w:val="Policepardfaut"/>
    <w:rsid w:val="005F5D31"/>
  </w:style>
  <w:style w:type="character" w:customStyle="1" w:styleId="ff2">
    <w:name w:val="ff2"/>
    <w:basedOn w:val="Policepardfaut"/>
    <w:rsid w:val="005F5D31"/>
  </w:style>
  <w:style w:type="character" w:customStyle="1" w:styleId="lsad">
    <w:name w:val="lsad"/>
    <w:basedOn w:val="Policepardfaut"/>
    <w:rsid w:val="005F5D31"/>
  </w:style>
  <w:style w:type="character" w:customStyle="1" w:styleId="ls96">
    <w:name w:val="ls96"/>
    <w:basedOn w:val="Policepardfaut"/>
    <w:rsid w:val="005F5D31"/>
  </w:style>
  <w:style w:type="character" w:customStyle="1" w:styleId="lsb0">
    <w:name w:val="lsb0"/>
    <w:basedOn w:val="Policepardfaut"/>
    <w:rsid w:val="005F5D31"/>
  </w:style>
  <w:style w:type="character" w:customStyle="1" w:styleId="ls9c">
    <w:name w:val="ls9c"/>
    <w:basedOn w:val="Policepardfaut"/>
    <w:rsid w:val="005F5D31"/>
  </w:style>
  <w:style w:type="character" w:customStyle="1" w:styleId="ff1">
    <w:name w:val="ff1"/>
    <w:basedOn w:val="Policepardfaut"/>
    <w:rsid w:val="005F5D31"/>
  </w:style>
  <w:style w:type="character" w:customStyle="1" w:styleId="ls19">
    <w:name w:val="ls19"/>
    <w:basedOn w:val="Policepardfaut"/>
    <w:rsid w:val="00B839B7"/>
  </w:style>
</w:styles>
</file>

<file path=word/webSettings.xml><?xml version="1.0" encoding="utf-8"?>
<w:webSettings xmlns:r="http://schemas.openxmlformats.org/officeDocument/2006/relationships" xmlns:w="http://schemas.openxmlformats.org/wordprocessingml/2006/main">
  <w:divs>
    <w:div w:id="565530498">
      <w:bodyDiv w:val="1"/>
      <w:marLeft w:val="0"/>
      <w:marRight w:val="0"/>
      <w:marTop w:val="0"/>
      <w:marBottom w:val="0"/>
      <w:divBdr>
        <w:top w:val="none" w:sz="0" w:space="0" w:color="auto"/>
        <w:left w:val="none" w:sz="0" w:space="0" w:color="auto"/>
        <w:bottom w:val="none" w:sz="0" w:space="0" w:color="auto"/>
        <w:right w:val="none" w:sz="0" w:space="0" w:color="auto"/>
      </w:divBdr>
    </w:div>
    <w:div w:id="653873013">
      <w:bodyDiv w:val="1"/>
      <w:marLeft w:val="0"/>
      <w:marRight w:val="0"/>
      <w:marTop w:val="0"/>
      <w:marBottom w:val="0"/>
      <w:divBdr>
        <w:top w:val="none" w:sz="0" w:space="0" w:color="auto"/>
        <w:left w:val="none" w:sz="0" w:space="0" w:color="auto"/>
        <w:bottom w:val="none" w:sz="0" w:space="0" w:color="auto"/>
        <w:right w:val="none" w:sz="0" w:space="0" w:color="auto"/>
      </w:divBdr>
    </w:div>
    <w:div w:id="744448906">
      <w:bodyDiv w:val="1"/>
      <w:marLeft w:val="0"/>
      <w:marRight w:val="0"/>
      <w:marTop w:val="0"/>
      <w:marBottom w:val="0"/>
      <w:divBdr>
        <w:top w:val="none" w:sz="0" w:space="0" w:color="auto"/>
        <w:left w:val="none" w:sz="0" w:space="0" w:color="auto"/>
        <w:bottom w:val="none" w:sz="0" w:space="0" w:color="auto"/>
        <w:right w:val="none" w:sz="0" w:space="0" w:color="auto"/>
      </w:divBdr>
    </w:div>
    <w:div w:id="987631078">
      <w:bodyDiv w:val="1"/>
      <w:marLeft w:val="0"/>
      <w:marRight w:val="0"/>
      <w:marTop w:val="0"/>
      <w:marBottom w:val="0"/>
      <w:divBdr>
        <w:top w:val="none" w:sz="0" w:space="0" w:color="auto"/>
        <w:left w:val="none" w:sz="0" w:space="0" w:color="auto"/>
        <w:bottom w:val="none" w:sz="0" w:space="0" w:color="auto"/>
        <w:right w:val="none" w:sz="0" w:space="0" w:color="auto"/>
      </w:divBdr>
    </w:div>
    <w:div w:id="1115171178">
      <w:bodyDiv w:val="1"/>
      <w:marLeft w:val="0"/>
      <w:marRight w:val="0"/>
      <w:marTop w:val="0"/>
      <w:marBottom w:val="0"/>
      <w:divBdr>
        <w:top w:val="none" w:sz="0" w:space="0" w:color="auto"/>
        <w:left w:val="none" w:sz="0" w:space="0" w:color="auto"/>
        <w:bottom w:val="none" w:sz="0" w:space="0" w:color="auto"/>
        <w:right w:val="none" w:sz="0" w:space="0" w:color="auto"/>
      </w:divBdr>
    </w:div>
    <w:div w:id="1607957669">
      <w:bodyDiv w:val="1"/>
      <w:marLeft w:val="0"/>
      <w:marRight w:val="0"/>
      <w:marTop w:val="0"/>
      <w:marBottom w:val="0"/>
      <w:divBdr>
        <w:top w:val="none" w:sz="0" w:space="0" w:color="auto"/>
        <w:left w:val="none" w:sz="0" w:space="0" w:color="auto"/>
        <w:bottom w:val="none" w:sz="0" w:space="0" w:color="auto"/>
        <w:right w:val="none" w:sz="0" w:space="0" w:color="auto"/>
      </w:divBdr>
    </w:div>
    <w:div w:id="164084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nk.springer.com/chapter/10.1007/978-3-319-71782-1_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nk.springer.com/chapter/10.1007/978-3-319-71782-1_3"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749</TotalTime>
  <Pages>5</Pages>
  <Words>1994</Words>
  <Characters>10972</Characters>
  <Application>Microsoft Office Word</Application>
  <DocSecurity>0</DocSecurity>
  <Lines>91</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HAKIM</dc:creator>
  <cp:lastModifiedBy>HAKIM</cp:lastModifiedBy>
  <cp:revision>43</cp:revision>
  <dcterms:created xsi:type="dcterms:W3CDTF">2020-01-07T17:19:00Z</dcterms:created>
  <dcterms:modified xsi:type="dcterms:W3CDTF">2020-01-08T06:00:00Z</dcterms:modified>
</cp:coreProperties>
</file>