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4C244A" w14:textId="3CDF51A0" w:rsidR="00331000" w:rsidRPr="008D2753" w:rsidRDefault="00331000" w:rsidP="00457118">
      <w:pPr>
        <w:pStyle w:val="Subtitle"/>
        <w:spacing w:line="360" w:lineRule="auto"/>
        <w:rPr>
          <w:rFonts w:ascii="Arial" w:hAnsi="Arial" w:cs="Arial"/>
        </w:rPr>
      </w:pPr>
      <w:r w:rsidRPr="008D2753">
        <w:rPr>
          <w:rFonts w:ascii="Arial" w:hAnsi="Arial" w:cs="Arial"/>
        </w:rPr>
        <w:t>BMIH5005</w:t>
      </w:r>
    </w:p>
    <w:p w14:paraId="22EFE3E3" w14:textId="77777777" w:rsidR="00203055" w:rsidRPr="008D2753" w:rsidRDefault="00203055" w:rsidP="00457118">
      <w:pPr>
        <w:spacing w:line="360" w:lineRule="auto"/>
        <w:rPr>
          <w:rFonts w:ascii="Arial" w:hAnsi="Arial" w:cs="Arial"/>
        </w:rPr>
      </w:pPr>
    </w:p>
    <w:p w14:paraId="508B81FD" w14:textId="3A61B75D" w:rsidR="00203055" w:rsidRPr="008D2753" w:rsidRDefault="00584ECC" w:rsidP="00457118">
      <w:pPr>
        <w:pStyle w:val="Title"/>
        <w:spacing w:line="360" w:lineRule="auto"/>
        <w:rPr>
          <w:rFonts w:ascii="Arial" w:hAnsi="Arial" w:cs="Arial"/>
        </w:rPr>
      </w:pPr>
      <w:r w:rsidRPr="008D2753">
        <w:rPr>
          <w:rFonts w:ascii="Arial" w:hAnsi="Arial" w:cs="Arial"/>
        </w:rPr>
        <w:t>Personnel Resourcing and Development</w:t>
      </w:r>
    </w:p>
    <w:p w14:paraId="720DB9D8" w14:textId="77777777" w:rsidR="00584ECC" w:rsidRDefault="00584ECC" w:rsidP="00457118">
      <w:pPr>
        <w:spacing w:line="360" w:lineRule="auto"/>
        <w:rPr>
          <w:rFonts w:ascii="Arial" w:hAnsi="Arial" w:cs="Arial"/>
        </w:rPr>
      </w:pPr>
    </w:p>
    <w:p w14:paraId="4A36F8C0" w14:textId="77777777" w:rsidR="00263226" w:rsidRDefault="00263226" w:rsidP="00457118">
      <w:pPr>
        <w:spacing w:line="360" w:lineRule="auto"/>
        <w:rPr>
          <w:rFonts w:ascii="Arial" w:hAnsi="Arial" w:cs="Arial"/>
        </w:rPr>
      </w:pPr>
    </w:p>
    <w:p w14:paraId="099B67D7" w14:textId="77777777" w:rsidR="00263226" w:rsidRDefault="00263226" w:rsidP="00457118">
      <w:pPr>
        <w:spacing w:line="360" w:lineRule="auto"/>
        <w:rPr>
          <w:rFonts w:ascii="Arial" w:hAnsi="Arial" w:cs="Arial"/>
        </w:rPr>
      </w:pPr>
    </w:p>
    <w:p w14:paraId="45E69279" w14:textId="77777777" w:rsidR="00263226" w:rsidRPr="008D2753" w:rsidRDefault="00263226" w:rsidP="00457118">
      <w:pPr>
        <w:spacing w:line="360" w:lineRule="auto"/>
        <w:rPr>
          <w:rFonts w:ascii="Arial" w:hAnsi="Arial" w:cs="Arial"/>
        </w:rPr>
      </w:pPr>
    </w:p>
    <w:p w14:paraId="14CB4F80" w14:textId="77777777" w:rsidR="00AD3D5C" w:rsidRPr="00AD3D5C" w:rsidRDefault="00AD3D5C" w:rsidP="00AD3D5C">
      <w:pPr>
        <w:pStyle w:val="Subtitle"/>
        <w:jc w:val="both"/>
        <w:rPr>
          <w:rFonts w:ascii="Arial" w:hAnsi="Arial" w:cs="Arial"/>
          <w:b/>
          <w:bCs/>
          <w:sz w:val="28"/>
          <w:szCs w:val="28"/>
        </w:rPr>
      </w:pPr>
      <w:r w:rsidRPr="00AD3D5C">
        <w:rPr>
          <w:rFonts w:ascii="Arial" w:hAnsi="Arial" w:cs="Arial"/>
          <w:sz w:val="28"/>
          <w:szCs w:val="28"/>
        </w:rPr>
        <w:t xml:space="preserve">Student’s Name: </w:t>
      </w:r>
      <w:r w:rsidRPr="00AD3D5C">
        <w:rPr>
          <w:rFonts w:ascii="Arial" w:hAnsi="Arial" w:cs="Arial"/>
          <w:b/>
          <w:bCs/>
          <w:sz w:val="28"/>
          <w:szCs w:val="28"/>
        </w:rPr>
        <w:t>VERONICA STELUTA MOISE</w:t>
      </w:r>
    </w:p>
    <w:p w14:paraId="56B58C95" w14:textId="77777777" w:rsidR="00AD3D5C" w:rsidRPr="00AD3D5C" w:rsidRDefault="00AD3D5C" w:rsidP="00AD3D5C">
      <w:pPr>
        <w:pStyle w:val="Subtitle"/>
        <w:jc w:val="both"/>
        <w:rPr>
          <w:rFonts w:ascii="Arial" w:hAnsi="Arial" w:cs="Arial"/>
          <w:sz w:val="28"/>
          <w:szCs w:val="28"/>
        </w:rPr>
      </w:pPr>
    </w:p>
    <w:p w14:paraId="0DDF1AFB" w14:textId="77777777" w:rsidR="00AD3D5C" w:rsidRPr="00AD3D5C" w:rsidRDefault="00AD3D5C" w:rsidP="00AD3D5C">
      <w:pPr>
        <w:pStyle w:val="Subtitle"/>
        <w:jc w:val="both"/>
        <w:rPr>
          <w:rFonts w:ascii="Arial" w:hAnsi="Arial" w:cs="Arial"/>
          <w:b/>
          <w:bCs/>
          <w:sz w:val="28"/>
          <w:szCs w:val="28"/>
        </w:rPr>
      </w:pPr>
      <w:r w:rsidRPr="00AD3D5C">
        <w:rPr>
          <w:rFonts w:ascii="Arial" w:hAnsi="Arial" w:cs="Arial"/>
          <w:sz w:val="28"/>
          <w:szCs w:val="28"/>
        </w:rPr>
        <w:t xml:space="preserve">Student’s ID: </w:t>
      </w:r>
      <w:r w:rsidRPr="00AD3D5C">
        <w:rPr>
          <w:rFonts w:ascii="Arial" w:hAnsi="Arial" w:cs="Arial"/>
          <w:b/>
          <w:bCs/>
          <w:sz w:val="28"/>
          <w:szCs w:val="28"/>
        </w:rPr>
        <w:t>2128048</w:t>
      </w:r>
    </w:p>
    <w:p w14:paraId="431AC369" w14:textId="77777777" w:rsidR="00AD3D5C" w:rsidRPr="00AD3D5C" w:rsidRDefault="00AD3D5C" w:rsidP="00AD3D5C">
      <w:pPr>
        <w:pStyle w:val="Subtitle"/>
        <w:jc w:val="both"/>
        <w:rPr>
          <w:rFonts w:ascii="Arial" w:hAnsi="Arial" w:cs="Arial"/>
          <w:sz w:val="28"/>
          <w:szCs w:val="28"/>
        </w:rPr>
      </w:pPr>
    </w:p>
    <w:p w14:paraId="74C75DC5" w14:textId="77777777" w:rsidR="00AD3D5C" w:rsidRPr="00AD3D5C" w:rsidRDefault="00AD3D5C" w:rsidP="00AD3D5C">
      <w:pPr>
        <w:pStyle w:val="Subtitle"/>
        <w:jc w:val="both"/>
        <w:rPr>
          <w:rFonts w:ascii="Arial" w:hAnsi="Arial" w:cs="Arial"/>
          <w:b/>
          <w:bCs/>
          <w:sz w:val="28"/>
          <w:szCs w:val="28"/>
        </w:rPr>
      </w:pPr>
      <w:r w:rsidRPr="00AD3D5C">
        <w:rPr>
          <w:rFonts w:ascii="Arial" w:hAnsi="Arial" w:cs="Arial"/>
          <w:sz w:val="28"/>
          <w:szCs w:val="28"/>
        </w:rPr>
        <w:t xml:space="preserve">Lecturer’s Name: </w:t>
      </w:r>
      <w:r w:rsidRPr="00AD3D5C">
        <w:rPr>
          <w:rFonts w:ascii="Arial" w:hAnsi="Arial" w:cs="Arial"/>
          <w:b/>
          <w:bCs/>
          <w:sz w:val="28"/>
          <w:szCs w:val="28"/>
        </w:rPr>
        <w:t>JEMMA SMITH</w:t>
      </w:r>
    </w:p>
    <w:p w14:paraId="4901FBF6" w14:textId="6602CEFB" w:rsidR="00584ECC" w:rsidRPr="00263226" w:rsidRDefault="00584ECC" w:rsidP="00263226">
      <w:pPr>
        <w:pStyle w:val="Subtitle"/>
        <w:spacing w:line="360" w:lineRule="auto"/>
        <w:jc w:val="left"/>
        <w:rPr>
          <w:rFonts w:ascii="Arial" w:hAnsi="Arial" w:cs="Arial"/>
          <w:sz w:val="24"/>
          <w:szCs w:val="24"/>
        </w:rPr>
      </w:pPr>
    </w:p>
    <w:p w14:paraId="7F31B87A" w14:textId="77777777" w:rsidR="004263F5" w:rsidRPr="008D2753" w:rsidRDefault="004263F5" w:rsidP="00457118">
      <w:pPr>
        <w:spacing w:line="360" w:lineRule="auto"/>
        <w:rPr>
          <w:rFonts w:ascii="Arial" w:hAnsi="Arial" w:cs="Arial"/>
        </w:rPr>
      </w:pPr>
    </w:p>
    <w:p w14:paraId="71CB0BFC" w14:textId="77777777" w:rsidR="004263F5" w:rsidRPr="008D2753" w:rsidRDefault="004263F5" w:rsidP="00457118">
      <w:pPr>
        <w:spacing w:line="360" w:lineRule="auto"/>
        <w:rPr>
          <w:rFonts w:ascii="Arial" w:hAnsi="Arial" w:cs="Arial"/>
        </w:rPr>
      </w:pPr>
    </w:p>
    <w:p w14:paraId="75C46336" w14:textId="77777777" w:rsidR="004263F5" w:rsidRPr="008D2753" w:rsidRDefault="004263F5" w:rsidP="00457118">
      <w:pPr>
        <w:spacing w:line="360" w:lineRule="auto"/>
        <w:rPr>
          <w:rFonts w:ascii="Arial" w:hAnsi="Arial" w:cs="Arial"/>
        </w:rPr>
      </w:pPr>
    </w:p>
    <w:p w14:paraId="162B4FAF" w14:textId="77777777" w:rsidR="00263226" w:rsidRPr="008D2753" w:rsidRDefault="00263226" w:rsidP="00457118">
      <w:pPr>
        <w:spacing w:line="360" w:lineRule="auto"/>
        <w:rPr>
          <w:rFonts w:ascii="Arial" w:hAnsi="Arial" w:cs="Arial"/>
        </w:rPr>
      </w:pPr>
    </w:p>
    <w:sdt>
      <w:sdtPr>
        <w:rPr>
          <w:rFonts w:ascii="Arial" w:hAnsi="Arial" w:cs="Arial"/>
          <w:smallCaps/>
          <w:spacing w:val="0"/>
          <w:sz w:val="20"/>
          <w:szCs w:val="20"/>
        </w:rPr>
        <w:id w:val="-675871733"/>
        <w:docPartObj>
          <w:docPartGallery w:val="Table of Contents"/>
          <w:docPartUnique/>
        </w:docPartObj>
      </w:sdtPr>
      <w:sdtEndPr>
        <w:rPr>
          <w:b/>
          <w:bCs/>
          <w:smallCaps w:val="0"/>
        </w:rPr>
      </w:sdtEndPr>
      <w:sdtContent>
        <w:p w14:paraId="63A55DBD" w14:textId="2B26A7FB" w:rsidR="004263F5" w:rsidRPr="008D2753" w:rsidRDefault="004263F5" w:rsidP="00457118">
          <w:pPr>
            <w:pStyle w:val="TOCHeading"/>
            <w:spacing w:line="360" w:lineRule="auto"/>
            <w:rPr>
              <w:rFonts w:ascii="Arial" w:hAnsi="Arial" w:cs="Arial"/>
            </w:rPr>
          </w:pPr>
          <w:r w:rsidRPr="008D2753">
            <w:rPr>
              <w:rFonts w:ascii="Arial" w:hAnsi="Arial" w:cs="Arial"/>
            </w:rPr>
            <w:t>Table of Contents</w:t>
          </w:r>
        </w:p>
        <w:p w14:paraId="00A2C69B" w14:textId="09D205CF" w:rsidR="004263F5" w:rsidRPr="008D2753" w:rsidRDefault="004263F5" w:rsidP="00457118">
          <w:pPr>
            <w:pStyle w:val="TOC1"/>
            <w:tabs>
              <w:tab w:val="right" w:leader="dot" w:pos="9350"/>
            </w:tabs>
            <w:spacing w:line="360" w:lineRule="auto"/>
            <w:rPr>
              <w:rFonts w:ascii="Arial" w:hAnsi="Arial" w:cs="Arial"/>
              <w:b w:val="0"/>
              <w:bCs w:val="0"/>
              <w:caps w:val="0"/>
              <w:kern w:val="2"/>
              <w:sz w:val="24"/>
              <w:szCs w:val="24"/>
              <w:u w:val="none"/>
              <w:lang w:eastAsia="en-GB"/>
              <w14:ligatures w14:val="standardContextual"/>
            </w:rPr>
          </w:pPr>
          <w:r w:rsidRPr="008D2753">
            <w:rPr>
              <w:rFonts w:ascii="Arial" w:hAnsi="Arial" w:cs="Arial"/>
              <w:b w:val="0"/>
              <w:bCs w:val="0"/>
            </w:rPr>
            <w:fldChar w:fldCharType="begin"/>
          </w:r>
          <w:r w:rsidRPr="008D2753">
            <w:rPr>
              <w:rFonts w:ascii="Arial" w:hAnsi="Arial" w:cs="Arial"/>
            </w:rPr>
            <w:instrText xml:space="preserve"> TOC \o "1-3" \h \z \u </w:instrText>
          </w:r>
          <w:r w:rsidRPr="008D2753">
            <w:rPr>
              <w:rFonts w:ascii="Arial" w:hAnsi="Arial" w:cs="Arial"/>
              <w:b w:val="0"/>
              <w:bCs w:val="0"/>
            </w:rPr>
            <w:fldChar w:fldCharType="separate"/>
          </w:r>
          <w:hyperlink w:anchor="_Toc166538350" w:history="1">
            <w:r w:rsidRPr="008D2753">
              <w:rPr>
                <w:rStyle w:val="Hyperlink"/>
                <w:rFonts w:ascii="Arial" w:hAnsi="Arial" w:cs="Arial"/>
              </w:rPr>
              <w:t>Introduction</w:t>
            </w:r>
            <w:r w:rsidRPr="008D2753">
              <w:rPr>
                <w:rFonts w:ascii="Arial" w:hAnsi="Arial" w:cs="Arial"/>
                <w:webHidden/>
              </w:rPr>
              <w:tab/>
            </w:r>
            <w:r w:rsidRPr="008D2753">
              <w:rPr>
                <w:rFonts w:ascii="Arial" w:hAnsi="Arial" w:cs="Arial"/>
                <w:webHidden/>
              </w:rPr>
              <w:fldChar w:fldCharType="begin"/>
            </w:r>
            <w:r w:rsidRPr="008D2753">
              <w:rPr>
                <w:rFonts w:ascii="Arial" w:hAnsi="Arial" w:cs="Arial"/>
                <w:webHidden/>
              </w:rPr>
              <w:instrText xml:space="preserve"> PAGEREF _Toc166538350 \h </w:instrText>
            </w:r>
            <w:r w:rsidRPr="008D2753">
              <w:rPr>
                <w:rFonts w:ascii="Arial" w:hAnsi="Arial" w:cs="Arial"/>
                <w:webHidden/>
              </w:rPr>
            </w:r>
            <w:r w:rsidRPr="008D2753">
              <w:rPr>
                <w:rFonts w:ascii="Arial" w:hAnsi="Arial" w:cs="Arial"/>
                <w:webHidden/>
              </w:rPr>
              <w:fldChar w:fldCharType="separate"/>
            </w:r>
            <w:r w:rsidRPr="008D2753">
              <w:rPr>
                <w:rFonts w:ascii="Arial" w:hAnsi="Arial" w:cs="Arial"/>
                <w:webHidden/>
              </w:rPr>
              <w:t>3</w:t>
            </w:r>
            <w:r w:rsidRPr="008D2753">
              <w:rPr>
                <w:rFonts w:ascii="Arial" w:hAnsi="Arial" w:cs="Arial"/>
                <w:webHidden/>
              </w:rPr>
              <w:fldChar w:fldCharType="end"/>
            </w:r>
          </w:hyperlink>
        </w:p>
        <w:p w14:paraId="7FA9D0D7" w14:textId="2A39AB8C" w:rsidR="004263F5" w:rsidRPr="008D2753" w:rsidRDefault="00000000" w:rsidP="00457118">
          <w:pPr>
            <w:pStyle w:val="TOC1"/>
            <w:tabs>
              <w:tab w:val="right" w:leader="dot" w:pos="9350"/>
            </w:tabs>
            <w:spacing w:line="360" w:lineRule="auto"/>
            <w:rPr>
              <w:rFonts w:ascii="Arial" w:hAnsi="Arial" w:cs="Arial"/>
              <w:b w:val="0"/>
              <w:bCs w:val="0"/>
              <w:caps w:val="0"/>
              <w:kern w:val="2"/>
              <w:sz w:val="24"/>
              <w:szCs w:val="24"/>
              <w:u w:val="none"/>
              <w:lang w:eastAsia="en-GB"/>
              <w14:ligatures w14:val="standardContextual"/>
            </w:rPr>
          </w:pPr>
          <w:hyperlink w:anchor="_Toc166538351" w:history="1">
            <w:r w:rsidR="004263F5" w:rsidRPr="008D2753">
              <w:rPr>
                <w:rStyle w:val="Hyperlink"/>
                <w:rFonts w:ascii="Arial" w:hAnsi="Arial" w:cs="Arial"/>
              </w:rPr>
              <w:t>Discussion</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_Toc166538351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4</w:t>
            </w:r>
            <w:r w:rsidR="004263F5" w:rsidRPr="008D2753">
              <w:rPr>
                <w:rFonts w:ascii="Arial" w:hAnsi="Arial" w:cs="Arial"/>
                <w:webHidden/>
              </w:rPr>
              <w:fldChar w:fldCharType="end"/>
            </w:r>
          </w:hyperlink>
        </w:p>
        <w:p w14:paraId="30BDD293" w14:textId="265FA077" w:rsidR="004263F5" w:rsidRPr="008D2753" w:rsidRDefault="00000000" w:rsidP="00457118">
          <w:pPr>
            <w:pStyle w:val="TOC2"/>
            <w:tabs>
              <w:tab w:val="right" w:leader="dot" w:pos="9350"/>
            </w:tabs>
            <w:spacing w:line="360" w:lineRule="auto"/>
            <w:rPr>
              <w:rFonts w:ascii="Arial" w:hAnsi="Arial" w:cs="Arial"/>
              <w:b w:val="0"/>
              <w:bCs w:val="0"/>
              <w:smallCaps w:val="0"/>
              <w:kern w:val="2"/>
              <w:sz w:val="24"/>
              <w:szCs w:val="24"/>
              <w:lang w:eastAsia="en-GB"/>
              <w14:ligatures w14:val="standardContextual"/>
            </w:rPr>
          </w:pPr>
          <w:hyperlink w:anchor="_Toc166538352" w:history="1">
            <w:r w:rsidR="004263F5" w:rsidRPr="008D2753">
              <w:rPr>
                <w:rStyle w:val="Hyperlink"/>
                <w:rFonts w:ascii="Arial" w:hAnsi="Arial" w:cs="Arial"/>
              </w:rPr>
              <w:t>PESTLE Analysis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_Toc166538352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4</w:t>
            </w:r>
            <w:r w:rsidR="004263F5" w:rsidRPr="008D2753">
              <w:rPr>
                <w:rFonts w:ascii="Arial" w:hAnsi="Arial" w:cs="Arial"/>
                <w:webHidden/>
              </w:rPr>
              <w:fldChar w:fldCharType="end"/>
            </w:r>
          </w:hyperlink>
        </w:p>
        <w:p w14:paraId="7D442A30" w14:textId="0D9EA18A" w:rsidR="004263F5" w:rsidRPr="008D2753" w:rsidRDefault="00000000" w:rsidP="00457118">
          <w:pPr>
            <w:pStyle w:val="TOC2"/>
            <w:tabs>
              <w:tab w:val="right" w:leader="dot" w:pos="9350"/>
            </w:tabs>
            <w:spacing w:line="360" w:lineRule="auto"/>
            <w:rPr>
              <w:rFonts w:ascii="Arial" w:hAnsi="Arial" w:cs="Arial"/>
              <w:b w:val="0"/>
              <w:bCs w:val="0"/>
              <w:smallCaps w:val="0"/>
              <w:kern w:val="2"/>
              <w:sz w:val="24"/>
              <w:szCs w:val="24"/>
              <w:lang w:eastAsia="en-GB"/>
              <w14:ligatures w14:val="standardContextual"/>
            </w:rPr>
          </w:pPr>
          <w:hyperlink w:anchor="_Toc166538353" w:history="1">
            <w:r w:rsidR="004263F5" w:rsidRPr="008D2753">
              <w:rPr>
                <w:rStyle w:val="Hyperlink"/>
                <w:rFonts w:ascii="Arial" w:hAnsi="Arial" w:cs="Arial"/>
              </w:rPr>
              <w:t>Industry Trends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_Toc166538353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5</w:t>
            </w:r>
            <w:r w:rsidR="004263F5" w:rsidRPr="008D2753">
              <w:rPr>
                <w:rFonts w:ascii="Arial" w:hAnsi="Arial" w:cs="Arial"/>
                <w:webHidden/>
              </w:rPr>
              <w:fldChar w:fldCharType="end"/>
            </w:r>
          </w:hyperlink>
        </w:p>
        <w:p w14:paraId="3B137D02" w14:textId="2D5037FB"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54" w:history="1">
            <w:r w:rsidR="004263F5" w:rsidRPr="008D2753">
              <w:rPr>
                <w:rStyle w:val="Hyperlink"/>
                <w:rFonts w:ascii="Arial" w:hAnsi="Arial" w:cs="Arial"/>
              </w:rPr>
              <w:t>Employee Retention and Turnover Rates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_Toc166538354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5</w:t>
            </w:r>
            <w:r w:rsidR="004263F5" w:rsidRPr="008D2753">
              <w:rPr>
                <w:rFonts w:ascii="Arial" w:hAnsi="Arial" w:cs="Arial"/>
                <w:webHidden/>
              </w:rPr>
              <w:fldChar w:fldCharType="end"/>
            </w:r>
          </w:hyperlink>
        </w:p>
        <w:p w14:paraId="75AF7C15" w14:textId="79EC9D92"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55" w:history="1">
            <w:r w:rsidR="004263F5" w:rsidRPr="008D2753">
              <w:rPr>
                <w:rStyle w:val="Hyperlink"/>
                <w:rFonts w:ascii="Arial" w:hAnsi="Arial" w:cs="Arial"/>
              </w:rPr>
              <w:t>The Emergence of New Work Modalities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_Toc166538355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5</w:t>
            </w:r>
            <w:r w:rsidR="004263F5" w:rsidRPr="008D2753">
              <w:rPr>
                <w:rFonts w:ascii="Arial" w:hAnsi="Arial" w:cs="Arial"/>
                <w:webHidden/>
              </w:rPr>
              <w:fldChar w:fldCharType="end"/>
            </w:r>
          </w:hyperlink>
        </w:p>
        <w:p w14:paraId="683820F8" w14:textId="4CD30483"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56" w:history="1">
            <w:r w:rsidR="004263F5" w:rsidRPr="008D2753">
              <w:rPr>
                <w:rStyle w:val="Hyperlink"/>
                <w:rFonts w:ascii="Arial" w:hAnsi="Arial" w:cs="Arial"/>
              </w:rPr>
              <w:t>Impact of Data-Driven Performance</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_Toc166538356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5</w:t>
            </w:r>
            <w:r w:rsidR="004263F5" w:rsidRPr="008D2753">
              <w:rPr>
                <w:rFonts w:ascii="Arial" w:hAnsi="Arial" w:cs="Arial"/>
                <w:webHidden/>
              </w:rPr>
              <w:fldChar w:fldCharType="end"/>
            </w:r>
          </w:hyperlink>
        </w:p>
        <w:p w14:paraId="4C55C726" w14:textId="3937BDF4" w:rsidR="004263F5" w:rsidRPr="008D2753" w:rsidRDefault="00000000" w:rsidP="00457118">
          <w:pPr>
            <w:pStyle w:val="TOC2"/>
            <w:tabs>
              <w:tab w:val="right" w:leader="dot" w:pos="9350"/>
            </w:tabs>
            <w:spacing w:line="360" w:lineRule="auto"/>
            <w:rPr>
              <w:rFonts w:ascii="Arial" w:hAnsi="Arial" w:cs="Arial"/>
              <w:b w:val="0"/>
              <w:bCs w:val="0"/>
              <w:smallCaps w:val="0"/>
              <w:kern w:val="2"/>
              <w:sz w:val="24"/>
              <w:szCs w:val="24"/>
              <w:lang w:eastAsia="en-GB"/>
              <w14:ligatures w14:val="standardContextual"/>
            </w:rPr>
          </w:pPr>
          <w:hyperlink w:anchor="_Toc166538357" w:history="1">
            <w:r w:rsidR="004263F5" w:rsidRPr="008D2753">
              <w:rPr>
                <w:rStyle w:val="Hyperlink"/>
                <w:rFonts w:ascii="Arial" w:hAnsi="Arial" w:cs="Arial"/>
              </w:rPr>
              <w:t>Review of Existing Literature</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_Toc166538357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5</w:t>
            </w:r>
            <w:r w:rsidR="004263F5" w:rsidRPr="008D2753">
              <w:rPr>
                <w:rFonts w:ascii="Arial" w:hAnsi="Arial" w:cs="Arial"/>
                <w:webHidden/>
              </w:rPr>
              <w:fldChar w:fldCharType="end"/>
            </w:r>
          </w:hyperlink>
        </w:p>
        <w:p w14:paraId="11C5DCB7" w14:textId="5EFC0EFF" w:rsidR="004263F5" w:rsidRPr="008D2753" w:rsidRDefault="00000000" w:rsidP="00457118">
          <w:pPr>
            <w:pStyle w:val="TOC2"/>
            <w:tabs>
              <w:tab w:val="right" w:leader="dot" w:pos="9350"/>
            </w:tabs>
            <w:spacing w:line="360" w:lineRule="auto"/>
            <w:rPr>
              <w:rFonts w:ascii="Arial" w:hAnsi="Arial" w:cs="Arial"/>
              <w:b w:val="0"/>
              <w:bCs w:val="0"/>
              <w:smallCaps w:val="0"/>
              <w:kern w:val="2"/>
              <w:sz w:val="24"/>
              <w:szCs w:val="24"/>
              <w:lang w:eastAsia="en-GB"/>
              <w14:ligatures w14:val="standardContextual"/>
            </w:rPr>
          </w:pPr>
          <w:hyperlink w:anchor="_Toc166538358" w:history="1">
            <w:r w:rsidR="004263F5" w:rsidRPr="008D2753">
              <w:rPr>
                <w:rStyle w:val="Hyperlink"/>
                <w:rFonts w:ascii="Arial" w:hAnsi="Arial" w:cs="Arial"/>
              </w:rPr>
              <w:t>Examples from the Hospitality Industry</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_Toc166538358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6</w:t>
            </w:r>
            <w:r w:rsidR="004263F5" w:rsidRPr="008D2753">
              <w:rPr>
                <w:rFonts w:ascii="Arial" w:hAnsi="Arial" w:cs="Arial"/>
                <w:webHidden/>
              </w:rPr>
              <w:fldChar w:fldCharType="end"/>
            </w:r>
          </w:hyperlink>
        </w:p>
        <w:p w14:paraId="6EB11F23" w14:textId="2F7ABD5B" w:rsidR="004263F5" w:rsidRPr="008D2753" w:rsidRDefault="00000000" w:rsidP="00457118">
          <w:pPr>
            <w:pStyle w:val="TOC2"/>
            <w:tabs>
              <w:tab w:val="right" w:leader="dot" w:pos="9350"/>
            </w:tabs>
            <w:spacing w:line="360" w:lineRule="auto"/>
            <w:rPr>
              <w:rFonts w:ascii="Arial" w:hAnsi="Arial" w:cs="Arial"/>
              <w:b w:val="0"/>
              <w:bCs w:val="0"/>
              <w:smallCaps w:val="0"/>
              <w:kern w:val="2"/>
              <w:sz w:val="24"/>
              <w:szCs w:val="24"/>
              <w:lang w:eastAsia="en-GB"/>
              <w14:ligatures w14:val="standardContextual"/>
            </w:rPr>
          </w:pPr>
          <w:hyperlink w:anchor="_Toc166538359" w:history="1">
            <w:r w:rsidR="004263F5" w:rsidRPr="008D2753">
              <w:rPr>
                <w:rStyle w:val="Hyperlink"/>
                <w:rFonts w:ascii="Arial" w:hAnsi="Arial" w:cs="Arial"/>
              </w:rPr>
              <w:t>Potential Solutions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_Toc166538359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7</w:t>
            </w:r>
            <w:r w:rsidR="004263F5" w:rsidRPr="008D2753">
              <w:rPr>
                <w:rFonts w:ascii="Arial" w:hAnsi="Arial" w:cs="Arial"/>
                <w:webHidden/>
              </w:rPr>
              <w:fldChar w:fldCharType="end"/>
            </w:r>
          </w:hyperlink>
        </w:p>
        <w:p w14:paraId="1C046692" w14:textId="2891C2DA"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60" w:history="1">
            <w:r w:rsidR="004263F5" w:rsidRPr="008D2753">
              <w:rPr>
                <w:rStyle w:val="Hyperlink"/>
                <w:rFonts w:ascii="Arial" w:hAnsi="Arial" w:cs="Arial"/>
              </w:rPr>
              <w:t>Flexibility in Work Schedules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_Toc166538360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7</w:t>
            </w:r>
            <w:r w:rsidR="004263F5" w:rsidRPr="008D2753">
              <w:rPr>
                <w:rFonts w:ascii="Arial" w:hAnsi="Arial" w:cs="Arial"/>
                <w:webHidden/>
              </w:rPr>
              <w:fldChar w:fldCharType="end"/>
            </w:r>
          </w:hyperlink>
        </w:p>
        <w:p w14:paraId="6FDFB53F" w14:textId="15A992DA"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61" w:history="1">
            <w:r w:rsidR="004263F5" w:rsidRPr="008D2753">
              <w:rPr>
                <w:rStyle w:val="Hyperlink"/>
                <w:rFonts w:ascii="Arial" w:hAnsi="Arial" w:cs="Arial"/>
              </w:rPr>
              <w:t>Using technology to improve performance management</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_Toc166538361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7</w:t>
            </w:r>
            <w:r w:rsidR="004263F5" w:rsidRPr="008D2753">
              <w:rPr>
                <w:rFonts w:ascii="Arial" w:hAnsi="Arial" w:cs="Arial"/>
                <w:webHidden/>
              </w:rPr>
              <w:fldChar w:fldCharType="end"/>
            </w:r>
          </w:hyperlink>
        </w:p>
        <w:p w14:paraId="7439134A" w14:textId="1971B34B"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62" w:history="1">
            <w:r w:rsidR="004263F5" w:rsidRPr="008D2753">
              <w:rPr>
                <w:rStyle w:val="Hyperlink"/>
                <w:rFonts w:ascii="Arial" w:hAnsi="Arial" w:cs="Arial"/>
              </w:rPr>
              <w:t>Employee Development and Training</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_Toc166538362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7</w:t>
            </w:r>
            <w:r w:rsidR="004263F5" w:rsidRPr="008D2753">
              <w:rPr>
                <w:rFonts w:ascii="Arial" w:hAnsi="Arial" w:cs="Arial"/>
                <w:webHidden/>
              </w:rPr>
              <w:fldChar w:fldCharType="end"/>
            </w:r>
          </w:hyperlink>
        </w:p>
        <w:p w14:paraId="4CA6032E" w14:textId="316EFDF8"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63" w:history="1">
            <w:r w:rsidR="004263F5" w:rsidRPr="008D2753">
              <w:rPr>
                <w:rStyle w:val="Hyperlink"/>
                <w:rFonts w:ascii="Arial" w:hAnsi="Arial" w:cs="Arial"/>
              </w:rPr>
              <w:t>Factors to Consider in Culture and Environment</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_Toc166538363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8</w:t>
            </w:r>
            <w:r w:rsidR="004263F5" w:rsidRPr="008D2753">
              <w:rPr>
                <w:rFonts w:ascii="Arial" w:hAnsi="Arial" w:cs="Arial"/>
                <w:webHidden/>
              </w:rPr>
              <w:fldChar w:fldCharType="end"/>
            </w:r>
          </w:hyperlink>
        </w:p>
        <w:p w14:paraId="17D4DAF3" w14:textId="2DFF5DA0" w:rsidR="004263F5" w:rsidRPr="008D2753" w:rsidRDefault="00000000" w:rsidP="00457118">
          <w:pPr>
            <w:pStyle w:val="TOC1"/>
            <w:tabs>
              <w:tab w:val="right" w:leader="dot" w:pos="9350"/>
            </w:tabs>
            <w:spacing w:line="360" w:lineRule="auto"/>
            <w:rPr>
              <w:rFonts w:ascii="Arial" w:hAnsi="Arial" w:cs="Arial"/>
              <w:b w:val="0"/>
              <w:bCs w:val="0"/>
              <w:caps w:val="0"/>
              <w:kern w:val="2"/>
              <w:sz w:val="24"/>
              <w:szCs w:val="24"/>
              <w:u w:val="none"/>
              <w:lang w:eastAsia="en-GB"/>
              <w14:ligatures w14:val="standardContextual"/>
            </w:rPr>
          </w:pPr>
          <w:hyperlink w:anchor="_Toc166538364" w:history="1">
            <w:r w:rsidR="004263F5" w:rsidRPr="008D2753">
              <w:rPr>
                <w:rStyle w:val="Hyperlink"/>
                <w:rFonts w:ascii="Arial" w:hAnsi="Arial" w:cs="Arial"/>
              </w:rPr>
              <w:t>Evaluation &amp; Conclusion</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_Toc166538364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8</w:t>
            </w:r>
            <w:r w:rsidR="004263F5" w:rsidRPr="008D2753">
              <w:rPr>
                <w:rFonts w:ascii="Arial" w:hAnsi="Arial" w:cs="Arial"/>
                <w:webHidden/>
              </w:rPr>
              <w:fldChar w:fldCharType="end"/>
            </w:r>
          </w:hyperlink>
        </w:p>
        <w:p w14:paraId="5BE04A95" w14:textId="473E591B" w:rsidR="004263F5" w:rsidRPr="008D2753" w:rsidRDefault="00000000" w:rsidP="00457118">
          <w:pPr>
            <w:pStyle w:val="TOC1"/>
            <w:tabs>
              <w:tab w:val="right" w:leader="dot" w:pos="9350"/>
            </w:tabs>
            <w:spacing w:line="360" w:lineRule="auto"/>
            <w:rPr>
              <w:rFonts w:ascii="Arial" w:hAnsi="Arial" w:cs="Arial"/>
              <w:b w:val="0"/>
              <w:bCs w:val="0"/>
              <w:caps w:val="0"/>
              <w:kern w:val="2"/>
              <w:sz w:val="24"/>
              <w:szCs w:val="24"/>
              <w:u w:val="none"/>
              <w:lang w:eastAsia="en-GB"/>
              <w14:ligatures w14:val="standardContextual"/>
            </w:rPr>
          </w:pPr>
          <w:hyperlink w:anchor="_Toc166538365" w:history="1">
            <w:r w:rsidR="004263F5" w:rsidRPr="008D2753">
              <w:rPr>
                <w:rStyle w:val="Hyperlink"/>
                <w:rFonts w:ascii="Arial" w:hAnsi="Arial" w:cs="Arial"/>
              </w:rPr>
              <w:t>References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_Toc166538365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9</w:t>
            </w:r>
            <w:r w:rsidR="004263F5" w:rsidRPr="008D2753">
              <w:rPr>
                <w:rFonts w:ascii="Arial" w:hAnsi="Arial" w:cs="Arial"/>
                <w:webHidden/>
              </w:rPr>
              <w:fldChar w:fldCharType="end"/>
            </w:r>
          </w:hyperlink>
        </w:p>
        <w:p w14:paraId="5A0A1724" w14:textId="469A19B5" w:rsidR="004263F5" w:rsidRPr="008D2753" w:rsidRDefault="004263F5" w:rsidP="00457118">
          <w:pPr>
            <w:spacing w:line="360" w:lineRule="auto"/>
            <w:rPr>
              <w:rFonts w:ascii="Arial" w:hAnsi="Arial" w:cs="Arial"/>
            </w:rPr>
          </w:pPr>
          <w:r w:rsidRPr="008D2753">
            <w:rPr>
              <w:rFonts w:ascii="Arial" w:hAnsi="Arial" w:cs="Arial"/>
              <w:b/>
              <w:bCs/>
            </w:rPr>
            <w:fldChar w:fldCharType="end"/>
          </w:r>
        </w:p>
      </w:sdtContent>
    </w:sdt>
    <w:p w14:paraId="75C2A026" w14:textId="77777777" w:rsidR="004263F5" w:rsidRPr="008D2753" w:rsidRDefault="004263F5" w:rsidP="00457118">
      <w:pPr>
        <w:spacing w:line="360" w:lineRule="auto"/>
        <w:rPr>
          <w:rFonts w:ascii="Arial" w:hAnsi="Arial" w:cs="Arial"/>
        </w:rPr>
      </w:pPr>
    </w:p>
    <w:p w14:paraId="262C482C" w14:textId="77777777" w:rsidR="004263F5" w:rsidRPr="008D2753" w:rsidRDefault="004263F5" w:rsidP="00457118">
      <w:pPr>
        <w:spacing w:line="360" w:lineRule="auto"/>
        <w:rPr>
          <w:rFonts w:ascii="Arial" w:hAnsi="Arial" w:cs="Arial"/>
        </w:rPr>
      </w:pPr>
    </w:p>
    <w:p w14:paraId="31D014CA" w14:textId="77777777" w:rsidR="004263F5" w:rsidRPr="008D2753" w:rsidRDefault="004263F5" w:rsidP="00457118">
      <w:pPr>
        <w:spacing w:line="360" w:lineRule="auto"/>
        <w:rPr>
          <w:rFonts w:ascii="Arial" w:hAnsi="Arial" w:cs="Arial"/>
        </w:rPr>
      </w:pPr>
    </w:p>
    <w:p w14:paraId="041C1A4F" w14:textId="77777777" w:rsidR="004263F5" w:rsidRPr="008D2753" w:rsidRDefault="004263F5" w:rsidP="00457118">
      <w:pPr>
        <w:spacing w:line="360" w:lineRule="auto"/>
        <w:rPr>
          <w:rFonts w:ascii="Arial" w:hAnsi="Arial" w:cs="Arial"/>
        </w:rPr>
      </w:pPr>
    </w:p>
    <w:p w14:paraId="789666AD" w14:textId="77777777" w:rsidR="004263F5" w:rsidRPr="008D2753" w:rsidRDefault="004263F5" w:rsidP="00457118">
      <w:pPr>
        <w:spacing w:line="360" w:lineRule="auto"/>
        <w:rPr>
          <w:rFonts w:ascii="Arial" w:hAnsi="Arial" w:cs="Arial"/>
        </w:rPr>
      </w:pPr>
    </w:p>
    <w:p w14:paraId="27CE3469" w14:textId="77777777" w:rsidR="004263F5" w:rsidRPr="008D2753" w:rsidRDefault="004263F5" w:rsidP="00457118">
      <w:pPr>
        <w:spacing w:line="360" w:lineRule="auto"/>
        <w:rPr>
          <w:rFonts w:ascii="Arial" w:hAnsi="Arial" w:cs="Arial"/>
        </w:rPr>
      </w:pPr>
    </w:p>
    <w:p w14:paraId="358B5945" w14:textId="77777777" w:rsidR="00584ECC" w:rsidRPr="008D2753" w:rsidRDefault="00584ECC" w:rsidP="00457118">
      <w:pPr>
        <w:spacing w:line="360" w:lineRule="auto"/>
        <w:rPr>
          <w:rFonts w:ascii="Arial" w:hAnsi="Arial" w:cs="Arial"/>
        </w:rPr>
      </w:pPr>
    </w:p>
    <w:p w14:paraId="326A4E87" w14:textId="1547AA0E" w:rsidR="00584ECC" w:rsidRPr="008D2753" w:rsidRDefault="00584ECC" w:rsidP="00457118">
      <w:pPr>
        <w:pStyle w:val="Title"/>
        <w:spacing w:line="360" w:lineRule="auto"/>
        <w:rPr>
          <w:rFonts w:ascii="Arial" w:hAnsi="Arial" w:cs="Arial"/>
        </w:rPr>
      </w:pPr>
      <w:r w:rsidRPr="008D2753">
        <w:rPr>
          <w:rFonts w:ascii="Arial" w:hAnsi="Arial" w:cs="Arial"/>
        </w:rPr>
        <w:t>Analyse the impacts of socio-economic force on employees’ performance management an</w:t>
      </w:r>
      <w:r w:rsidR="009C5B0E" w:rsidRPr="008D2753">
        <w:rPr>
          <w:rFonts w:ascii="Arial" w:hAnsi="Arial" w:cs="Arial"/>
        </w:rPr>
        <w:t xml:space="preserve">d </w:t>
      </w:r>
      <w:r w:rsidRPr="008D2753">
        <w:rPr>
          <w:rFonts w:ascii="Arial" w:hAnsi="Arial" w:cs="Arial"/>
        </w:rPr>
        <w:t>monitoring in different work modes: Hospitality HR’s perspectiv</w:t>
      </w:r>
      <w:r w:rsidR="009C5B0E" w:rsidRPr="008D2753">
        <w:rPr>
          <w:rFonts w:ascii="Arial" w:hAnsi="Arial" w:cs="Arial"/>
        </w:rPr>
        <w:t>e</w:t>
      </w:r>
    </w:p>
    <w:p w14:paraId="14380B82" w14:textId="77777777" w:rsidR="009C5B0E" w:rsidRPr="008D2753" w:rsidRDefault="009C5B0E" w:rsidP="00457118">
      <w:pPr>
        <w:spacing w:line="360" w:lineRule="auto"/>
        <w:rPr>
          <w:rFonts w:ascii="Arial" w:hAnsi="Arial" w:cs="Arial"/>
        </w:rPr>
      </w:pPr>
    </w:p>
    <w:p w14:paraId="3119EC15" w14:textId="4A797455" w:rsidR="009C5B0E" w:rsidRPr="008D2753" w:rsidRDefault="009C5B0E" w:rsidP="00457118">
      <w:pPr>
        <w:pStyle w:val="Heading1"/>
        <w:spacing w:line="360" w:lineRule="auto"/>
        <w:rPr>
          <w:rFonts w:ascii="Arial" w:hAnsi="Arial" w:cs="Arial"/>
        </w:rPr>
      </w:pPr>
      <w:bookmarkStart w:id="0" w:name="_Toc166538350"/>
      <w:r w:rsidRPr="008D2753">
        <w:rPr>
          <w:rFonts w:ascii="Arial" w:hAnsi="Arial" w:cs="Arial"/>
        </w:rPr>
        <w:t>Introduction</w:t>
      </w:r>
      <w:bookmarkEnd w:id="0"/>
      <w:r w:rsidRPr="008D2753">
        <w:rPr>
          <w:rFonts w:ascii="Arial" w:hAnsi="Arial" w:cs="Arial"/>
        </w:rPr>
        <w:t xml:space="preserve"> </w:t>
      </w:r>
    </w:p>
    <w:p w14:paraId="5983E7A5" w14:textId="16A48960" w:rsidR="00777417" w:rsidRPr="00E77DCF" w:rsidRDefault="004F4329" w:rsidP="00457118">
      <w:pPr>
        <w:spacing w:line="360" w:lineRule="auto"/>
        <w:rPr>
          <w:rFonts w:ascii="Arial" w:hAnsi="Arial" w:cs="Arial"/>
          <w:sz w:val="24"/>
          <w:szCs w:val="24"/>
        </w:rPr>
      </w:pPr>
      <w:r w:rsidRPr="004F4329">
        <w:rPr>
          <w:rFonts w:ascii="Arial" w:hAnsi="Arial" w:cs="Arial"/>
          <w:sz w:val="24"/>
          <w:szCs w:val="24"/>
        </w:rPr>
        <w:t>The performance of staff and operational efficiency in the hospitality industry are greatly influenced by socio-economic issues</w:t>
      </w:r>
      <w:r w:rsidR="005C2E22">
        <w:rPr>
          <w:rFonts w:ascii="Arial" w:hAnsi="Arial" w:cs="Arial"/>
          <w:sz w:val="24"/>
          <w:szCs w:val="24"/>
        </w:rPr>
        <w:t xml:space="preserve"> so, analysing economic </w:t>
      </w:r>
      <w:r w:rsidRPr="004F4329">
        <w:rPr>
          <w:rFonts w:ascii="Arial" w:hAnsi="Arial" w:cs="Arial"/>
          <w:sz w:val="24"/>
          <w:szCs w:val="24"/>
        </w:rPr>
        <w:t xml:space="preserve">stability, labour market conditions, and societal trends all have a direct impact on the level of employee engagement in their work environment, as noted by </w:t>
      </w:r>
      <w:proofErr w:type="spellStart"/>
      <w:r w:rsidR="00E56397">
        <w:rPr>
          <w:rFonts w:ascii="Arial" w:hAnsi="Arial" w:cs="Arial"/>
          <w:sz w:val="24"/>
          <w:szCs w:val="24"/>
        </w:rPr>
        <w:t>Hosco</w:t>
      </w:r>
      <w:proofErr w:type="spellEnd"/>
      <w:r w:rsidRPr="004F4329">
        <w:rPr>
          <w:rFonts w:ascii="Arial" w:hAnsi="Arial" w:cs="Arial"/>
          <w:sz w:val="24"/>
          <w:szCs w:val="24"/>
        </w:rPr>
        <w:t xml:space="preserve"> (20</w:t>
      </w:r>
      <w:r w:rsidR="00E56397">
        <w:rPr>
          <w:rFonts w:ascii="Arial" w:hAnsi="Arial" w:cs="Arial"/>
          <w:sz w:val="24"/>
          <w:szCs w:val="24"/>
        </w:rPr>
        <w:t>1</w:t>
      </w:r>
      <w:r w:rsidRPr="004F4329">
        <w:rPr>
          <w:rFonts w:ascii="Arial" w:hAnsi="Arial" w:cs="Arial"/>
          <w:sz w:val="24"/>
          <w:szCs w:val="24"/>
        </w:rPr>
        <w:t>9). Having a strong grasp of these aspects is essential for enhancing performance management strategies, particularly in service-oriented industries such as hospitality, where the happiness of employees directly impacts customer satisfaction.</w:t>
      </w:r>
      <w:r w:rsidR="00777417" w:rsidRPr="00E77DCF">
        <w:rPr>
          <w:rFonts w:ascii="Arial" w:hAnsi="Arial" w:cs="Arial"/>
          <w:sz w:val="24"/>
          <w:szCs w:val="24"/>
        </w:rPr>
        <w:t xml:space="preserve"> </w:t>
      </w:r>
      <w:r w:rsidR="00DB1E3E" w:rsidRPr="00E77DCF">
        <w:rPr>
          <w:rFonts w:ascii="Arial" w:hAnsi="Arial" w:cs="Arial"/>
          <w:sz w:val="24"/>
          <w:szCs w:val="24"/>
        </w:rPr>
        <w:t>(</w:t>
      </w:r>
      <w:r w:rsidR="00267036">
        <w:rPr>
          <w:rFonts w:ascii="Arial" w:hAnsi="Arial" w:cs="Arial"/>
          <w:sz w:val="24"/>
          <w:szCs w:val="24"/>
        </w:rPr>
        <w:t>Harve</w:t>
      </w:r>
      <w:r w:rsidR="00E56397">
        <w:rPr>
          <w:rFonts w:ascii="Arial" w:hAnsi="Arial" w:cs="Arial"/>
          <w:sz w:val="24"/>
          <w:szCs w:val="24"/>
        </w:rPr>
        <w:t>r</w:t>
      </w:r>
      <w:r w:rsidR="00267036">
        <w:rPr>
          <w:rFonts w:ascii="Arial" w:hAnsi="Arial" w:cs="Arial"/>
          <w:sz w:val="24"/>
          <w:szCs w:val="24"/>
        </w:rPr>
        <w:t>, 2022)</w:t>
      </w:r>
      <w:r w:rsidR="00DB1E3E" w:rsidRPr="00E77DCF">
        <w:rPr>
          <w:rFonts w:ascii="Arial" w:hAnsi="Arial" w:cs="Arial"/>
          <w:sz w:val="24"/>
          <w:szCs w:val="24"/>
        </w:rPr>
        <w:t>)</w:t>
      </w:r>
    </w:p>
    <w:p w14:paraId="11F1CB79" w14:textId="77777777" w:rsidR="00777417" w:rsidRPr="00E77DCF" w:rsidRDefault="00777417" w:rsidP="00457118">
      <w:pPr>
        <w:spacing w:line="360" w:lineRule="auto"/>
        <w:rPr>
          <w:rFonts w:ascii="Arial" w:hAnsi="Arial" w:cs="Arial"/>
          <w:sz w:val="24"/>
          <w:szCs w:val="24"/>
        </w:rPr>
      </w:pPr>
    </w:p>
    <w:p w14:paraId="25480C25" w14:textId="7C3DB9FF" w:rsidR="00777417" w:rsidRPr="00E77DCF" w:rsidRDefault="00777417" w:rsidP="00457118">
      <w:pPr>
        <w:spacing w:line="360" w:lineRule="auto"/>
        <w:rPr>
          <w:rFonts w:ascii="Arial" w:hAnsi="Arial" w:cs="Arial"/>
          <w:sz w:val="24"/>
          <w:szCs w:val="24"/>
        </w:rPr>
      </w:pPr>
      <w:r w:rsidRPr="00E77DCF">
        <w:rPr>
          <w:rFonts w:ascii="Arial" w:hAnsi="Arial" w:cs="Arial"/>
          <w:sz w:val="24"/>
          <w:szCs w:val="24"/>
        </w:rPr>
        <w:t xml:space="preserve"> Holiday Inn, a leading player in the global hotel industry, showcases its adaptability and success in various socio-economic environments</w:t>
      </w:r>
      <w:r w:rsidR="00CF1C44">
        <w:rPr>
          <w:rFonts w:ascii="Arial" w:hAnsi="Arial" w:cs="Arial"/>
          <w:sz w:val="24"/>
          <w:szCs w:val="24"/>
        </w:rPr>
        <w:t>. F</w:t>
      </w:r>
      <w:r w:rsidR="005C2E22">
        <w:rPr>
          <w:rFonts w:ascii="Arial" w:hAnsi="Arial" w:cs="Arial"/>
          <w:sz w:val="24"/>
          <w:szCs w:val="24"/>
        </w:rPr>
        <w:t xml:space="preserve">ounded </w:t>
      </w:r>
      <w:r w:rsidRPr="00E77DCF">
        <w:rPr>
          <w:rFonts w:ascii="Arial" w:hAnsi="Arial" w:cs="Arial"/>
          <w:sz w:val="24"/>
          <w:szCs w:val="24"/>
        </w:rPr>
        <w:t xml:space="preserve">in 1952, this brand has expanded to include over 1,173 hotels across the globe, building a reputation for reliable and conveniently located accommodations. The extensive history and flexible strategies of Holiday Inn provide a valuable chance to explore how socio-economic factors impact employee management approaches, making it an ideal topic for this proposal. </w:t>
      </w:r>
      <w:r w:rsidR="00FD4EC9" w:rsidRPr="00E77DCF">
        <w:rPr>
          <w:rFonts w:ascii="Arial" w:hAnsi="Arial" w:cs="Arial"/>
          <w:sz w:val="24"/>
          <w:szCs w:val="24"/>
        </w:rPr>
        <w:t>(</w:t>
      </w:r>
      <w:r w:rsidR="00710608" w:rsidRPr="00E77DCF">
        <w:rPr>
          <w:rFonts w:ascii="Arial" w:hAnsi="Arial" w:cs="Arial"/>
          <w:sz w:val="24"/>
          <w:szCs w:val="24"/>
        </w:rPr>
        <w:t>Franchise Marketing Systems, (2023)</w:t>
      </w:r>
    </w:p>
    <w:p w14:paraId="13ADD5CD" w14:textId="77777777" w:rsidR="00777417" w:rsidRPr="00E77DCF" w:rsidRDefault="00777417" w:rsidP="00457118">
      <w:pPr>
        <w:spacing w:line="360" w:lineRule="auto"/>
        <w:rPr>
          <w:rFonts w:ascii="Arial" w:hAnsi="Arial" w:cs="Arial"/>
          <w:sz w:val="24"/>
          <w:szCs w:val="24"/>
        </w:rPr>
      </w:pPr>
    </w:p>
    <w:p w14:paraId="17F28A58" w14:textId="1DB8D799" w:rsidR="000259C5" w:rsidRPr="00E77DCF" w:rsidRDefault="00FD4EC9" w:rsidP="00457118">
      <w:pPr>
        <w:spacing w:line="360" w:lineRule="auto"/>
        <w:rPr>
          <w:rFonts w:ascii="Arial" w:hAnsi="Arial" w:cs="Arial"/>
          <w:sz w:val="24"/>
          <w:szCs w:val="24"/>
        </w:rPr>
      </w:pPr>
      <w:r w:rsidRPr="00E77DCF">
        <w:rPr>
          <w:rFonts w:ascii="Arial" w:hAnsi="Arial" w:cs="Arial"/>
          <w:sz w:val="24"/>
          <w:szCs w:val="24"/>
        </w:rPr>
        <w:t>According to</w:t>
      </w:r>
      <w:r w:rsidR="008D3640">
        <w:rPr>
          <w:rFonts w:ascii="Arial" w:hAnsi="Arial" w:cs="Arial"/>
          <w:sz w:val="24"/>
          <w:szCs w:val="24"/>
        </w:rPr>
        <w:t xml:space="preserve"> the</w:t>
      </w:r>
      <w:r w:rsidRPr="00E77DCF">
        <w:rPr>
          <w:rFonts w:ascii="Arial" w:hAnsi="Arial" w:cs="Arial"/>
          <w:sz w:val="24"/>
          <w:szCs w:val="24"/>
        </w:rPr>
        <w:t xml:space="preserve"> CNN, (2021</w:t>
      </w:r>
      <w:r w:rsidR="00EA78C1" w:rsidRPr="00E77DCF">
        <w:rPr>
          <w:rFonts w:ascii="Arial" w:hAnsi="Arial" w:cs="Arial"/>
          <w:sz w:val="24"/>
          <w:szCs w:val="24"/>
        </w:rPr>
        <w:t>), the</w:t>
      </w:r>
      <w:r w:rsidR="00777417" w:rsidRPr="00E77DCF">
        <w:rPr>
          <w:rFonts w:ascii="Arial" w:hAnsi="Arial" w:cs="Arial"/>
          <w:sz w:val="24"/>
          <w:szCs w:val="24"/>
        </w:rPr>
        <w:t xml:space="preserve"> current performance management systems are facing challenges due to socio-economic issues like unpredictable economic conditions and shifting workforce demographics</w:t>
      </w:r>
      <w:r w:rsidR="000259C5" w:rsidRPr="00E77DCF">
        <w:rPr>
          <w:rFonts w:ascii="Arial" w:hAnsi="Arial" w:cs="Arial"/>
          <w:sz w:val="24"/>
          <w:szCs w:val="24"/>
        </w:rPr>
        <w:t xml:space="preserve"> and these </w:t>
      </w:r>
      <w:r w:rsidR="00777417" w:rsidRPr="00E77DCF">
        <w:rPr>
          <w:rFonts w:ascii="Arial" w:hAnsi="Arial" w:cs="Arial"/>
          <w:sz w:val="24"/>
          <w:szCs w:val="24"/>
        </w:rPr>
        <w:t xml:space="preserve">impacts are evident in various work modes, including hybrid, office, and flexible arrangements, each presenting unique challenges for monitoring and managing staff performance. Identifying and addressing these challenges is essential to maintaining service standards and ensuring employee satisfaction in all operational modes. </w:t>
      </w:r>
    </w:p>
    <w:p w14:paraId="1EE973B1" w14:textId="77777777" w:rsidR="000259C5" w:rsidRPr="00E77DCF" w:rsidRDefault="000259C5" w:rsidP="00457118">
      <w:pPr>
        <w:spacing w:line="360" w:lineRule="auto"/>
        <w:rPr>
          <w:rFonts w:ascii="Arial" w:hAnsi="Arial" w:cs="Arial"/>
          <w:sz w:val="24"/>
          <w:szCs w:val="24"/>
        </w:rPr>
      </w:pPr>
    </w:p>
    <w:p w14:paraId="371C84CA" w14:textId="2531E139" w:rsidR="317A61E6" w:rsidRDefault="00777417" w:rsidP="317A61E6">
      <w:pPr>
        <w:spacing w:line="360" w:lineRule="auto"/>
        <w:rPr>
          <w:rFonts w:ascii="Arial" w:hAnsi="Arial" w:cs="Arial"/>
          <w:sz w:val="24"/>
          <w:szCs w:val="24"/>
        </w:rPr>
      </w:pPr>
      <w:r w:rsidRPr="00E77DCF">
        <w:rPr>
          <w:rFonts w:ascii="Arial" w:hAnsi="Arial" w:cs="Arial"/>
          <w:sz w:val="24"/>
          <w:szCs w:val="24"/>
        </w:rPr>
        <w:t>The purpose of this proposal is to provide a clear and concise overview of the project's goals and intentions</w:t>
      </w:r>
      <w:r w:rsidR="000259C5" w:rsidRPr="00E77DCF">
        <w:rPr>
          <w:rFonts w:ascii="Arial" w:hAnsi="Arial" w:cs="Arial"/>
          <w:sz w:val="24"/>
          <w:szCs w:val="24"/>
        </w:rPr>
        <w:t xml:space="preserve"> </w:t>
      </w:r>
      <w:r w:rsidR="00906B92">
        <w:rPr>
          <w:rFonts w:ascii="Arial" w:hAnsi="Arial" w:cs="Arial"/>
          <w:sz w:val="24"/>
          <w:szCs w:val="24"/>
        </w:rPr>
        <w:t>through</w:t>
      </w:r>
      <w:r w:rsidRPr="00E77DCF">
        <w:rPr>
          <w:rFonts w:ascii="Arial" w:hAnsi="Arial" w:cs="Arial"/>
          <w:sz w:val="24"/>
          <w:szCs w:val="24"/>
        </w:rPr>
        <w:t xml:space="preserve"> a brief and accurate </w:t>
      </w:r>
      <w:r w:rsidR="00906B92">
        <w:rPr>
          <w:rFonts w:ascii="Arial" w:hAnsi="Arial" w:cs="Arial"/>
          <w:sz w:val="24"/>
          <w:szCs w:val="24"/>
        </w:rPr>
        <w:t>analysis.</w:t>
      </w:r>
      <w:r w:rsidRPr="00E77DCF">
        <w:rPr>
          <w:rFonts w:ascii="Arial" w:hAnsi="Arial" w:cs="Arial"/>
          <w:sz w:val="24"/>
          <w:szCs w:val="24"/>
        </w:rPr>
        <w:t xml:space="preserve"> </w:t>
      </w:r>
      <w:r w:rsidR="009934EF">
        <w:rPr>
          <w:rFonts w:ascii="Arial" w:hAnsi="Arial" w:cs="Arial"/>
          <w:sz w:val="24"/>
          <w:szCs w:val="24"/>
        </w:rPr>
        <w:t>In addition</w:t>
      </w:r>
      <w:r w:rsidR="00906B92">
        <w:rPr>
          <w:rFonts w:ascii="Arial" w:hAnsi="Arial" w:cs="Arial"/>
          <w:sz w:val="24"/>
          <w:szCs w:val="24"/>
        </w:rPr>
        <w:t>,</w:t>
      </w:r>
      <w:r w:rsidR="00C80F65" w:rsidRPr="00E77DCF">
        <w:rPr>
          <w:rFonts w:ascii="Arial" w:hAnsi="Arial" w:cs="Arial"/>
          <w:sz w:val="24"/>
          <w:szCs w:val="24"/>
        </w:rPr>
        <w:t xml:space="preserve"> t</w:t>
      </w:r>
      <w:r w:rsidRPr="00E77DCF">
        <w:rPr>
          <w:rFonts w:ascii="Arial" w:hAnsi="Arial" w:cs="Arial"/>
          <w:sz w:val="24"/>
          <w:szCs w:val="24"/>
        </w:rPr>
        <w:t>his proposal aims to conduct a thorough assessment of the impact of socio-economic factors on employee performance management at Holiday Inn, with a particular emphasis on various work styles. The report will offer precise suggestions for the General Manager to enhance performance monitoring and management</w:t>
      </w:r>
      <w:r w:rsidR="00906B92">
        <w:rPr>
          <w:rFonts w:ascii="Arial" w:hAnsi="Arial" w:cs="Arial"/>
          <w:sz w:val="24"/>
          <w:szCs w:val="24"/>
        </w:rPr>
        <w:t>,</w:t>
      </w:r>
      <w:r w:rsidR="00C80F65" w:rsidRPr="00E77DCF">
        <w:rPr>
          <w:rFonts w:ascii="Arial" w:hAnsi="Arial" w:cs="Arial"/>
          <w:sz w:val="24"/>
          <w:szCs w:val="24"/>
        </w:rPr>
        <w:t xml:space="preserve"> and the </w:t>
      </w:r>
      <w:r w:rsidRPr="00E77DCF">
        <w:rPr>
          <w:rFonts w:ascii="Arial" w:hAnsi="Arial" w:cs="Arial"/>
          <w:sz w:val="24"/>
          <w:szCs w:val="24"/>
        </w:rPr>
        <w:t>main goal is to provide strategic recommendations that align with Holiday Inn's operational needs and workforce dynamics, ensuring that the brand not only adapts to</w:t>
      </w:r>
      <w:r w:rsidR="00906B92">
        <w:rPr>
          <w:rFonts w:ascii="Arial" w:hAnsi="Arial" w:cs="Arial"/>
          <w:sz w:val="24"/>
          <w:szCs w:val="24"/>
        </w:rPr>
        <w:t>,</w:t>
      </w:r>
      <w:r w:rsidRPr="00E77DCF">
        <w:rPr>
          <w:rFonts w:ascii="Arial" w:hAnsi="Arial" w:cs="Arial"/>
          <w:sz w:val="24"/>
          <w:szCs w:val="24"/>
        </w:rPr>
        <w:t xml:space="preserve"> but thrives in response to socio-economic changes aff</w:t>
      </w:r>
      <w:r w:rsidR="00E55556">
        <w:rPr>
          <w:rFonts w:ascii="Arial" w:hAnsi="Arial" w:cs="Arial"/>
          <w:sz w:val="24"/>
          <w:szCs w:val="24"/>
        </w:rPr>
        <w:t>ecting the hospitality industry.</w:t>
      </w:r>
    </w:p>
    <w:p w14:paraId="29A2F023" w14:textId="5991FD3F" w:rsidR="317A61E6" w:rsidRDefault="317A61E6" w:rsidP="317A61E6">
      <w:pPr>
        <w:spacing w:line="360" w:lineRule="auto"/>
        <w:rPr>
          <w:rFonts w:ascii="Arial" w:hAnsi="Arial" w:cs="Arial"/>
          <w:sz w:val="24"/>
          <w:szCs w:val="24"/>
        </w:rPr>
      </w:pPr>
    </w:p>
    <w:p w14:paraId="1A64C3B8" w14:textId="63EC4E66" w:rsidR="00C80F65" w:rsidRPr="008D2753" w:rsidRDefault="008766C4" w:rsidP="00457118">
      <w:pPr>
        <w:pStyle w:val="Heading1"/>
        <w:spacing w:line="360" w:lineRule="auto"/>
        <w:rPr>
          <w:rFonts w:ascii="Arial" w:hAnsi="Arial" w:cs="Arial"/>
        </w:rPr>
      </w:pPr>
      <w:bookmarkStart w:id="1" w:name="_Toc166538351"/>
      <w:r w:rsidRPr="008D2753">
        <w:rPr>
          <w:rFonts w:ascii="Arial" w:hAnsi="Arial" w:cs="Arial"/>
        </w:rPr>
        <w:t>Discussion</w:t>
      </w:r>
      <w:bookmarkEnd w:id="1"/>
    </w:p>
    <w:p w14:paraId="41CB8A3D" w14:textId="3F2EE02A" w:rsidR="008766C4" w:rsidRPr="008D2753" w:rsidRDefault="00542FD3" w:rsidP="00457118">
      <w:pPr>
        <w:pStyle w:val="Heading2"/>
        <w:spacing w:line="360" w:lineRule="auto"/>
        <w:rPr>
          <w:rFonts w:ascii="Arial" w:hAnsi="Arial" w:cs="Arial"/>
        </w:rPr>
      </w:pPr>
      <w:bookmarkStart w:id="2" w:name="_Toc166538352"/>
      <w:r w:rsidRPr="008D2753">
        <w:rPr>
          <w:rFonts w:ascii="Arial" w:hAnsi="Arial" w:cs="Arial"/>
        </w:rPr>
        <w:t>PESTLE Analysis</w:t>
      </w:r>
      <w:bookmarkEnd w:id="2"/>
    </w:p>
    <w:p w14:paraId="13B0D0C0" w14:textId="01450CFA" w:rsidR="006A1530" w:rsidRPr="00FA121E" w:rsidRDefault="006A1530" w:rsidP="00457118">
      <w:pPr>
        <w:spacing w:line="360" w:lineRule="auto"/>
        <w:rPr>
          <w:rFonts w:ascii="Arial" w:hAnsi="Arial" w:cs="Arial"/>
          <w:b/>
          <w:bCs/>
          <w:sz w:val="24"/>
          <w:szCs w:val="24"/>
        </w:rPr>
      </w:pPr>
      <w:r w:rsidRPr="00FA121E">
        <w:rPr>
          <w:rFonts w:ascii="Arial" w:hAnsi="Arial" w:cs="Arial"/>
          <w:b/>
          <w:bCs/>
          <w:sz w:val="24"/>
          <w:szCs w:val="24"/>
        </w:rPr>
        <w:t xml:space="preserve">Political factors </w:t>
      </w:r>
    </w:p>
    <w:p w14:paraId="652CB489" w14:textId="2E06C4F6" w:rsidR="006A1530" w:rsidRPr="00FA121E" w:rsidRDefault="00710608" w:rsidP="00457118">
      <w:pPr>
        <w:spacing w:line="360" w:lineRule="auto"/>
        <w:rPr>
          <w:rFonts w:ascii="Arial" w:hAnsi="Arial" w:cs="Arial"/>
          <w:sz w:val="24"/>
          <w:szCs w:val="24"/>
        </w:rPr>
      </w:pPr>
      <w:r w:rsidRPr="00FA121E">
        <w:rPr>
          <w:rFonts w:ascii="Arial" w:hAnsi="Arial" w:cs="Arial"/>
          <w:sz w:val="24"/>
          <w:szCs w:val="24"/>
        </w:rPr>
        <w:t xml:space="preserve">As per </w:t>
      </w:r>
      <w:r w:rsidR="00A67A93">
        <w:rPr>
          <w:rFonts w:ascii="Arial" w:hAnsi="Arial" w:cs="Arial"/>
          <w:sz w:val="24"/>
          <w:szCs w:val="24"/>
        </w:rPr>
        <w:t xml:space="preserve">the </w:t>
      </w:r>
      <w:r w:rsidRPr="00FA121E">
        <w:rPr>
          <w:rFonts w:ascii="Arial" w:hAnsi="Arial" w:cs="Arial"/>
          <w:sz w:val="24"/>
          <w:szCs w:val="24"/>
        </w:rPr>
        <w:t>Belfast Telegraph, (2019), the</w:t>
      </w:r>
      <w:r w:rsidR="006A1530" w:rsidRPr="00FA121E">
        <w:rPr>
          <w:rFonts w:ascii="Arial" w:hAnsi="Arial" w:cs="Arial"/>
          <w:sz w:val="24"/>
          <w:szCs w:val="24"/>
        </w:rPr>
        <w:t xml:space="preserve"> operational dynamics of the hotel business at Holiday Inn are greatly impacted by the level of political stability, which in turn has a significant effect on the performance of the staff as changes in labour laws, tax regulations, and tourism policies can significantly impact how companies manage their employees, affecting various aspects like scheduling and compliance with legal obligations. </w:t>
      </w:r>
    </w:p>
    <w:p w14:paraId="6F936F84" w14:textId="61EAD928" w:rsidR="006A1530" w:rsidRPr="00FA121E" w:rsidRDefault="000E559C" w:rsidP="00457118">
      <w:pPr>
        <w:spacing w:line="360" w:lineRule="auto"/>
        <w:rPr>
          <w:rFonts w:ascii="Arial" w:hAnsi="Arial" w:cs="Arial"/>
          <w:sz w:val="24"/>
          <w:szCs w:val="24"/>
        </w:rPr>
      </w:pPr>
      <w:r w:rsidRPr="00FA121E">
        <w:rPr>
          <w:rFonts w:ascii="Arial" w:hAnsi="Arial" w:cs="Arial"/>
          <w:b/>
          <w:bCs/>
          <w:sz w:val="24"/>
          <w:szCs w:val="24"/>
        </w:rPr>
        <w:lastRenderedPageBreak/>
        <w:t>Economic</w:t>
      </w:r>
      <w:r w:rsidR="006A1530" w:rsidRPr="00FA121E">
        <w:rPr>
          <w:rFonts w:ascii="Arial" w:hAnsi="Arial" w:cs="Arial"/>
          <w:b/>
          <w:bCs/>
          <w:sz w:val="24"/>
          <w:szCs w:val="24"/>
        </w:rPr>
        <w:t xml:space="preserve"> Factors</w:t>
      </w:r>
    </w:p>
    <w:p w14:paraId="13192C96" w14:textId="08EF7AA0" w:rsidR="006A1530" w:rsidRPr="00FA121E" w:rsidRDefault="006A1530" w:rsidP="00457118">
      <w:pPr>
        <w:spacing w:line="360" w:lineRule="auto"/>
        <w:rPr>
          <w:rFonts w:ascii="Arial" w:hAnsi="Arial" w:cs="Arial"/>
          <w:sz w:val="24"/>
          <w:szCs w:val="24"/>
        </w:rPr>
      </w:pPr>
      <w:r w:rsidRPr="00FA121E">
        <w:rPr>
          <w:rFonts w:ascii="Arial" w:hAnsi="Arial" w:cs="Arial"/>
          <w:sz w:val="24"/>
          <w:szCs w:val="24"/>
        </w:rPr>
        <w:t>The effect of economic instability on employee performance is substantial as at Holiday Inn, salary schemes and staffing levels are determined by various factors, including inflation, unemployment rates, and economic growth</w:t>
      </w:r>
      <w:r w:rsidR="005C2E22">
        <w:rPr>
          <w:rFonts w:ascii="Arial" w:hAnsi="Arial" w:cs="Arial"/>
          <w:sz w:val="24"/>
          <w:szCs w:val="24"/>
        </w:rPr>
        <w:t xml:space="preserve"> and </w:t>
      </w:r>
      <w:r w:rsidR="00E442C4">
        <w:rPr>
          <w:rFonts w:ascii="Arial" w:hAnsi="Arial" w:cs="Arial"/>
          <w:sz w:val="24"/>
          <w:szCs w:val="24"/>
        </w:rPr>
        <w:t>analysing</w:t>
      </w:r>
      <w:r w:rsidR="005C2E22">
        <w:rPr>
          <w:rFonts w:ascii="Arial" w:hAnsi="Arial" w:cs="Arial"/>
          <w:sz w:val="24"/>
          <w:szCs w:val="24"/>
        </w:rPr>
        <w:t xml:space="preserve"> </w:t>
      </w:r>
      <w:r w:rsidRPr="00FA121E">
        <w:rPr>
          <w:rFonts w:ascii="Arial" w:hAnsi="Arial" w:cs="Arial"/>
          <w:sz w:val="24"/>
          <w:szCs w:val="24"/>
        </w:rPr>
        <w:t xml:space="preserve">factors have a direct influence on employee morale and productivity while changes in operations throughout the brand can be influenced by fluctuations in the economy. </w:t>
      </w:r>
      <w:r w:rsidR="00710608" w:rsidRPr="00FA121E">
        <w:rPr>
          <w:rFonts w:ascii="Arial" w:hAnsi="Arial" w:cs="Arial"/>
          <w:sz w:val="24"/>
          <w:szCs w:val="24"/>
        </w:rPr>
        <w:t>(Investing.com, 2023)</w:t>
      </w:r>
    </w:p>
    <w:p w14:paraId="1A1487AE" w14:textId="65E36DF4" w:rsidR="006A1530" w:rsidRPr="00FA121E" w:rsidRDefault="006A1530" w:rsidP="00457118">
      <w:pPr>
        <w:spacing w:line="360" w:lineRule="auto"/>
        <w:rPr>
          <w:rFonts w:ascii="Arial" w:hAnsi="Arial" w:cs="Arial"/>
          <w:sz w:val="24"/>
          <w:szCs w:val="24"/>
        </w:rPr>
      </w:pPr>
      <w:r w:rsidRPr="00FA121E">
        <w:rPr>
          <w:rFonts w:ascii="Arial" w:hAnsi="Arial" w:cs="Arial"/>
          <w:b/>
          <w:bCs/>
          <w:sz w:val="24"/>
          <w:szCs w:val="24"/>
        </w:rPr>
        <w:t>Social Factors</w:t>
      </w:r>
    </w:p>
    <w:p w14:paraId="4D2767C0" w14:textId="5D02F4AC" w:rsidR="006A1530" w:rsidRPr="00FA121E" w:rsidRDefault="006A1530" w:rsidP="00457118">
      <w:pPr>
        <w:spacing w:line="360" w:lineRule="auto"/>
        <w:rPr>
          <w:rFonts w:ascii="Arial" w:hAnsi="Arial" w:cs="Arial"/>
          <w:sz w:val="24"/>
          <w:szCs w:val="24"/>
        </w:rPr>
      </w:pPr>
      <w:r w:rsidRPr="00FA121E">
        <w:rPr>
          <w:rFonts w:ascii="Arial" w:hAnsi="Arial" w:cs="Arial"/>
          <w:sz w:val="24"/>
          <w:szCs w:val="24"/>
        </w:rPr>
        <w:t xml:space="preserve">The personnel management at Holiday Inn is shaped by various social factors, including shifting demographics, cultural diversity, and evolving expectations regarding work-life balance and understanding these patterns is crucial for adapting recruitment, retention strategies, and workplace cultures that align with employee expectations and enhance performance. </w:t>
      </w:r>
      <w:r w:rsidR="00274A81" w:rsidRPr="00FA121E">
        <w:rPr>
          <w:rFonts w:ascii="Arial" w:hAnsi="Arial" w:cs="Arial"/>
          <w:sz w:val="24"/>
          <w:szCs w:val="24"/>
        </w:rPr>
        <w:t xml:space="preserve"> (</w:t>
      </w:r>
      <w:proofErr w:type="spellStart"/>
      <w:r w:rsidR="00D92BE3">
        <w:rPr>
          <w:rFonts w:ascii="Arial" w:hAnsi="Arial" w:cs="Arial"/>
          <w:sz w:val="24"/>
          <w:szCs w:val="24"/>
        </w:rPr>
        <w:t>Novative</w:t>
      </w:r>
      <w:proofErr w:type="spellEnd"/>
      <w:r w:rsidR="00D92BE3">
        <w:rPr>
          <w:rFonts w:ascii="Arial" w:hAnsi="Arial" w:cs="Arial"/>
          <w:sz w:val="24"/>
          <w:szCs w:val="24"/>
        </w:rPr>
        <w:t>, 2018</w:t>
      </w:r>
      <w:r w:rsidR="00274A81" w:rsidRPr="00FA121E">
        <w:rPr>
          <w:rFonts w:ascii="Arial" w:hAnsi="Arial" w:cs="Arial"/>
          <w:sz w:val="24"/>
          <w:szCs w:val="24"/>
        </w:rPr>
        <w:t>)</w:t>
      </w:r>
    </w:p>
    <w:p w14:paraId="2AA08273" w14:textId="6AB948B8" w:rsidR="006A1530" w:rsidRPr="00FA121E" w:rsidRDefault="006A1530" w:rsidP="00457118">
      <w:pPr>
        <w:spacing w:line="360" w:lineRule="auto"/>
        <w:rPr>
          <w:rFonts w:ascii="Arial" w:hAnsi="Arial" w:cs="Arial"/>
          <w:b/>
          <w:bCs/>
          <w:sz w:val="24"/>
          <w:szCs w:val="24"/>
        </w:rPr>
      </w:pPr>
      <w:r w:rsidRPr="00FA121E">
        <w:rPr>
          <w:rFonts w:ascii="Arial" w:hAnsi="Arial" w:cs="Arial"/>
          <w:b/>
          <w:bCs/>
          <w:sz w:val="24"/>
          <w:szCs w:val="24"/>
        </w:rPr>
        <w:t>Technological Factors</w:t>
      </w:r>
    </w:p>
    <w:p w14:paraId="0FA4842A" w14:textId="691BCA63" w:rsidR="00B37CD7" w:rsidRPr="00FA121E" w:rsidRDefault="00274A81" w:rsidP="00457118">
      <w:pPr>
        <w:spacing w:line="360" w:lineRule="auto"/>
        <w:rPr>
          <w:rFonts w:ascii="Arial" w:hAnsi="Arial" w:cs="Arial"/>
          <w:sz w:val="24"/>
          <w:szCs w:val="24"/>
        </w:rPr>
      </w:pPr>
      <w:r w:rsidRPr="00FA121E">
        <w:rPr>
          <w:rFonts w:ascii="Arial" w:hAnsi="Arial" w:cs="Arial"/>
          <w:sz w:val="24"/>
          <w:szCs w:val="24"/>
        </w:rPr>
        <w:t xml:space="preserve">Design Week, (2015) </w:t>
      </w:r>
      <w:r w:rsidR="00F52AB7">
        <w:rPr>
          <w:rFonts w:ascii="Arial" w:hAnsi="Arial" w:cs="Arial"/>
          <w:sz w:val="24"/>
          <w:szCs w:val="24"/>
        </w:rPr>
        <w:t>analysed</w:t>
      </w:r>
      <w:r w:rsidRPr="00FA121E">
        <w:rPr>
          <w:rFonts w:ascii="Arial" w:hAnsi="Arial" w:cs="Arial"/>
          <w:sz w:val="24"/>
          <w:szCs w:val="24"/>
        </w:rPr>
        <w:t xml:space="preserve"> that </w:t>
      </w:r>
      <w:r w:rsidR="006A1530" w:rsidRPr="00FA121E">
        <w:rPr>
          <w:rFonts w:ascii="Arial" w:hAnsi="Arial" w:cs="Arial"/>
          <w:sz w:val="24"/>
          <w:szCs w:val="24"/>
        </w:rPr>
        <w:t xml:space="preserve">Technological advancements have a significant impact on staff performance as they offer new tools to manage work modes and enhance client experiences and at Holiday Inn, the integration of technology like digital scheduling, performance tracking systems, and guest service apps requires employees to adapt to new processes and acquire new skills. </w:t>
      </w:r>
    </w:p>
    <w:p w14:paraId="5C10C164" w14:textId="77777777" w:rsidR="00B37CD7" w:rsidRPr="00FA121E" w:rsidRDefault="006A1530" w:rsidP="00457118">
      <w:pPr>
        <w:spacing w:line="360" w:lineRule="auto"/>
        <w:rPr>
          <w:rFonts w:ascii="Arial" w:hAnsi="Arial" w:cs="Arial"/>
          <w:b/>
          <w:bCs/>
          <w:sz w:val="24"/>
          <w:szCs w:val="24"/>
        </w:rPr>
      </w:pPr>
      <w:r w:rsidRPr="00FA121E">
        <w:rPr>
          <w:rFonts w:ascii="Arial" w:hAnsi="Arial" w:cs="Arial"/>
          <w:b/>
          <w:bCs/>
          <w:sz w:val="24"/>
          <w:szCs w:val="24"/>
        </w:rPr>
        <w:t xml:space="preserve">Legal factors </w:t>
      </w:r>
    </w:p>
    <w:p w14:paraId="4067E2C8" w14:textId="4730B11C" w:rsidR="00B37CD7" w:rsidRPr="00FA121E" w:rsidRDefault="005D3AC5" w:rsidP="00457118">
      <w:pPr>
        <w:spacing w:line="360" w:lineRule="auto"/>
        <w:rPr>
          <w:rFonts w:ascii="Arial" w:hAnsi="Arial" w:cs="Arial"/>
          <w:sz w:val="24"/>
          <w:szCs w:val="24"/>
        </w:rPr>
      </w:pPr>
      <w:r w:rsidRPr="00FA121E">
        <w:rPr>
          <w:rFonts w:ascii="Arial" w:hAnsi="Arial" w:cs="Arial"/>
          <w:sz w:val="24"/>
          <w:szCs w:val="24"/>
        </w:rPr>
        <w:t>According to Holiday Inn Club, (2021), ef</w:t>
      </w:r>
      <w:r w:rsidR="006A1530" w:rsidRPr="00FA121E">
        <w:rPr>
          <w:rFonts w:ascii="Arial" w:hAnsi="Arial" w:cs="Arial"/>
          <w:sz w:val="24"/>
          <w:szCs w:val="24"/>
        </w:rPr>
        <w:t>ficiently managing employee performance requires strict adherence to employment legislation</w:t>
      </w:r>
      <w:r w:rsidR="00B37CD7" w:rsidRPr="00FA121E">
        <w:rPr>
          <w:rFonts w:ascii="Arial" w:hAnsi="Arial" w:cs="Arial"/>
          <w:sz w:val="24"/>
          <w:szCs w:val="24"/>
        </w:rPr>
        <w:t xml:space="preserve"> and </w:t>
      </w:r>
      <w:r w:rsidR="006A1530" w:rsidRPr="00FA121E">
        <w:rPr>
          <w:rFonts w:ascii="Arial" w:hAnsi="Arial" w:cs="Arial"/>
          <w:sz w:val="24"/>
          <w:szCs w:val="24"/>
        </w:rPr>
        <w:t>Holiday Inn is obligated to adhere to various regulations that cover different aspects of employment, such as minimum wage, health and safety, and labour rights</w:t>
      </w:r>
      <w:r w:rsidR="00F52AB7">
        <w:rPr>
          <w:rFonts w:ascii="Arial" w:hAnsi="Arial" w:cs="Arial"/>
          <w:sz w:val="24"/>
          <w:szCs w:val="24"/>
        </w:rPr>
        <w:t xml:space="preserve"> as the </w:t>
      </w:r>
      <w:r w:rsidR="006A1530" w:rsidRPr="00FA121E">
        <w:rPr>
          <w:rFonts w:ascii="Arial" w:hAnsi="Arial" w:cs="Arial"/>
          <w:sz w:val="24"/>
          <w:szCs w:val="24"/>
        </w:rPr>
        <w:t>regulations</w:t>
      </w:r>
      <w:r w:rsidR="00F52AB7">
        <w:rPr>
          <w:rFonts w:ascii="Arial" w:hAnsi="Arial" w:cs="Arial"/>
          <w:sz w:val="24"/>
          <w:szCs w:val="24"/>
        </w:rPr>
        <w:t xml:space="preserve"> analy</w:t>
      </w:r>
      <w:r w:rsidR="00006147">
        <w:rPr>
          <w:rFonts w:ascii="Arial" w:hAnsi="Arial" w:cs="Arial"/>
          <w:sz w:val="24"/>
          <w:szCs w:val="24"/>
        </w:rPr>
        <w:t>sed</w:t>
      </w:r>
      <w:r w:rsidR="006A1530" w:rsidRPr="00FA121E">
        <w:rPr>
          <w:rFonts w:ascii="Arial" w:hAnsi="Arial" w:cs="Arial"/>
          <w:sz w:val="24"/>
          <w:szCs w:val="24"/>
        </w:rPr>
        <w:t xml:space="preserve"> encompass hiring practices and the overall conditions in the workplace. </w:t>
      </w:r>
    </w:p>
    <w:p w14:paraId="5C867628" w14:textId="77777777" w:rsidR="00B37CD7" w:rsidRPr="00FA121E" w:rsidRDefault="006A1530" w:rsidP="00457118">
      <w:pPr>
        <w:spacing w:line="360" w:lineRule="auto"/>
        <w:rPr>
          <w:rFonts w:ascii="Arial" w:hAnsi="Arial" w:cs="Arial"/>
          <w:b/>
          <w:bCs/>
          <w:sz w:val="24"/>
          <w:szCs w:val="24"/>
        </w:rPr>
      </w:pPr>
      <w:r w:rsidRPr="00FA121E">
        <w:rPr>
          <w:rFonts w:ascii="Arial" w:hAnsi="Arial" w:cs="Arial"/>
          <w:b/>
          <w:bCs/>
          <w:sz w:val="24"/>
          <w:szCs w:val="24"/>
        </w:rPr>
        <w:t>Ecological Factors</w:t>
      </w:r>
    </w:p>
    <w:p w14:paraId="20AAF681" w14:textId="102F21DE" w:rsidR="00542FD3" w:rsidRPr="00FA121E" w:rsidRDefault="006A1530" w:rsidP="00457118">
      <w:pPr>
        <w:spacing w:line="360" w:lineRule="auto"/>
        <w:rPr>
          <w:rFonts w:ascii="Arial" w:hAnsi="Arial" w:cs="Arial"/>
          <w:sz w:val="24"/>
          <w:szCs w:val="24"/>
        </w:rPr>
      </w:pPr>
      <w:r w:rsidRPr="00FA121E">
        <w:rPr>
          <w:rFonts w:ascii="Arial" w:hAnsi="Arial" w:cs="Arial"/>
          <w:sz w:val="24"/>
          <w:szCs w:val="24"/>
        </w:rPr>
        <w:t>Environmental concerns are increasingly impacting business activities</w:t>
      </w:r>
      <w:r w:rsidR="00B37CD7" w:rsidRPr="00FA121E">
        <w:rPr>
          <w:rFonts w:ascii="Arial" w:hAnsi="Arial" w:cs="Arial"/>
          <w:sz w:val="24"/>
          <w:szCs w:val="24"/>
        </w:rPr>
        <w:t xml:space="preserve"> as the </w:t>
      </w:r>
      <w:r w:rsidRPr="00FA121E">
        <w:rPr>
          <w:rFonts w:ascii="Arial" w:hAnsi="Arial" w:cs="Arial"/>
          <w:sz w:val="24"/>
          <w:szCs w:val="24"/>
        </w:rPr>
        <w:t xml:space="preserve">Holiday Inn takes measures to reduce carbon footprints, such as implementing effective waste </w:t>
      </w:r>
      <w:r w:rsidRPr="00FA121E">
        <w:rPr>
          <w:rFonts w:ascii="Arial" w:hAnsi="Arial" w:cs="Arial"/>
          <w:sz w:val="24"/>
          <w:szCs w:val="24"/>
        </w:rPr>
        <w:lastRenderedPageBreak/>
        <w:t>management and operating in an energy-efficient manner. Employees must comply with new performance metrics and embrace eco-friendly work practices.</w:t>
      </w:r>
      <w:r w:rsidR="005D3AC5" w:rsidRPr="00FA121E">
        <w:rPr>
          <w:rFonts w:ascii="Arial" w:hAnsi="Arial" w:cs="Arial"/>
          <w:sz w:val="24"/>
          <w:szCs w:val="24"/>
        </w:rPr>
        <w:t xml:space="preserve"> (</w:t>
      </w:r>
      <w:r w:rsidR="00B46291" w:rsidRPr="00FA121E">
        <w:rPr>
          <w:rFonts w:ascii="Arial" w:hAnsi="Arial" w:cs="Arial"/>
          <w:sz w:val="24"/>
          <w:szCs w:val="24"/>
        </w:rPr>
        <w:t>Clean Energy Finance Corporation, 2023)</w:t>
      </w:r>
    </w:p>
    <w:p w14:paraId="771FD78A" w14:textId="77777777" w:rsidR="00B37CD7" w:rsidRPr="008D2753" w:rsidRDefault="00B37CD7" w:rsidP="00457118">
      <w:pPr>
        <w:spacing w:line="360" w:lineRule="auto"/>
        <w:rPr>
          <w:rFonts w:ascii="Arial" w:hAnsi="Arial" w:cs="Arial"/>
        </w:rPr>
      </w:pPr>
    </w:p>
    <w:p w14:paraId="64F6A740" w14:textId="75FAE409" w:rsidR="00B37CD7" w:rsidRPr="008D2753" w:rsidRDefault="00A2656D" w:rsidP="00457118">
      <w:pPr>
        <w:pStyle w:val="Heading2"/>
        <w:spacing w:line="360" w:lineRule="auto"/>
        <w:rPr>
          <w:rFonts w:ascii="Arial" w:hAnsi="Arial" w:cs="Arial"/>
        </w:rPr>
      </w:pPr>
      <w:bookmarkStart w:id="3" w:name="_Toc166538353"/>
      <w:r w:rsidRPr="008D2753">
        <w:rPr>
          <w:rFonts w:ascii="Arial" w:hAnsi="Arial" w:cs="Arial"/>
        </w:rPr>
        <w:t>Industry Trends</w:t>
      </w:r>
      <w:bookmarkEnd w:id="3"/>
    </w:p>
    <w:p w14:paraId="2DE2E539" w14:textId="77777777" w:rsidR="00142DF7" w:rsidRPr="008D2753" w:rsidRDefault="00142DF7" w:rsidP="00457118">
      <w:pPr>
        <w:pStyle w:val="Heading3"/>
        <w:spacing w:line="360" w:lineRule="auto"/>
        <w:rPr>
          <w:rFonts w:ascii="Arial" w:hAnsi="Arial" w:cs="Arial"/>
        </w:rPr>
      </w:pPr>
      <w:bookmarkStart w:id="4" w:name="_Toc166538354"/>
      <w:r w:rsidRPr="008D2753">
        <w:rPr>
          <w:rFonts w:ascii="Arial" w:hAnsi="Arial" w:cs="Arial"/>
        </w:rPr>
        <w:t>Employee Retention and Turnover Rates</w:t>
      </w:r>
      <w:bookmarkEnd w:id="4"/>
      <w:r w:rsidRPr="008D2753">
        <w:rPr>
          <w:rFonts w:ascii="Arial" w:hAnsi="Arial" w:cs="Arial"/>
        </w:rPr>
        <w:t xml:space="preserve"> </w:t>
      </w:r>
    </w:p>
    <w:p w14:paraId="779E03EE" w14:textId="6E9E45A2" w:rsidR="00142DF7" w:rsidRPr="00FC48C1" w:rsidRDefault="00142DF7" w:rsidP="00457118">
      <w:pPr>
        <w:spacing w:line="360" w:lineRule="auto"/>
        <w:rPr>
          <w:rFonts w:ascii="Arial" w:hAnsi="Arial" w:cs="Arial"/>
          <w:sz w:val="24"/>
          <w:szCs w:val="24"/>
        </w:rPr>
      </w:pPr>
      <w:r w:rsidRPr="00FC48C1">
        <w:rPr>
          <w:rFonts w:ascii="Arial" w:hAnsi="Arial" w:cs="Arial"/>
          <w:sz w:val="24"/>
          <w:szCs w:val="24"/>
        </w:rPr>
        <w:t>The hospitality sector has historically dealt with high levels of employee turnover, which have seen significant changes over the last five years as retention initiatives have become essential for businesses such as Holiday Inn, especially in the wake of the pandemic, as the industry aims for stability. The organisation is implementing strategic enhancements in employee benefits, training programs, and career development opportunities to increase staff retention rates and minimize the costs and disruptions associated with high turnover.</w:t>
      </w:r>
      <w:r w:rsidR="00641BFE" w:rsidRPr="00FC48C1">
        <w:rPr>
          <w:rFonts w:ascii="Arial" w:hAnsi="Arial" w:cs="Arial"/>
          <w:sz w:val="24"/>
          <w:szCs w:val="24"/>
        </w:rPr>
        <w:t xml:space="preserve"> (Sinek, 2014)</w:t>
      </w:r>
      <w:r w:rsidRPr="00FC48C1">
        <w:rPr>
          <w:rFonts w:ascii="Arial" w:hAnsi="Arial" w:cs="Arial"/>
          <w:sz w:val="24"/>
          <w:szCs w:val="24"/>
        </w:rPr>
        <w:t xml:space="preserve"> </w:t>
      </w:r>
    </w:p>
    <w:p w14:paraId="55CEFDFB" w14:textId="77777777" w:rsidR="002A2AC4" w:rsidRPr="008D2753" w:rsidRDefault="002A2AC4" w:rsidP="00457118">
      <w:pPr>
        <w:spacing w:line="360" w:lineRule="auto"/>
        <w:rPr>
          <w:rFonts w:ascii="Arial" w:hAnsi="Arial" w:cs="Arial"/>
        </w:rPr>
      </w:pPr>
    </w:p>
    <w:p w14:paraId="05BEE3DA" w14:textId="49C997BD" w:rsidR="00142DF7" w:rsidRPr="008D2753" w:rsidRDefault="00142DF7" w:rsidP="00457118">
      <w:pPr>
        <w:pStyle w:val="Heading3"/>
        <w:spacing w:line="360" w:lineRule="auto"/>
        <w:rPr>
          <w:rFonts w:ascii="Arial" w:hAnsi="Arial" w:cs="Arial"/>
        </w:rPr>
      </w:pPr>
      <w:bookmarkStart w:id="5" w:name="_Toc166538355"/>
      <w:r w:rsidRPr="008D2753">
        <w:rPr>
          <w:rFonts w:ascii="Arial" w:hAnsi="Arial" w:cs="Arial"/>
        </w:rPr>
        <w:t>The Emergence of New Work Modalities</w:t>
      </w:r>
      <w:bookmarkEnd w:id="5"/>
      <w:r w:rsidRPr="008D2753">
        <w:rPr>
          <w:rFonts w:ascii="Arial" w:hAnsi="Arial" w:cs="Arial"/>
        </w:rPr>
        <w:t xml:space="preserve"> </w:t>
      </w:r>
    </w:p>
    <w:p w14:paraId="25515A67" w14:textId="5032B381" w:rsidR="002A2AC4" w:rsidRPr="00FC48C1" w:rsidRDefault="00C10C64" w:rsidP="00457118">
      <w:pPr>
        <w:spacing w:line="360" w:lineRule="auto"/>
        <w:rPr>
          <w:rFonts w:ascii="Arial" w:hAnsi="Arial" w:cs="Arial"/>
          <w:sz w:val="24"/>
          <w:szCs w:val="24"/>
        </w:rPr>
      </w:pPr>
      <w:r w:rsidRPr="00FC48C1">
        <w:rPr>
          <w:rFonts w:ascii="Arial" w:hAnsi="Arial" w:cs="Arial"/>
          <w:sz w:val="24"/>
          <w:szCs w:val="24"/>
        </w:rPr>
        <w:t>According to Bungay Stanier, (2016), the</w:t>
      </w:r>
      <w:r w:rsidR="00142DF7" w:rsidRPr="00FC48C1">
        <w:rPr>
          <w:rFonts w:ascii="Arial" w:hAnsi="Arial" w:cs="Arial"/>
          <w:sz w:val="24"/>
          <w:szCs w:val="24"/>
        </w:rPr>
        <w:t xml:space="preserve"> rise of flexible work arrangements has become a significant trend in the hospitality industry</w:t>
      </w:r>
      <w:r w:rsidR="00E442C4">
        <w:rPr>
          <w:rFonts w:ascii="Arial" w:hAnsi="Arial" w:cs="Arial"/>
          <w:sz w:val="24"/>
          <w:szCs w:val="24"/>
        </w:rPr>
        <w:t xml:space="preserve"> so</w:t>
      </w:r>
      <w:r w:rsidR="002A2AC4" w:rsidRPr="00FC48C1">
        <w:rPr>
          <w:rFonts w:ascii="Arial" w:hAnsi="Arial" w:cs="Arial"/>
          <w:sz w:val="24"/>
          <w:szCs w:val="24"/>
        </w:rPr>
        <w:t xml:space="preserve"> </w:t>
      </w:r>
      <w:r w:rsidR="00142DF7" w:rsidRPr="00FC48C1">
        <w:rPr>
          <w:rFonts w:ascii="Arial" w:hAnsi="Arial" w:cs="Arial"/>
          <w:sz w:val="24"/>
          <w:szCs w:val="24"/>
        </w:rPr>
        <w:t>Holiday Inn has made changes to its operations by integrating hybrid positions, especially in administrative and support roles, and providing frontline employees with a wider range of flexible schedule options. This change promotes a better balance between work and personal life and reflects the changing preferences of a diverse workforce, which is crucial for attracting and retaining talented individuals in a fiercely competitive job market</w:t>
      </w:r>
      <w:r w:rsidRPr="00FC48C1">
        <w:rPr>
          <w:rFonts w:ascii="Arial" w:hAnsi="Arial" w:cs="Arial"/>
          <w:sz w:val="24"/>
          <w:szCs w:val="24"/>
        </w:rPr>
        <w:t xml:space="preserve"> as per </w:t>
      </w:r>
      <w:r w:rsidR="00D92BE3">
        <w:rPr>
          <w:rFonts w:ascii="Arial" w:hAnsi="Arial" w:cs="Arial"/>
          <w:sz w:val="24"/>
          <w:szCs w:val="24"/>
        </w:rPr>
        <w:t>BW Hotelier</w:t>
      </w:r>
      <w:r w:rsidR="0003701A" w:rsidRPr="00FC48C1">
        <w:rPr>
          <w:rFonts w:ascii="Arial" w:hAnsi="Arial" w:cs="Arial"/>
          <w:sz w:val="24"/>
          <w:szCs w:val="24"/>
        </w:rPr>
        <w:t>, (20</w:t>
      </w:r>
      <w:r w:rsidR="00D92BE3">
        <w:rPr>
          <w:rFonts w:ascii="Arial" w:hAnsi="Arial" w:cs="Arial"/>
          <w:sz w:val="24"/>
          <w:szCs w:val="24"/>
        </w:rPr>
        <w:t>21</w:t>
      </w:r>
      <w:r w:rsidR="0003701A" w:rsidRPr="00FC48C1">
        <w:rPr>
          <w:rFonts w:ascii="Arial" w:hAnsi="Arial" w:cs="Arial"/>
          <w:sz w:val="24"/>
          <w:szCs w:val="24"/>
        </w:rPr>
        <w:t>).</w:t>
      </w:r>
    </w:p>
    <w:p w14:paraId="173D3A29" w14:textId="77777777" w:rsidR="002A2AC4" w:rsidRPr="008D2753" w:rsidRDefault="002A2AC4" w:rsidP="00457118">
      <w:pPr>
        <w:spacing w:line="360" w:lineRule="auto"/>
        <w:rPr>
          <w:rFonts w:ascii="Arial" w:hAnsi="Arial" w:cs="Arial"/>
        </w:rPr>
      </w:pPr>
    </w:p>
    <w:p w14:paraId="0FDCD832" w14:textId="77777777" w:rsidR="002A2AC4" w:rsidRPr="008D2753" w:rsidRDefault="00142DF7" w:rsidP="00457118">
      <w:pPr>
        <w:pStyle w:val="Heading3"/>
        <w:spacing w:line="360" w:lineRule="auto"/>
        <w:rPr>
          <w:rFonts w:ascii="Arial" w:hAnsi="Arial" w:cs="Arial"/>
        </w:rPr>
      </w:pPr>
      <w:bookmarkStart w:id="6" w:name="_Toc166538356"/>
      <w:r w:rsidRPr="008D2753">
        <w:rPr>
          <w:rFonts w:ascii="Arial" w:hAnsi="Arial" w:cs="Arial"/>
        </w:rPr>
        <w:t>Impact of Data-Driven Performance</w:t>
      </w:r>
      <w:bookmarkEnd w:id="6"/>
    </w:p>
    <w:p w14:paraId="09F8DFD4" w14:textId="0260D75A" w:rsidR="00A2656D" w:rsidRPr="00FC48C1" w:rsidRDefault="00207631" w:rsidP="00457118">
      <w:pPr>
        <w:spacing w:line="360" w:lineRule="auto"/>
        <w:rPr>
          <w:rFonts w:ascii="Arial" w:hAnsi="Arial" w:cs="Arial"/>
          <w:sz w:val="24"/>
          <w:szCs w:val="24"/>
        </w:rPr>
      </w:pPr>
      <w:r>
        <w:rPr>
          <w:rFonts w:ascii="Arial" w:hAnsi="Arial" w:cs="Arial"/>
          <w:sz w:val="24"/>
          <w:szCs w:val="24"/>
        </w:rPr>
        <w:t>The management</w:t>
      </w:r>
      <w:r w:rsidR="00A67A93">
        <w:rPr>
          <w:rFonts w:ascii="Arial" w:hAnsi="Arial" w:cs="Arial"/>
          <w:sz w:val="24"/>
          <w:szCs w:val="24"/>
        </w:rPr>
        <w:t xml:space="preserve"> of</w:t>
      </w:r>
      <w:r w:rsidR="00142DF7" w:rsidRPr="00FC48C1">
        <w:rPr>
          <w:rFonts w:ascii="Arial" w:hAnsi="Arial" w:cs="Arial"/>
          <w:sz w:val="24"/>
          <w:szCs w:val="24"/>
        </w:rPr>
        <w:t xml:space="preserve"> Holiday Inn has fully embraced data-driven methods for performance management by investing in analytics to gain a deeper understanding of employee performance patterns and visitor satisfaction</w:t>
      </w:r>
      <w:r w:rsidR="002A2AC4" w:rsidRPr="00FC48C1">
        <w:rPr>
          <w:rFonts w:ascii="Arial" w:hAnsi="Arial" w:cs="Arial"/>
          <w:sz w:val="24"/>
          <w:szCs w:val="24"/>
        </w:rPr>
        <w:t xml:space="preserve"> and utilizing</w:t>
      </w:r>
      <w:r w:rsidR="00142DF7" w:rsidRPr="00FC48C1">
        <w:rPr>
          <w:rFonts w:ascii="Arial" w:hAnsi="Arial" w:cs="Arial"/>
          <w:sz w:val="24"/>
          <w:szCs w:val="24"/>
        </w:rPr>
        <w:t xml:space="preserve"> performance data allows for tailoring training, encouraging employee engagement, and improving operational </w:t>
      </w:r>
      <w:r w:rsidR="00142DF7" w:rsidRPr="00FC48C1">
        <w:rPr>
          <w:rFonts w:ascii="Arial" w:hAnsi="Arial" w:cs="Arial"/>
          <w:sz w:val="24"/>
          <w:szCs w:val="24"/>
        </w:rPr>
        <w:lastRenderedPageBreak/>
        <w:t>efficiency. The insights provided allow managers to make informed decisions that align the skills of their personnel with the needs of guests, ultimately enhancing the quality of service and boosting employee job satisfaction.</w:t>
      </w:r>
      <w:r w:rsidR="0003701A" w:rsidRPr="00FC48C1">
        <w:rPr>
          <w:rFonts w:ascii="Arial" w:hAnsi="Arial" w:cs="Arial"/>
          <w:sz w:val="24"/>
          <w:szCs w:val="24"/>
        </w:rPr>
        <w:t xml:space="preserve"> (Bock, 2015)</w:t>
      </w:r>
    </w:p>
    <w:p w14:paraId="40A4D7C3" w14:textId="77777777" w:rsidR="00B20BFC" w:rsidRPr="008D2753" w:rsidRDefault="00B20BFC" w:rsidP="00457118">
      <w:pPr>
        <w:spacing w:line="360" w:lineRule="auto"/>
        <w:rPr>
          <w:rFonts w:ascii="Arial" w:hAnsi="Arial" w:cs="Arial"/>
        </w:rPr>
      </w:pPr>
    </w:p>
    <w:p w14:paraId="14492923" w14:textId="05353275" w:rsidR="00B20BFC" w:rsidRPr="008D2753" w:rsidRDefault="00533653" w:rsidP="00457118">
      <w:pPr>
        <w:pStyle w:val="Heading2"/>
        <w:spacing w:line="360" w:lineRule="auto"/>
        <w:rPr>
          <w:rFonts w:ascii="Arial" w:hAnsi="Arial" w:cs="Arial"/>
        </w:rPr>
      </w:pPr>
      <w:bookmarkStart w:id="7" w:name="_Toc166538357"/>
      <w:r w:rsidRPr="008D2753">
        <w:rPr>
          <w:rFonts w:ascii="Arial" w:hAnsi="Arial" w:cs="Arial"/>
        </w:rPr>
        <w:t>Review of Existing Literature</w:t>
      </w:r>
      <w:bookmarkEnd w:id="7"/>
    </w:p>
    <w:p w14:paraId="7182715D" w14:textId="54B5EE1A" w:rsidR="00AD3148" w:rsidRPr="003D4DE6" w:rsidRDefault="005F3D7F" w:rsidP="00457118">
      <w:pPr>
        <w:spacing w:line="360" w:lineRule="auto"/>
        <w:rPr>
          <w:rFonts w:ascii="Arial" w:hAnsi="Arial" w:cs="Arial"/>
          <w:sz w:val="24"/>
          <w:szCs w:val="24"/>
        </w:rPr>
      </w:pPr>
      <w:r w:rsidRPr="003D4DE6">
        <w:rPr>
          <w:rFonts w:ascii="Arial" w:hAnsi="Arial" w:cs="Arial"/>
          <w:sz w:val="24"/>
          <w:szCs w:val="24"/>
        </w:rPr>
        <w:t xml:space="preserve">Research conducted in the hospitality </w:t>
      </w:r>
      <w:r w:rsidR="001175F0" w:rsidRPr="003D4DE6">
        <w:rPr>
          <w:rFonts w:ascii="Arial" w:hAnsi="Arial" w:cs="Arial"/>
          <w:sz w:val="24"/>
          <w:szCs w:val="24"/>
        </w:rPr>
        <w:t>sector by Pont, (2013)</w:t>
      </w:r>
      <w:r w:rsidRPr="003D4DE6">
        <w:rPr>
          <w:rFonts w:ascii="Arial" w:hAnsi="Arial" w:cs="Arial"/>
          <w:sz w:val="24"/>
          <w:szCs w:val="24"/>
        </w:rPr>
        <w:t xml:space="preserve"> has identified a notable association between socio-economic factors and the supervision of employee performance</w:t>
      </w:r>
      <w:r w:rsidR="00A35365">
        <w:rPr>
          <w:rFonts w:ascii="Arial" w:hAnsi="Arial" w:cs="Arial"/>
          <w:sz w:val="24"/>
          <w:szCs w:val="24"/>
        </w:rPr>
        <w:t>.</w:t>
      </w:r>
      <w:r w:rsidR="00A87762" w:rsidRPr="003D4DE6">
        <w:rPr>
          <w:rFonts w:ascii="Arial" w:hAnsi="Arial" w:cs="Arial"/>
          <w:sz w:val="24"/>
          <w:szCs w:val="24"/>
        </w:rPr>
        <w:t xml:space="preserve"> </w:t>
      </w:r>
      <w:r w:rsidR="00A35365">
        <w:rPr>
          <w:rFonts w:ascii="Arial" w:hAnsi="Arial" w:cs="Arial"/>
          <w:sz w:val="24"/>
          <w:szCs w:val="24"/>
        </w:rPr>
        <w:t>Current</w:t>
      </w:r>
      <w:r w:rsidR="00A87762" w:rsidRPr="003D4DE6">
        <w:rPr>
          <w:rFonts w:ascii="Arial" w:hAnsi="Arial" w:cs="Arial"/>
          <w:sz w:val="24"/>
          <w:szCs w:val="24"/>
        </w:rPr>
        <w:t xml:space="preserve"> studies </w:t>
      </w:r>
      <w:r w:rsidRPr="003D4DE6">
        <w:rPr>
          <w:rFonts w:ascii="Arial" w:hAnsi="Arial" w:cs="Arial"/>
          <w:sz w:val="24"/>
          <w:szCs w:val="24"/>
        </w:rPr>
        <w:t>suggest that in times of economic downturn, there is usually a reduction in the allocation of financial resources towards recruitment and employee training, leading to adverse effects on the service quality and overall employee morale. Conversely, periods of economic growth offer enhanced resources for training and development, resulting in a positive impact on employee performance and tourist satisfaction.</w:t>
      </w:r>
      <w:r w:rsidR="00AD3148" w:rsidRPr="003D4DE6">
        <w:rPr>
          <w:rFonts w:ascii="Arial" w:hAnsi="Arial" w:cs="Arial"/>
          <w:sz w:val="24"/>
          <w:szCs w:val="24"/>
        </w:rPr>
        <w:t xml:space="preserve"> </w:t>
      </w:r>
      <w:r w:rsidRPr="003D4DE6">
        <w:rPr>
          <w:rFonts w:ascii="Arial" w:hAnsi="Arial" w:cs="Arial"/>
          <w:sz w:val="24"/>
          <w:szCs w:val="24"/>
        </w:rPr>
        <w:t xml:space="preserve"> </w:t>
      </w:r>
    </w:p>
    <w:p w14:paraId="2C874787" w14:textId="77777777" w:rsidR="00AD3148" w:rsidRPr="003D4DE6" w:rsidRDefault="00AD3148" w:rsidP="00457118">
      <w:pPr>
        <w:spacing w:line="360" w:lineRule="auto"/>
        <w:rPr>
          <w:rFonts w:ascii="Arial" w:hAnsi="Arial" w:cs="Arial"/>
          <w:sz w:val="24"/>
          <w:szCs w:val="24"/>
        </w:rPr>
      </w:pPr>
    </w:p>
    <w:p w14:paraId="7B7F01FE" w14:textId="6078C52B" w:rsidR="00D71F4C" w:rsidRPr="003D4DE6" w:rsidRDefault="00B01DCC" w:rsidP="00457118">
      <w:pPr>
        <w:spacing w:line="360" w:lineRule="auto"/>
        <w:rPr>
          <w:rFonts w:ascii="Arial" w:hAnsi="Arial" w:cs="Arial"/>
          <w:sz w:val="24"/>
          <w:szCs w:val="24"/>
        </w:rPr>
      </w:pPr>
      <w:r>
        <w:rPr>
          <w:rFonts w:ascii="Arial" w:hAnsi="Arial" w:cs="Arial"/>
          <w:sz w:val="24"/>
          <w:szCs w:val="24"/>
        </w:rPr>
        <w:t xml:space="preserve">Time Forge, </w:t>
      </w:r>
      <w:r w:rsidR="00423830">
        <w:rPr>
          <w:rFonts w:ascii="Arial" w:hAnsi="Arial" w:cs="Arial"/>
          <w:sz w:val="24"/>
          <w:szCs w:val="24"/>
        </w:rPr>
        <w:t>(</w:t>
      </w:r>
      <w:r>
        <w:rPr>
          <w:rFonts w:ascii="Arial" w:hAnsi="Arial" w:cs="Arial"/>
          <w:sz w:val="24"/>
          <w:szCs w:val="24"/>
        </w:rPr>
        <w:t>2020</w:t>
      </w:r>
      <w:r w:rsidR="000F3EFE" w:rsidRPr="003D4DE6">
        <w:rPr>
          <w:rFonts w:ascii="Arial" w:hAnsi="Arial" w:cs="Arial"/>
          <w:sz w:val="24"/>
          <w:szCs w:val="24"/>
        </w:rPr>
        <w:t xml:space="preserve">) </w:t>
      </w:r>
      <w:r w:rsidR="005F3D7F" w:rsidRPr="003D4DE6">
        <w:rPr>
          <w:rFonts w:ascii="Arial" w:hAnsi="Arial" w:cs="Arial"/>
          <w:sz w:val="24"/>
          <w:szCs w:val="24"/>
        </w:rPr>
        <w:t>also note</w:t>
      </w:r>
      <w:r w:rsidR="000F3EFE" w:rsidRPr="003D4DE6">
        <w:rPr>
          <w:rFonts w:ascii="Arial" w:hAnsi="Arial" w:cs="Arial"/>
          <w:sz w:val="24"/>
          <w:szCs w:val="24"/>
        </w:rPr>
        <w:t>d</w:t>
      </w:r>
      <w:r w:rsidR="005F3D7F" w:rsidRPr="003D4DE6">
        <w:rPr>
          <w:rFonts w:ascii="Arial" w:hAnsi="Arial" w:cs="Arial"/>
          <w:sz w:val="24"/>
          <w:szCs w:val="24"/>
        </w:rPr>
        <w:t xml:space="preserve"> that socio-political stability facilitates a consistent influx of tourists and enables businesses to function without disruptions</w:t>
      </w:r>
      <w:r w:rsidR="00AD3148" w:rsidRPr="003D4DE6">
        <w:rPr>
          <w:rFonts w:ascii="Arial" w:hAnsi="Arial" w:cs="Arial"/>
          <w:sz w:val="24"/>
          <w:szCs w:val="24"/>
        </w:rPr>
        <w:t xml:space="preserve"> while c</w:t>
      </w:r>
      <w:r w:rsidR="005F3D7F" w:rsidRPr="003D4DE6">
        <w:rPr>
          <w:rFonts w:ascii="Arial" w:hAnsi="Arial" w:cs="Arial"/>
          <w:sz w:val="24"/>
          <w:szCs w:val="24"/>
        </w:rPr>
        <w:t xml:space="preserve">onsequently, this results in secure and consistent job opportunities, which in turn serves as an incentive for achieving high levels of performance. </w:t>
      </w:r>
    </w:p>
    <w:p w14:paraId="072259DE" w14:textId="77777777" w:rsidR="00D71F4C" w:rsidRPr="003D4DE6" w:rsidRDefault="00D71F4C" w:rsidP="00457118">
      <w:pPr>
        <w:spacing w:line="360" w:lineRule="auto"/>
        <w:rPr>
          <w:rFonts w:ascii="Arial" w:hAnsi="Arial" w:cs="Arial"/>
          <w:sz w:val="24"/>
          <w:szCs w:val="24"/>
        </w:rPr>
      </w:pPr>
    </w:p>
    <w:p w14:paraId="1DD1B205" w14:textId="69419F85" w:rsidR="00533653" w:rsidRDefault="005F3D7F" w:rsidP="00457118">
      <w:pPr>
        <w:spacing w:line="360" w:lineRule="auto"/>
        <w:rPr>
          <w:rFonts w:ascii="Arial" w:hAnsi="Arial" w:cs="Arial"/>
          <w:sz w:val="24"/>
          <w:szCs w:val="24"/>
        </w:rPr>
      </w:pPr>
      <w:r w:rsidRPr="003D4DE6">
        <w:rPr>
          <w:rFonts w:ascii="Arial" w:hAnsi="Arial" w:cs="Arial"/>
          <w:sz w:val="24"/>
          <w:szCs w:val="24"/>
        </w:rPr>
        <w:t xml:space="preserve">Further investigation </w:t>
      </w:r>
      <w:r w:rsidR="00076858" w:rsidRPr="003D4DE6">
        <w:rPr>
          <w:rFonts w:ascii="Arial" w:hAnsi="Arial" w:cs="Arial"/>
          <w:sz w:val="24"/>
          <w:szCs w:val="24"/>
        </w:rPr>
        <w:t xml:space="preserve">by </w:t>
      </w:r>
      <w:proofErr w:type="spellStart"/>
      <w:r w:rsidR="00B9207F">
        <w:rPr>
          <w:rFonts w:ascii="Arial" w:hAnsi="Arial" w:cs="Arial"/>
          <w:sz w:val="24"/>
          <w:szCs w:val="24"/>
        </w:rPr>
        <w:t>Hosco</w:t>
      </w:r>
      <w:proofErr w:type="spellEnd"/>
      <w:r w:rsidR="00B9207F">
        <w:rPr>
          <w:rFonts w:ascii="Arial" w:hAnsi="Arial" w:cs="Arial"/>
          <w:sz w:val="24"/>
          <w:szCs w:val="24"/>
        </w:rPr>
        <w:t>, (2019</w:t>
      </w:r>
      <w:r w:rsidR="00076858" w:rsidRPr="003D4DE6">
        <w:rPr>
          <w:rFonts w:ascii="Arial" w:hAnsi="Arial" w:cs="Arial"/>
          <w:sz w:val="24"/>
          <w:szCs w:val="24"/>
        </w:rPr>
        <w:t xml:space="preserve">), </w:t>
      </w:r>
      <w:r w:rsidRPr="003D4DE6">
        <w:rPr>
          <w:rFonts w:ascii="Arial" w:hAnsi="Arial" w:cs="Arial"/>
          <w:sz w:val="24"/>
          <w:szCs w:val="24"/>
        </w:rPr>
        <w:t xml:space="preserve">explores the social aspect of performance management, demonstrating that </w:t>
      </w:r>
      <w:r w:rsidR="00F823DB" w:rsidRPr="003D4DE6">
        <w:rPr>
          <w:rFonts w:ascii="Arial" w:hAnsi="Arial" w:cs="Arial"/>
          <w:sz w:val="24"/>
          <w:szCs w:val="24"/>
        </w:rPr>
        <w:t>skilfully</w:t>
      </w:r>
      <w:r w:rsidRPr="003D4DE6">
        <w:rPr>
          <w:rFonts w:ascii="Arial" w:hAnsi="Arial" w:cs="Arial"/>
          <w:sz w:val="24"/>
          <w:szCs w:val="24"/>
        </w:rPr>
        <w:t xml:space="preserve"> handling diversity in the labour force can result in enhanced service innovation and customer satisfaction</w:t>
      </w:r>
      <w:r w:rsidR="00F823DB">
        <w:rPr>
          <w:rFonts w:ascii="Arial" w:hAnsi="Arial" w:cs="Arial"/>
          <w:sz w:val="24"/>
          <w:szCs w:val="24"/>
        </w:rPr>
        <w:t>.</w:t>
      </w:r>
      <w:r w:rsidR="00AD3148" w:rsidRPr="003D4DE6">
        <w:rPr>
          <w:rFonts w:ascii="Arial" w:hAnsi="Arial" w:cs="Arial"/>
          <w:sz w:val="24"/>
          <w:szCs w:val="24"/>
        </w:rPr>
        <w:t xml:space="preserve"> </w:t>
      </w:r>
      <w:r w:rsidR="00F823DB">
        <w:rPr>
          <w:rFonts w:ascii="Arial" w:hAnsi="Arial" w:cs="Arial"/>
          <w:sz w:val="24"/>
          <w:szCs w:val="24"/>
        </w:rPr>
        <w:t>H</w:t>
      </w:r>
      <w:r w:rsidRPr="003D4DE6">
        <w:rPr>
          <w:rFonts w:ascii="Arial" w:hAnsi="Arial" w:cs="Arial"/>
          <w:sz w:val="24"/>
          <w:szCs w:val="24"/>
        </w:rPr>
        <w:t xml:space="preserve">owever, this requires the establishment of robust support systems and extensive management practices to ensure that all employees are actively engaged and valued. </w:t>
      </w:r>
    </w:p>
    <w:p w14:paraId="33C9D68C" w14:textId="77777777" w:rsidR="003D4DE6" w:rsidRPr="003D4DE6" w:rsidRDefault="003D4DE6" w:rsidP="00457118">
      <w:pPr>
        <w:spacing w:line="360" w:lineRule="auto"/>
        <w:rPr>
          <w:rFonts w:ascii="Arial" w:hAnsi="Arial" w:cs="Arial"/>
          <w:sz w:val="24"/>
          <w:szCs w:val="24"/>
        </w:rPr>
      </w:pPr>
    </w:p>
    <w:p w14:paraId="7B5A52E1" w14:textId="77777777" w:rsidR="00AD3148" w:rsidRPr="008D2753" w:rsidRDefault="00AD3148" w:rsidP="00457118">
      <w:pPr>
        <w:spacing w:line="360" w:lineRule="auto"/>
        <w:rPr>
          <w:rFonts w:ascii="Arial" w:hAnsi="Arial" w:cs="Arial"/>
        </w:rPr>
      </w:pPr>
    </w:p>
    <w:p w14:paraId="1F355E68" w14:textId="71A5FF93" w:rsidR="00AD3148" w:rsidRPr="008D2753" w:rsidRDefault="00A55BCE" w:rsidP="00457118">
      <w:pPr>
        <w:pStyle w:val="Heading2"/>
        <w:spacing w:line="360" w:lineRule="auto"/>
        <w:rPr>
          <w:rFonts w:ascii="Arial" w:hAnsi="Arial" w:cs="Arial"/>
        </w:rPr>
      </w:pPr>
      <w:bookmarkStart w:id="8" w:name="_Toc166538358"/>
      <w:r w:rsidRPr="008D2753">
        <w:rPr>
          <w:rFonts w:ascii="Arial" w:hAnsi="Arial" w:cs="Arial"/>
        </w:rPr>
        <w:lastRenderedPageBreak/>
        <w:t>Examples from the Hospitality Industry</w:t>
      </w:r>
      <w:bookmarkEnd w:id="8"/>
    </w:p>
    <w:p w14:paraId="42922F6B" w14:textId="77777777" w:rsidR="00132DB6" w:rsidRPr="003D4DE6" w:rsidRDefault="00132DB6" w:rsidP="00457118">
      <w:pPr>
        <w:spacing w:line="360" w:lineRule="auto"/>
        <w:rPr>
          <w:rFonts w:ascii="Arial" w:hAnsi="Arial" w:cs="Arial"/>
          <w:sz w:val="24"/>
          <w:szCs w:val="24"/>
        </w:rPr>
      </w:pPr>
      <w:r w:rsidRPr="003D4DE6">
        <w:rPr>
          <w:rFonts w:ascii="Arial" w:hAnsi="Arial" w:cs="Arial"/>
          <w:sz w:val="24"/>
          <w:szCs w:val="24"/>
        </w:rPr>
        <w:t xml:space="preserve">Leading hotel companies such as Marriott and Radisson have adopted innovative strategies to efficiently manage employee performance in various work settings, aligning with the broader industry trend towards flexibility and technology integration. </w:t>
      </w:r>
    </w:p>
    <w:p w14:paraId="02BD00FF" w14:textId="77777777" w:rsidR="00132DB6" w:rsidRPr="003D4DE6" w:rsidRDefault="00132DB6" w:rsidP="00457118">
      <w:pPr>
        <w:spacing w:line="360" w:lineRule="auto"/>
        <w:rPr>
          <w:rFonts w:ascii="Arial" w:hAnsi="Arial" w:cs="Arial"/>
          <w:sz w:val="24"/>
          <w:szCs w:val="24"/>
        </w:rPr>
      </w:pPr>
    </w:p>
    <w:p w14:paraId="3768AF50" w14:textId="5FEC6F1C" w:rsidR="006C78BF" w:rsidRPr="003D4DE6" w:rsidRDefault="00D069B8" w:rsidP="00457118">
      <w:pPr>
        <w:spacing w:line="360" w:lineRule="auto"/>
        <w:rPr>
          <w:rFonts w:ascii="Arial" w:hAnsi="Arial" w:cs="Arial"/>
          <w:sz w:val="24"/>
          <w:szCs w:val="24"/>
        </w:rPr>
      </w:pPr>
      <w:r w:rsidRPr="003D4DE6">
        <w:rPr>
          <w:rFonts w:ascii="Arial" w:hAnsi="Arial" w:cs="Arial"/>
          <w:sz w:val="24"/>
          <w:szCs w:val="24"/>
        </w:rPr>
        <w:t xml:space="preserve">According to Gibsons, (2020), </w:t>
      </w:r>
      <w:r w:rsidR="00132DB6" w:rsidRPr="003D4DE6">
        <w:rPr>
          <w:rFonts w:ascii="Arial" w:hAnsi="Arial" w:cs="Arial"/>
          <w:sz w:val="24"/>
          <w:szCs w:val="24"/>
        </w:rPr>
        <w:t>Marriott, known for its commitment to employee satisfaction and keeping staff members, has implemented flexible work options that include the ability to work remotely for eligible professionals, particularly in corporate and administrative roles</w:t>
      </w:r>
      <w:r w:rsidR="006C78BF" w:rsidRPr="003D4DE6">
        <w:rPr>
          <w:rFonts w:ascii="Arial" w:hAnsi="Arial" w:cs="Arial"/>
          <w:sz w:val="24"/>
          <w:szCs w:val="24"/>
        </w:rPr>
        <w:t xml:space="preserve"> and this </w:t>
      </w:r>
      <w:r w:rsidR="00132DB6" w:rsidRPr="003D4DE6">
        <w:rPr>
          <w:rFonts w:ascii="Arial" w:hAnsi="Arial" w:cs="Arial"/>
          <w:sz w:val="24"/>
          <w:szCs w:val="24"/>
        </w:rPr>
        <w:t xml:space="preserve">adjustment </w:t>
      </w:r>
      <w:r w:rsidR="006C78BF" w:rsidRPr="003D4DE6">
        <w:rPr>
          <w:rFonts w:ascii="Arial" w:hAnsi="Arial" w:cs="Arial"/>
          <w:sz w:val="24"/>
          <w:szCs w:val="24"/>
        </w:rPr>
        <w:t>recognizes</w:t>
      </w:r>
      <w:r w:rsidR="00132DB6" w:rsidRPr="003D4DE6">
        <w:rPr>
          <w:rFonts w:ascii="Arial" w:hAnsi="Arial" w:cs="Arial"/>
          <w:sz w:val="24"/>
          <w:szCs w:val="24"/>
        </w:rPr>
        <w:t xml:space="preserve"> the changing dynamics of finding a work-life balance and supports employees' needs while maintaining productivity. </w:t>
      </w:r>
    </w:p>
    <w:p w14:paraId="7E9CD1BE" w14:textId="77777777" w:rsidR="006C78BF" w:rsidRPr="003D4DE6" w:rsidRDefault="006C78BF" w:rsidP="00457118">
      <w:pPr>
        <w:spacing w:line="360" w:lineRule="auto"/>
        <w:rPr>
          <w:rFonts w:ascii="Arial" w:hAnsi="Arial" w:cs="Arial"/>
          <w:sz w:val="24"/>
          <w:szCs w:val="24"/>
        </w:rPr>
      </w:pPr>
    </w:p>
    <w:p w14:paraId="3BF8DD77" w14:textId="3B6218C9" w:rsidR="00132DB6" w:rsidRPr="003D4DE6" w:rsidRDefault="002B5BA9" w:rsidP="00457118">
      <w:pPr>
        <w:spacing w:line="360" w:lineRule="auto"/>
        <w:rPr>
          <w:rFonts w:ascii="Arial" w:hAnsi="Arial" w:cs="Arial"/>
          <w:sz w:val="24"/>
          <w:szCs w:val="24"/>
        </w:rPr>
      </w:pPr>
      <w:r>
        <w:rPr>
          <w:rFonts w:ascii="Arial" w:hAnsi="Arial" w:cs="Arial"/>
          <w:sz w:val="24"/>
          <w:szCs w:val="24"/>
        </w:rPr>
        <w:t xml:space="preserve">By doing a short analysis, </w:t>
      </w:r>
      <w:r w:rsidR="00132DB6" w:rsidRPr="003D4DE6">
        <w:rPr>
          <w:rFonts w:ascii="Arial" w:hAnsi="Arial" w:cs="Arial"/>
          <w:sz w:val="24"/>
          <w:szCs w:val="24"/>
        </w:rPr>
        <w:t>Marriott has implemented various technologies to efficiently monitor and manage performance in flexible work modes</w:t>
      </w:r>
      <w:r w:rsidR="006C78BF" w:rsidRPr="003D4DE6">
        <w:rPr>
          <w:rFonts w:ascii="Arial" w:hAnsi="Arial" w:cs="Arial"/>
          <w:sz w:val="24"/>
          <w:szCs w:val="24"/>
        </w:rPr>
        <w:t xml:space="preserve"> and this </w:t>
      </w:r>
      <w:r w:rsidR="00132DB6" w:rsidRPr="003D4DE6">
        <w:rPr>
          <w:rFonts w:ascii="Arial" w:hAnsi="Arial" w:cs="Arial"/>
          <w:sz w:val="24"/>
          <w:szCs w:val="24"/>
        </w:rPr>
        <w:t>include virtual training sessions and digital performance tracking systems. These tools ensure efficient remote management and consistent adherence to performance standards</w:t>
      </w:r>
      <w:r w:rsidR="006C78BF" w:rsidRPr="003D4DE6">
        <w:rPr>
          <w:rFonts w:ascii="Arial" w:hAnsi="Arial" w:cs="Arial"/>
          <w:sz w:val="24"/>
          <w:szCs w:val="24"/>
        </w:rPr>
        <w:t xml:space="preserve"> while in </w:t>
      </w:r>
      <w:r w:rsidR="00132DB6" w:rsidRPr="003D4DE6">
        <w:rPr>
          <w:rFonts w:ascii="Arial" w:hAnsi="Arial" w:cs="Arial"/>
          <w:sz w:val="24"/>
          <w:szCs w:val="24"/>
        </w:rPr>
        <w:t>addition, Marriott's focus on regular feedback and frequent virtual check-ins fosters an environment of transparency and ongoing improvement, which is crucial for efficiently managing a geographically dispersed staff</w:t>
      </w:r>
      <w:r w:rsidR="00D069B8" w:rsidRPr="003D4DE6">
        <w:rPr>
          <w:rFonts w:ascii="Arial" w:hAnsi="Arial" w:cs="Arial"/>
          <w:sz w:val="24"/>
          <w:szCs w:val="24"/>
        </w:rPr>
        <w:t xml:space="preserve"> as per Marriott News </w:t>
      </w:r>
      <w:proofErr w:type="spellStart"/>
      <w:r w:rsidR="00D069B8" w:rsidRPr="003D4DE6">
        <w:rPr>
          <w:rFonts w:ascii="Arial" w:hAnsi="Arial" w:cs="Arial"/>
          <w:sz w:val="24"/>
          <w:szCs w:val="24"/>
        </w:rPr>
        <w:t>Center</w:t>
      </w:r>
      <w:proofErr w:type="spellEnd"/>
      <w:r w:rsidR="00D069B8" w:rsidRPr="003D4DE6">
        <w:rPr>
          <w:rFonts w:ascii="Arial" w:hAnsi="Arial" w:cs="Arial"/>
          <w:sz w:val="24"/>
          <w:szCs w:val="24"/>
        </w:rPr>
        <w:t>, (2023).</w:t>
      </w:r>
    </w:p>
    <w:p w14:paraId="39B4A594" w14:textId="77777777" w:rsidR="00132DB6" w:rsidRPr="008D2753" w:rsidRDefault="00132DB6" w:rsidP="00457118">
      <w:pPr>
        <w:spacing w:line="360" w:lineRule="auto"/>
        <w:rPr>
          <w:rFonts w:ascii="Arial" w:hAnsi="Arial" w:cs="Arial"/>
        </w:rPr>
      </w:pPr>
    </w:p>
    <w:p w14:paraId="0EF03DB9" w14:textId="1DE61E27" w:rsidR="006C78BF" w:rsidRPr="003D4DE6" w:rsidRDefault="00132DB6" w:rsidP="00457118">
      <w:pPr>
        <w:spacing w:line="360" w:lineRule="auto"/>
        <w:rPr>
          <w:rFonts w:ascii="Arial" w:hAnsi="Arial" w:cs="Arial"/>
          <w:sz w:val="24"/>
          <w:szCs w:val="24"/>
        </w:rPr>
      </w:pPr>
      <w:r w:rsidRPr="003D4DE6">
        <w:rPr>
          <w:rFonts w:ascii="Arial" w:hAnsi="Arial" w:cs="Arial"/>
          <w:sz w:val="24"/>
          <w:szCs w:val="24"/>
        </w:rPr>
        <w:t xml:space="preserve">Radisson has implemented a distinctive approach by </w:t>
      </w:r>
      <w:r w:rsidR="006C78BF" w:rsidRPr="003D4DE6">
        <w:rPr>
          <w:rFonts w:ascii="Arial" w:hAnsi="Arial" w:cs="Arial"/>
          <w:sz w:val="24"/>
          <w:szCs w:val="24"/>
        </w:rPr>
        <w:t>prioritizing</w:t>
      </w:r>
      <w:r w:rsidRPr="003D4DE6">
        <w:rPr>
          <w:rFonts w:ascii="Arial" w:hAnsi="Arial" w:cs="Arial"/>
          <w:sz w:val="24"/>
          <w:szCs w:val="24"/>
        </w:rPr>
        <w:t xml:space="preserve"> the education of its employees to effectively carry out a range of tasks across different roles within the hotel</w:t>
      </w:r>
      <w:r w:rsidR="006C78BF" w:rsidRPr="003D4DE6">
        <w:rPr>
          <w:rFonts w:ascii="Arial" w:hAnsi="Arial" w:cs="Arial"/>
          <w:sz w:val="24"/>
          <w:szCs w:val="24"/>
        </w:rPr>
        <w:t xml:space="preserve"> and this </w:t>
      </w:r>
      <w:r w:rsidRPr="003D4DE6">
        <w:rPr>
          <w:rFonts w:ascii="Arial" w:hAnsi="Arial" w:cs="Arial"/>
          <w:sz w:val="24"/>
          <w:szCs w:val="24"/>
        </w:rPr>
        <w:t xml:space="preserve">method enhances the hotel's capacity to adjust and manage unforeseen circumstances. </w:t>
      </w:r>
      <w:r w:rsidR="00D069B8" w:rsidRPr="003D4DE6">
        <w:rPr>
          <w:rFonts w:ascii="Arial" w:hAnsi="Arial" w:cs="Arial"/>
          <w:sz w:val="24"/>
          <w:szCs w:val="24"/>
        </w:rPr>
        <w:t>(Global Journal of Management and Business Research, 2022)</w:t>
      </w:r>
    </w:p>
    <w:p w14:paraId="127BD847" w14:textId="77777777" w:rsidR="006C78BF" w:rsidRPr="003D4DE6" w:rsidRDefault="006C78BF" w:rsidP="00457118">
      <w:pPr>
        <w:spacing w:line="360" w:lineRule="auto"/>
        <w:rPr>
          <w:rFonts w:ascii="Arial" w:hAnsi="Arial" w:cs="Arial"/>
          <w:sz w:val="24"/>
          <w:szCs w:val="24"/>
        </w:rPr>
      </w:pPr>
    </w:p>
    <w:p w14:paraId="3727613E" w14:textId="5BB19F79" w:rsidR="00D52522" w:rsidRPr="003D4DE6" w:rsidRDefault="00D069B8" w:rsidP="00457118">
      <w:pPr>
        <w:spacing w:line="360" w:lineRule="auto"/>
        <w:rPr>
          <w:rFonts w:ascii="Arial" w:hAnsi="Arial" w:cs="Arial"/>
          <w:sz w:val="24"/>
          <w:szCs w:val="24"/>
        </w:rPr>
      </w:pPr>
      <w:r w:rsidRPr="003D4DE6">
        <w:rPr>
          <w:rFonts w:ascii="Arial" w:hAnsi="Arial" w:cs="Arial"/>
          <w:sz w:val="24"/>
          <w:szCs w:val="24"/>
        </w:rPr>
        <w:t xml:space="preserve">According to </w:t>
      </w:r>
      <w:r w:rsidR="004F4E8F" w:rsidRPr="003D4DE6">
        <w:rPr>
          <w:rFonts w:ascii="Arial" w:hAnsi="Arial" w:cs="Arial"/>
          <w:sz w:val="24"/>
          <w:szCs w:val="24"/>
        </w:rPr>
        <w:t xml:space="preserve">Green Key Global, (2016), </w:t>
      </w:r>
      <w:r w:rsidR="00132DB6" w:rsidRPr="003D4DE6">
        <w:rPr>
          <w:rFonts w:ascii="Arial" w:hAnsi="Arial" w:cs="Arial"/>
          <w:sz w:val="24"/>
          <w:szCs w:val="24"/>
        </w:rPr>
        <w:t>Radisson employs a flexible staffing strategy that allows them to adjust their workforce based on occupancy levels and specific operational needs</w:t>
      </w:r>
      <w:r w:rsidR="006C78BF" w:rsidRPr="003D4DE6">
        <w:rPr>
          <w:rFonts w:ascii="Arial" w:hAnsi="Arial" w:cs="Arial"/>
          <w:sz w:val="24"/>
          <w:szCs w:val="24"/>
        </w:rPr>
        <w:t xml:space="preserve"> and this </w:t>
      </w:r>
      <w:r w:rsidR="00132DB6" w:rsidRPr="003D4DE6">
        <w:rPr>
          <w:rFonts w:ascii="Arial" w:hAnsi="Arial" w:cs="Arial"/>
          <w:sz w:val="24"/>
          <w:szCs w:val="24"/>
        </w:rPr>
        <w:t xml:space="preserve">approach is particularly advantageous during times of economic instability. </w:t>
      </w:r>
    </w:p>
    <w:p w14:paraId="7AD520A7" w14:textId="77777777" w:rsidR="00D52522" w:rsidRPr="008D2753" w:rsidRDefault="00D52522" w:rsidP="00457118">
      <w:pPr>
        <w:spacing w:line="360" w:lineRule="auto"/>
        <w:rPr>
          <w:rFonts w:ascii="Arial" w:hAnsi="Arial" w:cs="Arial"/>
        </w:rPr>
      </w:pPr>
    </w:p>
    <w:p w14:paraId="72A4F76F" w14:textId="5254C947" w:rsidR="00132DB6" w:rsidRPr="00CB1E89" w:rsidRDefault="00132DB6" w:rsidP="00457118">
      <w:pPr>
        <w:spacing w:line="360" w:lineRule="auto"/>
        <w:rPr>
          <w:rFonts w:ascii="Arial" w:hAnsi="Arial" w:cs="Arial"/>
          <w:sz w:val="24"/>
          <w:szCs w:val="24"/>
        </w:rPr>
      </w:pPr>
      <w:r w:rsidRPr="00CB1E89">
        <w:rPr>
          <w:rFonts w:ascii="Arial" w:hAnsi="Arial" w:cs="Arial"/>
          <w:sz w:val="24"/>
          <w:szCs w:val="24"/>
        </w:rPr>
        <w:t xml:space="preserve">Radisson </w:t>
      </w:r>
      <w:r w:rsidR="006C78BF" w:rsidRPr="00CB1E89">
        <w:rPr>
          <w:rFonts w:ascii="Arial" w:hAnsi="Arial" w:cs="Arial"/>
          <w:sz w:val="24"/>
          <w:szCs w:val="24"/>
        </w:rPr>
        <w:t>utilizes</w:t>
      </w:r>
      <w:r w:rsidRPr="00CB1E89">
        <w:rPr>
          <w:rFonts w:ascii="Arial" w:hAnsi="Arial" w:cs="Arial"/>
          <w:sz w:val="24"/>
          <w:szCs w:val="24"/>
        </w:rPr>
        <w:t xml:space="preserve"> a comprehensive performance management system to manage performance </w:t>
      </w:r>
      <w:r w:rsidR="00F823DB" w:rsidRPr="00CB1E89">
        <w:rPr>
          <w:rFonts w:ascii="Arial" w:hAnsi="Arial" w:cs="Arial"/>
          <w:sz w:val="24"/>
          <w:szCs w:val="24"/>
        </w:rPr>
        <w:t xml:space="preserve">effectively </w:t>
      </w:r>
      <w:r w:rsidR="00F823DB">
        <w:rPr>
          <w:rFonts w:ascii="Arial" w:hAnsi="Arial" w:cs="Arial"/>
          <w:sz w:val="24"/>
          <w:szCs w:val="24"/>
        </w:rPr>
        <w:t>with</w:t>
      </w:r>
      <w:r w:rsidRPr="00CB1E89">
        <w:rPr>
          <w:rFonts w:ascii="Arial" w:hAnsi="Arial" w:cs="Arial"/>
          <w:sz w:val="24"/>
          <w:szCs w:val="24"/>
        </w:rPr>
        <w:t>in these flexible work environments</w:t>
      </w:r>
      <w:r w:rsidR="006C78BF" w:rsidRPr="00CB1E89">
        <w:rPr>
          <w:rFonts w:ascii="Arial" w:hAnsi="Arial" w:cs="Arial"/>
          <w:sz w:val="24"/>
          <w:szCs w:val="24"/>
        </w:rPr>
        <w:t xml:space="preserve"> so, the </w:t>
      </w:r>
      <w:r w:rsidRPr="00CB1E89">
        <w:rPr>
          <w:rFonts w:ascii="Arial" w:hAnsi="Arial" w:cs="Arial"/>
          <w:sz w:val="24"/>
          <w:szCs w:val="24"/>
        </w:rPr>
        <w:t xml:space="preserve">approach </w:t>
      </w:r>
      <w:r w:rsidR="006C78BF" w:rsidRPr="00CB1E89">
        <w:rPr>
          <w:rFonts w:ascii="Arial" w:hAnsi="Arial" w:cs="Arial"/>
          <w:sz w:val="24"/>
          <w:szCs w:val="24"/>
        </w:rPr>
        <w:t>emphasizes</w:t>
      </w:r>
      <w:r w:rsidRPr="00CB1E89">
        <w:rPr>
          <w:rFonts w:ascii="Arial" w:hAnsi="Arial" w:cs="Arial"/>
          <w:sz w:val="24"/>
          <w:szCs w:val="24"/>
        </w:rPr>
        <w:t xml:space="preserve"> the importance of aligning individual goals with hotel objectives and incorporates prompt feedback and </w:t>
      </w:r>
      <w:r w:rsidR="006C78BF" w:rsidRPr="00CB1E89">
        <w:rPr>
          <w:rFonts w:ascii="Arial" w:hAnsi="Arial" w:cs="Arial"/>
          <w:sz w:val="24"/>
          <w:szCs w:val="24"/>
        </w:rPr>
        <w:t>personalized</w:t>
      </w:r>
      <w:r w:rsidRPr="00CB1E89">
        <w:rPr>
          <w:rFonts w:ascii="Arial" w:hAnsi="Arial" w:cs="Arial"/>
          <w:sz w:val="24"/>
          <w:szCs w:val="24"/>
        </w:rPr>
        <w:t xml:space="preserve"> development plans. </w:t>
      </w:r>
      <w:r w:rsidR="00F823DB">
        <w:rPr>
          <w:rFonts w:ascii="Arial" w:hAnsi="Arial" w:cs="Arial"/>
          <w:sz w:val="24"/>
          <w:szCs w:val="24"/>
        </w:rPr>
        <w:t>The</w:t>
      </w:r>
      <w:r w:rsidRPr="00CB1E89">
        <w:rPr>
          <w:rFonts w:ascii="Arial" w:hAnsi="Arial" w:cs="Arial"/>
          <w:sz w:val="24"/>
          <w:szCs w:val="24"/>
        </w:rPr>
        <w:t xml:space="preserve"> technology</w:t>
      </w:r>
      <w:r w:rsidR="002B5BA9">
        <w:rPr>
          <w:rFonts w:ascii="Arial" w:hAnsi="Arial" w:cs="Arial"/>
          <w:sz w:val="24"/>
          <w:szCs w:val="24"/>
        </w:rPr>
        <w:t xml:space="preserve"> analysed</w:t>
      </w:r>
      <w:r w:rsidRPr="00CB1E89">
        <w:rPr>
          <w:rFonts w:ascii="Arial" w:hAnsi="Arial" w:cs="Arial"/>
          <w:sz w:val="24"/>
          <w:szCs w:val="24"/>
        </w:rPr>
        <w:t xml:space="preserve"> is designed to quickly identify any performance issues and provide the necessary training, ensuring the maintenance of high service standards regardless of the work mode. </w:t>
      </w:r>
      <w:r w:rsidR="004F4E8F" w:rsidRPr="00CB1E89">
        <w:rPr>
          <w:rFonts w:ascii="Arial" w:hAnsi="Arial" w:cs="Arial"/>
          <w:sz w:val="24"/>
          <w:szCs w:val="24"/>
        </w:rPr>
        <w:t>(Ivy Panda, 2023)</w:t>
      </w:r>
    </w:p>
    <w:p w14:paraId="6F56924B" w14:textId="77777777" w:rsidR="00132DB6" w:rsidRPr="00CB1E89" w:rsidRDefault="00132DB6" w:rsidP="00457118">
      <w:pPr>
        <w:spacing w:line="360" w:lineRule="auto"/>
        <w:rPr>
          <w:rFonts w:ascii="Arial" w:hAnsi="Arial" w:cs="Arial"/>
          <w:sz w:val="24"/>
          <w:szCs w:val="24"/>
        </w:rPr>
      </w:pPr>
    </w:p>
    <w:p w14:paraId="309D0F38" w14:textId="6A2D0A8C" w:rsidR="00A55BCE" w:rsidRPr="00CB1E89" w:rsidRDefault="00132DB6" w:rsidP="00457118">
      <w:pPr>
        <w:spacing w:line="360" w:lineRule="auto"/>
        <w:rPr>
          <w:rFonts w:ascii="Arial" w:hAnsi="Arial" w:cs="Arial"/>
          <w:sz w:val="24"/>
          <w:szCs w:val="24"/>
        </w:rPr>
      </w:pPr>
      <w:r w:rsidRPr="00CB1E89">
        <w:rPr>
          <w:rFonts w:ascii="Arial" w:hAnsi="Arial" w:cs="Arial"/>
          <w:sz w:val="24"/>
          <w:szCs w:val="24"/>
        </w:rPr>
        <w:t xml:space="preserve">Marriott and Radisson showcase the importance of being adaptable, </w:t>
      </w:r>
      <w:r w:rsidR="006C78BF" w:rsidRPr="00CB1E89">
        <w:rPr>
          <w:rFonts w:ascii="Arial" w:hAnsi="Arial" w:cs="Arial"/>
          <w:sz w:val="24"/>
          <w:szCs w:val="24"/>
        </w:rPr>
        <w:t>utilizing</w:t>
      </w:r>
      <w:r w:rsidRPr="00CB1E89">
        <w:rPr>
          <w:rFonts w:ascii="Arial" w:hAnsi="Arial" w:cs="Arial"/>
          <w:sz w:val="24"/>
          <w:szCs w:val="24"/>
        </w:rPr>
        <w:t xml:space="preserve"> technology extensively, and </w:t>
      </w:r>
      <w:r w:rsidR="006C78BF" w:rsidRPr="00CB1E89">
        <w:rPr>
          <w:rFonts w:ascii="Arial" w:hAnsi="Arial" w:cs="Arial"/>
          <w:sz w:val="24"/>
          <w:szCs w:val="24"/>
        </w:rPr>
        <w:t>prioritizing</w:t>
      </w:r>
      <w:r w:rsidRPr="00CB1E89">
        <w:rPr>
          <w:rFonts w:ascii="Arial" w:hAnsi="Arial" w:cs="Arial"/>
          <w:sz w:val="24"/>
          <w:szCs w:val="24"/>
        </w:rPr>
        <w:t xml:space="preserve"> employee growth and welfare in effective performance management within the hospitality industry</w:t>
      </w:r>
      <w:r w:rsidR="006C78BF" w:rsidRPr="00CB1E89">
        <w:rPr>
          <w:rFonts w:ascii="Arial" w:hAnsi="Arial" w:cs="Arial"/>
          <w:sz w:val="24"/>
          <w:szCs w:val="24"/>
        </w:rPr>
        <w:t xml:space="preserve"> while by </w:t>
      </w:r>
      <w:r w:rsidRPr="00CB1E89">
        <w:rPr>
          <w:rFonts w:ascii="Arial" w:hAnsi="Arial" w:cs="Arial"/>
          <w:sz w:val="24"/>
          <w:szCs w:val="24"/>
        </w:rPr>
        <w:t>implementing these strategies, the staff will be well-prepared and motivated, resulting in a significant improvement in the overall visitor experience and operational achievements.</w:t>
      </w:r>
      <w:r w:rsidR="004F4E8F" w:rsidRPr="00CB1E89">
        <w:rPr>
          <w:rFonts w:ascii="Arial" w:hAnsi="Arial" w:cs="Arial"/>
          <w:sz w:val="24"/>
          <w:szCs w:val="24"/>
        </w:rPr>
        <w:t xml:space="preserve"> (</w:t>
      </w:r>
      <w:r w:rsidR="00DD7918" w:rsidRPr="00CB1E89">
        <w:rPr>
          <w:rFonts w:ascii="Arial" w:hAnsi="Arial" w:cs="Arial"/>
          <w:sz w:val="24"/>
          <w:szCs w:val="24"/>
        </w:rPr>
        <w:t>Green Key Global, 2016)</w:t>
      </w:r>
    </w:p>
    <w:p w14:paraId="0146FD52" w14:textId="77777777" w:rsidR="006C78BF" w:rsidRPr="008D2753" w:rsidRDefault="006C78BF" w:rsidP="00457118">
      <w:pPr>
        <w:spacing w:line="360" w:lineRule="auto"/>
        <w:rPr>
          <w:rFonts w:ascii="Arial" w:hAnsi="Arial" w:cs="Arial"/>
        </w:rPr>
      </w:pPr>
    </w:p>
    <w:p w14:paraId="5410BDF4" w14:textId="1558DDF6" w:rsidR="006C78BF" w:rsidRPr="008D2753" w:rsidRDefault="00B5306B" w:rsidP="00457118">
      <w:pPr>
        <w:pStyle w:val="Heading2"/>
        <w:spacing w:line="360" w:lineRule="auto"/>
        <w:rPr>
          <w:rFonts w:ascii="Arial" w:hAnsi="Arial" w:cs="Arial"/>
        </w:rPr>
      </w:pPr>
      <w:bookmarkStart w:id="9" w:name="_Toc166538359"/>
      <w:r w:rsidRPr="008D2753">
        <w:rPr>
          <w:rFonts w:ascii="Arial" w:hAnsi="Arial" w:cs="Arial"/>
        </w:rPr>
        <w:t>Potential Solutions</w:t>
      </w:r>
      <w:bookmarkEnd w:id="9"/>
      <w:r w:rsidRPr="008D2753">
        <w:rPr>
          <w:rFonts w:ascii="Arial" w:hAnsi="Arial" w:cs="Arial"/>
        </w:rPr>
        <w:t xml:space="preserve"> </w:t>
      </w:r>
    </w:p>
    <w:p w14:paraId="1F511E55" w14:textId="77777777" w:rsidR="00146EC4" w:rsidRPr="00024953" w:rsidRDefault="00125253" w:rsidP="00457118">
      <w:pPr>
        <w:spacing w:line="360" w:lineRule="auto"/>
        <w:rPr>
          <w:rFonts w:ascii="Arial" w:hAnsi="Arial" w:cs="Arial"/>
          <w:sz w:val="24"/>
          <w:szCs w:val="24"/>
        </w:rPr>
      </w:pPr>
      <w:r w:rsidRPr="00024953">
        <w:rPr>
          <w:rFonts w:ascii="Arial" w:hAnsi="Arial" w:cs="Arial"/>
          <w:sz w:val="24"/>
          <w:szCs w:val="24"/>
        </w:rPr>
        <w:t xml:space="preserve">Holiday Inn can implement various effective strategies and methods to enhance performance management, with a particular focus on flexibility, incorporating technology, and encouraging employee engagement. </w:t>
      </w:r>
    </w:p>
    <w:p w14:paraId="173322B2" w14:textId="77777777" w:rsidR="00146EC4" w:rsidRPr="008D2753" w:rsidRDefault="00146EC4" w:rsidP="00457118">
      <w:pPr>
        <w:spacing w:line="360" w:lineRule="auto"/>
        <w:rPr>
          <w:rFonts w:ascii="Arial" w:hAnsi="Arial" w:cs="Arial"/>
        </w:rPr>
      </w:pPr>
    </w:p>
    <w:p w14:paraId="29B6DC86" w14:textId="77777777" w:rsidR="00146EC4" w:rsidRPr="008D2753" w:rsidRDefault="00125253" w:rsidP="00457118">
      <w:pPr>
        <w:pStyle w:val="Heading3"/>
        <w:spacing w:line="360" w:lineRule="auto"/>
        <w:rPr>
          <w:rFonts w:ascii="Arial" w:hAnsi="Arial" w:cs="Arial"/>
        </w:rPr>
      </w:pPr>
      <w:bookmarkStart w:id="10" w:name="_Toc166538360"/>
      <w:r w:rsidRPr="008D2753">
        <w:rPr>
          <w:rFonts w:ascii="Arial" w:hAnsi="Arial" w:cs="Arial"/>
        </w:rPr>
        <w:t>Flexibility in Work Schedules</w:t>
      </w:r>
      <w:bookmarkEnd w:id="10"/>
      <w:r w:rsidRPr="008D2753">
        <w:rPr>
          <w:rFonts w:ascii="Arial" w:hAnsi="Arial" w:cs="Arial"/>
        </w:rPr>
        <w:t xml:space="preserve"> </w:t>
      </w:r>
    </w:p>
    <w:p w14:paraId="022A21C2" w14:textId="75A993B1" w:rsidR="004A05B6" w:rsidRPr="00B310F4" w:rsidRDefault="006525EE" w:rsidP="00457118">
      <w:pPr>
        <w:spacing w:line="360" w:lineRule="auto"/>
        <w:rPr>
          <w:rFonts w:ascii="Arial" w:hAnsi="Arial" w:cs="Arial"/>
          <w:sz w:val="24"/>
          <w:szCs w:val="24"/>
        </w:rPr>
      </w:pPr>
      <w:proofErr w:type="spellStart"/>
      <w:r>
        <w:rPr>
          <w:rFonts w:ascii="Arial" w:hAnsi="Arial" w:cs="Arial"/>
          <w:sz w:val="24"/>
          <w:szCs w:val="24"/>
        </w:rPr>
        <w:t>Revinate</w:t>
      </w:r>
      <w:proofErr w:type="spellEnd"/>
      <w:r>
        <w:rPr>
          <w:rFonts w:ascii="Arial" w:hAnsi="Arial" w:cs="Arial"/>
          <w:sz w:val="24"/>
          <w:szCs w:val="24"/>
        </w:rPr>
        <w:t xml:space="preserve"> (2024) states</w:t>
      </w:r>
      <w:r w:rsidR="00423830">
        <w:rPr>
          <w:rFonts w:ascii="Arial" w:hAnsi="Arial" w:cs="Arial"/>
          <w:sz w:val="24"/>
          <w:szCs w:val="24"/>
        </w:rPr>
        <w:t xml:space="preserve"> that</w:t>
      </w:r>
      <w:r w:rsidR="00FC689F" w:rsidRPr="00B310F4">
        <w:rPr>
          <w:rFonts w:ascii="Arial" w:hAnsi="Arial" w:cs="Arial"/>
          <w:sz w:val="24"/>
          <w:szCs w:val="24"/>
        </w:rPr>
        <w:t xml:space="preserve"> </w:t>
      </w:r>
      <w:r w:rsidR="00125253" w:rsidRPr="00B310F4">
        <w:rPr>
          <w:rFonts w:ascii="Arial" w:hAnsi="Arial" w:cs="Arial"/>
          <w:sz w:val="24"/>
          <w:szCs w:val="24"/>
        </w:rPr>
        <w:t>Holiday Inn should consider adopting more comprehensive options for flexible work arrangements, similar to the practices seen at Marriott and Radisson</w:t>
      </w:r>
      <w:r w:rsidR="00146EC4" w:rsidRPr="00B310F4">
        <w:rPr>
          <w:rFonts w:ascii="Arial" w:hAnsi="Arial" w:cs="Arial"/>
          <w:sz w:val="24"/>
          <w:szCs w:val="24"/>
        </w:rPr>
        <w:t xml:space="preserve"> as </w:t>
      </w:r>
      <w:r w:rsidR="00125253" w:rsidRPr="00B310F4">
        <w:rPr>
          <w:rFonts w:ascii="Arial" w:hAnsi="Arial" w:cs="Arial"/>
          <w:sz w:val="24"/>
          <w:szCs w:val="24"/>
        </w:rPr>
        <w:t xml:space="preserve">Holiday Inn is well-equipped to meet the specific needs of its staff, particularly those in administrative roles or in regions with diverse socio-economic conditions. </w:t>
      </w:r>
    </w:p>
    <w:p w14:paraId="1991165E" w14:textId="77777777" w:rsidR="004A05B6" w:rsidRPr="00B310F4" w:rsidRDefault="004A05B6" w:rsidP="00457118">
      <w:pPr>
        <w:spacing w:line="360" w:lineRule="auto"/>
        <w:rPr>
          <w:rFonts w:ascii="Arial" w:hAnsi="Arial" w:cs="Arial"/>
          <w:sz w:val="24"/>
          <w:szCs w:val="24"/>
        </w:rPr>
      </w:pPr>
    </w:p>
    <w:p w14:paraId="0D61790C" w14:textId="08F7D0D8" w:rsidR="00BD7378" w:rsidRPr="00B310F4" w:rsidRDefault="00125253" w:rsidP="00457118">
      <w:pPr>
        <w:spacing w:line="360" w:lineRule="auto"/>
        <w:rPr>
          <w:rFonts w:ascii="Arial" w:hAnsi="Arial" w:cs="Arial"/>
          <w:sz w:val="24"/>
          <w:szCs w:val="24"/>
        </w:rPr>
      </w:pPr>
      <w:r w:rsidRPr="00B310F4">
        <w:rPr>
          <w:rFonts w:ascii="Arial" w:hAnsi="Arial" w:cs="Arial"/>
          <w:sz w:val="24"/>
          <w:szCs w:val="24"/>
        </w:rPr>
        <w:lastRenderedPageBreak/>
        <w:t>The hotel offers a range of scheduling options, including hybrid, remote, and flexible arrangements</w:t>
      </w:r>
      <w:r w:rsidR="00146EC4" w:rsidRPr="00B310F4">
        <w:rPr>
          <w:rFonts w:ascii="Arial" w:hAnsi="Arial" w:cs="Arial"/>
          <w:sz w:val="24"/>
          <w:szCs w:val="24"/>
        </w:rPr>
        <w:t xml:space="preserve"> while the </w:t>
      </w:r>
      <w:r w:rsidRPr="00B310F4">
        <w:rPr>
          <w:rFonts w:ascii="Arial" w:hAnsi="Arial" w:cs="Arial"/>
          <w:sz w:val="24"/>
          <w:szCs w:val="24"/>
        </w:rPr>
        <w:t xml:space="preserve">flexibility offered not only promotes a better work-life balance for employees, but also helps in attracting a diverse pool of talented individuals. Holiday Inn is considering implementing a trial </w:t>
      </w:r>
      <w:r w:rsidR="00146EC4" w:rsidRPr="00B310F4">
        <w:rPr>
          <w:rFonts w:ascii="Arial" w:hAnsi="Arial" w:cs="Arial"/>
          <w:sz w:val="24"/>
          <w:szCs w:val="24"/>
        </w:rPr>
        <w:t>program</w:t>
      </w:r>
      <w:r w:rsidRPr="00B310F4">
        <w:rPr>
          <w:rFonts w:ascii="Arial" w:hAnsi="Arial" w:cs="Arial"/>
          <w:sz w:val="24"/>
          <w:szCs w:val="24"/>
        </w:rPr>
        <w:t xml:space="preserve"> in certain locations to evaluate the impact of flexible work arrangements on productivity and employee satisfaction</w:t>
      </w:r>
      <w:r w:rsidR="00BD7378" w:rsidRPr="00B310F4">
        <w:rPr>
          <w:rFonts w:ascii="Arial" w:hAnsi="Arial" w:cs="Arial"/>
          <w:sz w:val="24"/>
          <w:szCs w:val="24"/>
        </w:rPr>
        <w:t xml:space="preserve"> and the </w:t>
      </w:r>
      <w:r w:rsidRPr="00B310F4">
        <w:rPr>
          <w:rFonts w:ascii="Arial" w:hAnsi="Arial" w:cs="Arial"/>
          <w:sz w:val="24"/>
          <w:szCs w:val="24"/>
        </w:rPr>
        <w:t xml:space="preserve">findings of this study could be </w:t>
      </w:r>
      <w:r w:rsidR="004C3893">
        <w:rPr>
          <w:rFonts w:ascii="Arial" w:hAnsi="Arial" w:cs="Arial"/>
          <w:sz w:val="24"/>
          <w:szCs w:val="24"/>
        </w:rPr>
        <w:t>used</w:t>
      </w:r>
      <w:r w:rsidRPr="00B310F4">
        <w:rPr>
          <w:rFonts w:ascii="Arial" w:hAnsi="Arial" w:cs="Arial"/>
          <w:sz w:val="24"/>
          <w:szCs w:val="24"/>
        </w:rPr>
        <w:t xml:space="preserve"> to gradually expand the </w:t>
      </w:r>
      <w:r w:rsidR="00BD7378" w:rsidRPr="00B310F4">
        <w:rPr>
          <w:rFonts w:ascii="Arial" w:hAnsi="Arial" w:cs="Arial"/>
          <w:sz w:val="24"/>
          <w:szCs w:val="24"/>
        </w:rPr>
        <w:t>program</w:t>
      </w:r>
      <w:r w:rsidRPr="00B310F4">
        <w:rPr>
          <w:rFonts w:ascii="Arial" w:hAnsi="Arial" w:cs="Arial"/>
          <w:sz w:val="24"/>
          <w:szCs w:val="24"/>
        </w:rPr>
        <w:t xml:space="preserve"> across the entire network. </w:t>
      </w:r>
      <w:r w:rsidR="004A05B6" w:rsidRPr="00B310F4">
        <w:rPr>
          <w:rFonts w:ascii="Arial" w:hAnsi="Arial" w:cs="Arial"/>
          <w:sz w:val="24"/>
          <w:szCs w:val="24"/>
        </w:rPr>
        <w:t>(</w:t>
      </w:r>
      <w:proofErr w:type="spellStart"/>
      <w:r w:rsidR="004A05B6" w:rsidRPr="00B310F4">
        <w:rPr>
          <w:rFonts w:ascii="Arial" w:hAnsi="Arial" w:cs="Arial"/>
          <w:sz w:val="24"/>
          <w:szCs w:val="24"/>
        </w:rPr>
        <w:t>Hosco</w:t>
      </w:r>
      <w:proofErr w:type="spellEnd"/>
      <w:r w:rsidR="004A05B6" w:rsidRPr="00B310F4">
        <w:rPr>
          <w:rFonts w:ascii="Arial" w:hAnsi="Arial" w:cs="Arial"/>
          <w:sz w:val="24"/>
          <w:szCs w:val="24"/>
        </w:rPr>
        <w:t>, 2024)</w:t>
      </w:r>
    </w:p>
    <w:p w14:paraId="58444397" w14:textId="77777777" w:rsidR="00BD7378" w:rsidRPr="008D2753" w:rsidRDefault="00BD7378" w:rsidP="00457118">
      <w:pPr>
        <w:spacing w:line="360" w:lineRule="auto"/>
        <w:rPr>
          <w:rFonts w:ascii="Arial" w:hAnsi="Arial" w:cs="Arial"/>
        </w:rPr>
      </w:pPr>
    </w:p>
    <w:p w14:paraId="6C8F5BD0" w14:textId="77777777" w:rsidR="00BD7378" w:rsidRPr="008D2753" w:rsidRDefault="00125253" w:rsidP="00457118">
      <w:pPr>
        <w:pStyle w:val="Heading3"/>
        <w:spacing w:line="360" w:lineRule="auto"/>
        <w:rPr>
          <w:rFonts w:ascii="Arial" w:hAnsi="Arial" w:cs="Arial"/>
        </w:rPr>
      </w:pPr>
      <w:bookmarkStart w:id="11" w:name="_Toc166538361"/>
      <w:r w:rsidRPr="008D2753">
        <w:rPr>
          <w:rFonts w:ascii="Arial" w:hAnsi="Arial" w:cs="Arial"/>
        </w:rPr>
        <w:t>Using technology to improve performance management</w:t>
      </w:r>
      <w:bookmarkEnd w:id="11"/>
      <w:r w:rsidRPr="008D2753">
        <w:rPr>
          <w:rFonts w:ascii="Arial" w:hAnsi="Arial" w:cs="Arial"/>
        </w:rPr>
        <w:t xml:space="preserve"> </w:t>
      </w:r>
    </w:p>
    <w:p w14:paraId="724608EF" w14:textId="1A72A86E" w:rsidR="00BD7378" w:rsidRPr="00B310F4" w:rsidRDefault="00125253" w:rsidP="00457118">
      <w:pPr>
        <w:spacing w:line="360" w:lineRule="auto"/>
        <w:rPr>
          <w:rFonts w:ascii="Arial" w:hAnsi="Arial" w:cs="Arial"/>
          <w:sz w:val="24"/>
          <w:szCs w:val="24"/>
        </w:rPr>
      </w:pPr>
      <w:r w:rsidRPr="00B310F4">
        <w:rPr>
          <w:rFonts w:ascii="Arial" w:hAnsi="Arial" w:cs="Arial"/>
          <w:sz w:val="24"/>
          <w:szCs w:val="24"/>
        </w:rPr>
        <w:t>Using advanced technologies to monitor and oversee performance is an essential strategy</w:t>
      </w:r>
      <w:r w:rsidR="00C961C7">
        <w:rPr>
          <w:rFonts w:ascii="Arial" w:hAnsi="Arial" w:cs="Arial"/>
          <w:sz w:val="24"/>
          <w:szCs w:val="24"/>
        </w:rPr>
        <w:t xml:space="preserve"> so</w:t>
      </w:r>
      <w:r w:rsidR="00BD7378" w:rsidRPr="00B310F4">
        <w:rPr>
          <w:rFonts w:ascii="Arial" w:hAnsi="Arial" w:cs="Arial"/>
          <w:sz w:val="24"/>
          <w:szCs w:val="24"/>
        </w:rPr>
        <w:t xml:space="preserve"> </w:t>
      </w:r>
      <w:r w:rsidRPr="00B310F4">
        <w:rPr>
          <w:rFonts w:ascii="Arial" w:hAnsi="Arial" w:cs="Arial"/>
          <w:sz w:val="24"/>
          <w:szCs w:val="24"/>
        </w:rPr>
        <w:t>Holiday Inn should explore the potential benefits of incorporating digital technologies that offer real-time performance monitoring and feedback. This technology allows for more accurate performance evaluations and can help managers provide timely support and recognition to staff</w:t>
      </w:r>
      <w:r w:rsidR="00BD7378" w:rsidRPr="00B310F4">
        <w:rPr>
          <w:rFonts w:ascii="Arial" w:hAnsi="Arial" w:cs="Arial"/>
          <w:sz w:val="24"/>
          <w:szCs w:val="24"/>
        </w:rPr>
        <w:t xml:space="preserve"> and by </w:t>
      </w:r>
      <w:r w:rsidRPr="00B310F4">
        <w:rPr>
          <w:rFonts w:ascii="Arial" w:hAnsi="Arial" w:cs="Arial"/>
          <w:sz w:val="24"/>
          <w:szCs w:val="24"/>
        </w:rPr>
        <w:t xml:space="preserve">incorporating mobile accessibility, managers and staff can easily access and interact with performance indicators and feedback while on the go. This would enhance responsiveness and support ongoing development. </w:t>
      </w:r>
      <w:r w:rsidR="004A05B6" w:rsidRPr="00B310F4">
        <w:rPr>
          <w:rFonts w:ascii="Arial" w:hAnsi="Arial" w:cs="Arial"/>
          <w:sz w:val="24"/>
          <w:szCs w:val="24"/>
        </w:rPr>
        <w:t>(KPI Suite, 2023)</w:t>
      </w:r>
    </w:p>
    <w:p w14:paraId="0EE04349" w14:textId="77777777" w:rsidR="00713F73" w:rsidRPr="008D2753" w:rsidRDefault="00713F73" w:rsidP="00457118">
      <w:pPr>
        <w:spacing w:line="360" w:lineRule="auto"/>
        <w:rPr>
          <w:rFonts w:ascii="Arial" w:hAnsi="Arial" w:cs="Arial"/>
        </w:rPr>
      </w:pPr>
    </w:p>
    <w:p w14:paraId="336BCD3B" w14:textId="77777777" w:rsidR="00713F73" w:rsidRPr="008D2753" w:rsidRDefault="00125253" w:rsidP="00457118">
      <w:pPr>
        <w:pStyle w:val="Heading3"/>
        <w:spacing w:line="360" w:lineRule="auto"/>
        <w:rPr>
          <w:rFonts w:ascii="Arial" w:hAnsi="Arial" w:cs="Arial"/>
        </w:rPr>
      </w:pPr>
      <w:bookmarkStart w:id="12" w:name="_Toc166538362"/>
      <w:r w:rsidRPr="008D2753">
        <w:rPr>
          <w:rFonts w:ascii="Arial" w:hAnsi="Arial" w:cs="Arial"/>
        </w:rPr>
        <w:t>Employee Development and Training</w:t>
      </w:r>
      <w:bookmarkEnd w:id="12"/>
      <w:r w:rsidRPr="008D2753">
        <w:rPr>
          <w:rFonts w:ascii="Arial" w:hAnsi="Arial" w:cs="Arial"/>
        </w:rPr>
        <w:t xml:space="preserve"> </w:t>
      </w:r>
    </w:p>
    <w:p w14:paraId="13F09CF2" w14:textId="6E5C99E3" w:rsidR="00713F73" w:rsidRDefault="00125253" w:rsidP="00457118">
      <w:pPr>
        <w:spacing w:line="360" w:lineRule="auto"/>
        <w:rPr>
          <w:rFonts w:ascii="Arial" w:hAnsi="Arial" w:cs="Arial"/>
          <w:sz w:val="24"/>
          <w:szCs w:val="24"/>
        </w:rPr>
      </w:pPr>
      <w:r w:rsidRPr="00B310F4">
        <w:rPr>
          <w:rFonts w:ascii="Arial" w:hAnsi="Arial" w:cs="Arial"/>
          <w:sz w:val="24"/>
          <w:szCs w:val="24"/>
        </w:rPr>
        <w:t>Another important aspect</w:t>
      </w:r>
      <w:r w:rsidR="004A05B6" w:rsidRPr="00B310F4">
        <w:rPr>
          <w:rFonts w:ascii="Arial" w:hAnsi="Arial" w:cs="Arial"/>
          <w:sz w:val="24"/>
          <w:szCs w:val="24"/>
        </w:rPr>
        <w:t xml:space="preserve"> described by </w:t>
      </w:r>
      <w:r w:rsidR="00440F50" w:rsidRPr="00B310F4">
        <w:rPr>
          <w:rFonts w:ascii="Arial" w:hAnsi="Arial" w:cs="Arial"/>
          <w:sz w:val="24"/>
          <w:szCs w:val="24"/>
        </w:rPr>
        <w:t>Fisher Phillips, (2024),</w:t>
      </w:r>
      <w:r w:rsidRPr="00B310F4">
        <w:rPr>
          <w:rFonts w:ascii="Arial" w:hAnsi="Arial" w:cs="Arial"/>
          <w:sz w:val="24"/>
          <w:szCs w:val="24"/>
        </w:rPr>
        <w:t xml:space="preserve"> is enhancing staff development </w:t>
      </w:r>
      <w:r w:rsidR="00713F73" w:rsidRPr="00B310F4">
        <w:rPr>
          <w:rFonts w:ascii="Arial" w:hAnsi="Arial" w:cs="Arial"/>
          <w:sz w:val="24"/>
          <w:szCs w:val="24"/>
        </w:rPr>
        <w:t xml:space="preserve">programs and </w:t>
      </w:r>
      <w:r w:rsidRPr="00B310F4">
        <w:rPr>
          <w:rFonts w:ascii="Arial" w:hAnsi="Arial" w:cs="Arial"/>
          <w:sz w:val="24"/>
          <w:szCs w:val="24"/>
        </w:rPr>
        <w:t xml:space="preserve">Holiday Inn should focus on the implementation of continuous training </w:t>
      </w:r>
      <w:r w:rsidR="00713F73" w:rsidRPr="00B310F4">
        <w:rPr>
          <w:rFonts w:ascii="Arial" w:hAnsi="Arial" w:cs="Arial"/>
          <w:sz w:val="24"/>
          <w:szCs w:val="24"/>
        </w:rPr>
        <w:t>programs</w:t>
      </w:r>
      <w:r w:rsidRPr="00B310F4">
        <w:rPr>
          <w:rFonts w:ascii="Arial" w:hAnsi="Arial" w:cs="Arial"/>
          <w:sz w:val="24"/>
          <w:szCs w:val="24"/>
        </w:rPr>
        <w:t xml:space="preserve"> that cover not only job-specific skills but also important soft skills like customer service and adaptability in different work environments. Offering </w:t>
      </w:r>
      <w:r w:rsidR="00713F73" w:rsidRPr="00B310F4">
        <w:rPr>
          <w:rFonts w:ascii="Arial" w:hAnsi="Arial" w:cs="Arial"/>
          <w:sz w:val="24"/>
          <w:szCs w:val="24"/>
        </w:rPr>
        <w:t>personalized</w:t>
      </w:r>
      <w:r w:rsidRPr="00B310F4">
        <w:rPr>
          <w:rFonts w:ascii="Arial" w:hAnsi="Arial" w:cs="Arial"/>
          <w:sz w:val="24"/>
          <w:szCs w:val="24"/>
        </w:rPr>
        <w:t xml:space="preserve"> training that is closely tied to performance metrics and opportunities for career growth can motivate employees to strive for excellence and align their goals with those of the organisation. </w:t>
      </w:r>
    </w:p>
    <w:p w14:paraId="71889817" w14:textId="77777777" w:rsidR="006F303E" w:rsidRPr="00B310F4" w:rsidRDefault="006F303E" w:rsidP="00457118">
      <w:pPr>
        <w:spacing w:line="360" w:lineRule="auto"/>
        <w:rPr>
          <w:rFonts w:ascii="Arial" w:hAnsi="Arial" w:cs="Arial"/>
          <w:sz w:val="24"/>
          <w:szCs w:val="24"/>
        </w:rPr>
      </w:pPr>
    </w:p>
    <w:p w14:paraId="73B6962E" w14:textId="77777777" w:rsidR="00713F73" w:rsidRPr="008D2753" w:rsidRDefault="00713F73" w:rsidP="00457118">
      <w:pPr>
        <w:spacing w:line="360" w:lineRule="auto"/>
        <w:rPr>
          <w:rFonts w:ascii="Arial" w:hAnsi="Arial" w:cs="Arial"/>
        </w:rPr>
      </w:pPr>
    </w:p>
    <w:p w14:paraId="76F0F607" w14:textId="45154521" w:rsidR="00713F73" w:rsidRPr="008D2753" w:rsidRDefault="00125253" w:rsidP="00457118">
      <w:pPr>
        <w:pStyle w:val="Heading3"/>
        <w:spacing w:line="360" w:lineRule="auto"/>
        <w:rPr>
          <w:rFonts w:ascii="Arial" w:hAnsi="Arial" w:cs="Arial"/>
        </w:rPr>
      </w:pPr>
      <w:bookmarkStart w:id="13" w:name="_Toc166538363"/>
      <w:r w:rsidRPr="008D2753">
        <w:rPr>
          <w:rFonts w:ascii="Arial" w:hAnsi="Arial" w:cs="Arial"/>
        </w:rPr>
        <w:lastRenderedPageBreak/>
        <w:t>Factors to Consider in Culture and Environment</w:t>
      </w:r>
      <w:bookmarkEnd w:id="13"/>
    </w:p>
    <w:p w14:paraId="3B7B1899" w14:textId="6199AD00" w:rsidR="00713F73" w:rsidRPr="00B310F4" w:rsidRDefault="00125253" w:rsidP="00457118">
      <w:pPr>
        <w:spacing w:line="360" w:lineRule="auto"/>
        <w:rPr>
          <w:rFonts w:ascii="Arial" w:hAnsi="Arial" w:cs="Arial"/>
          <w:sz w:val="24"/>
          <w:szCs w:val="24"/>
        </w:rPr>
      </w:pPr>
      <w:r w:rsidRPr="00B310F4">
        <w:rPr>
          <w:rFonts w:ascii="Arial" w:hAnsi="Arial" w:cs="Arial"/>
          <w:sz w:val="24"/>
          <w:szCs w:val="24"/>
        </w:rPr>
        <w:t>Ultimately, fostering a supportive and inclusive environment is of utmost importance</w:t>
      </w:r>
      <w:r w:rsidR="00713F73" w:rsidRPr="00B310F4">
        <w:rPr>
          <w:rFonts w:ascii="Arial" w:hAnsi="Arial" w:cs="Arial"/>
          <w:sz w:val="24"/>
          <w:szCs w:val="24"/>
        </w:rPr>
        <w:t xml:space="preserve"> and </w:t>
      </w:r>
      <w:r w:rsidRPr="00B310F4">
        <w:rPr>
          <w:rFonts w:ascii="Arial" w:hAnsi="Arial" w:cs="Arial"/>
          <w:sz w:val="24"/>
          <w:szCs w:val="24"/>
        </w:rPr>
        <w:t xml:space="preserve">Holiday Inn can enhance overall employee engagement and performance by cultivating a workplace culture that </w:t>
      </w:r>
      <w:r w:rsidR="00713F73" w:rsidRPr="00B310F4">
        <w:rPr>
          <w:rFonts w:ascii="Arial" w:hAnsi="Arial" w:cs="Arial"/>
          <w:sz w:val="24"/>
          <w:szCs w:val="24"/>
        </w:rPr>
        <w:t>priorities</w:t>
      </w:r>
      <w:r w:rsidRPr="00B310F4">
        <w:rPr>
          <w:rFonts w:ascii="Arial" w:hAnsi="Arial" w:cs="Arial"/>
          <w:sz w:val="24"/>
          <w:szCs w:val="24"/>
        </w:rPr>
        <w:t xml:space="preserve"> feedback and growth, </w:t>
      </w:r>
      <w:r w:rsidR="00713F73" w:rsidRPr="00B310F4">
        <w:rPr>
          <w:rFonts w:ascii="Arial" w:hAnsi="Arial" w:cs="Arial"/>
          <w:sz w:val="24"/>
          <w:szCs w:val="24"/>
        </w:rPr>
        <w:t>recognizing</w:t>
      </w:r>
      <w:r w:rsidRPr="00B310F4">
        <w:rPr>
          <w:rFonts w:ascii="Arial" w:hAnsi="Arial" w:cs="Arial"/>
          <w:sz w:val="24"/>
          <w:szCs w:val="24"/>
        </w:rPr>
        <w:t xml:space="preserve"> the valuable contributions of its employees. Integrating environmental sustainability into performance measurements could align Holiday Inn with the global trend towards environmental consciousness</w:t>
      </w:r>
      <w:r w:rsidR="00713F73" w:rsidRPr="00B310F4">
        <w:rPr>
          <w:rFonts w:ascii="Arial" w:hAnsi="Arial" w:cs="Arial"/>
          <w:sz w:val="24"/>
          <w:szCs w:val="24"/>
        </w:rPr>
        <w:t xml:space="preserve"> and as </w:t>
      </w:r>
      <w:r w:rsidRPr="00B310F4">
        <w:rPr>
          <w:rFonts w:ascii="Arial" w:hAnsi="Arial" w:cs="Arial"/>
          <w:sz w:val="24"/>
          <w:szCs w:val="24"/>
        </w:rPr>
        <w:t xml:space="preserve">a result, this could potentially lead to improved employee </w:t>
      </w:r>
      <w:proofErr w:type="spellStart"/>
      <w:r w:rsidR="00713F73" w:rsidRPr="00B310F4">
        <w:rPr>
          <w:rFonts w:ascii="Arial" w:hAnsi="Arial" w:cs="Arial"/>
          <w:sz w:val="24"/>
          <w:szCs w:val="24"/>
        </w:rPr>
        <w:t>behavior</w:t>
      </w:r>
      <w:proofErr w:type="spellEnd"/>
      <w:r w:rsidRPr="00B310F4">
        <w:rPr>
          <w:rFonts w:ascii="Arial" w:hAnsi="Arial" w:cs="Arial"/>
          <w:sz w:val="24"/>
          <w:szCs w:val="24"/>
        </w:rPr>
        <w:t xml:space="preserve"> and increased customer preferences. </w:t>
      </w:r>
      <w:r w:rsidR="00440F50" w:rsidRPr="00B310F4">
        <w:rPr>
          <w:rFonts w:ascii="Arial" w:hAnsi="Arial" w:cs="Arial"/>
          <w:sz w:val="24"/>
          <w:szCs w:val="24"/>
        </w:rPr>
        <w:t>(</w:t>
      </w:r>
      <w:proofErr w:type="spellStart"/>
      <w:r w:rsidR="005A7346" w:rsidRPr="00B310F4">
        <w:rPr>
          <w:rFonts w:ascii="Arial" w:hAnsi="Arial" w:cs="Arial"/>
          <w:sz w:val="24"/>
          <w:szCs w:val="24"/>
        </w:rPr>
        <w:t>Niikiis</w:t>
      </w:r>
      <w:proofErr w:type="spellEnd"/>
      <w:r w:rsidR="005A7346" w:rsidRPr="00B310F4">
        <w:rPr>
          <w:rFonts w:ascii="Arial" w:hAnsi="Arial" w:cs="Arial"/>
          <w:sz w:val="24"/>
          <w:szCs w:val="24"/>
        </w:rPr>
        <w:t>, 2023)</w:t>
      </w:r>
    </w:p>
    <w:p w14:paraId="31FB5B41" w14:textId="6A28D4DD" w:rsidR="00777417" w:rsidRPr="00B310F4" w:rsidRDefault="00125253" w:rsidP="00457118">
      <w:pPr>
        <w:spacing w:line="360" w:lineRule="auto"/>
        <w:rPr>
          <w:rFonts w:ascii="Arial" w:hAnsi="Arial" w:cs="Arial"/>
          <w:sz w:val="24"/>
          <w:szCs w:val="24"/>
        </w:rPr>
      </w:pPr>
      <w:r w:rsidRPr="00B310F4">
        <w:rPr>
          <w:rFonts w:ascii="Arial" w:hAnsi="Arial" w:cs="Arial"/>
          <w:sz w:val="24"/>
          <w:szCs w:val="24"/>
        </w:rPr>
        <w:t>By implementing these strategies, Holiday Inn can improve its performance management system, leading to greater operational efficiency, higher employee satisfaction, and better customer service quality.</w:t>
      </w:r>
    </w:p>
    <w:p w14:paraId="41ED5073" w14:textId="77777777" w:rsidR="00713F73" w:rsidRPr="008D2753" w:rsidRDefault="00713F73" w:rsidP="00457118">
      <w:pPr>
        <w:spacing w:line="360" w:lineRule="auto"/>
        <w:rPr>
          <w:rFonts w:ascii="Arial" w:hAnsi="Arial" w:cs="Arial"/>
        </w:rPr>
      </w:pPr>
    </w:p>
    <w:p w14:paraId="15EF94EA" w14:textId="178E4C44" w:rsidR="00713F73" w:rsidRPr="008D2753" w:rsidRDefault="00E562B2" w:rsidP="00457118">
      <w:pPr>
        <w:pStyle w:val="Heading1"/>
        <w:spacing w:line="360" w:lineRule="auto"/>
        <w:rPr>
          <w:rFonts w:ascii="Arial" w:hAnsi="Arial" w:cs="Arial"/>
        </w:rPr>
      </w:pPr>
      <w:bookmarkStart w:id="14" w:name="_Toc166538364"/>
      <w:r w:rsidRPr="008D2753">
        <w:rPr>
          <w:rFonts w:ascii="Arial" w:hAnsi="Arial" w:cs="Arial"/>
        </w:rPr>
        <w:t xml:space="preserve">Evaluation &amp; </w:t>
      </w:r>
      <w:r w:rsidR="00713F73" w:rsidRPr="008D2753">
        <w:rPr>
          <w:rFonts w:ascii="Arial" w:hAnsi="Arial" w:cs="Arial"/>
        </w:rPr>
        <w:t>Conclusion</w:t>
      </w:r>
      <w:bookmarkEnd w:id="14"/>
      <w:r w:rsidR="00713F73" w:rsidRPr="008D2753">
        <w:rPr>
          <w:rFonts w:ascii="Arial" w:hAnsi="Arial" w:cs="Arial"/>
        </w:rPr>
        <w:t xml:space="preserve"> </w:t>
      </w:r>
    </w:p>
    <w:p w14:paraId="2D581552" w14:textId="77777777" w:rsidR="00013873" w:rsidRPr="008D2753" w:rsidRDefault="00013873" w:rsidP="00457118">
      <w:pPr>
        <w:spacing w:line="360" w:lineRule="auto"/>
        <w:rPr>
          <w:rFonts w:ascii="Arial" w:hAnsi="Arial" w:cs="Arial"/>
        </w:rPr>
      </w:pPr>
    </w:p>
    <w:p w14:paraId="587BF3EE" w14:textId="77777777" w:rsidR="00013873" w:rsidRPr="005C2C62" w:rsidRDefault="0054458C" w:rsidP="00457118">
      <w:pPr>
        <w:spacing w:line="360" w:lineRule="auto"/>
        <w:rPr>
          <w:rFonts w:ascii="Arial" w:hAnsi="Arial" w:cs="Arial"/>
          <w:sz w:val="24"/>
          <w:szCs w:val="24"/>
        </w:rPr>
      </w:pPr>
      <w:r w:rsidRPr="005C2C62">
        <w:rPr>
          <w:rFonts w:ascii="Arial" w:hAnsi="Arial" w:cs="Arial"/>
          <w:sz w:val="24"/>
          <w:szCs w:val="24"/>
        </w:rPr>
        <w:t>The investigation has highlighted the substantial impact of socio-economic factors on employee performance in the hospitality industry, specifically in regards to Holiday Inn</w:t>
      </w:r>
      <w:r w:rsidR="00013873" w:rsidRPr="005C2C62">
        <w:rPr>
          <w:rFonts w:ascii="Arial" w:hAnsi="Arial" w:cs="Arial"/>
          <w:sz w:val="24"/>
          <w:szCs w:val="24"/>
        </w:rPr>
        <w:t xml:space="preserve"> and studies </w:t>
      </w:r>
      <w:r w:rsidRPr="005C2C62">
        <w:rPr>
          <w:rFonts w:ascii="Arial" w:hAnsi="Arial" w:cs="Arial"/>
          <w:sz w:val="24"/>
          <w:szCs w:val="24"/>
        </w:rPr>
        <w:t xml:space="preserve">have solidified the importance of incorporating flexible work arrangements, embracing new technology, offering continuous training, and cultivating an inclusive company culture as essential elements for enhancing performance management. Established industry leaders like Marriott and Radisson have already achieved positive outcomes by employing these tactics, </w:t>
      </w:r>
      <w:r w:rsidR="00013873" w:rsidRPr="005C2C62">
        <w:rPr>
          <w:rFonts w:ascii="Arial" w:hAnsi="Arial" w:cs="Arial"/>
          <w:sz w:val="24"/>
          <w:szCs w:val="24"/>
        </w:rPr>
        <w:t>emphasizing</w:t>
      </w:r>
      <w:r w:rsidRPr="005C2C62">
        <w:rPr>
          <w:rFonts w:ascii="Arial" w:hAnsi="Arial" w:cs="Arial"/>
          <w:sz w:val="24"/>
          <w:szCs w:val="24"/>
        </w:rPr>
        <w:t xml:space="preserve"> the need for Holiday Inn to adopt similar approaches to stay competitive and improve operational efficiency. </w:t>
      </w:r>
    </w:p>
    <w:p w14:paraId="7784E097" w14:textId="77777777" w:rsidR="00013873" w:rsidRPr="005C2C62" w:rsidRDefault="00013873" w:rsidP="00457118">
      <w:pPr>
        <w:spacing w:line="360" w:lineRule="auto"/>
        <w:rPr>
          <w:rFonts w:ascii="Arial" w:hAnsi="Arial" w:cs="Arial"/>
          <w:sz w:val="24"/>
          <w:szCs w:val="24"/>
        </w:rPr>
      </w:pPr>
    </w:p>
    <w:p w14:paraId="4FC689B5" w14:textId="030ADFE5" w:rsidR="00353EC8" w:rsidRPr="005C2C62" w:rsidRDefault="0054458C" w:rsidP="00457118">
      <w:pPr>
        <w:spacing w:line="360" w:lineRule="auto"/>
        <w:rPr>
          <w:rFonts w:ascii="Arial" w:hAnsi="Arial" w:cs="Arial"/>
          <w:sz w:val="24"/>
          <w:szCs w:val="24"/>
        </w:rPr>
      </w:pPr>
      <w:r w:rsidRPr="005C2C62">
        <w:rPr>
          <w:rFonts w:ascii="Arial" w:hAnsi="Arial" w:cs="Arial"/>
          <w:sz w:val="24"/>
          <w:szCs w:val="24"/>
        </w:rPr>
        <w:t>Implementing flexible work arrangements can have a positive impact on staff morale and help to reduce employee turnover rates in the hospitality industry</w:t>
      </w:r>
      <w:r w:rsidR="00353EC8" w:rsidRPr="005C2C62">
        <w:rPr>
          <w:rFonts w:ascii="Arial" w:hAnsi="Arial" w:cs="Arial"/>
          <w:sz w:val="24"/>
          <w:szCs w:val="24"/>
        </w:rPr>
        <w:t xml:space="preserve"> and with </w:t>
      </w:r>
      <w:r w:rsidRPr="005C2C62">
        <w:rPr>
          <w:rFonts w:ascii="Arial" w:hAnsi="Arial" w:cs="Arial"/>
          <w:sz w:val="24"/>
          <w:szCs w:val="24"/>
        </w:rPr>
        <w:t xml:space="preserve">advancements in technology, tracking performance in real-time becomes more efficient, enabling managers to respond more flexibly and facilitate </w:t>
      </w:r>
      <w:r w:rsidR="00353EC8" w:rsidRPr="005C2C62">
        <w:rPr>
          <w:rFonts w:ascii="Arial" w:hAnsi="Arial" w:cs="Arial"/>
          <w:sz w:val="24"/>
          <w:szCs w:val="24"/>
        </w:rPr>
        <w:t>personalized</w:t>
      </w:r>
      <w:r w:rsidRPr="005C2C62">
        <w:rPr>
          <w:rFonts w:ascii="Arial" w:hAnsi="Arial" w:cs="Arial"/>
          <w:sz w:val="24"/>
          <w:szCs w:val="24"/>
        </w:rPr>
        <w:t xml:space="preserve"> employee growth. </w:t>
      </w:r>
      <w:r w:rsidRPr="005C2C62">
        <w:rPr>
          <w:rFonts w:ascii="Arial" w:hAnsi="Arial" w:cs="Arial"/>
          <w:sz w:val="24"/>
          <w:szCs w:val="24"/>
        </w:rPr>
        <w:lastRenderedPageBreak/>
        <w:t xml:space="preserve">Furthermore, continuous training would ensure that staff members have the essential skills to </w:t>
      </w:r>
      <w:r w:rsidR="006F303E">
        <w:rPr>
          <w:rFonts w:ascii="Arial" w:hAnsi="Arial" w:cs="Arial"/>
          <w:sz w:val="24"/>
          <w:szCs w:val="24"/>
        </w:rPr>
        <w:t>constantly</w:t>
      </w:r>
      <w:r w:rsidRPr="005C2C62">
        <w:rPr>
          <w:rFonts w:ascii="Arial" w:hAnsi="Arial" w:cs="Arial"/>
          <w:sz w:val="24"/>
          <w:szCs w:val="24"/>
        </w:rPr>
        <w:t xml:space="preserve"> meet the changing demands of their roles</w:t>
      </w:r>
      <w:r w:rsidR="004C3893">
        <w:rPr>
          <w:rFonts w:ascii="Arial" w:hAnsi="Arial" w:cs="Arial"/>
          <w:sz w:val="24"/>
          <w:szCs w:val="24"/>
        </w:rPr>
        <w:t>.</w:t>
      </w:r>
    </w:p>
    <w:p w14:paraId="54272494" w14:textId="77777777" w:rsidR="00353EC8" w:rsidRPr="005C2C62" w:rsidRDefault="00353EC8" w:rsidP="00457118">
      <w:pPr>
        <w:spacing w:line="360" w:lineRule="auto"/>
        <w:rPr>
          <w:rFonts w:ascii="Arial" w:hAnsi="Arial" w:cs="Arial"/>
          <w:sz w:val="24"/>
          <w:szCs w:val="24"/>
        </w:rPr>
      </w:pPr>
    </w:p>
    <w:p w14:paraId="794F99AD" w14:textId="59D6F6AE" w:rsidR="00177D72" w:rsidRPr="00692B1B" w:rsidRDefault="0054458C" w:rsidP="00457118">
      <w:pPr>
        <w:spacing w:line="360" w:lineRule="auto"/>
        <w:rPr>
          <w:rFonts w:ascii="Arial" w:hAnsi="Arial" w:cs="Arial"/>
          <w:sz w:val="24"/>
          <w:szCs w:val="24"/>
        </w:rPr>
      </w:pPr>
      <w:r w:rsidRPr="005C2C62">
        <w:rPr>
          <w:rFonts w:ascii="Arial" w:hAnsi="Arial" w:cs="Arial"/>
          <w:sz w:val="24"/>
          <w:szCs w:val="24"/>
        </w:rPr>
        <w:t xml:space="preserve">It is recommended that the General Manager of Holiday Inn consider conducting a trial </w:t>
      </w:r>
      <w:r w:rsidR="00353EC8" w:rsidRPr="005C2C62">
        <w:rPr>
          <w:rFonts w:ascii="Arial" w:hAnsi="Arial" w:cs="Arial"/>
          <w:sz w:val="24"/>
          <w:szCs w:val="24"/>
        </w:rPr>
        <w:t>program</w:t>
      </w:r>
      <w:r w:rsidRPr="005C2C62">
        <w:rPr>
          <w:rFonts w:ascii="Arial" w:hAnsi="Arial" w:cs="Arial"/>
          <w:sz w:val="24"/>
          <w:szCs w:val="24"/>
        </w:rPr>
        <w:t xml:space="preserve"> to investigate flexible work arrangements in certain locations</w:t>
      </w:r>
      <w:r w:rsidR="00353EC8" w:rsidRPr="005C2C62">
        <w:rPr>
          <w:rFonts w:ascii="Arial" w:hAnsi="Arial" w:cs="Arial"/>
          <w:sz w:val="24"/>
          <w:szCs w:val="24"/>
        </w:rPr>
        <w:t xml:space="preserve"> while in </w:t>
      </w:r>
      <w:r w:rsidRPr="005C2C62">
        <w:rPr>
          <w:rFonts w:ascii="Arial" w:hAnsi="Arial" w:cs="Arial"/>
          <w:sz w:val="24"/>
          <w:szCs w:val="24"/>
        </w:rPr>
        <w:t xml:space="preserve">addition, it is advisable to consider investing in a robust digital platform that can effectively manage performance and offer feedback to employees. Regular training </w:t>
      </w:r>
      <w:r w:rsidR="00353EC8" w:rsidRPr="005C2C62">
        <w:rPr>
          <w:rFonts w:ascii="Arial" w:hAnsi="Arial" w:cs="Arial"/>
          <w:sz w:val="24"/>
          <w:szCs w:val="24"/>
        </w:rPr>
        <w:t>programs</w:t>
      </w:r>
      <w:r w:rsidRPr="005C2C62">
        <w:rPr>
          <w:rFonts w:ascii="Arial" w:hAnsi="Arial" w:cs="Arial"/>
          <w:sz w:val="24"/>
          <w:szCs w:val="24"/>
        </w:rPr>
        <w:t xml:space="preserve"> that are tailored to adapt to evolving industry standards and meet individual career paths are highly recommended</w:t>
      </w:r>
      <w:r w:rsidR="006F303E">
        <w:rPr>
          <w:rFonts w:ascii="Arial" w:hAnsi="Arial" w:cs="Arial"/>
          <w:sz w:val="24"/>
          <w:szCs w:val="24"/>
        </w:rPr>
        <w:t>.</w:t>
      </w:r>
      <w:r w:rsidR="00353EC8" w:rsidRPr="005C2C62">
        <w:rPr>
          <w:rFonts w:ascii="Arial" w:hAnsi="Arial" w:cs="Arial"/>
          <w:sz w:val="24"/>
          <w:szCs w:val="24"/>
        </w:rPr>
        <w:t xml:space="preserve"> and also</w:t>
      </w:r>
      <w:r w:rsidRPr="005C2C62">
        <w:rPr>
          <w:rFonts w:ascii="Arial" w:hAnsi="Arial" w:cs="Arial"/>
          <w:sz w:val="24"/>
          <w:szCs w:val="24"/>
        </w:rPr>
        <w:t xml:space="preserve">, it is suggested to strengthen </w:t>
      </w:r>
      <w:r w:rsidR="004C3893">
        <w:rPr>
          <w:rFonts w:ascii="Arial" w:hAnsi="Arial" w:cs="Arial"/>
          <w:sz w:val="24"/>
          <w:szCs w:val="24"/>
        </w:rPr>
        <w:t xml:space="preserve">the </w:t>
      </w:r>
      <w:r w:rsidRPr="005C2C62">
        <w:rPr>
          <w:rFonts w:ascii="Arial" w:hAnsi="Arial" w:cs="Arial"/>
          <w:sz w:val="24"/>
          <w:szCs w:val="24"/>
        </w:rPr>
        <w:t xml:space="preserve">efforts in </w:t>
      </w:r>
      <w:r w:rsidRPr="00692B1B">
        <w:rPr>
          <w:rFonts w:ascii="Arial" w:hAnsi="Arial" w:cs="Arial"/>
          <w:sz w:val="24"/>
          <w:szCs w:val="24"/>
        </w:rPr>
        <w:t xml:space="preserve">promoting an inclusive workplace culture, potentially by establishing a </w:t>
      </w:r>
      <w:r w:rsidR="00177D72" w:rsidRPr="00692B1B">
        <w:rPr>
          <w:rFonts w:ascii="Arial" w:hAnsi="Arial" w:cs="Arial"/>
          <w:sz w:val="24"/>
          <w:szCs w:val="24"/>
        </w:rPr>
        <w:t>specialized</w:t>
      </w:r>
      <w:r w:rsidRPr="00692B1B">
        <w:rPr>
          <w:rFonts w:ascii="Arial" w:hAnsi="Arial" w:cs="Arial"/>
          <w:sz w:val="24"/>
          <w:szCs w:val="24"/>
        </w:rPr>
        <w:t xml:space="preserve"> team dedicated to diversity and environmental stewardship. </w:t>
      </w:r>
    </w:p>
    <w:p w14:paraId="69ACC047" w14:textId="77777777" w:rsidR="00177D72" w:rsidRPr="00692B1B" w:rsidRDefault="00177D72" w:rsidP="00457118">
      <w:pPr>
        <w:spacing w:line="360" w:lineRule="auto"/>
        <w:rPr>
          <w:rFonts w:ascii="Arial" w:hAnsi="Arial" w:cs="Arial"/>
          <w:sz w:val="24"/>
          <w:szCs w:val="24"/>
        </w:rPr>
      </w:pPr>
    </w:p>
    <w:p w14:paraId="19CAC459" w14:textId="77777777" w:rsidR="00777417" w:rsidRPr="008D2753" w:rsidRDefault="00777417" w:rsidP="00457118">
      <w:pPr>
        <w:spacing w:line="360" w:lineRule="auto"/>
        <w:rPr>
          <w:rFonts w:ascii="Arial" w:hAnsi="Arial" w:cs="Arial"/>
        </w:rPr>
      </w:pPr>
    </w:p>
    <w:p w14:paraId="360B0E27" w14:textId="3D426FE8" w:rsidR="00603313" w:rsidRPr="008D2753" w:rsidRDefault="00603313" w:rsidP="00457118">
      <w:pPr>
        <w:pStyle w:val="Heading1"/>
        <w:spacing w:line="360" w:lineRule="auto"/>
        <w:rPr>
          <w:rFonts w:ascii="Arial" w:hAnsi="Arial" w:cs="Arial"/>
        </w:rPr>
      </w:pPr>
      <w:bookmarkStart w:id="15" w:name="_Toc166538365"/>
      <w:r w:rsidRPr="008D2753">
        <w:rPr>
          <w:rFonts w:ascii="Arial" w:hAnsi="Arial" w:cs="Arial"/>
        </w:rPr>
        <w:t>References</w:t>
      </w:r>
      <w:bookmarkEnd w:id="15"/>
      <w:r w:rsidRPr="008D2753">
        <w:rPr>
          <w:rFonts w:ascii="Arial" w:hAnsi="Arial" w:cs="Arial"/>
        </w:rPr>
        <w:t xml:space="preserve"> </w:t>
      </w:r>
    </w:p>
    <w:p w14:paraId="511DC477" w14:textId="77777777" w:rsidR="008A752C" w:rsidRPr="005C2C62" w:rsidRDefault="008A752C" w:rsidP="00457118">
      <w:pPr>
        <w:spacing w:line="360" w:lineRule="auto"/>
        <w:rPr>
          <w:rFonts w:ascii="Arial" w:hAnsi="Arial" w:cs="Arial"/>
          <w:sz w:val="24"/>
          <w:szCs w:val="24"/>
        </w:rPr>
      </w:pPr>
      <w:r w:rsidRPr="005C2C62">
        <w:rPr>
          <w:rFonts w:ascii="Arial" w:hAnsi="Arial" w:cs="Arial"/>
          <w:sz w:val="24"/>
          <w:szCs w:val="24"/>
        </w:rPr>
        <w:t>Belfast Telegraph. (2019) ‘</w:t>
      </w:r>
      <w:r w:rsidRPr="005C2C62">
        <w:rPr>
          <w:rFonts w:ascii="Arial" w:hAnsi="Arial" w:cs="Arial"/>
          <w:i/>
          <w:iCs/>
          <w:sz w:val="24"/>
          <w:szCs w:val="24"/>
        </w:rPr>
        <w:t>Political unrest in Hong Kong hits Holiday Inn owner InterContinental Hotels’</w:t>
      </w:r>
      <w:r w:rsidRPr="005C2C62">
        <w:rPr>
          <w:rFonts w:ascii="Arial" w:hAnsi="Arial" w:cs="Arial"/>
          <w:sz w:val="24"/>
          <w:szCs w:val="24"/>
        </w:rPr>
        <w:t xml:space="preserve">. Available at: </w:t>
      </w:r>
      <w:hyperlink r:id="rId7" w:history="1">
        <w:r w:rsidR="00FB6463" w:rsidRPr="005C2C62">
          <w:rPr>
            <w:rStyle w:val="Hyperlink"/>
            <w:rFonts w:ascii="Arial" w:hAnsi="Arial" w:cs="Arial"/>
            <w:sz w:val="24"/>
            <w:szCs w:val="24"/>
          </w:rPr>
          <w:t>https://m.belfasttelegraph.co.uk/business/uk-world/political-unrest-in-hong-kong-hits-holiday-inn-owner-intercontinental-hotels/38607442.html</w:t>
        </w:r>
      </w:hyperlink>
      <w:r w:rsidR="00FB6463" w:rsidRPr="005C2C62">
        <w:rPr>
          <w:rFonts w:ascii="Arial" w:hAnsi="Arial" w:cs="Arial"/>
          <w:sz w:val="24"/>
          <w:szCs w:val="24"/>
        </w:rPr>
        <w:t xml:space="preserve"> </w:t>
      </w:r>
      <w:r w:rsidRPr="005C2C62">
        <w:rPr>
          <w:rFonts w:ascii="Arial" w:hAnsi="Arial" w:cs="Arial"/>
          <w:sz w:val="24"/>
          <w:szCs w:val="24"/>
        </w:rPr>
        <w:t xml:space="preserve"> (Accessed: 10 May 2024).</w:t>
      </w:r>
    </w:p>
    <w:p w14:paraId="7E06DAD3"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 xml:space="preserve">Bock, L. (2015) </w:t>
      </w:r>
      <w:r w:rsidRPr="005C2C62">
        <w:rPr>
          <w:rFonts w:ascii="Arial" w:hAnsi="Arial" w:cs="Arial"/>
          <w:i/>
          <w:iCs/>
          <w:sz w:val="24"/>
          <w:szCs w:val="24"/>
        </w:rPr>
        <w:t>Work Rules! Insights from Inside Google That Will Transform How You Live and Lead</w:t>
      </w:r>
      <w:r w:rsidRPr="005C2C62">
        <w:rPr>
          <w:rFonts w:ascii="Arial" w:hAnsi="Arial" w:cs="Arial"/>
          <w:sz w:val="24"/>
          <w:szCs w:val="24"/>
        </w:rPr>
        <w:t>. New York, NY: Twelve, p. 143.</w:t>
      </w:r>
    </w:p>
    <w:p w14:paraId="6805C96F"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 xml:space="preserve">Bungay Stanier, M. (2016) </w:t>
      </w:r>
      <w:r w:rsidRPr="005C2C62">
        <w:rPr>
          <w:rFonts w:ascii="Arial" w:hAnsi="Arial" w:cs="Arial"/>
          <w:i/>
          <w:iCs/>
          <w:sz w:val="24"/>
          <w:szCs w:val="24"/>
        </w:rPr>
        <w:t xml:space="preserve">The Coaching Habit: Say Less, Ask More &amp; Change the Way You Lead Forever. </w:t>
      </w:r>
      <w:r w:rsidRPr="005C2C62">
        <w:rPr>
          <w:rFonts w:ascii="Arial" w:hAnsi="Arial" w:cs="Arial"/>
          <w:sz w:val="24"/>
          <w:szCs w:val="24"/>
        </w:rPr>
        <w:t>Toronto, Canada: Box of Crayons Press, p. 89.</w:t>
      </w:r>
    </w:p>
    <w:p w14:paraId="410DA009"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Clean Energy Finance Corporation. (2023) ‘</w:t>
      </w:r>
      <w:r w:rsidRPr="005C2C62">
        <w:rPr>
          <w:rFonts w:ascii="Arial" w:hAnsi="Arial" w:cs="Arial"/>
          <w:i/>
          <w:iCs/>
          <w:sz w:val="24"/>
          <w:szCs w:val="24"/>
        </w:rPr>
        <w:t>Greener hotel design for sustainability savings</w:t>
      </w:r>
      <w:r w:rsidRPr="005C2C62">
        <w:rPr>
          <w:rFonts w:ascii="Arial" w:hAnsi="Arial" w:cs="Arial"/>
          <w:sz w:val="24"/>
          <w:szCs w:val="24"/>
        </w:rPr>
        <w:t xml:space="preserve">’. Available at: </w:t>
      </w:r>
      <w:hyperlink r:id="rId8" w:history="1">
        <w:r w:rsidRPr="005C2C62">
          <w:rPr>
            <w:rStyle w:val="Hyperlink"/>
            <w:rFonts w:ascii="Arial" w:hAnsi="Arial" w:cs="Arial"/>
            <w:sz w:val="24"/>
            <w:szCs w:val="24"/>
          </w:rPr>
          <w:t>https://www.cefc.com.au/case-studies/greener-hotel-design-or-sustainability-savings/</w:t>
        </w:r>
      </w:hyperlink>
      <w:r w:rsidRPr="005C2C62">
        <w:rPr>
          <w:rFonts w:ascii="Arial" w:hAnsi="Arial" w:cs="Arial"/>
          <w:sz w:val="24"/>
          <w:szCs w:val="24"/>
        </w:rPr>
        <w:t xml:space="preserve">  (Accessed: 10 May 2024).</w:t>
      </w:r>
    </w:p>
    <w:p w14:paraId="42C144A6"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lastRenderedPageBreak/>
        <w:t>CNN. (2021) ‘</w:t>
      </w:r>
      <w:r w:rsidRPr="005C2C62">
        <w:rPr>
          <w:rFonts w:ascii="Arial" w:hAnsi="Arial" w:cs="Arial"/>
          <w:i/>
          <w:iCs/>
          <w:sz w:val="24"/>
          <w:szCs w:val="24"/>
        </w:rPr>
        <w:t>Holiday Inn celebrates its 70th anniversary’</w:t>
      </w:r>
      <w:r w:rsidRPr="005C2C62">
        <w:rPr>
          <w:rFonts w:ascii="Arial" w:hAnsi="Arial" w:cs="Arial"/>
          <w:sz w:val="24"/>
          <w:szCs w:val="24"/>
        </w:rPr>
        <w:t xml:space="preserve">. Available at: </w:t>
      </w:r>
      <w:hyperlink r:id="rId9" w:history="1">
        <w:r w:rsidRPr="005C2C62">
          <w:rPr>
            <w:rStyle w:val="Hyperlink"/>
            <w:rFonts w:ascii="Arial" w:hAnsi="Arial" w:cs="Arial"/>
            <w:sz w:val="24"/>
            <w:szCs w:val="24"/>
          </w:rPr>
          <w:t>https://amp.cnn.com/cnn/travel/article/holiday-inn-70th-anniversary</w:t>
        </w:r>
      </w:hyperlink>
      <w:r w:rsidRPr="005C2C62">
        <w:rPr>
          <w:rFonts w:ascii="Arial" w:hAnsi="Arial" w:cs="Arial"/>
          <w:sz w:val="24"/>
          <w:szCs w:val="24"/>
        </w:rPr>
        <w:t xml:space="preserve">  (Accessed: 10 May 2024).</w:t>
      </w:r>
    </w:p>
    <w:p w14:paraId="0B7363CF" w14:textId="77777777" w:rsidR="008A752C" w:rsidRPr="005C2C62" w:rsidRDefault="008A752C" w:rsidP="00457118">
      <w:pPr>
        <w:spacing w:line="360" w:lineRule="auto"/>
        <w:rPr>
          <w:rFonts w:ascii="Arial" w:hAnsi="Arial" w:cs="Arial"/>
          <w:sz w:val="24"/>
          <w:szCs w:val="24"/>
        </w:rPr>
      </w:pPr>
      <w:r w:rsidRPr="005C2C62">
        <w:rPr>
          <w:rFonts w:ascii="Arial" w:hAnsi="Arial" w:cs="Arial"/>
          <w:sz w:val="24"/>
          <w:szCs w:val="24"/>
        </w:rPr>
        <w:t>Design Week. (2015) ‘</w:t>
      </w:r>
      <w:r w:rsidRPr="005C2C62">
        <w:rPr>
          <w:rFonts w:ascii="Arial" w:hAnsi="Arial" w:cs="Arial"/>
          <w:i/>
          <w:iCs/>
          <w:sz w:val="24"/>
          <w:szCs w:val="24"/>
        </w:rPr>
        <w:t>Holiday Inn Express unveils smart technology interiors</w:t>
      </w:r>
      <w:r w:rsidRPr="005C2C62">
        <w:rPr>
          <w:rFonts w:ascii="Arial" w:hAnsi="Arial" w:cs="Arial"/>
          <w:sz w:val="24"/>
          <w:szCs w:val="24"/>
        </w:rPr>
        <w:t xml:space="preserve">’. Available at: </w:t>
      </w:r>
      <w:hyperlink r:id="rId10" w:anchor=":~:text=Hotel%20company%20Holiday%20Inn%20Express,trial%20and%20develop%20design%20concepts" w:history="1">
        <w:r w:rsidR="000744A4" w:rsidRPr="005C2C62">
          <w:rPr>
            <w:rStyle w:val="Hyperlink"/>
            <w:rFonts w:ascii="Arial" w:hAnsi="Arial" w:cs="Arial"/>
            <w:sz w:val="24"/>
            <w:szCs w:val="24"/>
          </w:rPr>
          <w:t>https://www.designweek.co.uk/issues/2-8-march-2015-2/holiday-inn-express-unveils-smart-technology-interiors/#:~:text=Hotel%20company%20Holiday%20Inn%20Express,trial%20and%20develop%20design%20concepts</w:t>
        </w:r>
      </w:hyperlink>
      <w:r w:rsidRPr="005C2C62">
        <w:rPr>
          <w:rFonts w:ascii="Arial" w:hAnsi="Arial" w:cs="Arial"/>
          <w:sz w:val="24"/>
          <w:szCs w:val="24"/>
        </w:rPr>
        <w:t>.</w:t>
      </w:r>
      <w:r w:rsidR="000744A4" w:rsidRPr="005C2C62">
        <w:rPr>
          <w:rFonts w:ascii="Arial" w:hAnsi="Arial" w:cs="Arial"/>
          <w:sz w:val="24"/>
          <w:szCs w:val="24"/>
        </w:rPr>
        <w:t xml:space="preserve"> </w:t>
      </w:r>
      <w:r w:rsidRPr="005C2C62">
        <w:rPr>
          <w:rFonts w:ascii="Arial" w:hAnsi="Arial" w:cs="Arial"/>
          <w:sz w:val="24"/>
          <w:szCs w:val="24"/>
        </w:rPr>
        <w:t xml:space="preserve"> (Accessed: 10 May 2024).</w:t>
      </w:r>
    </w:p>
    <w:p w14:paraId="64C8A4F5"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Fisher Phillips. (2024) ‘</w:t>
      </w:r>
      <w:r w:rsidRPr="005C2C62">
        <w:rPr>
          <w:rFonts w:ascii="Arial" w:hAnsi="Arial" w:cs="Arial"/>
          <w:i/>
          <w:iCs/>
          <w:sz w:val="24"/>
          <w:szCs w:val="24"/>
        </w:rPr>
        <w:t>Four steps to effective performance management for hospitality employers’</w:t>
      </w:r>
      <w:r w:rsidRPr="005C2C62">
        <w:rPr>
          <w:rFonts w:ascii="Arial" w:hAnsi="Arial" w:cs="Arial"/>
          <w:sz w:val="24"/>
          <w:szCs w:val="24"/>
        </w:rPr>
        <w:t xml:space="preserve">, Fisher Phillips. Available at: </w:t>
      </w:r>
      <w:hyperlink r:id="rId11" w:history="1">
        <w:r w:rsidRPr="005C2C62">
          <w:rPr>
            <w:rStyle w:val="Hyperlink"/>
            <w:rFonts w:ascii="Arial" w:hAnsi="Arial" w:cs="Arial"/>
            <w:sz w:val="24"/>
            <w:szCs w:val="24"/>
          </w:rPr>
          <w:t>https://www.fisherphillips.com/en/news-insights/four-steps-to-effective-performance-management-for-hospitality-employers.html</w:t>
        </w:r>
      </w:hyperlink>
      <w:r w:rsidRPr="005C2C62">
        <w:rPr>
          <w:rFonts w:ascii="Arial" w:hAnsi="Arial" w:cs="Arial"/>
          <w:sz w:val="24"/>
          <w:szCs w:val="24"/>
        </w:rPr>
        <w:t xml:space="preserve">  (Accessed: 10 May 2024).</w:t>
      </w:r>
    </w:p>
    <w:p w14:paraId="006D4404"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Franchise Marketing Systems. (2023) ‘</w:t>
      </w:r>
      <w:r w:rsidRPr="005C2C62">
        <w:rPr>
          <w:rFonts w:ascii="Arial" w:hAnsi="Arial" w:cs="Arial"/>
          <w:i/>
          <w:iCs/>
          <w:sz w:val="24"/>
          <w:szCs w:val="24"/>
        </w:rPr>
        <w:t>The background of the Holiday Inn franchise: A journey through history</w:t>
      </w:r>
      <w:r w:rsidRPr="005C2C62">
        <w:rPr>
          <w:rFonts w:ascii="Arial" w:hAnsi="Arial" w:cs="Arial"/>
          <w:sz w:val="24"/>
          <w:szCs w:val="24"/>
        </w:rPr>
        <w:t xml:space="preserve">’. Available at: </w:t>
      </w:r>
      <w:hyperlink r:id="rId12" w:history="1">
        <w:r w:rsidRPr="005C2C62">
          <w:rPr>
            <w:rStyle w:val="Hyperlink"/>
            <w:rFonts w:ascii="Arial" w:hAnsi="Arial" w:cs="Arial"/>
            <w:sz w:val="24"/>
            <w:szCs w:val="24"/>
          </w:rPr>
          <w:t>https://www.fmsfranchise.com/the-background-of-the-holiday-inn-franchise-a-journey-through-history/</w:t>
        </w:r>
      </w:hyperlink>
      <w:r w:rsidRPr="005C2C62">
        <w:rPr>
          <w:rFonts w:ascii="Arial" w:hAnsi="Arial" w:cs="Arial"/>
          <w:sz w:val="24"/>
          <w:szCs w:val="24"/>
        </w:rPr>
        <w:t xml:space="preserve">  (Accessed: 10 May 2024).</w:t>
      </w:r>
    </w:p>
    <w:p w14:paraId="7AD70E56" w14:textId="77777777" w:rsidR="0035598E" w:rsidRPr="005C2C62" w:rsidRDefault="0035598E" w:rsidP="00457118">
      <w:pPr>
        <w:spacing w:line="360" w:lineRule="auto"/>
        <w:rPr>
          <w:rFonts w:ascii="Arial" w:hAnsi="Arial" w:cs="Arial"/>
          <w:sz w:val="24"/>
          <w:szCs w:val="24"/>
        </w:rPr>
      </w:pPr>
      <w:r w:rsidRPr="005C2C62">
        <w:rPr>
          <w:rFonts w:ascii="Arial" w:hAnsi="Arial" w:cs="Arial"/>
          <w:sz w:val="24"/>
          <w:szCs w:val="24"/>
        </w:rPr>
        <w:t>Gibbons, S. (2020) ‘</w:t>
      </w:r>
      <w:r w:rsidRPr="005C2C62">
        <w:rPr>
          <w:rFonts w:ascii="Arial" w:hAnsi="Arial" w:cs="Arial"/>
          <w:i/>
          <w:iCs/>
          <w:sz w:val="24"/>
          <w:szCs w:val="24"/>
        </w:rPr>
        <w:t>3 things you can learn from Marriott about taking care of employees’</w:t>
      </w:r>
      <w:r w:rsidRPr="005C2C62">
        <w:rPr>
          <w:rFonts w:ascii="Arial" w:hAnsi="Arial" w:cs="Arial"/>
          <w:sz w:val="24"/>
          <w:szCs w:val="24"/>
        </w:rPr>
        <w:t xml:space="preserve">, Forbes. Available at: </w:t>
      </w:r>
      <w:hyperlink r:id="rId13" w:history="1">
        <w:r w:rsidR="00394B29" w:rsidRPr="005C2C62">
          <w:rPr>
            <w:rStyle w:val="Hyperlink"/>
            <w:rFonts w:ascii="Arial" w:hAnsi="Arial" w:cs="Arial"/>
            <w:sz w:val="24"/>
            <w:szCs w:val="24"/>
          </w:rPr>
          <w:t>https://www.forbes.com/sites/serenitygibbons/2020/04/30/3-things-you-can-learn-from-marriott-about-taking-care-of-employees/</w:t>
        </w:r>
      </w:hyperlink>
      <w:r w:rsidR="00394B29" w:rsidRPr="005C2C62">
        <w:rPr>
          <w:rFonts w:ascii="Arial" w:hAnsi="Arial" w:cs="Arial"/>
          <w:sz w:val="24"/>
          <w:szCs w:val="24"/>
        </w:rPr>
        <w:t xml:space="preserve"> </w:t>
      </w:r>
      <w:r w:rsidRPr="005C2C62">
        <w:rPr>
          <w:rFonts w:ascii="Arial" w:hAnsi="Arial" w:cs="Arial"/>
          <w:sz w:val="24"/>
          <w:szCs w:val="24"/>
        </w:rPr>
        <w:t xml:space="preserve"> (Accessed: 10 May 2024).</w:t>
      </w:r>
    </w:p>
    <w:p w14:paraId="274E04FD" w14:textId="77777777" w:rsidR="0035598E" w:rsidRPr="005C2C62" w:rsidRDefault="0035598E" w:rsidP="00457118">
      <w:pPr>
        <w:spacing w:line="360" w:lineRule="auto"/>
        <w:rPr>
          <w:rFonts w:ascii="Arial" w:hAnsi="Arial" w:cs="Arial"/>
          <w:sz w:val="24"/>
          <w:szCs w:val="24"/>
        </w:rPr>
      </w:pPr>
      <w:r w:rsidRPr="005C2C62">
        <w:rPr>
          <w:rFonts w:ascii="Arial" w:hAnsi="Arial" w:cs="Arial"/>
          <w:sz w:val="24"/>
          <w:szCs w:val="24"/>
        </w:rPr>
        <w:t>Global Journal of Management and Business Research. (</w:t>
      </w:r>
      <w:r w:rsidR="00394B29" w:rsidRPr="005C2C62">
        <w:rPr>
          <w:rFonts w:ascii="Arial" w:hAnsi="Arial" w:cs="Arial"/>
          <w:sz w:val="24"/>
          <w:szCs w:val="24"/>
        </w:rPr>
        <w:t>2022</w:t>
      </w:r>
      <w:r w:rsidRPr="005C2C62">
        <w:rPr>
          <w:rFonts w:ascii="Arial" w:hAnsi="Arial" w:cs="Arial"/>
          <w:sz w:val="24"/>
          <w:szCs w:val="24"/>
        </w:rPr>
        <w:t>) ‘</w:t>
      </w:r>
      <w:r w:rsidRPr="005C2C62">
        <w:rPr>
          <w:rFonts w:ascii="Arial" w:hAnsi="Arial" w:cs="Arial"/>
          <w:i/>
          <w:iCs/>
          <w:sz w:val="24"/>
          <w:szCs w:val="24"/>
        </w:rPr>
        <w:t>Title of the article’, Global Journal of Management and Business Research.</w:t>
      </w:r>
      <w:r w:rsidRPr="005C2C62">
        <w:rPr>
          <w:rFonts w:ascii="Arial" w:hAnsi="Arial" w:cs="Arial"/>
          <w:sz w:val="24"/>
          <w:szCs w:val="24"/>
        </w:rPr>
        <w:t xml:space="preserve"> Available at: </w:t>
      </w:r>
      <w:hyperlink r:id="rId14" w:history="1">
        <w:r w:rsidR="00394B29" w:rsidRPr="005C2C62">
          <w:rPr>
            <w:rStyle w:val="Hyperlink"/>
            <w:rFonts w:ascii="Arial" w:hAnsi="Arial" w:cs="Arial"/>
            <w:sz w:val="24"/>
            <w:szCs w:val="24"/>
          </w:rPr>
          <w:t>https://journalofbusiness.org/index.php/GJMBR/article/download/102216/23063/32412</w:t>
        </w:r>
      </w:hyperlink>
      <w:r w:rsidR="00394B29" w:rsidRPr="005C2C62">
        <w:rPr>
          <w:rFonts w:ascii="Arial" w:hAnsi="Arial" w:cs="Arial"/>
          <w:sz w:val="24"/>
          <w:szCs w:val="24"/>
        </w:rPr>
        <w:t xml:space="preserve"> </w:t>
      </w:r>
      <w:r w:rsidRPr="005C2C62">
        <w:rPr>
          <w:rFonts w:ascii="Arial" w:hAnsi="Arial" w:cs="Arial"/>
          <w:sz w:val="24"/>
          <w:szCs w:val="24"/>
        </w:rPr>
        <w:t xml:space="preserve"> (Accessed: 10 May 2024).</w:t>
      </w:r>
    </w:p>
    <w:p w14:paraId="772213A1" w14:textId="77777777" w:rsidR="0035598E" w:rsidRPr="005C2C62" w:rsidRDefault="0035598E" w:rsidP="00457118">
      <w:pPr>
        <w:spacing w:line="360" w:lineRule="auto"/>
        <w:rPr>
          <w:rFonts w:ascii="Arial" w:hAnsi="Arial" w:cs="Arial"/>
          <w:sz w:val="24"/>
          <w:szCs w:val="24"/>
        </w:rPr>
      </w:pPr>
      <w:r w:rsidRPr="005C2C62">
        <w:rPr>
          <w:rFonts w:ascii="Arial" w:hAnsi="Arial" w:cs="Arial"/>
          <w:sz w:val="24"/>
          <w:szCs w:val="24"/>
        </w:rPr>
        <w:t>Green Key Global. (2016) ‘</w:t>
      </w:r>
      <w:r w:rsidRPr="005C2C62">
        <w:rPr>
          <w:rFonts w:ascii="Arial" w:hAnsi="Arial" w:cs="Arial"/>
          <w:i/>
          <w:iCs/>
          <w:sz w:val="24"/>
          <w:szCs w:val="24"/>
        </w:rPr>
        <w:t xml:space="preserve">The </w:t>
      </w:r>
      <w:proofErr w:type="spellStart"/>
      <w:r w:rsidRPr="005C2C62">
        <w:rPr>
          <w:rFonts w:ascii="Arial" w:hAnsi="Arial" w:cs="Arial"/>
          <w:i/>
          <w:iCs/>
          <w:sz w:val="24"/>
          <w:szCs w:val="24"/>
        </w:rPr>
        <w:t>Rezidor</w:t>
      </w:r>
      <w:proofErr w:type="spellEnd"/>
      <w:r w:rsidRPr="005C2C62">
        <w:rPr>
          <w:rFonts w:ascii="Arial" w:hAnsi="Arial" w:cs="Arial"/>
          <w:i/>
          <w:iCs/>
          <w:sz w:val="24"/>
          <w:szCs w:val="24"/>
        </w:rPr>
        <w:t xml:space="preserve"> Hotel Group publishes its 2015 responsible business report’</w:t>
      </w:r>
      <w:r w:rsidRPr="005C2C62">
        <w:rPr>
          <w:rFonts w:ascii="Arial" w:hAnsi="Arial" w:cs="Arial"/>
          <w:sz w:val="24"/>
          <w:szCs w:val="24"/>
        </w:rPr>
        <w:t xml:space="preserve">, Green Key Global. Available at: </w:t>
      </w:r>
      <w:hyperlink r:id="rId15" w:history="1">
        <w:r w:rsidR="00BB3DDC" w:rsidRPr="005C2C62">
          <w:rPr>
            <w:rStyle w:val="Hyperlink"/>
            <w:rFonts w:ascii="Arial" w:hAnsi="Arial" w:cs="Arial"/>
            <w:sz w:val="24"/>
            <w:szCs w:val="24"/>
          </w:rPr>
          <w:t>https://www.greenkey.global/stories-news-1/2016/4/18/the-rezidor-hotel-group-publishes-its-2015-responsible-business-report</w:t>
        </w:r>
      </w:hyperlink>
      <w:r w:rsidR="00BB3DDC" w:rsidRPr="005C2C62">
        <w:rPr>
          <w:rFonts w:ascii="Arial" w:hAnsi="Arial" w:cs="Arial"/>
          <w:sz w:val="24"/>
          <w:szCs w:val="24"/>
        </w:rPr>
        <w:t xml:space="preserve"> </w:t>
      </w:r>
      <w:r w:rsidRPr="005C2C62">
        <w:rPr>
          <w:rFonts w:ascii="Arial" w:hAnsi="Arial" w:cs="Arial"/>
          <w:sz w:val="24"/>
          <w:szCs w:val="24"/>
        </w:rPr>
        <w:t xml:space="preserve"> (Accessed: 10 May 2024).</w:t>
      </w:r>
    </w:p>
    <w:p w14:paraId="715810C1"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Holiday Inn Club. (2021) ‘</w:t>
      </w:r>
      <w:r w:rsidRPr="005C2C62">
        <w:rPr>
          <w:rFonts w:ascii="Arial" w:hAnsi="Arial" w:cs="Arial"/>
          <w:i/>
          <w:iCs/>
          <w:sz w:val="24"/>
          <w:szCs w:val="24"/>
        </w:rPr>
        <w:t>Privacy Policy</w:t>
      </w:r>
      <w:r w:rsidRPr="005C2C62">
        <w:rPr>
          <w:rFonts w:ascii="Arial" w:hAnsi="Arial" w:cs="Arial"/>
          <w:sz w:val="24"/>
          <w:szCs w:val="24"/>
        </w:rPr>
        <w:t xml:space="preserve">’. Available at: </w:t>
      </w:r>
      <w:hyperlink r:id="rId16" w:history="1">
        <w:r w:rsidRPr="005C2C62">
          <w:rPr>
            <w:rStyle w:val="Hyperlink"/>
            <w:rFonts w:ascii="Arial" w:hAnsi="Arial" w:cs="Arial"/>
            <w:sz w:val="24"/>
            <w:szCs w:val="24"/>
          </w:rPr>
          <w:t>https://www.holidayinnclub.com/privacy-policy</w:t>
        </w:r>
      </w:hyperlink>
      <w:r w:rsidRPr="005C2C62">
        <w:rPr>
          <w:rFonts w:ascii="Arial" w:hAnsi="Arial" w:cs="Arial"/>
          <w:sz w:val="24"/>
          <w:szCs w:val="24"/>
        </w:rPr>
        <w:t xml:space="preserve">  (Accessed: 10 May 2024).</w:t>
      </w:r>
    </w:p>
    <w:p w14:paraId="5A87B353" w14:textId="77777777" w:rsidR="00AF315F" w:rsidRPr="005C2C62" w:rsidRDefault="00AF315F" w:rsidP="00457118">
      <w:pPr>
        <w:spacing w:line="360" w:lineRule="auto"/>
        <w:rPr>
          <w:rFonts w:ascii="Arial" w:hAnsi="Arial" w:cs="Arial"/>
          <w:sz w:val="24"/>
          <w:szCs w:val="24"/>
        </w:rPr>
      </w:pPr>
      <w:proofErr w:type="spellStart"/>
      <w:r w:rsidRPr="005C2C62">
        <w:rPr>
          <w:rFonts w:ascii="Arial" w:hAnsi="Arial" w:cs="Arial"/>
          <w:sz w:val="24"/>
          <w:szCs w:val="24"/>
        </w:rPr>
        <w:lastRenderedPageBreak/>
        <w:t>Hosco</w:t>
      </w:r>
      <w:proofErr w:type="spellEnd"/>
      <w:r w:rsidRPr="005C2C62">
        <w:rPr>
          <w:rFonts w:ascii="Arial" w:hAnsi="Arial" w:cs="Arial"/>
          <w:sz w:val="24"/>
          <w:szCs w:val="24"/>
        </w:rPr>
        <w:t xml:space="preserve">. </w:t>
      </w:r>
      <w:r w:rsidR="00FC4174" w:rsidRPr="005C2C62">
        <w:rPr>
          <w:rFonts w:ascii="Arial" w:hAnsi="Arial" w:cs="Arial"/>
          <w:sz w:val="24"/>
          <w:szCs w:val="24"/>
        </w:rPr>
        <w:t>(2024</w:t>
      </w:r>
      <w:r w:rsidRPr="005C2C62">
        <w:rPr>
          <w:rFonts w:ascii="Arial" w:hAnsi="Arial" w:cs="Arial"/>
          <w:sz w:val="24"/>
          <w:szCs w:val="24"/>
        </w:rPr>
        <w:t>) ‘</w:t>
      </w:r>
      <w:r w:rsidRPr="005C2C62">
        <w:rPr>
          <w:rFonts w:ascii="Arial" w:hAnsi="Arial" w:cs="Arial"/>
          <w:i/>
          <w:iCs/>
          <w:sz w:val="24"/>
          <w:szCs w:val="24"/>
        </w:rPr>
        <w:t>How to measure employee performance in hospitality</w:t>
      </w:r>
      <w:r w:rsidRPr="005C2C62">
        <w:rPr>
          <w:rFonts w:ascii="Arial" w:hAnsi="Arial" w:cs="Arial"/>
          <w:sz w:val="24"/>
          <w:szCs w:val="24"/>
        </w:rPr>
        <w:t xml:space="preserve">’, </w:t>
      </w:r>
      <w:proofErr w:type="spellStart"/>
      <w:r w:rsidRPr="005C2C62">
        <w:rPr>
          <w:rFonts w:ascii="Arial" w:hAnsi="Arial" w:cs="Arial"/>
          <w:sz w:val="24"/>
          <w:szCs w:val="24"/>
        </w:rPr>
        <w:t>Hosco</w:t>
      </w:r>
      <w:proofErr w:type="spellEnd"/>
      <w:r w:rsidRPr="005C2C62">
        <w:rPr>
          <w:rFonts w:ascii="Arial" w:hAnsi="Arial" w:cs="Arial"/>
          <w:sz w:val="24"/>
          <w:szCs w:val="24"/>
        </w:rPr>
        <w:t xml:space="preserve">. Available at: </w:t>
      </w:r>
      <w:hyperlink r:id="rId17" w:history="1">
        <w:r w:rsidR="00FC689F" w:rsidRPr="005C2C62">
          <w:rPr>
            <w:rStyle w:val="Hyperlink"/>
            <w:rFonts w:ascii="Arial" w:hAnsi="Arial" w:cs="Arial"/>
            <w:sz w:val="24"/>
            <w:szCs w:val="24"/>
          </w:rPr>
          <w:t>https://employers.hosco.com/blog/how-to-measure-employee-performance-in-hospitality</w:t>
        </w:r>
      </w:hyperlink>
      <w:r w:rsidR="00FC689F" w:rsidRPr="005C2C62">
        <w:rPr>
          <w:rFonts w:ascii="Arial" w:hAnsi="Arial" w:cs="Arial"/>
          <w:sz w:val="24"/>
          <w:szCs w:val="24"/>
        </w:rPr>
        <w:t xml:space="preserve"> </w:t>
      </w:r>
      <w:r w:rsidRPr="005C2C62">
        <w:rPr>
          <w:rFonts w:ascii="Arial" w:hAnsi="Arial" w:cs="Arial"/>
          <w:sz w:val="24"/>
          <w:szCs w:val="24"/>
        </w:rPr>
        <w:t xml:space="preserve"> (Accessed: 10 May 2024).</w:t>
      </w:r>
    </w:p>
    <w:p w14:paraId="04DF7277"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Investing.com. (2023) ‘</w:t>
      </w:r>
      <w:r w:rsidRPr="005C2C62">
        <w:rPr>
          <w:rFonts w:ascii="Arial" w:hAnsi="Arial" w:cs="Arial"/>
          <w:i/>
          <w:iCs/>
          <w:sz w:val="24"/>
          <w:szCs w:val="24"/>
        </w:rPr>
        <w:t>Holiday Inn owner IHG reports 26% rise in quarterly room revenue</w:t>
      </w:r>
      <w:r w:rsidRPr="005C2C62">
        <w:rPr>
          <w:rFonts w:ascii="Arial" w:hAnsi="Arial" w:cs="Arial"/>
          <w:sz w:val="24"/>
          <w:szCs w:val="24"/>
        </w:rPr>
        <w:t xml:space="preserve">’. Available at: </w:t>
      </w:r>
      <w:hyperlink r:id="rId18" w:history="1">
        <w:r w:rsidRPr="005C2C62">
          <w:rPr>
            <w:rStyle w:val="Hyperlink"/>
            <w:rFonts w:ascii="Arial" w:hAnsi="Arial" w:cs="Arial"/>
            <w:sz w:val="24"/>
            <w:szCs w:val="24"/>
          </w:rPr>
          <w:t>https://m.investing.com/news/stock-market-news/holiday-inn-owner-ihg-reports-26-rise-in-quarterly-room-revenue-3417105?ampMode=1</w:t>
        </w:r>
      </w:hyperlink>
      <w:r w:rsidRPr="005C2C62">
        <w:rPr>
          <w:rFonts w:ascii="Arial" w:hAnsi="Arial" w:cs="Arial"/>
          <w:sz w:val="24"/>
          <w:szCs w:val="24"/>
        </w:rPr>
        <w:t xml:space="preserve">  (Accessed: 10 May 2024).</w:t>
      </w:r>
    </w:p>
    <w:p w14:paraId="0B3702BF" w14:textId="77777777" w:rsidR="004263F5" w:rsidRPr="005C2C62" w:rsidRDefault="004263F5" w:rsidP="00457118">
      <w:pPr>
        <w:spacing w:line="360" w:lineRule="auto"/>
        <w:rPr>
          <w:rFonts w:ascii="Arial" w:hAnsi="Arial" w:cs="Arial"/>
          <w:sz w:val="24"/>
          <w:szCs w:val="24"/>
        </w:rPr>
      </w:pPr>
      <w:proofErr w:type="spellStart"/>
      <w:r w:rsidRPr="005C2C62">
        <w:rPr>
          <w:rFonts w:ascii="Arial" w:hAnsi="Arial" w:cs="Arial"/>
          <w:sz w:val="24"/>
          <w:szCs w:val="24"/>
        </w:rPr>
        <w:t>IvyPanda</w:t>
      </w:r>
      <w:proofErr w:type="spellEnd"/>
      <w:r w:rsidRPr="005C2C62">
        <w:rPr>
          <w:rFonts w:ascii="Arial" w:hAnsi="Arial" w:cs="Arial"/>
          <w:sz w:val="24"/>
          <w:szCs w:val="24"/>
        </w:rPr>
        <w:t>. (2023) ‘</w:t>
      </w:r>
      <w:r w:rsidRPr="005C2C62">
        <w:rPr>
          <w:rFonts w:ascii="Arial" w:hAnsi="Arial" w:cs="Arial"/>
          <w:i/>
          <w:iCs/>
          <w:sz w:val="24"/>
          <w:szCs w:val="24"/>
        </w:rPr>
        <w:t>Employee motivation in Radisson Hotel</w:t>
      </w:r>
      <w:r w:rsidRPr="005C2C62">
        <w:rPr>
          <w:rFonts w:ascii="Arial" w:hAnsi="Arial" w:cs="Arial"/>
          <w:sz w:val="24"/>
          <w:szCs w:val="24"/>
        </w:rPr>
        <w:t xml:space="preserve">’, </w:t>
      </w:r>
      <w:proofErr w:type="spellStart"/>
      <w:r w:rsidRPr="005C2C62">
        <w:rPr>
          <w:rFonts w:ascii="Arial" w:hAnsi="Arial" w:cs="Arial"/>
          <w:sz w:val="24"/>
          <w:szCs w:val="24"/>
        </w:rPr>
        <w:t>IvyPanda</w:t>
      </w:r>
      <w:proofErr w:type="spellEnd"/>
      <w:r w:rsidRPr="005C2C62">
        <w:rPr>
          <w:rFonts w:ascii="Arial" w:hAnsi="Arial" w:cs="Arial"/>
          <w:sz w:val="24"/>
          <w:szCs w:val="24"/>
        </w:rPr>
        <w:t xml:space="preserve">. Available at: </w:t>
      </w:r>
      <w:hyperlink r:id="rId19" w:history="1">
        <w:r w:rsidRPr="005C2C62">
          <w:rPr>
            <w:rStyle w:val="Hyperlink"/>
            <w:rFonts w:ascii="Arial" w:hAnsi="Arial" w:cs="Arial"/>
            <w:sz w:val="24"/>
            <w:szCs w:val="24"/>
          </w:rPr>
          <w:t>https://ivypanda.com/essays/employee-motivation-in-radisson-hotel/</w:t>
        </w:r>
      </w:hyperlink>
      <w:r w:rsidRPr="005C2C62">
        <w:rPr>
          <w:rFonts w:ascii="Arial" w:hAnsi="Arial" w:cs="Arial"/>
          <w:sz w:val="24"/>
          <w:szCs w:val="24"/>
        </w:rPr>
        <w:t xml:space="preserve">  (Accessed: 10 May 2024).</w:t>
      </w:r>
    </w:p>
    <w:p w14:paraId="5870FFC0" w14:textId="77777777" w:rsidR="00AF315F" w:rsidRPr="005C2C62" w:rsidRDefault="00AF315F" w:rsidP="00457118">
      <w:pPr>
        <w:spacing w:line="360" w:lineRule="auto"/>
        <w:rPr>
          <w:rFonts w:ascii="Arial" w:hAnsi="Arial" w:cs="Arial"/>
          <w:sz w:val="24"/>
          <w:szCs w:val="24"/>
        </w:rPr>
      </w:pPr>
      <w:r w:rsidRPr="005C2C62">
        <w:rPr>
          <w:rFonts w:ascii="Arial" w:hAnsi="Arial" w:cs="Arial"/>
          <w:sz w:val="24"/>
          <w:szCs w:val="24"/>
        </w:rPr>
        <w:t>KPI Suite. (</w:t>
      </w:r>
      <w:r w:rsidR="00FC4174" w:rsidRPr="005C2C62">
        <w:rPr>
          <w:rFonts w:ascii="Arial" w:hAnsi="Arial" w:cs="Arial"/>
          <w:sz w:val="24"/>
          <w:szCs w:val="24"/>
        </w:rPr>
        <w:t>2023</w:t>
      </w:r>
      <w:r w:rsidRPr="005C2C62">
        <w:rPr>
          <w:rFonts w:ascii="Arial" w:hAnsi="Arial" w:cs="Arial"/>
          <w:sz w:val="24"/>
          <w:szCs w:val="24"/>
        </w:rPr>
        <w:t>) ‘</w:t>
      </w:r>
      <w:r w:rsidRPr="005C2C62">
        <w:rPr>
          <w:rFonts w:ascii="Arial" w:hAnsi="Arial" w:cs="Arial"/>
          <w:i/>
          <w:iCs/>
          <w:sz w:val="24"/>
          <w:szCs w:val="24"/>
        </w:rPr>
        <w:t>Hotels performance management’,</w:t>
      </w:r>
      <w:r w:rsidRPr="005C2C62">
        <w:rPr>
          <w:rFonts w:ascii="Arial" w:hAnsi="Arial" w:cs="Arial"/>
          <w:sz w:val="24"/>
          <w:szCs w:val="24"/>
        </w:rPr>
        <w:t xml:space="preserve"> KPI Suite. Available at: </w:t>
      </w:r>
      <w:hyperlink r:id="rId20" w:history="1">
        <w:r w:rsidR="00FC4174" w:rsidRPr="005C2C62">
          <w:rPr>
            <w:rStyle w:val="Hyperlink"/>
            <w:rFonts w:ascii="Arial" w:hAnsi="Arial" w:cs="Arial"/>
            <w:sz w:val="24"/>
            <w:szCs w:val="24"/>
          </w:rPr>
          <w:t>https://www.kpisuite.com/en/kpisuite-platform/hotels-performance-management/</w:t>
        </w:r>
      </w:hyperlink>
      <w:r w:rsidR="00FC4174" w:rsidRPr="005C2C62">
        <w:rPr>
          <w:rFonts w:ascii="Arial" w:hAnsi="Arial" w:cs="Arial"/>
          <w:sz w:val="24"/>
          <w:szCs w:val="24"/>
        </w:rPr>
        <w:t xml:space="preserve"> </w:t>
      </w:r>
      <w:r w:rsidRPr="005C2C62">
        <w:rPr>
          <w:rFonts w:ascii="Arial" w:hAnsi="Arial" w:cs="Arial"/>
          <w:sz w:val="24"/>
          <w:szCs w:val="24"/>
        </w:rPr>
        <w:t xml:space="preserve"> (Accessed: 10 May 2024).</w:t>
      </w:r>
    </w:p>
    <w:p w14:paraId="44D76C87"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 xml:space="preserve">Marriott News </w:t>
      </w:r>
      <w:proofErr w:type="spellStart"/>
      <w:r w:rsidRPr="005C2C62">
        <w:rPr>
          <w:rFonts w:ascii="Arial" w:hAnsi="Arial" w:cs="Arial"/>
          <w:sz w:val="24"/>
          <w:szCs w:val="24"/>
        </w:rPr>
        <w:t>Center</w:t>
      </w:r>
      <w:proofErr w:type="spellEnd"/>
      <w:r w:rsidRPr="005C2C62">
        <w:rPr>
          <w:rFonts w:ascii="Arial" w:hAnsi="Arial" w:cs="Arial"/>
          <w:sz w:val="24"/>
          <w:szCs w:val="24"/>
        </w:rPr>
        <w:t>. (2023) ‘</w:t>
      </w:r>
      <w:r w:rsidRPr="005C2C62">
        <w:rPr>
          <w:rFonts w:ascii="Arial" w:hAnsi="Arial" w:cs="Arial"/>
          <w:i/>
          <w:iCs/>
          <w:sz w:val="24"/>
          <w:szCs w:val="24"/>
        </w:rPr>
        <w:t xml:space="preserve">Marriott International launches new people brand “Be” to grow and empower global workforce’, </w:t>
      </w:r>
      <w:r w:rsidRPr="005C2C62">
        <w:rPr>
          <w:rFonts w:ascii="Arial" w:hAnsi="Arial" w:cs="Arial"/>
          <w:sz w:val="24"/>
          <w:szCs w:val="24"/>
        </w:rPr>
        <w:t xml:space="preserve">Marriott News </w:t>
      </w:r>
      <w:proofErr w:type="spellStart"/>
      <w:r w:rsidRPr="005C2C62">
        <w:rPr>
          <w:rFonts w:ascii="Arial" w:hAnsi="Arial" w:cs="Arial"/>
          <w:sz w:val="24"/>
          <w:szCs w:val="24"/>
        </w:rPr>
        <w:t>Center</w:t>
      </w:r>
      <w:proofErr w:type="spellEnd"/>
      <w:r w:rsidRPr="005C2C62">
        <w:rPr>
          <w:rFonts w:ascii="Arial" w:hAnsi="Arial" w:cs="Arial"/>
          <w:sz w:val="24"/>
          <w:szCs w:val="24"/>
        </w:rPr>
        <w:t xml:space="preserve">. Available at: </w:t>
      </w:r>
      <w:hyperlink r:id="rId21" w:history="1">
        <w:r w:rsidRPr="005C2C62">
          <w:rPr>
            <w:rStyle w:val="Hyperlink"/>
            <w:rFonts w:ascii="Arial" w:hAnsi="Arial" w:cs="Arial"/>
            <w:sz w:val="24"/>
            <w:szCs w:val="24"/>
          </w:rPr>
          <w:t>https://news.marriott.com/news/2023/04/04/marriott-international-launches-new-people-brand-be-to-grow-and-empower-global-workforce</w:t>
        </w:r>
      </w:hyperlink>
      <w:r w:rsidRPr="005C2C62">
        <w:rPr>
          <w:rFonts w:ascii="Arial" w:hAnsi="Arial" w:cs="Arial"/>
          <w:sz w:val="24"/>
          <w:szCs w:val="24"/>
        </w:rPr>
        <w:t xml:space="preserve">  (Accessed: 10 May 2024).</w:t>
      </w:r>
    </w:p>
    <w:p w14:paraId="176B5070" w14:textId="77777777" w:rsidR="00AF315F" w:rsidRPr="005C2C62" w:rsidRDefault="00AF315F" w:rsidP="00457118">
      <w:pPr>
        <w:spacing w:line="360" w:lineRule="auto"/>
        <w:rPr>
          <w:rFonts w:ascii="Arial" w:hAnsi="Arial" w:cs="Arial"/>
          <w:sz w:val="24"/>
          <w:szCs w:val="24"/>
        </w:rPr>
      </w:pPr>
      <w:proofErr w:type="spellStart"/>
      <w:r w:rsidRPr="005C2C62">
        <w:rPr>
          <w:rFonts w:ascii="Arial" w:hAnsi="Arial" w:cs="Arial"/>
          <w:sz w:val="24"/>
          <w:szCs w:val="24"/>
        </w:rPr>
        <w:t>Niikiis</w:t>
      </w:r>
      <w:proofErr w:type="spellEnd"/>
      <w:r w:rsidRPr="005C2C62">
        <w:rPr>
          <w:rFonts w:ascii="Arial" w:hAnsi="Arial" w:cs="Arial"/>
          <w:sz w:val="24"/>
          <w:szCs w:val="24"/>
        </w:rPr>
        <w:t>. (</w:t>
      </w:r>
      <w:r w:rsidR="0025013A" w:rsidRPr="005C2C62">
        <w:rPr>
          <w:rFonts w:ascii="Arial" w:hAnsi="Arial" w:cs="Arial"/>
          <w:sz w:val="24"/>
          <w:szCs w:val="24"/>
        </w:rPr>
        <w:t>2023</w:t>
      </w:r>
      <w:r w:rsidRPr="005C2C62">
        <w:rPr>
          <w:rFonts w:ascii="Arial" w:hAnsi="Arial" w:cs="Arial"/>
          <w:sz w:val="24"/>
          <w:szCs w:val="24"/>
        </w:rPr>
        <w:t>) ‘</w:t>
      </w:r>
      <w:r w:rsidRPr="005C2C62">
        <w:rPr>
          <w:rFonts w:ascii="Arial" w:hAnsi="Arial" w:cs="Arial"/>
          <w:i/>
          <w:iCs/>
          <w:sz w:val="24"/>
          <w:szCs w:val="24"/>
        </w:rPr>
        <w:t xml:space="preserve">La </w:t>
      </w:r>
      <w:proofErr w:type="spellStart"/>
      <w:r w:rsidRPr="005C2C62">
        <w:rPr>
          <w:rFonts w:ascii="Arial" w:hAnsi="Arial" w:cs="Arial"/>
          <w:i/>
          <w:iCs/>
          <w:sz w:val="24"/>
          <w:szCs w:val="24"/>
        </w:rPr>
        <w:t>evaluación</w:t>
      </w:r>
      <w:proofErr w:type="spellEnd"/>
      <w:r w:rsidRPr="005C2C62">
        <w:rPr>
          <w:rFonts w:ascii="Arial" w:hAnsi="Arial" w:cs="Arial"/>
          <w:i/>
          <w:iCs/>
          <w:sz w:val="24"/>
          <w:szCs w:val="24"/>
        </w:rPr>
        <w:t xml:space="preserve"> del </w:t>
      </w:r>
      <w:proofErr w:type="spellStart"/>
      <w:r w:rsidRPr="005C2C62">
        <w:rPr>
          <w:rFonts w:ascii="Arial" w:hAnsi="Arial" w:cs="Arial"/>
          <w:i/>
          <w:iCs/>
          <w:sz w:val="24"/>
          <w:szCs w:val="24"/>
        </w:rPr>
        <w:t>desempeño</w:t>
      </w:r>
      <w:proofErr w:type="spellEnd"/>
      <w:r w:rsidRPr="005C2C62">
        <w:rPr>
          <w:rFonts w:ascii="Arial" w:hAnsi="Arial" w:cs="Arial"/>
          <w:sz w:val="24"/>
          <w:szCs w:val="24"/>
        </w:rPr>
        <w:t xml:space="preserve">’, </w:t>
      </w:r>
      <w:proofErr w:type="spellStart"/>
      <w:r w:rsidRPr="005C2C62">
        <w:rPr>
          <w:rFonts w:ascii="Arial" w:hAnsi="Arial" w:cs="Arial"/>
          <w:sz w:val="24"/>
          <w:szCs w:val="24"/>
        </w:rPr>
        <w:t>Niikiis</w:t>
      </w:r>
      <w:proofErr w:type="spellEnd"/>
      <w:r w:rsidRPr="005C2C62">
        <w:rPr>
          <w:rFonts w:ascii="Arial" w:hAnsi="Arial" w:cs="Arial"/>
          <w:sz w:val="24"/>
          <w:szCs w:val="24"/>
        </w:rPr>
        <w:t xml:space="preserve">. Available at: </w:t>
      </w:r>
      <w:hyperlink r:id="rId22" w:history="1">
        <w:r w:rsidR="0025013A" w:rsidRPr="005C2C62">
          <w:rPr>
            <w:rStyle w:val="Hyperlink"/>
            <w:rFonts w:ascii="Arial" w:hAnsi="Arial" w:cs="Arial"/>
            <w:sz w:val="24"/>
            <w:szCs w:val="24"/>
          </w:rPr>
          <w:t>https://www.niikiis.com/en/blog/la-evaluacion-del-desempeno/</w:t>
        </w:r>
      </w:hyperlink>
      <w:r w:rsidR="0025013A" w:rsidRPr="005C2C62">
        <w:rPr>
          <w:rFonts w:ascii="Arial" w:hAnsi="Arial" w:cs="Arial"/>
          <w:sz w:val="24"/>
          <w:szCs w:val="24"/>
        </w:rPr>
        <w:t xml:space="preserve"> </w:t>
      </w:r>
      <w:r w:rsidRPr="005C2C62">
        <w:rPr>
          <w:rFonts w:ascii="Arial" w:hAnsi="Arial" w:cs="Arial"/>
          <w:sz w:val="24"/>
          <w:szCs w:val="24"/>
        </w:rPr>
        <w:t xml:space="preserve"> (Accessed: 10 May 2024).</w:t>
      </w:r>
    </w:p>
    <w:p w14:paraId="2437E546" w14:textId="77777777" w:rsidR="004263F5" w:rsidRPr="005C2C62" w:rsidRDefault="004263F5" w:rsidP="00457118">
      <w:pPr>
        <w:spacing w:line="360" w:lineRule="auto"/>
        <w:rPr>
          <w:rFonts w:ascii="Arial" w:hAnsi="Arial" w:cs="Arial"/>
          <w:sz w:val="24"/>
          <w:szCs w:val="24"/>
        </w:rPr>
      </w:pPr>
      <w:proofErr w:type="spellStart"/>
      <w:r w:rsidRPr="005C2C62">
        <w:rPr>
          <w:rFonts w:ascii="Arial" w:hAnsi="Arial" w:cs="Arial"/>
          <w:sz w:val="24"/>
          <w:szCs w:val="24"/>
        </w:rPr>
        <w:t>Revinate</w:t>
      </w:r>
      <w:proofErr w:type="spellEnd"/>
      <w:r w:rsidRPr="005C2C62">
        <w:rPr>
          <w:rFonts w:ascii="Arial" w:hAnsi="Arial" w:cs="Arial"/>
          <w:sz w:val="24"/>
          <w:szCs w:val="24"/>
        </w:rPr>
        <w:t>. (2024) ‘</w:t>
      </w:r>
      <w:r w:rsidRPr="005C2C62">
        <w:rPr>
          <w:rFonts w:ascii="Arial" w:hAnsi="Arial" w:cs="Arial"/>
          <w:i/>
          <w:iCs/>
          <w:sz w:val="24"/>
          <w:szCs w:val="24"/>
        </w:rPr>
        <w:t>2024 Hospitality Benchmark Report’,</w:t>
      </w:r>
      <w:r w:rsidRPr="005C2C62">
        <w:rPr>
          <w:rFonts w:ascii="Arial" w:hAnsi="Arial" w:cs="Arial"/>
          <w:sz w:val="24"/>
          <w:szCs w:val="24"/>
        </w:rPr>
        <w:t xml:space="preserve"> </w:t>
      </w:r>
      <w:proofErr w:type="spellStart"/>
      <w:r w:rsidRPr="005C2C62">
        <w:rPr>
          <w:rFonts w:ascii="Arial" w:hAnsi="Arial" w:cs="Arial"/>
          <w:sz w:val="24"/>
          <w:szCs w:val="24"/>
        </w:rPr>
        <w:t>Revinate</w:t>
      </w:r>
      <w:proofErr w:type="spellEnd"/>
      <w:r w:rsidRPr="005C2C62">
        <w:rPr>
          <w:rFonts w:ascii="Arial" w:hAnsi="Arial" w:cs="Arial"/>
          <w:sz w:val="24"/>
          <w:szCs w:val="24"/>
        </w:rPr>
        <w:t xml:space="preserve">. Available at: </w:t>
      </w:r>
      <w:hyperlink r:id="rId23" w:anchor="grid/?MKID=adkws" w:history="1">
        <w:r w:rsidRPr="005C2C62">
          <w:rPr>
            <w:rStyle w:val="Hyperlink"/>
            <w:rFonts w:ascii="Arial" w:hAnsi="Arial" w:cs="Arial"/>
            <w:sz w:val="24"/>
            <w:szCs w:val="24"/>
          </w:rPr>
          <w:t>https://www.revinate.com/2024-hospitality-benchmark-report/?gad_source=1&amp;gclid=Cj0KCQjwxeyxBhC7ARIsAC7dS39ivHEBFmBX_F1wmhHnkYvfZY9_8KBWsurhlF0ikIhIbcPdF3vSj8waAhxKEALw_wcB#grid/?MKID=adkws</w:t>
        </w:r>
      </w:hyperlink>
      <w:r w:rsidRPr="005C2C62">
        <w:rPr>
          <w:rFonts w:ascii="Arial" w:hAnsi="Arial" w:cs="Arial"/>
          <w:sz w:val="24"/>
          <w:szCs w:val="24"/>
        </w:rPr>
        <w:t xml:space="preserve">  (Accessed: 10 May 2024).</w:t>
      </w:r>
    </w:p>
    <w:p w14:paraId="0F637B3C" w14:textId="77777777" w:rsidR="004263F5" w:rsidRDefault="004263F5" w:rsidP="00457118">
      <w:pPr>
        <w:spacing w:line="360" w:lineRule="auto"/>
        <w:rPr>
          <w:rFonts w:ascii="Arial" w:hAnsi="Arial" w:cs="Arial"/>
          <w:sz w:val="24"/>
          <w:szCs w:val="24"/>
        </w:rPr>
      </w:pPr>
      <w:r w:rsidRPr="005C2C62">
        <w:rPr>
          <w:rFonts w:ascii="Arial" w:hAnsi="Arial" w:cs="Arial"/>
          <w:sz w:val="24"/>
          <w:szCs w:val="24"/>
        </w:rPr>
        <w:t xml:space="preserve">Sinek, S. (2014) </w:t>
      </w:r>
      <w:r w:rsidRPr="005C2C62">
        <w:rPr>
          <w:rFonts w:ascii="Arial" w:hAnsi="Arial" w:cs="Arial"/>
          <w:i/>
          <w:iCs/>
          <w:sz w:val="24"/>
          <w:szCs w:val="24"/>
        </w:rPr>
        <w:t>Leaders Eat Last: Why Some Teams Pull Together and Others Don’t</w:t>
      </w:r>
      <w:r w:rsidRPr="005C2C62">
        <w:rPr>
          <w:rFonts w:ascii="Arial" w:hAnsi="Arial" w:cs="Arial"/>
          <w:sz w:val="24"/>
          <w:szCs w:val="24"/>
        </w:rPr>
        <w:t>. New York, NY: Portfolio, p. 112.</w:t>
      </w:r>
    </w:p>
    <w:p w14:paraId="55D0CCF2" w14:textId="67459855" w:rsidR="00512D6E" w:rsidRPr="00512D6E" w:rsidRDefault="00512D6E" w:rsidP="00512D6E">
      <w:pPr>
        <w:spacing w:line="360" w:lineRule="auto"/>
        <w:rPr>
          <w:rFonts w:ascii="Arial" w:hAnsi="Arial" w:cs="Arial"/>
          <w:sz w:val="24"/>
          <w:szCs w:val="24"/>
        </w:rPr>
      </w:pPr>
      <w:r w:rsidRPr="00512D6E">
        <w:rPr>
          <w:rFonts w:ascii="Arial" w:hAnsi="Arial" w:cs="Arial"/>
          <w:sz w:val="24"/>
          <w:szCs w:val="24"/>
        </w:rPr>
        <w:lastRenderedPageBreak/>
        <w:t xml:space="preserve">Harver, (2022). </w:t>
      </w:r>
      <w:r w:rsidRPr="00512D6E">
        <w:rPr>
          <w:rFonts w:ascii="Arial" w:hAnsi="Arial" w:cs="Arial"/>
          <w:i/>
          <w:iCs/>
          <w:sz w:val="24"/>
          <w:szCs w:val="24"/>
        </w:rPr>
        <w:t>HR in hospitality.</w:t>
      </w:r>
      <w:r w:rsidRPr="00512D6E">
        <w:rPr>
          <w:rFonts w:ascii="Arial" w:hAnsi="Arial" w:cs="Arial"/>
          <w:sz w:val="24"/>
          <w:szCs w:val="24"/>
        </w:rPr>
        <w:t xml:space="preserve"> [online] Available at: </w:t>
      </w:r>
      <w:hyperlink r:id="rId24" w:anchor=":~:text=You%20can%20improve%20your%20HR,frequent%20in%20the%20hospitality%20industry" w:history="1">
        <w:r w:rsidRPr="0051487E">
          <w:rPr>
            <w:rStyle w:val="Hyperlink"/>
            <w:rFonts w:ascii="Arial" w:hAnsi="Arial" w:cs="Arial"/>
            <w:sz w:val="24"/>
            <w:szCs w:val="24"/>
          </w:rPr>
          <w:t>https://harver.com/blog/hr-in-hospitality/#:~:text=You%20can%20improve%20your%20HR,frequent%20in%20the%20hospitality%20industry</w:t>
        </w:r>
      </w:hyperlink>
      <w:r>
        <w:rPr>
          <w:rFonts w:ascii="Arial" w:hAnsi="Arial" w:cs="Arial"/>
          <w:sz w:val="24"/>
          <w:szCs w:val="24"/>
        </w:rPr>
        <w:t xml:space="preserve"> </w:t>
      </w:r>
      <w:r w:rsidRPr="00512D6E">
        <w:rPr>
          <w:rFonts w:ascii="Arial" w:hAnsi="Arial" w:cs="Arial"/>
          <w:sz w:val="24"/>
          <w:szCs w:val="24"/>
        </w:rPr>
        <w:t>. [Accessed 25 May 2024].</w:t>
      </w:r>
    </w:p>
    <w:p w14:paraId="018AF669" w14:textId="4A4A9BC2" w:rsidR="00512D6E" w:rsidRPr="00512D6E" w:rsidRDefault="00512D6E" w:rsidP="00512D6E">
      <w:pPr>
        <w:spacing w:line="360" w:lineRule="auto"/>
        <w:rPr>
          <w:rFonts w:ascii="Arial" w:hAnsi="Arial" w:cs="Arial"/>
          <w:sz w:val="24"/>
          <w:szCs w:val="24"/>
        </w:rPr>
      </w:pPr>
      <w:proofErr w:type="spellStart"/>
      <w:r w:rsidRPr="00512D6E">
        <w:rPr>
          <w:rFonts w:ascii="Arial" w:hAnsi="Arial" w:cs="Arial"/>
          <w:sz w:val="24"/>
          <w:szCs w:val="24"/>
        </w:rPr>
        <w:t>Hosco</w:t>
      </w:r>
      <w:proofErr w:type="spellEnd"/>
      <w:r w:rsidRPr="00512D6E">
        <w:rPr>
          <w:rFonts w:ascii="Arial" w:hAnsi="Arial" w:cs="Arial"/>
          <w:sz w:val="24"/>
          <w:szCs w:val="24"/>
        </w:rPr>
        <w:t xml:space="preserve">, (2019). How </w:t>
      </w:r>
      <w:r w:rsidRPr="00512D6E">
        <w:rPr>
          <w:rFonts w:ascii="Arial" w:hAnsi="Arial" w:cs="Arial"/>
          <w:i/>
          <w:iCs/>
          <w:sz w:val="24"/>
          <w:szCs w:val="24"/>
        </w:rPr>
        <w:t>HR technology trends are impacting the hospitality industry.</w:t>
      </w:r>
      <w:r w:rsidRPr="00512D6E">
        <w:rPr>
          <w:rFonts w:ascii="Arial" w:hAnsi="Arial" w:cs="Arial"/>
          <w:sz w:val="24"/>
          <w:szCs w:val="24"/>
        </w:rPr>
        <w:t xml:space="preserve"> [online] Available at: </w:t>
      </w:r>
      <w:hyperlink r:id="rId25" w:history="1">
        <w:r w:rsidRPr="0051487E">
          <w:rPr>
            <w:rStyle w:val="Hyperlink"/>
            <w:rFonts w:ascii="Arial" w:hAnsi="Arial" w:cs="Arial"/>
            <w:sz w:val="24"/>
            <w:szCs w:val="24"/>
          </w:rPr>
          <w:t>https://employers.hosco.com/blog/how-hr-technology-trends-are-impacting-the-hospitality-industry</w:t>
        </w:r>
      </w:hyperlink>
      <w:r>
        <w:rPr>
          <w:rFonts w:ascii="Arial" w:hAnsi="Arial" w:cs="Arial"/>
          <w:sz w:val="24"/>
          <w:szCs w:val="24"/>
        </w:rPr>
        <w:t xml:space="preserve"> </w:t>
      </w:r>
      <w:r w:rsidRPr="00512D6E">
        <w:rPr>
          <w:rFonts w:ascii="Arial" w:hAnsi="Arial" w:cs="Arial"/>
          <w:sz w:val="24"/>
          <w:szCs w:val="24"/>
        </w:rPr>
        <w:t xml:space="preserve"> [Accessed 25 May 2024].</w:t>
      </w:r>
    </w:p>
    <w:p w14:paraId="04A65EB3" w14:textId="75CEDB62" w:rsidR="00512D6E" w:rsidRPr="00512D6E" w:rsidRDefault="00512D6E" w:rsidP="00512D6E">
      <w:pPr>
        <w:spacing w:line="360" w:lineRule="auto"/>
        <w:rPr>
          <w:rFonts w:ascii="Arial" w:hAnsi="Arial" w:cs="Arial"/>
          <w:sz w:val="24"/>
          <w:szCs w:val="24"/>
        </w:rPr>
      </w:pPr>
      <w:proofErr w:type="spellStart"/>
      <w:r w:rsidRPr="00512D6E">
        <w:rPr>
          <w:rFonts w:ascii="Arial" w:hAnsi="Arial" w:cs="Arial"/>
          <w:sz w:val="24"/>
          <w:szCs w:val="24"/>
        </w:rPr>
        <w:t>Novative</w:t>
      </w:r>
      <w:proofErr w:type="spellEnd"/>
      <w:r w:rsidRPr="00512D6E">
        <w:rPr>
          <w:rFonts w:ascii="Arial" w:hAnsi="Arial" w:cs="Arial"/>
          <w:sz w:val="24"/>
          <w:szCs w:val="24"/>
        </w:rPr>
        <w:t xml:space="preserve">, (2018). </w:t>
      </w:r>
      <w:r w:rsidRPr="00512D6E">
        <w:rPr>
          <w:rFonts w:ascii="Arial" w:hAnsi="Arial" w:cs="Arial"/>
          <w:i/>
          <w:iCs/>
          <w:sz w:val="24"/>
          <w:szCs w:val="24"/>
        </w:rPr>
        <w:t>Top hospitality HR challenges.</w:t>
      </w:r>
      <w:r w:rsidRPr="00512D6E">
        <w:rPr>
          <w:rFonts w:ascii="Arial" w:hAnsi="Arial" w:cs="Arial"/>
          <w:sz w:val="24"/>
          <w:szCs w:val="24"/>
        </w:rPr>
        <w:t xml:space="preserve"> [online] Available at: </w:t>
      </w:r>
      <w:hyperlink r:id="rId26" w:history="1">
        <w:r w:rsidRPr="0051487E">
          <w:rPr>
            <w:rStyle w:val="Hyperlink"/>
            <w:rFonts w:ascii="Arial" w:hAnsi="Arial" w:cs="Arial"/>
            <w:sz w:val="24"/>
            <w:szCs w:val="24"/>
          </w:rPr>
          <w:t>https://www.novative.com/en/top-hospitality-hr-challenges/</w:t>
        </w:r>
      </w:hyperlink>
      <w:r>
        <w:rPr>
          <w:rFonts w:ascii="Arial" w:hAnsi="Arial" w:cs="Arial"/>
          <w:sz w:val="24"/>
          <w:szCs w:val="24"/>
        </w:rPr>
        <w:t xml:space="preserve"> </w:t>
      </w:r>
      <w:r w:rsidRPr="00512D6E">
        <w:rPr>
          <w:rFonts w:ascii="Arial" w:hAnsi="Arial" w:cs="Arial"/>
          <w:sz w:val="24"/>
          <w:szCs w:val="24"/>
        </w:rPr>
        <w:t xml:space="preserve"> [Accessed 25 May 2024].</w:t>
      </w:r>
    </w:p>
    <w:p w14:paraId="6F88A383" w14:textId="0A2A95F6" w:rsidR="00512D6E" w:rsidRPr="00512D6E" w:rsidRDefault="00512D6E" w:rsidP="00512D6E">
      <w:pPr>
        <w:spacing w:line="360" w:lineRule="auto"/>
        <w:rPr>
          <w:rFonts w:ascii="Arial" w:hAnsi="Arial" w:cs="Arial"/>
          <w:sz w:val="24"/>
          <w:szCs w:val="24"/>
        </w:rPr>
      </w:pPr>
      <w:r w:rsidRPr="00512D6E">
        <w:rPr>
          <w:rFonts w:ascii="Arial" w:hAnsi="Arial" w:cs="Arial"/>
          <w:sz w:val="24"/>
          <w:szCs w:val="24"/>
        </w:rPr>
        <w:t xml:space="preserve">BW Hotelier, (2021). </w:t>
      </w:r>
      <w:r w:rsidRPr="00512D6E">
        <w:rPr>
          <w:rFonts w:ascii="Arial" w:hAnsi="Arial" w:cs="Arial"/>
          <w:i/>
          <w:iCs/>
          <w:sz w:val="24"/>
          <w:szCs w:val="24"/>
        </w:rPr>
        <w:t xml:space="preserve">Hospitality from the lens of HR. </w:t>
      </w:r>
      <w:r w:rsidRPr="00512D6E">
        <w:rPr>
          <w:rFonts w:ascii="Arial" w:hAnsi="Arial" w:cs="Arial"/>
          <w:sz w:val="24"/>
          <w:szCs w:val="24"/>
        </w:rPr>
        <w:t xml:space="preserve">[online] Available at: </w:t>
      </w:r>
      <w:hyperlink r:id="rId27" w:history="1">
        <w:r w:rsidRPr="0051487E">
          <w:rPr>
            <w:rStyle w:val="Hyperlink"/>
            <w:rFonts w:ascii="Arial" w:hAnsi="Arial" w:cs="Arial"/>
            <w:sz w:val="24"/>
            <w:szCs w:val="24"/>
          </w:rPr>
          <w:t>https://bwhotelier.com/article/hospitality-from-the-lens-of-hr-491238</w:t>
        </w:r>
      </w:hyperlink>
      <w:r>
        <w:rPr>
          <w:rFonts w:ascii="Arial" w:hAnsi="Arial" w:cs="Arial"/>
          <w:sz w:val="24"/>
          <w:szCs w:val="24"/>
        </w:rPr>
        <w:t xml:space="preserve"> </w:t>
      </w:r>
      <w:r w:rsidRPr="00512D6E">
        <w:rPr>
          <w:rFonts w:ascii="Arial" w:hAnsi="Arial" w:cs="Arial"/>
          <w:sz w:val="24"/>
          <w:szCs w:val="24"/>
        </w:rPr>
        <w:t xml:space="preserve"> [Accessed 25 May 2024].</w:t>
      </w:r>
    </w:p>
    <w:p w14:paraId="0732DB3E" w14:textId="133FE966" w:rsidR="00B9207F" w:rsidRPr="005C2C62" w:rsidRDefault="00512D6E" w:rsidP="00457118">
      <w:pPr>
        <w:spacing w:line="360" w:lineRule="auto"/>
        <w:rPr>
          <w:rFonts w:ascii="Arial" w:hAnsi="Arial" w:cs="Arial"/>
          <w:sz w:val="24"/>
          <w:szCs w:val="24"/>
        </w:rPr>
      </w:pPr>
      <w:proofErr w:type="spellStart"/>
      <w:r w:rsidRPr="00512D6E">
        <w:rPr>
          <w:rFonts w:ascii="Arial" w:hAnsi="Arial" w:cs="Arial"/>
          <w:sz w:val="24"/>
          <w:szCs w:val="24"/>
        </w:rPr>
        <w:t>TimeForge</w:t>
      </w:r>
      <w:proofErr w:type="spellEnd"/>
      <w:r w:rsidRPr="00512D6E">
        <w:rPr>
          <w:rFonts w:ascii="Arial" w:hAnsi="Arial" w:cs="Arial"/>
          <w:sz w:val="24"/>
          <w:szCs w:val="24"/>
        </w:rPr>
        <w:t xml:space="preserve">, (2020). </w:t>
      </w:r>
      <w:r w:rsidRPr="00512D6E">
        <w:rPr>
          <w:rFonts w:ascii="Arial" w:hAnsi="Arial" w:cs="Arial"/>
          <w:i/>
          <w:iCs/>
          <w:sz w:val="24"/>
          <w:szCs w:val="24"/>
        </w:rPr>
        <w:t>Biggest HR trends influencing hotel industry.</w:t>
      </w:r>
      <w:r w:rsidRPr="00512D6E">
        <w:rPr>
          <w:rFonts w:ascii="Arial" w:hAnsi="Arial" w:cs="Arial"/>
          <w:sz w:val="24"/>
          <w:szCs w:val="24"/>
        </w:rPr>
        <w:t xml:space="preserve"> [online] Available at: </w:t>
      </w:r>
      <w:hyperlink r:id="rId28" w:history="1">
        <w:r w:rsidRPr="0051487E">
          <w:rPr>
            <w:rStyle w:val="Hyperlink"/>
            <w:rFonts w:ascii="Arial" w:hAnsi="Arial" w:cs="Arial"/>
            <w:sz w:val="24"/>
            <w:szCs w:val="24"/>
          </w:rPr>
          <w:t>https://timeforge.com/blog/biggest-hr-trends-influencing-hotel-industry/</w:t>
        </w:r>
      </w:hyperlink>
      <w:r>
        <w:rPr>
          <w:rFonts w:ascii="Arial" w:hAnsi="Arial" w:cs="Arial"/>
          <w:sz w:val="24"/>
          <w:szCs w:val="24"/>
        </w:rPr>
        <w:t xml:space="preserve"> </w:t>
      </w:r>
      <w:r w:rsidRPr="00512D6E">
        <w:rPr>
          <w:rFonts w:ascii="Arial" w:hAnsi="Arial" w:cs="Arial"/>
          <w:sz w:val="24"/>
          <w:szCs w:val="24"/>
        </w:rPr>
        <w:t xml:space="preserve"> [Accessed 25 May 2024]</w:t>
      </w:r>
      <w:r w:rsidR="00774D09">
        <w:rPr>
          <w:rFonts w:ascii="Arial" w:hAnsi="Arial" w:cs="Arial"/>
          <w:sz w:val="24"/>
          <w:szCs w:val="24"/>
        </w:rPr>
        <w:t>.</w:t>
      </w:r>
    </w:p>
    <w:p w14:paraId="2FE6300C" w14:textId="77777777" w:rsidR="00777417" w:rsidRPr="005C2C62" w:rsidRDefault="00777417" w:rsidP="00457118">
      <w:pPr>
        <w:spacing w:line="360" w:lineRule="auto"/>
        <w:rPr>
          <w:rFonts w:ascii="Arial" w:hAnsi="Arial" w:cs="Arial"/>
          <w:sz w:val="24"/>
          <w:szCs w:val="24"/>
        </w:rPr>
      </w:pPr>
    </w:p>
    <w:p w14:paraId="778187DB" w14:textId="77777777" w:rsidR="00777417" w:rsidRPr="008D2753" w:rsidRDefault="00777417" w:rsidP="00457118">
      <w:pPr>
        <w:spacing w:line="360" w:lineRule="auto"/>
        <w:rPr>
          <w:rFonts w:ascii="Arial" w:hAnsi="Arial" w:cs="Arial"/>
        </w:rPr>
      </w:pPr>
    </w:p>
    <w:p w14:paraId="7244E3D9" w14:textId="77777777" w:rsidR="00777417" w:rsidRPr="00457118" w:rsidRDefault="00777417" w:rsidP="00457118">
      <w:pPr>
        <w:spacing w:line="360" w:lineRule="auto"/>
        <w:rPr>
          <w:rFonts w:ascii="Arial" w:hAnsi="Arial" w:cs="Arial"/>
          <w:lang w:val="en-US"/>
        </w:rPr>
      </w:pPr>
    </w:p>
    <w:sectPr w:rsidR="00777417" w:rsidRPr="00457118">
      <w:headerReference w:type="even" r:id="rId29"/>
      <w:headerReference w:type="default" r:id="rId30"/>
      <w:footerReference w:type="default" r:id="rId31"/>
      <w:headerReference w:type="first" r:id="rId3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D82579" w14:textId="77777777" w:rsidR="00BF6DF4" w:rsidRPr="008D2753" w:rsidRDefault="00BF6DF4" w:rsidP="00332D22">
      <w:pPr>
        <w:spacing w:after="0" w:line="240" w:lineRule="auto"/>
      </w:pPr>
      <w:r w:rsidRPr="008D2753">
        <w:separator/>
      </w:r>
    </w:p>
  </w:endnote>
  <w:endnote w:type="continuationSeparator" w:id="0">
    <w:p w14:paraId="064D4FF3" w14:textId="77777777" w:rsidR="00BF6DF4" w:rsidRPr="008D2753" w:rsidRDefault="00BF6DF4" w:rsidP="00332D22">
      <w:pPr>
        <w:spacing w:after="0" w:line="240" w:lineRule="auto"/>
      </w:pPr>
      <w:r w:rsidRPr="008D2753">
        <w:continuationSeparator/>
      </w:r>
    </w:p>
  </w:endnote>
  <w:endnote w:type="continuationNotice" w:id="1">
    <w:p w14:paraId="3FB9923D" w14:textId="77777777" w:rsidR="00BF6DF4" w:rsidRPr="008D2753" w:rsidRDefault="00BF6D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4D550FC" w14:paraId="2B88EC2D" w14:textId="77777777" w:rsidTr="04D550FC">
      <w:trPr>
        <w:trHeight w:val="300"/>
      </w:trPr>
      <w:tc>
        <w:tcPr>
          <w:tcW w:w="3120" w:type="dxa"/>
        </w:tcPr>
        <w:p w14:paraId="54437B70" w14:textId="5F527E41" w:rsidR="04D550FC" w:rsidRDefault="04D550FC" w:rsidP="04D550FC">
          <w:pPr>
            <w:pStyle w:val="Header"/>
            <w:ind w:left="-115"/>
            <w:jc w:val="left"/>
          </w:pPr>
        </w:p>
      </w:tc>
      <w:tc>
        <w:tcPr>
          <w:tcW w:w="3120" w:type="dxa"/>
        </w:tcPr>
        <w:p w14:paraId="043419D4" w14:textId="1BB2355B" w:rsidR="04D550FC" w:rsidRDefault="04D550FC" w:rsidP="04D550FC">
          <w:pPr>
            <w:pStyle w:val="Header"/>
            <w:jc w:val="center"/>
          </w:pPr>
        </w:p>
      </w:tc>
      <w:tc>
        <w:tcPr>
          <w:tcW w:w="3120" w:type="dxa"/>
        </w:tcPr>
        <w:p w14:paraId="73A8EEA2" w14:textId="5423E0B9" w:rsidR="04D550FC" w:rsidRDefault="04D550FC" w:rsidP="04D550FC">
          <w:pPr>
            <w:pStyle w:val="Header"/>
            <w:ind w:right="-115"/>
            <w:jc w:val="right"/>
          </w:pPr>
        </w:p>
      </w:tc>
    </w:tr>
  </w:tbl>
  <w:p w14:paraId="52227AF2" w14:textId="57C2DAF5" w:rsidR="04D550FC" w:rsidRDefault="04D550FC" w:rsidP="04D550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BBDA92" w14:textId="77777777" w:rsidR="00BF6DF4" w:rsidRPr="008D2753" w:rsidRDefault="00BF6DF4" w:rsidP="00332D22">
      <w:pPr>
        <w:spacing w:after="0" w:line="240" w:lineRule="auto"/>
      </w:pPr>
      <w:r w:rsidRPr="008D2753">
        <w:separator/>
      </w:r>
    </w:p>
  </w:footnote>
  <w:footnote w:type="continuationSeparator" w:id="0">
    <w:p w14:paraId="31A1256A" w14:textId="77777777" w:rsidR="00BF6DF4" w:rsidRPr="008D2753" w:rsidRDefault="00BF6DF4" w:rsidP="00332D22">
      <w:pPr>
        <w:spacing w:after="0" w:line="240" w:lineRule="auto"/>
      </w:pPr>
      <w:r w:rsidRPr="008D2753">
        <w:continuationSeparator/>
      </w:r>
    </w:p>
  </w:footnote>
  <w:footnote w:type="continuationNotice" w:id="1">
    <w:p w14:paraId="4094C02C" w14:textId="77777777" w:rsidR="00BF6DF4" w:rsidRPr="008D2753" w:rsidRDefault="00BF6DF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CF88E" w14:textId="18772223" w:rsidR="00CC07E9" w:rsidRDefault="00CC07E9">
    <w:pPr>
      <w:pStyle w:val="Header"/>
    </w:pPr>
    <w:r>
      <w:rPr>
        <w:noProof/>
        <w:lang w:eastAsia="en-GB"/>
      </w:rPr>
      <mc:AlternateContent>
        <mc:Choice Requires="wps">
          <w:drawing>
            <wp:anchor distT="0" distB="0" distL="0" distR="0" simplePos="0" relativeHeight="251660288" behindDoc="0" locked="0" layoutInCell="1" allowOverlap="1" wp14:anchorId="2D655748" wp14:editId="5D842885">
              <wp:simplePos x="635" y="635"/>
              <wp:positionH relativeFrom="page">
                <wp:align>center</wp:align>
              </wp:positionH>
              <wp:positionV relativeFrom="page">
                <wp:align>top</wp:align>
              </wp:positionV>
              <wp:extent cx="2714625" cy="352425"/>
              <wp:effectExtent l="0" t="0" r="9525" b="9525"/>
              <wp:wrapNone/>
              <wp:docPr id="2" name="Text Box 2" descr="This document has been labelled as Non-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2714625" cy="352425"/>
                      </a:xfrm>
                      <a:prstGeom prst="rect">
                        <a:avLst/>
                      </a:prstGeom>
                      <a:noFill/>
                      <a:ln>
                        <a:noFill/>
                      </a:ln>
                    </wps:spPr>
                    <wps:txbx>
                      <w:txbxContent>
                        <w:p w14:paraId="5D2F5E91" w14:textId="7D4BBC4F" w:rsidR="00CC07E9" w:rsidRPr="00CC07E9" w:rsidRDefault="00CC07E9" w:rsidP="00CC07E9">
                          <w:pPr>
                            <w:spacing w:after="0"/>
                            <w:rPr>
                              <w:rFonts w:ascii="Calibri" w:eastAsia="Calibri" w:hAnsi="Calibri" w:cs="Calibri"/>
                              <w:noProof/>
                              <w:color w:val="000000"/>
                            </w:rPr>
                          </w:pPr>
                          <w:r w:rsidRPr="00CC07E9">
                            <w:rPr>
                              <w:rFonts w:ascii="Calibri" w:eastAsia="Calibri" w:hAnsi="Calibri" w:cs="Calibri"/>
                              <w:noProof/>
                              <w:color w:val="000000"/>
                            </w:rPr>
                            <w:t>This document has been labelled as Non-Confidential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xmlns:aclsh="http://schemas.microsoft.com/office/drawing/2020/classificationShape" xmlns:a="http://schemas.openxmlformats.org/drawingml/2006/main">
          <w:pict>
            <v:shapetype id="_x0000_t202" coordsize="21600,21600" o:spt="202" path="m,l,21600r21600,l21600,xe" w14:anchorId="2D655748">
              <v:stroke joinstyle="miter"/>
              <v:path gradientshapeok="t" o:connecttype="rect"/>
            </v:shapetype>
            <v:shape id="Text Box 2" style="position:absolute;left:0;text-align:left;margin-left:0;margin-top:0;width:213.75pt;height:27.75pt;z-index:251660288;visibility:visible;mso-wrap-style:none;mso-wrap-distance-left:0;mso-wrap-distance-top:0;mso-wrap-distance-right:0;mso-wrap-distance-bottom:0;mso-position-horizontal:center;mso-position-horizontal-relative:page;mso-position-vertical:top;mso-position-vertical-relative:page;v-text-anchor:top" alt="This document has been labelled as Non-Confidential"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">
              <v:fill o:detectmouseclick="t"/>
              <v:textbox style="mso-fit-shape-to-text:t" inset="0,15pt,0,0">
                <w:txbxContent>
                  <w:p w:rsidRPr="00CC07E9" w:rsidR="00CC07E9" w:rsidP="00CC07E9" w:rsidRDefault="00CC07E9" w14:paraId="5D2F5E91" w14:textId="7D4BBC4F">
                    <w:pPr>
                      <w:spacing w:after="0"/>
                      <w:rPr>
                        <w:rFonts w:ascii="Calibri" w:hAnsi="Calibri" w:eastAsia="Calibri" w:cs="Calibri"/>
                        <w:noProof/>
                        <w:color w:val="000000"/>
                      </w:rPr>
                    </w:pPr>
                    <w:r w:rsidRPr="00CC07E9">
                      <w:rPr>
                        <w:rFonts w:ascii="Calibri" w:hAnsi="Calibri" w:eastAsia="Calibri" w:cs="Calibri"/>
                        <w:noProof/>
                        <w:color w:val="000000"/>
                      </w:rPr>
                      <w:t>This document has been labelled as Non-Confidential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B5D9D9" w14:textId="2C5844CA" w:rsidR="004263F5" w:rsidRPr="008D2753" w:rsidRDefault="00CC07E9">
    <w:pPr>
      <w:pStyle w:val="Header"/>
      <w:jc w:val="right"/>
      <w:rPr>
        <w:color w:val="2C7FCE" w:themeColor="text2" w:themeTint="99"/>
        <w:sz w:val="24"/>
        <w:szCs w:val="24"/>
      </w:rPr>
    </w:pPr>
    <w:r>
      <w:rPr>
        <w:noProof/>
        <w:color w:val="2C7FCE" w:themeColor="text2" w:themeTint="99"/>
        <w:sz w:val="24"/>
        <w:szCs w:val="24"/>
        <w:lang w:eastAsia="en-GB"/>
      </w:rPr>
      <mc:AlternateContent>
        <mc:Choice Requires="wps">
          <w:drawing>
            <wp:anchor distT="0" distB="0" distL="0" distR="0" simplePos="0" relativeHeight="251661312" behindDoc="0" locked="0" layoutInCell="1" allowOverlap="1" wp14:anchorId="5153B51A" wp14:editId="103D4C77">
              <wp:simplePos x="635" y="635"/>
              <wp:positionH relativeFrom="page">
                <wp:align>center</wp:align>
              </wp:positionH>
              <wp:positionV relativeFrom="page">
                <wp:align>top</wp:align>
              </wp:positionV>
              <wp:extent cx="2714625" cy="352425"/>
              <wp:effectExtent l="0" t="0" r="9525" b="9525"/>
              <wp:wrapNone/>
              <wp:docPr id="3" name="Text Box 3" descr="This document has been labelled as Non-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2714625" cy="352425"/>
                      </a:xfrm>
                      <a:prstGeom prst="rect">
                        <a:avLst/>
                      </a:prstGeom>
                      <a:noFill/>
                      <a:ln>
                        <a:noFill/>
                      </a:ln>
                    </wps:spPr>
                    <wps:txbx>
                      <w:txbxContent>
                        <w:p w14:paraId="7FF9F233" w14:textId="32CD7CE6" w:rsidR="00CC07E9" w:rsidRPr="00CC07E9" w:rsidRDefault="00CC07E9" w:rsidP="00CC07E9">
                          <w:pPr>
                            <w:spacing w:after="0"/>
                            <w:rPr>
                              <w:rFonts w:ascii="Calibri" w:eastAsia="Calibri" w:hAnsi="Calibri" w:cs="Calibri"/>
                              <w:noProof/>
                              <w:color w:val="000000"/>
                            </w:rPr>
                          </w:pPr>
                          <w:r w:rsidRPr="00CC07E9">
                            <w:rPr>
                              <w:rFonts w:ascii="Calibri" w:eastAsia="Calibri" w:hAnsi="Calibri" w:cs="Calibri"/>
                              <w:noProof/>
                              <w:color w:val="000000"/>
                            </w:rPr>
                            <w:t>This document has been labelled as Non-Confidential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xmlns:aclsh="http://schemas.microsoft.com/office/drawing/2020/classificationShape" xmlns:a="http://schemas.openxmlformats.org/drawingml/2006/main">
          <w:pict>
            <v:shapetype id="_x0000_t202" coordsize="21600,21600" o:spt="202" path="m,l,21600r21600,l21600,xe" w14:anchorId="5153B51A">
              <v:stroke joinstyle="miter"/>
              <v:path gradientshapeok="t" o:connecttype="rect"/>
            </v:shapetype>
            <v:shape id="Text Box 3" style="position:absolute;left:0;text-align:left;margin-left:0;margin-top:0;width:213.75pt;height:27.75pt;z-index:251661312;visibility:visible;mso-wrap-style:none;mso-wrap-distance-left:0;mso-wrap-distance-top:0;mso-wrap-distance-right:0;mso-wrap-distance-bottom:0;mso-position-horizontal:center;mso-position-horizontal-relative:page;mso-position-vertical:top;mso-position-vertical-relative:page;v-text-anchor:top" alt="This document has been labelled as Non-Confidential"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">
              <v:fill o:detectmouseclick="t"/>
              <v:textbox style="mso-fit-shape-to-text:t" inset="0,15pt,0,0">
                <w:txbxContent>
                  <w:p w:rsidRPr="00CC07E9" w:rsidR="00CC07E9" w:rsidP="00CC07E9" w:rsidRDefault="00CC07E9" w14:paraId="7FF9F233" w14:textId="32CD7CE6">
                    <w:pPr>
                      <w:spacing w:after="0"/>
                      <w:rPr>
                        <w:rFonts w:ascii="Calibri" w:hAnsi="Calibri" w:eastAsia="Calibri" w:cs="Calibri"/>
                        <w:noProof/>
                        <w:color w:val="000000"/>
                      </w:rPr>
                    </w:pPr>
                    <w:r w:rsidRPr="00CC07E9">
                      <w:rPr>
                        <w:rFonts w:ascii="Calibri" w:hAnsi="Calibri" w:eastAsia="Calibri" w:cs="Calibri"/>
                        <w:noProof/>
                        <w:color w:val="000000"/>
                      </w:rPr>
                      <w:t>This document has been labelled as Non-Confidential</w:t>
                    </w:r>
                  </w:p>
                </w:txbxContent>
              </v:textbox>
              <w10:wrap anchorx="page" anchory="page"/>
            </v:shape>
          </w:pict>
        </mc:Fallback>
      </mc:AlternateContent>
    </w:r>
    <w:r w:rsidR="004263F5" w:rsidRPr="008D2753">
      <w:rPr>
        <w:noProof/>
        <w:color w:val="2C7FCE" w:themeColor="text2" w:themeTint="99"/>
        <w:sz w:val="24"/>
        <w:szCs w:val="24"/>
        <w:lang w:eastAsia="en-GB"/>
      </w:rPr>
      <mc:AlternateContent>
        <mc:Choice Requires="wpg">
          <w:drawing>
            <wp:anchor distT="0" distB="0" distL="114300" distR="114300" simplePos="0" relativeHeight="251658240" behindDoc="0" locked="0" layoutInCell="1" allowOverlap="1" wp14:anchorId="52733817" wp14:editId="293BB787">
              <wp:simplePos x="0" y="0"/>
              <wp:positionH relativeFrom="rightMargin">
                <wp:align>left</wp:align>
              </wp:positionH>
              <wp:positionV relativeFrom="topMargin">
                <wp:posOffset>284521</wp:posOffset>
              </wp:positionV>
              <wp:extent cx="731520" cy="740664"/>
              <wp:effectExtent l="0" t="0" r="0" b="2540"/>
              <wp:wrapNone/>
              <wp:docPr id="70" name="Group 3"/>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F52E88" w14:textId="4F8CC455" w:rsidR="004263F5" w:rsidRPr="008D2753" w:rsidRDefault="004263F5">
                            <w:pPr>
                              <w:jc w:val="right"/>
                            </w:pPr>
                            <w:r w:rsidRPr="008D2753">
                              <w:rPr>
                                <w:color w:val="2C7FCE" w:themeColor="text2" w:themeTint="99"/>
                                <w:sz w:val="24"/>
                                <w:szCs w:val="24"/>
                              </w:rPr>
                              <w:fldChar w:fldCharType="begin"/>
                            </w:r>
                            <w:r w:rsidRPr="008D2753">
                              <w:rPr>
                                <w:color w:val="2C7FCE" w:themeColor="text2" w:themeTint="99"/>
                                <w:sz w:val="24"/>
                                <w:szCs w:val="24"/>
                              </w:rPr>
                              <w:instrText xml:space="preserve"> PAGE   \* MERGEFORMAT </w:instrText>
                            </w:r>
                            <w:r w:rsidRPr="008D2753">
                              <w:rPr>
                                <w:color w:val="2C7FCE" w:themeColor="text2" w:themeTint="99"/>
                                <w:sz w:val="24"/>
                                <w:szCs w:val="24"/>
                              </w:rPr>
                              <w:fldChar w:fldCharType="separate"/>
                            </w:r>
                            <w:r w:rsidR="00677F7F">
                              <w:rPr>
                                <w:noProof/>
                                <w:color w:val="2C7FCE" w:themeColor="text2" w:themeTint="99"/>
                                <w:sz w:val="24"/>
                                <w:szCs w:val="24"/>
                              </w:rPr>
                              <w:t>15</w:t>
                            </w:r>
                            <w:r w:rsidRPr="008D2753">
                              <w:rPr>
                                <w:color w:val="2C7FCE"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2733817" id="Group 3" o:spid="_x0000_s1028" style="position:absolute;left:0;text-align:left;margin-left:0;margin-top:22.4pt;width:57.6pt;height:58.3pt;z-index:251658240;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">
              <v:shape id="Freeform 71" o:spid="_x0000_s1029"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2c7fce [1951]" stroked="f">
                <v:path arrowok="t" o:connecttype="custom" o:connectlocs="0,473242;0,473242;471071,0;475601,0;0,473242" o:connectangles="0,0,0,0,0"/>
              </v:shape>
              <v:shape id="Freeform 72" o:spid="_x0000_s1030"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2c7fce [1951]" stroked="f">
                <v:path arrowok="t" o:connecttype="custom" o:connectlocs="0,592679;0,592679;591104,0;595634,4507;0,592679" o:connectangles="0,0,0,0,0"/>
              </v:shape>
              <v:shape id="Freeform 73" o:spid="_x0000_s1031"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2c7fce [1951]" stroked="f">
                <v:path arrowok="t" o:connecttype="custom" o:connectlocs="0,582539;0,576905;580913,0;585443,0;0,582539" o:connectangles="0,0,0,0,0"/>
              </v:shape>
              <v:shape id="Freeform 74" o:spid="_x0000_s1032"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2c7fce [1951]" stroked="f">
                <v:path arrowok="t" o:connecttype="custom" o:connectlocs="0,520566;0,520566;517499,0;522029,5634;0,520566" o:connectangles="0,0,0,0,0"/>
              </v:shape>
              <v:shape id="Freeform 75" o:spid="_x0000_s1033"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2c7fce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4"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05F52E88" w14:textId="4F8CC455" w:rsidR="004263F5" w:rsidRPr="008D2753" w:rsidRDefault="004263F5">
                      <w:pPr>
                        <w:jc w:val="right"/>
                      </w:pPr>
                      <w:r w:rsidRPr="008D2753">
                        <w:rPr>
                          <w:color w:val="2C7FCE" w:themeColor="text2" w:themeTint="99"/>
                          <w:sz w:val="24"/>
                          <w:szCs w:val="24"/>
                        </w:rPr>
                        <w:fldChar w:fldCharType="begin"/>
                      </w:r>
                      <w:r w:rsidRPr="008D2753">
                        <w:rPr>
                          <w:color w:val="2C7FCE" w:themeColor="text2" w:themeTint="99"/>
                          <w:sz w:val="24"/>
                          <w:szCs w:val="24"/>
                        </w:rPr>
                        <w:instrText xml:space="preserve"> PAGE   \* MERGEFORMAT </w:instrText>
                      </w:r>
                      <w:r w:rsidRPr="008D2753">
                        <w:rPr>
                          <w:color w:val="2C7FCE" w:themeColor="text2" w:themeTint="99"/>
                          <w:sz w:val="24"/>
                          <w:szCs w:val="24"/>
                        </w:rPr>
                        <w:fldChar w:fldCharType="separate"/>
                      </w:r>
                      <w:r w:rsidR="00677F7F">
                        <w:rPr>
                          <w:noProof/>
                          <w:color w:val="2C7FCE" w:themeColor="text2" w:themeTint="99"/>
                          <w:sz w:val="24"/>
                          <w:szCs w:val="24"/>
                        </w:rPr>
                        <w:t>15</w:t>
                      </w:r>
                      <w:r w:rsidRPr="008D2753">
                        <w:rPr>
                          <w:color w:val="2C7FCE" w:themeColor="text2" w:themeTint="99"/>
                          <w:sz w:val="24"/>
                          <w:szCs w:val="24"/>
                        </w:rPr>
                        <w:fldChar w:fldCharType="end"/>
                      </w:r>
                    </w:p>
                  </w:txbxContent>
                </v:textbox>
              </v:shape>
              <w10:wrap anchorx="margin" anchory="margin"/>
            </v:group>
          </w:pict>
        </mc:Fallback>
      </mc:AlternateContent>
    </w:r>
  </w:p>
  <w:p w14:paraId="283897EC" w14:textId="77777777" w:rsidR="00332D22" w:rsidRPr="008D2753" w:rsidRDefault="00332D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A40942" w14:textId="3F57C997" w:rsidR="00CC07E9" w:rsidRDefault="00CC07E9">
    <w:pPr>
      <w:pStyle w:val="Header"/>
    </w:pPr>
    <w:r>
      <w:rPr>
        <w:noProof/>
        <w:lang w:eastAsia="en-GB"/>
      </w:rPr>
      <mc:AlternateContent>
        <mc:Choice Requires="wps">
          <w:drawing>
            <wp:anchor distT="0" distB="0" distL="0" distR="0" simplePos="0" relativeHeight="251659264" behindDoc="0" locked="0" layoutInCell="1" allowOverlap="1" wp14:anchorId="25DD81B8" wp14:editId="34F9D324">
              <wp:simplePos x="635" y="635"/>
              <wp:positionH relativeFrom="page">
                <wp:align>center</wp:align>
              </wp:positionH>
              <wp:positionV relativeFrom="page">
                <wp:align>top</wp:align>
              </wp:positionV>
              <wp:extent cx="2714625" cy="352425"/>
              <wp:effectExtent l="0" t="0" r="9525" b="9525"/>
              <wp:wrapNone/>
              <wp:docPr id="1" name="Text Box 1" descr="This document has been labelled as Non-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2714625" cy="352425"/>
                      </a:xfrm>
                      <a:prstGeom prst="rect">
                        <a:avLst/>
                      </a:prstGeom>
                      <a:noFill/>
                      <a:ln>
                        <a:noFill/>
                      </a:ln>
                    </wps:spPr>
                    <wps:txbx>
                      <w:txbxContent>
                        <w:p w14:paraId="10063F8E" w14:textId="5AC0E40E" w:rsidR="00CC07E9" w:rsidRPr="00CC07E9" w:rsidRDefault="00CC07E9" w:rsidP="00CC07E9">
                          <w:pPr>
                            <w:spacing w:after="0"/>
                            <w:rPr>
                              <w:rFonts w:ascii="Calibri" w:eastAsia="Calibri" w:hAnsi="Calibri" w:cs="Calibri"/>
                              <w:noProof/>
                              <w:color w:val="000000"/>
                            </w:rPr>
                          </w:pPr>
                          <w:r w:rsidRPr="00CC07E9">
                            <w:rPr>
                              <w:rFonts w:ascii="Calibri" w:eastAsia="Calibri" w:hAnsi="Calibri" w:cs="Calibri"/>
                              <w:noProof/>
                              <w:color w:val="000000"/>
                            </w:rPr>
                            <w:t>This document has been labelled as Non-Confidential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xmlns:aclsh="http://schemas.microsoft.com/office/drawing/2020/classificationShape" xmlns:a="http://schemas.openxmlformats.org/drawingml/2006/main">
          <w:pict>
            <v:shapetype id="_x0000_t202" coordsize="21600,21600" o:spt="202" path="m,l,21600r21600,l21600,xe" w14:anchorId="25DD81B8">
              <v:stroke joinstyle="miter"/>
              <v:path gradientshapeok="t" o:connecttype="rect"/>
            </v:shapetype>
            <v:shape id="Text Box 1" style="position:absolute;left:0;text-align:left;margin-left:0;margin-top:0;width:213.75pt;height:27.75pt;z-index:251659264;visibility:visible;mso-wrap-style:none;mso-wrap-distance-left:0;mso-wrap-distance-top:0;mso-wrap-distance-right:0;mso-wrap-distance-bottom:0;mso-position-horizontal:center;mso-position-horizontal-relative:page;mso-position-vertical:top;mso-position-vertical-relative:page;v-text-anchor:top" alt="This document has been labelled as Non-Confidential" o:spid="_x0000_s1035"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">
              <v:fill o:detectmouseclick="t"/>
              <v:textbox style="mso-fit-shape-to-text:t" inset="0,15pt,0,0">
                <w:txbxContent>
                  <w:p w:rsidRPr="00CC07E9" w:rsidR="00CC07E9" w:rsidP="00CC07E9" w:rsidRDefault="00CC07E9" w14:paraId="10063F8E" w14:textId="5AC0E40E">
                    <w:pPr>
                      <w:spacing w:after="0"/>
                      <w:rPr>
                        <w:rFonts w:ascii="Calibri" w:hAnsi="Calibri" w:eastAsia="Calibri" w:cs="Calibri"/>
                        <w:noProof/>
                        <w:color w:val="000000"/>
                      </w:rPr>
                    </w:pPr>
                    <w:r w:rsidRPr="00CC07E9">
                      <w:rPr>
                        <w:rFonts w:ascii="Calibri" w:hAnsi="Calibri" w:eastAsia="Calibri" w:cs="Calibri"/>
                        <w:noProof/>
                        <w:color w:val="000000"/>
                      </w:rPr>
                      <w:t>This document has been labelled as Non-Confidential</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1000"/>
    <w:rsid w:val="00006147"/>
    <w:rsid w:val="00013873"/>
    <w:rsid w:val="00024953"/>
    <w:rsid w:val="000259C5"/>
    <w:rsid w:val="0003701A"/>
    <w:rsid w:val="00037F8D"/>
    <w:rsid w:val="00073881"/>
    <w:rsid w:val="000744A4"/>
    <w:rsid w:val="00076858"/>
    <w:rsid w:val="000A4CD8"/>
    <w:rsid w:val="000E559C"/>
    <w:rsid w:val="000F3EFE"/>
    <w:rsid w:val="001022F2"/>
    <w:rsid w:val="00115EA8"/>
    <w:rsid w:val="001175F0"/>
    <w:rsid w:val="00125253"/>
    <w:rsid w:val="00132DB6"/>
    <w:rsid w:val="00142DF7"/>
    <w:rsid w:val="00146EC4"/>
    <w:rsid w:val="00177D72"/>
    <w:rsid w:val="00203055"/>
    <w:rsid w:val="00207631"/>
    <w:rsid w:val="002365BD"/>
    <w:rsid w:val="0025013A"/>
    <w:rsid w:val="00263226"/>
    <w:rsid w:val="00267036"/>
    <w:rsid w:val="00274A81"/>
    <w:rsid w:val="00295D33"/>
    <w:rsid w:val="002A2AC4"/>
    <w:rsid w:val="002B5BA9"/>
    <w:rsid w:val="00331000"/>
    <w:rsid w:val="00332D22"/>
    <w:rsid w:val="00353EC8"/>
    <w:rsid w:val="0035598E"/>
    <w:rsid w:val="00394B29"/>
    <w:rsid w:val="003A07EA"/>
    <w:rsid w:val="003D4DE6"/>
    <w:rsid w:val="003E0657"/>
    <w:rsid w:val="003F0EA6"/>
    <w:rsid w:val="003F4FB3"/>
    <w:rsid w:val="00423830"/>
    <w:rsid w:val="004263F5"/>
    <w:rsid w:val="00440F50"/>
    <w:rsid w:val="00457118"/>
    <w:rsid w:val="004A05B6"/>
    <w:rsid w:val="004B0A55"/>
    <w:rsid w:val="004C3893"/>
    <w:rsid w:val="004D0A19"/>
    <w:rsid w:val="004F4329"/>
    <w:rsid w:val="004F4E8F"/>
    <w:rsid w:val="00503FF3"/>
    <w:rsid w:val="00512D6E"/>
    <w:rsid w:val="00533653"/>
    <w:rsid w:val="00542FD3"/>
    <w:rsid w:val="0054458C"/>
    <w:rsid w:val="00584ECC"/>
    <w:rsid w:val="005A0656"/>
    <w:rsid w:val="005A7346"/>
    <w:rsid w:val="005B39E0"/>
    <w:rsid w:val="005C19B3"/>
    <w:rsid w:val="005C2C62"/>
    <w:rsid w:val="005C2E22"/>
    <w:rsid w:val="005D3AC5"/>
    <w:rsid w:val="005E1800"/>
    <w:rsid w:val="005F3D7F"/>
    <w:rsid w:val="00603313"/>
    <w:rsid w:val="00616601"/>
    <w:rsid w:val="00641BFE"/>
    <w:rsid w:val="0065148A"/>
    <w:rsid w:val="006525EE"/>
    <w:rsid w:val="00677F7F"/>
    <w:rsid w:val="00682564"/>
    <w:rsid w:val="0068410E"/>
    <w:rsid w:val="00692B1B"/>
    <w:rsid w:val="006A1530"/>
    <w:rsid w:val="006C78BF"/>
    <w:rsid w:val="006F303E"/>
    <w:rsid w:val="00710608"/>
    <w:rsid w:val="00713F73"/>
    <w:rsid w:val="00754DA1"/>
    <w:rsid w:val="00763C6D"/>
    <w:rsid w:val="00774D09"/>
    <w:rsid w:val="00777417"/>
    <w:rsid w:val="007E09F7"/>
    <w:rsid w:val="008766C4"/>
    <w:rsid w:val="00880978"/>
    <w:rsid w:val="008A752C"/>
    <w:rsid w:val="008C7599"/>
    <w:rsid w:val="008D2753"/>
    <w:rsid w:val="008D3640"/>
    <w:rsid w:val="008E11B4"/>
    <w:rsid w:val="00906B92"/>
    <w:rsid w:val="009934EF"/>
    <w:rsid w:val="009C5B0E"/>
    <w:rsid w:val="00A02BAC"/>
    <w:rsid w:val="00A2656D"/>
    <w:rsid w:val="00A35365"/>
    <w:rsid w:val="00A50AD8"/>
    <w:rsid w:val="00A55BCE"/>
    <w:rsid w:val="00A625D8"/>
    <w:rsid w:val="00A67A93"/>
    <w:rsid w:val="00A87762"/>
    <w:rsid w:val="00AD3148"/>
    <w:rsid w:val="00AD3D5C"/>
    <w:rsid w:val="00AF315F"/>
    <w:rsid w:val="00B01DCC"/>
    <w:rsid w:val="00B20BFC"/>
    <w:rsid w:val="00B310F4"/>
    <w:rsid w:val="00B37CD7"/>
    <w:rsid w:val="00B46291"/>
    <w:rsid w:val="00B5306B"/>
    <w:rsid w:val="00B657C1"/>
    <w:rsid w:val="00B9207F"/>
    <w:rsid w:val="00BB3DDC"/>
    <w:rsid w:val="00BD2D8F"/>
    <w:rsid w:val="00BD7378"/>
    <w:rsid w:val="00BF6DF4"/>
    <w:rsid w:val="00C10C64"/>
    <w:rsid w:val="00C72B8C"/>
    <w:rsid w:val="00C80F65"/>
    <w:rsid w:val="00C961C7"/>
    <w:rsid w:val="00CB1E89"/>
    <w:rsid w:val="00CC07E9"/>
    <w:rsid w:val="00CE0B26"/>
    <w:rsid w:val="00CE6789"/>
    <w:rsid w:val="00CF1C44"/>
    <w:rsid w:val="00D069B8"/>
    <w:rsid w:val="00D52522"/>
    <w:rsid w:val="00D71F4C"/>
    <w:rsid w:val="00D92BE3"/>
    <w:rsid w:val="00DB1E3E"/>
    <w:rsid w:val="00DD7918"/>
    <w:rsid w:val="00E30A7D"/>
    <w:rsid w:val="00E442C4"/>
    <w:rsid w:val="00E55556"/>
    <w:rsid w:val="00E562B2"/>
    <w:rsid w:val="00E56397"/>
    <w:rsid w:val="00E77DCF"/>
    <w:rsid w:val="00EA78C1"/>
    <w:rsid w:val="00EB5964"/>
    <w:rsid w:val="00F514AA"/>
    <w:rsid w:val="00F52AB7"/>
    <w:rsid w:val="00F823DB"/>
    <w:rsid w:val="00FA121E"/>
    <w:rsid w:val="00FB6463"/>
    <w:rsid w:val="00FC4174"/>
    <w:rsid w:val="00FC48C1"/>
    <w:rsid w:val="00FC689F"/>
    <w:rsid w:val="00FD4EC9"/>
    <w:rsid w:val="04D550FC"/>
    <w:rsid w:val="317A61E6"/>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519654"/>
  <w15:chartTrackingRefBased/>
  <w15:docId w15:val="{733BB48F-5AAC-114D-98BF-C06D12565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zh-TW"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3F5"/>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4263F5"/>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4263F5"/>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4263F5"/>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4263F5"/>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4263F5"/>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4263F5"/>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4263F5"/>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4263F5"/>
    <w:pPr>
      <w:spacing w:after="0"/>
      <w:jc w:val="left"/>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000"/>
    <w:rPr>
      <w:smallCaps/>
      <w:spacing w:val="5"/>
      <w:sz w:val="32"/>
      <w:szCs w:val="32"/>
    </w:rPr>
  </w:style>
  <w:style w:type="character" w:customStyle="1" w:styleId="Heading2Char">
    <w:name w:val="Heading 2 Char"/>
    <w:basedOn w:val="DefaultParagraphFont"/>
    <w:link w:val="Heading2"/>
    <w:uiPriority w:val="9"/>
    <w:rsid w:val="00331000"/>
    <w:rPr>
      <w:smallCaps/>
      <w:spacing w:val="5"/>
      <w:sz w:val="28"/>
      <w:szCs w:val="28"/>
    </w:rPr>
  </w:style>
  <w:style w:type="character" w:customStyle="1" w:styleId="Heading3Char">
    <w:name w:val="Heading 3 Char"/>
    <w:basedOn w:val="DefaultParagraphFont"/>
    <w:link w:val="Heading3"/>
    <w:uiPriority w:val="9"/>
    <w:rsid w:val="00331000"/>
    <w:rPr>
      <w:smallCaps/>
      <w:spacing w:val="5"/>
      <w:sz w:val="24"/>
      <w:szCs w:val="24"/>
    </w:rPr>
  </w:style>
  <w:style w:type="character" w:customStyle="1" w:styleId="Heading4Char">
    <w:name w:val="Heading 4 Char"/>
    <w:basedOn w:val="DefaultParagraphFont"/>
    <w:link w:val="Heading4"/>
    <w:uiPriority w:val="9"/>
    <w:semiHidden/>
    <w:rsid w:val="00331000"/>
    <w:rPr>
      <w:smallCaps/>
      <w:spacing w:val="10"/>
      <w:sz w:val="22"/>
      <w:szCs w:val="22"/>
    </w:rPr>
  </w:style>
  <w:style w:type="character" w:customStyle="1" w:styleId="Heading5Char">
    <w:name w:val="Heading 5 Char"/>
    <w:basedOn w:val="DefaultParagraphFont"/>
    <w:link w:val="Heading5"/>
    <w:uiPriority w:val="9"/>
    <w:semiHidden/>
    <w:rsid w:val="00331000"/>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331000"/>
    <w:rPr>
      <w:smallCaps/>
      <w:color w:val="E97132" w:themeColor="accent2"/>
      <w:spacing w:val="5"/>
      <w:sz w:val="22"/>
    </w:rPr>
  </w:style>
  <w:style w:type="character" w:customStyle="1" w:styleId="Heading7Char">
    <w:name w:val="Heading 7 Char"/>
    <w:basedOn w:val="DefaultParagraphFont"/>
    <w:link w:val="Heading7"/>
    <w:uiPriority w:val="9"/>
    <w:semiHidden/>
    <w:rsid w:val="00331000"/>
    <w:rPr>
      <w:b/>
      <w:smallCaps/>
      <w:color w:val="E97132" w:themeColor="accent2"/>
      <w:spacing w:val="10"/>
    </w:rPr>
  </w:style>
  <w:style w:type="character" w:customStyle="1" w:styleId="Heading8Char">
    <w:name w:val="Heading 8 Char"/>
    <w:basedOn w:val="DefaultParagraphFont"/>
    <w:link w:val="Heading8"/>
    <w:uiPriority w:val="9"/>
    <w:semiHidden/>
    <w:rsid w:val="00331000"/>
    <w:rPr>
      <w:b/>
      <w:i/>
      <w:smallCaps/>
      <w:color w:val="BF4E14" w:themeColor="accent2" w:themeShade="BF"/>
    </w:rPr>
  </w:style>
  <w:style w:type="character" w:customStyle="1" w:styleId="Heading9Char">
    <w:name w:val="Heading 9 Char"/>
    <w:basedOn w:val="DefaultParagraphFont"/>
    <w:link w:val="Heading9"/>
    <w:uiPriority w:val="9"/>
    <w:semiHidden/>
    <w:rsid w:val="00331000"/>
    <w:rPr>
      <w:b/>
      <w:i/>
      <w:smallCaps/>
      <w:color w:val="7F340D" w:themeColor="accent2" w:themeShade="7F"/>
    </w:rPr>
  </w:style>
  <w:style w:type="paragraph" w:styleId="Title">
    <w:name w:val="Title"/>
    <w:basedOn w:val="Normal"/>
    <w:next w:val="Normal"/>
    <w:link w:val="TitleChar"/>
    <w:uiPriority w:val="10"/>
    <w:qFormat/>
    <w:rsid w:val="004263F5"/>
    <w:pPr>
      <w:pBdr>
        <w:top w:val="single" w:sz="12" w:space="1" w:color="E9713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331000"/>
    <w:rPr>
      <w:smallCaps/>
      <w:sz w:val="48"/>
      <w:szCs w:val="48"/>
    </w:rPr>
  </w:style>
  <w:style w:type="paragraph" w:styleId="Subtitle">
    <w:name w:val="Subtitle"/>
    <w:basedOn w:val="Normal"/>
    <w:next w:val="Normal"/>
    <w:link w:val="SubtitleChar"/>
    <w:uiPriority w:val="11"/>
    <w:qFormat/>
    <w:rsid w:val="004263F5"/>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331000"/>
    <w:rPr>
      <w:rFonts w:asciiTheme="majorHAnsi" w:eastAsiaTheme="majorEastAsia" w:hAnsiTheme="majorHAnsi" w:cstheme="majorBidi"/>
      <w:szCs w:val="22"/>
    </w:rPr>
  </w:style>
  <w:style w:type="paragraph" w:styleId="Quote">
    <w:name w:val="Quote"/>
    <w:basedOn w:val="Normal"/>
    <w:next w:val="Normal"/>
    <w:link w:val="QuoteChar"/>
    <w:uiPriority w:val="29"/>
    <w:qFormat/>
    <w:rsid w:val="004263F5"/>
    <w:rPr>
      <w:i/>
    </w:rPr>
  </w:style>
  <w:style w:type="character" w:customStyle="1" w:styleId="QuoteChar">
    <w:name w:val="Quote Char"/>
    <w:basedOn w:val="DefaultParagraphFont"/>
    <w:link w:val="Quote"/>
    <w:uiPriority w:val="29"/>
    <w:rsid w:val="00331000"/>
    <w:rPr>
      <w:i/>
    </w:rPr>
  </w:style>
  <w:style w:type="paragraph" w:styleId="ListParagraph">
    <w:name w:val="List Paragraph"/>
    <w:basedOn w:val="Normal"/>
    <w:uiPriority w:val="34"/>
    <w:qFormat/>
    <w:rsid w:val="00331000"/>
    <w:pPr>
      <w:ind w:left="720"/>
      <w:contextualSpacing/>
    </w:pPr>
  </w:style>
  <w:style w:type="character" w:styleId="IntenseEmphasis">
    <w:name w:val="Intense Emphasis"/>
    <w:uiPriority w:val="21"/>
    <w:qFormat/>
    <w:rsid w:val="004263F5"/>
    <w:rPr>
      <w:b/>
      <w:i/>
      <w:color w:val="E97132" w:themeColor="accent2"/>
      <w:spacing w:val="10"/>
    </w:rPr>
  </w:style>
  <w:style w:type="paragraph" w:styleId="IntenseQuote">
    <w:name w:val="Intense Quote"/>
    <w:basedOn w:val="Normal"/>
    <w:next w:val="Normal"/>
    <w:link w:val="IntenseQuoteChar"/>
    <w:uiPriority w:val="30"/>
    <w:qFormat/>
    <w:rsid w:val="004263F5"/>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331000"/>
    <w:rPr>
      <w:b/>
      <w:i/>
      <w:color w:val="FFFFFF" w:themeColor="background1"/>
      <w:shd w:val="clear" w:color="auto" w:fill="E97132" w:themeFill="accent2"/>
    </w:rPr>
  </w:style>
  <w:style w:type="character" w:styleId="IntenseReference">
    <w:name w:val="Intense Reference"/>
    <w:uiPriority w:val="32"/>
    <w:qFormat/>
    <w:rsid w:val="004263F5"/>
    <w:rPr>
      <w:b/>
      <w:bCs/>
      <w:smallCaps/>
      <w:spacing w:val="5"/>
      <w:sz w:val="22"/>
      <w:szCs w:val="22"/>
      <w:u w:val="single"/>
    </w:rPr>
  </w:style>
  <w:style w:type="character" w:styleId="Hyperlink">
    <w:name w:val="Hyperlink"/>
    <w:basedOn w:val="DefaultParagraphFont"/>
    <w:uiPriority w:val="99"/>
    <w:unhideWhenUsed/>
    <w:rsid w:val="00CE6789"/>
    <w:rPr>
      <w:color w:val="467886" w:themeColor="hyperlink"/>
      <w:u w:val="single"/>
    </w:rPr>
  </w:style>
  <w:style w:type="character" w:customStyle="1" w:styleId="UnresolvedMention1">
    <w:name w:val="Unresolved Mention1"/>
    <w:basedOn w:val="DefaultParagraphFont"/>
    <w:uiPriority w:val="99"/>
    <w:semiHidden/>
    <w:unhideWhenUsed/>
    <w:rsid w:val="00CE6789"/>
    <w:rPr>
      <w:color w:val="605E5C"/>
      <w:shd w:val="clear" w:color="auto" w:fill="E1DFDD"/>
    </w:rPr>
  </w:style>
  <w:style w:type="paragraph" w:styleId="Header">
    <w:name w:val="header"/>
    <w:basedOn w:val="Normal"/>
    <w:link w:val="HeaderChar"/>
    <w:uiPriority w:val="99"/>
    <w:unhideWhenUsed/>
    <w:rsid w:val="00332D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2D22"/>
  </w:style>
  <w:style w:type="paragraph" w:styleId="Footer">
    <w:name w:val="footer"/>
    <w:basedOn w:val="Normal"/>
    <w:link w:val="FooterChar"/>
    <w:uiPriority w:val="99"/>
    <w:unhideWhenUsed/>
    <w:rsid w:val="00332D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D22"/>
  </w:style>
  <w:style w:type="paragraph" w:styleId="Caption">
    <w:name w:val="caption"/>
    <w:basedOn w:val="Normal"/>
    <w:next w:val="Normal"/>
    <w:uiPriority w:val="35"/>
    <w:semiHidden/>
    <w:unhideWhenUsed/>
    <w:qFormat/>
    <w:rsid w:val="00332D22"/>
    <w:rPr>
      <w:b/>
      <w:bCs/>
      <w:caps/>
      <w:sz w:val="16"/>
      <w:szCs w:val="18"/>
    </w:rPr>
  </w:style>
  <w:style w:type="character" w:styleId="Strong">
    <w:name w:val="Strong"/>
    <w:uiPriority w:val="22"/>
    <w:qFormat/>
    <w:rsid w:val="00332D22"/>
    <w:rPr>
      <w:b/>
      <w:color w:val="E97132" w:themeColor="accent2"/>
    </w:rPr>
  </w:style>
  <w:style w:type="character" w:styleId="Emphasis">
    <w:name w:val="Emphasis"/>
    <w:uiPriority w:val="20"/>
    <w:qFormat/>
    <w:rsid w:val="00332D22"/>
    <w:rPr>
      <w:b/>
      <w:i/>
      <w:spacing w:val="10"/>
    </w:rPr>
  </w:style>
  <w:style w:type="paragraph" w:styleId="NoSpacing">
    <w:name w:val="No Spacing"/>
    <w:basedOn w:val="Normal"/>
    <w:link w:val="NoSpacingChar"/>
    <w:uiPriority w:val="1"/>
    <w:qFormat/>
    <w:rsid w:val="00332D22"/>
    <w:pPr>
      <w:spacing w:after="0" w:line="240" w:lineRule="auto"/>
    </w:pPr>
  </w:style>
  <w:style w:type="character" w:customStyle="1" w:styleId="NoSpacingChar">
    <w:name w:val="No Spacing Char"/>
    <w:basedOn w:val="DefaultParagraphFont"/>
    <w:link w:val="NoSpacing"/>
    <w:uiPriority w:val="1"/>
    <w:rsid w:val="00332D22"/>
    <w:rPr>
      <w:kern w:val="0"/>
      <w:sz w:val="20"/>
      <w:szCs w:val="20"/>
      <w14:ligatures w14:val="none"/>
    </w:rPr>
  </w:style>
  <w:style w:type="character" w:styleId="SubtleEmphasis">
    <w:name w:val="Subtle Emphasis"/>
    <w:uiPriority w:val="19"/>
    <w:qFormat/>
    <w:rsid w:val="00332D22"/>
    <w:rPr>
      <w:i/>
    </w:rPr>
  </w:style>
  <w:style w:type="character" w:styleId="SubtleReference">
    <w:name w:val="Subtle Reference"/>
    <w:uiPriority w:val="31"/>
    <w:qFormat/>
    <w:rsid w:val="00332D22"/>
    <w:rPr>
      <w:b/>
    </w:rPr>
  </w:style>
  <w:style w:type="character" w:styleId="BookTitle">
    <w:name w:val="Book Title"/>
    <w:uiPriority w:val="33"/>
    <w:qFormat/>
    <w:rsid w:val="00332D22"/>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332D22"/>
    <w:pPr>
      <w:outlineLvl w:val="9"/>
    </w:pPr>
    <w:rPr>
      <w:smallCaps w:val="0"/>
    </w:rPr>
  </w:style>
  <w:style w:type="paragraph" w:styleId="TOC1">
    <w:name w:val="toc 1"/>
    <w:basedOn w:val="Normal"/>
    <w:next w:val="Normal"/>
    <w:autoRedefine/>
    <w:uiPriority w:val="39"/>
    <w:unhideWhenUsed/>
    <w:rsid w:val="00332D22"/>
    <w:pPr>
      <w:spacing w:before="360" w:after="360"/>
    </w:pPr>
    <w:rPr>
      <w:b/>
      <w:bCs/>
      <w:caps/>
      <w:sz w:val="22"/>
      <w:szCs w:val="22"/>
      <w:u w:val="single"/>
    </w:rPr>
  </w:style>
  <w:style w:type="paragraph" w:styleId="TOC2">
    <w:name w:val="toc 2"/>
    <w:basedOn w:val="Normal"/>
    <w:next w:val="Normal"/>
    <w:autoRedefine/>
    <w:uiPriority w:val="39"/>
    <w:unhideWhenUsed/>
    <w:rsid w:val="00332D22"/>
    <w:pPr>
      <w:spacing w:after="0"/>
    </w:pPr>
    <w:rPr>
      <w:b/>
      <w:bCs/>
      <w:smallCaps/>
      <w:sz w:val="22"/>
      <w:szCs w:val="22"/>
    </w:rPr>
  </w:style>
  <w:style w:type="paragraph" w:styleId="TOC3">
    <w:name w:val="toc 3"/>
    <w:basedOn w:val="Normal"/>
    <w:next w:val="Normal"/>
    <w:autoRedefine/>
    <w:uiPriority w:val="39"/>
    <w:unhideWhenUsed/>
    <w:rsid w:val="00332D22"/>
    <w:pPr>
      <w:spacing w:after="0"/>
    </w:pPr>
    <w:rPr>
      <w:smallCaps/>
      <w:sz w:val="22"/>
      <w:szCs w:val="22"/>
    </w:rPr>
  </w:style>
  <w:style w:type="paragraph" w:styleId="TOC4">
    <w:name w:val="toc 4"/>
    <w:basedOn w:val="Normal"/>
    <w:next w:val="Normal"/>
    <w:autoRedefine/>
    <w:uiPriority w:val="39"/>
    <w:semiHidden/>
    <w:unhideWhenUsed/>
    <w:rsid w:val="00332D22"/>
    <w:pPr>
      <w:spacing w:after="0"/>
    </w:pPr>
    <w:rPr>
      <w:sz w:val="22"/>
      <w:szCs w:val="22"/>
    </w:rPr>
  </w:style>
  <w:style w:type="paragraph" w:styleId="TOC5">
    <w:name w:val="toc 5"/>
    <w:basedOn w:val="Normal"/>
    <w:next w:val="Normal"/>
    <w:autoRedefine/>
    <w:uiPriority w:val="39"/>
    <w:semiHidden/>
    <w:unhideWhenUsed/>
    <w:rsid w:val="00332D22"/>
    <w:pPr>
      <w:spacing w:after="0"/>
    </w:pPr>
    <w:rPr>
      <w:sz w:val="22"/>
      <w:szCs w:val="22"/>
    </w:rPr>
  </w:style>
  <w:style w:type="paragraph" w:styleId="TOC6">
    <w:name w:val="toc 6"/>
    <w:basedOn w:val="Normal"/>
    <w:next w:val="Normal"/>
    <w:autoRedefine/>
    <w:uiPriority w:val="39"/>
    <w:semiHidden/>
    <w:unhideWhenUsed/>
    <w:rsid w:val="00332D22"/>
    <w:pPr>
      <w:spacing w:after="0"/>
    </w:pPr>
    <w:rPr>
      <w:sz w:val="22"/>
      <w:szCs w:val="22"/>
    </w:rPr>
  </w:style>
  <w:style w:type="paragraph" w:styleId="TOC7">
    <w:name w:val="toc 7"/>
    <w:basedOn w:val="Normal"/>
    <w:next w:val="Normal"/>
    <w:autoRedefine/>
    <w:uiPriority w:val="39"/>
    <w:semiHidden/>
    <w:unhideWhenUsed/>
    <w:rsid w:val="00332D22"/>
    <w:pPr>
      <w:spacing w:after="0"/>
    </w:pPr>
    <w:rPr>
      <w:sz w:val="22"/>
      <w:szCs w:val="22"/>
    </w:rPr>
  </w:style>
  <w:style w:type="paragraph" w:styleId="TOC8">
    <w:name w:val="toc 8"/>
    <w:basedOn w:val="Normal"/>
    <w:next w:val="Normal"/>
    <w:autoRedefine/>
    <w:uiPriority w:val="39"/>
    <w:semiHidden/>
    <w:unhideWhenUsed/>
    <w:rsid w:val="00332D22"/>
    <w:pPr>
      <w:spacing w:after="0"/>
    </w:pPr>
    <w:rPr>
      <w:sz w:val="22"/>
      <w:szCs w:val="22"/>
    </w:rPr>
  </w:style>
  <w:style w:type="paragraph" w:styleId="TOC9">
    <w:name w:val="toc 9"/>
    <w:basedOn w:val="Normal"/>
    <w:next w:val="Normal"/>
    <w:autoRedefine/>
    <w:uiPriority w:val="39"/>
    <w:semiHidden/>
    <w:unhideWhenUsed/>
    <w:rsid w:val="00332D22"/>
    <w:pPr>
      <w:spacing w:after="0"/>
    </w:pPr>
    <w:rPr>
      <w:sz w:val="22"/>
      <w:szCs w:val="2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serenitygibbons/2020/04/30/3-things-you-can-learn-from-marriott-about-taking-care-of-employees/" TargetMode="External"/><Relationship Id="rId18" Type="http://schemas.openxmlformats.org/officeDocument/2006/relationships/hyperlink" Target="https://m.investing.com/news/stock-market-news/holiday-inn-owner-ihg-reports-26-rise-in-quarterly-room-revenue-3417105?ampMode=1" TargetMode="External"/><Relationship Id="rId26" Type="http://schemas.openxmlformats.org/officeDocument/2006/relationships/hyperlink" Target="https://www.novative.com/en/top-hospitality-hr-challenges/" TargetMode="External"/><Relationship Id="rId3" Type="http://schemas.openxmlformats.org/officeDocument/2006/relationships/settings" Target="settings.xml"/><Relationship Id="rId21" Type="http://schemas.openxmlformats.org/officeDocument/2006/relationships/hyperlink" Target="https://news.marriott.com/news/2023/04/04/marriott-international-launches-new-people-brand-be-to-grow-and-empower-global-workforce" TargetMode="External"/><Relationship Id="rId34" Type="http://schemas.openxmlformats.org/officeDocument/2006/relationships/theme" Target="theme/theme1.xml"/><Relationship Id="rId7" Type="http://schemas.openxmlformats.org/officeDocument/2006/relationships/hyperlink" Target="https://m.belfasttelegraph.co.uk/business/uk-world/political-unrest-in-hong-kong-hits-holiday-inn-owner-intercontinental-hotels/38607442.html" TargetMode="External"/><Relationship Id="rId12" Type="http://schemas.openxmlformats.org/officeDocument/2006/relationships/hyperlink" Target="https://www.fmsfranchise.com/the-background-of-the-holiday-inn-franchise-a-journey-through-history/" TargetMode="External"/><Relationship Id="rId17" Type="http://schemas.openxmlformats.org/officeDocument/2006/relationships/hyperlink" Target="https://employers.hosco.com/blog/how-to-measure-employee-performance-in-hospitality" TargetMode="External"/><Relationship Id="rId25" Type="http://schemas.openxmlformats.org/officeDocument/2006/relationships/hyperlink" Target="https://employers.hosco.com/blog/how-hr-technology-trends-are-impacting-the-hospitality-industry"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olidayinnclub.com/privacy-policy" TargetMode="External"/><Relationship Id="rId20" Type="http://schemas.openxmlformats.org/officeDocument/2006/relationships/hyperlink" Target="https://www.kpisuite.com/en/kpisuite-platform/hotels-performance-managemen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isherphillips.com/en/news-insights/four-steps-to-effective-performance-management-for-hospitality-employers.html" TargetMode="External"/><Relationship Id="rId24" Type="http://schemas.openxmlformats.org/officeDocument/2006/relationships/hyperlink" Target="https://harver.com/blog/hr-in-hospitality/"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greenkey.global/stories-news-1/2016/4/18/the-rezidor-hotel-group-publishes-its-2015-responsible-business-report" TargetMode="External"/><Relationship Id="rId23" Type="http://schemas.openxmlformats.org/officeDocument/2006/relationships/hyperlink" Target="https://www.revinate.com/2024-hospitality-benchmark-report/?gad_source=1&amp;gclid=Cj0KCQjwxeyxBhC7ARIsAC7dS39ivHEBFmBX_F1wmhHnkYvfZY9_8KBWsurhlF0ikIhIbcPdF3vSj8waAhxKEALw_wcB" TargetMode="External"/><Relationship Id="rId28" Type="http://schemas.openxmlformats.org/officeDocument/2006/relationships/hyperlink" Target="https://timeforge.com/blog/biggest-hr-trends-influencing-hotel-industry/" TargetMode="External"/><Relationship Id="rId10" Type="http://schemas.openxmlformats.org/officeDocument/2006/relationships/hyperlink" Target="https://www.designweek.co.uk/issues/2-8-march-2015-2/holiday-inn-express-unveils-smart-technology-interiors/" TargetMode="External"/><Relationship Id="rId19" Type="http://schemas.openxmlformats.org/officeDocument/2006/relationships/hyperlink" Target="https://ivypanda.com/essays/employee-motivation-in-radisson-hotel/"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mp.cnn.com/cnn/travel/article/holiday-inn-70th-anniversary" TargetMode="External"/><Relationship Id="rId14" Type="http://schemas.openxmlformats.org/officeDocument/2006/relationships/hyperlink" Target="https://journalofbusiness.org/index.php/GJMBR/article/download/102216/23063/32412" TargetMode="External"/><Relationship Id="rId22" Type="http://schemas.openxmlformats.org/officeDocument/2006/relationships/hyperlink" Target="https://www.niikiis.com/en/blog/la-evaluacion-del-desempeno/" TargetMode="External"/><Relationship Id="rId27" Type="http://schemas.openxmlformats.org/officeDocument/2006/relationships/hyperlink" Target="https://bwhotelier.com/article/hospitality-from-the-lens-of-hr-491238" TargetMode="External"/><Relationship Id="rId30" Type="http://schemas.openxmlformats.org/officeDocument/2006/relationships/header" Target="header2.xml"/><Relationship Id="rId8" Type="http://schemas.openxmlformats.org/officeDocument/2006/relationships/hyperlink" Target="https://www.cefc.com.au/case-studies/greener-hotel-design-or-sustainability-sav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68DD2B-2E52-41A6-9079-38C88637F889}">
  <ds:schemaRefs>
    <ds:schemaRef ds:uri="http://schemas.openxmlformats.org/officeDocument/2006/bibliography"/>
  </ds:schemaRefs>
</ds:datastoreItem>
</file>

<file path=docMetadata/LabelInfo.xml><?xml version="1.0" encoding="utf-8"?>
<clbl:labelList xmlns:clbl="http://schemas.microsoft.com/office/2020/mipLabelMetadata">
  <clbl:label id="{272fd5d8-afb1-47bb-bc19-ebb7de00f5ce}" enabled="1" method="Standard" siteId="{e0e80fc4-4c12-4245-8bfd-c06791ad303a}" removed="0"/>
</clbl:labelList>
</file>

<file path=docProps/app.xml><?xml version="1.0" encoding="utf-8"?>
<Properties xmlns="http://schemas.openxmlformats.org/officeDocument/2006/extended-properties" xmlns:vt="http://schemas.openxmlformats.org/officeDocument/2006/docPropsVTypes">
  <Template>Normal</Template>
  <TotalTime>17</TotalTime>
  <Pages>15</Pages>
  <Words>2783</Words>
  <Characters>19368</Characters>
  <Application>Microsoft Office Word</Application>
  <DocSecurity>0</DocSecurity>
  <Lines>376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Veronica Steluta Moise</cp:lastModifiedBy>
  <cp:revision>17</cp:revision>
  <dcterms:created xsi:type="dcterms:W3CDTF">2024-05-30T15:44:00Z</dcterms:created>
  <dcterms:modified xsi:type="dcterms:W3CDTF">2024-05-31T05:20:00Z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cb7036edcde3e752e8b96eaf51f4ade047fc164ec5fc40e854f3d13be5a357e5</vt:lpwstr>
  </property>
  <property fmtid="{D5CDD505-2E9C-101B-9397-08002B2CF9AE}" pid="3" name="ClassificationContentMarkingHeaderShapeIds">
    <vt:lpwstr>1,2,3</vt:lpwstr>
  </property>
  <property fmtid="{D5CDD505-2E9C-101B-9397-08002B2CF9AE}" pid="4" name="ClassificationContentMarkingHeaderFontProps">
    <vt:lpwstr>#000000,10,Calibri</vt:lpwstr>
  </property>
  <property fmtid="{D5CDD505-2E9C-101B-9397-08002B2CF9AE}" pid="5" name="ClassificationContentMarkingHeaderText">
    <vt:lpwstr>This document has been labelled as Non-Confidential</vt:lpwstr>
  </property>
</Properties>
</file>