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47BF112" w14:textId="77777777" w:rsidR="004A030B" w:rsidRDefault="004A030B"/>
    <w:p w14:paraId="3E393CD3" w14:textId="13F642A0" w:rsidR="001D46FC" w:rsidRPr="001D46FC" w:rsidRDefault="001D46FC" w:rsidP="001D46FC">
      <w:pPr>
        <w:spacing w:line="480" w:lineRule="auto"/>
        <w:rPr>
          <w:rFonts w:ascii="Arial" w:hAnsi="Arial" w:cs="Arial"/>
          <w:color w:val="2F5496" w:themeColor="accent1" w:themeShade="BF"/>
          <w:kern w:val="2"/>
        </w:rPr>
      </w:pPr>
      <w:r>
        <w:rPr>
          <w:rFonts w:ascii="Arial" w:hAnsi="Arial" w:cs="Arial"/>
          <w:b/>
          <w:bCs/>
          <w:color w:val="2F5496" w:themeColor="accent1" w:themeShade="BF"/>
          <w:kern w:val="2"/>
        </w:rPr>
        <w:t>Operational Leadership</w:t>
      </w:r>
      <w:r w:rsidRPr="001D46FC">
        <w:rPr>
          <w:rFonts w:ascii="Arial" w:hAnsi="Arial" w:cs="Arial"/>
          <w:b/>
          <w:bCs/>
          <w:color w:val="2F5496" w:themeColor="accent1" w:themeShade="BF"/>
          <w:kern w:val="2"/>
        </w:rPr>
        <w:t xml:space="preserve"> (BMPO7006D)</w:t>
      </w:r>
    </w:p>
    <w:p w14:paraId="54B82C78" w14:textId="55FF6EB1" w:rsidR="001D46FC" w:rsidRPr="001D46FC" w:rsidRDefault="001D46FC" w:rsidP="001D46FC">
      <w:pPr>
        <w:spacing w:line="480" w:lineRule="auto"/>
        <w:rPr>
          <w:rFonts w:ascii="Arial" w:hAnsi="Arial" w:cs="Arial"/>
          <w:kern w:val="2"/>
        </w:rPr>
      </w:pPr>
      <w:r>
        <w:rPr>
          <w:rFonts w:ascii="Arial" w:hAnsi="Arial" w:cs="Arial"/>
          <w:kern w:val="2"/>
        </w:rPr>
        <w:t xml:space="preserve">Reflective report on the many &amp; varied challenges of Operational Leadership in Policing </w:t>
      </w:r>
    </w:p>
    <w:p w14:paraId="388ECBBD" w14:textId="7A5D73A4" w:rsidR="001D46FC" w:rsidRPr="001D46FC" w:rsidRDefault="00352B9E" w:rsidP="001D46FC">
      <w:pPr>
        <w:spacing w:line="480" w:lineRule="auto"/>
        <w:rPr>
          <w:rFonts w:ascii="Arial" w:hAnsi="Arial" w:cs="Arial"/>
          <w:kern w:val="2"/>
        </w:rPr>
      </w:pPr>
      <w:r>
        <w:rPr>
          <w:rFonts w:ascii="Arial" w:hAnsi="Arial" w:cs="Arial"/>
          <w:kern w:val="2"/>
        </w:rPr>
        <w:t xml:space="preserve">Student Name: </w:t>
      </w:r>
      <w:r w:rsidR="001D46FC" w:rsidRPr="001D46FC">
        <w:rPr>
          <w:rFonts w:ascii="Arial" w:hAnsi="Arial" w:cs="Arial"/>
          <w:kern w:val="2"/>
        </w:rPr>
        <w:t xml:space="preserve">Owen Stafford </w:t>
      </w:r>
    </w:p>
    <w:p w14:paraId="592AEAD3" w14:textId="77777777" w:rsidR="001D46FC" w:rsidRDefault="001D46FC" w:rsidP="001D46FC">
      <w:pPr>
        <w:spacing w:line="480" w:lineRule="auto"/>
        <w:rPr>
          <w:rFonts w:ascii="Arial" w:hAnsi="Arial" w:cs="Arial"/>
          <w:kern w:val="2"/>
        </w:rPr>
      </w:pPr>
      <w:r w:rsidRPr="001D46FC">
        <w:rPr>
          <w:rFonts w:ascii="Arial" w:hAnsi="Arial" w:cs="Arial"/>
          <w:kern w:val="2"/>
        </w:rPr>
        <w:t>Student Number: 2327196</w:t>
      </w:r>
    </w:p>
    <w:p w14:paraId="2BF8467B" w14:textId="5F6A08FE" w:rsidR="001D46FC" w:rsidRPr="001D46FC" w:rsidRDefault="001D46FC" w:rsidP="001D46FC">
      <w:pPr>
        <w:spacing w:line="480" w:lineRule="auto"/>
        <w:rPr>
          <w:rFonts w:ascii="Arial" w:hAnsi="Arial" w:cs="Arial"/>
          <w:kern w:val="2"/>
        </w:rPr>
      </w:pPr>
      <w:r>
        <w:rPr>
          <w:rFonts w:ascii="Arial" w:hAnsi="Arial" w:cs="Arial"/>
          <w:kern w:val="2"/>
        </w:rPr>
        <w:t xml:space="preserve">Word count: </w:t>
      </w:r>
      <w:r w:rsidR="00352B9E">
        <w:rPr>
          <w:rFonts w:ascii="Arial" w:hAnsi="Arial" w:cs="Arial"/>
          <w:kern w:val="2"/>
        </w:rPr>
        <w:t>4899</w:t>
      </w:r>
    </w:p>
    <w:p w14:paraId="3D6CE7DD" w14:textId="77777777" w:rsidR="004A030B" w:rsidRDefault="004A030B"/>
    <w:p w14:paraId="46D21D9C" w14:textId="77777777" w:rsidR="004A030B" w:rsidRDefault="004A030B"/>
    <w:p w14:paraId="33AF1CA1" w14:textId="77777777" w:rsidR="004A030B" w:rsidRDefault="004A030B"/>
    <w:p w14:paraId="3071E85E" w14:textId="77777777" w:rsidR="004A030B" w:rsidRDefault="004A030B"/>
    <w:p w14:paraId="2B440C92" w14:textId="77777777" w:rsidR="004A030B" w:rsidRDefault="004A030B"/>
    <w:p w14:paraId="3DF1CF62" w14:textId="77777777" w:rsidR="004A030B" w:rsidRDefault="004A030B"/>
    <w:p w14:paraId="22EF7A90" w14:textId="77777777" w:rsidR="004A030B" w:rsidRDefault="004A030B"/>
    <w:p w14:paraId="5107B79D" w14:textId="77777777" w:rsidR="004A030B" w:rsidRDefault="004A030B"/>
    <w:p w14:paraId="36E05CC8" w14:textId="77777777" w:rsidR="004A030B" w:rsidRDefault="004A030B"/>
    <w:p w14:paraId="32618626" w14:textId="77777777" w:rsidR="004A030B" w:rsidRDefault="004A030B"/>
    <w:p w14:paraId="35B75225" w14:textId="77777777" w:rsidR="004A030B" w:rsidRDefault="004A030B"/>
    <w:p w14:paraId="5EFE4629" w14:textId="77777777" w:rsidR="004A030B" w:rsidRDefault="004A030B"/>
    <w:p w14:paraId="50A26597" w14:textId="77777777" w:rsidR="004A030B" w:rsidRDefault="004A030B"/>
    <w:p w14:paraId="4CFF1D64" w14:textId="77777777" w:rsidR="004A030B" w:rsidRDefault="004A030B"/>
    <w:p w14:paraId="084893A1" w14:textId="77777777" w:rsidR="004A030B" w:rsidRDefault="004A030B"/>
    <w:p w14:paraId="2FF6F7F5" w14:textId="77777777" w:rsidR="004A030B" w:rsidRDefault="004A030B"/>
    <w:p w14:paraId="1C504079" w14:textId="77777777" w:rsidR="004A030B" w:rsidRDefault="004A030B"/>
    <w:p w14:paraId="45647BA6" w14:textId="77777777" w:rsidR="004A030B" w:rsidRDefault="004A030B"/>
    <w:p w14:paraId="00B4C684" w14:textId="77777777" w:rsidR="004A030B" w:rsidRDefault="004A030B"/>
    <w:p w14:paraId="04388A6F" w14:textId="77777777" w:rsidR="004A030B" w:rsidRDefault="004A030B"/>
    <w:p w14:paraId="5406D196" w14:textId="77777777" w:rsidR="004A030B" w:rsidRDefault="004A030B"/>
    <w:p w14:paraId="05D0C34C" w14:textId="77777777" w:rsidR="004A030B" w:rsidRDefault="004A030B"/>
    <w:p w14:paraId="11A2CA4A" w14:textId="77777777" w:rsidR="004A030B" w:rsidRDefault="004A030B"/>
    <w:sdt>
      <w:sdtPr>
        <w:rPr>
          <w:rFonts w:asciiTheme="minorHAnsi" w:eastAsiaTheme="minorHAnsi" w:hAnsiTheme="minorHAnsi" w:cstheme="minorBidi"/>
          <w:color w:val="auto"/>
          <w:sz w:val="22"/>
          <w:szCs w:val="22"/>
          <w:lang w:eastAsia="en-US"/>
          <w14:ligatures w14:val="standardContextual"/>
        </w:rPr>
        <w:id w:val="1626575954"/>
        <w:docPartObj>
          <w:docPartGallery w:val="Table of Contents"/>
          <w:docPartUnique/>
        </w:docPartObj>
      </w:sdtPr>
      <w:sdtEndPr>
        <w:rPr>
          <w:b/>
          <w:bCs/>
        </w:rPr>
      </w:sdtEndPr>
      <w:sdtContent>
        <w:p w14:paraId="24D02449" w14:textId="1D1B041E" w:rsidR="00593F1A" w:rsidRDefault="00593F1A">
          <w:pPr>
            <w:pStyle w:val="TOCHeading"/>
          </w:pPr>
          <w:r>
            <w:t>Contents</w:t>
          </w:r>
        </w:p>
        <w:p w14:paraId="7095E9E1" w14:textId="4540437C" w:rsidR="000D35B6" w:rsidRDefault="00593F1A">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195518263" w:history="1">
            <w:r w:rsidR="000D35B6" w:rsidRPr="009E296E">
              <w:rPr>
                <w:rStyle w:val="Hyperlink"/>
                <w:noProof/>
              </w:rPr>
              <w:t>Introduction</w:t>
            </w:r>
            <w:r w:rsidR="000D35B6">
              <w:rPr>
                <w:noProof/>
                <w:webHidden/>
              </w:rPr>
              <w:tab/>
            </w:r>
            <w:r w:rsidR="000D35B6">
              <w:rPr>
                <w:noProof/>
                <w:webHidden/>
              </w:rPr>
              <w:fldChar w:fldCharType="begin"/>
            </w:r>
            <w:r w:rsidR="000D35B6">
              <w:rPr>
                <w:noProof/>
                <w:webHidden/>
              </w:rPr>
              <w:instrText xml:space="preserve"> PAGEREF _Toc195518263 \h </w:instrText>
            </w:r>
            <w:r w:rsidR="000D35B6">
              <w:rPr>
                <w:noProof/>
                <w:webHidden/>
              </w:rPr>
            </w:r>
            <w:r w:rsidR="000D35B6">
              <w:rPr>
                <w:noProof/>
                <w:webHidden/>
              </w:rPr>
              <w:fldChar w:fldCharType="separate"/>
            </w:r>
            <w:r w:rsidR="003C002E">
              <w:rPr>
                <w:noProof/>
                <w:webHidden/>
              </w:rPr>
              <w:t>3</w:t>
            </w:r>
            <w:r w:rsidR="000D35B6">
              <w:rPr>
                <w:noProof/>
                <w:webHidden/>
              </w:rPr>
              <w:fldChar w:fldCharType="end"/>
            </w:r>
          </w:hyperlink>
        </w:p>
        <w:p w14:paraId="423A5466" w14:textId="15E7A848" w:rsidR="000D35B6" w:rsidRDefault="00352B9E">
          <w:pPr>
            <w:pStyle w:val="TOC1"/>
            <w:tabs>
              <w:tab w:val="right" w:leader="dot" w:pos="9016"/>
            </w:tabs>
            <w:rPr>
              <w:rFonts w:eastAsiaTheme="minorEastAsia"/>
              <w:noProof/>
              <w:kern w:val="2"/>
              <w:sz w:val="24"/>
              <w:szCs w:val="24"/>
              <w:lang w:eastAsia="en-GB"/>
            </w:rPr>
          </w:pPr>
          <w:hyperlink w:anchor="_Toc195518264" w:history="1">
            <w:r w:rsidR="000D35B6" w:rsidRPr="009E296E">
              <w:rPr>
                <w:rStyle w:val="Hyperlink"/>
                <w:noProof/>
              </w:rPr>
              <w:t>Main Body</w:t>
            </w:r>
            <w:r w:rsidR="000D35B6">
              <w:rPr>
                <w:noProof/>
                <w:webHidden/>
              </w:rPr>
              <w:tab/>
            </w:r>
            <w:r w:rsidR="000D35B6">
              <w:rPr>
                <w:noProof/>
                <w:webHidden/>
              </w:rPr>
              <w:fldChar w:fldCharType="begin"/>
            </w:r>
            <w:r w:rsidR="000D35B6">
              <w:rPr>
                <w:noProof/>
                <w:webHidden/>
              </w:rPr>
              <w:instrText xml:space="preserve"> PAGEREF _Toc195518264 \h </w:instrText>
            </w:r>
            <w:r w:rsidR="000D35B6">
              <w:rPr>
                <w:noProof/>
                <w:webHidden/>
              </w:rPr>
            </w:r>
            <w:r w:rsidR="000D35B6">
              <w:rPr>
                <w:noProof/>
                <w:webHidden/>
              </w:rPr>
              <w:fldChar w:fldCharType="separate"/>
            </w:r>
            <w:r w:rsidR="003C002E">
              <w:rPr>
                <w:noProof/>
                <w:webHidden/>
              </w:rPr>
              <w:t>4</w:t>
            </w:r>
            <w:r w:rsidR="000D35B6">
              <w:rPr>
                <w:noProof/>
                <w:webHidden/>
              </w:rPr>
              <w:fldChar w:fldCharType="end"/>
            </w:r>
          </w:hyperlink>
        </w:p>
        <w:p w14:paraId="52C4AA0A" w14:textId="01A203F7" w:rsidR="000D35B6" w:rsidRDefault="00352B9E">
          <w:pPr>
            <w:pStyle w:val="TOC2"/>
            <w:tabs>
              <w:tab w:val="right" w:leader="dot" w:pos="9016"/>
            </w:tabs>
            <w:rPr>
              <w:rFonts w:eastAsiaTheme="minorEastAsia"/>
              <w:noProof/>
              <w:kern w:val="2"/>
              <w:sz w:val="24"/>
              <w:szCs w:val="24"/>
              <w:lang w:eastAsia="en-GB"/>
            </w:rPr>
          </w:pPr>
          <w:hyperlink w:anchor="_Toc195518265" w:history="1">
            <w:r w:rsidR="000D35B6" w:rsidRPr="009E296E">
              <w:rPr>
                <w:rStyle w:val="Hyperlink"/>
                <w:rFonts w:asciiTheme="majorHAnsi" w:hAnsiTheme="majorHAnsi" w:cstheme="majorHAnsi"/>
                <w:noProof/>
              </w:rPr>
              <w:t>Description</w:t>
            </w:r>
            <w:r w:rsidR="000D35B6">
              <w:rPr>
                <w:noProof/>
                <w:webHidden/>
              </w:rPr>
              <w:tab/>
            </w:r>
            <w:r w:rsidR="000D35B6">
              <w:rPr>
                <w:noProof/>
                <w:webHidden/>
              </w:rPr>
              <w:fldChar w:fldCharType="begin"/>
            </w:r>
            <w:r w:rsidR="000D35B6">
              <w:rPr>
                <w:noProof/>
                <w:webHidden/>
              </w:rPr>
              <w:instrText xml:space="preserve"> PAGEREF _Toc195518265 \h </w:instrText>
            </w:r>
            <w:r w:rsidR="000D35B6">
              <w:rPr>
                <w:noProof/>
                <w:webHidden/>
              </w:rPr>
            </w:r>
            <w:r w:rsidR="000D35B6">
              <w:rPr>
                <w:noProof/>
                <w:webHidden/>
              </w:rPr>
              <w:fldChar w:fldCharType="separate"/>
            </w:r>
            <w:r w:rsidR="003C002E">
              <w:rPr>
                <w:noProof/>
                <w:webHidden/>
              </w:rPr>
              <w:t>4</w:t>
            </w:r>
            <w:r w:rsidR="000D35B6">
              <w:rPr>
                <w:noProof/>
                <w:webHidden/>
              </w:rPr>
              <w:fldChar w:fldCharType="end"/>
            </w:r>
          </w:hyperlink>
        </w:p>
        <w:p w14:paraId="5DBC2B6E" w14:textId="00DBC05C" w:rsidR="000D35B6" w:rsidRDefault="00352B9E">
          <w:pPr>
            <w:pStyle w:val="TOC2"/>
            <w:tabs>
              <w:tab w:val="right" w:leader="dot" w:pos="9016"/>
            </w:tabs>
            <w:rPr>
              <w:rFonts w:eastAsiaTheme="minorEastAsia"/>
              <w:noProof/>
              <w:kern w:val="2"/>
              <w:sz w:val="24"/>
              <w:szCs w:val="24"/>
              <w:lang w:eastAsia="en-GB"/>
            </w:rPr>
          </w:pPr>
          <w:hyperlink w:anchor="_Toc195518266" w:history="1">
            <w:r w:rsidR="000D35B6" w:rsidRPr="009E296E">
              <w:rPr>
                <w:rStyle w:val="Hyperlink"/>
                <w:rFonts w:asciiTheme="majorHAnsi" w:hAnsiTheme="majorHAnsi" w:cstheme="majorHAnsi"/>
                <w:noProof/>
              </w:rPr>
              <w:t>Feelings</w:t>
            </w:r>
            <w:r w:rsidR="000D35B6">
              <w:rPr>
                <w:noProof/>
                <w:webHidden/>
              </w:rPr>
              <w:tab/>
            </w:r>
            <w:r w:rsidR="000D35B6">
              <w:rPr>
                <w:noProof/>
                <w:webHidden/>
              </w:rPr>
              <w:fldChar w:fldCharType="begin"/>
            </w:r>
            <w:r w:rsidR="000D35B6">
              <w:rPr>
                <w:noProof/>
                <w:webHidden/>
              </w:rPr>
              <w:instrText xml:space="preserve"> PAGEREF _Toc195518266 \h </w:instrText>
            </w:r>
            <w:r w:rsidR="000D35B6">
              <w:rPr>
                <w:noProof/>
                <w:webHidden/>
              </w:rPr>
            </w:r>
            <w:r w:rsidR="000D35B6">
              <w:rPr>
                <w:noProof/>
                <w:webHidden/>
              </w:rPr>
              <w:fldChar w:fldCharType="separate"/>
            </w:r>
            <w:r w:rsidR="003C002E">
              <w:rPr>
                <w:noProof/>
                <w:webHidden/>
              </w:rPr>
              <w:t>5</w:t>
            </w:r>
            <w:r w:rsidR="000D35B6">
              <w:rPr>
                <w:noProof/>
                <w:webHidden/>
              </w:rPr>
              <w:fldChar w:fldCharType="end"/>
            </w:r>
          </w:hyperlink>
        </w:p>
        <w:p w14:paraId="16DB0716" w14:textId="0ACAFD61" w:rsidR="000D35B6" w:rsidRDefault="00352B9E">
          <w:pPr>
            <w:pStyle w:val="TOC2"/>
            <w:tabs>
              <w:tab w:val="right" w:leader="dot" w:pos="9016"/>
            </w:tabs>
            <w:rPr>
              <w:rFonts w:eastAsiaTheme="minorEastAsia"/>
              <w:noProof/>
              <w:kern w:val="2"/>
              <w:sz w:val="24"/>
              <w:szCs w:val="24"/>
              <w:lang w:eastAsia="en-GB"/>
            </w:rPr>
          </w:pPr>
          <w:hyperlink w:anchor="_Toc195518267" w:history="1">
            <w:r w:rsidR="000D35B6" w:rsidRPr="009E296E">
              <w:rPr>
                <w:rStyle w:val="Hyperlink"/>
                <w:rFonts w:asciiTheme="majorHAnsi" w:hAnsiTheme="majorHAnsi" w:cstheme="majorHAnsi"/>
                <w:noProof/>
              </w:rPr>
              <w:t>Evaluation</w:t>
            </w:r>
            <w:r w:rsidR="000D35B6">
              <w:rPr>
                <w:noProof/>
                <w:webHidden/>
              </w:rPr>
              <w:tab/>
            </w:r>
            <w:r w:rsidR="000D35B6">
              <w:rPr>
                <w:noProof/>
                <w:webHidden/>
              </w:rPr>
              <w:fldChar w:fldCharType="begin"/>
            </w:r>
            <w:r w:rsidR="000D35B6">
              <w:rPr>
                <w:noProof/>
                <w:webHidden/>
              </w:rPr>
              <w:instrText xml:space="preserve"> PAGEREF _Toc195518267 \h </w:instrText>
            </w:r>
            <w:r w:rsidR="000D35B6">
              <w:rPr>
                <w:noProof/>
                <w:webHidden/>
              </w:rPr>
            </w:r>
            <w:r w:rsidR="000D35B6">
              <w:rPr>
                <w:noProof/>
                <w:webHidden/>
              </w:rPr>
              <w:fldChar w:fldCharType="separate"/>
            </w:r>
            <w:r w:rsidR="003C002E">
              <w:rPr>
                <w:noProof/>
                <w:webHidden/>
              </w:rPr>
              <w:t>5</w:t>
            </w:r>
            <w:r w:rsidR="000D35B6">
              <w:rPr>
                <w:noProof/>
                <w:webHidden/>
              </w:rPr>
              <w:fldChar w:fldCharType="end"/>
            </w:r>
          </w:hyperlink>
        </w:p>
        <w:p w14:paraId="6BAB8E96" w14:textId="18709B78" w:rsidR="000D35B6" w:rsidRDefault="00352B9E">
          <w:pPr>
            <w:pStyle w:val="TOC2"/>
            <w:tabs>
              <w:tab w:val="right" w:leader="dot" w:pos="9016"/>
            </w:tabs>
            <w:rPr>
              <w:rFonts w:eastAsiaTheme="minorEastAsia"/>
              <w:noProof/>
              <w:kern w:val="2"/>
              <w:sz w:val="24"/>
              <w:szCs w:val="24"/>
              <w:lang w:eastAsia="en-GB"/>
            </w:rPr>
          </w:pPr>
          <w:hyperlink w:anchor="_Toc195518268" w:history="1">
            <w:r w:rsidR="000D35B6" w:rsidRPr="009E296E">
              <w:rPr>
                <w:rStyle w:val="Hyperlink"/>
                <w:rFonts w:asciiTheme="majorHAnsi" w:hAnsiTheme="majorHAnsi" w:cstheme="majorHAnsi"/>
                <w:noProof/>
              </w:rPr>
              <w:t>Analysis</w:t>
            </w:r>
            <w:r w:rsidR="000D35B6">
              <w:rPr>
                <w:noProof/>
                <w:webHidden/>
              </w:rPr>
              <w:tab/>
            </w:r>
            <w:r w:rsidR="000D35B6">
              <w:rPr>
                <w:noProof/>
                <w:webHidden/>
              </w:rPr>
              <w:fldChar w:fldCharType="begin"/>
            </w:r>
            <w:r w:rsidR="000D35B6">
              <w:rPr>
                <w:noProof/>
                <w:webHidden/>
              </w:rPr>
              <w:instrText xml:space="preserve"> PAGEREF _Toc195518268 \h </w:instrText>
            </w:r>
            <w:r w:rsidR="000D35B6">
              <w:rPr>
                <w:noProof/>
                <w:webHidden/>
              </w:rPr>
            </w:r>
            <w:r w:rsidR="000D35B6">
              <w:rPr>
                <w:noProof/>
                <w:webHidden/>
              </w:rPr>
              <w:fldChar w:fldCharType="separate"/>
            </w:r>
            <w:r w:rsidR="003C002E">
              <w:rPr>
                <w:noProof/>
                <w:webHidden/>
              </w:rPr>
              <w:t>7</w:t>
            </w:r>
            <w:r w:rsidR="000D35B6">
              <w:rPr>
                <w:noProof/>
                <w:webHidden/>
              </w:rPr>
              <w:fldChar w:fldCharType="end"/>
            </w:r>
          </w:hyperlink>
        </w:p>
        <w:p w14:paraId="2F8A0827" w14:textId="7D7BDDF3" w:rsidR="000D35B6" w:rsidRDefault="00352B9E">
          <w:pPr>
            <w:pStyle w:val="TOC2"/>
            <w:tabs>
              <w:tab w:val="right" w:leader="dot" w:pos="9016"/>
            </w:tabs>
            <w:rPr>
              <w:rFonts w:eastAsiaTheme="minorEastAsia"/>
              <w:noProof/>
              <w:kern w:val="2"/>
              <w:sz w:val="24"/>
              <w:szCs w:val="24"/>
              <w:lang w:eastAsia="en-GB"/>
            </w:rPr>
          </w:pPr>
          <w:hyperlink w:anchor="_Toc195518269" w:history="1">
            <w:r w:rsidR="000D35B6" w:rsidRPr="009E296E">
              <w:rPr>
                <w:rStyle w:val="Hyperlink"/>
                <w:rFonts w:asciiTheme="majorHAnsi" w:hAnsiTheme="majorHAnsi" w:cstheme="majorHAnsi"/>
                <w:noProof/>
              </w:rPr>
              <w:t>Conclusion</w:t>
            </w:r>
            <w:r w:rsidR="000D35B6">
              <w:rPr>
                <w:noProof/>
                <w:webHidden/>
              </w:rPr>
              <w:tab/>
            </w:r>
            <w:r w:rsidR="000D35B6">
              <w:rPr>
                <w:noProof/>
                <w:webHidden/>
              </w:rPr>
              <w:fldChar w:fldCharType="begin"/>
            </w:r>
            <w:r w:rsidR="000D35B6">
              <w:rPr>
                <w:noProof/>
                <w:webHidden/>
              </w:rPr>
              <w:instrText xml:space="preserve"> PAGEREF _Toc195518269 \h </w:instrText>
            </w:r>
            <w:r w:rsidR="000D35B6">
              <w:rPr>
                <w:noProof/>
                <w:webHidden/>
              </w:rPr>
            </w:r>
            <w:r w:rsidR="000D35B6">
              <w:rPr>
                <w:noProof/>
                <w:webHidden/>
              </w:rPr>
              <w:fldChar w:fldCharType="separate"/>
            </w:r>
            <w:r w:rsidR="003C002E">
              <w:rPr>
                <w:noProof/>
                <w:webHidden/>
              </w:rPr>
              <w:t>7</w:t>
            </w:r>
            <w:r w:rsidR="000D35B6">
              <w:rPr>
                <w:noProof/>
                <w:webHidden/>
              </w:rPr>
              <w:fldChar w:fldCharType="end"/>
            </w:r>
          </w:hyperlink>
        </w:p>
        <w:p w14:paraId="5D679D27" w14:textId="2D50B64C" w:rsidR="000D35B6" w:rsidRDefault="00352B9E">
          <w:pPr>
            <w:pStyle w:val="TOC1"/>
            <w:tabs>
              <w:tab w:val="right" w:leader="dot" w:pos="9016"/>
            </w:tabs>
            <w:rPr>
              <w:rFonts w:eastAsiaTheme="minorEastAsia"/>
              <w:noProof/>
              <w:kern w:val="2"/>
              <w:sz w:val="24"/>
              <w:szCs w:val="24"/>
              <w:lang w:eastAsia="en-GB"/>
            </w:rPr>
          </w:pPr>
          <w:hyperlink w:anchor="_Toc195518270" w:history="1">
            <w:r w:rsidR="000D35B6" w:rsidRPr="009E296E">
              <w:rPr>
                <w:rStyle w:val="Hyperlink"/>
                <w:noProof/>
              </w:rPr>
              <w:t>Conclusion</w:t>
            </w:r>
            <w:r w:rsidR="000D35B6">
              <w:rPr>
                <w:noProof/>
                <w:webHidden/>
              </w:rPr>
              <w:tab/>
            </w:r>
            <w:r w:rsidR="000D35B6">
              <w:rPr>
                <w:noProof/>
                <w:webHidden/>
              </w:rPr>
              <w:fldChar w:fldCharType="begin"/>
            </w:r>
            <w:r w:rsidR="000D35B6">
              <w:rPr>
                <w:noProof/>
                <w:webHidden/>
              </w:rPr>
              <w:instrText xml:space="preserve"> PAGEREF _Toc195518270 \h </w:instrText>
            </w:r>
            <w:r w:rsidR="000D35B6">
              <w:rPr>
                <w:noProof/>
                <w:webHidden/>
              </w:rPr>
            </w:r>
            <w:r w:rsidR="000D35B6">
              <w:rPr>
                <w:noProof/>
                <w:webHidden/>
              </w:rPr>
              <w:fldChar w:fldCharType="separate"/>
            </w:r>
            <w:r w:rsidR="003C002E">
              <w:rPr>
                <w:noProof/>
                <w:webHidden/>
              </w:rPr>
              <w:t>10</w:t>
            </w:r>
            <w:r w:rsidR="000D35B6">
              <w:rPr>
                <w:noProof/>
                <w:webHidden/>
              </w:rPr>
              <w:fldChar w:fldCharType="end"/>
            </w:r>
          </w:hyperlink>
        </w:p>
        <w:p w14:paraId="6B04CAF7" w14:textId="7BEBB3AB" w:rsidR="000D35B6" w:rsidRDefault="00352B9E">
          <w:pPr>
            <w:pStyle w:val="TOC1"/>
            <w:tabs>
              <w:tab w:val="right" w:leader="dot" w:pos="9016"/>
            </w:tabs>
            <w:rPr>
              <w:rFonts w:eastAsiaTheme="minorEastAsia"/>
              <w:noProof/>
              <w:kern w:val="2"/>
              <w:sz w:val="24"/>
              <w:szCs w:val="24"/>
              <w:lang w:eastAsia="en-GB"/>
            </w:rPr>
          </w:pPr>
          <w:hyperlink w:anchor="_Toc195518271" w:history="1">
            <w:r w:rsidR="000D35B6" w:rsidRPr="009E296E">
              <w:rPr>
                <w:rStyle w:val="Hyperlink"/>
                <w:noProof/>
              </w:rPr>
              <w:t>References</w:t>
            </w:r>
            <w:r w:rsidR="000D35B6">
              <w:rPr>
                <w:noProof/>
                <w:webHidden/>
              </w:rPr>
              <w:tab/>
            </w:r>
            <w:r w:rsidR="000D35B6">
              <w:rPr>
                <w:noProof/>
                <w:webHidden/>
              </w:rPr>
              <w:fldChar w:fldCharType="begin"/>
            </w:r>
            <w:r w:rsidR="000D35B6">
              <w:rPr>
                <w:noProof/>
                <w:webHidden/>
              </w:rPr>
              <w:instrText xml:space="preserve"> PAGEREF _Toc195518271 \h </w:instrText>
            </w:r>
            <w:r w:rsidR="000D35B6">
              <w:rPr>
                <w:noProof/>
                <w:webHidden/>
              </w:rPr>
            </w:r>
            <w:r w:rsidR="000D35B6">
              <w:rPr>
                <w:noProof/>
                <w:webHidden/>
              </w:rPr>
              <w:fldChar w:fldCharType="separate"/>
            </w:r>
            <w:r w:rsidR="003C002E">
              <w:rPr>
                <w:noProof/>
                <w:webHidden/>
              </w:rPr>
              <w:t>12</w:t>
            </w:r>
            <w:r w:rsidR="000D35B6">
              <w:rPr>
                <w:noProof/>
                <w:webHidden/>
              </w:rPr>
              <w:fldChar w:fldCharType="end"/>
            </w:r>
          </w:hyperlink>
        </w:p>
        <w:p w14:paraId="600CD0DF" w14:textId="31EB51DA" w:rsidR="00593F1A" w:rsidRDefault="00593F1A">
          <w:r>
            <w:rPr>
              <w:b/>
              <w:bCs/>
            </w:rPr>
            <w:fldChar w:fldCharType="end"/>
          </w:r>
        </w:p>
      </w:sdtContent>
    </w:sdt>
    <w:p w14:paraId="1A30D442" w14:textId="77777777" w:rsidR="00884421" w:rsidRDefault="00884421"/>
    <w:p w14:paraId="37716552" w14:textId="77777777" w:rsidR="004A030B" w:rsidRDefault="004A030B"/>
    <w:p w14:paraId="236A29C1" w14:textId="77777777" w:rsidR="00884421" w:rsidRDefault="00884421"/>
    <w:p w14:paraId="6D80FAC2" w14:textId="77777777" w:rsidR="00884421" w:rsidRDefault="00884421"/>
    <w:p w14:paraId="6C6B4D00" w14:textId="77777777" w:rsidR="00884421" w:rsidRDefault="00884421"/>
    <w:p w14:paraId="23C16170" w14:textId="77777777" w:rsidR="00884421" w:rsidRDefault="00884421"/>
    <w:p w14:paraId="0B97D273" w14:textId="77777777" w:rsidR="00884421" w:rsidRDefault="00884421"/>
    <w:p w14:paraId="4715689C" w14:textId="77777777" w:rsidR="00884421" w:rsidRDefault="00884421"/>
    <w:p w14:paraId="0D7C2D44" w14:textId="77777777" w:rsidR="00884421" w:rsidRDefault="00884421"/>
    <w:p w14:paraId="2EE3A029" w14:textId="77777777" w:rsidR="00884421" w:rsidRDefault="00884421"/>
    <w:p w14:paraId="7E7F7C47" w14:textId="77777777" w:rsidR="00884421" w:rsidRDefault="00884421"/>
    <w:p w14:paraId="6AB38EF7" w14:textId="77777777" w:rsidR="00884421" w:rsidRDefault="00884421"/>
    <w:p w14:paraId="30CF40CF" w14:textId="77777777" w:rsidR="00884421" w:rsidRDefault="00884421"/>
    <w:p w14:paraId="107966AC" w14:textId="77777777" w:rsidR="00884421" w:rsidRDefault="00884421"/>
    <w:p w14:paraId="59252A00" w14:textId="77777777" w:rsidR="00884421" w:rsidRDefault="00884421"/>
    <w:p w14:paraId="1F14EC8D" w14:textId="77777777" w:rsidR="00884421" w:rsidRDefault="00884421"/>
    <w:p w14:paraId="6B02FB25" w14:textId="77777777" w:rsidR="00884421" w:rsidRDefault="00884421"/>
    <w:p w14:paraId="2F2D0906" w14:textId="77777777" w:rsidR="00884421" w:rsidRDefault="00884421"/>
    <w:p w14:paraId="7D6144F5" w14:textId="77777777" w:rsidR="00884421" w:rsidRDefault="00884421"/>
    <w:p w14:paraId="5866D361" w14:textId="73237F1C" w:rsidR="00057C74" w:rsidRDefault="00884421" w:rsidP="00352B9E">
      <w:pPr>
        <w:pStyle w:val="Heading1"/>
        <w:spacing w:line="480" w:lineRule="auto"/>
      </w:pPr>
      <w:bookmarkStart w:id="0" w:name="_Toc195518263"/>
      <w:bookmarkStart w:id="1" w:name="_Hlk195520692"/>
      <w:r>
        <w:lastRenderedPageBreak/>
        <w:t>Introduction</w:t>
      </w:r>
      <w:bookmarkEnd w:id="0"/>
      <w:r>
        <w:t xml:space="preserve">  </w:t>
      </w:r>
    </w:p>
    <w:p w14:paraId="154BD63F" w14:textId="66C8F3BF" w:rsidR="00744D9D" w:rsidRPr="00744D9D" w:rsidRDefault="00744D9D" w:rsidP="00151DBB">
      <w:pPr>
        <w:spacing w:line="480" w:lineRule="auto"/>
      </w:pPr>
      <w:r w:rsidRPr="00744D9D">
        <w:t>Policing has always faced challenges, but those challenges have been at a reasonable pace and thus manageable. As the 21st century passes through the halfway mark of the second decade the pace of change within society, driven by technology is accelerating the challenges policing must manage</w:t>
      </w:r>
      <w:r w:rsidR="007D24E8">
        <w:t xml:space="preserve"> </w:t>
      </w:r>
      <w:r w:rsidR="007D24E8" w:rsidRPr="007D24E8">
        <w:rPr>
          <w:highlight w:val="green"/>
        </w:rPr>
        <w:t>(ref)</w:t>
      </w:r>
      <w:r w:rsidRPr="007D24E8">
        <w:rPr>
          <w:highlight w:val="green"/>
        </w:rPr>
        <w:t>.</w:t>
      </w:r>
      <w:r w:rsidRPr="00744D9D">
        <w:t xml:space="preserve"> The challenges for policing in the 21st century </w:t>
      </w:r>
      <w:proofErr w:type="gramStart"/>
      <w:r w:rsidRPr="00744D9D">
        <w:t>are</w:t>
      </w:r>
      <w:proofErr w:type="gramEnd"/>
      <w:r w:rsidRPr="00744D9D">
        <w:t xml:space="preserve"> not small and must have serious thought and resources to navigate, these challenges include:</w:t>
      </w:r>
    </w:p>
    <w:p w14:paraId="1966E2BD" w14:textId="77777777" w:rsidR="00744D9D" w:rsidRP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Technology across a range of areas including Artificial Intelligence, Information technology infrastructure and online crime inclusive of Fraud and Terrorism.</w:t>
      </w:r>
    </w:p>
    <w:p w14:paraId="1B153AD0" w14:textId="77777777" w:rsidR="00744D9D" w:rsidRP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Striking a balance between surveillance and ethical policing whilst achieving a framework to a common framework that is ethical, legal and proportionate.</w:t>
      </w:r>
    </w:p>
    <w:p w14:paraId="187E0259" w14:textId="77777777" w:rsidR="00744D9D" w:rsidRP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Political polarisation and the emergence of technologies to enable manipulation.</w:t>
      </w:r>
    </w:p>
    <w:p w14:paraId="352CE06E" w14:textId="77777777" w:rsidR="00744D9D" w:rsidRP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The decline in institutional trust and erosion of confidence in the Police service.</w:t>
      </w:r>
    </w:p>
    <w:p w14:paraId="15AABC79" w14:textId="77777777" w:rsidR="00744D9D" w:rsidRP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 xml:space="preserve">The shape of a future workforce as cultures, technology and automation </w:t>
      </w:r>
      <w:proofErr w:type="gramStart"/>
      <w:r w:rsidRPr="00744D9D">
        <w:rPr>
          <w:rFonts w:asciiTheme="minorHAnsi" w:hAnsiTheme="minorHAnsi" w:cstheme="minorHAnsi"/>
          <w:sz w:val="22"/>
          <w:szCs w:val="22"/>
        </w:rPr>
        <w:t>change</w:t>
      </w:r>
      <w:proofErr w:type="gramEnd"/>
      <w:r w:rsidRPr="00744D9D">
        <w:rPr>
          <w:rFonts w:asciiTheme="minorHAnsi" w:hAnsiTheme="minorHAnsi" w:cstheme="minorHAnsi"/>
          <w:sz w:val="22"/>
          <w:szCs w:val="22"/>
        </w:rPr>
        <w:t xml:space="preserve"> traditional policing concepts.</w:t>
      </w:r>
    </w:p>
    <w:p w14:paraId="119B38E0" w14:textId="77777777" w:rsidR="00744D9D" w:rsidRP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The operating environment policing works within becomes increasingly complex        (National Police Chiefs Council, 2024)</w:t>
      </w:r>
    </w:p>
    <w:p w14:paraId="0F1C0B83" w14:textId="5EA08560" w:rsidR="00744D9D" w:rsidRDefault="00744D9D" w:rsidP="00151DBB">
      <w:pPr>
        <w:pStyle w:val="ListParagraph"/>
        <w:numPr>
          <w:ilvl w:val="0"/>
          <w:numId w:val="25"/>
        </w:numPr>
        <w:spacing w:line="480" w:lineRule="auto"/>
        <w:rPr>
          <w:rFonts w:asciiTheme="minorHAnsi" w:hAnsiTheme="minorHAnsi" w:cstheme="minorHAnsi"/>
          <w:sz w:val="22"/>
          <w:szCs w:val="22"/>
        </w:rPr>
      </w:pPr>
      <w:r w:rsidRPr="00744D9D">
        <w:rPr>
          <w:rFonts w:asciiTheme="minorHAnsi" w:hAnsiTheme="minorHAnsi" w:cstheme="minorHAnsi"/>
          <w:sz w:val="22"/>
          <w:szCs w:val="22"/>
        </w:rPr>
        <w:t>The growth of police leaders who are trained and developed to meet the flexible requirements of the future. (Flynn and Herrington, 2015)</w:t>
      </w:r>
    </w:p>
    <w:p w14:paraId="087EF389" w14:textId="77777777" w:rsidR="00151DBB" w:rsidRPr="00151DBB" w:rsidRDefault="00151DBB" w:rsidP="00151DBB">
      <w:pPr>
        <w:pStyle w:val="ListParagraph"/>
        <w:spacing w:line="480" w:lineRule="auto"/>
        <w:rPr>
          <w:rFonts w:asciiTheme="minorHAnsi" w:hAnsiTheme="minorHAnsi" w:cstheme="minorHAnsi"/>
          <w:sz w:val="22"/>
          <w:szCs w:val="22"/>
        </w:rPr>
      </w:pPr>
    </w:p>
    <w:p w14:paraId="25E315E7" w14:textId="1FD660CE" w:rsidR="00744D9D" w:rsidRPr="00744D9D" w:rsidRDefault="00744D9D" w:rsidP="00151DBB">
      <w:pPr>
        <w:spacing w:line="480" w:lineRule="auto"/>
      </w:pPr>
      <w:r w:rsidRPr="00744D9D">
        <w:t>Police leadership must be robust and agile to lead and manage large-scale, complex organisations against a backdrop of trust in policing that has been eroded by serving police officers committing horrendous crimes (</w:t>
      </w:r>
      <w:proofErr w:type="spellStart"/>
      <w:r w:rsidRPr="00744D9D">
        <w:t>Angolini</w:t>
      </w:r>
      <w:proofErr w:type="spellEnd"/>
      <w:r w:rsidRPr="00744D9D">
        <w:t xml:space="preserve">, 2024), contributory factors including the media, political pressure (Home Office, 2022) and the increasing speed of societal change. This has resulted in small but apparent cracks in the </w:t>
      </w:r>
      <w:proofErr w:type="spellStart"/>
      <w:r w:rsidRPr="00744D9D">
        <w:t>Pelian</w:t>
      </w:r>
      <w:proofErr w:type="spellEnd"/>
      <w:r w:rsidRPr="00744D9D">
        <w:t xml:space="preserve"> model of policing appearing with 52% of adults now having little or no confidence in the police service (Owen-Evans and Law, 2024). With a warning sign of erosion of trust </w:t>
      </w:r>
      <w:r w:rsidRPr="00744D9D">
        <w:lastRenderedPageBreak/>
        <w:t>and confidence in policing taking place, it is difficult to earn such trust back. To repair lost confidence and turn a corner policing must meet the challenges of now and the future with leaders who offer a range of natural skills and broad abilities but must also be supported</w:t>
      </w:r>
      <w:r w:rsidR="007D24E8">
        <w:t xml:space="preserve"> from</w:t>
      </w:r>
      <w:r w:rsidRPr="00744D9D">
        <w:t xml:space="preserve"> </w:t>
      </w:r>
      <w:r w:rsidR="007D24E8">
        <w:t>C</w:t>
      </w:r>
      <w:r w:rsidRPr="00744D9D">
        <w:t xml:space="preserve">entral </w:t>
      </w:r>
      <w:r w:rsidR="007D24E8">
        <w:t>G</w:t>
      </w:r>
      <w:r w:rsidRPr="00744D9D">
        <w:t xml:space="preserve">overnment to local Police and Crime Commissioners to prepare </w:t>
      </w:r>
      <w:r w:rsidR="007D24E8">
        <w:t xml:space="preserve">those leaders </w:t>
      </w:r>
      <w:r w:rsidRPr="00744D9D">
        <w:t>for the complex challenges in the medium and long term. Additionally, against a changing picture of crime types (Office for National Statistics, 2025), increasing public expectations, government requirements, financial pressures and the changing dynamics of inner-city communities, policing leaders need to be able to deliver a service that can meet complex community's needs whilst discharging its legal obligations and ethical obligations (College of Policing, 2024); (His Majesty's Inspectorate of Constabulary and Fire &amp; Rescue Services, 2023); (UK Parliament, 2021)</w:t>
      </w:r>
    </w:p>
    <w:p w14:paraId="16ED2704" w14:textId="50B624B7" w:rsidR="00744D9D" w:rsidRPr="00352B9E" w:rsidRDefault="00744D9D" w:rsidP="00151DBB">
      <w:pPr>
        <w:spacing w:line="480" w:lineRule="auto"/>
        <w:rPr>
          <w:highlight w:val="green"/>
        </w:rPr>
      </w:pPr>
      <w:r w:rsidRPr="00744D9D">
        <w:t>The experience I will be reflecting upon is drawn from leading a response to low patrol officer numbers. The initial concept grew following my reporting to the Chief Superintendent that operational police officer levels had become unfeasibly low. The operation involved multiple teams and extremely complex logistical issues. At the time of creating and leading the operation, I also had to be flexible to maintain my performance across other areas of responsibility including managing daily business and numerous teams. Leading the operation and having responsibility as I was new in the rank was challenging and a steep learning curve</w:t>
      </w:r>
      <w:r w:rsidR="007D24E8">
        <w:t xml:space="preserve"> </w:t>
      </w:r>
      <w:r w:rsidRPr="00744D9D">
        <w:t>(Bills, 1934).</w:t>
      </w:r>
      <w:r w:rsidR="00352B9E">
        <w:t xml:space="preserve">  </w:t>
      </w:r>
      <w:r w:rsidRPr="00744D9D">
        <w:t>The challenge was important as I had to deliver a key project for the command and produce a product that provided officers to support the patrol teams</w:t>
      </w:r>
      <w:r w:rsidR="007D24E8">
        <w:t xml:space="preserve">.  </w:t>
      </w:r>
      <w:r w:rsidRPr="00744D9D">
        <w:t xml:space="preserve">This challenge was important as it was my first significant senior leadership operation. </w:t>
      </w:r>
      <w:r w:rsidR="00352B9E">
        <w:t xml:space="preserve"> </w:t>
      </w:r>
      <w:r w:rsidRPr="00744D9D">
        <w:t>I was acutely aware I had been assessed by Chief Officers and my command leader. Although this was not directly spoken about, I understood the unwritten cultural rules of policing when asked to take the lead role.</w:t>
      </w:r>
    </w:p>
    <w:p w14:paraId="22FE7861" w14:textId="77777777" w:rsidR="00744D9D" w:rsidRPr="00744D9D" w:rsidRDefault="00744D9D" w:rsidP="00151DBB">
      <w:pPr>
        <w:spacing w:line="480" w:lineRule="auto"/>
      </w:pPr>
      <w:r w:rsidRPr="00744D9D">
        <w:t xml:space="preserve">I will be using the reflective model created by (Gibbs, 1988) to structure my reflections on the operation. The model developed by Gibbs provides my reflection with a structure to learn from my experiences by covering the six areas of the cycle. I will be covering the areas of description, feelings, </w:t>
      </w:r>
      <w:r w:rsidRPr="00744D9D">
        <w:lastRenderedPageBreak/>
        <w:t>evaluation, analysis, conclusion and action plan asking myself a range of questions throughout my reflections, including:</w:t>
      </w:r>
    </w:p>
    <w:p w14:paraId="175CF65C" w14:textId="77777777" w:rsidR="00744D9D" w:rsidRPr="00744D9D" w:rsidRDefault="00744D9D" w:rsidP="00151DBB">
      <w:pPr>
        <w:spacing w:line="480" w:lineRule="auto"/>
      </w:pPr>
      <w:r w:rsidRPr="00744D9D">
        <w:t>Description – Here I will be describing what happened in both of my reflections and recalling the events factually.</w:t>
      </w:r>
    </w:p>
    <w:p w14:paraId="6463E815" w14:textId="77777777" w:rsidR="00744D9D" w:rsidRPr="00744D9D" w:rsidRDefault="00744D9D" w:rsidP="00151DBB">
      <w:pPr>
        <w:spacing w:line="480" w:lineRule="auto"/>
      </w:pPr>
      <w:r w:rsidRPr="00744D9D">
        <w:t>Feelings – I am going to reflect on my thoughts and feelings during the events. I will move on to how I felt after the incident and explore the strongest and weakest emotions I felt.</w:t>
      </w:r>
    </w:p>
    <w:p w14:paraId="67CB6477" w14:textId="77777777" w:rsidR="00744D9D" w:rsidRPr="00744D9D" w:rsidRDefault="00744D9D" w:rsidP="00151DBB">
      <w:pPr>
        <w:spacing w:line="480" w:lineRule="auto"/>
      </w:pPr>
      <w:r w:rsidRPr="00744D9D">
        <w:t xml:space="preserve">Evaluation – In this stage, I will reflect on what was good and bad about the situation. I will consider how I managed myself and the </w:t>
      </w:r>
      <w:proofErr w:type="gramStart"/>
      <w:r w:rsidRPr="00744D9D">
        <w:t>incident as a whole</w:t>
      </w:r>
      <w:proofErr w:type="gramEnd"/>
      <w:r w:rsidRPr="00744D9D">
        <w:t xml:space="preserve">. I will explore how I and colleagues reacted during various stages of the events and how the events </w:t>
      </w:r>
      <w:proofErr w:type="gramStart"/>
      <w:r w:rsidRPr="00744D9D">
        <w:t>came to a conclusion</w:t>
      </w:r>
      <w:proofErr w:type="gramEnd"/>
      <w:r w:rsidRPr="00744D9D">
        <w:t xml:space="preserve"> or were moved into a further phase.</w:t>
      </w:r>
    </w:p>
    <w:p w14:paraId="00DA0638" w14:textId="77777777" w:rsidR="00744D9D" w:rsidRPr="00744D9D" w:rsidRDefault="00744D9D" w:rsidP="00151DBB">
      <w:pPr>
        <w:spacing w:line="480" w:lineRule="auto"/>
      </w:pPr>
      <w:r w:rsidRPr="00744D9D">
        <w:t>Analysis – At this stage of the reflective cycle I am going to explore why I think I performed and behaved in the manner I did. Additionally, I explore if I have ever been in a similar situation, what colleagues were involved in the events and lastly what sense I make of the events.</w:t>
      </w:r>
    </w:p>
    <w:p w14:paraId="472D55C7" w14:textId="77777777" w:rsidR="00744D9D" w:rsidRPr="00744D9D" w:rsidRDefault="00744D9D" w:rsidP="00151DBB">
      <w:pPr>
        <w:spacing w:line="480" w:lineRule="auto"/>
      </w:pPr>
      <w:r w:rsidRPr="00744D9D">
        <w:t>Conclusion – I will begin my reflections to a close by asking myself what else I could have done. I will lay out the lessons I learned that could help me as a Police leader in the future and if I would have done anything differently.</w:t>
      </w:r>
    </w:p>
    <w:p w14:paraId="0B487483" w14:textId="0E5EB4FA" w:rsidR="00744D9D" w:rsidRDefault="00744D9D" w:rsidP="00151DBB">
      <w:pPr>
        <w:spacing w:line="480" w:lineRule="auto"/>
      </w:pPr>
      <w:r w:rsidRPr="00744D9D">
        <w:t xml:space="preserve">Action Plan – Lastly, I will ask myself if I were involved in similar events again would I lead and manage differently. Finally, what are the next steps for </w:t>
      </w:r>
      <w:proofErr w:type="gramStart"/>
      <w:r w:rsidRPr="00744D9D">
        <w:t>myself</w:t>
      </w:r>
      <w:proofErr w:type="gramEnd"/>
      <w:r w:rsidRPr="00744D9D">
        <w:t>, Humberside Police and partners involved in the incident?</w:t>
      </w:r>
      <w:bookmarkStart w:id="2" w:name="_Toc195518264"/>
    </w:p>
    <w:p w14:paraId="6F92F6D8" w14:textId="77777777" w:rsidR="00744D9D" w:rsidRDefault="00744D9D" w:rsidP="00151DBB">
      <w:pPr>
        <w:spacing w:line="480" w:lineRule="auto"/>
      </w:pPr>
    </w:p>
    <w:p w14:paraId="16E1BDDB" w14:textId="77777777" w:rsidR="00151DBB" w:rsidRDefault="00151DBB" w:rsidP="00151DBB">
      <w:pPr>
        <w:spacing w:line="480" w:lineRule="auto"/>
      </w:pPr>
    </w:p>
    <w:p w14:paraId="6EDF1726" w14:textId="77777777" w:rsidR="00352B9E" w:rsidRDefault="00352B9E" w:rsidP="00151DBB">
      <w:pPr>
        <w:pStyle w:val="Heading1"/>
        <w:spacing w:line="480" w:lineRule="auto"/>
      </w:pPr>
    </w:p>
    <w:p w14:paraId="0332CD96" w14:textId="7F87EF08" w:rsidR="00CD77CA" w:rsidRDefault="00884421" w:rsidP="00352B9E">
      <w:pPr>
        <w:pStyle w:val="Heading1"/>
        <w:spacing w:line="480" w:lineRule="auto"/>
      </w:pPr>
      <w:r>
        <w:t>Main Body</w:t>
      </w:r>
      <w:bookmarkEnd w:id="2"/>
      <w:r>
        <w:t xml:space="preserve"> </w:t>
      </w:r>
    </w:p>
    <w:p w14:paraId="1A8BCD08" w14:textId="5F77DCCD" w:rsidR="002B53FA" w:rsidRPr="00151DBB" w:rsidRDefault="00394101" w:rsidP="00151DBB">
      <w:pPr>
        <w:pStyle w:val="Heading2"/>
        <w:spacing w:line="480" w:lineRule="auto"/>
        <w:rPr>
          <w:rFonts w:asciiTheme="majorHAnsi" w:hAnsiTheme="majorHAnsi" w:cstheme="majorHAnsi"/>
        </w:rPr>
      </w:pPr>
      <w:bookmarkStart w:id="3" w:name="_Toc195518265"/>
      <w:r w:rsidRPr="002B53FA">
        <w:rPr>
          <w:rFonts w:asciiTheme="majorHAnsi" w:hAnsiTheme="majorHAnsi" w:cstheme="majorHAnsi"/>
        </w:rPr>
        <w:t>Description</w:t>
      </w:r>
      <w:bookmarkEnd w:id="3"/>
      <w:r w:rsidRPr="002B53FA">
        <w:rPr>
          <w:rFonts w:asciiTheme="majorHAnsi" w:hAnsiTheme="majorHAnsi" w:cstheme="majorHAnsi"/>
        </w:rPr>
        <w:t xml:space="preserve"> </w:t>
      </w:r>
    </w:p>
    <w:p w14:paraId="6936123D" w14:textId="701C77C2" w:rsidR="00744D9D" w:rsidRPr="00744D9D" w:rsidRDefault="00744D9D" w:rsidP="00151DBB">
      <w:pPr>
        <w:spacing w:line="480" w:lineRule="auto"/>
      </w:pPr>
      <w:r w:rsidRPr="00744D9D">
        <w:t>Within the first month of moving into a Temporary Chief Inspector post, I was allocated the creation and delivery of a project named Operation Canto.</w:t>
      </w:r>
      <w:r w:rsidR="007D24E8">
        <w:t xml:space="preserve">  </w:t>
      </w:r>
      <w:r w:rsidRPr="00744D9D">
        <w:t>I had been informed a few weeks before the creation of the operation of the impending reduction in staffing across the patrol teams.</w:t>
      </w:r>
      <w:r w:rsidR="007D24E8">
        <w:t xml:space="preserve">  </w:t>
      </w:r>
      <w:r w:rsidRPr="00744D9D">
        <w:t>The reduction was created by the various recruitment pathways cycling officers into crime teams with the post I had moved into having responsibility for logistical matters alongside patrol teams.</w:t>
      </w:r>
    </w:p>
    <w:p w14:paraId="5A669E8D" w14:textId="77777777" w:rsidR="00744D9D" w:rsidRPr="00744D9D" w:rsidRDefault="00744D9D" w:rsidP="00151DBB">
      <w:pPr>
        <w:spacing w:line="480" w:lineRule="auto"/>
      </w:pPr>
      <w:r w:rsidRPr="00744D9D">
        <w:t>As I had begun to understand the basics of logistical management, I became aware of the stark officer number reductions in the short and medium term via inputs from People Service officers and the logistics team Sergeant, those numbers were illustrated to me as a 17% reduction in staff within 2 months and a 70 Police Officer overall reduction with 6 months.</w:t>
      </w:r>
    </w:p>
    <w:p w14:paraId="20A76117" w14:textId="77777777" w:rsidR="00EC7FC2" w:rsidRPr="002B53FA" w:rsidRDefault="00EC7FC2" w:rsidP="00151DBB">
      <w:pPr>
        <w:spacing w:line="480" w:lineRule="auto"/>
        <w:rPr>
          <w:color w:val="000000" w:themeColor="text1"/>
        </w:rPr>
      </w:pPr>
    </w:p>
    <w:p w14:paraId="1F31F9AE" w14:textId="6D3D306E" w:rsidR="002B53FA" w:rsidRPr="00151DBB" w:rsidRDefault="003B2820" w:rsidP="00151DBB">
      <w:pPr>
        <w:pStyle w:val="Heading2"/>
        <w:spacing w:line="480" w:lineRule="auto"/>
        <w:rPr>
          <w:rFonts w:asciiTheme="majorHAnsi" w:hAnsiTheme="majorHAnsi" w:cstheme="majorHAnsi"/>
        </w:rPr>
      </w:pPr>
      <w:bookmarkStart w:id="4" w:name="_Toc195518266"/>
      <w:r w:rsidRPr="002B53FA">
        <w:rPr>
          <w:rFonts w:asciiTheme="majorHAnsi" w:hAnsiTheme="majorHAnsi" w:cstheme="majorHAnsi"/>
        </w:rPr>
        <w:t>Feelings</w:t>
      </w:r>
      <w:bookmarkEnd w:id="4"/>
      <w:r w:rsidRPr="002B53FA">
        <w:rPr>
          <w:rFonts w:asciiTheme="majorHAnsi" w:hAnsiTheme="majorHAnsi" w:cstheme="majorHAnsi"/>
        </w:rPr>
        <w:t xml:space="preserve"> </w:t>
      </w:r>
    </w:p>
    <w:p w14:paraId="7EAC26E4" w14:textId="1CEA0B35" w:rsidR="00744D9D" w:rsidRDefault="00744D9D" w:rsidP="00352B9E">
      <w:pPr>
        <w:spacing w:line="480" w:lineRule="auto"/>
      </w:pPr>
      <w:r w:rsidRPr="00744D9D">
        <w:t>Within the first weeks as a Chief Inspector, I felt I needed to raise the issue of low staffing with the Chief Superintendent. Having explained the issue and meeting the following day with the Senior Leadership Team I was feeling pressure beginning to grow in my mind. I felt a mix of emotions of anxiety and under threat alongside physical responses including feeling clumsy and tensing of my rib cage. During the meeting of Senior Officers in the Chief Superintendents office I felt uncomfortable and had to exert a great amount of energy inwardly to manage my emotions and project an aura of being calm, considered and take a non-defensive style whilst justifying patrol officer staffing numbers. Chu et al. (2025) describe</w:t>
      </w:r>
      <w:r w:rsidR="00103E07">
        <w:t>d</w:t>
      </w:r>
      <w:r w:rsidRPr="00744D9D">
        <w:t xml:space="preserve"> physical and psychological stimuli that produce stress responses that are complex across the nervous and physical bodily functions</w:t>
      </w:r>
      <w:r w:rsidR="00103E07">
        <w:t xml:space="preserve"> resulting in longer term health damage including immune and heart problems. </w:t>
      </w:r>
      <w:r w:rsidRPr="00744D9D">
        <w:t xml:space="preserve"> The emotional and physical responses I felt in </w:t>
      </w:r>
      <w:r w:rsidRPr="00744D9D">
        <w:lastRenderedPageBreak/>
        <w:t>the days and first few weeks during the initial set-up were stressors as described by Johnson et al. (2005) as being intrinsic to the job, including factors such as work overload or time pressures, these stressors were the causes of placing my body in the fight or flight state (Cannon, 1915). I did recognise the pressures upon me but was naive to these effects on my short-term health and made a considered short-term response to secure my longer-term reputation and future as a Chief Inspector. Following the delivery of the project, I felt the pressures ease mentally and physically leaving a low level of constant but manageable anxiety.</w:t>
      </w:r>
    </w:p>
    <w:p w14:paraId="35B1054C" w14:textId="77777777" w:rsidR="00352B9E" w:rsidRDefault="00352B9E" w:rsidP="00352B9E">
      <w:pPr>
        <w:spacing w:line="480" w:lineRule="auto"/>
      </w:pPr>
    </w:p>
    <w:p w14:paraId="26B23B23" w14:textId="145E9398" w:rsidR="00963E62" w:rsidRPr="00151DBB" w:rsidRDefault="003B2820" w:rsidP="00151DBB">
      <w:pPr>
        <w:pStyle w:val="Heading2"/>
        <w:spacing w:line="480" w:lineRule="auto"/>
        <w:rPr>
          <w:rFonts w:asciiTheme="majorHAnsi" w:hAnsiTheme="majorHAnsi" w:cstheme="majorHAnsi"/>
        </w:rPr>
      </w:pPr>
      <w:bookmarkStart w:id="5" w:name="_Toc195518267"/>
      <w:r w:rsidRPr="00963E62">
        <w:rPr>
          <w:rFonts w:asciiTheme="majorHAnsi" w:hAnsiTheme="majorHAnsi" w:cstheme="majorHAnsi"/>
        </w:rPr>
        <w:t>Evaluation</w:t>
      </w:r>
      <w:bookmarkEnd w:id="5"/>
      <w:r w:rsidRPr="00963E62">
        <w:rPr>
          <w:rFonts w:asciiTheme="majorHAnsi" w:hAnsiTheme="majorHAnsi" w:cstheme="majorHAnsi"/>
        </w:rPr>
        <w:t xml:space="preserve"> </w:t>
      </w:r>
    </w:p>
    <w:p w14:paraId="6A212FF1" w14:textId="1831D7B4" w:rsidR="00744D9D" w:rsidRPr="00744D9D" w:rsidRDefault="00744D9D" w:rsidP="00151DBB">
      <w:pPr>
        <w:spacing w:line="480" w:lineRule="auto"/>
      </w:pPr>
      <w:r w:rsidRPr="00744D9D">
        <w:t xml:space="preserve">At the beginning of the operation, I had confidence in myself based on my past ability to deliver projects and operations, which Hill (2013) describes as requiring confidence in a probability that is based on judgment-making. The logistical officers I had within the team were receptive and easily focused on delivering the project but were also used to working in specific ways giving me a challenge to both manage task processes and lead the culture, resulting in me spending the earlier days </w:t>
      </w:r>
      <w:r w:rsidR="00103E07">
        <w:t xml:space="preserve">of the operation </w:t>
      </w:r>
      <w:r w:rsidRPr="00744D9D">
        <w:t>reflecting on what were the best way to verbalise what I wanted to achieve and the importance of the delivery. Leading a team was not a new experience for me but leading a Logistical Team in such a high-pressure situation was, creating a thought process and feelings of not wanting to appear as lacking knowledge but also not as overinflated in confidence, even though I was feeling pressured. I settled on an open and transparent way of managing the team as I felt it would maximise the knowledge officers held and aided in a balance of the team not feeling dictated to by management actions. This non-dictatorial way of delivering team management is aligned with Situational Leadership Theory (Schermerhorn, 1997) allowing me to apply tasks and freedom of thought</w:t>
      </w:r>
      <w:r w:rsidR="00103E07">
        <w:t xml:space="preserve"> by the officers within the team</w:t>
      </w:r>
      <w:r w:rsidRPr="00744D9D">
        <w:t xml:space="preserve"> to meet </w:t>
      </w:r>
      <w:r w:rsidR="00103E07" w:rsidRPr="00744D9D">
        <w:t>all</w:t>
      </w:r>
      <w:r w:rsidRPr="00744D9D">
        <w:t xml:space="preserve"> the smaller challenges.</w:t>
      </w:r>
    </w:p>
    <w:p w14:paraId="16391F99" w14:textId="045BEC5A" w:rsidR="00744D9D" w:rsidRPr="00744D9D" w:rsidRDefault="00744D9D" w:rsidP="00151DBB">
      <w:pPr>
        <w:spacing w:line="480" w:lineRule="auto"/>
      </w:pPr>
      <w:r w:rsidRPr="00744D9D">
        <w:t>A positive aspect of the operation was my line manager who naturally exhibits trust and through small hints giv</w:t>
      </w:r>
      <w:r w:rsidR="00103E07">
        <w:t>ing</w:t>
      </w:r>
      <w:r w:rsidRPr="00744D9D">
        <w:t xml:space="preserve"> me the confidence to deliver work, this I knew was a supportive factor in having </w:t>
      </w:r>
      <w:r w:rsidRPr="00744D9D">
        <w:lastRenderedPageBreak/>
        <w:t xml:space="preserve">such a balanced line manager who I could describe challenges to easily. Woods (2020) describes Democratic Leadership as transforming dialogue and enhancing understanding which resonates with my way of thinking, analysing and cementing learning in my memory. This style of leadership, </w:t>
      </w:r>
      <w:r w:rsidR="0037244F">
        <w:t xml:space="preserve">one </w:t>
      </w:r>
      <w:r w:rsidRPr="00744D9D">
        <w:t xml:space="preserve">of sitting, listening and discussing infused me with confidence that I could achieve the goals he had set whilst also learning what role a </w:t>
      </w:r>
      <w:r w:rsidR="0037244F" w:rsidRPr="00744D9D">
        <w:t>Superintendent</w:t>
      </w:r>
      <w:r w:rsidRPr="00744D9D">
        <w:t xml:space="preserve"> provides to Chief Inspectors within a pillar of a command team.</w:t>
      </w:r>
    </w:p>
    <w:p w14:paraId="287DEB67" w14:textId="46CDBF81" w:rsidR="00744D9D" w:rsidRDefault="00744D9D" w:rsidP="00151DBB">
      <w:pPr>
        <w:spacing w:line="480" w:lineRule="auto"/>
      </w:pPr>
      <w:r w:rsidRPr="00744D9D">
        <w:t xml:space="preserve">Managing my natural personality traits became evident as a challenge that I had to face to deliver results, progress my development, live up to my colleagues and my </w:t>
      </w:r>
      <w:r w:rsidR="0037244F">
        <w:t xml:space="preserve">own </w:t>
      </w:r>
      <w:r w:rsidRPr="00744D9D">
        <w:t xml:space="preserve">expectations. </w:t>
      </w:r>
      <w:r w:rsidR="0037244F">
        <w:t xml:space="preserve"> As stated by </w:t>
      </w:r>
      <w:r w:rsidRPr="00744D9D">
        <w:t>Vollrath &amp; Torgersen (2000) Neuroticism is of primary importance when determining stress vulnerability alongside the traits of Extraversion and Conscientiousness. My natural traits of anxiety and worry have been subject to a lot of personal growth to relinquish the hold on my thoughts over the course of my career development journey. The trait</w:t>
      </w:r>
      <w:r w:rsidR="0037244F">
        <w:t>s</w:t>
      </w:r>
      <w:r w:rsidRPr="00744D9D">
        <w:t xml:space="preserve"> of conscientiousness I naturally possess, those of being well organised and goal orientated weigh off those traits. This is a battle of traits that I constantly weigh off through positive,</w:t>
      </w:r>
      <w:r w:rsidR="0037244F">
        <w:t xml:space="preserve"> progressive actions and leadership to achieve success.</w:t>
      </w:r>
    </w:p>
    <w:p w14:paraId="3B3138F0" w14:textId="517AA0C2" w:rsidR="00744D9D" w:rsidRPr="00744D9D" w:rsidRDefault="00744D9D" w:rsidP="00151DBB">
      <w:pPr>
        <w:spacing w:line="480" w:lineRule="auto"/>
      </w:pPr>
      <w:r w:rsidRPr="00744D9D">
        <w:t xml:space="preserve">During the first two weeks of the operation, I was in a heightened emotional state. Whilst at a meeting with peers and senior officers I provided an update on the operation and </w:t>
      </w:r>
      <w:r w:rsidR="0037244F">
        <w:t xml:space="preserve">whilst being </w:t>
      </w:r>
      <w:r w:rsidRPr="00744D9D">
        <w:t xml:space="preserve">mindful of my emotions, words and attempts to not be defensive in response to observations and remarks made about the operation. A comment was directed towards the operation that I interpreted as negative and not helpful to the aims I was trying to achieve. </w:t>
      </w:r>
      <w:proofErr w:type="spellStart"/>
      <w:r w:rsidRPr="00744D9D">
        <w:t>Beheshtfar</w:t>
      </w:r>
      <w:proofErr w:type="spellEnd"/>
      <w:r w:rsidRPr="00744D9D">
        <w:t xml:space="preserve"> &amp; </w:t>
      </w:r>
      <w:proofErr w:type="spellStart"/>
      <w:r w:rsidRPr="00744D9D">
        <w:t>Zare</w:t>
      </w:r>
      <w:proofErr w:type="spellEnd"/>
      <w:r w:rsidRPr="00744D9D">
        <w:t xml:space="preserve"> (2013) describe interpersonal conflict as one person or department frustrating another. This was very much the case that I felt frustrated at the comment and as suggested by </w:t>
      </w:r>
      <w:proofErr w:type="spellStart"/>
      <w:r w:rsidRPr="00744D9D">
        <w:t>Behestfar</w:t>
      </w:r>
      <w:proofErr w:type="spellEnd"/>
      <w:r w:rsidRPr="00744D9D">
        <w:t xml:space="preserve"> &amp; </w:t>
      </w:r>
      <w:proofErr w:type="spellStart"/>
      <w:r w:rsidRPr="00744D9D">
        <w:t>Zare</w:t>
      </w:r>
      <w:proofErr w:type="spellEnd"/>
      <w:r w:rsidRPr="00744D9D">
        <w:t xml:space="preserve"> a power conflict with one party seeking strength over the other, described as "It is impossible for one party to be stronger without the other being weaker". Having thought about the interaction and comments made I </w:t>
      </w:r>
      <w:proofErr w:type="gramStart"/>
      <w:r w:rsidRPr="00744D9D">
        <w:t>came to the conclusion of</w:t>
      </w:r>
      <w:proofErr w:type="gramEnd"/>
      <w:r w:rsidRPr="00744D9D">
        <w:t xml:space="preserve"> moving on with the operation, not letting negative comments that were not provided as constructive feedback by my line managers affect me. Furthermore, I felt it </w:t>
      </w:r>
      <w:r w:rsidRPr="00744D9D">
        <w:lastRenderedPageBreak/>
        <w:t>was an attempt by the colleague to have a dominant encounter to exert a longer-term power dynamic over me.</w:t>
      </w:r>
    </w:p>
    <w:p w14:paraId="4A7515A6" w14:textId="76699EC4" w:rsidR="0000477B" w:rsidRPr="00744D9D" w:rsidRDefault="00421F1B" w:rsidP="00151DBB">
      <w:pPr>
        <w:spacing w:line="480" w:lineRule="auto"/>
      </w:pPr>
      <w:r w:rsidRPr="00744D9D">
        <w:t xml:space="preserve">At the beginning of the </w:t>
      </w:r>
      <w:proofErr w:type="gramStart"/>
      <w:r w:rsidR="00352B9E" w:rsidRPr="00744D9D">
        <w:t>operation</w:t>
      </w:r>
      <w:proofErr w:type="gramEnd"/>
      <w:r w:rsidRPr="00744D9D">
        <w:t xml:space="preserve"> I </w:t>
      </w:r>
      <w:r w:rsidR="0000477B" w:rsidRPr="00744D9D">
        <w:t xml:space="preserve">had </w:t>
      </w:r>
      <w:r w:rsidRPr="00744D9D">
        <w:t>confidence in myself</w:t>
      </w:r>
      <w:r w:rsidR="00DB4661" w:rsidRPr="00744D9D">
        <w:t xml:space="preserve"> based on my past ability</w:t>
      </w:r>
      <w:r w:rsidR="00374692" w:rsidRPr="00744D9D">
        <w:t xml:space="preserve"> in</w:t>
      </w:r>
      <w:r w:rsidR="00DB4661" w:rsidRPr="00744D9D">
        <w:t xml:space="preserve"> deliver</w:t>
      </w:r>
      <w:r w:rsidR="00374692" w:rsidRPr="00744D9D">
        <w:t xml:space="preserve">ing </w:t>
      </w:r>
      <w:r w:rsidR="00DB4661" w:rsidRPr="00744D9D">
        <w:t>projects</w:t>
      </w:r>
      <w:r w:rsidR="00374692" w:rsidRPr="00744D9D">
        <w:t xml:space="preserve"> and operations, which </w:t>
      </w:r>
      <w:r w:rsidR="00EC7FC2" w:rsidRPr="00744D9D">
        <w:t>Hill (2013)</w:t>
      </w:r>
      <w:r w:rsidR="00374692" w:rsidRPr="00744D9D">
        <w:t xml:space="preserve"> describes as requiring confidence in a probability that is based in judgement</w:t>
      </w:r>
      <w:r w:rsidR="00357F92" w:rsidRPr="00744D9D">
        <w:t xml:space="preserve"> making</w:t>
      </w:r>
      <w:r w:rsidR="00374692" w:rsidRPr="00744D9D">
        <w:t xml:space="preserve">.  </w:t>
      </w:r>
      <w:r w:rsidRPr="00744D9D">
        <w:t xml:space="preserve">The logistical officers I had within </w:t>
      </w:r>
      <w:r w:rsidR="00EC7FC2" w:rsidRPr="00744D9D">
        <w:t>the</w:t>
      </w:r>
      <w:r w:rsidRPr="00744D9D">
        <w:t xml:space="preserve"> team were receptive and easily focused on delivering the project but were also used to working </w:t>
      </w:r>
      <w:r w:rsidR="00DB4661" w:rsidRPr="00744D9D">
        <w:t xml:space="preserve">in </w:t>
      </w:r>
      <w:r w:rsidRPr="00744D9D">
        <w:t>specific way</w:t>
      </w:r>
      <w:r w:rsidR="0000477B" w:rsidRPr="00744D9D">
        <w:t>s</w:t>
      </w:r>
      <w:r w:rsidR="00DB4661" w:rsidRPr="00744D9D">
        <w:t xml:space="preserve"> giving </w:t>
      </w:r>
      <w:r w:rsidR="0000477B" w:rsidRPr="00744D9D">
        <w:t xml:space="preserve">me </w:t>
      </w:r>
      <w:r w:rsidR="00DB4661" w:rsidRPr="00744D9D">
        <w:t>a challenge</w:t>
      </w:r>
      <w:r w:rsidR="00C50147" w:rsidRPr="00744D9D">
        <w:t xml:space="preserve"> to both manag</w:t>
      </w:r>
      <w:r w:rsidR="00374692" w:rsidRPr="00744D9D">
        <w:t>e task processes</w:t>
      </w:r>
      <w:r w:rsidR="00C50147" w:rsidRPr="00744D9D">
        <w:t xml:space="preserve"> and lead the </w:t>
      </w:r>
      <w:r w:rsidR="00374692" w:rsidRPr="00744D9D">
        <w:t xml:space="preserve">culture, resulting in me </w:t>
      </w:r>
      <w:r w:rsidR="0000477B" w:rsidRPr="00744D9D">
        <w:t>spen</w:t>
      </w:r>
      <w:r w:rsidR="00374692" w:rsidRPr="00744D9D">
        <w:t>ding</w:t>
      </w:r>
      <w:r w:rsidR="0000477B" w:rsidRPr="00744D9D">
        <w:t xml:space="preserve"> the earl</w:t>
      </w:r>
      <w:r w:rsidR="0037244F">
        <w:t>y</w:t>
      </w:r>
      <w:r w:rsidR="0000477B" w:rsidRPr="00744D9D">
        <w:t xml:space="preserve"> days reflecting </w:t>
      </w:r>
      <w:r w:rsidR="00374692" w:rsidRPr="00744D9D">
        <w:t>on wha</w:t>
      </w:r>
      <w:r w:rsidR="0000477B" w:rsidRPr="00744D9D">
        <w:t>t w</w:t>
      </w:r>
      <w:r w:rsidR="00374692" w:rsidRPr="00744D9D">
        <w:t>ere</w:t>
      </w:r>
      <w:r w:rsidR="0000477B" w:rsidRPr="00744D9D">
        <w:t xml:space="preserve"> the best way to verbalise what I wanted to achieve and the importance of the delivery.   Leading a team was not a new experience for me but leading a </w:t>
      </w:r>
      <w:r w:rsidR="00357F92" w:rsidRPr="00744D9D">
        <w:t>L</w:t>
      </w:r>
      <w:r w:rsidR="0000477B" w:rsidRPr="00744D9D">
        <w:t>ogistic</w:t>
      </w:r>
      <w:r w:rsidR="00357F92" w:rsidRPr="00744D9D">
        <w:t>al T</w:t>
      </w:r>
      <w:r w:rsidR="0000477B" w:rsidRPr="00744D9D">
        <w:t>eam in such a high-pressure situation was</w:t>
      </w:r>
      <w:r w:rsidR="00EC7FC2" w:rsidRPr="00744D9D">
        <w:t>,</w:t>
      </w:r>
      <w:r w:rsidR="00374692" w:rsidRPr="00744D9D">
        <w:t xml:space="preserve"> </w:t>
      </w:r>
      <w:r w:rsidR="00EC7FC2" w:rsidRPr="00744D9D">
        <w:t>c</w:t>
      </w:r>
      <w:r w:rsidR="00374692" w:rsidRPr="00744D9D">
        <w:t>reat</w:t>
      </w:r>
      <w:r w:rsidR="00EC7FC2" w:rsidRPr="00744D9D">
        <w:t>ing</w:t>
      </w:r>
      <w:r w:rsidR="00374692" w:rsidRPr="00744D9D">
        <w:t xml:space="preserve"> thought</w:t>
      </w:r>
      <w:r w:rsidR="0037244F">
        <w:t xml:space="preserve">s </w:t>
      </w:r>
      <w:r w:rsidR="00374692" w:rsidRPr="00744D9D">
        <w:t>and feelings of</w:t>
      </w:r>
      <w:r w:rsidR="0000477B" w:rsidRPr="00744D9D">
        <w:t xml:space="preserve"> not want to appear as lacking knowledge </w:t>
      </w:r>
      <w:r w:rsidR="0037244F">
        <w:t>and</w:t>
      </w:r>
      <w:r w:rsidR="0000477B" w:rsidRPr="00744D9D">
        <w:t xml:space="preserve"> </w:t>
      </w:r>
      <w:r w:rsidR="00357F92" w:rsidRPr="00744D9D">
        <w:t xml:space="preserve">not </w:t>
      </w:r>
      <w:r w:rsidR="0000477B" w:rsidRPr="00744D9D">
        <w:t>as</w:t>
      </w:r>
      <w:r w:rsidR="0037244F">
        <w:t xml:space="preserve"> having an</w:t>
      </w:r>
      <w:r w:rsidR="0000477B" w:rsidRPr="00744D9D">
        <w:t xml:space="preserve"> over inflated confidence, even though I was feeling pressured.   I settled on an open and transparent way of managing the team </w:t>
      </w:r>
      <w:r w:rsidR="0029799C" w:rsidRPr="00744D9D">
        <w:t xml:space="preserve">as I felt it would maximise the knowledge officers held and </w:t>
      </w:r>
      <w:r w:rsidR="00EC7FC2" w:rsidRPr="00744D9D">
        <w:t>aided in a balance of the t</w:t>
      </w:r>
      <w:r w:rsidR="0029799C" w:rsidRPr="00744D9D">
        <w:t xml:space="preserve">eam </w:t>
      </w:r>
      <w:r w:rsidR="00EC7FC2" w:rsidRPr="00744D9D">
        <w:t>not feeling</w:t>
      </w:r>
      <w:r w:rsidR="00374692" w:rsidRPr="00744D9D">
        <w:t xml:space="preserve"> dictated to with management actions</w:t>
      </w:r>
      <w:r w:rsidR="0029799C" w:rsidRPr="00744D9D">
        <w:t xml:space="preserve">.  This </w:t>
      </w:r>
      <w:r w:rsidR="00374692" w:rsidRPr="00744D9D">
        <w:t xml:space="preserve">non dictatorial </w:t>
      </w:r>
      <w:r w:rsidR="0029799C" w:rsidRPr="00744D9D">
        <w:t xml:space="preserve">way of delivering team management is aligned to Situational Leadership Theory </w:t>
      </w:r>
      <w:sdt>
        <w:sdtPr>
          <w:id w:val="-1209949598"/>
          <w:citation/>
        </w:sdtPr>
        <w:sdtEndPr/>
        <w:sdtContent>
          <w:r w:rsidR="0029799C" w:rsidRPr="00744D9D">
            <w:fldChar w:fldCharType="begin"/>
          </w:r>
          <w:r w:rsidR="00472EF8">
            <w:instrText xml:space="preserve">CITATION Sch97 \l 2057 </w:instrText>
          </w:r>
          <w:r w:rsidR="0029799C" w:rsidRPr="00744D9D">
            <w:fldChar w:fldCharType="separate"/>
          </w:r>
          <w:r w:rsidR="005F78C4">
            <w:rPr>
              <w:noProof/>
            </w:rPr>
            <w:t>(Schermerhorn, 1997)</w:t>
          </w:r>
          <w:r w:rsidR="0029799C" w:rsidRPr="00744D9D">
            <w:fldChar w:fldCharType="end"/>
          </w:r>
        </w:sdtContent>
      </w:sdt>
      <w:r w:rsidR="0029799C" w:rsidRPr="00744D9D">
        <w:t xml:space="preserve"> </w:t>
      </w:r>
      <w:r w:rsidR="00EC7FC2" w:rsidRPr="00744D9D">
        <w:t>allowing</w:t>
      </w:r>
      <w:r w:rsidR="0029799C" w:rsidRPr="00744D9D">
        <w:t xml:space="preserve"> me to apply tasks and freedom of thought to meet </w:t>
      </w:r>
      <w:proofErr w:type="gramStart"/>
      <w:r w:rsidR="0029799C" w:rsidRPr="00744D9D">
        <w:t>all of</w:t>
      </w:r>
      <w:proofErr w:type="gramEnd"/>
      <w:r w:rsidR="0029799C" w:rsidRPr="00744D9D">
        <w:t xml:space="preserve"> the smaller challenges</w:t>
      </w:r>
      <w:r w:rsidR="0037244F">
        <w:t xml:space="preserve"> that arose providing me with a lesser cognitive mental load.  </w:t>
      </w:r>
      <w:r w:rsidR="0029799C" w:rsidRPr="00744D9D">
        <w:t xml:space="preserve">  </w:t>
      </w:r>
    </w:p>
    <w:p w14:paraId="182E508E" w14:textId="77777777" w:rsidR="00744D9D" w:rsidRPr="00744D9D" w:rsidRDefault="00744D9D" w:rsidP="00151DBB">
      <w:pPr>
        <w:spacing w:line="480" w:lineRule="auto"/>
        <w:rPr>
          <w:lang w:eastAsia="en-GB"/>
        </w:rPr>
      </w:pPr>
      <w:bookmarkStart w:id="6" w:name="_Toc195518268"/>
    </w:p>
    <w:p w14:paraId="57621852" w14:textId="0B50F002" w:rsidR="002C66FA" w:rsidRPr="00151DBB" w:rsidRDefault="003B2820" w:rsidP="00151DBB">
      <w:pPr>
        <w:pStyle w:val="Heading2"/>
        <w:spacing w:line="480" w:lineRule="auto"/>
        <w:rPr>
          <w:rFonts w:asciiTheme="majorHAnsi" w:hAnsiTheme="majorHAnsi" w:cstheme="majorHAnsi"/>
        </w:rPr>
      </w:pPr>
      <w:r w:rsidRPr="002C66FA">
        <w:rPr>
          <w:rFonts w:asciiTheme="majorHAnsi" w:hAnsiTheme="majorHAnsi" w:cstheme="majorHAnsi"/>
        </w:rPr>
        <w:t>Analysis</w:t>
      </w:r>
      <w:bookmarkEnd w:id="6"/>
      <w:r w:rsidRPr="002C66FA">
        <w:rPr>
          <w:rFonts w:asciiTheme="majorHAnsi" w:hAnsiTheme="majorHAnsi" w:cstheme="majorHAnsi"/>
        </w:rPr>
        <w:t xml:space="preserve"> </w:t>
      </w:r>
    </w:p>
    <w:p w14:paraId="215BDF60" w14:textId="049D021C" w:rsidR="00744D9D" w:rsidRPr="00744D9D" w:rsidRDefault="00744D9D" w:rsidP="00151DBB">
      <w:pPr>
        <w:spacing w:line="480" w:lineRule="auto"/>
      </w:pPr>
      <w:bookmarkStart w:id="7" w:name="_Toc195518269"/>
      <w:r w:rsidRPr="00744D9D">
        <w:t xml:space="preserve">As I was new in the rank of Chief </w:t>
      </w:r>
      <w:proofErr w:type="gramStart"/>
      <w:r w:rsidRPr="00744D9D">
        <w:t>Inspector</w:t>
      </w:r>
      <w:proofErr w:type="gramEnd"/>
      <w:r w:rsidRPr="00744D9D">
        <w:t xml:space="preserve"> I did not have any depth of experience that would aid with calming my anxieties. I felt in the very first week the pressure was exerted on me and I had to perform to prove I was worthy of the position I had been given the opportunity to step up into. Webb (1997) provides a framework to recall basic knowledge gained and extensive thinking with a staged approach including thinking strategically, applying problem-solving and reasoning the outcomes. This was the gap I had when going through the new experience</w:t>
      </w:r>
      <w:r w:rsidR="0037244F">
        <w:t>,</w:t>
      </w:r>
      <w:r w:rsidRPr="00744D9D">
        <w:t xml:space="preserve"> but now </w:t>
      </w:r>
      <w:r w:rsidR="0037244F">
        <w:t xml:space="preserve">on reflection </w:t>
      </w:r>
      <w:r w:rsidRPr="00744D9D">
        <w:lastRenderedPageBreak/>
        <w:t>feel this gap is to a lesser degree filled with experiences that I can draw on for future tasks and operations.</w:t>
      </w:r>
    </w:p>
    <w:p w14:paraId="5C9536CC" w14:textId="1409B816" w:rsidR="00744D9D" w:rsidRPr="00744D9D" w:rsidRDefault="00744D9D" w:rsidP="00151DBB">
      <w:pPr>
        <w:spacing w:line="480" w:lineRule="auto"/>
      </w:pPr>
      <w:r w:rsidRPr="00744D9D">
        <w:t xml:space="preserve">As part of the operation, I had to change the systems thinking and the ways staff members within the Logistical Team were working. The embedded ways would not continue to deliver the detail, flexibility or empowerment to think for themselves that was required to deliver detailed and timely results. Putman &amp; </w:t>
      </w:r>
      <w:proofErr w:type="spellStart"/>
      <w:r w:rsidRPr="00744D9D">
        <w:t>Mumby</w:t>
      </w:r>
      <w:proofErr w:type="spellEnd"/>
      <w:r w:rsidRPr="00744D9D">
        <w:t xml:space="preserve"> (2013) suggest team structures, processes and procedures are created by the organisation but also by statistics, hierarchies and power distributions. This was very apparent when I had to challenge officer thinking and embed ways of delivering data that were not providing what was needed. After deliberation with my line managers, I had to bring two members into the operation to focus on it wholly. Members of the team had remarked about this approach and a small amount of tension arose within the team, resulting in me having to support those officers who had been asked to produce work within the </w:t>
      </w:r>
      <w:r w:rsidR="007D04C5" w:rsidRPr="00744D9D">
        <w:t xml:space="preserve">operation </w:t>
      </w:r>
      <w:r w:rsidR="007D04C5">
        <w:t xml:space="preserve">which I believe strained the </w:t>
      </w:r>
      <w:r w:rsidRPr="00744D9D">
        <w:t>existing social structures and team hierarchie</w:t>
      </w:r>
      <w:r w:rsidR="007D04C5">
        <w:t>s</w:t>
      </w:r>
      <w:r w:rsidRPr="00744D9D">
        <w:t xml:space="preserve">. The team members' behaviours did contribute to increased pressure on those directly </w:t>
      </w:r>
      <w:r w:rsidR="007D04C5">
        <w:t>contributing</w:t>
      </w:r>
      <w:r w:rsidRPr="00744D9D">
        <w:t xml:space="preserve"> </w:t>
      </w:r>
      <w:r w:rsidR="007D04C5">
        <w:t>to</w:t>
      </w:r>
      <w:r w:rsidRPr="00744D9D">
        <w:t xml:space="preserve"> the operation focusing me on reflecting and providing them with a greater buffer of support as I did not want it to become more of a disruption to those officers as the project was vitally important. </w:t>
      </w:r>
      <w:r w:rsidR="007D04C5">
        <w:t>U</w:t>
      </w:r>
      <w:r w:rsidRPr="00744D9D">
        <w:t>sing my overall learned experiences through policing (</w:t>
      </w:r>
      <w:proofErr w:type="spellStart"/>
      <w:r w:rsidRPr="00744D9D">
        <w:t>Klob</w:t>
      </w:r>
      <w:proofErr w:type="spellEnd"/>
      <w:r w:rsidRPr="00744D9D">
        <w:t xml:space="preserve">, 1984) I knew it was the right approach to use and it had the added benefit of realigning the social structure within the team over a longer </w:t>
      </w:r>
      <w:proofErr w:type="gramStart"/>
      <w:r w:rsidRPr="00744D9D">
        <w:t>period of time</w:t>
      </w:r>
      <w:proofErr w:type="gramEnd"/>
      <w:r w:rsidRPr="00744D9D">
        <w:t>.</w:t>
      </w:r>
    </w:p>
    <w:p w14:paraId="6364108A" w14:textId="41A090C3" w:rsidR="00744D9D" w:rsidRPr="00744D9D" w:rsidRDefault="00744D9D" w:rsidP="00151DBB">
      <w:pPr>
        <w:spacing w:line="480" w:lineRule="auto"/>
      </w:pPr>
      <w:r w:rsidRPr="00744D9D">
        <w:t xml:space="preserve">The operation was very detailed, resulting in me making an early decision to have a complete understanding of all the details, all the time. I did consider and reconsider my style of management on an almost daily basis, weighing off if the messages and support were producing the output and detail needed from officers. I considered changing my detail-specific approach to an overarching style of management </w:t>
      </w:r>
      <w:r w:rsidR="007D04C5">
        <w:t>however</w:t>
      </w:r>
      <w:r w:rsidRPr="00744D9D">
        <w:t xml:space="preserve"> the project was not beyond its infancy or embedded to allow me to have confidence it would be stable enough to withdraw</w:t>
      </w:r>
      <w:r w:rsidR="007D04C5">
        <w:t xml:space="preserve"> my intrusiveness and </w:t>
      </w:r>
      <w:r w:rsidRPr="00744D9D">
        <w:t xml:space="preserve">detailed knowledge of </w:t>
      </w:r>
      <w:proofErr w:type="gramStart"/>
      <w:r w:rsidRPr="00744D9D">
        <w:t>all of</w:t>
      </w:r>
      <w:proofErr w:type="gramEnd"/>
      <w:r w:rsidRPr="00744D9D">
        <w:t xml:space="preserve"> the information needed for it to be successful.</w:t>
      </w:r>
      <w:r w:rsidR="007D04C5">
        <w:t xml:space="preserve"> </w:t>
      </w:r>
      <w:r w:rsidRPr="00744D9D">
        <w:t xml:space="preserve"> Directive Control as described by Lewis et al. </w:t>
      </w:r>
      <w:r w:rsidRPr="00744D9D">
        <w:lastRenderedPageBreak/>
        <w:t>(2002) is the close managerial involvement in project details to ensure deliverables are completed and a platform for lessons learned is documented. This was an approach I was consciously aware I was using and was not an approach I sought to change without good reason and confidence I could step back from having rigid control. My natural approach is a 40/60 % approach in favour of Participative Control (</w:t>
      </w:r>
      <w:proofErr w:type="spellStart"/>
      <w:r w:rsidRPr="00744D9D">
        <w:t>Benoliel</w:t>
      </w:r>
      <w:proofErr w:type="spellEnd"/>
      <w:r w:rsidRPr="00744D9D">
        <w:t xml:space="preserve"> and </w:t>
      </w:r>
      <w:proofErr w:type="spellStart"/>
      <w:r w:rsidRPr="00744D9D">
        <w:t>Somech</w:t>
      </w:r>
      <w:proofErr w:type="spellEnd"/>
      <w:r w:rsidRPr="00744D9D">
        <w:t>, 2010)</w:t>
      </w:r>
      <w:r w:rsidR="00C54A0B">
        <w:t xml:space="preserve"> &amp; (see figure 1)</w:t>
      </w:r>
      <w:r w:rsidRPr="00744D9D">
        <w:t xml:space="preserve"> giving team members thinking space and decision-making accountability with an overarching </w:t>
      </w:r>
      <w:r w:rsidR="007D04C5">
        <w:t xml:space="preserve">management </w:t>
      </w:r>
      <w:r w:rsidRPr="00744D9D">
        <w:t>approach.</w:t>
      </w:r>
      <w:r w:rsidR="007D04C5">
        <w:t xml:space="preserve">  </w:t>
      </w:r>
      <w:r w:rsidRPr="00744D9D">
        <w:t>Having to have so much detail coupled with the pressure placed a great deal of cognitive demand on me that resulted in a lot of deep and lengthy thoughts that I could not stop when I had finished the day. Oakes (1971) refers to workaholism as the need to work which becomes dangerous to health and is detrimental to the well-being of the individual. On reflection of the early days of being at a new rank, I was a workaholic due to my inability to not divert my attention to my personal and family time. It was very likely that working hard was a subconscious reaction to the stressors (Anderson et al., 2002) I had placed on myself and the goals I wa</w:t>
      </w:r>
      <w:r w:rsidR="007D04C5">
        <w:t>nted and</w:t>
      </w:r>
      <w:r w:rsidRPr="00744D9D">
        <w:t xml:space="preserve"> </w:t>
      </w:r>
      <w:r w:rsidR="007D04C5">
        <w:t xml:space="preserve">was </w:t>
      </w:r>
      <w:r w:rsidRPr="00744D9D">
        <w:t>expected to deliver.</w:t>
      </w:r>
    </w:p>
    <w:p w14:paraId="34E6DA7A" w14:textId="12BA8ACF" w:rsidR="00744D9D" w:rsidRPr="00744D9D" w:rsidRDefault="00744D9D" w:rsidP="00151DBB">
      <w:pPr>
        <w:spacing w:line="480" w:lineRule="auto"/>
      </w:pPr>
      <w:r w:rsidRPr="00744D9D">
        <w:t xml:space="preserve">The stress response was a personality trait reaction that I have previously experienced when placed in fight or flight situations throughout my policing career, although I do have a natural ability to calm those emotions and work through them using self-control. I knew at the time of undertaking the operation I could not maintain the level of emotional or physiological responses I was placing on myself in the medium to long term. This was a private thought that I did not share with anyone </w:t>
      </w:r>
      <w:proofErr w:type="gramStart"/>
      <w:r w:rsidRPr="00744D9D">
        <w:t>else</w:t>
      </w:r>
      <w:proofErr w:type="gramEnd"/>
      <w:r w:rsidRPr="00744D9D">
        <w:t xml:space="preserve"> but it was recognised by my line manager who provided me with support that resonated with me </w:t>
      </w:r>
      <w:r w:rsidR="00C574C8">
        <w:t>during</w:t>
      </w:r>
      <w:r w:rsidRPr="00744D9D">
        <w:t xml:space="preserve"> a conversation and help</w:t>
      </w:r>
      <w:r w:rsidR="00C574C8">
        <w:t>ed</w:t>
      </w:r>
      <w:r w:rsidRPr="00744D9D">
        <w:t xml:space="preserve"> elevate some of the mental stressors and responses I was feeling. This type of support was invaluable to me and having experienced how a small, but kind conversation can influence stress levels I have reflected that I will take this approach as a new tool within my leadership kit bag. My natural traits of kindness and subtle influence helped me to change the mindset of Logistical Officers who had an entrenched working routine, whilst highlighting officers who had natural supportive traits and those who did not, resulting in balancing those who were willing against those who were resistant to stepping beyond their normal duties.</w:t>
      </w:r>
    </w:p>
    <w:p w14:paraId="2D4208CA" w14:textId="134D2CC0" w:rsidR="0025073A" w:rsidRPr="00151DBB" w:rsidRDefault="0025073A" w:rsidP="00151DBB">
      <w:pPr>
        <w:pStyle w:val="Heading2"/>
        <w:spacing w:line="480" w:lineRule="auto"/>
        <w:rPr>
          <w:rFonts w:asciiTheme="majorHAnsi" w:hAnsiTheme="majorHAnsi" w:cstheme="majorHAnsi"/>
        </w:rPr>
      </w:pPr>
      <w:r w:rsidRPr="008662AB">
        <w:rPr>
          <w:rFonts w:asciiTheme="majorHAnsi" w:hAnsiTheme="majorHAnsi" w:cstheme="majorHAnsi"/>
        </w:rPr>
        <w:lastRenderedPageBreak/>
        <w:t>Conclusion</w:t>
      </w:r>
      <w:bookmarkEnd w:id="7"/>
    </w:p>
    <w:p w14:paraId="0506C5C9" w14:textId="3F57EDE6" w:rsidR="00744D9D" w:rsidRPr="00744D9D" w:rsidRDefault="00744D9D" w:rsidP="00151DBB">
      <w:pPr>
        <w:spacing w:line="480" w:lineRule="auto"/>
      </w:pPr>
      <w:r w:rsidRPr="00744D9D">
        <w:t xml:space="preserve">Having considered the operation in its entirety there are three areas I could have provided better clarity in respect of communication overall, specifically communicating with those delivering </w:t>
      </w:r>
      <w:r w:rsidR="00C574C8">
        <w:t>the operation and</w:t>
      </w:r>
      <w:r w:rsidRPr="00744D9D">
        <w:t xml:space="preserve"> those affected by the operation. I was consciously aware that my usual style of communicating was not flowing and delivering the understanding to smoothly achieve tasks and deliver the results I expected because of the time pressures and rigid constraints of delivering officers to patrol teams. I deliberately had at least two internal conversations with myself about my style, what words I was using and if I was illustrating points correctly. I decided to move from an Intent-based style of leadership (</w:t>
      </w:r>
      <w:proofErr w:type="spellStart"/>
      <w:r w:rsidRPr="00744D9D">
        <w:t>Marquet</w:t>
      </w:r>
      <w:proofErr w:type="spellEnd"/>
      <w:r w:rsidRPr="00744D9D">
        <w:t xml:space="preserve">, 2013) to a management style that was initially transactional to one that was transformational (Burns, 1978). </w:t>
      </w:r>
      <w:r w:rsidR="00C574C8">
        <w:t xml:space="preserve"> </w:t>
      </w:r>
      <w:r w:rsidRPr="00744D9D">
        <w:t>This change in approach did contribute to staff members requiring less direct involvemen</w:t>
      </w:r>
      <w:r w:rsidR="00C574C8">
        <w:t>t whilst producing the same results and reducing stress on myself.  If</w:t>
      </w:r>
      <w:r w:rsidRPr="00744D9D">
        <w:t xml:space="preserve"> a similar situation did occur </w:t>
      </w:r>
      <w:proofErr w:type="gramStart"/>
      <w:r w:rsidRPr="00744D9D">
        <w:t>again</w:t>
      </w:r>
      <w:proofErr w:type="gramEnd"/>
      <w:r w:rsidRPr="00744D9D">
        <w:t xml:space="preserve"> I would be flexible in my approach to leading and managing tasks as I was moving forward, focusing on allowing others to be heard and adjusting the plan if necessary which I believe is a natural strength of mine.</w:t>
      </w:r>
    </w:p>
    <w:p w14:paraId="6FDE66DD" w14:textId="333CC184" w:rsidR="00744D9D" w:rsidRPr="00744D9D" w:rsidRDefault="00744D9D" w:rsidP="00151DBB">
      <w:pPr>
        <w:spacing w:line="480" w:lineRule="auto"/>
      </w:pPr>
      <w:r w:rsidRPr="00744D9D">
        <w:t xml:space="preserve">Since being in leadership roles at various ranks I have always felt an awkwardness when instigating and talking about subjects that would be classed as a difficult conversation as described by Levine et al. (2022) as the honesty–benevolence dilemma, that is delivering necessary information that is regarded as a necessary evil. My personality leans towards helping and not causing upset or strain naturally but in police management, internal discomfort often arises for me when having to have those difficult conversations. Tackett et al., (2019) have described these traits as agreeableness with characteristics such as compassion, compliance, politeness, empathy, and modesty. </w:t>
      </w:r>
      <w:r w:rsidR="00C574C8">
        <w:t xml:space="preserve"> </w:t>
      </w:r>
      <w:r w:rsidRPr="00744D9D">
        <w:t xml:space="preserve">These traits are more dominant in my personality makeup than traits of extroversion and assertiveness I would naturally be more comfortable with difficult conversation. </w:t>
      </w:r>
      <w:r w:rsidR="00C574C8">
        <w:t xml:space="preserve"> </w:t>
      </w:r>
      <w:r w:rsidRPr="00744D9D">
        <w:t xml:space="preserve">Having understood this from the time of becoming a Sergeant this is always an area that does not come naturally to the forefront for </w:t>
      </w:r>
      <w:proofErr w:type="gramStart"/>
      <w:r w:rsidRPr="00744D9D">
        <w:t>me</w:t>
      </w:r>
      <w:proofErr w:type="gramEnd"/>
      <w:r w:rsidRPr="00744D9D">
        <w:t xml:space="preserve"> and I have had to "eat the frog" (Tracey, 2024) to deliver those difficult conversations and will </w:t>
      </w:r>
      <w:r w:rsidR="00C574C8">
        <w:t>aid</w:t>
      </w:r>
      <w:r w:rsidRPr="00744D9D">
        <w:t xml:space="preserve"> with future conversations.</w:t>
      </w:r>
    </w:p>
    <w:p w14:paraId="421D2AFD" w14:textId="341B3FE7" w:rsidR="00744D9D" w:rsidRPr="00744D9D" w:rsidRDefault="00744D9D" w:rsidP="00151DBB">
      <w:pPr>
        <w:spacing w:line="480" w:lineRule="auto"/>
      </w:pPr>
      <w:r w:rsidRPr="00744D9D">
        <w:lastRenderedPageBreak/>
        <w:t xml:space="preserve">My confidence level in my ability to deliver the operation was high but my confidence in knowing the full boundaries as a Chief Inspector was not. This caused me some emotional responses including anxiety and to a lesser extent worry which were small contributors to reducing my confidence, however, the main factor was the lack of previously operating within a Senior Leadership Environment. </w:t>
      </w:r>
      <w:r w:rsidR="00C574C8">
        <w:t xml:space="preserve"> </w:t>
      </w:r>
      <w:proofErr w:type="spellStart"/>
      <w:r w:rsidRPr="00744D9D">
        <w:t>Klob</w:t>
      </w:r>
      <w:proofErr w:type="spellEnd"/>
      <w:r w:rsidRPr="00744D9D">
        <w:t xml:space="preserve"> (1984)</w:t>
      </w:r>
      <w:r w:rsidR="00C574C8">
        <w:t xml:space="preserve"> </w:t>
      </w:r>
      <w:r w:rsidRPr="00744D9D">
        <w:t>introduced the Experimental Learning Theory and la</w:t>
      </w:r>
      <w:r w:rsidR="00C574C8">
        <w:t>id out t</w:t>
      </w:r>
      <w:r w:rsidRPr="00744D9D">
        <w:t>he concept of learning as a process grounded in experience as knowledge that is derived and tested by the learner. This I feel is an appropriate way to describe my learning at all ranks as I have had to gain experience, make mistakes, understand what went right</w:t>
      </w:r>
      <w:r w:rsidR="00C574C8">
        <w:t>, what went</w:t>
      </w:r>
      <w:r w:rsidRPr="00744D9D">
        <w:t xml:space="preserve"> wrong and grow through that process to enable me to be confident in future challenges and decisions will make.</w:t>
      </w:r>
    </w:p>
    <w:p w14:paraId="74070BBE" w14:textId="5588699F" w:rsidR="00744D9D" w:rsidRPr="00744D9D" w:rsidRDefault="00744D9D" w:rsidP="00151DBB">
      <w:pPr>
        <w:spacing w:line="480" w:lineRule="auto"/>
      </w:pPr>
      <w:r w:rsidRPr="00744D9D">
        <w:t xml:space="preserve">When feeling under pressure I was conscious I did not want to show weakness by verbalising some negative internal talk with officers involved in the operation as I was a new Senior Leader. </w:t>
      </w:r>
      <w:r w:rsidR="00C574C8">
        <w:t xml:space="preserve"> </w:t>
      </w:r>
      <w:r w:rsidRPr="00744D9D">
        <w:t xml:space="preserve">I do have a good depth of self-control but on at least two occasions my body language displayed my internal emotions and feelings. </w:t>
      </w:r>
      <w:r w:rsidR="00C574C8">
        <w:t xml:space="preserve"> </w:t>
      </w:r>
      <w:r w:rsidRPr="00744D9D">
        <w:t>Double messaging is described by Gamble and Gamble (2013) as the words saying one thing</w:t>
      </w:r>
      <w:r w:rsidR="00C574C8">
        <w:t xml:space="preserve"> whilst the </w:t>
      </w:r>
      <w:r w:rsidRPr="00744D9D">
        <w:t xml:space="preserve">non-verbal clues another. </w:t>
      </w:r>
      <w:r w:rsidR="00C574C8">
        <w:t xml:space="preserve"> </w:t>
      </w:r>
      <w:r w:rsidRPr="00744D9D">
        <w:t xml:space="preserve">In my reflections on </w:t>
      </w:r>
      <w:r w:rsidR="00C574C8">
        <w:t>conversations</w:t>
      </w:r>
      <w:r w:rsidRPr="00744D9D">
        <w:t xml:space="preserve"> with Logistical Officers I was verbally saying </w:t>
      </w:r>
      <w:r w:rsidR="00C574C8">
        <w:t>words</w:t>
      </w:r>
      <w:r w:rsidRPr="00744D9D">
        <w:t xml:space="preserve"> that were negated by the outward, subconscious body language cues I was giving to officers. </w:t>
      </w:r>
      <w:r w:rsidR="00C574C8">
        <w:t xml:space="preserve"> </w:t>
      </w:r>
      <w:r w:rsidRPr="00744D9D">
        <w:t xml:space="preserve">I have learned from this that any stress reactions must be managed by myself, whilst not presenting heightened </w:t>
      </w:r>
      <w:r w:rsidR="00C574C8">
        <w:t>emotions or</w:t>
      </w:r>
      <w:r w:rsidR="009048AE">
        <w:t xml:space="preserve"> reactions</w:t>
      </w:r>
      <w:r w:rsidR="00C574C8">
        <w:t xml:space="preserve"> </w:t>
      </w:r>
      <w:r w:rsidRPr="00744D9D">
        <w:t>and delivering consistent, controlled and meaningful confidence to staff.</w:t>
      </w:r>
    </w:p>
    <w:p w14:paraId="4D5A5E13" w14:textId="348E1FF1" w:rsidR="00744D9D" w:rsidRPr="00744D9D" w:rsidRDefault="00744D9D" w:rsidP="00151DBB">
      <w:pPr>
        <w:spacing w:line="480" w:lineRule="auto"/>
      </w:pPr>
      <w:r w:rsidRPr="00744D9D">
        <w:t xml:space="preserve">On reflection, I did allow too much of my personal time to be taken by thinking about the operation </w:t>
      </w:r>
      <w:r w:rsidR="009048AE" w:rsidRPr="00744D9D">
        <w:t>span</w:t>
      </w:r>
      <w:r w:rsidR="009048AE">
        <w:t>ning</w:t>
      </w:r>
      <w:r w:rsidRPr="00744D9D">
        <w:t xml:space="preserve"> over evenings and weekends. I find it difficult to switch off from working and often have experienced thoughts of work needing three to four days to be processed for my mind to become quiet. </w:t>
      </w:r>
      <w:r w:rsidR="009048AE" w:rsidRPr="00744D9D">
        <w:t xml:space="preserve">I naturally have a high rumination inclination with </w:t>
      </w:r>
      <w:proofErr w:type="spellStart"/>
      <w:r w:rsidR="009048AE" w:rsidRPr="00744D9D">
        <w:t>Cropley</w:t>
      </w:r>
      <w:proofErr w:type="spellEnd"/>
      <w:r w:rsidR="009048AE" w:rsidRPr="00744D9D">
        <w:t xml:space="preserve"> and </w:t>
      </w:r>
      <w:proofErr w:type="spellStart"/>
      <w:r w:rsidR="009048AE" w:rsidRPr="00744D9D">
        <w:t>Ziljstra</w:t>
      </w:r>
      <w:proofErr w:type="spellEnd"/>
      <w:r w:rsidR="009048AE" w:rsidRPr="00744D9D">
        <w:t xml:space="preserve"> (2011) stating there is no specific activity to prevent rumination and assist in stress relief</w:t>
      </w:r>
      <w:r w:rsidR="009048AE">
        <w:t xml:space="preserve">.  </w:t>
      </w:r>
      <w:r w:rsidRPr="00744D9D">
        <w:t>The rumination that occurred during this operation I believe was driven by my personal traits and stress response</w:t>
      </w:r>
      <w:r w:rsidR="009048AE">
        <w:t xml:space="preserve"> h</w:t>
      </w:r>
      <w:r w:rsidRPr="00744D9D">
        <w:t xml:space="preserve">owever, </w:t>
      </w:r>
      <w:proofErr w:type="spellStart"/>
      <w:r w:rsidRPr="00744D9D">
        <w:t>Cropley</w:t>
      </w:r>
      <w:proofErr w:type="spellEnd"/>
      <w:r w:rsidRPr="00744D9D">
        <w:t xml:space="preserve"> et al. (2006) provide a basis for reducing rumination by setting clear boundaries between </w:t>
      </w:r>
      <w:r w:rsidRPr="00744D9D">
        <w:lastRenderedPageBreak/>
        <w:t>work and home life. To reduce the amount of rumination I naturally do I am aware I need to have clearer lines when I leave work by removing my mobile phone and work bag out of eyesight. Additionally writing down a to-do list has helped me previously to organise my thoughts, this skill is one I need to grow as my work responsibilities grow with each rank.</w:t>
      </w:r>
    </w:p>
    <w:p w14:paraId="5E9B9BED" w14:textId="77777777" w:rsidR="00CD23B1" w:rsidRDefault="00CD23B1" w:rsidP="00151DBB">
      <w:pPr>
        <w:spacing w:line="480" w:lineRule="auto"/>
        <w:rPr>
          <w:highlight w:val="yellow"/>
        </w:rPr>
      </w:pPr>
    </w:p>
    <w:p w14:paraId="631E280E" w14:textId="196BDE80" w:rsidR="00744D9D" w:rsidRPr="001624C0" w:rsidRDefault="0025073A" w:rsidP="00151DBB">
      <w:pPr>
        <w:spacing w:line="480" w:lineRule="auto"/>
        <w:rPr>
          <w:rFonts w:asciiTheme="majorHAnsi" w:hAnsiTheme="majorHAnsi" w:cstheme="majorHAnsi"/>
          <w:b/>
          <w:bCs/>
          <w:sz w:val="24"/>
          <w:szCs w:val="24"/>
        </w:rPr>
      </w:pPr>
      <w:r w:rsidRPr="001624C0">
        <w:rPr>
          <w:rFonts w:asciiTheme="majorHAnsi" w:hAnsiTheme="majorHAnsi" w:cstheme="majorHAnsi"/>
          <w:b/>
          <w:bCs/>
          <w:sz w:val="24"/>
          <w:szCs w:val="24"/>
        </w:rPr>
        <w:t xml:space="preserve">Action Plan  </w:t>
      </w:r>
    </w:p>
    <w:p w14:paraId="3565A534" w14:textId="77777777" w:rsidR="00744D9D" w:rsidRPr="00744D9D" w:rsidRDefault="00744D9D" w:rsidP="00151DBB">
      <w:pPr>
        <w:spacing w:line="480" w:lineRule="auto"/>
      </w:pPr>
      <w:r w:rsidRPr="00744D9D">
        <w:t xml:space="preserve">Leading the logistical team was different to leading warranted officers. The team consisted of non-warranted officers who were personally and as a collective working in a deeply embedded way. I had to be both strategic and operational in my approach to the pressures of delivering the operation whilst communicating in a manner that was concise and direct. Time pressures for delivering results compounded my ability to produce a slower, more easily digestible change in mentality whilst not over-managing experienced staff. London and Sherman (2020) lay out a model of how leaders' motivation and empowerment created by higher-level managers will influence the extent to which new leaders exert dominance or garner followers' respect based on demonstrating their competency. Additionally, </w:t>
      </w:r>
      <w:proofErr w:type="spellStart"/>
      <w:r w:rsidRPr="00744D9D">
        <w:t>Westerduin</w:t>
      </w:r>
      <w:proofErr w:type="spellEnd"/>
      <w:r w:rsidRPr="00744D9D">
        <w:t xml:space="preserve"> (2011) describes moderating factors that contribute to successful leadership including autonomy to produce, trust, output steering and communication that produces outputs of effective work. However, </w:t>
      </w:r>
      <w:proofErr w:type="spellStart"/>
      <w:r w:rsidRPr="00744D9D">
        <w:t>Fieldler</w:t>
      </w:r>
      <w:proofErr w:type="spellEnd"/>
      <w:r w:rsidRPr="00744D9D">
        <w:t xml:space="preserve"> (1981) posited the Contingency Theory explaining leadership styles produce results that match the right scenarios with the leader fitting the situation. When considering my own experience and approaches offered by </w:t>
      </w:r>
      <w:proofErr w:type="spellStart"/>
      <w:r w:rsidRPr="00744D9D">
        <w:t>Londin</w:t>
      </w:r>
      <w:proofErr w:type="spellEnd"/>
      <w:r w:rsidRPr="00744D9D">
        <w:t xml:space="preserve"> &amp; Sherman, </w:t>
      </w:r>
      <w:proofErr w:type="spellStart"/>
      <w:r w:rsidRPr="00744D9D">
        <w:t>Westerduin</w:t>
      </w:r>
      <w:proofErr w:type="spellEnd"/>
      <w:r w:rsidRPr="00744D9D">
        <w:t xml:space="preserve"> and Fielder, leadership approaches must be moulded to the situation and be a conscious balance of autonomy and support to teams.</w:t>
      </w:r>
    </w:p>
    <w:p w14:paraId="177F9DD3" w14:textId="3A57B52E" w:rsidR="00744D9D" w:rsidRPr="00744D9D" w:rsidRDefault="009048AE" w:rsidP="00151DBB">
      <w:pPr>
        <w:spacing w:line="480" w:lineRule="auto"/>
      </w:pPr>
      <w:r>
        <w:t>S</w:t>
      </w:r>
      <w:r w:rsidR="00744D9D" w:rsidRPr="00744D9D">
        <w:t xml:space="preserve">etting of clear goals and expectations across individual officers and in particular the </w:t>
      </w:r>
      <w:r w:rsidR="00FC066F">
        <w:t>l</w:t>
      </w:r>
      <w:r w:rsidR="00744D9D" w:rsidRPr="00744D9D">
        <w:t xml:space="preserve">ogistical teams </w:t>
      </w:r>
      <w:r w:rsidR="00FC066F">
        <w:t>s</w:t>
      </w:r>
      <w:r w:rsidR="00744D9D" w:rsidRPr="00744D9D">
        <w:t>ergeant is an area of core learning for me when reflecting</w:t>
      </w:r>
      <w:r w:rsidR="00FC066F">
        <w:t xml:space="preserve"> as the</w:t>
      </w:r>
      <w:r w:rsidR="00744D9D" w:rsidRPr="00744D9D">
        <w:t xml:space="preserve"> parameters of the operation grew in the first week and only cemented into place by the second week. I could not provide a bullet point list of expectations that likely contributed to my decision to directly manage a few officers. </w:t>
      </w:r>
      <w:r w:rsidR="00280F96">
        <w:t xml:space="preserve"> </w:t>
      </w:r>
      <w:r w:rsidR="00744D9D" w:rsidRPr="00744D9D">
        <w:t xml:space="preserve">My use </w:t>
      </w:r>
      <w:r w:rsidR="00744D9D" w:rsidRPr="00744D9D">
        <w:lastRenderedPageBreak/>
        <w:t xml:space="preserve">of language </w:t>
      </w:r>
      <w:r w:rsidR="00280F96">
        <w:t xml:space="preserve">was not as </w:t>
      </w:r>
      <w:r w:rsidR="00FC066F">
        <w:t>clear in tone and context</w:t>
      </w:r>
      <w:r w:rsidR="00280F96">
        <w:t xml:space="preserve"> as could have been</w:t>
      </w:r>
      <w:r w:rsidR="00FC066F">
        <w:t xml:space="preserve"> to provide support</w:t>
      </w:r>
      <w:r w:rsidR="00744D9D" w:rsidRPr="00744D9D">
        <w:t xml:space="preserve"> and this was compounded by the lack of autonomy I gave to officers at the beginning</w:t>
      </w:r>
      <w:r w:rsidR="00280F96">
        <w:t xml:space="preserve"> of the operation</w:t>
      </w:r>
      <w:r w:rsidR="00744D9D" w:rsidRPr="00744D9D">
        <w:t>.</w:t>
      </w:r>
      <w:r w:rsidR="00FC066F">
        <w:t xml:space="preserve"> </w:t>
      </w:r>
      <w:r w:rsidR="00744D9D" w:rsidRPr="00744D9D">
        <w:t xml:space="preserve"> As a result of a lack of </w:t>
      </w:r>
      <w:r w:rsidR="00FC066F">
        <w:t xml:space="preserve">free thought </w:t>
      </w:r>
      <w:r w:rsidR="00744D9D" w:rsidRPr="00744D9D">
        <w:t xml:space="preserve">what was said and meant translating into </w:t>
      </w:r>
      <w:r w:rsidR="00280F96" w:rsidRPr="00744D9D">
        <w:t>results,</w:t>
      </w:r>
      <w:r w:rsidR="00744D9D" w:rsidRPr="00744D9D">
        <w:t xml:space="preserve"> I had conversations about the use of team in </w:t>
      </w:r>
      <w:r w:rsidR="00280F96">
        <w:t>its</w:t>
      </w:r>
      <w:r w:rsidR="00744D9D" w:rsidRPr="00744D9D">
        <w:t xml:space="preserve"> current structure that was in place. </w:t>
      </w:r>
      <w:r w:rsidR="00280F96">
        <w:t xml:space="preserve"> </w:t>
      </w:r>
      <w:r w:rsidR="00744D9D" w:rsidRPr="00744D9D">
        <w:t xml:space="preserve">I was beginning to see failure as a </w:t>
      </w:r>
      <w:r w:rsidR="00280F96">
        <w:t xml:space="preserve">possible </w:t>
      </w:r>
      <w:r w:rsidR="00280F96" w:rsidRPr="00744D9D">
        <w:t>result,</w:t>
      </w:r>
      <w:r w:rsidR="00744D9D" w:rsidRPr="00744D9D">
        <w:t xml:space="preserve"> and this was not what I was used to or set out to achieve. Tudor et al., </w:t>
      </w:r>
      <w:r w:rsidR="00280F96">
        <w:t>(</w:t>
      </w:r>
      <w:r w:rsidR="00744D9D" w:rsidRPr="00744D9D">
        <w:t>1996) describe</w:t>
      </w:r>
      <w:r w:rsidR="00280F96">
        <w:t>d</w:t>
      </w:r>
      <w:r w:rsidR="00744D9D" w:rsidRPr="00744D9D">
        <w:t xml:space="preserve"> the actions that need to be put into place to prevent teams from failing and include</w:t>
      </w:r>
      <w:r w:rsidR="00280F96">
        <w:t>d</w:t>
      </w:r>
      <w:r w:rsidR="00744D9D" w:rsidRPr="00744D9D">
        <w:t xml:space="preserve"> communication with employees, the handling of lower management resistance and adequate training </w:t>
      </w:r>
      <w:r w:rsidR="00280F96">
        <w:t xml:space="preserve">and </w:t>
      </w:r>
      <w:r w:rsidR="00744D9D" w:rsidRPr="00744D9D">
        <w:t>employees believ</w:t>
      </w:r>
      <w:r w:rsidR="00280F96">
        <w:t>ing</w:t>
      </w:r>
      <w:r w:rsidR="00744D9D" w:rsidRPr="00744D9D">
        <w:t xml:space="preserve"> working in a team is a waste of time. </w:t>
      </w:r>
      <w:r w:rsidR="00280F96">
        <w:t xml:space="preserve"> </w:t>
      </w:r>
      <w:r w:rsidR="00744D9D" w:rsidRPr="00744D9D">
        <w:t xml:space="preserve">However, </w:t>
      </w:r>
      <w:proofErr w:type="spellStart"/>
      <w:r w:rsidR="00744D9D" w:rsidRPr="00744D9D">
        <w:t>Rockmann</w:t>
      </w:r>
      <w:proofErr w:type="spellEnd"/>
      <w:r w:rsidR="00744D9D" w:rsidRPr="00744D9D">
        <w:t xml:space="preserve"> and Northcroft (2010) provide a view that expectations by teams can deliver outcomes if the communication tone and team behaviours managed are not met. The belief that teams can and do as a structure to achieve goals is taken a step further by Robbins and Finley (2011) who lay out that continuous improvement is achievable by the team continuously reassessing what the mission parameters are, what the focus is and what new perspectives have developed. In Policing it is not practical to have many individuals working on their own, this would be time-consuming and chaotic, ultimately not achieving any organisational goals. </w:t>
      </w:r>
      <w:r w:rsidR="00280F96">
        <w:t xml:space="preserve"> </w:t>
      </w:r>
      <w:r w:rsidR="00744D9D" w:rsidRPr="00744D9D">
        <w:t xml:space="preserve">Setting team expectations and constantly reinforcing those expectations with refined processes is a </w:t>
      </w:r>
      <w:r w:rsidR="00280F96">
        <w:t xml:space="preserve">leaning </w:t>
      </w:r>
      <w:r w:rsidR="00744D9D" w:rsidRPr="00744D9D">
        <w:t>point I will take from the learning when delivering operations or projects in the future.</w:t>
      </w:r>
    </w:p>
    <w:p w14:paraId="56D65F51" w14:textId="6985F560" w:rsidR="00A47DF3" w:rsidRDefault="00DB1383" w:rsidP="00151DBB">
      <w:pPr>
        <w:spacing w:line="480" w:lineRule="auto"/>
      </w:pPr>
      <w:r>
        <w:t xml:space="preserve"> </w:t>
      </w:r>
    </w:p>
    <w:p w14:paraId="1C173592" w14:textId="5A4389EC" w:rsidR="004672AB" w:rsidRPr="00151DBB" w:rsidRDefault="00884421" w:rsidP="00151DBB">
      <w:pPr>
        <w:pStyle w:val="Heading1"/>
        <w:spacing w:line="480" w:lineRule="auto"/>
      </w:pPr>
      <w:bookmarkStart w:id="8" w:name="_Toc195518270"/>
      <w:r>
        <w:t>Conclusion</w:t>
      </w:r>
      <w:bookmarkEnd w:id="8"/>
      <w:r>
        <w:t xml:space="preserve"> </w:t>
      </w:r>
    </w:p>
    <w:p w14:paraId="113E46E1" w14:textId="4F659EF5" w:rsidR="00744D9D" w:rsidRPr="00744D9D" w:rsidRDefault="00744D9D" w:rsidP="00151DBB">
      <w:pPr>
        <w:spacing w:line="480" w:lineRule="auto"/>
      </w:pPr>
      <w:r w:rsidRPr="00744D9D">
        <w:t xml:space="preserve">The operation was challenging due to being new in the post, understanding where I fit within the Senior Leadership Team, a lack of knowledge of producing results at a Senior level and proving myself to </w:t>
      </w:r>
      <w:r w:rsidR="00280F96">
        <w:t>S</w:t>
      </w:r>
      <w:r w:rsidRPr="00744D9D">
        <w:t xml:space="preserve">enior </w:t>
      </w:r>
      <w:r w:rsidR="00280F96">
        <w:t>O</w:t>
      </w:r>
      <w:r w:rsidRPr="00744D9D">
        <w:t>fficers.</w:t>
      </w:r>
    </w:p>
    <w:p w14:paraId="1D31D76B" w14:textId="22B8B72B" w:rsidR="00744D9D" w:rsidRPr="00744D9D" w:rsidRDefault="00744D9D" w:rsidP="00151DBB">
      <w:pPr>
        <w:spacing w:line="480" w:lineRule="auto"/>
      </w:pPr>
      <w:r w:rsidRPr="00744D9D">
        <w:t xml:space="preserve">The learning across </w:t>
      </w:r>
      <w:proofErr w:type="gramStart"/>
      <w:r w:rsidRPr="00744D9D">
        <w:t>all of</w:t>
      </w:r>
      <w:proofErr w:type="gramEnd"/>
      <w:r w:rsidRPr="00744D9D">
        <w:t xml:space="preserve"> these areas was challenging in ways specific to the pressures across a number of areas. My personal growth accelerated highlighting to me a greater understanding of my </w:t>
      </w:r>
      <w:r w:rsidRPr="00744D9D">
        <w:lastRenderedPageBreak/>
        <w:t>natural traits and how I subconsciously react</w:t>
      </w:r>
      <w:r w:rsidR="00280F96">
        <w:t xml:space="preserve"> I am in a</w:t>
      </w:r>
      <w:r w:rsidRPr="00744D9D">
        <w:t xml:space="preserve"> pressured situation. </w:t>
      </w:r>
      <w:r w:rsidR="00280F96">
        <w:t xml:space="preserve"> </w:t>
      </w:r>
      <w:r w:rsidRPr="00744D9D">
        <w:t xml:space="preserve">Through reflection at the time and </w:t>
      </w:r>
      <w:r w:rsidR="00280F96">
        <w:t>later whilst compiling this</w:t>
      </w:r>
      <w:r w:rsidRPr="00744D9D">
        <w:t xml:space="preserve"> report I developed a greater awareness of not being consumed by pressures or policing generally.</w:t>
      </w:r>
    </w:p>
    <w:p w14:paraId="1C21E7C2" w14:textId="77777777" w:rsidR="00744D9D" w:rsidRPr="00744D9D" w:rsidRDefault="00744D9D" w:rsidP="00151DBB">
      <w:pPr>
        <w:spacing w:line="480" w:lineRule="auto"/>
      </w:pPr>
      <w:r w:rsidRPr="00744D9D">
        <w:t>I already believed I had a rounded knowledge of how to lead a team but the events I have written about pushed that understanding of leading at a Senior level with larger consequences if results were not produced. My natural leaning towards a relaxed but high-standard style of leadership that is not overbearing had to be held back to refocus and achieve results quickly.</w:t>
      </w:r>
    </w:p>
    <w:p w14:paraId="5BC4C6AE" w14:textId="3C96FD94" w:rsidR="00744D9D" w:rsidRPr="00744D9D" w:rsidRDefault="00744D9D" w:rsidP="00151DBB">
      <w:pPr>
        <w:spacing w:line="480" w:lineRule="auto"/>
      </w:pPr>
      <w:r w:rsidRPr="00744D9D">
        <w:t xml:space="preserve">Having the confidence to lead and present back to </w:t>
      </w:r>
      <w:r w:rsidR="00280F96">
        <w:t>the</w:t>
      </w:r>
      <w:r w:rsidRPr="00744D9D">
        <w:t xml:space="preserve"> Chief Superintendent and Chief Officers whilst proving my credentials often placed me in a heightened state. Alongside this, a peer of an equal rank was not always kind with their words. The overarching learning I have taken is to be guarded but open when in </w:t>
      </w:r>
      <w:r w:rsidR="00280F96">
        <w:t>S</w:t>
      </w:r>
      <w:r w:rsidRPr="00744D9D">
        <w:t xml:space="preserve">enior </w:t>
      </w:r>
      <w:r w:rsidR="00280F96">
        <w:t>L</w:t>
      </w:r>
      <w:r w:rsidRPr="00744D9D">
        <w:t>eadership meetings and although I was part of a Senior "team" the team ethos was not always visible to me.</w:t>
      </w:r>
    </w:p>
    <w:p w14:paraId="2706ECCF" w14:textId="6D466B33" w:rsidR="00744D9D" w:rsidRPr="00744D9D" w:rsidRDefault="00744D9D" w:rsidP="00151DBB">
      <w:pPr>
        <w:spacing w:line="480" w:lineRule="auto"/>
      </w:pPr>
      <w:r w:rsidRPr="00744D9D">
        <w:t xml:space="preserve">The experience has revealed to me that I need to develop a greater ability to prevent stress from becoming a driver for mentally drawing into myself. </w:t>
      </w:r>
      <w:r w:rsidR="00280F96">
        <w:t xml:space="preserve"> </w:t>
      </w:r>
      <w:r w:rsidRPr="00744D9D">
        <w:t xml:space="preserve">On reflection when setting a </w:t>
      </w:r>
      <w:r w:rsidR="00280F96" w:rsidRPr="00744D9D">
        <w:t>task,</w:t>
      </w:r>
      <w:r w:rsidRPr="00744D9D">
        <w:t xml:space="preserve"> I need to undertake planning for the task first and give myself some thinking time.</w:t>
      </w:r>
    </w:p>
    <w:p w14:paraId="4FB794BE" w14:textId="11B27FCE" w:rsidR="00744D9D" w:rsidRPr="00744D9D" w:rsidRDefault="00744D9D" w:rsidP="00151DBB">
      <w:pPr>
        <w:spacing w:line="480" w:lineRule="auto"/>
      </w:pPr>
      <w:r w:rsidRPr="00744D9D">
        <w:t xml:space="preserve">I feel I have developed as a leader and although </w:t>
      </w:r>
      <w:r w:rsidR="00280F96">
        <w:t>the operation was fast paced resulting in</w:t>
      </w:r>
      <w:r w:rsidRPr="00744D9D">
        <w:t xml:space="preserve"> introspective challenges and</w:t>
      </w:r>
      <w:r w:rsidR="00280F96">
        <w:t xml:space="preserve"> the testing of my </w:t>
      </w:r>
      <w:r w:rsidRPr="00744D9D">
        <w:t>senior management ability overall the operation has accelerated my learning and experience at the Chief Inspector rank.</w:t>
      </w:r>
    </w:p>
    <w:p w14:paraId="50D22B2B" w14:textId="52D12A75" w:rsidR="00744D9D" w:rsidRPr="00744D9D" w:rsidRDefault="00744D9D" w:rsidP="00151DBB">
      <w:pPr>
        <w:spacing w:line="480" w:lineRule="auto"/>
      </w:pPr>
      <w:r w:rsidRPr="00744D9D">
        <w:t xml:space="preserve">In conclusion, my personal traits are mine to own, I manage myself well by knowing who I am, whilst reflecting and drawing learning from professional challenges </w:t>
      </w:r>
      <w:r w:rsidR="00280F96">
        <w:t xml:space="preserve">that </w:t>
      </w:r>
      <w:r w:rsidRPr="00744D9D">
        <w:t xml:space="preserve">develop my self-awareness and </w:t>
      </w:r>
      <w:r w:rsidR="00280F96">
        <w:t>expand</w:t>
      </w:r>
      <w:r w:rsidR="00676D8E">
        <w:t xml:space="preserve"> my</w:t>
      </w:r>
      <w:r w:rsidR="00280F96">
        <w:t xml:space="preserve"> </w:t>
      </w:r>
      <w:r w:rsidRPr="00744D9D">
        <w:t xml:space="preserve">leadership skills. </w:t>
      </w:r>
      <w:r w:rsidR="00676D8E">
        <w:t xml:space="preserve"> </w:t>
      </w:r>
      <w:r w:rsidRPr="00744D9D">
        <w:t xml:space="preserve">This reflective piece describes the very beginning of my Senior Leadership journey whilst </w:t>
      </w:r>
      <w:r w:rsidR="00280F96">
        <w:t>demonstrating to me</w:t>
      </w:r>
      <w:r w:rsidRPr="00744D9D">
        <w:t xml:space="preserve"> without uncomfortable moments growth will not take </w:t>
      </w:r>
      <w:proofErr w:type="gramStart"/>
      <w:r w:rsidRPr="00744D9D">
        <w:t>place</w:t>
      </w:r>
      <w:proofErr w:type="gramEnd"/>
      <w:r w:rsidRPr="00744D9D">
        <w:t xml:space="preserve"> and </w:t>
      </w:r>
      <w:r w:rsidR="00280F96">
        <w:t xml:space="preserve">I will </w:t>
      </w:r>
      <w:r w:rsidR="00676D8E">
        <w:t xml:space="preserve">not achieve my potential. </w:t>
      </w:r>
    </w:p>
    <w:p w14:paraId="00BA8A96" w14:textId="18E5B360" w:rsidR="00962F56" w:rsidRDefault="00E21789" w:rsidP="00E4147C">
      <w:r>
        <w:t xml:space="preserve">  </w:t>
      </w:r>
      <w:bookmarkEnd w:id="1"/>
    </w:p>
    <w:p w14:paraId="7235F549" w14:textId="62576A11" w:rsidR="00962F56" w:rsidRDefault="00962F56" w:rsidP="00E4147C">
      <w:r>
        <w:rPr>
          <w:noProof/>
        </w:rPr>
        <w:lastRenderedPageBreak/>
        <w:drawing>
          <wp:inline distT="0" distB="0" distL="0" distR="0" wp14:anchorId="4E8D0815" wp14:editId="4BBFE3A2">
            <wp:extent cx="3921749" cy="3070574"/>
            <wp:effectExtent l="0" t="0" r="0" b="0"/>
            <wp:docPr id="1938019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19272" name=""/>
                    <pic:cNvPicPr/>
                  </pic:nvPicPr>
                  <pic:blipFill>
                    <a:blip r:embed="rId8"/>
                    <a:stretch>
                      <a:fillRect/>
                    </a:stretch>
                  </pic:blipFill>
                  <pic:spPr>
                    <a:xfrm>
                      <a:off x="0" y="0"/>
                      <a:ext cx="3932552" cy="3079032"/>
                    </a:xfrm>
                    <a:prstGeom prst="rect">
                      <a:avLst/>
                    </a:prstGeom>
                  </pic:spPr>
                </pic:pic>
              </a:graphicData>
            </a:graphic>
          </wp:inline>
        </w:drawing>
      </w:r>
    </w:p>
    <w:p w14:paraId="67370843" w14:textId="545FF9C9" w:rsidR="00C54A0B" w:rsidRDefault="00C54A0B" w:rsidP="00E4147C">
      <w:r>
        <w:t xml:space="preserve">Figure 1: </w:t>
      </w:r>
      <w:r>
        <w:t>The study model of the Big Five personality factors as moderating the relationship between participative management and the teacher outcomes of performance, satisfaction and strain</w:t>
      </w:r>
      <w:r>
        <w:t>. (</w:t>
      </w:r>
      <w:proofErr w:type="spellStart"/>
      <w:r>
        <w:rPr>
          <w:noProof/>
        </w:rPr>
        <w:t>Benoliel</w:t>
      </w:r>
      <w:proofErr w:type="spellEnd"/>
      <w:r>
        <w:rPr>
          <w:noProof/>
        </w:rPr>
        <w:t>, P. and Somech, A.</w:t>
      </w:r>
      <w:r>
        <w:rPr>
          <w:noProof/>
        </w:rPr>
        <w:t>,</w:t>
      </w:r>
      <w:r>
        <w:rPr>
          <w:noProof/>
        </w:rPr>
        <w:t xml:space="preserve"> 2010</w:t>
      </w:r>
      <w:r>
        <w:rPr>
          <w:noProof/>
        </w:rPr>
        <w:t>, p. 286).</w:t>
      </w:r>
    </w:p>
    <w:p w14:paraId="287BC54B" w14:textId="77777777" w:rsidR="000233F3" w:rsidRDefault="000233F3" w:rsidP="00E4147C"/>
    <w:p w14:paraId="65DA44FD" w14:textId="77777777" w:rsidR="004672AB" w:rsidRDefault="004672AB" w:rsidP="00884421"/>
    <w:p w14:paraId="00639DB6" w14:textId="77777777" w:rsidR="00EE7EFF" w:rsidRDefault="00EE7EFF" w:rsidP="00EE7EFF"/>
    <w:p w14:paraId="4713224E" w14:textId="77777777" w:rsidR="00EE7EFF" w:rsidRDefault="00EE7EFF" w:rsidP="00EE7EFF">
      <w:pPr>
        <w:ind w:left="1080"/>
      </w:pPr>
    </w:p>
    <w:p w14:paraId="5AFB5E7A" w14:textId="77777777" w:rsidR="00884421" w:rsidRDefault="00884421"/>
    <w:p w14:paraId="3DCBD50E" w14:textId="77777777" w:rsidR="00884421" w:rsidRDefault="00884421"/>
    <w:p w14:paraId="11011D5D" w14:textId="77777777" w:rsidR="00884421" w:rsidRDefault="00884421"/>
    <w:p w14:paraId="37951422" w14:textId="77777777" w:rsidR="00884421" w:rsidRDefault="00884421"/>
    <w:p w14:paraId="38FCD6FE" w14:textId="77777777" w:rsidR="00884421" w:rsidRDefault="00884421"/>
    <w:p w14:paraId="470409C9" w14:textId="77777777" w:rsidR="0010531C" w:rsidRDefault="0010531C"/>
    <w:p w14:paraId="18EAA353" w14:textId="77777777" w:rsidR="00151DBB" w:rsidRDefault="00151DBB"/>
    <w:p w14:paraId="15C4A744" w14:textId="77777777" w:rsidR="00151DBB" w:rsidRDefault="00151DBB"/>
    <w:p w14:paraId="623E4888" w14:textId="77777777" w:rsidR="00151DBB" w:rsidRDefault="00151DBB"/>
    <w:p w14:paraId="03F7D3C5" w14:textId="77777777" w:rsidR="00151DBB" w:rsidRDefault="00151DBB"/>
    <w:p w14:paraId="2B872B66" w14:textId="77777777" w:rsidR="00352B9E" w:rsidRDefault="00352B9E"/>
    <w:p w14:paraId="31246EFA" w14:textId="77777777" w:rsidR="00151DBB" w:rsidRDefault="00151DBB"/>
    <w:bookmarkStart w:id="9" w:name="_Toc195518271" w:displacedByCustomXml="next"/>
    <w:sdt>
      <w:sdtPr>
        <w:rPr>
          <w:rFonts w:asciiTheme="minorHAnsi" w:eastAsiaTheme="minorHAnsi" w:hAnsiTheme="minorHAnsi" w:cstheme="minorBidi"/>
          <w:color w:val="auto"/>
          <w:sz w:val="22"/>
          <w:szCs w:val="22"/>
        </w:rPr>
        <w:id w:val="-1355812462"/>
        <w:docPartObj>
          <w:docPartGallery w:val="Bibliographies"/>
          <w:docPartUnique/>
        </w:docPartObj>
      </w:sdtPr>
      <w:sdtEndPr/>
      <w:sdtContent>
        <w:p w14:paraId="1FD5EB7C" w14:textId="439F76A8" w:rsidR="0070471C" w:rsidRDefault="0070471C">
          <w:pPr>
            <w:pStyle w:val="Heading1"/>
          </w:pPr>
          <w:r>
            <w:t>References</w:t>
          </w:r>
          <w:bookmarkEnd w:id="9"/>
        </w:p>
        <w:sdt>
          <w:sdtPr>
            <w:id w:val="-573587230"/>
            <w:bibliography/>
          </w:sdtPr>
          <w:sdtEndPr/>
          <w:sdtContent>
            <w:p w14:paraId="2945951E" w14:textId="387FDCFD" w:rsidR="005F78C4" w:rsidRDefault="0070471C" w:rsidP="005F78C4">
              <w:pPr>
                <w:pStyle w:val="Bibliography"/>
                <w:rPr>
                  <w:noProof/>
                  <w:sz w:val="24"/>
                  <w:szCs w:val="24"/>
                  <w14:ligatures w14:val="none"/>
                </w:rPr>
              </w:pPr>
              <w:r>
                <w:fldChar w:fldCharType="begin"/>
              </w:r>
              <w:r>
                <w:instrText>BIBLIOGRAPHY</w:instrText>
              </w:r>
              <w:r>
                <w:fldChar w:fldCharType="separate"/>
              </w:r>
              <w:r w:rsidR="005F78C4">
                <w:rPr>
                  <w:noProof/>
                </w:rPr>
                <w:t xml:space="preserve">Anderson, G., Litzengerger, R. and Plecase, D. (2002) 'Physical evidence of police officer stress', </w:t>
              </w:r>
              <w:r w:rsidR="005F78C4">
                <w:rPr>
                  <w:i/>
                  <w:iCs/>
                  <w:noProof/>
                </w:rPr>
                <w:t>An International Journal of Police Strategies &amp; Management</w:t>
              </w:r>
              <w:r w:rsidR="005F78C4">
                <w:rPr>
                  <w:noProof/>
                </w:rPr>
                <w:t xml:space="preserve">, 25(2), pp.399-420. Available at: </w:t>
              </w:r>
              <w:hyperlink r:id="rId9" w:history="1">
                <w:r w:rsidR="005F78C4">
                  <w:rPr>
                    <w:rStyle w:val="Hyperlink"/>
                    <w:noProof/>
                  </w:rPr>
                  <w:t>https://www.researchgate.net/profile/Gregory-Anderson-7/publication/235308304_Physical_Evidence_of_Police_Officer_Stress/links/55e473da08ae2fac4722e23c/Physical-Evidence-of-Police-Officer-Stress.pdf</w:t>
                </w:r>
              </w:hyperlink>
              <w:r w:rsidR="005F78C4">
                <w:rPr>
                  <w:noProof/>
                </w:rPr>
                <w:t xml:space="preserve"> (Accessed: 13 April 2025).</w:t>
              </w:r>
            </w:p>
            <w:p w14:paraId="6D7660DC" w14:textId="6CC09A62" w:rsidR="005F78C4" w:rsidRDefault="005F78C4" w:rsidP="005F78C4">
              <w:pPr>
                <w:pStyle w:val="Bibliography"/>
                <w:rPr>
                  <w:noProof/>
                </w:rPr>
              </w:pPr>
              <w:r>
                <w:rPr>
                  <w:noProof/>
                </w:rPr>
                <w:t xml:space="preserve">Angolini, E. (2024) </w:t>
              </w:r>
              <w:r>
                <w:rPr>
                  <w:i/>
                  <w:iCs/>
                  <w:noProof/>
                </w:rPr>
                <w:t>The Angiolini Inquiry Part 1 Report</w:t>
              </w:r>
              <w:r>
                <w:rPr>
                  <w:noProof/>
                </w:rPr>
                <w:t xml:space="preserve">. London: House of Commons. Available at: </w:t>
              </w:r>
              <w:hyperlink r:id="rId10" w:history="1">
                <w:r>
                  <w:rPr>
                    <w:rStyle w:val="Hyperlink"/>
                    <w:noProof/>
                  </w:rPr>
                  <w:t>https://www.angiolini.independent-inquiry.uk/reports/</w:t>
                </w:r>
              </w:hyperlink>
              <w:r>
                <w:rPr>
                  <w:noProof/>
                </w:rPr>
                <w:t xml:space="preserve"> (Accessed: 12 March 2025)</w:t>
              </w:r>
            </w:p>
            <w:p w14:paraId="716EC444" w14:textId="77777777" w:rsidR="005F78C4" w:rsidRDefault="005F78C4" w:rsidP="005F78C4">
              <w:pPr>
                <w:pStyle w:val="Bibliography"/>
                <w:rPr>
                  <w:noProof/>
                </w:rPr>
              </w:pPr>
              <w:r>
                <w:rPr>
                  <w:noProof/>
                </w:rPr>
                <w:t xml:space="preserve">Beheshtfar, M. and Zare , E. (2013) 'Interpersonal Conflict: A substantial Factor to Orginaisational Failure', </w:t>
              </w:r>
              <w:r>
                <w:rPr>
                  <w:i/>
                  <w:iCs/>
                  <w:noProof/>
                </w:rPr>
                <w:t>International Journal of Academic Research in Business and Social Sciences</w:t>
              </w:r>
              <w:r>
                <w:rPr>
                  <w:noProof/>
                </w:rPr>
                <w:t>, 3(5), pp.400-07. (Accessed: 22 March 2025).</w:t>
              </w:r>
            </w:p>
            <w:p w14:paraId="416C57B8" w14:textId="77777777" w:rsidR="005F78C4" w:rsidRDefault="005F78C4" w:rsidP="005F78C4">
              <w:pPr>
                <w:pStyle w:val="Bibliography"/>
                <w:rPr>
                  <w:noProof/>
                </w:rPr>
              </w:pPr>
              <w:r>
                <w:rPr>
                  <w:noProof/>
                </w:rPr>
                <w:t xml:space="preserve">Benoliel, P. and Somech, A. (2010) 'Who benefits from participative management?', </w:t>
              </w:r>
              <w:r>
                <w:rPr>
                  <w:i/>
                  <w:iCs/>
                  <w:noProof/>
                </w:rPr>
                <w:t>Journal of Educational Administration</w:t>
              </w:r>
              <w:r>
                <w:rPr>
                  <w:noProof/>
                </w:rPr>
                <w:t>, 48(3), pp.285-308. (Accessed: 13 April 2025).</w:t>
              </w:r>
            </w:p>
            <w:p w14:paraId="746E00C9" w14:textId="09368392" w:rsidR="005F78C4" w:rsidRDefault="005F78C4" w:rsidP="005F78C4">
              <w:pPr>
                <w:pStyle w:val="Bibliography"/>
                <w:rPr>
                  <w:noProof/>
                </w:rPr>
              </w:pPr>
              <w:r>
                <w:rPr>
                  <w:noProof/>
                </w:rPr>
                <w:t xml:space="preserve">Bills, A.G. (1934) </w:t>
              </w:r>
              <w:r>
                <w:rPr>
                  <w:i/>
                  <w:iCs/>
                  <w:noProof/>
                </w:rPr>
                <w:t>General experimental psychology</w:t>
              </w:r>
              <w:r>
                <w:rPr>
                  <w:noProof/>
                </w:rPr>
                <w:t xml:space="preserve">. New York: Longman, Greens and Co. Available at: </w:t>
              </w:r>
              <w:hyperlink r:id="rId11" w:history="1">
                <w:r>
                  <w:rPr>
                    <w:rStyle w:val="Hyperlink"/>
                    <w:noProof/>
                  </w:rPr>
                  <w:t>https://archive.org/details/generalexperimen00bill/page/194/mode/2up</w:t>
                </w:r>
              </w:hyperlink>
              <w:r>
                <w:rPr>
                  <w:noProof/>
                </w:rPr>
                <w:t xml:space="preserve"> (Accessed: 2 April 2025 ).</w:t>
              </w:r>
            </w:p>
            <w:p w14:paraId="3B212225" w14:textId="52A77C0B" w:rsidR="005F78C4" w:rsidRDefault="005F78C4" w:rsidP="005F78C4">
              <w:pPr>
                <w:pStyle w:val="Bibliography"/>
                <w:rPr>
                  <w:noProof/>
                </w:rPr>
              </w:pPr>
              <w:r>
                <w:rPr>
                  <w:noProof/>
                </w:rPr>
                <w:t xml:space="preserve">Burns, J. (1978) </w:t>
              </w:r>
              <w:r>
                <w:rPr>
                  <w:i/>
                  <w:iCs/>
                  <w:noProof/>
                </w:rPr>
                <w:t>Leadership</w:t>
              </w:r>
              <w:r>
                <w:rPr>
                  <w:noProof/>
                </w:rPr>
                <w:t xml:space="preserve">. New York: Open Road. Available at: </w:t>
              </w:r>
              <w:hyperlink r:id="rId12" w:history="1">
                <w:r>
                  <w:rPr>
                    <w:rStyle w:val="Hyperlink"/>
                    <w:noProof/>
                  </w:rPr>
                  <w:t>http://edl.emi.gov.et/jspui/bitstream/123456789/1000/1/Leadership%20%28James%20MacGregor%20Burns%29.pdf</w:t>
                </w:r>
              </w:hyperlink>
              <w:r>
                <w:rPr>
                  <w:noProof/>
                </w:rPr>
                <w:t xml:space="preserve"> (Accessed: 23 March 2025).</w:t>
              </w:r>
            </w:p>
            <w:p w14:paraId="0127BA7D" w14:textId="27C471FE" w:rsidR="005F78C4" w:rsidRDefault="005F78C4" w:rsidP="005F78C4">
              <w:pPr>
                <w:pStyle w:val="Bibliography"/>
                <w:rPr>
                  <w:noProof/>
                </w:rPr>
              </w:pPr>
              <w:r>
                <w:rPr>
                  <w:noProof/>
                </w:rPr>
                <w:t xml:space="preserve">Cannon, W.B. (1915) </w:t>
              </w:r>
              <w:r>
                <w:rPr>
                  <w:i/>
                  <w:iCs/>
                  <w:noProof/>
                </w:rPr>
                <w:t>Bodily changes in pain, hunger, fear, and rage: an account of recent researches into the function of emotional excitement</w:t>
              </w:r>
              <w:r>
                <w:rPr>
                  <w:noProof/>
                </w:rPr>
                <w:t xml:space="preserve">. New York: D. Appleton and Company. Available at: </w:t>
              </w:r>
              <w:hyperlink r:id="rId13" w:history="1">
                <w:r>
                  <w:rPr>
                    <w:rStyle w:val="Hyperlink"/>
                    <w:noProof/>
                  </w:rPr>
                  <w:t>https://www.gutenberg.org/ebooks/73932</w:t>
                </w:r>
              </w:hyperlink>
              <w:r>
                <w:rPr>
                  <w:noProof/>
                </w:rPr>
                <w:t xml:space="preserve"> (Accessed: 16 March 2025).</w:t>
              </w:r>
            </w:p>
            <w:p w14:paraId="6C2A071A" w14:textId="1735D068" w:rsidR="005F78C4" w:rsidRDefault="005F78C4" w:rsidP="005F78C4">
              <w:pPr>
                <w:pStyle w:val="Bibliography"/>
                <w:rPr>
                  <w:noProof/>
                </w:rPr>
              </w:pPr>
              <w:r>
                <w:rPr>
                  <w:noProof/>
                </w:rPr>
                <w:t xml:space="preserve">Chu, B., Marwaha, K., Sanvictores, T. and Ayoola, A. (2025) </w:t>
              </w:r>
              <w:r>
                <w:rPr>
                  <w:i/>
                  <w:iCs/>
                  <w:noProof/>
                </w:rPr>
                <w:t>Physiology, Stress Reaction</w:t>
              </w:r>
              <w:r>
                <w:rPr>
                  <w:noProof/>
                </w:rPr>
                <w:t xml:space="preserve">. Treasure Island, Flordia: StatPearls Publishing. Available at: </w:t>
              </w:r>
              <w:hyperlink r:id="rId14" w:history="1">
                <w:r>
                  <w:rPr>
                    <w:rStyle w:val="Hyperlink"/>
                    <w:noProof/>
                  </w:rPr>
                  <w:t>https://www.ncbi.nlm.nih.gov/books/NBK541120/</w:t>
                </w:r>
              </w:hyperlink>
              <w:r>
                <w:rPr>
                  <w:noProof/>
                </w:rPr>
                <w:t xml:space="preserve"> (Accessed: 16 March 2025).</w:t>
              </w:r>
            </w:p>
            <w:p w14:paraId="235F6B68" w14:textId="4A401371" w:rsidR="005F78C4" w:rsidRDefault="005F78C4" w:rsidP="005F78C4">
              <w:pPr>
                <w:pStyle w:val="Bibliography"/>
                <w:rPr>
                  <w:noProof/>
                </w:rPr>
              </w:pPr>
              <w:r>
                <w:rPr>
                  <w:noProof/>
                </w:rPr>
                <w:t xml:space="preserve">College of Policing (2024) </w:t>
              </w:r>
              <w:r>
                <w:rPr>
                  <w:i/>
                  <w:iCs/>
                  <w:noProof/>
                </w:rPr>
                <w:t>Ethical policing principles</w:t>
              </w:r>
              <w:r>
                <w:rPr>
                  <w:noProof/>
                </w:rPr>
                <w:t xml:space="preserve">. Available at: </w:t>
              </w:r>
              <w:hyperlink r:id="rId15" w:history="1">
                <w:r>
                  <w:rPr>
                    <w:rStyle w:val="Hyperlink"/>
                    <w:noProof/>
                  </w:rPr>
                  <w:t>https://www.college.police.uk/ethics/code-of-ethics/principles</w:t>
                </w:r>
              </w:hyperlink>
              <w:r>
                <w:rPr>
                  <w:noProof/>
                </w:rPr>
                <w:t xml:space="preserve"> (Accessed: 2nd April 2025).</w:t>
              </w:r>
            </w:p>
            <w:p w14:paraId="1EA836A5" w14:textId="77777777" w:rsidR="005F78C4" w:rsidRDefault="005F78C4" w:rsidP="005F78C4">
              <w:pPr>
                <w:pStyle w:val="Bibliography"/>
                <w:rPr>
                  <w:noProof/>
                </w:rPr>
              </w:pPr>
              <w:r>
                <w:rPr>
                  <w:noProof/>
                </w:rPr>
                <w:t xml:space="preserve">Cropley, M., Dijk, D.-J. and Neil, S. (2006) 'Job Strain, Work Rumination and Sleep in School Teachers', </w:t>
              </w:r>
              <w:r>
                <w:rPr>
                  <w:i/>
                  <w:iCs/>
                  <w:noProof/>
                </w:rPr>
                <w:t>European Journal of Work and Organizational Psychology</w:t>
              </w:r>
              <w:r>
                <w:rPr>
                  <w:noProof/>
                </w:rPr>
                <w:t>, 15(2), pp.181-96. (Accessed: 3rd April 2025).</w:t>
              </w:r>
            </w:p>
            <w:p w14:paraId="364524D2" w14:textId="29B5BC1A" w:rsidR="005F78C4" w:rsidRDefault="005F78C4" w:rsidP="005F78C4">
              <w:pPr>
                <w:pStyle w:val="Bibliography"/>
                <w:rPr>
                  <w:noProof/>
                </w:rPr>
              </w:pPr>
              <w:r>
                <w:rPr>
                  <w:noProof/>
                </w:rPr>
                <w:t xml:space="preserve">Cropley, M. and Zijlstra, R., (2011) 'Work and Rumination.' </w:t>
              </w:r>
              <w:r>
                <w:rPr>
                  <w:i/>
                  <w:iCs/>
                  <w:noProof/>
                </w:rPr>
                <w:t>in</w:t>
              </w:r>
              <w:r>
                <w:rPr>
                  <w:noProof/>
                </w:rPr>
                <w:t xml:space="preserve"> Cropley, M. and Zijlstra, R. </w:t>
              </w:r>
              <w:r>
                <w:rPr>
                  <w:i/>
                  <w:iCs/>
                  <w:noProof/>
                </w:rPr>
                <w:t>Handbook of Stress in the Occupations</w:t>
              </w:r>
              <w:r>
                <w:rPr>
                  <w:noProof/>
                </w:rPr>
                <w:t xml:space="preserve">., Manchester : Edward Elgar Publishing Ltd. Available at: </w:t>
              </w:r>
              <w:hyperlink r:id="rId16" w:history="1">
                <w:r>
                  <w:rPr>
                    <w:rStyle w:val="Hyperlink"/>
                    <w:noProof/>
                  </w:rPr>
                  <w:t>https://www.researchgate.net/profile/Fred-Zijlstra/publication/230603894_Work_and_Rumination/links/09e41501ff22e71755000000/Work-and-Rumination.pdf?ref=museumhuman.com</w:t>
                </w:r>
              </w:hyperlink>
              <w:r>
                <w:rPr>
                  <w:noProof/>
                </w:rPr>
                <w:t xml:space="preserve"> (Accessed: 03 April 2025)</w:t>
              </w:r>
            </w:p>
            <w:p w14:paraId="15A24DB4" w14:textId="77777777" w:rsidR="005F78C4" w:rsidRDefault="005F78C4" w:rsidP="005F78C4">
              <w:pPr>
                <w:pStyle w:val="Bibliography"/>
                <w:rPr>
                  <w:noProof/>
                </w:rPr>
              </w:pPr>
              <w:r>
                <w:rPr>
                  <w:noProof/>
                </w:rPr>
                <w:t xml:space="preserve">Fieldler, E. (1981) 'Leadership Effectiveness', </w:t>
              </w:r>
              <w:r>
                <w:rPr>
                  <w:i/>
                  <w:iCs/>
                  <w:noProof/>
                </w:rPr>
                <w:t>Leadership Effectiveness. American Behavioral Scientist</w:t>
              </w:r>
              <w:r>
                <w:rPr>
                  <w:noProof/>
                </w:rPr>
                <w:t xml:space="preserve"> pp.619-32. (Accessed: 5 April 2025).</w:t>
              </w:r>
            </w:p>
            <w:p w14:paraId="0E8BBBD3" w14:textId="1B4BC979" w:rsidR="005F78C4" w:rsidRDefault="005F78C4" w:rsidP="005F78C4">
              <w:pPr>
                <w:pStyle w:val="Bibliography"/>
                <w:rPr>
                  <w:noProof/>
                </w:rPr>
              </w:pPr>
              <w:r>
                <w:rPr>
                  <w:noProof/>
                </w:rPr>
                <w:t xml:space="preserve">Flynn, E. and Herrington, V. (2015) </w:t>
              </w:r>
              <w:r>
                <w:rPr>
                  <w:i/>
                  <w:iCs/>
                  <w:noProof/>
                </w:rPr>
                <w:t>Towards a profession of police leadership</w:t>
              </w:r>
              <w:r>
                <w:rPr>
                  <w:noProof/>
                </w:rPr>
                <w:t xml:space="preserve">. Available at: </w:t>
              </w:r>
              <w:hyperlink r:id="rId17" w:history="1">
                <w:r>
                  <w:rPr>
                    <w:rStyle w:val="Hyperlink"/>
                    <w:noProof/>
                  </w:rPr>
                  <w:t>https://www.ojp.gov/library/publications/toward-profession-police-leadership</w:t>
                </w:r>
              </w:hyperlink>
              <w:r>
                <w:rPr>
                  <w:noProof/>
                </w:rPr>
                <w:t>.</w:t>
              </w:r>
            </w:p>
            <w:p w14:paraId="21B1416E" w14:textId="610B6F0C" w:rsidR="005F78C4" w:rsidRDefault="005F78C4" w:rsidP="005F78C4">
              <w:pPr>
                <w:pStyle w:val="Bibliography"/>
                <w:rPr>
                  <w:noProof/>
                </w:rPr>
              </w:pPr>
              <w:r>
                <w:rPr>
                  <w:noProof/>
                </w:rPr>
                <w:lastRenderedPageBreak/>
                <w:t xml:space="preserve">Gamble , and Gamble , W. (2013) </w:t>
              </w:r>
              <w:r>
                <w:rPr>
                  <w:i/>
                  <w:iCs/>
                  <w:noProof/>
                </w:rPr>
                <w:t>Interpersonal Communication: Building Connections Together</w:t>
              </w:r>
              <w:r>
                <w:rPr>
                  <w:noProof/>
                </w:rPr>
                <w:t xml:space="preserve">. SAGE Publications. Available at: </w:t>
              </w:r>
              <w:hyperlink r:id="rId18" w:history="1">
                <w:r>
                  <w:rPr>
                    <w:rStyle w:val="Hyperlink"/>
                    <w:noProof/>
                  </w:rPr>
                  <w:t>https://us.sagepub.com/sites/default/files/upm-binaries/53604_Gamble_(IC)_Chapter_6.pdf</w:t>
                </w:r>
              </w:hyperlink>
              <w:r>
                <w:rPr>
                  <w:noProof/>
                </w:rPr>
                <w:t xml:space="preserve"> (Accessed: 27 March 2025).</w:t>
              </w:r>
            </w:p>
            <w:p w14:paraId="2827E025" w14:textId="12E34994" w:rsidR="005F78C4" w:rsidRDefault="005F78C4" w:rsidP="005F78C4">
              <w:pPr>
                <w:pStyle w:val="Bibliography"/>
                <w:rPr>
                  <w:noProof/>
                </w:rPr>
              </w:pPr>
              <w:r>
                <w:rPr>
                  <w:noProof/>
                </w:rPr>
                <w:t xml:space="preserve">Gibbs, G. (1988) </w:t>
              </w:r>
              <w:r>
                <w:rPr>
                  <w:i/>
                  <w:iCs/>
                  <w:noProof/>
                </w:rPr>
                <w:t>Learning by Doing: A guide to teaching and learning methods</w:t>
              </w:r>
              <w:r>
                <w:rPr>
                  <w:noProof/>
                </w:rPr>
                <w:t xml:space="preserve">. Oxford: Oxford Brookes University. Available at: </w:t>
              </w:r>
              <w:hyperlink r:id="rId19" w:history="1">
                <w:r>
                  <w:rPr>
                    <w:rStyle w:val="Hyperlink"/>
                    <w:noProof/>
                  </w:rPr>
                  <w:t>https://thoughtsmostlyaboutlearning.wordpress.com/wp-content/uploads/2015/12/learning-by-doing-graham-gibbs.pd</w:t>
                </w:r>
              </w:hyperlink>
              <w:r>
                <w:rPr>
                  <w:noProof/>
                </w:rPr>
                <w:t xml:space="preserve"> (Accessed: 10 April 2025).</w:t>
              </w:r>
            </w:p>
            <w:p w14:paraId="1CCEB459" w14:textId="3CD76651" w:rsidR="005F78C4" w:rsidRDefault="005F78C4" w:rsidP="005F78C4">
              <w:pPr>
                <w:pStyle w:val="Bibliography"/>
                <w:rPr>
                  <w:noProof/>
                </w:rPr>
              </w:pPr>
              <w:r>
                <w:rPr>
                  <w:noProof/>
                </w:rPr>
                <w:t xml:space="preserve">Hill, B. (2013) 'Confidence and decision', </w:t>
              </w:r>
              <w:r>
                <w:rPr>
                  <w:i/>
                  <w:iCs/>
                  <w:noProof/>
                </w:rPr>
                <w:t>Games and economic behaviour</w:t>
              </w:r>
              <w:r>
                <w:rPr>
                  <w:noProof/>
                </w:rPr>
                <w:t xml:space="preserve"> pp.675-92. Available at: </w:t>
              </w:r>
              <w:hyperlink r:id="rId20" w:history="1">
                <w:r>
                  <w:rPr>
                    <w:rStyle w:val="Hyperlink"/>
                    <w:noProof/>
                  </w:rPr>
                  <w:t>https://www.academia.edu/download/82510750/ConfDecGEB.pdf</w:t>
                </w:r>
              </w:hyperlink>
              <w:r>
                <w:rPr>
                  <w:noProof/>
                </w:rPr>
                <w:t xml:space="preserve"> (Accessed: 11 April 2025).</w:t>
              </w:r>
            </w:p>
            <w:p w14:paraId="40E98A0E" w14:textId="0CCD10E6" w:rsidR="005F78C4" w:rsidRDefault="005F78C4" w:rsidP="005F78C4">
              <w:pPr>
                <w:pStyle w:val="Bibliography"/>
                <w:rPr>
                  <w:noProof/>
                </w:rPr>
              </w:pPr>
              <w:r>
                <w:rPr>
                  <w:noProof/>
                </w:rPr>
                <w:t xml:space="preserve">His Majesty’s Inspectorate of Constabulary and Fire &amp; Rescue Services (2023) </w:t>
              </w:r>
              <w:r>
                <w:rPr>
                  <w:i/>
                  <w:iCs/>
                  <w:noProof/>
                </w:rPr>
                <w:t>PEEL Assessment Framework (PAF) 2023–2025</w:t>
              </w:r>
              <w:r>
                <w:rPr>
                  <w:noProof/>
                </w:rPr>
                <w:t xml:space="preserve">. Available at: </w:t>
              </w:r>
              <w:hyperlink r:id="rId21" w:history="1">
                <w:r>
                  <w:rPr>
                    <w:rStyle w:val="Hyperlink"/>
                    <w:noProof/>
                  </w:rPr>
                  <w:t>https://hmicfrs.justiceinspectorates.gov.uk/publications/peel-assessment-framework-2023-2025/</w:t>
                </w:r>
              </w:hyperlink>
              <w:r>
                <w:rPr>
                  <w:noProof/>
                </w:rPr>
                <w:t>.</w:t>
              </w:r>
            </w:p>
            <w:p w14:paraId="5A621F1D" w14:textId="5CB1FB98" w:rsidR="005F78C4" w:rsidRDefault="005F78C4" w:rsidP="005F78C4">
              <w:pPr>
                <w:pStyle w:val="Bibliography"/>
                <w:rPr>
                  <w:noProof/>
                </w:rPr>
              </w:pPr>
              <w:r>
                <w:rPr>
                  <w:noProof/>
                </w:rPr>
                <w:t xml:space="preserve">Home Office (2022) </w:t>
              </w:r>
              <w:r>
                <w:rPr>
                  <w:i/>
                  <w:iCs/>
                  <w:noProof/>
                </w:rPr>
                <w:t>Independent report - Special commission on the resignation of the Commissioner of Police of the Metropolis: final report</w:t>
              </w:r>
              <w:r>
                <w:rPr>
                  <w:noProof/>
                </w:rPr>
                <w:t xml:space="preserve">. Available at: </w:t>
              </w:r>
              <w:hyperlink r:id="rId22" w:history="1">
                <w:r>
                  <w:rPr>
                    <w:rStyle w:val="Hyperlink"/>
                    <w:noProof/>
                  </w:rPr>
                  <w:t>https://www.gov.uk/government/publications/commissioner-accountability-review/special-commission-on-the-resignation-of-the-commissioner-of-police-of-the-metropolis-final-report-accessible</w:t>
                </w:r>
              </w:hyperlink>
              <w:r>
                <w:rPr>
                  <w:noProof/>
                </w:rPr>
                <w:t xml:space="preserve"> (Accessed: 11 January 2025).</w:t>
              </w:r>
            </w:p>
            <w:p w14:paraId="0150882F" w14:textId="37ADF630" w:rsidR="005F78C4" w:rsidRDefault="005F78C4" w:rsidP="005F78C4">
              <w:pPr>
                <w:pStyle w:val="Bibliography"/>
                <w:rPr>
                  <w:noProof/>
                </w:rPr>
              </w:pPr>
              <w:r>
                <w:rPr>
                  <w:noProof/>
                </w:rPr>
                <w:t xml:space="preserve">Johnson, S. et al. (2005) 'The experience of work‐related stress across occupations', </w:t>
              </w:r>
              <w:r>
                <w:rPr>
                  <w:i/>
                  <w:iCs/>
                  <w:noProof/>
                </w:rPr>
                <w:t>Journal of managerial psychology</w:t>
              </w:r>
              <w:r>
                <w:rPr>
                  <w:noProof/>
                </w:rPr>
                <w:t xml:space="preserve">, 20(2), pp.178-87. Available at: </w:t>
              </w:r>
              <w:hyperlink r:id="rId23" w:history="1">
                <w:r>
                  <w:rPr>
                    <w:rStyle w:val="Hyperlink"/>
                    <w:noProof/>
                  </w:rPr>
                  <w:t>https://emotionalfirstaidacademy.com/wp-content/uploads/2023/10/Observation-pieces-occupational-stress.pdf</w:t>
                </w:r>
              </w:hyperlink>
              <w:r>
                <w:rPr>
                  <w:noProof/>
                </w:rPr>
                <w:t xml:space="preserve"> (Accessed: 11 April 2025).</w:t>
              </w:r>
            </w:p>
            <w:p w14:paraId="09853517" w14:textId="17530737" w:rsidR="005F78C4" w:rsidRDefault="005F78C4" w:rsidP="005F78C4">
              <w:pPr>
                <w:pStyle w:val="Bibliography"/>
                <w:rPr>
                  <w:noProof/>
                </w:rPr>
              </w:pPr>
              <w:r>
                <w:rPr>
                  <w:noProof/>
                </w:rPr>
                <w:t xml:space="preserve">Klob, D. (1984) </w:t>
              </w:r>
              <w:r>
                <w:rPr>
                  <w:i/>
                  <w:iCs/>
                  <w:noProof/>
                </w:rPr>
                <w:t>Experiential learning: experience as the source of learning and development</w:t>
              </w:r>
              <w:r>
                <w:rPr>
                  <w:noProof/>
                </w:rPr>
                <w:t xml:space="preserve">. Englewood Cliffs, NJ: Prentice Hall. Available at: </w:t>
              </w:r>
              <w:hyperlink r:id="rId24" w:history="1">
                <w:r>
                  <w:rPr>
                    <w:rStyle w:val="Hyperlink"/>
                    <w:noProof/>
                  </w:rPr>
                  <w:t>http://www.fullerton.edu/cice/_resources/pdfs/sl_documents/Experiential%20Learning%20-%20Experience%20As%20The%20Source%20Of%20Learning%20and%20Development.pdf</w:t>
                </w:r>
              </w:hyperlink>
              <w:r>
                <w:rPr>
                  <w:noProof/>
                </w:rPr>
                <w:t xml:space="preserve"> (Accessed: 27 March 2025).</w:t>
              </w:r>
            </w:p>
            <w:p w14:paraId="565267CE" w14:textId="63C15BD4" w:rsidR="005F78C4" w:rsidRDefault="005F78C4" w:rsidP="005F78C4">
              <w:pPr>
                <w:pStyle w:val="Bibliography"/>
                <w:rPr>
                  <w:noProof/>
                </w:rPr>
              </w:pPr>
              <w:r>
                <w:rPr>
                  <w:noProof/>
                </w:rPr>
                <w:t xml:space="preserve">Levine, E., Roberts, A. and Cohen, T. (2022) 'Difficult conversations: navigating the tension between honesty and benevolence', </w:t>
              </w:r>
              <w:r>
                <w:rPr>
                  <w:i/>
                  <w:iCs/>
                  <w:noProof/>
                </w:rPr>
                <w:t>Current Opinion in Psychology</w:t>
              </w:r>
              <w:r>
                <w:rPr>
                  <w:noProof/>
                </w:rPr>
                <w:t xml:space="preserve">, 31, pp.38-43. Available at: </w:t>
              </w:r>
              <w:hyperlink r:id="rId25" w:history="1">
                <w:r>
                  <w:rPr>
                    <w:rStyle w:val="Hyperlink"/>
                    <w:noProof/>
                  </w:rPr>
                  <w:t>https://pubmed.ncbi.nlm.nih.gov/31446340/</w:t>
                </w:r>
              </w:hyperlink>
              <w:r>
                <w:rPr>
                  <w:noProof/>
                </w:rPr>
                <w:t xml:space="preserve"> (Accessed: 13 April 2025).</w:t>
              </w:r>
            </w:p>
            <w:p w14:paraId="326534DF" w14:textId="141B221C" w:rsidR="005F78C4" w:rsidRDefault="005F78C4" w:rsidP="005F78C4">
              <w:pPr>
                <w:pStyle w:val="Bibliography"/>
                <w:rPr>
                  <w:noProof/>
                </w:rPr>
              </w:pPr>
              <w:r>
                <w:rPr>
                  <w:noProof/>
                </w:rPr>
                <w:t xml:space="preserve">Lewis, M., Dehler, G. and Green, S. (2002) 'Product Development Tensions: Exploring contrasting styles of project management', </w:t>
              </w:r>
              <w:r>
                <w:rPr>
                  <w:i/>
                  <w:iCs/>
                  <w:noProof/>
                </w:rPr>
                <w:t>Academy of Management Journal</w:t>
              </w:r>
              <w:r>
                <w:rPr>
                  <w:noProof/>
                </w:rPr>
                <w:t xml:space="preserve">, 45(3), pp.546-64. Available at: </w:t>
              </w:r>
              <w:hyperlink r:id="rId26" w:history="1">
                <w:r>
                  <w:rPr>
                    <w:rStyle w:val="Hyperlink"/>
                    <w:noProof/>
                  </w:rPr>
                  <w:t>https://www.researchgate.net/profile/Gordon-Dehler/publication/273142208_Product_development_tensions_Exploring_contrasting_styles_of_project_management/links/54f9f3f20cf25371374fffb8/Product-development-tensions-Exploring-contrasting-styles-of-project-ma</w:t>
                </w:r>
              </w:hyperlink>
              <w:r>
                <w:rPr>
                  <w:noProof/>
                </w:rPr>
                <w:t xml:space="preserve"> (Accessed: 3 April 2025).</w:t>
              </w:r>
            </w:p>
            <w:p w14:paraId="6FAA27E0" w14:textId="235801D7" w:rsidR="005F78C4" w:rsidRDefault="005F78C4" w:rsidP="005F78C4">
              <w:pPr>
                <w:pStyle w:val="Bibliography"/>
                <w:rPr>
                  <w:noProof/>
                </w:rPr>
              </w:pPr>
              <w:r>
                <w:rPr>
                  <w:noProof/>
                </w:rPr>
                <w:t xml:space="preserve">London, M. and Sherman, G., (2020) 'Transitions to Leadership as Foundation for Continuous Learning: Development of Leadership Style and Identity.' </w:t>
              </w:r>
              <w:r>
                <w:rPr>
                  <w:i/>
                  <w:iCs/>
                  <w:noProof/>
                </w:rPr>
                <w:t>in</w:t>
              </w:r>
              <w:r>
                <w:rPr>
                  <w:noProof/>
                </w:rPr>
                <w:t xml:space="preserve"> </w:t>
              </w:r>
              <w:r>
                <w:rPr>
                  <w:i/>
                  <w:iCs/>
                  <w:noProof/>
                </w:rPr>
                <w:t>The Oxford Handbook of Lifelong Learning</w:t>
              </w:r>
              <w:r>
                <w:rPr>
                  <w:noProof/>
                </w:rPr>
                <w:t xml:space="preserve">., Oxford: Oxford University Press. Available at: </w:t>
              </w:r>
              <w:hyperlink r:id="rId27" w:history="1">
                <w:r>
                  <w:rPr>
                    <w:rStyle w:val="Hyperlink"/>
                    <w:noProof/>
                  </w:rPr>
                  <w:t>https://academic.oup.com/edited-volume/34867</w:t>
                </w:r>
              </w:hyperlink>
              <w:r>
                <w:rPr>
                  <w:noProof/>
                </w:rPr>
                <w:t xml:space="preserve"> (Accessed: 5 April 2025), pp.611 - 631.</w:t>
              </w:r>
            </w:p>
            <w:p w14:paraId="6DC8A68C" w14:textId="77777777" w:rsidR="005F78C4" w:rsidRDefault="005F78C4" w:rsidP="005F78C4">
              <w:pPr>
                <w:pStyle w:val="Bibliography"/>
                <w:rPr>
                  <w:noProof/>
                </w:rPr>
              </w:pPr>
              <w:r>
                <w:rPr>
                  <w:noProof/>
                </w:rPr>
                <w:t xml:space="preserve">Marquet, D. (2013) </w:t>
              </w:r>
              <w:r>
                <w:rPr>
                  <w:i/>
                  <w:iCs/>
                  <w:noProof/>
                </w:rPr>
                <w:t>Turn the Ship Around!: A True Story of Building Leaders by Breaking the Rules</w:t>
              </w:r>
              <w:r>
                <w:rPr>
                  <w:noProof/>
                </w:rPr>
                <w:t>.</w:t>
              </w:r>
            </w:p>
            <w:p w14:paraId="45AA3189" w14:textId="1DB64798" w:rsidR="005F78C4" w:rsidRDefault="005F78C4" w:rsidP="005F78C4">
              <w:pPr>
                <w:pStyle w:val="Bibliography"/>
                <w:rPr>
                  <w:noProof/>
                </w:rPr>
              </w:pPr>
              <w:r>
                <w:rPr>
                  <w:noProof/>
                </w:rPr>
                <w:t xml:space="preserve">National Police Chiefs Council (2024) </w:t>
              </w:r>
              <w:r>
                <w:rPr>
                  <w:i/>
                  <w:iCs/>
                  <w:noProof/>
                </w:rPr>
                <w:t>Policing Vision 2030</w:t>
              </w:r>
              <w:r>
                <w:rPr>
                  <w:noProof/>
                </w:rPr>
                <w:t xml:space="preserve">. National Police Chiefs Council Available at: </w:t>
              </w:r>
              <w:hyperlink r:id="rId28" w:history="1">
                <w:r>
                  <w:rPr>
                    <w:rStyle w:val="Hyperlink"/>
                    <w:noProof/>
                  </w:rPr>
                  <w:t>https://www.npcc.police.uk/SysSiteAssets/media/downloads/publications/policing-vision/policing-vision-2030.pdf</w:t>
                </w:r>
              </w:hyperlink>
              <w:r>
                <w:rPr>
                  <w:noProof/>
                </w:rPr>
                <w:t xml:space="preserve"> (Accessed: 1 December 2024).</w:t>
              </w:r>
            </w:p>
            <w:p w14:paraId="2D3B252B" w14:textId="1F782F40" w:rsidR="005F78C4" w:rsidRDefault="005F78C4" w:rsidP="005F78C4">
              <w:pPr>
                <w:pStyle w:val="Bibliography"/>
                <w:rPr>
                  <w:noProof/>
                </w:rPr>
              </w:pPr>
              <w:r>
                <w:rPr>
                  <w:noProof/>
                </w:rPr>
                <w:lastRenderedPageBreak/>
                <w:t xml:space="preserve">Office for National Statistics (2025) </w:t>
              </w:r>
              <w:r>
                <w:rPr>
                  <w:i/>
                  <w:iCs/>
                  <w:noProof/>
                </w:rPr>
                <w:t>Crime in England and Wales: year ending September 2024</w:t>
              </w:r>
              <w:r>
                <w:rPr>
                  <w:noProof/>
                </w:rPr>
                <w:t xml:space="preserve">. Available at: </w:t>
              </w:r>
              <w:hyperlink r:id="rId29" w:history="1">
                <w:r>
                  <w:rPr>
                    <w:rStyle w:val="Hyperlink"/>
                    <w:noProof/>
                  </w:rPr>
                  <w:t>https://www.ons.gov.uk/peoplepopulationandcommunity/crimeandjustice/bulletins/crimeinenglandandwales/yearendingseptember2024</w:t>
                </w:r>
              </w:hyperlink>
              <w:r>
                <w:rPr>
                  <w:noProof/>
                </w:rPr>
                <w:t xml:space="preserve"> (Accessed: 1st April 2025).</w:t>
              </w:r>
            </w:p>
            <w:p w14:paraId="510DB8A3" w14:textId="4241FAC2" w:rsidR="005F78C4" w:rsidRDefault="005F78C4" w:rsidP="005F78C4">
              <w:pPr>
                <w:pStyle w:val="Bibliography"/>
                <w:rPr>
                  <w:noProof/>
                </w:rPr>
              </w:pPr>
              <w:r>
                <w:rPr>
                  <w:noProof/>
                </w:rPr>
                <w:t xml:space="preserve">Owen-Evans, R. and Law, N. (2024) </w:t>
              </w:r>
              <w:r>
                <w:rPr>
                  <w:i/>
                  <w:iCs/>
                  <w:noProof/>
                </w:rPr>
                <w:t>Public trust and confidence in the police</w:t>
              </w:r>
              <w:r>
                <w:rPr>
                  <w:noProof/>
                </w:rPr>
                <w:t xml:space="preserve">. London: UK Parliament. Available at: </w:t>
              </w:r>
              <w:hyperlink r:id="rId30" w:anchor=":~:text=There%20are%20multiple%20barriers%20to,of%20police%20performance%20(PN693)." w:history="1">
                <w:r>
                  <w:rPr>
                    <w:rStyle w:val="Hyperlink"/>
                    <w:noProof/>
                  </w:rPr>
                  <w:t>https://post.parliament.uk/public-trust-and-confidence-in-the-police/#:~:text=There%20are%20multiple%20barriers%20to,of%20police%20performance%20(PN693).</w:t>
                </w:r>
              </w:hyperlink>
              <w:r>
                <w:rPr>
                  <w:noProof/>
                </w:rPr>
                <w:t xml:space="preserve"> (Accessed: 25 March 2025)</w:t>
              </w:r>
            </w:p>
            <w:p w14:paraId="16713323" w14:textId="76221F6B" w:rsidR="005F78C4" w:rsidRDefault="005F78C4" w:rsidP="005F78C4">
              <w:pPr>
                <w:pStyle w:val="Bibliography"/>
                <w:rPr>
                  <w:noProof/>
                </w:rPr>
              </w:pPr>
              <w:r>
                <w:rPr>
                  <w:noProof/>
                </w:rPr>
                <w:t xml:space="preserve">Putman, L. and Mumby, D. (2013) </w:t>
              </w:r>
              <w:r>
                <w:rPr>
                  <w:i/>
                  <w:iCs/>
                  <w:noProof/>
                </w:rPr>
                <w:t>The SAGE Handbook of Organizational Communication: Advances in Theory, Research, and Methods</w:t>
              </w:r>
              <w:r>
                <w:rPr>
                  <w:noProof/>
                </w:rPr>
                <w:t xml:space="preserve">. California: Sage Publications. Available at: </w:t>
              </w:r>
              <w:hyperlink r:id="rId31" w:anchor="v=onepage&amp;q=embedded%20team%20culture&amp;f=false" w:history="1">
                <w:r>
                  <w:rPr>
                    <w:rStyle w:val="Hyperlink"/>
                    <w:noProof/>
                  </w:rPr>
                  <w:t>https://books.google.co.uk/books?hl=en&amp;lr=&amp;id=10UJBgAAQBAJ&amp;oi=fnd&amp;pg=PA327&amp;dq=embedded+team+culture&amp;ots=LDqAPGw-pp&amp;sig=uyUYg6zNKoz8t42D_tvaMnPRzhI#v=onepage&amp;q=embedded%20team%20culture&amp;f=false</w:t>
                </w:r>
              </w:hyperlink>
              <w:r>
                <w:rPr>
                  <w:noProof/>
                </w:rPr>
                <w:t xml:space="preserve"> (Accessed: 23 March 2025).</w:t>
              </w:r>
            </w:p>
            <w:p w14:paraId="0FC38B1A" w14:textId="569F46A6" w:rsidR="005F78C4" w:rsidRDefault="005F78C4" w:rsidP="005F78C4">
              <w:pPr>
                <w:pStyle w:val="Bibliography"/>
                <w:rPr>
                  <w:noProof/>
                </w:rPr>
              </w:pPr>
              <w:r>
                <w:rPr>
                  <w:noProof/>
                </w:rPr>
                <w:t xml:space="preserve">Robbins, H. and Finley, M. (2011) </w:t>
              </w:r>
              <w:r>
                <w:rPr>
                  <w:i/>
                  <w:iCs/>
                  <w:noProof/>
                </w:rPr>
                <w:t>The NEW why teams don't work</w:t>
              </w:r>
              <w:r>
                <w:rPr>
                  <w:noProof/>
                </w:rPr>
                <w:t xml:space="preserve">. Berrett-Koehler Publisher Inc. Available at: </w:t>
              </w:r>
              <w:hyperlink r:id="rId32" w:history="1">
                <w:r>
                  <w:rPr>
                    <w:rStyle w:val="Hyperlink"/>
                    <w:noProof/>
                  </w:rPr>
                  <w:t>https://mikefinleywriter.com/pdf/whyteams.pdf</w:t>
                </w:r>
              </w:hyperlink>
              <w:r>
                <w:rPr>
                  <w:noProof/>
                </w:rPr>
                <w:t xml:space="preserve"> (Accessed: 7 April 2025).</w:t>
              </w:r>
            </w:p>
            <w:p w14:paraId="5BBC1F90" w14:textId="6618F9DC" w:rsidR="005F78C4" w:rsidRDefault="005F78C4" w:rsidP="005F78C4">
              <w:pPr>
                <w:pStyle w:val="Bibliography"/>
                <w:rPr>
                  <w:noProof/>
                </w:rPr>
              </w:pPr>
              <w:r>
                <w:rPr>
                  <w:noProof/>
                </w:rPr>
                <w:t xml:space="preserve">Rockmann, W. and Northcroft , G.B. (2010) 'Expecting the Worst? The Dynamic Role of Competitive Expectations in Team Member Satisfaction and Team Performance', </w:t>
              </w:r>
              <w:r>
                <w:rPr>
                  <w:i/>
                  <w:iCs/>
                  <w:noProof/>
                </w:rPr>
                <w:t>Small Group Research</w:t>
              </w:r>
              <w:r>
                <w:rPr>
                  <w:noProof/>
                </w:rPr>
                <w:t xml:space="preserve"> pp.279-80. Available at: </w:t>
              </w:r>
              <w:hyperlink r:id="rId33" w:history="1">
                <w:r>
                  <w:rPr>
                    <w:rStyle w:val="Hyperlink"/>
                    <w:noProof/>
                  </w:rPr>
                  <w:t>https://journals.sagepub.com/doi/epdf/10.1177/1046496410365143</w:t>
                </w:r>
              </w:hyperlink>
              <w:r>
                <w:rPr>
                  <w:noProof/>
                </w:rPr>
                <w:t xml:space="preserve"> (Accessed: 7 April 2025).</w:t>
              </w:r>
            </w:p>
            <w:p w14:paraId="5B13BD37" w14:textId="2BF72DF7" w:rsidR="005F78C4" w:rsidRDefault="005F78C4" w:rsidP="005F78C4">
              <w:pPr>
                <w:pStyle w:val="Bibliography"/>
                <w:rPr>
                  <w:noProof/>
                </w:rPr>
              </w:pPr>
              <w:r>
                <w:rPr>
                  <w:noProof/>
                </w:rPr>
                <w:t xml:space="preserve">Schermerhorn, J.R. (1997) 'Situational Leadership: Conversations with Paul Hersey', </w:t>
              </w:r>
              <w:r>
                <w:rPr>
                  <w:i/>
                  <w:iCs/>
                  <w:noProof/>
                </w:rPr>
                <w:t>Mid-Amercia Journal of Business</w:t>
              </w:r>
              <w:r>
                <w:rPr>
                  <w:noProof/>
                </w:rPr>
                <w:t xml:space="preserve">, 12(2), pp.5-11. Available at: </w:t>
              </w:r>
              <w:hyperlink r:id="rId34" w:anchor="page=4" w:history="1">
                <w:r>
                  <w:rPr>
                    <w:rStyle w:val="Hyperlink"/>
                    <w:noProof/>
                  </w:rPr>
                  <w:t>https://citeseerx.ist.psu.edu/document?repid=rep1&amp;type=pdf&amp;doi=1dcfb286c8ffa0b36e9a51ba8d1bf44316b45a65#page=4</w:t>
                </w:r>
              </w:hyperlink>
              <w:r>
                <w:rPr>
                  <w:noProof/>
                </w:rPr>
                <w:t xml:space="preserve"> (Accessed: 16 March 2025).</w:t>
              </w:r>
            </w:p>
            <w:p w14:paraId="1F4EC205" w14:textId="7551081E" w:rsidR="005F78C4" w:rsidRDefault="005F78C4" w:rsidP="005F78C4">
              <w:pPr>
                <w:pStyle w:val="Bibliography"/>
                <w:rPr>
                  <w:noProof/>
                </w:rPr>
              </w:pPr>
              <w:r>
                <w:rPr>
                  <w:noProof/>
                </w:rPr>
                <w:t xml:space="preserve">Tackett, J., Hernandez, M. and Eisenberg, N., (2019) 'Agreeableness.' </w:t>
              </w:r>
              <w:r>
                <w:rPr>
                  <w:i/>
                  <w:iCs/>
                  <w:noProof/>
                </w:rPr>
                <w:t>in</w:t>
              </w:r>
              <w:r>
                <w:rPr>
                  <w:noProof/>
                </w:rPr>
                <w:t xml:space="preserve"> McAdams, D., Shiner, R. and Tackett, J. </w:t>
              </w:r>
              <w:r>
                <w:rPr>
                  <w:i/>
                  <w:iCs/>
                  <w:noProof/>
                </w:rPr>
                <w:t>The Handbook of Personality Development</w:t>
              </w:r>
              <w:r>
                <w:rPr>
                  <w:noProof/>
                </w:rPr>
                <w:t xml:space="preserve">. The Guildford Press. Available at: </w:t>
              </w:r>
              <w:hyperlink r:id="rId35" w:history="1">
                <w:r>
                  <w:rPr>
                    <w:rStyle w:val="Hyperlink"/>
                    <w:noProof/>
                  </w:rPr>
                  <w:t>https://psycnet.apa.org/record/2018-63285-010</w:t>
                </w:r>
              </w:hyperlink>
              <w:r>
                <w:rPr>
                  <w:noProof/>
                </w:rPr>
                <w:t xml:space="preserve"> (Accessed: 14 April 2025), pp.171–84.</w:t>
              </w:r>
            </w:p>
            <w:p w14:paraId="2B7607E5" w14:textId="6D88A7C0" w:rsidR="005F78C4" w:rsidRDefault="005F78C4" w:rsidP="005F78C4">
              <w:pPr>
                <w:pStyle w:val="Bibliography"/>
                <w:rPr>
                  <w:noProof/>
                </w:rPr>
              </w:pPr>
              <w:r>
                <w:rPr>
                  <w:noProof/>
                </w:rPr>
                <w:t xml:space="preserve">Tracey, B. (2024) </w:t>
              </w:r>
              <w:r>
                <w:rPr>
                  <w:i/>
                  <w:iCs/>
                  <w:noProof/>
                </w:rPr>
                <w:t>Eat That Frog!: Get More Of The Important Things Done Today</w:t>
              </w:r>
              <w:r>
                <w:rPr>
                  <w:noProof/>
                </w:rPr>
                <w:t xml:space="preserve">. San Fransico: Yellow Kite. Available at: </w:t>
              </w:r>
              <w:hyperlink r:id="rId36" w:history="1">
                <w:r>
                  <w:rPr>
                    <w:rStyle w:val="Hyperlink"/>
                    <w:noProof/>
                  </w:rPr>
                  <w:t>https://archive.org/details/eat-that-frog-by-brian-tracy-pdf-book/page/101/mode/2up?view=theater</w:t>
                </w:r>
              </w:hyperlink>
              <w:r>
                <w:rPr>
                  <w:noProof/>
                </w:rPr>
                <w:t xml:space="preserve"> (Accessed: 13 April 2025).</w:t>
              </w:r>
            </w:p>
            <w:p w14:paraId="6A199A01" w14:textId="24DF6441" w:rsidR="005F78C4" w:rsidRDefault="005F78C4" w:rsidP="005F78C4">
              <w:pPr>
                <w:pStyle w:val="Bibliography"/>
                <w:rPr>
                  <w:noProof/>
                </w:rPr>
              </w:pPr>
              <w:r>
                <w:rPr>
                  <w:noProof/>
                </w:rPr>
                <w:t xml:space="preserve">Tudor, T.R., Trumble, R.R. and Diaz, J.J. (1996) 'Work-teams: Why do they often fail?', </w:t>
              </w:r>
              <w:r>
                <w:rPr>
                  <w:i/>
                  <w:iCs/>
                  <w:noProof/>
                </w:rPr>
                <w:t>SAM Advanced Management Journal</w:t>
              </w:r>
              <w:r>
                <w:rPr>
                  <w:noProof/>
                </w:rPr>
                <w:t xml:space="preserve">, 61(4), pp.31-40. Available at: </w:t>
              </w:r>
              <w:hyperlink r:id="rId37" w:history="1">
                <w:r>
                  <w:rPr>
                    <w:rStyle w:val="Hyperlink"/>
                    <w:noProof/>
                  </w:rPr>
                  <w:t>https://www.proquest.com/openview/7f120de81b4ffa11f8b7dbd3e41d54d1/1?cbl=40946&amp;pq-origsite=gscholar</w:t>
                </w:r>
              </w:hyperlink>
              <w:r>
                <w:rPr>
                  <w:noProof/>
                </w:rPr>
                <w:t xml:space="preserve"> (Accessed: 7 April 2025).</w:t>
              </w:r>
            </w:p>
            <w:p w14:paraId="733612F1" w14:textId="474A4615" w:rsidR="005F78C4" w:rsidRDefault="005F78C4" w:rsidP="005F78C4">
              <w:pPr>
                <w:pStyle w:val="Bibliography"/>
                <w:rPr>
                  <w:noProof/>
                </w:rPr>
              </w:pPr>
              <w:r>
                <w:rPr>
                  <w:noProof/>
                </w:rPr>
                <w:t xml:space="preserve">UK Parliament (2021) </w:t>
              </w:r>
              <w:r>
                <w:rPr>
                  <w:i/>
                  <w:iCs/>
                  <w:noProof/>
                </w:rPr>
                <w:t>Police powers: an introduction</w:t>
              </w:r>
              <w:r>
                <w:rPr>
                  <w:noProof/>
                </w:rPr>
                <w:t xml:space="preserve">. London: House of Commons. Available at: </w:t>
              </w:r>
              <w:hyperlink r:id="rId38" w:anchor=":~:text=The%20core%20duty%20of%20the,Police%20powers:%20policing%20protests" w:history="1">
                <w:r>
                  <w:rPr>
                    <w:rStyle w:val="Hyperlink"/>
                    <w:noProof/>
                  </w:rPr>
                  <w:t>https://commonslibrary.parliament.uk/research-briefings/cbp-8637/#:~:text=The%20core%20duty%20of%20the,Police%20powers:%20policing%20protests</w:t>
                </w:r>
              </w:hyperlink>
              <w:r>
                <w:rPr>
                  <w:noProof/>
                </w:rPr>
                <w:t xml:space="preserve"> (Accessed: 2 April 2025)</w:t>
              </w:r>
            </w:p>
            <w:p w14:paraId="7C81AE0B" w14:textId="58BEC6A7" w:rsidR="005F78C4" w:rsidRDefault="005F78C4" w:rsidP="005F78C4">
              <w:pPr>
                <w:pStyle w:val="Bibliography"/>
                <w:rPr>
                  <w:noProof/>
                </w:rPr>
              </w:pPr>
              <w:r>
                <w:rPr>
                  <w:noProof/>
                </w:rPr>
                <w:t xml:space="preserve">Vollrath, M. and Torgersen, S. (2000) 'Personality types and coping', </w:t>
              </w:r>
              <w:r>
                <w:rPr>
                  <w:i/>
                  <w:iCs/>
                  <w:noProof/>
                </w:rPr>
                <w:t>Personality and Individual Differences</w:t>
              </w:r>
              <w:r>
                <w:rPr>
                  <w:noProof/>
                </w:rPr>
                <w:t xml:space="preserve">, 29(2), pp.367-78. Available at: </w:t>
              </w:r>
              <w:hyperlink r:id="rId39" w:history="1">
                <w:r>
                  <w:rPr>
                    <w:rStyle w:val="Hyperlink"/>
                    <w:noProof/>
                  </w:rPr>
                  <w:t>https://www.researchgate.net/profile/Margarete-Vollrath/publication/257045937_Personality_types_and_coping/links/5a1bf9aeaca272df080f43a0/Personality-types-and-coping.pdf</w:t>
                </w:r>
              </w:hyperlink>
              <w:r>
                <w:rPr>
                  <w:noProof/>
                </w:rPr>
                <w:t xml:space="preserve"> (Accessed: 20 March 2025).</w:t>
              </w:r>
            </w:p>
            <w:p w14:paraId="15FEDE00" w14:textId="58E32E56" w:rsidR="005F78C4" w:rsidRDefault="005F78C4" w:rsidP="005F78C4">
              <w:pPr>
                <w:pStyle w:val="Bibliography"/>
                <w:rPr>
                  <w:noProof/>
                </w:rPr>
              </w:pPr>
              <w:r>
                <w:rPr>
                  <w:noProof/>
                </w:rPr>
                <w:lastRenderedPageBreak/>
                <w:t xml:space="preserve">Webb, N. (1997) </w:t>
              </w:r>
              <w:r>
                <w:rPr>
                  <w:i/>
                  <w:iCs/>
                  <w:noProof/>
                </w:rPr>
                <w:t>Criteria for Alignment of Expectations and Assessments in Mathematics and Science Education</w:t>
              </w:r>
              <w:r>
                <w:rPr>
                  <w:noProof/>
                </w:rPr>
                <w:t xml:space="preserve">. Washington D.C.: Council of Chief State School Officers National Institute for Science Education, Madison. Available at: </w:t>
              </w:r>
              <w:hyperlink r:id="rId40" w:history="1">
                <w:r>
                  <w:rPr>
                    <w:rStyle w:val="Hyperlink"/>
                    <w:noProof/>
                  </w:rPr>
                  <w:t>https://www.researchgate.net/publication/234731918_Criteria_for_Alignment_of_Expectations_and_Assessments_in_Mathematics_and_Science_Education_Research_Monograph_No_6</w:t>
                </w:r>
              </w:hyperlink>
              <w:r>
                <w:rPr>
                  <w:noProof/>
                </w:rPr>
                <w:t xml:space="preserve"> (Accessed: 23 March 2025)</w:t>
              </w:r>
            </w:p>
            <w:p w14:paraId="6D975F2B" w14:textId="1A45A462" w:rsidR="005F78C4" w:rsidRDefault="005F78C4" w:rsidP="005F78C4">
              <w:pPr>
                <w:pStyle w:val="Bibliography"/>
                <w:rPr>
                  <w:noProof/>
                </w:rPr>
              </w:pPr>
              <w:r>
                <w:rPr>
                  <w:noProof/>
                </w:rPr>
                <w:t xml:space="preserve">Westerduin , J. (2011) </w:t>
              </w:r>
              <w:r>
                <w:rPr>
                  <w:i/>
                  <w:iCs/>
                  <w:noProof/>
                </w:rPr>
                <w:t>Connecting Leadership Styles eadership Styles</w:t>
              </w:r>
              <w:r>
                <w:rPr>
                  <w:noProof/>
                </w:rPr>
                <w:t xml:space="preserve">. Twente, Netherlands: University of Twente. Available at: </w:t>
              </w:r>
              <w:hyperlink r:id="rId41" w:history="1">
                <w:r>
                  <w:rPr>
                    <w:rStyle w:val="Hyperlink"/>
                    <w:noProof/>
                  </w:rPr>
                  <w:t>http://essay.utwente.nl/61479/1/MSc_J_Westerduin.pdf</w:t>
                </w:r>
              </w:hyperlink>
              <w:r>
                <w:rPr>
                  <w:noProof/>
                </w:rPr>
                <w:t xml:space="preserve"> (Accessed: 5 April 2025)</w:t>
              </w:r>
            </w:p>
            <w:p w14:paraId="632AE529" w14:textId="6BAD297A" w:rsidR="005F78C4" w:rsidRDefault="005F78C4" w:rsidP="005F78C4">
              <w:pPr>
                <w:pStyle w:val="Bibliography"/>
                <w:rPr>
                  <w:noProof/>
                </w:rPr>
              </w:pPr>
              <w:r>
                <w:rPr>
                  <w:noProof/>
                </w:rPr>
                <w:t xml:space="preserve">Woods, P.A., (2021) 'Democratic Leadership.' </w:t>
              </w:r>
              <w:r>
                <w:rPr>
                  <w:i/>
                  <w:iCs/>
                  <w:noProof/>
                </w:rPr>
                <w:t>in</w:t>
              </w:r>
              <w:r>
                <w:rPr>
                  <w:noProof/>
                </w:rPr>
                <w:t xml:space="preserve"> R. Papa, (ed.) </w:t>
              </w:r>
              <w:r>
                <w:rPr>
                  <w:i/>
                  <w:iCs/>
                  <w:noProof/>
                </w:rPr>
                <w:t>Oxford Encyclopedia of Educational Administration</w:t>
              </w:r>
              <w:r>
                <w:rPr>
                  <w:noProof/>
                </w:rPr>
                <w:t xml:space="preserve">., New York: Oxford University Press. Available at: </w:t>
              </w:r>
              <w:hyperlink r:id="rId42" w:history="1">
                <w:r>
                  <w:rPr>
                    <w:rStyle w:val="Hyperlink"/>
                    <w:noProof/>
                  </w:rPr>
                  <w:t>https://uhra.herts.ac.uk/bitstream/handle/2299/23539/Democratic_Leadership_revised_final_Jan2019.pdf?sequence=1</w:t>
                </w:r>
              </w:hyperlink>
              <w:r>
                <w:rPr>
                  <w:noProof/>
                </w:rPr>
                <w:t xml:space="preserve"> (Accessed: 16 March 2025)</w:t>
              </w:r>
            </w:p>
            <w:p w14:paraId="6CB7AE30" w14:textId="602D443B" w:rsidR="0070471C" w:rsidRDefault="0070471C" w:rsidP="005F78C4">
              <w:r>
                <w:rPr>
                  <w:b/>
                  <w:bCs/>
                </w:rPr>
                <w:fldChar w:fldCharType="end"/>
              </w:r>
            </w:p>
          </w:sdtContent>
        </w:sdt>
      </w:sdtContent>
    </w:sdt>
    <w:p w14:paraId="7FBE07E2" w14:textId="77777777" w:rsidR="00DB1383" w:rsidRDefault="00DB1383"/>
    <w:p w14:paraId="41C1F7E0" w14:textId="77777777" w:rsidR="00DB1383" w:rsidRDefault="00DB1383"/>
    <w:p w14:paraId="7EE3E1D8" w14:textId="77777777" w:rsidR="00DB1383" w:rsidRDefault="00DB1383"/>
    <w:p w14:paraId="73004E44" w14:textId="77777777" w:rsidR="00DB1383" w:rsidRDefault="00DB1383"/>
    <w:p w14:paraId="19F6EAF6" w14:textId="77777777" w:rsidR="00DB1383" w:rsidRDefault="00DB1383"/>
    <w:p w14:paraId="1B73370A" w14:textId="77777777" w:rsidR="00DB1383" w:rsidRDefault="00DB1383"/>
    <w:p w14:paraId="33385EB0" w14:textId="77777777" w:rsidR="00DB1383" w:rsidRDefault="00DB1383"/>
    <w:p w14:paraId="3E40CCBA" w14:textId="77777777" w:rsidR="00DB1383" w:rsidRDefault="00DB1383"/>
    <w:p w14:paraId="71E51747" w14:textId="77777777" w:rsidR="00DB1383" w:rsidRDefault="00DB1383"/>
    <w:p w14:paraId="299973A2" w14:textId="77777777" w:rsidR="00DB1383" w:rsidRDefault="00DB1383"/>
    <w:p w14:paraId="35A77DF2" w14:textId="77777777" w:rsidR="00DB1383" w:rsidRDefault="00DB1383"/>
    <w:p w14:paraId="50F6ED56" w14:textId="77777777" w:rsidR="00DB1383" w:rsidRDefault="00DB1383"/>
    <w:p w14:paraId="05CD7EBD" w14:textId="77777777" w:rsidR="00DB1383" w:rsidRDefault="00DB1383"/>
    <w:p w14:paraId="3939DC66" w14:textId="37312E68" w:rsidR="0061375B" w:rsidRDefault="0061375B" w:rsidP="00B4684A"/>
    <w:p w14:paraId="56E7A4A0" w14:textId="77777777" w:rsidR="00DB1383" w:rsidRDefault="00DB1383"/>
    <w:p w14:paraId="524CB663" w14:textId="77777777" w:rsidR="00884421" w:rsidRDefault="00884421"/>
    <w:sectPr w:rsidR="00884421" w:rsidSect="009E25E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EBD0A" w14:textId="77777777" w:rsidR="001C4A7D" w:rsidRDefault="001C4A7D" w:rsidP="004A030B">
      <w:pPr>
        <w:spacing w:after="0" w:line="240" w:lineRule="auto"/>
      </w:pPr>
      <w:r>
        <w:separator/>
      </w:r>
    </w:p>
  </w:endnote>
  <w:endnote w:type="continuationSeparator" w:id="0">
    <w:p w14:paraId="172F6C87" w14:textId="77777777" w:rsidR="001C4A7D" w:rsidRDefault="001C4A7D" w:rsidP="004A0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015406"/>
      <w:docPartObj>
        <w:docPartGallery w:val="Page Numbers (Bottom of Page)"/>
        <w:docPartUnique/>
      </w:docPartObj>
    </w:sdtPr>
    <w:sdtEndPr/>
    <w:sdtContent>
      <w:p w14:paraId="5CF6D786" w14:textId="0F3B1E30" w:rsidR="004A030B" w:rsidRDefault="004A030B">
        <w:pPr>
          <w:pStyle w:val="Footer"/>
          <w:jc w:val="right"/>
        </w:pPr>
        <w:r>
          <w:fldChar w:fldCharType="begin"/>
        </w:r>
        <w:r>
          <w:instrText>PAGE   \* MERGEFORMAT</w:instrText>
        </w:r>
        <w:r>
          <w:fldChar w:fldCharType="separate"/>
        </w:r>
        <w:r>
          <w:t>2</w:t>
        </w:r>
        <w:r>
          <w:fldChar w:fldCharType="end"/>
        </w:r>
      </w:p>
    </w:sdtContent>
  </w:sdt>
  <w:p w14:paraId="34119215" w14:textId="77777777" w:rsidR="004A030B" w:rsidRDefault="004A0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99918" w14:textId="77777777" w:rsidR="001C4A7D" w:rsidRDefault="001C4A7D" w:rsidP="004A030B">
      <w:pPr>
        <w:spacing w:after="0" w:line="240" w:lineRule="auto"/>
      </w:pPr>
      <w:r>
        <w:separator/>
      </w:r>
    </w:p>
  </w:footnote>
  <w:footnote w:type="continuationSeparator" w:id="0">
    <w:p w14:paraId="5689884B" w14:textId="77777777" w:rsidR="001C4A7D" w:rsidRDefault="001C4A7D" w:rsidP="004A0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727CCC"/>
    <w:multiLevelType w:val="hybridMultilevel"/>
    <w:tmpl w:val="DD6032A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C1387D"/>
    <w:multiLevelType w:val="hybridMultilevel"/>
    <w:tmpl w:val="A62EB64E"/>
    <w:lvl w:ilvl="0" w:tplc="748EE072">
      <w:start w:val="1"/>
      <w:numFmt w:val="bullet"/>
      <w:lvlText w:val="•"/>
      <w:lvlJc w:val="left"/>
      <w:pPr>
        <w:tabs>
          <w:tab w:val="num" w:pos="720"/>
        </w:tabs>
        <w:ind w:left="720" w:hanging="360"/>
      </w:pPr>
      <w:rPr>
        <w:rFonts w:ascii="Arial" w:hAnsi="Arial" w:hint="default"/>
      </w:rPr>
    </w:lvl>
    <w:lvl w:ilvl="1" w:tplc="1A28E630" w:tentative="1">
      <w:start w:val="1"/>
      <w:numFmt w:val="bullet"/>
      <w:lvlText w:val="•"/>
      <w:lvlJc w:val="left"/>
      <w:pPr>
        <w:tabs>
          <w:tab w:val="num" w:pos="1440"/>
        </w:tabs>
        <w:ind w:left="1440" w:hanging="360"/>
      </w:pPr>
      <w:rPr>
        <w:rFonts w:ascii="Arial" w:hAnsi="Arial" w:hint="default"/>
      </w:rPr>
    </w:lvl>
    <w:lvl w:ilvl="2" w:tplc="60003C28" w:tentative="1">
      <w:start w:val="1"/>
      <w:numFmt w:val="bullet"/>
      <w:lvlText w:val="•"/>
      <w:lvlJc w:val="left"/>
      <w:pPr>
        <w:tabs>
          <w:tab w:val="num" w:pos="2160"/>
        </w:tabs>
        <w:ind w:left="2160" w:hanging="360"/>
      </w:pPr>
      <w:rPr>
        <w:rFonts w:ascii="Arial" w:hAnsi="Arial" w:hint="default"/>
      </w:rPr>
    </w:lvl>
    <w:lvl w:ilvl="3" w:tplc="26805430" w:tentative="1">
      <w:start w:val="1"/>
      <w:numFmt w:val="bullet"/>
      <w:lvlText w:val="•"/>
      <w:lvlJc w:val="left"/>
      <w:pPr>
        <w:tabs>
          <w:tab w:val="num" w:pos="2880"/>
        </w:tabs>
        <w:ind w:left="2880" w:hanging="360"/>
      </w:pPr>
      <w:rPr>
        <w:rFonts w:ascii="Arial" w:hAnsi="Arial" w:hint="default"/>
      </w:rPr>
    </w:lvl>
    <w:lvl w:ilvl="4" w:tplc="18443608" w:tentative="1">
      <w:start w:val="1"/>
      <w:numFmt w:val="bullet"/>
      <w:lvlText w:val="•"/>
      <w:lvlJc w:val="left"/>
      <w:pPr>
        <w:tabs>
          <w:tab w:val="num" w:pos="3600"/>
        </w:tabs>
        <w:ind w:left="3600" w:hanging="360"/>
      </w:pPr>
      <w:rPr>
        <w:rFonts w:ascii="Arial" w:hAnsi="Arial" w:hint="default"/>
      </w:rPr>
    </w:lvl>
    <w:lvl w:ilvl="5" w:tplc="5EA0905A" w:tentative="1">
      <w:start w:val="1"/>
      <w:numFmt w:val="bullet"/>
      <w:lvlText w:val="•"/>
      <w:lvlJc w:val="left"/>
      <w:pPr>
        <w:tabs>
          <w:tab w:val="num" w:pos="4320"/>
        </w:tabs>
        <w:ind w:left="4320" w:hanging="360"/>
      </w:pPr>
      <w:rPr>
        <w:rFonts w:ascii="Arial" w:hAnsi="Arial" w:hint="default"/>
      </w:rPr>
    </w:lvl>
    <w:lvl w:ilvl="6" w:tplc="6DA4B38C" w:tentative="1">
      <w:start w:val="1"/>
      <w:numFmt w:val="bullet"/>
      <w:lvlText w:val="•"/>
      <w:lvlJc w:val="left"/>
      <w:pPr>
        <w:tabs>
          <w:tab w:val="num" w:pos="5040"/>
        </w:tabs>
        <w:ind w:left="5040" w:hanging="360"/>
      </w:pPr>
      <w:rPr>
        <w:rFonts w:ascii="Arial" w:hAnsi="Arial" w:hint="default"/>
      </w:rPr>
    </w:lvl>
    <w:lvl w:ilvl="7" w:tplc="815AEAA6" w:tentative="1">
      <w:start w:val="1"/>
      <w:numFmt w:val="bullet"/>
      <w:lvlText w:val="•"/>
      <w:lvlJc w:val="left"/>
      <w:pPr>
        <w:tabs>
          <w:tab w:val="num" w:pos="5760"/>
        </w:tabs>
        <w:ind w:left="5760" w:hanging="360"/>
      </w:pPr>
      <w:rPr>
        <w:rFonts w:ascii="Arial" w:hAnsi="Arial" w:hint="default"/>
      </w:rPr>
    </w:lvl>
    <w:lvl w:ilvl="8" w:tplc="7402DC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A57DF3"/>
    <w:multiLevelType w:val="hybridMultilevel"/>
    <w:tmpl w:val="52BC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36F88"/>
    <w:multiLevelType w:val="hybridMultilevel"/>
    <w:tmpl w:val="5CE2D66A"/>
    <w:lvl w:ilvl="0" w:tplc="37981AAC">
      <w:start w:val="1"/>
      <w:numFmt w:val="bullet"/>
      <w:lvlText w:val=""/>
      <w:lvlJc w:val="left"/>
      <w:pPr>
        <w:ind w:left="720" w:hanging="360"/>
      </w:pPr>
      <w:rPr>
        <w:rFonts w:ascii="Symbol" w:hAnsi="Symbol" w:hint="default"/>
      </w:rPr>
    </w:lvl>
    <w:lvl w:ilvl="1" w:tplc="AE9ACA8E">
      <w:start w:val="1"/>
      <w:numFmt w:val="bullet"/>
      <w:lvlText w:val="o"/>
      <w:lvlJc w:val="left"/>
      <w:pPr>
        <w:ind w:left="1440" w:hanging="360"/>
      </w:pPr>
      <w:rPr>
        <w:rFonts w:ascii="Courier New" w:hAnsi="Courier New" w:hint="default"/>
      </w:rPr>
    </w:lvl>
    <w:lvl w:ilvl="2" w:tplc="66680164">
      <w:start w:val="1"/>
      <w:numFmt w:val="bullet"/>
      <w:lvlText w:val=""/>
      <w:lvlJc w:val="left"/>
      <w:pPr>
        <w:ind w:left="2160" w:hanging="360"/>
      </w:pPr>
      <w:rPr>
        <w:rFonts w:ascii="Wingdings" w:hAnsi="Wingdings" w:hint="default"/>
      </w:rPr>
    </w:lvl>
    <w:lvl w:ilvl="3" w:tplc="922E59F2">
      <w:start w:val="1"/>
      <w:numFmt w:val="bullet"/>
      <w:lvlText w:val=""/>
      <w:lvlJc w:val="left"/>
      <w:pPr>
        <w:ind w:left="2880" w:hanging="360"/>
      </w:pPr>
      <w:rPr>
        <w:rFonts w:ascii="Symbol" w:hAnsi="Symbol" w:hint="default"/>
      </w:rPr>
    </w:lvl>
    <w:lvl w:ilvl="4" w:tplc="1B22533E">
      <w:start w:val="1"/>
      <w:numFmt w:val="bullet"/>
      <w:lvlText w:val="o"/>
      <w:lvlJc w:val="left"/>
      <w:pPr>
        <w:ind w:left="3600" w:hanging="360"/>
      </w:pPr>
      <w:rPr>
        <w:rFonts w:ascii="Courier New" w:hAnsi="Courier New" w:hint="default"/>
      </w:rPr>
    </w:lvl>
    <w:lvl w:ilvl="5" w:tplc="E37EE81C">
      <w:start w:val="1"/>
      <w:numFmt w:val="bullet"/>
      <w:lvlText w:val=""/>
      <w:lvlJc w:val="left"/>
      <w:pPr>
        <w:ind w:left="4320" w:hanging="360"/>
      </w:pPr>
      <w:rPr>
        <w:rFonts w:ascii="Wingdings" w:hAnsi="Wingdings" w:hint="default"/>
      </w:rPr>
    </w:lvl>
    <w:lvl w:ilvl="6" w:tplc="3A9E0D1E">
      <w:start w:val="1"/>
      <w:numFmt w:val="bullet"/>
      <w:lvlText w:val=""/>
      <w:lvlJc w:val="left"/>
      <w:pPr>
        <w:ind w:left="5040" w:hanging="360"/>
      </w:pPr>
      <w:rPr>
        <w:rFonts w:ascii="Symbol" w:hAnsi="Symbol" w:hint="default"/>
      </w:rPr>
    </w:lvl>
    <w:lvl w:ilvl="7" w:tplc="7A06C726">
      <w:start w:val="1"/>
      <w:numFmt w:val="bullet"/>
      <w:lvlText w:val="o"/>
      <w:lvlJc w:val="left"/>
      <w:pPr>
        <w:ind w:left="5760" w:hanging="360"/>
      </w:pPr>
      <w:rPr>
        <w:rFonts w:ascii="Courier New" w:hAnsi="Courier New" w:hint="default"/>
      </w:rPr>
    </w:lvl>
    <w:lvl w:ilvl="8" w:tplc="A0C07788">
      <w:start w:val="1"/>
      <w:numFmt w:val="bullet"/>
      <w:lvlText w:val=""/>
      <w:lvlJc w:val="left"/>
      <w:pPr>
        <w:ind w:left="6480" w:hanging="360"/>
      </w:pPr>
      <w:rPr>
        <w:rFonts w:ascii="Wingdings" w:hAnsi="Wingdings" w:hint="default"/>
      </w:rPr>
    </w:lvl>
  </w:abstractNum>
  <w:abstractNum w:abstractNumId="6" w15:restartNumberingAfterBreak="0">
    <w:nsid w:val="181B74A2"/>
    <w:multiLevelType w:val="hybridMultilevel"/>
    <w:tmpl w:val="DD1C2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231AA0"/>
    <w:multiLevelType w:val="hybridMultilevel"/>
    <w:tmpl w:val="46EC3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C0624"/>
    <w:multiLevelType w:val="hybridMultilevel"/>
    <w:tmpl w:val="D51AE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3C6E38"/>
    <w:multiLevelType w:val="hybridMultilevel"/>
    <w:tmpl w:val="6B4A5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51015"/>
    <w:multiLevelType w:val="hybridMultilevel"/>
    <w:tmpl w:val="387C57AE"/>
    <w:lvl w:ilvl="0" w:tplc="430EBA70">
      <w:start w:val="1"/>
      <w:numFmt w:val="bullet"/>
      <w:lvlText w:val="•"/>
      <w:lvlJc w:val="left"/>
      <w:pPr>
        <w:tabs>
          <w:tab w:val="num" w:pos="720"/>
        </w:tabs>
        <w:ind w:left="720" w:hanging="360"/>
      </w:pPr>
      <w:rPr>
        <w:rFonts w:ascii="Arial" w:hAnsi="Arial" w:hint="default"/>
      </w:rPr>
    </w:lvl>
    <w:lvl w:ilvl="1" w:tplc="04CA0A38" w:tentative="1">
      <w:start w:val="1"/>
      <w:numFmt w:val="bullet"/>
      <w:lvlText w:val="•"/>
      <w:lvlJc w:val="left"/>
      <w:pPr>
        <w:tabs>
          <w:tab w:val="num" w:pos="1440"/>
        </w:tabs>
        <w:ind w:left="1440" w:hanging="360"/>
      </w:pPr>
      <w:rPr>
        <w:rFonts w:ascii="Arial" w:hAnsi="Arial" w:hint="default"/>
      </w:rPr>
    </w:lvl>
    <w:lvl w:ilvl="2" w:tplc="70D640FA" w:tentative="1">
      <w:start w:val="1"/>
      <w:numFmt w:val="bullet"/>
      <w:lvlText w:val="•"/>
      <w:lvlJc w:val="left"/>
      <w:pPr>
        <w:tabs>
          <w:tab w:val="num" w:pos="2160"/>
        </w:tabs>
        <w:ind w:left="2160" w:hanging="360"/>
      </w:pPr>
      <w:rPr>
        <w:rFonts w:ascii="Arial" w:hAnsi="Arial" w:hint="default"/>
      </w:rPr>
    </w:lvl>
    <w:lvl w:ilvl="3" w:tplc="15CEDF7A" w:tentative="1">
      <w:start w:val="1"/>
      <w:numFmt w:val="bullet"/>
      <w:lvlText w:val="•"/>
      <w:lvlJc w:val="left"/>
      <w:pPr>
        <w:tabs>
          <w:tab w:val="num" w:pos="2880"/>
        </w:tabs>
        <w:ind w:left="2880" w:hanging="360"/>
      </w:pPr>
      <w:rPr>
        <w:rFonts w:ascii="Arial" w:hAnsi="Arial" w:hint="default"/>
      </w:rPr>
    </w:lvl>
    <w:lvl w:ilvl="4" w:tplc="C7FCB0B0" w:tentative="1">
      <w:start w:val="1"/>
      <w:numFmt w:val="bullet"/>
      <w:lvlText w:val="•"/>
      <w:lvlJc w:val="left"/>
      <w:pPr>
        <w:tabs>
          <w:tab w:val="num" w:pos="3600"/>
        </w:tabs>
        <w:ind w:left="3600" w:hanging="360"/>
      </w:pPr>
      <w:rPr>
        <w:rFonts w:ascii="Arial" w:hAnsi="Arial" w:hint="default"/>
      </w:rPr>
    </w:lvl>
    <w:lvl w:ilvl="5" w:tplc="DBD4CEAC" w:tentative="1">
      <w:start w:val="1"/>
      <w:numFmt w:val="bullet"/>
      <w:lvlText w:val="•"/>
      <w:lvlJc w:val="left"/>
      <w:pPr>
        <w:tabs>
          <w:tab w:val="num" w:pos="4320"/>
        </w:tabs>
        <w:ind w:left="4320" w:hanging="360"/>
      </w:pPr>
      <w:rPr>
        <w:rFonts w:ascii="Arial" w:hAnsi="Arial" w:hint="default"/>
      </w:rPr>
    </w:lvl>
    <w:lvl w:ilvl="6" w:tplc="48CE90EC" w:tentative="1">
      <w:start w:val="1"/>
      <w:numFmt w:val="bullet"/>
      <w:lvlText w:val="•"/>
      <w:lvlJc w:val="left"/>
      <w:pPr>
        <w:tabs>
          <w:tab w:val="num" w:pos="5040"/>
        </w:tabs>
        <w:ind w:left="5040" w:hanging="360"/>
      </w:pPr>
      <w:rPr>
        <w:rFonts w:ascii="Arial" w:hAnsi="Arial" w:hint="default"/>
      </w:rPr>
    </w:lvl>
    <w:lvl w:ilvl="7" w:tplc="40D81D22" w:tentative="1">
      <w:start w:val="1"/>
      <w:numFmt w:val="bullet"/>
      <w:lvlText w:val="•"/>
      <w:lvlJc w:val="left"/>
      <w:pPr>
        <w:tabs>
          <w:tab w:val="num" w:pos="5760"/>
        </w:tabs>
        <w:ind w:left="5760" w:hanging="360"/>
      </w:pPr>
      <w:rPr>
        <w:rFonts w:ascii="Arial" w:hAnsi="Arial" w:hint="default"/>
      </w:rPr>
    </w:lvl>
    <w:lvl w:ilvl="8" w:tplc="24A64D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C53903"/>
    <w:multiLevelType w:val="hybridMultilevel"/>
    <w:tmpl w:val="09208C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7F68C0"/>
    <w:multiLevelType w:val="hybridMultilevel"/>
    <w:tmpl w:val="C876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EA296D"/>
    <w:multiLevelType w:val="hybridMultilevel"/>
    <w:tmpl w:val="0B9C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40712"/>
    <w:multiLevelType w:val="hybridMultilevel"/>
    <w:tmpl w:val="7398F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195534"/>
    <w:multiLevelType w:val="hybridMultilevel"/>
    <w:tmpl w:val="E74E3E3C"/>
    <w:lvl w:ilvl="0" w:tplc="13E234F4">
      <w:start w:val="1"/>
      <w:numFmt w:val="bullet"/>
      <w:lvlText w:val="•"/>
      <w:lvlJc w:val="left"/>
      <w:pPr>
        <w:tabs>
          <w:tab w:val="num" w:pos="720"/>
        </w:tabs>
        <w:ind w:left="720" w:hanging="360"/>
      </w:pPr>
      <w:rPr>
        <w:rFonts w:ascii="Arial" w:hAnsi="Arial" w:hint="default"/>
      </w:rPr>
    </w:lvl>
    <w:lvl w:ilvl="1" w:tplc="E8140780" w:tentative="1">
      <w:start w:val="1"/>
      <w:numFmt w:val="bullet"/>
      <w:lvlText w:val="•"/>
      <w:lvlJc w:val="left"/>
      <w:pPr>
        <w:tabs>
          <w:tab w:val="num" w:pos="1440"/>
        </w:tabs>
        <w:ind w:left="1440" w:hanging="360"/>
      </w:pPr>
      <w:rPr>
        <w:rFonts w:ascii="Arial" w:hAnsi="Arial" w:hint="default"/>
      </w:rPr>
    </w:lvl>
    <w:lvl w:ilvl="2" w:tplc="39BAF0CE" w:tentative="1">
      <w:start w:val="1"/>
      <w:numFmt w:val="bullet"/>
      <w:lvlText w:val="•"/>
      <w:lvlJc w:val="left"/>
      <w:pPr>
        <w:tabs>
          <w:tab w:val="num" w:pos="2160"/>
        </w:tabs>
        <w:ind w:left="2160" w:hanging="360"/>
      </w:pPr>
      <w:rPr>
        <w:rFonts w:ascii="Arial" w:hAnsi="Arial" w:hint="default"/>
      </w:rPr>
    </w:lvl>
    <w:lvl w:ilvl="3" w:tplc="B8E23C7A" w:tentative="1">
      <w:start w:val="1"/>
      <w:numFmt w:val="bullet"/>
      <w:lvlText w:val="•"/>
      <w:lvlJc w:val="left"/>
      <w:pPr>
        <w:tabs>
          <w:tab w:val="num" w:pos="2880"/>
        </w:tabs>
        <w:ind w:left="2880" w:hanging="360"/>
      </w:pPr>
      <w:rPr>
        <w:rFonts w:ascii="Arial" w:hAnsi="Arial" w:hint="default"/>
      </w:rPr>
    </w:lvl>
    <w:lvl w:ilvl="4" w:tplc="9BCC84F0" w:tentative="1">
      <w:start w:val="1"/>
      <w:numFmt w:val="bullet"/>
      <w:lvlText w:val="•"/>
      <w:lvlJc w:val="left"/>
      <w:pPr>
        <w:tabs>
          <w:tab w:val="num" w:pos="3600"/>
        </w:tabs>
        <w:ind w:left="3600" w:hanging="360"/>
      </w:pPr>
      <w:rPr>
        <w:rFonts w:ascii="Arial" w:hAnsi="Arial" w:hint="default"/>
      </w:rPr>
    </w:lvl>
    <w:lvl w:ilvl="5" w:tplc="72024854" w:tentative="1">
      <w:start w:val="1"/>
      <w:numFmt w:val="bullet"/>
      <w:lvlText w:val="•"/>
      <w:lvlJc w:val="left"/>
      <w:pPr>
        <w:tabs>
          <w:tab w:val="num" w:pos="4320"/>
        </w:tabs>
        <w:ind w:left="4320" w:hanging="360"/>
      </w:pPr>
      <w:rPr>
        <w:rFonts w:ascii="Arial" w:hAnsi="Arial" w:hint="default"/>
      </w:rPr>
    </w:lvl>
    <w:lvl w:ilvl="6" w:tplc="505C316C" w:tentative="1">
      <w:start w:val="1"/>
      <w:numFmt w:val="bullet"/>
      <w:lvlText w:val="•"/>
      <w:lvlJc w:val="left"/>
      <w:pPr>
        <w:tabs>
          <w:tab w:val="num" w:pos="5040"/>
        </w:tabs>
        <w:ind w:left="5040" w:hanging="360"/>
      </w:pPr>
      <w:rPr>
        <w:rFonts w:ascii="Arial" w:hAnsi="Arial" w:hint="default"/>
      </w:rPr>
    </w:lvl>
    <w:lvl w:ilvl="7" w:tplc="747C17E4" w:tentative="1">
      <w:start w:val="1"/>
      <w:numFmt w:val="bullet"/>
      <w:lvlText w:val="•"/>
      <w:lvlJc w:val="left"/>
      <w:pPr>
        <w:tabs>
          <w:tab w:val="num" w:pos="5760"/>
        </w:tabs>
        <w:ind w:left="5760" w:hanging="360"/>
      </w:pPr>
      <w:rPr>
        <w:rFonts w:ascii="Arial" w:hAnsi="Arial" w:hint="default"/>
      </w:rPr>
    </w:lvl>
    <w:lvl w:ilvl="8" w:tplc="FAC0380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1A3956"/>
    <w:multiLevelType w:val="hybridMultilevel"/>
    <w:tmpl w:val="B0869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D4313"/>
    <w:multiLevelType w:val="hybridMultilevel"/>
    <w:tmpl w:val="D7F6A9DA"/>
    <w:lvl w:ilvl="0" w:tplc="BCF6A66C">
      <w:start w:val="1"/>
      <w:numFmt w:val="bullet"/>
      <w:lvlText w:val="•"/>
      <w:lvlJc w:val="left"/>
      <w:pPr>
        <w:tabs>
          <w:tab w:val="num" w:pos="720"/>
        </w:tabs>
        <w:ind w:left="720" w:hanging="360"/>
      </w:pPr>
      <w:rPr>
        <w:rFonts w:ascii="Arial" w:hAnsi="Arial" w:hint="default"/>
      </w:rPr>
    </w:lvl>
    <w:lvl w:ilvl="1" w:tplc="1CBA84FE" w:tentative="1">
      <w:start w:val="1"/>
      <w:numFmt w:val="bullet"/>
      <w:lvlText w:val="•"/>
      <w:lvlJc w:val="left"/>
      <w:pPr>
        <w:tabs>
          <w:tab w:val="num" w:pos="1440"/>
        </w:tabs>
        <w:ind w:left="1440" w:hanging="360"/>
      </w:pPr>
      <w:rPr>
        <w:rFonts w:ascii="Arial" w:hAnsi="Arial" w:hint="default"/>
      </w:rPr>
    </w:lvl>
    <w:lvl w:ilvl="2" w:tplc="6DE4676C" w:tentative="1">
      <w:start w:val="1"/>
      <w:numFmt w:val="bullet"/>
      <w:lvlText w:val="•"/>
      <w:lvlJc w:val="left"/>
      <w:pPr>
        <w:tabs>
          <w:tab w:val="num" w:pos="2160"/>
        </w:tabs>
        <w:ind w:left="2160" w:hanging="360"/>
      </w:pPr>
      <w:rPr>
        <w:rFonts w:ascii="Arial" w:hAnsi="Arial" w:hint="default"/>
      </w:rPr>
    </w:lvl>
    <w:lvl w:ilvl="3" w:tplc="18305CB0" w:tentative="1">
      <w:start w:val="1"/>
      <w:numFmt w:val="bullet"/>
      <w:lvlText w:val="•"/>
      <w:lvlJc w:val="left"/>
      <w:pPr>
        <w:tabs>
          <w:tab w:val="num" w:pos="2880"/>
        </w:tabs>
        <w:ind w:left="2880" w:hanging="360"/>
      </w:pPr>
      <w:rPr>
        <w:rFonts w:ascii="Arial" w:hAnsi="Arial" w:hint="default"/>
      </w:rPr>
    </w:lvl>
    <w:lvl w:ilvl="4" w:tplc="4F642920" w:tentative="1">
      <w:start w:val="1"/>
      <w:numFmt w:val="bullet"/>
      <w:lvlText w:val="•"/>
      <w:lvlJc w:val="left"/>
      <w:pPr>
        <w:tabs>
          <w:tab w:val="num" w:pos="3600"/>
        </w:tabs>
        <w:ind w:left="3600" w:hanging="360"/>
      </w:pPr>
      <w:rPr>
        <w:rFonts w:ascii="Arial" w:hAnsi="Arial" w:hint="default"/>
      </w:rPr>
    </w:lvl>
    <w:lvl w:ilvl="5" w:tplc="0DE2D574" w:tentative="1">
      <w:start w:val="1"/>
      <w:numFmt w:val="bullet"/>
      <w:lvlText w:val="•"/>
      <w:lvlJc w:val="left"/>
      <w:pPr>
        <w:tabs>
          <w:tab w:val="num" w:pos="4320"/>
        </w:tabs>
        <w:ind w:left="4320" w:hanging="360"/>
      </w:pPr>
      <w:rPr>
        <w:rFonts w:ascii="Arial" w:hAnsi="Arial" w:hint="default"/>
      </w:rPr>
    </w:lvl>
    <w:lvl w:ilvl="6" w:tplc="4516E9D2" w:tentative="1">
      <w:start w:val="1"/>
      <w:numFmt w:val="bullet"/>
      <w:lvlText w:val="•"/>
      <w:lvlJc w:val="left"/>
      <w:pPr>
        <w:tabs>
          <w:tab w:val="num" w:pos="5040"/>
        </w:tabs>
        <w:ind w:left="5040" w:hanging="360"/>
      </w:pPr>
      <w:rPr>
        <w:rFonts w:ascii="Arial" w:hAnsi="Arial" w:hint="default"/>
      </w:rPr>
    </w:lvl>
    <w:lvl w:ilvl="7" w:tplc="D5C0ABF6" w:tentative="1">
      <w:start w:val="1"/>
      <w:numFmt w:val="bullet"/>
      <w:lvlText w:val="•"/>
      <w:lvlJc w:val="left"/>
      <w:pPr>
        <w:tabs>
          <w:tab w:val="num" w:pos="5760"/>
        </w:tabs>
        <w:ind w:left="5760" w:hanging="360"/>
      </w:pPr>
      <w:rPr>
        <w:rFonts w:ascii="Arial" w:hAnsi="Arial" w:hint="default"/>
      </w:rPr>
    </w:lvl>
    <w:lvl w:ilvl="8" w:tplc="AF2CDE1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5BE7849"/>
    <w:multiLevelType w:val="hybridMultilevel"/>
    <w:tmpl w:val="B2920600"/>
    <w:lvl w:ilvl="0" w:tplc="13E234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A2096"/>
    <w:multiLevelType w:val="hybridMultilevel"/>
    <w:tmpl w:val="69380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D63FA2"/>
    <w:multiLevelType w:val="hybridMultilevel"/>
    <w:tmpl w:val="8B0855D4"/>
    <w:lvl w:ilvl="0" w:tplc="35929450">
      <w:start w:val="1"/>
      <w:numFmt w:val="bullet"/>
      <w:lvlText w:val=""/>
      <w:lvlJc w:val="left"/>
      <w:pPr>
        <w:ind w:left="720" w:hanging="360"/>
      </w:pPr>
      <w:rPr>
        <w:rFonts w:ascii="Symbol" w:hAnsi="Symbol" w:hint="default"/>
      </w:rPr>
    </w:lvl>
    <w:lvl w:ilvl="1" w:tplc="2FC4F2FE">
      <w:start w:val="1"/>
      <w:numFmt w:val="bullet"/>
      <w:lvlText w:val="o"/>
      <w:lvlJc w:val="left"/>
      <w:pPr>
        <w:ind w:left="1440" w:hanging="360"/>
      </w:pPr>
      <w:rPr>
        <w:rFonts w:ascii="Courier New" w:hAnsi="Courier New" w:hint="default"/>
      </w:rPr>
    </w:lvl>
    <w:lvl w:ilvl="2" w:tplc="7AE8B964">
      <w:start w:val="1"/>
      <w:numFmt w:val="bullet"/>
      <w:lvlText w:val=""/>
      <w:lvlJc w:val="left"/>
      <w:pPr>
        <w:ind w:left="2160" w:hanging="360"/>
      </w:pPr>
      <w:rPr>
        <w:rFonts w:ascii="Wingdings" w:hAnsi="Wingdings" w:hint="default"/>
      </w:rPr>
    </w:lvl>
    <w:lvl w:ilvl="3" w:tplc="A41AF74C">
      <w:start w:val="1"/>
      <w:numFmt w:val="bullet"/>
      <w:lvlText w:val=""/>
      <w:lvlJc w:val="left"/>
      <w:pPr>
        <w:ind w:left="2880" w:hanging="360"/>
      </w:pPr>
      <w:rPr>
        <w:rFonts w:ascii="Symbol" w:hAnsi="Symbol" w:hint="default"/>
      </w:rPr>
    </w:lvl>
    <w:lvl w:ilvl="4" w:tplc="A4CE1D8C">
      <w:start w:val="1"/>
      <w:numFmt w:val="bullet"/>
      <w:lvlText w:val="o"/>
      <w:lvlJc w:val="left"/>
      <w:pPr>
        <w:ind w:left="3600" w:hanging="360"/>
      </w:pPr>
      <w:rPr>
        <w:rFonts w:ascii="Courier New" w:hAnsi="Courier New" w:hint="default"/>
      </w:rPr>
    </w:lvl>
    <w:lvl w:ilvl="5" w:tplc="03A8B394">
      <w:start w:val="1"/>
      <w:numFmt w:val="bullet"/>
      <w:lvlText w:val=""/>
      <w:lvlJc w:val="left"/>
      <w:pPr>
        <w:ind w:left="4320" w:hanging="360"/>
      </w:pPr>
      <w:rPr>
        <w:rFonts w:ascii="Wingdings" w:hAnsi="Wingdings" w:hint="default"/>
      </w:rPr>
    </w:lvl>
    <w:lvl w:ilvl="6" w:tplc="E80A61BA">
      <w:start w:val="1"/>
      <w:numFmt w:val="bullet"/>
      <w:lvlText w:val=""/>
      <w:lvlJc w:val="left"/>
      <w:pPr>
        <w:ind w:left="5040" w:hanging="360"/>
      </w:pPr>
      <w:rPr>
        <w:rFonts w:ascii="Symbol" w:hAnsi="Symbol" w:hint="default"/>
      </w:rPr>
    </w:lvl>
    <w:lvl w:ilvl="7" w:tplc="9A1EFCB2">
      <w:start w:val="1"/>
      <w:numFmt w:val="bullet"/>
      <w:lvlText w:val="o"/>
      <w:lvlJc w:val="left"/>
      <w:pPr>
        <w:ind w:left="5760" w:hanging="360"/>
      </w:pPr>
      <w:rPr>
        <w:rFonts w:ascii="Courier New" w:hAnsi="Courier New" w:hint="default"/>
      </w:rPr>
    </w:lvl>
    <w:lvl w:ilvl="8" w:tplc="DE9A5232">
      <w:start w:val="1"/>
      <w:numFmt w:val="bullet"/>
      <w:lvlText w:val=""/>
      <w:lvlJc w:val="left"/>
      <w:pPr>
        <w:ind w:left="6480" w:hanging="360"/>
      </w:pPr>
      <w:rPr>
        <w:rFonts w:ascii="Wingdings" w:hAnsi="Wingdings" w:hint="default"/>
      </w:rPr>
    </w:lvl>
  </w:abstractNum>
  <w:abstractNum w:abstractNumId="21" w15:restartNumberingAfterBreak="0">
    <w:nsid w:val="6F6712F8"/>
    <w:multiLevelType w:val="hybridMultilevel"/>
    <w:tmpl w:val="C4F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709"/>
    <w:multiLevelType w:val="hybridMultilevel"/>
    <w:tmpl w:val="B6902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C06B2A"/>
    <w:multiLevelType w:val="hybridMultilevel"/>
    <w:tmpl w:val="00C014EE"/>
    <w:lvl w:ilvl="0" w:tplc="3990DB1E">
      <w:start w:val="1"/>
      <w:numFmt w:val="bullet"/>
      <w:lvlText w:val="•"/>
      <w:lvlJc w:val="left"/>
      <w:pPr>
        <w:tabs>
          <w:tab w:val="num" w:pos="720"/>
        </w:tabs>
        <w:ind w:left="720" w:hanging="360"/>
      </w:pPr>
      <w:rPr>
        <w:rFonts w:ascii="Arial" w:hAnsi="Arial" w:hint="default"/>
      </w:rPr>
    </w:lvl>
    <w:lvl w:ilvl="1" w:tplc="A4528EEA" w:tentative="1">
      <w:start w:val="1"/>
      <w:numFmt w:val="bullet"/>
      <w:lvlText w:val="•"/>
      <w:lvlJc w:val="left"/>
      <w:pPr>
        <w:tabs>
          <w:tab w:val="num" w:pos="1440"/>
        </w:tabs>
        <w:ind w:left="1440" w:hanging="360"/>
      </w:pPr>
      <w:rPr>
        <w:rFonts w:ascii="Arial" w:hAnsi="Arial" w:hint="default"/>
      </w:rPr>
    </w:lvl>
    <w:lvl w:ilvl="2" w:tplc="1F3EE088" w:tentative="1">
      <w:start w:val="1"/>
      <w:numFmt w:val="bullet"/>
      <w:lvlText w:val="•"/>
      <w:lvlJc w:val="left"/>
      <w:pPr>
        <w:tabs>
          <w:tab w:val="num" w:pos="2160"/>
        </w:tabs>
        <w:ind w:left="2160" w:hanging="360"/>
      </w:pPr>
      <w:rPr>
        <w:rFonts w:ascii="Arial" w:hAnsi="Arial" w:hint="default"/>
      </w:rPr>
    </w:lvl>
    <w:lvl w:ilvl="3" w:tplc="6D6E99E0" w:tentative="1">
      <w:start w:val="1"/>
      <w:numFmt w:val="bullet"/>
      <w:lvlText w:val="•"/>
      <w:lvlJc w:val="left"/>
      <w:pPr>
        <w:tabs>
          <w:tab w:val="num" w:pos="2880"/>
        </w:tabs>
        <w:ind w:left="2880" w:hanging="360"/>
      </w:pPr>
      <w:rPr>
        <w:rFonts w:ascii="Arial" w:hAnsi="Arial" w:hint="default"/>
      </w:rPr>
    </w:lvl>
    <w:lvl w:ilvl="4" w:tplc="D2BC01B0" w:tentative="1">
      <w:start w:val="1"/>
      <w:numFmt w:val="bullet"/>
      <w:lvlText w:val="•"/>
      <w:lvlJc w:val="left"/>
      <w:pPr>
        <w:tabs>
          <w:tab w:val="num" w:pos="3600"/>
        </w:tabs>
        <w:ind w:left="3600" w:hanging="360"/>
      </w:pPr>
      <w:rPr>
        <w:rFonts w:ascii="Arial" w:hAnsi="Arial" w:hint="default"/>
      </w:rPr>
    </w:lvl>
    <w:lvl w:ilvl="5" w:tplc="3A3C9802" w:tentative="1">
      <w:start w:val="1"/>
      <w:numFmt w:val="bullet"/>
      <w:lvlText w:val="•"/>
      <w:lvlJc w:val="left"/>
      <w:pPr>
        <w:tabs>
          <w:tab w:val="num" w:pos="4320"/>
        </w:tabs>
        <w:ind w:left="4320" w:hanging="360"/>
      </w:pPr>
      <w:rPr>
        <w:rFonts w:ascii="Arial" w:hAnsi="Arial" w:hint="default"/>
      </w:rPr>
    </w:lvl>
    <w:lvl w:ilvl="6" w:tplc="12B2B734" w:tentative="1">
      <w:start w:val="1"/>
      <w:numFmt w:val="bullet"/>
      <w:lvlText w:val="•"/>
      <w:lvlJc w:val="left"/>
      <w:pPr>
        <w:tabs>
          <w:tab w:val="num" w:pos="5040"/>
        </w:tabs>
        <w:ind w:left="5040" w:hanging="360"/>
      </w:pPr>
      <w:rPr>
        <w:rFonts w:ascii="Arial" w:hAnsi="Arial" w:hint="default"/>
      </w:rPr>
    </w:lvl>
    <w:lvl w:ilvl="7" w:tplc="D0DC2164" w:tentative="1">
      <w:start w:val="1"/>
      <w:numFmt w:val="bullet"/>
      <w:lvlText w:val="•"/>
      <w:lvlJc w:val="left"/>
      <w:pPr>
        <w:tabs>
          <w:tab w:val="num" w:pos="5760"/>
        </w:tabs>
        <w:ind w:left="5760" w:hanging="360"/>
      </w:pPr>
      <w:rPr>
        <w:rFonts w:ascii="Arial" w:hAnsi="Arial" w:hint="default"/>
      </w:rPr>
    </w:lvl>
    <w:lvl w:ilvl="8" w:tplc="73BC643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F8E3BAC"/>
    <w:multiLevelType w:val="hybridMultilevel"/>
    <w:tmpl w:val="10DC1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526768">
    <w:abstractNumId w:val="3"/>
  </w:num>
  <w:num w:numId="2" w16cid:durableId="43873736">
    <w:abstractNumId w:val="10"/>
  </w:num>
  <w:num w:numId="3" w16cid:durableId="1959489355">
    <w:abstractNumId w:val="22"/>
  </w:num>
  <w:num w:numId="4" w16cid:durableId="2076856548">
    <w:abstractNumId w:val="15"/>
  </w:num>
  <w:num w:numId="5" w16cid:durableId="895122613">
    <w:abstractNumId w:val="17"/>
  </w:num>
  <w:num w:numId="6" w16cid:durableId="188835855">
    <w:abstractNumId w:val="18"/>
  </w:num>
  <w:num w:numId="7" w16cid:durableId="1809283124">
    <w:abstractNumId w:val="20"/>
  </w:num>
  <w:num w:numId="8" w16cid:durableId="1868063704">
    <w:abstractNumId w:val="5"/>
  </w:num>
  <w:num w:numId="9" w16cid:durableId="1056977385">
    <w:abstractNumId w:val="23"/>
  </w:num>
  <w:num w:numId="10" w16cid:durableId="1049768109">
    <w:abstractNumId w:val="4"/>
  </w:num>
  <w:num w:numId="11" w16cid:durableId="1999725417">
    <w:abstractNumId w:val="14"/>
  </w:num>
  <w:num w:numId="12" w16cid:durableId="735781874">
    <w:abstractNumId w:val="19"/>
  </w:num>
  <w:num w:numId="13" w16cid:durableId="1827820647">
    <w:abstractNumId w:val="11"/>
  </w:num>
  <w:num w:numId="14" w16cid:durableId="1388335278">
    <w:abstractNumId w:val="13"/>
  </w:num>
  <w:num w:numId="15" w16cid:durableId="1928882565">
    <w:abstractNumId w:val="16"/>
  </w:num>
  <w:num w:numId="16" w16cid:durableId="1843355104">
    <w:abstractNumId w:val="2"/>
  </w:num>
  <w:num w:numId="17" w16cid:durableId="1227303870">
    <w:abstractNumId w:val="12"/>
  </w:num>
  <w:num w:numId="18" w16cid:durableId="1198857097">
    <w:abstractNumId w:val="24"/>
  </w:num>
  <w:num w:numId="19" w16cid:durableId="1852450638">
    <w:abstractNumId w:val="7"/>
  </w:num>
  <w:num w:numId="20" w16cid:durableId="1433865769">
    <w:abstractNumId w:val="6"/>
  </w:num>
  <w:num w:numId="21" w16cid:durableId="2092389671">
    <w:abstractNumId w:val="21"/>
  </w:num>
  <w:num w:numId="22" w16cid:durableId="41372444">
    <w:abstractNumId w:val="9"/>
  </w:num>
  <w:num w:numId="23" w16cid:durableId="9580999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66876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73743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3DB4"/>
    <w:rsid w:val="0000477B"/>
    <w:rsid w:val="00010A8C"/>
    <w:rsid w:val="00021DEC"/>
    <w:rsid w:val="000233F3"/>
    <w:rsid w:val="000512E1"/>
    <w:rsid w:val="00057C74"/>
    <w:rsid w:val="000652E3"/>
    <w:rsid w:val="000709F7"/>
    <w:rsid w:val="00095A06"/>
    <w:rsid w:val="000A6C9F"/>
    <w:rsid w:val="000B4D55"/>
    <w:rsid w:val="000C6212"/>
    <w:rsid w:val="000D0525"/>
    <w:rsid w:val="000D35B6"/>
    <w:rsid w:val="000D6A0E"/>
    <w:rsid w:val="000E166B"/>
    <w:rsid w:val="00103E07"/>
    <w:rsid w:val="0010531C"/>
    <w:rsid w:val="001413A6"/>
    <w:rsid w:val="00151DBB"/>
    <w:rsid w:val="001570D9"/>
    <w:rsid w:val="001624C0"/>
    <w:rsid w:val="00164702"/>
    <w:rsid w:val="00173F30"/>
    <w:rsid w:val="00186C61"/>
    <w:rsid w:val="001A5E64"/>
    <w:rsid w:val="001B51EF"/>
    <w:rsid w:val="001B59E1"/>
    <w:rsid w:val="001C2A96"/>
    <w:rsid w:val="001C4A7D"/>
    <w:rsid w:val="001D46FC"/>
    <w:rsid w:val="001E0DBD"/>
    <w:rsid w:val="001E7F8A"/>
    <w:rsid w:val="0020021F"/>
    <w:rsid w:val="00212439"/>
    <w:rsid w:val="0021587F"/>
    <w:rsid w:val="002203CF"/>
    <w:rsid w:val="00242F1D"/>
    <w:rsid w:val="0025073A"/>
    <w:rsid w:val="00254077"/>
    <w:rsid w:val="00280F96"/>
    <w:rsid w:val="00282062"/>
    <w:rsid w:val="00295C7A"/>
    <w:rsid w:val="00297934"/>
    <w:rsid w:val="0029799C"/>
    <w:rsid w:val="002A2BC3"/>
    <w:rsid w:val="002B53FA"/>
    <w:rsid w:val="002C2992"/>
    <w:rsid w:val="002C66FA"/>
    <w:rsid w:val="003119BF"/>
    <w:rsid w:val="00320C3D"/>
    <w:rsid w:val="00344480"/>
    <w:rsid w:val="00352B9E"/>
    <w:rsid w:val="00354F1E"/>
    <w:rsid w:val="00357F92"/>
    <w:rsid w:val="003644DF"/>
    <w:rsid w:val="0037244F"/>
    <w:rsid w:val="00374692"/>
    <w:rsid w:val="00394101"/>
    <w:rsid w:val="003A352D"/>
    <w:rsid w:val="003A61AE"/>
    <w:rsid w:val="003B2820"/>
    <w:rsid w:val="003C002E"/>
    <w:rsid w:val="003D7DA1"/>
    <w:rsid w:val="003E0091"/>
    <w:rsid w:val="00416572"/>
    <w:rsid w:val="00421F1B"/>
    <w:rsid w:val="004672AB"/>
    <w:rsid w:val="00472985"/>
    <w:rsid w:val="00472EF8"/>
    <w:rsid w:val="004A030B"/>
    <w:rsid w:val="004C484A"/>
    <w:rsid w:val="004D51EF"/>
    <w:rsid w:val="004E1BA1"/>
    <w:rsid w:val="004E6EDD"/>
    <w:rsid w:val="004F20AD"/>
    <w:rsid w:val="00503DC6"/>
    <w:rsid w:val="005340EB"/>
    <w:rsid w:val="005472DB"/>
    <w:rsid w:val="00567CF3"/>
    <w:rsid w:val="005766DC"/>
    <w:rsid w:val="0058031C"/>
    <w:rsid w:val="0059356B"/>
    <w:rsid w:val="00593F1A"/>
    <w:rsid w:val="005963B5"/>
    <w:rsid w:val="005A52FE"/>
    <w:rsid w:val="005C4565"/>
    <w:rsid w:val="005E0530"/>
    <w:rsid w:val="005F78C4"/>
    <w:rsid w:val="0061375B"/>
    <w:rsid w:val="00616D4F"/>
    <w:rsid w:val="00623D9C"/>
    <w:rsid w:val="006423C2"/>
    <w:rsid w:val="0065122D"/>
    <w:rsid w:val="00661463"/>
    <w:rsid w:val="00676D8E"/>
    <w:rsid w:val="00684F09"/>
    <w:rsid w:val="006B317A"/>
    <w:rsid w:val="006C7CE7"/>
    <w:rsid w:val="006D0F47"/>
    <w:rsid w:val="0070471C"/>
    <w:rsid w:val="00744D9D"/>
    <w:rsid w:val="007B3DB4"/>
    <w:rsid w:val="007D04C5"/>
    <w:rsid w:val="007D24E8"/>
    <w:rsid w:val="00802579"/>
    <w:rsid w:val="00804AA7"/>
    <w:rsid w:val="00804EA6"/>
    <w:rsid w:val="008077E3"/>
    <w:rsid w:val="00820DA8"/>
    <w:rsid w:val="00850777"/>
    <w:rsid w:val="00856635"/>
    <w:rsid w:val="008662AB"/>
    <w:rsid w:val="00872479"/>
    <w:rsid w:val="0088254A"/>
    <w:rsid w:val="00884421"/>
    <w:rsid w:val="008B04BF"/>
    <w:rsid w:val="008D2020"/>
    <w:rsid w:val="008E18B1"/>
    <w:rsid w:val="008F6FA2"/>
    <w:rsid w:val="009048AE"/>
    <w:rsid w:val="009129B7"/>
    <w:rsid w:val="009130EF"/>
    <w:rsid w:val="00913787"/>
    <w:rsid w:val="00920269"/>
    <w:rsid w:val="00931B7A"/>
    <w:rsid w:val="00950B37"/>
    <w:rsid w:val="00953015"/>
    <w:rsid w:val="00955DB0"/>
    <w:rsid w:val="00957E2D"/>
    <w:rsid w:val="00962F56"/>
    <w:rsid w:val="00963E62"/>
    <w:rsid w:val="00975347"/>
    <w:rsid w:val="00977B63"/>
    <w:rsid w:val="00980D53"/>
    <w:rsid w:val="0099396D"/>
    <w:rsid w:val="0099762F"/>
    <w:rsid w:val="009A6D02"/>
    <w:rsid w:val="009B3D97"/>
    <w:rsid w:val="009C641A"/>
    <w:rsid w:val="009E25E2"/>
    <w:rsid w:val="009F2B39"/>
    <w:rsid w:val="00A01285"/>
    <w:rsid w:val="00A068E4"/>
    <w:rsid w:val="00A1324D"/>
    <w:rsid w:val="00A23FBC"/>
    <w:rsid w:val="00A452CB"/>
    <w:rsid w:val="00A476B4"/>
    <w:rsid w:val="00A47DF3"/>
    <w:rsid w:val="00A62E24"/>
    <w:rsid w:val="00A670EF"/>
    <w:rsid w:val="00A97FE0"/>
    <w:rsid w:val="00AC4164"/>
    <w:rsid w:val="00AC64D5"/>
    <w:rsid w:val="00AF6BCD"/>
    <w:rsid w:val="00AF714E"/>
    <w:rsid w:val="00B0499D"/>
    <w:rsid w:val="00B161A2"/>
    <w:rsid w:val="00B36E8E"/>
    <w:rsid w:val="00B4684A"/>
    <w:rsid w:val="00BC7E9A"/>
    <w:rsid w:val="00C24402"/>
    <w:rsid w:val="00C33AA8"/>
    <w:rsid w:val="00C37DB5"/>
    <w:rsid w:val="00C50147"/>
    <w:rsid w:val="00C54A0B"/>
    <w:rsid w:val="00C574C8"/>
    <w:rsid w:val="00C84667"/>
    <w:rsid w:val="00C931D8"/>
    <w:rsid w:val="00C97CB4"/>
    <w:rsid w:val="00CA10D6"/>
    <w:rsid w:val="00CC1E9F"/>
    <w:rsid w:val="00CD1014"/>
    <w:rsid w:val="00CD23B1"/>
    <w:rsid w:val="00CD77CA"/>
    <w:rsid w:val="00D14D23"/>
    <w:rsid w:val="00D15C76"/>
    <w:rsid w:val="00D323A8"/>
    <w:rsid w:val="00D42BEF"/>
    <w:rsid w:val="00D837B6"/>
    <w:rsid w:val="00D84AD3"/>
    <w:rsid w:val="00D9457B"/>
    <w:rsid w:val="00DB1383"/>
    <w:rsid w:val="00DB4661"/>
    <w:rsid w:val="00DC7DB1"/>
    <w:rsid w:val="00DE34FC"/>
    <w:rsid w:val="00E21789"/>
    <w:rsid w:val="00E22DA7"/>
    <w:rsid w:val="00E4147C"/>
    <w:rsid w:val="00E4704C"/>
    <w:rsid w:val="00E57A8B"/>
    <w:rsid w:val="00E87F06"/>
    <w:rsid w:val="00EA3651"/>
    <w:rsid w:val="00EA5885"/>
    <w:rsid w:val="00EB2A9E"/>
    <w:rsid w:val="00EB4DF2"/>
    <w:rsid w:val="00EC7FC2"/>
    <w:rsid w:val="00ED1891"/>
    <w:rsid w:val="00ED2B27"/>
    <w:rsid w:val="00EE2177"/>
    <w:rsid w:val="00EE7EFF"/>
    <w:rsid w:val="00EF291E"/>
    <w:rsid w:val="00F234E9"/>
    <w:rsid w:val="00F249C9"/>
    <w:rsid w:val="00FB1171"/>
    <w:rsid w:val="00FC066F"/>
    <w:rsid w:val="00FC2D93"/>
    <w:rsid w:val="00FD01A5"/>
    <w:rsid w:val="00FF0BD2"/>
    <w:rsid w:val="00FF35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2513AAA1"/>
  <w15:docId w15:val="{065FF379-0B74-4D07-925F-B85B8533F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3A"/>
  </w:style>
  <w:style w:type="paragraph" w:styleId="Heading1">
    <w:name w:val="heading 1"/>
    <w:basedOn w:val="Normal"/>
    <w:next w:val="Normal"/>
    <w:link w:val="Heading1Char"/>
    <w:uiPriority w:val="9"/>
    <w:qFormat/>
    <w:rsid w:val="004A03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A030B"/>
    <w:pPr>
      <w:keepNext/>
      <w:spacing w:after="0" w:line="240" w:lineRule="auto"/>
      <w:jc w:val="both"/>
      <w:outlineLvl w:val="1"/>
    </w:pPr>
    <w:rPr>
      <w:rFonts w:ascii="Times New Roman" w:eastAsia="Times New Roman" w:hAnsi="Times New Roman" w:cs="Times New Roman"/>
      <w:b/>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030B"/>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ListParagraph">
    <w:name w:val="List Paragraph"/>
    <w:basedOn w:val="Normal"/>
    <w:uiPriority w:val="34"/>
    <w:qFormat/>
    <w:rsid w:val="004A030B"/>
    <w:pPr>
      <w:spacing w:after="0" w:line="240" w:lineRule="auto"/>
      <w:ind w:left="720"/>
      <w:contextualSpacing/>
    </w:pPr>
    <w:rPr>
      <w:rFonts w:ascii="Times New Roman" w:eastAsia="Times New Roman" w:hAnsi="Times New Roman" w:cs="Times New Roman"/>
      <w:sz w:val="24"/>
      <w:szCs w:val="24"/>
      <w:lang w:eastAsia="en-GB"/>
      <w14:ligatures w14:val="none"/>
    </w:rPr>
  </w:style>
  <w:style w:type="character" w:customStyle="1" w:styleId="Heading2Char">
    <w:name w:val="Heading 2 Char"/>
    <w:basedOn w:val="DefaultParagraphFont"/>
    <w:link w:val="Heading2"/>
    <w:rsid w:val="004A030B"/>
    <w:rPr>
      <w:rFonts w:ascii="Times New Roman" w:eastAsia="Times New Roman" w:hAnsi="Times New Roman" w:cs="Times New Roman"/>
      <w:b/>
      <w:sz w:val="24"/>
      <w:szCs w:val="20"/>
      <w:lang w:eastAsia="en-GB"/>
      <w14:ligatures w14:val="none"/>
    </w:rPr>
  </w:style>
  <w:style w:type="paragraph" w:styleId="Header">
    <w:name w:val="header"/>
    <w:basedOn w:val="Normal"/>
    <w:link w:val="HeaderChar"/>
    <w:uiPriority w:val="99"/>
    <w:unhideWhenUsed/>
    <w:rsid w:val="004A0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30B"/>
  </w:style>
  <w:style w:type="paragraph" w:styleId="Footer">
    <w:name w:val="footer"/>
    <w:basedOn w:val="Normal"/>
    <w:link w:val="FooterChar"/>
    <w:uiPriority w:val="99"/>
    <w:unhideWhenUsed/>
    <w:rsid w:val="004A0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30B"/>
  </w:style>
  <w:style w:type="character" w:customStyle="1" w:styleId="Heading1Char">
    <w:name w:val="Heading 1 Char"/>
    <w:basedOn w:val="DefaultParagraphFont"/>
    <w:link w:val="Heading1"/>
    <w:uiPriority w:val="9"/>
    <w:rsid w:val="004A03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030B"/>
    <w:pPr>
      <w:outlineLvl w:val="9"/>
    </w:pPr>
    <w:rPr>
      <w:lang w:eastAsia="en-GB"/>
      <w14:ligatures w14:val="none"/>
    </w:rPr>
  </w:style>
  <w:style w:type="paragraph" w:customStyle="1" w:styleId="Default">
    <w:name w:val="Default"/>
    <w:rsid w:val="00684F09"/>
    <w:pPr>
      <w:autoSpaceDE w:val="0"/>
      <w:autoSpaceDN w:val="0"/>
      <w:adjustRightInd w:val="0"/>
      <w:spacing w:after="0" w:line="240" w:lineRule="auto"/>
    </w:pPr>
    <w:rPr>
      <w:rFonts w:ascii="Calibri" w:hAnsi="Calibri" w:cs="Calibri"/>
      <w:color w:val="000000"/>
      <w:sz w:val="24"/>
      <w:szCs w:val="24"/>
    </w:rPr>
  </w:style>
  <w:style w:type="paragraph" w:styleId="Bibliography">
    <w:name w:val="Bibliography"/>
    <w:basedOn w:val="Normal"/>
    <w:next w:val="Normal"/>
    <w:uiPriority w:val="37"/>
    <w:unhideWhenUsed/>
    <w:rsid w:val="0061375B"/>
  </w:style>
  <w:style w:type="paragraph" w:styleId="TOC1">
    <w:name w:val="toc 1"/>
    <w:basedOn w:val="Normal"/>
    <w:next w:val="Normal"/>
    <w:autoRedefine/>
    <w:uiPriority w:val="39"/>
    <w:unhideWhenUsed/>
    <w:rsid w:val="00593F1A"/>
    <w:pPr>
      <w:spacing w:after="100"/>
    </w:pPr>
  </w:style>
  <w:style w:type="paragraph" w:styleId="TOC2">
    <w:name w:val="toc 2"/>
    <w:basedOn w:val="Normal"/>
    <w:next w:val="Normal"/>
    <w:autoRedefine/>
    <w:uiPriority w:val="39"/>
    <w:unhideWhenUsed/>
    <w:rsid w:val="00593F1A"/>
    <w:pPr>
      <w:spacing w:after="100"/>
      <w:ind w:left="220"/>
    </w:pPr>
  </w:style>
  <w:style w:type="character" w:styleId="Hyperlink">
    <w:name w:val="Hyperlink"/>
    <w:basedOn w:val="DefaultParagraphFont"/>
    <w:uiPriority w:val="99"/>
    <w:unhideWhenUsed/>
    <w:rsid w:val="00593F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1955">
      <w:bodyDiv w:val="1"/>
      <w:marLeft w:val="0"/>
      <w:marRight w:val="0"/>
      <w:marTop w:val="0"/>
      <w:marBottom w:val="0"/>
      <w:divBdr>
        <w:top w:val="none" w:sz="0" w:space="0" w:color="auto"/>
        <w:left w:val="none" w:sz="0" w:space="0" w:color="auto"/>
        <w:bottom w:val="none" w:sz="0" w:space="0" w:color="auto"/>
        <w:right w:val="none" w:sz="0" w:space="0" w:color="auto"/>
      </w:divBdr>
    </w:div>
    <w:div w:id="20908961">
      <w:bodyDiv w:val="1"/>
      <w:marLeft w:val="0"/>
      <w:marRight w:val="0"/>
      <w:marTop w:val="0"/>
      <w:marBottom w:val="0"/>
      <w:divBdr>
        <w:top w:val="none" w:sz="0" w:space="0" w:color="auto"/>
        <w:left w:val="none" w:sz="0" w:space="0" w:color="auto"/>
        <w:bottom w:val="none" w:sz="0" w:space="0" w:color="auto"/>
        <w:right w:val="none" w:sz="0" w:space="0" w:color="auto"/>
      </w:divBdr>
    </w:div>
    <w:div w:id="22682337">
      <w:bodyDiv w:val="1"/>
      <w:marLeft w:val="0"/>
      <w:marRight w:val="0"/>
      <w:marTop w:val="0"/>
      <w:marBottom w:val="0"/>
      <w:divBdr>
        <w:top w:val="none" w:sz="0" w:space="0" w:color="auto"/>
        <w:left w:val="none" w:sz="0" w:space="0" w:color="auto"/>
        <w:bottom w:val="none" w:sz="0" w:space="0" w:color="auto"/>
        <w:right w:val="none" w:sz="0" w:space="0" w:color="auto"/>
      </w:divBdr>
    </w:div>
    <w:div w:id="23334916">
      <w:bodyDiv w:val="1"/>
      <w:marLeft w:val="0"/>
      <w:marRight w:val="0"/>
      <w:marTop w:val="0"/>
      <w:marBottom w:val="0"/>
      <w:divBdr>
        <w:top w:val="none" w:sz="0" w:space="0" w:color="auto"/>
        <w:left w:val="none" w:sz="0" w:space="0" w:color="auto"/>
        <w:bottom w:val="none" w:sz="0" w:space="0" w:color="auto"/>
        <w:right w:val="none" w:sz="0" w:space="0" w:color="auto"/>
      </w:divBdr>
    </w:div>
    <w:div w:id="25641628">
      <w:bodyDiv w:val="1"/>
      <w:marLeft w:val="0"/>
      <w:marRight w:val="0"/>
      <w:marTop w:val="0"/>
      <w:marBottom w:val="0"/>
      <w:divBdr>
        <w:top w:val="none" w:sz="0" w:space="0" w:color="auto"/>
        <w:left w:val="none" w:sz="0" w:space="0" w:color="auto"/>
        <w:bottom w:val="none" w:sz="0" w:space="0" w:color="auto"/>
        <w:right w:val="none" w:sz="0" w:space="0" w:color="auto"/>
      </w:divBdr>
    </w:div>
    <w:div w:id="26029721">
      <w:bodyDiv w:val="1"/>
      <w:marLeft w:val="0"/>
      <w:marRight w:val="0"/>
      <w:marTop w:val="0"/>
      <w:marBottom w:val="0"/>
      <w:divBdr>
        <w:top w:val="none" w:sz="0" w:space="0" w:color="auto"/>
        <w:left w:val="none" w:sz="0" w:space="0" w:color="auto"/>
        <w:bottom w:val="none" w:sz="0" w:space="0" w:color="auto"/>
        <w:right w:val="none" w:sz="0" w:space="0" w:color="auto"/>
      </w:divBdr>
    </w:div>
    <w:div w:id="26416212">
      <w:bodyDiv w:val="1"/>
      <w:marLeft w:val="0"/>
      <w:marRight w:val="0"/>
      <w:marTop w:val="0"/>
      <w:marBottom w:val="0"/>
      <w:divBdr>
        <w:top w:val="none" w:sz="0" w:space="0" w:color="auto"/>
        <w:left w:val="none" w:sz="0" w:space="0" w:color="auto"/>
        <w:bottom w:val="none" w:sz="0" w:space="0" w:color="auto"/>
        <w:right w:val="none" w:sz="0" w:space="0" w:color="auto"/>
      </w:divBdr>
    </w:div>
    <w:div w:id="33389008">
      <w:bodyDiv w:val="1"/>
      <w:marLeft w:val="0"/>
      <w:marRight w:val="0"/>
      <w:marTop w:val="0"/>
      <w:marBottom w:val="0"/>
      <w:divBdr>
        <w:top w:val="none" w:sz="0" w:space="0" w:color="auto"/>
        <w:left w:val="none" w:sz="0" w:space="0" w:color="auto"/>
        <w:bottom w:val="none" w:sz="0" w:space="0" w:color="auto"/>
        <w:right w:val="none" w:sz="0" w:space="0" w:color="auto"/>
      </w:divBdr>
    </w:div>
    <w:div w:id="36702546">
      <w:bodyDiv w:val="1"/>
      <w:marLeft w:val="0"/>
      <w:marRight w:val="0"/>
      <w:marTop w:val="0"/>
      <w:marBottom w:val="0"/>
      <w:divBdr>
        <w:top w:val="none" w:sz="0" w:space="0" w:color="auto"/>
        <w:left w:val="none" w:sz="0" w:space="0" w:color="auto"/>
        <w:bottom w:val="none" w:sz="0" w:space="0" w:color="auto"/>
        <w:right w:val="none" w:sz="0" w:space="0" w:color="auto"/>
      </w:divBdr>
    </w:div>
    <w:div w:id="37361294">
      <w:bodyDiv w:val="1"/>
      <w:marLeft w:val="0"/>
      <w:marRight w:val="0"/>
      <w:marTop w:val="0"/>
      <w:marBottom w:val="0"/>
      <w:divBdr>
        <w:top w:val="none" w:sz="0" w:space="0" w:color="auto"/>
        <w:left w:val="none" w:sz="0" w:space="0" w:color="auto"/>
        <w:bottom w:val="none" w:sz="0" w:space="0" w:color="auto"/>
        <w:right w:val="none" w:sz="0" w:space="0" w:color="auto"/>
      </w:divBdr>
    </w:div>
    <w:div w:id="38168519">
      <w:bodyDiv w:val="1"/>
      <w:marLeft w:val="0"/>
      <w:marRight w:val="0"/>
      <w:marTop w:val="0"/>
      <w:marBottom w:val="0"/>
      <w:divBdr>
        <w:top w:val="none" w:sz="0" w:space="0" w:color="auto"/>
        <w:left w:val="none" w:sz="0" w:space="0" w:color="auto"/>
        <w:bottom w:val="none" w:sz="0" w:space="0" w:color="auto"/>
        <w:right w:val="none" w:sz="0" w:space="0" w:color="auto"/>
      </w:divBdr>
    </w:div>
    <w:div w:id="46608775">
      <w:bodyDiv w:val="1"/>
      <w:marLeft w:val="0"/>
      <w:marRight w:val="0"/>
      <w:marTop w:val="0"/>
      <w:marBottom w:val="0"/>
      <w:divBdr>
        <w:top w:val="none" w:sz="0" w:space="0" w:color="auto"/>
        <w:left w:val="none" w:sz="0" w:space="0" w:color="auto"/>
        <w:bottom w:val="none" w:sz="0" w:space="0" w:color="auto"/>
        <w:right w:val="none" w:sz="0" w:space="0" w:color="auto"/>
      </w:divBdr>
    </w:div>
    <w:div w:id="59376657">
      <w:bodyDiv w:val="1"/>
      <w:marLeft w:val="0"/>
      <w:marRight w:val="0"/>
      <w:marTop w:val="0"/>
      <w:marBottom w:val="0"/>
      <w:divBdr>
        <w:top w:val="none" w:sz="0" w:space="0" w:color="auto"/>
        <w:left w:val="none" w:sz="0" w:space="0" w:color="auto"/>
        <w:bottom w:val="none" w:sz="0" w:space="0" w:color="auto"/>
        <w:right w:val="none" w:sz="0" w:space="0" w:color="auto"/>
      </w:divBdr>
    </w:div>
    <w:div w:id="62878089">
      <w:bodyDiv w:val="1"/>
      <w:marLeft w:val="0"/>
      <w:marRight w:val="0"/>
      <w:marTop w:val="0"/>
      <w:marBottom w:val="0"/>
      <w:divBdr>
        <w:top w:val="none" w:sz="0" w:space="0" w:color="auto"/>
        <w:left w:val="none" w:sz="0" w:space="0" w:color="auto"/>
        <w:bottom w:val="none" w:sz="0" w:space="0" w:color="auto"/>
        <w:right w:val="none" w:sz="0" w:space="0" w:color="auto"/>
      </w:divBdr>
    </w:div>
    <w:div w:id="65081564">
      <w:bodyDiv w:val="1"/>
      <w:marLeft w:val="0"/>
      <w:marRight w:val="0"/>
      <w:marTop w:val="0"/>
      <w:marBottom w:val="0"/>
      <w:divBdr>
        <w:top w:val="none" w:sz="0" w:space="0" w:color="auto"/>
        <w:left w:val="none" w:sz="0" w:space="0" w:color="auto"/>
        <w:bottom w:val="none" w:sz="0" w:space="0" w:color="auto"/>
        <w:right w:val="none" w:sz="0" w:space="0" w:color="auto"/>
      </w:divBdr>
    </w:div>
    <w:div w:id="75788477">
      <w:bodyDiv w:val="1"/>
      <w:marLeft w:val="0"/>
      <w:marRight w:val="0"/>
      <w:marTop w:val="0"/>
      <w:marBottom w:val="0"/>
      <w:divBdr>
        <w:top w:val="none" w:sz="0" w:space="0" w:color="auto"/>
        <w:left w:val="none" w:sz="0" w:space="0" w:color="auto"/>
        <w:bottom w:val="none" w:sz="0" w:space="0" w:color="auto"/>
        <w:right w:val="none" w:sz="0" w:space="0" w:color="auto"/>
      </w:divBdr>
    </w:div>
    <w:div w:id="79370361">
      <w:bodyDiv w:val="1"/>
      <w:marLeft w:val="0"/>
      <w:marRight w:val="0"/>
      <w:marTop w:val="0"/>
      <w:marBottom w:val="0"/>
      <w:divBdr>
        <w:top w:val="none" w:sz="0" w:space="0" w:color="auto"/>
        <w:left w:val="none" w:sz="0" w:space="0" w:color="auto"/>
        <w:bottom w:val="none" w:sz="0" w:space="0" w:color="auto"/>
        <w:right w:val="none" w:sz="0" w:space="0" w:color="auto"/>
      </w:divBdr>
    </w:div>
    <w:div w:id="86199028">
      <w:bodyDiv w:val="1"/>
      <w:marLeft w:val="0"/>
      <w:marRight w:val="0"/>
      <w:marTop w:val="0"/>
      <w:marBottom w:val="0"/>
      <w:divBdr>
        <w:top w:val="none" w:sz="0" w:space="0" w:color="auto"/>
        <w:left w:val="none" w:sz="0" w:space="0" w:color="auto"/>
        <w:bottom w:val="none" w:sz="0" w:space="0" w:color="auto"/>
        <w:right w:val="none" w:sz="0" w:space="0" w:color="auto"/>
      </w:divBdr>
    </w:div>
    <w:div w:id="110905996">
      <w:bodyDiv w:val="1"/>
      <w:marLeft w:val="0"/>
      <w:marRight w:val="0"/>
      <w:marTop w:val="0"/>
      <w:marBottom w:val="0"/>
      <w:divBdr>
        <w:top w:val="none" w:sz="0" w:space="0" w:color="auto"/>
        <w:left w:val="none" w:sz="0" w:space="0" w:color="auto"/>
        <w:bottom w:val="none" w:sz="0" w:space="0" w:color="auto"/>
        <w:right w:val="none" w:sz="0" w:space="0" w:color="auto"/>
      </w:divBdr>
    </w:div>
    <w:div w:id="111676973">
      <w:bodyDiv w:val="1"/>
      <w:marLeft w:val="0"/>
      <w:marRight w:val="0"/>
      <w:marTop w:val="0"/>
      <w:marBottom w:val="0"/>
      <w:divBdr>
        <w:top w:val="none" w:sz="0" w:space="0" w:color="auto"/>
        <w:left w:val="none" w:sz="0" w:space="0" w:color="auto"/>
        <w:bottom w:val="none" w:sz="0" w:space="0" w:color="auto"/>
        <w:right w:val="none" w:sz="0" w:space="0" w:color="auto"/>
      </w:divBdr>
    </w:div>
    <w:div w:id="112525802">
      <w:bodyDiv w:val="1"/>
      <w:marLeft w:val="0"/>
      <w:marRight w:val="0"/>
      <w:marTop w:val="0"/>
      <w:marBottom w:val="0"/>
      <w:divBdr>
        <w:top w:val="none" w:sz="0" w:space="0" w:color="auto"/>
        <w:left w:val="none" w:sz="0" w:space="0" w:color="auto"/>
        <w:bottom w:val="none" w:sz="0" w:space="0" w:color="auto"/>
        <w:right w:val="none" w:sz="0" w:space="0" w:color="auto"/>
      </w:divBdr>
    </w:div>
    <w:div w:id="113985854">
      <w:bodyDiv w:val="1"/>
      <w:marLeft w:val="0"/>
      <w:marRight w:val="0"/>
      <w:marTop w:val="0"/>
      <w:marBottom w:val="0"/>
      <w:divBdr>
        <w:top w:val="none" w:sz="0" w:space="0" w:color="auto"/>
        <w:left w:val="none" w:sz="0" w:space="0" w:color="auto"/>
        <w:bottom w:val="none" w:sz="0" w:space="0" w:color="auto"/>
        <w:right w:val="none" w:sz="0" w:space="0" w:color="auto"/>
      </w:divBdr>
    </w:div>
    <w:div w:id="121730331">
      <w:bodyDiv w:val="1"/>
      <w:marLeft w:val="0"/>
      <w:marRight w:val="0"/>
      <w:marTop w:val="0"/>
      <w:marBottom w:val="0"/>
      <w:divBdr>
        <w:top w:val="none" w:sz="0" w:space="0" w:color="auto"/>
        <w:left w:val="none" w:sz="0" w:space="0" w:color="auto"/>
        <w:bottom w:val="none" w:sz="0" w:space="0" w:color="auto"/>
        <w:right w:val="none" w:sz="0" w:space="0" w:color="auto"/>
      </w:divBdr>
    </w:div>
    <w:div w:id="121963835">
      <w:bodyDiv w:val="1"/>
      <w:marLeft w:val="0"/>
      <w:marRight w:val="0"/>
      <w:marTop w:val="0"/>
      <w:marBottom w:val="0"/>
      <w:divBdr>
        <w:top w:val="none" w:sz="0" w:space="0" w:color="auto"/>
        <w:left w:val="none" w:sz="0" w:space="0" w:color="auto"/>
        <w:bottom w:val="none" w:sz="0" w:space="0" w:color="auto"/>
        <w:right w:val="none" w:sz="0" w:space="0" w:color="auto"/>
      </w:divBdr>
    </w:div>
    <w:div w:id="130440774">
      <w:bodyDiv w:val="1"/>
      <w:marLeft w:val="0"/>
      <w:marRight w:val="0"/>
      <w:marTop w:val="0"/>
      <w:marBottom w:val="0"/>
      <w:divBdr>
        <w:top w:val="none" w:sz="0" w:space="0" w:color="auto"/>
        <w:left w:val="none" w:sz="0" w:space="0" w:color="auto"/>
        <w:bottom w:val="none" w:sz="0" w:space="0" w:color="auto"/>
        <w:right w:val="none" w:sz="0" w:space="0" w:color="auto"/>
      </w:divBdr>
    </w:div>
    <w:div w:id="147946432">
      <w:bodyDiv w:val="1"/>
      <w:marLeft w:val="0"/>
      <w:marRight w:val="0"/>
      <w:marTop w:val="0"/>
      <w:marBottom w:val="0"/>
      <w:divBdr>
        <w:top w:val="none" w:sz="0" w:space="0" w:color="auto"/>
        <w:left w:val="none" w:sz="0" w:space="0" w:color="auto"/>
        <w:bottom w:val="none" w:sz="0" w:space="0" w:color="auto"/>
        <w:right w:val="none" w:sz="0" w:space="0" w:color="auto"/>
      </w:divBdr>
    </w:div>
    <w:div w:id="156001626">
      <w:bodyDiv w:val="1"/>
      <w:marLeft w:val="0"/>
      <w:marRight w:val="0"/>
      <w:marTop w:val="0"/>
      <w:marBottom w:val="0"/>
      <w:divBdr>
        <w:top w:val="none" w:sz="0" w:space="0" w:color="auto"/>
        <w:left w:val="none" w:sz="0" w:space="0" w:color="auto"/>
        <w:bottom w:val="none" w:sz="0" w:space="0" w:color="auto"/>
        <w:right w:val="none" w:sz="0" w:space="0" w:color="auto"/>
      </w:divBdr>
    </w:div>
    <w:div w:id="160704051">
      <w:bodyDiv w:val="1"/>
      <w:marLeft w:val="0"/>
      <w:marRight w:val="0"/>
      <w:marTop w:val="0"/>
      <w:marBottom w:val="0"/>
      <w:divBdr>
        <w:top w:val="none" w:sz="0" w:space="0" w:color="auto"/>
        <w:left w:val="none" w:sz="0" w:space="0" w:color="auto"/>
        <w:bottom w:val="none" w:sz="0" w:space="0" w:color="auto"/>
        <w:right w:val="none" w:sz="0" w:space="0" w:color="auto"/>
      </w:divBdr>
    </w:div>
    <w:div w:id="161360360">
      <w:bodyDiv w:val="1"/>
      <w:marLeft w:val="0"/>
      <w:marRight w:val="0"/>
      <w:marTop w:val="0"/>
      <w:marBottom w:val="0"/>
      <w:divBdr>
        <w:top w:val="none" w:sz="0" w:space="0" w:color="auto"/>
        <w:left w:val="none" w:sz="0" w:space="0" w:color="auto"/>
        <w:bottom w:val="none" w:sz="0" w:space="0" w:color="auto"/>
        <w:right w:val="none" w:sz="0" w:space="0" w:color="auto"/>
      </w:divBdr>
    </w:div>
    <w:div w:id="171265525">
      <w:bodyDiv w:val="1"/>
      <w:marLeft w:val="0"/>
      <w:marRight w:val="0"/>
      <w:marTop w:val="0"/>
      <w:marBottom w:val="0"/>
      <w:divBdr>
        <w:top w:val="none" w:sz="0" w:space="0" w:color="auto"/>
        <w:left w:val="none" w:sz="0" w:space="0" w:color="auto"/>
        <w:bottom w:val="none" w:sz="0" w:space="0" w:color="auto"/>
        <w:right w:val="none" w:sz="0" w:space="0" w:color="auto"/>
      </w:divBdr>
    </w:div>
    <w:div w:id="171652025">
      <w:bodyDiv w:val="1"/>
      <w:marLeft w:val="0"/>
      <w:marRight w:val="0"/>
      <w:marTop w:val="0"/>
      <w:marBottom w:val="0"/>
      <w:divBdr>
        <w:top w:val="none" w:sz="0" w:space="0" w:color="auto"/>
        <w:left w:val="none" w:sz="0" w:space="0" w:color="auto"/>
        <w:bottom w:val="none" w:sz="0" w:space="0" w:color="auto"/>
        <w:right w:val="none" w:sz="0" w:space="0" w:color="auto"/>
      </w:divBdr>
    </w:div>
    <w:div w:id="187333401">
      <w:bodyDiv w:val="1"/>
      <w:marLeft w:val="0"/>
      <w:marRight w:val="0"/>
      <w:marTop w:val="0"/>
      <w:marBottom w:val="0"/>
      <w:divBdr>
        <w:top w:val="none" w:sz="0" w:space="0" w:color="auto"/>
        <w:left w:val="none" w:sz="0" w:space="0" w:color="auto"/>
        <w:bottom w:val="none" w:sz="0" w:space="0" w:color="auto"/>
        <w:right w:val="none" w:sz="0" w:space="0" w:color="auto"/>
      </w:divBdr>
    </w:div>
    <w:div w:id="189683664">
      <w:bodyDiv w:val="1"/>
      <w:marLeft w:val="0"/>
      <w:marRight w:val="0"/>
      <w:marTop w:val="0"/>
      <w:marBottom w:val="0"/>
      <w:divBdr>
        <w:top w:val="none" w:sz="0" w:space="0" w:color="auto"/>
        <w:left w:val="none" w:sz="0" w:space="0" w:color="auto"/>
        <w:bottom w:val="none" w:sz="0" w:space="0" w:color="auto"/>
        <w:right w:val="none" w:sz="0" w:space="0" w:color="auto"/>
      </w:divBdr>
    </w:div>
    <w:div w:id="201675181">
      <w:bodyDiv w:val="1"/>
      <w:marLeft w:val="0"/>
      <w:marRight w:val="0"/>
      <w:marTop w:val="0"/>
      <w:marBottom w:val="0"/>
      <w:divBdr>
        <w:top w:val="none" w:sz="0" w:space="0" w:color="auto"/>
        <w:left w:val="none" w:sz="0" w:space="0" w:color="auto"/>
        <w:bottom w:val="none" w:sz="0" w:space="0" w:color="auto"/>
        <w:right w:val="none" w:sz="0" w:space="0" w:color="auto"/>
      </w:divBdr>
    </w:div>
    <w:div w:id="224294205">
      <w:bodyDiv w:val="1"/>
      <w:marLeft w:val="0"/>
      <w:marRight w:val="0"/>
      <w:marTop w:val="0"/>
      <w:marBottom w:val="0"/>
      <w:divBdr>
        <w:top w:val="none" w:sz="0" w:space="0" w:color="auto"/>
        <w:left w:val="none" w:sz="0" w:space="0" w:color="auto"/>
        <w:bottom w:val="none" w:sz="0" w:space="0" w:color="auto"/>
        <w:right w:val="none" w:sz="0" w:space="0" w:color="auto"/>
      </w:divBdr>
    </w:div>
    <w:div w:id="228610710">
      <w:bodyDiv w:val="1"/>
      <w:marLeft w:val="0"/>
      <w:marRight w:val="0"/>
      <w:marTop w:val="0"/>
      <w:marBottom w:val="0"/>
      <w:divBdr>
        <w:top w:val="none" w:sz="0" w:space="0" w:color="auto"/>
        <w:left w:val="none" w:sz="0" w:space="0" w:color="auto"/>
        <w:bottom w:val="none" w:sz="0" w:space="0" w:color="auto"/>
        <w:right w:val="none" w:sz="0" w:space="0" w:color="auto"/>
      </w:divBdr>
    </w:div>
    <w:div w:id="236524333">
      <w:bodyDiv w:val="1"/>
      <w:marLeft w:val="0"/>
      <w:marRight w:val="0"/>
      <w:marTop w:val="0"/>
      <w:marBottom w:val="0"/>
      <w:divBdr>
        <w:top w:val="none" w:sz="0" w:space="0" w:color="auto"/>
        <w:left w:val="none" w:sz="0" w:space="0" w:color="auto"/>
        <w:bottom w:val="none" w:sz="0" w:space="0" w:color="auto"/>
        <w:right w:val="none" w:sz="0" w:space="0" w:color="auto"/>
      </w:divBdr>
    </w:div>
    <w:div w:id="242178000">
      <w:bodyDiv w:val="1"/>
      <w:marLeft w:val="0"/>
      <w:marRight w:val="0"/>
      <w:marTop w:val="0"/>
      <w:marBottom w:val="0"/>
      <w:divBdr>
        <w:top w:val="none" w:sz="0" w:space="0" w:color="auto"/>
        <w:left w:val="none" w:sz="0" w:space="0" w:color="auto"/>
        <w:bottom w:val="none" w:sz="0" w:space="0" w:color="auto"/>
        <w:right w:val="none" w:sz="0" w:space="0" w:color="auto"/>
      </w:divBdr>
    </w:div>
    <w:div w:id="242877493">
      <w:bodyDiv w:val="1"/>
      <w:marLeft w:val="0"/>
      <w:marRight w:val="0"/>
      <w:marTop w:val="0"/>
      <w:marBottom w:val="0"/>
      <w:divBdr>
        <w:top w:val="none" w:sz="0" w:space="0" w:color="auto"/>
        <w:left w:val="none" w:sz="0" w:space="0" w:color="auto"/>
        <w:bottom w:val="none" w:sz="0" w:space="0" w:color="auto"/>
        <w:right w:val="none" w:sz="0" w:space="0" w:color="auto"/>
      </w:divBdr>
    </w:div>
    <w:div w:id="248126264">
      <w:bodyDiv w:val="1"/>
      <w:marLeft w:val="0"/>
      <w:marRight w:val="0"/>
      <w:marTop w:val="0"/>
      <w:marBottom w:val="0"/>
      <w:divBdr>
        <w:top w:val="none" w:sz="0" w:space="0" w:color="auto"/>
        <w:left w:val="none" w:sz="0" w:space="0" w:color="auto"/>
        <w:bottom w:val="none" w:sz="0" w:space="0" w:color="auto"/>
        <w:right w:val="none" w:sz="0" w:space="0" w:color="auto"/>
      </w:divBdr>
    </w:div>
    <w:div w:id="248198757">
      <w:bodyDiv w:val="1"/>
      <w:marLeft w:val="0"/>
      <w:marRight w:val="0"/>
      <w:marTop w:val="0"/>
      <w:marBottom w:val="0"/>
      <w:divBdr>
        <w:top w:val="none" w:sz="0" w:space="0" w:color="auto"/>
        <w:left w:val="none" w:sz="0" w:space="0" w:color="auto"/>
        <w:bottom w:val="none" w:sz="0" w:space="0" w:color="auto"/>
        <w:right w:val="none" w:sz="0" w:space="0" w:color="auto"/>
      </w:divBdr>
    </w:div>
    <w:div w:id="256451746">
      <w:bodyDiv w:val="1"/>
      <w:marLeft w:val="0"/>
      <w:marRight w:val="0"/>
      <w:marTop w:val="0"/>
      <w:marBottom w:val="0"/>
      <w:divBdr>
        <w:top w:val="none" w:sz="0" w:space="0" w:color="auto"/>
        <w:left w:val="none" w:sz="0" w:space="0" w:color="auto"/>
        <w:bottom w:val="none" w:sz="0" w:space="0" w:color="auto"/>
        <w:right w:val="none" w:sz="0" w:space="0" w:color="auto"/>
      </w:divBdr>
      <w:divsChild>
        <w:div w:id="161742901">
          <w:marLeft w:val="547"/>
          <w:marRight w:val="0"/>
          <w:marTop w:val="115"/>
          <w:marBottom w:val="0"/>
          <w:divBdr>
            <w:top w:val="none" w:sz="0" w:space="0" w:color="auto"/>
            <w:left w:val="none" w:sz="0" w:space="0" w:color="auto"/>
            <w:bottom w:val="none" w:sz="0" w:space="0" w:color="auto"/>
            <w:right w:val="none" w:sz="0" w:space="0" w:color="auto"/>
          </w:divBdr>
        </w:div>
        <w:div w:id="720785831">
          <w:marLeft w:val="547"/>
          <w:marRight w:val="0"/>
          <w:marTop w:val="115"/>
          <w:marBottom w:val="0"/>
          <w:divBdr>
            <w:top w:val="none" w:sz="0" w:space="0" w:color="auto"/>
            <w:left w:val="none" w:sz="0" w:space="0" w:color="auto"/>
            <w:bottom w:val="none" w:sz="0" w:space="0" w:color="auto"/>
            <w:right w:val="none" w:sz="0" w:space="0" w:color="auto"/>
          </w:divBdr>
        </w:div>
        <w:div w:id="1378971332">
          <w:marLeft w:val="547"/>
          <w:marRight w:val="0"/>
          <w:marTop w:val="115"/>
          <w:marBottom w:val="0"/>
          <w:divBdr>
            <w:top w:val="none" w:sz="0" w:space="0" w:color="auto"/>
            <w:left w:val="none" w:sz="0" w:space="0" w:color="auto"/>
            <w:bottom w:val="none" w:sz="0" w:space="0" w:color="auto"/>
            <w:right w:val="none" w:sz="0" w:space="0" w:color="auto"/>
          </w:divBdr>
        </w:div>
      </w:divsChild>
    </w:div>
    <w:div w:id="258605081">
      <w:bodyDiv w:val="1"/>
      <w:marLeft w:val="0"/>
      <w:marRight w:val="0"/>
      <w:marTop w:val="0"/>
      <w:marBottom w:val="0"/>
      <w:divBdr>
        <w:top w:val="none" w:sz="0" w:space="0" w:color="auto"/>
        <w:left w:val="none" w:sz="0" w:space="0" w:color="auto"/>
        <w:bottom w:val="none" w:sz="0" w:space="0" w:color="auto"/>
        <w:right w:val="none" w:sz="0" w:space="0" w:color="auto"/>
      </w:divBdr>
    </w:div>
    <w:div w:id="259605451">
      <w:bodyDiv w:val="1"/>
      <w:marLeft w:val="0"/>
      <w:marRight w:val="0"/>
      <w:marTop w:val="0"/>
      <w:marBottom w:val="0"/>
      <w:divBdr>
        <w:top w:val="none" w:sz="0" w:space="0" w:color="auto"/>
        <w:left w:val="none" w:sz="0" w:space="0" w:color="auto"/>
        <w:bottom w:val="none" w:sz="0" w:space="0" w:color="auto"/>
        <w:right w:val="none" w:sz="0" w:space="0" w:color="auto"/>
      </w:divBdr>
    </w:div>
    <w:div w:id="266040652">
      <w:bodyDiv w:val="1"/>
      <w:marLeft w:val="0"/>
      <w:marRight w:val="0"/>
      <w:marTop w:val="0"/>
      <w:marBottom w:val="0"/>
      <w:divBdr>
        <w:top w:val="none" w:sz="0" w:space="0" w:color="auto"/>
        <w:left w:val="none" w:sz="0" w:space="0" w:color="auto"/>
        <w:bottom w:val="none" w:sz="0" w:space="0" w:color="auto"/>
        <w:right w:val="none" w:sz="0" w:space="0" w:color="auto"/>
      </w:divBdr>
    </w:div>
    <w:div w:id="266087105">
      <w:bodyDiv w:val="1"/>
      <w:marLeft w:val="0"/>
      <w:marRight w:val="0"/>
      <w:marTop w:val="0"/>
      <w:marBottom w:val="0"/>
      <w:divBdr>
        <w:top w:val="none" w:sz="0" w:space="0" w:color="auto"/>
        <w:left w:val="none" w:sz="0" w:space="0" w:color="auto"/>
        <w:bottom w:val="none" w:sz="0" w:space="0" w:color="auto"/>
        <w:right w:val="none" w:sz="0" w:space="0" w:color="auto"/>
      </w:divBdr>
    </w:div>
    <w:div w:id="272171565">
      <w:bodyDiv w:val="1"/>
      <w:marLeft w:val="0"/>
      <w:marRight w:val="0"/>
      <w:marTop w:val="0"/>
      <w:marBottom w:val="0"/>
      <w:divBdr>
        <w:top w:val="none" w:sz="0" w:space="0" w:color="auto"/>
        <w:left w:val="none" w:sz="0" w:space="0" w:color="auto"/>
        <w:bottom w:val="none" w:sz="0" w:space="0" w:color="auto"/>
        <w:right w:val="none" w:sz="0" w:space="0" w:color="auto"/>
      </w:divBdr>
    </w:div>
    <w:div w:id="279528398">
      <w:bodyDiv w:val="1"/>
      <w:marLeft w:val="0"/>
      <w:marRight w:val="0"/>
      <w:marTop w:val="0"/>
      <w:marBottom w:val="0"/>
      <w:divBdr>
        <w:top w:val="none" w:sz="0" w:space="0" w:color="auto"/>
        <w:left w:val="none" w:sz="0" w:space="0" w:color="auto"/>
        <w:bottom w:val="none" w:sz="0" w:space="0" w:color="auto"/>
        <w:right w:val="none" w:sz="0" w:space="0" w:color="auto"/>
      </w:divBdr>
    </w:div>
    <w:div w:id="279995086">
      <w:bodyDiv w:val="1"/>
      <w:marLeft w:val="0"/>
      <w:marRight w:val="0"/>
      <w:marTop w:val="0"/>
      <w:marBottom w:val="0"/>
      <w:divBdr>
        <w:top w:val="none" w:sz="0" w:space="0" w:color="auto"/>
        <w:left w:val="none" w:sz="0" w:space="0" w:color="auto"/>
        <w:bottom w:val="none" w:sz="0" w:space="0" w:color="auto"/>
        <w:right w:val="none" w:sz="0" w:space="0" w:color="auto"/>
      </w:divBdr>
    </w:div>
    <w:div w:id="291905024">
      <w:bodyDiv w:val="1"/>
      <w:marLeft w:val="0"/>
      <w:marRight w:val="0"/>
      <w:marTop w:val="0"/>
      <w:marBottom w:val="0"/>
      <w:divBdr>
        <w:top w:val="none" w:sz="0" w:space="0" w:color="auto"/>
        <w:left w:val="none" w:sz="0" w:space="0" w:color="auto"/>
        <w:bottom w:val="none" w:sz="0" w:space="0" w:color="auto"/>
        <w:right w:val="none" w:sz="0" w:space="0" w:color="auto"/>
      </w:divBdr>
    </w:div>
    <w:div w:id="303393955">
      <w:bodyDiv w:val="1"/>
      <w:marLeft w:val="0"/>
      <w:marRight w:val="0"/>
      <w:marTop w:val="0"/>
      <w:marBottom w:val="0"/>
      <w:divBdr>
        <w:top w:val="none" w:sz="0" w:space="0" w:color="auto"/>
        <w:left w:val="none" w:sz="0" w:space="0" w:color="auto"/>
        <w:bottom w:val="none" w:sz="0" w:space="0" w:color="auto"/>
        <w:right w:val="none" w:sz="0" w:space="0" w:color="auto"/>
      </w:divBdr>
    </w:div>
    <w:div w:id="318509625">
      <w:bodyDiv w:val="1"/>
      <w:marLeft w:val="0"/>
      <w:marRight w:val="0"/>
      <w:marTop w:val="0"/>
      <w:marBottom w:val="0"/>
      <w:divBdr>
        <w:top w:val="none" w:sz="0" w:space="0" w:color="auto"/>
        <w:left w:val="none" w:sz="0" w:space="0" w:color="auto"/>
        <w:bottom w:val="none" w:sz="0" w:space="0" w:color="auto"/>
        <w:right w:val="none" w:sz="0" w:space="0" w:color="auto"/>
      </w:divBdr>
    </w:div>
    <w:div w:id="325088109">
      <w:bodyDiv w:val="1"/>
      <w:marLeft w:val="0"/>
      <w:marRight w:val="0"/>
      <w:marTop w:val="0"/>
      <w:marBottom w:val="0"/>
      <w:divBdr>
        <w:top w:val="none" w:sz="0" w:space="0" w:color="auto"/>
        <w:left w:val="none" w:sz="0" w:space="0" w:color="auto"/>
        <w:bottom w:val="none" w:sz="0" w:space="0" w:color="auto"/>
        <w:right w:val="none" w:sz="0" w:space="0" w:color="auto"/>
      </w:divBdr>
    </w:div>
    <w:div w:id="327830385">
      <w:bodyDiv w:val="1"/>
      <w:marLeft w:val="0"/>
      <w:marRight w:val="0"/>
      <w:marTop w:val="0"/>
      <w:marBottom w:val="0"/>
      <w:divBdr>
        <w:top w:val="none" w:sz="0" w:space="0" w:color="auto"/>
        <w:left w:val="none" w:sz="0" w:space="0" w:color="auto"/>
        <w:bottom w:val="none" w:sz="0" w:space="0" w:color="auto"/>
        <w:right w:val="none" w:sz="0" w:space="0" w:color="auto"/>
      </w:divBdr>
    </w:div>
    <w:div w:id="347409638">
      <w:bodyDiv w:val="1"/>
      <w:marLeft w:val="0"/>
      <w:marRight w:val="0"/>
      <w:marTop w:val="0"/>
      <w:marBottom w:val="0"/>
      <w:divBdr>
        <w:top w:val="none" w:sz="0" w:space="0" w:color="auto"/>
        <w:left w:val="none" w:sz="0" w:space="0" w:color="auto"/>
        <w:bottom w:val="none" w:sz="0" w:space="0" w:color="auto"/>
        <w:right w:val="none" w:sz="0" w:space="0" w:color="auto"/>
      </w:divBdr>
    </w:div>
    <w:div w:id="352810202">
      <w:bodyDiv w:val="1"/>
      <w:marLeft w:val="0"/>
      <w:marRight w:val="0"/>
      <w:marTop w:val="0"/>
      <w:marBottom w:val="0"/>
      <w:divBdr>
        <w:top w:val="none" w:sz="0" w:space="0" w:color="auto"/>
        <w:left w:val="none" w:sz="0" w:space="0" w:color="auto"/>
        <w:bottom w:val="none" w:sz="0" w:space="0" w:color="auto"/>
        <w:right w:val="none" w:sz="0" w:space="0" w:color="auto"/>
      </w:divBdr>
    </w:div>
    <w:div w:id="355691710">
      <w:bodyDiv w:val="1"/>
      <w:marLeft w:val="0"/>
      <w:marRight w:val="0"/>
      <w:marTop w:val="0"/>
      <w:marBottom w:val="0"/>
      <w:divBdr>
        <w:top w:val="none" w:sz="0" w:space="0" w:color="auto"/>
        <w:left w:val="none" w:sz="0" w:space="0" w:color="auto"/>
        <w:bottom w:val="none" w:sz="0" w:space="0" w:color="auto"/>
        <w:right w:val="none" w:sz="0" w:space="0" w:color="auto"/>
      </w:divBdr>
    </w:div>
    <w:div w:id="373623932">
      <w:bodyDiv w:val="1"/>
      <w:marLeft w:val="0"/>
      <w:marRight w:val="0"/>
      <w:marTop w:val="0"/>
      <w:marBottom w:val="0"/>
      <w:divBdr>
        <w:top w:val="none" w:sz="0" w:space="0" w:color="auto"/>
        <w:left w:val="none" w:sz="0" w:space="0" w:color="auto"/>
        <w:bottom w:val="none" w:sz="0" w:space="0" w:color="auto"/>
        <w:right w:val="none" w:sz="0" w:space="0" w:color="auto"/>
      </w:divBdr>
    </w:div>
    <w:div w:id="374544509">
      <w:bodyDiv w:val="1"/>
      <w:marLeft w:val="0"/>
      <w:marRight w:val="0"/>
      <w:marTop w:val="0"/>
      <w:marBottom w:val="0"/>
      <w:divBdr>
        <w:top w:val="none" w:sz="0" w:space="0" w:color="auto"/>
        <w:left w:val="none" w:sz="0" w:space="0" w:color="auto"/>
        <w:bottom w:val="none" w:sz="0" w:space="0" w:color="auto"/>
        <w:right w:val="none" w:sz="0" w:space="0" w:color="auto"/>
      </w:divBdr>
    </w:div>
    <w:div w:id="380979192">
      <w:bodyDiv w:val="1"/>
      <w:marLeft w:val="0"/>
      <w:marRight w:val="0"/>
      <w:marTop w:val="0"/>
      <w:marBottom w:val="0"/>
      <w:divBdr>
        <w:top w:val="none" w:sz="0" w:space="0" w:color="auto"/>
        <w:left w:val="none" w:sz="0" w:space="0" w:color="auto"/>
        <w:bottom w:val="none" w:sz="0" w:space="0" w:color="auto"/>
        <w:right w:val="none" w:sz="0" w:space="0" w:color="auto"/>
      </w:divBdr>
    </w:div>
    <w:div w:id="385448931">
      <w:bodyDiv w:val="1"/>
      <w:marLeft w:val="0"/>
      <w:marRight w:val="0"/>
      <w:marTop w:val="0"/>
      <w:marBottom w:val="0"/>
      <w:divBdr>
        <w:top w:val="none" w:sz="0" w:space="0" w:color="auto"/>
        <w:left w:val="none" w:sz="0" w:space="0" w:color="auto"/>
        <w:bottom w:val="none" w:sz="0" w:space="0" w:color="auto"/>
        <w:right w:val="none" w:sz="0" w:space="0" w:color="auto"/>
      </w:divBdr>
    </w:div>
    <w:div w:id="389352428">
      <w:bodyDiv w:val="1"/>
      <w:marLeft w:val="0"/>
      <w:marRight w:val="0"/>
      <w:marTop w:val="0"/>
      <w:marBottom w:val="0"/>
      <w:divBdr>
        <w:top w:val="none" w:sz="0" w:space="0" w:color="auto"/>
        <w:left w:val="none" w:sz="0" w:space="0" w:color="auto"/>
        <w:bottom w:val="none" w:sz="0" w:space="0" w:color="auto"/>
        <w:right w:val="none" w:sz="0" w:space="0" w:color="auto"/>
      </w:divBdr>
    </w:div>
    <w:div w:id="389764278">
      <w:bodyDiv w:val="1"/>
      <w:marLeft w:val="0"/>
      <w:marRight w:val="0"/>
      <w:marTop w:val="0"/>
      <w:marBottom w:val="0"/>
      <w:divBdr>
        <w:top w:val="none" w:sz="0" w:space="0" w:color="auto"/>
        <w:left w:val="none" w:sz="0" w:space="0" w:color="auto"/>
        <w:bottom w:val="none" w:sz="0" w:space="0" w:color="auto"/>
        <w:right w:val="none" w:sz="0" w:space="0" w:color="auto"/>
      </w:divBdr>
    </w:div>
    <w:div w:id="403070988">
      <w:bodyDiv w:val="1"/>
      <w:marLeft w:val="0"/>
      <w:marRight w:val="0"/>
      <w:marTop w:val="0"/>
      <w:marBottom w:val="0"/>
      <w:divBdr>
        <w:top w:val="none" w:sz="0" w:space="0" w:color="auto"/>
        <w:left w:val="none" w:sz="0" w:space="0" w:color="auto"/>
        <w:bottom w:val="none" w:sz="0" w:space="0" w:color="auto"/>
        <w:right w:val="none" w:sz="0" w:space="0" w:color="auto"/>
      </w:divBdr>
    </w:div>
    <w:div w:id="408234635">
      <w:bodyDiv w:val="1"/>
      <w:marLeft w:val="0"/>
      <w:marRight w:val="0"/>
      <w:marTop w:val="0"/>
      <w:marBottom w:val="0"/>
      <w:divBdr>
        <w:top w:val="none" w:sz="0" w:space="0" w:color="auto"/>
        <w:left w:val="none" w:sz="0" w:space="0" w:color="auto"/>
        <w:bottom w:val="none" w:sz="0" w:space="0" w:color="auto"/>
        <w:right w:val="none" w:sz="0" w:space="0" w:color="auto"/>
      </w:divBdr>
    </w:div>
    <w:div w:id="412245053">
      <w:bodyDiv w:val="1"/>
      <w:marLeft w:val="0"/>
      <w:marRight w:val="0"/>
      <w:marTop w:val="0"/>
      <w:marBottom w:val="0"/>
      <w:divBdr>
        <w:top w:val="none" w:sz="0" w:space="0" w:color="auto"/>
        <w:left w:val="none" w:sz="0" w:space="0" w:color="auto"/>
        <w:bottom w:val="none" w:sz="0" w:space="0" w:color="auto"/>
        <w:right w:val="none" w:sz="0" w:space="0" w:color="auto"/>
      </w:divBdr>
    </w:div>
    <w:div w:id="420566575">
      <w:bodyDiv w:val="1"/>
      <w:marLeft w:val="0"/>
      <w:marRight w:val="0"/>
      <w:marTop w:val="0"/>
      <w:marBottom w:val="0"/>
      <w:divBdr>
        <w:top w:val="none" w:sz="0" w:space="0" w:color="auto"/>
        <w:left w:val="none" w:sz="0" w:space="0" w:color="auto"/>
        <w:bottom w:val="none" w:sz="0" w:space="0" w:color="auto"/>
        <w:right w:val="none" w:sz="0" w:space="0" w:color="auto"/>
      </w:divBdr>
    </w:div>
    <w:div w:id="424884358">
      <w:bodyDiv w:val="1"/>
      <w:marLeft w:val="0"/>
      <w:marRight w:val="0"/>
      <w:marTop w:val="0"/>
      <w:marBottom w:val="0"/>
      <w:divBdr>
        <w:top w:val="none" w:sz="0" w:space="0" w:color="auto"/>
        <w:left w:val="none" w:sz="0" w:space="0" w:color="auto"/>
        <w:bottom w:val="none" w:sz="0" w:space="0" w:color="auto"/>
        <w:right w:val="none" w:sz="0" w:space="0" w:color="auto"/>
      </w:divBdr>
    </w:div>
    <w:div w:id="426578349">
      <w:bodyDiv w:val="1"/>
      <w:marLeft w:val="0"/>
      <w:marRight w:val="0"/>
      <w:marTop w:val="0"/>
      <w:marBottom w:val="0"/>
      <w:divBdr>
        <w:top w:val="none" w:sz="0" w:space="0" w:color="auto"/>
        <w:left w:val="none" w:sz="0" w:space="0" w:color="auto"/>
        <w:bottom w:val="none" w:sz="0" w:space="0" w:color="auto"/>
        <w:right w:val="none" w:sz="0" w:space="0" w:color="auto"/>
      </w:divBdr>
    </w:div>
    <w:div w:id="447939658">
      <w:bodyDiv w:val="1"/>
      <w:marLeft w:val="0"/>
      <w:marRight w:val="0"/>
      <w:marTop w:val="0"/>
      <w:marBottom w:val="0"/>
      <w:divBdr>
        <w:top w:val="none" w:sz="0" w:space="0" w:color="auto"/>
        <w:left w:val="none" w:sz="0" w:space="0" w:color="auto"/>
        <w:bottom w:val="none" w:sz="0" w:space="0" w:color="auto"/>
        <w:right w:val="none" w:sz="0" w:space="0" w:color="auto"/>
      </w:divBdr>
    </w:div>
    <w:div w:id="458763963">
      <w:bodyDiv w:val="1"/>
      <w:marLeft w:val="0"/>
      <w:marRight w:val="0"/>
      <w:marTop w:val="0"/>
      <w:marBottom w:val="0"/>
      <w:divBdr>
        <w:top w:val="none" w:sz="0" w:space="0" w:color="auto"/>
        <w:left w:val="none" w:sz="0" w:space="0" w:color="auto"/>
        <w:bottom w:val="none" w:sz="0" w:space="0" w:color="auto"/>
        <w:right w:val="none" w:sz="0" w:space="0" w:color="auto"/>
      </w:divBdr>
    </w:div>
    <w:div w:id="462815616">
      <w:bodyDiv w:val="1"/>
      <w:marLeft w:val="0"/>
      <w:marRight w:val="0"/>
      <w:marTop w:val="0"/>
      <w:marBottom w:val="0"/>
      <w:divBdr>
        <w:top w:val="none" w:sz="0" w:space="0" w:color="auto"/>
        <w:left w:val="none" w:sz="0" w:space="0" w:color="auto"/>
        <w:bottom w:val="none" w:sz="0" w:space="0" w:color="auto"/>
        <w:right w:val="none" w:sz="0" w:space="0" w:color="auto"/>
      </w:divBdr>
    </w:div>
    <w:div w:id="463625927">
      <w:bodyDiv w:val="1"/>
      <w:marLeft w:val="0"/>
      <w:marRight w:val="0"/>
      <w:marTop w:val="0"/>
      <w:marBottom w:val="0"/>
      <w:divBdr>
        <w:top w:val="none" w:sz="0" w:space="0" w:color="auto"/>
        <w:left w:val="none" w:sz="0" w:space="0" w:color="auto"/>
        <w:bottom w:val="none" w:sz="0" w:space="0" w:color="auto"/>
        <w:right w:val="none" w:sz="0" w:space="0" w:color="auto"/>
      </w:divBdr>
    </w:div>
    <w:div w:id="476579939">
      <w:bodyDiv w:val="1"/>
      <w:marLeft w:val="0"/>
      <w:marRight w:val="0"/>
      <w:marTop w:val="0"/>
      <w:marBottom w:val="0"/>
      <w:divBdr>
        <w:top w:val="none" w:sz="0" w:space="0" w:color="auto"/>
        <w:left w:val="none" w:sz="0" w:space="0" w:color="auto"/>
        <w:bottom w:val="none" w:sz="0" w:space="0" w:color="auto"/>
        <w:right w:val="none" w:sz="0" w:space="0" w:color="auto"/>
      </w:divBdr>
    </w:div>
    <w:div w:id="477845893">
      <w:bodyDiv w:val="1"/>
      <w:marLeft w:val="0"/>
      <w:marRight w:val="0"/>
      <w:marTop w:val="0"/>
      <w:marBottom w:val="0"/>
      <w:divBdr>
        <w:top w:val="none" w:sz="0" w:space="0" w:color="auto"/>
        <w:left w:val="none" w:sz="0" w:space="0" w:color="auto"/>
        <w:bottom w:val="none" w:sz="0" w:space="0" w:color="auto"/>
        <w:right w:val="none" w:sz="0" w:space="0" w:color="auto"/>
      </w:divBdr>
    </w:div>
    <w:div w:id="480929103">
      <w:bodyDiv w:val="1"/>
      <w:marLeft w:val="0"/>
      <w:marRight w:val="0"/>
      <w:marTop w:val="0"/>
      <w:marBottom w:val="0"/>
      <w:divBdr>
        <w:top w:val="none" w:sz="0" w:space="0" w:color="auto"/>
        <w:left w:val="none" w:sz="0" w:space="0" w:color="auto"/>
        <w:bottom w:val="none" w:sz="0" w:space="0" w:color="auto"/>
        <w:right w:val="none" w:sz="0" w:space="0" w:color="auto"/>
      </w:divBdr>
    </w:div>
    <w:div w:id="484398932">
      <w:bodyDiv w:val="1"/>
      <w:marLeft w:val="0"/>
      <w:marRight w:val="0"/>
      <w:marTop w:val="0"/>
      <w:marBottom w:val="0"/>
      <w:divBdr>
        <w:top w:val="none" w:sz="0" w:space="0" w:color="auto"/>
        <w:left w:val="none" w:sz="0" w:space="0" w:color="auto"/>
        <w:bottom w:val="none" w:sz="0" w:space="0" w:color="auto"/>
        <w:right w:val="none" w:sz="0" w:space="0" w:color="auto"/>
      </w:divBdr>
    </w:div>
    <w:div w:id="489562101">
      <w:bodyDiv w:val="1"/>
      <w:marLeft w:val="0"/>
      <w:marRight w:val="0"/>
      <w:marTop w:val="0"/>
      <w:marBottom w:val="0"/>
      <w:divBdr>
        <w:top w:val="none" w:sz="0" w:space="0" w:color="auto"/>
        <w:left w:val="none" w:sz="0" w:space="0" w:color="auto"/>
        <w:bottom w:val="none" w:sz="0" w:space="0" w:color="auto"/>
        <w:right w:val="none" w:sz="0" w:space="0" w:color="auto"/>
      </w:divBdr>
    </w:div>
    <w:div w:id="491870367">
      <w:bodyDiv w:val="1"/>
      <w:marLeft w:val="0"/>
      <w:marRight w:val="0"/>
      <w:marTop w:val="0"/>
      <w:marBottom w:val="0"/>
      <w:divBdr>
        <w:top w:val="none" w:sz="0" w:space="0" w:color="auto"/>
        <w:left w:val="none" w:sz="0" w:space="0" w:color="auto"/>
        <w:bottom w:val="none" w:sz="0" w:space="0" w:color="auto"/>
        <w:right w:val="none" w:sz="0" w:space="0" w:color="auto"/>
      </w:divBdr>
    </w:div>
    <w:div w:id="494418478">
      <w:bodyDiv w:val="1"/>
      <w:marLeft w:val="0"/>
      <w:marRight w:val="0"/>
      <w:marTop w:val="0"/>
      <w:marBottom w:val="0"/>
      <w:divBdr>
        <w:top w:val="none" w:sz="0" w:space="0" w:color="auto"/>
        <w:left w:val="none" w:sz="0" w:space="0" w:color="auto"/>
        <w:bottom w:val="none" w:sz="0" w:space="0" w:color="auto"/>
        <w:right w:val="none" w:sz="0" w:space="0" w:color="auto"/>
      </w:divBdr>
    </w:div>
    <w:div w:id="498623642">
      <w:bodyDiv w:val="1"/>
      <w:marLeft w:val="0"/>
      <w:marRight w:val="0"/>
      <w:marTop w:val="0"/>
      <w:marBottom w:val="0"/>
      <w:divBdr>
        <w:top w:val="none" w:sz="0" w:space="0" w:color="auto"/>
        <w:left w:val="none" w:sz="0" w:space="0" w:color="auto"/>
        <w:bottom w:val="none" w:sz="0" w:space="0" w:color="auto"/>
        <w:right w:val="none" w:sz="0" w:space="0" w:color="auto"/>
      </w:divBdr>
    </w:div>
    <w:div w:id="505172044">
      <w:bodyDiv w:val="1"/>
      <w:marLeft w:val="0"/>
      <w:marRight w:val="0"/>
      <w:marTop w:val="0"/>
      <w:marBottom w:val="0"/>
      <w:divBdr>
        <w:top w:val="none" w:sz="0" w:space="0" w:color="auto"/>
        <w:left w:val="none" w:sz="0" w:space="0" w:color="auto"/>
        <w:bottom w:val="none" w:sz="0" w:space="0" w:color="auto"/>
        <w:right w:val="none" w:sz="0" w:space="0" w:color="auto"/>
      </w:divBdr>
    </w:div>
    <w:div w:id="510265293">
      <w:bodyDiv w:val="1"/>
      <w:marLeft w:val="0"/>
      <w:marRight w:val="0"/>
      <w:marTop w:val="0"/>
      <w:marBottom w:val="0"/>
      <w:divBdr>
        <w:top w:val="none" w:sz="0" w:space="0" w:color="auto"/>
        <w:left w:val="none" w:sz="0" w:space="0" w:color="auto"/>
        <w:bottom w:val="none" w:sz="0" w:space="0" w:color="auto"/>
        <w:right w:val="none" w:sz="0" w:space="0" w:color="auto"/>
      </w:divBdr>
    </w:div>
    <w:div w:id="518466590">
      <w:bodyDiv w:val="1"/>
      <w:marLeft w:val="0"/>
      <w:marRight w:val="0"/>
      <w:marTop w:val="0"/>
      <w:marBottom w:val="0"/>
      <w:divBdr>
        <w:top w:val="none" w:sz="0" w:space="0" w:color="auto"/>
        <w:left w:val="none" w:sz="0" w:space="0" w:color="auto"/>
        <w:bottom w:val="none" w:sz="0" w:space="0" w:color="auto"/>
        <w:right w:val="none" w:sz="0" w:space="0" w:color="auto"/>
      </w:divBdr>
    </w:div>
    <w:div w:id="519321261">
      <w:bodyDiv w:val="1"/>
      <w:marLeft w:val="0"/>
      <w:marRight w:val="0"/>
      <w:marTop w:val="0"/>
      <w:marBottom w:val="0"/>
      <w:divBdr>
        <w:top w:val="none" w:sz="0" w:space="0" w:color="auto"/>
        <w:left w:val="none" w:sz="0" w:space="0" w:color="auto"/>
        <w:bottom w:val="none" w:sz="0" w:space="0" w:color="auto"/>
        <w:right w:val="none" w:sz="0" w:space="0" w:color="auto"/>
      </w:divBdr>
    </w:div>
    <w:div w:id="519659893">
      <w:bodyDiv w:val="1"/>
      <w:marLeft w:val="0"/>
      <w:marRight w:val="0"/>
      <w:marTop w:val="0"/>
      <w:marBottom w:val="0"/>
      <w:divBdr>
        <w:top w:val="none" w:sz="0" w:space="0" w:color="auto"/>
        <w:left w:val="none" w:sz="0" w:space="0" w:color="auto"/>
        <w:bottom w:val="none" w:sz="0" w:space="0" w:color="auto"/>
        <w:right w:val="none" w:sz="0" w:space="0" w:color="auto"/>
      </w:divBdr>
    </w:div>
    <w:div w:id="541209888">
      <w:bodyDiv w:val="1"/>
      <w:marLeft w:val="0"/>
      <w:marRight w:val="0"/>
      <w:marTop w:val="0"/>
      <w:marBottom w:val="0"/>
      <w:divBdr>
        <w:top w:val="none" w:sz="0" w:space="0" w:color="auto"/>
        <w:left w:val="none" w:sz="0" w:space="0" w:color="auto"/>
        <w:bottom w:val="none" w:sz="0" w:space="0" w:color="auto"/>
        <w:right w:val="none" w:sz="0" w:space="0" w:color="auto"/>
      </w:divBdr>
    </w:div>
    <w:div w:id="549918592">
      <w:bodyDiv w:val="1"/>
      <w:marLeft w:val="0"/>
      <w:marRight w:val="0"/>
      <w:marTop w:val="0"/>
      <w:marBottom w:val="0"/>
      <w:divBdr>
        <w:top w:val="none" w:sz="0" w:space="0" w:color="auto"/>
        <w:left w:val="none" w:sz="0" w:space="0" w:color="auto"/>
        <w:bottom w:val="none" w:sz="0" w:space="0" w:color="auto"/>
        <w:right w:val="none" w:sz="0" w:space="0" w:color="auto"/>
      </w:divBdr>
    </w:div>
    <w:div w:id="576012810">
      <w:bodyDiv w:val="1"/>
      <w:marLeft w:val="0"/>
      <w:marRight w:val="0"/>
      <w:marTop w:val="0"/>
      <w:marBottom w:val="0"/>
      <w:divBdr>
        <w:top w:val="none" w:sz="0" w:space="0" w:color="auto"/>
        <w:left w:val="none" w:sz="0" w:space="0" w:color="auto"/>
        <w:bottom w:val="none" w:sz="0" w:space="0" w:color="auto"/>
        <w:right w:val="none" w:sz="0" w:space="0" w:color="auto"/>
      </w:divBdr>
    </w:div>
    <w:div w:id="578515478">
      <w:bodyDiv w:val="1"/>
      <w:marLeft w:val="0"/>
      <w:marRight w:val="0"/>
      <w:marTop w:val="0"/>
      <w:marBottom w:val="0"/>
      <w:divBdr>
        <w:top w:val="none" w:sz="0" w:space="0" w:color="auto"/>
        <w:left w:val="none" w:sz="0" w:space="0" w:color="auto"/>
        <w:bottom w:val="none" w:sz="0" w:space="0" w:color="auto"/>
        <w:right w:val="none" w:sz="0" w:space="0" w:color="auto"/>
      </w:divBdr>
    </w:div>
    <w:div w:id="579218310">
      <w:bodyDiv w:val="1"/>
      <w:marLeft w:val="0"/>
      <w:marRight w:val="0"/>
      <w:marTop w:val="0"/>
      <w:marBottom w:val="0"/>
      <w:divBdr>
        <w:top w:val="none" w:sz="0" w:space="0" w:color="auto"/>
        <w:left w:val="none" w:sz="0" w:space="0" w:color="auto"/>
        <w:bottom w:val="none" w:sz="0" w:space="0" w:color="auto"/>
        <w:right w:val="none" w:sz="0" w:space="0" w:color="auto"/>
      </w:divBdr>
    </w:div>
    <w:div w:id="589974041">
      <w:bodyDiv w:val="1"/>
      <w:marLeft w:val="0"/>
      <w:marRight w:val="0"/>
      <w:marTop w:val="0"/>
      <w:marBottom w:val="0"/>
      <w:divBdr>
        <w:top w:val="none" w:sz="0" w:space="0" w:color="auto"/>
        <w:left w:val="none" w:sz="0" w:space="0" w:color="auto"/>
        <w:bottom w:val="none" w:sz="0" w:space="0" w:color="auto"/>
        <w:right w:val="none" w:sz="0" w:space="0" w:color="auto"/>
      </w:divBdr>
    </w:div>
    <w:div w:id="599333622">
      <w:bodyDiv w:val="1"/>
      <w:marLeft w:val="0"/>
      <w:marRight w:val="0"/>
      <w:marTop w:val="0"/>
      <w:marBottom w:val="0"/>
      <w:divBdr>
        <w:top w:val="none" w:sz="0" w:space="0" w:color="auto"/>
        <w:left w:val="none" w:sz="0" w:space="0" w:color="auto"/>
        <w:bottom w:val="none" w:sz="0" w:space="0" w:color="auto"/>
        <w:right w:val="none" w:sz="0" w:space="0" w:color="auto"/>
      </w:divBdr>
    </w:div>
    <w:div w:id="599797720">
      <w:bodyDiv w:val="1"/>
      <w:marLeft w:val="0"/>
      <w:marRight w:val="0"/>
      <w:marTop w:val="0"/>
      <w:marBottom w:val="0"/>
      <w:divBdr>
        <w:top w:val="none" w:sz="0" w:space="0" w:color="auto"/>
        <w:left w:val="none" w:sz="0" w:space="0" w:color="auto"/>
        <w:bottom w:val="none" w:sz="0" w:space="0" w:color="auto"/>
        <w:right w:val="none" w:sz="0" w:space="0" w:color="auto"/>
      </w:divBdr>
    </w:div>
    <w:div w:id="600723748">
      <w:bodyDiv w:val="1"/>
      <w:marLeft w:val="0"/>
      <w:marRight w:val="0"/>
      <w:marTop w:val="0"/>
      <w:marBottom w:val="0"/>
      <w:divBdr>
        <w:top w:val="none" w:sz="0" w:space="0" w:color="auto"/>
        <w:left w:val="none" w:sz="0" w:space="0" w:color="auto"/>
        <w:bottom w:val="none" w:sz="0" w:space="0" w:color="auto"/>
        <w:right w:val="none" w:sz="0" w:space="0" w:color="auto"/>
      </w:divBdr>
    </w:div>
    <w:div w:id="602612246">
      <w:bodyDiv w:val="1"/>
      <w:marLeft w:val="0"/>
      <w:marRight w:val="0"/>
      <w:marTop w:val="0"/>
      <w:marBottom w:val="0"/>
      <w:divBdr>
        <w:top w:val="none" w:sz="0" w:space="0" w:color="auto"/>
        <w:left w:val="none" w:sz="0" w:space="0" w:color="auto"/>
        <w:bottom w:val="none" w:sz="0" w:space="0" w:color="auto"/>
        <w:right w:val="none" w:sz="0" w:space="0" w:color="auto"/>
      </w:divBdr>
    </w:div>
    <w:div w:id="608203754">
      <w:bodyDiv w:val="1"/>
      <w:marLeft w:val="0"/>
      <w:marRight w:val="0"/>
      <w:marTop w:val="0"/>
      <w:marBottom w:val="0"/>
      <w:divBdr>
        <w:top w:val="none" w:sz="0" w:space="0" w:color="auto"/>
        <w:left w:val="none" w:sz="0" w:space="0" w:color="auto"/>
        <w:bottom w:val="none" w:sz="0" w:space="0" w:color="auto"/>
        <w:right w:val="none" w:sz="0" w:space="0" w:color="auto"/>
      </w:divBdr>
    </w:div>
    <w:div w:id="611939744">
      <w:bodyDiv w:val="1"/>
      <w:marLeft w:val="0"/>
      <w:marRight w:val="0"/>
      <w:marTop w:val="0"/>
      <w:marBottom w:val="0"/>
      <w:divBdr>
        <w:top w:val="none" w:sz="0" w:space="0" w:color="auto"/>
        <w:left w:val="none" w:sz="0" w:space="0" w:color="auto"/>
        <w:bottom w:val="none" w:sz="0" w:space="0" w:color="auto"/>
        <w:right w:val="none" w:sz="0" w:space="0" w:color="auto"/>
      </w:divBdr>
    </w:div>
    <w:div w:id="619729593">
      <w:bodyDiv w:val="1"/>
      <w:marLeft w:val="0"/>
      <w:marRight w:val="0"/>
      <w:marTop w:val="0"/>
      <w:marBottom w:val="0"/>
      <w:divBdr>
        <w:top w:val="none" w:sz="0" w:space="0" w:color="auto"/>
        <w:left w:val="none" w:sz="0" w:space="0" w:color="auto"/>
        <w:bottom w:val="none" w:sz="0" w:space="0" w:color="auto"/>
        <w:right w:val="none" w:sz="0" w:space="0" w:color="auto"/>
      </w:divBdr>
    </w:div>
    <w:div w:id="646670671">
      <w:bodyDiv w:val="1"/>
      <w:marLeft w:val="0"/>
      <w:marRight w:val="0"/>
      <w:marTop w:val="0"/>
      <w:marBottom w:val="0"/>
      <w:divBdr>
        <w:top w:val="none" w:sz="0" w:space="0" w:color="auto"/>
        <w:left w:val="none" w:sz="0" w:space="0" w:color="auto"/>
        <w:bottom w:val="none" w:sz="0" w:space="0" w:color="auto"/>
        <w:right w:val="none" w:sz="0" w:space="0" w:color="auto"/>
      </w:divBdr>
    </w:div>
    <w:div w:id="671563735">
      <w:bodyDiv w:val="1"/>
      <w:marLeft w:val="0"/>
      <w:marRight w:val="0"/>
      <w:marTop w:val="0"/>
      <w:marBottom w:val="0"/>
      <w:divBdr>
        <w:top w:val="none" w:sz="0" w:space="0" w:color="auto"/>
        <w:left w:val="none" w:sz="0" w:space="0" w:color="auto"/>
        <w:bottom w:val="none" w:sz="0" w:space="0" w:color="auto"/>
        <w:right w:val="none" w:sz="0" w:space="0" w:color="auto"/>
      </w:divBdr>
    </w:div>
    <w:div w:id="679621452">
      <w:bodyDiv w:val="1"/>
      <w:marLeft w:val="0"/>
      <w:marRight w:val="0"/>
      <w:marTop w:val="0"/>
      <w:marBottom w:val="0"/>
      <w:divBdr>
        <w:top w:val="none" w:sz="0" w:space="0" w:color="auto"/>
        <w:left w:val="none" w:sz="0" w:space="0" w:color="auto"/>
        <w:bottom w:val="none" w:sz="0" w:space="0" w:color="auto"/>
        <w:right w:val="none" w:sz="0" w:space="0" w:color="auto"/>
      </w:divBdr>
    </w:div>
    <w:div w:id="684404437">
      <w:bodyDiv w:val="1"/>
      <w:marLeft w:val="0"/>
      <w:marRight w:val="0"/>
      <w:marTop w:val="0"/>
      <w:marBottom w:val="0"/>
      <w:divBdr>
        <w:top w:val="none" w:sz="0" w:space="0" w:color="auto"/>
        <w:left w:val="none" w:sz="0" w:space="0" w:color="auto"/>
        <w:bottom w:val="none" w:sz="0" w:space="0" w:color="auto"/>
        <w:right w:val="none" w:sz="0" w:space="0" w:color="auto"/>
      </w:divBdr>
    </w:div>
    <w:div w:id="688723572">
      <w:bodyDiv w:val="1"/>
      <w:marLeft w:val="0"/>
      <w:marRight w:val="0"/>
      <w:marTop w:val="0"/>
      <w:marBottom w:val="0"/>
      <w:divBdr>
        <w:top w:val="none" w:sz="0" w:space="0" w:color="auto"/>
        <w:left w:val="none" w:sz="0" w:space="0" w:color="auto"/>
        <w:bottom w:val="none" w:sz="0" w:space="0" w:color="auto"/>
        <w:right w:val="none" w:sz="0" w:space="0" w:color="auto"/>
      </w:divBdr>
    </w:div>
    <w:div w:id="690491665">
      <w:bodyDiv w:val="1"/>
      <w:marLeft w:val="0"/>
      <w:marRight w:val="0"/>
      <w:marTop w:val="0"/>
      <w:marBottom w:val="0"/>
      <w:divBdr>
        <w:top w:val="none" w:sz="0" w:space="0" w:color="auto"/>
        <w:left w:val="none" w:sz="0" w:space="0" w:color="auto"/>
        <w:bottom w:val="none" w:sz="0" w:space="0" w:color="auto"/>
        <w:right w:val="none" w:sz="0" w:space="0" w:color="auto"/>
      </w:divBdr>
    </w:div>
    <w:div w:id="706299933">
      <w:bodyDiv w:val="1"/>
      <w:marLeft w:val="0"/>
      <w:marRight w:val="0"/>
      <w:marTop w:val="0"/>
      <w:marBottom w:val="0"/>
      <w:divBdr>
        <w:top w:val="none" w:sz="0" w:space="0" w:color="auto"/>
        <w:left w:val="none" w:sz="0" w:space="0" w:color="auto"/>
        <w:bottom w:val="none" w:sz="0" w:space="0" w:color="auto"/>
        <w:right w:val="none" w:sz="0" w:space="0" w:color="auto"/>
      </w:divBdr>
    </w:div>
    <w:div w:id="733545944">
      <w:bodyDiv w:val="1"/>
      <w:marLeft w:val="0"/>
      <w:marRight w:val="0"/>
      <w:marTop w:val="0"/>
      <w:marBottom w:val="0"/>
      <w:divBdr>
        <w:top w:val="none" w:sz="0" w:space="0" w:color="auto"/>
        <w:left w:val="none" w:sz="0" w:space="0" w:color="auto"/>
        <w:bottom w:val="none" w:sz="0" w:space="0" w:color="auto"/>
        <w:right w:val="none" w:sz="0" w:space="0" w:color="auto"/>
      </w:divBdr>
    </w:div>
    <w:div w:id="734351108">
      <w:bodyDiv w:val="1"/>
      <w:marLeft w:val="0"/>
      <w:marRight w:val="0"/>
      <w:marTop w:val="0"/>
      <w:marBottom w:val="0"/>
      <w:divBdr>
        <w:top w:val="none" w:sz="0" w:space="0" w:color="auto"/>
        <w:left w:val="none" w:sz="0" w:space="0" w:color="auto"/>
        <w:bottom w:val="none" w:sz="0" w:space="0" w:color="auto"/>
        <w:right w:val="none" w:sz="0" w:space="0" w:color="auto"/>
      </w:divBdr>
    </w:div>
    <w:div w:id="749038159">
      <w:bodyDiv w:val="1"/>
      <w:marLeft w:val="0"/>
      <w:marRight w:val="0"/>
      <w:marTop w:val="0"/>
      <w:marBottom w:val="0"/>
      <w:divBdr>
        <w:top w:val="none" w:sz="0" w:space="0" w:color="auto"/>
        <w:left w:val="none" w:sz="0" w:space="0" w:color="auto"/>
        <w:bottom w:val="none" w:sz="0" w:space="0" w:color="auto"/>
        <w:right w:val="none" w:sz="0" w:space="0" w:color="auto"/>
      </w:divBdr>
    </w:div>
    <w:div w:id="758871049">
      <w:bodyDiv w:val="1"/>
      <w:marLeft w:val="0"/>
      <w:marRight w:val="0"/>
      <w:marTop w:val="0"/>
      <w:marBottom w:val="0"/>
      <w:divBdr>
        <w:top w:val="none" w:sz="0" w:space="0" w:color="auto"/>
        <w:left w:val="none" w:sz="0" w:space="0" w:color="auto"/>
        <w:bottom w:val="none" w:sz="0" w:space="0" w:color="auto"/>
        <w:right w:val="none" w:sz="0" w:space="0" w:color="auto"/>
      </w:divBdr>
    </w:div>
    <w:div w:id="762994825">
      <w:bodyDiv w:val="1"/>
      <w:marLeft w:val="0"/>
      <w:marRight w:val="0"/>
      <w:marTop w:val="0"/>
      <w:marBottom w:val="0"/>
      <w:divBdr>
        <w:top w:val="none" w:sz="0" w:space="0" w:color="auto"/>
        <w:left w:val="none" w:sz="0" w:space="0" w:color="auto"/>
        <w:bottom w:val="none" w:sz="0" w:space="0" w:color="auto"/>
        <w:right w:val="none" w:sz="0" w:space="0" w:color="auto"/>
      </w:divBdr>
    </w:div>
    <w:div w:id="765659498">
      <w:bodyDiv w:val="1"/>
      <w:marLeft w:val="0"/>
      <w:marRight w:val="0"/>
      <w:marTop w:val="0"/>
      <w:marBottom w:val="0"/>
      <w:divBdr>
        <w:top w:val="none" w:sz="0" w:space="0" w:color="auto"/>
        <w:left w:val="none" w:sz="0" w:space="0" w:color="auto"/>
        <w:bottom w:val="none" w:sz="0" w:space="0" w:color="auto"/>
        <w:right w:val="none" w:sz="0" w:space="0" w:color="auto"/>
      </w:divBdr>
    </w:div>
    <w:div w:id="767389983">
      <w:bodyDiv w:val="1"/>
      <w:marLeft w:val="0"/>
      <w:marRight w:val="0"/>
      <w:marTop w:val="0"/>
      <w:marBottom w:val="0"/>
      <w:divBdr>
        <w:top w:val="none" w:sz="0" w:space="0" w:color="auto"/>
        <w:left w:val="none" w:sz="0" w:space="0" w:color="auto"/>
        <w:bottom w:val="none" w:sz="0" w:space="0" w:color="auto"/>
        <w:right w:val="none" w:sz="0" w:space="0" w:color="auto"/>
      </w:divBdr>
    </w:div>
    <w:div w:id="768047520">
      <w:bodyDiv w:val="1"/>
      <w:marLeft w:val="0"/>
      <w:marRight w:val="0"/>
      <w:marTop w:val="0"/>
      <w:marBottom w:val="0"/>
      <w:divBdr>
        <w:top w:val="none" w:sz="0" w:space="0" w:color="auto"/>
        <w:left w:val="none" w:sz="0" w:space="0" w:color="auto"/>
        <w:bottom w:val="none" w:sz="0" w:space="0" w:color="auto"/>
        <w:right w:val="none" w:sz="0" w:space="0" w:color="auto"/>
      </w:divBdr>
    </w:div>
    <w:div w:id="769738670">
      <w:bodyDiv w:val="1"/>
      <w:marLeft w:val="0"/>
      <w:marRight w:val="0"/>
      <w:marTop w:val="0"/>
      <w:marBottom w:val="0"/>
      <w:divBdr>
        <w:top w:val="none" w:sz="0" w:space="0" w:color="auto"/>
        <w:left w:val="none" w:sz="0" w:space="0" w:color="auto"/>
        <w:bottom w:val="none" w:sz="0" w:space="0" w:color="auto"/>
        <w:right w:val="none" w:sz="0" w:space="0" w:color="auto"/>
      </w:divBdr>
    </w:div>
    <w:div w:id="770007342">
      <w:bodyDiv w:val="1"/>
      <w:marLeft w:val="0"/>
      <w:marRight w:val="0"/>
      <w:marTop w:val="0"/>
      <w:marBottom w:val="0"/>
      <w:divBdr>
        <w:top w:val="none" w:sz="0" w:space="0" w:color="auto"/>
        <w:left w:val="none" w:sz="0" w:space="0" w:color="auto"/>
        <w:bottom w:val="none" w:sz="0" w:space="0" w:color="auto"/>
        <w:right w:val="none" w:sz="0" w:space="0" w:color="auto"/>
      </w:divBdr>
    </w:div>
    <w:div w:id="770398323">
      <w:bodyDiv w:val="1"/>
      <w:marLeft w:val="0"/>
      <w:marRight w:val="0"/>
      <w:marTop w:val="0"/>
      <w:marBottom w:val="0"/>
      <w:divBdr>
        <w:top w:val="none" w:sz="0" w:space="0" w:color="auto"/>
        <w:left w:val="none" w:sz="0" w:space="0" w:color="auto"/>
        <w:bottom w:val="none" w:sz="0" w:space="0" w:color="auto"/>
        <w:right w:val="none" w:sz="0" w:space="0" w:color="auto"/>
      </w:divBdr>
    </w:div>
    <w:div w:id="771586433">
      <w:bodyDiv w:val="1"/>
      <w:marLeft w:val="0"/>
      <w:marRight w:val="0"/>
      <w:marTop w:val="0"/>
      <w:marBottom w:val="0"/>
      <w:divBdr>
        <w:top w:val="none" w:sz="0" w:space="0" w:color="auto"/>
        <w:left w:val="none" w:sz="0" w:space="0" w:color="auto"/>
        <w:bottom w:val="none" w:sz="0" w:space="0" w:color="auto"/>
        <w:right w:val="none" w:sz="0" w:space="0" w:color="auto"/>
      </w:divBdr>
    </w:div>
    <w:div w:id="777674477">
      <w:bodyDiv w:val="1"/>
      <w:marLeft w:val="0"/>
      <w:marRight w:val="0"/>
      <w:marTop w:val="0"/>
      <w:marBottom w:val="0"/>
      <w:divBdr>
        <w:top w:val="none" w:sz="0" w:space="0" w:color="auto"/>
        <w:left w:val="none" w:sz="0" w:space="0" w:color="auto"/>
        <w:bottom w:val="none" w:sz="0" w:space="0" w:color="auto"/>
        <w:right w:val="none" w:sz="0" w:space="0" w:color="auto"/>
      </w:divBdr>
    </w:div>
    <w:div w:id="781339514">
      <w:bodyDiv w:val="1"/>
      <w:marLeft w:val="0"/>
      <w:marRight w:val="0"/>
      <w:marTop w:val="0"/>
      <w:marBottom w:val="0"/>
      <w:divBdr>
        <w:top w:val="none" w:sz="0" w:space="0" w:color="auto"/>
        <w:left w:val="none" w:sz="0" w:space="0" w:color="auto"/>
        <w:bottom w:val="none" w:sz="0" w:space="0" w:color="auto"/>
        <w:right w:val="none" w:sz="0" w:space="0" w:color="auto"/>
      </w:divBdr>
    </w:div>
    <w:div w:id="784539082">
      <w:bodyDiv w:val="1"/>
      <w:marLeft w:val="0"/>
      <w:marRight w:val="0"/>
      <w:marTop w:val="0"/>
      <w:marBottom w:val="0"/>
      <w:divBdr>
        <w:top w:val="none" w:sz="0" w:space="0" w:color="auto"/>
        <w:left w:val="none" w:sz="0" w:space="0" w:color="auto"/>
        <w:bottom w:val="none" w:sz="0" w:space="0" w:color="auto"/>
        <w:right w:val="none" w:sz="0" w:space="0" w:color="auto"/>
      </w:divBdr>
    </w:div>
    <w:div w:id="801505992">
      <w:bodyDiv w:val="1"/>
      <w:marLeft w:val="0"/>
      <w:marRight w:val="0"/>
      <w:marTop w:val="0"/>
      <w:marBottom w:val="0"/>
      <w:divBdr>
        <w:top w:val="none" w:sz="0" w:space="0" w:color="auto"/>
        <w:left w:val="none" w:sz="0" w:space="0" w:color="auto"/>
        <w:bottom w:val="none" w:sz="0" w:space="0" w:color="auto"/>
        <w:right w:val="none" w:sz="0" w:space="0" w:color="auto"/>
      </w:divBdr>
    </w:div>
    <w:div w:id="814878195">
      <w:bodyDiv w:val="1"/>
      <w:marLeft w:val="0"/>
      <w:marRight w:val="0"/>
      <w:marTop w:val="0"/>
      <w:marBottom w:val="0"/>
      <w:divBdr>
        <w:top w:val="none" w:sz="0" w:space="0" w:color="auto"/>
        <w:left w:val="none" w:sz="0" w:space="0" w:color="auto"/>
        <w:bottom w:val="none" w:sz="0" w:space="0" w:color="auto"/>
        <w:right w:val="none" w:sz="0" w:space="0" w:color="auto"/>
      </w:divBdr>
    </w:div>
    <w:div w:id="828903469">
      <w:bodyDiv w:val="1"/>
      <w:marLeft w:val="0"/>
      <w:marRight w:val="0"/>
      <w:marTop w:val="0"/>
      <w:marBottom w:val="0"/>
      <w:divBdr>
        <w:top w:val="none" w:sz="0" w:space="0" w:color="auto"/>
        <w:left w:val="none" w:sz="0" w:space="0" w:color="auto"/>
        <w:bottom w:val="none" w:sz="0" w:space="0" w:color="auto"/>
        <w:right w:val="none" w:sz="0" w:space="0" w:color="auto"/>
      </w:divBdr>
    </w:div>
    <w:div w:id="835339048">
      <w:bodyDiv w:val="1"/>
      <w:marLeft w:val="0"/>
      <w:marRight w:val="0"/>
      <w:marTop w:val="0"/>
      <w:marBottom w:val="0"/>
      <w:divBdr>
        <w:top w:val="none" w:sz="0" w:space="0" w:color="auto"/>
        <w:left w:val="none" w:sz="0" w:space="0" w:color="auto"/>
        <w:bottom w:val="none" w:sz="0" w:space="0" w:color="auto"/>
        <w:right w:val="none" w:sz="0" w:space="0" w:color="auto"/>
      </w:divBdr>
    </w:div>
    <w:div w:id="838034639">
      <w:bodyDiv w:val="1"/>
      <w:marLeft w:val="0"/>
      <w:marRight w:val="0"/>
      <w:marTop w:val="0"/>
      <w:marBottom w:val="0"/>
      <w:divBdr>
        <w:top w:val="none" w:sz="0" w:space="0" w:color="auto"/>
        <w:left w:val="none" w:sz="0" w:space="0" w:color="auto"/>
        <w:bottom w:val="none" w:sz="0" w:space="0" w:color="auto"/>
        <w:right w:val="none" w:sz="0" w:space="0" w:color="auto"/>
      </w:divBdr>
    </w:div>
    <w:div w:id="839273164">
      <w:bodyDiv w:val="1"/>
      <w:marLeft w:val="0"/>
      <w:marRight w:val="0"/>
      <w:marTop w:val="0"/>
      <w:marBottom w:val="0"/>
      <w:divBdr>
        <w:top w:val="none" w:sz="0" w:space="0" w:color="auto"/>
        <w:left w:val="none" w:sz="0" w:space="0" w:color="auto"/>
        <w:bottom w:val="none" w:sz="0" w:space="0" w:color="auto"/>
        <w:right w:val="none" w:sz="0" w:space="0" w:color="auto"/>
      </w:divBdr>
    </w:div>
    <w:div w:id="843087783">
      <w:bodyDiv w:val="1"/>
      <w:marLeft w:val="0"/>
      <w:marRight w:val="0"/>
      <w:marTop w:val="0"/>
      <w:marBottom w:val="0"/>
      <w:divBdr>
        <w:top w:val="none" w:sz="0" w:space="0" w:color="auto"/>
        <w:left w:val="none" w:sz="0" w:space="0" w:color="auto"/>
        <w:bottom w:val="none" w:sz="0" w:space="0" w:color="auto"/>
        <w:right w:val="none" w:sz="0" w:space="0" w:color="auto"/>
      </w:divBdr>
    </w:div>
    <w:div w:id="843322249">
      <w:bodyDiv w:val="1"/>
      <w:marLeft w:val="0"/>
      <w:marRight w:val="0"/>
      <w:marTop w:val="0"/>
      <w:marBottom w:val="0"/>
      <w:divBdr>
        <w:top w:val="none" w:sz="0" w:space="0" w:color="auto"/>
        <w:left w:val="none" w:sz="0" w:space="0" w:color="auto"/>
        <w:bottom w:val="none" w:sz="0" w:space="0" w:color="auto"/>
        <w:right w:val="none" w:sz="0" w:space="0" w:color="auto"/>
      </w:divBdr>
    </w:div>
    <w:div w:id="849833131">
      <w:bodyDiv w:val="1"/>
      <w:marLeft w:val="0"/>
      <w:marRight w:val="0"/>
      <w:marTop w:val="0"/>
      <w:marBottom w:val="0"/>
      <w:divBdr>
        <w:top w:val="none" w:sz="0" w:space="0" w:color="auto"/>
        <w:left w:val="none" w:sz="0" w:space="0" w:color="auto"/>
        <w:bottom w:val="none" w:sz="0" w:space="0" w:color="auto"/>
        <w:right w:val="none" w:sz="0" w:space="0" w:color="auto"/>
      </w:divBdr>
    </w:div>
    <w:div w:id="880480138">
      <w:bodyDiv w:val="1"/>
      <w:marLeft w:val="0"/>
      <w:marRight w:val="0"/>
      <w:marTop w:val="0"/>
      <w:marBottom w:val="0"/>
      <w:divBdr>
        <w:top w:val="none" w:sz="0" w:space="0" w:color="auto"/>
        <w:left w:val="none" w:sz="0" w:space="0" w:color="auto"/>
        <w:bottom w:val="none" w:sz="0" w:space="0" w:color="auto"/>
        <w:right w:val="none" w:sz="0" w:space="0" w:color="auto"/>
      </w:divBdr>
    </w:div>
    <w:div w:id="887494394">
      <w:bodyDiv w:val="1"/>
      <w:marLeft w:val="0"/>
      <w:marRight w:val="0"/>
      <w:marTop w:val="0"/>
      <w:marBottom w:val="0"/>
      <w:divBdr>
        <w:top w:val="none" w:sz="0" w:space="0" w:color="auto"/>
        <w:left w:val="none" w:sz="0" w:space="0" w:color="auto"/>
        <w:bottom w:val="none" w:sz="0" w:space="0" w:color="auto"/>
        <w:right w:val="none" w:sz="0" w:space="0" w:color="auto"/>
      </w:divBdr>
    </w:div>
    <w:div w:id="899172276">
      <w:bodyDiv w:val="1"/>
      <w:marLeft w:val="0"/>
      <w:marRight w:val="0"/>
      <w:marTop w:val="0"/>
      <w:marBottom w:val="0"/>
      <w:divBdr>
        <w:top w:val="none" w:sz="0" w:space="0" w:color="auto"/>
        <w:left w:val="none" w:sz="0" w:space="0" w:color="auto"/>
        <w:bottom w:val="none" w:sz="0" w:space="0" w:color="auto"/>
        <w:right w:val="none" w:sz="0" w:space="0" w:color="auto"/>
      </w:divBdr>
    </w:div>
    <w:div w:id="911307728">
      <w:bodyDiv w:val="1"/>
      <w:marLeft w:val="0"/>
      <w:marRight w:val="0"/>
      <w:marTop w:val="0"/>
      <w:marBottom w:val="0"/>
      <w:divBdr>
        <w:top w:val="none" w:sz="0" w:space="0" w:color="auto"/>
        <w:left w:val="none" w:sz="0" w:space="0" w:color="auto"/>
        <w:bottom w:val="none" w:sz="0" w:space="0" w:color="auto"/>
        <w:right w:val="none" w:sz="0" w:space="0" w:color="auto"/>
      </w:divBdr>
    </w:div>
    <w:div w:id="918946967">
      <w:bodyDiv w:val="1"/>
      <w:marLeft w:val="0"/>
      <w:marRight w:val="0"/>
      <w:marTop w:val="0"/>
      <w:marBottom w:val="0"/>
      <w:divBdr>
        <w:top w:val="none" w:sz="0" w:space="0" w:color="auto"/>
        <w:left w:val="none" w:sz="0" w:space="0" w:color="auto"/>
        <w:bottom w:val="none" w:sz="0" w:space="0" w:color="auto"/>
        <w:right w:val="none" w:sz="0" w:space="0" w:color="auto"/>
      </w:divBdr>
    </w:div>
    <w:div w:id="920605245">
      <w:bodyDiv w:val="1"/>
      <w:marLeft w:val="0"/>
      <w:marRight w:val="0"/>
      <w:marTop w:val="0"/>
      <w:marBottom w:val="0"/>
      <w:divBdr>
        <w:top w:val="none" w:sz="0" w:space="0" w:color="auto"/>
        <w:left w:val="none" w:sz="0" w:space="0" w:color="auto"/>
        <w:bottom w:val="none" w:sz="0" w:space="0" w:color="auto"/>
        <w:right w:val="none" w:sz="0" w:space="0" w:color="auto"/>
      </w:divBdr>
    </w:div>
    <w:div w:id="920795794">
      <w:bodyDiv w:val="1"/>
      <w:marLeft w:val="0"/>
      <w:marRight w:val="0"/>
      <w:marTop w:val="0"/>
      <w:marBottom w:val="0"/>
      <w:divBdr>
        <w:top w:val="none" w:sz="0" w:space="0" w:color="auto"/>
        <w:left w:val="none" w:sz="0" w:space="0" w:color="auto"/>
        <w:bottom w:val="none" w:sz="0" w:space="0" w:color="auto"/>
        <w:right w:val="none" w:sz="0" w:space="0" w:color="auto"/>
      </w:divBdr>
    </w:div>
    <w:div w:id="924413867">
      <w:bodyDiv w:val="1"/>
      <w:marLeft w:val="0"/>
      <w:marRight w:val="0"/>
      <w:marTop w:val="0"/>
      <w:marBottom w:val="0"/>
      <w:divBdr>
        <w:top w:val="none" w:sz="0" w:space="0" w:color="auto"/>
        <w:left w:val="none" w:sz="0" w:space="0" w:color="auto"/>
        <w:bottom w:val="none" w:sz="0" w:space="0" w:color="auto"/>
        <w:right w:val="none" w:sz="0" w:space="0" w:color="auto"/>
      </w:divBdr>
    </w:div>
    <w:div w:id="925188462">
      <w:bodyDiv w:val="1"/>
      <w:marLeft w:val="0"/>
      <w:marRight w:val="0"/>
      <w:marTop w:val="0"/>
      <w:marBottom w:val="0"/>
      <w:divBdr>
        <w:top w:val="none" w:sz="0" w:space="0" w:color="auto"/>
        <w:left w:val="none" w:sz="0" w:space="0" w:color="auto"/>
        <w:bottom w:val="none" w:sz="0" w:space="0" w:color="auto"/>
        <w:right w:val="none" w:sz="0" w:space="0" w:color="auto"/>
      </w:divBdr>
    </w:div>
    <w:div w:id="937176328">
      <w:bodyDiv w:val="1"/>
      <w:marLeft w:val="0"/>
      <w:marRight w:val="0"/>
      <w:marTop w:val="0"/>
      <w:marBottom w:val="0"/>
      <w:divBdr>
        <w:top w:val="none" w:sz="0" w:space="0" w:color="auto"/>
        <w:left w:val="none" w:sz="0" w:space="0" w:color="auto"/>
        <w:bottom w:val="none" w:sz="0" w:space="0" w:color="auto"/>
        <w:right w:val="none" w:sz="0" w:space="0" w:color="auto"/>
      </w:divBdr>
    </w:div>
    <w:div w:id="951938052">
      <w:bodyDiv w:val="1"/>
      <w:marLeft w:val="0"/>
      <w:marRight w:val="0"/>
      <w:marTop w:val="0"/>
      <w:marBottom w:val="0"/>
      <w:divBdr>
        <w:top w:val="none" w:sz="0" w:space="0" w:color="auto"/>
        <w:left w:val="none" w:sz="0" w:space="0" w:color="auto"/>
        <w:bottom w:val="none" w:sz="0" w:space="0" w:color="auto"/>
        <w:right w:val="none" w:sz="0" w:space="0" w:color="auto"/>
      </w:divBdr>
    </w:div>
    <w:div w:id="953754718">
      <w:bodyDiv w:val="1"/>
      <w:marLeft w:val="0"/>
      <w:marRight w:val="0"/>
      <w:marTop w:val="0"/>
      <w:marBottom w:val="0"/>
      <w:divBdr>
        <w:top w:val="none" w:sz="0" w:space="0" w:color="auto"/>
        <w:left w:val="none" w:sz="0" w:space="0" w:color="auto"/>
        <w:bottom w:val="none" w:sz="0" w:space="0" w:color="auto"/>
        <w:right w:val="none" w:sz="0" w:space="0" w:color="auto"/>
      </w:divBdr>
    </w:div>
    <w:div w:id="959343357">
      <w:bodyDiv w:val="1"/>
      <w:marLeft w:val="0"/>
      <w:marRight w:val="0"/>
      <w:marTop w:val="0"/>
      <w:marBottom w:val="0"/>
      <w:divBdr>
        <w:top w:val="none" w:sz="0" w:space="0" w:color="auto"/>
        <w:left w:val="none" w:sz="0" w:space="0" w:color="auto"/>
        <w:bottom w:val="none" w:sz="0" w:space="0" w:color="auto"/>
        <w:right w:val="none" w:sz="0" w:space="0" w:color="auto"/>
      </w:divBdr>
    </w:div>
    <w:div w:id="960845291">
      <w:bodyDiv w:val="1"/>
      <w:marLeft w:val="0"/>
      <w:marRight w:val="0"/>
      <w:marTop w:val="0"/>
      <w:marBottom w:val="0"/>
      <w:divBdr>
        <w:top w:val="none" w:sz="0" w:space="0" w:color="auto"/>
        <w:left w:val="none" w:sz="0" w:space="0" w:color="auto"/>
        <w:bottom w:val="none" w:sz="0" w:space="0" w:color="auto"/>
        <w:right w:val="none" w:sz="0" w:space="0" w:color="auto"/>
      </w:divBdr>
    </w:div>
    <w:div w:id="964655914">
      <w:bodyDiv w:val="1"/>
      <w:marLeft w:val="0"/>
      <w:marRight w:val="0"/>
      <w:marTop w:val="0"/>
      <w:marBottom w:val="0"/>
      <w:divBdr>
        <w:top w:val="none" w:sz="0" w:space="0" w:color="auto"/>
        <w:left w:val="none" w:sz="0" w:space="0" w:color="auto"/>
        <w:bottom w:val="none" w:sz="0" w:space="0" w:color="auto"/>
        <w:right w:val="none" w:sz="0" w:space="0" w:color="auto"/>
      </w:divBdr>
    </w:div>
    <w:div w:id="969433677">
      <w:bodyDiv w:val="1"/>
      <w:marLeft w:val="0"/>
      <w:marRight w:val="0"/>
      <w:marTop w:val="0"/>
      <w:marBottom w:val="0"/>
      <w:divBdr>
        <w:top w:val="none" w:sz="0" w:space="0" w:color="auto"/>
        <w:left w:val="none" w:sz="0" w:space="0" w:color="auto"/>
        <w:bottom w:val="none" w:sz="0" w:space="0" w:color="auto"/>
        <w:right w:val="none" w:sz="0" w:space="0" w:color="auto"/>
      </w:divBdr>
    </w:div>
    <w:div w:id="971405024">
      <w:bodyDiv w:val="1"/>
      <w:marLeft w:val="0"/>
      <w:marRight w:val="0"/>
      <w:marTop w:val="0"/>
      <w:marBottom w:val="0"/>
      <w:divBdr>
        <w:top w:val="none" w:sz="0" w:space="0" w:color="auto"/>
        <w:left w:val="none" w:sz="0" w:space="0" w:color="auto"/>
        <w:bottom w:val="none" w:sz="0" w:space="0" w:color="auto"/>
        <w:right w:val="none" w:sz="0" w:space="0" w:color="auto"/>
      </w:divBdr>
    </w:div>
    <w:div w:id="975253823">
      <w:bodyDiv w:val="1"/>
      <w:marLeft w:val="0"/>
      <w:marRight w:val="0"/>
      <w:marTop w:val="0"/>
      <w:marBottom w:val="0"/>
      <w:divBdr>
        <w:top w:val="none" w:sz="0" w:space="0" w:color="auto"/>
        <w:left w:val="none" w:sz="0" w:space="0" w:color="auto"/>
        <w:bottom w:val="none" w:sz="0" w:space="0" w:color="auto"/>
        <w:right w:val="none" w:sz="0" w:space="0" w:color="auto"/>
      </w:divBdr>
    </w:div>
    <w:div w:id="979380671">
      <w:bodyDiv w:val="1"/>
      <w:marLeft w:val="0"/>
      <w:marRight w:val="0"/>
      <w:marTop w:val="0"/>
      <w:marBottom w:val="0"/>
      <w:divBdr>
        <w:top w:val="none" w:sz="0" w:space="0" w:color="auto"/>
        <w:left w:val="none" w:sz="0" w:space="0" w:color="auto"/>
        <w:bottom w:val="none" w:sz="0" w:space="0" w:color="auto"/>
        <w:right w:val="none" w:sz="0" w:space="0" w:color="auto"/>
      </w:divBdr>
      <w:divsChild>
        <w:div w:id="45834294">
          <w:marLeft w:val="547"/>
          <w:marRight w:val="0"/>
          <w:marTop w:val="125"/>
          <w:marBottom w:val="0"/>
          <w:divBdr>
            <w:top w:val="none" w:sz="0" w:space="0" w:color="auto"/>
            <w:left w:val="none" w:sz="0" w:space="0" w:color="auto"/>
            <w:bottom w:val="none" w:sz="0" w:space="0" w:color="auto"/>
            <w:right w:val="none" w:sz="0" w:space="0" w:color="auto"/>
          </w:divBdr>
        </w:div>
        <w:div w:id="460417523">
          <w:marLeft w:val="547"/>
          <w:marRight w:val="0"/>
          <w:marTop w:val="125"/>
          <w:marBottom w:val="0"/>
          <w:divBdr>
            <w:top w:val="none" w:sz="0" w:space="0" w:color="auto"/>
            <w:left w:val="none" w:sz="0" w:space="0" w:color="auto"/>
            <w:bottom w:val="none" w:sz="0" w:space="0" w:color="auto"/>
            <w:right w:val="none" w:sz="0" w:space="0" w:color="auto"/>
          </w:divBdr>
        </w:div>
        <w:div w:id="581717857">
          <w:marLeft w:val="547"/>
          <w:marRight w:val="0"/>
          <w:marTop w:val="125"/>
          <w:marBottom w:val="0"/>
          <w:divBdr>
            <w:top w:val="none" w:sz="0" w:space="0" w:color="auto"/>
            <w:left w:val="none" w:sz="0" w:space="0" w:color="auto"/>
            <w:bottom w:val="none" w:sz="0" w:space="0" w:color="auto"/>
            <w:right w:val="none" w:sz="0" w:space="0" w:color="auto"/>
          </w:divBdr>
        </w:div>
        <w:div w:id="771701350">
          <w:marLeft w:val="547"/>
          <w:marRight w:val="0"/>
          <w:marTop w:val="125"/>
          <w:marBottom w:val="0"/>
          <w:divBdr>
            <w:top w:val="none" w:sz="0" w:space="0" w:color="auto"/>
            <w:left w:val="none" w:sz="0" w:space="0" w:color="auto"/>
            <w:bottom w:val="none" w:sz="0" w:space="0" w:color="auto"/>
            <w:right w:val="none" w:sz="0" w:space="0" w:color="auto"/>
          </w:divBdr>
        </w:div>
        <w:div w:id="1338118011">
          <w:marLeft w:val="547"/>
          <w:marRight w:val="0"/>
          <w:marTop w:val="125"/>
          <w:marBottom w:val="0"/>
          <w:divBdr>
            <w:top w:val="none" w:sz="0" w:space="0" w:color="auto"/>
            <w:left w:val="none" w:sz="0" w:space="0" w:color="auto"/>
            <w:bottom w:val="none" w:sz="0" w:space="0" w:color="auto"/>
            <w:right w:val="none" w:sz="0" w:space="0" w:color="auto"/>
          </w:divBdr>
        </w:div>
        <w:div w:id="1559047182">
          <w:marLeft w:val="547"/>
          <w:marRight w:val="0"/>
          <w:marTop w:val="125"/>
          <w:marBottom w:val="0"/>
          <w:divBdr>
            <w:top w:val="none" w:sz="0" w:space="0" w:color="auto"/>
            <w:left w:val="none" w:sz="0" w:space="0" w:color="auto"/>
            <w:bottom w:val="none" w:sz="0" w:space="0" w:color="auto"/>
            <w:right w:val="none" w:sz="0" w:space="0" w:color="auto"/>
          </w:divBdr>
        </w:div>
        <w:div w:id="2083674107">
          <w:marLeft w:val="547"/>
          <w:marRight w:val="0"/>
          <w:marTop w:val="125"/>
          <w:marBottom w:val="0"/>
          <w:divBdr>
            <w:top w:val="none" w:sz="0" w:space="0" w:color="auto"/>
            <w:left w:val="none" w:sz="0" w:space="0" w:color="auto"/>
            <w:bottom w:val="none" w:sz="0" w:space="0" w:color="auto"/>
            <w:right w:val="none" w:sz="0" w:space="0" w:color="auto"/>
          </w:divBdr>
        </w:div>
      </w:divsChild>
    </w:div>
    <w:div w:id="986519545">
      <w:bodyDiv w:val="1"/>
      <w:marLeft w:val="0"/>
      <w:marRight w:val="0"/>
      <w:marTop w:val="0"/>
      <w:marBottom w:val="0"/>
      <w:divBdr>
        <w:top w:val="none" w:sz="0" w:space="0" w:color="auto"/>
        <w:left w:val="none" w:sz="0" w:space="0" w:color="auto"/>
        <w:bottom w:val="none" w:sz="0" w:space="0" w:color="auto"/>
        <w:right w:val="none" w:sz="0" w:space="0" w:color="auto"/>
      </w:divBdr>
      <w:divsChild>
        <w:div w:id="61291373">
          <w:marLeft w:val="547"/>
          <w:marRight w:val="0"/>
          <w:marTop w:val="154"/>
          <w:marBottom w:val="0"/>
          <w:divBdr>
            <w:top w:val="none" w:sz="0" w:space="0" w:color="auto"/>
            <w:left w:val="none" w:sz="0" w:space="0" w:color="auto"/>
            <w:bottom w:val="none" w:sz="0" w:space="0" w:color="auto"/>
            <w:right w:val="none" w:sz="0" w:space="0" w:color="auto"/>
          </w:divBdr>
        </w:div>
        <w:div w:id="706685351">
          <w:marLeft w:val="547"/>
          <w:marRight w:val="0"/>
          <w:marTop w:val="154"/>
          <w:marBottom w:val="0"/>
          <w:divBdr>
            <w:top w:val="none" w:sz="0" w:space="0" w:color="auto"/>
            <w:left w:val="none" w:sz="0" w:space="0" w:color="auto"/>
            <w:bottom w:val="none" w:sz="0" w:space="0" w:color="auto"/>
            <w:right w:val="none" w:sz="0" w:space="0" w:color="auto"/>
          </w:divBdr>
        </w:div>
        <w:div w:id="872231204">
          <w:marLeft w:val="547"/>
          <w:marRight w:val="0"/>
          <w:marTop w:val="154"/>
          <w:marBottom w:val="0"/>
          <w:divBdr>
            <w:top w:val="none" w:sz="0" w:space="0" w:color="auto"/>
            <w:left w:val="none" w:sz="0" w:space="0" w:color="auto"/>
            <w:bottom w:val="none" w:sz="0" w:space="0" w:color="auto"/>
            <w:right w:val="none" w:sz="0" w:space="0" w:color="auto"/>
          </w:divBdr>
        </w:div>
        <w:div w:id="1609465032">
          <w:marLeft w:val="547"/>
          <w:marRight w:val="0"/>
          <w:marTop w:val="154"/>
          <w:marBottom w:val="0"/>
          <w:divBdr>
            <w:top w:val="none" w:sz="0" w:space="0" w:color="auto"/>
            <w:left w:val="none" w:sz="0" w:space="0" w:color="auto"/>
            <w:bottom w:val="none" w:sz="0" w:space="0" w:color="auto"/>
            <w:right w:val="none" w:sz="0" w:space="0" w:color="auto"/>
          </w:divBdr>
        </w:div>
        <w:div w:id="2007318581">
          <w:marLeft w:val="547"/>
          <w:marRight w:val="0"/>
          <w:marTop w:val="154"/>
          <w:marBottom w:val="0"/>
          <w:divBdr>
            <w:top w:val="none" w:sz="0" w:space="0" w:color="auto"/>
            <w:left w:val="none" w:sz="0" w:space="0" w:color="auto"/>
            <w:bottom w:val="none" w:sz="0" w:space="0" w:color="auto"/>
            <w:right w:val="none" w:sz="0" w:space="0" w:color="auto"/>
          </w:divBdr>
        </w:div>
      </w:divsChild>
    </w:div>
    <w:div w:id="1006008990">
      <w:bodyDiv w:val="1"/>
      <w:marLeft w:val="0"/>
      <w:marRight w:val="0"/>
      <w:marTop w:val="0"/>
      <w:marBottom w:val="0"/>
      <w:divBdr>
        <w:top w:val="none" w:sz="0" w:space="0" w:color="auto"/>
        <w:left w:val="none" w:sz="0" w:space="0" w:color="auto"/>
        <w:bottom w:val="none" w:sz="0" w:space="0" w:color="auto"/>
        <w:right w:val="none" w:sz="0" w:space="0" w:color="auto"/>
      </w:divBdr>
    </w:div>
    <w:div w:id="1007907250">
      <w:bodyDiv w:val="1"/>
      <w:marLeft w:val="0"/>
      <w:marRight w:val="0"/>
      <w:marTop w:val="0"/>
      <w:marBottom w:val="0"/>
      <w:divBdr>
        <w:top w:val="none" w:sz="0" w:space="0" w:color="auto"/>
        <w:left w:val="none" w:sz="0" w:space="0" w:color="auto"/>
        <w:bottom w:val="none" w:sz="0" w:space="0" w:color="auto"/>
        <w:right w:val="none" w:sz="0" w:space="0" w:color="auto"/>
      </w:divBdr>
    </w:div>
    <w:div w:id="1008826144">
      <w:bodyDiv w:val="1"/>
      <w:marLeft w:val="0"/>
      <w:marRight w:val="0"/>
      <w:marTop w:val="0"/>
      <w:marBottom w:val="0"/>
      <w:divBdr>
        <w:top w:val="none" w:sz="0" w:space="0" w:color="auto"/>
        <w:left w:val="none" w:sz="0" w:space="0" w:color="auto"/>
        <w:bottom w:val="none" w:sz="0" w:space="0" w:color="auto"/>
        <w:right w:val="none" w:sz="0" w:space="0" w:color="auto"/>
      </w:divBdr>
    </w:div>
    <w:div w:id="1016663283">
      <w:bodyDiv w:val="1"/>
      <w:marLeft w:val="0"/>
      <w:marRight w:val="0"/>
      <w:marTop w:val="0"/>
      <w:marBottom w:val="0"/>
      <w:divBdr>
        <w:top w:val="none" w:sz="0" w:space="0" w:color="auto"/>
        <w:left w:val="none" w:sz="0" w:space="0" w:color="auto"/>
        <w:bottom w:val="none" w:sz="0" w:space="0" w:color="auto"/>
        <w:right w:val="none" w:sz="0" w:space="0" w:color="auto"/>
      </w:divBdr>
    </w:div>
    <w:div w:id="1029454365">
      <w:bodyDiv w:val="1"/>
      <w:marLeft w:val="0"/>
      <w:marRight w:val="0"/>
      <w:marTop w:val="0"/>
      <w:marBottom w:val="0"/>
      <w:divBdr>
        <w:top w:val="none" w:sz="0" w:space="0" w:color="auto"/>
        <w:left w:val="none" w:sz="0" w:space="0" w:color="auto"/>
        <w:bottom w:val="none" w:sz="0" w:space="0" w:color="auto"/>
        <w:right w:val="none" w:sz="0" w:space="0" w:color="auto"/>
      </w:divBdr>
    </w:div>
    <w:div w:id="1031109148">
      <w:bodyDiv w:val="1"/>
      <w:marLeft w:val="0"/>
      <w:marRight w:val="0"/>
      <w:marTop w:val="0"/>
      <w:marBottom w:val="0"/>
      <w:divBdr>
        <w:top w:val="none" w:sz="0" w:space="0" w:color="auto"/>
        <w:left w:val="none" w:sz="0" w:space="0" w:color="auto"/>
        <w:bottom w:val="none" w:sz="0" w:space="0" w:color="auto"/>
        <w:right w:val="none" w:sz="0" w:space="0" w:color="auto"/>
      </w:divBdr>
    </w:div>
    <w:div w:id="1053963609">
      <w:bodyDiv w:val="1"/>
      <w:marLeft w:val="0"/>
      <w:marRight w:val="0"/>
      <w:marTop w:val="0"/>
      <w:marBottom w:val="0"/>
      <w:divBdr>
        <w:top w:val="none" w:sz="0" w:space="0" w:color="auto"/>
        <w:left w:val="none" w:sz="0" w:space="0" w:color="auto"/>
        <w:bottom w:val="none" w:sz="0" w:space="0" w:color="auto"/>
        <w:right w:val="none" w:sz="0" w:space="0" w:color="auto"/>
      </w:divBdr>
    </w:div>
    <w:div w:id="1054234067">
      <w:bodyDiv w:val="1"/>
      <w:marLeft w:val="0"/>
      <w:marRight w:val="0"/>
      <w:marTop w:val="0"/>
      <w:marBottom w:val="0"/>
      <w:divBdr>
        <w:top w:val="none" w:sz="0" w:space="0" w:color="auto"/>
        <w:left w:val="none" w:sz="0" w:space="0" w:color="auto"/>
        <w:bottom w:val="none" w:sz="0" w:space="0" w:color="auto"/>
        <w:right w:val="none" w:sz="0" w:space="0" w:color="auto"/>
      </w:divBdr>
    </w:div>
    <w:div w:id="1056203242">
      <w:bodyDiv w:val="1"/>
      <w:marLeft w:val="0"/>
      <w:marRight w:val="0"/>
      <w:marTop w:val="0"/>
      <w:marBottom w:val="0"/>
      <w:divBdr>
        <w:top w:val="none" w:sz="0" w:space="0" w:color="auto"/>
        <w:left w:val="none" w:sz="0" w:space="0" w:color="auto"/>
        <w:bottom w:val="none" w:sz="0" w:space="0" w:color="auto"/>
        <w:right w:val="none" w:sz="0" w:space="0" w:color="auto"/>
      </w:divBdr>
    </w:div>
    <w:div w:id="1062633182">
      <w:bodyDiv w:val="1"/>
      <w:marLeft w:val="0"/>
      <w:marRight w:val="0"/>
      <w:marTop w:val="0"/>
      <w:marBottom w:val="0"/>
      <w:divBdr>
        <w:top w:val="none" w:sz="0" w:space="0" w:color="auto"/>
        <w:left w:val="none" w:sz="0" w:space="0" w:color="auto"/>
        <w:bottom w:val="none" w:sz="0" w:space="0" w:color="auto"/>
        <w:right w:val="none" w:sz="0" w:space="0" w:color="auto"/>
      </w:divBdr>
    </w:div>
    <w:div w:id="1072893626">
      <w:bodyDiv w:val="1"/>
      <w:marLeft w:val="0"/>
      <w:marRight w:val="0"/>
      <w:marTop w:val="0"/>
      <w:marBottom w:val="0"/>
      <w:divBdr>
        <w:top w:val="none" w:sz="0" w:space="0" w:color="auto"/>
        <w:left w:val="none" w:sz="0" w:space="0" w:color="auto"/>
        <w:bottom w:val="none" w:sz="0" w:space="0" w:color="auto"/>
        <w:right w:val="none" w:sz="0" w:space="0" w:color="auto"/>
      </w:divBdr>
    </w:div>
    <w:div w:id="1084884567">
      <w:bodyDiv w:val="1"/>
      <w:marLeft w:val="0"/>
      <w:marRight w:val="0"/>
      <w:marTop w:val="0"/>
      <w:marBottom w:val="0"/>
      <w:divBdr>
        <w:top w:val="none" w:sz="0" w:space="0" w:color="auto"/>
        <w:left w:val="none" w:sz="0" w:space="0" w:color="auto"/>
        <w:bottom w:val="none" w:sz="0" w:space="0" w:color="auto"/>
        <w:right w:val="none" w:sz="0" w:space="0" w:color="auto"/>
      </w:divBdr>
    </w:div>
    <w:div w:id="1086998522">
      <w:bodyDiv w:val="1"/>
      <w:marLeft w:val="0"/>
      <w:marRight w:val="0"/>
      <w:marTop w:val="0"/>
      <w:marBottom w:val="0"/>
      <w:divBdr>
        <w:top w:val="none" w:sz="0" w:space="0" w:color="auto"/>
        <w:left w:val="none" w:sz="0" w:space="0" w:color="auto"/>
        <w:bottom w:val="none" w:sz="0" w:space="0" w:color="auto"/>
        <w:right w:val="none" w:sz="0" w:space="0" w:color="auto"/>
      </w:divBdr>
    </w:div>
    <w:div w:id="1098601893">
      <w:bodyDiv w:val="1"/>
      <w:marLeft w:val="0"/>
      <w:marRight w:val="0"/>
      <w:marTop w:val="0"/>
      <w:marBottom w:val="0"/>
      <w:divBdr>
        <w:top w:val="none" w:sz="0" w:space="0" w:color="auto"/>
        <w:left w:val="none" w:sz="0" w:space="0" w:color="auto"/>
        <w:bottom w:val="none" w:sz="0" w:space="0" w:color="auto"/>
        <w:right w:val="none" w:sz="0" w:space="0" w:color="auto"/>
      </w:divBdr>
    </w:div>
    <w:div w:id="1103912467">
      <w:bodyDiv w:val="1"/>
      <w:marLeft w:val="0"/>
      <w:marRight w:val="0"/>
      <w:marTop w:val="0"/>
      <w:marBottom w:val="0"/>
      <w:divBdr>
        <w:top w:val="none" w:sz="0" w:space="0" w:color="auto"/>
        <w:left w:val="none" w:sz="0" w:space="0" w:color="auto"/>
        <w:bottom w:val="none" w:sz="0" w:space="0" w:color="auto"/>
        <w:right w:val="none" w:sz="0" w:space="0" w:color="auto"/>
      </w:divBdr>
    </w:div>
    <w:div w:id="1106920917">
      <w:bodyDiv w:val="1"/>
      <w:marLeft w:val="0"/>
      <w:marRight w:val="0"/>
      <w:marTop w:val="0"/>
      <w:marBottom w:val="0"/>
      <w:divBdr>
        <w:top w:val="none" w:sz="0" w:space="0" w:color="auto"/>
        <w:left w:val="none" w:sz="0" w:space="0" w:color="auto"/>
        <w:bottom w:val="none" w:sz="0" w:space="0" w:color="auto"/>
        <w:right w:val="none" w:sz="0" w:space="0" w:color="auto"/>
      </w:divBdr>
    </w:div>
    <w:div w:id="1110395888">
      <w:bodyDiv w:val="1"/>
      <w:marLeft w:val="0"/>
      <w:marRight w:val="0"/>
      <w:marTop w:val="0"/>
      <w:marBottom w:val="0"/>
      <w:divBdr>
        <w:top w:val="none" w:sz="0" w:space="0" w:color="auto"/>
        <w:left w:val="none" w:sz="0" w:space="0" w:color="auto"/>
        <w:bottom w:val="none" w:sz="0" w:space="0" w:color="auto"/>
        <w:right w:val="none" w:sz="0" w:space="0" w:color="auto"/>
      </w:divBdr>
    </w:div>
    <w:div w:id="1118181290">
      <w:bodyDiv w:val="1"/>
      <w:marLeft w:val="0"/>
      <w:marRight w:val="0"/>
      <w:marTop w:val="0"/>
      <w:marBottom w:val="0"/>
      <w:divBdr>
        <w:top w:val="none" w:sz="0" w:space="0" w:color="auto"/>
        <w:left w:val="none" w:sz="0" w:space="0" w:color="auto"/>
        <w:bottom w:val="none" w:sz="0" w:space="0" w:color="auto"/>
        <w:right w:val="none" w:sz="0" w:space="0" w:color="auto"/>
      </w:divBdr>
    </w:div>
    <w:div w:id="1126193904">
      <w:bodyDiv w:val="1"/>
      <w:marLeft w:val="0"/>
      <w:marRight w:val="0"/>
      <w:marTop w:val="0"/>
      <w:marBottom w:val="0"/>
      <w:divBdr>
        <w:top w:val="none" w:sz="0" w:space="0" w:color="auto"/>
        <w:left w:val="none" w:sz="0" w:space="0" w:color="auto"/>
        <w:bottom w:val="none" w:sz="0" w:space="0" w:color="auto"/>
        <w:right w:val="none" w:sz="0" w:space="0" w:color="auto"/>
      </w:divBdr>
    </w:div>
    <w:div w:id="1139147878">
      <w:bodyDiv w:val="1"/>
      <w:marLeft w:val="0"/>
      <w:marRight w:val="0"/>
      <w:marTop w:val="0"/>
      <w:marBottom w:val="0"/>
      <w:divBdr>
        <w:top w:val="none" w:sz="0" w:space="0" w:color="auto"/>
        <w:left w:val="none" w:sz="0" w:space="0" w:color="auto"/>
        <w:bottom w:val="none" w:sz="0" w:space="0" w:color="auto"/>
        <w:right w:val="none" w:sz="0" w:space="0" w:color="auto"/>
      </w:divBdr>
    </w:div>
    <w:div w:id="1144348914">
      <w:bodyDiv w:val="1"/>
      <w:marLeft w:val="0"/>
      <w:marRight w:val="0"/>
      <w:marTop w:val="0"/>
      <w:marBottom w:val="0"/>
      <w:divBdr>
        <w:top w:val="none" w:sz="0" w:space="0" w:color="auto"/>
        <w:left w:val="none" w:sz="0" w:space="0" w:color="auto"/>
        <w:bottom w:val="none" w:sz="0" w:space="0" w:color="auto"/>
        <w:right w:val="none" w:sz="0" w:space="0" w:color="auto"/>
      </w:divBdr>
    </w:div>
    <w:div w:id="1145122518">
      <w:bodyDiv w:val="1"/>
      <w:marLeft w:val="0"/>
      <w:marRight w:val="0"/>
      <w:marTop w:val="0"/>
      <w:marBottom w:val="0"/>
      <w:divBdr>
        <w:top w:val="none" w:sz="0" w:space="0" w:color="auto"/>
        <w:left w:val="none" w:sz="0" w:space="0" w:color="auto"/>
        <w:bottom w:val="none" w:sz="0" w:space="0" w:color="auto"/>
        <w:right w:val="none" w:sz="0" w:space="0" w:color="auto"/>
      </w:divBdr>
    </w:div>
    <w:div w:id="1163349550">
      <w:bodyDiv w:val="1"/>
      <w:marLeft w:val="0"/>
      <w:marRight w:val="0"/>
      <w:marTop w:val="0"/>
      <w:marBottom w:val="0"/>
      <w:divBdr>
        <w:top w:val="none" w:sz="0" w:space="0" w:color="auto"/>
        <w:left w:val="none" w:sz="0" w:space="0" w:color="auto"/>
        <w:bottom w:val="none" w:sz="0" w:space="0" w:color="auto"/>
        <w:right w:val="none" w:sz="0" w:space="0" w:color="auto"/>
      </w:divBdr>
    </w:div>
    <w:div w:id="1172456310">
      <w:bodyDiv w:val="1"/>
      <w:marLeft w:val="0"/>
      <w:marRight w:val="0"/>
      <w:marTop w:val="0"/>
      <w:marBottom w:val="0"/>
      <w:divBdr>
        <w:top w:val="none" w:sz="0" w:space="0" w:color="auto"/>
        <w:left w:val="none" w:sz="0" w:space="0" w:color="auto"/>
        <w:bottom w:val="none" w:sz="0" w:space="0" w:color="auto"/>
        <w:right w:val="none" w:sz="0" w:space="0" w:color="auto"/>
      </w:divBdr>
    </w:div>
    <w:div w:id="1186017945">
      <w:bodyDiv w:val="1"/>
      <w:marLeft w:val="0"/>
      <w:marRight w:val="0"/>
      <w:marTop w:val="0"/>
      <w:marBottom w:val="0"/>
      <w:divBdr>
        <w:top w:val="none" w:sz="0" w:space="0" w:color="auto"/>
        <w:left w:val="none" w:sz="0" w:space="0" w:color="auto"/>
        <w:bottom w:val="none" w:sz="0" w:space="0" w:color="auto"/>
        <w:right w:val="none" w:sz="0" w:space="0" w:color="auto"/>
      </w:divBdr>
    </w:div>
    <w:div w:id="1186480964">
      <w:bodyDiv w:val="1"/>
      <w:marLeft w:val="0"/>
      <w:marRight w:val="0"/>
      <w:marTop w:val="0"/>
      <w:marBottom w:val="0"/>
      <w:divBdr>
        <w:top w:val="none" w:sz="0" w:space="0" w:color="auto"/>
        <w:left w:val="none" w:sz="0" w:space="0" w:color="auto"/>
        <w:bottom w:val="none" w:sz="0" w:space="0" w:color="auto"/>
        <w:right w:val="none" w:sz="0" w:space="0" w:color="auto"/>
      </w:divBdr>
    </w:div>
    <w:div w:id="1195340001">
      <w:bodyDiv w:val="1"/>
      <w:marLeft w:val="0"/>
      <w:marRight w:val="0"/>
      <w:marTop w:val="0"/>
      <w:marBottom w:val="0"/>
      <w:divBdr>
        <w:top w:val="none" w:sz="0" w:space="0" w:color="auto"/>
        <w:left w:val="none" w:sz="0" w:space="0" w:color="auto"/>
        <w:bottom w:val="none" w:sz="0" w:space="0" w:color="auto"/>
        <w:right w:val="none" w:sz="0" w:space="0" w:color="auto"/>
      </w:divBdr>
    </w:div>
    <w:div w:id="1201163867">
      <w:bodyDiv w:val="1"/>
      <w:marLeft w:val="0"/>
      <w:marRight w:val="0"/>
      <w:marTop w:val="0"/>
      <w:marBottom w:val="0"/>
      <w:divBdr>
        <w:top w:val="none" w:sz="0" w:space="0" w:color="auto"/>
        <w:left w:val="none" w:sz="0" w:space="0" w:color="auto"/>
        <w:bottom w:val="none" w:sz="0" w:space="0" w:color="auto"/>
        <w:right w:val="none" w:sz="0" w:space="0" w:color="auto"/>
      </w:divBdr>
    </w:div>
    <w:div w:id="1202595615">
      <w:bodyDiv w:val="1"/>
      <w:marLeft w:val="0"/>
      <w:marRight w:val="0"/>
      <w:marTop w:val="0"/>
      <w:marBottom w:val="0"/>
      <w:divBdr>
        <w:top w:val="none" w:sz="0" w:space="0" w:color="auto"/>
        <w:left w:val="none" w:sz="0" w:space="0" w:color="auto"/>
        <w:bottom w:val="none" w:sz="0" w:space="0" w:color="auto"/>
        <w:right w:val="none" w:sz="0" w:space="0" w:color="auto"/>
      </w:divBdr>
    </w:div>
    <w:div w:id="1203327260">
      <w:bodyDiv w:val="1"/>
      <w:marLeft w:val="0"/>
      <w:marRight w:val="0"/>
      <w:marTop w:val="0"/>
      <w:marBottom w:val="0"/>
      <w:divBdr>
        <w:top w:val="none" w:sz="0" w:space="0" w:color="auto"/>
        <w:left w:val="none" w:sz="0" w:space="0" w:color="auto"/>
        <w:bottom w:val="none" w:sz="0" w:space="0" w:color="auto"/>
        <w:right w:val="none" w:sz="0" w:space="0" w:color="auto"/>
      </w:divBdr>
    </w:div>
    <w:div w:id="1214847881">
      <w:bodyDiv w:val="1"/>
      <w:marLeft w:val="0"/>
      <w:marRight w:val="0"/>
      <w:marTop w:val="0"/>
      <w:marBottom w:val="0"/>
      <w:divBdr>
        <w:top w:val="none" w:sz="0" w:space="0" w:color="auto"/>
        <w:left w:val="none" w:sz="0" w:space="0" w:color="auto"/>
        <w:bottom w:val="none" w:sz="0" w:space="0" w:color="auto"/>
        <w:right w:val="none" w:sz="0" w:space="0" w:color="auto"/>
      </w:divBdr>
    </w:div>
    <w:div w:id="1216548497">
      <w:bodyDiv w:val="1"/>
      <w:marLeft w:val="0"/>
      <w:marRight w:val="0"/>
      <w:marTop w:val="0"/>
      <w:marBottom w:val="0"/>
      <w:divBdr>
        <w:top w:val="none" w:sz="0" w:space="0" w:color="auto"/>
        <w:left w:val="none" w:sz="0" w:space="0" w:color="auto"/>
        <w:bottom w:val="none" w:sz="0" w:space="0" w:color="auto"/>
        <w:right w:val="none" w:sz="0" w:space="0" w:color="auto"/>
      </w:divBdr>
    </w:div>
    <w:div w:id="1221555094">
      <w:bodyDiv w:val="1"/>
      <w:marLeft w:val="0"/>
      <w:marRight w:val="0"/>
      <w:marTop w:val="0"/>
      <w:marBottom w:val="0"/>
      <w:divBdr>
        <w:top w:val="none" w:sz="0" w:space="0" w:color="auto"/>
        <w:left w:val="none" w:sz="0" w:space="0" w:color="auto"/>
        <w:bottom w:val="none" w:sz="0" w:space="0" w:color="auto"/>
        <w:right w:val="none" w:sz="0" w:space="0" w:color="auto"/>
      </w:divBdr>
    </w:div>
    <w:div w:id="1223100794">
      <w:bodyDiv w:val="1"/>
      <w:marLeft w:val="0"/>
      <w:marRight w:val="0"/>
      <w:marTop w:val="0"/>
      <w:marBottom w:val="0"/>
      <w:divBdr>
        <w:top w:val="none" w:sz="0" w:space="0" w:color="auto"/>
        <w:left w:val="none" w:sz="0" w:space="0" w:color="auto"/>
        <w:bottom w:val="none" w:sz="0" w:space="0" w:color="auto"/>
        <w:right w:val="none" w:sz="0" w:space="0" w:color="auto"/>
      </w:divBdr>
    </w:div>
    <w:div w:id="1238325085">
      <w:bodyDiv w:val="1"/>
      <w:marLeft w:val="0"/>
      <w:marRight w:val="0"/>
      <w:marTop w:val="0"/>
      <w:marBottom w:val="0"/>
      <w:divBdr>
        <w:top w:val="none" w:sz="0" w:space="0" w:color="auto"/>
        <w:left w:val="none" w:sz="0" w:space="0" w:color="auto"/>
        <w:bottom w:val="none" w:sz="0" w:space="0" w:color="auto"/>
        <w:right w:val="none" w:sz="0" w:space="0" w:color="auto"/>
      </w:divBdr>
    </w:div>
    <w:div w:id="1244953813">
      <w:bodyDiv w:val="1"/>
      <w:marLeft w:val="0"/>
      <w:marRight w:val="0"/>
      <w:marTop w:val="0"/>
      <w:marBottom w:val="0"/>
      <w:divBdr>
        <w:top w:val="none" w:sz="0" w:space="0" w:color="auto"/>
        <w:left w:val="none" w:sz="0" w:space="0" w:color="auto"/>
        <w:bottom w:val="none" w:sz="0" w:space="0" w:color="auto"/>
        <w:right w:val="none" w:sz="0" w:space="0" w:color="auto"/>
      </w:divBdr>
    </w:div>
    <w:div w:id="1248418174">
      <w:bodyDiv w:val="1"/>
      <w:marLeft w:val="0"/>
      <w:marRight w:val="0"/>
      <w:marTop w:val="0"/>
      <w:marBottom w:val="0"/>
      <w:divBdr>
        <w:top w:val="none" w:sz="0" w:space="0" w:color="auto"/>
        <w:left w:val="none" w:sz="0" w:space="0" w:color="auto"/>
        <w:bottom w:val="none" w:sz="0" w:space="0" w:color="auto"/>
        <w:right w:val="none" w:sz="0" w:space="0" w:color="auto"/>
      </w:divBdr>
    </w:div>
    <w:div w:id="1254975103">
      <w:bodyDiv w:val="1"/>
      <w:marLeft w:val="0"/>
      <w:marRight w:val="0"/>
      <w:marTop w:val="0"/>
      <w:marBottom w:val="0"/>
      <w:divBdr>
        <w:top w:val="none" w:sz="0" w:space="0" w:color="auto"/>
        <w:left w:val="none" w:sz="0" w:space="0" w:color="auto"/>
        <w:bottom w:val="none" w:sz="0" w:space="0" w:color="auto"/>
        <w:right w:val="none" w:sz="0" w:space="0" w:color="auto"/>
      </w:divBdr>
      <w:divsChild>
        <w:div w:id="32585028">
          <w:marLeft w:val="547"/>
          <w:marRight w:val="0"/>
          <w:marTop w:val="106"/>
          <w:marBottom w:val="0"/>
          <w:divBdr>
            <w:top w:val="none" w:sz="0" w:space="0" w:color="auto"/>
            <w:left w:val="none" w:sz="0" w:space="0" w:color="auto"/>
            <w:bottom w:val="none" w:sz="0" w:space="0" w:color="auto"/>
            <w:right w:val="none" w:sz="0" w:space="0" w:color="auto"/>
          </w:divBdr>
        </w:div>
        <w:div w:id="389966781">
          <w:marLeft w:val="547"/>
          <w:marRight w:val="0"/>
          <w:marTop w:val="106"/>
          <w:marBottom w:val="0"/>
          <w:divBdr>
            <w:top w:val="none" w:sz="0" w:space="0" w:color="auto"/>
            <w:left w:val="none" w:sz="0" w:space="0" w:color="auto"/>
            <w:bottom w:val="none" w:sz="0" w:space="0" w:color="auto"/>
            <w:right w:val="none" w:sz="0" w:space="0" w:color="auto"/>
          </w:divBdr>
        </w:div>
        <w:div w:id="463163654">
          <w:marLeft w:val="547"/>
          <w:marRight w:val="0"/>
          <w:marTop w:val="106"/>
          <w:marBottom w:val="0"/>
          <w:divBdr>
            <w:top w:val="none" w:sz="0" w:space="0" w:color="auto"/>
            <w:left w:val="none" w:sz="0" w:space="0" w:color="auto"/>
            <w:bottom w:val="none" w:sz="0" w:space="0" w:color="auto"/>
            <w:right w:val="none" w:sz="0" w:space="0" w:color="auto"/>
          </w:divBdr>
        </w:div>
        <w:div w:id="952981282">
          <w:marLeft w:val="547"/>
          <w:marRight w:val="0"/>
          <w:marTop w:val="106"/>
          <w:marBottom w:val="0"/>
          <w:divBdr>
            <w:top w:val="none" w:sz="0" w:space="0" w:color="auto"/>
            <w:left w:val="none" w:sz="0" w:space="0" w:color="auto"/>
            <w:bottom w:val="none" w:sz="0" w:space="0" w:color="auto"/>
            <w:right w:val="none" w:sz="0" w:space="0" w:color="auto"/>
          </w:divBdr>
        </w:div>
        <w:div w:id="1071318674">
          <w:marLeft w:val="547"/>
          <w:marRight w:val="0"/>
          <w:marTop w:val="106"/>
          <w:marBottom w:val="0"/>
          <w:divBdr>
            <w:top w:val="none" w:sz="0" w:space="0" w:color="auto"/>
            <w:left w:val="none" w:sz="0" w:space="0" w:color="auto"/>
            <w:bottom w:val="none" w:sz="0" w:space="0" w:color="auto"/>
            <w:right w:val="none" w:sz="0" w:space="0" w:color="auto"/>
          </w:divBdr>
        </w:div>
        <w:div w:id="1085031734">
          <w:marLeft w:val="547"/>
          <w:marRight w:val="0"/>
          <w:marTop w:val="106"/>
          <w:marBottom w:val="0"/>
          <w:divBdr>
            <w:top w:val="none" w:sz="0" w:space="0" w:color="auto"/>
            <w:left w:val="none" w:sz="0" w:space="0" w:color="auto"/>
            <w:bottom w:val="none" w:sz="0" w:space="0" w:color="auto"/>
            <w:right w:val="none" w:sz="0" w:space="0" w:color="auto"/>
          </w:divBdr>
        </w:div>
        <w:div w:id="1230462933">
          <w:marLeft w:val="547"/>
          <w:marRight w:val="0"/>
          <w:marTop w:val="106"/>
          <w:marBottom w:val="0"/>
          <w:divBdr>
            <w:top w:val="none" w:sz="0" w:space="0" w:color="auto"/>
            <w:left w:val="none" w:sz="0" w:space="0" w:color="auto"/>
            <w:bottom w:val="none" w:sz="0" w:space="0" w:color="auto"/>
            <w:right w:val="none" w:sz="0" w:space="0" w:color="auto"/>
          </w:divBdr>
        </w:div>
      </w:divsChild>
    </w:div>
    <w:div w:id="1261568387">
      <w:bodyDiv w:val="1"/>
      <w:marLeft w:val="0"/>
      <w:marRight w:val="0"/>
      <w:marTop w:val="0"/>
      <w:marBottom w:val="0"/>
      <w:divBdr>
        <w:top w:val="none" w:sz="0" w:space="0" w:color="auto"/>
        <w:left w:val="none" w:sz="0" w:space="0" w:color="auto"/>
        <w:bottom w:val="none" w:sz="0" w:space="0" w:color="auto"/>
        <w:right w:val="none" w:sz="0" w:space="0" w:color="auto"/>
      </w:divBdr>
      <w:divsChild>
        <w:div w:id="515921714">
          <w:marLeft w:val="547"/>
          <w:marRight w:val="0"/>
          <w:marTop w:val="134"/>
          <w:marBottom w:val="0"/>
          <w:divBdr>
            <w:top w:val="none" w:sz="0" w:space="0" w:color="auto"/>
            <w:left w:val="none" w:sz="0" w:space="0" w:color="auto"/>
            <w:bottom w:val="none" w:sz="0" w:space="0" w:color="auto"/>
            <w:right w:val="none" w:sz="0" w:space="0" w:color="auto"/>
          </w:divBdr>
        </w:div>
      </w:divsChild>
    </w:div>
    <w:div w:id="1265571071">
      <w:bodyDiv w:val="1"/>
      <w:marLeft w:val="0"/>
      <w:marRight w:val="0"/>
      <w:marTop w:val="0"/>
      <w:marBottom w:val="0"/>
      <w:divBdr>
        <w:top w:val="none" w:sz="0" w:space="0" w:color="auto"/>
        <w:left w:val="none" w:sz="0" w:space="0" w:color="auto"/>
        <w:bottom w:val="none" w:sz="0" w:space="0" w:color="auto"/>
        <w:right w:val="none" w:sz="0" w:space="0" w:color="auto"/>
      </w:divBdr>
    </w:div>
    <w:div w:id="1271470281">
      <w:bodyDiv w:val="1"/>
      <w:marLeft w:val="0"/>
      <w:marRight w:val="0"/>
      <w:marTop w:val="0"/>
      <w:marBottom w:val="0"/>
      <w:divBdr>
        <w:top w:val="none" w:sz="0" w:space="0" w:color="auto"/>
        <w:left w:val="none" w:sz="0" w:space="0" w:color="auto"/>
        <w:bottom w:val="none" w:sz="0" w:space="0" w:color="auto"/>
        <w:right w:val="none" w:sz="0" w:space="0" w:color="auto"/>
      </w:divBdr>
    </w:div>
    <w:div w:id="1272937491">
      <w:bodyDiv w:val="1"/>
      <w:marLeft w:val="0"/>
      <w:marRight w:val="0"/>
      <w:marTop w:val="0"/>
      <w:marBottom w:val="0"/>
      <w:divBdr>
        <w:top w:val="none" w:sz="0" w:space="0" w:color="auto"/>
        <w:left w:val="none" w:sz="0" w:space="0" w:color="auto"/>
        <w:bottom w:val="none" w:sz="0" w:space="0" w:color="auto"/>
        <w:right w:val="none" w:sz="0" w:space="0" w:color="auto"/>
      </w:divBdr>
    </w:div>
    <w:div w:id="1279070378">
      <w:bodyDiv w:val="1"/>
      <w:marLeft w:val="0"/>
      <w:marRight w:val="0"/>
      <w:marTop w:val="0"/>
      <w:marBottom w:val="0"/>
      <w:divBdr>
        <w:top w:val="none" w:sz="0" w:space="0" w:color="auto"/>
        <w:left w:val="none" w:sz="0" w:space="0" w:color="auto"/>
        <w:bottom w:val="none" w:sz="0" w:space="0" w:color="auto"/>
        <w:right w:val="none" w:sz="0" w:space="0" w:color="auto"/>
      </w:divBdr>
    </w:div>
    <w:div w:id="1283685284">
      <w:bodyDiv w:val="1"/>
      <w:marLeft w:val="0"/>
      <w:marRight w:val="0"/>
      <w:marTop w:val="0"/>
      <w:marBottom w:val="0"/>
      <w:divBdr>
        <w:top w:val="none" w:sz="0" w:space="0" w:color="auto"/>
        <w:left w:val="none" w:sz="0" w:space="0" w:color="auto"/>
        <w:bottom w:val="none" w:sz="0" w:space="0" w:color="auto"/>
        <w:right w:val="none" w:sz="0" w:space="0" w:color="auto"/>
      </w:divBdr>
    </w:div>
    <w:div w:id="1287812561">
      <w:bodyDiv w:val="1"/>
      <w:marLeft w:val="0"/>
      <w:marRight w:val="0"/>
      <w:marTop w:val="0"/>
      <w:marBottom w:val="0"/>
      <w:divBdr>
        <w:top w:val="none" w:sz="0" w:space="0" w:color="auto"/>
        <w:left w:val="none" w:sz="0" w:space="0" w:color="auto"/>
        <w:bottom w:val="none" w:sz="0" w:space="0" w:color="auto"/>
        <w:right w:val="none" w:sz="0" w:space="0" w:color="auto"/>
      </w:divBdr>
    </w:div>
    <w:div w:id="1288121077">
      <w:bodyDiv w:val="1"/>
      <w:marLeft w:val="0"/>
      <w:marRight w:val="0"/>
      <w:marTop w:val="0"/>
      <w:marBottom w:val="0"/>
      <w:divBdr>
        <w:top w:val="none" w:sz="0" w:space="0" w:color="auto"/>
        <w:left w:val="none" w:sz="0" w:space="0" w:color="auto"/>
        <w:bottom w:val="none" w:sz="0" w:space="0" w:color="auto"/>
        <w:right w:val="none" w:sz="0" w:space="0" w:color="auto"/>
      </w:divBdr>
    </w:div>
    <w:div w:id="1300719288">
      <w:bodyDiv w:val="1"/>
      <w:marLeft w:val="0"/>
      <w:marRight w:val="0"/>
      <w:marTop w:val="0"/>
      <w:marBottom w:val="0"/>
      <w:divBdr>
        <w:top w:val="none" w:sz="0" w:space="0" w:color="auto"/>
        <w:left w:val="none" w:sz="0" w:space="0" w:color="auto"/>
        <w:bottom w:val="none" w:sz="0" w:space="0" w:color="auto"/>
        <w:right w:val="none" w:sz="0" w:space="0" w:color="auto"/>
      </w:divBdr>
    </w:div>
    <w:div w:id="1304000739">
      <w:bodyDiv w:val="1"/>
      <w:marLeft w:val="0"/>
      <w:marRight w:val="0"/>
      <w:marTop w:val="0"/>
      <w:marBottom w:val="0"/>
      <w:divBdr>
        <w:top w:val="none" w:sz="0" w:space="0" w:color="auto"/>
        <w:left w:val="none" w:sz="0" w:space="0" w:color="auto"/>
        <w:bottom w:val="none" w:sz="0" w:space="0" w:color="auto"/>
        <w:right w:val="none" w:sz="0" w:space="0" w:color="auto"/>
      </w:divBdr>
    </w:div>
    <w:div w:id="1305694179">
      <w:bodyDiv w:val="1"/>
      <w:marLeft w:val="0"/>
      <w:marRight w:val="0"/>
      <w:marTop w:val="0"/>
      <w:marBottom w:val="0"/>
      <w:divBdr>
        <w:top w:val="none" w:sz="0" w:space="0" w:color="auto"/>
        <w:left w:val="none" w:sz="0" w:space="0" w:color="auto"/>
        <w:bottom w:val="none" w:sz="0" w:space="0" w:color="auto"/>
        <w:right w:val="none" w:sz="0" w:space="0" w:color="auto"/>
      </w:divBdr>
    </w:div>
    <w:div w:id="1317419754">
      <w:bodyDiv w:val="1"/>
      <w:marLeft w:val="0"/>
      <w:marRight w:val="0"/>
      <w:marTop w:val="0"/>
      <w:marBottom w:val="0"/>
      <w:divBdr>
        <w:top w:val="none" w:sz="0" w:space="0" w:color="auto"/>
        <w:left w:val="none" w:sz="0" w:space="0" w:color="auto"/>
        <w:bottom w:val="none" w:sz="0" w:space="0" w:color="auto"/>
        <w:right w:val="none" w:sz="0" w:space="0" w:color="auto"/>
      </w:divBdr>
    </w:div>
    <w:div w:id="1318531087">
      <w:bodyDiv w:val="1"/>
      <w:marLeft w:val="0"/>
      <w:marRight w:val="0"/>
      <w:marTop w:val="0"/>
      <w:marBottom w:val="0"/>
      <w:divBdr>
        <w:top w:val="none" w:sz="0" w:space="0" w:color="auto"/>
        <w:left w:val="none" w:sz="0" w:space="0" w:color="auto"/>
        <w:bottom w:val="none" w:sz="0" w:space="0" w:color="auto"/>
        <w:right w:val="none" w:sz="0" w:space="0" w:color="auto"/>
      </w:divBdr>
    </w:div>
    <w:div w:id="1324163516">
      <w:bodyDiv w:val="1"/>
      <w:marLeft w:val="0"/>
      <w:marRight w:val="0"/>
      <w:marTop w:val="0"/>
      <w:marBottom w:val="0"/>
      <w:divBdr>
        <w:top w:val="none" w:sz="0" w:space="0" w:color="auto"/>
        <w:left w:val="none" w:sz="0" w:space="0" w:color="auto"/>
        <w:bottom w:val="none" w:sz="0" w:space="0" w:color="auto"/>
        <w:right w:val="none" w:sz="0" w:space="0" w:color="auto"/>
      </w:divBdr>
    </w:div>
    <w:div w:id="1333871081">
      <w:bodyDiv w:val="1"/>
      <w:marLeft w:val="0"/>
      <w:marRight w:val="0"/>
      <w:marTop w:val="0"/>
      <w:marBottom w:val="0"/>
      <w:divBdr>
        <w:top w:val="none" w:sz="0" w:space="0" w:color="auto"/>
        <w:left w:val="none" w:sz="0" w:space="0" w:color="auto"/>
        <w:bottom w:val="none" w:sz="0" w:space="0" w:color="auto"/>
        <w:right w:val="none" w:sz="0" w:space="0" w:color="auto"/>
      </w:divBdr>
    </w:div>
    <w:div w:id="1351489133">
      <w:bodyDiv w:val="1"/>
      <w:marLeft w:val="0"/>
      <w:marRight w:val="0"/>
      <w:marTop w:val="0"/>
      <w:marBottom w:val="0"/>
      <w:divBdr>
        <w:top w:val="none" w:sz="0" w:space="0" w:color="auto"/>
        <w:left w:val="none" w:sz="0" w:space="0" w:color="auto"/>
        <w:bottom w:val="none" w:sz="0" w:space="0" w:color="auto"/>
        <w:right w:val="none" w:sz="0" w:space="0" w:color="auto"/>
      </w:divBdr>
    </w:div>
    <w:div w:id="1352532554">
      <w:bodyDiv w:val="1"/>
      <w:marLeft w:val="0"/>
      <w:marRight w:val="0"/>
      <w:marTop w:val="0"/>
      <w:marBottom w:val="0"/>
      <w:divBdr>
        <w:top w:val="none" w:sz="0" w:space="0" w:color="auto"/>
        <w:left w:val="none" w:sz="0" w:space="0" w:color="auto"/>
        <w:bottom w:val="none" w:sz="0" w:space="0" w:color="auto"/>
        <w:right w:val="none" w:sz="0" w:space="0" w:color="auto"/>
      </w:divBdr>
    </w:div>
    <w:div w:id="1363479552">
      <w:bodyDiv w:val="1"/>
      <w:marLeft w:val="0"/>
      <w:marRight w:val="0"/>
      <w:marTop w:val="0"/>
      <w:marBottom w:val="0"/>
      <w:divBdr>
        <w:top w:val="none" w:sz="0" w:space="0" w:color="auto"/>
        <w:left w:val="none" w:sz="0" w:space="0" w:color="auto"/>
        <w:bottom w:val="none" w:sz="0" w:space="0" w:color="auto"/>
        <w:right w:val="none" w:sz="0" w:space="0" w:color="auto"/>
      </w:divBdr>
    </w:div>
    <w:div w:id="1377894518">
      <w:bodyDiv w:val="1"/>
      <w:marLeft w:val="0"/>
      <w:marRight w:val="0"/>
      <w:marTop w:val="0"/>
      <w:marBottom w:val="0"/>
      <w:divBdr>
        <w:top w:val="none" w:sz="0" w:space="0" w:color="auto"/>
        <w:left w:val="none" w:sz="0" w:space="0" w:color="auto"/>
        <w:bottom w:val="none" w:sz="0" w:space="0" w:color="auto"/>
        <w:right w:val="none" w:sz="0" w:space="0" w:color="auto"/>
      </w:divBdr>
    </w:div>
    <w:div w:id="1379936913">
      <w:bodyDiv w:val="1"/>
      <w:marLeft w:val="0"/>
      <w:marRight w:val="0"/>
      <w:marTop w:val="0"/>
      <w:marBottom w:val="0"/>
      <w:divBdr>
        <w:top w:val="none" w:sz="0" w:space="0" w:color="auto"/>
        <w:left w:val="none" w:sz="0" w:space="0" w:color="auto"/>
        <w:bottom w:val="none" w:sz="0" w:space="0" w:color="auto"/>
        <w:right w:val="none" w:sz="0" w:space="0" w:color="auto"/>
      </w:divBdr>
    </w:div>
    <w:div w:id="1386950032">
      <w:bodyDiv w:val="1"/>
      <w:marLeft w:val="0"/>
      <w:marRight w:val="0"/>
      <w:marTop w:val="0"/>
      <w:marBottom w:val="0"/>
      <w:divBdr>
        <w:top w:val="none" w:sz="0" w:space="0" w:color="auto"/>
        <w:left w:val="none" w:sz="0" w:space="0" w:color="auto"/>
        <w:bottom w:val="none" w:sz="0" w:space="0" w:color="auto"/>
        <w:right w:val="none" w:sz="0" w:space="0" w:color="auto"/>
      </w:divBdr>
    </w:div>
    <w:div w:id="1389570147">
      <w:bodyDiv w:val="1"/>
      <w:marLeft w:val="0"/>
      <w:marRight w:val="0"/>
      <w:marTop w:val="0"/>
      <w:marBottom w:val="0"/>
      <w:divBdr>
        <w:top w:val="none" w:sz="0" w:space="0" w:color="auto"/>
        <w:left w:val="none" w:sz="0" w:space="0" w:color="auto"/>
        <w:bottom w:val="none" w:sz="0" w:space="0" w:color="auto"/>
        <w:right w:val="none" w:sz="0" w:space="0" w:color="auto"/>
      </w:divBdr>
    </w:div>
    <w:div w:id="1398936133">
      <w:bodyDiv w:val="1"/>
      <w:marLeft w:val="0"/>
      <w:marRight w:val="0"/>
      <w:marTop w:val="0"/>
      <w:marBottom w:val="0"/>
      <w:divBdr>
        <w:top w:val="none" w:sz="0" w:space="0" w:color="auto"/>
        <w:left w:val="none" w:sz="0" w:space="0" w:color="auto"/>
        <w:bottom w:val="none" w:sz="0" w:space="0" w:color="auto"/>
        <w:right w:val="none" w:sz="0" w:space="0" w:color="auto"/>
      </w:divBdr>
    </w:div>
    <w:div w:id="1399981003">
      <w:bodyDiv w:val="1"/>
      <w:marLeft w:val="0"/>
      <w:marRight w:val="0"/>
      <w:marTop w:val="0"/>
      <w:marBottom w:val="0"/>
      <w:divBdr>
        <w:top w:val="none" w:sz="0" w:space="0" w:color="auto"/>
        <w:left w:val="none" w:sz="0" w:space="0" w:color="auto"/>
        <w:bottom w:val="none" w:sz="0" w:space="0" w:color="auto"/>
        <w:right w:val="none" w:sz="0" w:space="0" w:color="auto"/>
      </w:divBdr>
    </w:div>
    <w:div w:id="1405683726">
      <w:bodyDiv w:val="1"/>
      <w:marLeft w:val="0"/>
      <w:marRight w:val="0"/>
      <w:marTop w:val="0"/>
      <w:marBottom w:val="0"/>
      <w:divBdr>
        <w:top w:val="none" w:sz="0" w:space="0" w:color="auto"/>
        <w:left w:val="none" w:sz="0" w:space="0" w:color="auto"/>
        <w:bottom w:val="none" w:sz="0" w:space="0" w:color="auto"/>
        <w:right w:val="none" w:sz="0" w:space="0" w:color="auto"/>
      </w:divBdr>
    </w:div>
    <w:div w:id="1411851202">
      <w:bodyDiv w:val="1"/>
      <w:marLeft w:val="0"/>
      <w:marRight w:val="0"/>
      <w:marTop w:val="0"/>
      <w:marBottom w:val="0"/>
      <w:divBdr>
        <w:top w:val="none" w:sz="0" w:space="0" w:color="auto"/>
        <w:left w:val="none" w:sz="0" w:space="0" w:color="auto"/>
        <w:bottom w:val="none" w:sz="0" w:space="0" w:color="auto"/>
        <w:right w:val="none" w:sz="0" w:space="0" w:color="auto"/>
      </w:divBdr>
    </w:div>
    <w:div w:id="1413703163">
      <w:bodyDiv w:val="1"/>
      <w:marLeft w:val="0"/>
      <w:marRight w:val="0"/>
      <w:marTop w:val="0"/>
      <w:marBottom w:val="0"/>
      <w:divBdr>
        <w:top w:val="none" w:sz="0" w:space="0" w:color="auto"/>
        <w:left w:val="none" w:sz="0" w:space="0" w:color="auto"/>
        <w:bottom w:val="none" w:sz="0" w:space="0" w:color="auto"/>
        <w:right w:val="none" w:sz="0" w:space="0" w:color="auto"/>
      </w:divBdr>
    </w:div>
    <w:div w:id="1418867486">
      <w:bodyDiv w:val="1"/>
      <w:marLeft w:val="0"/>
      <w:marRight w:val="0"/>
      <w:marTop w:val="0"/>
      <w:marBottom w:val="0"/>
      <w:divBdr>
        <w:top w:val="none" w:sz="0" w:space="0" w:color="auto"/>
        <w:left w:val="none" w:sz="0" w:space="0" w:color="auto"/>
        <w:bottom w:val="none" w:sz="0" w:space="0" w:color="auto"/>
        <w:right w:val="none" w:sz="0" w:space="0" w:color="auto"/>
      </w:divBdr>
    </w:div>
    <w:div w:id="1420558409">
      <w:bodyDiv w:val="1"/>
      <w:marLeft w:val="0"/>
      <w:marRight w:val="0"/>
      <w:marTop w:val="0"/>
      <w:marBottom w:val="0"/>
      <w:divBdr>
        <w:top w:val="none" w:sz="0" w:space="0" w:color="auto"/>
        <w:left w:val="none" w:sz="0" w:space="0" w:color="auto"/>
        <w:bottom w:val="none" w:sz="0" w:space="0" w:color="auto"/>
        <w:right w:val="none" w:sz="0" w:space="0" w:color="auto"/>
      </w:divBdr>
    </w:div>
    <w:div w:id="1442067759">
      <w:bodyDiv w:val="1"/>
      <w:marLeft w:val="0"/>
      <w:marRight w:val="0"/>
      <w:marTop w:val="0"/>
      <w:marBottom w:val="0"/>
      <w:divBdr>
        <w:top w:val="none" w:sz="0" w:space="0" w:color="auto"/>
        <w:left w:val="none" w:sz="0" w:space="0" w:color="auto"/>
        <w:bottom w:val="none" w:sz="0" w:space="0" w:color="auto"/>
        <w:right w:val="none" w:sz="0" w:space="0" w:color="auto"/>
      </w:divBdr>
    </w:div>
    <w:div w:id="1443647727">
      <w:bodyDiv w:val="1"/>
      <w:marLeft w:val="0"/>
      <w:marRight w:val="0"/>
      <w:marTop w:val="0"/>
      <w:marBottom w:val="0"/>
      <w:divBdr>
        <w:top w:val="none" w:sz="0" w:space="0" w:color="auto"/>
        <w:left w:val="none" w:sz="0" w:space="0" w:color="auto"/>
        <w:bottom w:val="none" w:sz="0" w:space="0" w:color="auto"/>
        <w:right w:val="none" w:sz="0" w:space="0" w:color="auto"/>
      </w:divBdr>
    </w:div>
    <w:div w:id="1455172187">
      <w:bodyDiv w:val="1"/>
      <w:marLeft w:val="0"/>
      <w:marRight w:val="0"/>
      <w:marTop w:val="0"/>
      <w:marBottom w:val="0"/>
      <w:divBdr>
        <w:top w:val="none" w:sz="0" w:space="0" w:color="auto"/>
        <w:left w:val="none" w:sz="0" w:space="0" w:color="auto"/>
        <w:bottom w:val="none" w:sz="0" w:space="0" w:color="auto"/>
        <w:right w:val="none" w:sz="0" w:space="0" w:color="auto"/>
      </w:divBdr>
    </w:div>
    <w:div w:id="1464418836">
      <w:bodyDiv w:val="1"/>
      <w:marLeft w:val="0"/>
      <w:marRight w:val="0"/>
      <w:marTop w:val="0"/>
      <w:marBottom w:val="0"/>
      <w:divBdr>
        <w:top w:val="none" w:sz="0" w:space="0" w:color="auto"/>
        <w:left w:val="none" w:sz="0" w:space="0" w:color="auto"/>
        <w:bottom w:val="none" w:sz="0" w:space="0" w:color="auto"/>
        <w:right w:val="none" w:sz="0" w:space="0" w:color="auto"/>
      </w:divBdr>
    </w:div>
    <w:div w:id="1487238873">
      <w:bodyDiv w:val="1"/>
      <w:marLeft w:val="0"/>
      <w:marRight w:val="0"/>
      <w:marTop w:val="0"/>
      <w:marBottom w:val="0"/>
      <w:divBdr>
        <w:top w:val="none" w:sz="0" w:space="0" w:color="auto"/>
        <w:left w:val="none" w:sz="0" w:space="0" w:color="auto"/>
        <w:bottom w:val="none" w:sz="0" w:space="0" w:color="auto"/>
        <w:right w:val="none" w:sz="0" w:space="0" w:color="auto"/>
      </w:divBdr>
    </w:div>
    <w:div w:id="1513573072">
      <w:bodyDiv w:val="1"/>
      <w:marLeft w:val="0"/>
      <w:marRight w:val="0"/>
      <w:marTop w:val="0"/>
      <w:marBottom w:val="0"/>
      <w:divBdr>
        <w:top w:val="none" w:sz="0" w:space="0" w:color="auto"/>
        <w:left w:val="none" w:sz="0" w:space="0" w:color="auto"/>
        <w:bottom w:val="none" w:sz="0" w:space="0" w:color="auto"/>
        <w:right w:val="none" w:sz="0" w:space="0" w:color="auto"/>
      </w:divBdr>
    </w:div>
    <w:div w:id="1518614069">
      <w:bodyDiv w:val="1"/>
      <w:marLeft w:val="0"/>
      <w:marRight w:val="0"/>
      <w:marTop w:val="0"/>
      <w:marBottom w:val="0"/>
      <w:divBdr>
        <w:top w:val="none" w:sz="0" w:space="0" w:color="auto"/>
        <w:left w:val="none" w:sz="0" w:space="0" w:color="auto"/>
        <w:bottom w:val="none" w:sz="0" w:space="0" w:color="auto"/>
        <w:right w:val="none" w:sz="0" w:space="0" w:color="auto"/>
      </w:divBdr>
    </w:div>
    <w:div w:id="1526361570">
      <w:bodyDiv w:val="1"/>
      <w:marLeft w:val="0"/>
      <w:marRight w:val="0"/>
      <w:marTop w:val="0"/>
      <w:marBottom w:val="0"/>
      <w:divBdr>
        <w:top w:val="none" w:sz="0" w:space="0" w:color="auto"/>
        <w:left w:val="none" w:sz="0" w:space="0" w:color="auto"/>
        <w:bottom w:val="none" w:sz="0" w:space="0" w:color="auto"/>
        <w:right w:val="none" w:sz="0" w:space="0" w:color="auto"/>
      </w:divBdr>
    </w:div>
    <w:div w:id="1532185498">
      <w:bodyDiv w:val="1"/>
      <w:marLeft w:val="0"/>
      <w:marRight w:val="0"/>
      <w:marTop w:val="0"/>
      <w:marBottom w:val="0"/>
      <w:divBdr>
        <w:top w:val="none" w:sz="0" w:space="0" w:color="auto"/>
        <w:left w:val="none" w:sz="0" w:space="0" w:color="auto"/>
        <w:bottom w:val="none" w:sz="0" w:space="0" w:color="auto"/>
        <w:right w:val="none" w:sz="0" w:space="0" w:color="auto"/>
      </w:divBdr>
    </w:div>
    <w:div w:id="1536693559">
      <w:bodyDiv w:val="1"/>
      <w:marLeft w:val="0"/>
      <w:marRight w:val="0"/>
      <w:marTop w:val="0"/>
      <w:marBottom w:val="0"/>
      <w:divBdr>
        <w:top w:val="none" w:sz="0" w:space="0" w:color="auto"/>
        <w:left w:val="none" w:sz="0" w:space="0" w:color="auto"/>
        <w:bottom w:val="none" w:sz="0" w:space="0" w:color="auto"/>
        <w:right w:val="none" w:sz="0" w:space="0" w:color="auto"/>
      </w:divBdr>
    </w:div>
    <w:div w:id="1543245124">
      <w:bodyDiv w:val="1"/>
      <w:marLeft w:val="0"/>
      <w:marRight w:val="0"/>
      <w:marTop w:val="0"/>
      <w:marBottom w:val="0"/>
      <w:divBdr>
        <w:top w:val="none" w:sz="0" w:space="0" w:color="auto"/>
        <w:left w:val="none" w:sz="0" w:space="0" w:color="auto"/>
        <w:bottom w:val="none" w:sz="0" w:space="0" w:color="auto"/>
        <w:right w:val="none" w:sz="0" w:space="0" w:color="auto"/>
      </w:divBdr>
    </w:div>
    <w:div w:id="1543442660">
      <w:bodyDiv w:val="1"/>
      <w:marLeft w:val="0"/>
      <w:marRight w:val="0"/>
      <w:marTop w:val="0"/>
      <w:marBottom w:val="0"/>
      <w:divBdr>
        <w:top w:val="none" w:sz="0" w:space="0" w:color="auto"/>
        <w:left w:val="none" w:sz="0" w:space="0" w:color="auto"/>
        <w:bottom w:val="none" w:sz="0" w:space="0" w:color="auto"/>
        <w:right w:val="none" w:sz="0" w:space="0" w:color="auto"/>
      </w:divBdr>
    </w:div>
    <w:div w:id="1572933308">
      <w:bodyDiv w:val="1"/>
      <w:marLeft w:val="0"/>
      <w:marRight w:val="0"/>
      <w:marTop w:val="0"/>
      <w:marBottom w:val="0"/>
      <w:divBdr>
        <w:top w:val="none" w:sz="0" w:space="0" w:color="auto"/>
        <w:left w:val="none" w:sz="0" w:space="0" w:color="auto"/>
        <w:bottom w:val="none" w:sz="0" w:space="0" w:color="auto"/>
        <w:right w:val="none" w:sz="0" w:space="0" w:color="auto"/>
      </w:divBdr>
    </w:div>
    <w:div w:id="1574200362">
      <w:bodyDiv w:val="1"/>
      <w:marLeft w:val="0"/>
      <w:marRight w:val="0"/>
      <w:marTop w:val="0"/>
      <w:marBottom w:val="0"/>
      <w:divBdr>
        <w:top w:val="none" w:sz="0" w:space="0" w:color="auto"/>
        <w:left w:val="none" w:sz="0" w:space="0" w:color="auto"/>
        <w:bottom w:val="none" w:sz="0" w:space="0" w:color="auto"/>
        <w:right w:val="none" w:sz="0" w:space="0" w:color="auto"/>
      </w:divBdr>
    </w:div>
    <w:div w:id="1577978267">
      <w:bodyDiv w:val="1"/>
      <w:marLeft w:val="0"/>
      <w:marRight w:val="0"/>
      <w:marTop w:val="0"/>
      <w:marBottom w:val="0"/>
      <w:divBdr>
        <w:top w:val="none" w:sz="0" w:space="0" w:color="auto"/>
        <w:left w:val="none" w:sz="0" w:space="0" w:color="auto"/>
        <w:bottom w:val="none" w:sz="0" w:space="0" w:color="auto"/>
        <w:right w:val="none" w:sz="0" w:space="0" w:color="auto"/>
      </w:divBdr>
    </w:div>
    <w:div w:id="1579175131">
      <w:bodyDiv w:val="1"/>
      <w:marLeft w:val="0"/>
      <w:marRight w:val="0"/>
      <w:marTop w:val="0"/>
      <w:marBottom w:val="0"/>
      <w:divBdr>
        <w:top w:val="none" w:sz="0" w:space="0" w:color="auto"/>
        <w:left w:val="none" w:sz="0" w:space="0" w:color="auto"/>
        <w:bottom w:val="none" w:sz="0" w:space="0" w:color="auto"/>
        <w:right w:val="none" w:sz="0" w:space="0" w:color="auto"/>
      </w:divBdr>
    </w:div>
    <w:div w:id="1584028170">
      <w:bodyDiv w:val="1"/>
      <w:marLeft w:val="0"/>
      <w:marRight w:val="0"/>
      <w:marTop w:val="0"/>
      <w:marBottom w:val="0"/>
      <w:divBdr>
        <w:top w:val="none" w:sz="0" w:space="0" w:color="auto"/>
        <w:left w:val="none" w:sz="0" w:space="0" w:color="auto"/>
        <w:bottom w:val="none" w:sz="0" w:space="0" w:color="auto"/>
        <w:right w:val="none" w:sz="0" w:space="0" w:color="auto"/>
      </w:divBdr>
    </w:div>
    <w:div w:id="1586961148">
      <w:bodyDiv w:val="1"/>
      <w:marLeft w:val="0"/>
      <w:marRight w:val="0"/>
      <w:marTop w:val="0"/>
      <w:marBottom w:val="0"/>
      <w:divBdr>
        <w:top w:val="none" w:sz="0" w:space="0" w:color="auto"/>
        <w:left w:val="none" w:sz="0" w:space="0" w:color="auto"/>
        <w:bottom w:val="none" w:sz="0" w:space="0" w:color="auto"/>
        <w:right w:val="none" w:sz="0" w:space="0" w:color="auto"/>
      </w:divBdr>
    </w:div>
    <w:div w:id="1589651115">
      <w:bodyDiv w:val="1"/>
      <w:marLeft w:val="0"/>
      <w:marRight w:val="0"/>
      <w:marTop w:val="0"/>
      <w:marBottom w:val="0"/>
      <w:divBdr>
        <w:top w:val="none" w:sz="0" w:space="0" w:color="auto"/>
        <w:left w:val="none" w:sz="0" w:space="0" w:color="auto"/>
        <w:bottom w:val="none" w:sz="0" w:space="0" w:color="auto"/>
        <w:right w:val="none" w:sz="0" w:space="0" w:color="auto"/>
      </w:divBdr>
    </w:div>
    <w:div w:id="1595282552">
      <w:bodyDiv w:val="1"/>
      <w:marLeft w:val="0"/>
      <w:marRight w:val="0"/>
      <w:marTop w:val="0"/>
      <w:marBottom w:val="0"/>
      <w:divBdr>
        <w:top w:val="none" w:sz="0" w:space="0" w:color="auto"/>
        <w:left w:val="none" w:sz="0" w:space="0" w:color="auto"/>
        <w:bottom w:val="none" w:sz="0" w:space="0" w:color="auto"/>
        <w:right w:val="none" w:sz="0" w:space="0" w:color="auto"/>
      </w:divBdr>
    </w:div>
    <w:div w:id="1595282555">
      <w:bodyDiv w:val="1"/>
      <w:marLeft w:val="0"/>
      <w:marRight w:val="0"/>
      <w:marTop w:val="0"/>
      <w:marBottom w:val="0"/>
      <w:divBdr>
        <w:top w:val="none" w:sz="0" w:space="0" w:color="auto"/>
        <w:left w:val="none" w:sz="0" w:space="0" w:color="auto"/>
        <w:bottom w:val="none" w:sz="0" w:space="0" w:color="auto"/>
        <w:right w:val="none" w:sz="0" w:space="0" w:color="auto"/>
      </w:divBdr>
    </w:div>
    <w:div w:id="1601642688">
      <w:bodyDiv w:val="1"/>
      <w:marLeft w:val="0"/>
      <w:marRight w:val="0"/>
      <w:marTop w:val="0"/>
      <w:marBottom w:val="0"/>
      <w:divBdr>
        <w:top w:val="none" w:sz="0" w:space="0" w:color="auto"/>
        <w:left w:val="none" w:sz="0" w:space="0" w:color="auto"/>
        <w:bottom w:val="none" w:sz="0" w:space="0" w:color="auto"/>
        <w:right w:val="none" w:sz="0" w:space="0" w:color="auto"/>
      </w:divBdr>
    </w:div>
    <w:div w:id="1605071245">
      <w:bodyDiv w:val="1"/>
      <w:marLeft w:val="0"/>
      <w:marRight w:val="0"/>
      <w:marTop w:val="0"/>
      <w:marBottom w:val="0"/>
      <w:divBdr>
        <w:top w:val="none" w:sz="0" w:space="0" w:color="auto"/>
        <w:left w:val="none" w:sz="0" w:space="0" w:color="auto"/>
        <w:bottom w:val="none" w:sz="0" w:space="0" w:color="auto"/>
        <w:right w:val="none" w:sz="0" w:space="0" w:color="auto"/>
      </w:divBdr>
    </w:div>
    <w:div w:id="1610578364">
      <w:bodyDiv w:val="1"/>
      <w:marLeft w:val="0"/>
      <w:marRight w:val="0"/>
      <w:marTop w:val="0"/>
      <w:marBottom w:val="0"/>
      <w:divBdr>
        <w:top w:val="none" w:sz="0" w:space="0" w:color="auto"/>
        <w:left w:val="none" w:sz="0" w:space="0" w:color="auto"/>
        <w:bottom w:val="none" w:sz="0" w:space="0" w:color="auto"/>
        <w:right w:val="none" w:sz="0" w:space="0" w:color="auto"/>
      </w:divBdr>
    </w:div>
    <w:div w:id="1614247625">
      <w:bodyDiv w:val="1"/>
      <w:marLeft w:val="0"/>
      <w:marRight w:val="0"/>
      <w:marTop w:val="0"/>
      <w:marBottom w:val="0"/>
      <w:divBdr>
        <w:top w:val="none" w:sz="0" w:space="0" w:color="auto"/>
        <w:left w:val="none" w:sz="0" w:space="0" w:color="auto"/>
        <w:bottom w:val="none" w:sz="0" w:space="0" w:color="auto"/>
        <w:right w:val="none" w:sz="0" w:space="0" w:color="auto"/>
      </w:divBdr>
    </w:div>
    <w:div w:id="1621297739">
      <w:bodyDiv w:val="1"/>
      <w:marLeft w:val="0"/>
      <w:marRight w:val="0"/>
      <w:marTop w:val="0"/>
      <w:marBottom w:val="0"/>
      <w:divBdr>
        <w:top w:val="none" w:sz="0" w:space="0" w:color="auto"/>
        <w:left w:val="none" w:sz="0" w:space="0" w:color="auto"/>
        <w:bottom w:val="none" w:sz="0" w:space="0" w:color="auto"/>
        <w:right w:val="none" w:sz="0" w:space="0" w:color="auto"/>
      </w:divBdr>
    </w:div>
    <w:div w:id="1625383420">
      <w:bodyDiv w:val="1"/>
      <w:marLeft w:val="0"/>
      <w:marRight w:val="0"/>
      <w:marTop w:val="0"/>
      <w:marBottom w:val="0"/>
      <w:divBdr>
        <w:top w:val="none" w:sz="0" w:space="0" w:color="auto"/>
        <w:left w:val="none" w:sz="0" w:space="0" w:color="auto"/>
        <w:bottom w:val="none" w:sz="0" w:space="0" w:color="auto"/>
        <w:right w:val="none" w:sz="0" w:space="0" w:color="auto"/>
      </w:divBdr>
    </w:div>
    <w:div w:id="1625958873">
      <w:bodyDiv w:val="1"/>
      <w:marLeft w:val="0"/>
      <w:marRight w:val="0"/>
      <w:marTop w:val="0"/>
      <w:marBottom w:val="0"/>
      <w:divBdr>
        <w:top w:val="none" w:sz="0" w:space="0" w:color="auto"/>
        <w:left w:val="none" w:sz="0" w:space="0" w:color="auto"/>
        <w:bottom w:val="none" w:sz="0" w:space="0" w:color="auto"/>
        <w:right w:val="none" w:sz="0" w:space="0" w:color="auto"/>
      </w:divBdr>
    </w:div>
    <w:div w:id="1626934817">
      <w:bodyDiv w:val="1"/>
      <w:marLeft w:val="0"/>
      <w:marRight w:val="0"/>
      <w:marTop w:val="0"/>
      <w:marBottom w:val="0"/>
      <w:divBdr>
        <w:top w:val="none" w:sz="0" w:space="0" w:color="auto"/>
        <w:left w:val="none" w:sz="0" w:space="0" w:color="auto"/>
        <w:bottom w:val="none" w:sz="0" w:space="0" w:color="auto"/>
        <w:right w:val="none" w:sz="0" w:space="0" w:color="auto"/>
      </w:divBdr>
    </w:div>
    <w:div w:id="1644770447">
      <w:bodyDiv w:val="1"/>
      <w:marLeft w:val="0"/>
      <w:marRight w:val="0"/>
      <w:marTop w:val="0"/>
      <w:marBottom w:val="0"/>
      <w:divBdr>
        <w:top w:val="none" w:sz="0" w:space="0" w:color="auto"/>
        <w:left w:val="none" w:sz="0" w:space="0" w:color="auto"/>
        <w:bottom w:val="none" w:sz="0" w:space="0" w:color="auto"/>
        <w:right w:val="none" w:sz="0" w:space="0" w:color="auto"/>
      </w:divBdr>
    </w:div>
    <w:div w:id="1645622604">
      <w:bodyDiv w:val="1"/>
      <w:marLeft w:val="0"/>
      <w:marRight w:val="0"/>
      <w:marTop w:val="0"/>
      <w:marBottom w:val="0"/>
      <w:divBdr>
        <w:top w:val="none" w:sz="0" w:space="0" w:color="auto"/>
        <w:left w:val="none" w:sz="0" w:space="0" w:color="auto"/>
        <w:bottom w:val="none" w:sz="0" w:space="0" w:color="auto"/>
        <w:right w:val="none" w:sz="0" w:space="0" w:color="auto"/>
      </w:divBdr>
    </w:div>
    <w:div w:id="1654868469">
      <w:bodyDiv w:val="1"/>
      <w:marLeft w:val="0"/>
      <w:marRight w:val="0"/>
      <w:marTop w:val="0"/>
      <w:marBottom w:val="0"/>
      <w:divBdr>
        <w:top w:val="none" w:sz="0" w:space="0" w:color="auto"/>
        <w:left w:val="none" w:sz="0" w:space="0" w:color="auto"/>
        <w:bottom w:val="none" w:sz="0" w:space="0" w:color="auto"/>
        <w:right w:val="none" w:sz="0" w:space="0" w:color="auto"/>
      </w:divBdr>
    </w:div>
    <w:div w:id="1662654120">
      <w:bodyDiv w:val="1"/>
      <w:marLeft w:val="0"/>
      <w:marRight w:val="0"/>
      <w:marTop w:val="0"/>
      <w:marBottom w:val="0"/>
      <w:divBdr>
        <w:top w:val="none" w:sz="0" w:space="0" w:color="auto"/>
        <w:left w:val="none" w:sz="0" w:space="0" w:color="auto"/>
        <w:bottom w:val="none" w:sz="0" w:space="0" w:color="auto"/>
        <w:right w:val="none" w:sz="0" w:space="0" w:color="auto"/>
      </w:divBdr>
    </w:div>
    <w:div w:id="1663393825">
      <w:bodyDiv w:val="1"/>
      <w:marLeft w:val="0"/>
      <w:marRight w:val="0"/>
      <w:marTop w:val="0"/>
      <w:marBottom w:val="0"/>
      <w:divBdr>
        <w:top w:val="none" w:sz="0" w:space="0" w:color="auto"/>
        <w:left w:val="none" w:sz="0" w:space="0" w:color="auto"/>
        <w:bottom w:val="none" w:sz="0" w:space="0" w:color="auto"/>
        <w:right w:val="none" w:sz="0" w:space="0" w:color="auto"/>
      </w:divBdr>
    </w:div>
    <w:div w:id="1667629897">
      <w:bodyDiv w:val="1"/>
      <w:marLeft w:val="0"/>
      <w:marRight w:val="0"/>
      <w:marTop w:val="0"/>
      <w:marBottom w:val="0"/>
      <w:divBdr>
        <w:top w:val="none" w:sz="0" w:space="0" w:color="auto"/>
        <w:left w:val="none" w:sz="0" w:space="0" w:color="auto"/>
        <w:bottom w:val="none" w:sz="0" w:space="0" w:color="auto"/>
        <w:right w:val="none" w:sz="0" w:space="0" w:color="auto"/>
      </w:divBdr>
    </w:div>
    <w:div w:id="1672829535">
      <w:bodyDiv w:val="1"/>
      <w:marLeft w:val="0"/>
      <w:marRight w:val="0"/>
      <w:marTop w:val="0"/>
      <w:marBottom w:val="0"/>
      <w:divBdr>
        <w:top w:val="none" w:sz="0" w:space="0" w:color="auto"/>
        <w:left w:val="none" w:sz="0" w:space="0" w:color="auto"/>
        <w:bottom w:val="none" w:sz="0" w:space="0" w:color="auto"/>
        <w:right w:val="none" w:sz="0" w:space="0" w:color="auto"/>
      </w:divBdr>
    </w:div>
    <w:div w:id="1677733269">
      <w:bodyDiv w:val="1"/>
      <w:marLeft w:val="0"/>
      <w:marRight w:val="0"/>
      <w:marTop w:val="0"/>
      <w:marBottom w:val="0"/>
      <w:divBdr>
        <w:top w:val="none" w:sz="0" w:space="0" w:color="auto"/>
        <w:left w:val="none" w:sz="0" w:space="0" w:color="auto"/>
        <w:bottom w:val="none" w:sz="0" w:space="0" w:color="auto"/>
        <w:right w:val="none" w:sz="0" w:space="0" w:color="auto"/>
      </w:divBdr>
    </w:div>
    <w:div w:id="1678341931">
      <w:bodyDiv w:val="1"/>
      <w:marLeft w:val="0"/>
      <w:marRight w:val="0"/>
      <w:marTop w:val="0"/>
      <w:marBottom w:val="0"/>
      <w:divBdr>
        <w:top w:val="none" w:sz="0" w:space="0" w:color="auto"/>
        <w:left w:val="none" w:sz="0" w:space="0" w:color="auto"/>
        <w:bottom w:val="none" w:sz="0" w:space="0" w:color="auto"/>
        <w:right w:val="none" w:sz="0" w:space="0" w:color="auto"/>
      </w:divBdr>
    </w:div>
    <w:div w:id="1681736767">
      <w:bodyDiv w:val="1"/>
      <w:marLeft w:val="0"/>
      <w:marRight w:val="0"/>
      <w:marTop w:val="0"/>
      <w:marBottom w:val="0"/>
      <w:divBdr>
        <w:top w:val="none" w:sz="0" w:space="0" w:color="auto"/>
        <w:left w:val="none" w:sz="0" w:space="0" w:color="auto"/>
        <w:bottom w:val="none" w:sz="0" w:space="0" w:color="auto"/>
        <w:right w:val="none" w:sz="0" w:space="0" w:color="auto"/>
      </w:divBdr>
    </w:div>
    <w:div w:id="1681811411">
      <w:bodyDiv w:val="1"/>
      <w:marLeft w:val="0"/>
      <w:marRight w:val="0"/>
      <w:marTop w:val="0"/>
      <w:marBottom w:val="0"/>
      <w:divBdr>
        <w:top w:val="none" w:sz="0" w:space="0" w:color="auto"/>
        <w:left w:val="none" w:sz="0" w:space="0" w:color="auto"/>
        <w:bottom w:val="none" w:sz="0" w:space="0" w:color="auto"/>
        <w:right w:val="none" w:sz="0" w:space="0" w:color="auto"/>
      </w:divBdr>
    </w:div>
    <w:div w:id="1683119036">
      <w:bodyDiv w:val="1"/>
      <w:marLeft w:val="0"/>
      <w:marRight w:val="0"/>
      <w:marTop w:val="0"/>
      <w:marBottom w:val="0"/>
      <w:divBdr>
        <w:top w:val="none" w:sz="0" w:space="0" w:color="auto"/>
        <w:left w:val="none" w:sz="0" w:space="0" w:color="auto"/>
        <w:bottom w:val="none" w:sz="0" w:space="0" w:color="auto"/>
        <w:right w:val="none" w:sz="0" w:space="0" w:color="auto"/>
      </w:divBdr>
    </w:div>
    <w:div w:id="1685940106">
      <w:bodyDiv w:val="1"/>
      <w:marLeft w:val="0"/>
      <w:marRight w:val="0"/>
      <w:marTop w:val="0"/>
      <w:marBottom w:val="0"/>
      <w:divBdr>
        <w:top w:val="none" w:sz="0" w:space="0" w:color="auto"/>
        <w:left w:val="none" w:sz="0" w:space="0" w:color="auto"/>
        <w:bottom w:val="none" w:sz="0" w:space="0" w:color="auto"/>
        <w:right w:val="none" w:sz="0" w:space="0" w:color="auto"/>
      </w:divBdr>
    </w:div>
    <w:div w:id="1687977623">
      <w:bodyDiv w:val="1"/>
      <w:marLeft w:val="0"/>
      <w:marRight w:val="0"/>
      <w:marTop w:val="0"/>
      <w:marBottom w:val="0"/>
      <w:divBdr>
        <w:top w:val="none" w:sz="0" w:space="0" w:color="auto"/>
        <w:left w:val="none" w:sz="0" w:space="0" w:color="auto"/>
        <w:bottom w:val="none" w:sz="0" w:space="0" w:color="auto"/>
        <w:right w:val="none" w:sz="0" w:space="0" w:color="auto"/>
      </w:divBdr>
    </w:div>
    <w:div w:id="1691177337">
      <w:bodyDiv w:val="1"/>
      <w:marLeft w:val="0"/>
      <w:marRight w:val="0"/>
      <w:marTop w:val="0"/>
      <w:marBottom w:val="0"/>
      <w:divBdr>
        <w:top w:val="none" w:sz="0" w:space="0" w:color="auto"/>
        <w:left w:val="none" w:sz="0" w:space="0" w:color="auto"/>
        <w:bottom w:val="none" w:sz="0" w:space="0" w:color="auto"/>
        <w:right w:val="none" w:sz="0" w:space="0" w:color="auto"/>
      </w:divBdr>
    </w:div>
    <w:div w:id="1694918063">
      <w:bodyDiv w:val="1"/>
      <w:marLeft w:val="0"/>
      <w:marRight w:val="0"/>
      <w:marTop w:val="0"/>
      <w:marBottom w:val="0"/>
      <w:divBdr>
        <w:top w:val="none" w:sz="0" w:space="0" w:color="auto"/>
        <w:left w:val="none" w:sz="0" w:space="0" w:color="auto"/>
        <w:bottom w:val="none" w:sz="0" w:space="0" w:color="auto"/>
        <w:right w:val="none" w:sz="0" w:space="0" w:color="auto"/>
      </w:divBdr>
    </w:div>
    <w:div w:id="1696349778">
      <w:bodyDiv w:val="1"/>
      <w:marLeft w:val="0"/>
      <w:marRight w:val="0"/>
      <w:marTop w:val="0"/>
      <w:marBottom w:val="0"/>
      <w:divBdr>
        <w:top w:val="none" w:sz="0" w:space="0" w:color="auto"/>
        <w:left w:val="none" w:sz="0" w:space="0" w:color="auto"/>
        <w:bottom w:val="none" w:sz="0" w:space="0" w:color="auto"/>
        <w:right w:val="none" w:sz="0" w:space="0" w:color="auto"/>
      </w:divBdr>
    </w:div>
    <w:div w:id="1696542222">
      <w:bodyDiv w:val="1"/>
      <w:marLeft w:val="0"/>
      <w:marRight w:val="0"/>
      <w:marTop w:val="0"/>
      <w:marBottom w:val="0"/>
      <w:divBdr>
        <w:top w:val="none" w:sz="0" w:space="0" w:color="auto"/>
        <w:left w:val="none" w:sz="0" w:space="0" w:color="auto"/>
        <w:bottom w:val="none" w:sz="0" w:space="0" w:color="auto"/>
        <w:right w:val="none" w:sz="0" w:space="0" w:color="auto"/>
      </w:divBdr>
    </w:div>
    <w:div w:id="1701466337">
      <w:bodyDiv w:val="1"/>
      <w:marLeft w:val="0"/>
      <w:marRight w:val="0"/>
      <w:marTop w:val="0"/>
      <w:marBottom w:val="0"/>
      <w:divBdr>
        <w:top w:val="none" w:sz="0" w:space="0" w:color="auto"/>
        <w:left w:val="none" w:sz="0" w:space="0" w:color="auto"/>
        <w:bottom w:val="none" w:sz="0" w:space="0" w:color="auto"/>
        <w:right w:val="none" w:sz="0" w:space="0" w:color="auto"/>
      </w:divBdr>
    </w:div>
    <w:div w:id="1707296952">
      <w:bodyDiv w:val="1"/>
      <w:marLeft w:val="0"/>
      <w:marRight w:val="0"/>
      <w:marTop w:val="0"/>
      <w:marBottom w:val="0"/>
      <w:divBdr>
        <w:top w:val="none" w:sz="0" w:space="0" w:color="auto"/>
        <w:left w:val="none" w:sz="0" w:space="0" w:color="auto"/>
        <w:bottom w:val="none" w:sz="0" w:space="0" w:color="auto"/>
        <w:right w:val="none" w:sz="0" w:space="0" w:color="auto"/>
      </w:divBdr>
    </w:div>
    <w:div w:id="1723822832">
      <w:bodyDiv w:val="1"/>
      <w:marLeft w:val="0"/>
      <w:marRight w:val="0"/>
      <w:marTop w:val="0"/>
      <w:marBottom w:val="0"/>
      <w:divBdr>
        <w:top w:val="none" w:sz="0" w:space="0" w:color="auto"/>
        <w:left w:val="none" w:sz="0" w:space="0" w:color="auto"/>
        <w:bottom w:val="none" w:sz="0" w:space="0" w:color="auto"/>
        <w:right w:val="none" w:sz="0" w:space="0" w:color="auto"/>
      </w:divBdr>
    </w:div>
    <w:div w:id="1724257919">
      <w:bodyDiv w:val="1"/>
      <w:marLeft w:val="0"/>
      <w:marRight w:val="0"/>
      <w:marTop w:val="0"/>
      <w:marBottom w:val="0"/>
      <w:divBdr>
        <w:top w:val="none" w:sz="0" w:space="0" w:color="auto"/>
        <w:left w:val="none" w:sz="0" w:space="0" w:color="auto"/>
        <w:bottom w:val="none" w:sz="0" w:space="0" w:color="auto"/>
        <w:right w:val="none" w:sz="0" w:space="0" w:color="auto"/>
      </w:divBdr>
    </w:div>
    <w:div w:id="1725836852">
      <w:bodyDiv w:val="1"/>
      <w:marLeft w:val="0"/>
      <w:marRight w:val="0"/>
      <w:marTop w:val="0"/>
      <w:marBottom w:val="0"/>
      <w:divBdr>
        <w:top w:val="none" w:sz="0" w:space="0" w:color="auto"/>
        <w:left w:val="none" w:sz="0" w:space="0" w:color="auto"/>
        <w:bottom w:val="none" w:sz="0" w:space="0" w:color="auto"/>
        <w:right w:val="none" w:sz="0" w:space="0" w:color="auto"/>
      </w:divBdr>
    </w:div>
    <w:div w:id="1727601715">
      <w:bodyDiv w:val="1"/>
      <w:marLeft w:val="0"/>
      <w:marRight w:val="0"/>
      <w:marTop w:val="0"/>
      <w:marBottom w:val="0"/>
      <w:divBdr>
        <w:top w:val="none" w:sz="0" w:space="0" w:color="auto"/>
        <w:left w:val="none" w:sz="0" w:space="0" w:color="auto"/>
        <w:bottom w:val="none" w:sz="0" w:space="0" w:color="auto"/>
        <w:right w:val="none" w:sz="0" w:space="0" w:color="auto"/>
      </w:divBdr>
    </w:div>
    <w:div w:id="1731028206">
      <w:bodyDiv w:val="1"/>
      <w:marLeft w:val="0"/>
      <w:marRight w:val="0"/>
      <w:marTop w:val="0"/>
      <w:marBottom w:val="0"/>
      <w:divBdr>
        <w:top w:val="none" w:sz="0" w:space="0" w:color="auto"/>
        <w:left w:val="none" w:sz="0" w:space="0" w:color="auto"/>
        <w:bottom w:val="none" w:sz="0" w:space="0" w:color="auto"/>
        <w:right w:val="none" w:sz="0" w:space="0" w:color="auto"/>
      </w:divBdr>
    </w:div>
    <w:div w:id="1732266645">
      <w:bodyDiv w:val="1"/>
      <w:marLeft w:val="0"/>
      <w:marRight w:val="0"/>
      <w:marTop w:val="0"/>
      <w:marBottom w:val="0"/>
      <w:divBdr>
        <w:top w:val="none" w:sz="0" w:space="0" w:color="auto"/>
        <w:left w:val="none" w:sz="0" w:space="0" w:color="auto"/>
        <w:bottom w:val="none" w:sz="0" w:space="0" w:color="auto"/>
        <w:right w:val="none" w:sz="0" w:space="0" w:color="auto"/>
      </w:divBdr>
    </w:div>
    <w:div w:id="1741756182">
      <w:bodyDiv w:val="1"/>
      <w:marLeft w:val="0"/>
      <w:marRight w:val="0"/>
      <w:marTop w:val="0"/>
      <w:marBottom w:val="0"/>
      <w:divBdr>
        <w:top w:val="none" w:sz="0" w:space="0" w:color="auto"/>
        <w:left w:val="none" w:sz="0" w:space="0" w:color="auto"/>
        <w:bottom w:val="none" w:sz="0" w:space="0" w:color="auto"/>
        <w:right w:val="none" w:sz="0" w:space="0" w:color="auto"/>
      </w:divBdr>
    </w:div>
    <w:div w:id="1743134553">
      <w:bodyDiv w:val="1"/>
      <w:marLeft w:val="0"/>
      <w:marRight w:val="0"/>
      <w:marTop w:val="0"/>
      <w:marBottom w:val="0"/>
      <w:divBdr>
        <w:top w:val="none" w:sz="0" w:space="0" w:color="auto"/>
        <w:left w:val="none" w:sz="0" w:space="0" w:color="auto"/>
        <w:bottom w:val="none" w:sz="0" w:space="0" w:color="auto"/>
        <w:right w:val="none" w:sz="0" w:space="0" w:color="auto"/>
      </w:divBdr>
    </w:div>
    <w:div w:id="1753316293">
      <w:bodyDiv w:val="1"/>
      <w:marLeft w:val="0"/>
      <w:marRight w:val="0"/>
      <w:marTop w:val="0"/>
      <w:marBottom w:val="0"/>
      <w:divBdr>
        <w:top w:val="none" w:sz="0" w:space="0" w:color="auto"/>
        <w:left w:val="none" w:sz="0" w:space="0" w:color="auto"/>
        <w:bottom w:val="none" w:sz="0" w:space="0" w:color="auto"/>
        <w:right w:val="none" w:sz="0" w:space="0" w:color="auto"/>
      </w:divBdr>
    </w:div>
    <w:div w:id="1755860217">
      <w:bodyDiv w:val="1"/>
      <w:marLeft w:val="0"/>
      <w:marRight w:val="0"/>
      <w:marTop w:val="0"/>
      <w:marBottom w:val="0"/>
      <w:divBdr>
        <w:top w:val="none" w:sz="0" w:space="0" w:color="auto"/>
        <w:left w:val="none" w:sz="0" w:space="0" w:color="auto"/>
        <w:bottom w:val="none" w:sz="0" w:space="0" w:color="auto"/>
        <w:right w:val="none" w:sz="0" w:space="0" w:color="auto"/>
      </w:divBdr>
    </w:div>
    <w:div w:id="1759671065">
      <w:bodyDiv w:val="1"/>
      <w:marLeft w:val="0"/>
      <w:marRight w:val="0"/>
      <w:marTop w:val="0"/>
      <w:marBottom w:val="0"/>
      <w:divBdr>
        <w:top w:val="none" w:sz="0" w:space="0" w:color="auto"/>
        <w:left w:val="none" w:sz="0" w:space="0" w:color="auto"/>
        <w:bottom w:val="none" w:sz="0" w:space="0" w:color="auto"/>
        <w:right w:val="none" w:sz="0" w:space="0" w:color="auto"/>
      </w:divBdr>
    </w:div>
    <w:div w:id="1766878609">
      <w:bodyDiv w:val="1"/>
      <w:marLeft w:val="0"/>
      <w:marRight w:val="0"/>
      <w:marTop w:val="0"/>
      <w:marBottom w:val="0"/>
      <w:divBdr>
        <w:top w:val="none" w:sz="0" w:space="0" w:color="auto"/>
        <w:left w:val="none" w:sz="0" w:space="0" w:color="auto"/>
        <w:bottom w:val="none" w:sz="0" w:space="0" w:color="auto"/>
        <w:right w:val="none" w:sz="0" w:space="0" w:color="auto"/>
      </w:divBdr>
    </w:div>
    <w:div w:id="1771243102">
      <w:bodyDiv w:val="1"/>
      <w:marLeft w:val="0"/>
      <w:marRight w:val="0"/>
      <w:marTop w:val="0"/>
      <w:marBottom w:val="0"/>
      <w:divBdr>
        <w:top w:val="none" w:sz="0" w:space="0" w:color="auto"/>
        <w:left w:val="none" w:sz="0" w:space="0" w:color="auto"/>
        <w:bottom w:val="none" w:sz="0" w:space="0" w:color="auto"/>
        <w:right w:val="none" w:sz="0" w:space="0" w:color="auto"/>
      </w:divBdr>
    </w:div>
    <w:div w:id="1781415577">
      <w:bodyDiv w:val="1"/>
      <w:marLeft w:val="0"/>
      <w:marRight w:val="0"/>
      <w:marTop w:val="0"/>
      <w:marBottom w:val="0"/>
      <w:divBdr>
        <w:top w:val="none" w:sz="0" w:space="0" w:color="auto"/>
        <w:left w:val="none" w:sz="0" w:space="0" w:color="auto"/>
        <w:bottom w:val="none" w:sz="0" w:space="0" w:color="auto"/>
        <w:right w:val="none" w:sz="0" w:space="0" w:color="auto"/>
      </w:divBdr>
    </w:div>
    <w:div w:id="1784763520">
      <w:bodyDiv w:val="1"/>
      <w:marLeft w:val="0"/>
      <w:marRight w:val="0"/>
      <w:marTop w:val="0"/>
      <w:marBottom w:val="0"/>
      <w:divBdr>
        <w:top w:val="none" w:sz="0" w:space="0" w:color="auto"/>
        <w:left w:val="none" w:sz="0" w:space="0" w:color="auto"/>
        <w:bottom w:val="none" w:sz="0" w:space="0" w:color="auto"/>
        <w:right w:val="none" w:sz="0" w:space="0" w:color="auto"/>
      </w:divBdr>
    </w:div>
    <w:div w:id="1793287174">
      <w:bodyDiv w:val="1"/>
      <w:marLeft w:val="0"/>
      <w:marRight w:val="0"/>
      <w:marTop w:val="0"/>
      <w:marBottom w:val="0"/>
      <w:divBdr>
        <w:top w:val="none" w:sz="0" w:space="0" w:color="auto"/>
        <w:left w:val="none" w:sz="0" w:space="0" w:color="auto"/>
        <w:bottom w:val="none" w:sz="0" w:space="0" w:color="auto"/>
        <w:right w:val="none" w:sz="0" w:space="0" w:color="auto"/>
      </w:divBdr>
    </w:div>
    <w:div w:id="1801337381">
      <w:bodyDiv w:val="1"/>
      <w:marLeft w:val="0"/>
      <w:marRight w:val="0"/>
      <w:marTop w:val="0"/>
      <w:marBottom w:val="0"/>
      <w:divBdr>
        <w:top w:val="none" w:sz="0" w:space="0" w:color="auto"/>
        <w:left w:val="none" w:sz="0" w:space="0" w:color="auto"/>
        <w:bottom w:val="none" w:sz="0" w:space="0" w:color="auto"/>
        <w:right w:val="none" w:sz="0" w:space="0" w:color="auto"/>
      </w:divBdr>
    </w:div>
    <w:div w:id="1813906044">
      <w:bodyDiv w:val="1"/>
      <w:marLeft w:val="0"/>
      <w:marRight w:val="0"/>
      <w:marTop w:val="0"/>
      <w:marBottom w:val="0"/>
      <w:divBdr>
        <w:top w:val="none" w:sz="0" w:space="0" w:color="auto"/>
        <w:left w:val="none" w:sz="0" w:space="0" w:color="auto"/>
        <w:bottom w:val="none" w:sz="0" w:space="0" w:color="auto"/>
        <w:right w:val="none" w:sz="0" w:space="0" w:color="auto"/>
      </w:divBdr>
    </w:div>
    <w:div w:id="1817452969">
      <w:bodyDiv w:val="1"/>
      <w:marLeft w:val="0"/>
      <w:marRight w:val="0"/>
      <w:marTop w:val="0"/>
      <w:marBottom w:val="0"/>
      <w:divBdr>
        <w:top w:val="none" w:sz="0" w:space="0" w:color="auto"/>
        <w:left w:val="none" w:sz="0" w:space="0" w:color="auto"/>
        <w:bottom w:val="none" w:sz="0" w:space="0" w:color="auto"/>
        <w:right w:val="none" w:sz="0" w:space="0" w:color="auto"/>
      </w:divBdr>
    </w:div>
    <w:div w:id="1831099030">
      <w:bodyDiv w:val="1"/>
      <w:marLeft w:val="0"/>
      <w:marRight w:val="0"/>
      <w:marTop w:val="0"/>
      <w:marBottom w:val="0"/>
      <w:divBdr>
        <w:top w:val="none" w:sz="0" w:space="0" w:color="auto"/>
        <w:left w:val="none" w:sz="0" w:space="0" w:color="auto"/>
        <w:bottom w:val="none" w:sz="0" w:space="0" w:color="auto"/>
        <w:right w:val="none" w:sz="0" w:space="0" w:color="auto"/>
      </w:divBdr>
    </w:div>
    <w:div w:id="1834106004">
      <w:bodyDiv w:val="1"/>
      <w:marLeft w:val="0"/>
      <w:marRight w:val="0"/>
      <w:marTop w:val="0"/>
      <w:marBottom w:val="0"/>
      <w:divBdr>
        <w:top w:val="none" w:sz="0" w:space="0" w:color="auto"/>
        <w:left w:val="none" w:sz="0" w:space="0" w:color="auto"/>
        <w:bottom w:val="none" w:sz="0" w:space="0" w:color="auto"/>
        <w:right w:val="none" w:sz="0" w:space="0" w:color="auto"/>
      </w:divBdr>
    </w:div>
    <w:div w:id="1840584037">
      <w:bodyDiv w:val="1"/>
      <w:marLeft w:val="0"/>
      <w:marRight w:val="0"/>
      <w:marTop w:val="0"/>
      <w:marBottom w:val="0"/>
      <w:divBdr>
        <w:top w:val="none" w:sz="0" w:space="0" w:color="auto"/>
        <w:left w:val="none" w:sz="0" w:space="0" w:color="auto"/>
        <w:bottom w:val="none" w:sz="0" w:space="0" w:color="auto"/>
        <w:right w:val="none" w:sz="0" w:space="0" w:color="auto"/>
      </w:divBdr>
    </w:div>
    <w:div w:id="1846826673">
      <w:bodyDiv w:val="1"/>
      <w:marLeft w:val="0"/>
      <w:marRight w:val="0"/>
      <w:marTop w:val="0"/>
      <w:marBottom w:val="0"/>
      <w:divBdr>
        <w:top w:val="none" w:sz="0" w:space="0" w:color="auto"/>
        <w:left w:val="none" w:sz="0" w:space="0" w:color="auto"/>
        <w:bottom w:val="none" w:sz="0" w:space="0" w:color="auto"/>
        <w:right w:val="none" w:sz="0" w:space="0" w:color="auto"/>
      </w:divBdr>
    </w:div>
    <w:div w:id="1849903541">
      <w:bodyDiv w:val="1"/>
      <w:marLeft w:val="0"/>
      <w:marRight w:val="0"/>
      <w:marTop w:val="0"/>
      <w:marBottom w:val="0"/>
      <w:divBdr>
        <w:top w:val="none" w:sz="0" w:space="0" w:color="auto"/>
        <w:left w:val="none" w:sz="0" w:space="0" w:color="auto"/>
        <w:bottom w:val="none" w:sz="0" w:space="0" w:color="auto"/>
        <w:right w:val="none" w:sz="0" w:space="0" w:color="auto"/>
      </w:divBdr>
    </w:div>
    <w:div w:id="1851720673">
      <w:bodyDiv w:val="1"/>
      <w:marLeft w:val="0"/>
      <w:marRight w:val="0"/>
      <w:marTop w:val="0"/>
      <w:marBottom w:val="0"/>
      <w:divBdr>
        <w:top w:val="none" w:sz="0" w:space="0" w:color="auto"/>
        <w:left w:val="none" w:sz="0" w:space="0" w:color="auto"/>
        <w:bottom w:val="none" w:sz="0" w:space="0" w:color="auto"/>
        <w:right w:val="none" w:sz="0" w:space="0" w:color="auto"/>
      </w:divBdr>
    </w:div>
    <w:div w:id="1854495055">
      <w:bodyDiv w:val="1"/>
      <w:marLeft w:val="0"/>
      <w:marRight w:val="0"/>
      <w:marTop w:val="0"/>
      <w:marBottom w:val="0"/>
      <w:divBdr>
        <w:top w:val="none" w:sz="0" w:space="0" w:color="auto"/>
        <w:left w:val="none" w:sz="0" w:space="0" w:color="auto"/>
        <w:bottom w:val="none" w:sz="0" w:space="0" w:color="auto"/>
        <w:right w:val="none" w:sz="0" w:space="0" w:color="auto"/>
      </w:divBdr>
    </w:div>
    <w:div w:id="1854757010">
      <w:bodyDiv w:val="1"/>
      <w:marLeft w:val="0"/>
      <w:marRight w:val="0"/>
      <w:marTop w:val="0"/>
      <w:marBottom w:val="0"/>
      <w:divBdr>
        <w:top w:val="none" w:sz="0" w:space="0" w:color="auto"/>
        <w:left w:val="none" w:sz="0" w:space="0" w:color="auto"/>
        <w:bottom w:val="none" w:sz="0" w:space="0" w:color="auto"/>
        <w:right w:val="none" w:sz="0" w:space="0" w:color="auto"/>
      </w:divBdr>
    </w:div>
    <w:div w:id="1869369537">
      <w:bodyDiv w:val="1"/>
      <w:marLeft w:val="0"/>
      <w:marRight w:val="0"/>
      <w:marTop w:val="0"/>
      <w:marBottom w:val="0"/>
      <w:divBdr>
        <w:top w:val="none" w:sz="0" w:space="0" w:color="auto"/>
        <w:left w:val="none" w:sz="0" w:space="0" w:color="auto"/>
        <w:bottom w:val="none" w:sz="0" w:space="0" w:color="auto"/>
        <w:right w:val="none" w:sz="0" w:space="0" w:color="auto"/>
      </w:divBdr>
    </w:div>
    <w:div w:id="1870290405">
      <w:bodyDiv w:val="1"/>
      <w:marLeft w:val="0"/>
      <w:marRight w:val="0"/>
      <w:marTop w:val="0"/>
      <w:marBottom w:val="0"/>
      <w:divBdr>
        <w:top w:val="none" w:sz="0" w:space="0" w:color="auto"/>
        <w:left w:val="none" w:sz="0" w:space="0" w:color="auto"/>
        <w:bottom w:val="none" w:sz="0" w:space="0" w:color="auto"/>
        <w:right w:val="none" w:sz="0" w:space="0" w:color="auto"/>
      </w:divBdr>
    </w:div>
    <w:div w:id="1881018077">
      <w:bodyDiv w:val="1"/>
      <w:marLeft w:val="0"/>
      <w:marRight w:val="0"/>
      <w:marTop w:val="0"/>
      <w:marBottom w:val="0"/>
      <w:divBdr>
        <w:top w:val="none" w:sz="0" w:space="0" w:color="auto"/>
        <w:left w:val="none" w:sz="0" w:space="0" w:color="auto"/>
        <w:bottom w:val="none" w:sz="0" w:space="0" w:color="auto"/>
        <w:right w:val="none" w:sz="0" w:space="0" w:color="auto"/>
      </w:divBdr>
    </w:div>
    <w:div w:id="1890722114">
      <w:bodyDiv w:val="1"/>
      <w:marLeft w:val="0"/>
      <w:marRight w:val="0"/>
      <w:marTop w:val="0"/>
      <w:marBottom w:val="0"/>
      <w:divBdr>
        <w:top w:val="none" w:sz="0" w:space="0" w:color="auto"/>
        <w:left w:val="none" w:sz="0" w:space="0" w:color="auto"/>
        <w:bottom w:val="none" w:sz="0" w:space="0" w:color="auto"/>
        <w:right w:val="none" w:sz="0" w:space="0" w:color="auto"/>
      </w:divBdr>
    </w:div>
    <w:div w:id="1910384988">
      <w:bodyDiv w:val="1"/>
      <w:marLeft w:val="0"/>
      <w:marRight w:val="0"/>
      <w:marTop w:val="0"/>
      <w:marBottom w:val="0"/>
      <w:divBdr>
        <w:top w:val="none" w:sz="0" w:space="0" w:color="auto"/>
        <w:left w:val="none" w:sz="0" w:space="0" w:color="auto"/>
        <w:bottom w:val="none" w:sz="0" w:space="0" w:color="auto"/>
        <w:right w:val="none" w:sz="0" w:space="0" w:color="auto"/>
      </w:divBdr>
    </w:div>
    <w:div w:id="1914390736">
      <w:bodyDiv w:val="1"/>
      <w:marLeft w:val="0"/>
      <w:marRight w:val="0"/>
      <w:marTop w:val="0"/>
      <w:marBottom w:val="0"/>
      <w:divBdr>
        <w:top w:val="none" w:sz="0" w:space="0" w:color="auto"/>
        <w:left w:val="none" w:sz="0" w:space="0" w:color="auto"/>
        <w:bottom w:val="none" w:sz="0" w:space="0" w:color="auto"/>
        <w:right w:val="none" w:sz="0" w:space="0" w:color="auto"/>
      </w:divBdr>
    </w:div>
    <w:div w:id="1916427939">
      <w:bodyDiv w:val="1"/>
      <w:marLeft w:val="0"/>
      <w:marRight w:val="0"/>
      <w:marTop w:val="0"/>
      <w:marBottom w:val="0"/>
      <w:divBdr>
        <w:top w:val="none" w:sz="0" w:space="0" w:color="auto"/>
        <w:left w:val="none" w:sz="0" w:space="0" w:color="auto"/>
        <w:bottom w:val="none" w:sz="0" w:space="0" w:color="auto"/>
        <w:right w:val="none" w:sz="0" w:space="0" w:color="auto"/>
      </w:divBdr>
    </w:div>
    <w:div w:id="1924146289">
      <w:bodyDiv w:val="1"/>
      <w:marLeft w:val="0"/>
      <w:marRight w:val="0"/>
      <w:marTop w:val="0"/>
      <w:marBottom w:val="0"/>
      <w:divBdr>
        <w:top w:val="none" w:sz="0" w:space="0" w:color="auto"/>
        <w:left w:val="none" w:sz="0" w:space="0" w:color="auto"/>
        <w:bottom w:val="none" w:sz="0" w:space="0" w:color="auto"/>
        <w:right w:val="none" w:sz="0" w:space="0" w:color="auto"/>
      </w:divBdr>
    </w:div>
    <w:div w:id="1927222390">
      <w:bodyDiv w:val="1"/>
      <w:marLeft w:val="0"/>
      <w:marRight w:val="0"/>
      <w:marTop w:val="0"/>
      <w:marBottom w:val="0"/>
      <w:divBdr>
        <w:top w:val="none" w:sz="0" w:space="0" w:color="auto"/>
        <w:left w:val="none" w:sz="0" w:space="0" w:color="auto"/>
        <w:bottom w:val="none" w:sz="0" w:space="0" w:color="auto"/>
        <w:right w:val="none" w:sz="0" w:space="0" w:color="auto"/>
      </w:divBdr>
    </w:div>
    <w:div w:id="1945572321">
      <w:bodyDiv w:val="1"/>
      <w:marLeft w:val="0"/>
      <w:marRight w:val="0"/>
      <w:marTop w:val="0"/>
      <w:marBottom w:val="0"/>
      <w:divBdr>
        <w:top w:val="none" w:sz="0" w:space="0" w:color="auto"/>
        <w:left w:val="none" w:sz="0" w:space="0" w:color="auto"/>
        <w:bottom w:val="none" w:sz="0" w:space="0" w:color="auto"/>
        <w:right w:val="none" w:sz="0" w:space="0" w:color="auto"/>
      </w:divBdr>
    </w:div>
    <w:div w:id="1951662266">
      <w:bodyDiv w:val="1"/>
      <w:marLeft w:val="0"/>
      <w:marRight w:val="0"/>
      <w:marTop w:val="0"/>
      <w:marBottom w:val="0"/>
      <w:divBdr>
        <w:top w:val="none" w:sz="0" w:space="0" w:color="auto"/>
        <w:left w:val="none" w:sz="0" w:space="0" w:color="auto"/>
        <w:bottom w:val="none" w:sz="0" w:space="0" w:color="auto"/>
        <w:right w:val="none" w:sz="0" w:space="0" w:color="auto"/>
      </w:divBdr>
    </w:div>
    <w:div w:id="1971940442">
      <w:bodyDiv w:val="1"/>
      <w:marLeft w:val="0"/>
      <w:marRight w:val="0"/>
      <w:marTop w:val="0"/>
      <w:marBottom w:val="0"/>
      <w:divBdr>
        <w:top w:val="none" w:sz="0" w:space="0" w:color="auto"/>
        <w:left w:val="none" w:sz="0" w:space="0" w:color="auto"/>
        <w:bottom w:val="none" w:sz="0" w:space="0" w:color="auto"/>
        <w:right w:val="none" w:sz="0" w:space="0" w:color="auto"/>
      </w:divBdr>
    </w:div>
    <w:div w:id="1973710852">
      <w:bodyDiv w:val="1"/>
      <w:marLeft w:val="0"/>
      <w:marRight w:val="0"/>
      <w:marTop w:val="0"/>
      <w:marBottom w:val="0"/>
      <w:divBdr>
        <w:top w:val="none" w:sz="0" w:space="0" w:color="auto"/>
        <w:left w:val="none" w:sz="0" w:space="0" w:color="auto"/>
        <w:bottom w:val="none" w:sz="0" w:space="0" w:color="auto"/>
        <w:right w:val="none" w:sz="0" w:space="0" w:color="auto"/>
      </w:divBdr>
    </w:div>
    <w:div w:id="1983995899">
      <w:bodyDiv w:val="1"/>
      <w:marLeft w:val="0"/>
      <w:marRight w:val="0"/>
      <w:marTop w:val="0"/>
      <w:marBottom w:val="0"/>
      <w:divBdr>
        <w:top w:val="none" w:sz="0" w:space="0" w:color="auto"/>
        <w:left w:val="none" w:sz="0" w:space="0" w:color="auto"/>
        <w:bottom w:val="none" w:sz="0" w:space="0" w:color="auto"/>
        <w:right w:val="none" w:sz="0" w:space="0" w:color="auto"/>
      </w:divBdr>
    </w:div>
    <w:div w:id="1989046131">
      <w:bodyDiv w:val="1"/>
      <w:marLeft w:val="0"/>
      <w:marRight w:val="0"/>
      <w:marTop w:val="0"/>
      <w:marBottom w:val="0"/>
      <w:divBdr>
        <w:top w:val="none" w:sz="0" w:space="0" w:color="auto"/>
        <w:left w:val="none" w:sz="0" w:space="0" w:color="auto"/>
        <w:bottom w:val="none" w:sz="0" w:space="0" w:color="auto"/>
        <w:right w:val="none" w:sz="0" w:space="0" w:color="auto"/>
      </w:divBdr>
    </w:div>
    <w:div w:id="1989479299">
      <w:bodyDiv w:val="1"/>
      <w:marLeft w:val="0"/>
      <w:marRight w:val="0"/>
      <w:marTop w:val="0"/>
      <w:marBottom w:val="0"/>
      <w:divBdr>
        <w:top w:val="none" w:sz="0" w:space="0" w:color="auto"/>
        <w:left w:val="none" w:sz="0" w:space="0" w:color="auto"/>
        <w:bottom w:val="none" w:sz="0" w:space="0" w:color="auto"/>
        <w:right w:val="none" w:sz="0" w:space="0" w:color="auto"/>
      </w:divBdr>
    </w:div>
    <w:div w:id="1991248227">
      <w:bodyDiv w:val="1"/>
      <w:marLeft w:val="0"/>
      <w:marRight w:val="0"/>
      <w:marTop w:val="0"/>
      <w:marBottom w:val="0"/>
      <w:divBdr>
        <w:top w:val="none" w:sz="0" w:space="0" w:color="auto"/>
        <w:left w:val="none" w:sz="0" w:space="0" w:color="auto"/>
        <w:bottom w:val="none" w:sz="0" w:space="0" w:color="auto"/>
        <w:right w:val="none" w:sz="0" w:space="0" w:color="auto"/>
      </w:divBdr>
    </w:div>
    <w:div w:id="1991597109">
      <w:bodyDiv w:val="1"/>
      <w:marLeft w:val="0"/>
      <w:marRight w:val="0"/>
      <w:marTop w:val="0"/>
      <w:marBottom w:val="0"/>
      <w:divBdr>
        <w:top w:val="none" w:sz="0" w:space="0" w:color="auto"/>
        <w:left w:val="none" w:sz="0" w:space="0" w:color="auto"/>
        <w:bottom w:val="none" w:sz="0" w:space="0" w:color="auto"/>
        <w:right w:val="none" w:sz="0" w:space="0" w:color="auto"/>
      </w:divBdr>
    </w:div>
    <w:div w:id="1993676890">
      <w:bodyDiv w:val="1"/>
      <w:marLeft w:val="0"/>
      <w:marRight w:val="0"/>
      <w:marTop w:val="0"/>
      <w:marBottom w:val="0"/>
      <w:divBdr>
        <w:top w:val="none" w:sz="0" w:space="0" w:color="auto"/>
        <w:left w:val="none" w:sz="0" w:space="0" w:color="auto"/>
        <w:bottom w:val="none" w:sz="0" w:space="0" w:color="auto"/>
        <w:right w:val="none" w:sz="0" w:space="0" w:color="auto"/>
      </w:divBdr>
    </w:div>
    <w:div w:id="1996565235">
      <w:bodyDiv w:val="1"/>
      <w:marLeft w:val="0"/>
      <w:marRight w:val="0"/>
      <w:marTop w:val="0"/>
      <w:marBottom w:val="0"/>
      <w:divBdr>
        <w:top w:val="none" w:sz="0" w:space="0" w:color="auto"/>
        <w:left w:val="none" w:sz="0" w:space="0" w:color="auto"/>
        <w:bottom w:val="none" w:sz="0" w:space="0" w:color="auto"/>
        <w:right w:val="none" w:sz="0" w:space="0" w:color="auto"/>
      </w:divBdr>
    </w:div>
    <w:div w:id="1999186149">
      <w:bodyDiv w:val="1"/>
      <w:marLeft w:val="0"/>
      <w:marRight w:val="0"/>
      <w:marTop w:val="0"/>
      <w:marBottom w:val="0"/>
      <w:divBdr>
        <w:top w:val="none" w:sz="0" w:space="0" w:color="auto"/>
        <w:left w:val="none" w:sz="0" w:space="0" w:color="auto"/>
        <w:bottom w:val="none" w:sz="0" w:space="0" w:color="auto"/>
        <w:right w:val="none" w:sz="0" w:space="0" w:color="auto"/>
      </w:divBdr>
    </w:div>
    <w:div w:id="2012291998">
      <w:bodyDiv w:val="1"/>
      <w:marLeft w:val="0"/>
      <w:marRight w:val="0"/>
      <w:marTop w:val="0"/>
      <w:marBottom w:val="0"/>
      <w:divBdr>
        <w:top w:val="none" w:sz="0" w:space="0" w:color="auto"/>
        <w:left w:val="none" w:sz="0" w:space="0" w:color="auto"/>
        <w:bottom w:val="none" w:sz="0" w:space="0" w:color="auto"/>
        <w:right w:val="none" w:sz="0" w:space="0" w:color="auto"/>
      </w:divBdr>
    </w:div>
    <w:div w:id="2015523257">
      <w:bodyDiv w:val="1"/>
      <w:marLeft w:val="0"/>
      <w:marRight w:val="0"/>
      <w:marTop w:val="0"/>
      <w:marBottom w:val="0"/>
      <w:divBdr>
        <w:top w:val="none" w:sz="0" w:space="0" w:color="auto"/>
        <w:left w:val="none" w:sz="0" w:space="0" w:color="auto"/>
        <w:bottom w:val="none" w:sz="0" w:space="0" w:color="auto"/>
        <w:right w:val="none" w:sz="0" w:space="0" w:color="auto"/>
      </w:divBdr>
    </w:div>
    <w:div w:id="2018194077">
      <w:bodyDiv w:val="1"/>
      <w:marLeft w:val="0"/>
      <w:marRight w:val="0"/>
      <w:marTop w:val="0"/>
      <w:marBottom w:val="0"/>
      <w:divBdr>
        <w:top w:val="none" w:sz="0" w:space="0" w:color="auto"/>
        <w:left w:val="none" w:sz="0" w:space="0" w:color="auto"/>
        <w:bottom w:val="none" w:sz="0" w:space="0" w:color="auto"/>
        <w:right w:val="none" w:sz="0" w:space="0" w:color="auto"/>
      </w:divBdr>
    </w:div>
    <w:div w:id="2020884642">
      <w:bodyDiv w:val="1"/>
      <w:marLeft w:val="0"/>
      <w:marRight w:val="0"/>
      <w:marTop w:val="0"/>
      <w:marBottom w:val="0"/>
      <w:divBdr>
        <w:top w:val="none" w:sz="0" w:space="0" w:color="auto"/>
        <w:left w:val="none" w:sz="0" w:space="0" w:color="auto"/>
        <w:bottom w:val="none" w:sz="0" w:space="0" w:color="auto"/>
        <w:right w:val="none" w:sz="0" w:space="0" w:color="auto"/>
      </w:divBdr>
    </w:div>
    <w:div w:id="2033875065">
      <w:bodyDiv w:val="1"/>
      <w:marLeft w:val="0"/>
      <w:marRight w:val="0"/>
      <w:marTop w:val="0"/>
      <w:marBottom w:val="0"/>
      <w:divBdr>
        <w:top w:val="none" w:sz="0" w:space="0" w:color="auto"/>
        <w:left w:val="none" w:sz="0" w:space="0" w:color="auto"/>
        <w:bottom w:val="none" w:sz="0" w:space="0" w:color="auto"/>
        <w:right w:val="none" w:sz="0" w:space="0" w:color="auto"/>
      </w:divBdr>
    </w:div>
    <w:div w:id="2036730329">
      <w:bodyDiv w:val="1"/>
      <w:marLeft w:val="0"/>
      <w:marRight w:val="0"/>
      <w:marTop w:val="0"/>
      <w:marBottom w:val="0"/>
      <w:divBdr>
        <w:top w:val="none" w:sz="0" w:space="0" w:color="auto"/>
        <w:left w:val="none" w:sz="0" w:space="0" w:color="auto"/>
        <w:bottom w:val="none" w:sz="0" w:space="0" w:color="auto"/>
        <w:right w:val="none" w:sz="0" w:space="0" w:color="auto"/>
      </w:divBdr>
    </w:div>
    <w:div w:id="2041663421">
      <w:bodyDiv w:val="1"/>
      <w:marLeft w:val="0"/>
      <w:marRight w:val="0"/>
      <w:marTop w:val="0"/>
      <w:marBottom w:val="0"/>
      <w:divBdr>
        <w:top w:val="none" w:sz="0" w:space="0" w:color="auto"/>
        <w:left w:val="none" w:sz="0" w:space="0" w:color="auto"/>
        <w:bottom w:val="none" w:sz="0" w:space="0" w:color="auto"/>
        <w:right w:val="none" w:sz="0" w:space="0" w:color="auto"/>
      </w:divBdr>
    </w:div>
    <w:div w:id="2055348719">
      <w:bodyDiv w:val="1"/>
      <w:marLeft w:val="0"/>
      <w:marRight w:val="0"/>
      <w:marTop w:val="0"/>
      <w:marBottom w:val="0"/>
      <w:divBdr>
        <w:top w:val="none" w:sz="0" w:space="0" w:color="auto"/>
        <w:left w:val="none" w:sz="0" w:space="0" w:color="auto"/>
        <w:bottom w:val="none" w:sz="0" w:space="0" w:color="auto"/>
        <w:right w:val="none" w:sz="0" w:space="0" w:color="auto"/>
      </w:divBdr>
    </w:div>
    <w:div w:id="2078505238">
      <w:bodyDiv w:val="1"/>
      <w:marLeft w:val="0"/>
      <w:marRight w:val="0"/>
      <w:marTop w:val="0"/>
      <w:marBottom w:val="0"/>
      <w:divBdr>
        <w:top w:val="none" w:sz="0" w:space="0" w:color="auto"/>
        <w:left w:val="none" w:sz="0" w:space="0" w:color="auto"/>
        <w:bottom w:val="none" w:sz="0" w:space="0" w:color="auto"/>
        <w:right w:val="none" w:sz="0" w:space="0" w:color="auto"/>
      </w:divBdr>
    </w:div>
    <w:div w:id="2078898208">
      <w:bodyDiv w:val="1"/>
      <w:marLeft w:val="0"/>
      <w:marRight w:val="0"/>
      <w:marTop w:val="0"/>
      <w:marBottom w:val="0"/>
      <w:divBdr>
        <w:top w:val="none" w:sz="0" w:space="0" w:color="auto"/>
        <w:left w:val="none" w:sz="0" w:space="0" w:color="auto"/>
        <w:bottom w:val="none" w:sz="0" w:space="0" w:color="auto"/>
        <w:right w:val="none" w:sz="0" w:space="0" w:color="auto"/>
      </w:divBdr>
    </w:div>
    <w:div w:id="2083020019">
      <w:bodyDiv w:val="1"/>
      <w:marLeft w:val="0"/>
      <w:marRight w:val="0"/>
      <w:marTop w:val="0"/>
      <w:marBottom w:val="0"/>
      <w:divBdr>
        <w:top w:val="none" w:sz="0" w:space="0" w:color="auto"/>
        <w:left w:val="none" w:sz="0" w:space="0" w:color="auto"/>
        <w:bottom w:val="none" w:sz="0" w:space="0" w:color="auto"/>
        <w:right w:val="none" w:sz="0" w:space="0" w:color="auto"/>
      </w:divBdr>
    </w:div>
    <w:div w:id="2083790905">
      <w:bodyDiv w:val="1"/>
      <w:marLeft w:val="0"/>
      <w:marRight w:val="0"/>
      <w:marTop w:val="0"/>
      <w:marBottom w:val="0"/>
      <w:divBdr>
        <w:top w:val="none" w:sz="0" w:space="0" w:color="auto"/>
        <w:left w:val="none" w:sz="0" w:space="0" w:color="auto"/>
        <w:bottom w:val="none" w:sz="0" w:space="0" w:color="auto"/>
        <w:right w:val="none" w:sz="0" w:space="0" w:color="auto"/>
      </w:divBdr>
    </w:div>
    <w:div w:id="2092461417">
      <w:bodyDiv w:val="1"/>
      <w:marLeft w:val="0"/>
      <w:marRight w:val="0"/>
      <w:marTop w:val="0"/>
      <w:marBottom w:val="0"/>
      <w:divBdr>
        <w:top w:val="none" w:sz="0" w:space="0" w:color="auto"/>
        <w:left w:val="none" w:sz="0" w:space="0" w:color="auto"/>
        <w:bottom w:val="none" w:sz="0" w:space="0" w:color="auto"/>
        <w:right w:val="none" w:sz="0" w:space="0" w:color="auto"/>
      </w:divBdr>
    </w:div>
    <w:div w:id="2093161487">
      <w:bodyDiv w:val="1"/>
      <w:marLeft w:val="0"/>
      <w:marRight w:val="0"/>
      <w:marTop w:val="0"/>
      <w:marBottom w:val="0"/>
      <w:divBdr>
        <w:top w:val="none" w:sz="0" w:space="0" w:color="auto"/>
        <w:left w:val="none" w:sz="0" w:space="0" w:color="auto"/>
        <w:bottom w:val="none" w:sz="0" w:space="0" w:color="auto"/>
        <w:right w:val="none" w:sz="0" w:space="0" w:color="auto"/>
      </w:divBdr>
    </w:div>
    <w:div w:id="2107069356">
      <w:bodyDiv w:val="1"/>
      <w:marLeft w:val="0"/>
      <w:marRight w:val="0"/>
      <w:marTop w:val="0"/>
      <w:marBottom w:val="0"/>
      <w:divBdr>
        <w:top w:val="none" w:sz="0" w:space="0" w:color="auto"/>
        <w:left w:val="none" w:sz="0" w:space="0" w:color="auto"/>
        <w:bottom w:val="none" w:sz="0" w:space="0" w:color="auto"/>
        <w:right w:val="none" w:sz="0" w:space="0" w:color="auto"/>
      </w:divBdr>
    </w:div>
    <w:div w:id="2116747850">
      <w:bodyDiv w:val="1"/>
      <w:marLeft w:val="0"/>
      <w:marRight w:val="0"/>
      <w:marTop w:val="0"/>
      <w:marBottom w:val="0"/>
      <w:divBdr>
        <w:top w:val="none" w:sz="0" w:space="0" w:color="auto"/>
        <w:left w:val="none" w:sz="0" w:space="0" w:color="auto"/>
        <w:bottom w:val="none" w:sz="0" w:space="0" w:color="auto"/>
        <w:right w:val="none" w:sz="0" w:space="0" w:color="auto"/>
      </w:divBdr>
    </w:div>
    <w:div w:id="2121678254">
      <w:bodyDiv w:val="1"/>
      <w:marLeft w:val="0"/>
      <w:marRight w:val="0"/>
      <w:marTop w:val="0"/>
      <w:marBottom w:val="0"/>
      <w:divBdr>
        <w:top w:val="none" w:sz="0" w:space="0" w:color="auto"/>
        <w:left w:val="none" w:sz="0" w:space="0" w:color="auto"/>
        <w:bottom w:val="none" w:sz="0" w:space="0" w:color="auto"/>
        <w:right w:val="none" w:sz="0" w:space="0" w:color="auto"/>
      </w:divBdr>
    </w:div>
    <w:div w:id="2132284352">
      <w:bodyDiv w:val="1"/>
      <w:marLeft w:val="0"/>
      <w:marRight w:val="0"/>
      <w:marTop w:val="0"/>
      <w:marBottom w:val="0"/>
      <w:divBdr>
        <w:top w:val="none" w:sz="0" w:space="0" w:color="auto"/>
        <w:left w:val="none" w:sz="0" w:space="0" w:color="auto"/>
        <w:bottom w:val="none" w:sz="0" w:space="0" w:color="auto"/>
        <w:right w:val="none" w:sz="0" w:space="0" w:color="auto"/>
      </w:divBdr>
    </w:div>
    <w:div w:id="2138603113">
      <w:bodyDiv w:val="1"/>
      <w:marLeft w:val="0"/>
      <w:marRight w:val="0"/>
      <w:marTop w:val="0"/>
      <w:marBottom w:val="0"/>
      <w:divBdr>
        <w:top w:val="none" w:sz="0" w:space="0" w:color="auto"/>
        <w:left w:val="none" w:sz="0" w:space="0" w:color="auto"/>
        <w:bottom w:val="none" w:sz="0" w:space="0" w:color="auto"/>
        <w:right w:val="none" w:sz="0" w:space="0" w:color="auto"/>
      </w:divBdr>
    </w:div>
    <w:div w:id="2140023955">
      <w:bodyDiv w:val="1"/>
      <w:marLeft w:val="0"/>
      <w:marRight w:val="0"/>
      <w:marTop w:val="0"/>
      <w:marBottom w:val="0"/>
      <w:divBdr>
        <w:top w:val="none" w:sz="0" w:space="0" w:color="auto"/>
        <w:left w:val="none" w:sz="0" w:space="0" w:color="auto"/>
        <w:bottom w:val="none" w:sz="0" w:space="0" w:color="auto"/>
        <w:right w:val="none" w:sz="0" w:space="0" w:color="auto"/>
      </w:divBdr>
    </w:div>
    <w:div w:id="2141334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utenberg.org/ebooks/73932" TargetMode="External"/><Relationship Id="rId18" Type="http://schemas.openxmlformats.org/officeDocument/2006/relationships/hyperlink" Target="https://us.sagepub.com/sites/default/files/upm-binaries/53604_Gamble_(IC)_Chapter_6.pdf" TargetMode="External"/><Relationship Id="rId26" Type="http://schemas.openxmlformats.org/officeDocument/2006/relationships/hyperlink" Target="https://www.researchgate.net/profile/Gordon-Dehler/publication/273142208_Product_development_tensions_Exploring_contrasting_styles_of_project_management/links/54f9f3f20cf25371374fffb8/Product-development-tensions-Exploring-contrasting-styles-of-project-ma" TargetMode="External"/><Relationship Id="rId39" Type="http://schemas.openxmlformats.org/officeDocument/2006/relationships/hyperlink" Target="https://www.researchgate.net/profile/Margarete-Vollrath/publication/257045937_Personality_types_and_coping/links/5a1bf9aeaca272df080f43a0/Personality-types-and-coping.pdf" TargetMode="External"/><Relationship Id="rId21" Type="http://schemas.openxmlformats.org/officeDocument/2006/relationships/hyperlink" Target="https://hmicfrs.justiceinspectorates.gov.uk/publications/peel-assessment-framework-2023-2025/" TargetMode="External"/><Relationship Id="rId34" Type="http://schemas.openxmlformats.org/officeDocument/2006/relationships/hyperlink" Target="https://citeseerx.ist.psu.edu/document?repid=rep1&amp;type=pdf&amp;doi=1dcfb286c8ffa0b36e9a51ba8d1bf44316b45a65" TargetMode="External"/><Relationship Id="rId42" Type="http://schemas.openxmlformats.org/officeDocument/2006/relationships/hyperlink" Target="https://uhra.herts.ac.uk/bitstream/handle/2299/23539/Democratic_Leadership_revised_final_Jan2019.pdf?sequence=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rofile/Fred-Zijlstra/publication/230603894_Work_and_Rumination/links/09e41501ff22e71755000000/Work-and-Rumination.pdf?ref=museumhuman.com" TargetMode="External"/><Relationship Id="rId29" Type="http://schemas.openxmlformats.org/officeDocument/2006/relationships/hyperlink" Target="https://www.ons.gov.uk/peoplepopulationandcommunity/crimeandjustice/bulletins/crimeinenglandandwales/yearendingseptember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etails/generalexperimen00bill/page/194/mode/2up" TargetMode="External"/><Relationship Id="rId24" Type="http://schemas.openxmlformats.org/officeDocument/2006/relationships/hyperlink" Target="http://www.fullerton.edu/cice/_resources/pdfs/sl_documents/Experiential%20Learning%20-%20Experience%20As%20The%20Source%20Of%20Learning%20and%20Development.pdf" TargetMode="External"/><Relationship Id="rId32" Type="http://schemas.openxmlformats.org/officeDocument/2006/relationships/hyperlink" Target="https://mikefinleywriter.com/pdf/whyteams.pdf" TargetMode="External"/><Relationship Id="rId37" Type="http://schemas.openxmlformats.org/officeDocument/2006/relationships/hyperlink" Target="https://www.proquest.com/openview/7f120de81b4ffa11f8b7dbd3e41d54d1/1?cbl=40946&amp;pq-origsite=gscholar" TargetMode="External"/><Relationship Id="rId40" Type="http://schemas.openxmlformats.org/officeDocument/2006/relationships/hyperlink" Target="https://www.researchgate.net/publication/234731918_Criteria_for_Alignment_of_Expectations_and_Assessments_in_Mathematics_and_Science_Education_Research_Monograph_No_6"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ege.police.uk/ethics/code-of-ethics/principles" TargetMode="External"/><Relationship Id="rId23" Type="http://schemas.openxmlformats.org/officeDocument/2006/relationships/hyperlink" Target="https://emotionalfirstaidacademy.com/wp-content/uploads/2023/10/Observation-pieces-occupational-stress.pdf" TargetMode="External"/><Relationship Id="rId28" Type="http://schemas.openxmlformats.org/officeDocument/2006/relationships/hyperlink" Target="https://www.npcc.police.uk/SysSiteAssets/media/downloads/publications/policing-vision/policing-vision-2030.pdf" TargetMode="External"/><Relationship Id="rId36" Type="http://schemas.openxmlformats.org/officeDocument/2006/relationships/hyperlink" Target="https://archive.org/details/eat-that-frog-by-brian-tracy-pdf-book/page/101/mode/2up?view=theater" TargetMode="External"/><Relationship Id="rId10" Type="http://schemas.openxmlformats.org/officeDocument/2006/relationships/hyperlink" Target="https://www.angiolini.independent-inquiry.uk/reports/" TargetMode="External"/><Relationship Id="rId19" Type="http://schemas.openxmlformats.org/officeDocument/2006/relationships/hyperlink" Target="https://thoughtsmostlyaboutlearning.wordpress.com/wp-content/uploads/2015/12/learning-by-doing-graham-gibbs.pd" TargetMode="External"/><Relationship Id="rId31" Type="http://schemas.openxmlformats.org/officeDocument/2006/relationships/hyperlink" Target="https://books.google.co.uk/books?hl=en&amp;lr=&amp;id=10UJBgAAQBAJ&amp;oi=fnd&amp;pg=PA327&amp;dq=embedded+team+culture&amp;ots=LDqAPGw-pp&amp;sig=uyUYg6zNKoz8t42D_tvaMnPRzhI"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rofile/Gregory-Anderson-7/publication/235308304_Physical_Evidence_of_Police_Officer_Stress/links/55e473da08ae2fac4722e23c/Physical-Evidence-of-Police-Officer-Stress.pdf" TargetMode="External"/><Relationship Id="rId14" Type="http://schemas.openxmlformats.org/officeDocument/2006/relationships/hyperlink" Target="https://www.ncbi.nlm.nih.gov/books/NBK541120/" TargetMode="External"/><Relationship Id="rId22" Type="http://schemas.openxmlformats.org/officeDocument/2006/relationships/hyperlink" Target="https://www.gov.uk/government/publications/commissioner-accountability-review/special-commission-on-the-resignation-of-the-commissioner-of-police-of-the-metropolis-final-report-accessible" TargetMode="External"/><Relationship Id="rId27" Type="http://schemas.openxmlformats.org/officeDocument/2006/relationships/hyperlink" Target="https://academic.oup.com/edited-volume/34867" TargetMode="External"/><Relationship Id="rId30" Type="http://schemas.openxmlformats.org/officeDocument/2006/relationships/hyperlink" Target="https://post.parliament.uk/public-trust-and-confidence-in-the-police/" TargetMode="External"/><Relationship Id="rId35" Type="http://schemas.openxmlformats.org/officeDocument/2006/relationships/hyperlink" Target="https://psycnet.apa.org/record/2018-63285-010"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edl.emi.gov.et/jspui/bitstream/123456789/1000/1/Leadership%20%28James%20MacGregor%20Burns%29.pdf" TargetMode="External"/><Relationship Id="rId17" Type="http://schemas.openxmlformats.org/officeDocument/2006/relationships/hyperlink" Target="https://www.ojp.gov/library/publications/toward-profession-police-leadership" TargetMode="External"/><Relationship Id="rId25" Type="http://schemas.openxmlformats.org/officeDocument/2006/relationships/hyperlink" Target="https://pubmed.ncbi.nlm.nih.gov/31446340/" TargetMode="External"/><Relationship Id="rId33" Type="http://schemas.openxmlformats.org/officeDocument/2006/relationships/hyperlink" Target="https://journals.sagepub.com/doi/epdf/10.1177/1046496410365143" TargetMode="External"/><Relationship Id="rId38" Type="http://schemas.openxmlformats.org/officeDocument/2006/relationships/hyperlink" Target="https://commonslibrary.parliament.uk/research-briefings/cbp-8637/" TargetMode="External"/><Relationship Id="rId20" Type="http://schemas.openxmlformats.org/officeDocument/2006/relationships/hyperlink" Target="https://www.academia.edu/download/82510750/ConfDecGEB.pdf" TargetMode="External"/><Relationship Id="rId41" Type="http://schemas.openxmlformats.org/officeDocument/2006/relationships/hyperlink" Target="http://essay.utwente.nl/61479/1/MSc_J_Westerdu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Ang24</b:Tag>
    <b:SourceType>Report</b:SourceType>
    <b:Guid>{E97BB443-FAAB-4691-BB85-73671BDA8911}</b:Guid>
    <b:Title>The Angiolini Inquiry Part 1 Report</b:Title>
    <b:Year>2024</b:Year>
    <b:URL>https://www.angiolini.independent-inquiry.uk/reports/</b:URL>
    <b:Author>
      <b:Author>
        <b:NameList>
          <b:Person>
            <b:Last>Angolini</b:Last>
            <b:First>Elish</b:First>
          </b:Person>
        </b:NameList>
      </b:Author>
    </b:Author>
    <b:Publisher>House of Commons</b:Publisher>
    <b:City>London</b:City>
    <b:YearAccessed>2025</b:YearAccessed>
    <b:MonthAccessed>March </b:MonthAccessed>
    <b:DayAccessed>12</b:DayAccessed>
    <b:RefOrder>2</b:RefOrder>
  </b:Source>
  <b:Source>
    <b:Tag>Lea</b:Tag>
    <b:SourceType>Book</b:SourceType>
    <b:Guid>{18F5B1E2-F934-46FB-A189-7F36863C9EED}</b:Guid>
    <b:Title>Leadership</b:Title>
    <b:URL>http://edl.emi.gov.et/jspui/bitstream/123456789/1000/1/Leadership%20%28James%20MacGregor%20Burns%29.pdf</b:URL>
    <b:Year>1978</b:Year>
    <b:City>New York</b:City>
    <b:Publisher>Open Road</b:Publisher>
    <b:Author>
      <b:Author>
        <b:NameList>
          <b:Person>
            <b:Last>Burns</b:Last>
            <b:First>James</b:First>
          </b:Person>
        </b:NameList>
      </b:Author>
    </b:Author>
    <b:YearAccessed>2025</b:YearAccessed>
    <b:MonthAccessed>March </b:MonthAccessed>
    <b:DayAccessed>23</b:DayAccessed>
    <b:RefOrder>3</b:RefOrder>
  </b:Source>
  <b:Source>
    <b:Tag>Gam13</b:Tag>
    <b:SourceType>Book</b:SourceType>
    <b:Guid>{2072F01D-E195-4106-A155-BAD3848E4500}</b:Guid>
    <b:Title>Interpersonal Communication: Building Connections Together</b:Title>
    <b:Year>2013</b:Year>
    <b:Publisher>SAGE Publications</b:Publisher>
    <b:Author>
      <b:Author>
        <b:NameList>
          <b:Person>
            <b:Last>Gamble </b:Last>
            <b:Middle>Kawai </b:Middle>
            <b:First>Teri </b:First>
          </b:Person>
          <b:Person>
            <b:Last>Gamble </b:Last>
            <b:Middle>W</b:Middle>
            <b:First>Michael </b:First>
          </b:Person>
        </b:NameList>
      </b:Author>
    </b:Author>
    <b:YearAccessed>2025</b:YearAccessed>
    <b:MonthAccessed>March </b:MonthAccessed>
    <b:DayAccessed>27 </b:DayAccessed>
    <b:URL>https://us.sagepub.com/sites/default/files/upm-binaries/53604_Gamble_(IC)_Chapter_6.pdf</b:URL>
    <b:RefOrder>4</b:RefOrder>
  </b:Source>
  <b:Source>
    <b:Tag>Hom25</b:Tag>
    <b:SourceType>InternetSite</b:SourceType>
    <b:Guid>{C6A3C04B-4E8B-417A-8372-36496DFE863B}</b:Guid>
    <b:Title>Independent report - Special commission on the resignation of the Commissioner of Police of the Metropolis: final report</b:Title>
    <b:Year>2022</b:Year>
    <b:YearAccessed>2025</b:YearAccessed>
    <b:MonthAccessed>January</b:MonthAccessed>
    <b:DayAccessed>11</b:DayAccessed>
    <b:URL>https://www.gov.uk/government/publications/commissioner-accountability-review/special-commission-on-the-resignation-of-the-commissioner-of-police-of-the-metropolis-final-report-accessible</b:URL>
    <b:Author>
      <b:Author>
        <b:Corporate>Home Office</b:Corporate>
      </b:Author>
    </b:Author>
    <b:RefOrder>5</b:RefOrder>
  </b:Source>
  <b:Source>
    <b:Tag>His23</b:Tag>
    <b:SourceType>InternetSite</b:SourceType>
    <b:Guid>{EF389627-FE05-4FB2-A214-3FC082ED9A75}</b:Guid>
    <b:Author>
      <b:Author>
        <b:Corporate>His Majesty’s Inspectorate of Constabulary and Fire &amp; Rescue Services</b:Corporate>
      </b:Author>
    </b:Author>
    <b:Title>PEEL Assessment Framework (PAF) 2023–2025</b:Title>
    <b:InternetSiteTitle>His Majesty’s Inspectorate of Constabulary and Fire &amp; Rescue Services</b:InternetSiteTitle>
    <b:Year>2023</b:Year>
    <b:Month>February</b:Month>
    <b:Day>8</b:Day>
    <b:URL>https://hmicfrs.justiceinspectorates.gov.uk/publications/peel-assessment-framework-2023-2025/</b:URL>
    <b:RefOrder>6</b:RefOrder>
  </b:Source>
  <b:Source>
    <b:Tag>UKP21</b:Tag>
    <b:SourceType>Report</b:SourceType>
    <b:Guid>{60150CAC-8DA4-4371-A6B7-EF740AAFDD93}</b:Guid>
    <b:Title>Police powers: an introduction</b:Title>
    <b:Year>2021</b:Year>
    <b:URL>https://commonslibrary.parliament.uk/research-briefings/cbp-8637/#:~:text=The%20core%20duty%20of%20the,Police%20powers:%20policing%20protests</b:URL>
    <b:Author>
      <b:Author>
        <b:Corporate>UK Parliament</b:Corporate>
      </b:Author>
    </b:Author>
    <b:Publisher>House of Commons</b:Publisher>
    <b:City>London</b:City>
    <b:YearAccessed>2025</b:YearAccessed>
    <b:MonthAccessed>April</b:MonthAccessed>
    <b:DayAccessed>2</b:DayAccessed>
    <b:RefOrder>7</b:RefOrder>
  </b:Source>
  <b:Source>
    <b:Tag>Fie81</b:Tag>
    <b:SourceType>JournalArticle</b:SourceType>
    <b:Guid>{E83F92FB-E0AF-4CFA-A022-FC589F3C5985}</b:Guid>
    <b:Title>Leadership Effectiveness</b:Title>
    <b:Year>1981</b:Year>
    <b:JournalName>Leadership Effectiveness. American Behavioral Scientist</b:JournalName>
    <b:Pages>619-632</b:Pages>
    <b:Author>
      <b:Author>
        <b:NameList>
          <b:Person>
            <b:Last>Fieldler</b:Last>
            <b:Middle>E</b:Middle>
            <b:First>Fred </b:First>
          </b:Person>
        </b:NameList>
      </b:Author>
    </b:Author>
    <b:YearAccessed>2025</b:YearAccessed>
    <b:MonthAccessed>April</b:MonthAccessed>
    <b:DayAccessed>5</b:DayAccessed>
    <b:DOI>https://doi.org/10.1177/000276428102400503</b:DOI>
    <b:RefOrder>8</b:RefOrder>
  </b:Source>
  <b:Source>
    <b:Tag>Roc10</b:Tag>
    <b:SourceType>JournalArticle</b:SourceType>
    <b:Guid>{6C7652C3-7E90-4980-9D52-39861BA18966}</b:Guid>
    <b:Title>Expecting the Worst? The Dynamic Role of Competitive Expectations in Team Member Satisfaction and Team Performance</b:Title>
    <b:JournalName>Small Group Research</b:JournalName>
    <b:Year>2010</b:Year>
    <b:Pages>279-280</b:Pages>
    <b:Author>
      <b:Author>
        <b:NameList>
          <b:Person>
            <b:Last>Rockmann</b:Last>
            <b:Middle>W</b:Middle>
            <b:First>Kevin </b:First>
          </b:Person>
          <b:Person>
            <b:Last>Northcroft </b:Last>
            <b:Middle>B</b:Middle>
            <b:First>Gregory</b:First>
          </b:Person>
        </b:NameList>
      </b:Author>
    </b:Author>
    <b:YearAccessed>2025</b:YearAccessed>
    <b:MonthAccessed>April</b:MonthAccessed>
    <b:DayAccessed>7</b:DayAccessed>
    <b:URL>https://journals.sagepub.com/doi/epdf/10.1177/1046496410365143</b:URL>
    <b:RefOrder>9</b:RefOrder>
  </b:Source>
  <b:Source>
    <b:Tag>Gib88</b:Tag>
    <b:SourceType>Book</b:SourceType>
    <b:Guid>{7F23F901-0825-4D60-9A9C-B874923B6E4F}</b:Guid>
    <b:Author>
      <b:Author>
        <b:NameList>
          <b:Person>
            <b:Last>Gibbs</b:Last>
            <b:First>G.</b:First>
          </b:Person>
        </b:NameList>
      </b:Author>
    </b:Author>
    <b:Title>Learning by Doing: A guide to teaching and learning methods</b:Title>
    <b:Year>1988</b:Year>
    <b:City>Oxford</b:City>
    <b:Publisher>Oxford Brookes University</b:Publisher>
    <b:YearAccessed>2025</b:YearAccessed>
    <b:MonthAccessed>April</b:MonthAccessed>
    <b:DayAccessed>10</b:DayAccessed>
    <b:URL>https://thoughtsmostlyaboutlearning.wordpress.com/wp-content/uploads/2015/12/learning-by-doing-graham-gibbs.pd</b:URL>
    <b:RefOrder>10</b:RefOrder>
  </b:Source>
  <b:Source>
    <b:Tag>Can15</b:Tag>
    <b:SourceType>Book</b:SourceType>
    <b:Guid>{4A235503-0C76-45A8-9FEB-877B1F104A7E}</b:Guid>
    <b:Title>Bodily changes in pain, hunger, fear, and rage: an account of recent researches into the function of emotional excitement</b:Title>
    <b:Year>1915</b:Year>
    <b:City>New York</b:City>
    <b:Publisher>D. Appleton and Company</b:Publisher>
    <b:Author>
      <b:Author>
        <b:NameList>
          <b:Person>
            <b:Last>Cannon</b:Last>
            <b:First>Walter</b:First>
            <b:Middle>B</b:Middle>
          </b:Person>
        </b:NameList>
      </b:Author>
    </b:Author>
    <b:YearAccessed>2025</b:YearAccessed>
    <b:MonthAccessed>March </b:MonthAccessed>
    <b:DayAccessed>16</b:DayAccessed>
    <b:URL>https://www.gutenberg.org/ebooks/73932</b:URL>
    <b:RefOrder>11</b:RefOrder>
  </b:Source>
  <b:Source>
    <b:Tag>Ben10</b:Tag>
    <b:SourceType>JournalArticle</b:SourceType>
    <b:Guid>{CE7E4B36-5A6F-4EC7-A952-A65DA08A1A03}</b:Guid>
    <b:Title>Who benefits from participative management?</b:Title>
    <b:Year>2010</b:Year>
    <b:Pages>285-308</b:Pages>
    <b:JournalName>Journal of Educational Administration</b:JournalName>
    <b:Volume>48</b:Volume>
    <b:Issue>3</b:Issue>
    <b:Author>
      <b:Author>
        <b:NameList>
          <b:Person>
            <b:Last>Benoliel</b:Last>
            <b:First>Pascale</b:First>
          </b:Person>
          <b:Person>
            <b:Last>Somech</b:Last>
            <b:First>Anit</b:First>
          </b:Person>
        </b:NameList>
      </b:Author>
    </b:Author>
    <b:YearAccessed>2025</b:YearAccessed>
    <b:MonthAccessed>April </b:MonthAccessed>
    <b:DayAccessed>13</b:DayAccessed>
    <b:RefOrder>12</b:RefOrder>
  </b:Source>
  <b:Source>
    <b:Tag>Mar13</b:Tag>
    <b:SourceType>Book</b:SourceType>
    <b:Guid>{C2E037C2-6CD5-4AA2-9F4C-6C13D397FAAE}</b:Guid>
    <b:Title>Turn the Ship Around!: A True Story of Building Leaders by Breaking the Rules</b:Title>
    <b:Year>2013</b:Year>
    <b:Author>
      <b:Author>
        <b:NameList>
          <b:Person>
            <b:Last>Marquet</b:Last>
            <b:First>David</b:First>
          </b:Person>
        </b:NameList>
      </b:Author>
    </b:Author>
    <b:RefOrder>13</b:RefOrder>
  </b:Source>
  <b:Source>
    <b:Tag>Tra24</b:Tag>
    <b:SourceType>Book</b:SourceType>
    <b:Guid>{DBB40DD4-B447-46C5-8D05-8F5E6347DA7D}</b:Guid>
    <b:Title>Eat That Frog!: Get More Of The Important Things Done Today</b:Title>
    <b:Year>2024</b:Year>
    <b:City>San Fransico</b:City>
    <b:Publisher>Yellow Kite</b:Publisher>
    <b:Author>
      <b:Author>
        <b:NameList>
          <b:Person>
            <b:Last>Tracey</b:Last>
            <b:First>Brian</b:First>
          </b:Person>
        </b:NameList>
      </b:Author>
    </b:Author>
    <b:YearAccessed>2025</b:YearAccessed>
    <b:MonthAccessed>April</b:MonthAccessed>
    <b:DayAccessed>13</b:DayAccessed>
    <b:URL>https://archive.org/details/eat-that-frog-by-brian-tracy-pdf-book/page/101/mode/2up?view=theater</b:URL>
    <b:RefOrder>14</b:RefOrder>
  </b:Source>
  <b:Source>
    <b:Tag>Wes11</b:Tag>
    <b:SourceType>Report</b:SourceType>
    <b:Guid>{76D841DA-68F4-4ED3-8007-BFC20D5059AD}</b:Guid>
    <b:Title>Connecting Leadership Styles eadership Styles</b:Title>
    <b:Year>2011</b:Year>
    <b:City>Twente</b:City>
    <b:Publisher>University of Twente</b:Publisher>
    <b:PublicationTitle>Leadership in ‘the new way of working’ at ING bank Nederland</b:PublicationTitle>
    <b:Month>November</b:Month>
    <b:Day>11</b:Day>
    <b:CountryRegion>Netherlands</b:CountryRegion>
    <b:Author>
      <b:Author>
        <b:NameList>
          <b:Person>
            <b:Last> Westerduin </b:Last>
            <b:Middle>Johannes</b:Middle>
            <b:First>Alexander </b:First>
          </b:Person>
        </b:NameList>
      </b:Author>
    </b:Author>
    <b:YearAccessed>2025</b:YearAccessed>
    <b:MonthAccessed>April</b:MonthAccessed>
    <b:DayAccessed>5</b:DayAccessed>
    <b:URL>http://essay.utwente.nl/61479/1/MSc_J_Westerduin.pdf</b:URL>
    <b:RefOrder>15</b:RefOrder>
  </b:Source>
  <b:Source>
    <b:Tag>Nat24</b:Tag>
    <b:SourceType>DocumentFromInternetSite</b:SourceType>
    <b:Guid>{F5816945-309E-41DA-871E-78300A3769F7}</b:Guid>
    <b:Title>Policing Vision 2030</b:Title>
    <b:Year>2024</b:Year>
    <b:Author>
      <b:Author>
        <b:Corporate>National Police Chiefs Council</b:Corporate>
      </b:Author>
    </b:Author>
    <b:InternetSiteTitle>National Police Chiefs Council</b:InternetSiteTitle>
    <b:ProductionCompany>National Police Chiefs Council</b:ProductionCompany>
    <b:YearAccessed>2024</b:YearAccessed>
    <b:MonthAccessed>December</b:MonthAccessed>
    <b:DayAccessed>1</b:DayAccessed>
    <b:URL>https://www.npcc.police.uk/SysSiteAssets/media/downloads/publications/policing-vision/policing-vision-2030.pdf</b:URL>
    <b:RefOrder>16</b:RefOrder>
  </b:Source>
  <b:Source>
    <b:Tag>Fly15</b:Tag>
    <b:SourceType>InternetSite</b:SourceType>
    <b:Guid>{A8AD5F1B-DBEC-4764-8305-CF01FABFADBC}</b:Guid>
    <b:Title>Towards a profession of police leadership</b:Title>
    <b:Year>2015</b:Year>
    <b:Author>
      <b:Author>
        <b:NameList>
          <b:Person>
            <b:Last>Flynn</b:Last>
            <b:First>E</b:First>
          </b:Person>
          <b:Person>
            <b:Last>Herrington</b:Last>
            <b:First>V</b:First>
          </b:Person>
        </b:NameList>
      </b:Author>
    </b:Author>
    <b:InternetSiteTitle>U.S. Department of Justice </b:InternetSiteTitle>
    <b:Month>June </b:Month>
    <b:Day>1</b:Day>
    <b:URL>https://www.ojp.gov/library/publications/toward-profession-police-leadership</b:URL>
    <b:Publisher>US </b:Publisher>
    <b:RefOrder>17</b:RefOrder>
  </b:Source>
  <b:Source>
    <b:Tag>Bil34</b:Tag>
    <b:SourceType>Book</b:SourceType>
    <b:Guid>{BEFAC21C-CD39-4046-8BA2-AC540A069EA7}</b:Guid>
    <b:Title>General experimental psychology</b:Title>
    <b:Year>1934</b:Year>
    <b:City>New York</b:City>
    <b:Publisher>Longman, Greens and Co</b:Publisher>
    <b:Author>
      <b:Author>
        <b:NameList>
          <b:Person>
            <b:Last>Bills</b:Last>
            <b:First>Arthur</b:First>
            <b:Middle>Gilbert</b:Middle>
          </b:Person>
        </b:NameList>
      </b:Author>
    </b:Author>
    <b:YearAccessed>2025 </b:YearAccessed>
    <b:MonthAccessed>April </b:MonthAccessed>
    <b:DayAccessed>2 </b:DayAccessed>
    <b:URL>https://archive.org/details/generalexperimen00bill/page/194/mode/2up</b:URL>
    <b:RefOrder>18</b:RefOrder>
  </b:Source>
  <b:Source>
    <b:Tag>And02</b:Tag>
    <b:SourceType>JournalArticle</b:SourceType>
    <b:Guid>{04A76199-A8FF-4940-9EA7-863F9DE8BB8F}</b:Guid>
    <b:Title>Physical evidence of police officer stress</b:Title>
    <b:JournalName>An International Journal of Police Strategies &amp; Management</b:JournalName>
    <b:Year>2002</b:Year>
    <b:Pages>399-420</b:Pages>
    <b:Volume>25</b:Volume>
    <b:Issue>2</b:Issue>
    <b:Author>
      <b:Author>
        <b:NameList>
          <b:Person>
            <b:Last>Anderson</b:Last>
            <b:First>Gregory</b:First>
          </b:Person>
          <b:Person>
            <b:Last>Litzengerger</b:Last>
            <b:First>Robin</b:First>
          </b:Person>
          <b:Person>
            <b:Last>Plecase</b:Last>
            <b:First>Darryl</b:First>
          </b:Person>
        </b:NameList>
      </b:Author>
    </b:Author>
    <b:YearAccessed>2025</b:YearAccessed>
    <b:MonthAccessed>April</b:MonthAccessed>
    <b:DayAccessed>13</b:DayAccessed>
    <b:URL>https://www.researchgate.net/profile/Gregory-Anderson-7/publication/235308304_Physical_Evidence_of_Police_Officer_Stress/links/55e473da08ae2fac4722e23c/Physical-Evidence-of-Police-Officer-Stress.pdf</b:URL>
    <b:RefOrder>19</b:RefOrder>
  </b:Source>
  <b:Source>
    <b:Tag>Beh13</b:Tag>
    <b:SourceType>JournalArticle</b:SourceType>
    <b:Guid>{ACC228B5-1B4F-4E42-97A6-490CC48A61A5}</b:Guid>
    <b:Title>Interpersonal Conflict:  A substantial Factor to Orginaisational Failure</b:Title>
    <b:JournalName>International Journal of Academic Research in Business and Social Sciences</b:JournalName>
    <b:Year>2013</b:Year>
    <b:Pages>400-407</b:Pages>
    <b:Author>
      <b:Author>
        <b:NameList>
          <b:Person>
            <b:Last>Beheshtfar</b:Last>
            <b:First>Malikeh</b:First>
          </b:Person>
          <b:Person>
            <b:Last>Zare </b:Last>
            <b:First>Elham</b:First>
          </b:Person>
        </b:NameList>
      </b:Author>
    </b:Author>
    <b:Month>April</b:Month>
    <b:Volume>3</b:Volume>
    <b:Issue>5</b:Issue>
    <b:YearAccessed>2025</b:YearAccessed>
    <b:MonthAccessed>March</b:MonthAccessed>
    <b:DayAccessed>22</b:DayAccessed>
    <b:RefOrder>20</b:RefOrder>
  </b:Source>
  <b:Source>
    <b:Tag>Chu25</b:Tag>
    <b:SourceType>Book</b:SourceType>
    <b:Guid>{ED16B987-AFA1-44D2-84C3-60E3D3347D23}</b:Guid>
    <b:Title>Physiology, Stress Reaction</b:Title>
    <b:Year>2025</b:Year>
    <b:Publisher>StatPearls Publishing</b:Publisher>
    <b:City>Treasure Island, Flordia</b:City>
    <b:Author>
      <b:Author>
        <b:NameList>
          <b:Person>
            <b:Last>Chu</b:Last>
            <b:First>Brianna</b:First>
          </b:Person>
          <b:Person>
            <b:Last>Marwaha</b:Last>
            <b:First>Komal</b:First>
          </b:Person>
          <b:Person>
            <b:Last>Sanvictores</b:Last>
            <b:First>Terrance</b:First>
          </b:Person>
          <b:Person>
            <b:Last>Ayoola</b:Last>
            <b:First>Ayeers</b:First>
          </b:Person>
        </b:NameList>
      </b:Author>
    </b:Author>
    <b:YearAccessed>2025</b:YearAccessed>
    <b:MonthAccessed>March </b:MonthAccessed>
    <b:DayAccessed>16</b:DayAccessed>
    <b:URL>https://www.ncbi.nlm.nih.gov/books/NBK541120/</b:URL>
    <b:RefOrder>21</b:RefOrder>
  </b:Source>
  <b:Source>
    <b:Tag>Col241</b:Tag>
    <b:SourceType>InternetSite</b:SourceType>
    <b:Guid>{A570D69C-D7E1-4F83-88AD-C12E58A6E5AC}</b:Guid>
    <b:Title>Ethical policing principles</b:Title>
    <b:Year>2024</b:Year>
    <b:Author>
      <b:Author>
        <b:Corporate>College of Policing</b:Corporate>
      </b:Author>
    </b:Author>
    <b:InternetSiteTitle>College of Policing</b:InternetSiteTitle>
    <b:Month>January</b:Month>
    <b:Day>24</b:Day>
    <b:URL>https://www.college.police.uk/ethics/code-of-ethics/principles</b:URL>
    <b:YearAccessed>2025</b:YearAccessed>
    <b:MonthAccessed>April</b:MonthAccessed>
    <b:DayAccessed>2nd</b:DayAccessed>
    <b:RefOrder>22</b:RefOrder>
  </b:Source>
  <b:Source>
    <b:Tag>Cro06</b:Tag>
    <b:SourceType>JournalArticle</b:SourceType>
    <b:Guid>{CF1EBE19-8750-49D1-9794-3312C8253E12}</b:Guid>
    <b:Title>Job Strain, Work Rumination and Sleep in School Teachers</b:Title>
    <b:Year>2006</b:Year>
    <b:JournalName>European Journal of Work and Organizational Psychology</b:JournalName>
    <b:Author>
      <b:Author>
        <b:NameList>
          <b:Person>
            <b:Last>Cropley</b:Last>
            <b:First>Mark</b:First>
          </b:Person>
          <b:Person>
            <b:Last>Dijk</b:Last>
            <b:First>Derk-Jan</b:First>
          </b:Person>
          <b:Person>
            <b:Last>Neil</b:Last>
            <b:First>Stanley</b:First>
          </b:Person>
        </b:NameList>
      </b:Author>
    </b:Author>
    <b:YearAccessed>2025</b:YearAccessed>
    <b:MonthAccessed>April</b:MonthAccessed>
    <b:DayAccessed>3rd</b:DayAccessed>
    <b:Pages>181-196</b:Pages>
    <b:Volume>15</b:Volume>
    <b:Issue>2</b:Issue>
    <b:DOI>10.1080/13594320500513913</b:DOI>
    <b:RefOrder>23</b:RefOrder>
  </b:Source>
  <b:Source>
    <b:Tag>Cro11</b:Tag>
    <b:SourceType>BookSection</b:SourceType>
    <b:Guid>{10A7B0A5-8DEC-4627-A2F3-8AAADF521C43}</b:Guid>
    <b:Title>Work and Rumination</b:Title>
    <b:Year>2011</b:Year>
    <b:Publisher>Edward Elgar Publishing Ltd</b:Publisher>
    <b:BookTitle>Handbook of Stress in the Occupations</b:BookTitle>
    <b:Author>
      <b:Author>
        <b:NameList>
          <b:Person>
            <b:Last>Cropley</b:Last>
            <b:First>Mark</b:First>
          </b:Person>
          <b:Person>
            <b:Last>Zijlstra</b:Last>
            <b:First>R</b:First>
          </b:Person>
        </b:NameList>
      </b:Author>
      <b:BookAuthor>
        <b:NameList>
          <b:Person>
            <b:Last>Cropley</b:Last>
            <b:First>Mark</b:First>
          </b:Person>
          <b:Person>
            <b:Last>Zijlstra</b:Last>
            <b:First>R</b:First>
          </b:Person>
        </b:NameList>
      </b:BookAuthor>
    </b:Author>
    <b:StateProvince>Manchester </b:StateProvince>
    <b:YearAccessed>2025</b:YearAccessed>
    <b:MonthAccessed>April </b:MonthAccessed>
    <b:DayAccessed>03</b:DayAccessed>
    <b:URL>https://www.researchgate.net/profile/Fred-Zijlstra/publication/230603894_Work_and_Rumination/links/09e41501ff22e71755000000/Work-and-Rumination.pdf?ref=museumhuman.com</b:URL>
    <b:RefOrder>24</b:RefOrder>
  </b:Source>
  <b:Source>
    <b:Tag>Hil13</b:Tag>
    <b:SourceType>JournalArticle</b:SourceType>
    <b:Guid>{03306756-4711-49AA-B2E8-CFD45BC3C8DD}</b:Guid>
    <b:Title>Confidence and decision</b:Title>
    <b:JournalName>Games and economic behaviour</b:JournalName>
    <b:Year>2013</b:Year>
    <b:Pages>675-692</b:Pages>
    <b:Author>
      <b:Author>
        <b:NameList>
          <b:Person>
            <b:Last>Hill</b:Last>
            <b:First>Brian</b:First>
          </b:Person>
        </b:NameList>
      </b:Author>
    </b:Author>
    <b:YearAccessed>2025</b:YearAccessed>
    <b:MonthAccessed>April</b:MonthAccessed>
    <b:DayAccessed>11</b:DayAccessed>
    <b:URL>https://www.academia.edu/download/82510750/ConfDecGEB.pdf</b:URL>
    <b:RefOrder>25</b:RefOrder>
  </b:Source>
  <b:Source>
    <b:Tag>Joh05</b:Tag>
    <b:SourceType>JournalArticle</b:SourceType>
    <b:Guid>{F97F16F9-B1EA-4F6C-9E57-8C79AEB147B6}</b:Guid>
    <b:Title>The experience of work‐related stress across occupations</b:Title>
    <b:Year>2005</b:Year>
    <b:Author>
      <b:Author>
        <b:NameList>
          <b:Person>
            <b:Last>Johnson</b:Last>
            <b:First>S</b:First>
          </b:Person>
          <b:Person>
            <b:Last>Cooper</b:Last>
            <b:First>C</b:First>
          </b:Person>
          <b:Person>
            <b:Last>Cartwright</b:Last>
            <b:First>S</b:First>
          </b:Person>
          <b:Person>
            <b:Last>Donald</b:Last>
            <b:First>L</b:First>
          </b:Person>
          <b:Person>
            <b:Last>Taylor</b:Last>
            <b:First>P</b:First>
          </b:Person>
          <b:Person>
            <b:Last>Millet</b:Last>
            <b:First>C</b:First>
          </b:Person>
        </b:NameList>
      </b:Author>
    </b:Author>
    <b:JournalName>Journal of managerial psychology</b:JournalName>
    <b:Pages>178-187</b:Pages>
    <b:YearAccessed>2025</b:YearAccessed>
    <b:MonthAccessed>April</b:MonthAccessed>
    <b:DayAccessed>11</b:DayAccessed>
    <b:URL>https://emotionalfirstaidacademy.com/wp-content/uploads/2023/10/Observation-pieces-occupational-stress.pdf</b:URL>
    <b:Volume>20</b:Volume>
    <b:Issue>2</b:Issue>
    <b:RefOrder>26</b:RefOrder>
  </b:Source>
  <b:Source>
    <b:Tag>Klo84</b:Tag>
    <b:SourceType>Book</b:SourceType>
    <b:Guid>{3F7584BA-A7FD-450B-A6AF-DEA803970A8A}</b:Guid>
    <b:Title>Experiential learning: experience as the source of learning and development</b:Title>
    <b:Year>1984</b:Year>
    <b:City>Englewood Cliffs, NJ</b:City>
    <b:Publisher>Prentice Hall</b:Publisher>
    <b:Author>
      <b:Author>
        <b:NameList>
          <b:Person>
            <b:Last>Klob</b:Last>
            <b:First>David</b:First>
          </b:Person>
        </b:NameList>
      </b:Author>
    </b:Author>
    <b:YearAccessed>2025</b:YearAccessed>
    <b:MonthAccessed>March</b:MonthAccessed>
    <b:DayAccessed>27</b:DayAccessed>
    <b:URL>http://www.fullerton.edu/cice/_resources/pdfs/sl_documents/Experiential%20Learning%20-%20Experience%20As%20The%20Source%20Of%20Learning%20and%20Development.pdf</b:URL>
    <b:RefOrder>27</b:RefOrder>
  </b:Source>
  <b:Source>
    <b:Tag>Lev02</b:Tag>
    <b:SourceType>JournalArticle</b:SourceType>
    <b:Guid>{B15571F4-A2C1-4704-B98D-E38C4F0D8547}</b:Guid>
    <b:Title>Difficult conversations: navigating the tension between honesty and benevolence</b:Title>
    <b:JournalName>Current Opinion in Psychology</b:JournalName>
    <b:Year>2022</b:Year>
    <b:Pages>38-43</b:Pages>
    <b:Volume>31</b:Volume>
    <b:Author>
      <b:Author>
        <b:NameList>
          <b:Person>
            <b:Last>Levine</b:Last>
            <b:First>Emma</b:First>
          </b:Person>
          <b:Person>
            <b:Last>Roberts</b:Last>
            <b:First>Annabelle</b:First>
          </b:Person>
          <b:Person>
            <b:Last>Cohen</b:Last>
            <b:First>Taya</b:First>
          </b:Person>
        </b:NameList>
      </b:Author>
    </b:Author>
    <b:YearAccessed>2025</b:YearAccessed>
    <b:MonthAccessed>April</b:MonthAccessed>
    <b:DayAccessed>13</b:DayAccessed>
    <b:URL>https://pubmed.ncbi.nlm.nih.gov/31446340/</b:URL>
    <b:RefOrder>28</b:RefOrder>
  </b:Source>
  <b:Source>
    <b:Tag>Lon20</b:Tag>
    <b:SourceType>BookSection</b:SourceType>
    <b:Guid>{7AE2B625-2F4C-46AF-B23B-54E1901C2141}</b:Guid>
    <b:Title>Transitions to Leadership as Foundation for Continuous Learning: Development of Leadership Style and Identity</b:Title>
    <b:Year>2020</b:Year>
    <b:Pages>611 - 631</b:Pages>
    <b:City>Oxford</b:City>
    <b:Publisher>Oxford University Press</b:Publisher>
    <b:Author>
      <b:Author>
        <b:NameList>
          <b:Person>
            <b:Last>London</b:Last>
            <b:First>Manuel</b:First>
          </b:Person>
          <b:Person>
            <b:Last>Sherman</b:Last>
            <b:First>Gary</b:First>
          </b:Person>
        </b:NameList>
      </b:Author>
    </b:Author>
    <b:BookTitle>The Oxford Handbook of Lifelong Learning</b:BookTitle>
    <b:YearAccessed>2025</b:YearAccessed>
    <b:MonthAccessed>April </b:MonthAccessed>
    <b:DayAccessed>5</b:DayAccessed>
    <b:URL>https://academic.oup.com/edited-volume/34867</b:URL>
    <b:RefOrder>29</b:RefOrder>
  </b:Source>
  <b:Source>
    <b:Tag>Lew02</b:Tag>
    <b:SourceType>JournalArticle</b:SourceType>
    <b:Guid>{03CF794B-85BF-485B-A6F1-A8B642A1DF37}</b:Guid>
    <b:Title>Product Development Tensions: Exploring contrasting styles of project management</b:Title>
    <b:Year>2002</b:Year>
    <b:URL>https://www.researchgate.net/profile/Gordon-Dehler/publication/273142208_Product_development_tensions_Exploring_contrasting_styles_of_project_management/links/54f9f3f20cf25371374fffb8/Product-development-tensions-Exploring-contrasting-styles-of-project-ma</b:URL>
    <b:JournalName>Academy of Management Journal</b:JournalName>
    <b:Pages>546-564</b:Pages>
    <b:Author>
      <b:Author>
        <b:NameList>
          <b:Person>
            <b:Last>Lewis</b:Last>
            <b:First>Marianne</b:First>
          </b:Person>
          <b:Person>
            <b:Last>Dehler</b:Last>
            <b:First>Gordon</b:First>
          </b:Person>
          <b:Person>
            <b:Last>Green</b:Last>
            <b:First>Stephen</b:First>
          </b:Person>
        </b:NameList>
      </b:Author>
    </b:Author>
    <b:YearAccessed>2025</b:YearAccessed>
    <b:MonthAccessed>April</b:MonthAccessed>
    <b:DayAccessed>3</b:DayAccessed>
    <b:Volume>45</b:Volume>
    <b:Issue>3</b:Issue>
    <b:RefOrder>30</b:RefOrder>
  </b:Source>
  <b:Source>
    <b:Tag>Off25</b:Tag>
    <b:SourceType>InternetSite</b:SourceType>
    <b:Guid>{AD2532E4-CD72-4364-97B4-9BECF8EB81BB}</b:Guid>
    <b:Title>Crime in England and Wales: year ending September 2024</b:Title>
    <b:Year>2025</b:Year>
    <b:InternetSiteTitle>Office for National Statistics</b:InternetSiteTitle>
    <b:Month>January </b:Month>
    <b:Day>30</b:Day>
    <b:URL>https://www.ons.gov.uk/peoplepopulationandcommunity/crimeandjustice/bulletins/crimeinenglandandwales/yearendingseptember2024</b:URL>
    <b:Author>
      <b:Author>
        <b:Corporate>Office for National Statistics</b:Corporate>
      </b:Author>
    </b:Author>
    <b:YearAccessed>2025</b:YearAccessed>
    <b:MonthAccessed>April</b:MonthAccessed>
    <b:DayAccessed>1st</b:DayAccessed>
    <b:RefOrder>31</b:RefOrder>
  </b:Source>
  <b:Source>
    <b:Tag>Owe24</b:Tag>
    <b:SourceType>Report</b:SourceType>
    <b:Guid>{63153A5C-C310-43CB-B7E2-DDB8B87E7090}</b:Guid>
    <b:Title>Public trust and confidence in the police</b:Title>
    <b:Year>2024</b:Year>
    <b:Publisher>UK Parliament</b:Publisher>
    <b:City>London</b:City>
    <b:Author>
      <b:Author>
        <b:NameList>
          <b:Person>
            <b:Last>Owen-Evans</b:Last>
            <b:First>Rebecca</b:First>
          </b:Person>
          <b:Person>
            <b:Last>Law</b:Last>
            <b:First>Natalie</b:First>
          </b:Person>
        </b:NameList>
      </b:Author>
    </b:Author>
    <b:YearAccessed>2025</b:YearAccessed>
    <b:MonthAccessed>March</b:MonthAccessed>
    <b:DayAccessed>25</b:DayAccessed>
    <b:URL>https://post.parliament.uk/public-trust-and-confidence-in-the-police/#:~:text=There%20are%20multiple%20barriers%20to,of%20police%20performance%20(PN693).</b:URL>
    <b:RefOrder>32</b:RefOrder>
  </b:Source>
  <b:Source>
    <b:Tag>Put13</b:Tag>
    <b:SourceType>Book</b:SourceType>
    <b:Guid>{9D13FFA0-4BC3-44E9-A5C3-597E34141E43}</b:Guid>
    <b:Title>The SAGE Handbook of Organizational Communication: Advances in Theory, Research, and Methods</b:Title>
    <b:City>California</b:City>
    <b:Year>2013</b:Year>
    <b:Publisher>Sage Publications</b:Publisher>
    <b:Author>
      <b:Author>
        <b:NameList>
          <b:Person>
            <b:Last>Putman</b:Last>
            <b:First>Linda</b:First>
          </b:Person>
          <b:Person>
            <b:Last>Mumby</b:Last>
            <b:First>Dennis</b:First>
          </b:Person>
        </b:NameList>
      </b:Author>
    </b:Author>
    <b:YearAccessed>2025</b:YearAccessed>
    <b:MonthAccessed>March</b:MonthAccessed>
    <b:DayAccessed>23</b:DayAccessed>
    <b:URL>https://books.google.co.uk/books?hl=en&amp;lr=&amp;id=10UJBgAAQBAJ&amp;oi=fnd&amp;pg=PA327&amp;dq=embedded+team+culture&amp;ots=LDqAPGw-pp&amp;sig=uyUYg6zNKoz8t42D_tvaMnPRzhI#v=onepage&amp;q=embedded%20team%20culture&amp;f=false</b:URL>
    <b:RefOrder>33</b:RefOrder>
  </b:Source>
  <b:Source>
    <b:Tag>Rob11</b:Tag>
    <b:SourceType>Book</b:SourceType>
    <b:Guid>{B67307D4-0AB8-4468-853F-3BE64F5FB1DD}</b:Guid>
    <b:Title>The NEW why teams don't work</b:Title>
    <b:Year>2011</b:Year>
    <b:PublicationTitle>what goes wrong, and how to make it right</b:PublicationTitle>
    <b:Month>November</b:Month>
    <b:Day>01</b:Day>
    <b:Author>
      <b:Author>
        <b:NameList>
          <b:Person>
            <b:Last>Robbins</b:Last>
            <b:First>Harvey</b:First>
          </b:Person>
          <b:Person>
            <b:Last>Finley</b:Last>
            <b:First>Michael</b:First>
          </b:Person>
        </b:NameList>
      </b:Author>
    </b:Author>
    <b:YearAccessed>2025</b:YearAccessed>
    <b:MonthAccessed>April</b:MonthAccessed>
    <b:DayAccessed>7</b:DayAccessed>
    <b:URL>https://mikefinleywriter.com/pdf/whyteams.pdf</b:URL>
    <b:Publisher>Berrett-Koehler Publisher Inc</b:Publisher>
    <b:RefOrder>34</b:RefOrder>
  </b:Source>
  <b:Source>
    <b:Tag>Sch97</b:Tag>
    <b:SourceType>JournalArticle</b:SourceType>
    <b:Guid>{983B6CF1-B1AB-4B04-99D9-63B79E21D342}</b:Guid>
    <b:Title>Situational Leadership: Conversations with Paul Hersey</b:Title>
    <b:Year>1997</b:Year>
    <b:Pages>5-11</b:Pages>
    <b:Author>
      <b:Author>
        <b:NameList>
          <b:Person>
            <b:Last>Schermerhorn</b:Last>
            <b:Middle>R</b:Middle>
            <b:First>John</b:First>
          </b:Person>
        </b:NameList>
      </b:Author>
    </b:Author>
    <b:JournalName>Mid-Amercia Journal of Business</b:JournalName>
    <b:YearAccessed>2025</b:YearAccessed>
    <b:MonthAccessed>March</b:MonthAccessed>
    <b:DayAccessed>16</b:DayAccessed>
    <b:URL>https://citeseerx.ist.psu.edu/document?repid=rep1&amp;type=pdf&amp;doi=1dcfb286c8ffa0b36e9a51ba8d1bf44316b45a65#page=4</b:URL>
    <b:Volume>12</b:Volume>
    <b:Issue>2</b:Issue>
    <b:RefOrder>1</b:RefOrder>
  </b:Source>
  <b:Source>
    <b:Tag>Tac19</b:Tag>
    <b:SourceType>BookSection</b:SourceType>
    <b:Guid>{7EE3A119-2C27-488F-8DA7-F635B92CC486}</b:Guid>
    <b:Title>Agreeableness</b:Title>
    <b:Year>2019</b:Year>
    <b:BookTitle>The Handbook of Personality Development</b:BookTitle>
    <b:Author>
      <b:Author>
        <b:NameList>
          <b:Person>
            <b:Last>Tackett</b:Last>
            <b:First>Jennifer</b:First>
          </b:Person>
          <b:Person>
            <b:Last>Hernandez</b:Last>
            <b:First>Maciel</b:First>
          </b:Person>
          <b:Person>
            <b:Last>Eisenberg</b:Last>
            <b:First>Nancy</b:First>
          </b:Person>
        </b:NameList>
      </b:Author>
      <b:BookAuthor>
        <b:NameList>
          <b:Person>
            <b:Last>McAdams</b:Last>
            <b:First>D</b:First>
          </b:Person>
          <b:Person>
            <b:Last>Shiner</b:Last>
            <b:First>R</b:First>
          </b:Person>
          <b:Person>
            <b:Last>Tackett</b:Last>
            <b:First>J</b:First>
          </b:Person>
        </b:NameList>
      </b:BookAuthor>
    </b:Author>
    <b:Publisher>The Guildford Press</b:Publisher>
    <b:YearAccessed>2025</b:YearAccessed>
    <b:MonthAccessed>April</b:MonthAccessed>
    <b:DayAccessed>14</b:DayAccessed>
    <b:URL>https://psycnet.apa.org/record/2018-63285-010</b:URL>
    <b:Pages>171–184</b:Pages>
    <b:RefOrder>35</b:RefOrder>
  </b:Source>
  <b:Source>
    <b:Tag>Tud96</b:Tag>
    <b:SourceType>JournalArticle</b:SourceType>
    <b:Guid>{0A9FA522-0049-4BE7-BA3E-3B8FDD63A917}</b:Guid>
    <b:Author>
      <b:Author>
        <b:NameList>
          <b:Person>
            <b:Last>Tudor</b:Last>
            <b:First>Thomas</b:First>
            <b:Middle>R</b:Middle>
          </b:Person>
          <b:Person>
            <b:Last>Trumble</b:Last>
            <b:First>Robert</b:First>
            <b:Middle>R</b:Middle>
          </b:Person>
          <b:Person>
            <b:Last>Diaz</b:Last>
            <b:First>Johanna</b:First>
            <b:Middle>J.</b:Middle>
          </b:Person>
        </b:NameList>
      </b:Author>
    </b:Author>
    <b:Title>Work-teams: Why do they often fail?</b:Title>
    <b:JournalName>SAM Advanced Management Journal</b:JournalName>
    <b:Year>1996</b:Year>
    <b:Pages>31-40</b:Pages>
    <b:YearAccessed>2025</b:YearAccessed>
    <b:MonthAccessed>April</b:MonthAccessed>
    <b:DayAccessed>7</b:DayAccessed>
    <b:URL>https://www.proquest.com/openview/7f120de81b4ffa11f8b7dbd3e41d54d1/1?cbl=40946&amp;pq-origsite=gscholar</b:URL>
    <b:Volume>61</b:Volume>
    <b:Issue>4</b:Issue>
    <b:RefOrder>36</b:RefOrder>
  </b:Source>
  <b:Source>
    <b:Tag>Vol00</b:Tag>
    <b:SourceType>JournalArticle</b:SourceType>
    <b:Guid>{40386818-6DE6-44E8-8A08-D5A8DA77B593}</b:Guid>
    <b:Title>Personality types and coping</b:Title>
    <b:Year>2000</b:Year>
    <b:Pages>367-378</b:Pages>
    <b:JournalName>Personality and Individual Differences</b:JournalName>
    <b:YearAccessed>2025</b:YearAccessed>
    <b:MonthAccessed>March</b:MonthAccessed>
    <b:DayAccessed>20</b:DayAccessed>
    <b:URL>https://www.researchgate.net/profile/Margarete-Vollrath/publication/257045937_Personality_types_and_coping/links/5a1bf9aeaca272df080f43a0/Personality-types-and-coping.pdf</b:URL>
    <b:Author>
      <b:Author>
        <b:NameList>
          <b:Person>
            <b:Last>Vollrath</b:Last>
            <b:First>Margarete</b:First>
          </b:Person>
          <b:Person>
            <b:Last>Torgersen</b:Last>
            <b:First>Svenn</b:First>
          </b:Person>
        </b:NameList>
      </b:Author>
    </b:Author>
    <b:Volume>29</b:Volume>
    <b:Issue>2</b:Issue>
    <b:RefOrder>37</b:RefOrder>
  </b:Source>
  <b:Source>
    <b:Tag>Web</b:Tag>
    <b:SourceType>Report</b:SourceType>
    <b:Guid>{582F6798-CFB5-40F5-874E-75B92FD4FE16}</b:Guid>
    <b:Title>Criteria for Alignment of Expectations and Assessments in Mathematics and Science Education</b:Title>
    <b:Author>
      <b:Author>
        <b:NameList>
          <b:Person>
            <b:Last>Webb</b:Last>
            <b:First>Norman</b:First>
          </b:Person>
        </b:NameList>
      </b:Author>
    </b:Author>
    <b:Year>1997</b:Year>
    <b:City>Washington D.C.</b:City>
    <b:Month>January</b:Month>
    <b:Day>1st</b:Day>
    <b:YearAccessed>2025</b:YearAccessed>
    <b:MonthAccessed>March</b:MonthAccessed>
    <b:DayAccessed>23</b:DayAccessed>
    <b:URL>https://www.researchgate.net/publication/234731918_Criteria_for_Alignment_of_Expectations_and_Assessments_in_Mathematics_and_Science_Education_Research_Monograph_No_6</b:URL>
    <b:StateProvince>DC</b:StateProvince>
    <b:Institution>National Institute for Science Education, Madison,</b:Institution>
    <b:Publisher>Council of Chief State School Officers</b:Publisher>
    <b:RefOrder>38</b:RefOrder>
  </b:Source>
  <b:Source>
    <b:Tag>Woo20</b:Tag>
    <b:SourceType>BookSection</b:SourceType>
    <b:Guid>{432F2D41-4822-4E36-8515-C7F67EB6BC0D}</b:Guid>
    <b:Title>Democratic Leadership</b:Title>
    <b:Year>2021</b:Year>
    <b:Author>
      <b:Author>
        <b:NameList>
          <b:Person>
            <b:Last>Woods</b:Last>
            <b:First>Phillip</b:First>
            <b:Middle>A</b:Middle>
          </b:Person>
        </b:NameList>
      </b:Author>
      <b:BookAuthor>
        <b:NameList>
          <b:Person>
            <b:Last>Woods</b:Last>
            <b:First>Phillip</b:First>
            <b:Middle>A</b:Middle>
          </b:Person>
        </b:NameList>
      </b:BookAuthor>
      <b:Editor>
        <b:NameList>
          <b:Person>
            <b:Last>Papa</b:Last>
            <b:First>Rosemary</b:First>
          </b:Person>
        </b:NameList>
      </b:Editor>
    </b:Author>
    <b:BookTitle>Oxford Encyclopedia of Educational Administration</b:BookTitle>
    <b:City>New York</b:City>
    <b:Publisher>Oxford University Press</b:Publisher>
    <b:YearAccessed>2025</b:YearAccessed>
    <b:MonthAccessed>March</b:MonthAccessed>
    <b:DayAccessed>16</b:DayAccessed>
    <b:URL>https://uhra.herts.ac.uk/bitstream/handle/2299/23539/Democratic_Leadership_revised_final_Jan2019.pdf?sequence=1</b:URL>
    <b:RefOrder>39</b:RefOrder>
  </b:Source>
</b:Sources>
</file>

<file path=customXml/itemProps1.xml><?xml version="1.0" encoding="utf-8"?>
<ds:datastoreItem xmlns:ds="http://schemas.openxmlformats.org/officeDocument/2006/customXml" ds:itemID="{BBE797A8-E98B-4B10-83AF-0F22344B4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11027</TotalTime>
  <Pages>21</Pages>
  <Words>6818</Words>
  <Characters>38864</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South Yorkshire Police</Company>
  <LinksUpToDate>false</LinksUpToDate>
  <CharactersWithSpaces>45591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Stafford, Owen 0774</dc:creator>
  <cp:keywords/>
  <dc:description/>
  <cp:lastModifiedBy>Stafford, Owen 0774</cp:lastModifiedBy>
  <cp:revision>12</cp:revision>
  <cp:lastPrinted>2025-04-14T22:08:00Z</cp:lastPrinted>
  <dcterms:created xsi:type="dcterms:W3CDTF">2025-02-18T12:52:00Z</dcterms:created>
  <dcterms:modified xsi:type="dcterms:W3CDTF">2025-04-15T22:09:00Z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2025-02-18T12:53:25Z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9a17c9db-8259-4f6f-9ac0-4cc37be038c7</vt:lpwstr>
  </property>
  <property fmtid="{D5CDD505-2E9C-101B-9397-08002B2CF9AE}" pid="8" name="MSIP_Label_f529d828-a824-4b78-ab24-eaae5922aa38_ContentBits">
    <vt:lpwstr>0</vt:lpwstr>
  </property>
</Properties>
</file>