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67EA6" w14:textId="77777777" w:rsidR="003424F5" w:rsidRPr="003424F5" w:rsidRDefault="003424F5" w:rsidP="003424F5"/>
    <w:p w14:paraId="38D569BE" w14:textId="77777777" w:rsidR="005969A8" w:rsidRPr="005969A8" w:rsidRDefault="005969A8" w:rsidP="005969A8">
      <w:pPr>
        <w:jc w:val="center"/>
        <w:rPr>
          <w:sz w:val="52"/>
          <w:szCs w:val="52"/>
        </w:rPr>
      </w:pPr>
      <w:r w:rsidRPr="005969A8">
        <w:rPr>
          <w:sz w:val="52"/>
          <w:szCs w:val="52"/>
        </w:rPr>
        <w:t>LCLM6005 Independent Project</w:t>
      </w:r>
    </w:p>
    <w:p w14:paraId="6E4663C7" w14:textId="77777777" w:rsidR="005969A8" w:rsidRDefault="005969A8" w:rsidP="005969A8">
      <w:pPr>
        <w:jc w:val="center"/>
        <w:rPr>
          <w:sz w:val="44"/>
          <w:szCs w:val="44"/>
        </w:rPr>
      </w:pPr>
      <w:r w:rsidRPr="005969A8">
        <w:rPr>
          <w:sz w:val="44"/>
          <w:szCs w:val="44"/>
        </w:rPr>
        <w:t>(Impact of remote work on employee productivity in SMEs within UK e-commerce sector:  A case study on Wayfair Company.)</w:t>
      </w:r>
    </w:p>
    <w:p w14:paraId="1D6ECD9E" w14:textId="77777777" w:rsidR="005969A8" w:rsidRDefault="005969A8" w:rsidP="00B66920">
      <w:r>
        <w:br w:type="page"/>
      </w:r>
    </w:p>
    <w:sdt>
      <w:sdtPr>
        <w:rPr>
          <w:rFonts w:ascii="Times New Roman" w:eastAsiaTheme="minorHAnsi" w:hAnsi="Times New Roman" w:cstheme="minorBidi"/>
          <w:color w:val="000000" w:themeColor="text1"/>
          <w:sz w:val="24"/>
          <w:szCs w:val="22"/>
          <w:lang w:val="en-IN"/>
        </w:rPr>
        <w:id w:val="-406839279"/>
        <w:docPartObj>
          <w:docPartGallery w:val="Table of Contents"/>
          <w:docPartUnique/>
        </w:docPartObj>
      </w:sdtPr>
      <w:sdtEndPr>
        <w:rPr>
          <w:b/>
          <w:bCs/>
          <w:noProof/>
        </w:rPr>
      </w:sdtEndPr>
      <w:sdtContent>
        <w:p w14:paraId="3ED2F7B2" w14:textId="77777777" w:rsidR="00B66920" w:rsidRDefault="00B66920">
          <w:pPr>
            <w:pStyle w:val="TOCHeading"/>
          </w:pPr>
          <w:r>
            <w:t>Contents</w:t>
          </w:r>
        </w:p>
        <w:p w14:paraId="3E754493" w14:textId="77777777" w:rsidR="009D4788" w:rsidRDefault="00B66920">
          <w:pPr>
            <w:pStyle w:val="TOC1"/>
            <w:tabs>
              <w:tab w:val="left" w:pos="480"/>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210749608" w:history="1">
            <w:r w:rsidR="009D4788" w:rsidRPr="0031654A">
              <w:rPr>
                <w:rStyle w:val="Hyperlink"/>
                <w:noProof/>
              </w:rPr>
              <w:t>1.</w:t>
            </w:r>
            <w:r w:rsidR="009D4788">
              <w:rPr>
                <w:rFonts w:asciiTheme="minorHAnsi" w:eastAsiaTheme="minorEastAsia" w:hAnsiTheme="minorHAnsi"/>
                <w:noProof/>
                <w:color w:val="auto"/>
                <w:sz w:val="22"/>
                <w:lang w:eastAsia="en-IN"/>
              </w:rPr>
              <w:tab/>
            </w:r>
            <w:r w:rsidR="009D4788" w:rsidRPr="0031654A">
              <w:rPr>
                <w:rStyle w:val="Hyperlink"/>
                <w:noProof/>
              </w:rPr>
              <w:t>INTRODUCTION</w:t>
            </w:r>
            <w:r w:rsidR="009D4788">
              <w:rPr>
                <w:noProof/>
                <w:webHidden/>
              </w:rPr>
              <w:tab/>
            </w:r>
            <w:r w:rsidR="009D4788">
              <w:rPr>
                <w:noProof/>
                <w:webHidden/>
              </w:rPr>
              <w:fldChar w:fldCharType="begin"/>
            </w:r>
            <w:r w:rsidR="009D4788">
              <w:rPr>
                <w:noProof/>
                <w:webHidden/>
              </w:rPr>
              <w:instrText xml:space="preserve"> PAGEREF _Toc210749608 \h </w:instrText>
            </w:r>
            <w:r w:rsidR="009D4788">
              <w:rPr>
                <w:noProof/>
                <w:webHidden/>
              </w:rPr>
            </w:r>
            <w:r w:rsidR="009D4788">
              <w:rPr>
                <w:noProof/>
                <w:webHidden/>
              </w:rPr>
              <w:fldChar w:fldCharType="separate"/>
            </w:r>
            <w:r w:rsidR="009D4788">
              <w:rPr>
                <w:noProof/>
                <w:webHidden/>
              </w:rPr>
              <w:t>3</w:t>
            </w:r>
            <w:r w:rsidR="009D4788">
              <w:rPr>
                <w:noProof/>
                <w:webHidden/>
              </w:rPr>
              <w:fldChar w:fldCharType="end"/>
            </w:r>
          </w:hyperlink>
        </w:p>
        <w:p w14:paraId="33D49E3C" w14:textId="77777777" w:rsidR="009D4788" w:rsidRDefault="009D4788">
          <w:pPr>
            <w:pStyle w:val="TOC2"/>
            <w:tabs>
              <w:tab w:val="right" w:leader="dot" w:pos="9016"/>
            </w:tabs>
            <w:rPr>
              <w:rFonts w:asciiTheme="minorHAnsi" w:eastAsiaTheme="minorEastAsia" w:hAnsiTheme="minorHAnsi"/>
              <w:noProof/>
              <w:color w:val="auto"/>
              <w:sz w:val="22"/>
              <w:lang w:eastAsia="en-IN"/>
            </w:rPr>
          </w:pPr>
          <w:hyperlink w:anchor="_Toc210749609" w:history="1">
            <w:r w:rsidRPr="0031654A">
              <w:rPr>
                <w:rStyle w:val="Hyperlink"/>
                <w:noProof/>
              </w:rPr>
              <w:t>1.1 Background of the study</w:t>
            </w:r>
            <w:r>
              <w:rPr>
                <w:noProof/>
                <w:webHidden/>
              </w:rPr>
              <w:tab/>
            </w:r>
            <w:r>
              <w:rPr>
                <w:noProof/>
                <w:webHidden/>
              </w:rPr>
              <w:fldChar w:fldCharType="begin"/>
            </w:r>
            <w:r>
              <w:rPr>
                <w:noProof/>
                <w:webHidden/>
              </w:rPr>
              <w:instrText xml:space="preserve"> PAGEREF _Toc210749609 \h </w:instrText>
            </w:r>
            <w:r>
              <w:rPr>
                <w:noProof/>
                <w:webHidden/>
              </w:rPr>
            </w:r>
            <w:r>
              <w:rPr>
                <w:noProof/>
                <w:webHidden/>
              </w:rPr>
              <w:fldChar w:fldCharType="separate"/>
            </w:r>
            <w:r>
              <w:rPr>
                <w:noProof/>
                <w:webHidden/>
              </w:rPr>
              <w:t>3</w:t>
            </w:r>
            <w:r>
              <w:rPr>
                <w:noProof/>
                <w:webHidden/>
              </w:rPr>
              <w:fldChar w:fldCharType="end"/>
            </w:r>
          </w:hyperlink>
        </w:p>
        <w:p w14:paraId="7EC72DAC" w14:textId="77777777" w:rsidR="009D4788" w:rsidRDefault="009D4788">
          <w:pPr>
            <w:pStyle w:val="TOC2"/>
            <w:tabs>
              <w:tab w:val="right" w:leader="dot" w:pos="9016"/>
            </w:tabs>
            <w:rPr>
              <w:rFonts w:asciiTheme="minorHAnsi" w:eastAsiaTheme="minorEastAsia" w:hAnsiTheme="minorHAnsi"/>
              <w:noProof/>
              <w:color w:val="auto"/>
              <w:sz w:val="22"/>
              <w:lang w:eastAsia="en-IN"/>
            </w:rPr>
          </w:pPr>
          <w:hyperlink w:anchor="_Toc210749610" w:history="1">
            <w:r w:rsidRPr="0031654A">
              <w:rPr>
                <w:rStyle w:val="Hyperlink"/>
                <w:noProof/>
              </w:rPr>
              <w:t>1.2 Research Problem</w:t>
            </w:r>
            <w:r>
              <w:rPr>
                <w:noProof/>
                <w:webHidden/>
              </w:rPr>
              <w:tab/>
            </w:r>
            <w:r>
              <w:rPr>
                <w:noProof/>
                <w:webHidden/>
              </w:rPr>
              <w:fldChar w:fldCharType="begin"/>
            </w:r>
            <w:r>
              <w:rPr>
                <w:noProof/>
                <w:webHidden/>
              </w:rPr>
              <w:instrText xml:space="preserve"> PAGEREF _Toc210749610 \h </w:instrText>
            </w:r>
            <w:r>
              <w:rPr>
                <w:noProof/>
                <w:webHidden/>
              </w:rPr>
            </w:r>
            <w:r>
              <w:rPr>
                <w:noProof/>
                <w:webHidden/>
              </w:rPr>
              <w:fldChar w:fldCharType="separate"/>
            </w:r>
            <w:r>
              <w:rPr>
                <w:noProof/>
                <w:webHidden/>
              </w:rPr>
              <w:t>4</w:t>
            </w:r>
            <w:r>
              <w:rPr>
                <w:noProof/>
                <w:webHidden/>
              </w:rPr>
              <w:fldChar w:fldCharType="end"/>
            </w:r>
          </w:hyperlink>
        </w:p>
        <w:p w14:paraId="3A30236F" w14:textId="77777777" w:rsidR="009D4788" w:rsidRDefault="009D4788">
          <w:pPr>
            <w:pStyle w:val="TOC2"/>
            <w:tabs>
              <w:tab w:val="right" w:leader="dot" w:pos="9016"/>
            </w:tabs>
            <w:rPr>
              <w:rFonts w:asciiTheme="minorHAnsi" w:eastAsiaTheme="minorEastAsia" w:hAnsiTheme="minorHAnsi"/>
              <w:noProof/>
              <w:color w:val="auto"/>
              <w:sz w:val="22"/>
              <w:lang w:eastAsia="en-IN"/>
            </w:rPr>
          </w:pPr>
          <w:hyperlink w:anchor="_Toc210749611" w:history="1">
            <w:r w:rsidRPr="0031654A">
              <w:rPr>
                <w:rStyle w:val="Hyperlink"/>
                <w:noProof/>
              </w:rPr>
              <w:t>1.3 Research Rational</w:t>
            </w:r>
            <w:r>
              <w:rPr>
                <w:noProof/>
                <w:webHidden/>
              </w:rPr>
              <w:tab/>
            </w:r>
            <w:r>
              <w:rPr>
                <w:noProof/>
                <w:webHidden/>
              </w:rPr>
              <w:fldChar w:fldCharType="begin"/>
            </w:r>
            <w:r>
              <w:rPr>
                <w:noProof/>
                <w:webHidden/>
              </w:rPr>
              <w:instrText xml:space="preserve"> PAGEREF _Toc210749611 \h </w:instrText>
            </w:r>
            <w:r>
              <w:rPr>
                <w:noProof/>
                <w:webHidden/>
              </w:rPr>
            </w:r>
            <w:r>
              <w:rPr>
                <w:noProof/>
                <w:webHidden/>
              </w:rPr>
              <w:fldChar w:fldCharType="separate"/>
            </w:r>
            <w:r>
              <w:rPr>
                <w:noProof/>
                <w:webHidden/>
              </w:rPr>
              <w:t>5</w:t>
            </w:r>
            <w:r>
              <w:rPr>
                <w:noProof/>
                <w:webHidden/>
              </w:rPr>
              <w:fldChar w:fldCharType="end"/>
            </w:r>
          </w:hyperlink>
        </w:p>
        <w:p w14:paraId="63CC2E37" w14:textId="77777777" w:rsidR="009D4788" w:rsidRDefault="009D4788">
          <w:pPr>
            <w:pStyle w:val="TOC2"/>
            <w:tabs>
              <w:tab w:val="right" w:leader="dot" w:pos="9016"/>
            </w:tabs>
            <w:rPr>
              <w:rFonts w:asciiTheme="minorHAnsi" w:eastAsiaTheme="minorEastAsia" w:hAnsiTheme="minorHAnsi"/>
              <w:noProof/>
              <w:color w:val="auto"/>
              <w:sz w:val="22"/>
              <w:lang w:eastAsia="en-IN"/>
            </w:rPr>
          </w:pPr>
          <w:hyperlink w:anchor="_Toc210749612" w:history="1">
            <w:r w:rsidRPr="0031654A">
              <w:rPr>
                <w:rStyle w:val="Hyperlink"/>
                <w:noProof/>
              </w:rPr>
              <w:t>1.4 Research Aim and Objective</w:t>
            </w:r>
            <w:r>
              <w:rPr>
                <w:noProof/>
                <w:webHidden/>
              </w:rPr>
              <w:tab/>
            </w:r>
            <w:r>
              <w:rPr>
                <w:noProof/>
                <w:webHidden/>
              </w:rPr>
              <w:fldChar w:fldCharType="begin"/>
            </w:r>
            <w:r>
              <w:rPr>
                <w:noProof/>
                <w:webHidden/>
              </w:rPr>
              <w:instrText xml:space="preserve"> PAGEREF _Toc210749612 \h </w:instrText>
            </w:r>
            <w:r>
              <w:rPr>
                <w:noProof/>
                <w:webHidden/>
              </w:rPr>
            </w:r>
            <w:r>
              <w:rPr>
                <w:noProof/>
                <w:webHidden/>
              </w:rPr>
              <w:fldChar w:fldCharType="separate"/>
            </w:r>
            <w:r>
              <w:rPr>
                <w:noProof/>
                <w:webHidden/>
              </w:rPr>
              <w:t>5</w:t>
            </w:r>
            <w:r>
              <w:rPr>
                <w:noProof/>
                <w:webHidden/>
              </w:rPr>
              <w:fldChar w:fldCharType="end"/>
            </w:r>
          </w:hyperlink>
        </w:p>
        <w:p w14:paraId="2B15EC77" w14:textId="77777777" w:rsidR="009D4788" w:rsidRDefault="009D4788">
          <w:pPr>
            <w:pStyle w:val="TOC2"/>
            <w:tabs>
              <w:tab w:val="right" w:leader="dot" w:pos="9016"/>
            </w:tabs>
            <w:rPr>
              <w:rFonts w:asciiTheme="minorHAnsi" w:eastAsiaTheme="minorEastAsia" w:hAnsiTheme="minorHAnsi"/>
              <w:noProof/>
              <w:color w:val="auto"/>
              <w:sz w:val="22"/>
              <w:lang w:eastAsia="en-IN"/>
            </w:rPr>
          </w:pPr>
          <w:hyperlink w:anchor="_Toc210749613" w:history="1">
            <w:r w:rsidRPr="0031654A">
              <w:rPr>
                <w:rStyle w:val="Hyperlink"/>
                <w:noProof/>
              </w:rPr>
              <w:t>1.5 Summary</w:t>
            </w:r>
            <w:r>
              <w:rPr>
                <w:noProof/>
                <w:webHidden/>
              </w:rPr>
              <w:tab/>
            </w:r>
            <w:r>
              <w:rPr>
                <w:noProof/>
                <w:webHidden/>
              </w:rPr>
              <w:fldChar w:fldCharType="begin"/>
            </w:r>
            <w:r>
              <w:rPr>
                <w:noProof/>
                <w:webHidden/>
              </w:rPr>
              <w:instrText xml:space="preserve"> PAGEREF _Toc210749613 \h </w:instrText>
            </w:r>
            <w:r>
              <w:rPr>
                <w:noProof/>
                <w:webHidden/>
              </w:rPr>
            </w:r>
            <w:r>
              <w:rPr>
                <w:noProof/>
                <w:webHidden/>
              </w:rPr>
              <w:fldChar w:fldCharType="separate"/>
            </w:r>
            <w:r>
              <w:rPr>
                <w:noProof/>
                <w:webHidden/>
              </w:rPr>
              <w:t>6</w:t>
            </w:r>
            <w:r>
              <w:rPr>
                <w:noProof/>
                <w:webHidden/>
              </w:rPr>
              <w:fldChar w:fldCharType="end"/>
            </w:r>
          </w:hyperlink>
        </w:p>
        <w:p w14:paraId="031D6E12" w14:textId="77777777" w:rsidR="009D4788" w:rsidRDefault="009D4788">
          <w:pPr>
            <w:pStyle w:val="TOC1"/>
            <w:tabs>
              <w:tab w:val="right" w:leader="dot" w:pos="9016"/>
            </w:tabs>
            <w:rPr>
              <w:rFonts w:asciiTheme="minorHAnsi" w:eastAsiaTheme="minorEastAsia" w:hAnsiTheme="minorHAnsi"/>
              <w:noProof/>
              <w:color w:val="auto"/>
              <w:sz w:val="22"/>
              <w:lang w:eastAsia="en-IN"/>
            </w:rPr>
          </w:pPr>
          <w:hyperlink w:anchor="_Toc210749614" w:history="1">
            <w:r w:rsidRPr="0031654A">
              <w:rPr>
                <w:rStyle w:val="Hyperlink"/>
                <w:noProof/>
              </w:rPr>
              <w:t>REFERENCES</w:t>
            </w:r>
            <w:r>
              <w:rPr>
                <w:noProof/>
                <w:webHidden/>
              </w:rPr>
              <w:tab/>
            </w:r>
            <w:r>
              <w:rPr>
                <w:noProof/>
                <w:webHidden/>
              </w:rPr>
              <w:fldChar w:fldCharType="begin"/>
            </w:r>
            <w:r>
              <w:rPr>
                <w:noProof/>
                <w:webHidden/>
              </w:rPr>
              <w:instrText xml:space="preserve"> PAGEREF _Toc210749614 \h </w:instrText>
            </w:r>
            <w:r>
              <w:rPr>
                <w:noProof/>
                <w:webHidden/>
              </w:rPr>
            </w:r>
            <w:r>
              <w:rPr>
                <w:noProof/>
                <w:webHidden/>
              </w:rPr>
              <w:fldChar w:fldCharType="separate"/>
            </w:r>
            <w:r>
              <w:rPr>
                <w:noProof/>
                <w:webHidden/>
              </w:rPr>
              <w:t>7</w:t>
            </w:r>
            <w:r>
              <w:rPr>
                <w:noProof/>
                <w:webHidden/>
              </w:rPr>
              <w:fldChar w:fldCharType="end"/>
            </w:r>
          </w:hyperlink>
        </w:p>
        <w:p w14:paraId="1B145E0A" w14:textId="77777777" w:rsidR="009D4788" w:rsidRDefault="009D4788">
          <w:pPr>
            <w:pStyle w:val="TOC2"/>
            <w:tabs>
              <w:tab w:val="right" w:leader="dot" w:pos="9016"/>
            </w:tabs>
            <w:rPr>
              <w:rFonts w:asciiTheme="minorHAnsi" w:eastAsiaTheme="minorEastAsia" w:hAnsiTheme="minorHAnsi"/>
              <w:noProof/>
              <w:color w:val="auto"/>
              <w:sz w:val="22"/>
              <w:lang w:eastAsia="en-IN"/>
            </w:rPr>
          </w:pPr>
          <w:hyperlink w:anchor="_Toc210749615" w:history="1">
            <w:r w:rsidRPr="0031654A">
              <w:rPr>
                <w:rStyle w:val="Hyperlink"/>
                <w:noProof/>
              </w:rPr>
              <w:t>Online</w:t>
            </w:r>
            <w:r>
              <w:rPr>
                <w:noProof/>
                <w:webHidden/>
              </w:rPr>
              <w:tab/>
            </w:r>
            <w:r>
              <w:rPr>
                <w:noProof/>
                <w:webHidden/>
              </w:rPr>
              <w:fldChar w:fldCharType="begin"/>
            </w:r>
            <w:r>
              <w:rPr>
                <w:noProof/>
                <w:webHidden/>
              </w:rPr>
              <w:instrText xml:space="preserve"> PAGEREF _Toc210749615 \h </w:instrText>
            </w:r>
            <w:r>
              <w:rPr>
                <w:noProof/>
                <w:webHidden/>
              </w:rPr>
            </w:r>
            <w:r>
              <w:rPr>
                <w:noProof/>
                <w:webHidden/>
              </w:rPr>
              <w:fldChar w:fldCharType="separate"/>
            </w:r>
            <w:r>
              <w:rPr>
                <w:noProof/>
                <w:webHidden/>
              </w:rPr>
              <w:t>7</w:t>
            </w:r>
            <w:r>
              <w:rPr>
                <w:noProof/>
                <w:webHidden/>
              </w:rPr>
              <w:fldChar w:fldCharType="end"/>
            </w:r>
          </w:hyperlink>
        </w:p>
        <w:p w14:paraId="776873A2" w14:textId="77777777" w:rsidR="00B66920" w:rsidRDefault="00B66920">
          <w:r>
            <w:rPr>
              <w:b/>
              <w:bCs/>
              <w:noProof/>
            </w:rPr>
            <w:fldChar w:fldCharType="end"/>
          </w:r>
        </w:p>
      </w:sdtContent>
    </w:sdt>
    <w:p w14:paraId="7D290210" w14:textId="77777777" w:rsidR="00B66920" w:rsidRDefault="00B66920">
      <w:pPr>
        <w:spacing w:line="259" w:lineRule="auto"/>
        <w:jc w:val="left"/>
      </w:pPr>
      <w:r>
        <w:br w:type="page"/>
      </w:r>
    </w:p>
    <w:p w14:paraId="29411587" w14:textId="77777777" w:rsidR="00B66920" w:rsidRPr="00B66920" w:rsidRDefault="00B66920" w:rsidP="00B66920"/>
    <w:p w14:paraId="40E39D4E" w14:textId="77777777" w:rsidR="00811E2B" w:rsidRDefault="00811E2B" w:rsidP="00811E2B">
      <w:pPr>
        <w:pStyle w:val="Heading1"/>
        <w:numPr>
          <w:ilvl w:val="0"/>
          <w:numId w:val="3"/>
        </w:numPr>
      </w:pPr>
      <w:bookmarkStart w:id="0" w:name="_Toc210749608"/>
      <w:bookmarkStart w:id="1" w:name="_Toc209778106"/>
      <w:bookmarkStart w:id="2" w:name="_Toc209789809"/>
      <w:r w:rsidRPr="00811E2B">
        <w:t>INTRODUCTION</w:t>
      </w:r>
      <w:bookmarkEnd w:id="0"/>
    </w:p>
    <w:p w14:paraId="77169B30" w14:textId="77777777" w:rsidR="00811E2B" w:rsidRDefault="00811E2B" w:rsidP="00811E2B">
      <w:pPr>
        <w:pStyle w:val="Heading2"/>
      </w:pPr>
      <w:bookmarkStart w:id="3" w:name="_Toc210749609"/>
      <w:r>
        <w:t>1.1 Background of the study</w:t>
      </w:r>
      <w:bookmarkEnd w:id="3"/>
    </w:p>
    <w:p w14:paraId="394C892F" w14:textId="77777777" w:rsidR="00811E2B" w:rsidRPr="00202F75" w:rsidRDefault="00811E2B" w:rsidP="00202F75">
      <w:r w:rsidRPr="00202F75">
        <w:t xml:space="preserve">The pandemic of Covid-19 has fundamentally changed the dynamics of working places in all industries of the world as remote work has become a defining feature of modern business operations. Whilst this change in working practices has occurred, the value of the UK e-commerce industry has been estimated at around </w:t>
      </w:r>
      <w:r w:rsidR="00880A29" w:rsidRPr="00202F75">
        <w:t>£</w:t>
      </w:r>
      <w:r w:rsidRPr="00202F75">
        <w:t>120 billion in 2023, a quantum leap in the sector (Office for National Statistics, 2023). This sector increased in growth especially with online retail making up 27.8% of all retail sales in the United Kingdom as of early 2024, which proves the continued relevance of digital commerce beyond the pandemic'</w:t>
      </w:r>
      <w:r w:rsidR="00880A29" w:rsidRPr="00202F75">
        <w:t>s necessities (Statista, 2024).</w:t>
      </w:r>
    </w:p>
    <w:p w14:paraId="48379695" w14:textId="77777777" w:rsidR="00811E2B" w:rsidRDefault="00811E2B" w:rsidP="00202F75">
      <w:r w:rsidRPr="00202F75">
        <w:t xml:space="preserve">Small and Medium-sized Enterprises (SMEs) are a part of the backbone of the UK economy, with them making up 99.9% of all businesses and employing around 16.3 million people (Department for Business and Trade, 2023). These companies operate in the economic sector which presents a unique challenge in transitioning to remote working models whilst being as productive as they were in the e-commerce world. Research has shown that 78% of UK businesses have introduced hybrid or full remote working policies since the pandemic, however, concerns about measuring productivity and employee </w:t>
      </w:r>
      <w:r w:rsidR="00880A29" w:rsidRPr="00202F75">
        <w:t>engagement remain</w:t>
      </w:r>
      <w:r w:rsidRPr="00202F75">
        <w:t>.</w:t>
      </w:r>
    </w:p>
    <w:p w14:paraId="1798A90C" w14:textId="77777777" w:rsidR="00202F75" w:rsidRDefault="00202F75" w:rsidP="00202F75">
      <w:pPr>
        <w:keepNext/>
        <w:jc w:val="center"/>
      </w:pPr>
      <w:r>
        <w:rPr>
          <w:noProof/>
          <w:lang w:eastAsia="en-IN"/>
        </w:rPr>
        <w:drawing>
          <wp:inline distT="0" distB="0" distL="0" distR="0" wp14:anchorId="626814E9" wp14:editId="4DF70795">
            <wp:extent cx="5731510" cy="3127560"/>
            <wp:effectExtent l="0" t="0" r="2540" b="0"/>
            <wp:docPr id="1" name="Picture 1" descr="The Impact of Enforced Working from Home on Employee Job Satisfaction  during COVID-19: An Event System Persp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act of Enforced Working from Home on Employee Job Satisfaction  during COVID-19: An Event System Perspectiv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127560"/>
                    </a:xfrm>
                    <a:prstGeom prst="rect">
                      <a:avLst/>
                    </a:prstGeom>
                    <a:noFill/>
                    <a:ln>
                      <a:noFill/>
                    </a:ln>
                  </pic:spPr>
                </pic:pic>
              </a:graphicData>
            </a:graphic>
          </wp:inline>
        </w:drawing>
      </w:r>
    </w:p>
    <w:p w14:paraId="5699FFCF" w14:textId="77777777" w:rsidR="00202F75" w:rsidRDefault="00202F75" w:rsidP="00202F75">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w:t>
      </w:r>
      <w:r w:rsidRPr="00FD33FC">
        <w:t>The Impact of Enforced Working from Home on Employee Job Satisfaction</w:t>
      </w:r>
    </w:p>
    <w:p w14:paraId="6CF788DB" w14:textId="77777777" w:rsidR="00202F75" w:rsidRPr="00202F75" w:rsidRDefault="00202F75" w:rsidP="00202F75">
      <w:pPr>
        <w:jc w:val="center"/>
      </w:pPr>
      <w:r w:rsidRPr="00202F75">
        <w:lastRenderedPageBreak/>
        <w:t>Source: (Yu and Wu, 2021)</w:t>
      </w:r>
    </w:p>
    <w:p w14:paraId="6F4A1F89" w14:textId="77777777" w:rsidR="00202F75" w:rsidRPr="00202F75" w:rsidRDefault="00202F75" w:rsidP="00202F75"/>
    <w:p w14:paraId="09A8ACDB" w14:textId="77777777" w:rsidR="00811E2B" w:rsidRPr="00202F75" w:rsidRDefault="00CB6162" w:rsidP="00202F75">
      <w:r w:rsidRPr="00CB6162">
        <w:t>Wayfair, one of the leading e-commerce retailers of furniture and home goods in the UK, provides us with an interesting case study to investigate these dynamics. Since the beginning of 2020, the company has been working with a large remote team, which is one of the challenges and opportunities of leading geographically distributed teams, constantly operating in</w:t>
      </w:r>
      <w:r>
        <w:t xml:space="preserve"> a digital environment</w:t>
      </w:r>
      <w:r w:rsidR="00811E2B" w:rsidRPr="00202F75">
        <w:t>. The experience of the organisation is representative of other industry trends in which employee productivity has become inherently connected to technological infrastructure, management practices, and organisational culture in virtual environments</w:t>
      </w:r>
      <w:r w:rsidR="00E55702" w:rsidRPr="00202F75">
        <w:t xml:space="preserve"> (Choudhury, Foroughi and Larson, 2019)</w:t>
      </w:r>
      <w:r w:rsidR="00811E2B" w:rsidRPr="00202F75">
        <w:t>. Understanding the role of remote work and productivity in this context has important implications for SMEs engaged in similar transitions, especially since remote and hybrid working arrangements move from temporary forms of urgency toward permanent forms of operation.</w:t>
      </w:r>
    </w:p>
    <w:p w14:paraId="26FBF832" w14:textId="77777777" w:rsidR="00811E2B" w:rsidRDefault="00811E2B" w:rsidP="00811E2B">
      <w:pPr>
        <w:pStyle w:val="Heading2"/>
      </w:pPr>
      <w:bookmarkStart w:id="4" w:name="_Toc210749610"/>
      <w:r>
        <w:t>1.2 Research Problem</w:t>
      </w:r>
      <w:bookmarkEnd w:id="4"/>
    </w:p>
    <w:p w14:paraId="2B6D5734" w14:textId="77777777" w:rsidR="00811E2B" w:rsidRPr="00202F75" w:rsidRDefault="00811E2B" w:rsidP="00202F75">
      <w:r w:rsidRPr="00202F75">
        <w:t>Despite the popular adoption of remote working arrangements across the UK e-commerce industry there is still a lot of ambiguity about whether it actually affects the productivity of employees in the industry. Whilst some studies indicate that remote work is beneficial to productivity due to fewer commute times and increased flexibility, others have reported challenges such as lack of collaboration, communication barriers and struggles in establishing work-life</w:t>
      </w:r>
      <w:r w:rsidR="00880A29" w:rsidRPr="00202F75">
        <w:t xml:space="preserve"> boundaries</w:t>
      </w:r>
      <w:r w:rsidRPr="00202F75">
        <w:t>. This contradictory evidence leaves SME leaders with uncertainty in trying to optimise workforce arrangements</w:t>
      </w:r>
      <w:r w:rsidR="00E55702" w:rsidRPr="00202F75">
        <w:t xml:space="preserve"> (Panchuk, 2023)</w:t>
      </w:r>
      <w:r w:rsidRPr="00202F75">
        <w:t>.</w:t>
      </w:r>
    </w:p>
    <w:p w14:paraId="1CB732D8" w14:textId="77777777" w:rsidR="00811E2B" w:rsidRPr="00202F75" w:rsidRDefault="00811E2B" w:rsidP="00202F75">
      <w:r w:rsidRPr="00202F75">
        <w:t>Wayfair, like many e-commer</w:t>
      </w:r>
      <w:r w:rsidR="00030921">
        <w:t xml:space="preserve">  </w:t>
      </w:r>
      <w:r w:rsidRPr="00202F75">
        <w:t>ce organisations, faces the problem of maintaining high levels of productivity whilst supporting a predominantly remote workforce. The company is operating in a highly competitive market in which efficiency is directly related to customer satisfaction and profitability. However, traditional measures of productivity built for office-based work may not be an ideal measure of remote-based performance, which can lead to potential misuse of human resources.</w:t>
      </w:r>
    </w:p>
    <w:p w14:paraId="3B2650DA" w14:textId="77777777" w:rsidR="00811E2B" w:rsidRPr="00202F75" w:rsidRDefault="00811E2B" w:rsidP="00202F75">
      <w:r w:rsidRPr="00202F75">
        <w:t>Furthermore, the peculiar nature of SMEs such as limited resources, smaller teams, and often less sophisticated technological infrastructure than larger corporations, makes these challenges even worse. There is too little research on the topic to specifically address how e commerce SMEs can effectively measure, manage and increase the productivity of their employees in remote working contexts</w:t>
      </w:r>
      <w:r w:rsidR="00E55702" w:rsidRPr="00202F75">
        <w:t xml:space="preserve"> (Zahari et al., 2023)</w:t>
      </w:r>
      <w:r w:rsidRPr="00202F75">
        <w:t xml:space="preserve">. This lack of knowledge of risks is what </w:t>
      </w:r>
      <w:r w:rsidRPr="00202F75">
        <w:lastRenderedPageBreak/>
        <w:t>organisations running ineffective policies may be guilty of, which can either be micromanaging their employees, through which they lose their morale, or lack of structure, which results in reduced output. Consequently, there is an urgent need to analyse the specific mechanisms by which remote work impacts on productivity in this sector through Wayfair as a representative case study.</w:t>
      </w:r>
    </w:p>
    <w:p w14:paraId="47F88081" w14:textId="77777777" w:rsidR="00811E2B" w:rsidRDefault="00811E2B" w:rsidP="00811E2B">
      <w:pPr>
        <w:pStyle w:val="Heading2"/>
      </w:pPr>
      <w:bookmarkStart w:id="5" w:name="_Toc210749611"/>
      <w:r>
        <w:t>1.3 Research Rational</w:t>
      </w:r>
      <w:bookmarkEnd w:id="5"/>
    </w:p>
    <w:p w14:paraId="2366AF61" w14:textId="77777777" w:rsidR="00811E2B" w:rsidRPr="00202F75" w:rsidRDefault="00811E2B" w:rsidP="00202F75">
      <w:r w:rsidRPr="00202F75">
        <w:t>This research addresses a critical knowledge gap in the literature on the topic of remote work practices and employee productivity in the UK e-commerce sector. The rationale for this study is three-fold. Firstly, the permanence of remote work configurations requires understanding that is based on evidence, not on anecdotal evidence or assumptions based on the pandemic. As organisations move from emergency remote working to strategic hybrid ways of working, it's crucial to understand the true effects on productivity in order to plan for sust</w:t>
      </w:r>
      <w:r w:rsidR="007F2AA3" w:rsidRPr="00202F75">
        <w:t>ainable business growth</w:t>
      </w:r>
      <w:r w:rsidR="00E55702" w:rsidRPr="00202F75">
        <w:t xml:space="preserve"> (Hackney et al., 2022)</w:t>
      </w:r>
      <w:r w:rsidR="00880A29" w:rsidRPr="00202F75">
        <w:t>.</w:t>
      </w:r>
    </w:p>
    <w:p w14:paraId="3562DFE6" w14:textId="77777777" w:rsidR="00811E2B" w:rsidRPr="00202F75" w:rsidRDefault="00811E2B" w:rsidP="00202F75">
      <w:r w:rsidRPr="00202F75">
        <w:t>Secondly, the emphasis on SMEs in e-commerce is of particular importance in light of the rapid trajectory of growth that this sector has experienced, and its disproportionate dependence on remote working capabilities. Unlike traditional retail, the very nature of e-commerce operations relies on digital infrastructure, so these organisations are an ideal candidate for evaluating remote work effectiveness. Research that is specific to this sector is limited, and most studies of specific industries have focused on large corporations or general industry trends that do not describe the particular constraints and opportunit</w:t>
      </w:r>
      <w:r w:rsidR="00880A29" w:rsidRPr="00202F75">
        <w:t>ies facing smaller enterprises</w:t>
      </w:r>
      <w:r w:rsidR="00E55702" w:rsidRPr="00202F75">
        <w:t xml:space="preserve"> (Lashitew, 2023)</w:t>
      </w:r>
      <w:r w:rsidR="00880A29" w:rsidRPr="00202F75">
        <w:t>.</w:t>
      </w:r>
    </w:p>
    <w:p w14:paraId="2D345538" w14:textId="77777777" w:rsidR="00811E2B" w:rsidRPr="00202F75" w:rsidRDefault="00811E2B" w:rsidP="00202F75">
      <w:r w:rsidRPr="00202F75">
        <w:t>Thirdly, Wayfair is a good case study because it is an established e-commerce company that has experienced the transition to remote work while retaining its market presence. Discussing practical approaches applied in a real organisational context allows for practical insights beyond theoretical frameworks. The findings will not only be beneficial to Wayfair, but to similar SMEs looking to optimise their remote work policies. Ultimately, this research adds to the wider debate about the future of work, and provides empirically grounded recommendations to reconcile the trade-off between employee wellbeing and organisational productivity needs in an increasingly digital economy</w:t>
      </w:r>
      <w:r w:rsidR="00202F75" w:rsidRPr="00202F75">
        <w:t xml:space="preserve"> (Saridakis et al., 2023)</w:t>
      </w:r>
      <w:r w:rsidRPr="00202F75">
        <w:t>.</w:t>
      </w:r>
    </w:p>
    <w:p w14:paraId="4BB616F1" w14:textId="77777777" w:rsidR="00A136DA" w:rsidRDefault="00A136DA" w:rsidP="00811E2B">
      <w:pPr>
        <w:pStyle w:val="Heading2"/>
        <w:rPr>
          <w:i/>
        </w:rPr>
      </w:pPr>
      <w:bookmarkStart w:id="6" w:name="_Toc210749612"/>
      <w:r>
        <w:t>1.4 Research Aim and Objective</w:t>
      </w:r>
      <w:bookmarkEnd w:id="1"/>
      <w:bookmarkEnd w:id="2"/>
      <w:bookmarkEnd w:id="6"/>
    </w:p>
    <w:p w14:paraId="239AEDF9" w14:textId="77777777" w:rsidR="00A136DA" w:rsidRDefault="00A136DA" w:rsidP="00A136DA">
      <w:r>
        <w:rPr>
          <w:i/>
        </w:rPr>
        <w:t>Research Aim</w:t>
      </w:r>
    </w:p>
    <w:p w14:paraId="09A83BCF" w14:textId="77777777" w:rsidR="00A136DA" w:rsidRDefault="00A136DA" w:rsidP="00A136DA">
      <w:pPr>
        <w:rPr>
          <w:i/>
        </w:rPr>
      </w:pPr>
      <w:r>
        <w:lastRenderedPageBreak/>
        <w:t xml:space="preserve">To examine the impact of remote work on employee productivity in SMEs within UK e-commerce sector:  A case study on Wayfair company. </w:t>
      </w:r>
    </w:p>
    <w:p w14:paraId="160B1937" w14:textId="77777777" w:rsidR="00A136DA" w:rsidRDefault="00A136DA" w:rsidP="00A136DA">
      <w:pPr>
        <w:rPr>
          <w:rFonts w:cs="Times New Roman"/>
        </w:rPr>
      </w:pPr>
      <w:r>
        <w:rPr>
          <w:i/>
        </w:rPr>
        <w:t>Research Objectives</w:t>
      </w:r>
    </w:p>
    <w:p w14:paraId="42D3227B" w14:textId="77777777" w:rsidR="00A136DA" w:rsidRDefault="00A136DA" w:rsidP="00A136DA">
      <w:pPr>
        <w:pStyle w:val="ListParagraph"/>
        <w:numPr>
          <w:ilvl w:val="0"/>
          <w:numId w:val="2"/>
        </w:numPr>
        <w:rPr>
          <w:rFonts w:cs="Times New Roman"/>
        </w:rPr>
      </w:pPr>
      <w:r>
        <w:rPr>
          <w:rFonts w:cs="Times New Roman"/>
        </w:rPr>
        <w:t xml:space="preserve">To define the concept of remote work and employee productivity in relation with UK </w:t>
      </w:r>
      <w:r>
        <w:t>e-commerce sector</w:t>
      </w:r>
      <w:r>
        <w:rPr>
          <w:rFonts w:cs="Times New Roman"/>
        </w:rPr>
        <w:t>.</w:t>
      </w:r>
    </w:p>
    <w:p w14:paraId="38DE97CF" w14:textId="77777777" w:rsidR="00A136DA" w:rsidRPr="00A136DA" w:rsidRDefault="00A136DA" w:rsidP="00A136DA">
      <w:pPr>
        <w:pStyle w:val="ListParagraph"/>
        <w:numPr>
          <w:ilvl w:val="0"/>
          <w:numId w:val="2"/>
        </w:numPr>
        <w:rPr>
          <w:rFonts w:cs="Times New Roman"/>
        </w:rPr>
      </w:pPr>
      <w:r>
        <w:t>To identify and evaluate the challenges faced by Wayfair in improving employee productivity in a remote working environment, along with the strategies implemented to overcome them.</w:t>
      </w:r>
    </w:p>
    <w:p w14:paraId="4E72B2D8" w14:textId="77777777" w:rsidR="00A136DA" w:rsidRDefault="00A136DA" w:rsidP="00A136DA">
      <w:pPr>
        <w:pStyle w:val="ListParagraph"/>
        <w:numPr>
          <w:ilvl w:val="0"/>
          <w:numId w:val="2"/>
        </w:numPr>
        <w:rPr>
          <w:rFonts w:cs="Times New Roman"/>
        </w:rPr>
      </w:pPr>
      <w:r>
        <w:rPr>
          <w:rFonts w:cs="Times New Roman"/>
        </w:rPr>
        <w:t xml:space="preserve">To analyse the impact of remote work on employee productivity within UK </w:t>
      </w:r>
      <w:r>
        <w:t>e-commerce sector</w:t>
      </w:r>
      <w:r>
        <w:rPr>
          <w:rFonts w:cs="Times New Roman"/>
        </w:rPr>
        <w:t xml:space="preserve"> </w:t>
      </w:r>
    </w:p>
    <w:p w14:paraId="2143EFB9" w14:textId="77777777" w:rsidR="00A136DA" w:rsidRPr="00811E2B" w:rsidRDefault="00A136DA" w:rsidP="00A136DA">
      <w:pPr>
        <w:pStyle w:val="ListParagraph"/>
        <w:numPr>
          <w:ilvl w:val="0"/>
          <w:numId w:val="2"/>
        </w:numPr>
      </w:pPr>
      <w:r>
        <w:rPr>
          <w:rFonts w:cs="Times New Roman"/>
        </w:rPr>
        <w:t xml:space="preserve">To recommend strategies for improving employee productivity at </w:t>
      </w:r>
      <w:r>
        <w:rPr>
          <w:rFonts w:cs="Times New Roman"/>
          <w:color w:val="333333"/>
          <w:sz w:val="21"/>
          <w:szCs w:val="21"/>
        </w:rPr>
        <w:t>Wayfair </w:t>
      </w:r>
      <w:r>
        <w:rPr>
          <w:rFonts w:cs="Times New Roman"/>
        </w:rPr>
        <w:t>while maintaining remote work policies.</w:t>
      </w:r>
    </w:p>
    <w:p w14:paraId="46504B39" w14:textId="77777777" w:rsidR="00811E2B" w:rsidRDefault="00811E2B" w:rsidP="00811E2B">
      <w:pPr>
        <w:pStyle w:val="Heading2"/>
      </w:pPr>
      <w:bookmarkStart w:id="7" w:name="_Toc210749613"/>
      <w:r>
        <w:t>1.5 Summary</w:t>
      </w:r>
      <w:bookmarkEnd w:id="7"/>
    </w:p>
    <w:p w14:paraId="11629A55" w14:textId="77777777" w:rsidR="00811E2B" w:rsidRPr="00811E2B" w:rsidRDefault="00811E2B" w:rsidP="00811E2B">
      <w:pPr>
        <w:pStyle w:val="BodyText"/>
        <w:rPr>
          <w:lang w:eastAsia="ar-SA"/>
        </w:rPr>
      </w:pPr>
      <w:r w:rsidRPr="00811E2B">
        <w:rPr>
          <w:lang w:eastAsia="ar-SA"/>
        </w:rPr>
        <w:t>This introductory chapter has set the stage for exploring the impact of remote working on employee productivity in the context of the UK E-Commerce sector, with Wayfair as a case study. The background put the research in the context of the overall transformation of the world of work in the wake of the pandemic, with the UK e-commerce industry showing significant growth and the adoption of remote working arrangements by SMEs. The research problem identified the ambiguity in productivity outcomes in remote settings and the specific problems that e-commerce organisations experience in measuring and managing the performance of distributed workforces. The rationale served as justification for the focus of this study in addressing critical knowledge gaps of relevance to SMEs navigating permanent remote work transitions. Clear research aims and objectives were highlighted to guide the research investigation in a systematic way. Subsequent chapters will examine existing literature on remote work and productivity, describe the methodological approach taken, share the results from the Wayfair case study and provide evidence-based recommendations on ways to improve employee productivity while supporting flexible work arrangements in the changing e-commerce landscape.</w:t>
      </w:r>
    </w:p>
    <w:p w14:paraId="0EC77371" w14:textId="77777777" w:rsidR="00880A29" w:rsidRDefault="00880A29">
      <w:pPr>
        <w:spacing w:line="259" w:lineRule="auto"/>
        <w:jc w:val="left"/>
      </w:pPr>
      <w:r>
        <w:br w:type="page"/>
      </w:r>
    </w:p>
    <w:p w14:paraId="14A4713F" w14:textId="77777777" w:rsidR="009D6309" w:rsidRDefault="00880A29" w:rsidP="00880A29">
      <w:pPr>
        <w:pStyle w:val="Heading1"/>
      </w:pPr>
      <w:bookmarkStart w:id="8" w:name="_Toc210749614"/>
      <w:r>
        <w:t>REFERENCES</w:t>
      </w:r>
      <w:bookmarkEnd w:id="8"/>
    </w:p>
    <w:p w14:paraId="03994466" w14:textId="77777777" w:rsidR="00202F75" w:rsidRPr="00202F75" w:rsidRDefault="00202F75" w:rsidP="00202F75">
      <w:pPr>
        <w:spacing w:line="240" w:lineRule="auto"/>
        <w:ind w:left="720" w:hanging="720"/>
      </w:pPr>
      <w:r w:rsidRPr="00202F75">
        <w:t>Choudhury, P., Foroughi, C. and Larson, B. (2019). Work-from-anywhere: The Productivity Effects of Geographic Flexibility. SSRN Electronic Journal, 42(4). doi:https://doi.org/10.2139/ssrn.3494473.</w:t>
      </w:r>
    </w:p>
    <w:p w14:paraId="29E1AD9C" w14:textId="77777777" w:rsidR="00202F75" w:rsidRPr="00202F75" w:rsidRDefault="00202F75" w:rsidP="00202F75">
      <w:pPr>
        <w:spacing w:line="240" w:lineRule="auto"/>
        <w:ind w:left="720" w:hanging="720"/>
      </w:pPr>
      <w:r w:rsidRPr="00202F75">
        <w:t xml:space="preserve">Department for Business and Trade (2023). Business population estimates 2023. [online] GOV.UK. Available at: </w:t>
      </w:r>
      <w:hyperlink r:id="rId6" w:history="1">
        <w:r w:rsidRPr="00202F75">
          <w:rPr>
            <w:rStyle w:val="Hyperlink"/>
          </w:rPr>
          <w:t>https://www.gov.uk/government/statistics/business-population-estimates-2023</w:t>
        </w:r>
      </w:hyperlink>
      <w:r w:rsidRPr="00202F75">
        <w:t>.</w:t>
      </w:r>
    </w:p>
    <w:p w14:paraId="51CE081F" w14:textId="77777777" w:rsidR="00202F75" w:rsidRPr="00202F75" w:rsidRDefault="00202F75" w:rsidP="00202F75">
      <w:pPr>
        <w:spacing w:line="240" w:lineRule="auto"/>
        <w:ind w:left="720" w:hanging="720"/>
      </w:pPr>
      <w:r w:rsidRPr="00202F75">
        <w:t>Hackney, A., Yung, M., Somasundram, K.G., Nowrouzi-Kia, B., Oakman, J. and Yazdani, A. (2022). Working in the digital economy: A systematic review of the impact of work from home arrangements on personal and organizational performance and productivity. PLOS ONE, [online] 17(10), p.e0274728. doi:https://doi.org/10.1371/journal.pone.0274728.</w:t>
      </w:r>
    </w:p>
    <w:p w14:paraId="681A6DEB" w14:textId="77777777" w:rsidR="00202F75" w:rsidRPr="00202F75" w:rsidRDefault="00202F75" w:rsidP="00202F75">
      <w:pPr>
        <w:spacing w:line="240" w:lineRule="auto"/>
        <w:ind w:left="720" w:hanging="720"/>
      </w:pPr>
      <w:r w:rsidRPr="00202F75">
        <w:t>Lashitew, A.A. (2023). When businesses go digital: The role of CEO attributes in technology adoption and utilization during the COVID-19 pandemic. Technological Forecasting and Social Change, [online] 189, p.122324. doi:https://doi.org/10.1016/j.techfore.2023.122324.</w:t>
      </w:r>
    </w:p>
    <w:p w14:paraId="58F7B659" w14:textId="77777777" w:rsidR="00202F75" w:rsidRPr="00202F75" w:rsidRDefault="00202F75" w:rsidP="00202F75">
      <w:pPr>
        <w:spacing w:line="240" w:lineRule="auto"/>
        <w:ind w:left="720" w:hanging="720"/>
      </w:pPr>
      <w:r w:rsidRPr="00202F75">
        <w:t>ONS (2023). Office for National Statistics. [online] Ons.gov.uk. Available at: https://www.ons.gov.uk/.</w:t>
      </w:r>
    </w:p>
    <w:p w14:paraId="321B5657" w14:textId="77777777" w:rsidR="00202F75" w:rsidRPr="00202F75" w:rsidRDefault="00202F75" w:rsidP="00202F75">
      <w:pPr>
        <w:spacing w:line="240" w:lineRule="auto"/>
        <w:ind w:left="720" w:hanging="720"/>
      </w:pPr>
      <w:r w:rsidRPr="00202F75">
        <w:t>Panchuk, E. (2023). ORGANIZATION OF REMOTE WORK: BENEFITS AND CHALLENGES. Scientific Papers Collection of the Angarsk State Technical University, 2023(1), pp.380–385. doi:https://doi.org/10.36629/2686-7788-2023-1-380-385.</w:t>
      </w:r>
    </w:p>
    <w:p w14:paraId="5DCC118F" w14:textId="77777777" w:rsidR="00202F75" w:rsidRPr="00202F75" w:rsidRDefault="00202F75" w:rsidP="00202F75">
      <w:pPr>
        <w:spacing w:line="240" w:lineRule="auto"/>
        <w:ind w:left="720" w:hanging="720"/>
      </w:pPr>
      <w:r w:rsidRPr="00202F75">
        <w:t>Saridakis, G., Yannis Georgellis, Benson, V., Garcia, S., Johnstone, S. and Lai, Y. (2023). Guest editorial: Work from home (WFH), employee productivity and wellbeing: lessons from COVID-19 and future implications. Information Technology &amp; People, 36(5), pp.1757–1765. doi:https://doi.org/10.1108/itp-08-2023-993.</w:t>
      </w:r>
    </w:p>
    <w:p w14:paraId="78CA7F80" w14:textId="77777777" w:rsidR="00202F75" w:rsidRPr="00202F75" w:rsidRDefault="00202F75" w:rsidP="00202F75">
      <w:pPr>
        <w:spacing w:line="240" w:lineRule="auto"/>
        <w:ind w:left="720" w:hanging="720"/>
      </w:pPr>
      <w:r w:rsidRPr="00202F75">
        <w:t xml:space="preserve">Statista (2024). The statistics portal for market data, market research and market studies. [online] Statista.com. Available at: </w:t>
      </w:r>
      <w:hyperlink r:id="rId7" w:history="1">
        <w:r w:rsidRPr="00202F75">
          <w:rPr>
            <w:rStyle w:val="Hyperlink"/>
          </w:rPr>
          <w:t>https://www.statista.com/</w:t>
        </w:r>
      </w:hyperlink>
      <w:r w:rsidRPr="00202F75">
        <w:t>.</w:t>
      </w:r>
    </w:p>
    <w:p w14:paraId="0B8A4891" w14:textId="77777777" w:rsidR="00202F75" w:rsidRDefault="00202F75" w:rsidP="00202F75">
      <w:pPr>
        <w:spacing w:line="240" w:lineRule="auto"/>
        <w:ind w:left="720" w:hanging="720"/>
      </w:pPr>
      <w:r w:rsidRPr="00202F75">
        <w:t>Zahari, A.I., Manan, A., Razali, F.M., Zolkaflil, S. and Said, J.B. (2023). Exploring the Viability of Remote Work for SME. Journal of Open Innovation: Technology, Market, and Complexity, 10(1), pp.100182–100182. doi:https://doi.org/10.1016/j.joitmc.2023.100182.</w:t>
      </w:r>
    </w:p>
    <w:p w14:paraId="530E87EA" w14:textId="77777777" w:rsidR="00202F75" w:rsidRDefault="00202F75" w:rsidP="00202F75">
      <w:pPr>
        <w:pStyle w:val="Heading2"/>
      </w:pPr>
      <w:bookmarkStart w:id="9" w:name="_Toc210749615"/>
      <w:r>
        <w:t>Online</w:t>
      </w:r>
      <w:bookmarkEnd w:id="9"/>
    </w:p>
    <w:p w14:paraId="6F810069" w14:textId="77777777" w:rsidR="00202F75" w:rsidRPr="00202F75" w:rsidRDefault="00202F75" w:rsidP="00202F75">
      <w:pPr>
        <w:spacing w:line="240" w:lineRule="auto"/>
        <w:ind w:left="720" w:hanging="720"/>
      </w:pPr>
      <w:r w:rsidRPr="00202F75">
        <w:t>Yu, J. and Wu, Y. (2021). The Impact of Enforced Working from Home on Employee Job Satisfaction during COVID-19: an Event System Perspective. International Journal of Environmental Research and Public Health, [online] 18(24), p.13207. Available at: https://www.mdpi.com/1660-4601/18/24/13207.</w:t>
      </w:r>
    </w:p>
    <w:p w14:paraId="42F9A545" w14:textId="77777777" w:rsidR="00202F75" w:rsidRPr="00202F75" w:rsidRDefault="00202F75" w:rsidP="00202F75">
      <w:pPr>
        <w:pStyle w:val="BodyText"/>
        <w:rPr>
          <w:lang w:eastAsia="ar-SA"/>
        </w:rPr>
      </w:pPr>
    </w:p>
    <w:p w14:paraId="7E461BE8" w14:textId="77777777" w:rsidR="00202F75" w:rsidRDefault="00202F75" w:rsidP="00880A29">
      <w:pPr>
        <w:pStyle w:val="NormalWeb"/>
        <w:spacing w:before="0" w:beforeAutospacing="0" w:after="240" w:afterAutospacing="0" w:line="360" w:lineRule="auto"/>
      </w:pPr>
    </w:p>
    <w:p w14:paraId="62A99D4C" w14:textId="77777777" w:rsidR="00880A29" w:rsidRDefault="00880A29" w:rsidP="00880A29">
      <w:pPr>
        <w:pStyle w:val="NormalWeb"/>
        <w:spacing w:before="0" w:beforeAutospacing="0" w:after="240" w:afterAutospacing="0" w:line="360" w:lineRule="auto"/>
      </w:pPr>
    </w:p>
    <w:p w14:paraId="20045CC8" w14:textId="77777777" w:rsidR="00880A29" w:rsidRPr="00880A29" w:rsidRDefault="00880A29" w:rsidP="00880A29"/>
    <w:sectPr w:rsidR="00880A29" w:rsidRPr="00880A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Noto Sans CJK SC">
    <w:altName w:val="MS Gothic"/>
    <w:panose1 w:val="020B0604020202020204"/>
    <w:charset w:val="80"/>
    <w:family w:val="auto"/>
    <w:pitch w:val="variable"/>
  </w:font>
  <w:font w:name="font280">
    <w:altName w:val="MS Gothic"/>
    <w:panose1 w:val="020B0604020202020204"/>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Num2"/>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2" w15:restartNumberingAfterBreak="0">
    <w:nsid w:val="7780416F"/>
    <w:multiLevelType w:val="multilevel"/>
    <w:tmpl w:val="D0FE461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706295574">
    <w:abstractNumId w:val="0"/>
  </w:num>
  <w:num w:numId="2" w16cid:durableId="2008171618">
    <w:abstractNumId w:val="1"/>
  </w:num>
  <w:num w:numId="3" w16cid:durableId="13285109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1425"/>
    <w:rsid w:val="00030921"/>
    <w:rsid w:val="00202F75"/>
    <w:rsid w:val="003424F5"/>
    <w:rsid w:val="005969A8"/>
    <w:rsid w:val="006167C4"/>
    <w:rsid w:val="007F2AA3"/>
    <w:rsid w:val="00811E2B"/>
    <w:rsid w:val="00880A29"/>
    <w:rsid w:val="008A19F9"/>
    <w:rsid w:val="008F539E"/>
    <w:rsid w:val="009D4788"/>
    <w:rsid w:val="009D6309"/>
    <w:rsid w:val="00A136DA"/>
    <w:rsid w:val="00B66920"/>
    <w:rsid w:val="00BB70B7"/>
    <w:rsid w:val="00CB6162"/>
    <w:rsid w:val="00D71425"/>
    <w:rsid w:val="00E557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A4821"/>
  <w15:chartTrackingRefBased/>
  <w15:docId w15:val="{B333D938-3736-4EEA-977E-482A16044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9A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11E2B"/>
    <w:pPr>
      <w:keepNext/>
      <w:keepLines/>
      <w:spacing w:before="240" w:after="0"/>
      <w:outlineLvl w:val="0"/>
    </w:pPr>
    <w:rPr>
      <w:rFonts w:eastAsiaTheme="majorEastAsia" w:cstheme="majorBidi"/>
      <w:b/>
      <w:sz w:val="32"/>
      <w:szCs w:val="32"/>
    </w:rPr>
  </w:style>
  <w:style w:type="paragraph" w:styleId="Heading2">
    <w:name w:val="heading 2"/>
    <w:basedOn w:val="Normal"/>
    <w:next w:val="BodyText"/>
    <w:link w:val="Heading2Char"/>
    <w:qFormat/>
    <w:rsid w:val="00A136DA"/>
    <w:pPr>
      <w:keepNext/>
      <w:keepLines/>
      <w:numPr>
        <w:ilvl w:val="1"/>
        <w:numId w:val="1"/>
      </w:numPr>
      <w:suppressAutoHyphens/>
      <w:spacing w:before="40" w:after="0"/>
      <w:outlineLvl w:val="1"/>
    </w:pPr>
    <w:rPr>
      <w:rFonts w:eastAsia="Noto Sans CJK SC" w:cs="font280"/>
      <w:color w:val="000000"/>
      <w:szCs w:val="26"/>
      <w:u w:val="single"/>
      <w:lang w:eastAsia="ar-SA"/>
    </w:rPr>
  </w:style>
  <w:style w:type="paragraph" w:styleId="Heading3">
    <w:name w:val="heading 3"/>
    <w:basedOn w:val="Normal"/>
    <w:next w:val="Normal"/>
    <w:link w:val="Heading3Char"/>
    <w:uiPriority w:val="9"/>
    <w:semiHidden/>
    <w:unhideWhenUsed/>
    <w:qFormat/>
    <w:rsid w:val="003424F5"/>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3424F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136DA"/>
    <w:rPr>
      <w:rFonts w:ascii="Times New Roman" w:eastAsia="Noto Sans CJK SC" w:hAnsi="Times New Roman" w:cs="font280"/>
      <w:color w:val="000000"/>
      <w:sz w:val="24"/>
      <w:szCs w:val="26"/>
      <w:u w:val="single"/>
      <w:lang w:eastAsia="ar-SA"/>
    </w:rPr>
  </w:style>
  <w:style w:type="paragraph" w:styleId="ListParagraph">
    <w:name w:val="List Paragraph"/>
    <w:basedOn w:val="Normal"/>
    <w:qFormat/>
    <w:rsid w:val="00A136DA"/>
    <w:pPr>
      <w:suppressAutoHyphens/>
      <w:ind w:left="720"/>
    </w:pPr>
    <w:rPr>
      <w:rFonts w:eastAsia="Noto Sans CJK SC" w:cs="Calibri"/>
      <w:color w:val="000000"/>
      <w:lang w:eastAsia="ar-SA"/>
    </w:rPr>
  </w:style>
  <w:style w:type="paragraph" w:styleId="BodyText">
    <w:name w:val="Body Text"/>
    <w:basedOn w:val="Normal"/>
    <w:link w:val="BodyTextChar"/>
    <w:uiPriority w:val="99"/>
    <w:semiHidden/>
    <w:unhideWhenUsed/>
    <w:rsid w:val="00A136DA"/>
    <w:pPr>
      <w:spacing w:after="120"/>
    </w:pPr>
  </w:style>
  <w:style w:type="character" w:customStyle="1" w:styleId="BodyTextChar">
    <w:name w:val="Body Text Char"/>
    <w:basedOn w:val="DefaultParagraphFont"/>
    <w:link w:val="BodyText"/>
    <w:uiPriority w:val="99"/>
    <w:semiHidden/>
    <w:rsid w:val="00A136DA"/>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811E2B"/>
    <w:rPr>
      <w:rFonts w:ascii="Times New Roman" w:eastAsiaTheme="majorEastAsia" w:hAnsi="Times New Roman" w:cstheme="majorBidi"/>
      <w:b/>
      <w:color w:val="000000" w:themeColor="text1"/>
      <w:sz w:val="32"/>
      <w:szCs w:val="32"/>
    </w:rPr>
  </w:style>
  <w:style w:type="paragraph" w:styleId="NormalWeb">
    <w:name w:val="Normal (Web)"/>
    <w:basedOn w:val="Normal"/>
    <w:uiPriority w:val="99"/>
    <w:semiHidden/>
    <w:unhideWhenUsed/>
    <w:rsid w:val="00880A29"/>
    <w:pPr>
      <w:spacing w:before="100" w:beforeAutospacing="1" w:after="100" w:afterAutospacing="1" w:line="240" w:lineRule="auto"/>
      <w:jc w:val="left"/>
    </w:pPr>
    <w:rPr>
      <w:rFonts w:eastAsia="Times New Roman" w:cs="Times New Roman"/>
      <w:color w:val="auto"/>
      <w:szCs w:val="24"/>
      <w:lang w:eastAsia="en-IN"/>
    </w:rPr>
  </w:style>
  <w:style w:type="character" w:styleId="Hyperlink">
    <w:name w:val="Hyperlink"/>
    <w:basedOn w:val="DefaultParagraphFont"/>
    <w:uiPriority w:val="99"/>
    <w:unhideWhenUsed/>
    <w:rsid w:val="00880A29"/>
    <w:rPr>
      <w:color w:val="0563C1" w:themeColor="hyperlink"/>
      <w:u w:val="single"/>
    </w:rPr>
  </w:style>
  <w:style w:type="paragraph" w:styleId="Caption">
    <w:name w:val="caption"/>
    <w:basedOn w:val="Normal"/>
    <w:next w:val="Normal"/>
    <w:uiPriority w:val="35"/>
    <w:unhideWhenUsed/>
    <w:qFormat/>
    <w:rsid w:val="00202F75"/>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3424F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3424F5"/>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3424F5"/>
    <w:rPr>
      <w:b/>
      <w:bCs/>
    </w:rPr>
  </w:style>
  <w:style w:type="paragraph" w:styleId="TOCHeading">
    <w:name w:val="TOC Heading"/>
    <w:basedOn w:val="Heading1"/>
    <w:next w:val="Normal"/>
    <w:uiPriority w:val="39"/>
    <w:unhideWhenUsed/>
    <w:qFormat/>
    <w:rsid w:val="00B66920"/>
    <w:pPr>
      <w:spacing w:line="259" w:lineRule="auto"/>
      <w:jc w:val="left"/>
      <w:outlineLvl w:val="9"/>
    </w:pPr>
    <w:rPr>
      <w:rFonts w:asciiTheme="majorHAnsi" w:hAnsiTheme="majorHAnsi"/>
      <w:b w:val="0"/>
      <w:color w:val="2E74B5" w:themeColor="accent1" w:themeShade="BF"/>
      <w:lang w:val="en-US"/>
    </w:rPr>
  </w:style>
  <w:style w:type="paragraph" w:styleId="TOC3">
    <w:name w:val="toc 3"/>
    <w:basedOn w:val="Normal"/>
    <w:next w:val="Normal"/>
    <w:autoRedefine/>
    <w:uiPriority w:val="39"/>
    <w:unhideWhenUsed/>
    <w:rsid w:val="00B66920"/>
    <w:pPr>
      <w:spacing w:after="100"/>
      <w:ind w:left="480"/>
    </w:pPr>
  </w:style>
  <w:style w:type="paragraph" w:styleId="TOC1">
    <w:name w:val="toc 1"/>
    <w:basedOn w:val="Normal"/>
    <w:next w:val="Normal"/>
    <w:autoRedefine/>
    <w:uiPriority w:val="39"/>
    <w:unhideWhenUsed/>
    <w:rsid w:val="00B66920"/>
    <w:pPr>
      <w:spacing w:after="100"/>
    </w:pPr>
  </w:style>
  <w:style w:type="paragraph" w:styleId="TOC2">
    <w:name w:val="toc 2"/>
    <w:basedOn w:val="Normal"/>
    <w:next w:val="Normal"/>
    <w:autoRedefine/>
    <w:uiPriority w:val="39"/>
    <w:unhideWhenUsed/>
    <w:rsid w:val="00B6692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62604">
      <w:bodyDiv w:val="1"/>
      <w:marLeft w:val="0"/>
      <w:marRight w:val="0"/>
      <w:marTop w:val="0"/>
      <w:marBottom w:val="0"/>
      <w:divBdr>
        <w:top w:val="none" w:sz="0" w:space="0" w:color="auto"/>
        <w:left w:val="none" w:sz="0" w:space="0" w:color="auto"/>
        <w:bottom w:val="none" w:sz="0" w:space="0" w:color="auto"/>
        <w:right w:val="none" w:sz="0" w:space="0" w:color="auto"/>
      </w:divBdr>
      <w:divsChild>
        <w:div w:id="1970166613">
          <w:marLeft w:val="0"/>
          <w:marRight w:val="0"/>
          <w:marTop w:val="0"/>
          <w:marBottom w:val="0"/>
          <w:divBdr>
            <w:top w:val="none" w:sz="0" w:space="0" w:color="auto"/>
            <w:left w:val="none" w:sz="0" w:space="0" w:color="auto"/>
            <w:bottom w:val="none" w:sz="0" w:space="0" w:color="auto"/>
            <w:right w:val="none" w:sz="0" w:space="0" w:color="auto"/>
          </w:divBdr>
        </w:div>
      </w:divsChild>
    </w:div>
    <w:div w:id="244531696">
      <w:bodyDiv w:val="1"/>
      <w:marLeft w:val="0"/>
      <w:marRight w:val="0"/>
      <w:marTop w:val="0"/>
      <w:marBottom w:val="0"/>
      <w:divBdr>
        <w:top w:val="none" w:sz="0" w:space="0" w:color="auto"/>
        <w:left w:val="none" w:sz="0" w:space="0" w:color="auto"/>
        <w:bottom w:val="none" w:sz="0" w:space="0" w:color="auto"/>
        <w:right w:val="none" w:sz="0" w:space="0" w:color="auto"/>
      </w:divBdr>
      <w:divsChild>
        <w:div w:id="2011905666">
          <w:marLeft w:val="0"/>
          <w:marRight w:val="0"/>
          <w:marTop w:val="0"/>
          <w:marBottom w:val="0"/>
          <w:divBdr>
            <w:top w:val="none" w:sz="0" w:space="0" w:color="auto"/>
            <w:left w:val="none" w:sz="0" w:space="0" w:color="auto"/>
            <w:bottom w:val="none" w:sz="0" w:space="0" w:color="auto"/>
            <w:right w:val="none" w:sz="0" w:space="0" w:color="auto"/>
          </w:divBdr>
        </w:div>
      </w:divsChild>
    </w:div>
    <w:div w:id="595749551">
      <w:bodyDiv w:val="1"/>
      <w:marLeft w:val="0"/>
      <w:marRight w:val="0"/>
      <w:marTop w:val="0"/>
      <w:marBottom w:val="0"/>
      <w:divBdr>
        <w:top w:val="none" w:sz="0" w:space="0" w:color="auto"/>
        <w:left w:val="none" w:sz="0" w:space="0" w:color="auto"/>
        <w:bottom w:val="none" w:sz="0" w:space="0" w:color="auto"/>
        <w:right w:val="none" w:sz="0" w:space="0" w:color="auto"/>
      </w:divBdr>
    </w:div>
    <w:div w:id="688259106">
      <w:bodyDiv w:val="1"/>
      <w:marLeft w:val="0"/>
      <w:marRight w:val="0"/>
      <w:marTop w:val="0"/>
      <w:marBottom w:val="0"/>
      <w:divBdr>
        <w:top w:val="none" w:sz="0" w:space="0" w:color="auto"/>
        <w:left w:val="none" w:sz="0" w:space="0" w:color="auto"/>
        <w:bottom w:val="none" w:sz="0" w:space="0" w:color="auto"/>
        <w:right w:val="none" w:sz="0" w:space="0" w:color="auto"/>
      </w:divBdr>
      <w:divsChild>
        <w:div w:id="1506675664">
          <w:marLeft w:val="0"/>
          <w:marRight w:val="0"/>
          <w:marTop w:val="0"/>
          <w:marBottom w:val="0"/>
          <w:divBdr>
            <w:top w:val="none" w:sz="0" w:space="0" w:color="auto"/>
            <w:left w:val="none" w:sz="0" w:space="0" w:color="auto"/>
            <w:bottom w:val="none" w:sz="0" w:space="0" w:color="auto"/>
            <w:right w:val="none" w:sz="0" w:space="0" w:color="auto"/>
          </w:divBdr>
        </w:div>
      </w:divsChild>
    </w:div>
    <w:div w:id="790830585">
      <w:bodyDiv w:val="1"/>
      <w:marLeft w:val="0"/>
      <w:marRight w:val="0"/>
      <w:marTop w:val="0"/>
      <w:marBottom w:val="0"/>
      <w:divBdr>
        <w:top w:val="none" w:sz="0" w:space="0" w:color="auto"/>
        <w:left w:val="none" w:sz="0" w:space="0" w:color="auto"/>
        <w:bottom w:val="none" w:sz="0" w:space="0" w:color="auto"/>
        <w:right w:val="none" w:sz="0" w:space="0" w:color="auto"/>
      </w:divBdr>
      <w:divsChild>
        <w:div w:id="418479581">
          <w:marLeft w:val="0"/>
          <w:marRight w:val="0"/>
          <w:marTop w:val="0"/>
          <w:marBottom w:val="0"/>
          <w:divBdr>
            <w:top w:val="none" w:sz="0" w:space="0" w:color="auto"/>
            <w:left w:val="none" w:sz="0" w:space="0" w:color="auto"/>
            <w:bottom w:val="none" w:sz="0" w:space="0" w:color="auto"/>
            <w:right w:val="none" w:sz="0" w:space="0" w:color="auto"/>
          </w:divBdr>
        </w:div>
      </w:divsChild>
    </w:div>
    <w:div w:id="901915251">
      <w:bodyDiv w:val="1"/>
      <w:marLeft w:val="0"/>
      <w:marRight w:val="0"/>
      <w:marTop w:val="0"/>
      <w:marBottom w:val="0"/>
      <w:divBdr>
        <w:top w:val="none" w:sz="0" w:space="0" w:color="auto"/>
        <w:left w:val="none" w:sz="0" w:space="0" w:color="auto"/>
        <w:bottom w:val="none" w:sz="0" w:space="0" w:color="auto"/>
        <w:right w:val="none" w:sz="0" w:space="0" w:color="auto"/>
      </w:divBdr>
      <w:divsChild>
        <w:div w:id="1478301400">
          <w:marLeft w:val="0"/>
          <w:marRight w:val="0"/>
          <w:marTop w:val="0"/>
          <w:marBottom w:val="0"/>
          <w:divBdr>
            <w:top w:val="none" w:sz="0" w:space="0" w:color="auto"/>
            <w:left w:val="none" w:sz="0" w:space="0" w:color="auto"/>
            <w:bottom w:val="none" w:sz="0" w:space="0" w:color="auto"/>
            <w:right w:val="none" w:sz="0" w:space="0" w:color="auto"/>
          </w:divBdr>
          <w:divsChild>
            <w:div w:id="317661202">
              <w:marLeft w:val="0"/>
              <w:marRight w:val="0"/>
              <w:marTop w:val="0"/>
              <w:marBottom w:val="0"/>
              <w:divBdr>
                <w:top w:val="none" w:sz="0" w:space="0" w:color="auto"/>
                <w:left w:val="none" w:sz="0" w:space="0" w:color="auto"/>
                <w:bottom w:val="none" w:sz="0" w:space="0" w:color="auto"/>
                <w:right w:val="none" w:sz="0" w:space="0" w:color="auto"/>
              </w:divBdr>
              <w:divsChild>
                <w:div w:id="500200059">
                  <w:marLeft w:val="0"/>
                  <w:marRight w:val="0"/>
                  <w:marTop w:val="0"/>
                  <w:marBottom w:val="0"/>
                  <w:divBdr>
                    <w:top w:val="none" w:sz="0" w:space="0" w:color="auto"/>
                    <w:left w:val="none" w:sz="0" w:space="0" w:color="auto"/>
                    <w:bottom w:val="none" w:sz="0" w:space="0" w:color="auto"/>
                    <w:right w:val="none" w:sz="0" w:space="0" w:color="auto"/>
                  </w:divBdr>
                  <w:divsChild>
                    <w:div w:id="829953937">
                      <w:marLeft w:val="0"/>
                      <w:marRight w:val="0"/>
                      <w:marTop w:val="0"/>
                      <w:marBottom w:val="0"/>
                      <w:divBdr>
                        <w:top w:val="none" w:sz="0" w:space="0" w:color="auto"/>
                        <w:left w:val="none" w:sz="0" w:space="0" w:color="auto"/>
                        <w:bottom w:val="none" w:sz="0" w:space="0" w:color="auto"/>
                        <w:right w:val="none" w:sz="0" w:space="0" w:color="auto"/>
                      </w:divBdr>
                      <w:divsChild>
                        <w:div w:id="1727532277">
                          <w:marLeft w:val="0"/>
                          <w:marRight w:val="0"/>
                          <w:marTop w:val="0"/>
                          <w:marBottom w:val="0"/>
                          <w:divBdr>
                            <w:top w:val="none" w:sz="0" w:space="0" w:color="auto"/>
                            <w:left w:val="none" w:sz="0" w:space="0" w:color="auto"/>
                            <w:bottom w:val="none" w:sz="0" w:space="0" w:color="auto"/>
                            <w:right w:val="none" w:sz="0" w:space="0" w:color="auto"/>
                          </w:divBdr>
                          <w:divsChild>
                            <w:div w:id="139925522">
                              <w:marLeft w:val="0"/>
                              <w:marRight w:val="0"/>
                              <w:marTop w:val="0"/>
                              <w:marBottom w:val="0"/>
                              <w:divBdr>
                                <w:top w:val="none" w:sz="0" w:space="0" w:color="auto"/>
                                <w:left w:val="none" w:sz="0" w:space="0" w:color="auto"/>
                                <w:bottom w:val="none" w:sz="0" w:space="0" w:color="auto"/>
                                <w:right w:val="none" w:sz="0" w:space="0" w:color="auto"/>
                              </w:divBdr>
                              <w:divsChild>
                                <w:div w:id="1511917465">
                                  <w:marLeft w:val="0"/>
                                  <w:marRight w:val="0"/>
                                  <w:marTop w:val="0"/>
                                  <w:marBottom w:val="0"/>
                                  <w:divBdr>
                                    <w:top w:val="none" w:sz="0" w:space="0" w:color="auto"/>
                                    <w:left w:val="none" w:sz="0" w:space="0" w:color="auto"/>
                                    <w:bottom w:val="none" w:sz="0" w:space="0" w:color="auto"/>
                                    <w:right w:val="none" w:sz="0" w:space="0" w:color="auto"/>
                                  </w:divBdr>
                                  <w:divsChild>
                                    <w:div w:id="1808470410">
                                      <w:marLeft w:val="0"/>
                                      <w:marRight w:val="0"/>
                                      <w:marTop w:val="0"/>
                                      <w:marBottom w:val="0"/>
                                      <w:divBdr>
                                        <w:top w:val="none" w:sz="0" w:space="0" w:color="auto"/>
                                        <w:left w:val="none" w:sz="0" w:space="0" w:color="auto"/>
                                        <w:bottom w:val="none" w:sz="0" w:space="0" w:color="auto"/>
                                        <w:right w:val="none" w:sz="0" w:space="0" w:color="auto"/>
                                      </w:divBdr>
                                      <w:divsChild>
                                        <w:div w:id="650523207">
                                          <w:marLeft w:val="0"/>
                                          <w:marRight w:val="0"/>
                                          <w:marTop w:val="0"/>
                                          <w:marBottom w:val="0"/>
                                          <w:divBdr>
                                            <w:top w:val="none" w:sz="0" w:space="0" w:color="auto"/>
                                            <w:left w:val="none" w:sz="0" w:space="0" w:color="auto"/>
                                            <w:bottom w:val="none" w:sz="0" w:space="0" w:color="auto"/>
                                            <w:right w:val="none" w:sz="0" w:space="0" w:color="auto"/>
                                          </w:divBdr>
                                          <w:divsChild>
                                            <w:div w:id="136100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58577223">
          <w:marLeft w:val="0"/>
          <w:marRight w:val="0"/>
          <w:marTop w:val="0"/>
          <w:marBottom w:val="0"/>
          <w:divBdr>
            <w:top w:val="none" w:sz="0" w:space="0" w:color="auto"/>
            <w:left w:val="none" w:sz="0" w:space="0" w:color="auto"/>
            <w:bottom w:val="none" w:sz="0" w:space="0" w:color="auto"/>
            <w:right w:val="none" w:sz="0" w:space="0" w:color="auto"/>
          </w:divBdr>
          <w:divsChild>
            <w:div w:id="127667573">
              <w:marLeft w:val="0"/>
              <w:marRight w:val="0"/>
              <w:marTop w:val="0"/>
              <w:marBottom w:val="0"/>
              <w:divBdr>
                <w:top w:val="none" w:sz="0" w:space="0" w:color="auto"/>
                <w:left w:val="none" w:sz="0" w:space="0" w:color="auto"/>
                <w:bottom w:val="none" w:sz="0" w:space="0" w:color="auto"/>
                <w:right w:val="none" w:sz="0" w:space="0" w:color="auto"/>
              </w:divBdr>
              <w:divsChild>
                <w:div w:id="13697578">
                  <w:marLeft w:val="0"/>
                  <w:marRight w:val="0"/>
                  <w:marTop w:val="0"/>
                  <w:marBottom w:val="0"/>
                  <w:divBdr>
                    <w:top w:val="none" w:sz="0" w:space="0" w:color="auto"/>
                    <w:left w:val="none" w:sz="0" w:space="0" w:color="auto"/>
                    <w:bottom w:val="none" w:sz="0" w:space="0" w:color="auto"/>
                    <w:right w:val="none" w:sz="0" w:space="0" w:color="auto"/>
                  </w:divBdr>
                  <w:divsChild>
                    <w:div w:id="631718786">
                      <w:marLeft w:val="0"/>
                      <w:marRight w:val="0"/>
                      <w:marTop w:val="0"/>
                      <w:marBottom w:val="0"/>
                      <w:divBdr>
                        <w:top w:val="none" w:sz="0" w:space="0" w:color="auto"/>
                        <w:left w:val="none" w:sz="0" w:space="0" w:color="auto"/>
                        <w:bottom w:val="none" w:sz="0" w:space="0" w:color="auto"/>
                        <w:right w:val="none" w:sz="0" w:space="0" w:color="auto"/>
                      </w:divBdr>
                      <w:divsChild>
                        <w:div w:id="808939705">
                          <w:marLeft w:val="0"/>
                          <w:marRight w:val="0"/>
                          <w:marTop w:val="0"/>
                          <w:marBottom w:val="0"/>
                          <w:divBdr>
                            <w:top w:val="none" w:sz="0" w:space="0" w:color="auto"/>
                            <w:left w:val="none" w:sz="0" w:space="0" w:color="auto"/>
                            <w:bottom w:val="none" w:sz="0" w:space="0" w:color="auto"/>
                            <w:right w:val="none" w:sz="0" w:space="0" w:color="auto"/>
                          </w:divBdr>
                          <w:divsChild>
                            <w:div w:id="1618562582">
                              <w:marLeft w:val="0"/>
                              <w:marRight w:val="0"/>
                              <w:marTop w:val="0"/>
                              <w:marBottom w:val="0"/>
                              <w:divBdr>
                                <w:top w:val="none" w:sz="0" w:space="0" w:color="auto"/>
                                <w:left w:val="none" w:sz="0" w:space="0" w:color="auto"/>
                                <w:bottom w:val="none" w:sz="0" w:space="0" w:color="auto"/>
                                <w:right w:val="none" w:sz="0" w:space="0" w:color="auto"/>
                              </w:divBdr>
                              <w:divsChild>
                                <w:div w:id="1278176299">
                                  <w:marLeft w:val="0"/>
                                  <w:marRight w:val="0"/>
                                  <w:marTop w:val="0"/>
                                  <w:marBottom w:val="0"/>
                                  <w:divBdr>
                                    <w:top w:val="none" w:sz="0" w:space="0" w:color="auto"/>
                                    <w:left w:val="none" w:sz="0" w:space="0" w:color="auto"/>
                                    <w:bottom w:val="none" w:sz="0" w:space="0" w:color="auto"/>
                                    <w:right w:val="none" w:sz="0" w:space="0" w:color="auto"/>
                                  </w:divBdr>
                                  <w:divsChild>
                                    <w:div w:id="346837316">
                                      <w:marLeft w:val="0"/>
                                      <w:marRight w:val="0"/>
                                      <w:marTop w:val="0"/>
                                      <w:marBottom w:val="0"/>
                                      <w:divBdr>
                                        <w:top w:val="none" w:sz="0" w:space="0" w:color="auto"/>
                                        <w:left w:val="none" w:sz="0" w:space="0" w:color="auto"/>
                                        <w:bottom w:val="none" w:sz="0" w:space="0" w:color="auto"/>
                                        <w:right w:val="none" w:sz="0" w:space="0" w:color="auto"/>
                                      </w:divBdr>
                                      <w:divsChild>
                                        <w:div w:id="1611933783">
                                          <w:marLeft w:val="0"/>
                                          <w:marRight w:val="0"/>
                                          <w:marTop w:val="0"/>
                                          <w:marBottom w:val="0"/>
                                          <w:divBdr>
                                            <w:top w:val="none" w:sz="0" w:space="0" w:color="auto"/>
                                            <w:left w:val="none" w:sz="0" w:space="0" w:color="auto"/>
                                            <w:bottom w:val="none" w:sz="0" w:space="0" w:color="auto"/>
                                            <w:right w:val="none" w:sz="0" w:space="0" w:color="auto"/>
                                          </w:divBdr>
                                          <w:divsChild>
                                            <w:div w:id="1532496125">
                                              <w:marLeft w:val="0"/>
                                              <w:marRight w:val="0"/>
                                              <w:marTop w:val="0"/>
                                              <w:marBottom w:val="0"/>
                                              <w:divBdr>
                                                <w:top w:val="none" w:sz="0" w:space="0" w:color="auto"/>
                                                <w:left w:val="none" w:sz="0" w:space="0" w:color="auto"/>
                                                <w:bottom w:val="none" w:sz="0" w:space="0" w:color="auto"/>
                                                <w:right w:val="none" w:sz="0" w:space="0" w:color="auto"/>
                                              </w:divBdr>
                                              <w:divsChild>
                                                <w:div w:id="1984238766">
                                                  <w:marLeft w:val="0"/>
                                                  <w:marRight w:val="0"/>
                                                  <w:marTop w:val="0"/>
                                                  <w:marBottom w:val="0"/>
                                                  <w:divBdr>
                                                    <w:top w:val="none" w:sz="0" w:space="0" w:color="auto"/>
                                                    <w:left w:val="none" w:sz="0" w:space="0" w:color="auto"/>
                                                    <w:bottom w:val="none" w:sz="0" w:space="0" w:color="auto"/>
                                                    <w:right w:val="none" w:sz="0" w:space="0" w:color="auto"/>
                                                  </w:divBdr>
                                                  <w:divsChild>
                                                    <w:div w:id="340281345">
                                                      <w:marLeft w:val="0"/>
                                                      <w:marRight w:val="0"/>
                                                      <w:marTop w:val="0"/>
                                                      <w:marBottom w:val="0"/>
                                                      <w:divBdr>
                                                        <w:top w:val="none" w:sz="0" w:space="0" w:color="auto"/>
                                                        <w:left w:val="none" w:sz="0" w:space="0" w:color="auto"/>
                                                        <w:bottom w:val="none" w:sz="0" w:space="0" w:color="auto"/>
                                                        <w:right w:val="none" w:sz="0" w:space="0" w:color="auto"/>
                                                      </w:divBdr>
                                                      <w:divsChild>
                                                        <w:div w:id="1663007082">
                                                          <w:marLeft w:val="0"/>
                                                          <w:marRight w:val="0"/>
                                                          <w:marTop w:val="0"/>
                                                          <w:marBottom w:val="0"/>
                                                          <w:divBdr>
                                                            <w:top w:val="none" w:sz="0" w:space="0" w:color="auto"/>
                                                            <w:left w:val="none" w:sz="0" w:space="0" w:color="auto"/>
                                                            <w:bottom w:val="none" w:sz="0" w:space="0" w:color="auto"/>
                                                            <w:right w:val="none" w:sz="0" w:space="0" w:color="auto"/>
                                                          </w:divBdr>
                                                          <w:divsChild>
                                                            <w:div w:id="172452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21522380">
      <w:bodyDiv w:val="1"/>
      <w:marLeft w:val="0"/>
      <w:marRight w:val="0"/>
      <w:marTop w:val="0"/>
      <w:marBottom w:val="0"/>
      <w:divBdr>
        <w:top w:val="none" w:sz="0" w:space="0" w:color="auto"/>
        <w:left w:val="none" w:sz="0" w:space="0" w:color="auto"/>
        <w:bottom w:val="none" w:sz="0" w:space="0" w:color="auto"/>
        <w:right w:val="none" w:sz="0" w:space="0" w:color="auto"/>
      </w:divBdr>
      <w:divsChild>
        <w:div w:id="1336148172">
          <w:marLeft w:val="0"/>
          <w:marRight w:val="0"/>
          <w:marTop w:val="0"/>
          <w:marBottom w:val="0"/>
          <w:divBdr>
            <w:top w:val="none" w:sz="0" w:space="0" w:color="auto"/>
            <w:left w:val="none" w:sz="0" w:space="0" w:color="auto"/>
            <w:bottom w:val="none" w:sz="0" w:space="0" w:color="auto"/>
            <w:right w:val="none" w:sz="0" w:space="0" w:color="auto"/>
          </w:divBdr>
          <w:divsChild>
            <w:div w:id="343556016">
              <w:marLeft w:val="0"/>
              <w:marRight w:val="0"/>
              <w:marTop w:val="0"/>
              <w:marBottom w:val="0"/>
              <w:divBdr>
                <w:top w:val="none" w:sz="0" w:space="0" w:color="auto"/>
                <w:left w:val="none" w:sz="0" w:space="0" w:color="auto"/>
                <w:bottom w:val="none" w:sz="0" w:space="0" w:color="auto"/>
                <w:right w:val="none" w:sz="0" w:space="0" w:color="auto"/>
              </w:divBdr>
              <w:divsChild>
                <w:div w:id="2000114047">
                  <w:marLeft w:val="0"/>
                  <w:marRight w:val="0"/>
                  <w:marTop w:val="0"/>
                  <w:marBottom w:val="0"/>
                  <w:divBdr>
                    <w:top w:val="none" w:sz="0" w:space="0" w:color="auto"/>
                    <w:left w:val="none" w:sz="0" w:space="0" w:color="auto"/>
                    <w:bottom w:val="none" w:sz="0" w:space="0" w:color="auto"/>
                    <w:right w:val="none" w:sz="0" w:space="0" w:color="auto"/>
                  </w:divBdr>
                  <w:divsChild>
                    <w:div w:id="481848491">
                      <w:marLeft w:val="0"/>
                      <w:marRight w:val="0"/>
                      <w:marTop w:val="0"/>
                      <w:marBottom w:val="0"/>
                      <w:divBdr>
                        <w:top w:val="none" w:sz="0" w:space="0" w:color="auto"/>
                        <w:left w:val="none" w:sz="0" w:space="0" w:color="auto"/>
                        <w:bottom w:val="none" w:sz="0" w:space="0" w:color="auto"/>
                        <w:right w:val="none" w:sz="0" w:space="0" w:color="auto"/>
                      </w:divBdr>
                      <w:divsChild>
                        <w:div w:id="276451544">
                          <w:marLeft w:val="0"/>
                          <w:marRight w:val="0"/>
                          <w:marTop w:val="0"/>
                          <w:marBottom w:val="0"/>
                          <w:divBdr>
                            <w:top w:val="none" w:sz="0" w:space="0" w:color="auto"/>
                            <w:left w:val="none" w:sz="0" w:space="0" w:color="auto"/>
                            <w:bottom w:val="none" w:sz="0" w:space="0" w:color="auto"/>
                            <w:right w:val="none" w:sz="0" w:space="0" w:color="auto"/>
                          </w:divBdr>
                          <w:divsChild>
                            <w:div w:id="1789929895">
                              <w:marLeft w:val="0"/>
                              <w:marRight w:val="0"/>
                              <w:marTop w:val="0"/>
                              <w:marBottom w:val="0"/>
                              <w:divBdr>
                                <w:top w:val="none" w:sz="0" w:space="0" w:color="auto"/>
                                <w:left w:val="none" w:sz="0" w:space="0" w:color="auto"/>
                                <w:bottom w:val="none" w:sz="0" w:space="0" w:color="auto"/>
                                <w:right w:val="none" w:sz="0" w:space="0" w:color="auto"/>
                              </w:divBdr>
                              <w:divsChild>
                                <w:div w:id="1098990439">
                                  <w:marLeft w:val="0"/>
                                  <w:marRight w:val="0"/>
                                  <w:marTop w:val="0"/>
                                  <w:marBottom w:val="0"/>
                                  <w:divBdr>
                                    <w:top w:val="none" w:sz="0" w:space="0" w:color="auto"/>
                                    <w:left w:val="none" w:sz="0" w:space="0" w:color="auto"/>
                                    <w:bottom w:val="none" w:sz="0" w:space="0" w:color="auto"/>
                                    <w:right w:val="none" w:sz="0" w:space="0" w:color="auto"/>
                                  </w:divBdr>
                                  <w:divsChild>
                                    <w:div w:id="149837098">
                                      <w:marLeft w:val="0"/>
                                      <w:marRight w:val="0"/>
                                      <w:marTop w:val="0"/>
                                      <w:marBottom w:val="0"/>
                                      <w:divBdr>
                                        <w:top w:val="none" w:sz="0" w:space="0" w:color="auto"/>
                                        <w:left w:val="none" w:sz="0" w:space="0" w:color="auto"/>
                                        <w:bottom w:val="none" w:sz="0" w:space="0" w:color="auto"/>
                                        <w:right w:val="none" w:sz="0" w:space="0" w:color="auto"/>
                                      </w:divBdr>
                                      <w:divsChild>
                                        <w:div w:id="1996762055">
                                          <w:marLeft w:val="0"/>
                                          <w:marRight w:val="0"/>
                                          <w:marTop w:val="0"/>
                                          <w:marBottom w:val="0"/>
                                          <w:divBdr>
                                            <w:top w:val="none" w:sz="0" w:space="0" w:color="auto"/>
                                            <w:left w:val="none" w:sz="0" w:space="0" w:color="auto"/>
                                            <w:bottom w:val="none" w:sz="0" w:space="0" w:color="auto"/>
                                            <w:right w:val="none" w:sz="0" w:space="0" w:color="auto"/>
                                          </w:divBdr>
                                          <w:divsChild>
                                            <w:div w:id="167098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290590">
          <w:marLeft w:val="0"/>
          <w:marRight w:val="0"/>
          <w:marTop w:val="0"/>
          <w:marBottom w:val="0"/>
          <w:divBdr>
            <w:top w:val="none" w:sz="0" w:space="0" w:color="auto"/>
            <w:left w:val="none" w:sz="0" w:space="0" w:color="auto"/>
            <w:bottom w:val="none" w:sz="0" w:space="0" w:color="auto"/>
            <w:right w:val="none" w:sz="0" w:space="0" w:color="auto"/>
          </w:divBdr>
          <w:divsChild>
            <w:div w:id="376198350">
              <w:marLeft w:val="0"/>
              <w:marRight w:val="0"/>
              <w:marTop w:val="0"/>
              <w:marBottom w:val="0"/>
              <w:divBdr>
                <w:top w:val="none" w:sz="0" w:space="0" w:color="auto"/>
                <w:left w:val="none" w:sz="0" w:space="0" w:color="auto"/>
                <w:bottom w:val="none" w:sz="0" w:space="0" w:color="auto"/>
                <w:right w:val="none" w:sz="0" w:space="0" w:color="auto"/>
              </w:divBdr>
              <w:divsChild>
                <w:div w:id="1727296390">
                  <w:marLeft w:val="0"/>
                  <w:marRight w:val="0"/>
                  <w:marTop w:val="0"/>
                  <w:marBottom w:val="0"/>
                  <w:divBdr>
                    <w:top w:val="none" w:sz="0" w:space="0" w:color="auto"/>
                    <w:left w:val="none" w:sz="0" w:space="0" w:color="auto"/>
                    <w:bottom w:val="none" w:sz="0" w:space="0" w:color="auto"/>
                    <w:right w:val="none" w:sz="0" w:space="0" w:color="auto"/>
                  </w:divBdr>
                  <w:divsChild>
                    <w:div w:id="1744404101">
                      <w:marLeft w:val="0"/>
                      <w:marRight w:val="0"/>
                      <w:marTop w:val="0"/>
                      <w:marBottom w:val="0"/>
                      <w:divBdr>
                        <w:top w:val="none" w:sz="0" w:space="0" w:color="auto"/>
                        <w:left w:val="none" w:sz="0" w:space="0" w:color="auto"/>
                        <w:bottom w:val="none" w:sz="0" w:space="0" w:color="auto"/>
                        <w:right w:val="none" w:sz="0" w:space="0" w:color="auto"/>
                      </w:divBdr>
                      <w:divsChild>
                        <w:div w:id="388694129">
                          <w:marLeft w:val="0"/>
                          <w:marRight w:val="0"/>
                          <w:marTop w:val="0"/>
                          <w:marBottom w:val="0"/>
                          <w:divBdr>
                            <w:top w:val="none" w:sz="0" w:space="0" w:color="auto"/>
                            <w:left w:val="none" w:sz="0" w:space="0" w:color="auto"/>
                            <w:bottom w:val="none" w:sz="0" w:space="0" w:color="auto"/>
                            <w:right w:val="none" w:sz="0" w:space="0" w:color="auto"/>
                          </w:divBdr>
                          <w:divsChild>
                            <w:div w:id="1225064535">
                              <w:marLeft w:val="0"/>
                              <w:marRight w:val="0"/>
                              <w:marTop w:val="0"/>
                              <w:marBottom w:val="0"/>
                              <w:divBdr>
                                <w:top w:val="none" w:sz="0" w:space="0" w:color="auto"/>
                                <w:left w:val="none" w:sz="0" w:space="0" w:color="auto"/>
                                <w:bottom w:val="none" w:sz="0" w:space="0" w:color="auto"/>
                                <w:right w:val="none" w:sz="0" w:space="0" w:color="auto"/>
                              </w:divBdr>
                              <w:divsChild>
                                <w:div w:id="1935553321">
                                  <w:marLeft w:val="0"/>
                                  <w:marRight w:val="0"/>
                                  <w:marTop w:val="0"/>
                                  <w:marBottom w:val="0"/>
                                  <w:divBdr>
                                    <w:top w:val="none" w:sz="0" w:space="0" w:color="auto"/>
                                    <w:left w:val="none" w:sz="0" w:space="0" w:color="auto"/>
                                    <w:bottom w:val="none" w:sz="0" w:space="0" w:color="auto"/>
                                    <w:right w:val="none" w:sz="0" w:space="0" w:color="auto"/>
                                  </w:divBdr>
                                  <w:divsChild>
                                    <w:div w:id="1089698671">
                                      <w:marLeft w:val="0"/>
                                      <w:marRight w:val="0"/>
                                      <w:marTop w:val="0"/>
                                      <w:marBottom w:val="0"/>
                                      <w:divBdr>
                                        <w:top w:val="none" w:sz="0" w:space="0" w:color="auto"/>
                                        <w:left w:val="none" w:sz="0" w:space="0" w:color="auto"/>
                                        <w:bottom w:val="none" w:sz="0" w:space="0" w:color="auto"/>
                                        <w:right w:val="none" w:sz="0" w:space="0" w:color="auto"/>
                                      </w:divBdr>
                                      <w:divsChild>
                                        <w:div w:id="1104181525">
                                          <w:marLeft w:val="0"/>
                                          <w:marRight w:val="0"/>
                                          <w:marTop w:val="0"/>
                                          <w:marBottom w:val="0"/>
                                          <w:divBdr>
                                            <w:top w:val="none" w:sz="0" w:space="0" w:color="auto"/>
                                            <w:left w:val="none" w:sz="0" w:space="0" w:color="auto"/>
                                            <w:bottom w:val="none" w:sz="0" w:space="0" w:color="auto"/>
                                            <w:right w:val="none" w:sz="0" w:space="0" w:color="auto"/>
                                          </w:divBdr>
                                          <w:divsChild>
                                            <w:div w:id="1711489657">
                                              <w:marLeft w:val="0"/>
                                              <w:marRight w:val="0"/>
                                              <w:marTop w:val="0"/>
                                              <w:marBottom w:val="0"/>
                                              <w:divBdr>
                                                <w:top w:val="none" w:sz="0" w:space="0" w:color="auto"/>
                                                <w:left w:val="none" w:sz="0" w:space="0" w:color="auto"/>
                                                <w:bottom w:val="none" w:sz="0" w:space="0" w:color="auto"/>
                                                <w:right w:val="none" w:sz="0" w:space="0" w:color="auto"/>
                                              </w:divBdr>
                                              <w:divsChild>
                                                <w:div w:id="2035494014">
                                                  <w:marLeft w:val="0"/>
                                                  <w:marRight w:val="0"/>
                                                  <w:marTop w:val="0"/>
                                                  <w:marBottom w:val="0"/>
                                                  <w:divBdr>
                                                    <w:top w:val="none" w:sz="0" w:space="0" w:color="auto"/>
                                                    <w:left w:val="none" w:sz="0" w:space="0" w:color="auto"/>
                                                    <w:bottom w:val="none" w:sz="0" w:space="0" w:color="auto"/>
                                                    <w:right w:val="none" w:sz="0" w:space="0" w:color="auto"/>
                                                  </w:divBdr>
                                                  <w:divsChild>
                                                    <w:div w:id="1708406144">
                                                      <w:marLeft w:val="0"/>
                                                      <w:marRight w:val="0"/>
                                                      <w:marTop w:val="0"/>
                                                      <w:marBottom w:val="0"/>
                                                      <w:divBdr>
                                                        <w:top w:val="none" w:sz="0" w:space="0" w:color="auto"/>
                                                        <w:left w:val="none" w:sz="0" w:space="0" w:color="auto"/>
                                                        <w:bottom w:val="none" w:sz="0" w:space="0" w:color="auto"/>
                                                        <w:right w:val="none" w:sz="0" w:space="0" w:color="auto"/>
                                                      </w:divBdr>
                                                      <w:divsChild>
                                                        <w:div w:id="2090422474">
                                                          <w:marLeft w:val="0"/>
                                                          <w:marRight w:val="0"/>
                                                          <w:marTop w:val="0"/>
                                                          <w:marBottom w:val="0"/>
                                                          <w:divBdr>
                                                            <w:top w:val="none" w:sz="0" w:space="0" w:color="auto"/>
                                                            <w:left w:val="none" w:sz="0" w:space="0" w:color="auto"/>
                                                            <w:bottom w:val="none" w:sz="0" w:space="0" w:color="auto"/>
                                                            <w:right w:val="none" w:sz="0" w:space="0" w:color="auto"/>
                                                          </w:divBdr>
                                                          <w:divsChild>
                                                            <w:div w:id="62338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06196696">
      <w:bodyDiv w:val="1"/>
      <w:marLeft w:val="0"/>
      <w:marRight w:val="0"/>
      <w:marTop w:val="0"/>
      <w:marBottom w:val="0"/>
      <w:divBdr>
        <w:top w:val="none" w:sz="0" w:space="0" w:color="auto"/>
        <w:left w:val="none" w:sz="0" w:space="0" w:color="auto"/>
        <w:bottom w:val="none" w:sz="0" w:space="0" w:color="auto"/>
        <w:right w:val="none" w:sz="0" w:space="0" w:color="auto"/>
      </w:divBdr>
      <w:divsChild>
        <w:div w:id="1955332559">
          <w:marLeft w:val="0"/>
          <w:marRight w:val="0"/>
          <w:marTop w:val="0"/>
          <w:marBottom w:val="0"/>
          <w:divBdr>
            <w:top w:val="none" w:sz="0" w:space="0" w:color="auto"/>
            <w:left w:val="none" w:sz="0" w:space="0" w:color="auto"/>
            <w:bottom w:val="none" w:sz="0" w:space="0" w:color="auto"/>
            <w:right w:val="none" w:sz="0" w:space="0" w:color="auto"/>
          </w:divBdr>
          <w:divsChild>
            <w:div w:id="1493989991">
              <w:marLeft w:val="0"/>
              <w:marRight w:val="0"/>
              <w:marTop w:val="0"/>
              <w:marBottom w:val="0"/>
              <w:divBdr>
                <w:top w:val="none" w:sz="0" w:space="0" w:color="auto"/>
                <w:left w:val="none" w:sz="0" w:space="0" w:color="auto"/>
                <w:bottom w:val="none" w:sz="0" w:space="0" w:color="auto"/>
                <w:right w:val="none" w:sz="0" w:space="0" w:color="auto"/>
              </w:divBdr>
              <w:divsChild>
                <w:div w:id="52627849">
                  <w:marLeft w:val="0"/>
                  <w:marRight w:val="0"/>
                  <w:marTop w:val="0"/>
                  <w:marBottom w:val="0"/>
                  <w:divBdr>
                    <w:top w:val="none" w:sz="0" w:space="0" w:color="auto"/>
                    <w:left w:val="none" w:sz="0" w:space="0" w:color="auto"/>
                    <w:bottom w:val="none" w:sz="0" w:space="0" w:color="auto"/>
                    <w:right w:val="none" w:sz="0" w:space="0" w:color="auto"/>
                  </w:divBdr>
                  <w:divsChild>
                    <w:div w:id="799685409">
                      <w:marLeft w:val="0"/>
                      <w:marRight w:val="0"/>
                      <w:marTop w:val="0"/>
                      <w:marBottom w:val="0"/>
                      <w:divBdr>
                        <w:top w:val="none" w:sz="0" w:space="0" w:color="auto"/>
                        <w:left w:val="none" w:sz="0" w:space="0" w:color="auto"/>
                        <w:bottom w:val="none" w:sz="0" w:space="0" w:color="auto"/>
                        <w:right w:val="none" w:sz="0" w:space="0" w:color="auto"/>
                      </w:divBdr>
                      <w:divsChild>
                        <w:div w:id="1785272423">
                          <w:marLeft w:val="0"/>
                          <w:marRight w:val="0"/>
                          <w:marTop w:val="0"/>
                          <w:marBottom w:val="0"/>
                          <w:divBdr>
                            <w:top w:val="none" w:sz="0" w:space="0" w:color="auto"/>
                            <w:left w:val="none" w:sz="0" w:space="0" w:color="auto"/>
                            <w:bottom w:val="none" w:sz="0" w:space="0" w:color="auto"/>
                            <w:right w:val="none" w:sz="0" w:space="0" w:color="auto"/>
                          </w:divBdr>
                          <w:divsChild>
                            <w:div w:id="613757301">
                              <w:marLeft w:val="0"/>
                              <w:marRight w:val="0"/>
                              <w:marTop w:val="0"/>
                              <w:marBottom w:val="0"/>
                              <w:divBdr>
                                <w:top w:val="none" w:sz="0" w:space="0" w:color="auto"/>
                                <w:left w:val="none" w:sz="0" w:space="0" w:color="auto"/>
                                <w:bottom w:val="none" w:sz="0" w:space="0" w:color="auto"/>
                                <w:right w:val="none" w:sz="0" w:space="0" w:color="auto"/>
                              </w:divBdr>
                              <w:divsChild>
                                <w:div w:id="1270429070">
                                  <w:marLeft w:val="0"/>
                                  <w:marRight w:val="0"/>
                                  <w:marTop w:val="0"/>
                                  <w:marBottom w:val="0"/>
                                  <w:divBdr>
                                    <w:top w:val="none" w:sz="0" w:space="0" w:color="auto"/>
                                    <w:left w:val="none" w:sz="0" w:space="0" w:color="auto"/>
                                    <w:bottom w:val="none" w:sz="0" w:space="0" w:color="auto"/>
                                    <w:right w:val="none" w:sz="0" w:space="0" w:color="auto"/>
                                  </w:divBdr>
                                  <w:divsChild>
                                    <w:div w:id="195317133">
                                      <w:marLeft w:val="0"/>
                                      <w:marRight w:val="0"/>
                                      <w:marTop w:val="0"/>
                                      <w:marBottom w:val="0"/>
                                      <w:divBdr>
                                        <w:top w:val="none" w:sz="0" w:space="0" w:color="auto"/>
                                        <w:left w:val="none" w:sz="0" w:space="0" w:color="auto"/>
                                        <w:bottom w:val="none" w:sz="0" w:space="0" w:color="auto"/>
                                        <w:right w:val="none" w:sz="0" w:space="0" w:color="auto"/>
                                      </w:divBdr>
                                      <w:divsChild>
                                        <w:div w:id="442110944">
                                          <w:marLeft w:val="0"/>
                                          <w:marRight w:val="0"/>
                                          <w:marTop w:val="0"/>
                                          <w:marBottom w:val="0"/>
                                          <w:divBdr>
                                            <w:top w:val="none" w:sz="0" w:space="0" w:color="auto"/>
                                            <w:left w:val="none" w:sz="0" w:space="0" w:color="auto"/>
                                            <w:bottom w:val="none" w:sz="0" w:space="0" w:color="auto"/>
                                            <w:right w:val="none" w:sz="0" w:space="0" w:color="auto"/>
                                          </w:divBdr>
                                          <w:divsChild>
                                            <w:div w:id="37473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8583727">
          <w:marLeft w:val="0"/>
          <w:marRight w:val="0"/>
          <w:marTop w:val="0"/>
          <w:marBottom w:val="0"/>
          <w:divBdr>
            <w:top w:val="none" w:sz="0" w:space="0" w:color="auto"/>
            <w:left w:val="none" w:sz="0" w:space="0" w:color="auto"/>
            <w:bottom w:val="none" w:sz="0" w:space="0" w:color="auto"/>
            <w:right w:val="none" w:sz="0" w:space="0" w:color="auto"/>
          </w:divBdr>
          <w:divsChild>
            <w:div w:id="245460015">
              <w:marLeft w:val="0"/>
              <w:marRight w:val="0"/>
              <w:marTop w:val="0"/>
              <w:marBottom w:val="0"/>
              <w:divBdr>
                <w:top w:val="none" w:sz="0" w:space="0" w:color="auto"/>
                <w:left w:val="none" w:sz="0" w:space="0" w:color="auto"/>
                <w:bottom w:val="none" w:sz="0" w:space="0" w:color="auto"/>
                <w:right w:val="none" w:sz="0" w:space="0" w:color="auto"/>
              </w:divBdr>
              <w:divsChild>
                <w:div w:id="1352299969">
                  <w:marLeft w:val="0"/>
                  <w:marRight w:val="0"/>
                  <w:marTop w:val="0"/>
                  <w:marBottom w:val="0"/>
                  <w:divBdr>
                    <w:top w:val="none" w:sz="0" w:space="0" w:color="auto"/>
                    <w:left w:val="none" w:sz="0" w:space="0" w:color="auto"/>
                    <w:bottom w:val="none" w:sz="0" w:space="0" w:color="auto"/>
                    <w:right w:val="none" w:sz="0" w:space="0" w:color="auto"/>
                  </w:divBdr>
                  <w:divsChild>
                    <w:div w:id="14308250">
                      <w:marLeft w:val="0"/>
                      <w:marRight w:val="0"/>
                      <w:marTop w:val="0"/>
                      <w:marBottom w:val="0"/>
                      <w:divBdr>
                        <w:top w:val="none" w:sz="0" w:space="0" w:color="auto"/>
                        <w:left w:val="none" w:sz="0" w:space="0" w:color="auto"/>
                        <w:bottom w:val="none" w:sz="0" w:space="0" w:color="auto"/>
                        <w:right w:val="none" w:sz="0" w:space="0" w:color="auto"/>
                      </w:divBdr>
                      <w:divsChild>
                        <w:div w:id="713584611">
                          <w:marLeft w:val="0"/>
                          <w:marRight w:val="0"/>
                          <w:marTop w:val="0"/>
                          <w:marBottom w:val="0"/>
                          <w:divBdr>
                            <w:top w:val="none" w:sz="0" w:space="0" w:color="auto"/>
                            <w:left w:val="none" w:sz="0" w:space="0" w:color="auto"/>
                            <w:bottom w:val="none" w:sz="0" w:space="0" w:color="auto"/>
                            <w:right w:val="none" w:sz="0" w:space="0" w:color="auto"/>
                          </w:divBdr>
                          <w:divsChild>
                            <w:div w:id="1472865163">
                              <w:marLeft w:val="0"/>
                              <w:marRight w:val="0"/>
                              <w:marTop w:val="0"/>
                              <w:marBottom w:val="0"/>
                              <w:divBdr>
                                <w:top w:val="none" w:sz="0" w:space="0" w:color="auto"/>
                                <w:left w:val="none" w:sz="0" w:space="0" w:color="auto"/>
                                <w:bottom w:val="none" w:sz="0" w:space="0" w:color="auto"/>
                                <w:right w:val="none" w:sz="0" w:space="0" w:color="auto"/>
                              </w:divBdr>
                              <w:divsChild>
                                <w:div w:id="716202997">
                                  <w:marLeft w:val="0"/>
                                  <w:marRight w:val="0"/>
                                  <w:marTop w:val="0"/>
                                  <w:marBottom w:val="0"/>
                                  <w:divBdr>
                                    <w:top w:val="none" w:sz="0" w:space="0" w:color="auto"/>
                                    <w:left w:val="none" w:sz="0" w:space="0" w:color="auto"/>
                                    <w:bottom w:val="none" w:sz="0" w:space="0" w:color="auto"/>
                                    <w:right w:val="none" w:sz="0" w:space="0" w:color="auto"/>
                                  </w:divBdr>
                                  <w:divsChild>
                                    <w:div w:id="726415298">
                                      <w:marLeft w:val="0"/>
                                      <w:marRight w:val="0"/>
                                      <w:marTop w:val="0"/>
                                      <w:marBottom w:val="0"/>
                                      <w:divBdr>
                                        <w:top w:val="none" w:sz="0" w:space="0" w:color="auto"/>
                                        <w:left w:val="none" w:sz="0" w:space="0" w:color="auto"/>
                                        <w:bottom w:val="none" w:sz="0" w:space="0" w:color="auto"/>
                                        <w:right w:val="none" w:sz="0" w:space="0" w:color="auto"/>
                                      </w:divBdr>
                                      <w:divsChild>
                                        <w:div w:id="1517232535">
                                          <w:marLeft w:val="0"/>
                                          <w:marRight w:val="0"/>
                                          <w:marTop w:val="0"/>
                                          <w:marBottom w:val="0"/>
                                          <w:divBdr>
                                            <w:top w:val="none" w:sz="0" w:space="0" w:color="auto"/>
                                            <w:left w:val="none" w:sz="0" w:space="0" w:color="auto"/>
                                            <w:bottom w:val="none" w:sz="0" w:space="0" w:color="auto"/>
                                            <w:right w:val="none" w:sz="0" w:space="0" w:color="auto"/>
                                          </w:divBdr>
                                          <w:divsChild>
                                            <w:div w:id="410735808">
                                              <w:marLeft w:val="0"/>
                                              <w:marRight w:val="0"/>
                                              <w:marTop w:val="0"/>
                                              <w:marBottom w:val="0"/>
                                              <w:divBdr>
                                                <w:top w:val="none" w:sz="0" w:space="0" w:color="auto"/>
                                                <w:left w:val="none" w:sz="0" w:space="0" w:color="auto"/>
                                                <w:bottom w:val="none" w:sz="0" w:space="0" w:color="auto"/>
                                                <w:right w:val="none" w:sz="0" w:space="0" w:color="auto"/>
                                              </w:divBdr>
                                              <w:divsChild>
                                                <w:div w:id="1118065687">
                                                  <w:marLeft w:val="0"/>
                                                  <w:marRight w:val="0"/>
                                                  <w:marTop w:val="0"/>
                                                  <w:marBottom w:val="0"/>
                                                  <w:divBdr>
                                                    <w:top w:val="none" w:sz="0" w:space="0" w:color="auto"/>
                                                    <w:left w:val="none" w:sz="0" w:space="0" w:color="auto"/>
                                                    <w:bottom w:val="none" w:sz="0" w:space="0" w:color="auto"/>
                                                    <w:right w:val="none" w:sz="0" w:space="0" w:color="auto"/>
                                                  </w:divBdr>
                                                  <w:divsChild>
                                                    <w:div w:id="2132435349">
                                                      <w:marLeft w:val="0"/>
                                                      <w:marRight w:val="0"/>
                                                      <w:marTop w:val="0"/>
                                                      <w:marBottom w:val="0"/>
                                                      <w:divBdr>
                                                        <w:top w:val="none" w:sz="0" w:space="0" w:color="auto"/>
                                                        <w:left w:val="none" w:sz="0" w:space="0" w:color="auto"/>
                                                        <w:bottom w:val="none" w:sz="0" w:space="0" w:color="auto"/>
                                                        <w:right w:val="none" w:sz="0" w:space="0" w:color="auto"/>
                                                      </w:divBdr>
                                                      <w:divsChild>
                                                        <w:div w:id="904490859">
                                                          <w:marLeft w:val="0"/>
                                                          <w:marRight w:val="0"/>
                                                          <w:marTop w:val="0"/>
                                                          <w:marBottom w:val="0"/>
                                                          <w:divBdr>
                                                            <w:top w:val="none" w:sz="0" w:space="0" w:color="auto"/>
                                                            <w:left w:val="none" w:sz="0" w:space="0" w:color="auto"/>
                                                            <w:bottom w:val="none" w:sz="0" w:space="0" w:color="auto"/>
                                                            <w:right w:val="none" w:sz="0" w:space="0" w:color="auto"/>
                                                          </w:divBdr>
                                                          <w:divsChild>
                                                            <w:div w:id="191982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30902808">
      <w:bodyDiv w:val="1"/>
      <w:marLeft w:val="0"/>
      <w:marRight w:val="0"/>
      <w:marTop w:val="0"/>
      <w:marBottom w:val="0"/>
      <w:divBdr>
        <w:top w:val="none" w:sz="0" w:space="0" w:color="auto"/>
        <w:left w:val="none" w:sz="0" w:space="0" w:color="auto"/>
        <w:bottom w:val="none" w:sz="0" w:space="0" w:color="auto"/>
        <w:right w:val="none" w:sz="0" w:space="0" w:color="auto"/>
      </w:divBdr>
    </w:div>
    <w:div w:id="1134982998">
      <w:bodyDiv w:val="1"/>
      <w:marLeft w:val="0"/>
      <w:marRight w:val="0"/>
      <w:marTop w:val="0"/>
      <w:marBottom w:val="0"/>
      <w:divBdr>
        <w:top w:val="none" w:sz="0" w:space="0" w:color="auto"/>
        <w:left w:val="none" w:sz="0" w:space="0" w:color="auto"/>
        <w:bottom w:val="none" w:sz="0" w:space="0" w:color="auto"/>
        <w:right w:val="none" w:sz="0" w:space="0" w:color="auto"/>
      </w:divBdr>
      <w:divsChild>
        <w:div w:id="368845183">
          <w:marLeft w:val="0"/>
          <w:marRight w:val="0"/>
          <w:marTop w:val="0"/>
          <w:marBottom w:val="0"/>
          <w:divBdr>
            <w:top w:val="none" w:sz="0" w:space="0" w:color="auto"/>
            <w:left w:val="none" w:sz="0" w:space="0" w:color="auto"/>
            <w:bottom w:val="none" w:sz="0" w:space="0" w:color="auto"/>
            <w:right w:val="none" w:sz="0" w:space="0" w:color="auto"/>
          </w:divBdr>
          <w:divsChild>
            <w:div w:id="2053848542">
              <w:marLeft w:val="0"/>
              <w:marRight w:val="0"/>
              <w:marTop w:val="0"/>
              <w:marBottom w:val="0"/>
              <w:divBdr>
                <w:top w:val="none" w:sz="0" w:space="0" w:color="auto"/>
                <w:left w:val="none" w:sz="0" w:space="0" w:color="auto"/>
                <w:bottom w:val="none" w:sz="0" w:space="0" w:color="auto"/>
                <w:right w:val="none" w:sz="0" w:space="0" w:color="auto"/>
              </w:divBdr>
              <w:divsChild>
                <w:div w:id="1751151457">
                  <w:marLeft w:val="0"/>
                  <w:marRight w:val="0"/>
                  <w:marTop w:val="0"/>
                  <w:marBottom w:val="0"/>
                  <w:divBdr>
                    <w:top w:val="none" w:sz="0" w:space="0" w:color="auto"/>
                    <w:left w:val="none" w:sz="0" w:space="0" w:color="auto"/>
                    <w:bottom w:val="none" w:sz="0" w:space="0" w:color="auto"/>
                    <w:right w:val="none" w:sz="0" w:space="0" w:color="auto"/>
                  </w:divBdr>
                  <w:divsChild>
                    <w:div w:id="1154175201">
                      <w:marLeft w:val="0"/>
                      <w:marRight w:val="0"/>
                      <w:marTop w:val="0"/>
                      <w:marBottom w:val="0"/>
                      <w:divBdr>
                        <w:top w:val="none" w:sz="0" w:space="0" w:color="auto"/>
                        <w:left w:val="none" w:sz="0" w:space="0" w:color="auto"/>
                        <w:bottom w:val="none" w:sz="0" w:space="0" w:color="auto"/>
                        <w:right w:val="none" w:sz="0" w:space="0" w:color="auto"/>
                      </w:divBdr>
                      <w:divsChild>
                        <w:div w:id="1643926933">
                          <w:marLeft w:val="0"/>
                          <w:marRight w:val="0"/>
                          <w:marTop w:val="0"/>
                          <w:marBottom w:val="0"/>
                          <w:divBdr>
                            <w:top w:val="none" w:sz="0" w:space="0" w:color="auto"/>
                            <w:left w:val="none" w:sz="0" w:space="0" w:color="auto"/>
                            <w:bottom w:val="none" w:sz="0" w:space="0" w:color="auto"/>
                            <w:right w:val="none" w:sz="0" w:space="0" w:color="auto"/>
                          </w:divBdr>
                          <w:divsChild>
                            <w:div w:id="412901355">
                              <w:marLeft w:val="0"/>
                              <w:marRight w:val="0"/>
                              <w:marTop w:val="0"/>
                              <w:marBottom w:val="0"/>
                              <w:divBdr>
                                <w:top w:val="none" w:sz="0" w:space="0" w:color="auto"/>
                                <w:left w:val="none" w:sz="0" w:space="0" w:color="auto"/>
                                <w:bottom w:val="none" w:sz="0" w:space="0" w:color="auto"/>
                                <w:right w:val="none" w:sz="0" w:space="0" w:color="auto"/>
                              </w:divBdr>
                              <w:divsChild>
                                <w:div w:id="1253199658">
                                  <w:marLeft w:val="0"/>
                                  <w:marRight w:val="0"/>
                                  <w:marTop w:val="0"/>
                                  <w:marBottom w:val="0"/>
                                  <w:divBdr>
                                    <w:top w:val="none" w:sz="0" w:space="0" w:color="auto"/>
                                    <w:left w:val="none" w:sz="0" w:space="0" w:color="auto"/>
                                    <w:bottom w:val="none" w:sz="0" w:space="0" w:color="auto"/>
                                    <w:right w:val="none" w:sz="0" w:space="0" w:color="auto"/>
                                  </w:divBdr>
                                  <w:divsChild>
                                    <w:div w:id="628433801">
                                      <w:marLeft w:val="0"/>
                                      <w:marRight w:val="0"/>
                                      <w:marTop w:val="0"/>
                                      <w:marBottom w:val="0"/>
                                      <w:divBdr>
                                        <w:top w:val="none" w:sz="0" w:space="0" w:color="auto"/>
                                        <w:left w:val="none" w:sz="0" w:space="0" w:color="auto"/>
                                        <w:bottom w:val="none" w:sz="0" w:space="0" w:color="auto"/>
                                        <w:right w:val="none" w:sz="0" w:space="0" w:color="auto"/>
                                      </w:divBdr>
                                      <w:divsChild>
                                        <w:div w:id="1420171677">
                                          <w:marLeft w:val="0"/>
                                          <w:marRight w:val="0"/>
                                          <w:marTop w:val="0"/>
                                          <w:marBottom w:val="0"/>
                                          <w:divBdr>
                                            <w:top w:val="none" w:sz="0" w:space="0" w:color="auto"/>
                                            <w:left w:val="none" w:sz="0" w:space="0" w:color="auto"/>
                                            <w:bottom w:val="none" w:sz="0" w:space="0" w:color="auto"/>
                                            <w:right w:val="none" w:sz="0" w:space="0" w:color="auto"/>
                                          </w:divBdr>
                                          <w:divsChild>
                                            <w:div w:id="125331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93571178">
          <w:marLeft w:val="0"/>
          <w:marRight w:val="0"/>
          <w:marTop w:val="0"/>
          <w:marBottom w:val="0"/>
          <w:divBdr>
            <w:top w:val="none" w:sz="0" w:space="0" w:color="auto"/>
            <w:left w:val="none" w:sz="0" w:space="0" w:color="auto"/>
            <w:bottom w:val="none" w:sz="0" w:space="0" w:color="auto"/>
            <w:right w:val="none" w:sz="0" w:space="0" w:color="auto"/>
          </w:divBdr>
          <w:divsChild>
            <w:div w:id="1587378970">
              <w:marLeft w:val="0"/>
              <w:marRight w:val="0"/>
              <w:marTop w:val="0"/>
              <w:marBottom w:val="0"/>
              <w:divBdr>
                <w:top w:val="none" w:sz="0" w:space="0" w:color="auto"/>
                <w:left w:val="none" w:sz="0" w:space="0" w:color="auto"/>
                <w:bottom w:val="none" w:sz="0" w:space="0" w:color="auto"/>
                <w:right w:val="none" w:sz="0" w:space="0" w:color="auto"/>
              </w:divBdr>
              <w:divsChild>
                <w:div w:id="1330987575">
                  <w:marLeft w:val="0"/>
                  <w:marRight w:val="0"/>
                  <w:marTop w:val="0"/>
                  <w:marBottom w:val="0"/>
                  <w:divBdr>
                    <w:top w:val="none" w:sz="0" w:space="0" w:color="auto"/>
                    <w:left w:val="none" w:sz="0" w:space="0" w:color="auto"/>
                    <w:bottom w:val="none" w:sz="0" w:space="0" w:color="auto"/>
                    <w:right w:val="none" w:sz="0" w:space="0" w:color="auto"/>
                  </w:divBdr>
                  <w:divsChild>
                    <w:div w:id="1312172968">
                      <w:marLeft w:val="0"/>
                      <w:marRight w:val="0"/>
                      <w:marTop w:val="0"/>
                      <w:marBottom w:val="0"/>
                      <w:divBdr>
                        <w:top w:val="none" w:sz="0" w:space="0" w:color="auto"/>
                        <w:left w:val="none" w:sz="0" w:space="0" w:color="auto"/>
                        <w:bottom w:val="none" w:sz="0" w:space="0" w:color="auto"/>
                        <w:right w:val="none" w:sz="0" w:space="0" w:color="auto"/>
                      </w:divBdr>
                      <w:divsChild>
                        <w:div w:id="1182012599">
                          <w:marLeft w:val="0"/>
                          <w:marRight w:val="0"/>
                          <w:marTop w:val="0"/>
                          <w:marBottom w:val="0"/>
                          <w:divBdr>
                            <w:top w:val="none" w:sz="0" w:space="0" w:color="auto"/>
                            <w:left w:val="none" w:sz="0" w:space="0" w:color="auto"/>
                            <w:bottom w:val="none" w:sz="0" w:space="0" w:color="auto"/>
                            <w:right w:val="none" w:sz="0" w:space="0" w:color="auto"/>
                          </w:divBdr>
                          <w:divsChild>
                            <w:div w:id="712539423">
                              <w:marLeft w:val="0"/>
                              <w:marRight w:val="0"/>
                              <w:marTop w:val="0"/>
                              <w:marBottom w:val="0"/>
                              <w:divBdr>
                                <w:top w:val="none" w:sz="0" w:space="0" w:color="auto"/>
                                <w:left w:val="none" w:sz="0" w:space="0" w:color="auto"/>
                                <w:bottom w:val="none" w:sz="0" w:space="0" w:color="auto"/>
                                <w:right w:val="none" w:sz="0" w:space="0" w:color="auto"/>
                              </w:divBdr>
                              <w:divsChild>
                                <w:div w:id="210507655">
                                  <w:marLeft w:val="0"/>
                                  <w:marRight w:val="0"/>
                                  <w:marTop w:val="0"/>
                                  <w:marBottom w:val="0"/>
                                  <w:divBdr>
                                    <w:top w:val="none" w:sz="0" w:space="0" w:color="auto"/>
                                    <w:left w:val="none" w:sz="0" w:space="0" w:color="auto"/>
                                    <w:bottom w:val="none" w:sz="0" w:space="0" w:color="auto"/>
                                    <w:right w:val="none" w:sz="0" w:space="0" w:color="auto"/>
                                  </w:divBdr>
                                  <w:divsChild>
                                    <w:div w:id="1269776375">
                                      <w:marLeft w:val="0"/>
                                      <w:marRight w:val="0"/>
                                      <w:marTop w:val="0"/>
                                      <w:marBottom w:val="0"/>
                                      <w:divBdr>
                                        <w:top w:val="none" w:sz="0" w:space="0" w:color="auto"/>
                                        <w:left w:val="none" w:sz="0" w:space="0" w:color="auto"/>
                                        <w:bottom w:val="none" w:sz="0" w:space="0" w:color="auto"/>
                                        <w:right w:val="none" w:sz="0" w:space="0" w:color="auto"/>
                                      </w:divBdr>
                                      <w:divsChild>
                                        <w:div w:id="201141727">
                                          <w:marLeft w:val="0"/>
                                          <w:marRight w:val="0"/>
                                          <w:marTop w:val="0"/>
                                          <w:marBottom w:val="0"/>
                                          <w:divBdr>
                                            <w:top w:val="none" w:sz="0" w:space="0" w:color="auto"/>
                                            <w:left w:val="none" w:sz="0" w:space="0" w:color="auto"/>
                                            <w:bottom w:val="none" w:sz="0" w:space="0" w:color="auto"/>
                                            <w:right w:val="none" w:sz="0" w:space="0" w:color="auto"/>
                                          </w:divBdr>
                                          <w:divsChild>
                                            <w:div w:id="1742752733">
                                              <w:marLeft w:val="0"/>
                                              <w:marRight w:val="0"/>
                                              <w:marTop w:val="0"/>
                                              <w:marBottom w:val="0"/>
                                              <w:divBdr>
                                                <w:top w:val="none" w:sz="0" w:space="0" w:color="auto"/>
                                                <w:left w:val="none" w:sz="0" w:space="0" w:color="auto"/>
                                                <w:bottom w:val="none" w:sz="0" w:space="0" w:color="auto"/>
                                                <w:right w:val="none" w:sz="0" w:space="0" w:color="auto"/>
                                              </w:divBdr>
                                              <w:divsChild>
                                                <w:div w:id="974407240">
                                                  <w:marLeft w:val="0"/>
                                                  <w:marRight w:val="0"/>
                                                  <w:marTop w:val="0"/>
                                                  <w:marBottom w:val="0"/>
                                                  <w:divBdr>
                                                    <w:top w:val="none" w:sz="0" w:space="0" w:color="auto"/>
                                                    <w:left w:val="none" w:sz="0" w:space="0" w:color="auto"/>
                                                    <w:bottom w:val="none" w:sz="0" w:space="0" w:color="auto"/>
                                                    <w:right w:val="none" w:sz="0" w:space="0" w:color="auto"/>
                                                  </w:divBdr>
                                                  <w:divsChild>
                                                    <w:div w:id="1649093002">
                                                      <w:marLeft w:val="0"/>
                                                      <w:marRight w:val="0"/>
                                                      <w:marTop w:val="0"/>
                                                      <w:marBottom w:val="0"/>
                                                      <w:divBdr>
                                                        <w:top w:val="none" w:sz="0" w:space="0" w:color="auto"/>
                                                        <w:left w:val="none" w:sz="0" w:space="0" w:color="auto"/>
                                                        <w:bottom w:val="none" w:sz="0" w:space="0" w:color="auto"/>
                                                        <w:right w:val="none" w:sz="0" w:space="0" w:color="auto"/>
                                                      </w:divBdr>
                                                      <w:divsChild>
                                                        <w:div w:id="942878042">
                                                          <w:marLeft w:val="0"/>
                                                          <w:marRight w:val="0"/>
                                                          <w:marTop w:val="0"/>
                                                          <w:marBottom w:val="0"/>
                                                          <w:divBdr>
                                                            <w:top w:val="none" w:sz="0" w:space="0" w:color="auto"/>
                                                            <w:left w:val="none" w:sz="0" w:space="0" w:color="auto"/>
                                                            <w:bottom w:val="none" w:sz="0" w:space="0" w:color="auto"/>
                                                            <w:right w:val="none" w:sz="0" w:space="0" w:color="auto"/>
                                                          </w:divBdr>
                                                          <w:divsChild>
                                                            <w:div w:id="36478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07592583">
      <w:bodyDiv w:val="1"/>
      <w:marLeft w:val="0"/>
      <w:marRight w:val="0"/>
      <w:marTop w:val="0"/>
      <w:marBottom w:val="0"/>
      <w:divBdr>
        <w:top w:val="none" w:sz="0" w:space="0" w:color="auto"/>
        <w:left w:val="none" w:sz="0" w:space="0" w:color="auto"/>
        <w:bottom w:val="none" w:sz="0" w:space="0" w:color="auto"/>
        <w:right w:val="none" w:sz="0" w:space="0" w:color="auto"/>
      </w:divBdr>
    </w:div>
    <w:div w:id="1566574467">
      <w:bodyDiv w:val="1"/>
      <w:marLeft w:val="0"/>
      <w:marRight w:val="0"/>
      <w:marTop w:val="0"/>
      <w:marBottom w:val="0"/>
      <w:divBdr>
        <w:top w:val="none" w:sz="0" w:space="0" w:color="auto"/>
        <w:left w:val="none" w:sz="0" w:space="0" w:color="auto"/>
        <w:bottom w:val="none" w:sz="0" w:space="0" w:color="auto"/>
        <w:right w:val="none" w:sz="0" w:space="0" w:color="auto"/>
      </w:divBdr>
      <w:divsChild>
        <w:div w:id="1980379008">
          <w:marLeft w:val="0"/>
          <w:marRight w:val="0"/>
          <w:marTop w:val="0"/>
          <w:marBottom w:val="0"/>
          <w:divBdr>
            <w:top w:val="none" w:sz="0" w:space="0" w:color="auto"/>
            <w:left w:val="none" w:sz="0" w:space="0" w:color="auto"/>
            <w:bottom w:val="none" w:sz="0" w:space="0" w:color="auto"/>
            <w:right w:val="none" w:sz="0" w:space="0" w:color="auto"/>
          </w:divBdr>
        </w:div>
      </w:divsChild>
    </w:div>
    <w:div w:id="1593322171">
      <w:bodyDiv w:val="1"/>
      <w:marLeft w:val="0"/>
      <w:marRight w:val="0"/>
      <w:marTop w:val="0"/>
      <w:marBottom w:val="0"/>
      <w:divBdr>
        <w:top w:val="none" w:sz="0" w:space="0" w:color="auto"/>
        <w:left w:val="none" w:sz="0" w:space="0" w:color="auto"/>
        <w:bottom w:val="none" w:sz="0" w:space="0" w:color="auto"/>
        <w:right w:val="none" w:sz="0" w:space="0" w:color="auto"/>
      </w:divBdr>
      <w:divsChild>
        <w:div w:id="715161553">
          <w:marLeft w:val="0"/>
          <w:marRight w:val="0"/>
          <w:marTop w:val="0"/>
          <w:marBottom w:val="0"/>
          <w:divBdr>
            <w:top w:val="none" w:sz="0" w:space="0" w:color="auto"/>
            <w:left w:val="none" w:sz="0" w:space="0" w:color="auto"/>
            <w:bottom w:val="none" w:sz="0" w:space="0" w:color="auto"/>
            <w:right w:val="none" w:sz="0" w:space="0" w:color="auto"/>
          </w:divBdr>
          <w:divsChild>
            <w:div w:id="1403521696">
              <w:marLeft w:val="0"/>
              <w:marRight w:val="0"/>
              <w:marTop w:val="0"/>
              <w:marBottom w:val="0"/>
              <w:divBdr>
                <w:top w:val="none" w:sz="0" w:space="0" w:color="auto"/>
                <w:left w:val="none" w:sz="0" w:space="0" w:color="auto"/>
                <w:bottom w:val="none" w:sz="0" w:space="0" w:color="auto"/>
                <w:right w:val="none" w:sz="0" w:space="0" w:color="auto"/>
              </w:divBdr>
              <w:divsChild>
                <w:div w:id="211430065">
                  <w:marLeft w:val="0"/>
                  <w:marRight w:val="0"/>
                  <w:marTop w:val="0"/>
                  <w:marBottom w:val="0"/>
                  <w:divBdr>
                    <w:top w:val="none" w:sz="0" w:space="0" w:color="auto"/>
                    <w:left w:val="none" w:sz="0" w:space="0" w:color="auto"/>
                    <w:bottom w:val="none" w:sz="0" w:space="0" w:color="auto"/>
                    <w:right w:val="none" w:sz="0" w:space="0" w:color="auto"/>
                  </w:divBdr>
                  <w:divsChild>
                    <w:div w:id="1753503540">
                      <w:marLeft w:val="0"/>
                      <w:marRight w:val="0"/>
                      <w:marTop w:val="0"/>
                      <w:marBottom w:val="0"/>
                      <w:divBdr>
                        <w:top w:val="none" w:sz="0" w:space="0" w:color="auto"/>
                        <w:left w:val="none" w:sz="0" w:space="0" w:color="auto"/>
                        <w:bottom w:val="none" w:sz="0" w:space="0" w:color="auto"/>
                        <w:right w:val="none" w:sz="0" w:space="0" w:color="auto"/>
                      </w:divBdr>
                      <w:divsChild>
                        <w:div w:id="1084574398">
                          <w:marLeft w:val="0"/>
                          <w:marRight w:val="0"/>
                          <w:marTop w:val="0"/>
                          <w:marBottom w:val="0"/>
                          <w:divBdr>
                            <w:top w:val="none" w:sz="0" w:space="0" w:color="auto"/>
                            <w:left w:val="none" w:sz="0" w:space="0" w:color="auto"/>
                            <w:bottom w:val="none" w:sz="0" w:space="0" w:color="auto"/>
                            <w:right w:val="none" w:sz="0" w:space="0" w:color="auto"/>
                          </w:divBdr>
                          <w:divsChild>
                            <w:div w:id="2099398509">
                              <w:marLeft w:val="0"/>
                              <w:marRight w:val="0"/>
                              <w:marTop w:val="0"/>
                              <w:marBottom w:val="0"/>
                              <w:divBdr>
                                <w:top w:val="none" w:sz="0" w:space="0" w:color="auto"/>
                                <w:left w:val="none" w:sz="0" w:space="0" w:color="auto"/>
                                <w:bottom w:val="none" w:sz="0" w:space="0" w:color="auto"/>
                                <w:right w:val="none" w:sz="0" w:space="0" w:color="auto"/>
                              </w:divBdr>
                              <w:divsChild>
                                <w:div w:id="1081945047">
                                  <w:marLeft w:val="0"/>
                                  <w:marRight w:val="0"/>
                                  <w:marTop w:val="0"/>
                                  <w:marBottom w:val="0"/>
                                  <w:divBdr>
                                    <w:top w:val="none" w:sz="0" w:space="0" w:color="auto"/>
                                    <w:left w:val="none" w:sz="0" w:space="0" w:color="auto"/>
                                    <w:bottom w:val="none" w:sz="0" w:space="0" w:color="auto"/>
                                    <w:right w:val="none" w:sz="0" w:space="0" w:color="auto"/>
                                  </w:divBdr>
                                  <w:divsChild>
                                    <w:div w:id="1491753084">
                                      <w:marLeft w:val="0"/>
                                      <w:marRight w:val="0"/>
                                      <w:marTop w:val="0"/>
                                      <w:marBottom w:val="0"/>
                                      <w:divBdr>
                                        <w:top w:val="none" w:sz="0" w:space="0" w:color="auto"/>
                                        <w:left w:val="none" w:sz="0" w:space="0" w:color="auto"/>
                                        <w:bottom w:val="none" w:sz="0" w:space="0" w:color="auto"/>
                                        <w:right w:val="none" w:sz="0" w:space="0" w:color="auto"/>
                                      </w:divBdr>
                                      <w:divsChild>
                                        <w:div w:id="1858150581">
                                          <w:marLeft w:val="0"/>
                                          <w:marRight w:val="0"/>
                                          <w:marTop w:val="0"/>
                                          <w:marBottom w:val="0"/>
                                          <w:divBdr>
                                            <w:top w:val="none" w:sz="0" w:space="0" w:color="auto"/>
                                            <w:left w:val="none" w:sz="0" w:space="0" w:color="auto"/>
                                            <w:bottom w:val="none" w:sz="0" w:space="0" w:color="auto"/>
                                            <w:right w:val="none" w:sz="0" w:space="0" w:color="auto"/>
                                          </w:divBdr>
                                          <w:divsChild>
                                            <w:div w:id="18556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3556787">
          <w:marLeft w:val="0"/>
          <w:marRight w:val="0"/>
          <w:marTop w:val="0"/>
          <w:marBottom w:val="0"/>
          <w:divBdr>
            <w:top w:val="none" w:sz="0" w:space="0" w:color="auto"/>
            <w:left w:val="none" w:sz="0" w:space="0" w:color="auto"/>
            <w:bottom w:val="none" w:sz="0" w:space="0" w:color="auto"/>
            <w:right w:val="none" w:sz="0" w:space="0" w:color="auto"/>
          </w:divBdr>
          <w:divsChild>
            <w:div w:id="1093354010">
              <w:marLeft w:val="0"/>
              <w:marRight w:val="0"/>
              <w:marTop w:val="0"/>
              <w:marBottom w:val="0"/>
              <w:divBdr>
                <w:top w:val="none" w:sz="0" w:space="0" w:color="auto"/>
                <w:left w:val="none" w:sz="0" w:space="0" w:color="auto"/>
                <w:bottom w:val="none" w:sz="0" w:space="0" w:color="auto"/>
                <w:right w:val="none" w:sz="0" w:space="0" w:color="auto"/>
              </w:divBdr>
              <w:divsChild>
                <w:div w:id="1256210775">
                  <w:marLeft w:val="0"/>
                  <w:marRight w:val="0"/>
                  <w:marTop w:val="0"/>
                  <w:marBottom w:val="0"/>
                  <w:divBdr>
                    <w:top w:val="none" w:sz="0" w:space="0" w:color="auto"/>
                    <w:left w:val="none" w:sz="0" w:space="0" w:color="auto"/>
                    <w:bottom w:val="none" w:sz="0" w:space="0" w:color="auto"/>
                    <w:right w:val="none" w:sz="0" w:space="0" w:color="auto"/>
                  </w:divBdr>
                  <w:divsChild>
                    <w:div w:id="311372975">
                      <w:marLeft w:val="0"/>
                      <w:marRight w:val="0"/>
                      <w:marTop w:val="0"/>
                      <w:marBottom w:val="0"/>
                      <w:divBdr>
                        <w:top w:val="none" w:sz="0" w:space="0" w:color="auto"/>
                        <w:left w:val="none" w:sz="0" w:space="0" w:color="auto"/>
                        <w:bottom w:val="none" w:sz="0" w:space="0" w:color="auto"/>
                        <w:right w:val="none" w:sz="0" w:space="0" w:color="auto"/>
                      </w:divBdr>
                      <w:divsChild>
                        <w:div w:id="931742401">
                          <w:marLeft w:val="0"/>
                          <w:marRight w:val="0"/>
                          <w:marTop w:val="0"/>
                          <w:marBottom w:val="0"/>
                          <w:divBdr>
                            <w:top w:val="none" w:sz="0" w:space="0" w:color="auto"/>
                            <w:left w:val="none" w:sz="0" w:space="0" w:color="auto"/>
                            <w:bottom w:val="none" w:sz="0" w:space="0" w:color="auto"/>
                            <w:right w:val="none" w:sz="0" w:space="0" w:color="auto"/>
                          </w:divBdr>
                          <w:divsChild>
                            <w:div w:id="1231430963">
                              <w:marLeft w:val="0"/>
                              <w:marRight w:val="0"/>
                              <w:marTop w:val="0"/>
                              <w:marBottom w:val="0"/>
                              <w:divBdr>
                                <w:top w:val="none" w:sz="0" w:space="0" w:color="auto"/>
                                <w:left w:val="none" w:sz="0" w:space="0" w:color="auto"/>
                                <w:bottom w:val="none" w:sz="0" w:space="0" w:color="auto"/>
                                <w:right w:val="none" w:sz="0" w:space="0" w:color="auto"/>
                              </w:divBdr>
                              <w:divsChild>
                                <w:div w:id="1438331219">
                                  <w:marLeft w:val="0"/>
                                  <w:marRight w:val="0"/>
                                  <w:marTop w:val="0"/>
                                  <w:marBottom w:val="0"/>
                                  <w:divBdr>
                                    <w:top w:val="none" w:sz="0" w:space="0" w:color="auto"/>
                                    <w:left w:val="none" w:sz="0" w:space="0" w:color="auto"/>
                                    <w:bottom w:val="none" w:sz="0" w:space="0" w:color="auto"/>
                                    <w:right w:val="none" w:sz="0" w:space="0" w:color="auto"/>
                                  </w:divBdr>
                                  <w:divsChild>
                                    <w:div w:id="1831873204">
                                      <w:marLeft w:val="0"/>
                                      <w:marRight w:val="0"/>
                                      <w:marTop w:val="0"/>
                                      <w:marBottom w:val="0"/>
                                      <w:divBdr>
                                        <w:top w:val="none" w:sz="0" w:space="0" w:color="auto"/>
                                        <w:left w:val="none" w:sz="0" w:space="0" w:color="auto"/>
                                        <w:bottom w:val="none" w:sz="0" w:space="0" w:color="auto"/>
                                        <w:right w:val="none" w:sz="0" w:space="0" w:color="auto"/>
                                      </w:divBdr>
                                      <w:divsChild>
                                        <w:div w:id="138767344">
                                          <w:marLeft w:val="0"/>
                                          <w:marRight w:val="0"/>
                                          <w:marTop w:val="0"/>
                                          <w:marBottom w:val="0"/>
                                          <w:divBdr>
                                            <w:top w:val="none" w:sz="0" w:space="0" w:color="auto"/>
                                            <w:left w:val="none" w:sz="0" w:space="0" w:color="auto"/>
                                            <w:bottom w:val="none" w:sz="0" w:space="0" w:color="auto"/>
                                            <w:right w:val="none" w:sz="0" w:space="0" w:color="auto"/>
                                          </w:divBdr>
                                          <w:divsChild>
                                            <w:div w:id="279067632">
                                              <w:marLeft w:val="0"/>
                                              <w:marRight w:val="0"/>
                                              <w:marTop w:val="0"/>
                                              <w:marBottom w:val="0"/>
                                              <w:divBdr>
                                                <w:top w:val="none" w:sz="0" w:space="0" w:color="auto"/>
                                                <w:left w:val="none" w:sz="0" w:space="0" w:color="auto"/>
                                                <w:bottom w:val="none" w:sz="0" w:space="0" w:color="auto"/>
                                                <w:right w:val="none" w:sz="0" w:space="0" w:color="auto"/>
                                              </w:divBdr>
                                              <w:divsChild>
                                                <w:div w:id="673344193">
                                                  <w:marLeft w:val="0"/>
                                                  <w:marRight w:val="0"/>
                                                  <w:marTop w:val="0"/>
                                                  <w:marBottom w:val="0"/>
                                                  <w:divBdr>
                                                    <w:top w:val="none" w:sz="0" w:space="0" w:color="auto"/>
                                                    <w:left w:val="none" w:sz="0" w:space="0" w:color="auto"/>
                                                    <w:bottom w:val="none" w:sz="0" w:space="0" w:color="auto"/>
                                                    <w:right w:val="none" w:sz="0" w:space="0" w:color="auto"/>
                                                  </w:divBdr>
                                                  <w:divsChild>
                                                    <w:div w:id="1680621937">
                                                      <w:marLeft w:val="0"/>
                                                      <w:marRight w:val="0"/>
                                                      <w:marTop w:val="0"/>
                                                      <w:marBottom w:val="0"/>
                                                      <w:divBdr>
                                                        <w:top w:val="none" w:sz="0" w:space="0" w:color="auto"/>
                                                        <w:left w:val="none" w:sz="0" w:space="0" w:color="auto"/>
                                                        <w:bottom w:val="none" w:sz="0" w:space="0" w:color="auto"/>
                                                        <w:right w:val="none" w:sz="0" w:space="0" w:color="auto"/>
                                                      </w:divBdr>
                                                      <w:divsChild>
                                                        <w:div w:id="1550072612">
                                                          <w:marLeft w:val="0"/>
                                                          <w:marRight w:val="0"/>
                                                          <w:marTop w:val="0"/>
                                                          <w:marBottom w:val="0"/>
                                                          <w:divBdr>
                                                            <w:top w:val="none" w:sz="0" w:space="0" w:color="auto"/>
                                                            <w:left w:val="none" w:sz="0" w:space="0" w:color="auto"/>
                                                            <w:bottom w:val="none" w:sz="0" w:space="0" w:color="auto"/>
                                                            <w:right w:val="none" w:sz="0" w:space="0" w:color="auto"/>
                                                          </w:divBdr>
                                                          <w:divsChild>
                                                            <w:div w:id="53021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37027183">
      <w:bodyDiv w:val="1"/>
      <w:marLeft w:val="0"/>
      <w:marRight w:val="0"/>
      <w:marTop w:val="0"/>
      <w:marBottom w:val="0"/>
      <w:divBdr>
        <w:top w:val="none" w:sz="0" w:space="0" w:color="auto"/>
        <w:left w:val="none" w:sz="0" w:space="0" w:color="auto"/>
        <w:bottom w:val="none" w:sz="0" w:space="0" w:color="auto"/>
        <w:right w:val="none" w:sz="0" w:space="0" w:color="auto"/>
      </w:divBdr>
    </w:div>
    <w:div w:id="1818574859">
      <w:bodyDiv w:val="1"/>
      <w:marLeft w:val="0"/>
      <w:marRight w:val="0"/>
      <w:marTop w:val="0"/>
      <w:marBottom w:val="0"/>
      <w:divBdr>
        <w:top w:val="none" w:sz="0" w:space="0" w:color="auto"/>
        <w:left w:val="none" w:sz="0" w:space="0" w:color="auto"/>
        <w:bottom w:val="none" w:sz="0" w:space="0" w:color="auto"/>
        <w:right w:val="none" w:sz="0" w:space="0" w:color="auto"/>
      </w:divBdr>
    </w:div>
    <w:div w:id="1873377430">
      <w:bodyDiv w:val="1"/>
      <w:marLeft w:val="0"/>
      <w:marRight w:val="0"/>
      <w:marTop w:val="0"/>
      <w:marBottom w:val="0"/>
      <w:divBdr>
        <w:top w:val="none" w:sz="0" w:space="0" w:color="auto"/>
        <w:left w:val="none" w:sz="0" w:space="0" w:color="auto"/>
        <w:bottom w:val="none" w:sz="0" w:space="0" w:color="auto"/>
        <w:right w:val="none" w:sz="0" w:space="0" w:color="auto"/>
      </w:divBdr>
    </w:div>
    <w:div w:id="1916547433">
      <w:bodyDiv w:val="1"/>
      <w:marLeft w:val="0"/>
      <w:marRight w:val="0"/>
      <w:marTop w:val="0"/>
      <w:marBottom w:val="0"/>
      <w:divBdr>
        <w:top w:val="none" w:sz="0" w:space="0" w:color="auto"/>
        <w:left w:val="none" w:sz="0" w:space="0" w:color="auto"/>
        <w:bottom w:val="none" w:sz="0" w:space="0" w:color="auto"/>
        <w:right w:val="none" w:sz="0" w:space="0" w:color="auto"/>
      </w:divBdr>
    </w:div>
    <w:div w:id="2107072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tatist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statistics/business-population-estimates-2023"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1738</Words>
  <Characters>9912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Daniela Vaciu (2221231)</cp:lastModifiedBy>
  <cp:revision>2</cp:revision>
  <dcterms:created xsi:type="dcterms:W3CDTF">2025-11-17T18:06:00Z</dcterms:created>
  <dcterms:modified xsi:type="dcterms:W3CDTF">2025-11-17T18:06:00Z</dcterms:modified>
</cp:coreProperties>
</file>