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AC666E" w:rsidRDefault="00B66C9D" w:rsidP="00B66C9D">
      <w:pPr>
        <w:jc w:val="center"/>
      </w:pPr>
      <w:r w:rsidRPr="00B66C9D">
        <w:rPr>
          <w:b/>
        </w:rPr>
        <w:t>Royal Tombs of Ur</w:t>
      </w:r>
    </w:p>
    <w:p w:rsidR="00B66C9D" w:rsidRDefault="00B66C9D" w:rsidP="00B66C9D"/>
    <w:p w:rsidR="00B66C9D" w:rsidRPr="00B66C9D" w:rsidRDefault="00B66C9D" w:rsidP="00B66C9D">
      <w:pPr>
        <w:rPr>
          <w:b/>
        </w:rPr>
      </w:pPr>
      <w:r w:rsidRPr="00B66C9D">
        <w:rPr>
          <w:b/>
        </w:rPr>
        <w:t>Show and tell:</w:t>
      </w:r>
    </w:p>
    <w:p w:rsidR="00B66C9D" w:rsidRDefault="00B66C9D" w:rsidP="00B66C9D">
      <w:r>
        <w:t>Choose one of the following objects:</w:t>
      </w:r>
    </w:p>
    <w:p w:rsidR="00B66C9D" w:rsidRDefault="00B66C9D" w:rsidP="00B66C9D">
      <w:pPr>
        <w:pStyle w:val="ListParagraph"/>
        <w:numPr>
          <w:ilvl w:val="0"/>
          <w:numId w:val="1"/>
        </w:numPr>
      </w:pPr>
      <w:r>
        <w:t>Royal Game of Ur</w:t>
      </w:r>
    </w:p>
    <w:p w:rsidR="00B66C9D" w:rsidRDefault="00B66C9D" w:rsidP="00B66C9D">
      <w:pPr>
        <w:pStyle w:val="ListParagraph"/>
        <w:numPr>
          <w:ilvl w:val="0"/>
          <w:numId w:val="1"/>
        </w:numPr>
      </w:pPr>
      <w:r>
        <w:t>Royal Standard of Ur</w:t>
      </w:r>
    </w:p>
    <w:p w:rsidR="00B66C9D" w:rsidRDefault="00B66C9D" w:rsidP="00B66C9D">
      <w:pPr>
        <w:pStyle w:val="ListParagraph"/>
        <w:numPr>
          <w:ilvl w:val="0"/>
          <w:numId w:val="1"/>
        </w:numPr>
      </w:pPr>
      <w:r>
        <w:t>Lyre</w:t>
      </w:r>
    </w:p>
    <w:p w:rsidR="00B66C9D" w:rsidRDefault="00B66C9D" w:rsidP="00B66C9D">
      <w:pPr>
        <w:pStyle w:val="ListParagraph"/>
        <w:numPr>
          <w:ilvl w:val="0"/>
          <w:numId w:val="1"/>
        </w:numPr>
      </w:pPr>
      <w:r>
        <w:t>Pu Abi’s headdress and cape</w:t>
      </w:r>
    </w:p>
    <w:p w:rsidR="00B66C9D" w:rsidRDefault="00B66C9D" w:rsidP="00B66C9D">
      <w:pPr>
        <w:pStyle w:val="ListParagraph"/>
        <w:numPr>
          <w:ilvl w:val="0"/>
          <w:numId w:val="1"/>
        </w:numPr>
      </w:pPr>
      <w:proofErr w:type="spellStart"/>
      <w:r>
        <w:t>Meskalumdug’s</w:t>
      </w:r>
      <w:proofErr w:type="spellEnd"/>
      <w:r>
        <w:t xml:space="preserve"> helmet</w:t>
      </w:r>
    </w:p>
    <w:p w:rsidR="00B66C9D" w:rsidRDefault="00B66C9D" w:rsidP="00B66C9D">
      <w:pPr>
        <w:pStyle w:val="ListParagraph"/>
        <w:numPr>
          <w:ilvl w:val="0"/>
          <w:numId w:val="1"/>
        </w:numPr>
      </w:pPr>
      <w:r>
        <w:t>Electrum tumbler</w:t>
      </w:r>
    </w:p>
    <w:p w:rsidR="00B66C9D" w:rsidRDefault="00B66C9D" w:rsidP="00B66C9D">
      <w:r>
        <w:t xml:space="preserve">Research the context of the object and the material(s) from which it </w:t>
      </w:r>
      <w:proofErr w:type="gramStart"/>
      <w:r>
        <w:t>was made</w:t>
      </w:r>
      <w:proofErr w:type="gramEnd"/>
      <w:r>
        <w:t>. Think about these from a Materialities’ perspective:</w:t>
      </w:r>
    </w:p>
    <w:p w:rsidR="00B66C9D" w:rsidRDefault="00B66C9D" w:rsidP="00B66C9D">
      <w:pPr>
        <w:pStyle w:val="ListParagraph"/>
        <w:numPr>
          <w:ilvl w:val="0"/>
          <w:numId w:val="3"/>
        </w:numPr>
      </w:pPr>
      <w:r>
        <w:t>The properties and thingness of the object (materials)</w:t>
      </w:r>
    </w:p>
    <w:p w:rsidR="00B66C9D" w:rsidRDefault="00B66C9D" w:rsidP="00B66C9D">
      <w:pPr>
        <w:pStyle w:val="ListParagraph"/>
        <w:numPr>
          <w:ilvl w:val="0"/>
          <w:numId w:val="3"/>
        </w:numPr>
      </w:pPr>
      <w:r>
        <w:t>How this object was entangled/embedded within people’s worlds and informed social relations</w:t>
      </w:r>
      <w:bookmarkStart w:id="0" w:name="_GoBack"/>
      <w:bookmarkEnd w:id="0"/>
      <w:r>
        <w:t>.</w:t>
      </w:r>
    </w:p>
    <w:p w:rsidR="00B66C9D" w:rsidRDefault="00B66C9D" w:rsidP="00B66C9D">
      <w:r>
        <w:t>Think about the thing power/agency of object; think about the meanings imbued in certain types of material.</w:t>
      </w:r>
    </w:p>
    <w:p w:rsidR="00B66C9D" w:rsidRPr="00B66C9D" w:rsidRDefault="00B66C9D" w:rsidP="00B66C9D">
      <w:r>
        <w:t xml:space="preserve">Present this in a </w:t>
      </w:r>
      <w:proofErr w:type="gramStart"/>
      <w:r>
        <w:t>6 minute</w:t>
      </w:r>
      <w:proofErr w:type="gramEnd"/>
      <w:r>
        <w:t xml:space="preserve"> show and tell</w:t>
      </w:r>
    </w:p>
    <w:sectPr w:rsidR="00B66C9D" w:rsidRPr="00B66C9D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B66C9D" w:rsidRDefault="00B66C9D" w:rsidP="00B66C9D">
      <w:pPr>
        <w:spacing w:after="0" w:line="240" w:lineRule="auto"/>
      </w:pPr>
      <w:r>
        <w:separator/>
      </w:r>
    </w:p>
  </w:endnote>
  <w:endnote w:type="continuationSeparator" w:id="0">
    <w:p w:rsidR="00B66C9D" w:rsidRDefault="00B66C9D" w:rsidP="00B66C9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B66C9D" w:rsidRDefault="00B66C9D" w:rsidP="00B66C9D">
      <w:pPr>
        <w:spacing w:after="0" w:line="240" w:lineRule="auto"/>
      </w:pPr>
      <w:r>
        <w:separator/>
      </w:r>
    </w:p>
  </w:footnote>
  <w:footnote w:type="continuationSeparator" w:id="0">
    <w:p w:rsidR="00B66C9D" w:rsidRDefault="00B66C9D" w:rsidP="00B66C9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B66C9D" w:rsidRDefault="00B66C9D">
    <w:pPr>
      <w:pStyle w:val="Header"/>
    </w:pPr>
    <w:r>
      <w:t>HPAH5006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A14655E"/>
    <w:multiLevelType w:val="hybridMultilevel"/>
    <w:tmpl w:val="05F011C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2A42C82"/>
    <w:multiLevelType w:val="hybridMultilevel"/>
    <w:tmpl w:val="67C0A6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EA23DA1"/>
    <w:multiLevelType w:val="hybridMultilevel"/>
    <w:tmpl w:val="1ADA749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6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66C9D"/>
    <w:rsid w:val="00016B39"/>
    <w:rsid w:val="00023B38"/>
    <w:rsid w:val="0007057C"/>
    <w:rsid w:val="000E50E2"/>
    <w:rsid w:val="001D59F9"/>
    <w:rsid w:val="00246B89"/>
    <w:rsid w:val="00250854"/>
    <w:rsid w:val="002A3A69"/>
    <w:rsid w:val="00360F6A"/>
    <w:rsid w:val="003A1C48"/>
    <w:rsid w:val="003B4954"/>
    <w:rsid w:val="00435945"/>
    <w:rsid w:val="004D1435"/>
    <w:rsid w:val="00503DE5"/>
    <w:rsid w:val="00547CFB"/>
    <w:rsid w:val="00595337"/>
    <w:rsid w:val="005F31D7"/>
    <w:rsid w:val="00612D31"/>
    <w:rsid w:val="00661559"/>
    <w:rsid w:val="00664330"/>
    <w:rsid w:val="006F681A"/>
    <w:rsid w:val="007A17E1"/>
    <w:rsid w:val="008274F4"/>
    <w:rsid w:val="009115E7"/>
    <w:rsid w:val="00964767"/>
    <w:rsid w:val="00A357A4"/>
    <w:rsid w:val="00AC666E"/>
    <w:rsid w:val="00B25743"/>
    <w:rsid w:val="00B66C9D"/>
    <w:rsid w:val="00C05100"/>
    <w:rsid w:val="00C12A19"/>
    <w:rsid w:val="00C75491"/>
    <w:rsid w:val="00D5672D"/>
    <w:rsid w:val="00E46A83"/>
    <w:rsid w:val="00E9074E"/>
    <w:rsid w:val="00FC47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7BAA36"/>
  <w15:chartTrackingRefBased/>
  <w15:docId w15:val="{999A46DE-5D6B-488F-A266-63740AC6281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Cambria" w:eastAsiaTheme="minorHAnsi" w:hAnsi="Cambria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66C9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66C9D"/>
  </w:style>
  <w:style w:type="paragraph" w:styleId="Footer">
    <w:name w:val="footer"/>
    <w:basedOn w:val="Normal"/>
    <w:link w:val="FooterChar"/>
    <w:uiPriority w:val="99"/>
    <w:unhideWhenUsed/>
    <w:rsid w:val="00B66C9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66C9D"/>
  </w:style>
  <w:style w:type="paragraph" w:styleId="ListParagraph">
    <w:name w:val="List Paragraph"/>
    <w:basedOn w:val="Normal"/>
    <w:uiPriority w:val="34"/>
    <w:qFormat/>
    <w:rsid w:val="00B66C9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</Pages>
  <Words>90</Words>
  <Characters>519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Louise Steel</dc:creator>
  <cp:keywords/>
  <dc:description/>
  <cp:lastModifiedBy>Louise Steel</cp:lastModifiedBy>
  <cp:revision>1</cp:revision>
  <dcterms:created xsi:type="dcterms:W3CDTF">2019-02-19T09:59:00Z</dcterms:created>
  <dcterms:modified xsi:type="dcterms:W3CDTF">2019-02-19T10:06:00Z</dcterms:modified>
</cp:coreProperties>
</file>