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1C763" w14:textId="1379C51F" w:rsidR="00EF2F4D" w:rsidRDefault="0032052B" w:rsidP="00EF2F4D">
      <w:pPr>
        <w:jc w:val="center"/>
        <w:rPr>
          <w:sz w:val="44"/>
          <w:szCs w:val="44"/>
        </w:rPr>
      </w:pPr>
      <w:r>
        <w:rPr>
          <w:noProof/>
        </w:rPr>
        <w:drawing>
          <wp:anchor distT="0" distB="0" distL="114300" distR="114300" simplePos="0" relativeHeight="251658240" behindDoc="0" locked="0" layoutInCell="1" allowOverlap="1" wp14:anchorId="3E111400" wp14:editId="23991165">
            <wp:simplePos x="0" y="0"/>
            <wp:positionH relativeFrom="margin">
              <wp:align>center</wp:align>
            </wp:positionH>
            <wp:positionV relativeFrom="paragraph">
              <wp:posOffset>-484643</wp:posOffset>
            </wp:positionV>
            <wp:extent cx="1277283" cy="1518700"/>
            <wp:effectExtent l="0" t="0" r="0" b="5715"/>
            <wp:wrapNone/>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7283" cy="1518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F83BEE" w14:textId="7FB75E34" w:rsidR="00EF2F4D" w:rsidRDefault="00EF2F4D" w:rsidP="00EF2F4D">
      <w:pPr>
        <w:jc w:val="center"/>
        <w:rPr>
          <w:sz w:val="44"/>
          <w:szCs w:val="44"/>
        </w:rPr>
      </w:pPr>
    </w:p>
    <w:p w14:paraId="2B31DFAE" w14:textId="5098DB09" w:rsidR="008F654F" w:rsidRDefault="00EF2F4D" w:rsidP="008F654F">
      <w:pPr>
        <w:jc w:val="center"/>
        <w:rPr>
          <w:sz w:val="44"/>
          <w:szCs w:val="44"/>
        </w:rPr>
      </w:pPr>
      <w:r w:rsidRPr="00EF2F4D">
        <w:rPr>
          <w:sz w:val="44"/>
          <w:szCs w:val="44"/>
        </w:rPr>
        <w:t>University of Wales Trinity Saint David</w:t>
      </w:r>
    </w:p>
    <w:p w14:paraId="6B029BE3" w14:textId="73FC5CC8" w:rsidR="008F654F" w:rsidRPr="00EF2F4D" w:rsidRDefault="008F654F" w:rsidP="008F654F">
      <w:pPr>
        <w:jc w:val="center"/>
        <w:rPr>
          <w:sz w:val="44"/>
          <w:szCs w:val="44"/>
        </w:rPr>
      </w:pPr>
      <w:proofErr w:type="spellStart"/>
      <w:r>
        <w:rPr>
          <w:sz w:val="44"/>
          <w:szCs w:val="44"/>
        </w:rPr>
        <w:t>Prifysgol</w:t>
      </w:r>
      <w:proofErr w:type="spellEnd"/>
      <w:r>
        <w:rPr>
          <w:sz w:val="44"/>
          <w:szCs w:val="44"/>
        </w:rPr>
        <w:t xml:space="preserve"> Cymru Y </w:t>
      </w:r>
      <w:proofErr w:type="spellStart"/>
      <w:r>
        <w:rPr>
          <w:sz w:val="44"/>
          <w:szCs w:val="44"/>
        </w:rPr>
        <w:t>Drindod</w:t>
      </w:r>
      <w:proofErr w:type="spellEnd"/>
      <w:r>
        <w:rPr>
          <w:sz w:val="44"/>
          <w:szCs w:val="44"/>
        </w:rPr>
        <w:t xml:space="preserve"> </w:t>
      </w:r>
      <w:proofErr w:type="spellStart"/>
      <w:r>
        <w:rPr>
          <w:sz w:val="44"/>
          <w:szCs w:val="44"/>
        </w:rPr>
        <w:t>Dewi</w:t>
      </w:r>
      <w:proofErr w:type="spellEnd"/>
      <w:r>
        <w:rPr>
          <w:sz w:val="44"/>
          <w:szCs w:val="44"/>
        </w:rPr>
        <w:t xml:space="preserve"> Sant</w:t>
      </w:r>
    </w:p>
    <w:p w14:paraId="00A7B5B0" w14:textId="398D2197" w:rsidR="00EF2F4D" w:rsidRPr="003A6A21" w:rsidRDefault="00EF2F4D" w:rsidP="00EF2F4D">
      <w:pPr>
        <w:jc w:val="center"/>
        <w:rPr>
          <w:rFonts w:asciiTheme="majorHAnsi" w:hAnsiTheme="majorHAnsi" w:cstheme="majorHAnsi"/>
          <w:color w:val="2F5496" w:themeColor="accent1" w:themeShade="BF"/>
          <w:sz w:val="44"/>
          <w:szCs w:val="44"/>
        </w:rPr>
      </w:pPr>
      <w:r w:rsidRPr="003A6A21">
        <w:rPr>
          <w:rFonts w:asciiTheme="majorHAnsi" w:hAnsiTheme="majorHAnsi" w:cstheme="majorHAnsi"/>
          <w:color w:val="2F5496" w:themeColor="accent1" w:themeShade="BF"/>
          <w:sz w:val="44"/>
          <w:szCs w:val="44"/>
        </w:rPr>
        <w:t>School</w:t>
      </w:r>
      <w:r w:rsidRPr="003A6A21">
        <w:rPr>
          <w:rFonts w:asciiTheme="majorHAnsi" w:hAnsiTheme="majorHAnsi" w:cstheme="majorHAnsi"/>
          <w:b/>
          <w:bCs/>
          <w:color w:val="2F5496" w:themeColor="accent1" w:themeShade="BF"/>
          <w:sz w:val="44"/>
          <w:szCs w:val="44"/>
        </w:rPr>
        <w:t xml:space="preserve"> </w:t>
      </w:r>
      <w:r w:rsidRPr="003A6A21">
        <w:rPr>
          <w:rFonts w:asciiTheme="majorHAnsi" w:hAnsiTheme="majorHAnsi" w:cstheme="majorHAnsi"/>
          <w:i/>
          <w:iCs/>
          <w:color w:val="2F5496" w:themeColor="accent1" w:themeShade="BF"/>
          <w:sz w:val="44"/>
          <w:szCs w:val="44"/>
        </w:rPr>
        <w:t>of</w:t>
      </w:r>
      <w:r w:rsidRPr="003A6A21">
        <w:rPr>
          <w:rFonts w:asciiTheme="majorHAnsi" w:hAnsiTheme="majorHAnsi" w:cstheme="majorHAnsi"/>
          <w:color w:val="2F5496" w:themeColor="accent1" w:themeShade="BF"/>
          <w:sz w:val="44"/>
          <w:szCs w:val="44"/>
        </w:rPr>
        <w:t xml:space="preserve"> Engineering</w:t>
      </w:r>
    </w:p>
    <w:p w14:paraId="105AFCB2" w14:textId="7C411F22" w:rsidR="00EF2F4D" w:rsidRPr="00DC36E3" w:rsidRDefault="00EF2F4D" w:rsidP="00EF2F4D">
      <w:pPr>
        <w:jc w:val="center"/>
        <w:rPr>
          <w:b/>
          <w:bCs/>
          <w:sz w:val="44"/>
          <w:szCs w:val="44"/>
        </w:rPr>
      </w:pPr>
    </w:p>
    <w:p w14:paraId="3B21930B" w14:textId="2F83C687" w:rsidR="000A684B" w:rsidRPr="000A684B" w:rsidRDefault="000A684B" w:rsidP="000A684B">
      <w:pPr>
        <w:jc w:val="center"/>
        <w:rPr>
          <w:sz w:val="44"/>
          <w:szCs w:val="44"/>
        </w:rPr>
      </w:pPr>
      <w:r>
        <w:rPr>
          <w:sz w:val="44"/>
          <w:szCs w:val="44"/>
        </w:rPr>
        <w:t xml:space="preserve">Stress Analysis &amp; Dynamics: </w:t>
      </w:r>
      <w:r w:rsidRPr="000A684B">
        <w:rPr>
          <w:sz w:val="44"/>
          <w:szCs w:val="44"/>
        </w:rPr>
        <w:t xml:space="preserve">Designing </w:t>
      </w:r>
      <w:proofErr w:type="gramStart"/>
      <w:r w:rsidRPr="000A684B">
        <w:rPr>
          <w:sz w:val="44"/>
          <w:szCs w:val="44"/>
        </w:rPr>
        <w:t>a</w:t>
      </w:r>
      <w:proofErr w:type="gramEnd"/>
      <w:r w:rsidRPr="000A684B">
        <w:rPr>
          <w:sz w:val="44"/>
          <w:szCs w:val="44"/>
        </w:rPr>
        <w:t xml:space="preserve"> MTB Fork</w:t>
      </w:r>
    </w:p>
    <w:p w14:paraId="61C0D67F" w14:textId="3E7B5A14" w:rsidR="000A684B" w:rsidRPr="000A684B" w:rsidRDefault="000A684B" w:rsidP="000A684B">
      <w:pPr>
        <w:jc w:val="center"/>
        <w:rPr>
          <w:sz w:val="44"/>
          <w:szCs w:val="44"/>
        </w:rPr>
      </w:pPr>
      <w:r w:rsidRPr="000A684B">
        <w:rPr>
          <w:sz w:val="44"/>
          <w:szCs w:val="44"/>
        </w:rPr>
        <w:t>(ACMA5010)</w:t>
      </w:r>
    </w:p>
    <w:p w14:paraId="4C03DFDF" w14:textId="04172C3C" w:rsidR="0032052B" w:rsidRDefault="0032052B" w:rsidP="00EF2F4D">
      <w:pPr>
        <w:jc w:val="center"/>
        <w:rPr>
          <w:i/>
          <w:iCs/>
          <w:sz w:val="44"/>
          <w:szCs w:val="44"/>
        </w:rPr>
      </w:pPr>
    </w:p>
    <w:p w14:paraId="1820644E" w14:textId="3E43CE86" w:rsidR="00EF2F4D" w:rsidRPr="0032052B" w:rsidRDefault="0032052B" w:rsidP="00EF2F4D">
      <w:pPr>
        <w:jc w:val="center"/>
        <w:rPr>
          <w:sz w:val="44"/>
          <w:szCs w:val="44"/>
        </w:rPr>
      </w:pPr>
      <w:r w:rsidRPr="0032052B">
        <w:rPr>
          <w:sz w:val="44"/>
          <w:szCs w:val="44"/>
        </w:rPr>
        <w:t>Aneurin (Nye) Evans</w:t>
      </w:r>
    </w:p>
    <w:p w14:paraId="04CDEF36" w14:textId="656CECF4" w:rsidR="00EF2F4D" w:rsidRPr="0032052B" w:rsidRDefault="00DC36E3" w:rsidP="00EF2F4D">
      <w:pPr>
        <w:jc w:val="center"/>
        <w:rPr>
          <w:sz w:val="44"/>
          <w:szCs w:val="44"/>
        </w:rPr>
      </w:pPr>
      <w:r>
        <w:rPr>
          <w:sz w:val="44"/>
          <w:szCs w:val="44"/>
        </w:rPr>
        <w:t>(</w:t>
      </w:r>
      <w:r w:rsidR="0032052B" w:rsidRPr="0032052B">
        <w:rPr>
          <w:sz w:val="44"/>
          <w:szCs w:val="44"/>
        </w:rPr>
        <w:t>1907963</w:t>
      </w:r>
      <w:r>
        <w:rPr>
          <w:sz w:val="44"/>
          <w:szCs w:val="44"/>
        </w:rPr>
        <w:t>)</w:t>
      </w:r>
    </w:p>
    <w:p w14:paraId="6C179471" w14:textId="42E49BC1" w:rsidR="00EF2F4D" w:rsidRPr="000A684B" w:rsidRDefault="00C26FCD" w:rsidP="00EF2F4D">
      <w:pPr>
        <w:jc w:val="center"/>
        <w:rPr>
          <w:b/>
          <w:bCs/>
          <w:sz w:val="44"/>
          <w:szCs w:val="44"/>
        </w:rPr>
      </w:pPr>
      <w:r w:rsidRPr="000A684B">
        <w:rPr>
          <w:sz w:val="44"/>
          <w:szCs w:val="44"/>
        </w:rPr>
        <w:t xml:space="preserve"> </w:t>
      </w:r>
      <w:r w:rsidR="000A684B" w:rsidRPr="000A684B">
        <w:rPr>
          <w:b/>
          <w:bCs/>
          <w:sz w:val="44"/>
          <w:szCs w:val="44"/>
        </w:rPr>
        <w:t>14/03/2022</w:t>
      </w:r>
    </w:p>
    <w:p w14:paraId="3F888283" w14:textId="60BD8B7D" w:rsidR="00AD0EB5" w:rsidRDefault="00C26FCD">
      <w:pPr>
        <w:spacing w:line="259" w:lineRule="auto"/>
      </w:pPr>
      <w:r>
        <w:rPr>
          <w:noProof/>
        </w:rPr>
        <w:drawing>
          <wp:anchor distT="0" distB="0" distL="114300" distR="114300" simplePos="0" relativeHeight="251659264" behindDoc="0" locked="0" layoutInCell="1" allowOverlap="1" wp14:anchorId="6D33519B" wp14:editId="6CBB8E52">
            <wp:simplePos x="0" y="0"/>
            <wp:positionH relativeFrom="margin">
              <wp:align>center</wp:align>
            </wp:positionH>
            <wp:positionV relativeFrom="paragraph">
              <wp:posOffset>8890</wp:posOffset>
            </wp:positionV>
            <wp:extent cx="1060222" cy="1725433"/>
            <wp:effectExtent l="0" t="0" r="6985"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11656" t="21462" r="66693" b="15897"/>
                    <a:stretch/>
                  </pic:blipFill>
                  <pic:spPr bwMode="auto">
                    <a:xfrm>
                      <a:off x="0" y="0"/>
                      <a:ext cx="1060222" cy="17254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0EB5">
        <w:br w:type="page"/>
      </w:r>
    </w:p>
    <w:sdt>
      <w:sdtPr>
        <w:rPr>
          <w:rFonts w:ascii="Arial Nova Cond" w:eastAsiaTheme="minorHAnsi" w:hAnsi="Arial Nova Cond" w:cstheme="minorBidi"/>
          <w:color w:val="auto"/>
          <w:sz w:val="22"/>
          <w:szCs w:val="22"/>
          <w:lang w:val="en-GB"/>
        </w:rPr>
        <w:id w:val="1685089808"/>
        <w:docPartObj>
          <w:docPartGallery w:val="Table of Contents"/>
          <w:docPartUnique/>
        </w:docPartObj>
      </w:sdtPr>
      <w:sdtEndPr>
        <w:rPr>
          <w:b/>
          <w:bCs/>
          <w:noProof/>
        </w:rPr>
      </w:sdtEndPr>
      <w:sdtContent>
        <w:p w14:paraId="4534F1B5" w14:textId="2601E845" w:rsidR="00AD0EB5" w:rsidRDefault="00AD0EB5">
          <w:pPr>
            <w:pStyle w:val="TOCHeading"/>
          </w:pPr>
          <w:r>
            <w:t>Contents</w:t>
          </w:r>
        </w:p>
        <w:p w14:paraId="5D34F5D5" w14:textId="39EE872A" w:rsidR="008E0A5E" w:rsidRDefault="00AD0EB5">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98194485" w:history="1">
            <w:r w:rsidR="008E0A5E" w:rsidRPr="00615503">
              <w:rPr>
                <w:rStyle w:val="Hyperlink"/>
                <w:noProof/>
              </w:rPr>
              <w:t>1</w:t>
            </w:r>
            <w:r w:rsidR="008E0A5E">
              <w:rPr>
                <w:rFonts w:asciiTheme="minorHAnsi" w:eastAsiaTheme="minorEastAsia" w:hAnsiTheme="minorHAnsi"/>
                <w:noProof/>
                <w:lang w:eastAsia="en-GB"/>
              </w:rPr>
              <w:tab/>
            </w:r>
            <w:r w:rsidR="008E0A5E" w:rsidRPr="00615503">
              <w:rPr>
                <w:rStyle w:val="Hyperlink"/>
                <w:noProof/>
              </w:rPr>
              <w:t>Introduction</w:t>
            </w:r>
            <w:r w:rsidR="008E0A5E">
              <w:rPr>
                <w:noProof/>
                <w:webHidden/>
              </w:rPr>
              <w:tab/>
            </w:r>
            <w:r w:rsidR="008E0A5E">
              <w:rPr>
                <w:noProof/>
                <w:webHidden/>
              </w:rPr>
              <w:fldChar w:fldCharType="begin"/>
            </w:r>
            <w:r w:rsidR="008E0A5E">
              <w:rPr>
                <w:noProof/>
                <w:webHidden/>
              </w:rPr>
              <w:instrText xml:space="preserve"> PAGEREF _Toc98194485 \h </w:instrText>
            </w:r>
            <w:r w:rsidR="008E0A5E">
              <w:rPr>
                <w:noProof/>
                <w:webHidden/>
              </w:rPr>
            </w:r>
            <w:r w:rsidR="008E0A5E">
              <w:rPr>
                <w:noProof/>
                <w:webHidden/>
              </w:rPr>
              <w:fldChar w:fldCharType="separate"/>
            </w:r>
            <w:r w:rsidR="008E0A5E">
              <w:rPr>
                <w:noProof/>
                <w:webHidden/>
              </w:rPr>
              <w:t>1</w:t>
            </w:r>
            <w:r w:rsidR="008E0A5E">
              <w:rPr>
                <w:noProof/>
                <w:webHidden/>
              </w:rPr>
              <w:fldChar w:fldCharType="end"/>
            </w:r>
          </w:hyperlink>
        </w:p>
        <w:p w14:paraId="53C7C565" w14:textId="1E5DC700" w:rsidR="008E0A5E" w:rsidRDefault="008E0A5E">
          <w:pPr>
            <w:pStyle w:val="TOC1"/>
            <w:tabs>
              <w:tab w:val="left" w:pos="440"/>
              <w:tab w:val="right" w:leader="dot" w:pos="9016"/>
            </w:tabs>
            <w:rPr>
              <w:rFonts w:asciiTheme="minorHAnsi" w:eastAsiaTheme="minorEastAsia" w:hAnsiTheme="minorHAnsi"/>
              <w:noProof/>
              <w:lang w:eastAsia="en-GB"/>
            </w:rPr>
          </w:pPr>
          <w:hyperlink w:anchor="_Toc98194486" w:history="1">
            <w:r w:rsidRPr="00615503">
              <w:rPr>
                <w:rStyle w:val="Hyperlink"/>
                <w:noProof/>
              </w:rPr>
              <w:t>2</w:t>
            </w:r>
            <w:r>
              <w:rPr>
                <w:rFonts w:asciiTheme="minorHAnsi" w:eastAsiaTheme="minorEastAsia" w:hAnsiTheme="minorHAnsi"/>
                <w:noProof/>
                <w:lang w:eastAsia="en-GB"/>
              </w:rPr>
              <w:tab/>
            </w:r>
            <w:r w:rsidRPr="00615503">
              <w:rPr>
                <w:rStyle w:val="Hyperlink"/>
                <w:noProof/>
              </w:rPr>
              <w:t>Calculations (Question 1)</w:t>
            </w:r>
            <w:r>
              <w:rPr>
                <w:noProof/>
                <w:webHidden/>
              </w:rPr>
              <w:tab/>
            </w:r>
            <w:r>
              <w:rPr>
                <w:noProof/>
                <w:webHidden/>
              </w:rPr>
              <w:fldChar w:fldCharType="begin"/>
            </w:r>
            <w:r>
              <w:rPr>
                <w:noProof/>
                <w:webHidden/>
              </w:rPr>
              <w:instrText xml:space="preserve"> PAGEREF _Toc98194486 \h </w:instrText>
            </w:r>
            <w:r>
              <w:rPr>
                <w:noProof/>
                <w:webHidden/>
              </w:rPr>
            </w:r>
            <w:r>
              <w:rPr>
                <w:noProof/>
                <w:webHidden/>
              </w:rPr>
              <w:fldChar w:fldCharType="separate"/>
            </w:r>
            <w:r>
              <w:rPr>
                <w:noProof/>
                <w:webHidden/>
              </w:rPr>
              <w:t>2</w:t>
            </w:r>
            <w:r>
              <w:rPr>
                <w:noProof/>
                <w:webHidden/>
              </w:rPr>
              <w:fldChar w:fldCharType="end"/>
            </w:r>
          </w:hyperlink>
        </w:p>
        <w:p w14:paraId="31EC8570" w14:textId="6DD75B63" w:rsidR="008E0A5E" w:rsidRDefault="008E0A5E">
          <w:pPr>
            <w:pStyle w:val="TOC2"/>
            <w:tabs>
              <w:tab w:val="left" w:pos="880"/>
              <w:tab w:val="right" w:leader="dot" w:pos="9016"/>
            </w:tabs>
            <w:rPr>
              <w:rFonts w:asciiTheme="minorHAnsi" w:eastAsiaTheme="minorEastAsia" w:hAnsiTheme="minorHAnsi"/>
              <w:noProof/>
              <w:lang w:eastAsia="en-GB"/>
            </w:rPr>
          </w:pPr>
          <w:hyperlink w:anchor="_Toc98194487" w:history="1">
            <w:r w:rsidRPr="00615503">
              <w:rPr>
                <w:rStyle w:val="Hyperlink"/>
                <w:noProof/>
              </w:rPr>
              <w:t>2.1</w:t>
            </w:r>
            <w:r>
              <w:rPr>
                <w:rFonts w:asciiTheme="minorHAnsi" w:eastAsiaTheme="minorEastAsia" w:hAnsiTheme="minorHAnsi"/>
                <w:noProof/>
                <w:lang w:eastAsia="en-GB"/>
              </w:rPr>
              <w:tab/>
            </w:r>
            <w:r w:rsidRPr="00615503">
              <w:rPr>
                <w:rStyle w:val="Hyperlink"/>
                <w:noProof/>
              </w:rPr>
              <w:t>Minimum Outside Diameter (a)</w:t>
            </w:r>
            <w:r>
              <w:rPr>
                <w:noProof/>
                <w:webHidden/>
              </w:rPr>
              <w:tab/>
            </w:r>
            <w:r>
              <w:rPr>
                <w:noProof/>
                <w:webHidden/>
              </w:rPr>
              <w:fldChar w:fldCharType="begin"/>
            </w:r>
            <w:r>
              <w:rPr>
                <w:noProof/>
                <w:webHidden/>
              </w:rPr>
              <w:instrText xml:space="preserve"> PAGEREF _Toc98194487 \h </w:instrText>
            </w:r>
            <w:r>
              <w:rPr>
                <w:noProof/>
                <w:webHidden/>
              </w:rPr>
            </w:r>
            <w:r>
              <w:rPr>
                <w:noProof/>
                <w:webHidden/>
              </w:rPr>
              <w:fldChar w:fldCharType="separate"/>
            </w:r>
            <w:r>
              <w:rPr>
                <w:noProof/>
                <w:webHidden/>
              </w:rPr>
              <w:t>2</w:t>
            </w:r>
            <w:r>
              <w:rPr>
                <w:noProof/>
                <w:webHidden/>
              </w:rPr>
              <w:fldChar w:fldCharType="end"/>
            </w:r>
          </w:hyperlink>
        </w:p>
        <w:p w14:paraId="59C7FA0B" w14:textId="053D60E0" w:rsidR="008E0A5E" w:rsidRDefault="008E0A5E">
          <w:pPr>
            <w:pStyle w:val="TOC2"/>
            <w:tabs>
              <w:tab w:val="left" w:pos="880"/>
              <w:tab w:val="right" w:leader="dot" w:pos="9016"/>
            </w:tabs>
            <w:rPr>
              <w:rFonts w:asciiTheme="minorHAnsi" w:eastAsiaTheme="minorEastAsia" w:hAnsiTheme="minorHAnsi"/>
              <w:noProof/>
              <w:lang w:eastAsia="en-GB"/>
            </w:rPr>
          </w:pPr>
          <w:hyperlink w:anchor="_Toc98194488" w:history="1">
            <w:r w:rsidRPr="00615503">
              <w:rPr>
                <w:rStyle w:val="Hyperlink"/>
                <w:noProof/>
              </w:rPr>
              <w:t>2.2</w:t>
            </w:r>
            <w:r>
              <w:rPr>
                <w:rFonts w:asciiTheme="minorHAnsi" w:eastAsiaTheme="minorEastAsia" w:hAnsiTheme="minorHAnsi"/>
                <w:noProof/>
                <w:lang w:eastAsia="en-GB"/>
              </w:rPr>
              <w:tab/>
            </w:r>
            <w:r w:rsidRPr="00615503">
              <w:rPr>
                <w:rStyle w:val="Hyperlink"/>
                <w:noProof/>
              </w:rPr>
              <w:t>Assumptions, Limitations &amp; Alternative Principles (b)</w:t>
            </w:r>
            <w:r>
              <w:rPr>
                <w:noProof/>
                <w:webHidden/>
              </w:rPr>
              <w:tab/>
            </w:r>
            <w:r>
              <w:rPr>
                <w:noProof/>
                <w:webHidden/>
              </w:rPr>
              <w:fldChar w:fldCharType="begin"/>
            </w:r>
            <w:r>
              <w:rPr>
                <w:noProof/>
                <w:webHidden/>
              </w:rPr>
              <w:instrText xml:space="preserve"> PAGEREF _Toc98194488 \h </w:instrText>
            </w:r>
            <w:r>
              <w:rPr>
                <w:noProof/>
                <w:webHidden/>
              </w:rPr>
            </w:r>
            <w:r>
              <w:rPr>
                <w:noProof/>
                <w:webHidden/>
              </w:rPr>
              <w:fldChar w:fldCharType="separate"/>
            </w:r>
            <w:r>
              <w:rPr>
                <w:noProof/>
                <w:webHidden/>
              </w:rPr>
              <w:t>4</w:t>
            </w:r>
            <w:r>
              <w:rPr>
                <w:noProof/>
                <w:webHidden/>
              </w:rPr>
              <w:fldChar w:fldCharType="end"/>
            </w:r>
          </w:hyperlink>
        </w:p>
        <w:p w14:paraId="67D06876" w14:textId="1FC0329C" w:rsidR="008E0A5E" w:rsidRDefault="008E0A5E">
          <w:pPr>
            <w:pStyle w:val="TOC3"/>
            <w:tabs>
              <w:tab w:val="left" w:pos="1320"/>
              <w:tab w:val="right" w:leader="dot" w:pos="9016"/>
            </w:tabs>
            <w:rPr>
              <w:rFonts w:asciiTheme="minorHAnsi" w:eastAsiaTheme="minorEastAsia" w:hAnsiTheme="minorHAnsi"/>
              <w:noProof/>
              <w:lang w:eastAsia="en-GB"/>
            </w:rPr>
          </w:pPr>
          <w:hyperlink w:anchor="_Toc98194489" w:history="1">
            <w:r w:rsidRPr="00615503">
              <w:rPr>
                <w:rStyle w:val="Hyperlink"/>
                <w:noProof/>
              </w:rPr>
              <w:t>2.2.1</w:t>
            </w:r>
            <w:r>
              <w:rPr>
                <w:rFonts w:asciiTheme="minorHAnsi" w:eastAsiaTheme="minorEastAsia" w:hAnsiTheme="minorHAnsi"/>
                <w:noProof/>
                <w:lang w:eastAsia="en-GB"/>
              </w:rPr>
              <w:tab/>
            </w:r>
            <w:r w:rsidRPr="00615503">
              <w:rPr>
                <w:rStyle w:val="Hyperlink"/>
                <w:noProof/>
              </w:rPr>
              <w:t>Given &amp; Assumed Values</w:t>
            </w:r>
            <w:r>
              <w:rPr>
                <w:noProof/>
                <w:webHidden/>
              </w:rPr>
              <w:tab/>
            </w:r>
            <w:r>
              <w:rPr>
                <w:noProof/>
                <w:webHidden/>
              </w:rPr>
              <w:fldChar w:fldCharType="begin"/>
            </w:r>
            <w:r>
              <w:rPr>
                <w:noProof/>
                <w:webHidden/>
              </w:rPr>
              <w:instrText xml:space="preserve"> PAGEREF _Toc98194489 \h </w:instrText>
            </w:r>
            <w:r>
              <w:rPr>
                <w:noProof/>
                <w:webHidden/>
              </w:rPr>
            </w:r>
            <w:r>
              <w:rPr>
                <w:noProof/>
                <w:webHidden/>
              </w:rPr>
              <w:fldChar w:fldCharType="separate"/>
            </w:r>
            <w:r>
              <w:rPr>
                <w:noProof/>
                <w:webHidden/>
              </w:rPr>
              <w:t>4</w:t>
            </w:r>
            <w:r>
              <w:rPr>
                <w:noProof/>
                <w:webHidden/>
              </w:rPr>
              <w:fldChar w:fldCharType="end"/>
            </w:r>
          </w:hyperlink>
        </w:p>
        <w:p w14:paraId="4144695C" w14:textId="06846C2B" w:rsidR="008E0A5E" w:rsidRDefault="008E0A5E">
          <w:pPr>
            <w:pStyle w:val="TOC3"/>
            <w:tabs>
              <w:tab w:val="left" w:pos="1320"/>
              <w:tab w:val="right" w:leader="dot" w:pos="9016"/>
            </w:tabs>
            <w:rPr>
              <w:rFonts w:asciiTheme="minorHAnsi" w:eastAsiaTheme="minorEastAsia" w:hAnsiTheme="minorHAnsi"/>
              <w:noProof/>
              <w:lang w:eastAsia="en-GB"/>
            </w:rPr>
          </w:pPr>
          <w:hyperlink w:anchor="_Toc98194490" w:history="1">
            <w:r w:rsidRPr="00615503">
              <w:rPr>
                <w:rStyle w:val="Hyperlink"/>
                <w:noProof/>
              </w:rPr>
              <w:t>2.2.2</w:t>
            </w:r>
            <w:r>
              <w:rPr>
                <w:rFonts w:asciiTheme="minorHAnsi" w:eastAsiaTheme="minorEastAsia" w:hAnsiTheme="minorHAnsi"/>
                <w:noProof/>
                <w:lang w:eastAsia="en-GB"/>
              </w:rPr>
              <w:tab/>
            </w:r>
            <w:r w:rsidRPr="00615503">
              <w:rPr>
                <w:rStyle w:val="Hyperlink"/>
                <w:noProof/>
              </w:rPr>
              <w:t>Limitations</w:t>
            </w:r>
            <w:r>
              <w:rPr>
                <w:noProof/>
                <w:webHidden/>
              </w:rPr>
              <w:tab/>
            </w:r>
            <w:r>
              <w:rPr>
                <w:noProof/>
                <w:webHidden/>
              </w:rPr>
              <w:fldChar w:fldCharType="begin"/>
            </w:r>
            <w:r>
              <w:rPr>
                <w:noProof/>
                <w:webHidden/>
              </w:rPr>
              <w:instrText xml:space="preserve"> PAGEREF _Toc98194490 \h </w:instrText>
            </w:r>
            <w:r>
              <w:rPr>
                <w:noProof/>
                <w:webHidden/>
              </w:rPr>
            </w:r>
            <w:r>
              <w:rPr>
                <w:noProof/>
                <w:webHidden/>
              </w:rPr>
              <w:fldChar w:fldCharType="separate"/>
            </w:r>
            <w:r>
              <w:rPr>
                <w:noProof/>
                <w:webHidden/>
              </w:rPr>
              <w:t>5</w:t>
            </w:r>
            <w:r>
              <w:rPr>
                <w:noProof/>
                <w:webHidden/>
              </w:rPr>
              <w:fldChar w:fldCharType="end"/>
            </w:r>
          </w:hyperlink>
        </w:p>
        <w:p w14:paraId="788AB6E0" w14:textId="6422396B" w:rsidR="008E0A5E" w:rsidRDefault="008E0A5E">
          <w:pPr>
            <w:pStyle w:val="TOC3"/>
            <w:tabs>
              <w:tab w:val="left" w:pos="1320"/>
              <w:tab w:val="right" w:leader="dot" w:pos="9016"/>
            </w:tabs>
            <w:rPr>
              <w:rFonts w:asciiTheme="minorHAnsi" w:eastAsiaTheme="minorEastAsia" w:hAnsiTheme="minorHAnsi"/>
              <w:noProof/>
              <w:lang w:eastAsia="en-GB"/>
            </w:rPr>
          </w:pPr>
          <w:hyperlink w:anchor="_Toc98194491" w:history="1">
            <w:r w:rsidRPr="00615503">
              <w:rPr>
                <w:rStyle w:val="Hyperlink"/>
                <w:noProof/>
              </w:rPr>
              <w:t>2.2.3</w:t>
            </w:r>
            <w:r>
              <w:rPr>
                <w:rFonts w:asciiTheme="minorHAnsi" w:eastAsiaTheme="minorEastAsia" w:hAnsiTheme="minorHAnsi"/>
                <w:noProof/>
                <w:lang w:eastAsia="en-GB"/>
              </w:rPr>
              <w:tab/>
            </w:r>
            <w:r w:rsidRPr="00615503">
              <w:rPr>
                <w:rStyle w:val="Hyperlink"/>
                <w:noProof/>
              </w:rPr>
              <w:t>Alternative Principles</w:t>
            </w:r>
            <w:r>
              <w:rPr>
                <w:noProof/>
                <w:webHidden/>
              </w:rPr>
              <w:tab/>
            </w:r>
            <w:r>
              <w:rPr>
                <w:noProof/>
                <w:webHidden/>
              </w:rPr>
              <w:fldChar w:fldCharType="begin"/>
            </w:r>
            <w:r>
              <w:rPr>
                <w:noProof/>
                <w:webHidden/>
              </w:rPr>
              <w:instrText xml:space="preserve"> PAGEREF _Toc98194491 \h </w:instrText>
            </w:r>
            <w:r>
              <w:rPr>
                <w:noProof/>
                <w:webHidden/>
              </w:rPr>
            </w:r>
            <w:r>
              <w:rPr>
                <w:noProof/>
                <w:webHidden/>
              </w:rPr>
              <w:fldChar w:fldCharType="separate"/>
            </w:r>
            <w:r>
              <w:rPr>
                <w:noProof/>
                <w:webHidden/>
              </w:rPr>
              <w:t>6</w:t>
            </w:r>
            <w:r>
              <w:rPr>
                <w:noProof/>
                <w:webHidden/>
              </w:rPr>
              <w:fldChar w:fldCharType="end"/>
            </w:r>
          </w:hyperlink>
        </w:p>
        <w:p w14:paraId="7C96A203" w14:textId="588F9934" w:rsidR="008E0A5E" w:rsidRDefault="008E0A5E">
          <w:pPr>
            <w:pStyle w:val="TOC1"/>
            <w:tabs>
              <w:tab w:val="left" w:pos="440"/>
              <w:tab w:val="right" w:leader="dot" w:pos="9016"/>
            </w:tabs>
            <w:rPr>
              <w:rFonts w:asciiTheme="minorHAnsi" w:eastAsiaTheme="minorEastAsia" w:hAnsiTheme="minorHAnsi"/>
              <w:noProof/>
              <w:lang w:eastAsia="en-GB"/>
            </w:rPr>
          </w:pPr>
          <w:hyperlink w:anchor="_Toc98194492" w:history="1">
            <w:r w:rsidRPr="00615503">
              <w:rPr>
                <w:rStyle w:val="Hyperlink"/>
                <w:noProof/>
              </w:rPr>
              <w:t>3</w:t>
            </w:r>
            <w:r>
              <w:rPr>
                <w:rFonts w:asciiTheme="minorHAnsi" w:eastAsiaTheme="minorEastAsia" w:hAnsiTheme="minorHAnsi"/>
                <w:noProof/>
                <w:lang w:eastAsia="en-GB"/>
              </w:rPr>
              <w:tab/>
            </w:r>
            <w:r w:rsidRPr="00615503">
              <w:rPr>
                <w:rStyle w:val="Hyperlink"/>
                <w:noProof/>
              </w:rPr>
              <w:t>History &amp; Development (Question 2)</w:t>
            </w:r>
            <w:r>
              <w:rPr>
                <w:noProof/>
                <w:webHidden/>
              </w:rPr>
              <w:tab/>
            </w:r>
            <w:r>
              <w:rPr>
                <w:noProof/>
                <w:webHidden/>
              </w:rPr>
              <w:fldChar w:fldCharType="begin"/>
            </w:r>
            <w:r>
              <w:rPr>
                <w:noProof/>
                <w:webHidden/>
              </w:rPr>
              <w:instrText xml:space="preserve"> PAGEREF _Toc98194492 \h </w:instrText>
            </w:r>
            <w:r>
              <w:rPr>
                <w:noProof/>
                <w:webHidden/>
              </w:rPr>
            </w:r>
            <w:r>
              <w:rPr>
                <w:noProof/>
                <w:webHidden/>
              </w:rPr>
              <w:fldChar w:fldCharType="separate"/>
            </w:r>
            <w:r>
              <w:rPr>
                <w:noProof/>
                <w:webHidden/>
              </w:rPr>
              <w:t>7</w:t>
            </w:r>
            <w:r>
              <w:rPr>
                <w:noProof/>
                <w:webHidden/>
              </w:rPr>
              <w:fldChar w:fldCharType="end"/>
            </w:r>
          </w:hyperlink>
        </w:p>
        <w:p w14:paraId="39D249FF" w14:textId="3FFCB9D4" w:rsidR="008E0A5E" w:rsidRDefault="008E0A5E">
          <w:pPr>
            <w:pStyle w:val="TOC2"/>
            <w:tabs>
              <w:tab w:val="left" w:pos="880"/>
              <w:tab w:val="right" w:leader="dot" w:pos="9016"/>
            </w:tabs>
            <w:rPr>
              <w:rFonts w:asciiTheme="minorHAnsi" w:eastAsiaTheme="minorEastAsia" w:hAnsiTheme="minorHAnsi"/>
              <w:noProof/>
              <w:lang w:eastAsia="en-GB"/>
            </w:rPr>
          </w:pPr>
          <w:hyperlink w:anchor="_Toc98194493" w:history="1">
            <w:r w:rsidRPr="00615503">
              <w:rPr>
                <w:rStyle w:val="Hyperlink"/>
                <w:noProof/>
              </w:rPr>
              <w:t>3.1</w:t>
            </w:r>
            <w:r>
              <w:rPr>
                <w:rFonts w:asciiTheme="minorHAnsi" w:eastAsiaTheme="minorEastAsia" w:hAnsiTheme="minorHAnsi"/>
                <w:noProof/>
                <w:lang w:eastAsia="en-GB"/>
              </w:rPr>
              <w:tab/>
            </w:r>
            <w:r w:rsidRPr="00615503">
              <w:rPr>
                <w:rStyle w:val="Hyperlink"/>
                <w:noProof/>
              </w:rPr>
              <w:t>Anatomy of a Fork</w:t>
            </w:r>
            <w:r>
              <w:rPr>
                <w:noProof/>
                <w:webHidden/>
              </w:rPr>
              <w:tab/>
            </w:r>
            <w:r>
              <w:rPr>
                <w:noProof/>
                <w:webHidden/>
              </w:rPr>
              <w:fldChar w:fldCharType="begin"/>
            </w:r>
            <w:r>
              <w:rPr>
                <w:noProof/>
                <w:webHidden/>
              </w:rPr>
              <w:instrText xml:space="preserve"> PAGEREF _Toc98194493 \h </w:instrText>
            </w:r>
            <w:r>
              <w:rPr>
                <w:noProof/>
                <w:webHidden/>
              </w:rPr>
            </w:r>
            <w:r>
              <w:rPr>
                <w:noProof/>
                <w:webHidden/>
              </w:rPr>
              <w:fldChar w:fldCharType="separate"/>
            </w:r>
            <w:r>
              <w:rPr>
                <w:noProof/>
                <w:webHidden/>
              </w:rPr>
              <w:t>7</w:t>
            </w:r>
            <w:r>
              <w:rPr>
                <w:noProof/>
                <w:webHidden/>
              </w:rPr>
              <w:fldChar w:fldCharType="end"/>
            </w:r>
          </w:hyperlink>
        </w:p>
        <w:p w14:paraId="536D8DAF" w14:textId="0FAC89A9" w:rsidR="008E0A5E" w:rsidRDefault="008E0A5E">
          <w:pPr>
            <w:pStyle w:val="TOC2"/>
            <w:tabs>
              <w:tab w:val="left" w:pos="880"/>
              <w:tab w:val="right" w:leader="dot" w:pos="9016"/>
            </w:tabs>
            <w:rPr>
              <w:rFonts w:asciiTheme="minorHAnsi" w:eastAsiaTheme="minorEastAsia" w:hAnsiTheme="minorHAnsi"/>
              <w:noProof/>
              <w:lang w:eastAsia="en-GB"/>
            </w:rPr>
          </w:pPr>
          <w:hyperlink w:anchor="_Toc98194494" w:history="1">
            <w:r w:rsidRPr="00615503">
              <w:rPr>
                <w:rStyle w:val="Hyperlink"/>
                <w:noProof/>
              </w:rPr>
              <w:t>3.2</w:t>
            </w:r>
            <w:r>
              <w:rPr>
                <w:rFonts w:asciiTheme="minorHAnsi" w:eastAsiaTheme="minorEastAsia" w:hAnsiTheme="minorHAnsi"/>
                <w:noProof/>
                <w:lang w:eastAsia="en-GB"/>
              </w:rPr>
              <w:tab/>
            </w:r>
            <w:r w:rsidRPr="00615503">
              <w:rPr>
                <w:rStyle w:val="Hyperlink"/>
                <w:noProof/>
              </w:rPr>
              <w:t>Earliest Recorded Bicycles</w:t>
            </w:r>
            <w:r>
              <w:rPr>
                <w:noProof/>
                <w:webHidden/>
              </w:rPr>
              <w:tab/>
            </w:r>
            <w:r>
              <w:rPr>
                <w:noProof/>
                <w:webHidden/>
              </w:rPr>
              <w:fldChar w:fldCharType="begin"/>
            </w:r>
            <w:r>
              <w:rPr>
                <w:noProof/>
                <w:webHidden/>
              </w:rPr>
              <w:instrText xml:space="preserve"> PAGEREF _Toc98194494 \h </w:instrText>
            </w:r>
            <w:r>
              <w:rPr>
                <w:noProof/>
                <w:webHidden/>
              </w:rPr>
            </w:r>
            <w:r>
              <w:rPr>
                <w:noProof/>
                <w:webHidden/>
              </w:rPr>
              <w:fldChar w:fldCharType="separate"/>
            </w:r>
            <w:r>
              <w:rPr>
                <w:noProof/>
                <w:webHidden/>
              </w:rPr>
              <w:t>7</w:t>
            </w:r>
            <w:r>
              <w:rPr>
                <w:noProof/>
                <w:webHidden/>
              </w:rPr>
              <w:fldChar w:fldCharType="end"/>
            </w:r>
          </w:hyperlink>
        </w:p>
        <w:p w14:paraId="2CE14872" w14:textId="5FC60813" w:rsidR="008E0A5E" w:rsidRDefault="008E0A5E">
          <w:pPr>
            <w:pStyle w:val="TOC2"/>
            <w:tabs>
              <w:tab w:val="left" w:pos="880"/>
              <w:tab w:val="right" w:leader="dot" w:pos="9016"/>
            </w:tabs>
            <w:rPr>
              <w:rFonts w:asciiTheme="minorHAnsi" w:eastAsiaTheme="minorEastAsia" w:hAnsiTheme="minorHAnsi"/>
              <w:noProof/>
              <w:lang w:eastAsia="en-GB"/>
            </w:rPr>
          </w:pPr>
          <w:hyperlink w:anchor="_Toc98194495" w:history="1">
            <w:r w:rsidRPr="00615503">
              <w:rPr>
                <w:rStyle w:val="Hyperlink"/>
                <w:noProof/>
              </w:rPr>
              <w:t>3.3</w:t>
            </w:r>
            <w:r>
              <w:rPr>
                <w:rFonts w:asciiTheme="minorHAnsi" w:eastAsiaTheme="minorEastAsia" w:hAnsiTheme="minorHAnsi"/>
                <w:noProof/>
                <w:lang w:eastAsia="en-GB"/>
              </w:rPr>
              <w:tab/>
            </w:r>
            <w:r w:rsidRPr="00615503">
              <w:rPr>
                <w:rStyle w:val="Hyperlink"/>
                <w:noProof/>
              </w:rPr>
              <w:t>History of Forks on MTB’s</w:t>
            </w:r>
            <w:r>
              <w:rPr>
                <w:noProof/>
                <w:webHidden/>
              </w:rPr>
              <w:tab/>
            </w:r>
            <w:r>
              <w:rPr>
                <w:noProof/>
                <w:webHidden/>
              </w:rPr>
              <w:fldChar w:fldCharType="begin"/>
            </w:r>
            <w:r>
              <w:rPr>
                <w:noProof/>
                <w:webHidden/>
              </w:rPr>
              <w:instrText xml:space="preserve"> PAGEREF _Toc98194495 \h </w:instrText>
            </w:r>
            <w:r>
              <w:rPr>
                <w:noProof/>
                <w:webHidden/>
              </w:rPr>
            </w:r>
            <w:r>
              <w:rPr>
                <w:noProof/>
                <w:webHidden/>
              </w:rPr>
              <w:fldChar w:fldCharType="separate"/>
            </w:r>
            <w:r>
              <w:rPr>
                <w:noProof/>
                <w:webHidden/>
              </w:rPr>
              <w:t>8</w:t>
            </w:r>
            <w:r>
              <w:rPr>
                <w:noProof/>
                <w:webHidden/>
              </w:rPr>
              <w:fldChar w:fldCharType="end"/>
            </w:r>
          </w:hyperlink>
        </w:p>
        <w:p w14:paraId="59A4F708" w14:textId="61CFEDAD" w:rsidR="008E0A5E" w:rsidRDefault="008E0A5E">
          <w:pPr>
            <w:pStyle w:val="TOC3"/>
            <w:tabs>
              <w:tab w:val="left" w:pos="1320"/>
              <w:tab w:val="right" w:leader="dot" w:pos="9016"/>
            </w:tabs>
            <w:rPr>
              <w:rFonts w:asciiTheme="minorHAnsi" w:eastAsiaTheme="minorEastAsia" w:hAnsiTheme="minorHAnsi"/>
              <w:noProof/>
              <w:lang w:eastAsia="en-GB"/>
            </w:rPr>
          </w:pPr>
          <w:hyperlink w:anchor="_Toc98194496" w:history="1">
            <w:r w:rsidRPr="00615503">
              <w:rPr>
                <w:rStyle w:val="Hyperlink"/>
                <w:noProof/>
              </w:rPr>
              <w:t>3.3.1</w:t>
            </w:r>
            <w:r>
              <w:rPr>
                <w:rFonts w:asciiTheme="minorHAnsi" w:eastAsiaTheme="minorEastAsia" w:hAnsiTheme="minorHAnsi"/>
                <w:noProof/>
                <w:lang w:eastAsia="en-GB"/>
              </w:rPr>
              <w:tab/>
            </w:r>
            <w:r w:rsidRPr="00615503">
              <w:rPr>
                <w:rStyle w:val="Hyperlink"/>
                <w:noProof/>
              </w:rPr>
              <w:t>Rigid Forks</w:t>
            </w:r>
            <w:r>
              <w:rPr>
                <w:noProof/>
                <w:webHidden/>
              </w:rPr>
              <w:tab/>
            </w:r>
            <w:r>
              <w:rPr>
                <w:noProof/>
                <w:webHidden/>
              </w:rPr>
              <w:fldChar w:fldCharType="begin"/>
            </w:r>
            <w:r>
              <w:rPr>
                <w:noProof/>
                <w:webHidden/>
              </w:rPr>
              <w:instrText xml:space="preserve"> PAGEREF _Toc98194496 \h </w:instrText>
            </w:r>
            <w:r>
              <w:rPr>
                <w:noProof/>
                <w:webHidden/>
              </w:rPr>
            </w:r>
            <w:r>
              <w:rPr>
                <w:noProof/>
                <w:webHidden/>
              </w:rPr>
              <w:fldChar w:fldCharType="separate"/>
            </w:r>
            <w:r>
              <w:rPr>
                <w:noProof/>
                <w:webHidden/>
              </w:rPr>
              <w:t>8</w:t>
            </w:r>
            <w:r>
              <w:rPr>
                <w:noProof/>
                <w:webHidden/>
              </w:rPr>
              <w:fldChar w:fldCharType="end"/>
            </w:r>
          </w:hyperlink>
        </w:p>
        <w:p w14:paraId="28A5E1E6" w14:textId="0F26F00B" w:rsidR="008E0A5E" w:rsidRDefault="008E0A5E">
          <w:pPr>
            <w:pStyle w:val="TOC2"/>
            <w:tabs>
              <w:tab w:val="left" w:pos="880"/>
              <w:tab w:val="right" w:leader="dot" w:pos="9016"/>
            </w:tabs>
            <w:rPr>
              <w:rFonts w:asciiTheme="minorHAnsi" w:eastAsiaTheme="minorEastAsia" w:hAnsiTheme="minorHAnsi"/>
              <w:noProof/>
              <w:lang w:eastAsia="en-GB"/>
            </w:rPr>
          </w:pPr>
          <w:hyperlink w:anchor="_Toc98194497" w:history="1">
            <w:r w:rsidRPr="00615503">
              <w:rPr>
                <w:rStyle w:val="Hyperlink"/>
                <w:noProof/>
              </w:rPr>
              <w:t>3.4</w:t>
            </w:r>
            <w:r>
              <w:rPr>
                <w:rFonts w:asciiTheme="minorHAnsi" w:eastAsiaTheme="minorEastAsia" w:hAnsiTheme="minorHAnsi"/>
                <w:noProof/>
                <w:lang w:eastAsia="en-GB"/>
              </w:rPr>
              <w:tab/>
            </w:r>
            <w:r w:rsidRPr="00615503">
              <w:rPr>
                <w:rStyle w:val="Hyperlink"/>
                <w:noProof/>
              </w:rPr>
              <w:t>Potential Future Development</w:t>
            </w:r>
            <w:r>
              <w:rPr>
                <w:noProof/>
                <w:webHidden/>
              </w:rPr>
              <w:tab/>
            </w:r>
            <w:r>
              <w:rPr>
                <w:noProof/>
                <w:webHidden/>
              </w:rPr>
              <w:fldChar w:fldCharType="begin"/>
            </w:r>
            <w:r>
              <w:rPr>
                <w:noProof/>
                <w:webHidden/>
              </w:rPr>
              <w:instrText xml:space="preserve"> PAGEREF _Toc98194497 \h </w:instrText>
            </w:r>
            <w:r>
              <w:rPr>
                <w:noProof/>
                <w:webHidden/>
              </w:rPr>
            </w:r>
            <w:r>
              <w:rPr>
                <w:noProof/>
                <w:webHidden/>
              </w:rPr>
              <w:fldChar w:fldCharType="separate"/>
            </w:r>
            <w:r>
              <w:rPr>
                <w:noProof/>
                <w:webHidden/>
              </w:rPr>
              <w:t>9</w:t>
            </w:r>
            <w:r>
              <w:rPr>
                <w:noProof/>
                <w:webHidden/>
              </w:rPr>
              <w:fldChar w:fldCharType="end"/>
            </w:r>
          </w:hyperlink>
        </w:p>
        <w:p w14:paraId="7ED7EEEC" w14:textId="006804E4" w:rsidR="008E0A5E" w:rsidRDefault="008E0A5E">
          <w:pPr>
            <w:pStyle w:val="TOC1"/>
            <w:tabs>
              <w:tab w:val="left" w:pos="440"/>
              <w:tab w:val="right" w:leader="dot" w:pos="9016"/>
            </w:tabs>
            <w:rPr>
              <w:rFonts w:asciiTheme="minorHAnsi" w:eastAsiaTheme="minorEastAsia" w:hAnsiTheme="minorHAnsi"/>
              <w:noProof/>
              <w:lang w:eastAsia="en-GB"/>
            </w:rPr>
          </w:pPr>
          <w:hyperlink w:anchor="_Toc98194498" w:history="1">
            <w:r w:rsidRPr="00615503">
              <w:rPr>
                <w:rStyle w:val="Hyperlink"/>
                <w:noProof/>
              </w:rPr>
              <w:t>4</w:t>
            </w:r>
            <w:r>
              <w:rPr>
                <w:rFonts w:asciiTheme="minorHAnsi" w:eastAsiaTheme="minorEastAsia" w:hAnsiTheme="minorHAnsi"/>
                <w:noProof/>
                <w:lang w:eastAsia="en-GB"/>
              </w:rPr>
              <w:tab/>
            </w:r>
            <w:r w:rsidRPr="00615503">
              <w:rPr>
                <w:rStyle w:val="Hyperlink"/>
                <w:noProof/>
              </w:rPr>
              <w:t>Materials &amp; Manufacturing Processes used in Development (Question 3)</w:t>
            </w:r>
            <w:r>
              <w:rPr>
                <w:noProof/>
                <w:webHidden/>
              </w:rPr>
              <w:tab/>
            </w:r>
            <w:r>
              <w:rPr>
                <w:noProof/>
                <w:webHidden/>
              </w:rPr>
              <w:fldChar w:fldCharType="begin"/>
            </w:r>
            <w:r>
              <w:rPr>
                <w:noProof/>
                <w:webHidden/>
              </w:rPr>
              <w:instrText xml:space="preserve"> PAGEREF _Toc98194498 \h </w:instrText>
            </w:r>
            <w:r>
              <w:rPr>
                <w:noProof/>
                <w:webHidden/>
              </w:rPr>
            </w:r>
            <w:r>
              <w:rPr>
                <w:noProof/>
                <w:webHidden/>
              </w:rPr>
              <w:fldChar w:fldCharType="separate"/>
            </w:r>
            <w:r>
              <w:rPr>
                <w:noProof/>
                <w:webHidden/>
              </w:rPr>
              <w:t>11</w:t>
            </w:r>
            <w:r>
              <w:rPr>
                <w:noProof/>
                <w:webHidden/>
              </w:rPr>
              <w:fldChar w:fldCharType="end"/>
            </w:r>
          </w:hyperlink>
        </w:p>
        <w:p w14:paraId="3CF5C0AE" w14:textId="4E970B6A" w:rsidR="008E0A5E" w:rsidRDefault="008E0A5E">
          <w:pPr>
            <w:pStyle w:val="TOC1"/>
            <w:tabs>
              <w:tab w:val="left" w:pos="440"/>
              <w:tab w:val="right" w:leader="dot" w:pos="9016"/>
            </w:tabs>
            <w:rPr>
              <w:rFonts w:asciiTheme="minorHAnsi" w:eastAsiaTheme="minorEastAsia" w:hAnsiTheme="minorHAnsi"/>
              <w:noProof/>
              <w:lang w:eastAsia="en-GB"/>
            </w:rPr>
          </w:pPr>
          <w:hyperlink w:anchor="_Toc98194499" w:history="1">
            <w:r w:rsidRPr="00615503">
              <w:rPr>
                <w:rStyle w:val="Hyperlink"/>
                <w:noProof/>
              </w:rPr>
              <w:t>5</w:t>
            </w:r>
            <w:r>
              <w:rPr>
                <w:rFonts w:asciiTheme="minorHAnsi" w:eastAsiaTheme="minorEastAsia" w:hAnsiTheme="minorHAnsi"/>
                <w:noProof/>
                <w:lang w:eastAsia="en-GB"/>
              </w:rPr>
              <w:tab/>
            </w:r>
            <w:r w:rsidRPr="00615503">
              <w:rPr>
                <w:rStyle w:val="Hyperlink"/>
                <w:noProof/>
              </w:rPr>
              <w:t>Prototype &amp; Interpretation of Results (Question 4)</w:t>
            </w:r>
            <w:r>
              <w:rPr>
                <w:noProof/>
                <w:webHidden/>
              </w:rPr>
              <w:tab/>
            </w:r>
            <w:r>
              <w:rPr>
                <w:noProof/>
                <w:webHidden/>
              </w:rPr>
              <w:fldChar w:fldCharType="begin"/>
            </w:r>
            <w:r>
              <w:rPr>
                <w:noProof/>
                <w:webHidden/>
              </w:rPr>
              <w:instrText xml:space="preserve"> PAGEREF _Toc98194499 \h </w:instrText>
            </w:r>
            <w:r>
              <w:rPr>
                <w:noProof/>
                <w:webHidden/>
              </w:rPr>
            </w:r>
            <w:r>
              <w:rPr>
                <w:noProof/>
                <w:webHidden/>
              </w:rPr>
              <w:fldChar w:fldCharType="separate"/>
            </w:r>
            <w:r>
              <w:rPr>
                <w:noProof/>
                <w:webHidden/>
              </w:rPr>
              <w:t>12</w:t>
            </w:r>
            <w:r>
              <w:rPr>
                <w:noProof/>
                <w:webHidden/>
              </w:rPr>
              <w:fldChar w:fldCharType="end"/>
            </w:r>
          </w:hyperlink>
        </w:p>
        <w:p w14:paraId="3AEDB13F" w14:textId="71A7B7DE" w:rsidR="008E0A5E" w:rsidRDefault="008E0A5E">
          <w:pPr>
            <w:pStyle w:val="TOC1"/>
            <w:tabs>
              <w:tab w:val="left" w:pos="440"/>
              <w:tab w:val="right" w:leader="dot" w:pos="9016"/>
            </w:tabs>
            <w:rPr>
              <w:rFonts w:asciiTheme="minorHAnsi" w:eastAsiaTheme="minorEastAsia" w:hAnsiTheme="minorHAnsi"/>
              <w:noProof/>
              <w:lang w:eastAsia="en-GB"/>
            </w:rPr>
          </w:pPr>
          <w:hyperlink w:anchor="_Toc98194500" w:history="1">
            <w:r w:rsidRPr="00615503">
              <w:rPr>
                <w:rStyle w:val="Hyperlink"/>
                <w:noProof/>
              </w:rPr>
              <w:t>6</w:t>
            </w:r>
            <w:r>
              <w:rPr>
                <w:rFonts w:asciiTheme="minorHAnsi" w:eastAsiaTheme="minorEastAsia" w:hAnsiTheme="minorHAnsi"/>
                <w:noProof/>
                <w:lang w:eastAsia="en-GB"/>
              </w:rPr>
              <w:tab/>
            </w:r>
            <w:r w:rsidRPr="00615503">
              <w:rPr>
                <w:rStyle w:val="Hyperlink"/>
                <w:noProof/>
              </w:rPr>
              <w:t>References</w:t>
            </w:r>
            <w:r>
              <w:rPr>
                <w:noProof/>
                <w:webHidden/>
              </w:rPr>
              <w:tab/>
            </w:r>
            <w:r>
              <w:rPr>
                <w:noProof/>
                <w:webHidden/>
              </w:rPr>
              <w:fldChar w:fldCharType="begin"/>
            </w:r>
            <w:r>
              <w:rPr>
                <w:noProof/>
                <w:webHidden/>
              </w:rPr>
              <w:instrText xml:space="preserve"> PAGEREF _Toc98194500 \h </w:instrText>
            </w:r>
            <w:r>
              <w:rPr>
                <w:noProof/>
                <w:webHidden/>
              </w:rPr>
            </w:r>
            <w:r>
              <w:rPr>
                <w:noProof/>
                <w:webHidden/>
              </w:rPr>
              <w:fldChar w:fldCharType="separate"/>
            </w:r>
            <w:r>
              <w:rPr>
                <w:noProof/>
                <w:webHidden/>
              </w:rPr>
              <w:t>14</w:t>
            </w:r>
            <w:r>
              <w:rPr>
                <w:noProof/>
                <w:webHidden/>
              </w:rPr>
              <w:fldChar w:fldCharType="end"/>
            </w:r>
          </w:hyperlink>
        </w:p>
        <w:p w14:paraId="3C398B40" w14:textId="4BB59627" w:rsidR="00701318" w:rsidRPr="00701318" w:rsidRDefault="00AD0EB5" w:rsidP="00C45066">
          <w:pPr>
            <w:sectPr w:rsidR="00701318" w:rsidRPr="00701318" w:rsidSect="00C26FCD">
              <w:footerReference w:type="default" r:id="rId10"/>
              <w:pgSz w:w="11906" w:h="16838"/>
              <w:pgMar w:top="1440" w:right="1440" w:bottom="1440" w:left="1440" w:header="708" w:footer="708" w:gutter="0"/>
              <w:pgBorders w:display="firstPage" w:offsetFrom="page">
                <w:top w:val="thinThickThinLargeGap" w:sz="18" w:space="24" w:color="2E74B5" w:themeColor="accent5" w:themeShade="BF"/>
                <w:left w:val="thinThickThinLargeGap" w:sz="18" w:space="24" w:color="2E74B5" w:themeColor="accent5" w:themeShade="BF"/>
                <w:bottom w:val="thinThickThinLargeGap" w:sz="18" w:space="24" w:color="2E74B5" w:themeColor="accent5" w:themeShade="BF"/>
                <w:right w:val="thinThickThinLargeGap" w:sz="18" w:space="24" w:color="2E74B5" w:themeColor="accent5" w:themeShade="BF"/>
              </w:pgBorders>
              <w:pgNumType w:fmt="lowerRoman"/>
              <w:cols w:space="708"/>
              <w:titlePg/>
              <w:docGrid w:linePitch="360"/>
            </w:sectPr>
          </w:pPr>
          <w:r>
            <w:rPr>
              <w:b/>
              <w:bCs/>
              <w:noProof/>
            </w:rPr>
            <w:fldChar w:fldCharType="end"/>
          </w:r>
        </w:p>
      </w:sdtContent>
    </w:sdt>
    <w:p w14:paraId="5365099C" w14:textId="5C6F1EB0" w:rsidR="00A64CA4" w:rsidRDefault="00DC36E3" w:rsidP="00C45066">
      <w:pPr>
        <w:pStyle w:val="Heading1"/>
      </w:pPr>
      <w:bookmarkStart w:id="0" w:name="_Toc98194485"/>
      <w:r>
        <w:lastRenderedPageBreak/>
        <w:t>Introduction</w:t>
      </w:r>
      <w:bookmarkEnd w:id="0"/>
    </w:p>
    <w:p w14:paraId="67C829DF" w14:textId="598E2C2C" w:rsidR="005F5CA0" w:rsidRPr="005F5CA0" w:rsidRDefault="005F5CA0" w:rsidP="005F5CA0">
      <w:r>
        <w:t xml:space="preserve">Bicycle forks are seen mainly on road and mountain bikes (MTB). The makeup of a typical fork for an MTB can be seen in Figure 1 below. </w:t>
      </w:r>
      <w:r w:rsidR="00D9016D">
        <w:t>Like almost every component of a bike, they can vary in material, design, build quality and inevitably price. In the world of mountain biking, the forks are hugely important to absorb a lot of the stresses that the front end of an MTB will experience over the course of a downwards descent over rough terrain. The standard of the suspension system will have a bearing on the comfort of the rider, with MTB’s typically experiencing much higher forces on their forks than typical road bikes.</w:t>
      </w:r>
      <w:r>
        <w:t xml:space="preserve"> </w:t>
      </w:r>
    </w:p>
    <w:p w14:paraId="32FFE2B6" w14:textId="0009848C" w:rsidR="00EF2F4D" w:rsidRDefault="005F5CA0" w:rsidP="005F5CA0">
      <w:pPr>
        <w:jc w:val="center"/>
      </w:pPr>
      <w:r>
        <w:rPr>
          <w:noProof/>
        </w:rPr>
        <w:drawing>
          <wp:inline distT="0" distB="0" distL="0" distR="0" wp14:anchorId="082E9B5F" wp14:editId="7F0B3AF0">
            <wp:extent cx="3720905" cy="3720905"/>
            <wp:effectExtent l="0" t="0" r="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23124" cy="3723124"/>
                    </a:xfrm>
                    <a:prstGeom prst="rect">
                      <a:avLst/>
                    </a:prstGeom>
                    <a:noFill/>
                    <a:ln>
                      <a:noFill/>
                    </a:ln>
                  </pic:spPr>
                </pic:pic>
              </a:graphicData>
            </a:graphic>
          </wp:inline>
        </w:drawing>
      </w:r>
    </w:p>
    <w:p w14:paraId="7C951A4E" w14:textId="7A2778C0" w:rsidR="005F5CA0" w:rsidRDefault="005F5CA0" w:rsidP="005F5CA0">
      <w:pPr>
        <w:pStyle w:val="Caption"/>
        <w:jc w:val="center"/>
        <w:rPr>
          <w:sz w:val="20"/>
          <w:szCs w:val="20"/>
        </w:rPr>
      </w:pPr>
      <w:r w:rsidRPr="00EF2F4D">
        <w:rPr>
          <w:sz w:val="20"/>
          <w:szCs w:val="20"/>
        </w:rPr>
        <w:t xml:space="preserve">Figure </w:t>
      </w:r>
      <w:r w:rsidRPr="00EF2F4D">
        <w:rPr>
          <w:sz w:val="20"/>
          <w:szCs w:val="20"/>
        </w:rPr>
        <w:fldChar w:fldCharType="begin"/>
      </w:r>
      <w:r w:rsidRPr="00EF2F4D">
        <w:rPr>
          <w:sz w:val="20"/>
          <w:szCs w:val="20"/>
        </w:rPr>
        <w:instrText xml:space="preserve"> SEQ Figure \* ARABIC </w:instrText>
      </w:r>
      <w:r w:rsidRPr="00EF2F4D">
        <w:rPr>
          <w:sz w:val="20"/>
          <w:szCs w:val="20"/>
        </w:rPr>
        <w:fldChar w:fldCharType="separate"/>
      </w:r>
      <w:r w:rsidR="002F4F52">
        <w:rPr>
          <w:noProof/>
          <w:sz w:val="20"/>
          <w:szCs w:val="20"/>
        </w:rPr>
        <w:t>1</w:t>
      </w:r>
      <w:r w:rsidRPr="00EF2F4D">
        <w:rPr>
          <w:sz w:val="20"/>
          <w:szCs w:val="20"/>
        </w:rPr>
        <w:fldChar w:fldCharType="end"/>
      </w:r>
      <w:r>
        <w:rPr>
          <w:sz w:val="20"/>
          <w:szCs w:val="20"/>
        </w:rPr>
        <w:t xml:space="preserve"> – Diagram showing the different components of a suspension fork</w:t>
      </w:r>
      <w:r w:rsidR="008E0A5E">
        <w:rPr>
          <w:sz w:val="20"/>
          <w:szCs w:val="20"/>
        </w:rPr>
        <w:t xml:space="preserve"> </w:t>
      </w:r>
      <w:sdt>
        <w:sdtPr>
          <w:rPr>
            <w:sz w:val="20"/>
            <w:szCs w:val="20"/>
          </w:rPr>
          <w:id w:val="-1152602644"/>
          <w:citation/>
        </w:sdtPr>
        <w:sdtContent>
          <w:r w:rsidR="008E0A5E">
            <w:rPr>
              <w:sz w:val="20"/>
              <w:szCs w:val="20"/>
            </w:rPr>
            <w:fldChar w:fldCharType="begin"/>
          </w:r>
          <w:r w:rsidR="008E0A5E">
            <w:rPr>
              <w:sz w:val="20"/>
              <w:szCs w:val="20"/>
            </w:rPr>
            <w:instrText xml:space="preserve"> CITATION 22Ma6 \l 2057 </w:instrText>
          </w:r>
          <w:r w:rsidR="008E0A5E">
            <w:rPr>
              <w:sz w:val="20"/>
              <w:szCs w:val="20"/>
            </w:rPr>
            <w:fldChar w:fldCharType="separate"/>
          </w:r>
          <w:r w:rsidR="008E0A5E" w:rsidRPr="008E0A5E">
            <w:rPr>
              <w:noProof/>
              <w:sz w:val="20"/>
              <w:szCs w:val="20"/>
            </w:rPr>
            <w:t>[1]</w:t>
          </w:r>
          <w:r w:rsidR="008E0A5E">
            <w:rPr>
              <w:sz w:val="20"/>
              <w:szCs w:val="20"/>
            </w:rPr>
            <w:fldChar w:fldCharType="end"/>
          </w:r>
        </w:sdtContent>
      </w:sdt>
      <w:r w:rsidR="008E0A5E">
        <w:rPr>
          <w:sz w:val="20"/>
          <w:szCs w:val="20"/>
        </w:rPr>
        <w:t xml:space="preserve"> </w:t>
      </w:r>
    </w:p>
    <w:p w14:paraId="1FF6C344" w14:textId="27B884F3" w:rsidR="00EF2F4D" w:rsidRDefault="00540B3C">
      <w:r>
        <w:t xml:space="preserve">Innovations in research, development, technology, simulation, material analysis and engineering practices have meant that modern day MTB forks can have the same, if not higher level of sophistication and level of function, but at a lower weight and sometimes a lower price. </w:t>
      </w:r>
      <w:r w:rsidR="005973A8">
        <w:t>In an article from MTB Mag titled “A Brief History of Suspension Forks Part 1”</w:t>
      </w:r>
      <w:sdt>
        <w:sdtPr>
          <w:id w:val="442957144"/>
          <w:citation/>
        </w:sdtPr>
        <w:sdtEndPr/>
        <w:sdtContent>
          <w:r w:rsidR="00D37771">
            <w:fldChar w:fldCharType="begin"/>
          </w:r>
          <w:r w:rsidR="00D37771">
            <w:instrText xml:space="preserve"> CITATION Boy15 \l 2057 </w:instrText>
          </w:r>
          <w:r w:rsidR="00D37771">
            <w:fldChar w:fldCharType="separate"/>
          </w:r>
          <w:r w:rsidR="008E0A5E">
            <w:rPr>
              <w:noProof/>
            </w:rPr>
            <w:t xml:space="preserve"> </w:t>
          </w:r>
          <w:r w:rsidR="008E0A5E" w:rsidRPr="008E0A5E">
            <w:rPr>
              <w:noProof/>
            </w:rPr>
            <w:t>[2]</w:t>
          </w:r>
          <w:r w:rsidR="00D37771">
            <w:fldChar w:fldCharType="end"/>
          </w:r>
        </w:sdtContent>
      </w:sdt>
      <w:r w:rsidR="00D37771">
        <w:t>, the author explains how a bike shop owner</w:t>
      </w:r>
      <w:r w:rsidR="00D41065">
        <w:t xml:space="preserve"> and experienced mountain biker showed them some of his MTB fork collection. Some of these were some of the earliest MTB forks seen, and one cost the equivalent of €10,000 in </w:t>
      </w:r>
      <w:proofErr w:type="gramStart"/>
      <w:r w:rsidR="00D41065">
        <w:t>todays</w:t>
      </w:r>
      <w:proofErr w:type="gramEnd"/>
      <w:r w:rsidR="00D41065">
        <w:t xml:space="preserve"> money! Comparing that price to now, where you can get high standard MTB forks from anywhere between £250 and £3,000, </w:t>
      </w:r>
      <w:proofErr w:type="gramStart"/>
      <w:r w:rsidR="00D41065">
        <w:t>it is clear that you</w:t>
      </w:r>
      <w:proofErr w:type="gramEnd"/>
      <w:r w:rsidR="00D41065">
        <w:t xml:space="preserve"> can get a bit more for your money now that the engineering surrounding forks has developed so much over the decades.</w:t>
      </w:r>
      <w:r w:rsidR="00A64CA4">
        <w:br w:type="page"/>
      </w:r>
    </w:p>
    <w:p w14:paraId="72561A8C" w14:textId="3523B067" w:rsidR="00A64CA4" w:rsidRDefault="00196EDC" w:rsidP="00085FC7">
      <w:pPr>
        <w:pStyle w:val="Heading1"/>
      </w:pPr>
      <w:bookmarkStart w:id="1" w:name="_Toc98194486"/>
      <w:r>
        <w:lastRenderedPageBreak/>
        <w:t>Calculations (Question 1)</w:t>
      </w:r>
      <w:bookmarkEnd w:id="1"/>
    </w:p>
    <w:p w14:paraId="296CB44E" w14:textId="0B5591CD" w:rsidR="00196EDC" w:rsidRDefault="00196EDC" w:rsidP="00196EDC">
      <w:pPr>
        <w:pStyle w:val="Heading2"/>
      </w:pPr>
      <w:bookmarkStart w:id="2" w:name="_Toc98194487"/>
      <w:r>
        <w:t xml:space="preserve">Minimum </w:t>
      </w:r>
      <w:r w:rsidR="00E413CF">
        <w:t>O</w:t>
      </w:r>
      <w:r>
        <w:t xml:space="preserve">utside </w:t>
      </w:r>
      <w:r w:rsidR="00E413CF">
        <w:t>D</w:t>
      </w:r>
      <w:r>
        <w:t>iameter</w:t>
      </w:r>
      <w:r w:rsidR="00B03F42">
        <w:t xml:space="preserve"> (a)</w:t>
      </w:r>
      <w:bookmarkEnd w:id="2"/>
    </w:p>
    <w:p w14:paraId="0D948215" w14:textId="77777777" w:rsidR="00173453" w:rsidRDefault="00212656" w:rsidP="00196EDC">
      <w:r>
        <w:t>The following pictures show the workings out done to calculate the minimum outside diameter the forks can be</w:t>
      </w:r>
      <w:r w:rsidR="00173453">
        <w:t xml:space="preserve"> for the desired maximum deflection of 10mm. The workings out will be explained and walked through later in the section.</w:t>
      </w:r>
    </w:p>
    <w:p w14:paraId="28745DCA" w14:textId="77777777" w:rsidR="00173453" w:rsidRDefault="00173453" w:rsidP="00173453">
      <w:pPr>
        <w:keepNext/>
        <w:jc w:val="center"/>
      </w:pPr>
      <w:r>
        <w:rPr>
          <w:noProof/>
        </w:rPr>
        <w:drawing>
          <wp:inline distT="0" distB="0" distL="0" distR="0" wp14:anchorId="3A62420C" wp14:editId="14281756">
            <wp:extent cx="4572175" cy="6323428"/>
            <wp:effectExtent l="0" t="0" r="0" b="1270"/>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rotWithShape="1">
                    <a:blip r:embed="rId12"/>
                    <a:srcRect l="33994" t="19208" r="36181" b="7459"/>
                    <a:stretch/>
                  </pic:blipFill>
                  <pic:spPr bwMode="auto">
                    <a:xfrm>
                      <a:off x="0" y="0"/>
                      <a:ext cx="4615474" cy="6383311"/>
                    </a:xfrm>
                    <a:prstGeom prst="rect">
                      <a:avLst/>
                    </a:prstGeom>
                    <a:ln>
                      <a:noFill/>
                    </a:ln>
                    <a:extLst>
                      <a:ext uri="{53640926-AAD7-44D8-BBD7-CCE9431645EC}">
                        <a14:shadowObscured xmlns:a14="http://schemas.microsoft.com/office/drawing/2010/main"/>
                      </a:ext>
                    </a:extLst>
                  </pic:spPr>
                </pic:pic>
              </a:graphicData>
            </a:graphic>
          </wp:inline>
        </w:drawing>
      </w:r>
    </w:p>
    <w:p w14:paraId="44279F7D" w14:textId="62CB4ACD" w:rsidR="00196EDC" w:rsidRDefault="00173453" w:rsidP="00173453">
      <w:pPr>
        <w:pStyle w:val="Caption"/>
        <w:jc w:val="center"/>
      </w:pPr>
      <w:r>
        <w:t xml:space="preserve">Figure </w:t>
      </w:r>
      <w:r>
        <w:fldChar w:fldCharType="begin"/>
      </w:r>
      <w:r>
        <w:instrText xml:space="preserve"> SEQ Figure \* ARABIC </w:instrText>
      </w:r>
      <w:r>
        <w:fldChar w:fldCharType="separate"/>
      </w:r>
      <w:r w:rsidR="002F4F52">
        <w:rPr>
          <w:noProof/>
        </w:rPr>
        <w:t>2</w:t>
      </w:r>
      <w:r>
        <w:fldChar w:fldCharType="end"/>
      </w:r>
      <w:r>
        <w:t xml:space="preserve"> - Page 1 of answer sheet</w:t>
      </w:r>
    </w:p>
    <w:p w14:paraId="1AFE6299" w14:textId="77777777" w:rsidR="00173453" w:rsidRDefault="00173453" w:rsidP="00173453">
      <w:pPr>
        <w:keepNext/>
        <w:jc w:val="center"/>
      </w:pPr>
      <w:r>
        <w:rPr>
          <w:noProof/>
        </w:rPr>
        <w:lastRenderedPageBreak/>
        <w:drawing>
          <wp:inline distT="0" distB="0" distL="0" distR="0" wp14:anchorId="0BEE3E9B" wp14:editId="6020BD1B">
            <wp:extent cx="4564380" cy="6200603"/>
            <wp:effectExtent l="0" t="0" r="7620" b="0"/>
            <wp:docPr id="8" name="Picture 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application, Word&#10;&#10;Description automatically generated"/>
                    <pic:cNvPicPr/>
                  </pic:nvPicPr>
                  <pic:blipFill rotWithShape="1">
                    <a:blip r:embed="rId13"/>
                    <a:srcRect l="33140" t="16145" r="36053" b="9450"/>
                    <a:stretch/>
                  </pic:blipFill>
                  <pic:spPr bwMode="auto">
                    <a:xfrm>
                      <a:off x="0" y="0"/>
                      <a:ext cx="4601139" cy="6250540"/>
                    </a:xfrm>
                    <a:prstGeom prst="rect">
                      <a:avLst/>
                    </a:prstGeom>
                    <a:ln>
                      <a:noFill/>
                    </a:ln>
                    <a:extLst>
                      <a:ext uri="{53640926-AAD7-44D8-BBD7-CCE9431645EC}">
                        <a14:shadowObscured xmlns:a14="http://schemas.microsoft.com/office/drawing/2010/main"/>
                      </a:ext>
                    </a:extLst>
                  </pic:spPr>
                </pic:pic>
              </a:graphicData>
            </a:graphic>
          </wp:inline>
        </w:drawing>
      </w:r>
    </w:p>
    <w:p w14:paraId="7809EC71" w14:textId="5C28D791" w:rsidR="00173453" w:rsidRDefault="00173453" w:rsidP="00173453">
      <w:pPr>
        <w:pStyle w:val="Caption"/>
        <w:jc w:val="center"/>
      </w:pPr>
      <w:r>
        <w:t xml:space="preserve">Figure </w:t>
      </w:r>
      <w:r>
        <w:fldChar w:fldCharType="begin"/>
      </w:r>
      <w:r>
        <w:instrText xml:space="preserve"> SEQ Figure \* ARABIC </w:instrText>
      </w:r>
      <w:r>
        <w:fldChar w:fldCharType="separate"/>
      </w:r>
      <w:r w:rsidR="002F4F52">
        <w:rPr>
          <w:noProof/>
        </w:rPr>
        <w:t>3</w:t>
      </w:r>
      <w:r>
        <w:fldChar w:fldCharType="end"/>
      </w:r>
      <w:r>
        <w:t xml:space="preserve"> - Page 2 of answer sheet</w:t>
      </w:r>
    </w:p>
    <w:p w14:paraId="5C41293D" w14:textId="77777777" w:rsidR="00173453" w:rsidRDefault="00173453" w:rsidP="00173453">
      <w:pPr>
        <w:keepNext/>
        <w:jc w:val="center"/>
      </w:pPr>
      <w:r>
        <w:rPr>
          <w:noProof/>
        </w:rPr>
        <w:lastRenderedPageBreak/>
        <w:drawing>
          <wp:inline distT="0" distB="0" distL="0" distR="0" wp14:anchorId="615DCE4C" wp14:editId="0F48F590">
            <wp:extent cx="4717037" cy="2586160"/>
            <wp:effectExtent l="0" t="0" r="7620" b="5080"/>
            <wp:docPr id="9" name="Picture 9"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 Word&#10;&#10;Description automatically generated"/>
                    <pic:cNvPicPr/>
                  </pic:nvPicPr>
                  <pic:blipFill rotWithShape="1">
                    <a:blip r:embed="rId14"/>
                    <a:srcRect l="35222" t="19860" r="35443" b="51546"/>
                    <a:stretch/>
                  </pic:blipFill>
                  <pic:spPr bwMode="auto">
                    <a:xfrm>
                      <a:off x="0" y="0"/>
                      <a:ext cx="4776344" cy="2618676"/>
                    </a:xfrm>
                    <a:prstGeom prst="rect">
                      <a:avLst/>
                    </a:prstGeom>
                    <a:ln>
                      <a:noFill/>
                    </a:ln>
                    <a:extLst>
                      <a:ext uri="{53640926-AAD7-44D8-BBD7-CCE9431645EC}">
                        <a14:shadowObscured xmlns:a14="http://schemas.microsoft.com/office/drawing/2010/main"/>
                      </a:ext>
                    </a:extLst>
                  </pic:spPr>
                </pic:pic>
              </a:graphicData>
            </a:graphic>
          </wp:inline>
        </w:drawing>
      </w:r>
    </w:p>
    <w:p w14:paraId="5657E411" w14:textId="331B4AE0" w:rsidR="00173453" w:rsidRDefault="00173453" w:rsidP="00173453">
      <w:pPr>
        <w:pStyle w:val="Caption"/>
        <w:jc w:val="center"/>
      </w:pPr>
      <w:r>
        <w:t xml:space="preserve">Figure </w:t>
      </w:r>
      <w:r>
        <w:fldChar w:fldCharType="begin"/>
      </w:r>
      <w:r>
        <w:instrText xml:space="preserve"> SEQ Figure \* ARABIC </w:instrText>
      </w:r>
      <w:r>
        <w:fldChar w:fldCharType="separate"/>
      </w:r>
      <w:r w:rsidR="002F4F52">
        <w:rPr>
          <w:noProof/>
        </w:rPr>
        <w:t>4</w:t>
      </w:r>
      <w:r>
        <w:fldChar w:fldCharType="end"/>
      </w:r>
      <w:r>
        <w:t xml:space="preserve"> - Page 3 of answer sheet</w:t>
      </w:r>
    </w:p>
    <w:p w14:paraId="38EF1E88" w14:textId="4873285D" w:rsidR="00EC3A7D" w:rsidRPr="00EC3A7D" w:rsidRDefault="00EC3A7D" w:rsidP="00EC3A7D">
      <w:r>
        <w:t xml:space="preserve">The final equation is a derivation of the second moment of area equation, in which diameter (d) is found and further calculated to find the minimum outside diameter allowable for the maximum deflection. </w:t>
      </w:r>
    </w:p>
    <w:p w14:paraId="0929AC91" w14:textId="126E1554" w:rsidR="00196EDC" w:rsidRDefault="00196EDC" w:rsidP="00196EDC">
      <w:pPr>
        <w:pStyle w:val="Heading2"/>
      </w:pPr>
      <w:bookmarkStart w:id="3" w:name="_Toc98194488"/>
      <w:r>
        <w:t>Assumptions, Limitations &amp; Alternative Principles</w:t>
      </w:r>
      <w:r w:rsidR="00B03F42">
        <w:t xml:space="preserve"> (b)</w:t>
      </w:r>
      <w:bookmarkEnd w:id="3"/>
    </w:p>
    <w:p w14:paraId="2434E021" w14:textId="509719C5" w:rsidR="00EC3A7D" w:rsidRPr="00EC3A7D" w:rsidRDefault="00EC3A7D" w:rsidP="00EC3A7D">
      <w:pPr>
        <w:pStyle w:val="Heading3"/>
      </w:pPr>
      <w:bookmarkStart w:id="4" w:name="_Toc98194489"/>
      <w:r>
        <w:t>Given &amp; Assumed Values</w:t>
      </w:r>
      <w:bookmarkEnd w:id="4"/>
    </w:p>
    <w:p w14:paraId="44E437CB" w14:textId="43013FE7" w:rsidR="00DD5685" w:rsidRDefault="00DD5685">
      <w:r>
        <w:t>The given values were combined with suitable assumed values that could be combined in calculations to obtain the desired results. These values are given below</w:t>
      </w:r>
      <w:r w:rsidR="00CF1C9B">
        <w:t>.</w:t>
      </w:r>
    </w:p>
    <w:p w14:paraId="5C0BF170" w14:textId="4FFC37AC" w:rsidR="00CF1C9B" w:rsidRDefault="00CF1C9B">
      <w:r>
        <w:t>Given values:</w:t>
      </w:r>
    </w:p>
    <w:p w14:paraId="53613B0D" w14:textId="4FD145F7" w:rsidR="00F9381B" w:rsidRDefault="00DD5685" w:rsidP="00F9381B">
      <w:pPr>
        <w:pStyle w:val="ListParagraph"/>
        <w:numPr>
          <w:ilvl w:val="0"/>
          <w:numId w:val="4"/>
        </w:numPr>
      </w:pPr>
      <m:oMath>
        <m:r>
          <w:rPr>
            <w:rFonts w:ascii="Cambria Math" w:hAnsi="Cambria Math"/>
          </w:rPr>
          <m:t>E</m:t>
        </m:r>
        <m:r>
          <w:rPr>
            <w:rFonts w:ascii="Cambria Math" w:hAnsi="Cambria Math"/>
          </w:rPr>
          <m:t>=210×</m:t>
        </m:r>
        <m:sSup>
          <m:sSupPr>
            <m:ctrlPr>
              <w:rPr>
                <w:rFonts w:ascii="Cambria Math" w:hAnsi="Cambria Math"/>
                <w:i/>
              </w:rPr>
            </m:ctrlPr>
          </m:sSupPr>
          <m:e>
            <m:r>
              <w:rPr>
                <w:rFonts w:ascii="Cambria Math" w:hAnsi="Cambria Math"/>
              </w:rPr>
              <m:t>10</m:t>
            </m:r>
          </m:e>
          <m:sup>
            <m:r>
              <w:rPr>
                <w:rFonts w:ascii="Cambria Math" w:hAnsi="Cambria Math"/>
              </w:rPr>
              <m:t>9</m:t>
            </m:r>
          </m:sup>
        </m:sSup>
        <m:sSub>
          <m:sSubPr>
            <m:ctrlPr>
              <w:rPr>
                <w:rFonts w:ascii="Cambria Math" w:hAnsi="Cambria Math"/>
                <w:i/>
              </w:rPr>
            </m:ctrlPr>
          </m:sSubPr>
          <m:e>
            <m:r>
              <w:rPr>
                <w:rFonts w:ascii="Cambria Math" w:hAnsi="Cambria Math"/>
              </w:rPr>
              <m:t>p</m:t>
            </m:r>
          </m:e>
          <m:sub>
            <m:r>
              <w:rPr>
                <w:rFonts w:ascii="Cambria Math" w:hAnsi="Cambria Math"/>
              </w:rPr>
              <m:t>a</m:t>
            </m:r>
          </m:sub>
        </m:sSub>
      </m:oMath>
      <w:r>
        <w:t xml:space="preserve"> </w:t>
      </w:r>
      <w:r w:rsidR="00FD447C">
        <w:t>(</w:t>
      </w:r>
      <w:r w:rsidR="00F9381B">
        <w:t>Steel)</w:t>
      </w:r>
    </w:p>
    <w:p w14:paraId="6F9390F8" w14:textId="10422CF0" w:rsidR="00F9381B" w:rsidRPr="00F9381B" w:rsidRDefault="00F9381B" w:rsidP="00F9381B">
      <w:pPr>
        <w:pStyle w:val="ListParagraph"/>
        <w:numPr>
          <w:ilvl w:val="0"/>
          <w:numId w:val="4"/>
        </w:numPr>
      </w:pPr>
      <w:r>
        <w:t xml:space="preserve">Gauge thickness (t): </w:t>
      </w:r>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 xml:space="preserve">m </m:t>
        </m:r>
        <m:d>
          <m:dPr>
            <m:ctrlPr>
              <w:rPr>
                <w:rFonts w:ascii="Cambria Math" w:hAnsi="Cambria Math"/>
                <w:i/>
              </w:rPr>
            </m:ctrlPr>
          </m:dPr>
          <m:e>
            <m:r>
              <w:rPr>
                <w:rFonts w:ascii="Cambria Math" w:hAnsi="Cambria Math"/>
              </w:rPr>
              <m:t>2m</m:t>
            </m:r>
            <m:r>
              <w:rPr>
                <w:rFonts w:ascii="Cambria Math" w:hAnsi="Cambria Math"/>
              </w:rPr>
              <m:t>m</m:t>
            </m:r>
          </m:e>
        </m:d>
      </m:oMath>
    </w:p>
    <w:p w14:paraId="20FC6CF9" w14:textId="55C2BDAA" w:rsidR="00F9381B" w:rsidRPr="00CF1C9B" w:rsidRDefault="00F9381B" w:rsidP="00F9381B">
      <w:pPr>
        <w:pStyle w:val="ListParagraph"/>
        <w:numPr>
          <w:ilvl w:val="0"/>
          <w:numId w:val="4"/>
        </w:numPr>
      </w:pPr>
      <m:oMath>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max</m:t>
            </m:r>
          </m:sub>
        </m:sSub>
        <m:r>
          <w:rPr>
            <w:rFonts w:ascii="Cambria Math" w:eastAsiaTheme="minorEastAsia" w:hAnsi="Cambria Math"/>
          </w:rPr>
          <m:t>=0.01m</m:t>
        </m:r>
        <m:r>
          <w:rPr>
            <w:rFonts w:ascii="Cambria Math" w:eastAsiaTheme="minorEastAsia" w:hAnsi="Cambria Math"/>
          </w:rPr>
          <m:t xml:space="preserve"> (</m:t>
        </m:r>
        <m:r>
          <w:rPr>
            <w:rFonts w:ascii="Cambria Math" w:eastAsiaTheme="minorEastAsia" w:hAnsi="Cambria Math"/>
          </w:rPr>
          <m:t>10mm)</m:t>
        </m:r>
      </m:oMath>
    </w:p>
    <w:p w14:paraId="2AF311BA" w14:textId="216F6BB1" w:rsidR="00CF1C9B" w:rsidRDefault="00CF1C9B" w:rsidP="00CF1C9B">
      <w:r>
        <w:t>Suitable assumed values:</w:t>
      </w:r>
    </w:p>
    <w:p w14:paraId="4A831A80" w14:textId="0E76A76F" w:rsidR="00CF1C9B" w:rsidRPr="00763BB0" w:rsidRDefault="00823BE4" w:rsidP="00823BE4">
      <w:pPr>
        <w:pStyle w:val="ListParagraph"/>
        <w:numPr>
          <w:ilvl w:val="0"/>
          <w:numId w:val="5"/>
        </w:numPr>
      </w:pPr>
      <w:r>
        <w:t>Weight</w:t>
      </w:r>
      <w:r w:rsidR="00763BB0">
        <w:t xml:space="preserve"> - W</w:t>
      </w:r>
      <w:r>
        <w:t xml:space="preserve"> (mass x acceleration due to gravity </w:t>
      </w:r>
      <w:r>
        <w:sym w:font="Wingdings" w:char="F0E0"/>
      </w:r>
      <w:r>
        <w:t xml:space="preserve"> known to be 9.81m/s</w:t>
      </w:r>
      <m:oMath>
        <m:r>
          <w:rPr>
            <w:rFonts w:ascii="Cambria Math" w:hAnsi="Cambria Math"/>
          </w:rPr>
          <m:t>¯²</m:t>
        </m:r>
      </m:oMath>
      <w:r>
        <w:rPr>
          <w:rFonts w:eastAsiaTheme="minorEastAsia"/>
        </w:rPr>
        <w:t xml:space="preserve">): This was calculated for the combination of both the bike and the rider, in this instance, the rider mass was the mass of me (82.55kg) plus the mass of my Carrera Vengeance MTB (14.5kg), which came to </w:t>
      </w:r>
      <w:r w:rsidRPr="00823BE4">
        <w:rPr>
          <w:rFonts w:eastAsiaTheme="minorEastAsia"/>
          <w:b/>
          <w:bCs/>
        </w:rPr>
        <w:t>952.06N</w:t>
      </w:r>
      <w:r>
        <w:rPr>
          <w:rFonts w:eastAsiaTheme="minorEastAsia"/>
        </w:rPr>
        <w:t xml:space="preserve"> </w:t>
      </w:r>
    </w:p>
    <w:p w14:paraId="0277F896" w14:textId="3917A363" w:rsidR="00763BB0" w:rsidRDefault="00763BB0" w:rsidP="00823BE4">
      <w:pPr>
        <w:pStyle w:val="ListParagraph"/>
        <w:numPr>
          <w:ilvl w:val="0"/>
          <w:numId w:val="5"/>
        </w:numPr>
      </w:pPr>
      <w:r>
        <w:t>Length – L of the fork is given to be 100mm for the bike</w:t>
      </w:r>
    </w:p>
    <w:p w14:paraId="54905AD7" w14:textId="4FC46F29" w:rsidR="00763BB0" w:rsidRDefault="00763BB0" w:rsidP="00763BB0">
      <w:pPr>
        <w:pStyle w:val="ListParagraph"/>
        <w:numPr>
          <w:ilvl w:val="0"/>
          <w:numId w:val="5"/>
        </w:numPr>
      </w:pPr>
      <w:r>
        <w:t>Assuming L to be 100mm, the value for x, the distance from the end point to the point load, can suitably be given as anywhere between 0 and 100mm, in this case, 80mm was chosen</w:t>
      </w:r>
    </w:p>
    <w:p w14:paraId="3DE95482" w14:textId="5883BDF8" w:rsidR="00EC3A7D" w:rsidRDefault="00EC3A7D" w:rsidP="00EC3A7D">
      <w:pPr>
        <w:pStyle w:val="Heading3"/>
      </w:pPr>
      <w:bookmarkStart w:id="5" w:name="_Toc98194490"/>
      <w:r>
        <w:lastRenderedPageBreak/>
        <w:t>Limitations</w:t>
      </w:r>
      <w:bookmarkEnd w:id="5"/>
    </w:p>
    <w:p w14:paraId="6BD40151" w14:textId="6D9DB0FE" w:rsidR="00763BB0" w:rsidRDefault="00EC3A7D" w:rsidP="00763BB0">
      <w:r>
        <w:t xml:space="preserve">There are some clear limitations to this problem. The main of which being the </w:t>
      </w:r>
      <w:r w:rsidR="00B656E8">
        <w:t xml:space="preserve">lack of given values and the subsequent reliance on assumed values. These will obviously vary from person to person doing the calculations. For example, in my calculations I have used my weight and the weight of my bike, whereas another student </w:t>
      </w:r>
      <w:r w:rsidR="00D87346">
        <w:t xml:space="preserve">will likely have a different value for the total weight. This means that the results will not only not be the same, but can never be truly accurate and reliable, unless maybe an average weight was calculated. But even </w:t>
      </w:r>
      <w:r w:rsidR="000E3EEE">
        <w:t>then,</w:t>
      </w:r>
      <w:r w:rsidR="00D87346">
        <w:t xml:space="preserve"> this is not ideal as the average weight may mean very little to some who are not average </w:t>
      </w:r>
      <w:r w:rsidR="000E3EEE">
        <w:t>themselves or</w:t>
      </w:r>
      <w:r w:rsidR="00D87346">
        <w:t xml:space="preserve"> have a preference of a weight ratio of bike to rider that is away from the norm. This can be extended </w:t>
      </w:r>
      <w:r w:rsidR="009F12D2">
        <w:t xml:space="preserve">to bikes </w:t>
      </w:r>
      <w:r w:rsidR="000E3EEE">
        <w:t xml:space="preserve">whose functions lend themselves to having a higher or lower bike to rider weight ratio than the average. </w:t>
      </w:r>
    </w:p>
    <w:p w14:paraId="04A167D3" w14:textId="77777777" w:rsidR="0004209A" w:rsidRDefault="0004209A" w:rsidP="0004209A">
      <w:pPr>
        <w:keepNext/>
      </w:pPr>
      <w:r>
        <w:rPr>
          <w:noProof/>
        </w:rPr>
        <w:drawing>
          <wp:inline distT="0" distB="0" distL="0" distR="0" wp14:anchorId="1FE5B0B1" wp14:editId="7E2C1CFF">
            <wp:extent cx="3014271" cy="1807698"/>
            <wp:effectExtent l="0" t="0" r="0" b="2540"/>
            <wp:docPr id="12" name="Picture 1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04006" cy="1861514"/>
                    </a:xfrm>
                    <a:prstGeom prst="rect">
                      <a:avLst/>
                    </a:prstGeom>
                    <a:noFill/>
                    <a:ln>
                      <a:noFill/>
                    </a:ln>
                  </pic:spPr>
                </pic:pic>
              </a:graphicData>
            </a:graphic>
          </wp:inline>
        </w:drawing>
      </w:r>
    </w:p>
    <w:p w14:paraId="3F18CA2A" w14:textId="4FB54D72" w:rsidR="0004209A" w:rsidRDefault="006019F1" w:rsidP="0004209A">
      <w:pPr>
        <w:pStyle w:val="Caption"/>
      </w:pPr>
      <w:r>
        <w:rPr>
          <w:noProof/>
        </w:rPr>
        <w:drawing>
          <wp:anchor distT="0" distB="0" distL="114300" distR="114300" simplePos="0" relativeHeight="251661312" behindDoc="0" locked="0" layoutInCell="1" allowOverlap="1" wp14:anchorId="1879E641" wp14:editId="1E45931B">
            <wp:simplePos x="0" y="0"/>
            <wp:positionH relativeFrom="margin">
              <wp:posOffset>-635</wp:posOffset>
            </wp:positionH>
            <wp:positionV relativeFrom="paragraph">
              <wp:posOffset>265430</wp:posOffset>
            </wp:positionV>
            <wp:extent cx="2700655" cy="1799590"/>
            <wp:effectExtent l="0" t="0" r="4445" b="0"/>
            <wp:wrapSquare wrapText="bothSides"/>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0655" cy="1799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209A">
        <w:t xml:space="preserve">Figure </w:t>
      </w:r>
      <w:r w:rsidR="0004209A">
        <w:fldChar w:fldCharType="begin"/>
      </w:r>
      <w:r w:rsidR="0004209A">
        <w:instrText xml:space="preserve"> SEQ Figure \* ARABIC </w:instrText>
      </w:r>
      <w:r w:rsidR="0004209A">
        <w:fldChar w:fldCharType="separate"/>
      </w:r>
      <w:r w:rsidR="002F4F52">
        <w:rPr>
          <w:noProof/>
        </w:rPr>
        <w:t>5</w:t>
      </w:r>
      <w:r w:rsidR="0004209A">
        <w:fldChar w:fldCharType="end"/>
      </w:r>
      <w:r w:rsidR="0004209A">
        <w:t xml:space="preserve"> - Example of a bike with a heavier load in mind</w:t>
      </w:r>
      <w:r>
        <w:t xml:space="preserve"> </w:t>
      </w:r>
      <w:sdt>
        <w:sdtPr>
          <w:id w:val="-2129305474"/>
          <w:citation/>
        </w:sdtPr>
        <w:sdtContent>
          <w:r>
            <w:fldChar w:fldCharType="begin"/>
          </w:r>
          <w:r>
            <w:instrText xml:space="preserve"> CITATION 22Ma1 \l 2057 </w:instrText>
          </w:r>
          <w:r>
            <w:fldChar w:fldCharType="separate"/>
          </w:r>
          <w:r w:rsidR="008E0A5E" w:rsidRPr="008E0A5E">
            <w:rPr>
              <w:noProof/>
            </w:rPr>
            <w:t>[3]</w:t>
          </w:r>
          <w:r>
            <w:fldChar w:fldCharType="end"/>
          </w:r>
        </w:sdtContent>
      </w:sdt>
    </w:p>
    <w:p w14:paraId="7E06797C" w14:textId="161EE6A2" w:rsidR="00A64CA4" w:rsidRDefault="0004209A">
      <w:r>
        <w:rPr>
          <w:noProof/>
        </w:rPr>
        <mc:AlternateContent>
          <mc:Choice Requires="wps">
            <w:drawing>
              <wp:anchor distT="0" distB="0" distL="114300" distR="114300" simplePos="0" relativeHeight="251663360" behindDoc="0" locked="0" layoutInCell="1" allowOverlap="1" wp14:anchorId="5C3278AD" wp14:editId="4B27222A">
                <wp:simplePos x="0" y="0"/>
                <wp:positionH relativeFrom="column">
                  <wp:posOffset>0</wp:posOffset>
                </wp:positionH>
                <wp:positionV relativeFrom="paragraph">
                  <wp:posOffset>1829435</wp:posOffset>
                </wp:positionV>
                <wp:extent cx="2659380" cy="635"/>
                <wp:effectExtent l="0" t="0" r="0" b="0"/>
                <wp:wrapSquare wrapText="bothSides"/>
                <wp:docPr id="11" name="Text Box 11"/>
                <wp:cNvGraphicFramePr/>
                <a:graphic xmlns:a="http://schemas.openxmlformats.org/drawingml/2006/main">
                  <a:graphicData uri="http://schemas.microsoft.com/office/word/2010/wordprocessingShape">
                    <wps:wsp>
                      <wps:cNvSpPr txBox="1"/>
                      <wps:spPr>
                        <a:xfrm>
                          <a:off x="0" y="0"/>
                          <a:ext cx="2659380" cy="635"/>
                        </a:xfrm>
                        <a:prstGeom prst="rect">
                          <a:avLst/>
                        </a:prstGeom>
                        <a:solidFill>
                          <a:prstClr val="white"/>
                        </a:solidFill>
                        <a:ln>
                          <a:noFill/>
                        </a:ln>
                      </wps:spPr>
                      <wps:txbx>
                        <w:txbxContent>
                          <w:p w14:paraId="56046093" w14:textId="062CADDE" w:rsidR="0004209A" w:rsidRPr="00DD1053" w:rsidRDefault="0004209A" w:rsidP="0004209A">
                            <w:pPr>
                              <w:pStyle w:val="Caption"/>
                              <w:rPr>
                                <w:noProof/>
                              </w:rPr>
                            </w:pPr>
                            <w:r>
                              <w:t xml:space="preserve">Figure </w:t>
                            </w:r>
                            <w:r>
                              <w:fldChar w:fldCharType="begin"/>
                            </w:r>
                            <w:r>
                              <w:instrText xml:space="preserve"> SEQ Figure \* ARABIC </w:instrText>
                            </w:r>
                            <w:r>
                              <w:fldChar w:fldCharType="separate"/>
                            </w:r>
                            <w:r w:rsidR="002F4F52">
                              <w:rPr>
                                <w:noProof/>
                              </w:rPr>
                              <w:t>6</w:t>
                            </w:r>
                            <w:r>
                              <w:fldChar w:fldCharType="end"/>
                            </w:r>
                            <w:r>
                              <w:t xml:space="preserve"> - Example of a lightweight MTB</w:t>
                            </w:r>
                            <w:sdt>
                              <w:sdtPr>
                                <w:id w:val="1356231293"/>
                                <w:citation/>
                              </w:sdtPr>
                              <w:sdtContent>
                                <w:r>
                                  <w:fldChar w:fldCharType="begin"/>
                                </w:r>
                                <w:r>
                                  <w:instrText xml:space="preserve"> CITATION 22Ma \l 2057 </w:instrText>
                                </w:r>
                                <w:r>
                                  <w:fldChar w:fldCharType="separate"/>
                                </w:r>
                                <w:r w:rsidR="008E0A5E">
                                  <w:rPr>
                                    <w:noProof/>
                                  </w:rPr>
                                  <w:t xml:space="preserve"> </w:t>
                                </w:r>
                                <w:r w:rsidR="008E0A5E" w:rsidRPr="008E0A5E">
                                  <w:rPr>
                                    <w:noProof/>
                                  </w:rPr>
                                  <w:t>[15]</w:t>
                                </w:r>
                                <w:r>
                                  <w:fldChar w:fldCharType="end"/>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C3278AD" id="_x0000_t202" coordsize="21600,21600" o:spt="202" path="m,l,21600r21600,l21600,xe">
                <v:stroke joinstyle="miter"/>
                <v:path gradientshapeok="t" o:connecttype="rect"/>
              </v:shapetype>
              <v:shape id="Text Box 11" o:spid="_x0000_s1026" type="#_x0000_t202" style="position:absolute;margin-left:0;margin-top:144.05pt;width:209.4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" stroked="f">
                <v:textbox style="mso-fit-shape-to-text:t" inset="0,0,0,0">
                  <w:txbxContent>
                    <w:p w14:paraId="56046093" w14:textId="062CADDE" w:rsidR="0004209A" w:rsidRPr="00DD1053" w:rsidRDefault="0004209A" w:rsidP="0004209A">
                      <w:pPr>
                        <w:pStyle w:val="Caption"/>
                        <w:rPr>
                          <w:noProof/>
                        </w:rPr>
                      </w:pPr>
                      <w:r>
                        <w:t xml:space="preserve">Figure </w:t>
                      </w:r>
                      <w:r>
                        <w:fldChar w:fldCharType="begin"/>
                      </w:r>
                      <w:r>
                        <w:instrText xml:space="preserve"> SEQ Figure \* ARABIC </w:instrText>
                      </w:r>
                      <w:r>
                        <w:fldChar w:fldCharType="separate"/>
                      </w:r>
                      <w:r w:rsidR="002F4F52">
                        <w:rPr>
                          <w:noProof/>
                        </w:rPr>
                        <w:t>6</w:t>
                      </w:r>
                      <w:r>
                        <w:fldChar w:fldCharType="end"/>
                      </w:r>
                      <w:r>
                        <w:t xml:space="preserve"> - Example of a lightweight MTB</w:t>
                      </w:r>
                      <w:sdt>
                        <w:sdtPr>
                          <w:id w:val="1356231293"/>
                          <w:citation/>
                        </w:sdtPr>
                        <w:sdtContent>
                          <w:r>
                            <w:fldChar w:fldCharType="begin"/>
                          </w:r>
                          <w:r>
                            <w:instrText xml:space="preserve"> CITATION 22Ma \l 2057 </w:instrText>
                          </w:r>
                          <w:r>
                            <w:fldChar w:fldCharType="separate"/>
                          </w:r>
                          <w:r w:rsidR="008E0A5E">
                            <w:rPr>
                              <w:noProof/>
                            </w:rPr>
                            <w:t xml:space="preserve"> </w:t>
                          </w:r>
                          <w:r w:rsidR="008E0A5E" w:rsidRPr="008E0A5E">
                            <w:rPr>
                              <w:noProof/>
                            </w:rPr>
                            <w:t>[15]</w:t>
                          </w:r>
                          <w:r>
                            <w:fldChar w:fldCharType="end"/>
                          </w:r>
                        </w:sdtContent>
                      </w:sdt>
                    </w:p>
                  </w:txbxContent>
                </v:textbox>
                <w10:wrap type="square"/>
              </v:shape>
            </w:pict>
          </mc:Fallback>
        </mc:AlternateContent>
      </w:r>
      <w:r>
        <w:br w:type="textWrapping" w:clear="all"/>
      </w:r>
    </w:p>
    <w:p w14:paraId="3A828DA6" w14:textId="2CA1C3A4" w:rsidR="005F5257" w:rsidRDefault="005F5257"/>
    <w:p w14:paraId="54DB2279" w14:textId="5E103DD6" w:rsidR="005F5257" w:rsidRDefault="005F5257"/>
    <w:p w14:paraId="30211CE6" w14:textId="77777777" w:rsidR="005F5257" w:rsidRDefault="005F5257"/>
    <w:p w14:paraId="4C7DF50B" w14:textId="08838ED8" w:rsidR="007D3AEE" w:rsidRDefault="007D3AEE" w:rsidP="007D3AEE">
      <w:pPr>
        <w:pStyle w:val="Heading3"/>
        <w:rPr>
          <w:rFonts w:eastAsiaTheme="minorHAnsi"/>
        </w:rPr>
      </w:pPr>
      <w:bookmarkStart w:id="6" w:name="_Toc98194491"/>
      <w:r>
        <w:rPr>
          <w:rFonts w:eastAsiaTheme="minorHAnsi"/>
        </w:rPr>
        <w:lastRenderedPageBreak/>
        <w:t>Alternative Principles</w:t>
      </w:r>
      <w:bookmarkEnd w:id="6"/>
    </w:p>
    <w:p w14:paraId="3A0B9A75" w14:textId="15023DE9" w:rsidR="007D3AEE" w:rsidRDefault="007D3AEE" w:rsidP="007D3AEE">
      <w:pPr>
        <w:rPr>
          <w:rFonts w:eastAsiaTheme="minorEastAsia"/>
        </w:rPr>
      </w:pPr>
      <w:r>
        <w:t xml:space="preserve">There are almost always other methods to calculate another value in engineering. It is very useful to check answers in this way to back-up and validate an answer, or alternatively, find that an answer or method has an error. </w:t>
      </w:r>
      <w:r w:rsidR="000B5B3C">
        <w:t>In this case, there is a calculation that can be derived</w:t>
      </w:r>
      <w:r w:rsidR="009D61CF">
        <w:t xml:space="preserve"> in which the second moment of area can be found by transposing a calculation for the maximum deflection (</w:t>
      </w:r>
      <m:oMath>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max</m:t>
            </m:r>
          </m:sub>
        </m:sSub>
      </m:oMath>
      <w:r w:rsidR="009D61CF">
        <w:rPr>
          <w:rFonts w:eastAsiaTheme="minorEastAsia"/>
        </w:rPr>
        <w:t>) and looks like this:</w:t>
      </w:r>
    </w:p>
    <w:p w14:paraId="120DE1CC" w14:textId="7FCCD104" w:rsidR="009D61CF" w:rsidRDefault="009D61CF" w:rsidP="007D3AEE">
      <w:pPr>
        <w:rPr>
          <w:rFonts w:eastAsiaTheme="minorEastAsia"/>
        </w:rPr>
      </w:pPr>
      <m:oMath>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max</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w</m:t>
            </m:r>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3</m:t>
                </m:r>
              </m:sup>
            </m:sSup>
          </m:num>
          <m:den>
            <m:r>
              <w:rPr>
                <w:rFonts w:ascii="Cambria Math" w:eastAsiaTheme="minorEastAsia" w:hAnsi="Cambria Math"/>
              </w:rPr>
              <m:t>3EI</m:t>
            </m:r>
          </m:den>
        </m:f>
      </m:oMath>
      <w:r>
        <w:rPr>
          <w:rFonts w:eastAsiaTheme="minorEastAsia"/>
        </w:rPr>
        <w:t xml:space="preserve"> </w:t>
      </w:r>
      <w:r w:rsidRPr="009D61CF">
        <w:rPr>
          <w:rFonts w:eastAsiaTheme="minorEastAsia"/>
        </w:rPr>
        <w:sym w:font="Wingdings" w:char="F0E0"/>
      </w:r>
      <w:r>
        <w:rPr>
          <w:rFonts w:eastAsiaTheme="minorEastAsia"/>
        </w:rPr>
        <w:t xml:space="preserve"> </w:t>
      </w:r>
      <m:oMath>
        <m:r>
          <w:rPr>
            <w:rFonts w:ascii="Cambria Math" w:eastAsiaTheme="minorEastAsia" w:hAnsi="Cambria Math"/>
          </w:rPr>
          <m:t>I=-</m:t>
        </m:r>
        <m:f>
          <m:fPr>
            <m:ctrlPr>
              <w:rPr>
                <w:rFonts w:ascii="Cambria Math" w:eastAsiaTheme="minorEastAsia" w:hAnsi="Cambria Math"/>
                <w:i/>
              </w:rPr>
            </m:ctrlPr>
          </m:fPr>
          <m:num>
            <m:r>
              <w:rPr>
                <w:rFonts w:ascii="Cambria Math" w:eastAsiaTheme="minorEastAsia" w:hAnsi="Cambria Math"/>
              </w:rPr>
              <m:t>w</m:t>
            </m:r>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3</m:t>
                </m:r>
              </m:sup>
            </m:sSup>
          </m:num>
          <m:den>
            <m:r>
              <w:rPr>
                <w:rFonts w:ascii="Cambria Math" w:eastAsiaTheme="minorEastAsia" w:hAnsi="Cambria Math"/>
              </w:rPr>
              <m:t>3E</m:t>
            </m:r>
            <m:sSub>
              <m:sSubPr>
                <m:ctrlPr>
                  <w:rPr>
                    <w:rFonts w:ascii="Cambria Math" w:eastAsiaTheme="minorEastAsia" w:hAnsi="Cambria Math"/>
                    <w:i/>
                  </w:rPr>
                </m:ctrlPr>
              </m:sSubPr>
              <m:e>
                <m:r>
                  <w:rPr>
                    <w:rFonts w:ascii="Cambria Math" w:eastAsiaTheme="minorEastAsia" w:hAnsi="Cambria Math"/>
                  </w:rPr>
                  <m:t>y</m:t>
                </m:r>
              </m:e>
              <m:sub>
                <m:r>
                  <w:rPr>
                    <w:rFonts w:ascii="Cambria Math" w:eastAsiaTheme="minorEastAsia" w:hAnsi="Cambria Math"/>
                  </w:rPr>
                  <m:t>max</m:t>
                </m:r>
              </m:sub>
            </m:sSub>
          </m:den>
        </m:f>
      </m:oMath>
    </w:p>
    <w:p w14:paraId="6F7B7CCD" w14:textId="26B4FF1C" w:rsidR="005F5257" w:rsidRDefault="005F5257" w:rsidP="007D3AEE">
      <w:pPr>
        <w:rPr>
          <w:rFonts w:eastAsiaTheme="minorEastAsia"/>
        </w:rPr>
      </w:pPr>
    </w:p>
    <w:p w14:paraId="08ABA6B3" w14:textId="17A43828" w:rsidR="005F5257" w:rsidRDefault="005F5257" w:rsidP="007D3AEE">
      <w:pPr>
        <w:rPr>
          <w:rFonts w:eastAsiaTheme="minorEastAsia"/>
        </w:rPr>
      </w:pPr>
    </w:p>
    <w:p w14:paraId="120B0331" w14:textId="7BBB7B2F" w:rsidR="005F5257" w:rsidRDefault="005F5257" w:rsidP="007D3AEE">
      <w:pPr>
        <w:rPr>
          <w:rFonts w:eastAsiaTheme="minorEastAsia"/>
        </w:rPr>
      </w:pPr>
    </w:p>
    <w:p w14:paraId="6271B9D3" w14:textId="52EEDFA9" w:rsidR="005F5257" w:rsidRDefault="005F5257" w:rsidP="007D3AEE">
      <w:pPr>
        <w:rPr>
          <w:rFonts w:eastAsiaTheme="minorEastAsia"/>
        </w:rPr>
      </w:pPr>
    </w:p>
    <w:p w14:paraId="310737A7" w14:textId="40F710D9" w:rsidR="005F5257" w:rsidRDefault="005F5257" w:rsidP="007D3AEE">
      <w:pPr>
        <w:rPr>
          <w:rFonts w:eastAsiaTheme="minorEastAsia"/>
        </w:rPr>
      </w:pPr>
    </w:p>
    <w:p w14:paraId="614E1D49" w14:textId="5BC5D5EB" w:rsidR="005F5257" w:rsidRDefault="005F5257" w:rsidP="007D3AEE">
      <w:pPr>
        <w:rPr>
          <w:rFonts w:eastAsiaTheme="minorEastAsia"/>
        </w:rPr>
      </w:pPr>
    </w:p>
    <w:p w14:paraId="4FAC6F83" w14:textId="518C5F5B" w:rsidR="005F5257" w:rsidRDefault="005F5257" w:rsidP="007D3AEE">
      <w:pPr>
        <w:rPr>
          <w:rFonts w:eastAsiaTheme="minorEastAsia"/>
        </w:rPr>
      </w:pPr>
    </w:p>
    <w:p w14:paraId="1132FD81" w14:textId="4D1FE4AE" w:rsidR="005F5257" w:rsidRDefault="005F5257" w:rsidP="007D3AEE">
      <w:pPr>
        <w:rPr>
          <w:rFonts w:eastAsiaTheme="minorEastAsia"/>
        </w:rPr>
      </w:pPr>
    </w:p>
    <w:p w14:paraId="5B94B788" w14:textId="6DC25F40" w:rsidR="005F5257" w:rsidRDefault="005F5257" w:rsidP="007D3AEE">
      <w:pPr>
        <w:rPr>
          <w:rFonts w:eastAsiaTheme="minorEastAsia"/>
        </w:rPr>
      </w:pPr>
    </w:p>
    <w:p w14:paraId="54CD0D30" w14:textId="0D3EBFC3" w:rsidR="005F5257" w:rsidRDefault="005F5257" w:rsidP="007D3AEE">
      <w:pPr>
        <w:rPr>
          <w:rFonts w:eastAsiaTheme="minorEastAsia"/>
        </w:rPr>
      </w:pPr>
    </w:p>
    <w:p w14:paraId="3B4F4B7F" w14:textId="784015FD" w:rsidR="005F5257" w:rsidRDefault="005F5257" w:rsidP="007D3AEE">
      <w:pPr>
        <w:rPr>
          <w:rFonts w:eastAsiaTheme="minorEastAsia"/>
        </w:rPr>
      </w:pPr>
    </w:p>
    <w:p w14:paraId="4D987EC0" w14:textId="481ABDA4" w:rsidR="005F5257" w:rsidRDefault="005F5257" w:rsidP="007D3AEE">
      <w:pPr>
        <w:rPr>
          <w:rFonts w:eastAsiaTheme="minorEastAsia"/>
        </w:rPr>
      </w:pPr>
    </w:p>
    <w:p w14:paraId="44EA1CA3" w14:textId="20324486" w:rsidR="005F5257" w:rsidRDefault="005F5257" w:rsidP="007D3AEE">
      <w:pPr>
        <w:rPr>
          <w:rFonts w:eastAsiaTheme="minorEastAsia"/>
        </w:rPr>
      </w:pPr>
    </w:p>
    <w:p w14:paraId="437B7CAE" w14:textId="6CA419CC" w:rsidR="005F5257" w:rsidRDefault="005F5257" w:rsidP="007D3AEE">
      <w:pPr>
        <w:rPr>
          <w:rFonts w:eastAsiaTheme="minorEastAsia"/>
        </w:rPr>
      </w:pPr>
    </w:p>
    <w:p w14:paraId="6E7EA6EF" w14:textId="645F22CD" w:rsidR="005F5257" w:rsidRDefault="005F5257" w:rsidP="007D3AEE">
      <w:pPr>
        <w:rPr>
          <w:rFonts w:eastAsiaTheme="minorEastAsia"/>
        </w:rPr>
      </w:pPr>
    </w:p>
    <w:p w14:paraId="30C6EC76" w14:textId="77777777" w:rsidR="005F5257" w:rsidRPr="009D61CF" w:rsidRDefault="005F5257" w:rsidP="007D3AEE"/>
    <w:p w14:paraId="366789F0" w14:textId="66054E99" w:rsidR="00A64CA4" w:rsidRDefault="00C17B2D" w:rsidP="00085FC7">
      <w:pPr>
        <w:pStyle w:val="Heading1"/>
      </w:pPr>
      <w:bookmarkStart w:id="7" w:name="_Toc98194492"/>
      <w:r>
        <w:lastRenderedPageBreak/>
        <w:t>History &amp; Development (Question 2)</w:t>
      </w:r>
      <w:bookmarkEnd w:id="7"/>
    </w:p>
    <w:p w14:paraId="74A52E5A" w14:textId="2DC16C31" w:rsidR="004F015E" w:rsidRPr="004F015E" w:rsidRDefault="004F015E" w:rsidP="004F015E">
      <w:pPr>
        <w:pStyle w:val="Heading2"/>
      </w:pPr>
      <w:bookmarkStart w:id="8" w:name="_Toc98194493"/>
      <w:r>
        <w:t xml:space="preserve">Anatomy of a </w:t>
      </w:r>
      <w:r w:rsidR="00E413CF">
        <w:t>F</w:t>
      </w:r>
      <w:r>
        <w:t>ork</w:t>
      </w:r>
      <w:bookmarkEnd w:id="8"/>
    </w:p>
    <w:p w14:paraId="387071C0" w14:textId="7AECF251" w:rsidR="00674D6A" w:rsidRDefault="00A519EA">
      <w:r>
        <w:t xml:space="preserve">The fork of any bike essentially connects the handlebars to the front wheel. It consists of an upper central shaft that splits into two ‘forks’ that come down either side of the wheel. </w:t>
      </w:r>
      <w:r w:rsidR="00540B3C">
        <w:t>Briefly mentioned in the introduction, a</w:t>
      </w:r>
      <w:r w:rsidR="006857BB">
        <w:t xml:space="preserve">lthough the basic structure of forks is the same for all bikes, </w:t>
      </w:r>
      <w:proofErr w:type="gramStart"/>
      <w:r w:rsidR="00F07291">
        <w:t>MTB</w:t>
      </w:r>
      <w:r w:rsidR="005F5CA0">
        <w:t>’s</w:t>
      </w:r>
      <w:proofErr w:type="gramEnd"/>
      <w:r w:rsidR="006857BB">
        <w:t xml:space="preserve"> often require different types of forks due to the different forces, stresses and conditions that MTB’s are likely to be exposed to over a regular road bike.</w:t>
      </w:r>
      <w:r w:rsidR="00674D6A">
        <w:t xml:space="preserve"> </w:t>
      </w:r>
      <w:r w:rsidR="00D94B08">
        <w:t xml:space="preserve">For example, the specification for a road bike’s fork will prioritise weight rather than maximum stress load. This is </w:t>
      </w:r>
      <w:proofErr w:type="gramStart"/>
      <w:r w:rsidR="00D94B08">
        <w:t>due to the fact that</w:t>
      </w:r>
      <w:proofErr w:type="gramEnd"/>
      <w:r w:rsidR="00D94B08">
        <w:t xml:space="preserve"> a road bike is likely to be ridden on smooth, flat roads. Whereas an MTB is more likely to be ridden on rough, hilly surf</w:t>
      </w:r>
      <w:r w:rsidR="00C75692">
        <w:t>aces, which obviously would experience more direct, shear and torsion stresses, as well as bending moments. This means that the material specification for an MTB fork will prioritise strength</w:t>
      </w:r>
      <w:r w:rsidR="003E0235">
        <w:t xml:space="preserve"> and</w:t>
      </w:r>
      <w:r w:rsidR="00C75692">
        <w:t xml:space="preserve"> durabilit</w:t>
      </w:r>
      <w:r w:rsidR="003E0235">
        <w:t>y over lightness.</w:t>
      </w:r>
    </w:p>
    <w:p w14:paraId="607DC9C7" w14:textId="78B43F1F" w:rsidR="00674D6A" w:rsidRDefault="00674D6A" w:rsidP="00674D6A">
      <w:pPr>
        <w:keepNext/>
      </w:pPr>
      <w:r>
        <w:rPr>
          <w:noProof/>
        </w:rPr>
        <w:drawing>
          <wp:anchor distT="0" distB="0" distL="114300" distR="114300" simplePos="0" relativeHeight="251660288" behindDoc="0" locked="0" layoutInCell="1" allowOverlap="1" wp14:anchorId="4CACC500" wp14:editId="33B54ADB">
            <wp:simplePos x="0" y="0"/>
            <wp:positionH relativeFrom="column">
              <wp:posOffset>3045655</wp:posOffset>
            </wp:positionH>
            <wp:positionV relativeFrom="paragraph">
              <wp:posOffset>0</wp:posOffset>
            </wp:positionV>
            <wp:extent cx="2679895" cy="2679895"/>
            <wp:effectExtent l="0" t="0" r="6350" b="6350"/>
            <wp:wrapSquare wrapText="bothSides"/>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9895" cy="2679895"/>
                    </a:xfrm>
                    <a:prstGeom prst="rect">
                      <a:avLst/>
                    </a:prstGeom>
                    <a:noFill/>
                    <a:ln>
                      <a:noFill/>
                    </a:ln>
                  </pic:spPr>
                </pic:pic>
              </a:graphicData>
            </a:graphic>
            <wp14:sizeRelH relativeFrom="page">
              <wp14:pctWidth>0</wp14:pctWidth>
            </wp14:sizeRelH>
            <wp14:sizeRelV relativeFrom="page">
              <wp14:pctHeight>0</wp14:pctHeight>
            </wp14:sizeRelV>
          </wp:anchor>
        </w:drawing>
      </w:r>
      <w:r>
        <w:t>The figure shown to the right shows a typical bike fork. Even with the part being isolated it</w:t>
      </w:r>
      <w:r w:rsidR="00E851E0">
        <w:t xml:space="preserve"> is</w:t>
      </w:r>
      <w:r>
        <w:t xml:space="preserve"> still</w:t>
      </w:r>
      <w:r w:rsidR="00E851E0">
        <w:t xml:space="preserve"> easy to picture where on the bike this can be seen. </w:t>
      </w:r>
    </w:p>
    <w:p w14:paraId="35E68325" w14:textId="6FCA5320" w:rsidR="000D0C06" w:rsidRDefault="000D0C06" w:rsidP="00674D6A">
      <w:pPr>
        <w:keepNext/>
      </w:pPr>
      <w:r>
        <w:t xml:space="preserve">The many variations that can be seen in forks, and more specifically MTB forks can </w:t>
      </w:r>
      <w:r w:rsidR="00B851AA">
        <w:t>include</w:t>
      </w:r>
      <w:r>
        <w:t xml:space="preserve"> materials used, where the breaks are mounted, the type of suspension and where its mounted, and more. </w:t>
      </w:r>
      <w:r w:rsidR="00B851AA">
        <w:t xml:space="preserve">Modern day forks seen in MTB’s are very sophisticated, but they have come a long way from their beginnings and the </w:t>
      </w:r>
      <w:r w:rsidR="004B2A9C">
        <w:t>improvements and developments made over many years have led to better ride quality, steering, durability</w:t>
      </w:r>
      <w:r w:rsidR="00D94B08">
        <w:t>,</w:t>
      </w:r>
      <w:r w:rsidR="004B2A9C">
        <w:t xml:space="preserve"> and speed experienced on MTB’s.</w:t>
      </w:r>
    </w:p>
    <w:p w14:paraId="3FE3F7C6" w14:textId="6EC09080" w:rsidR="004F015E" w:rsidRDefault="004F015E" w:rsidP="004F015E">
      <w:pPr>
        <w:pStyle w:val="Heading2"/>
      </w:pPr>
      <w:bookmarkStart w:id="9" w:name="_Toc98194494"/>
      <w:r>
        <w:t xml:space="preserve">Earliest </w:t>
      </w:r>
      <w:r w:rsidR="00E413CF">
        <w:t>R</w:t>
      </w:r>
      <w:r>
        <w:t xml:space="preserve">ecorded </w:t>
      </w:r>
      <w:r w:rsidR="00E413CF">
        <w:t>B</w:t>
      </w:r>
      <w:r>
        <w:t>icycles</w:t>
      </w:r>
      <w:bookmarkEnd w:id="9"/>
    </w:p>
    <w:p w14:paraId="2B14577C" w14:textId="07E985F1" w:rsidR="00B966C3" w:rsidRDefault="00B966C3" w:rsidP="00674D6A">
      <w:pPr>
        <w:keepNext/>
      </w:pPr>
      <w:r>
        <w:t>The first bicycles can be dated</w:t>
      </w:r>
      <w:r w:rsidR="00911980">
        <w:t xml:space="preserve"> back to the 19</w:t>
      </w:r>
      <w:r w:rsidR="00911980" w:rsidRPr="00911980">
        <w:rPr>
          <w:vertAlign w:val="superscript"/>
        </w:rPr>
        <w:t>th</w:t>
      </w:r>
      <w:r w:rsidR="00911980">
        <w:t xml:space="preserve"> century. </w:t>
      </w:r>
      <w:r w:rsidR="006D3037">
        <w:t xml:space="preserve">Even in these very early designs you can see the basic fork </w:t>
      </w:r>
      <w:r w:rsidR="002B1A22">
        <w:t xml:space="preserve">structure and layout, which isn’t too dissimilar to what we see now. The image seen below </w:t>
      </w:r>
      <w:r w:rsidR="002F6ACC">
        <w:t xml:space="preserve">shows one of the earliest known bicycles, made in 1817. The use of wood for the main frame of </w:t>
      </w:r>
      <w:r w:rsidR="002F6ACC">
        <w:lastRenderedPageBreak/>
        <w:t xml:space="preserve">the bike is noticeable, but the fork itself appears to be </w:t>
      </w:r>
      <w:proofErr w:type="gramStart"/>
      <w:r w:rsidR="002F6ACC">
        <w:t>made out of</w:t>
      </w:r>
      <w:proofErr w:type="gramEnd"/>
      <w:r w:rsidR="002F6ACC">
        <w:t xml:space="preserve"> steel. This suggests that wood could not have dealt with the stresses, strains and bending moments that a fork may experience. </w:t>
      </w:r>
    </w:p>
    <w:p w14:paraId="1964744D" w14:textId="77777777" w:rsidR="004F015E" w:rsidRDefault="002F6ACC" w:rsidP="004F015E">
      <w:pPr>
        <w:keepNext/>
      </w:pPr>
      <w:r>
        <w:rPr>
          <w:noProof/>
        </w:rPr>
        <w:drawing>
          <wp:inline distT="0" distB="0" distL="0" distR="0" wp14:anchorId="6B0AE917" wp14:editId="7DA893A6">
            <wp:extent cx="3798486" cy="2532184"/>
            <wp:effectExtent l="0" t="0" r="0" b="1905"/>
            <wp:docPr id="5" name="Picture 5"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816141" cy="2543953"/>
                    </a:xfrm>
                    <a:prstGeom prst="rect">
                      <a:avLst/>
                    </a:prstGeom>
                    <a:noFill/>
                    <a:ln>
                      <a:noFill/>
                    </a:ln>
                  </pic:spPr>
                </pic:pic>
              </a:graphicData>
            </a:graphic>
          </wp:inline>
        </w:drawing>
      </w:r>
    </w:p>
    <w:p w14:paraId="4961FA23" w14:textId="78BCA2B5" w:rsidR="004F015E" w:rsidRPr="004F015E" w:rsidRDefault="004F015E" w:rsidP="004F015E">
      <w:pPr>
        <w:pStyle w:val="Caption"/>
      </w:pPr>
      <w:r>
        <w:t xml:space="preserve">Figure </w:t>
      </w:r>
      <w:r w:rsidR="003C3C81">
        <w:fldChar w:fldCharType="begin"/>
      </w:r>
      <w:r w:rsidR="003C3C81">
        <w:instrText xml:space="preserve"> SEQ </w:instrText>
      </w:r>
      <w:r w:rsidR="003C3C81">
        <w:instrText xml:space="preserve">Figure \* ARABIC </w:instrText>
      </w:r>
      <w:r w:rsidR="003C3C81">
        <w:fldChar w:fldCharType="separate"/>
      </w:r>
      <w:r w:rsidR="002F4F52">
        <w:rPr>
          <w:noProof/>
        </w:rPr>
        <w:t>7</w:t>
      </w:r>
      <w:r w:rsidR="003C3C81">
        <w:rPr>
          <w:noProof/>
        </w:rPr>
        <w:fldChar w:fldCharType="end"/>
      </w:r>
      <w:r>
        <w:t xml:space="preserve"> - Picture showing </w:t>
      </w:r>
      <w:r w:rsidR="00C54F49">
        <w:t>one of the</w:t>
      </w:r>
      <w:r>
        <w:t xml:space="preserve"> earl</w:t>
      </w:r>
      <w:r w:rsidR="00C54F49">
        <w:t>iest</w:t>
      </w:r>
      <w:r>
        <w:t xml:space="preserve"> bicycle</w:t>
      </w:r>
      <w:r w:rsidR="00C54F49">
        <w:t>s</w:t>
      </w:r>
      <w:sdt>
        <w:sdtPr>
          <w:id w:val="968249014"/>
          <w:citation/>
        </w:sdtPr>
        <w:sdtContent>
          <w:r w:rsidR="003A70A5">
            <w:fldChar w:fldCharType="begin"/>
          </w:r>
          <w:r w:rsidR="003A70A5">
            <w:instrText xml:space="preserve"> CITATION 22Ma3 \l 2057 </w:instrText>
          </w:r>
          <w:r w:rsidR="003A70A5">
            <w:fldChar w:fldCharType="separate"/>
          </w:r>
          <w:r w:rsidR="008E0A5E">
            <w:rPr>
              <w:noProof/>
            </w:rPr>
            <w:t xml:space="preserve"> </w:t>
          </w:r>
          <w:r w:rsidR="008E0A5E" w:rsidRPr="008E0A5E">
            <w:rPr>
              <w:noProof/>
            </w:rPr>
            <w:t>[4]</w:t>
          </w:r>
          <w:r w:rsidR="003A70A5">
            <w:fldChar w:fldCharType="end"/>
          </w:r>
        </w:sdtContent>
      </w:sdt>
    </w:p>
    <w:p w14:paraId="44F78064" w14:textId="4A89E405" w:rsidR="004F015E" w:rsidRDefault="004F015E" w:rsidP="004F015E">
      <w:pPr>
        <w:pStyle w:val="Heading2"/>
      </w:pPr>
      <w:bookmarkStart w:id="10" w:name="_Toc98194495"/>
      <w:r>
        <w:t xml:space="preserve">History of </w:t>
      </w:r>
      <w:r w:rsidR="00E413CF">
        <w:t>F</w:t>
      </w:r>
      <w:r>
        <w:t>orks on MTB’s</w:t>
      </w:r>
      <w:bookmarkEnd w:id="10"/>
    </w:p>
    <w:p w14:paraId="3E3B1CBC" w14:textId="44894C28" w:rsidR="004D70C8" w:rsidRDefault="00DD68EB" w:rsidP="004F015E">
      <w:r>
        <w:t>The very first bike designed for mountain biking was in 1896</w:t>
      </w:r>
      <w:sdt>
        <w:sdtPr>
          <w:id w:val="383756823"/>
          <w:citation/>
        </w:sdtPr>
        <w:sdtEndPr/>
        <w:sdtContent>
          <w:r>
            <w:fldChar w:fldCharType="begin"/>
          </w:r>
          <w:r>
            <w:instrText xml:space="preserve"> CITATION The \l 2057 </w:instrText>
          </w:r>
          <w:r>
            <w:fldChar w:fldCharType="separate"/>
          </w:r>
          <w:r w:rsidR="008E0A5E">
            <w:rPr>
              <w:noProof/>
            </w:rPr>
            <w:t xml:space="preserve"> </w:t>
          </w:r>
          <w:r w:rsidR="008E0A5E" w:rsidRPr="008E0A5E">
            <w:rPr>
              <w:noProof/>
            </w:rPr>
            <w:t>[5]</w:t>
          </w:r>
          <w:r>
            <w:fldChar w:fldCharType="end"/>
          </w:r>
        </w:sdtContent>
      </w:sdt>
      <w:r w:rsidR="00D95373">
        <w:t xml:space="preserve">, which is just under </w:t>
      </w:r>
      <w:r w:rsidR="00286450">
        <w:t xml:space="preserve">80 years after the first recorded bikes. </w:t>
      </w:r>
      <w:r w:rsidR="004D70C8">
        <w:t>However,</w:t>
      </w:r>
      <w:r w:rsidR="00286450">
        <w:t xml:space="preserve"> it wasn’t until </w:t>
      </w:r>
      <w:r w:rsidR="004D70C8">
        <w:t xml:space="preserve">1966 that the first mountain bike as we know it was made. It is also worth noting that </w:t>
      </w:r>
      <w:proofErr w:type="gramStart"/>
      <w:r w:rsidR="005973A8">
        <w:t>MTB’s</w:t>
      </w:r>
      <w:proofErr w:type="gramEnd"/>
      <w:r w:rsidR="004D70C8">
        <w:t xml:space="preserve"> are considered to have been under much more innovation over recent decades compared to road bikes. This may be a result of them not being around </w:t>
      </w:r>
      <w:proofErr w:type="gramStart"/>
      <w:r w:rsidR="004D70C8">
        <w:t>as long as</w:t>
      </w:r>
      <w:proofErr w:type="gramEnd"/>
      <w:r w:rsidR="004D70C8">
        <w:t xml:space="preserve"> road bikes, but </w:t>
      </w:r>
      <w:r w:rsidR="005973A8">
        <w:t>let’s</w:t>
      </w:r>
      <w:r w:rsidR="004D70C8">
        <w:t xml:space="preserve"> have a look at the innovation, focussing particularly on design, structure, </w:t>
      </w:r>
      <w:r w:rsidR="005973A8">
        <w:t>and materials</w:t>
      </w:r>
      <w:r w:rsidR="004D70C8">
        <w:t xml:space="preserve"> of the forks.</w:t>
      </w:r>
      <w:r w:rsidR="005973A8">
        <w:t xml:space="preserve"> </w:t>
      </w:r>
    </w:p>
    <w:p w14:paraId="60EEDB0B" w14:textId="628FE145" w:rsidR="00F971A2" w:rsidRDefault="00F971A2" w:rsidP="00F971A2">
      <w:pPr>
        <w:pStyle w:val="Heading3"/>
      </w:pPr>
      <w:bookmarkStart w:id="11" w:name="_Toc98194496"/>
      <w:r>
        <w:t xml:space="preserve">Rigid </w:t>
      </w:r>
      <w:r w:rsidR="00E413CF">
        <w:t>F</w:t>
      </w:r>
      <w:r>
        <w:t>orks</w:t>
      </w:r>
      <w:bookmarkEnd w:id="11"/>
    </w:p>
    <w:p w14:paraId="51D39E7C" w14:textId="42F0BA90" w:rsidR="00CF5B08" w:rsidRDefault="00CF5B08" w:rsidP="004F015E">
      <w:r>
        <w:t>Bike frames and forks are mainly made of one of: Aluminium, Steel, Carbon Fibre or Titanium</w:t>
      </w:r>
      <w:sdt>
        <w:sdtPr>
          <w:id w:val="354550589"/>
          <w:citation/>
        </w:sdtPr>
        <w:sdtEndPr/>
        <w:sdtContent>
          <w:r>
            <w:fldChar w:fldCharType="begin"/>
          </w:r>
          <w:r>
            <w:instrText xml:space="preserve"> CITATION Cha22 \l 2057 </w:instrText>
          </w:r>
          <w:r>
            <w:fldChar w:fldCharType="separate"/>
          </w:r>
          <w:r w:rsidR="008E0A5E">
            <w:rPr>
              <w:noProof/>
            </w:rPr>
            <w:t xml:space="preserve"> </w:t>
          </w:r>
          <w:r w:rsidR="008E0A5E" w:rsidRPr="008E0A5E">
            <w:rPr>
              <w:noProof/>
            </w:rPr>
            <w:t>[6]</w:t>
          </w:r>
          <w:r>
            <w:fldChar w:fldCharType="end"/>
          </w:r>
        </w:sdtContent>
      </w:sdt>
      <w:r>
        <w:t xml:space="preserve">. </w:t>
      </w:r>
      <w:r w:rsidR="00BC0099">
        <w:t>Steel is a very popular material choice for MTB forks and, interestingly, rigid forks too. These are</w:t>
      </w:r>
      <w:r>
        <w:t xml:space="preserve"> </w:t>
      </w:r>
      <w:r w:rsidR="00BC0099">
        <w:t>forks that are just shafts either side of the wheel, no suspension. They have been around since the inception of the bike itself, while suspension, which got more sophisticated, was introduced at a later point</w:t>
      </w:r>
      <w:sdt>
        <w:sdtPr>
          <w:id w:val="-470909982"/>
          <w:citation/>
        </w:sdtPr>
        <w:sdtEndPr/>
        <w:sdtContent>
          <w:r w:rsidR="00BC0099">
            <w:fldChar w:fldCharType="begin"/>
          </w:r>
          <w:r w:rsidR="00BC0099">
            <w:instrText xml:space="preserve"> CITATION Lan19 \l 2057 </w:instrText>
          </w:r>
          <w:r w:rsidR="00BC0099">
            <w:fldChar w:fldCharType="separate"/>
          </w:r>
          <w:r w:rsidR="008E0A5E">
            <w:rPr>
              <w:noProof/>
            </w:rPr>
            <w:t xml:space="preserve"> </w:t>
          </w:r>
          <w:r w:rsidR="008E0A5E" w:rsidRPr="008E0A5E">
            <w:rPr>
              <w:noProof/>
            </w:rPr>
            <w:t>[7]</w:t>
          </w:r>
          <w:r w:rsidR="00BC0099">
            <w:fldChar w:fldCharType="end"/>
          </w:r>
        </w:sdtContent>
      </w:sdt>
      <w:r w:rsidR="002C3567">
        <w:t>.</w:t>
      </w:r>
      <w:r w:rsidR="003414FB">
        <w:t xml:space="preserve"> They are considered for the authentic sensation of riding and the feeling of being more in touch with the surroundings and the bike itself. This is brought up </w:t>
      </w:r>
      <w:proofErr w:type="gramStart"/>
      <w:r w:rsidR="003414FB">
        <w:t>due to the fact that</w:t>
      </w:r>
      <w:proofErr w:type="gramEnd"/>
      <w:r w:rsidR="003414FB">
        <w:t xml:space="preserve"> most rigid forks are made out of steel. This is due steels ‘material memory’ i.e., </w:t>
      </w:r>
      <w:proofErr w:type="gramStart"/>
      <w:r w:rsidR="003414FB">
        <w:t>its</w:t>
      </w:r>
      <w:proofErr w:type="gramEnd"/>
      <w:r w:rsidR="003414FB">
        <w:t xml:space="preserve"> allowing for a higher amount of elasticity.</w:t>
      </w:r>
      <w:r w:rsidR="0080415B">
        <w:t xml:space="preserve"> This increased elasticity over a different material, Carbon Fibre for example, shows a key point of the different materials having different functions and being able to be used with different </w:t>
      </w:r>
      <w:r w:rsidR="00896098">
        <w:t xml:space="preserve">customer preference in mind. </w:t>
      </w:r>
    </w:p>
    <w:p w14:paraId="551FA015" w14:textId="77777777" w:rsidR="00F971A2" w:rsidRDefault="00F971A2" w:rsidP="00F971A2">
      <w:pPr>
        <w:keepNext/>
        <w:jc w:val="center"/>
      </w:pPr>
      <w:r>
        <w:rPr>
          <w:noProof/>
        </w:rPr>
        <w:lastRenderedPageBreak/>
        <w:drawing>
          <wp:inline distT="0" distB="0" distL="0" distR="0" wp14:anchorId="160495F8" wp14:editId="247A0FB7">
            <wp:extent cx="3538025" cy="3538025"/>
            <wp:effectExtent l="0" t="0" r="5715" b="571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41364" cy="3541364"/>
                    </a:xfrm>
                    <a:prstGeom prst="rect">
                      <a:avLst/>
                    </a:prstGeom>
                    <a:noFill/>
                    <a:ln>
                      <a:noFill/>
                    </a:ln>
                  </pic:spPr>
                </pic:pic>
              </a:graphicData>
            </a:graphic>
          </wp:inline>
        </w:drawing>
      </w:r>
    </w:p>
    <w:p w14:paraId="74440BB1" w14:textId="73341A15" w:rsidR="00896098" w:rsidRDefault="00F971A2" w:rsidP="00F971A2">
      <w:pPr>
        <w:pStyle w:val="Caption"/>
        <w:jc w:val="center"/>
      </w:pPr>
      <w:r>
        <w:t xml:space="preserve">Figure </w:t>
      </w:r>
      <w:r w:rsidR="003C3C81">
        <w:fldChar w:fldCharType="begin"/>
      </w:r>
      <w:r w:rsidR="003C3C81">
        <w:instrText xml:space="preserve"> SEQ Figure \* ARABIC </w:instrText>
      </w:r>
      <w:r w:rsidR="003C3C81">
        <w:fldChar w:fldCharType="separate"/>
      </w:r>
      <w:r w:rsidR="002F4F52">
        <w:rPr>
          <w:noProof/>
        </w:rPr>
        <w:t>8</w:t>
      </w:r>
      <w:r w:rsidR="003C3C81">
        <w:rPr>
          <w:noProof/>
        </w:rPr>
        <w:fldChar w:fldCharType="end"/>
      </w:r>
      <w:r>
        <w:t xml:space="preserve"> - Image of a typical rigid fork</w:t>
      </w:r>
      <w:r w:rsidR="003A70A5">
        <w:t xml:space="preserve"> </w:t>
      </w:r>
      <w:sdt>
        <w:sdtPr>
          <w:id w:val="-350185581"/>
          <w:citation/>
        </w:sdtPr>
        <w:sdtContent>
          <w:r w:rsidR="003A70A5">
            <w:fldChar w:fldCharType="begin"/>
          </w:r>
          <w:r w:rsidR="003A70A5">
            <w:instrText xml:space="preserve"> CITATION 22Ma2 \l 2057 </w:instrText>
          </w:r>
          <w:r w:rsidR="003A70A5">
            <w:fldChar w:fldCharType="separate"/>
          </w:r>
          <w:r w:rsidR="008E0A5E" w:rsidRPr="008E0A5E">
            <w:rPr>
              <w:noProof/>
            </w:rPr>
            <w:t>[8]</w:t>
          </w:r>
          <w:r w:rsidR="003A70A5">
            <w:fldChar w:fldCharType="end"/>
          </w:r>
        </w:sdtContent>
      </w:sdt>
    </w:p>
    <w:p w14:paraId="75F40F43" w14:textId="77777777" w:rsidR="00F3091A" w:rsidRPr="00562E31" w:rsidRDefault="00F3091A" w:rsidP="004F015E">
      <w:pPr>
        <w:rPr>
          <w:b/>
          <w:bCs/>
        </w:rPr>
      </w:pPr>
    </w:p>
    <w:p w14:paraId="32CEB09C" w14:textId="55228275" w:rsidR="0065271B" w:rsidRDefault="0065271B" w:rsidP="0065271B">
      <w:pPr>
        <w:pStyle w:val="Heading2"/>
      </w:pPr>
      <w:bookmarkStart w:id="12" w:name="_Toc98194497"/>
      <w:r>
        <w:t xml:space="preserve">Potential </w:t>
      </w:r>
      <w:r w:rsidR="00E413CF">
        <w:t>F</w:t>
      </w:r>
      <w:r>
        <w:t xml:space="preserve">uture </w:t>
      </w:r>
      <w:r w:rsidR="00E413CF">
        <w:t>D</w:t>
      </w:r>
      <w:r>
        <w:t>evelopment</w:t>
      </w:r>
      <w:bookmarkEnd w:id="12"/>
    </w:p>
    <w:p w14:paraId="47A8843B" w14:textId="77777777" w:rsidR="00FF4AED" w:rsidRDefault="00611B83" w:rsidP="0065271B">
      <w:r>
        <w:t xml:space="preserve">Looking at what has been done in the past to innovate, develop and improve bike forks, we can make some assumptions on which direction they may go in the future. It is worth noting that development isn’t always a steady line as time goes on. At some points, there may be a breakthrough, whether it be a </w:t>
      </w:r>
      <w:proofErr w:type="gramStart"/>
      <w:r>
        <w:t>new found</w:t>
      </w:r>
      <w:proofErr w:type="gramEnd"/>
      <w:r>
        <w:t xml:space="preserve"> material, new engineering design, or someone thinks of something that no one else could do. These breakthroughs lead to various things: being able to do things that was not previously possible (and some thought never would be)</w:t>
      </w:r>
      <w:r w:rsidR="000B4A2D">
        <w:t>;</w:t>
      </w:r>
      <w:r>
        <w:t xml:space="preserve"> </w:t>
      </w:r>
      <w:r w:rsidR="000B4A2D">
        <w:t>once a breakthrough or a big leap in advancement is made, that new concept is exposed to a much larger audience, who can then take that concept and expand on it, which leads to further improvements; the concept can be refined and developed until it reaches a point where it cannot improve any further (its peak)</w:t>
      </w:r>
      <w:r w:rsidR="00FF4AED">
        <w:t>.</w:t>
      </w:r>
    </w:p>
    <w:p w14:paraId="302F4E29" w14:textId="6E5878DD" w:rsidR="00FF4AED" w:rsidRDefault="00FF4AED" w:rsidP="0065271B">
      <w:r>
        <w:t xml:space="preserve">A past example of this would be the exposure of electric vehicles (EV) to the wider production of the automotive industry. As little as 10 years ago, </w:t>
      </w:r>
      <w:r w:rsidR="00496304">
        <w:t xml:space="preserve">EVs were very early in their development, there were very few of them on the market and big companies didn’t seem to be rushing to develop them, despite the increasing concerns surrounding the finite supply of petrol and diesel. Fast forward to present day (2022) and there is a huge number of EVs on the market, coming in all sizes and from almost all companies. </w:t>
      </w:r>
      <w:r w:rsidR="002A17A9">
        <w:t xml:space="preserve">The breakthrough in EV technology has meant that EVs themselves are becoming a mainstream mode of transport for many in the developing world, so much so we are seeing many </w:t>
      </w:r>
      <w:r w:rsidR="002A17A9">
        <w:lastRenderedPageBreak/>
        <w:t>refine</w:t>
      </w:r>
      <w:r w:rsidR="00C330F3">
        <w:t xml:space="preserve">ments when it comes to range and charge times in </w:t>
      </w:r>
      <w:proofErr w:type="gramStart"/>
      <w:r w:rsidR="00C330F3">
        <w:t>each and every</w:t>
      </w:r>
      <w:proofErr w:type="gramEnd"/>
      <w:r w:rsidR="00C330F3">
        <w:t xml:space="preserve"> new make and model that is released.</w:t>
      </w:r>
      <w:r w:rsidR="009D4D50">
        <w:t xml:space="preserve"> </w:t>
      </w:r>
    </w:p>
    <w:p w14:paraId="5321A002" w14:textId="01EDC91B" w:rsidR="009D4D50" w:rsidRDefault="009D4D50" w:rsidP="0065271B">
      <w:r>
        <w:t xml:space="preserve">As for an example of a development of the future, again looking at vehicles, the hydrogen fuel cell is a hugely researched technology. It is joked that the person/people who manage to crack the puzzle of how to get it refined, stable and easily available will make themselves the richest people on Earth! Much like and possibly even more so than EVs, a breakthrough in hydrogen fuel cell power for vehicles would see mass major development like nothing we have witnessed before. </w:t>
      </w:r>
    </w:p>
    <w:p w14:paraId="313576A8" w14:textId="77777777" w:rsidR="00D45DB6" w:rsidRDefault="000B4A2D" w:rsidP="0065271B">
      <w:r>
        <w:t xml:space="preserve">This is being brought up because different areas if MTBs themselves, along with the forks, will experience these different paces and types of development. There may be breakthroughs which </w:t>
      </w:r>
      <w:r w:rsidR="00DF2257">
        <w:t xml:space="preserve">breeds more and more development off that, or there could be marginal refinement, where </w:t>
      </w:r>
      <w:r w:rsidR="00E361FB">
        <w:t xml:space="preserve">engineers spend years trying to shave half a gram of weight off a fork while maintaining its strength. </w:t>
      </w:r>
      <w:r w:rsidR="00E63923">
        <w:t xml:space="preserve">If there is to be a </w:t>
      </w:r>
      <w:r w:rsidR="00003E42">
        <w:t xml:space="preserve">massive </w:t>
      </w:r>
      <w:r w:rsidR="00E63923">
        <w:t>breakthrough</w:t>
      </w:r>
      <w:r w:rsidR="00003E42">
        <w:t xml:space="preserve"> in MTB forks</w:t>
      </w:r>
      <w:r w:rsidR="00E63923">
        <w:t xml:space="preserve">, it may come in the form of a </w:t>
      </w:r>
      <w:proofErr w:type="gramStart"/>
      <w:r w:rsidR="00E63923">
        <w:t xml:space="preserve">new </w:t>
      </w:r>
      <w:r w:rsidR="00003E42">
        <w:t>found</w:t>
      </w:r>
      <w:proofErr w:type="gramEnd"/>
      <w:r w:rsidR="008B3F49">
        <w:t xml:space="preserve"> material, or more likely, a newly developed composite. </w:t>
      </w:r>
      <w:r w:rsidR="00003E42">
        <w:t>We on Earth are unlikely to stumble across a mine of pure Vibranium or Bes</w:t>
      </w:r>
      <w:r w:rsidR="007008CE">
        <w:t>k</w:t>
      </w:r>
      <w:r w:rsidR="00003E42">
        <w:t>ar</w:t>
      </w:r>
      <w:r w:rsidR="007008CE">
        <w:t xml:space="preserve">! </w:t>
      </w:r>
    </w:p>
    <w:p w14:paraId="2A15792F" w14:textId="3BD98A02" w:rsidR="00A64CA4" w:rsidRDefault="00D45DB6" w:rsidP="0065271B">
      <w:r>
        <w:t xml:space="preserve">If something like this were to happen though, we would likely see big changes to the mass, if a new material was found to have the same properties as steel, but could be lighter, then we would see lighter forks. This may have a knock-on effect on other parts of the bike too, as engineers may want to add weight and strength to another section of the bike, which they felt they couldn’t before. </w:t>
      </w:r>
      <w:r w:rsidR="00535C7F">
        <w:t>One such material that could potentially male an impact is</w:t>
      </w:r>
      <w:r w:rsidR="00F96B37">
        <w:t xml:space="preserve"> a new </w:t>
      </w:r>
      <w:r w:rsidR="00247E10">
        <w:t>two-dimensional</w:t>
      </w:r>
      <w:r w:rsidR="00F96B37">
        <w:t xml:space="preserve"> polymer created by MIT scientists, which is said to be as strong as steel, while being as light as plastic, while also being easily manufactured</w:t>
      </w:r>
      <w:sdt>
        <w:sdtPr>
          <w:id w:val="-552236889"/>
          <w:citation/>
        </w:sdtPr>
        <w:sdtContent>
          <w:r w:rsidR="00F96B37">
            <w:fldChar w:fldCharType="begin"/>
          </w:r>
          <w:r w:rsidR="00F96B37">
            <w:instrText xml:space="preserve"> CITATION Ann22 \l 2057 </w:instrText>
          </w:r>
          <w:r w:rsidR="00F96B37">
            <w:fldChar w:fldCharType="separate"/>
          </w:r>
          <w:r w:rsidR="008E0A5E">
            <w:rPr>
              <w:noProof/>
            </w:rPr>
            <w:t xml:space="preserve"> </w:t>
          </w:r>
          <w:r w:rsidR="008E0A5E" w:rsidRPr="008E0A5E">
            <w:rPr>
              <w:noProof/>
            </w:rPr>
            <w:t>[9]</w:t>
          </w:r>
          <w:r w:rsidR="00F96B37">
            <w:fldChar w:fldCharType="end"/>
          </w:r>
        </w:sdtContent>
      </w:sdt>
      <w:r w:rsidR="00247E10">
        <w:t>.</w:t>
      </w:r>
      <w:r w:rsidR="00A64CA4">
        <w:br w:type="page"/>
      </w:r>
    </w:p>
    <w:p w14:paraId="2D0DB33B" w14:textId="79F0A0C3" w:rsidR="00A64CA4" w:rsidRDefault="00C17B2D" w:rsidP="00085FC7">
      <w:pPr>
        <w:pStyle w:val="Heading1"/>
      </w:pPr>
      <w:bookmarkStart w:id="13" w:name="_Toc98194498"/>
      <w:r>
        <w:lastRenderedPageBreak/>
        <w:t>Materials &amp; Manufacturing Processes used in Development (Question 3)</w:t>
      </w:r>
      <w:bookmarkEnd w:id="13"/>
    </w:p>
    <w:p w14:paraId="7FD9985E" w14:textId="3A806C08" w:rsidR="00025CEE" w:rsidRDefault="00976CD3">
      <w:r>
        <w:t xml:space="preserve">Different materials for MTB forks are manufactured in different ways, the level of quality and subsequently, price, will also depend somewhat on the manufacturing processes that take place. </w:t>
      </w:r>
      <w:r w:rsidR="00D42633">
        <w:t>For example, carbon is a high-end material, it is very strong whilst being light, and an entire carbon bike frame can take between 50-100 hours of crafting to complete, hence its high cost</w:t>
      </w:r>
      <w:sdt>
        <w:sdtPr>
          <w:id w:val="1062370079"/>
          <w:citation/>
        </w:sdtPr>
        <w:sdtContent>
          <w:r w:rsidR="00D42633">
            <w:fldChar w:fldCharType="begin"/>
          </w:r>
          <w:r w:rsidR="00D42633">
            <w:instrText xml:space="preserve"> CITATION Bik22 \l 2057 </w:instrText>
          </w:r>
          <w:r w:rsidR="00D42633">
            <w:fldChar w:fldCharType="separate"/>
          </w:r>
          <w:r w:rsidR="008E0A5E">
            <w:rPr>
              <w:noProof/>
            </w:rPr>
            <w:t xml:space="preserve"> </w:t>
          </w:r>
          <w:r w:rsidR="008E0A5E" w:rsidRPr="008E0A5E">
            <w:rPr>
              <w:noProof/>
            </w:rPr>
            <w:t>[10]</w:t>
          </w:r>
          <w:r w:rsidR="00D42633">
            <w:fldChar w:fldCharType="end"/>
          </w:r>
        </w:sdtContent>
      </w:sdt>
      <w:r w:rsidR="00D42633">
        <w:t xml:space="preserve">. </w:t>
      </w:r>
    </w:p>
    <w:p w14:paraId="60A11881" w14:textId="09829DBD" w:rsidR="00A64CA4" w:rsidRDefault="00025CEE">
      <w:r>
        <w:t>The same thing can be said when looking at steel vs aluminium. People quite often are left choosing between the two for their bikes, and although this mentions the frames rather than the forks, the points still stand. Steel is a more expensive material to buy as it is handmade, unlike</w:t>
      </w:r>
      <w:r w:rsidR="00070E88">
        <w:t xml:space="preserve"> Aluminium which can be mass produced, h</w:t>
      </w:r>
      <w:r w:rsidR="00D90229">
        <w:t>e</w:t>
      </w:r>
      <w:r w:rsidR="00070E88">
        <w:t xml:space="preserve">nce </w:t>
      </w:r>
      <w:r w:rsidR="00D90229">
        <w:t>is usually</w:t>
      </w:r>
      <w:r w:rsidR="00070E88">
        <w:t xml:space="preserve"> cheaper</w:t>
      </w:r>
      <w:sdt>
        <w:sdtPr>
          <w:id w:val="66546946"/>
          <w:citation/>
        </w:sdtPr>
        <w:sdtContent>
          <w:r w:rsidR="00D90229">
            <w:fldChar w:fldCharType="begin"/>
          </w:r>
          <w:r w:rsidR="00D90229">
            <w:instrText xml:space="preserve"> CITATION whe22 \l 2057 </w:instrText>
          </w:r>
          <w:r w:rsidR="00D90229">
            <w:fldChar w:fldCharType="separate"/>
          </w:r>
          <w:r w:rsidR="008E0A5E">
            <w:rPr>
              <w:noProof/>
            </w:rPr>
            <w:t xml:space="preserve"> </w:t>
          </w:r>
          <w:r w:rsidR="008E0A5E" w:rsidRPr="008E0A5E">
            <w:rPr>
              <w:noProof/>
            </w:rPr>
            <w:t>[11]</w:t>
          </w:r>
          <w:r w:rsidR="00D90229">
            <w:fldChar w:fldCharType="end"/>
          </w:r>
        </w:sdtContent>
      </w:sdt>
      <w:r w:rsidR="00070E88">
        <w:t xml:space="preserve">. </w:t>
      </w:r>
      <w:r w:rsidR="00A64CA4">
        <w:br w:type="page"/>
      </w:r>
    </w:p>
    <w:p w14:paraId="209A9827" w14:textId="63C3C458" w:rsidR="00A64CA4" w:rsidRDefault="00C17B2D" w:rsidP="00085FC7">
      <w:pPr>
        <w:pStyle w:val="Heading1"/>
      </w:pPr>
      <w:bookmarkStart w:id="14" w:name="_Toc98194499"/>
      <w:r>
        <w:lastRenderedPageBreak/>
        <w:t>Prototype &amp; Interpretation of Results (Question 4)</w:t>
      </w:r>
      <w:bookmarkEnd w:id="14"/>
    </w:p>
    <w:p w14:paraId="67830917" w14:textId="77777777" w:rsidR="003F0E77" w:rsidRDefault="003F0E77" w:rsidP="003F0E77">
      <w:pPr>
        <w:keepNext/>
        <w:jc w:val="center"/>
      </w:pPr>
      <w:r>
        <w:rPr>
          <w:noProof/>
        </w:rPr>
        <w:drawing>
          <wp:inline distT="0" distB="0" distL="0" distR="0" wp14:anchorId="734B0F8D" wp14:editId="4A96F31A">
            <wp:extent cx="4642338" cy="2610222"/>
            <wp:effectExtent l="0" t="0" r="6350" b="0"/>
            <wp:docPr id="13" name="Picture 1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51997" cy="2615653"/>
                    </a:xfrm>
                    <a:prstGeom prst="rect">
                      <a:avLst/>
                    </a:prstGeom>
                    <a:noFill/>
                    <a:ln>
                      <a:noFill/>
                    </a:ln>
                  </pic:spPr>
                </pic:pic>
              </a:graphicData>
            </a:graphic>
          </wp:inline>
        </w:drawing>
      </w:r>
    </w:p>
    <w:p w14:paraId="2FFDBA7E" w14:textId="5B2CF6F8" w:rsidR="00AD0EB5" w:rsidRDefault="003F0E77" w:rsidP="003F0E77">
      <w:pPr>
        <w:pStyle w:val="Caption"/>
        <w:jc w:val="center"/>
      </w:pPr>
      <w:r>
        <w:t xml:space="preserve">Figure </w:t>
      </w:r>
      <w:r>
        <w:fldChar w:fldCharType="begin"/>
      </w:r>
      <w:r>
        <w:instrText xml:space="preserve"> SEQ Figure \* ARABIC </w:instrText>
      </w:r>
      <w:r>
        <w:fldChar w:fldCharType="separate"/>
      </w:r>
      <w:r w:rsidR="002F4F52">
        <w:rPr>
          <w:noProof/>
        </w:rPr>
        <w:t>9</w:t>
      </w:r>
      <w:r>
        <w:fldChar w:fldCharType="end"/>
      </w:r>
      <w:r>
        <w:t xml:space="preserve"> - Image of a futuristic looking prototype electric bicycle </w:t>
      </w:r>
      <w:sdt>
        <w:sdtPr>
          <w:id w:val="184335892"/>
          <w:citation/>
        </w:sdtPr>
        <w:sdtContent>
          <w:r>
            <w:fldChar w:fldCharType="begin"/>
          </w:r>
          <w:r>
            <w:instrText xml:space="preserve"> CITATION 22Ma4 \l 2057 </w:instrText>
          </w:r>
          <w:r>
            <w:fldChar w:fldCharType="separate"/>
          </w:r>
          <w:r w:rsidR="008E0A5E" w:rsidRPr="008E0A5E">
            <w:rPr>
              <w:noProof/>
            </w:rPr>
            <w:t>[12]</w:t>
          </w:r>
          <w:r>
            <w:fldChar w:fldCharType="end"/>
          </w:r>
        </w:sdtContent>
      </w:sdt>
    </w:p>
    <w:p w14:paraId="6A02D2C2" w14:textId="77777777" w:rsidR="00AD0EB5" w:rsidRDefault="00AD0EB5" w:rsidP="00AD0EB5"/>
    <w:p w14:paraId="7160D86E" w14:textId="38BC6CFE" w:rsidR="00AD0EB5" w:rsidRDefault="003F0E77" w:rsidP="00AD0EB5">
      <w:r>
        <w:t xml:space="preserve">Prototypes have been a key aspect in engineering since it began. It allows companies to not only see their designs in the flesh, but more importantly, run real life tests on them. Admittedly, with simulations now as advanced as they are, the actual testing side of prototypes are less full of surprises. However, this improvement in simulation has meant that although less prototypes are likely to be made, those that are made are </w:t>
      </w:r>
      <w:r w:rsidR="00126BE8">
        <w:t xml:space="preserve">built using more money and can be designed to be closer to the desired outcome. </w:t>
      </w:r>
    </w:p>
    <w:p w14:paraId="2FAE24EA" w14:textId="20B8021C" w:rsidR="0087753F" w:rsidRDefault="0087753F" w:rsidP="00AD0EB5">
      <w:r>
        <w:t>For these forks specifically, I would possibly use both steel and aluminium forks</w:t>
      </w:r>
      <w:r w:rsidR="002C2F16">
        <w:t xml:space="preserve"> (if financially viable)</w:t>
      </w:r>
      <w:r>
        <w:t xml:space="preserve">, with the steel manufactured by hand, while the aluminium mass produced. This would allow for each material and manufacturing method to be compared and allow us to see whether the extra financial and labour cost of the steel is </w:t>
      </w:r>
      <w:proofErr w:type="gramStart"/>
      <w:r>
        <w:t>actually worth it</w:t>
      </w:r>
      <w:proofErr w:type="gramEnd"/>
      <w:r>
        <w:t xml:space="preserve"> in the real world. </w:t>
      </w:r>
    </w:p>
    <w:p w14:paraId="4E35A45E" w14:textId="4EDB0892" w:rsidR="001D3E81" w:rsidRDefault="001D3E81" w:rsidP="00AD0EB5">
      <w:r>
        <w:t xml:space="preserve">Again, like materials and manufacturing, there are many options available for testing. In this instance, I am choosing the bend test. This tests the strength of a material by bending it over a given radius and done so under </w:t>
      </w:r>
      <w:proofErr w:type="gramStart"/>
      <w:r>
        <w:t>a number of</w:t>
      </w:r>
      <w:proofErr w:type="gramEnd"/>
      <w:r>
        <w:t xml:space="preserve"> configurations</w:t>
      </w:r>
      <w:sdt>
        <w:sdtPr>
          <w:id w:val="1379360726"/>
          <w:citation/>
        </w:sdtPr>
        <w:sdtContent>
          <w:r>
            <w:fldChar w:fldCharType="begin"/>
          </w:r>
          <w:r>
            <w:instrText xml:space="preserve"> CITATION Met22 \l 2057 </w:instrText>
          </w:r>
          <w:r>
            <w:fldChar w:fldCharType="separate"/>
          </w:r>
          <w:r w:rsidR="008E0A5E">
            <w:rPr>
              <w:noProof/>
            </w:rPr>
            <w:t xml:space="preserve"> </w:t>
          </w:r>
          <w:r w:rsidR="008E0A5E" w:rsidRPr="008E0A5E">
            <w:rPr>
              <w:noProof/>
            </w:rPr>
            <w:t>[13]</w:t>
          </w:r>
          <w:r>
            <w:fldChar w:fldCharType="end"/>
          </w:r>
        </w:sdtContent>
      </w:sdt>
      <w:r>
        <w:t>. This means of testing would give a good idea of the strength, in terms of bending, of each material</w:t>
      </w:r>
      <w:r w:rsidR="002F4F52">
        <w:t>. From this, we can give a better recommendation and be more confident in our choice. Also, any necessary changes can be made at this stage easily and testing like this is the best way to see if your calculations are correct!</w:t>
      </w:r>
    </w:p>
    <w:p w14:paraId="6E92B37A" w14:textId="77777777" w:rsidR="002F4F52" w:rsidRDefault="002F4F52" w:rsidP="002F4F52">
      <w:pPr>
        <w:keepNext/>
        <w:jc w:val="center"/>
      </w:pPr>
      <w:r>
        <w:rPr>
          <w:noProof/>
        </w:rPr>
        <w:lastRenderedPageBreak/>
        <w:drawing>
          <wp:inline distT="0" distB="0" distL="0" distR="0" wp14:anchorId="283C3083" wp14:editId="03B4A07C">
            <wp:extent cx="4761865" cy="3081020"/>
            <wp:effectExtent l="0" t="0" r="635" b="5080"/>
            <wp:docPr id="14" name="Picture 1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61865" cy="3081020"/>
                    </a:xfrm>
                    <a:prstGeom prst="rect">
                      <a:avLst/>
                    </a:prstGeom>
                    <a:noFill/>
                    <a:ln>
                      <a:noFill/>
                    </a:ln>
                  </pic:spPr>
                </pic:pic>
              </a:graphicData>
            </a:graphic>
          </wp:inline>
        </w:drawing>
      </w:r>
    </w:p>
    <w:p w14:paraId="02B021E7" w14:textId="318650EC" w:rsidR="002F4F52" w:rsidRPr="00AD0EB5" w:rsidRDefault="002F4F52" w:rsidP="002F4F52">
      <w:pPr>
        <w:pStyle w:val="Caption"/>
        <w:jc w:val="center"/>
      </w:pPr>
      <w:r>
        <w:t xml:space="preserve">Figure </w:t>
      </w:r>
      <w:r>
        <w:fldChar w:fldCharType="begin"/>
      </w:r>
      <w:r>
        <w:instrText xml:space="preserve"> SEQ Figure \* ARABIC </w:instrText>
      </w:r>
      <w:r>
        <w:fldChar w:fldCharType="separate"/>
      </w:r>
      <w:r>
        <w:rPr>
          <w:noProof/>
        </w:rPr>
        <w:t>10</w:t>
      </w:r>
      <w:r>
        <w:fldChar w:fldCharType="end"/>
      </w:r>
      <w:r>
        <w:t xml:space="preserve"> - Image of a bend test taking place </w:t>
      </w:r>
      <w:sdt>
        <w:sdtPr>
          <w:id w:val="1103539371"/>
          <w:citation/>
        </w:sdtPr>
        <w:sdtContent>
          <w:r>
            <w:fldChar w:fldCharType="begin"/>
          </w:r>
          <w:r>
            <w:instrText xml:space="preserve"> CITATION 22Ma5 \l 2057 </w:instrText>
          </w:r>
          <w:r>
            <w:fldChar w:fldCharType="separate"/>
          </w:r>
          <w:r w:rsidR="008E0A5E" w:rsidRPr="008E0A5E">
            <w:rPr>
              <w:noProof/>
            </w:rPr>
            <w:t>[14]</w:t>
          </w:r>
          <w:r>
            <w:fldChar w:fldCharType="end"/>
          </w:r>
        </w:sdtContent>
      </w:sdt>
    </w:p>
    <w:p w14:paraId="6A21643F" w14:textId="400ECDB5" w:rsidR="00A64CA4" w:rsidRDefault="00A64CA4" w:rsidP="00305BB4">
      <w:r>
        <w:br w:type="page"/>
      </w:r>
    </w:p>
    <w:bookmarkStart w:id="15" w:name="_Toc98194500" w:displacedByCustomXml="next"/>
    <w:sdt>
      <w:sdtPr>
        <w:id w:val="647861536"/>
        <w:docPartObj>
          <w:docPartGallery w:val="Bibliographies"/>
          <w:docPartUnique/>
        </w:docPartObj>
      </w:sdtPr>
      <w:sdtEndPr>
        <w:rPr>
          <w:rFonts w:eastAsiaTheme="minorHAnsi" w:cstheme="minorBidi"/>
          <w:color w:val="auto"/>
          <w:sz w:val="22"/>
          <w:szCs w:val="22"/>
        </w:rPr>
      </w:sdtEndPr>
      <w:sdtContent>
        <w:p w14:paraId="1D2D304B" w14:textId="48D7A12A" w:rsidR="00305BB4" w:rsidRDefault="00305BB4" w:rsidP="00305BB4">
          <w:pPr>
            <w:pStyle w:val="Heading1"/>
          </w:pPr>
          <w:r>
            <w:t>References</w:t>
          </w:r>
          <w:bookmarkEnd w:id="15"/>
        </w:p>
        <w:sdt>
          <w:sdtPr>
            <w:id w:val="-573587230"/>
            <w:bibliography/>
          </w:sdtPr>
          <w:sdtContent>
            <w:p w14:paraId="05340DBE" w14:textId="77777777" w:rsidR="008E0A5E" w:rsidRDefault="00305BB4">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6"/>
                <w:gridCol w:w="8830"/>
              </w:tblGrid>
              <w:tr w:rsidR="008E0A5E" w14:paraId="439A46A2" w14:textId="77777777">
                <w:trPr>
                  <w:divId w:val="811755346"/>
                  <w:tblCellSpacing w:w="15" w:type="dxa"/>
                </w:trPr>
                <w:tc>
                  <w:tcPr>
                    <w:tcW w:w="50" w:type="pct"/>
                    <w:hideMark/>
                  </w:tcPr>
                  <w:p w14:paraId="6B921BDC" w14:textId="3A4F09B4" w:rsidR="008E0A5E" w:rsidRDefault="008E0A5E">
                    <w:pPr>
                      <w:pStyle w:val="Bibliography"/>
                      <w:rPr>
                        <w:noProof/>
                        <w:sz w:val="24"/>
                        <w:szCs w:val="24"/>
                      </w:rPr>
                    </w:pPr>
                    <w:r>
                      <w:rPr>
                        <w:noProof/>
                      </w:rPr>
                      <w:t xml:space="preserve">[1] </w:t>
                    </w:r>
                  </w:p>
                </w:tc>
                <w:tc>
                  <w:tcPr>
                    <w:tcW w:w="0" w:type="auto"/>
                    <w:hideMark/>
                  </w:tcPr>
                  <w:p w14:paraId="5F43B597" w14:textId="77777777" w:rsidR="008E0A5E" w:rsidRDefault="008E0A5E">
                    <w:pPr>
                      <w:pStyle w:val="Bibliography"/>
                      <w:rPr>
                        <w:noProof/>
                      </w:rPr>
                    </w:pPr>
                    <w:r>
                      <w:rPr>
                        <w:noProof/>
                      </w:rPr>
                      <w:t>[Online]. Available: mtb fork diagram - Bing images. [Accessed 07 March 2022].</w:t>
                    </w:r>
                  </w:p>
                </w:tc>
              </w:tr>
              <w:tr w:rsidR="008E0A5E" w14:paraId="140F33AF" w14:textId="77777777">
                <w:trPr>
                  <w:divId w:val="811755346"/>
                  <w:tblCellSpacing w:w="15" w:type="dxa"/>
                </w:trPr>
                <w:tc>
                  <w:tcPr>
                    <w:tcW w:w="50" w:type="pct"/>
                    <w:hideMark/>
                  </w:tcPr>
                  <w:p w14:paraId="10949A75" w14:textId="77777777" w:rsidR="008E0A5E" w:rsidRDefault="008E0A5E">
                    <w:pPr>
                      <w:pStyle w:val="Bibliography"/>
                      <w:rPr>
                        <w:noProof/>
                      </w:rPr>
                    </w:pPr>
                    <w:r>
                      <w:rPr>
                        <w:noProof/>
                      </w:rPr>
                      <w:t xml:space="preserve">[2] </w:t>
                    </w:r>
                  </w:p>
                </w:tc>
                <w:tc>
                  <w:tcPr>
                    <w:tcW w:w="0" w:type="auto"/>
                    <w:hideMark/>
                  </w:tcPr>
                  <w:p w14:paraId="2FF639AB" w14:textId="77777777" w:rsidR="008E0A5E" w:rsidRDefault="008E0A5E">
                    <w:pPr>
                      <w:pStyle w:val="Bibliography"/>
                      <w:rPr>
                        <w:noProof/>
                      </w:rPr>
                    </w:pPr>
                    <w:r>
                      <w:rPr>
                        <w:noProof/>
                      </w:rPr>
                      <w:t>A. Boyce, “A Brief History of Suspension Forks Part 1,” MTBMag.com, 19 March 2015. [Online]. Available: https://www.mtb-mag.com/en/a-brief-history-of-suspension-forks-part-1/. [Accessed 10 March 2022].</w:t>
                    </w:r>
                  </w:p>
                </w:tc>
              </w:tr>
              <w:tr w:rsidR="008E0A5E" w14:paraId="23B3132E" w14:textId="77777777">
                <w:trPr>
                  <w:divId w:val="811755346"/>
                  <w:tblCellSpacing w:w="15" w:type="dxa"/>
                </w:trPr>
                <w:tc>
                  <w:tcPr>
                    <w:tcW w:w="50" w:type="pct"/>
                    <w:hideMark/>
                  </w:tcPr>
                  <w:p w14:paraId="263E7CE5" w14:textId="77777777" w:rsidR="008E0A5E" w:rsidRDefault="008E0A5E">
                    <w:pPr>
                      <w:pStyle w:val="Bibliography"/>
                      <w:rPr>
                        <w:noProof/>
                      </w:rPr>
                    </w:pPr>
                    <w:r>
                      <w:rPr>
                        <w:noProof/>
                      </w:rPr>
                      <w:t xml:space="preserve">[3] </w:t>
                    </w:r>
                  </w:p>
                </w:tc>
                <w:tc>
                  <w:tcPr>
                    <w:tcW w:w="0" w:type="auto"/>
                    <w:hideMark/>
                  </w:tcPr>
                  <w:p w14:paraId="464A1922" w14:textId="77777777" w:rsidR="008E0A5E" w:rsidRDefault="008E0A5E">
                    <w:pPr>
                      <w:pStyle w:val="Bibliography"/>
                      <w:rPr>
                        <w:noProof/>
                      </w:rPr>
                    </w:pPr>
                    <w:r>
                      <w:rPr>
                        <w:noProof/>
                      </w:rPr>
                      <w:t>[Online]. Available: https://www.bing.com/images/search?view=detailV2&amp;ccid=5R4Y7Hew&amp;id=F2B279BCA312CD43AB1641FEDB1B23CB7D674617&amp;thid=OIP.5R4Y7HewV6yuNvmbfsiTIwHaEc&amp;mediaurl=https%3a%2f%2fi.pinimg.com%2foriginals%2f23%2f47%2fb4%2f2347b435d4a93e5a81f7cdd8c21cee05.jpg&amp;cdnurl=htt. [Accessed 14 March 2022].</w:t>
                    </w:r>
                  </w:p>
                </w:tc>
              </w:tr>
              <w:tr w:rsidR="008E0A5E" w14:paraId="2F5FC800" w14:textId="77777777">
                <w:trPr>
                  <w:divId w:val="811755346"/>
                  <w:tblCellSpacing w:w="15" w:type="dxa"/>
                </w:trPr>
                <w:tc>
                  <w:tcPr>
                    <w:tcW w:w="50" w:type="pct"/>
                    <w:hideMark/>
                  </w:tcPr>
                  <w:p w14:paraId="27F39FC8" w14:textId="77777777" w:rsidR="008E0A5E" w:rsidRDefault="008E0A5E">
                    <w:pPr>
                      <w:pStyle w:val="Bibliography"/>
                      <w:rPr>
                        <w:noProof/>
                      </w:rPr>
                    </w:pPr>
                    <w:r>
                      <w:rPr>
                        <w:noProof/>
                      </w:rPr>
                      <w:t xml:space="preserve">[4] </w:t>
                    </w:r>
                  </w:p>
                </w:tc>
                <w:tc>
                  <w:tcPr>
                    <w:tcW w:w="0" w:type="auto"/>
                    <w:hideMark/>
                  </w:tcPr>
                  <w:p w14:paraId="48458DDA" w14:textId="77777777" w:rsidR="008E0A5E" w:rsidRDefault="008E0A5E">
                    <w:pPr>
                      <w:pStyle w:val="Bibliography"/>
                      <w:rPr>
                        <w:noProof/>
                      </w:rPr>
                    </w:pPr>
                    <w:r>
                      <w:rPr>
                        <w:noProof/>
                      </w:rPr>
                      <w:t>[Online]. Available: https://www.bing.com/images/search?view=detailV2&amp;ccid=VmubNIKh&amp;id=0B8FCC51D3E59378A8B3D8EBC7D9C3C5E0E10645&amp;thid=OIP.VmubNIKhEoGMFwTAzZStPgHaE8&amp;mediaurl=https%3a%2f%2fs3.amazonaws.com%2fs3.timetoast.com%2fpublic%2fuploads%2fphotos%2f9629837%2fbike_1_pdf.jp. [Accessed 10 March 2022].</w:t>
                    </w:r>
                  </w:p>
                </w:tc>
              </w:tr>
              <w:tr w:rsidR="008E0A5E" w14:paraId="5393A4BE" w14:textId="77777777">
                <w:trPr>
                  <w:divId w:val="811755346"/>
                  <w:tblCellSpacing w:w="15" w:type="dxa"/>
                </w:trPr>
                <w:tc>
                  <w:tcPr>
                    <w:tcW w:w="50" w:type="pct"/>
                    <w:hideMark/>
                  </w:tcPr>
                  <w:p w14:paraId="08887FBF" w14:textId="77777777" w:rsidR="008E0A5E" w:rsidRDefault="008E0A5E">
                    <w:pPr>
                      <w:pStyle w:val="Bibliography"/>
                      <w:rPr>
                        <w:noProof/>
                      </w:rPr>
                    </w:pPr>
                    <w:r>
                      <w:rPr>
                        <w:noProof/>
                      </w:rPr>
                      <w:t xml:space="preserve">[5] </w:t>
                    </w:r>
                  </w:p>
                </w:tc>
                <w:tc>
                  <w:tcPr>
                    <w:tcW w:w="0" w:type="auto"/>
                    <w:hideMark/>
                  </w:tcPr>
                  <w:p w14:paraId="77996A65" w14:textId="77777777" w:rsidR="008E0A5E" w:rsidRDefault="008E0A5E">
                    <w:pPr>
                      <w:pStyle w:val="Bibliography"/>
                      <w:rPr>
                        <w:noProof/>
                      </w:rPr>
                    </w:pPr>
                    <w:r>
                      <w:rPr>
                        <w:noProof/>
                      </w:rPr>
                      <w:t xml:space="preserve">The Flow MTB, “The History of Mountain Biking”. </w:t>
                    </w:r>
                  </w:p>
                </w:tc>
              </w:tr>
              <w:tr w:rsidR="008E0A5E" w14:paraId="5D4F258E" w14:textId="77777777">
                <w:trPr>
                  <w:divId w:val="811755346"/>
                  <w:tblCellSpacing w:w="15" w:type="dxa"/>
                </w:trPr>
                <w:tc>
                  <w:tcPr>
                    <w:tcW w:w="50" w:type="pct"/>
                    <w:hideMark/>
                  </w:tcPr>
                  <w:p w14:paraId="6223F732" w14:textId="77777777" w:rsidR="008E0A5E" w:rsidRDefault="008E0A5E">
                    <w:pPr>
                      <w:pStyle w:val="Bibliography"/>
                      <w:rPr>
                        <w:noProof/>
                      </w:rPr>
                    </w:pPr>
                    <w:r>
                      <w:rPr>
                        <w:noProof/>
                      </w:rPr>
                      <w:t xml:space="preserve">[6] </w:t>
                    </w:r>
                  </w:p>
                </w:tc>
                <w:tc>
                  <w:tcPr>
                    <w:tcW w:w="0" w:type="auto"/>
                    <w:hideMark/>
                  </w:tcPr>
                  <w:p w14:paraId="18CF21C4" w14:textId="77777777" w:rsidR="008E0A5E" w:rsidRDefault="008E0A5E">
                    <w:pPr>
                      <w:pStyle w:val="Bibliography"/>
                      <w:rPr>
                        <w:noProof/>
                      </w:rPr>
                    </w:pPr>
                    <w:r>
                      <w:rPr>
                        <w:noProof/>
                      </w:rPr>
                      <w:t>C. B. o. T. Bicycles, “Bike Frame &amp; Fork Materials, A Discussion,” New Horizons Bikes, [Online]. Available: https://www.newhorizonsbikes.com/articles/bike-frame-fork-materials-a-discussion-pg169.htm#:~:text=Bicycle%20frames%20and%20forks%20are,%2C%20titanium%2C%20and%20carbon%20fiber.. [Accessed 12 March 2022].</w:t>
                    </w:r>
                  </w:p>
                </w:tc>
              </w:tr>
              <w:tr w:rsidR="008E0A5E" w14:paraId="446DF535" w14:textId="77777777">
                <w:trPr>
                  <w:divId w:val="811755346"/>
                  <w:tblCellSpacing w:w="15" w:type="dxa"/>
                </w:trPr>
                <w:tc>
                  <w:tcPr>
                    <w:tcW w:w="50" w:type="pct"/>
                    <w:hideMark/>
                  </w:tcPr>
                  <w:p w14:paraId="4060B21F" w14:textId="77777777" w:rsidR="008E0A5E" w:rsidRDefault="008E0A5E">
                    <w:pPr>
                      <w:pStyle w:val="Bibliography"/>
                      <w:rPr>
                        <w:noProof/>
                      </w:rPr>
                    </w:pPr>
                    <w:r>
                      <w:rPr>
                        <w:noProof/>
                      </w:rPr>
                      <w:t xml:space="preserve">[7] </w:t>
                    </w:r>
                  </w:p>
                </w:tc>
                <w:tc>
                  <w:tcPr>
                    <w:tcW w:w="0" w:type="auto"/>
                    <w:hideMark/>
                  </w:tcPr>
                  <w:p w14:paraId="589E1A90" w14:textId="77777777" w:rsidR="008E0A5E" w:rsidRDefault="008E0A5E">
                    <w:pPr>
                      <w:pStyle w:val="Bibliography"/>
                      <w:rPr>
                        <w:noProof/>
                      </w:rPr>
                    </w:pPr>
                    <w:r>
                      <w:rPr>
                        <w:noProof/>
                      </w:rPr>
                      <w:t>L. Branquinho, “Best rigid forks for mountain biking,” BIKE PERFECT, 9 December 2019. [Online]. Available: https://www.bikeperfect.com/features/best-rigid-forks-for-mountain-biking. [Accessed 13 March 2022].</w:t>
                    </w:r>
                  </w:p>
                </w:tc>
              </w:tr>
              <w:tr w:rsidR="008E0A5E" w14:paraId="365A1D57" w14:textId="77777777">
                <w:trPr>
                  <w:divId w:val="811755346"/>
                  <w:tblCellSpacing w:w="15" w:type="dxa"/>
                </w:trPr>
                <w:tc>
                  <w:tcPr>
                    <w:tcW w:w="50" w:type="pct"/>
                    <w:hideMark/>
                  </w:tcPr>
                  <w:p w14:paraId="4964C580" w14:textId="77777777" w:rsidR="008E0A5E" w:rsidRDefault="008E0A5E">
                    <w:pPr>
                      <w:pStyle w:val="Bibliography"/>
                      <w:rPr>
                        <w:noProof/>
                      </w:rPr>
                    </w:pPr>
                    <w:r>
                      <w:rPr>
                        <w:noProof/>
                      </w:rPr>
                      <w:lastRenderedPageBreak/>
                      <w:t xml:space="preserve">[8] </w:t>
                    </w:r>
                  </w:p>
                </w:tc>
                <w:tc>
                  <w:tcPr>
                    <w:tcW w:w="0" w:type="auto"/>
                    <w:hideMark/>
                  </w:tcPr>
                  <w:p w14:paraId="39F991C6" w14:textId="77777777" w:rsidR="008E0A5E" w:rsidRDefault="008E0A5E">
                    <w:pPr>
                      <w:pStyle w:val="Bibliography"/>
                      <w:rPr>
                        <w:noProof/>
                      </w:rPr>
                    </w:pPr>
                    <w:r>
                      <w:rPr>
                        <w:noProof/>
                      </w:rPr>
                      <w:t>[Online]. Available: https://www.bing.com/images/search?view=detailV2&amp;ccid=bKpXxxxR&amp;id=ADB3B0BA307BF2C0FD256C563F98B14E3CA7F556&amp;thid=OIP.bKpXxxxRDfc553Zeus95IgHaHa&amp;mediaurl=https%3a%2f%2fae01.alicdn.com%2fkf%2fHTB1nZUjKpXXXXbTXpXXq6xXFXXXC%2fFull-carbon-fork-29er-mtb-bicycle-. [Accessed 11 March 2022].</w:t>
                    </w:r>
                  </w:p>
                </w:tc>
              </w:tr>
              <w:tr w:rsidR="008E0A5E" w14:paraId="42B78775" w14:textId="77777777">
                <w:trPr>
                  <w:divId w:val="811755346"/>
                  <w:tblCellSpacing w:w="15" w:type="dxa"/>
                </w:trPr>
                <w:tc>
                  <w:tcPr>
                    <w:tcW w:w="50" w:type="pct"/>
                    <w:hideMark/>
                  </w:tcPr>
                  <w:p w14:paraId="3A24663A" w14:textId="77777777" w:rsidR="008E0A5E" w:rsidRDefault="008E0A5E">
                    <w:pPr>
                      <w:pStyle w:val="Bibliography"/>
                      <w:rPr>
                        <w:noProof/>
                      </w:rPr>
                    </w:pPr>
                    <w:r>
                      <w:rPr>
                        <w:noProof/>
                      </w:rPr>
                      <w:t xml:space="preserve">[9] </w:t>
                    </w:r>
                  </w:p>
                </w:tc>
                <w:tc>
                  <w:tcPr>
                    <w:tcW w:w="0" w:type="auto"/>
                    <w:hideMark/>
                  </w:tcPr>
                  <w:p w14:paraId="21728DD2" w14:textId="77777777" w:rsidR="008E0A5E" w:rsidRDefault="008E0A5E">
                    <w:pPr>
                      <w:pStyle w:val="Bibliography"/>
                      <w:rPr>
                        <w:noProof/>
                      </w:rPr>
                    </w:pPr>
                    <w:r>
                      <w:rPr>
                        <w:noProof/>
                      </w:rPr>
                      <w:t>A. Trafton, “New lightweight material is stronger than steel,” 02 February 2022. [Online]. Available: https://news.mit.edu/2022/polymer-lightweight-material-2d-0202. [Accessed 14 March 2022].</w:t>
                    </w:r>
                  </w:p>
                </w:tc>
              </w:tr>
              <w:tr w:rsidR="008E0A5E" w14:paraId="1F0C6150" w14:textId="77777777">
                <w:trPr>
                  <w:divId w:val="811755346"/>
                  <w:tblCellSpacing w:w="15" w:type="dxa"/>
                </w:trPr>
                <w:tc>
                  <w:tcPr>
                    <w:tcW w:w="50" w:type="pct"/>
                    <w:hideMark/>
                  </w:tcPr>
                  <w:p w14:paraId="15D46900" w14:textId="77777777" w:rsidR="008E0A5E" w:rsidRDefault="008E0A5E">
                    <w:pPr>
                      <w:pStyle w:val="Bibliography"/>
                      <w:rPr>
                        <w:noProof/>
                      </w:rPr>
                    </w:pPr>
                    <w:r>
                      <w:rPr>
                        <w:noProof/>
                      </w:rPr>
                      <w:t xml:space="preserve">[10] </w:t>
                    </w:r>
                  </w:p>
                </w:tc>
                <w:tc>
                  <w:tcPr>
                    <w:tcW w:w="0" w:type="auto"/>
                    <w:hideMark/>
                  </w:tcPr>
                  <w:p w14:paraId="10CCE225" w14:textId="77777777" w:rsidR="008E0A5E" w:rsidRDefault="008E0A5E">
                    <w:pPr>
                      <w:pStyle w:val="Bibliography"/>
                      <w:rPr>
                        <w:noProof/>
                      </w:rPr>
                    </w:pPr>
                    <w:r>
                      <w:rPr>
                        <w:noProof/>
                      </w:rPr>
                      <w:t>Bike Hike, “Question: How mountain bikes are made work,” Bike HIke, [Online]. Available: https://bikehike.org/how-mountain-bikes-are-made-work/#What_materials_are_used_to_make_a_mountain_bike. [Accessed 14 March 2022].</w:t>
                    </w:r>
                  </w:p>
                </w:tc>
              </w:tr>
              <w:tr w:rsidR="008E0A5E" w14:paraId="55F6A6E6" w14:textId="77777777">
                <w:trPr>
                  <w:divId w:val="811755346"/>
                  <w:tblCellSpacing w:w="15" w:type="dxa"/>
                </w:trPr>
                <w:tc>
                  <w:tcPr>
                    <w:tcW w:w="50" w:type="pct"/>
                    <w:hideMark/>
                  </w:tcPr>
                  <w:p w14:paraId="38FDF28F" w14:textId="77777777" w:rsidR="008E0A5E" w:rsidRDefault="008E0A5E">
                    <w:pPr>
                      <w:pStyle w:val="Bibliography"/>
                      <w:rPr>
                        <w:noProof/>
                      </w:rPr>
                    </w:pPr>
                    <w:r>
                      <w:rPr>
                        <w:noProof/>
                      </w:rPr>
                      <w:t xml:space="preserve">[11] </w:t>
                    </w:r>
                  </w:p>
                </w:tc>
                <w:tc>
                  <w:tcPr>
                    <w:tcW w:w="0" w:type="auto"/>
                    <w:hideMark/>
                  </w:tcPr>
                  <w:p w14:paraId="014F3025" w14:textId="77777777" w:rsidR="008E0A5E" w:rsidRDefault="008E0A5E">
                    <w:pPr>
                      <w:pStyle w:val="Bibliography"/>
                      <w:rPr>
                        <w:noProof/>
                      </w:rPr>
                    </w:pPr>
                    <w:r>
                      <w:rPr>
                        <w:noProof/>
                      </w:rPr>
                      <w:t>wheretheroadforks, “Steel vs Aluminium bike frame pros and cons,” wheretheroadforks, 11 March 2022. [Online]. Available: https://wheretheroadforks.com/steel-vs-aluminum-bike-frame-pros-and-cons/. [Accessed 14 March 2022].</w:t>
                    </w:r>
                  </w:p>
                </w:tc>
              </w:tr>
              <w:tr w:rsidR="008E0A5E" w14:paraId="0D2984C9" w14:textId="77777777">
                <w:trPr>
                  <w:divId w:val="811755346"/>
                  <w:tblCellSpacing w:w="15" w:type="dxa"/>
                </w:trPr>
                <w:tc>
                  <w:tcPr>
                    <w:tcW w:w="50" w:type="pct"/>
                    <w:hideMark/>
                  </w:tcPr>
                  <w:p w14:paraId="726DACE1" w14:textId="77777777" w:rsidR="008E0A5E" w:rsidRDefault="008E0A5E">
                    <w:pPr>
                      <w:pStyle w:val="Bibliography"/>
                      <w:rPr>
                        <w:noProof/>
                      </w:rPr>
                    </w:pPr>
                    <w:r>
                      <w:rPr>
                        <w:noProof/>
                      </w:rPr>
                      <w:t xml:space="preserve">[12] </w:t>
                    </w:r>
                  </w:p>
                </w:tc>
                <w:tc>
                  <w:tcPr>
                    <w:tcW w:w="0" w:type="auto"/>
                    <w:hideMark/>
                  </w:tcPr>
                  <w:p w14:paraId="748E2B8C" w14:textId="77777777" w:rsidR="008E0A5E" w:rsidRDefault="008E0A5E">
                    <w:pPr>
                      <w:pStyle w:val="Bibliography"/>
                      <w:rPr>
                        <w:noProof/>
                      </w:rPr>
                    </w:pPr>
                    <w:r>
                      <w:rPr>
                        <w:noProof/>
                      </w:rPr>
                      <w:t>[Online]. Available: https://www.bing.com/images/search?view=detailV2&amp;ccid=S7AbNfT%2f&amp;id=514B69E7B34C21BC6AF13EF3FCFA16784F241164&amp;thid=OIP.S7AbNfT_bVk3wX__XkGukgHaEK&amp;mediaurl=https%3a%2f%2fspecials-images.forbesimg.com%2fimageserve%2f5f046ce4c9b14d0007d32f0a%2f960x0.jpg%3ffit. [Accessed 14 March 2022].</w:t>
                    </w:r>
                  </w:p>
                </w:tc>
              </w:tr>
              <w:tr w:rsidR="008E0A5E" w14:paraId="19272E38" w14:textId="77777777">
                <w:trPr>
                  <w:divId w:val="811755346"/>
                  <w:tblCellSpacing w:w="15" w:type="dxa"/>
                </w:trPr>
                <w:tc>
                  <w:tcPr>
                    <w:tcW w:w="50" w:type="pct"/>
                    <w:hideMark/>
                  </w:tcPr>
                  <w:p w14:paraId="0CD7CE4B" w14:textId="77777777" w:rsidR="008E0A5E" w:rsidRDefault="008E0A5E">
                    <w:pPr>
                      <w:pStyle w:val="Bibliography"/>
                      <w:rPr>
                        <w:noProof/>
                      </w:rPr>
                    </w:pPr>
                    <w:r>
                      <w:rPr>
                        <w:noProof/>
                      </w:rPr>
                      <w:t xml:space="preserve">[13] </w:t>
                    </w:r>
                  </w:p>
                </w:tc>
                <w:tc>
                  <w:tcPr>
                    <w:tcW w:w="0" w:type="auto"/>
                    <w:hideMark/>
                  </w:tcPr>
                  <w:p w14:paraId="4E11BA5C" w14:textId="77777777" w:rsidR="008E0A5E" w:rsidRDefault="008E0A5E">
                    <w:pPr>
                      <w:pStyle w:val="Bibliography"/>
                      <w:rPr>
                        <w:noProof/>
                      </w:rPr>
                    </w:pPr>
                    <w:r>
                      <w:rPr>
                        <w:noProof/>
                      </w:rPr>
                      <w:t>Metal Test, “Bend Testing,” [Online]. Available: http://www.metaltest.co.uk/bend-testing/. [Accessed 14 March 2022].</w:t>
                    </w:r>
                  </w:p>
                </w:tc>
              </w:tr>
              <w:tr w:rsidR="008E0A5E" w14:paraId="49C12AD9" w14:textId="77777777">
                <w:trPr>
                  <w:divId w:val="811755346"/>
                  <w:tblCellSpacing w:w="15" w:type="dxa"/>
                </w:trPr>
                <w:tc>
                  <w:tcPr>
                    <w:tcW w:w="50" w:type="pct"/>
                    <w:hideMark/>
                  </w:tcPr>
                  <w:p w14:paraId="0F24E92C" w14:textId="77777777" w:rsidR="008E0A5E" w:rsidRDefault="008E0A5E">
                    <w:pPr>
                      <w:pStyle w:val="Bibliography"/>
                      <w:rPr>
                        <w:noProof/>
                      </w:rPr>
                    </w:pPr>
                    <w:r>
                      <w:rPr>
                        <w:noProof/>
                      </w:rPr>
                      <w:t xml:space="preserve">[14] </w:t>
                    </w:r>
                  </w:p>
                </w:tc>
                <w:tc>
                  <w:tcPr>
                    <w:tcW w:w="0" w:type="auto"/>
                    <w:hideMark/>
                  </w:tcPr>
                  <w:p w14:paraId="1611F3C3" w14:textId="77777777" w:rsidR="008E0A5E" w:rsidRDefault="008E0A5E">
                    <w:pPr>
                      <w:pStyle w:val="Bibliography"/>
                      <w:rPr>
                        <w:noProof/>
                      </w:rPr>
                    </w:pPr>
                    <w:r>
                      <w:rPr>
                        <w:noProof/>
                      </w:rPr>
                      <w:t>[Online]. Available: https://www.bing.com/images/search?view=detailV2&amp;ccid=v3TJJm4F&amp;id=3B9CD1274B0E686E56661674156B9A21BB585CE2&amp;thid=OIP.v3TJJm4Fe1jDaFJc2R0AVgHaEy&amp;mediaurl=https%3a%2f%2fwww.admet.com%2fwp-content%2fuploads%2f2015%2f08%2fbend-astm-d790-bend-test.jpg&amp;cdnurl=ht. [Accessed 14 March 2022].</w:t>
                    </w:r>
                  </w:p>
                </w:tc>
              </w:tr>
              <w:tr w:rsidR="008E0A5E" w14:paraId="5A1E1D45" w14:textId="77777777">
                <w:trPr>
                  <w:divId w:val="811755346"/>
                  <w:tblCellSpacing w:w="15" w:type="dxa"/>
                </w:trPr>
                <w:tc>
                  <w:tcPr>
                    <w:tcW w:w="50" w:type="pct"/>
                    <w:hideMark/>
                  </w:tcPr>
                  <w:p w14:paraId="1295AAB7" w14:textId="77777777" w:rsidR="008E0A5E" w:rsidRDefault="008E0A5E">
                    <w:pPr>
                      <w:pStyle w:val="Bibliography"/>
                      <w:rPr>
                        <w:noProof/>
                      </w:rPr>
                    </w:pPr>
                    <w:r>
                      <w:rPr>
                        <w:noProof/>
                      </w:rPr>
                      <w:lastRenderedPageBreak/>
                      <w:t xml:space="preserve">[15] </w:t>
                    </w:r>
                  </w:p>
                </w:tc>
                <w:tc>
                  <w:tcPr>
                    <w:tcW w:w="0" w:type="auto"/>
                    <w:hideMark/>
                  </w:tcPr>
                  <w:p w14:paraId="12C2E6D4" w14:textId="77777777" w:rsidR="008E0A5E" w:rsidRDefault="008E0A5E">
                    <w:pPr>
                      <w:pStyle w:val="Bibliography"/>
                      <w:rPr>
                        <w:noProof/>
                      </w:rPr>
                    </w:pPr>
                    <w:r>
                      <w:rPr>
                        <w:noProof/>
                      </w:rPr>
                      <w:t>[Online]. Available: https://www.bing.com/images/search?view=detailV2&amp;ccid=zK0vg8Vg&amp;id=5F3F22837722A48BD221EDBC2CC8159271B418E8&amp;thid=OIP.zK0vg8VgpdljL9wqvEQ74QHaE8&amp;mediaurl=https%3a%2f%2fwww.mtb-mag.com%2fwp-content%2fuploads%2f2015%2f03%2fAR_NZ_55a0463.jpg&amp;cdnurl=https%3a%2f. [Accessed 14 March 2022].</w:t>
                    </w:r>
                  </w:p>
                </w:tc>
              </w:tr>
            </w:tbl>
            <w:p w14:paraId="5055BA21" w14:textId="77777777" w:rsidR="008E0A5E" w:rsidRDefault="008E0A5E">
              <w:pPr>
                <w:divId w:val="811755346"/>
                <w:rPr>
                  <w:rFonts w:eastAsia="Times New Roman"/>
                  <w:noProof/>
                </w:rPr>
              </w:pPr>
            </w:p>
            <w:p w14:paraId="69A2807D" w14:textId="134E95DB" w:rsidR="00305BB4" w:rsidRDefault="00305BB4">
              <w:r>
                <w:rPr>
                  <w:b/>
                  <w:bCs/>
                  <w:noProof/>
                </w:rPr>
                <w:fldChar w:fldCharType="end"/>
              </w:r>
            </w:p>
          </w:sdtContent>
        </w:sdt>
      </w:sdtContent>
    </w:sdt>
    <w:p w14:paraId="51AAF70E" w14:textId="6DF9A49E" w:rsidR="00305BB4" w:rsidRDefault="00305BB4"/>
    <w:p w14:paraId="583AF398" w14:textId="722D43DB" w:rsidR="00305BB4" w:rsidRDefault="00305BB4"/>
    <w:p w14:paraId="031F59E7" w14:textId="430DE2B4" w:rsidR="00A64CA4" w:rsidRDefault="00A64CA4" w:rsidP="00305BB4">
      <w:r>
        <w:br w:type="page"/>
      </w:r>
    </w:p>
    <w:p w14:paraId="6FA019EC" w14:textId="77777777" w:rsidR="00A64CA4" w:rsidRDefault="00A64CA4"/>
    <w:p w14:paraId="657A8E1A" w14:textId="77777777" w:rsidR="00A64CA4" w:rsidRDefault="00A64CA4"/>
    <w:sectPr w:rsidR="00A64CA4" w:rsidSect="00085FC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E99BF" w14:textId="77777777" w:rsidR="003C3C81" w:rsidRDefault="003C3C81" w:rsidP="00085FC7">
      <w:pPr>
        <w:spacing w:after="0" w:line="240" w:lineRule="auto"/>
      </w:pPr>
      <w:r>
        <w:separator/>
      </w:r>
    </w:p>
  </w:endnote>
  <w:endnote w:type="continuationSeparator" w:id="0">
    <w:p w14:paraId="2FFE709A" w14:textId="77777777" w:rsidR="003C3C81" w:rsidRDefault="003C3C81" w:rsidP="00085F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ova Cond">
    <w:altName w:val="Arial Nova Cond"/>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4756298"/>
      <w:docPartObj>
        <w:docPartGallery w:val="Page Numbers (Bottom of Page)"/>
        <w:docPartUnique/>
      </w:docPartObj>
    </w:sdtPr>
    <w:sdtEndPr>
      <w:rPr>
        <w:noProof/>
      </w:rPr>
    </w:sdtEndPr>
    <w:sdtContent>
      <w:p w14:paraId="022A9BED" w14:textId="70BF068E" w:rsidR="00085FC7" w:rsidRDefault="00085F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CFD365" w14:textId="77777777" w:rsidR="00085FC7" w:rsidRDefault="00085F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83D7A4" w14:textId="77777777" w:rsidR="003C3C81" w:rsidRDefault="003C3C81" w:rsidP="00085FC7">
      <w:pPr>
        <w:spacing w:after="0" w:line="240" w:lineRule="auto"/>
      </w:pPr>
      <w:r>
        <w:separator/>
      </w:r>
    </w:p>
  </w:footnote>
  <w:footnote w:type="continuationSeparator" w:id="0">
    <w:p w14:paraId="7878534D" w14:textId="77777777" w:rsidR="003C3C81" w:rsidRDefault="003C3C81" w:rsidP="00085F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0095E"/>
    <w:multiLevelType w:val="hybridMultilevel"/>
    <w:tmpl w:val="4524DB9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102C0819"/>
    <w:multiLevelType w:val="hybridMultilevel"/>
    <w:tmpl w:val="97787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6D2EDE"/>
    <w:multiLevelType w:val="hybridMultilevel"/>
    <w:tmpl w:val="5E545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B818C7"/>
    <w:multiLevelType w:val="hybridMultilevel"/>
    <w:tmpl w:val="0F104F0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78EF3C66"/>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409"/>
    <w:rsid w:val="00003E42"/>
    <w:rsid w:val="00025CEE"/>
    <w:rsid w:val="0004209A"/>
    <w:rsid w:val="00055A81"/>
    <w:rsid w:val="00070E88"/>
    <w:rsid w:val="00085FC7"/>
    <w:rsid w:val="00093D70"/>
    <w:rsid w:val="000A684B"/>
    <w:rsid w:val="000B4A2D"/>
    <w:rsid w:val="000B5B3C"/>
    <w:rsid w:val="000D0C06"/>
    <w:rsid w:val="000E3EEE"/>
    <w:rsid w:val="000F1F2F"/>
    <w:rsid w:val="00126BE8"/>
    <w:rsid w:val="0015003F"/>
    <w:rsid w:val="00152243"/>
    <w:rsid w:val="00154E01"/>
    <w:rsid w:val="00173453"/>
    <w:rsid w:val="00196EDC"/>
    <w:rsid w:val="001C3CF5"/>
    <w:rsid w:val="001D3E81"/>
    <w:rsid w:val="001F66A7"/>
    <w:rsid w:val="00212656"/>
    <w:rsid w:val="002202B7"/>
    <w:rsid w:val="00247E10"/>
    <w:rsid w:val="002712DA"/>
    <w:rsid w:val="00286450"/>
    <w:rsid w:val="002A17A9"/>
    <w:rsid w:val="002B1A22"/>
    <w:rsid w:val="002C2F16"/>
    <w:rsid w:val="002C3567"/>
    <w:rsid w:val="002F2D4F"/>
    <w:rsid w:val="002F4F52"/>
    <w:rsid w:val="002F6ACC"/>
    <w:rsid w:val="00305BB4"/>
    <w:rsid w:val="0032052B"/>
    <w:rsid w:val="003414FB"/>
    <w:rsid w:val="003A6A21"/>
    <w:rsid w:val="003A70A5"/>
    <w:rsid w:val="003C3C81"/>
    <w:rsid w:val="003E0235"/>
    <w:rsid w:val="003F0E77"/>
    <w:rsid w:val="00430AB9"/>
    <w:rsid w:val="00460653"/>
    <w:rsid w:val="00496304"/>
    <w:rsid w:val="004B2A9C"/>
    <w:rsid w:val="004D70C8"/>
    <w:rsid w:val="004F015E"/>
    <w:rsid w:val="00535C7F"/>
    <w:rsid w:val="00540B3C"/>
    <w:rsid w:val="00562E31"/>
    <w:rsid w:val="005973A8"/>
    <w:rsid w:val="005F5257"/>
    <w:rsid w:val="005F5CA0"/>
    <w:rsid w:val="006019F1"/>
    <w:rsid w:val="00611B83"/>
    <w:rsid w:val="00623940"/>
    <w:rsid w:val="00627716"/>
    <w:rsid w:val="006400FA"/>
    <w:rsid w:val="0065271B"/>
    <w:rsid w:val="00674D6A"/>
    <w:rsid w:val="006857BB"/>
    <w:rsid w:val="006D3037"/>
    <w:rsid w:val="007008CE"/>
    <w:rsid w:val="00701318"/>
    <w:rsid w:val="00763BB0"/>
    <w:rsid w:val="007D3AEE"/>
    <w:rsid w:val="0080415B"/>
    <w:rsid w:val="00823BE4"/>
    <w:rsid w:val="0087753F"/>
    <w:rsid w:val="00896098"/>
    <w:rsid w:val="008B3F49"/>
    <w:rsid w:val="008E0A5E"/>
    <w:rsid w:val="008F654F"/>
    <w:rsid w:val="00911980"/>
    <w:rsid w:val="00942D51"/>
    <w:rsid w:val="0096373D"/>
    <w:rsid w:val="00976CD3"/>
    <w:rsid w:val="009C54DD"/>
    <w:rsid w:val="009D4D50"/>
    <w:rsid w:val="009D61CF"/>
    <w:rsid w:val="009F12D2"/>
    <w:rsid w:val="00A1758A"/>
    <w:rsid w:val="00A17718"/>
    <w:rsid w:val="00A519EA"/>
    <w:rsid w:val="00A64CA4"/>
    <w:rsid w:val="00AA15CD"/>
    <w:rsid w:val="00AD0EB5"/>
    <w:rsid w:val="00B03F42"/>
    <w:rsid w:val="00B13465"/>
    <w:rsid w:val="00B656E8"/>
    <w:rsid w:val="00B74F84"/>
    <w:rsid w:val="00B851AA"/>
    <w:rsid w:val="00B966C3"/>
    <w:rsid w:val="00BA6B18"/>
    <w:rsid w:val="00BC0099"/>
    <w:rsid w:val="00C17B2D"/>
    <w:rsid w:val="00C26FCD"/>
    <w:rsid w:val="00C330F3"/>
    <w:rsid w:val="00C45066"/>
    <w:rsid w:val="00C54F49"/>
    <w:rsid w:val="00C6680B"/>
    <w:rsid w:val="00C70F50"/>
    <w:rsid w:val="00C75692"/>
    <w:rsid w:val="00CC77C6"/>
    <w:rsid w:val="00CF1C9B"/>
    <w:rsid w:val="00CF5409"/>
    <w:rsid w:val="00CF5B08"/>
    <w:rsid w:val="00D37771"/>
    <w:rsid w:val="00D41065"/>
    <w:rsid w:val="00D42633"/>
    <w:rsid w:val="00D45DB6"/>
    <w:rsid w:val="00D87346"/>
    <w:rsid w:val="00D9016D"/>
    <w:rsid w:val="00D90229"/>
    <w:rsid w:val="00D94B08"/>
    <w:rsid w:val="00D95373"/>
    <w:rsid w:val="00DC36E3"/>
    <w:rsid w:val="00DD5685"/>
    <w:rsid w:val="00DD68EB"/>
    <w:rsid w:val="00DF2257"/>
    <w:rsid w:val="00E050B5"/>
    <w:rsid w:val="00E1040D"/>
    <w:rsid w:val="00E361FB"/>
    <w:rsid w:val="00E413CF"/>
    <w:rsid w:val="00E63923"/>
    <w:rsid w:val="00E851E0"/>
    <w:rsid w:val="00EC3A7D"/>
    <w:rsid w:val="00EF2F4D"/>
    <w:rsid w:val="00F07291"/>
    <w:rsid w:val="00F3091A"/>
    <w:rsid w:val="00F9381B"/>
    <w:rsid w:val="00F96B37"/>
    <w:rsid w:val="00F971A2"/>
    <w:rsid w:val="00FD447C"/>
    <w:rsid w:val="00FF4A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D7769"/>
  <w15:chartTrackingRefBased/>
  <w15:docId w15:val="{BE370B7A-B9DE-4D7D-988F-51A1D3F19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4CA4"/>
    <w:pPr>
      <w:spacing w:line="360" w:lineRule="auto"/>
    </w:pPr>
    <w:rPr>
      <w:rFonts w:ascii="Arial Nova Cond" w:hAnsi="Arial Nova Cond"/>
    </w:rPr>
  </w:style>
  <w:style w:type="paragraph" w:styleId="Heading1">
    <w:name w:val="heading 1"/>
    <w:basedOn w:val="Normal"/>
    <w:next w:val="Normal"/>
    <w:link w:val="Heading1Char"/>
    <w:uiPriority w:val="9"/>
    <w:qFormat/>
    <w:rsid w:val="00085FC7"/>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5FC7"/>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85FC7"/>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5FC7"/>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85FC7"/>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085FC7"/>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085FC7"/>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085FC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85FC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FC7"/>
    <w:rPr>
      <w:rFonts w:ascii="Arial Nova Cond" w:eastAsiaTheme="majorEastAsia" w:hAnsi="Arial Nova Cond" w:cstheme="majorBidi"/>
      <w:color w:val="2F5496" w:themeColor="accent1" w:themeShade="BF"/>
      <w:sz w:val="32"/>
      <w:szCs w:val="32"/>
    </w:rPr>
  </w:style>
  <w:style w:type="character" w:customStyle="1" w:styleId="Heading2Char">
    <w:name w:val="Heading 2 Char"/>
    <w:basedOn w:val="DefaultParagraphFont"/>
    <w:link w:val="Heading2"/>
    <w:uiPriority w:val="9"/>
    <w:rsid w:val="00085FC7"/>
    <w:rPr>
      <w:rFonts w:ascii="Arial Nova Cond" w:eastAsiaTheme="majorEastAsia" w:hAnsi="Arial Nova Cond" w:cstheme="majorBidi"/>
      <w:color w:val="2F5496" w:themeColor="accent1" w:themeShade="BF"/>
      <w:sz w:val="26"/>
      <w:szCs w:val="26"/>
    </w:rPr>
  </w:style>
  <w:style w:type="character" w:customStyle="1" w:styleId="Heading3Char">
    <w:name w:val="Heading 3 Char"/>
    <w:basedOn w:val="DefaultParagraphFont"/>
    <w:link w:val="Heading3"/>
    <w:uiPriority w:val="9"/>
    <w:rsid w:val="00085FC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085FC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085FC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085FC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085FC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085FC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85FC7"/>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85F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5FC7"/>
    <w:rPr>
      <w:rFonts w:ascii="Arial Nova Cond" w:hAnsi="Arial Nova Cond"/>
    </w:rPr>
  </w:style>
  <w:style w:type="paragraph" w:styleId="Footer">
    <w:name w:val="footer"/>
    <w:basedOn w:val="Normal"/>
    <w:link w:val="FooterChar"/>
    <w:uiPriority w:val="99"/>
    <w:unhideWhenUsed/>
    <w:rsid w:val="00085F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5FC7"/>
    <w:rPr>
      <w:rFonts w:ascii="Arial Nova Cond" w:hAnsi="Arial Nova Cond"/>
    </w:rPr>
  </w:style>
  <w:style w:type="paragraph" w:styleId="TOCHeading">
    <w:name w:val="TOC Heading"/>
    <w:basedOn w:val="Heading1"/>
    <w:next w:val="Normal"/>
    <w:uiPriority w:val="39"/>
    <w:unhideWhenUsed/>
    <w:qFormat/>
    <w:rsid w:val="00AD0EB5"/>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AD0EB5"/>
    <w:pPr>
      <w:spacing w:after="100"/>
    </w:pPr>
  </w:style>
  <w:style w:type="character" w:styleId="Hyperlink">
    <w:name w:val="Hyperlink"/>
    <w:basedOn w:val="DefaultParagraphFont"/>
    <w:uiPriority w:val="99"/>
    <w:unhideWhenUsed/>
    <w:rsid w:val="00AD0EB5"/>
    <w:rPr>
      <w:color w:val="0563C1" w:themeColor="hyperlink"/>
      <w:u w:val="single"/>
    </w:rPr>
  </w:style>
  <w:style w:type="paragraph" w:styleId="TOC2">
    <w:name w:val="toc 2"/>
    <w:basedOn w:val="Normal"/>
    <w:next w:val="Normal"/>
    <w:autoRedefine/>
    <w:uiPriority w:val="39"/>
    <w:unhideWhenUsed/>
    <w:rsid w:val="00AD0EB5"/>
    <w:pPr>
      <w:spacing w:after="100"/>
      <w:ind w:left="220"/>
    </w:pPr>
  </w:style>
  <w:style w:type="table" w:styleId="TableGrid">
    <w:name w:val="Table Grid"/>
    <w:basedOn w:val="TableNormal"/>
    <w:uiPriority w:val="39"/>
    <w:rsid w:val="00AD0E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D0EB5"/>
    <w:pPr>
      <w:spacing w:after="200" w:line="240" w:lineRule="auto"/>
    </w:pPr>
    <w:rPr>
      <w:i/>
      <w:iCs/>
      <w:color w:val="44546A" w:themeColor="text2"/>
      <w:sz w:val="18"/>
      <w:szCs w:val="18"/>
    </w:rPr>
  </w:style>
  <w:style w:type="paragraph" w:styleId="NoSpacing">
    <w:name w:val="No Spacing"/>
    <w:link w:val="NoSpacingChar"/>
    <w:uiPriority w:val="1"/>
    <w:qFormat/>
    <w:rsid w:val="003A6A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A6A21"/>
    <w:rPr>
      <w:rFonts w:eastAsiaTheme="minorEastAsia"/>
      <w:lang w:val="en-US"/>
    </w:rPr>
  </w:style>
  <w:style w:type="paragraph" w:styleId="ListParagraph">
    <w:name w:val="List Paragraph"/>
    <w:basedOn w:val="Normal"/>
    <w:uiPriority w:val="34"/>
    <w:qFormat/>
    <w:rsid w:val="002F6ACC"/>
    <w:pPr>
      <w:ind w:left="720"/>
      <w:contextualSpacing/>
    </w:pPr>
  </w:style>
  <w:style w:type="character" w:styleId="UnresolvedMention">
    <w:name w:val="Unresolved Mention"/>
    <w:basedOn w:val="DefaultParagraphFont"/>
    <w:uiPriority w:val="99"/>
    <w:semiHidden/>
    <w:unhideWhenUsed/>
    <w:rsid w:val="002F6ACC"/>
    <w:rPr>
      <w:color w:val="605E5C"/>
      <w:shd w:val="clear" w:color="auto" w:fill="E1DFDD"/>
    </w:rPr>
  </w:style>
  <w:style w:type="paragraph" w:styleId="FootnoteText">
    <w:name w:val="footnote text"/>
    <w:basedOn w:val="Normal"/>
    <w:link w:val="FootnoteTextChar"/>
    <w:uiPriority w:val="99"/>
    <w:semiHidden/>
    <w:unhideWhenUsed/>
    <w:rsid w:val="005973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973A8"/>
    <w:rPr>
      <w:rFonts w:ascii="Arial Nova Cond" w:hAnsi="Arial Nova Cond"/>
      <w:sz w:val="20"/>
      <w:szCs w:val="20"/>
    </w:rPr>
  </w:style>
  <w:style w:type="character" w:styleId="FootnoteReference">
    <w:name w:val="footnote reference"/>
    <w:basedOn w:val="DefaultParagraphFont"/>
    <w:uiPriority w:val="99"/>
    <w:semiHidden/>
    <w:unhideWhenUsed/>
    <w:rsid w:val="005973A8"/>
    <w:rPr>
      <w:vertAlign w:val="superscript"/>
    </w:rPr>
  </w:style>
  <w:style w:type="character" w:styleId="CommentReference">
    <w:name w:val="annotation reference"/>
    <w:basedOn w:val="DefaultParagraphFont"/>
    <w:uiPriority w:val="99"/>
    <w:semiHidden/>
    <w:unhideWhenUsed/>
    <w:rsid w:val="005973A8"/>
    <w:rPr>
      <w:sz w:val="16"/>
      <w:szCs w:val="16"/>
    </w:rPr>
  </w:style>
  <w:style w:type="paragraph" w:styleId="CommentText">
    <w:name w:val="annotation text"/>
    <w:basedOn w:val="Normal"/>
    <w:link w:val="CommentTextChar"/>
    <w:uiPriority w:val="99"/>
    <w:unhideWhenUsed/>
    <w:rsid w:val="005973A8"/>
    <w:pPr>
      <w:spacing w:line="240" w:lineRule="auto"/>
    </w:pPr>
    <w:rPr>
      <w:sz w:val="20"/>
      <w:szCs w:val="20"/>
    </w:rPr>
  </w:style>
  <w:style w:type="character" w:customStyle="1" w:styleId="CommentTextChar">
    <w:name w:val="Comment Text Char"/>
    <w:basedOn w:val="DefaultParagraphFont"/>
    <w:link w:val="CommentText"/>
    <w:uiPriority w:val="99"/>
    <w:rsid w:val="005973A8"/>
    <w:rPr>
      <w:rFonts w:ascii="Arial Nova Cond" w:hAnsi="Arial Nova Cond"/>
      <w:sz w:val="20"/>
      <w:szCs w:val="20"/>
    </w:rPr>
  </w:style>
  <w:style w:type="paragraph" w:styleId="CommentSubject">
    <w:name w:val="annotation subject"/>
    <w:basedOn w:val="CommentText"/>
    <w:next w:val="CommentText"/>
    <w:link w:val="CommentSubjectChar"/>
    <w:uiPriority w:val="99"/>
    <w:semiHidden/>
    <w:unhideWhenUsed/>
    <w:rsid w:val="005973A8"/>
    <w:rPr>
      <w:b/>
      <w:bCs/>
    </w:rPr>
  </w:style>
  <w:style w:type="character" w:customStyle="1" w:styleId="CommentSubjectChar">
    <w:name w:val="Comment Subject Char"/>
    <w:basedOn w:val="CommentTextChar"/>
    <w:link w:val="CommentSubject"/>
    <w:uiPriority w:val="99"/>
    <w:semiHidden/>
    <w:rsid w:val="005973A8"/>
    <w:rPr>
      <w:rFonts w:ascii="Arial Nova Cond" w:hAnsi="Arial Nova Cond"/>
      <w:b/>
      <w:bCs/>
      <w:sz w:val="20"/>
      <w:szCs w:val="20"/>
    </w:rPr>
  </w:style>
  <w:style w:type="character" w:styleId="FollowedHyperlink">
    <w:name w:val="FollowedHyperlink"/>
    <w:basedOn w:val="DefaultParagraphFont"/>
    <w:uiPriority w:val="99"/>
    <w:semiHidden/>
    <w:unhideWhenUsed/>
    <w:rsid w:val="00F3091A"/>
    <w:rPr>
      <w:color w:val="954F72" w:themeColor="followedHyperlink"/>
      <w:u w:val="single"/>
    </w:rPr>
  </w:style>
  <w:style w:type="paragraph" w:styleId="TOC3">
    <w:name w:val="toc 3"/>
    <w:basedOn w:val="Normal"/>
    <w:next w:val="Normal"/>
    <w:autoRedefine/>
    <w:uiPriority w:val="39"/>
    <w:unhideWhenUsed/>
    <w:rsid w:val="00E413CF"/>
    <w:pPr>
      <w:spacing w:after="100"/>
      <w:ind w:left="440"/>
    </w:pPr>
  </w:style>
  <w:style w:type="character" w:styleId="PlaceholderText">
    <w:name w:val="Placeholder Text"/>
    <w:basedOn w:val="DefaultParagraphFont"/>
    <w:uiPriority w:val="99"/>
    <w:semiHidden/>
    <w:rsid w:val="00DD5685"/>
    <w:rPr>
      <w:color w:val="808080"/>
    </w:rPr>
  </w:style>
  <w:style w:type="paragraph" w:styleId="Title">
    <w:name w:val="Title"/>
    <w:basedOn w:val="Normal"/>
    <w:next w:val="Normal"/>
    <w:link w:val="TitleChar"/>
    <w:uiPriority w:val="10"/>
    <w:qFormat/>
    <w:rsid w:val="00C4506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5066"/>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unhideWhenUsed/>
    <w:rsid w:val="00305B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258">
      <w:bodyDiv w:val="1"/>
      <w:marLeft w:val="0"/>
      <w:marRight w:val="0"/>
      <w:marTop w:val="0"/>
      <w:marBottom w:val="0"/>
      <w:divBdr>
        <w:top w:val="none" w:sz="0" w:space="0" w:color="auto"/>
        <w:left w:val="none" w:sz="0" w:space="0" w:color="auto"/>
        <w:bottom w:val="none" w:sz="0" w:space="0" w:color="auto"/>
        <w:right w:val="none" w:sz="0" w:space="0" w:color="auto"/>
      </w:divBdr>
    </w:div>
    <w:div w:id="22557115">
      <w:bodyDiv w:val="1"/>
      <w:marLeft w:val="0"/>
      <w:marRight w:val="0"/>
      <w:marTop w:val="0"/>
      <w:marBottom w:val="0"/>
      <w:divBdr>
        <w:top w:val="none" w:sz="0" w:space="0" w:color="auto"/>
        <w:left w:val="none" w:sz="0" w:space="0" w:color="auto"/>
        <w:bottom w:val="none" w:sz="0" w:space="0" w:color="auto"/>
        <w:right w:val="none" w:sz="0" w:space="0" w:color="auto"/>
      </w:divBdr>
    </w:div>
    <w:div w:id="47803067">
      <w:bodyDiv w:val="1"/>
      <w:marLeft w:val="0"/>
      <w:marRight w:val="0"/>
      <w:marTop w:val="0"/>
      <w:marBottom w:val="0"/>
      <w:divBdr>
        <w:top w:val="none" w:sz="0" w:space="0" w:color="auto"/>
        <w:left w:val="none" w:sz="0" w:space="0" w:color="auto"/>
        <w:bottom w:val="none" w:sz="0" w:space="0" w:color="auto"/>
        <w:right w:val="none" w:sz="0" w:space="0" w:color="auto"/>
      </w:divBdr>
    </w:div>
    <w:div w:id="50425500">
      <w:bodyDiv w:val="1"/>
      <w:marLeft w:val="0"/>
      <w:marRight w:val="0"/>
      <w:marTop w:val="0"/>
      <w:marBottom w:val="0"/>
      <w:divBdr>
        <w:top w:val="none" w:sz="0" w:space="0" w:color="auto"/>
        <w:left w:val="none" w:sz="0" w:space="0" w:color="auto"/>
        <w:bottom w:val="none" w:sz="0" w:space="0" w:color="auto"/>
        <w:right w:val="none" w:sz="0" w:space="0" w:color="auto"/>
      </w:divBdr>
    </w:div>
    <w:div w:id="56631945">
      <w:bodyDiv w:val="1"/>
      <w:marLeft w:val="0"/>
      <w:marRight w:val="0"/>
      <w:marTop w:val="0"/>
      <w:marBottom w:val="0"/>
      <w:divBdr>
        <w:top w:val="none" w:sz="0" w:space="0" w:color="auto"/>
        <w:left w:val="none" w:sz="0" w:space="0" w:color="auto"/>
        <w:bottom w:val="none" w:sz="0" w:space="0" w:color="auto"/>
        <w:right w:val="none" w:sz="0" w:space="0" w:color="auto"/>
      </w:divBdr>
    </w:div>
    <w:div w:id="61026312">
      <w:bodyDiv w:val="1"/>
      <w:marLeft w:val="0"/>
      <w:marRight w:val="0"/>
      <w:marTop w:val="0"/>
      <w:marBottom w:val="0"/>
      <w:divBdr>
        <w:top w:val="none" w:sz="0" w:space="0" w:color="auto"/>
        <w:left w:val="none" w:sz="0" w:space="0" w:color="auto"/>
        <w:bottom w:val="none" w:sz="0" w:space="0" w:color="auto"/>
        <w:right w:val="none" w:sz="0" w:space="0" w:color="auto"/>
      </w:divBdr>
    </w:div>
    <w:div w:id="70735465">
      <w:bodyDiv w:val="1"/>
      <w:marLeft w:val="0"/>
      <w:marRight w:val="0"/>
      <w:marTop w:val="0"/>
      <w:marBottom w:val="0"/>
      <w:divBdr>
        <w:top w:val="none" w:sz="0" w:space="0" w:color="auto"/>
        <w:left w:val="none" w:sz="0" w:space="0" w:color="auto"/>
        <w:bottom w:val="none" w:sz="0" w:space="0" w:color="auto"/>
        <w:right w:val="none" w:sz="0" w:space="0" w:color="auto"/>
      </w:divBdr>
    </w:div>
    <w:div w:id="180361219">
      <w:bodyDiv w:val="1"/>
      <w:marLeft w:val="0"/>
      <w:marRight w:val="0"/>
      <w:marTop w:val="0"/>
      <w:marBottom w:val="0"/>
      <w:divBdr>
        <w:top w:val="none" w:sz="0" w:space="0" w:color="auto"/>
        <w:left w:val="none" w:sz="0" w:space="0" w:color="auto"/>
        <w:bottom w:val="none" w:sz="0" w:space="0" w:color="auto"/>
        <w:right w:val="none" w:sz="0" w:space="0" w:color="auto"/>
      </w:divBdr>
    </w:div>
    <w:div w:id="204678194">
      <w:bodyDiv w:val="1"/>
      <w:marLeft w:val="0"/>
      <w:marRight w:val="0"/>
      <w:marTop w:val="0"/>
      <w:marBottom w:val="0"/>
      <w:divBdr>
        <w:top w:val="none" w:sz="0" w:space="0" w:color="auto"/>
        <w:left w:val="none" w:sz="0" w:space="0" w:color="auto"/>
        <w:bottom w:val="none" w:sz="0" w:space="0" w:color="auto"/>
        <w:right w:val="none" w:sz="0" w:space="0" w:color="auto"/>
      </w:divBdr>
    </w:div>
    <w:div w:id="284309849">
      <w:bodyDiv w:val="1"/>
      <w:marLeft w:val="0"/>
      <w:marRight w:val="0"/>
      <w:marTop w:val="0"/>
      <w:marBottom w:val="0"/>
      <w:divBdr>
        <w:top w:val="none" w:sz="0" w:space="0" w:color="auto"/>
        <w:left w:val="none" w:sz="0" w:space="0" w:color="auto"/>
        <w:bottom w:val="none" w:sz="0" w:space="0" w:color="auto"/>
        <w:right w:val="none" w:sz="0" w:space="0" w:color="auto"/>
      </w:divBdr>
    </w:div>
    <w:div w:id="295260335">
      <w:bodyDiv w:val="1"/>
      <w:marLeft w:val="0"/>
      <w:marRight w:val="0"/>
      <w:marTop w:val="0"/>
      <w:marBottom w:val="0"/>
      <w:divBdr>
        <w:top w:val="none" w:sz="0" w:space="0" w:color="auto"/>
        <w:left w:val="none" w:sz="0" w:space="0" w:color="auto"/>
        <w:bottom w:val="none" w:sz="0" w:space="0" w:color="auto"/>
        <w:right w:val="none" w:sz="0" w:space="0" w:color="auto"/>
      </w:divBdr>
    </w:div>
    <w:div w:id="344135938">
      <w:bodyDiv w:val="1"/>
      <w:marLeft w:val="0"/>
      <w:marRight w:val="0"/>
      <w:marTop w:val="0"/>
      <w:marBottom w:val="0"/>
      <w:divBdr>
        <w:top w:val="none" w:sz="0" w:space="0" w:color="auto"/>
        <w:left w:val="none" w:sz="0" w:space="0" w:color="auto"/>
        <w:bottom w:val="none" w:sz="0" w:space="0" w:color="auto"/>
        <w:right w:val="none" w:sz="0" w:space="0" w:color="auto"/>
      </w:divBdr>
    </w:div>
    <w:div w:id="392893394">
      <w:bodyDiv w:val="1"/>
      <w:marLeft w:val="0"/>
      <w:marRight w:val="0"/>
      <w:marTop w:val="0"/>
      <w:marBottom w:val="0"/>
      <w:divBdr>
        <w:top w:val="none" w:sz="0" w:space="0" w:color="auto"/>
        <w:left w:val="none" w:sz="0" w:space="0" w:color="auto"/>
        <w:bottom w:val="none" w:sz="0" w:space="0" w:color="auto"/>
        <w:right w:val="none" w:sz="0" w:space="0" w:color="auto"/>
      </w:divBdr>
    </w:div>
    <w:div w:id="419638030">
      <w:bodyDiv w:val="1"/>
      <w:marLeft w:val="0"/>
      <w:marRight w:val="0"/>
      <w:marTop w:val="0"/>
      <w:marBottom w:val="0"/>
      <w:divBdr>
        <w:top w:val="none" w:sz="0" w:space="0" w:color="auto"/>
        <w:left w:val="none" w:sz="0" w:space="0" w:color="auto"/>
        <w:bottom w:val="none" w:sz="0" w:space="0" w:color="auto"/>
        <w:right w:val="none" w:sz="0" w:space="0" w:color="auto"/>
      </w:divBdr>
    </w:div>
    <w:div w:id="448672173">
      <w:bodyDiv w:val="1"/>
      <w:marLeft w:val="0"/>
      <w:marRight w:val="0"/>
      <w:marTop w:val="0"/>
      <w:marBottom w:val="0"/>
      <w:divBdr>
        <w:top w:val="none" w:sz="0" w:space="0" w:color="auto"/>
        <w:left w:val="none" w:sz="0" w:space="0" w:color="auto"/>
        <w:bottom w:val="none" w:sz="0" w:space="0" w:color="auto"/>
        <w:right w:val="none" w:sz="0" w:space="0" w:color="auto"/>
      </w:divBdr>
    </w:div>
    <w:div w:id="564341375">
      <w:bodyDiv w:val="1"/>
      <w:marLeft w:val="0"/>
      <w:marRight w:val="0"/>
      <w:marTop w:val="0"/>
      <w:marBottom w:val="0"/>
      <w:divBdr>
        <w:top w:val="none" w:sz="0" w:space="0" w:color="auto"/>
        <w:left w:val="none" w:sz="0" w:space="0" w:color="auto"/>
        <w:bottom w:val="none" w:sz="0" w:space="0" w:color="auto"/>
        <w:right w:val="none" w:sz="0" w:space="0" w:color="auto"/>
      </w:divBdr>
    </w:div>
    <w:div w:id="632952252">
      <w:bodyDiv w:val="1"/>
      <w:marLeft w:val="0"/>
      <w:marRight w:val="0"/>
      <w:marTop w:val="0"/>
      <w:marBottom w:val="0"/>
      <w:divBdr>
        <w:top w:val="none" w:sz="0" w:space="0" w:color="auto"/>
        <w:left w:val="none" w:sz="0" w:space="0" w:color="auto"/>
        <w:bottom w:val="none" w:sz="0" w:space="0" w:color="auto"/>
        <w:right w:val="none" w:sz="0" w:space="0" w:color="auto"/>
      </w:divBdr>
    </w:div>
    <w:div w:id="641733373">
      <w:bodyDiv w:val="1"/>
      <w:marLeft w:val="0"/>
      <w:marRight w:val="0"/>
      <w:marTop w:val="0"/>
      <w:marBottom w:val="0"/>
      <w:divBdr>
        <w:top w:val="none" w:sz="0" w:space="0" w:color="auto"/>
        <w:left w:val="none" w:sz="0" w:space="0" w:color="auto"/>
        <w:bottom w:val="none" w:sz="0" w:space="0" w:color="auto"/>
        <w:right w:val="none" w:sz="0" w:space="0" w:color="auto"/>
      </w:divBdr>
    </w:div>
    <w:div w:id="697046081">
      <w:bodyDiv w:val="1"/>
      <w:marLeft w:val="0"/>
      <w:marRight w:val="0"/>
      <w:marTop w:val="0"/>
      <w:marBottom w:val="0"/>
      <w:divBdr>
        <w:top w:val="none" w:sz="0" w:space="0" w:color="auto"/>
        <w:left w:val="none" w:sz="0" w:space="0" w:color="auto"/>
        <w:bottom w:val="none" w:sz="0" w:space="0" w:color="auto"/>
        <w:right w:val="none" w:sz="0" w:space="0" w:color="auto"/>
      </w:divBdr>
    </w:div>
    <w:div w:id="759329615">
      <w:bodyDiv w:val="1"/>
      <w:marLeft w:val="0"/>
      <w:marRight w:val="0"/>
      <w:marTop w:val="0"/>
      <w:marBottom w:val="0"/>
      <w:divBdr>
        <w:top w:val="none" w:sz="0" w:space="0" w:color="auto"/>
        <w:left w:val="none" w:sz="0" w:space="0" w:color="auto"/>
        <w:bottom w:val="none" w:sz="0" w:space="0" w:color="auto"/>
        <w:right w:val="none" w:sz="0" w:space="0" w:color="auto"/>
      </w:divBdr>
    </w:div>
    <w:div w:id="811755346">
      <w:bodyDiv w:val="1"/>
      <w:marLeft w:val="0"/>
      <w:marRight w:val="0"/>
      <w:marTop w:val="0"/>
      <w:marBottom w:val="0"/>
      <w:divBdr>
        <w:top w:val="none" w:sz="0" w:space="0" w:color="auto"/>
        <w:left w:val="none" w:sz="0" w:space="0" w:color="auto"/>
        <w:bottom w:val="none" w:sz="0" w:space="0" w:color="auto"/>
        <w:right w:val="none" w:sz="0" w:space="0" w:color="auto"/>
      </w:divBdr>
    </w:div>
    <w:div w:id="929965451">
      <w:bodyDiv w:val="1"/>
      <w:marLeft w:val="0"/>
      <w:marRight w:val="0"/>
      <w:marTop w:val="0"/>
      <w:marBottom w:val="0"/>
      <w:divBdr>
        <w:top w:val="none" w:sz="0" w:space="0" w:color="auto"/>
        <w:left w:val="none" w:sz="0" w:space="0" w:color="auto"/>
        <w:bottom w:val="none" w:sz="0" w:space="0" w:color="auto"/>
        <w:right w:val="none" w:sz="0" w:space="0" w:color="auto"/>
      </w:divBdr>
    </w:div>
    <w:div w:id="1051074649">
      <w:bodyDiv w:val="1"/>
      <w:marLeft w:val="0"/>
      <w:marRight w:val="0"/>
      <w:marTop w:val="0"/>
      <w:marBottom w:val="0"/>
      <w:divBdr>
        <w:top w:val="none" w:sz="0" w:space="0" w:color="auto"/>
        <w:left w:val="none" w:sz="0" w:space="0" w:color="auto"/>
        <w:bottom w:val="none" w:sz="0" w:space="0" w:color="auto"/>
        <w:right w:val="none" w:sz="0" w:space="0" w:color="auto"/>
      </w:divBdr>
    </w:div>
    <w:div w:id="1061946485">
      <w:bodyDiv w:val="1"/>
      <w:marLeft w:val="0"/>
      <w:marRight w:val="0"/>
      <w:marTop w:val="0"/>
      <w:marBottom w:val="0"/>
      <w:divBdr>
        <w:top w:val="none" w:sz="0" w:space="0" w:color="auto"/>
        <w:left w:val="none" w:sz="0" w:space="0" w:color="auto"/>
        <w:bottom w:val="none" w:sz="0" w:space="0" w:color="auto"/>
        <w:right w:val="none" w:sz="0" w:space="0" w:color="auto"/>
      </w:divBdr>
    </w:div>
    <w:div w:id="1148588923">
      <w:bodyDiv w:val="1"/>
      <w:marLeft w:val="0"/>
      <w:marRight w:val="0"/>
      <w:marTop w:val="0"/>
      <w:marBottom w:val="0"/>
      <w:divBdr>
        <w:top w:val="none" w:sz="0" w:space="0" w:color="auto"/>
        <w:left w:val="none" w:sz="0" w:space="0" w:color="auto"/>
        <w:bottom w:val="none" w:sz="0" w:space="0" w:color="auto"/>
        <w:right w:val="none" w:sz="0" w:space="0" w:color="auto"/>
      </w:divBdr>
    </w:div>
    <w:div w:id="1159807458">
      <w:bodyDiv w:val="1"/>
      <w:marLeft w:val="0"/>
      <w:marRight w:val="0"/>
      <w:marTop w:val="0"/>
      <w:marBottom w:val="0"/>
      <w:divBdr>
        <w:top w:val="none" w:sz="0" w:space="0" w:color="auto"/>
        <w:left w:val="none" w:sz="0" w:space="0" w:color="auto"/>
        <w:bottom w:val="none" w:sz="0" w:space="0" w:color="auto"/>
        <w:right w:val="none" w:sz="0" w:space="0" w:color="auto"/>
      </w:divBdr>
    </w:div>
    <w:div w:id="1213081606">
      <w:bodyDiv w:val="1"/>
      <w:marLeft w:val="0"/>
      <w:marRight w:val="0"/>
      <w:marTop w:val="0"/>
      <w:marBottom w:val="0"/>
      <w:divBdr>
        <w:top w:val="none" w:sz="0" w:space="0" w:color="auto"/>
        <w:left w:val="none" w:sz="0" w:space="0" w:color="auto"/>
        <w:bottom w:val="none" w:sz="0" w:space="0" w:color="auto"/>
        <w:right w:val="none" w:sz="0" w:space="0" w:color="auto"/>
      </w:divBdr>
    </w:div>
    <w:div w:id="1291672542">
      <w:bodyDiv w:val="1"/>
      <w:marLeft w:val="0"/>
      <w:marRight w:val="0"/>
      <w:marTop w:val="0"/>
      <w:marBottom w:val="0"/>
      <w:divBdr>
        <w:top w:val="none" w:sz="0" w:space="0" w:color="auto"/>
        <w:left w:val="none" w:sz="0" w:space="0" w:color="auto"/>
        <w:bottom w:val="none" w:sz="0" w:space="0" w:color="auto"/>
        <w:right w:val="none" w:sz="0" w:space="0" w:color="auto"/>
      </w:divBdr>
    </w:div>
    <w:div w:id="1309095233">
      <w:bodyDiv w:val="1"/>
      <w:marLeft w:val="0"/>
      <w:marRight w:val="0"/>
      <w:marTop w:val="0"/>
      <w:marBottom w:val="0"/>
      <w:divBdr>
        <w:top w:val="none" w:sz="0" w:space="0" w:color="auto"/>
        <w:left w:val="none" w:sz="0" w:space="0" w:color="auto"/>
        <w:bottom w:val="none" w:sz="0" w:space="0" w:color="auto"/>
        <w:right w:val="none" w:sz="0" w:space="0" w:color="auto"/>
      </w:divBdr>
    </w:div>
    <w:div w:id="1313290809">
      <w:bodyDiv w:val="1"/>
      <w:marLeft w:val="0"/>
      <w:marRight w:val="0"/>
      <w:marTop w:val="0"/>
      <w:marBottom w:val="0"/>
      <w:divBdr>
        <w:top w:val="none" w:sz="0" w:space="0" w:color="auto"/>
        <w:left w:val="none" w:sz="0" w:space="0" w:color="auto"/>
        <w:bottom w:val="none" w:sz="0" w:space="0" w:color="auto"/>
        <w:right w:val="none" w:sz="0" w:space="0" w:color="auto"/>
      </w:divBdr>
    </w:div>
    <w:div w:id="1336570118">
      <w:bodyDiv w:val="1"/>
      <w:marLeft w:val="0"/>
      <w:marRight w:val="0"/>
      <w:marTop w:val="0"/>
      <w:marBottom w:val="0"/>
      <w:divBdr>
        <w:top w:val="none" w:sz="0" w:space="0" w:color="auto"/>
        <w:left w:val="none" w:sz="0" w:space="0" w:color="auto"/>
        <w:bottom w:val="none" w:sz="0" w:space="0" w:color="auto"/>
        <w:right w:val="none" w:sz="0" w:space="0" w:color="auto"/>
      </w:divBdr>
    </w:div>
    <w:div w:id="1397556072">
      <w:bodyDiv w:val="1"/>
      <w:marLeft w:val="0"/>
      <w:marRight w:val="0"/>
      <w:marTop w:val="0"/>
      <w:marBottom w:val="0"/>
      <w:divBdr>
        <w:top w:val="none" w:sz="0" w:space="0" w:color="auto"/>
        <w:left w:val="none" w:sz="0" w:space="0" w:color="auto"/>
        <w:bottom w:val="none" w:sz="0" w:space="0" w:color="auto"/>
        <w:right w:val="none" w:sz="0" w:space="0" w:color="auto"/>
      </w:divBdr>
    </w:div>
    <w:div w:id="1428959637">
      <w:bodyDiv w:val="1"/>
      <w:marLeft w:val="0"/>
      <w:marRight w:val="0"/>
      <w:marTop w:val="0"/>
      <w:marBottom w:val="0"/>
      <w:divBdr>
        <w:top w:val="none" w:sz="0" w:space="0" w:color="auto"/>
        <w:left w:val="none" w:sz="0" w:space="0" w:color="auto"/>
        <w:bottom w:val="none" w:sz="0" w:space="0" w:color="auto"/>
        <w:right w:val="none" w:sz="0" w:space="0" w:color="auto"/>
      </w:divBdr>
    </w:div>
    <w:div w:id="1440369974">
      <w:bodyDiv w:val="1"/>
      <w:marLeft w:val="0"/>
      <w:marRight w:val="0"/>
      <w:marTop w:val="0"/>
      <w:marBottom w:val="0"/>
      <w:divBdr>
        <w:top w:val="none" w:sz="0" w:space="0" w:color="auto"/>
        <w:left w:val="none" w:sz="0" w:space="0" w:color="auto"/>
        <w:bottom w:val="none" w:sz="0" w:space="0" w:color="auto"/>
        <w:right w:val="none" w:sz="0" w:space="0" w:color="auto"/>
      </w:divBdr>
    </w:div>
    <w:div w:id="1462191694">
      <w:bodyDiv w:val="1"/>
      <w:marLeft w:val="0"/>
      <w:marRight w:val="0"/>
      <w:marTop w:val="0"/>
      <w:marBottom w:val="0"/>
      <w:divBdr>
        <w:top w:val="none" w:sz="0" w:space="0" w:color="auto"/>
        <w:left w:val="none" w:sz="0" w:space="0" w:color="auto"/>
        <w:bottom w:val="none" w:sz="0" w:space="0" w:color="auto"/>
        <w:right w:val="none" w:sz="0" w:space="0" w:color="auto"/>
      </w:divBdr>
    </w:div>
    <w:div w:id="1467432629">
      <w:bodyDiv w:val="1"/>
      <w:marLeft w:val="0"/>
      <w:marRight w:val="0"/>
      <w:marTop w:val="0"/>
      <w:marBottom w:val="0"/>
      <w:divBdr>
        <w:top w:val="none" w:sz="0" w:space="0" w:color="auto"/>
        <w:left w:val="none" w:sz="0" w:space="0" w:color="auto"/>
        <w:bottom w:val="none" w:sz="0" w:space="0" w:color="auto"/>
        <w:right w:val="none" w:sz="0" w:space="0" w:color="auto"/>
      </w:divBdr>
    </w:div>
    <w:div w:id="1467579222">
      <w:bodyDiv w:val="1"/>
      <w:marLeft w:val="0"/>
      <w:marRight w:val="0"/>
      <w:marTop w:val="0"/>
      <w:marBottom w:val="0"/>
      <w:divBdr>
        <w:top w:val="none" w:sz="0" w:space="0" w:color="auto"/>
        <w:left w:val="none" w:sz="0" w:space="0" w:color="auto"/>
        <w:bottom w:val="none" w:sz="0" w:space="0" w:color="auto"/>
        <w:right w:val="none" w:sz="0" w:space="0" w:color="auto"/>
      </w:divBdr>
    </w:div>
    <w:div w:id="1583903677">
      <w:bodyDiv w:val="1"/>
      <w:marLeft w:val="0"/>
      <w:marRight w:val="0"/>
      <w:marTop w:val="0"/>
      <w:marBottom w:val="0"/>
      <w:divBdr>
        <w:top w:val="none" w:sz="0" w:space="0" w:color="auto"/>
        <w:left w:val="none" w:sz="0" w:space="0" w:color="auto"/>
        <w:bottom w:val="none" w:sz="0" w:space="0" w:color="auto"/>
        <w:right w:val="none" w:sz="0" w:space="0" w:color="auto"/>
      </w:divBdr>
    </w:div>
    <w:div w:id="1585260818">
      <w:bodyDiv w:val="1"/>
      <w:marLeft w:val="0"/>
      <w:marRight w:val="0"/>
      <w:marTop w:val="0"/>
      <w:marBottom w:val="0"/>
      <w:divBdr>
        <w:top w:val="none" w:sz="0" w:space="0" w:color="auto"/>
        <w:left w:val="none" w:sz="0" w:space="0" w:color="auto"/>
        <w:bottom w:val="none" w:sz="0" w:space="0" w:color="auto"/>
        <w:right w:val="none" w:sz="0" w:space="0" w:color="auto"/>
      </w:divBdr>
    </w:div>
    <w:div w:id="1603107873">
      <w:bodyDiv w:val="1"/>
      <w:marLeft w:val="0"/>
      <w:marRight w:val="0"/>
      <w:marTop w:val="0"/>
      <w:marBottom w:val="0"/>
      <w:divBdr>
        <w:top w:val="none" w:sz="0" w:space="0" w:color="auto"/>
        <w:left w:val="none" w:sz="0" w:space="0" w:color="auto"/>
        <w:bottom w:val="none" w:sz="0" w:space="0" w:color="auto"/>
        <w:right w:val="none" w:sz="0" w:space="0" w:color="auto"/>
      </w:divBdr>
    </w:div>
    <w:div w:id="1630277058">
      <w:bodyDiv w:val="1"/>
      <w:marLeft w:val="0"/>
      <w:marRight w:val="0"/>
      <w:marTop w:val="0"/>
      <w:marBottom w:val="0"/>
      <w:divBdr>
        <w:top w:val="none" w:sz="0" w:space="0" w:color="auto"/>
        <w:left w:val="none" w:sz="0" w:space="0" w:color="auto"/>
        <w:bottom w:val="none" w:sz="0" w:space="0" w:color="auto"/>
        <w:right w:val="none" w:sz="0" w:space="0" w:color="auto"/>
      </w:divBdr>
    </w:div>
    <w:div w:id="1634870889">
      <w:bodyDiv w:val="1"/>
      <w:marLeft w:val="0"/>
      <w:marRight w:val="0"/>
      <w:marTop w:val="0"/>
      <w:marBottom w:val="0"/>
      <w:divBdr>
        <w:top w:val="none" w:sz="0" w:space="0" w:color="auto"/>
        <w:left w:val="none" w:sz="0" w:space="0" w:color="auto"/>
        <w:bottom w:val="none" w:sz="0" w:space="0" w:color="auto"/>
        <w:right w:val="none" w:sz="0" w:space="0" w:color="auto"/>
      </w:divBdr>
    </w:div>
    <w:div w:id="1847865738">
      <w:bodyDiv w:val="1"/>
      <w:marLeft w:val="0"/>
      <w:marRight w:val="0"/>
      <w:marTop w:val="0"/>
      <w:marBottom w:val="0"/>
      <w:divBdr>
        <w:top w:val="none" w:sz="0" w:space="0" w:color="auto"/>
        <w:left w:val="none" w:sz="0" w:space="0" w:color="auto"/>
        <w:bottom w:val="none" w:sz="0" w:space="0" w:color="auto"/>
        <w:right w:val="none" w:sz="0" w:space="0" w:color="auto"/>
      </w:divBdr>
    </w:div>
    <w:div w:id="1851262856">
      <w:bodyDiv w:val="1"/>
      <w:marLeft w:val="0"/>
      <w:marRight w:val="0"/>
      <w:marTop w:val="0"/>
      <w:marBottom w:val="0"/>
      <w:divBdr>
        <w:top w:val="none" w:sz="0" w:space="0" w:color="auto"/>
        <w:left w:val="none" w:sz="0" w:space="0" w:color="auto"/>
        <w:bottom w:val="none" w:sz="0" w:space="0" w:color="auto"/>
        <w:right w:val="none" w:sz="0" w:space="0" w:color="auto"/>
      </w:divBdr>
    </w:div>
    <w:div w:id="1893271623">
      <w:bodyDiv w:val="1"/>
      <w:marLeft w:val="0"/>
      <w:marRight w:val="0"/>
      <w:marTop w:val="0"/>
      <w:marBottom w:val="0"/>
      <w:divBdr>
        <w:top w:val="none" w:sz="0" w:space="0" w:color="auto"/>
        <w:left w:val="none" w:sz="0" w:space="0" w:color="auto"/>
        <w:bottom w:val="none" w:sz="0" w:space="0" w:color="auto"/>
        <w:right w:val="none" w:sz="0" w:space="0" w:color="auto"/>
      </w:divBdr>
    </w:div>
    <w:div w:id="1949661203">
      <w:bodyDiv w:val="1"/>
      <w:marLeft w:val="0"/>
      <w:marRight w:val="0"/>
      <w:marTop w:val="0"/>
      <w:marBottom w:val="0"/>
      <w:divBdr>
        <w:top w:val="none" w:sz="0" w:space="0" w:color="auto"/>
        <w:left w:val="none" w:sz="0" w:space="0" w:color="auto"/>
        <w:bottom w:val="none" w:sz="0" w:space="0" w:color="auto"/>
        <w:right w:val="none" w:sz="0" w:space="0" w:color="auto"/>
      </w:divBdr>
    </w:div>
    <w:div w:id="2065447267">
      <w:bodyDiv w:val="1"/>
      <w:marLeft w:val="0"/>
      <w:marRight w:val="0"/>
      <w:marTop w:val="0"/>
      <w:marBottom w:val="0"/>
      <w:divBdr>
        <w:top w:val="none" w:sz="0" w:space="0" w:color="auto"/>
        <w:left w:val="none" w:sz="0" w:space="0" w:color="auto"/>
        <w:bottom w:val="none" w:sz="0" w:space="0" w:color="auto"/>
        <w:right w:val="none" w:sz="0" w:space="0" w:color="auto"/>
      </w:divBdr>
    </w:div>
    <w:div w:id="2077700393">
      <w:bodyDiv w:val="1"/>
      <w:marLeft w:val="0"/>
      <w:marRight w:val="0"/>
      <w:marTop w:val="0"/>
      <w:marBottom w:val="0"/>
      <w:divBdr>
        <w:top w:val="none" w:sz="0" w:space="0" w:color="auto"/>
        <w:left w:val="none" w:sz="0" w:space="0" w:color="auto"/>
        <w:bottom w:val="none" w:sz="0" w:space="0" w:color="auto"/>
        <w:right w:val="none" w:sz="0" w:space="0" w:color="auto"/>
      </w:divBdr>
    </w:div>
    <w:div w:id="2116512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The</b:Tag>
    <b:SourceType>JournalArticle</b:SourceType>
    <b:Guid>{FC781D51-4EB8-4474-B512-702A1935B874}</b:Guid>
    <b:Author>
      <b:Author>
        <b:Corporate>The Flow MTB</b:Corporate>
      </b:Author>
    </b:Author>
    <b:Title>The History of Mountain Biking</b:Title>
    <b:RefOrder>5</b:RefOrder>
  </b:Source>
  <b:Source>
    <b:Tag>Boy15</b:Tag>
    <b:SourceType>InternetSite</b:SourceType>
    <b:Guid>{A2894F75-8E87-4F32-ADA1-7F0ED5C760B9}</b:Guid>
    <b:Author>
      <b:Author>
        <b:NameList>
          <b:Person>
            <b:Last>Boyce</b:Last>
            <b:First>Alex</b:First>
          </b:Person>
        </b:NameList>
      </b:Author>
    </b:Author>
    <b:Title>A Brief History of Suspension Forks Part 1</b:Title>
    <b:Year>2015</b:Year>
    <b:ProductionCompany>MTBMag.com</b:ProductionCompany>
    <b:Month>March</b:Month>
    <b:Day>19</b:Day>
    <b:YearAccessed>2022</b:YearAccessed>
    <b:MonthAccessed>March</b:MonthAccessed>
    <b:DayAccessed>10</b:DayAccessed>
    <b:URL>https://www.mtb-mag.com/en/a-brief-history-of-suspension-forks-part-1/</b:URL>
    <b:RefOrder>2</b:RefOrder>
  </b:Source>
  <b:Source>
    <b:Tag>Cha22</b:Tag>
    <b:SourceType>InternetSite</b:SourceType>
    <b:Guid>{5319AF22-5D51-480A-B17F-678B0871FF3D}</b:Guid>
    <b:Author>
      <b:Author>
        <b:NameList>
          <b:Person>
            <b:Last>Bicycles</b:Last>
            <b:First>Chairman</b:First>
            <b:Middle>Bill of Torelli</b:Middle>
          </b:Person>
        </b:NameList>
      </b:Author>
    </b:Author>
    <b:Title>Bike Frame &amp; Fork Materials, A Discussion</b:Title>
    <b:ProductionCompany>New Horizons Bikes</b:ProductionCompany>
    <b:YearAccessed>2022</b:YearAccessed>
    <b:MonthAccessed>March</b:MonthAccessed>
    <b:DayAccessed>12</b:DayAccessed>
    <b:URL>https://www.newhorizonsbikes.com/articles/bike-frame-fork-materials-a-discussion-pg169.htm#:~:text=Bicycle%20frames%20and%20forks%20are,%2C%20titanium%2C%20and%20carbon%20fiber.</b:URL>
    <b:RefOrder>6</b:RefOrder>
  </b:Source>
  <b:Source>
    <b:Tag>Lan19</b:Tag>
    <b:SourceType>InternetSite</b:SourceType>
    <b:Guid>{084076BD-4FD5-4E20-AB10-72A5AD818840}</b:Guid>
    <b:Author>
      <b:Author>
        <b:NameList>
          <b:Person>
            <b:Last>Branquinho</b:Last>
            <b:First>Lance</b:First>
          </b:Person>
        </b:NameList>
      </b:Author>
    </b:Author>
    <b:Title>Best rigid forks for mountain biking</b:Title>
    <b:ProductionCompany>BIKE PERFECT</b:ProductionCompany>
    <b:Year>2019</b:Year>
    <b:Month>December</b:Month>
    <b:Day>9</b:Day>
    <b:YearAccessed>2022</b:YearAccessed>
    <b:MonthAccessed>March</b:MonthAccessed>
    <b:DayAccessed>13</b:DayAccessed>
    <b:URL>https://www.bikeperfect.com/features/best-rigid-forks-for-mountain-biking</b:URL>
    <b:RefOrder>7</b:RefOrder>
  </b:Source>
  <b:Source>
    <b:Tag>22Ma</b:Tag>
    <b:SourceType>DocumentFromInternetSite</b:SourceType>
    <b:Guid>{3F7D73F4-1E5D-4F9B-95D7-26C9535917BF}</b:Guid>
    <b:YearAccessed>2022</b:YearAccessed>
    <b:MonthAccessed>March</b:MonthAccessed>
    <b:DayAccessed>14</b:DayAccessed>
    <b:URL>https://www.bing.com/images/search?view=detailV2&amp;ccid=zK0vg8Vg&amp;id=5F3F22837722A48BD221EDBC2CC8159271B418E8&amp;thid=OIP.zK0vg8VgpdljL9wqvEQ74QHaE8&amp;mediaurl=https%3a%2f%2fwww.mtb-mag.com%2fwp-content%2fuploads%2f2015%2f03%2fAR_NZ_55a0463.jpg&amp;cdnurl=https%3a%2f</b:URL>
    <b:RefOrder>15</b:RefOrder>
  </b:Source>
  <b:Source>
    <b:Tag>22Ma1</b:Tag>
    <b:SourceType>DocumentFromInternetSite</b:SourceType>
    <b:Guid>{EEAF8FD9-E0EB-46A4-8B15-4663D74855D1}</b:Guid>
    <b:YearAccessed>2022</b:YearAccessed>
    <b:MonthAccessed>March</b:MonthAccessed>
    <b:DayAccessed>14</b:DayAccessed>
    <b:URL>https://www.bing.com/images/search?view=detailV2&amp;ccid=5R4Y7Hew&amp;id=F2B279BCA312CD43AB1641FEDB1B23CB7D674617&amp;thid=OIP.5R4Y7HewV6yuNvmbfsiTIwHaEc&amp;mediaurl=https%3a%2f%2fi.pinimg.com%2foriginals%2f23%2f47%2fb4%2f2347b435d4a93e5a81f7cdd8c21cee05.jpg&amp;cdnurl=htt</b:URL>
    <b:RefOrder>3</b:RefOrder>
  </b:Source>
  <b:Source>
    <b:Tag>22Ma2</b:Tag>
    <b:SourceType>DocumentFromInternetSite</b:SourceType>
    <b:Guid>{F4544C0C-9895-47B5-87F2-1CF500F15080}</b:Guid>
    <b:YearAccessed>2022</b:YearAccessed>
    <b:MonthAccessed>March</b:MonthAccessed>
    <b:DayAccessed>11</b:DayAccessed>
    <b:URL>https://www.bing.com/images/search?view=detailV2&amp;ccid=bKpXxxxR&amp;id=ADB3B0BA307BF2C0FD256C563F98B14E3CA7F556&amp;thid=OIP.bKpXxxxRDfc553Zeus95IgHaHa&amp;mediaurl=https%3a%2f%2fae01.alicdn.com%2fkf%2fHTB1nZUjKpXXXXbTXpXXq6xXFXXXC%2fFull-carbon-fork-29er-mtb-bicycle-</b:URL>
    <b:RefOrder>8</b:RefOrder>
  </b:Source>
  <b:Source>
    <b:Tag>22Ma3</b:Tag>
    <b:SourceType>DocumentFromInternetSite</b:SourceType>
    <b:Guid>{CDA9E93F-99EB-4378-8B5B-993A9A293197}</b:Guid>
    <b:YearAccessed>2022</b:YearAccessed>
    <b:MonthAccessed>March</b:MonthAccessed>
    <b:DayAccessed>10</b:DayAccessed>
    <b:URL>https://www.bing.com/images/search?view=detailV2&amp;ccid=VmubNIKh&amp;id=0B8FCC51D3E59378A8B3D8EBC7D9C3C5E0E10645&amp;thid=OIP.VmubNIKhEoGMFwTAzZStPgHaE8&amp;mediaurl=https%3a%2f%2fs3.amazonaws.com%2fs3.timetoast.com%2fpublic%2fuploads%2fphotos%2f9629837%2fbike_1_pdf.jp</b:URL>
    <b:RefOrder>4</b:RefOrder>
  </b:Source>
  <b:Source>
    <b:Tag>Ann22</b:Tag>
    <b:SourceType>DocumentFromInternetSite</b:SourceType>
    <b:Guid>{6933EDD0-597C-47FC-A113-C77D823756DD}</b:Guid>
    <b:Author>
      <b:Author>
        <b:NameList>
          <b:Person>
            <b:Last>Trafton</b:Last>
            <b:First>Anne</b:First>
          </b:Person>
        </b:NameList>
      </b:Author>
    </b:Author>
    <b:Title>New lightweight material is stronger than steel</b:Title>
    <b:Year>2022</b:Year>
    <b:Month>February</b:Month>
    <b:Day>02</b:Day>
    <b:YearAccessed>2022</b:YearAccessed>
    <b:MonthAccessed>March</b:MonthAccessed>
    <b:DayAccessed>14</b:DayAccessed>
    <b:URL>https://news.mit.edu/2022/polymer-lightweight-material-2d-0202</b:URL>
    <b:RefOrder>9</b:RefOrder>
  </b:Source>
  <b:Source>
    <b:Tag>Bik22</b:Tag>
    <b:SourceType>InternetSite</b:SourceType>
    <b:Guid>{CE597B99-B8EA-4196-9A79-25FC7A34B5B6}</b:Guid>
    <b:Title>Question: How mountain bikes are made work</b:Title>
    <b:YearAccessed>2022</b:YearAccessed>
    <b:MonthAccessed>March</b:MonthAccessed>
    <b:DayAccessed>14</b:DayAccessed>
    <b:URL>https://bikehike.org/how-mountain-bikes-are-made-work/#What_materials_are_used_to_make_a_mountain_bike</b:URL>
    <b:Author>
      <b:Author>
        <b:Corporate>Bike Hike</b:Corporate>
      </b:Author>
    </b:Author>
    <b:ProductionCompany>Bike HIke</b:ProductionCompany>
    <b:RefOrder>10</b:RefOrder>
  </b:Source>
  <b:Source>
    <b:Tag>whe22</b:Tag>
    <b:SourceType>InternetSite</b:SourceType>
    <b:Guid>{D3088873-5629-4153-A4B8-016EBBEC6ABF}</b:Guid>
    <b:Author>
      <b:Author>
        <b:Corporate>wheretheroadforks</b:Corporate>
      </b:Author>
    </b:Author>
    <b:Title>Steel vs Aluminium bike frame pros and cons</b:Title>
    <b:ProductionCompany>wheretheroadforks</b:ProductionCompany>
    <b:Year>2022</b:Year>
    <b:Month>March</b:Month>
    <b:Day>11</b:Day>
    <b:YearAccessed>2022</b:YearAccessed>
    <b:MonthAccessed>March</b:MonthAccessed>
    <b:DayAccessed>14</b:DayAccessed>
    <b:URL>https://wheretheroadforks.com/steel-vs-aluminum-bike-frame-pros-and-cons/</b:URL>
    <b:RefOrder>11</b:RefOrder>
  </b:Source>
  <b:Source>
    <b:Tag>22Ma4</b:Tag>
    <b:SourceType>DocumentFromInternetSite</b:SourceType>
    <b:Guid>{C77807C2-D2A8-465F-9828-712E3FC41F49}</b:Guid>
    <b:YearAccessed>2022</b:YearAccessed>
    <b:MonthAccessed>March</b:MonthAccessed>
    <b:DayAccessed>14</b:DayAccessed>
    <b:URL>https://www.bing.com/images/search?view=detailV2&amp;ccid=S7AbNfT%2f&amp;id=514B69E7B34C21BC6AF13EF3FCFA16784F241164&amp;thid=OIP.S7AbNfT_bVk3wX__XkGukgHaEK&amp;mediaurl=https%3a%2f%2fspecials-images.forbesimg.com%2fimageserve%2f5f046ce4c9b14d0007d32f0a%2f960x0.jpg%3ffit</b:URL>
    <b:RefOrder>12</b:RefOrder>
  </b:Source>
  <b:Source>
    <b:Tag>Met22</b:Tag>
    <b:SourceType>DocumentFromInternetSite</b:SourceType>
    <b:Guid>{D21EECF9-4A5E-433D-8476-17B7711B80B1}</b:Guid>
    <b:Author>
      <b:Author>
        <b:Corporate>Metal Test</b:Corporate>
      </b:Author>
    </b:Author>
    <b:Title>Bend Testing</b:Title>
    <b:YearAccessed>2022</b:YearAccessed>
    <b:MonthAccessed>March</b:MonthAccessed>
    <b:DayAccessed>14</b:DayAccessed>
    <b:URL>http://www.metaltest.co.uk/bend-testing/</b:URL>
    <b:RefOrder>13</b:RefOrder>
  </b:Source>
  <b:Source>
    <b:Tag>22Ma5</b:Tag>
    <b:SourceType>DocumentFromInternetSite</b:SourceType>
    <b:Guid>{A00BBFDF-4BFC-4960-92D4-301D541133E0}</b:Guid>
    <b:YearAccessed>2022</b:YearAccessed>
    <b:MonthAccessed>March</b:MonthAccessed>
    <b:DayAccessed>14</b:DayAccessed>
    <b:URL>https://www.bing.com/images/search?view=detailV2&amp;ccid=v3TJJm4F&amp;id=3B9CD1274B0E686E56661674156B9A21BB585CE2&amp;thid=OIP.v3TJJm4Fe1jDaFJc2R0AVgHaEy&amp;mediaurl=https%3a%2f%2fwww.admet.com%2fwp-content%2fuploads%2f2015%2f08%2fbend-astm-d790-bend-test.jpg&amp;cdnurl=ht</b:URL>
    <b:RefOrder>14</b:RefOrder>
  </b:Source>
  <b:Source>
    <b:Tag>22Ma6</b:Tag>
    <b:SourceType>DocumentFromInternetSite</b:SourceType>
    <b:Guid>{A8735BF6-67FE-4927-A99F-960FB5D83D86}</b:Guid>
    <b:YearAccessed>2022</b:YearAccessed>
    <b:MonthAccessed>March</b:MonthAccessed>
    <b:DayAccessed>07</b:DayAccessed>
    <b:URL>mtb fork diagram - Bing images</b:URL>
    <b:RefOrder>1</b:RefOrder>
  </b:Source>
</b:Sources>
</file>

<file path=customXml/itemProps1.xml><?xml version="1.0" encoding="utf-8"?>
<ds:datastoreItem xmlns:ds="http://schemas.openxmlformats.org/officeDocument/2006/customXml" ds:itemID="{DAFFA505-E895-4DE3-9C88-D9A034F01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1305</TotalTime>
  <Pages>19</Pages>
  <Words>2998</Words>
  <Characters>17089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Nye Evans</dc:creator>
  <cp:keywords/>
  <dc:description/>
  <cp:lastModifiedBy>Nye Evans</cp:lastModifiedBy>
  <cp:revision>65</cp:revision>
  <dcterms:created xsi:type="dcterms:W3CDTF">2020-10-29T17:20:00Z</dcterms:created>
  <dcterms:modified xsi:type="dcterms:W3CDTF">2022-03-14T23:55:00Z</dcterms:modified>
</cp:coreProperties>
</file>