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20091" w:rsidRPr="007B07AE" w:rsidRDefault="00AE1ED3" w:rsidP="007B07AE">
      <w:pPr>
        <w:rPr>
          <w:b/>
          <w:sz w:val="40"/>
          <w:szCs w:val="40"/>
          <w:vertAlign w:val="subscript"/>
        </w:rPr>
      </w:pPr>
      <w:r>
        <w:rPr>
          <w:b/>
          <w:sz w:val="40"/>
          <w:szCs w:val="40"/>
          <w:vertAlign w:val="subscript"/>
        </w:rPr>
        <w:t>BMSW5105 Leadership and Management Skills for the Workplace</w:t>
      </w:r>
    </w:p>
    <w:p w:rsidR="00920091" w:rsidRDefault="00EA6E93" w:rsidP="00C23110">
      <w:pPr>
        <w:rPr>
          <w:b/>
          <w:sz w:val="40"/>
          <w:szCs w:val="40"/>
          <w:vertAlign w:val="subscript"/>
        </w:rPr>
      </w:pPr>
      <w:r>
        <w:rPr>
          <w:b/>
          <w:sz w:val="40"/>
          <w:szCs w:val="40"/>
          <w:vertAlign w:val="subscript"/>
        </w:rPr>
        <w:t>Student Name: Costel-Alexandru Crap</w:t>
      </w:r>
    </w:p>
    <w:p w:rsidR="007F2A50" w:rsidRDefault="007F2A50" w:rsidP="00C23110">
      <w:pPr>
        <w:rPr>
          <w:b/>
          <w:sz w:val="40"/>
          <w:szCs w:val="40"/>
          <w:vertAlign w:val="subscript"/>
        </w:rPr>
      </w:pPr>
      <w:r>
        <w:rPr>
          <w:b/>
          <w:sz w:val="40"/>
          <w:szCs w:val="40"/>
          <w:vertAlign w:val="subscript"/>
        </w:rPr>
        <w:t>Student ID : 2132995</w:t>
      </w:r>
    </w:p>
    <w:p w:rsidR="00EA6E93" w:rsidRPr="00920091" w:rsidRDefault="0068271B" w:rsidP="00C23110">
      <w:pPr>
        <w:rPr>
          <w:b/>
          <w:sz w:val="40"/>
          <w:szCs w:val="40"/>
          <w:vertAlign w:val="subscript"/>
        </w:rPr>
      </w:pPr>
      <w:r>
        <w:rPr>
          <w:b/>
          <w:sz w:val="40"/>
          <w:szCs w:val="40"/>
          <w:vertAlign w:val="subscript"/>
        </w:rPr>
        <w:t xml:space="preserve"> </w:t>
      </w:r>
    </w:p>
    <w:p w:rsidR="00266BCE" w:rsidRDefault="007F2A50">
      <w:pPr>
        <w:jc w:val="center"/>
        <w:rPr>
          <w:b/>
          <w:sz w:val="32"/>
          <w:szCs w:val="32"/>
        </w:rPr>
      </w:pPr>
      <w:r>
        <w:rPr>
          <w:b/>
          <w:sz w:val="32"/>
          <w:szCs w:val="32"/>
        </w:rPr>
        <w:t xml:space="preserve">EasyJet Report </w:t>
      </w:r>
      <w:r w:rsidR="0068271B">
        <w:rPr>
          <w:b/>
          <w:sz w:val="32"/>
          <w:szCs w:val="32"/>
        </w:rPr>
        <w:t xml:space="preserve">  </w:t>
      </w:r>
    </w:p>
    <w:p w:rsidR="00266BCE" w:rsidRDefault="00266BCE">
      <w:pPr>
        <w:jc w:val="center"/>
        <w:rPr>
          <w:b/>
          <w:sz w:val="32"/>
          <w:szCs w:val="32"/>
        </w:rPr>
      </w:pPr>
    </w:p>
    <w:p w:rsidR="00266BCE" w:rsidRPr="00C23110" w:rsidRDefault="0068271B" w:rsidP="0068271B">
      <w:pPr>
        <w:rPr>
          <w:b/>
          <w:sz w:val="36"/>
          <w:szCs w:val="36"/>
        </w:rPr>
      </w:pPr>
      <w:bookmarkStart w:id="0" w:name="_heading=h.gjdgxs" w:colFirst="0" w:colLast="0"/>
      <w:bookmarkEnd w:id="0"/>
      <w:r>
        <w:t xml:space="preserve">  </w:t>
      </w:r>
      <w:r w:rsidR="004F491C">
        <w:br w:type="page"/>
      </w:r>
      <w:r w:rsidR="004F491C">
        <w:rPr>
          <w:b/>
        </w:rPr>
        <w:lastRenderedPageBreak/>
        <w:t>Executive Summary</w:t>
      </w:r>
    </w:p>
    <w:p w:rsidR="00266BCE" w:rsidRDefault="004F491C">
      <w:r>
        <w:t xml:space="preserve">The </w:t>
      </w:r>
      <w:r w:rsidR="00936207">
        <w:t>report</w:t>
      </w:r>
      <w:r>
        <w:t xml:space="preserve"> dug into Easy Jet Plc's strategic approach to address environmental and ethical concerns while boosting operational performance. It reviewed the airline's programmes, stressing carbon neutrality, community engagement, ethical supply chains, employee involvement, and technological integration. By investing in sustainable aviation fuel and updating its fleet, Easy Jet considerably decreased its carbon impact. Active engagement in local sustainability projects boosted community relations. Ethical supply chain methods and personnel training ensured ethical standards were met. Transparent reporting upheld accountability. Overall, Easy Jet's dedication to sustainability and ethical conduct not only cemented its reputation but also positioned the airline as a beacon for responsible business practices within the aviation industry.</w:t>
      </w:r>
      <w:r>
        <w:br w:type="page"/>
      </w:r>
    </w:p>
    <w:sdt>
      <w:sdtPr>
        <w:rPr>
          <w:rFonts w:ascii="Times New Roman" w:eastAsia="Times New Roman" w:hAnsi="Times New Roman" w:cs="Times New Roman"/>
          <w:color w:val="auto"/>
          <w:sz w:val="24"/>
          <w:szCs w:val="24"/>
          <w:lang w:val="en-GB"/>
        </w:rPr>
        <w:id w:val="-1435207670"/>
        <w:docPartObj>
          <w:docPartGallery w:val="Table of Contents"/>
          <w:docPartUnique/>
        </w:docPartObj>
      </w:sdtPr>
      <w:sdtEndPr>
        <w:rPr>
          <w:b/>
          <w:bCs/>
          <w:noProof/>
        </w:rPr>
      </w:sdtEndPr>
      <w:sdtContent>
        <w:p w:rsidR="00380CE5" w:rsidRDefault="00380CE5" w:rsidP="00380CE5">
          <w:pPr>
            <w:pStyle w:val="Titlucuprins"/>
          </w:pPr>
        </w:p>
        <w:p w:rsidR="00E64AAF" w:rsidRDefault="005800A1"/>
      </w:sdtContent>
    </w:sdt>
    <w:p w:rsidR="00266BCE" w:rsidRDefault="004F491C">
      <w:r>
        <w:br w:type="page"/>
      </w:r>
    </w:p>
    <w:p w:rsidR="00266BCE" w:rsidRDefault="004F491C">
      <w:pPr>
        <w:pStyle w:val="Titlu1"/>
      </w:pPr>
      <w:bookmarkStart w:id="1" w:name="_Toc152845637"/>
      <w:r>
        <w:lastRenderedPageBreak/>
        <w:t>Introduction</w:t>
      </w:r>
      <w:bookmarkEnd w:id="1"/>
    </w:p>
    <w:p w:rsidR="00266BCE" w:rsidRDefault="004F491C">
      <w:r>
        <w:t>This report will emphasise the business models of Easy Jet Plc, and the future of this company. The company was started in 1995, by Stelios Haji-Loannou. The company started with only one jet namely, ‘Boing 737-200’ with 70 employees. Initially, the business model will be described as the ways that the company adapts to improve their customer service, the safety of those passengers, and the introduction of new routes. The report will provide a critical assessment of the association between the organisational structure as well as the culture of  Easy Jet. It includes the structural features of this company, the cultural sources to improve the services, also the way to influence in achieving the performance on financial aspect and non-financial aspects of this company.</w:t>
      </w:r>
    </w:p>
    <w:p w:rsidR="00266BCE" w:rsidRDefault="004F491C">
      <w:pPr>
        <w:spacing w:before="240" w:after="160"/>
      </w:pPr>
      <w:r>
        <w:t>This report will also include an evaluation of the larger environment of Easy Jet Plc through several analytical techniques such as PESTEL Analysis and Porter’s Five Forces Model. The identification of the noticeable drivers to introduce change in working practices as well as their approaches considering EasyJet Plc. Along with this, the ethical approach of the company, and its part of cultural benefits. Furthermore, this report will include the environmental perspective as well as the ethical challenges of the company, and the essential recommendations for the improvement of the performance of EasyJet Plc.</w:t>
      </w:r>
    </w:p>
    <w:p w:rsidR="00266BCE" w:rsidRDefault="004F491C">
      <w:r>
        <w:br w:type="page"/>
      </w:r>
    </w:p>
    <w:p w:rsidR="00266BCE" w:rsidRDefault="004F491C">
      <w:pPr>
        <w:pStyle w:val="Titlu2"/>
      </w:pPr>
      <w:bookmarkStart w:id="2" w:name="_heading=h.30j0zll" w:colFirst="0" w:colLast="0"/>
      <w:bookmarkStart w:id="3" w:name="_Toc152845638"/>
      <w:bookmarkEnd w:id="2"/>
      <w:r>
        <w:lastRenderedPageBreak/>
        <w:t>Introduction of Easy Jet Plc</w:t>
      </w:r>
      <w:bookmarkEnd w:id="3"/>
      <w:r>
        <w:t xml:space="preserve"> </w:t>
      </w:r>
    </w:p>
    <w:p w:rsidR="00266BCE" w:rsidRDefault="004F491C">
      <w:r>
        <w:t xml:space="preserve">Easy Jet plc, is an integral part of Britain’s aviation sector. The company started in 1995, in Britain. The company initiated a revolution in the European evasion industry, by delivering low-cost transportation services. It provides an alternative to high-cost transportation services. The Easy Jet plc has its roots in Greek Cypriot, Stelios Haji-Loannou. He started to think of an airline firm, whenever he received a chance to invest in Virgin Atlantic. Stelios noticed a vacant spot in the European evasion business, so he founded his airline. He started his firm with a loan from his father. Stelios got five million from that loan.  Stelios investigated numerous business models of the evasive industry. While researching business concepts, Stelios demonstrated </w:t>
      </w:r>
      <w:r w:rsidR="00E64AAF">
        <w:t xml:space="preserve">a </w:t>
      </w:r>
      <w:r>
        <w:t>remarkable interest in Southwest Airlines. In the American market, that corporation was a huge success</w:t>
      </w:r>
      <w:r w:rsidR="00E64AAF">
        <w:t xml:space="preserve"> </w:t>
      </w:r>
      <w:sdt>
        <w:sdtPr>
          <w:id w:val="640308955"/>
          <w:citation/>
        </w:sdtPr>
        <w:sdtEndPr/>
        <w:sdtContent>
          <w:r w:rsidR="00E64AAF">
            <w:fldChar w:fldCharType="begin"/>
          </w:r>
          <w:r w:rsidR="00E64AAF">
            <w:rPr>
              <w:lang w:val="en-US"/>
            </w:rPr>
            <w:instrText xml:space="preserve"> CITATION Eas23 \l 1033 </w:instrText>
          </w:r>
          <w:r w:rsidR="00E64AAF">
            <w:fldChar w:fldCharType="separate"/>
          </w:r>
          <w:r w:rsidR="004B472C" w:rsidRPr="004B472C">
            <w:rPr>
              <w:noProof/>
              <w:lang w:val="en-US"/>
            </w:rPr>
            <w:t>(Easyjet, 2023)</w:t>
          </w:r>
          <w:r w:rsidR="00E64AAF">
            <w:fldChar w:fldCharType="end"/>
          </w:r>
        </w:sdtContent>
      </w:sdt>
      <w:r>
        <w:t xml:space="preserve">. </w:t>
      </w:r>
    </w:p>
    <w:p w:rsidR="00266BCE" w:rsidRDefault="004F491C">
      <w:r>
        <w:t xml:space="preserve">The corporation used low-cost transportation in contrast to the standard transport system. Being introduced in 1995, the company was the first to form the Easy Group conglomerate. Once it was introduced, it simply consisted </w:t>
      </w:r>
      <w:r w:rsidR="00E64AAF">
        <w:t>of</w:t>
      </w:r>
      <w:r>
        <w:t xml:space="preserve"> </w:t>
      </w:r>
      <w:r w:rsidR="00E64AAF">
        <w:t>fewer</w:t>
      </w:r>
      <w:r>
        <w:t xml:space="preserve"> employees. The airline is situated in London Luton Airport. At that time, the airport was largely utilised for charter flights. Luton Airport offered EasyJet a fifteen hundred square feet building for the corporation to encourage the new business. Initially, EasyJet performed the business with minimal flights. That aeroplane had the potential of 130 seats. At that time the airline ran two primary routes, Glasgow and Edinburgh. The corporation developed consistently to preserve a strong footing in the European evasion market, and also it changed the British envision</w:t>
      </w:r>
      <w:r w:rsidR="00E64AAF">
        <w:t xml:space="preserve"> </w:t>
      </w:r>
      <w:sdt>
        <w:sdtPr>
          <w:id w:val="-1078894184"/>
          <w:citation/>
        </w:sdtPr>
        <w:sdtEndPr/>
        <w:sdtContent>
          <w:r w:rsidR="00E64AAF">
            <w:fldChar w:fldCharType="begin"/>
          </w:r>
          <w:r w:rsidR="00E64AAF">
            <w:rPr>
              <w:lang w:val="en-US"/>
            </w:rPr>
            <w:instrText xml:space="preserve"> CITATION Eas23 \l 1033 </w:instrText>
          </w:r>
          <w:r w:rsidR="00E64AAF">
            <w:fldChar w:fldCharType="separate"/>
          </w:r>
          <w:r w:rsidR="004B472C" w:rsidRPr="004B472C">
            <w:rPr>
              <w:noProof/>
              <w:lang w:val="en-US"/>
            </w:rPr>
            <w:t>(Easyjet, 2023)</w:t>
          </w:r>
          <w:r w:rsidR="00E64AAF">
            <w:fldChar w:fldCharType="end"/>
          </w:r>
        </w:sdtContent>
      </w:sdt>
      <w:r w:rsidR="00E64AAF">
        <w:t>.</w:t>
      </w:r>
    </w:p>
    <w:p w:rsidR="00266BCE" w:rsidRPr="00E64AAF" w:rsidRDefault="004F491C">
      <w:pPr>
        <w:rPr>
          <w:b/>
          <w:u w:val="single"/>
        </w:rPr>
      </w:pPr>
      <w:r w:rsidRPr="00E64AAF">
        <w:rPr>
          <w:b/>
          <w:u w:val="single"/>
        </w:rPr>
        <w:t>A strategic decision that sustained its competitive advantages</w:t>
      </w:r>
    </w:p>
    <w:p w:rsidR="00266BCE" w:rsidRDefault="004F491C">
      <w:r>
        <w:t>Within 2009, the corporation operated in the European market of evasion, at that time the company was a primary strategic objective. In 2010, the corporation reorganised its main structures. However, the corporation remains the same in several strategic decisions that sustain its competitive advantages.</w:t>
      </w:r>
    </w:p>
    <w:p w:rsidR="00266BCE" w:rsidRDefault="004F491C">
      <w:pPr>
        <w:rPr>
          <w:b/>
        </w:rPr>
      </w:pPr>
      <w:r>
        <w:rPr>
          <w:b/>
        </w:rPr>
        <w:t xml:space="preserve">Safety </w:t>
      </w:r>
    </w:p>
    <w:p w:rsidR="00266BCE" w:rsidRDefault="004F491C">
      <w:r>
        <w:t xml:space="preserve">The annual report of 2009, reveals that the company maintain the highest safety measures guideline set by the European evasion Safety Council. However, the corporation launched new safety measures certified by the council. </w:t>
      </w:r>
    </w:p>
    <w:p w:rsidR="00266BCE" w:rsidRDefault="004F491C">
      <w:pPr>
        <w:rPr>
          <w:b/>
        </w:rPr>
      </w:pPr>
      <w:r>
        <w:rPr>
          <w:b/>
        </w:rPr>
        <w:t>Turning Europe orange</w:t>
      </w:r>
    </w:p>
    <w:p w:rsidR="00266BCE" w:rsidRDefault="004F491C">
      <w:r>
        <w:t xml:space="preserve">As per the study published in 2010, the management of Easy Jet Plc adjusted their strategies to be a significant challenger for national and international travelling by using the correct ruts and the right timing to satisfy their huge client demand. The corporation already gained a 6.5% share and saved 45.20 million clients. </w:t>
      </w:r>
    </w:p>
    <w:p w:rsidR="00266BCE" w:rsidRDefault="004F491C">
      <w:pPr>
        <w:rPr>
          <w:b/>
        </w:rPr>
      </w:pPr>
      <w:r>
        <w:rPr>
          <w:b/>
        </w:rPr>
        <w:t xml:space="preserve">Business model </w:t>
      </w:r>
    </w:p>
    <w:p w:rsidR="00266BCE" w:rsidRDefault="004F491C">
      <w:r>
        <w:t xml:space="preserve">Easy Jet Plc recently updated its business model to integrate new roots, including incorporating new facilities in chip costs. </w:t>
      </w:r>
    </w:p>
    <w:p w:rsidR="00266BCE" w:rsidRDefault="004F491C">
      <w:pPr>
        <w:rPr>
          <w:b/>
        </w:rPr>
      </w:pPr>
      <w:r>
        <w:rPr>
          <w:b/>
        </w:rPr>
        <w:t>Short haul destination</w:t>
      </w:r>
    </w:p>
    <w:p w:rsidR="00266BCE" w:rsidRDefault="004F491C">
      <w:r>
        <w:t>The airline operates more than 400 short-haul flights to give all services to the passengers.</w:t>
      </w:r>
    </w:p>
    <w:p w:rsidR="00266BCE" w:rsidRDefault="004F491C">
      <w:pPr>
        <w:rPr>
          <w:b/>
        </w:rPr>
      </w:pPr>
      <w:r>
        <w:rPr>
          <w:b/>
        </w:rPr>
        <w:t>Customer service</w:t>
      </w:r>
    </w:p>
    <w:p w:rsidR="00266BCE" w:rsidRDefault="004F491C">
      <w:r>
        <w:t>To give optimum passenger happiness, the airline supplies the consumer with different facilities, fresh cuisine, lounges, and other comforts.</w:t>
      </w:r>
    </w:p>
    <w:p w:rsidR="00266BCE" w:rsidRDefault="00266BCE"/>
    <w:p w:rsidR="00266BCE" w:rsidRDefault="00266BCE"/>
    <w:p w:rsidR="00266BCE" w:rsidRDefault="00266BCE"/>
    <w:p w:rsidR="00266BCE" w:rsidRDefault="00266BCE"/>
    <w:p w:rsidR="00266BCE" w:rsidRDefault="00266BCE">
      <w:pPr>
        <w:rPr>
          <w:b/>
        </w:rPr>
      </w:pPr>
    </w:p>
    <w:p w:rsidR="00266BCE" w:rsidRDefault="00266BCE">
      <w:pPr>
        <w:rPr>
          <w:b/>
        </w:rPr>
      </w:pPr>
    </w:p>
    <w:p w:rsidR="00266BCE" w:rsidRDefault="00266BCE"/>
    <w:p w:rsidR="00266BCE" w:rsidRDefault="004F491C">
      <w:r>
        <w:br w:type="page"/>
      </w:r>
    </w:p>
    <w:p w:rsidR="00266BCE" w:rsidRDefault="004F491C">
      <w:pPr>
        <w:pStyle w:val="Titlu2"/>
      </w:pPr>
      <w:bookmarkStart w:id="4" w:name="_heading=h.1fob9te" w:colFirst="0" w:colLast="0"/>
      <w:bookmarkStart w:id="5" w:name="_Toc152845639"/>
      <w:bookmarkEnd w:id="4"/>
      <w:r>
        <w:t>Relationship between the organisational structure and the organisational culture of EasyJet Airlines</w:t>
      </w:r>
      <w:bookmarkEnd w:id="5"/>
    </w:p>
    <w:p w:rsidR="00266BCE" w:rsidRDefault="004F491C">
      <w:r>
        <w:t xml:space="preserve">Airline </w:t>
      </w:r>
      <w:r w:rsidR="00E64AAF">
        <w:t>company</w:t>
      </w:r>
      <w:r>
        <w:t xml:space="preserve"> EasyJet accompanies the hierarchical structure in terms of the organisational structure. In terms of organisational culture, that signifies the suitable way of behaving pattern within an organisation. Every aspect of an organisation consists of the organisational culture of an organisation. The culture of an organisation is representative of the goals as well as the objectives. </w:t>
      </w:r>
    </w:p>
    <w:p w:rsidR="00266BCE" w:rsidRDefault="004F491C">
      <w:pPr>
        <w:rPr>
          <w:b/>
        </w:rPr>
      </w:pPr>
      <w:r>
        <w:rPr>
          <w:b/>
        </w:rPr>
        <w:t>Integrating values</w:t>
      </w:r>
    </w:p>
    <w:p w:rsidR="00266BCE" w:rsidRDefault="004F491C">
      <w:r>
        <w:t>Based on the organisational culture, enriched value systems can be introduced in an organisational setting. Value is established based on the mission of the organisation. Being an airline organisation, EasyJet has to build an enriched culture of work that also reflects on the services that are being delivered by them (Pedersen, 2018).</w:t>
      </w:r>
    </w:p>
    <w:p w:rsidR="00266BCE" w:rsidRDefault="004F491C">
      <w:pPr>
        <w:rPr>
          <w:b/>
        </w:rPr>
      </w:pPr>
      <w:r>
        <w:rPr>
          <w:b/>
        </w:rPr>
        <w:t>Improvement of Structure</w:t>
      </w:r>
    </w:p>
    <w:p w:rsidR="00266BCE" w:rsidRDefault="004F491C">
      <w:r>
        <w:t>Sharing similar values in an organisational sector, that is effortless to communicate effectively. Effective communication can produce clarity of roles as well as responsibilities of employees in an organisation. It has a direct influence on the systematic organisational structure.</w:t>
      </w:r>
    </w:p>
    <w:p w:rsidR="00266BCE" w:rsidRDefault="004F491C">
      <w:pPr>
        <w:rPr>
          <w:b/>
        </w:rPr>
      </w:pPr>
      <w:r>
        <w:rPr>
          <w:b/>
        </w:rPr>
        <w:t>Manageable leadership pattern</w:t>
      </w:r>
    </w:p>
    <w:p w:rsidR="00266BCE" w:rsidRDefault="004F491C">
      <w:r>
        <w:t>Enriched communication can enhance the clarity of duties that an employee has to do. This can produce an understandable relationship pattern of the authority figure of the EasyJet airlines. The culture of the organisation can also produce an understanding of the requirement of effective leadership (Mansaray, 2019).</w:t>
      </w:r>
    </w:p>
    <w:p w:rsidR="00266BCE" w:rsidRDefault="004F491C">
      <w:pPr>
        <w:rPr>
          <w:b/>
        </w:rPr>
      </w:pPr>
      <w:r>
        <w:rPr>
          <w:b/>
        </w:rPr>
        <w:t>Enhance Empathy</w:t>
      </w:r>
    </w:p>
    <w:p w:rsidR="00266BCE" w:rsidRDefault="004F491C">
      <w:r>
        <w:t>Empathy is the understanding of the emotions of self as well as others and it also consists of the management of the emotional aspects. Understanding the emotions of the employees that are making hindrances to performing work, enhances productivity.</w:t>
      </w:r>
    </w:p>
    <w:p w:rsidR="00266BCE" w:rsidRDefault="004F491C">
      <w:pPr>
        <w:pStyle w:val="Titlu2"/>
      </w:pPr>
      <w:bookmarkStart w:id="6" w:name="_heading=h.3znysh7" w:colFirst="0" w:colLast="0"/>
      <w:bookmarkStart w:id="7" w:name="_Toc152845640"/>
      <w:bookmarkEnd w:id="6"/>
      <w:r>
        <w:t>The influence of the relationship on achieving the financial as well as the non-financial performances of EasyJet Airlines</w:t>
      </w:r>
      <w:bookmarkEnd w:id="7"/>
    </w:p>
    <w:p w:rsidR="00266BCE" w:rsidRDefault="004F491C">
      <w:r>
        <w:t>The relationship between the two organisational factors directly or indirectly has influences on performance. Organisational performance is based on financial as well as non-financial performances. Considering the financial performance that gave financial returns in terms of manpower. Additionally, the non-finance returns the overall development of the employees of an organisation.</w:t>
      </w:r>
    </w:p>
    <w:p w:rsidR="00266BCE" w:rsidRDefault="004F491C">
      <w:pPr>
        <w:rPr>
          <w:b/>
        </w:rPr>
      </w:pPr>
      <w:r>
        <w:rPr>
          <w:b/>
        </w:rPr>
        <w:t>Increasing Motivation</w:t>
      </w:r>
    </w:p>
    <w:p w:rsidR="00266BCE" w:rsidRDefault="004F491C">
      <w:r>
        <w:t xml:space="preserve">Effective organisational culture and a well-structured organisation can promote the understanding between the employer and the employers. The understanding can enhance the motivation of the employees to complete assigned tasks with the responsibilities of the organisation. </w:t>
      </w:r>
    </w:p>
    <w:p w:rsidR="00266BCE" w:rsidRDefault="004F491C">
      <w:pPr>
        <w:rPr>
          <w:b/>
        </w:rPr>
      </w:pPr>
      <w:r>
        <w:rPr>
          <w:b/>
        </w:rPr>
        <w:t>The well-being of the employees</w:t>
      </w:r>
    </w:p>
    <w:p w:rsidR="00266BCE" w:rsidRDefault="004F491C">
      <w:r>
        <w:t xml:space="preserve">Motivated feelings of the employees can enhance the drive of the work responsibilities. The drive can assist in identifying the requirements of the employees. Identifying proper requirements assists the employees to enhance their well-being in the work setting as well as out of there. </w:t>
      </w:r>
    </w:p>
    <w:p w:rsidR="00266BCE" w:rsidRDefault="004F491C">
      <w:pPr>
        <w:rPr>
          <w:b/>
        </w:rPr>
      </w:pPr>
      <w:r>
        <w:rPr>
          <w:b/>
        </w:rPr>
        <w:t>Work-life balance</w:t>
      </w:r>
    </w:p>
    <w:p w:rsidR="00266BCE" w:rsidRDefault="004F491C">
      <w:r>
        <w:t>The well-being of the employees can promote an enriched work-life balance of employees. That can enhance productivity as well as the efficiency of the employees.</w:t>
      </w:r>
    </w:p>
    <w:p w:rsidR="00266BCE" w:rsidRDefault="004F491C">
      <w:pPr>
        <w:rPr>
          <w:b/>
        </w:rPr>
      </w:pPr>
      <w:r>
        <w:rPr>
          <w:b/>
        </w:rPr>
        <w:t>Cost-effectiveness</w:t>
      </w:r>
    </w:p>
    <w:p w:rsidR="00266BCE" w:rsidRDefault="004F491C">
      <w:r>
        <w:t>The availability of an understandable work culture and motivated feelings enhance the employee’s retention rates in an organisation. Employee retention can cause diminishing investment costs for hiring and providing training to newcomers (Shields, 2022).</w:t>
      </w:r>
    </w:p>
    <w:p w:rsidR="00266BCE" w:rsidRDefault="004F491C">
      <w:pPr>
        <w:rPr>
          <w:b/>
        </w:rPr>
      </w:pPr>
      <w:r>
        <w:rPr>
          <w:b/>
        </w:rPr>
        <w:t>Limited consumption of time</w:t>
      </w:r>
    </w:p>
    <w:p w:rsidR="00266BCE" w:rsidRDefault="004F491C">
      <w:r>
        <w:t>The increasing rate of employees has a direct result in the consumption of time while completing any task. Experienced employees can solve any problem while consuming less time than fresh employees (Mansaray, 2019).</w:t>
      </w:r>
      <w:r>
        <w:br w:type="page"/>
      </w:r>
    </w:p>
    <w:p w:rsidR="00266BCE" w:rsidRDefault="004F491C">
      <w:pPr>
        <w:pStyle w:val="Titlu2"/>
      </w:pPr>
      <w:bookmarkStart w:id="8" w:name="_heading=h.2et92p0" w:colFirst="0" w:colLast="0"/>
      <w:bookmarkStart w:id="9" w:name="_Toc152845641"/>
      <w:bookmarkEnd w:id="8"/>
      <w:r>
        <w:t>Evaluation of the Enriching Environment of EasyJet Plc</w:t>
      </w:r>
      <w:bookmarkEnd w:id="9"/>
    </w:p>
    <w:p w:rsidR="00266BCE" w:rsidRDefault="004F491C">
      <w:r>
        <w:t>The analysis is one of the essential techniques to enhance the performance of an organisation before establishment as well as for further growth.</w:t>
      </w:r>
    </w:p>
    <w:p w:rsidR="00266BCE" w:rsidRDefault="004F491C">
      <w:pPr>
        <w:pStyle w:val="Titlu3"/>
      </w:pPr>
      <w:bookmarkStart w:id="10" w:name="_heading=h.tyjcwt" w:colFirst="0" w:colLast="0"/>
      <w:bookmarkStart w:id="11" w:name="_Toc152845642"/>
      <w:bookmarkEnd w:id="10"/>
      <w:r>
        <w:t>PESTLE Analysis</w:t>
      </w:r>
      <w:bookmarkEnd w:id="11"/>
    </w:p>
    <w:p w:rsidR="00266BCE" w:rsidRDefault="004F491C">
      <w:r>
        <w:t>It is a tool for analysing the external environment in terms of the organisation for further betterment. Checking the effectiveness of the business proposal to a specific organisation is being justified through this analysis.</w:t>
      </w:r>
    </w:p>
    <w:p w:rsidR="00266BCE" w:rsidRDefault="004F491C">
      <w:pPr>
        <w:rPr>
          <w:b/>
        </w:rPr>
      </w:pPr>
      <w:r>
        <w:rPr>
          <w:b/>
        </w:rPr>
        <w:t>Political Factors</w:t>
      </w:r>
    </w:p>
    <w:p w:rsidR="00266BCE" w:rsidRDefault="004F491C">
      <w:r>
        <w:t>The Government of the UK is receiving numerous complaints about various problems for the citizens of the UK. 35% of citizens comply with the trustworthiness of the national government of the UK. Approximately 49% or half of the population of the UK reported their mistrust towards the UK government.  In addition to the available policies, 30% of the population of the UK confirms the national policies and the rest of the other states are against opinions. Evaluating the political situation is not an effective environment to establish any business ideas considering EasyJet Airline (ons, 2022).</w:t>
      </w:r>
    </w:p>
    <w:p w:rsidR="00266BCE" w:rsidRDefault="004F491C">
      <w:pPr>
        <w:rPr>
          <w:b/>
        </w:rPr>
      </w:pPr>
      <w:r>
        <w:rPr>
          <w:b/>
        </w:rPr>
        <w:t>Economic Factor</w:t>
      </w:r>
    </w:p>
    <w:p w:rsidR="00266BCE" w:rsidRDefault="004F491C">
      <w:r>
        <w:t>The economic growth of the GDP in the UK is 1.8% higher in comparison with the previous years. The estimated economic growth according to OECD is modest in the upcoming years. Additionally, it is one of the leading economically advanced countries and contributes to a larger range of the world economy. Thus, the idea of enhancing the business organisation EasyJet Airlines is suitable for the economic perspective of the forecast of the UK (Harari, 2023).</w:t>
      </w:r>
    </w:p>
    <w:p w:rsidR="00266BCE" w:rsidRDefault="004F491C">
      <w:pPr>
        <w:rPr>
          <w:b/>
        </w:rPr>
      </w:pPr>
      <w:r>
        <w:rPr>
          <w:b/>
        </w:rPr>
        <w:t>Social Factor</w:t>
      </w:r>
    </w:p>
    <w:p w:rsidR="00266BCE" w:rsidRDefault="004F491C">
      <w:r>
        <w:t>The population of the UK is based on the multicultural dimension that influences the environment of an organisation. The preferences of the population vary as a result of different cultures. Additionally, the inequality of wealth distribution among the population of the UK sometimes makes people unable to access such luxurious brands. The principle of EasyJet Airlines is to provide a better quality of service in exchange for lower costs. That is going to be effective to enhance the business strategy in the UK.</w:t>
      </w:r>
    </w:p>
    <w:p w:rsidR="00266BCE" w:rsidRDefault="004F491C">
      <w:pPr>
        <w:rPr>
          <w:b/>
        </w:rPr>
      </w:pPr>
      <w:r>
        <w:rPr>
          <w:b/>
        </w:rPr>
        <w:t>Technological Factors</w:t>
      </w:r>
    </w:p>
    <w:p w:rsidR="00266BCE" w:rsidRDefault="00684DD8">
      <w:r>
        <w:t>Fact</w:t>
      </w:r>
      <w:r w:rsidR="004F491C">
        <w:t xml:space="preserve"> of being an economically established country, the UK, has advanced technologies in terms </w:t>
      </w:r>
      <w:r>
        <w:t>to</w:t>
      </w:r>
      <w:r w:rsidR="004F491C">
        <w:t xml:space="preserve"> other countries. Accessing advanced technologies can influence economic factors. In terms of enhancing the outside environment of the organisation, the advanced technologies will enhance the growth of EasyJet Airlines. The advanced technologies can uphold various potential opportunities for the betterment of the organisation.</w:t>
      </w:r>
    </w:p>
    <w:p w:rsidR="00266BCE" w:rsidRDefault="004F491C">
      <w:pPr>
        <w:rPr>
          <w:b/>
        </w:rPr>
      </w:pPr>
      <w:r>
        <w:rPr>
          <w:b/>
        </w:rPr>
        <w:t>Legal Factors</w:t>
      </w:r>
    </w:p>
    <w:p w:rsidR="00266BCE" w:rsidRDefault="004F491C">
      <w:r>
        <w:t xml:space="preserve">The Employment Act of 1996 preserves numerous laws related to employment in the UK (Gooberman, 2019). That serves the leaves regarding maternity periods, paid holidays and so on to the employees of the UK. Additionally, the Equality Act of 2010 prevents employees from encountering any kind of discrimination while recruiting in an organisation (KC, 2022). The laws are compulsory in the employment system of the </w:t>
      </w:r>
      <w:r w:rsidR="00E64AAF">
        <w:t xml:space="preserve">UK </w:t>
      </w:r>
      <w:r w:rsidR="00684DD8">
        <w:t>and</w:t>
      </w:r>
      <w:r>
        <w:t xml:space="preserve"> </w:t>
      </w:r>
      <w:r w:rsidR="00684DD8">
        <w:t>protect</w:t>
      </w:r>
      <w:r>
        <w:t xml:space="preserve"> the employees' well-being. </w:t>
      </w:r>
      <w:r w:rsidR="00E64AAF">
        <w:t>Employee’s</w:t>
      </w:r>
      <w:r>
        <w:t xml:space="preserve"> enriched well-being can enhance productivity at a higher rate.</w:t>
      </w:r>
    </w:p>
    <w:p w:rsidR="00266BCE" w:rsidRDefault="004F491C">
      <w:pPr>
        <w:rPr>
          <w:b/>
        </w:rPr>
      </w:pPr>
      <w:r>
        <w:rPr>
          <w:b/>
        </w:rPr>
        <w:t>Environmental Factors</w:t>
      </w:r>
    </w:p>
    <w:p w:rsidR="00266BCE" w:rsidRDefault="004F491C">
      <w:r>
        <w:t>The Government of the UK is estimated to reduce carbon emissions to zero by the year 2050. The UK took several initiatives to reduce negative influence on the environment. The negative influences of the environment can also affect the nature of mankind. That also resulted in the growth of the organisation. Therefore, the aim of EasyJet to produce limited emissions while serving the people is significant from the perspective of the Government of the UK.</w:t>
      </w:r>
    </w:p>
    <w:p w:rsidR="00266BCE" w:rsidRDefault="004F491C">
      <w:pPr>
        <w:pStyle w:val="Titlu3"/>
      </w:pPr>
      <w:bookmarkStart w:id="12" w:name="_heading=h.3dy6vkm" w:colFirst="0" w:colLast="0"/>
      <w:bookmarkStart w:id="13" w:name="_Toc152845643"/>
      <w:bookmarkEnd w:id="12"/>
      <w:r>
        <w:t>Porter’s Five Force Analysis</w:t>
      </w:r>
      <w:bookmarkEnd w:id="13"/>
    </w:p>
    <w:p w:rsidR="00266BCE" w:rsidRDefault="004F491C">
      <w:r>
        <w:t xml:space="preserve">Considering the tourism industry in the UK, EasyJet Plc is one the most well-known and leading firms. While analysing Porter's five forces, the external consistency of an industry can be revealed. Based on the external consistencies of a particular industry, the probable threats can be minimised. </w:t>
      </w:r>
    </w:p>
    <w:p w:rsidR="00266BCE" w:rsidRDefault="004F491C">
      <w:pPr>
        <w:rPr>
          <w:b/>
        </w:rPr>
      </w:pPr>
      <w:r>
        <w:rPr>
          <w:b/>
        </w:rPr>
        <w:t xml:space="preserve">Competition </w:t>
      </w:r>
      <w:r w:rsidR="00936207">
        <w:rPr>
          <w:b/>
        </w:rPr>
        <w:t>in market</w:t>
      </w:r>
    </w:p>
    <w:p w:rsidR="00266BCE" w:rsidRDefault="004F491C">
      <w:r>
        <w:t>The existing competition in the tourism industry is usually high in the UK. EasyJet Plc. encountered high competition in the UK market in terms of tourism as well as the leisure industry. There are an enhancing number of other tourism industries adopting the efficiency of providing tours in exchange for adequate or lower costs. EasyJet can enhance its target population by collaborating with other reputed tourism industries. That may assist it in grabbing enriched attention from the targeted population. Moreover, it can also introduce some exciting offers as well as extra advantages for preferring the organisation while taking a tour (Sabourin, 2021).</w:t>
      </w:r>
    </w:p>
    <w:p w:rsidR="00266BCE" w:rsidRDefault="004F491C">
      <w:pPr>
        <w:rPr>
          <w:b/>
        </w:rPr>
      </w:pPr>
      <w:r>
        <w:rPr>
          <w:b/>
        </w:rPr>
        <w:t xml:space="preserve">The potential of the new entrance </w:t>
      </w:r>
    </w:p>
    <w:p w:rsidR="00266BCE" w:rsidRDefault="004F491C">
      <w:r>
        <w:t>There exists more than enough competition in the market of tourism in the UK. EasyJet Plc. has been one of the leading firms in serving tourism facilities in the previous few years. The potential for notice is significantly lower than EasyJet Plc. The strategies, and acknowledgement of the firm, are well-structured as well as well-reputed in the market. Any new entrance industry has to spend a longer time to achieve the current positions of EasyJet Plc. Moreover, new entrances also have the potential to use more advanced strategies than the organisation. In that scenario, EasyJet Plc has to be more passionate about integrating advanced technologies into its practices (Sabourin, 2021).</w:t>
      </w:r>
    </w:p>
    <w:p w:rsidR="00266BCE" w:rsidRDefault="00E64AAF">
      <w:pPr>
        <w:rPr>
          <w:b/>
        </w:rPr>
      </w:pPr>
      <w:r>
        <w:rPr>
          <w:b/>
        </w:rPr>
        <w:t>P</w:t>
      </w:r>
      <w:r w:rsidR="004F491C">
        <w:rPr>
          <w:b/>
        </w:rPr>
        <w:t>ower of Suppliers</w:t>
      </w:r>
    </w:p>
    <w:p w:rsidR="00266BCE" w:rsidRDefault="004F491C">
      <w:r>
        <w:t>The very availability of the tourism industry in the UK, suggests the greater number of suppliers in the market. The increased number of suppliers can assist in reducing the power from the supplier's end. The essential raw materials are available from numerous suppliers. If one of the suppliers refuses to give the raw materials then the buyer has various other options to buy from. While enhancing the supply chain to import advanced materials EasyJet Plc. has to enhance their connectivity.</w:t>
      </w:r>
    </w:p>
    <w:p w:rsidR="00266BCE" w:rsidRDefault="004F491C">
      <w:pPr>
        <w:rPr>
          <w:b/>
        </w:rPr>
      </w:pPr>
      <w:r>
        <w:rPr>
          <w:b/>
        </w:rPr>
        <w:t>Power of Customers</w:t>
      </w:r>
    </w:p>
    <w:p w:rsidR="00266BCE" w:rsidRDefault="004F491C">
      <w:r>
        <w:t>The variety of options in the tourism industry can assist in promoting greater power of the customers. While choosing the appropriate industry for tourism, customers always prefer to spend less and gain more. Spending less can affect the economy of the organisation. Additionally, If the rate of the offered services is no longer cost-effective then the customers have enough options to change their preferences in terms of the tourism industry. Thus, the aim related to consuming minimal monetary exchange in return for providing service can promote an equilibrium of the preferences of the customers.</w:t>
      </w:r>
    </w:p>
    <w:p w:rsidR="00266BCE" w:rsidRDefault="004F491C">
      <w:pPr>
        <w:rPr>
          <w:b/>
        </w:rPr>
      </w:pPr>
      <w:r>
        <w:rPr>
          <w:b/>
        </w:rPr>
        <w:t>Threats of Substitute Products</w:t>
      </w:r>
    </w:p>
    <w:p w:rsidR="00266BCE" w:rsidRDefault="004F491C">
      <w:r>
        <w:t xml:space="preserve">Offering services to customers at lower costs with additional features can affect the preferences of the customers. So, the probable threats have the optimal risk in the tourism industry. Integrating advanced technologies can also increase the costs of service. In terms of EasyJet Plc, the exciting offers and improvement of service quality can lead to finer customer satisfaction (Buff, 2021). </w:t>
      </w:r>
    </w:p>
    <w:p w:rsidR="00266BCE" w:rsidRDefault="00266BCE"/>
    <w:p w:rsidR="00266BCE" w:rsidRDefault="00266BCE"/>
    <w:p w:rsidR="00266BCE" w:rsidRDefault="00266BCE"/>
    <w:p w:rsidR="00266BCE" w:rsidRDefault="00266BCE"/>
    <w:p w:rsidR="00266BCE" w:rsidRDefault="004F491C">
      <w:pPr>
        <w:pStyle w:val="Titlu2"/>
      </w:pPr>
      <w:bookmarkStart w:id="14" w:name="_heading=h.p9vlwkpnghu2" w:colFirst="0" w:colLast="0"/>
      <w:bookmarkStart w:id="15" w:name="_Toc152845644"/>
      <w:bookmarkEnd w:id="14"/>
      <w:r>
        <w:t>Ethical Approaches at Easy Jet Plc</w:t>
      </w:r>
      <w:bookmarkEnd w:id="15"/>
    </w:p>
    <w:p w:rsidR="00266BCE" w:rsidRDefault="004F491C">
      <w:r>
        <w:t>Easy Jet Plc has made great efforts to incorporate ethical principles throughout its organisational culture, reflecting a dedication to responsible business practices. These techniques embrace different dimensions, establishing a culture of integrity, accountability, and social conscience (Sorokin, 2022).</w:t>
      </w:r>
    </w:p>
    <w:p w:rsidR="00266BCE" w:rsidRDefault="004F491C">
      <w:pPr>
        <w:rPr>
          <w:b/>
        </w:rPr>
      </w:pPr>
      <w:r>
        <w:rPr>
          <w:b/>
        </w:rPr>
        <w:t xml:space="preserve">Transparency and Accountability: </w:t>
      </w:r>
    </w:p>
    <w:p w:rsidR="00266BCE" w:rsidRDefault="004F491C">
      <w:r>
        <w:t>The corporation stresses transparency in its operations, ensuring that stakeholders are informed about its business methods, policies, and results. This commitment to openness creates confidence among consumers, investors, and employees, boosting the company's legitimacy. Additionally, Easy Jet maintains a high level of accountability, taking ownership of its actions and decisions, thereby displaying ethical leadership within the aviation business.</w:t>
      </w:r>
    </w:p>
    <w:p w:rsidR="00266BCE" w:rsidRDefault="004F491C">
      <w:pPr>
        <w:rPr>
          <w:b/>
        </w:rPr>
      </w:pPr>
      <w:r>
        <w:rPr>
          <w:b/>
        </w:rPr>
        <w:t>Sustainability Initiatives:</w:t>
      </w:r>
    </w:p>
    <w:p w:rsidR="00266BCE" w:rsidRDefault="004F491C">
      <w:r>
        <w:t>Environmental sustainability is a major ethical pillar for Easy Jet. The airline has embarked on various sustainability efforts aimed at lowering its environmental footprint. This involves investing in contemporary fuel-efficient aircraft, optimizing flight routes to cut fuel use, and applying eco-friendly practices across all operations. By addressing sustainability, Easy Jet not only decreases its impact on the environment but also creates a model for ethical corporate citizenship (Kate, 2020).</w:t>
      </w:r>
    </w:p>
    <w:p w:rsidR="00266BCE" w:rsidRDefault="004F491C">
      <w:pPr>
        <w:rPr>
          <w:b/>
        </w:rPr>
      </w:pPr>
      <w:r>
        <w:rPr>
          <w:b/>
        </w:rPr>
        <w:t>Employee Welfare and Diversity:</w:t>
      </w:r>
    </w:p>
    <w:p w:rsidR="00266BCE" w:rsidRDefault="004F491C">
      <w:r>
        <w:t>Easy Jet's ethical stance extends to its handling of employees. The organisation lays substantial emphasis on establishing a diverse and inclusive workplace, supporting equality and fairness among its personnel. It gives possibilities for career advancement, fair remuneration, and a supportive work environment, promoting employee well-being and pleasure.</w:t>
      </w:r>
    </w:p>
    <w:p w:rsidR="00266BCE" w:rsidRDefault="004F491C">
      <w:pPr>
        <w:rPr>
          <w:b/>
        </w:rPr>
      </w:pPr>
      <w:r>
        <w:rPr>
          <w:b/>
        </w:rPr>
        <w:t>Community Engagement and Social Responsibility:</w:t>
      </w:r>
    </w:p>
    <w:p w:rsidR="00266BCE" w:rsidRDefault="004F491C">
      <w:r>
        <w:t>Through different community engagement activities, Easy Jet demonstrates its commitment to social responsibility. The corporation actively engages in philanthropic activities, helping local communities, and contributing to charitable causes. This ethical strategy increases the company's ties with society, integrating its economic aims with societal well-being.</w:t>
      </w:r>
    </w:p>
    <w:p w:rsidR="00266BCE" w:rsidRDefault="004F491C">
      <w:pPr>
        <w:pStyle w:val="Titlu3"/>
        <w:rPr>
          <w:color w:val="000000"/>
        </w:rPr>
      </w:pPr>
      <w:bookmarkStart w:id="16" w:name="_heading=h.v0skkl3v8u6c" w:colFirst="0" w:colLast="0"/>
      <w:bookmarkStart w:id="17" w:name="_Toc152845645"/>
      <w:bookmarkEnd w:id="16"/>
      <w:r>
        <w:t>Benefits of Ethical Approaches</w:t>
      </w:r>
      <w:bookmarkEnd w:id="17"/>
    </w:p>
    <w:p w:rsidR="00266BCE" w:rsidRDefault="004F491C">
      <w:r>
        <w:t>The inclusion of ethical practices inside Easy Jet's company culture offers various benefits:</w:t>
      </w:r>
    </w:p>
    <w:p w:rsidR="00266BCE" w:rsidRDefault="004F491C">
      <w:pPr>
        <w:rPr>
          <w:b/>
        </w:rPr>
      </w:pPr>
      <w:r>
        <w:rPr>
          <w:b/>
        </w:rPr>
        <w:t>Enhanced Reputation and Brand Image:</w:t>
      </w:r>
    </w:p>
    <w:p w:rsidR="00266BCE" w:rsidRDefault="004F491C">
      <w:r>
        <w:t>By prioritising ethical activities, Easy Jet establishes a good reputation and a positive brand image. This promotes trust and loyalty among customers, investors, and other stakeholders, helping to long-term success and sustainability (Hill, 2020).</w:t>
      </w:r>
    </w:p>
    <w:p w:rsidR="00266BCE" w:rsidRDefault="004F491C">
      <w:pPr>
        <w:rPr>
          <w:b/>
        </w:rPr>
      </w:pPr>
      <w:r>
        <w:rPr>
          <w:b/>
        </w:rPr>
        <w:t>Improved Stakeholder Relations:</w:t>
      </w:r>
    </w:p>
    <w:p w:rsidR="00266BCE" w:rsidRDefault="004F491C">
      <w:r>
        <w:t>Ethical techniques develop stronger relationships with stakeholders, including consumers, employees, suppliers, and the community. This leads to greater collaboration, support, and goodwill, improving the company's operations and growth.</w:t>
      </w:r>
    </w:p>
    <w:p w:rsidR="00266BCE" w:rsidRDefault="004F491C">
      <w:pPr>
        <w:rPr>
          <w:b/>
        </w:rPr>
      </w:pPr>
      <w:r>
        <w:rPr>
          <w:b/>
        </w:rPr>
        <w:t>Competitive Advantage:</w:t>
      </w:r>
    </w:p>
    <w:p w:rsidR="00266BCE" w:rsidRDefault="004F491C">
      <w:r>
        <w:t>The dedication to ethical procedures can serve as a competitive differentiator in the aviation business. Customers increasingly favour organisations that exhibit social responsibility and ethical behaviour, presenting Easy Jet with a significant edge over the competition (Beerel, 2019).</w:t>
      </w:r>
    </w:p>
    <w:p w:rsidR="00266BCE" w:rsidRDefault="004F491C">
      <w:r>
        <w:rPr>
          <w:b/>
        </w:rPr>
        <w:t>Employee Engagement and Retention:</w:t>
      </w:r>
    </w:p>
    <w:p w:rsidR="00266BCE" w:rsidRDefault="004F491C">
      <w:r>
        <w:t>Ethical approaches contribute to a positive workplace culture, boosting employee engagement, motivation, and loyalty. Employees feel proud to be affiliated with a firm that supports ethical ideals, leading to improved retention rates and increased productivity.</w:t>
      </w:r>
    </w:p>
    <w:p w:rsidR="00266BCE" w:rsidRDefault="004F491C">
      <w:pPr>
        <w:rPr>
          <w:b/>
        </w:rPr>
      </w:pPr>
      <w:r>
        <w:rPr>
          <w:b/>
        </w:rPr>
        <w:t>Long-Term Sustainability:</w:t>
      </w:r>
    </w:p>
    <w:p w:rsidR="00266BCE" w:rsidRDefault="004F491C">
      <w:r>
        <w:t>Ethical procedures align Easy Jet with the increasing expectations of society and legal regulations. By focusing on sustainability and responsible business conduct, the organisation ensures its relevance and resilience in the long run.</w:t>
      </w:r>
    </w:p>
    <w:p w:rsidR="00F90D5B" w:rsidRDefault="004F491C" w:rsidP="00236925">
      <w:r>
        <w:t xml:space="preserve">Easy Jet Plc's dedication to ethical practises not only defines its organizational culture but also produces actual benefits, cementing its position as an ethical pioneer in the aviation industry (Beerel, 2019). </w:t>
      </w:r>
    </w:p>
    <w:p w:rsidR="00F90D5B" w:rsidRDefault="00F90D5B">
      <w:r>
        <w:br w:type="page"/>
      </w:r>
    </w:p>
    <w:p w:rsidR="00F90D5B" w:rsidRDefault="00F90D5B" w:rsidP="00F90D5B">
      <w:pPr>
        <w:pStyle w:val="Titlu2"/>
      </w:pPr>
      <w:bookmarkStart w:id="18" w:name="_Toc152845646"/>
      <w:r>
        <w:t>Recommendations to Easy Jet Plc to Improve its Performances</w:t>
      </w:r>
      <w:bookmarkEnd w:id="18"/>
    </w:p>
    <w:p w:rsidR="00F90D5B" w:rsidRDefault="00F90D5B" w:rsidP="00F90D5B">
      <w:r>
        <w:t>Addressing environmental and ethical challenges is vital for Easy Jet Plc to preserve acceptable operations. Here are recommendations and justifications to better its effectiveness in light of these challenges:</w:t>
      </w:r>
    </w:p>
    <w:p w:rsidR="00F90D5B" w:rsidRPr="00F90D5B" w:rsidRDefault="00F90D5B" w:rsidP="00F90D5B">
      <w:pPr>
        <w:rPr>
          <w:b/>
        </w:rPr>
      </w:pPr>
      <w:r w:rsidRPr="00F90D5B">
        <w:rPr>
          <w:b/>
        </w:rPr>
        <w:t>1. Carbon Neutrality and Sustainable Operations:</w:t>
      </w:r>
    </w:p>
    <w:p w:rsidR="00F90D5B" w:rsidRPr="00F90D5B" w:rsidRDefault="00F90D5B" w:rsidP="00F90D5B">
      <w:pPr>
        <w:rPr>
          <w:u w:val="single"/>
        </w:rPr>
      </w:pPr>
      <w:r w:rsidRPr="00F90D5B">
        <w:rPr>
          <w:u w:val="single"/>
        </w:rPr>
        <w:t>Recommendation:</w:t>
      </w:r>
    </w:p>
    <w:p w:rsidR="00F90D5B" w:rsidRDefault="00F90D5B" w:rsidP="00F90D5B">
      <w:r>
        <w:t>Easy Jet could speed efforts to reach carbon neutrality by investing in sustainable aviation fuel (SAF) and modernising its fleet with more fuel-efficient aircraft.</w:t>
      </w:r>
    </w:p>
    <w:p w:rsidR="00F90D5B" w:rsidRPr="00F90D5B" w:rsidRDefault="00F90D5B" w:rsidP="00F90D5B">
      <w:pPr>
        <w:rPr>
          <w:u w:val="single"/>
        </w:rPr>
      </w:pPr>
      <w:r w:rsidRPr="00F90D5B">
        <w:rPr>
          <w:u w:val="single"/>
        </w:rPr>
        <w:t xml:space="preserve">Justification: </w:t>
      </w:r>
    </w:p>
    <w:p w:rsidR="00F90D5B" w:rsidRDefault="00F90D5B" w:rsidP="00F90D5B">
      <w:r>
        <w:t>SAF offers a feasible alternative to regular gasoline, cutting carbon emissions. Updating the fleet ensures lower fuel usage, corresponding with environmental targets and regulations. Such expenditures reflect a commitment to sustainability while lowering the airline's environmental effects (Ponomarev, 2020).</w:t>
      </w:r>
    </w:p>
    <w:p w:rsidR="00F90D5B" w:rsidRPr="00F90D5B" w:rsidRDefault="00F90D5B" w:rsidP="00F90D5B">
      <w:pPr>
        <w:rPr>
          <w:b/>
        </w:rPr>
      </w:pPr>
      <w:r w:rsidRPr="00F90D5B">
        <w:rPr>
          <w:b/>
        </w:rPr>
        <w:t xml:space="preserve">2. Community Engagement and Local Sustainability: </w:t>
      </w:r>
    </w:p>
    <w:p w:rsidR="00F90D5B" w:rsidRPr="00F90D5B" w:rsidRDefault="00F90D5B" w:rsidP="00F90D5B">
      <w:pPr>
        <w:rPr>
          <w:u w:val="single"/>
        </w:rPr>
      </w:pPr>
      <w:r w:rsidRPr="00F90D5B">
        <w:rPr>
          <w:u w:val="single"/>
        </w:rPr>
        <w:t>Recommendation:</w:t>
      </w:r>
    </w:p>
    <w:p w:rsidR="00F90D5B" w:rsidRDefault="00F90D5B" w:rsidP="00F90D5B">
      <w:r>
        <w:t xml:space="preserve">Strengthen community involvement efforts by </w:t>
      </w:r>
      <w:r w:rsidR="00FD74BC">
        <w:t>energetically</w:t>
      </w:r>
      <w:r>
        <w:t xml:space="preserve"> participating in local sustainability schemes and supporting eco-friendly projects.</w:t>
      </w:r>
    </w:p>
    <w:p w:rsidR="00F90D5B" w:rsidRPr="00F90D5B" w:rsidRDefault="00F90D5B" w:rsidP="00F90D5B">
      <w:pPr>
        <w:rPr>
          <w:u w:val="single"/>
        </w:rPr>
      </w:pPr>
      <w:r w:rsidRPr="00F90D5B">
        <w:rPr>
          <w:u w:val="single"/>
        </w:rPr>
        <w:t>Justification:</w:t>
      </w:r>
    </w:p>
    <w:p w:rsidR="00F90D5B" w:rsidRDefault="00F90D5B" w:rsidP="00F90D5B">
      <w:r>
        <w:t xml:space="preserve">Engaging with local people fosters a beneficial rapport, promoting goodwill and supporting efforts that improve the environment. </w:t>
      </w:r>
      <w:r w:rsidR="00FD74BC">
        <w:t>Associating</w:t>
      </w:r>
      <w:r>
        <w:t xml:space="preserve"> with local sustainability programmes underlines Easy Jet's </w:t>
      </w:r>
      <w:r w:rsidR="00FD74BC">
        <w:t>errands</w:t>
      </w:r>
      <w:r>
        <w:t xml:space="preserve"> to social responsibility and environmental preservation (Stingel, 2022).</w:t>
      </w:r>
    </w:p>
    <w:p w:rsidR="00F90D5B" w:rsidRPr="00FD74BC" w:rsidRDefault="00F90D5B" w:rsidP="00F90D5B">
      <w:pPr>
        <w:rPr>
          <w:b/>
        </w:rPr>
      </w:pPr>
      <w:r w:rsidRPr="00FD74BC">
        <w:rPr>
          <w:b/>
        </w:rPr>
        <w:t>3. Ethical Supply Chain Management:</w:t>
      </w:r>
    </w:p>
    <w:p w:rsidR="00F90D5B" w:rsidRPr="00F90D5B" w:rsidRDefault="00F90D5B" w:rsidP="00F90D5B">
      <w:pPr>
        <w:rPr>
          <w:u w:val="single"/>
        </w:rPr>
      </w:pPr>
      <w:r w:rsidRPr="00F90D5B">
        <w:rPr>
          <w:u w:val="single"/>
        </w:rPr>
        <w:t>Recommendation:</w:t>
      </w:r>
    </w:p>
    <w:p w:rsidR="00F90D5B" w:rsidRDefault="00F90D5B" w:rsidP="00F90D5B">
      <w:r>
        <w:t xml:space="preserve">Implement wide-ranging ethical </w:t>
      </w:r>
      <w:r w:rsidR="00FD74BC">
        <w:t>obtaining</w:t>
      </w:r>
      <w:r>
        <w:t xml:space="preserve"> and supply chain management systems, ensuring suppliers conform to ethical and sustainable ideals.</w:t>
      </w:r>
    </w:p>
    <w:p w:rsidR="00F90D5B" w:rsidRPr="00F90D5B" w:rsidRDefault="00F90D5B" w:rsidP="00F90D5B">
      <w:pPr>
        <w:rPr>
          <w:u w:val="single"/>
        </w:rPr>
      </w:pPr>
      <w:r w:rsidRPr="00F90D5B">
        <w:rPr>
          <w:u w:val="single"/>
        </w:rPr>
        <w:t xml:space="preserve">Justification: </w:t>
      </w:r>
    </w:p>
    <w:p w:rsidR="00F90D5B" w:rsidRDefault="00F90D5B" w:rsidP="00F90D5B">
      <w:r>
        <w:t xml:space="preserve">Policies linked to ethical supply chains </w:t>
      </w:r>
      <w:r w:rsidR="00FD74BC">
        <w:t>accentuate</w:t>
      </w:r>
      <w:r>
        <w:t xml:space="preserve"> fair employment practises, environmental preservation, and ethical sourcing. This policy </w:t>
      </w:r>
      <w:r w:rsidR="005F5084">
        <w:t>promises</w:t>
      </w:r>
      <w:r>
        <w:t xml:space="preserve"> compliance with ethical standards </w:t>
      </w:r>
      <w:r w:rsidR="005F5084">
        <w:t>during</w:t>
      </w:r>
      <w:r>
        <w:t xml:space="preserve"> the supply chain, </w:t>
      </w:r>
      <w:r w:rsidR="00FD74BC">
        <w:t>increasing</w:t>
      </w:r>
      <w:r>
        <w:t xml:space="preserve"> Easy Jet's credibility and ethical </w:t>
      </w:r>
      <w:r w:rsidR="00CF6E8A">
        <w:t>standing</w:t>
      </w:r>
      <w:r>
        <w:t xml:space="preserve"> (Fonseca, 2020).</w:t>
      </w:r>
    </w:p>
    <w:p w:rsidR="00F90D5B" w:rsidRPr="00F90D5B" w:rsidRDefault="00F90D5B" w:rsidP="00F90D5B">
      <w:pPr>
        <w:rPr>
          <w:b/>
        </w:rPr>
      </w:pPr>
      <w:r w:rsidRPr="00F90D5B">
        <w:rPr>
          <w:b/>
        </w:rPr>
        <w:t>4. Employee Training and Involvement:</w:t>
      </w:r>
    </w:p>
    <w:p w:rsidR="00F90D5B" w:rsidRPr="00F90D5B" w:rsidRDefault="00F90D5B" w:rsidP="00F90D5B">
      <w:pPr>
        <w:rPr>
          <w:u w:val="single"/>
        </w:rPr>
      </w:pPr>
      <w:r w:rsidRPr="00F90D5B">
        <w:rPr>
          <w:u w:val="single"/>
        </w:rPr>
        <w:t>Recommendation:</w:t>
      </w:r>
    </w:p>
    <w:p w:rsidR="00F90D5B" w:rsidRDefault="00F90D5B" w:rsidP="00F90D5B">
      <w:r>
        <w:t xml:space="preserve">Develop training agendas to </w:t>
      </w:r>
      <w:r w:rsidR="005F5084">
        <w:t>improve</w:t>
      </w:r>
      <w:r>
        <w:t xml:space="preserve"> </w:t>
      </w:r>
      <w:r w:rsidR="00684DD8">
        <w:t>sympathy</w:t>
      </w:r>
      <w:r>
        <w:t xml:space="preserve"> among </w:t>
      </w:r>
      <w:r w:rsidR="00684DD8">
        <w:t>staff</w:t>
      </w:r>
      <w:r>
        <w:t xml:space="preserve"> about environmental and ethical duties, </w:t>
      </w:r>
      <w:r w:rsidR="00CF6E8A">
        <w:t>recommending</w:t>
      </w:r>
      <w:r>
        <w:t xml:space="preserve"> active </w:t>
      </w:r>
      <w:r w:rsidR="00FD74BC">
        <w:t>participation</w:t>
      </w:r>
      <w:r>
        <w:t xml:space="preserve"> in sustainable activities.</w:t>
      </w:r>
    </w:p>
    <w:p w:rsidR="00F90D5B" w:rsidRPr="00F90D5B" w:rsidRDefault="00F90D5B" w:rsidP="00F90D5B">
      <w:pPr>
        <w:rPr>
          <w:u w:val="single"/>
        </w:rPr>
      </w:pPr>
      <w:r>
        <w:rPr>
          <w:u w:val="single"/>
        </w:rPr>
        <w:t>Justification:</w:t>
      </w:r>
    </w:p>
    <w:p w:rsidR="00F90D5B" w:rsidRDefault="005F5084" w:rsidP="00F90D5B">
      <w:r>
        <w:t>Humanising</w:t>
      </w:r>
      <w:r w:rsidR="00F90D5B">
        <w:t xml:space="preserve"> staff about sustainability fosters a culture of </w:t>
      </w:r>
      <w:r>
        <w:t>responsibility</w:t>
      </w:r>
      <w:r w:rsidR="00F90D5B">
        <w:t xml:space="preserve">. Engaged and knowledgeable personnel are more likely to support and participate </w:t>
      </w:r>
      <w:r w:rsidR="00684DD8">
        <w:t>in</w:t>
      </w:r>
      <w:r w:rsidR="00F90D5B">
        <w:t xml:space="preserve"> the corporation's environmental and ethical initiatives, </w:t>
      </w:r>
      <w:r w:rsidR="00FD74BC">
        <w:t>producing</w:t>
      </w:r>
      <w:r w:rsidR="00F90D5B">
        <w:t xml:space="preserve"> a complete approach towards sustainability (Dawes, 2023).</w:t>
      </w:r>
    </w:p>
    <w:p w:rsidR="00F90D5B" w:rsidRPr="00F90D5B" w:rsidRDefault="00F90D5B" w:rsidP="00F90D5B">
      <w:pPr>
        <w:rPr>
          <w:b/>
        </w:rPr>
      </w:pPr>
      <w:r w:rsidRPr="00F90D5B">
        <w:rPr>
          <w:b/>
        </w:rPr>
        <w:t>5. Continuous Improvement and Reporting:</w:t>
      </w:r>
    </w:p>
    <w:p w:rsidR="00F90D5B" w:rsidRPr="00F90D5B" w:rsidRDefault="00F90D5B" w:rsidP="00F90D5B">
      <w:pPr>
        <w:rPr>
          <w:u w:val="single"/>
        </w:rPr>
      </w:pPr>
      <w:r w:rsidRPr="00F90D5B">
        <w:rPr>
          <w:u w:val="single"/>
        </w:rPr>
        <w:t xml:space="preserve">Recommendation: </w:t>
      </w:r>
    </w:p>
    <w:p w:rsidR="00F90D5B" w:rsidRDefault="00F90D5B" w:rsidP="00F90D5B">
      <w:r>
        <w:t xml:space="preserve">Establish measurable sustainability targets and </w:t>
      </w:r>
      <w:r w:rsidR="00FD74BC">
        <w:t>regularly</w:t>
      </w:r>
      <w:r>
        <w:t xml:space="preserve"> report progress to stakeholders, ensuring openness and responsibility.</w:t>
      </w:r>
    </w:p>
    <w:p w:rsidR="00F90D5B" w:rsidRPr="00F90D5B" w:rsidRDefault="00F90D5B" w:rsidP="00F90D5B">
      <w:pPr>
        <w:rPr>
          <w:u w:val="single"/>
        </w:rPr>
      </w:pPr>
      <w:r w:rsidRPr="00F90D5B">
        <w:rPr>
          <w:u w:val="single"/>
        </w:rPr>
        <w:t>Justification:</w:t>
      </w:r>
    </w:p>
    <w:p w:rsidR="00F90D5B" w:rsidRDefault="00F90D5B" w:rsidP="00F90D5B">
      <w:r>
        <w:t xml:space="preserve">Setting set sustainability targets </w:t>
      </w:r>
      <w:r w:rsidR="00684DD8">
        <w:t>allow</w:t>
      </w:r>
      <w:r>
        <w:t xml:space="preserve"> Easy Jet to track progress, </w:t>
      </w:r>
      <w:r w:rsidR="00FD74BC">
        <w:t>determine</w:t>
      </w:r>
      <w:r>
        <w:t xml:space="preserve"> growth opportunities, and establish achievements. Transparent reporting increases confidence with stakeholders, exposing the company's </w:t>
      </w:r>
      <w:r w:rsidR="00FD74BC">
        <w:t>observance</w:t>
      </w:r>
      <w:r>
        <w:t xml:space="preserve"> </w:t>
      </w:r>
      <w:r w:rsidR="00684DD8">
        <w:t>of</w:t>
      </w:r>
      <w:r>
        <w:t xml:space="preserve"> environmental and ethical practises (Bodnár, 2020).</w:t>
      </w:r>
    </w:p>
    <w:p w:rsidR="00F90D5B" w:rsidRPr="00F90D5B" w:rsidRDefault="00F90D5B" w:rsidP="00F90D5B">
      <w:pPr>
        <w:rPr>
          <w:b/>
        </w:rPr>
      </w:pPr>
      <w:r w:rsidRPr="00F90D5B">
        <w:rPr>
          <w:b/>
        </w:rPr>
        <w:t>6. Technology Integration for Efficiency:</w:t>
      </w:r>
    </w:p>
    <w:p w:rsidR="00F90D5B" w:rsidRPr="00F90D5B" w:rsidRDefault="00F90D5B" w:rsidP="00F90D5B">
      <w:pPr>
        <w:rPr>
          <w:u w:val="single"/>
        </w:rPr>
      </w:pPr>
      <w:r w:rsidRPr="00F90D5B">
        <w:rPr>
          <w:u w:val="single"/>
        </w:rPr>
        <w:t>Recommendation:</w:t>
      </w:r>
    </w:p>
    <w:p w:rsidR="00F90D5B" w:rsidRDefault="00F90D5B" w:rsidP="00F90D5B">
      <w:r>
        <w:t xml:space="preserve">Invest in innovative technologies to optimise operations, such as </w:t>
      </w:r>
      <w:r w:rsidR="00FD74BC">
        <w:t>presenting</w:t>
      </w:r>
      <w:r>
        <w:t xml:space="preserve"> digital solutions to cut paper usage and accelerate processes.</w:t>
      </w:r>
    </w:p>
    <w:p w:rsidR="00F90D5B" w:rsidRPr="00F90D5B" w:rsidRDefault="00F90D5B" w:rsidP="00F90D5B">
      <w:pPr>
        <w:rPr>
          <w:u w:val="single"/>
        </w:rPr>
      </w:pPr>
      <w:r w:rsidRPr="00F90D5B">
        <w:rPr>
          <w:u w:val="single"/>
        </w:rPr>
        <w:t>Justification:</w:t>
      </w:r>
    </w:p>
    <w:p w:rsidR="00F90D5B" w:rsidRDefault="00F90D5B" w:rsidP="00F90D5B">
      <w:r>
        <w:t xml:space="preserve">Technology-driven </w:t>
      </w:r>
      <w:r w:rsidR="00FD74BC">
        <w:t>effectiveness</w:t>
      </w:r>
      <w:r>
        <w:t xml:space="preserve"> not only minimises environmental </w:t>
      </w:r>
      <w:r w:rsidR="00684DD8">
        <w:t>effects</w:t>
      </w:r>
      <w:r>
        <w:t xml:space="preserve"> by cutting down on paper waste but also enhances operating efficiency. Embracing digital solutions blends with new trends and symbolises Easy Jet's </w:t>
      </w:r>
      <w:r w:rsidR="00FD74BC">
        <w:t>promise</w:t>
      </w:r>
      <w:r>
        <w:t xml:space="preserve"> </w:t>
      </w:r>
      <w:r w:rsidR="00684DD8">
        <w:t>of</w:t>
      </w:r>
      <w:r>
        <w:t xml:space="preserve"> innovation and sustainability (Alberto, 2019).</w:t>
      </w:r>
    </w:p>
    <w:p w:rsidR="00F90D5B" w:rsidRPr="00F90D5B" w:rsidRDefault="00F90D5B" w:rsidP="00F90D5B">
      <w:pPr>
        <w:rPr>
          <w:b/>
        </w:rPr>
      </w:pPr>
      <w:r w:rsidRPr="00F90D5B">
        <w:rPr>
          <w:b/>
        </w:rPr>
        <w:t>Justification of Recommendations:</w:t>
      </w:r>
    </w:p>
    <w:p w:rsidR="00F90D5B" w:rsidRDefault="00F90D5B" w:rsidP="00F90D5B">
      <w:r>
        <w:t xml:space="preserve">These themes relate </w:t>
      </w:r>
      <w:r w:rsidR="00684DD8">
        <w:t>to</w:t>
      </w:r>
      <w:r>
        <w:t xml:space="preserve"> worldwide environmental aims and ethical standards, showing Easy Jet as a good corporate citizen. They exhibit proactive measures to solve environmental challenges, adhere to ethical values, and </w:t>
      </w:r>
      <w:r w:rsidR="00FD74BC">
        <w:t>advance</w:t>
      </w:r>
      <w:r>
        <w:t xml:space="preserve"> strong stakeholder connections. By implementing these rules, Easy Jet Plc may achieve sustainable growth while enhancing its position as an environmentally and morally responsible airline industry leader (Hiney, 2021).</w:t>
      </w:r>
    </w:p>
    <w:p w:rsidR="00F90D5B" w:rsidRDefault="00F90D5B" w:rsidP="00F90D5B"/>
    <w:p w:rsidR="00F90D5B" w:rsidRDefault="00F90D5B" w:rsidP="00F90D5B"/>
    <w:p w:rsidR="00F90D5B" w:rsidRDefault="00F90D5B">
      <w:r>
        <w:br w:type="page"/>
      </w:r>
    </w:p>
    <w:p w:rsidR="00F90D5B" w:rsidRDefault="00F90D5B" w:rsidP="00F90D5B">
      <w:pPr>
        <w:pStyle w:val="Titlu1"/>
      </w:pPr>
      <w:bookmarkStart w:id="19" w:name="_Toc152845647"/>
      <w:r>
        <w:t>Conclusion</w:t>
      </w:r>
      <w:bookmarkEnd w:id="19"/>
    </w:p>
    <w:p w:rsidR="00F90D5B" w:rsidRDefault="00F90D5B" w:rsidP="00F90D5B">
      <w:r>
        <w:t xml:space="preserve">Easy Jet Plc's pursuit of responsible business </w:t>
      </w:r>
      <w:r w:rsidR="00684DD8">
        <w:t>practices</w:t>
      </w:r>
      <w:r>
        <w:t xml:space="preserve"> has been rooted </w:t>
      </w:r>
      <w:r w:rsidR="00684DD8">
        <w:t>in</w:t>
      </w:r>
      <w:r>
        <w:t xml:space="preserve"> its dedication to tackling environmental and social challenges. The airline aspires to enhance its processes and make a constructive impact on society and the environment by implementing strategic initiatives that focus on sustainability, community engagement, and ethical governance. Real accomplishments were achieved by putting into reality principles based on carbon neutrality, sustainable operations, employee involvement, ethical supply chain management, community engagement, and technological integration. Easy Jet significantly decreased its carbon footprint by modernising its fleet and investing in sustainable aviation fuel, supporting worldwide efforts to address climate change. Participating actively in neighbourhood sustainability programmes enhanced interactions with the community, creating goodwill and supporting environmental projects in commercial areas.</w:t>
      </w:r>
    </w:p>
    <w:p w:rsidR="00F90D5B" w:rsidRDefault="00F90D5B" w:rsidP="00F90D5B">
      <w:r>
        <w:t xml:space="preserve">Ethical supply chain strategies and employee training efforts assured that moral principles were upheld across company operations, second only to the organisation's established track record of moral behaviour and accountability. Easy Jet's drive </w:t>
      </w:r>
      <w:r w:rsidR="00684DD8">
        <w:t>for</w:t>
      </w:r>
      <w:r>
        <w:t xml:space="preserve"> efficiency and innovation is evidenced by the way that technological integration has minimised environmental impacts while simultaneously improving actions.</w:t>
      </w:r>
    </w:p>
    <w:p w:rsidR="00F90D5B" w:rsidRDefault="00F90D5B" w:rsidP="00F90D5B">
      <w:r>
        <w:t xml:space="preserve">Easy Jet displayed accountability by offering stakeholders regular updates and honest communication, underlining accomplishments made in accomplishing sustainable targets. These efforts enhanced the airline's image </w:t>
      </w:r>
      <w:r w:rsidR="00684DD8">
        <w:t>of</w:t>
      </w:r>
      <w:r>
        <w:t xml:space="preserve"> dependability, loyalty, and hopefulness among passengers, investors, and the general public.</w:t>
      </w:r>
    </w:p>
    <w:p w:rsidR="00F90D5B" w:rsidRDefault="00F90D5B" w:rsidP="00F90D5B">
      <w:r>
        <w:t xml:space="preserve">The potential for the aviation industry </w:t>
      </w:r>
      <w:r w:rsidR="00684DD8">
        <w:t>offers</w:t>
      </w:r>
      <w:r>
        <w:t xml:space="preserve"> an example </w:t>
      </w:r>
      <w:r w:rsidR="00684DD8">
        <w:t>of</w:t>
      </w:r>
      <w:r>
        <w:t xml:space="preserve"> combining operational success with social and environmental responsibility is proved by Easy Jet Plc's route towards environmental sustainability and ethical behaviour. By sticking to these beliefs, Easy Jet not only maintained its place as a moral </w:t>
      </w:r>
      <w:r w:rsidR="00684DD8">
        <w:t>trailblazer</w:t>
      </w:r>
      <w:r>
        <w:t>, but, it also made a considerable contribution to the aviation industries and the world's sustainable future.</w:t>
      </w:r>
    </w:p>
    <w:p w:rsidR="00F90D5B" w:rsidRDefault="00F90D5B" w:rsidP="00F90D5B"/>
    <w:p w:rsidR="00F90D5B" w:rsidRDefault="00F90D5B" w:rsidP="00F90D5B"/>
    <w:p w:rsidR="00236925" w:rsidRDefault="004F491C" w:rsidP="00236925">
      <w:r>
        <w:br w:type="page"/>
      </w:r>
      <w:bookmarkStart w:id="20" w:name="_heading=h.t23rq3wbdsmk" w:colFirst="0" w:colLast="0"/>
      <w:bookmarkEnd w:id="20"/>
    </w:p>
    <w:p w:rsidR="00936207" w:rsidRDefault="004F491C" w:rsidP="00936207">
      <w:pPr>
        <w:pStyle w:val="Titlu1"/>
      </w:pPr>
      <w:bookmarkStart w:id="21" w:name="_heading=h.2y00r7tuw7r0" w:colFirst="0" w:colLast="0"/>
      <w:bookmarkStart w:id="22" w:name="_heading=h.jpcvj7tu9ou1" w:colFirst="0" w:colLast="0"/>
      <w:bookmarkStart w:id="23" w:name="_Toc152845648"/>
      <w:bookmarkEnd w:id="21"/>
      <w:bookmarkEnd w:id="22"/>
      <w:r>
        <w:t>References</w:t>
      </w:r>
      <w:bookmarkEnd w:id="23"/>
    </w:p>
    <w:p w:rsidR="00936207" w:rsidRDefault="00936207" w:rsidP="004B472C">
      <w:r>
        <w:t>Alberto, M. and Minh, H., (2019). Easyjet Plc Airlines: take-off to new opportunities (Doctoral dissertation).</w:t>
      </w:r>
    </w:p>
    <w:p w:rsidR="00936207" w:rsidRDefault="00936207" w:rsidP="004B472C">
      <w:r>
        <w:t>Beerel, A., (2019). Ethical leadership and global capitalism: a guide to good practice. Routledge.</w:t>
      </w:r>
    </w:p>
    <w:p w:rsidR="00936207" w:rsidRDefault="00936207" w:rsidP="004B472C">
      <w:r>
        <w:t>Bodnár, M., Jackle, F. and Linzner, T., (2020), April. Exploring the difference in perception of service quality of Low-Cost Carrier customers through online reviews: Social Media Analysis. In ISCONTOUR 2020 tourism research perspectives: Proceedings of the international student conference in tourism research (p. 231). BoD–Books on Demand.</w:t>
      </w:r>
    </w:p>
    <w:p w:rsidR="00936207" w:rsidRDefault="00936207" w:rsidP="004B472C">
      <w:r>
        <w:t>Buff, N., (2021). Impacts of the Covid-19 pandemic on the European airline market with a focus on the business model of the Lufthansa Group.</w:t>
      </w:r>
    </w:p>
    <w:p w:rsidR="00936207" w:rsidRDefault="00936207" w:rsidP="004B472C">
      <w:r>
        <w:t>Dawes, J.G., (2023). The net promoter score: What should managers know?. International Journal of Market Research, p.14707853231195003.</w:t>
      </w:r>
    </w:p>
    <w:p w:rsidR="00936207" w:rsidRDefault="00936207" w:rsidP="004B472C">
      <w:r>
        <w:t xml:space="preserve">Easyjet, 2023. What we do. [Online] Available at: </w:t>
      </w:r>
      <w:hyperlink r:id="rId9" w:history="1">
        <w:r w:rsidRPr="00510C1B">
          <w:rPr>
            <w:rStyle w:val="Hyperlink"/>
          </w:rPr>
          <w:t>https://corporate.easyjet.com/about/what-we-do/</w:t>
        </w:r>
      </w:hyperlink>
      <w:r>
        <w:t xml:space="preserve"> [Accessed 7 12 2023].</w:t>
      </w:r>
    </w:p>
    <w:p w:rsidR="00936207" w:rsidRDefault="00936207" w:rsidP="004B472C">
      <w:r>
        <w:t>Fonseca, A.C.H., (2020). Equity valuation of the EasyJet Company (Doctoral dissertation).</w:t>
      </w:r>
    </w:p>
    <w:p w:rsidR="00936207" w:rsidRDefault="00936207" w:rsidP="004B472C">
      <w:r>
        <w:t>Gooberman, L., Hauptmeier, M. and Heery, E., (2019). The evolution of employers' organisations in the United Kingdom: Extending countervailing power. Human Resource Management Journal, 29(1), pp.82-96.</w:t>
      </w:r>
    </w:p>
    <w:p w:rsidR="00936207" w:rsidRDefault="00936207" w:rsidP="004B472C">
      <w:r>
        <w:t xml:space="preserve">Harari, D., (2023). GDP – International Comparisons: Key Economic Indicators. [Online] Available at: </w:t>
      </w:r>
      <w:hyperlink r:id="rId10" w:anchor=":~:text=As%20a%20result%2C%20the%20UK's,estimated%20to%20be%201.8%25%20higher" w:history="1">
        <w:r w:rsidRPr="00510C1B">
          <w:rPr>
            <w:rStyle w:val="Hyperlink"/>
          </w:rPr>
          <w:t>https://commonslibrary.parliament.uk/research-briefings/sn02784/#:~:text=As%20a%20result%2C%20the%20UK's,estimated%20to%20be%201.8%25%20higher</w:t>
        </w:r>
      </w:hyperlink>
      <w:r>
        <w:t>. [Accessed 6 12 2023].</w:t>
      </w:r>
    </w:p>
    <w:p w:rsidR="00936207" w:rsidRDefault="00936207" w:rsidP="004B472C">
      <w:r>
        <w:t>Hill, J., (2020). Environmental, Social, and Governance (ESG) investing: A balanced analysis of the theory and practice of a sustainable portfolio. Academic Press.</w:t>
      </w:r>
    </w:p>
    <w:p w:rsidR="00936207" w:rsidRDefault="00936207" w:rsidP="004B472C">
      <w:r>
        <w:t>Hiney, N., Efthymiou, M. and Morgenroth, E.L., (2021). Regional airport business models: The Shannon Group as a case study.</w:t>
      </w:r>
    </w:p>
    <w:p w:rsidR="00936207" w:rsidRDefault="00936207" w:rsidP="004B472C">
      <w:r>
        <w:t>Kate, B., (2020). Exploration of customer satisfaction on air transport services in Tanzania: The case of ATCL and Precision Air Plc (Doctoral dissertation, Mzumbe University).</w:t>
      </w:r>
    </w:p>
    <w:p w:rsidR="00936207" w:rsidRDefault="00936207" w:rsidP="004B472C">
      <w:r>
        <w:t>KC, S.F.F., (2022). Discrimination law. Oxford University Press.</w:t>
      </w:r>
    </w:p>
    <w:p w:rsidR="00936207" w:rsidRDefault="00936207" w:rsidP="004B472C">
      <w:r>
        <w:t>Mansaray, H.E., (2019). The role of leadership style in organisational change management: a literature review. Journal of Human Resource Management, 7(1), pp.18-31.</w:t>
      </w:r>
    </w:p>
    <w:p w:rsidR="00936207" w:rsidRDefault="00936207" w:rsidP="004B472C">
      <w:r>
        <w:t xml:space="preserve">ons, (2022). Trust in government, UK: (2022). [Online] Available at: </w:t>
      </w:r>
      <w:hyperlink r:id="rId11" w:anchor=":~:text=Political%20participation,-Half%20(49%25)&amp;text=Most%20people%20reported%20signing%20a,what%20the%20UK%20government%20does" w:history="1">
        <w:r w:rsidRPr="00510C1B">
          <w:rPr>
            <w:rStyle w:val="Hyperlink"/>
          </w:rPr>
          <w:t>https://www.ons.gov.uk/peoplepopulationandcommunity/wellbeing/bulletins/trustingovernmentuk/2022#:~:text=Political%20participation,-Half%20(49%25)&amp;text=Most%20people%20reported%20signing%20a,what%20the%20UK%20government%20does</w:t>
        </w:r>
      </w:hyperlink>
      <w:r>
        <w:t>. [Accessed 6 12 2023].</w:t>
      </w:r>
    </w:p>
    <w:p w:rsidR="00936207" w:rsidRDefault="00936207" w:rsidP="004B472C">
      <w:r>
        <w:t>Pedersen, E.R.G., Gwozdz, W. and Hvass, K.K., (2018). Exploring the relationship between business model innovation, corporate sustainability, and organisational values within the fashion industry. Journal of business ethics, 149, pp.267-284.</w:t>
      </w:r>
    </w:p>
    <w:p w:rsidR="00936207" w:rsidRDefault="00936207" w:rsidP="004B472C">
      <w:r>
        <w:t>Ponomarev, D., (2020). Consolidation of airlines in Europe: potential acquisition of Norwegian by EasyJet (Doctoral dissertation).</w:t>
      </w:r>
    </w:p>
    <w:p w:rsidR="00936207" w:rsidRDefault="00936207" w:rsidP="004B472C">
      <w:r>
        <w:t>Sabourin, V., (2021). Strategic Management for the Hospitality and Tourism Industry: Developing a Competitive Advantage. CRC Press.</w:t>
      </w:r>
    </w:p>
    <w:p w:rsidR="00936207" w:rsidRDefault="00936207" w:rsidP="004B472C">
      <w:r>
        <w:t>Shields, G.E., Wilberforce, M., Clarkson, P., Farragher, T., Verma, A. and Davies, L.M., (2022). Factors limiting subgroup Analysis in cost-effectiveness analysis and a call for transparency. PharmacoEconomics, 40(2), pp.149-156.</w:t>
      </w:r>
    </w:p>
    <w:p w:rsidR="00936207" w:rsidRDefault="00936207" w:rsidP="004B472C">
      <w:r>
        <w:t>Sorokin, P., (2022). Operational and financial factors for reducing price exposure of Northern European airlines to fluctuations in the fuel market (Master's thesis, Høgskolen i Molde-Vitenskapelig høgskole i logistikk).</w:t>
      </w:r>
    </w:p>
    <w:p w:rsidR="00936207" w:rsidRDefault="00936207" w:rsidP="004B472C">
      <w:r>
        <w:t>Stingel, H., (2022). European airline consolidation-acquisition strategy for a potential takeover of JET2 by Easyjet (Doctoral dissertation).</w:t>
      </w:r>
    </w:p>
    <w:p w:rsidR="004B472C" w:rsidRDefault="004B472C" w:rsidP="004B472C"/>
    <w:p w:rsidR="004B472C" w:rsidRDefault="004B472C"/>
    <w:sectPr w:rsidR="004B472C" w:rsidSect="00E64AAF">
      <w:headerReference w:type="default" r:id="rId12"/>
      <w:footerReference w:type="default" r:id="rId13"/>
      <w:headerReference w:type="first" r:id="rId14"/>
      <w:footerReference w:type="firs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67172" w:rsidRDefault="00B67172">
      <w:pPr>
        <w:spacing w:line="240" w:lineRule="auto"/>
      </w:pPr>
      <w:r>
        <w:separator/>
      </w:r>
    </w:p>
  </w:endnote>
  <w:endnote w:type="continuationSeparator" w:id="0">
    <w:p w:rsidR="00B67172" w:rsidRDefault="00B671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321095"/>
      <w:docPartObj>
        <w:docPartGallery w:val="Page Numbers (Bottom of Page)"/>
        <w:docPartUnique/>
      </w:docPartObj>
    </w:sdtPr>
    <w:sdtEndPr/>
    <w:sdtContent>
      <w:sdt>
        <w:sdtPr>
          <w:id w:val="-1769616900"/>
          <w:docPartObj>
            <w:docPartGallery w:val="Page Numbers (Top of Page)"/>
            <w:docPartUnique/>
          </w:docPartObj>
        </w:sdtPr>
        <w:sdtEndPr/>
        <w:sdtContent>
          <w:p w:rsidR="00E64AAF" w:rsidRDefault="00E64AAF">
            <w:pPr>
              <w:pStyle w:val="Subsol"/>
              <w:jc w:val="right"/>
            </w:pPr>
            <w:r>
              <w:t xml:space="preserve">Page </w:t>
            </w:r>
            <w:r>
              <w:rPr>
                <w:b/>
                <w:bCs/>
              </w:rPr>
              <w:fldChar w:fldCharType="begin"/>
            </w:r>
            <w:r>
              <w:rPr>
                <w:b/>
                <w:bCs/>
              </w:rPr>
              <w:instrText xml:space="preserve"> PAGE </w:instrText>
            </w:r>
            <w:r>
              <w:rPr>
                <w:b/>
                <w:bCs/>
              </w:rPr>
              <w:fldChar w:fldCharType="separate"/>
            </w:r>
            <w:r w:rsidR="00AE06B2">
              <w:rPr>
                <w:b/>
                <w:bCs/>
                <w:noProof/>
              </w:rPr>
              <w:t>20</w:t>
            </w:r>
            <w:r>
              <w:rPr>
                <w:b/>
                <w:bCs/>
              </w:rPr>
              <w:fldChar w:fldCharType="end"/>
            </w:r>
            <w:r>
              <w:t xml:space="preserve"> of </w:t>
            </w:r>
            <w:r>
              <w:rPr>
                <w:b/>
                <w:bCs/>
              </w:rPr>
              <w:fldChar w:fldCharType="begin"/>
            </w:r>
            <w:r>
              <w:rPr>
                <w:b/>
                <w:bCs/>
              </w:rPr>
              <w:instrText xml:space="preserve"> NUMPAGES  </w:instrText>
            </w:r>
            <w:r>
              <w:rPr>
                <w:b/>
                <w:bCs/>
              </w:rPr>
              <w:fldChar w:fldCharType="separate"/>
            </w:r>
            <w:r w:rsidR="00AE06B2">
              <w:rPr>
                <w:b/>
                <w:bCs/>
                <w:noProof/>
              </w:rPr>
              <w:t>24</w:t>
            </w:r>
            <w:r>
              <w:rPr>
                <w:b/>
                <w:bCs/>
              </w:rPr>
              <w:fldChar w:fldCharType="end"/>
            </w:r>
          </w:p>
        </w:sdtContent>
      </w:sdt>
    </w:sdtContent>
  </w:sdt>
  <w:p w:rsidR="00E64AAF" w:rsidRDefault="00E64AA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6BCE" w:rsidRDefault="00266BCE">
    <w:pPr>
      <w:pBdr>
        <w:top w:val="nil"/>
        <w:left w:val="nil"/>
        <w:bottom w:val="nil"/>
        <w:right w:val="nil"/>
        <w:between w:val="nil"/>
      </w:pBdr>
      <w:tabs>
        <w:tab w:val="center" w:pos="4513"/>
        <w:tab w:val="right" w:pos="9026"/>
      </w:tabs>
      <w:spacing w:line="240" w:lineRule="auto"/>
      <w:jc w:val="right"/>
      <w:rPr>
        <w:color w:val="000000"/>
      </w:rPr>
    </w:pPr>
  </w:p>
  <w:p w:rsidR="00266BCE" w:rsidRDefault="00266BC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67172" w:rsidRDefault="00B67172">
      <w:pPr>
        <w:spacing w:line="240" w:lineRule="auto"/>
      </w:pPr>
      <w:r>
        <w:separator/>
      </w:r>
    </w:p>
  </w:footnote>
  <w:footnote w:type="continuationSeparator" w:id="0">
    <w:p w:rsidR="00B67172" w:rsidRDefault="00B6717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6BCE" w:rsidRDefault="004F491C">
    <w:pPr>
      <w:pBdr>
        <w:top w:val="nil"/>
        <w:left w:val="nil"/>
        <w:bottom w:val="nil"/>
        <w:right w:val="nil"/>
        <w:between w:val="nil"/>
      </w:pBdr>
      <w:tabs>
        <w:tab w:val="center" w:pos="4513"/>
        <w:tab w:val="right" w:pos="9026"/>
      </w:tabs>
      <w:spacing w:line="240" w:lineRule="auto"/>
      <w:jc w:val="right"/>
      <w:rPr>
        <w:color w:val="000000"/>
      </w:rPr>
    </w:pPr>
    <w:r>
      <w:rPr>
        <w:color w:val="000000"/>
      </w:rPr>
      <w:t>Leadership and Management Skills for the Workplace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23110" w:rsidRDefault="00C23110" w:rsidP="00C23110">
    <w:pPr>
      <w:pStyle w:val="Antet"/>
    </w:pPr>
    <w:r w:rsidRPr="000F29CB">
      <w:rPr>
        <w:noProof/>
        <w:sz w:val="18"/>
      </w:rPr>
      <w:drawing>
        <wp:anchor distT="0" distB="0" distL="0" distR="0" simplePos="0" relativeHeight="251659264" behindDoc="0" locked="0" layoutInCell="1" allowOverlap="1" wp14:anchorId="77503354" wp14:editId="5ACE1C11">
          <wp:simplePos x="0" y="0"/>
          <wp:positionH relativeFrom="margin">
            <wp:posOffset>-266700</wp:posOffset>
          </wp:positionH>
          <wp:positionV relativeFrom="paragraph">
            <wp:posOffset>-160020</wp:posOffset>
          </wp:positionV>
          <wp:extent cx="1600200" cy="530593"/>
          <wp:effectExtent l="0" t="0" r="0" b="3175"/>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600200" cy="530593"/>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561EF"/>
    <w:multiLevelType w:val="hybridMultilevel"/>
    <w:tmpl w:val="962A5A1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350301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6BCE"/>
    <w:rsid w:val="000051B1"/>
    <w:rsid w:val="00092232"/>
    <w:rsid w:val="0009514D"/>
    <w:rsid w:val="00156B89"/>
    <w:rsid w:val="001D5720"/>
    <w:rsid w:val="001F6ED8"/>
    <w:rsid w:val="00236925"/>
    <w:rsid w:val="00266BCE"/>
    <w:rsid w:val="002B7744"/>
    <w:rsid w:val="00380CE5"/>
    <w:rsid w:val="004B472C"/>
    <w:rsid w:val="004F491C"/>
    <w:rsid w:val="00547B6C"/>
    <w:rsid w:val="005F5084"/>
    <w:rsid w:val="0068271B"/>
    <w:rsid w:val="00684DD8"/>
    <w:rsid w:val="006A1998"/>
    <w:rsid w:val="007B07AE"/>
    <w:rsid w:val="007F2A50"/>
    <w:rsid w:val="00891E80"/>
    <w:rsid w:val="00920091"/>
    <w:rsid w:val="009223F3"/>
    <w:rsid w:val="00936207"/>
    <w:rsid w:val="009B42A8"/>
    <w:rsid w:val="00A35A6A"/>
    <w:rsid w:val="00AD4E28"/>
    <w:rsid w:val="00AE06B2"/>
    <w:rsid w:val="00AE1ED3"/>
    <w:rsid w:val="00B46977"/>
    <w:rsid w:val="00B67172"/>
    <w:rsid w:val="00BA0289"/>
    <w:rsid w:val="00C23110"/>
    <w:rsid w:val="00CF6E8A"/>
    <w:rsid w:val="00E50E9F"/>
    <w:rsid w:val="00E64AAF"/>
    <w:rsid w:val="00EA6E93"/>
    <w:rsid w:val="00EC72A2"/>
    <w:rsid w:val="00ED74E6"/>
    <w:rsid w:val="00F32073"/>
    <w:rsid w:val="00F90D5B"/>
    <w:rsid w:val="00F9770F"/>
    <w:rsid w:val="00FD74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E68118"/>
  <w15:docId w15:val="{9C9796F2-4377-477E-AEBF-EC8311530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link w:val="Titlu1Caracter"/>
    <w:uiPriority w:val="9"/>
    <w:qFormat/>
    <w:pPr>
      <w:keepNext/>
      <w:keepLines/>
      <w:spacing w:before="400" w:after="120"/>
      <w:outlineLvl w:val="0"/>
    </w:pPr>
    <w:rPr>
      <w:b/>
      <w:sz w:val="28"/>
      <w:szCs w:val="28"/>
    </w:rPr>
  </w:style>
  <w:style w:type="paragraph" w:styleId="Titlu2">
    <w:name w:val="heading 2"/>
    <w:basedOn w:val="Normal"/>
    <w:next w:val="Normal"/>
    <w:pPr>
      <w:keepNext/>
      <w:keepLines/>
      <w:spacing w:before="360" w:after="120"/>
      <w:outlineLvl w:val="1"/>
    </w:pPr>
    <w:rPr>
      <w:b/>
      <w:sz w:val="26"/>
      <w:szCs w:val="26"/>
    </w:rPr>
  </w:style>
  <w:style w:type="paragraph" w:styleId="Titlu3">
    <w:name w:val="heading 3"/>
    <w:basedOn w:val="Normal"/>
    <w:next w:val="Normal"/>
    <w:pPr>
      <w:keepNext/>
      <w:keepLines/>
      <w:spacing w:before="320" w:after="80"/>
      <w:outlineLvl w:val="2"/>
    </w:pPr>
    <w:rPr>
      <w:i/>
      <w:u w:val="single"/>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E64AAF"/>
    <w:pPr>
      <w:tabs>
        <w:tab w:val="center" w:pos="4680"/>
        <w:tab w:val="right" w:pos="9360"/>
      </w:tabs>
      <w:spacing w:line="240" w:lineRule="auto"/>
    </w:pPr>
  </w:style>
  <w:style w:type="character" w:customStyle="1" w:styleId="AntetCaracter">
    <w:name w:val="Antet Caracter"/>
    <w:basedOn w:val="Fontdeparagrafimplicit"/>
    <w:link w:val="Antet"/>
    <w:uiPriority w:val="99"/>
    <w:rsid w:val="00E64AAF"/>
  </w:style>
  <w:style w:type="paragraph" w:styleId="Subsol">
    <w:name w:val="footer"/>
    <w:basedOn w:val="Normal"/>
    <w:link w:val="SubsolCaracter"/>
    <w:uiPriority w:val="99"/>
    <w:unhideWhenUsed/>
    <w:rsid w:val="00E64AAF"/>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64AAF"/>
  </w:style>
  <w:style w:type="paragraph" w:styleId="Titlucuprins">
    <w:name w:val="TOC Heading"/>
    <w:basedOn w:val="Titlu1"/>
    <w:next w:val="Normal"/>
    <w:uiPriority w:val="39"/>
    <w:unhideWhenUsed/>
    <w:qFormat/>
    <w:rsid w:val="00E64AA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E64AAF"/>
    <w:pPr>
      <w:spacing w:after="100"/>
    </w:pPr>
  </w:style>
  <w:style w:type="paragraph" w:styleId="Cuprins2">
    <w:name w:val="toc 2"/>
    <w:basedOn w:val="Normal"/>
    <w:next w:val="Normal"/>
    <w:autoRedefine/>
    <w:uiPriority w:val="39"/>
    <w:unhideWhenUsed/>
    <w:rsid w:val="00E64AAF"/>
    <w:pPr>
      <w:spacing w:after="100"/>
      <w:ind w:left="240"/>
    </w:pPr>
  </w:style>
  <w:style w:type="paragraph" w:styleId="Cuprins3">
    <w:name w:val="toc 3"/>
    <w:basedOn w:val="Normal"/>
    <w:next w:val="Normal"/>
    <w:autoRedefine/>
    <w:uiPriority w:val="39"/>
    <w:unhideWhenUsed/>
    <w:rsid w:val="00E64AAF"/>
    <w:pPr>
      <w:spacing w:after="100"/>
      <w:ind w:left="480"/>
    </w:pPr>
  </w:style>
  <w:style w:type="character" w:styleId="Hyperlink">
    <w:name w:val="Hyperlink"/>
    <w:basedOn w:val="Fontdeparagrafimplicit"/>
    <w:uiPriority w:val="99"/>
    <w:unhideWhenUsed/>
    <w:rsid w:val="00E64AAF"/>
    <w:rPr>
      <w:color w:val="0000FF" w:themeColor="hyperlink"/>
      <w:u w:val="single"/>
    </w:rPr>
  </w:style>
  <w:style w:type="character" w:customStyle="1" w:styleId="Titlu1Caracter">
    <w:name w:val="Titlu 1 Caracter"/>
    <w:basedOn w:val="Fontdeparagrafimplicit"/>
    <w:link w:val="Titlu1"/>
    <w:uiPriority w:val="9"/>
    <w:rsid w:val="004B472C"/>
    <w:rPr>
      <w:b/>
      <w:sz w:val="28"/>
      <w:szCs w:val="28"/>
    </w:rPr>
  </w:style>
  <w:style w:type="paragraph" w:styleId="Bibliografie">
    <w:name w:val="Bibliography"/>
    <w:basedOn w:val="Normal"/>
    <w:next w:val="Normal"/>
    <w:uiPriority w:val="37"/>
    <w:unhideWhenUsed/>
    <w:rsid w:val="004B472C"/>
  </w:style>
  <w:style w:type="paragraph" w:customStyle="1" w:styleId="TableParagraph">
    <w:name w:val="Table Paragraph"/>
    <w:basedOn w:val="Normal"/>
    <w:uiPriority w:val="1"/>
    <w:qFormat/>
    <w:rsid w:val="00C23110"/>
    <w:pPr>
      <w:widowControl w:val="0"/>
      <w:autoSpaceDE w:val="0"/>
      <w:autoSpaceDN w:val="0"/>
      <w:spacing w:line="240" w:lineRule="auto"/>
      <w:ind w:left="114"/>
      <w:jc w:val="left"/>
    </w:pPr>
    <w:rPr>
      <w:rFonts w:ascii="Arial MT" w:eastAsia="Arial MT" w:hAnsi="Arial MT" w:cs="Arial MT"/>
      <w:sz w:val="22"/>
      <w:szCs w:val="22"/>
      <w:lang w:val="en-US"/>
    </w:rPr>
  </w:style>
  <w:style w:type="paragraph" w:styleId="Listparagraf">
    <w:name w:val="List Paragraph"/>
    <w:basedOn w:val="Normal"/>
    <w:uiPriority w:val="34"/>
    <w:qFormat/>
    <w:rsid w:val="007B07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862797">
      <w:bodyDiv w:val="1"/>
      <w:marLeft w:val="0"/>
      <w:marRight w:val="0"/>
      <w:marTop w:val="0"/>
      <w:marBottom w:val="0"/>
      <w:divBdr>
        <w:top w:val="none" w:sz="0" w:space="0" w:color="auto"/>
        <w:left w:val="none" w:sz="0" w:space="0" w:color="auto"/>
        <w:bottom w:val="none" w:sz="0" w:space="0" w:color="auto"/>
        <w:right w:val="none" w:sz="0" w:space="0" w:color="auto"/>
      </w:divBdr>
    </w:div>
    <w:div w:id="666323759">
      <w:bodyDiv w:val="1"/>
      <w:marLeft w:val="0"/>
      <w:marRight w:val="0"/>
      <w:marTop w:val="0"/>
      <w:marBottom w:val="0"/>
      <w:divBdr>
        <w:top w:val="none" w:sz="0" w:space="0" w:color="auto"/>
        <w:left w:val="none" w:sz="0" w:space="0" w:color="auto"/>
        <w:bottom w:val="none" w:sz="0" w:space="0" w:color="auto"/>
        <w:right w:val="none" w:sz="0" w:space="0" w:color="auto"/>
      </w:divBdr>
    </w:div>
    <w:div w:id="893543453">
      <w:bodyDiv w:val="1"/>
      <w:marLeft w:val="0"/>
      <w:marRight w:val="0"/>
      <w:marTop w:val="0"/>
      <w:marBottom w:val="0"/>
      <w:divBdr>
        <w:top w:val="none" w:sz="0" w:space="0" w:color="auto"/>
        <w:left w:val="none" w:sz="0" w:space="0" w:color="auto"/>
        <w:bottom w:val="none" w:sz="0" w:space="0" w:color="auto"/>
        <w:right w:val="none" w:sz="0" w:space="0" w:color="auto"/>
      </w:divBdr>
    </w:div>
    <w:div w:id="1152714015">
      <w:bodyDiv w:val="1"/>
      <w:marLeft w:val="0"/>
      <w:marRight w:val="0"/>
      <w:marTop w:val="0"/>
      <w:marBottom w:val="0"/>
      <w:divBdr>
        <w:top w:val="none" w:sz="0" w:space="0" w:color="auto"/>
        <w:left w:val="none" w:sz="0" w:space="0" w:color="auto"/>
        <w:bottom w:val="none" w:sz="0" w:space="0" w:color="auto"/>
        <w:right w:val="none" w:sz="0" w:space="0" w:color="auto"/>
      </w:divBdr>
    </w:div>
    <w:div w:id="17913184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oter" Target="footer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header" Target="header1.xm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www.ons.gov.uk/peoplepopulationandcommunity/wellbeing/bulletins/trustingovernmentuk/2022" TargetMode="External" /><Relationship Id="rId5" Type="http://schemas.openxmlformats.org/officeDocument/2006/relationships/settings" Target="settings.xml" /><Relationship Id="rId15" Type="http://schemas.openxmlformats.org/officeDocument/2006/relationships/footer" Target="footer2.xml" /><Relationship Id="rId10" Type="http://schemas.openxmlformats.org/officeDocument/2006/relationships/hyperlink" Target="https://commonslibrary.parliament.uk/research-briefings/sn02784/" TargetMode="External" /><Relationship Id="rId4" Type="http://schemas.openxmlformats.org/officeDocument/2006/relationships/styles" Target="styles.xml" /><Relationship Id="rId9" Type="http://schemas.openxmlformats.org/officeDocument/2006/relationships/hyperlink" Target="https://corporate.easyjet.com/about/what-we-do/" TargetMode="External" /><Relationship Id="rId14" Type="http://schemas.openxmlformats.org/officeDocument/2006/relationships/header" Target="header2.xml" /></Relationships>
</file>

<file path=word/_rels/header2.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Eas23</b:Tag>
    <b:SourceType>InternetSite</b:SourceType>
    <b:Guid>{8FEABA2A-0C62-4819-BAF1-2C180F9AFECC}</b:Guid>
    <b:Author>
      <b:Author>
        <b:Corporate>Easyjet</b:Corporate>
      </b:Author>
    </b:Author>
    <b:Title>What we do</b:Title>
    <b:Year>2023</b:Year>
    <b:YearAccessed>2023</b:YearAccessed>
    <b:MonthAccessed>12</b:MonthAccessed>
    <b:DayAccessed>7</b:DayAccessed>
    <b:URL>https://corporate.easyjet.com/about/what-we-do/ </b:URL>
    <b:RefOrder>1</b:RefOrder>
  </b:Source>
</b:Sourc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mfApS3po+A5Z7wptmbsNyDr55A==">CgMxLjAyCGguZ2pkZ3hzMgloLjMwajB6bGwyCWguMWZvYjl0ZTIJaC4zem55c2g3MgloLjJldDkycDAyCGgudHlqY3d0MgloLjNkeTZ2a20yDmgucDl2bHdrcG5naHUyMg5oLnYwc2trbDN2OHU2YzIOaC50MjNycTN3YmRzbWsyDmguMnkwMHI3dHV3N3IwMg5oLmpwY3ZqN3R1OW91MTgAciExX2J2d01rYVNMUGVNZnVLaVY5UVFiZlI4VWJXU3NuR1Q=</go:docsCustomData>
</go:gDocsCustomXmlDataStorage>
</file>

<file path=customXml/itemProps1.xml><?xml version="1.0" encoding="utf-8"?>
<ds:datastoreItem xmlns:ds="http://schemas.openxmlformats.org/officeDocument/2006/customXml" ds:itemID="{4376ADC3-43BF-4A7E-9587-D63F206A7E0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4070</Words>
  <Characters>25905</Characters>
  <Application>Microsoft Office Word</Application>
  <DocSecurity>0</DocSecurity>
  <Lines>215</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Crap Costel</cp:lastModifiedBy>
  <cp:revision>2</cp:revision>
  <dcterms:created xsi:type="dcterms:W3CDTF">2023-12-09T10:59:00Z</dcterms:created>
  <dcterms:modified xsi:type="dcterms:W3CDTF">2023-12-09T10:59:00Z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d064ad172ec8b24d04d3ce4df9608df6159da1ddc1b2e44b0ecee59779561aa7</vt:lpwstr>
  </property>
</Properties>
</file>