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F376BA">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0A5799">
              <w:rPr>
                <w:rFonts w:ascii="Arial" w:hAnsi="Arial" w:cs="Arial"/>
                <w:sz w:val="22"/>
                <w:szCs w:val="22"/>
                <w:highlight w:val="red"/>
              </w:rPr>
              <w:t>Full Name:</w:t>
            </w:r>
          </w:p>
        </w:tc>
        <w:tc>
          <w:tcPr>
            <w:tcW w:w="6636" w:type="dxa"/>
            <w:gridSpan w:val="6"/>
            <w:vAlign w:val="center"/>
          </w:tcPr>
          <w:p w14:paraId="7390EF22" w14:textId="7244F2C6" w:rsidR="00A80868" w:rsidRPr="003C7DED" w:rsidRDefault="00DF76A7" w:rsidP="008C14E9">
            <w:pPr>
              <w:rPr>
                <w:rFonts w:ascii="Arial" w:hAnsi="Arial" w:cs="Arial"/>
                <w:sz w:val="22"/>
                <w:szCs w:val="22"/>
              </w:rPr>
            </w:pPr>
            <w:r>
              <w:rPr>
                <w:rFonts w:ascii="Arial" w:hAnsi="Arial" w:cs="Arial"/>
                <w:sz w:val="22"/>
                <w:szCs w:val="22"/>
              </w:rPr>
              <w:t>Maria Alexandra Chesoiu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43FBAA13" w:rsidR="00B60A98" w:rsidRPr="003C7DED" w:rsidRDefault="0023088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4A6B6B1D" w:rsidR="00B60A98" w:rsidRPr="003C7DED" w:rsidRDefault="000A5799"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0A5799">
              <w:rPr>
                <w:rFonts w:ascii="Arial" w:hAnsi="Arial" w:cs="Arial"/>
                <w:sz w:val="22"/>
                <w:szCs w:val="22"/>
                <w:highlight w:val="red"/>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5FBDB419" w:rsidR="00A80868" w:rsidRPr="003C7DED" w:rsidRDefault="0023088A" w:rsidP="008C14E9">
            <w:pPr>
              <w:rPr>
                <w:rFonts w:ascii="Arial" w:hAnsi="Arial" w:cs="Arial"/>
                <w:sz w:val="22"/>
                <w:szCs w:val="22"/>
              </w:rPr>
            </w:pPr>
            <w:r>
              <w:rPr>
                <w:rFonts w:ascii="Arial" w:hAnsi="Arial" w:cs="Arial"/>
                <w:sz w:val="22"/>
                <w:szCs w:val="22"/>
              </w:rPr>
              <w:t>Uni</w:t>
            </w:r>
            <w:r w:rsidR="00811F5C">
              <w:rPr>
                <w:rFonts w:ascii="Arial" w:hAnsi="Arial" w:cs="Arial"/>
                <w:sz w:val="22"/>
                <w:szCs w:val="22"/>
              </w:rPr>
              <w:t>versity of Wels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0A5799">
              <w:rPr>
                <w:rFonts w:ascii="Arial" w:hAnsi="Arial" w:cs="Arial"/>
                <w:sz w:val="22"/>
                <w:szCs w:val="22"/>
                <w:highlight w:val="red"/>
              </w:rPr>
              <w:t>Campus:</w:t>
            </w:r>
          </w:p>
        </w:tc>
        <w:tc>
          <w:tcPr>
            <w:tcW w:w="6636" w:type="dxa"/>
            <w:gridSpan w:val="6"/>
            <w:vAlign w:val="center"/>
          </w:tcPr>
          <w:p w14:paraId="4C12C7C9" w14:textId="046187AE" w:rsidR="00A80868" w:rsidRPr="003C7DED" w:rsidRDefault="00811F5C" w:rsidP="008C14E9">
            <w:pPr>
              <w:rPr>
                <w:rFonts w:ascii="Arial" w:hAnsi="Arial" w:cs="Arial"/>
                <w:sz w:val="22"/>
                <w:szCs w:val="22"/>
              </w:rPr>
            </w:pPr>
            <w:r>
              <w:rPr>
                <w:rFonts w:ascii="Arial" w:hAnsi="Arial" w:cs="Arial"/>
                <w:sz w:val="22"/>
                <w:szCs w:val="22"/>
              </w:rPr>
              <w:t>London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0A5799" w:rsidRDefault="00A80868" w:rsidP="008C14E9">
            <w:pPr>
              <w:rPr>
                <w:rFonts w:ascii="Arial" w:hAnsi="Arial" w:cs="Arial"/>
                <w:sz w:val="22"/>
                <w:szCs w:val="22"/>
                <w:highlight w:val="red"/>
              </w:rPr>
            </w:pPr>
            <w:r w:rsidRPr="000A5799">
              <w:rPr>
                <w:rFonts w:ascii="Arial" w:hAnsi="Arial" w:cs="Arial"/>
                <w:sz w:val="22"/>
                <w:szCs w:val="22"/>
                <w:highlight w:val="red"/>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46D74017" w:rsidR="00A80868" w:rsidRPr="003C7DED" w:rsidRDefault="00811F5C" w:rsidP="008C14E9">
            <w:pPr>
              <w:rPr>
                <w:rFonts w:ascii="Arial" w:hAnsi="Arial" w:cs="Arial"/>
                <w:sz w:val="22"/>
                <w:szCs w:val="22"/>
              </w:rPr>
            </w:pPr>
            <w:r>
              <w:rPr>
                <w:rFonts w:ascii="Arial" w:hAnsi="Arial" w:cs="Arial"/>
                <w:sz w:val="22"/>
                <w:szCs w:val="22"/>
              </w:rPr>
              <w:t>2</w:t>
            </w:r>
            <w:r w:rsidR="002537E8">
              <w:rPr>
                <w:rFonts w:ascii="Arial" w:hAnsi="Arial" w:cs="Arial"/>
                <w:sz w:val="22"/>
                <w:szCs w:val="22"/>
              </w:rPr>
              <w:t>123374@student.uwtsd.ac</w:t>
            </w:r>
            <w:r w:rsidR="00BC68A4">
              <w:rPr>
                <w:rFonts w:ascii="Arial" w:hAnsi="Arial" w:cs="Arial"/>
                <w:sz w:val="22"/>
                <w:szCs w:val="22"/>
              </w:rPr>
              <w:t>.uk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0A5799" w:rsidRDefault="00A80868" w:rsidP="008C14E9">
            <w:pPr>
              <w:rPr>
                <w:rFonts w:ascii="Arial" w:hAnsi="Arial" w:cs="Arial"/>
                <w:sz w:val="22"/>
                <w:szCs w:val="22"/>
                <w:highlight w:val="red"/>
              </w:rPr>
            </w:pPr>
            <w:r w:rsidRPr="000A5799">
              <w:rPr>
                <w:rFonts w:ascii="Arial" w:hAnsi="Arial" w:cs="Arial"/>
                <w:sz w:val="22"/>
                <w:szCs w:val="22"/>
                <w:highlight w:val="red"/>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192E858" w:rsidR="00A80868" w:rsidRPr="003C7DED" w:rsidRDefault="00EB5D9D" w:rsidP="008C14E9">
            <w:pPr>
              <w:rPr>
                <w:rFonts w:ascii="Arial" w:hAnsi="Arial" w:cs="Arial"/>
                <w:sz w:val="22"/>
                <w:szCs w:val="22"/>
              </w:rPr>
            </w:pPr>
            <w:r>
              <w:rPr>
                <w:rFonts w:ascii="Arial" w:hAnsi="Arial" w:cs="Arial"/>
                <w:sz w:val="22"/>
                <w:szCs w:val="22"/>
              </w:rPr>
              <w:t>020</w:t>
            </w:r>
            <w:r w:rsidR="00686D96">
              <w:rPr>
                <w:rFonts w:ascii="Arial" w:hAnsi="Arial" w:cs="Arial"/>
                <w:sz w:val="22"/>
                <w:szCs w:val="22"/>
              </w:rPr>
              <w:t>71277400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04254F0F" w:rsidR="0069797A" w:rsidRPr="003C7DED" w:rsidRDefault="00256336" w:rsidP="008C14E9">
            <w:pPr>
              <w:rPr>
                <w:rFonts w:ascii="Arial" w:hAnsi="Arial" w:cs="Arial"/>
                <w:sz w:val="22"/>
                <w:szCs w:val="22"/>
              </w:rPr>
            </w:pPr>
            <w:r w:rsidRPr="00256336">
              <w:rPr>
                <w:rFonts w:ascii="Arial" w:hAnsi="Arial" w:cs="Arial"/>
                <w:sz w:val="22"/>
                <w:szCs w:val="22"/>
              </w:rPr>
              <w:t>Customer Satisfaction Analysis in the UK Fashion Retail Sector: A Case Study of Next plc</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0A5799">
              <w:rPr>
                <w:rFonts w:ascii="Arial" w:hAnsi="Arial" w:cs="Arial"/>
                <w:sz w:val="22"/>
                <w:szCs w:val="22"/>
                <w:highlight w:val="red"/>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5159206E" w:rsidR="0069797A" w:rsidRPr="003C7DED" w:rsidRDefault="00C00A1A" w:rsidP="008C14E9">
            <w:pPr>
              <w:rPr>
                <w:rFonts w:ascii="Arial" w:hAnsi="Arial" w:cs="Arial"/>
                <w:sz w:val="22"/>
                <w:szCs w:val="22"/>
              </w:rPr>
            </w:pPr>
            <w:r>
              <w:rPr>
                <w:rFonts w:ascii="Arial" w:hAnsi="Arial" w:cs="Arial"/>
                <w:sz w:val="22"/>
                <w:szCs w:val="22"/>
              </w:rPr>
              <w:t>16/</w:t>
            </w:r>
            <w:proofErr w:type="spellStart"/>
            <w:r>
              <w:rPr>
                <w:rFonts w:ascii="Arial" w:hAnsi="Arial" w:cs="Arial"/>
                <w:sz w:val="22"/>
                <w:szCs w:val="22"/>
              </w:rPr>
              <w:t>nov</w:t>
            </w:r>
            <w:proofErr w:type="spellEnd"/>
            <w:r>
              <w:rPr>
                <w:rFonts w:ascii="Arial" w:hAnsi="Arial" w:cs="Arial"/>
                <w:sz w:val="22"/>
                <w:szCs w:val="22"/>
              </w:rPr>
              <w:t>/2025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785CCA">
              <w:rPr>
                <w:rFonts w:ascii="Arial" w:hAnsi="Arial" w:cs="Arial"/>
                <w:sz w:val="22"/>
                <w:szCs w:val="22"/>
                <w:highlight w:val="red"/>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0D1CD392" w:rsidR="0069797A" w:rsidRPr="003C7DED" w:rsidRDefault="00BC68A4" w:rsidP="008C14E9">
            <w:pPr>
              <w:rPr>
                <w:rFonts w:ascii="Arial" w:hAnsi="Arial" w:cs="Arial"/>
                <w:sz w:val="22"/>
                <w:szCs w:val="22"/>
              </w:rPr>
            </w:pPr>
            <w:r>
              <w:rPr>
                <w:rFonts w:ascii="Arial" w:hAnsi="Arial" w:cs="Arial"/>
                <w:sz w:val="22"/>
                <w:szCs w:val="22"/>
              </w:rPr>
              <w:t>22/12/2025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785CCA" w:rsidRDefault="00A80868" w:rsidP="008C14E9">
            <w:pPr>
              <w:rPr>
                <w:rFonts w:ascii="Arial" w:hAnsi="Arial" w:cs="Arial"/>
                <w:sz w:val="22"/>
                <w:szCs w:val="22"/>
                <w:highlight w:val="red"/>
              </w:rPr>
            </w:pPr>
            <w:r w:rsidRPr="00785CCA">
              <w:rPr>
                <w:rFonts w:ascii="Arial" w:hAnsi="Arial" w:cs="Arial"/>
                <w:sz w:val="22"/>
                <w:szCs w:val="22"/>
                <w:highlight w:val="red"/>
              </w:rPr>
              <w:t>Student Number:</w:t>
            </w:r>
          </w:p>
        </w:tc>
        <w:tc>
          <w:tcPr>
            <w:tcW w:w="6636" w:type="dxa"/>
            <w:gridSpan w:val="6"/>
            <w:vAlign w:val="center"/>
          </w:tcPr>
          <w:p w14:paraId="0E23A362" w14:textId="36BB8DF0" w:rsidR="00A80868" w:rsidRPr="003C7DED" w:rsidRDefault="00C00A1A" w:rsidP="008C14E9">
            <w:pPr>
              <w:rPr>
                <w:rFonts w:ascii="Arial" w:hAnsi="Arial" w:cs="Arial"/>
                <w:sz w:val="22"/>
                <w:szCs w:val="22"/>
              </w:rPr>
            </w:pPr>
            <w:r>
              <w:rPr>
                <w:rFonts w:ascii="Arial" w:hAnsi="Arial" w:cs="Arial"/>
                <w:sz w:val="22"/>
                <w:szCs w:val="22"/>
              </w:rPr>
              <w:t>2123374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785CCA" w:rsidRDefault="00A80868" w:rsidP="008C14E9">
            <w:pPr>
              <w:rPr>
                <w:rFonts w:ascii="Arial" w:hAnsi="Arial" w:cs="Arial"/>
                <w:sz w:val="22"/>
                <w:szCs w:val="22"/>
                <w:highlight w:val="red"/>
              </w:rPr>
            </w:pPr>
            <w:r w:rsidRPr="00785CCA">
              <w:rPr>
                <w:rFonts w:ascii="Arial" w:hAnsi="Arial" w:cs="Arial"/>
                <w:sz w:val="22"/>
                <w:szCs w:val="22"/>
                <w:highlight w:val="red"/>
              </w:rPr>
              <w:t>Programme of Study:</w:t>
            </w:r>
          </w:p>
        </w:tc>
        <w:tc>
          <w:tcPr>
            <w:tcW w:w="6636" w:type="dxa"/>
            <w:gridSpan w:val="6"/>
            <w:vAlign w:val="center"/>
          </w:tcPr>
          <w:p w14:paraId="49C72889" w14:textId="1414C264" w:rsidR="00A80868" w:rsidRPr="003C7DED" w:rsidRDefault="00C00A1A" w:rsidP="008C14E9">
            <w:pPr>
              <w:rPr>
                <w:rFonts w:ascii="Arial" w:hAnsi="Arial" w:cs="Arial"/>
                <w:sz w:val="22"/>
                <w:szCs w:val="22"/>
              </w:rPr>
            </w:pPr>
            <w:r>
              <w:rPr>
                <w:rFonts w:ascii="Arial" w:hAnsi="Arial" w:cs="Arial"/>
                <w:sz w:val="22"/>
                <w:szCs w:val="22"/>
              </w:rPr>
              <w:t>BA BUSINESS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785CCA" w:rsidRDefault="00A80868" w:rsidP="008C14E9">
            <w:pPr>
              <w:rPr>
                <w:rFonts w:ascii="Arial" w:hAnsi="Arial" w:cs="Arial"/>
                <w:sz w:val="22"/>
                <w:szCs w:val="22"/>
                <w:highlight w:val="red"/>
              </w:rPr>
            </w:pPr>
            <w:r w:rsidRPr="00785CCA">
              <w:rPr>
                <w:rFonts w:ascii="Arial" w:hAnsi="Arial" w:cs="Arial"/>
                <w:sz w:val="22"/>
                <w:szCs w:val="22"/>
                <w:highlight w:val="red"/>
              </w:rPr>
              <w:t>Director of Studies/Supervisor:</w:t>
            </w:r>
          </w:p>
        </w:tc>
        <w:tc>
          <w:tcPr>
            <w:tcW w:w="6636" w:type="dxa"/>
            <w:gridSpan w:val="6"/>
            <w:vAlign w:val="center"/>
          </w:tcPr>
          <w:p w14:paraId="24E31D0D" w14:textId="0232693F" w:rsidR="00A80868" w:rsidRPr="003C7DED" w:rsidRDefault="00C00A1A" w:rsidP="008C14E9">
            <w:pPr>
              <w:rPr>
                <w:rFonts w:ascii="Arial" w:hAnsi="Arial" w:cs="Arial"/>
                <w:sz w:val="22"/>
                <w:szCs w:val="22"/>
              </w:rPr>
            </w:pPr>
            <w:r>
              <w:rPr>
                <w:rFonts w:ascii="Arial" w:hAnsi="Arial" w:cs="Arial"/>
                <w:sz w:val="22"/>
                <w:szCs w:val="22"/>
              </w:rPr>
              <w:t>AFZAL MUNNA</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DD0416">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68B9C7CE" w:rsidR="00F150A6" w:rsidRPr="003C7DED" w:rsidRDefault="00E5050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52C1CE47" w:rsidR="00F150A6" w:rsidRPr="003C7DED" w:rsidRDefault="00E5050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1F8D081F" w:rsidR="00F150A6" w:rsidRPr="003C7DED" w:rsidRDefault="00B0629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908FAB5" w:rsidR="00F150A6" w:rsidRPr="003C7DED" w:rsidRDefault="00E1137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0FF99FC5" w:rsidR="00F150A6" w:rsidRPr="003C7DED" w:rsidRDefault="00E5050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DD1261">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22A839E" w14:textId="77777777" w:rsidR="00443007" w:rsidRPr="00443007" w:rsidRDefault="00443007" w:rsidP="00443007">
            <w:pPr>
              <w:autoSpaceDE w:val="0"/>
              <w:autoSpaceDN w:val="0"/>
              <w:adjustRightInd w:val="0"/>
              <w:rPr>
                <w:rFonts w:ascii="Arial" w:hAnsi="Arial" w:cs="Arial"/>
                <w:b/>
                <w:bCs/>
                <w:color w:val="4EA72E" w:themeColor="accent6"/>
                <w:sz w:val="22"/>
                <w:szCs w:val="22"/>
              </w:rPr>
            </w:pPr>
            <w:r w:rsidRPr="00443007">
              <w:rPr>
                <w:rFonts w:ascii="Arial" w:hAnsi="Arial" w:cs="Arial"/>
                <w:b/>
                <w:bCs/>
                <w:color w:val="4EA72E" w:themeColor="accent6"/>
                <w:sz w:val="22"/>
                <w:szCs w:val="22"/>
              </w:rPr>
              <w:t>Research Aim</w:t>
            </w:r>
          </w:p>
          <w:p w14:paraId="6408279A" w14:textId="77777777" w:rsidR="00443007" w:rsidRPr="00443007" w:rsidRDefault="00443007" w:rsidP="00443007">
            <w:pPr>
              <w:autoSpaceDE w:val="0"/>
              <w:autoSpaceDN w:val="0"/>
              <w:adjustRightInd w:val="0"/>
              <w:rPr>
                <w:rFonts w:ascii="Arial" w:hAnsi="Arial" w:cs="Arial"/>
                <w:color w:val="4EA72E" w:themeColor="accent6"/>
                <w:sz w:val="22"/>
                <w:szCs w:val="22"/>
              </w:rPr>
            </w:pPr>
            <w:r w:rsidRPr="00443007">
              <w:rPr>
                <w:rFonts w:ascii="Arial" w:hAnsi="Arial" w:cs="Arial"/>
                <w:color w:val="4EA72E" w:themeColor="accent6"/>
                <w:sz w:val="22"/>
                <w:szCs w:val="22"/>
              </w:rPr>
              <w:t>To explore how omni-channel marketing strategies and digital technologies influence customer satisfaction in the UK fashion retail sector, using Next plc as a case study.</w:t>
            </w:r>
          </w:p>
          <w:p w14:paraId="27E42BAB" w14:textId="77777777" w:rsidR="00443007" w:rsidRPr="00443007" w:rsidRDefault="00443007" w:rsidP="00443007">
            <w:pPr>
              <w:autoSpaceDE w:val="0"/>
              <w:autoSpaceDN w:val="0"/>
              <w:adjustRightInd w:val="0"/>
              <w:rPr>
                <w:rFonts w:ascii="Arial" w:hAnsi="Arial" w:cs="Arial"/>
                <w:color w:val="4EA72E" w:themeColor="accent6"/>
                <w:sz w:val="22"/>
                <w:szCs w:val="22"/>
              </w:rPr>
            </w:pPr>
          </w:p>
          <w:p w14:paraId="776C0819" w14:textId="77777777" w:rsidR="00443007" w:rsidRPr="00443007" w:rsidRDefault="00443007" w:rsidP="00443007">
            <w:pPr>
              <w:autoSpaceDE w:val="0"/>
              <w:autoSpaceDN w:val="0"/>
              <w:adjustRightInd w:val="0"/>
              <w:rPr>
                <w:rFonts w:ascii="Arial" w:hAnsi="Arial" w:cs="Arial"/>
                <w:b/>
                <w:bCs/>
                <w:color w:val="4EA72E" w:themeColor="accent6"/>
                <w:sz w:val="22"/>
                <w:szCs w:val="22"/>
              </w:rPr>
            </w:pPr>
            <w:r w:rsidRPr="00443007">
              <w:rPr>
                <w:rFonts w:ascii="Arial" w:hAnsi="Arial" w:cs="Arial"/>
                <w:b/>
                <w:bCs/>
                <w:color w:val="4EA72E" w:themeColor="accent6"/>
                <w:sz w:val="22"/>
                <w:szCs w:val="22"/>
              </w:rPr>
              <w:t>Research Objectives</w:t>
            </w:r>
          </w:p>
          <w:p w14:paraId="067FA424" w14:textId="77777777" w:rsidR="00443007" w:rsidRPr="00443007" w:rsidRDefault="00443007" w:rsidP="00443007">
            <w:pPr>
              <w:numPr>
                <w:ilvl w:val="0"/>
                <w:numId w:val="14"/>
              </w:numPr>
              <w:autoSpaceDE w:val="0"/>
              <w:autoSpaceDN w:val="0"/>
              <w:adjustRightInd w:val="0"/>
              <w:rPr>
                <w:rFonts w:ascii="Arial" w:hAnsi="Arial" w:cs="Arial"/>
                <w:color w:val="4EA72E" w:themeColor="accent6"/>
                <w:sz w:val="22"/>
                <w:szCs w:val="22"/>
              </w:rPr>
            </w:pPr>
            <w:r w:rsidRPr="00443007">
              <w:rPr>
                <w:rFonts w:ascii="Arial" w:hAnsi="Arial" w:cs="Arial"/>
                <w:color w:val="4EA72E" w:themeColor="accent6"/>
                <w:sz w:val="22"/>
                <w:szCs w:val="22"/>
              </w:rPr>
              <w:t>To explore customers’ perceptions of Next plc’s omni-channel retail experience.</w:t>
            </w:r>
          </w:p>
          <w:p w14:paraId="69C8B2B2" w14:textId="77777777" w:rsidR="00443007" w:rsidRPr="00443007" w:rsidRDefault="00443007" w:rsidP="00443007">
            <w:pPr>
              <w:numPr>
                <w:ilvl w:val="0"/>
                <w:numId w:val="14"/>
              </w:numPr>
              <w:autoSpaceDE w:val="0"/>
              <w:autoSpaceDN w:val="0"/>
              <w:adjustRightInd w:val="0"/>
              <w:rPr>
                <w:rFonts w:ascii="Arial" w:hAnsi="Arial" w:cs="Arial"/>
                <w:color w:val="4EA72E" w:themeColor="accent6"/>
                <w:sz w:val="22"/>
                <w:szCs w:val="22"/>
              </w:rPr>
            </w:pPr>
            <w:r w:rsidRPr="00443007">
              <w:rPr>
                <w:rFonts w:ascii="Arial" w:hAnsi="Arial" w:cs="Arial"/>
                <w:color w:val="4EA72E" w:themeColor="accent6"/>
                <w:sz w:val="22"/>
                <w:szCs w:val="22"/>
              </w:rPr>
              <w:t>To identify the factors influencing customer satisfaction in the digital fashion retail environment.</w:t>
            </w:r>
          </w:p>
          <w:p w14:paraId="537C4AA7" w14:textId="77777777" w:rsidR="00443007" w:rsidRPr="00443007" w:rsidRDefault="00443007" w:rsidP="00443007">
            <w:pPr>
              <w:numPr>
                <w:ilvl w:val="0"/>
                <w:numId w:val="14"/>
              </w:numPr>
              <w:autoSpaceDE w:val="0"/>
              <w:autoSpaceDN w:val="0"/>
              <w:adjustRightInd w:val="0"/>
              <w:rPr>
                <w:rFonts w:ascii="Arial" w:hAnsi="Arial" w:cs="Arial"/>
                <w:color w:val="4EA72E" w:themeColor="accent6"/>
                <w:sz w:val="22"/>
                <w:szCs w:val="22"/>
              </w:rPr>
            </w:pPr>
            <w:r w:rsidRPr="00443007">
              <w:rPr>
                <w:rFonts w:ascii="Arial" w:hAnsi="Arial" w:cs="Arial"/>
                <w:color w:val="4EA72E" w:themeColor="accent6"/>
                <w:sz w:val="22"/>
                <w:szCs w:val="22"/>
              </w:rPr>
              <w:t>To examine how mobile app features and in-store technology affect the customer experience.</w:t>
            </w:r>
          </w:p>
          <w:p w14:paraId="6248C966" w14:textId="77777777" w:rsidR="00443007" w:rsidRPr="00443007" w:rsidRDefault="00443007" w:rsidP="00443007">
            <w:pPr>
              <w:numPr>
                <w:ilvl w:val="0"/>
                <w:numId w:val="14"/>
              </w:numPr>
              <w:autoSpaceDE w:val="0"/>
              <w:autoSpaceDN w:val="0"/>
              <w:adjustRightInd w:val="0"/>
              <w:rPr>
                <w:rFonts w:ascii="Arial" w:hAnsi="Arial" w:cs="Arial"/>
                <w:color w:val="4EA72E" w:themeColor="accent6"/>
                <w:sz w:val="22"/>
                <w:szCs w:val="22"/>
              </w:rPr>
            </w:pPr>
            <w:r w:rsidRPr="00443007">
              <w:rPr>
                <w:rFonts w:ascii="Arial" w:hAnsi="Arial" w:cs="Arial"/>
                <w:color w:val="4EA72E" w:themeColor="accent6"/>
                <w:sz w:val="22"/>
                <w:szCs w:val="22"/>
              </w:rPr>
              <w:t>To provide recommendations to improve customer satisfaction and loyalty at Next plc.</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397E8260" w:rsidR="003F1A54" w:rsidRPr="003C7DED" w:rsidRDefault="00E11371" w:rsidP="008C14E9">
            <w:pPr>
              <w:autoSpaceDE w:val="0"/>
              <w:autoSpaceDN w:val="0"/>
              <w:adjustRightInd w:val="0"/>
              <w:rPr>
                <w:rFonts w:ascii="Arial" w:hAnsi="Arial" w:cs="Arial"/>
                <w:sz w:val="22"/>
                <w:szCs w:val="22"/>
              </w:rPr>
            </w:pPr>
            <w:r w:rsidRPr="00E11371">
              <w:rPr>
                <w:rFonts w:ascii="Arial" w:hAnsi="Arial" w:cs="Arial"/>
                <w:color w:val="4EA72E" w:themeColor="accent6"/>
                <w:sz w:val="22"/>
                <w:szCs w:val="22"/>
              </w:rPr>
              <w:t>This research is important due to the rapid digital transformation of the UK fashion retail sector. By examining customer perceptions of omni-channel retailing, especially in a leading digital innovator like Next plc, the study contributes valuable qualitative insight into an area dominated by quantitative studies. Findings will advance understanding of digital customer satisfaction and offer practical implications for improving retail technology integration, service design, and loyalty outcomes. The research is timely given the increased reliance on mobile apps, AR, and hybrid shopping experiences.</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25FC8AA7" w14:textId="77777777" w:rsidR="00E11371" w:rsidRPr="00E11371" w:rsidRDefault="00E11371" w:rsidP="00E11371">
            <w:pPr>
              <w:autoSpaceDE w:val="0"/>
              <w:autoSpaceDN w:val="0"/>
              <w:adjustRightInd w:val="0"/>
              <w:rPr>
                <w:rFonts w:ascii="Arial" w:hAnsi="Arial" w:cs="Arial"/>
                <w:color w:val="4EA72E" w:themeColor="accent6"/>
                <w:sz w:val="22"/>
                <w:szCs w:val="22"/>
              </w:rPr>
            </w:pPr>
            <w:r w:rsidRPr="00E11371">
              <w:rPr>
                <w:rFonts w:ascii="Arial" w:hAnsi="Arial" w:cs="Arial"/>
                <w:color w:val="4EA72E" w:themeColor="accent6"/>
                <w:sz w:val="22"/>
                <w:szCs w:val="22"/>
              </w:rPr>
              <w:lastRenderedPageBreak/>
              <w:t>A qualitative, interpretivist approach will be used, employing semi-structured interviews with customers who have used both online and in-store services at Next plc. Thematic analysis (Braun &amp; Clarke, 2006) will be used to code and interpret data using NVivo. The rationale is that customer satisfaction involves subjective perceptions, emotions, and contextual experiences best captured qualitatively. Risks such as participant withdrawal or data quality issues will be mitigated through clear communication, reflective journaling, and secure data management. Outputs will support retailers in enhancing technologies and customer experience design.</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5590470D" w14:textId="77777777" w:rsidR="004204D7" w:rsidRPr="00FA5E8C" w:rsidRDefault="004204D7" w:rsidP="004204D7">
            <w:pPr>
              <w:numPr>
                <w:ilvl w:val="0"/>
                <w:numId w:val="15"/>
              </w:numPr>
              <w:rPr>
                <w:rFonts w:ascii="Arial" w:hAnsi="Arial" w:cs="Arial"/>
                <w:color w:val="4EA72E" w:themeColor="accent6"/>
                <w:sz w:val="22"/>
                <w:szCs w:val="22"/>
              </w:rPr>
            </w:pPr>
            <w:r w:rsidRPr="00FA5E8C">
              <w:rPr>
                <w:rFonts w:ascii="Arial" w:hAnsi="Arial" w:cs="Arial"/>
                <w:color w:val="4EA72E" w:themeColor="accent6"/>
                <w:sz w:val="22"/>
                <w:szCs w:val="22"/>
              </w:rPr>
              <w:t>Online interviews via Zoom or Microsoft Teams</w:t>
            </w:r>
          </w:p>
          <w:p w14:paraId="1B02B263" w14:textId="77777777" w:rsidR="004204D7" w:rsidRPr="00FA5E8C" w:rsidRDefault="004204D7" w:rsidP="004204D7">
            <w:pPr>
              <w:numPr>
                <w:ilvl w:val="0"/>
                <w:numId w:val="15"/>
              </w:numPr>
              <w:rPr>
                <w:rFonts w:ascii="Arial" w:hAnsi="Arial" w:cs="Arial"/>
                <w:color w:val="4EA72E" w:themeColor="accent6"/>
                <w:sz w:val="22"/>
                <w:szCs w:val="22"/>
              </w:rPr>
            </w:pPr>
            <w:r w:rsidRPr="00FA5E8C">
              <w:rPr>
                <w:rFonts w:ascii="Arial" w:hAnsi="Arial" w:cs="Arial"/>
                <w:color w:val="4EA72E" w:themeColor="accent6"/>
                <w:sz w:val="22"/>
                <w:szCs w:val="22"/>
              </w:rPr>
              <w:t>Face-to-face interviews in public or suitable campus settings</w:t>
            </w:r>
          </w:p>
          <w:p w14:paraId="518252AF" w14:textId="77777777" w:rsidR="004204D7" w:rsidRPr="00FA5E8C" w:rsidRDefault="004204D7" w:rsidP="004204D7">
            <w:pPr>
              <w:numPr>
                <w:ilvl w:val="0"/>
                <w:numId w:val="15"/>
              </w:numPr>
              <w:rPr>
                <w:rFonts w:ascii="Arial" w:hAnsi="Arial" w:cs="Arial"/>
                <w:color w:val="4EA72E" w:themeColor="accent6"/>
                <w:sz w:val="22"/>
                <w:szCs w:val="22"/>
              </w:rPr>
            </w:pPr>
            <w:r w:rsidRPr="00FA5E8C">
              <w:rPr>
                <w:rFonts w:ascii="Arial" w:hAnsi="Arial" w:cs="Arial"/>
                <w:color w:val="4EA72E" w:themeColor="accent6"/>
                <w:sz w:val="22"/>
                <w:szCs w:val="22"/>
              </w:rPr>
              <w:t>Secondary data collection from publicly available sources (e.g., app store reviews, company reports)</w:t>
            </w:r>
          </w:p>
          <w:p w14:paraId="0FAAF1CC" w14:textId="77777777" w:rsidR="004204D7" w:rsidRPr="00FA5E8C" w:rsidRDefault="004204D7" w:rsidP="004204D7">
            <w:pPr>
              <w:rPr>
                <w:rFonts w:ascii="Arial" w:hAnsi="Arial" w:cs="Arial"/>
                <w:color w:val="4EA72E" w:themeColor="accent6"/>
                <w:sz w:val="22"/>
                <w:szCs w:val="22"/>
              </w:rPr>
            </w:pPr>
            <w:r w:rsidRPr="00FA5E8C">
              <w:rPr>
                <w:rFonts w:ascii="Arial" w:hAnsi="Arial" w:cs="Arial"/>
                <w:color w:val="4EA72E" w:themeColor="accent6"/>
                <w:sz w:val="22"/>
                <w:szCs w:val="22"/>
              </w:rPr>
              <w:t xml:space="preserve">This research </w:t>
            </w:r>
            <w:r w:rsidRPr="00FA5E8C">
              <w:rPr>
                <w:rFonts w:ascii="Arial" w:hAnsi="Arial" w:cs="Arial"/>
                <w:b/>
                <w:bCs/>
                <w:color w:val="4EA72E" w:themeColor="accent6"/>
                <w:sz w:val="22"/>
                <w:szCs w:val="22"/>
              </w:rPr>
              <w:t>does not</w:t>
            </w:r>
            <w:r w:rsidRPr="00FA5E8C">
              <w:rPr>
                <w:rFonts w:ascii="Arial" w:hAnsi="Arial" w:cs="Arial"/>
                <w:color w:val="4EA72E" w:themeColor="accent6"/>
                <w:sz w:val="22"/>
                <w:szCs w:val="22"/>
              </w:rPr>
              <w:t xml:space="preserve"> take place outside the UK.</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4204D7">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55F02F60" w:rsidR="00BD363F" w:rsidRPr="003C7DED" w:rsidRDefault="004204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5B9638A7" w:rsidR="00BD363F" w:rsidRPr="003C7DED" w:rsidRDefault="004204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0AE966A" w:rsidR="00BD363F" w:rsidRPr="003C7DED" w:rsidRDefault="004204D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15AB13EE" w:rsidR="00BD363F" w:rsidRPr="003C7DED" w:rsidRDefault="00281C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280EAFAB" w:rsidR="00BD363F" w:rsidRPr="003C7DED" w:rsidRDefault="00281C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A0A08F9" w:rsidR="00BD363F" w:rsidRPr="003C7DED" w:rsidRDefault="00281C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2C22AFA7" w:rsidR="00BD363F" w:rsidRPr="003C7DED" w:rsidRDefault="00281C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65C2CB3F" w:rsidR="00BD363F" w:rsidRPr="003C7DED" w:rsidRDefault="00281C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199F65A" w:rsidR="00BD363F" w:rsidRPr="003C7DED" w:rsidRDefault="00281C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48438079" w:rsidR="00BD363F" w:rsidRPr="003C7DED" w:rsidRDefault="00281C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23DD13E0" w:rsidR="00BD363F" w:rsidRPr="003C7DED" w:rsidRDefault="00281C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677DE70B" w:rsidR="00BD363F" w:rsidRPr="003C7DED" w:rsidRDefault="00281C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28AFB760" w:rsidR="00BD363F" w:rsidRPr="003C7DED" w:rsidRDefault="00281C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329109F7" w:rsidR="00BD363F" w:rsidRPr="003C7DED" w:rsidRDefault="00281C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614E0FD0" w:rsidR="00BD363F" w:rsidRPr="003C7DED" w:rsidRDefault="00281C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E767F0D" w:rsidR="00BD363F" w:rsidRPr="003C7DED" w:rsidRDefault="00281C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677231AF" w:rsidR="00BD363F" w:rsidRPr="003C7DED" w:rsidRDefault="00281C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281C79">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0D6FF99F" w:rsidR="00BD363F" w:rsidRPr="00FC5855" w:rsidRDefault="009A1DDE" w:rsidP="004135AB">
            <w:pPr>
              <w:rPr>
                <w:rFonts w:ascii="Arial" w:hAnsi="Arial" w:cs="Arial"/>
                <w:color w:val="4EA72E" w:themeColor="accent6"/>
                <w:sz w:val="22"/>
                <w:szCs w:val="22"/>
              </w:rPr>
            </w:pPr>
            <w:r w:rsidRPr="00FC5855">
              <w:rPr>
                <w:rFonts w:ascii="Arial" w:hAnsi="Arial" w:cs="Arial"/>
                <w:color w:val="4EA72E" w:themeColor="accent6"/>
                <w:sz w:val="22"/>
                <w:szCs w:val="22"/>
              </w:rPr>
              <w:t>Approximately 15–20, based on thematic saturation levels in qualitative research.</w:t>
            </w: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05B238D6" w:rsidR="00BD363F" w:rsidRPr="00FC5855" w:rsidRDefault="009A1DDE" w:rsidP="004135AB">
            <w:pPr>
              <w:rPr>
                <w:rFonts w:ascii="Arial" w:hAnsi="Arial" w:cs="Arial"/>
                <w:color w:val="4EA72E" w:themeColor="accent6"/>
                <w:sz w:val="22"/>
                <w:szCs w:val="22"/>
              </w:rPr>
            </w:pPr>
            <w:r w:rsidRPr="00FC5855">
              <w:rPr>
                <w:rFonts w:ascii="Arial" w:hAnsi="Arial" w:cs="Arial"/>
                <w:color w:val="4EA72E" w:themeColor="accent6"/>
                <w:sz w:val="22"/>
                <w:szCs w:val="22"/>
              </w:rPr>
              <w:t>Adults (18+) who have used both online and in-store Next plc services.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5C67F2A6" w14:textId="77777777" w:rsidR="009A1DDE" w:rsidRPr="00FC5855" w:rsidRDefault="009A1DDE" w:rsidP="009A1DDE">
            <w:pPr>
              <w:rPr>
                <w:rFonts w:ascii="Arial" w:hAnsi="Arial" w:cs="Arial"/>
                <w:color w:val="4EA72E" w:themeColor="accent6"/>
                <w:sz w:val="22"/>
                <w:szCs w:val="22"/>
              </w:rPr>
            </w:pPr>
            <w:r w:rsidRPr="00FC5855">
              <w:rPr>
                <w:rFonts w:ascii="Arial" w:hAnsi="Arial" w:cs="Arial"/>
                <w:color w:val="4EA72E" w:themeColor="accent6"/>
                <w:sz w:val="22"/>
                <w:szCs w:val="22"/>
              </w:rPr>
              <w:t>Recruited via:</w:t>
            </w:r>
          </w:p>
          <w:p w14:paraId="1AD4BB26" w14:textId="77777777" w:rsidR="009A1DDE" w:rsidRPr="00FC5855" w:rsidRDefault="009A1DDE" w:rsidP="009A1DDE">
            <w:pPr>
              <w:numPr>
                <w:ilvl w:val="0"/>
                <w:numId w:val="16"/>
              </w:numPr>
              <w:rPr>
                <w:rFonts w:ascii="Arial" w:hAnsi="Arial" w:cs="Arial"/>
                <w:color w:val="4EA72E" w:themeColor="accent6"/>
                <w:sz w:val="22"/>
                <w:szCs w:val="22"/>
              </w:rPr>
            </w:pPr>
            <w:r w:rsidRPr="00FC5855">
              <w:rPr>
                <w:rFonts w:ascii="Arial" w:hAnsi="Arial" w:cs="Arial"/>
                <w:color w:val="4EA72E" w:themeColor="accent6"/>
                <w:sz w:val="22"/>
                <w:szCs w:val="22"/>
              </w:rPr>
              <w:t>Next customer community groups</w:t>
            </w:r>
          </w:p>
          <w:p w14:paraId="6E1C6968" w14:textId="77777777" w:rsidR="009A1DDE" w:rsidRPr="00FC5855" w:rsidRDefault="009A1DDE" w:rsidP="009A1DDE">
            <w:pPr>
              <w:numPr>
                <w:ilvl w:val="0"/>
                <w:numId w:val="16"/>
              </w:numPr>
              <w:rPr>
                <w:rFonts w:ascii="Arial" w:hAnsi="Arial" w:cs="Arial"/>
                <w:color w:val="4EA72E" w:themeColor="accent6"/>
                <w:sz w:val="22"/>
                <w:szCs w:val="22"/>
              </w:rPr>
            </w:pPr>
            <w:r w:rsidRPr="00FC5855">
              <w:rPr>
                <w:rFonts w:ascii="Arial" w:hAnsi="Arial" w:cs="Arial"/>
                <w:color w:val="4EA72E" w:themeColor="accent6"/>
                <w:sz w:val="22"/>
                <w:szCs w:val="22"/>
              </w:rPr>
              <w:t>Social media announcements</w:t>
            </w:r>
          </w:p>
          <w:p w14:paraId="77948692" w14:textId="77777777" w:rsidR="009A1DDE" w:rsidRPr="00FC5855" w:rsidRDefault="009A1DDE" w:rsidP="009A1DDE">
            <w:pPr>
              <w:numPr>
                <w:ilvl w:val="0"/>
                <w:numId w:val="16"/>
              </w:numPr>
              <w:rPr>
                <w:rFonts w:ascii="Arial" w:hAnsi="Arial" w:cs="Arial"/>
                <w:color w:val="4EA72E" w:themeColor="accent6"/>
                <w:sz w:val="22"/>
                <w:szCs w:val="22"/>
              </w:rPr>
            </w:pPr>
            <w:r w:rsidRPr="00FC5855">
              <w:rPr>
                <w:rFonts w:ascii="Arial" w:hAnsi="Arial" w:cs="Arial"/>
                <w:color w:val="4EA72E" w:themeColor="accent6"/>
                <w:sz w:val="22"/>
                <w:szCs w:val="22"/>
              </w:rPr>
              <w:t>Personal networks (non-students to avoid dual-role coercion)</w:t>
            </w:r>
          </w:p>
          <w:p w14:paraId="7C2338F7" w14:textId="77777777" w:rsidR="00BD363F" w:rsidRPr="00FC5855" w:rsidRDefault="00BD363F" w:rsidP="004135AB">
            <w:pPr>
              <w:rPr>
                <w:rFonts w:ascii="Arial" w:hAnsi="Arial" w:cs="Arial"/>
                <w:color w:val="4EA72E" w:themeColor="accent6"/>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6486F736" w14:textId="5B8A7867" w:rsidR="00E737C2" w:rsidRPr="00FC5855" w:rsidRDefault="00E737C2" w:rsidP="00E737C2">
            <w:pPr>
              <w:pStyle w:val="ListParagraph"/>
              <w:numPr>
                <w:ilvl w:val="0"/>
                <w:numId w:val="17"/>
              </w:numPr>
              <w:rPr>
                <w:rFonts w:ascii="Arial" w:hAnsi="Arial" w:cs="Arial"/>
                <w:color w:val="4EA72E" w:themeColor="accent6"/>
                <w:sz w:val="22"/>
                <w:szCs w:val="22"/>
              </w:rPr>
            </w:pPr>
            <w:r w:rsidRPr="00FC5855">
              <w:rPr>
                <w:rFonts w:ascii="Arial" w:hAnsi="Arial" w:cs="Arial"/>
                <w:color w:val="4EA72E" w:themeColor="accent6"/>
                <w:sz w:val="22"/>
                <w:szCs w:val="22"/>
              </w:rPr>
              <w:t>Anyone under 18</w:t>
            </w:r>
          </w:p>
          <w:p w14:paraId="6E2B189D" w14:textId="39F6C0E6" w:rsidR="00E737C2" w:rsidRPr="00FC5855" w:rsidRDefault="00E737C2" w:rsidP="00E737C2">
            <w:pPr>
              <w:pStyle w:val="ListParagraph"/>
              <w:numPr>
                <w:ilvl w:val="0"/>
                <w:numId w:val="17"/>
              </w:numPr>
              <w:rPr>
                <w:rFonts w:ascii="Arial" w:hAnsi="Arial" w:cs="Arial"/>
                <w:color w:val="4EA72E" w:themeColor="accent6"/>
                <w:sz w:val="22"/>
                <w:szCs w:val="22"/>
              </w:rPr>
            </w:pPr>
            <w:r w:rsidRPr="00FC5855">
              <w:rPr>
                <w:rFonts w:ascii="Arial" w:hAnsi="Arial" w:cs="Arial"/>
                <w:color w:val="4EA72E" w:themeColor="accent6"/>
                <w:sz w:val="22"/>
                <w:szCs w:val="22"/>
              </w:rPr>
              <w:t>Vulnerable adults</w:t>
            </w:r>
          </w:p>
          <w:p w14:paraId="065C39B2" w14:textId="77777777" w:rsidR="00E737C2" w:rsidRPr="00FC5855" w:rsidRDefault="00E737C2" w:rsidP="00E737C2">
            <w:pPr>
              <w:pStyle w:val="ListParagraph"/>
              <w:numPr>
                <w:ilvl w:val="0"/>
                <w:numId w:val="17"/>
              </w:numPr>
              <w:rPr>
                <w:rFonts w:ascii="Arial" w:hAnsi="Arial" w:cs="Arial"/>
                <w:color w:val="4EA72E" w:themeColor="accent6"/>
                <w:sz w:val="22"/>
                <w:szCs w:val="22"/>
              </w:rPr>
            </w:pPr>
            <w:r w:rsidRPr="00FC5855">
              <w:rPr>
                <w:rFonts w:ascii="Arial" w:hAnsi="Arial" w:cs="Arial"/>
                <w:color w:val="4EA72E" w:themeColor="accent6"/>
                <w:sz w:val="22"/>
                <w:szCs w:val="22"/>
              </w:rPr>
              <w:t>Individuals without experience of Next’s omni-channel services</w:t>
            </w:r>
          </w:p>
          <w:p w14:paraId="1A64789E" w14:textId="1B1E227B" w:rsidR="00BD363F" w:rsidRPr="00FC5855" w:rsidRDefault="00E737C2" w:rsidP="00E737C2">
            <w:pPr>
              <w:pStyle w:val="ListParagraph"/>
              <w:numPr>
                <w:ilvl w:val="0"/>
                <w:numId w:val="17"/>
              </w:numPr>
              <w:rPr>
                <w:rFonts w:ascii="Arial" w:hAnsi="Arial" w:cs="Arial"/>
                <w:color w:val="4EA72E" w:themeColor="accent6"/>
                <w:sz w:val="22"/>
                <w:szCs w:val="22"/>
              </w:rPr>
            </w:pPr>
            <w:r w:rsidRPr="00FC5855">
              <w:rPr>
                <w:rFonts w:ascii="Arial" w:hAnsi="Arial" w:cs="Arial"/>
                <w:color w:val="4EA72E" w:themeColor="accent6"/>
                <w:sz w:val="22"/>
                <w:szCs w:val="22"/>
              </w:rPr>
              <w:t>Rationale: focuses research on experienced users capable of providing rich insight.</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0B3CC286" w:rsidR="00BD363F" w:rsidRPr="00FC5855" w:rsidRDefault="00E04925" w:rsidP="004135AB">
            <w:pPr>
              <w:rPr>
                <w:rFonts w:ascii="Arial" w:hAnsi="Arial" w:cs="Arial"/>
                <w:color w:val="4EA72E" w:themeColor="accent6"/>
                <w:sz w:val="22"/>
                <w:szCs w:val="22"/>
              </w:rPr>
            </w:pPr>
            <w:r w:rsidRPr="00FC5855">
              <w:rPr>
                <w:rFonts w:ascii="Arial" w:hAnsi="Arial" w:cs="Arial"/>
                <w:color w:val="4EA72E" w:themeColor="accent6"/>
                <w:sz w:val="22"/>
                <w:szCs w:val="22"/>
              </w:rPr>
              <w:t>None</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38B6AD09" w:rsidR="00BD363F" w:rsidRPr="00FC5855" w:rsidRDefault="00E04925" w:rsidP="004135AB">
            <w:pPr>
              <w:rPr>
                <w:rFonts w:ascii="Arial" w:hAnsi="Arial" w:cs="Arial"/>
                <w:color w:val="4EA72E" w:themeColor="accent6"/>
                <w:sz w:val="22"/>
                <w:szCs w:val="22"/>
              </w:rPr>
            </w:pPr>
            <w:r w:rsidRPr="00FC5855">
              <w:rPr>
                <w:rFonts w:ascii="Arial" w:hAnsi="Arial" w:cs="Arial"/>
                <w:color w:val="4EA72E" w:themeColor="accent6"/>
                <w:sz w:val="22"/>
                <w:szCs w:val="22"/>
              </w:rPr>
              <w:t xml:space="preserve">Participants may withdraw at any time </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52E7CBFC" w:rsidR="00BD363F" w:rsidRPr="00FC5855" w:rsidRDefault="00F02409" w:rsidP="00FC5855">
            <w:pPr>
              <w:rPr>
                <w:color w:val="4EA72E" w:themeColor="accent6"/>
                <w:sz w:val="24"/>
                <w:szCs w:val="24"/>
              </w:rPr>
            </w:pPr>
            <w:r w:rsidRPr="00FC5855">
              <w:rPr>
                <w:color w:val="4EA72E" w:themeColor="accent6"/>
                <w:sz w:val="24"/>
                <w:szCs w:val="24"/>
              </w:rPr>
              <w:t>Participants will be given at least 48 hours to review the Participant Information Sheet before consenting.</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465FF026" w14:textId="3ECFBA6A" w:rsidR="00BD363F" w:rsidRPr="00FC5855" w:rsidRDefault="00CD4562" w:rsidP="00CD4562">
            <w:pPr>
              <w:rPr>
                <w:color w:val="4EA72E" w:themeColor="accent6"/>
                <w:sz w:val="24"/>
                <w:szCs w:val="24"/>
              </w:rPr>
            </w:pPr>
            <w:r w:rsidRPr="00FC5855">
              <w:rPr>
                <w:color w:val="4EA72E" w:themeColor="accent6"/>
                <w:sz w:val="24"/>
                <w:szCs w:val="24"/>
              </w:rPr>
              <w:t>Simplified language will be used. Alternative formats (larger text, audio explanation) will be provided on request.</w:t>
            </w:r>
          </w:p>
          <w:p w14:paraId="698CC47C" w14:textId="77777777" w:rsidR="00BD363F" w:rsidRPr="00FC5855" w:rsidRDefault="00BD363F" w:rsidP="004135AB">
            <w:pPr>
              <w:rPr>
                <w:rFonts w:ascii="Arial" w:hAnsi="Arial" w:cs="Arial"/>
                <w:i/>
                <w:color w:val="4EA72E" w:themeColor="accent6"/>
                <w:sz w:val="22"/>
                <w:szCs w:val="22"/>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CD4562">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DA7748">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DA7748">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DA7748">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sdt>
            <w:sdtPr>
              <w:rPr>
                <w:rFonts w:ascii="Segoe UI Symbol" w:eastAsia="MS Gothic" w:hAnsi="Segoe UI Symbol" w:cs="Segoe UI Symbol"/>
                <w:sz w:val="22"/>
                <w:szCs w:val="22"/>
              </w:rPr>
              <w:id w:val="1027838520"/>
              <w14:checkbox>
                <w14:checked w14:val="1"/>
                <w14:checkedState w14:val="2612" w14:font="MS Gothic"/>
                <w14:uncheckedState w14:val="2610" w14:font="MS Gothic"/>
              </w14:checkbox>
            </w:sdtPr>
            <w:sdtEndPr/>
            <w:sdtContent>
              <w:p w14:paraId="2305E9D0" w14:textId="2C351E26" w:rsidR="003F1A54" w:rsidRPr="003C7DED" w:rsidRDefault="009E2A17" w:rsidP="001B5800">
                <w:pPr>
                  <w:pStyle w:val="NormalWeb"/>
                  <w:autoSpaceDE w:val="0"/>
                  <w:autoSpaceDN w:val="0"/>
                  <w:adjustRightInd w:val="0"/>
                  <w:jc w:val="center"/>
                  <w:rPr>
                    <w:rFonts w:ascii="Arial" w:eastAsia="MS Gothic" w:hAnsi="Arial" w:cs="Arial"/>
                    <w:sz w:val="22"/>
                    <w:szCs w:val="22"/>
                  </w:rPr>
                </w:pPr>
                <w:r w:rsidRPr="009E2A17">
                  <w:rPr>
                    <w:rFonts w:ascii="MS Gothic" w:eastAsia="MS Gothic" w:hAnsi="MS Gothic" w:cs="Segoe UI Symbol" w:hint="eastAsia"/>
                    <w:sz w:val="22"/>
                    <w:szCs w:val="22"/>
                  </w:rPr>
                  <w:t>☒</w:t>
                </w:r>
              </w:p>
            </w:sdtContent>
          </w:sdt>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6DB969FA" w:rsidR="003F1A54" w:rsidRPr="00370BE0" w:rsidRDefault="009E2A17" w:rsidP="004135AB">
            <w:pPr>
              <w:rPr>
                <w:rFonts w:ascii="Arial" w:hAnsi="Arial" w:cs="Arial"/>
                <w:color w:val="4EA72E" w:themeColor="accent6"/>
                <w:sz w:val="22"/>
                <w:szCs w:val="22"/>
              </w:rPr>
            </w:pPr>
            <w:r w:rsidRPr="00370BE0">
              <w:rPr>
                <w:rFonts w:ascii="Arial" w:hAnsi="Arial" w:cs="Arial"/>
                <w:color w:val="4EA72E" w:themeColor="accent6"/>
                <w:sz w:val="22"/>
                <w:szCs w:val="22"/>
              </w:rPr>
              <w:t>Audio recordings and written transcripts containing participants’ spoken responses. Required for accurate thematic analysis.</w:t>
            </w: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31DF8EB4" w:rsidR="001F7B84" w:rsidRPr="003C7DED" w:rsidRDefault="0092361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08754B86" w:rsidR="001F7B84" w:rsidRPr="003C7DED" w:rsidRDefault="0092361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0436A5D0" w:rsidR="001F7B84" w:rsidRPr="003C7DED" w:rsidRDefault="0092361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3DA5EEC1" w:rsidR="001F7B84" w:rsidRPr="003C7DED" w:rsidRDefault="0092361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278586B6" w:rsidR="001F7B84" w:rsidRPr="003C7DED" w:rsidRDefault="0092361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7E6BB7FD" w:rsidR="001F7B84" w:rsidRPr="003C7DED" w:rsidRDefault="0092361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37B3422" w14:textId="24EAA6E9" w:rsidR="003F1A54" w:rsidRPr="00FC5855" w:rsidRDefault="00641B38" w:rsidP="004135AB">
            <w:pPr>
              <w:rPr>
                <w:rFonts w:ascii="Arial" w:hAnsi="Arial" w:cs="Arial"/>
                <w:color w:val="4EA72E" w:themeColor="accent6"/>
                <w:sz w:val="22"/>
                <w:szCs w:val="22"/>
              </w:rPr>
            </w:pPr>
            <w:r w:rsidRPr="00FC5855">
              <w:rPr>
                <w:rFonts w:ascii="Arial" w:hAnsi="Arial" w:cs="Arial"/>
                <w:color w:val="4EA72E" w:themeColor="accent6"/>
                <w:sz w:val="22"/>
                <w:szCs w:val="22"/>
              </w:rPr>
              <w:t xml:space="preserve">Only names, age range, gender, and interview responses will be collected </w:t>
            </w:r>
            <w:proofErr w:type="gramStart"/>
            <w:r w:rsidR="009D67AB" w:rsidRPr="00FC5855">
              <w:rPr>
                <w:rFonts w:ascii="Arial" w:hAnsi="Arial" w:cs="Arial"/>
                <w:color w:val="4EA72E" w:themeColor="accent6"/>
                <w:sz w:val="22"/>
                <w:szCs w:val="22"/>
              </w:rPr>
              <w:t xml:space="preserve">and </w:t>
            </w:r>
            <w:r w:rsidRPr="00FC5855">
              <w:rPr>
                <w:rFonts w:ascii="Arial" w:hAnsi="Arial" w:cs="Arial"/>
                <w:color w:val="4EA72E" w:themeColor="accent6"/>
                <w:sz w:val="22"/>
                <w:szCs w:val="22"/>
              </w:rPr>
              <w:t xml:space="preserve"> no</w:t>
            </w:r>
            <w:proofErr w:type="gramEnd"/>
            <w:r w:rsidRPr="00FC5855">
              <w:rPr>
                <w:rFonts w:ascii="Arial" w:hAnsi="Arial" w:cs="Arial"/>
                <w:color w:val="4EA72E" w:themeColor="accent6"/>
                <w:sz w:val="22"/>
                <w:szCs w:val="22"/>
              </w:rPr>
              <w:t xml:space="preserve"> unnecessary identifiers.</w:t>
            </w: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190D9F5E" w:rsidR="003F1A54" w:rsidRPr="00FC5855" w:rsidRDefault="00641B38" w:rsidP="004135AB">
            <w:pPr>
              <w:rPr>
                <w:rFonts w:ascii="Arial" w:hAnsi="Arial" w:cs="Arial"/>
                <w:color w:val="4EA72E" w:themeColor="accent6"/>
                <w:sz w:val="22"/>
                <w:szCs w:val="22"/>
              </w:rPr>
            </w:pPr>
            <w:r w:rsidRPr="00FC5855">
              <w:rPr>
                <w:rFonts w:ascii="Arial" w:hAnsi="Arial" w:cs="Arial"/>
                <w:color w:val="4EA72E" w:themeColor="accent6"/>
                <w:sz w:val="22"/>
                <w:szCs w:val="22"/>
              </w:rPr>
              <w:t>All data anonymised at transcription; pseudonyms assigned; encrypted storage ensures no distress or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20ACC420" w:rsidR="003F1A54" w:rsidRPr="00FC5855" w:rsidRDefault="00641B38" w:rsidP="004135AB">
            <w:pPr>
              <w:rPr>
                <w:rFonts w:ascii="Arial" w:hAnsi="Arial" w:cs="Arial"/>
                <w:color w:val="4EA72E" w:themeColor="accent6"/>
                <w:sz w:val="22"/>
                <w:szCs w:val="22"/>
              </w:rPr>
            </w:pPr>
            <w:r w:rsidRPr="00FC5855">
              <w:rPr>
                <w:rFonts w:ascii="Arial" w:hAnsi="Arial" w:cs="Arial"/>
                <w:color w:val="4EA72E" w:themeColor="accent6"/>
                <w:sz w:val="22"/>
                <w:szCs w:val="22"/>
              </w:rPr>
              <w:t>Data will not be used to make decisions about any participant.</w:t>
            </w: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FC5855" w:rsidRDefault="003F1A54" w:rsidP="004135AB">
            <w:pPr>
              <w:rPr>
                <w:rFonts w:ascii="Arial" w:hAnsi="Arial" w:cs="Arial"/>
                <w:color w:val="4EA72E" w:themeColor="accent6"/>
                <w:sz w:val="22"/>
                <w:szCs w:val="22"/>
              </w:rPr>
            </w:pPr>
          </w:p>
          <w:p w14:paraId="0771DA15" w14:textId="41627EE5" w:rsidR="003F1A54" w:rsidRPr="00FC5855" w:rsidRDefault="009C4A2F" w:rsidP="004135AB">
            <w:pPr>
              <w:rPr>
                <w:rFonts w:ascii="Arial" w:hAnsi="Arial" w:cs="Arial"/>
                <w:color w:val="4EA72E" w:themeColor="accent6"/>
                <w:sz w:val="22"/>
                <w:szCs w:val="22"/>
              </w:rPr>
            </w:pPr>
            <w:r w:rsidRPr="00FC5855">
              <w:rPr>
                <w:rFonts w:ascii="Arial" w:hAnsi="Arial" w:cs="Arial"/>
                <w:color w:val="4EA72E" w:themeColor="accent6"/>
                <w:sz w:val="22"/>
                <w:szCs w:val="22"/>
              </w:rPr>
              <w:t>Data will be anonymised during transcription; no traceable identifiers kept.</w:t>
            </w: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w:t>
            </w:r>
            <w:r w:rsidRPr="003C7DED">
              <w:rPr>
                <w:rFonts w:ascii="Arial" w:hAnsi="Arial" w:cs="Arial"/>
                <w:bCs/>
                <w:sz w:val="22"/>
                <w:szCs w:val="22"/>
              </w:rPr>
              <w:lastRenderedPageBreak/>
              <w:t xml:space="preserve">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66257BC5" w:rsidR="001F7B84" w:rsidRPr="003C7DED" w:rsidRDefault="00B90A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2AEE3587" w:rsidR="001F7B84" w:rsidRPr="003C7DED" w:rsidRDefault="007413D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33D2A0D9" w:rsidR="001F7B84" w:rsidRPr="003C7DED" w:rsidRDefault="00B90A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7945BF73" w:rsidR="001F7B84" w:rsidRPr="003C7DED" w:rsidRDefault="007413D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51751AA8" w:rsidR="001F7B84" w:rsidRPr="003C7DED" w:rsidRDefault="007413D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5C58E09A" w:rsidR="001F7B84" w:rsidRPr="003C7DED" w:rsidRDefault="00C60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0BD2E697" w:rsidR="001F7B84" w:rsidRPr="003C7DED" w:rsidRDefault="00C60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4E274D64" w:rsidR="001F7B84" w:rsidRPr="003C7DED" w:rsidRDefault="00C60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7C279E72" w:rsidR="001F7B84" w:rsidRPr="003C7DED" w:rsidRDefault="003D30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53C343F6" w:rsidR="001F7B84" w:rsidRPr="003C7DED" w:rsidRDefault="003D30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0661CBA3" w:rsidR="00702469" w:rsidRDefault="003D30B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0841FE2B" w:rsidR="001F7B84" w:rsidRPr="003C7DED" w:rsidRDefault="007413D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133209CD" w:rsidR="001F7B84" w:rsidRPr="003C7DED" w:rsidRDefault="00B90A24" w:rsidP="004135AB">
            <w:pPr>
              <w:rPr>
                <w:rFonts w:ascii="Arial" w:hAnsi="Arial" w:cs="Arial"/>
                <w:sz w:val="22"/>
                <w:szCs w:val="22"/>
              </w:rPr>
            </w:pPr>
            <w:r w:rsidRPr="00B90A24">
              <w:rPr>
                <w:rFonts w:ascii="Arial" w:hAnsi="Arial" w:cs="Arial"/>
                <w:sz w:val="22"/>
                <w:szCs w:val="22"/>
              </w:rPr>
              <w:t>Participants receive a Participant Information Sheet outlining the study, risks, rights, and data use. Consent is signed electronically or in person before interviews begin.</w:t>
            </w: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2E370FD1" w:rsidR="001F7B84" w:rsidRPr="00D13046" w:rsidRDefault="00B90A24" w:rsidP="004135AB">
            <w:pPr>
              <w:rPr>
                <w:rFonts w:ascii="Arial" w:hAnsi="Arial" w:cs="Arial"/>
                <w:color w:val="4EA72E" w:themeColor="accent6"/>
                <w:sz w:val="22"/>
                <w:szCs w:val="22"/>
              </w:rPr>
            </w:pPr>
            <w:r w:rsidRPr="00D13046">
              <w:rPr>
                <w:rFonts w:ascii="Arial" w:hAnsi="Arial" w:cs="Arial"/>
                <w:color w:val="4EA72E" w:themeColor="accent6"/>
                <w:sz w:val="22"/>
                <w:szCs w:val="22"/>
              </w:rPr>
              <w:t>All data will be anonymised, securely stored on encrypted devices, used solely for academic purposes, and not shared beyond the research team. No surprises: participants understand confidentiality limits (e.g., disclosure of illegal activity).</w:t>
            </w:r>
          </w:p>
          <w:p w14:paraId="04DCE06C" w14:textId="77777777" w:rsidR="001F7B84" w:rsidRPr="00D13046" w:rsidRDefault="001F7B84" w:rsidP="004135AB">
            <w:pPr>
              <w:rPr>
                <w:rFonts w:ascii="Arial" w:hAnsi="Arial" w:cs="Arial"/>
                <w:color w:val="4EA72E" w:themeColor="accent6"/>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6762F948" w:rsidR="001F7B84" w:rsidRPr="003C7DED" w:rsidRDefault="00686D96"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6D71AA">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686D96"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686D96"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45A19F76" w:rsidR="00AA4E90" w:rsidRPr="003C7DED" w:rsidRDefault="00206B2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1CFD2D53" w:rsidR="006E7E24" w:rsidRDefault="00206B2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70D5A300" w:rsidR="006E7E24" w:rsidRDefault="00206B2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479A3D67" w:rsidR="006E7E24" w:rsidRDefault="00206B2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3EACDE4D" w:rsidR="006E7E24" w:rsidRDefault="00206B2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062CDDD7" w:rsidR="006E7E24" w:rsidRPr="003C7DED" w:rsidRDefault="00206B2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1993FB8" w:rsidR="006E7E24" w:rsidRPr="003C7DED" w:rsidRDefault="00206B2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56B53152" w:rsidR="006E7E24" w:rsidRPr="003C7DED" w:rsidRDefault="00206B2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1B27B147" w:rsidR="006E7E24" w:rsidRPr="003C7DED" w:rsidRDefault="00206B2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1A8631C7" w:rsidR="006E7E24" w:rsidRPr="003C7DED" w:rsidRDefault="00206B2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428A2BB3" w:rsidR="00E44410" w:rsidRDefault="00206B2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47BD8BA9" w:rsidR="00CD54AD" w:rsidRPr="00093FE7" w:rsidRDefault="00093FE7" w:rsidP="00093FE7">
            <w:pPr>
              <w:pStyle w:val="ListParagraph"/>
              <w:numPr>
                <w:ilvl w:val="0"/>
                <w:numId w:val="13"/>
              </w:numPr>
              <w:rPr>
                <w:rFonts w:ascii="Arial" w:hAnsi="Arial" w:cs="Arial"/>
                <w:bCs/>
                <w:sz w:val="22"/>
                <w:szCs w:val="22"/>
              </w:rPr>
            </w:pPr>
            <w:r w:rsidRPr="00093FE7">
              <w:rPr>
                <w:rFonts w:ascii="Arial" w:hAnsi="Arial" w:cs="Arial"/>
                <w:bCs/>
                <w:color w:val="4EA72E" w:themeColor="accent6"/>
                <w:sz w:val="22"/>
                <w:szCs w:val="22"/>
              </w:rPr>
              <w:t>This research will generate qualitative primary data in the form of audio recordings from semi-structured interviews and their verbatim transcripts. Supplementary secondary data will include publicly available sources such as app-store reviews and company reports. The primary data will be used to conduct thematic analysis exploring customer satisfaction within an omni-channel retail context.</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1AA81F56" w:rsidR="00CD54AD" w:rsidRPr="003C7DED" w:rsidRDefault="001727AE" w:rsidP="004135AB">
            <w:pPr>
              <w:rPr>
                <w:rFonts w:ascii="Arial" w:hAnsi="Arial" w:cs="Arial"/>
                <w:bCs/>
                <w:sz w:val="22"/>
                <w:szCs w:val="22"/>
              </w:rPr>
            </w:pPr>
            <w:r w:rsidRPr="001727AE">
              <w:rPr>
                <w:rFonts w:ascii="Arial" w:hAnsi="Arial" w:cs="Arial"/>
                <w:color w:val="4EA72E" w:themeColor="accent6"/>
                <w:sz w:val="22"/>
                <w:szCs w:val="22"/>
              </w:rPr>
              <w:t>The lead researcher will be solely responsible for all aspects of data management, including data collection, storage, security, anonymisation, analysis, and disposal. As this is a single-researcher postgraduate project, no external partners or collaborators will have access to the data.</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2B656878" w:rsidR="00CD54AD" w:rsidRPr="009D5F6F" w:rsidRDefault="009D5F6F" w:rsidP="009D5F6F">
            <w:pPr>
              <w:pStyle w:val="ListParagraph"/>
              <w:numPr>
                <w:ilvl w:val="0"/>
                <w:numId w:val="8"/>
              </w:numPr>
              <w:rPr>
                <w:rFonts w:ascii="Arial" w:hAnsi="Arial" w:cs="Arial"/>
                <w:sz w:val="22"/>
                <w:szCs w:val="22"/>
              </w:rPr>
            </w:pPr>
            <w:r w:rsidRPr="009D5F6F">
              <w:rPr>
                <w:rFonts w:ascii="Arial" w:hAnsi="Arial" w:cs="Arial"/>
                <w:bCs/>
                <w:color w:val="4EA72E" w:themeColor="accent6"/>
                <w:sz w:val="22"/>
                <w:szCs w:val="22"/>
              </w:rPr>
              <w:t>Existing secondary data sources (e.g. publicly available customer reviews and company reports) will be used to provide contextual background and support triangulation. However, these sources do not capture the depth of lived customer experiences, perceptions, and emotions required to address the research questions. Therefore, primary qualitative interview data is necessary to address the identified gap.</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4C5E5B93" w:rsidR="00CD54AD" w:rsidRPr="009D5F6F" w:rsidRDefault="009D5F6F" w:rsidP="009D5F6F">
            <w:pPr>
              <w:pStyle w:val="ListParagraph"/>
              <w:numPr>
                <w:ilvl w:val="0"/>
                <w:numId w:val="9"/>
              </w:numPr>
              <w:rPr>
                <w:rFonts w:ascii="Arial" w:hAnsi="Arial" w:cs="Arial"/>
                <w:sz w:val="22"/>
                <w:szCs w:val="22"/>
              </w:rPr>
            </w:pPr>
            <w:r w:rsidRPr="009D5F6F">
              <w:rPr>
                <w:rFonts w:ascii="Arial" w:hAnsi="Arial" w:cs="Arial"/>
                <w:bCs/>
                <w:color w:val="4EA72E" w:themeColor="accent6"/>
                <w:sz w:val="22"/>
                <w:szCs w:val="22"/>
              </w:rPr>
              <w:t>Audio recordings will be securely transferred immediately after interviews to a password-protected, encrypted device. Transcription will be completed by the researcher, after which audio files will be labelled using pseudonyms. A clear file-naming convention will be used (e.g. P01_Transcript, P02_Audio). Data will be organised into folders by data type (audio, transcripts, consent forms).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4749A4B2" w14:textId="77777777" w:rsidR="00D11B31" w:rsidRPr="00D11B31" w:rsidRDefault="00D11B31" w:rsidP="00D11B31">
            <w:pPr>
              <w:rPr>
                <w:rFonts w:ascii="Arial" w:hAnsi="Arial" w:cs="Arial"/>
                <w:bCs/>
                <w:color w:val="4EA72E" w:themeColor="accent6"/>
                <w:sz w:val="22"/>
                <w:szCs w:val="22"/>
              </w:rPr>
            </w:pPr>
            <w:r w:rsidRPr="00D11B31">
              <w:rPr>
                <w:rFonts w:ascii="Arial" w:hAnsi="Arial" w:cs="Arial"/>
                <w:bCs/>
                <w:color w:val="4EA72E" w:themeColor="accent6"/>
                <w:sz w:val="22"/>
                <w:szCs w:val="22"/>
              </w:rPr>
              <w:t>Data quality will be ensured through:</w:t>
            </w:r>
          </w:p>
          <w:p w14:paraId="6F402870" w14:textId="77777777" w:rsidR="00D11B31" w:rsidRPr="00D11B31" w:rsidRDefault="00D11B31" w:rsidP="00D11B31">
            <w:pPr>
              <w:pStyle w:val="ListParagraph"/>
              <w:numPr>
                <w:ilvl w:val="0"/>
                <w:numId w:val="9"/>
              </w:numPr>
              <w:rPr>
                <w:rFonts w:ascii="Arial" w:hAnsi="Arial" w:cs="Arial"/>
                <w:bCs/>
                <w:color w:val="4EA72E" w:themeColor="accent6"/>
                <w:sz w:val="22"/>
                <w:szCs w:val="22"/>
              </w:rPr>
            </w:pPr>
            <w:r w:rsidRPr="00D11B31">
              <w:rPr>
                <w:rFonts w:ascii="Arial" w:hAnsi="Arial" w:cs="Arial"/>
                <w:bCs/>
                <w:color w:val="4EA72E" w:themeColor="accent6"/>
                <w:sz w:val="22"/>
                <w:szCs w:val="22"/>
              </w:rPr>
              <w:t>Accurate verbatim transcription</w:t>
            </w:r>
          </w:p>
          <w:p w14:paraId="0B5C407C" w14:textId="77777777" w:rsidR="00D11B31" w:rsidRPr="00D11B31" w:rsidRDefault="00D11B31" w:rsidP="00D11B31">
            <w:pPr>
              <w:pStyle w:val="ListParagraph"/>
              <w:numPr>
                <w:ilvl w:val="0"/>
                <w:numId w:val="9"/>
              </w:numPr>
              <w:rPr>
                <w:rFonts w:ascii="Arial" w:hAnsi="Arial" w:cs="Arial"/>
                <w:bCs/>
                <w:color w:val="4EA72E" w:themeColor="accent6"/>
                <w:sz w:val="22"/>
                <w:szCs w:val="22"/>
              </w:rPr>
            </w:pPr>
            <w:r w:rsidRPr="00D11B31">
              <w:rPr>
                <w:rFonts w:ascii="Arial" w:hAnsi="Arial" w:cs="Arial"/>
                <w:bCs/>
                <w:color w:val="4EA72E" w:themeColor="accent6"/>
                <w:sz w:val="22"/>
                <w:szCs w:val="22"/>
              </w:rPr>
              <w:t>Cross-checking transcripts against audio recordings</w:t>
            </w:r>
          </w:p>
          <w:p w14:paraId="6D2288D2" w14:textId="77777777" w:rsidR="00D11B31" w:rsidRPr="00D11B31" w:rsidRDefault="00D11B31" w:rsidP="00D11B31">
            <w:pPr>
              <w:pStyle w:val="ListParagraph"/>
              <w:numPr>
                <w:ilvl w:val="0"/>
                <w:numId w:val="9"/>
              </w:numPr>
              <w:rPr>
                <w:rFonts w:ascii="Arial" w:hAnsi="Arial" w:cs="Arial"/>
                <w:bCs/>
                <w:color w:val="4EA72E" w:themeColor="accent6"/>
                <w:sz w:val="22"/>
                <w:szCs w:val="22"/>
              </w:rPr>
            </w:pPr>
            <w:r w:rsidRPr="00D11B31">
              <w:rPr>
                <w:rFonts w:ascii="Arial" w:hAnsi="Arial" w:cs="Arial"/>
                <w:bCs/>
                <w:color w:val="4EA72E" w:themeColor="accent6"/>
                <w:sz w:val="22"/>
                <w:szCs w:val="22"/>
              </w:rPr>
              <w:t>Reflective notes taken during and after interviews</w:t>
            </w:r>
          </w:p>
          <w:p w14:paraId="60E7CDD5" w14:textId="4108236F" w:rsidR="00D11B31" w:rsidRPr="00D11B31" w:rsidRDefault="00D11B31" w:rsidP="00D11B31">
            <w:pPr>
              <w:pStyle w:val="ListParagraph"/>
              <w:numPr>
                <w:ilvl w:val="0"/>
                <w:numId w:val="9"/>
              </w:numPr>
              <w:rPr>
                <w:rFonts w:ascii="Arial" w:hAnsi="Arial" w:cs="Arial"/>
                <w:bCs/>
                <w:color w:val="4EA72E" w:themeColor="accent6"/>
                <w:sz w:val="22"/>
                <w:szCs w:val="22"/>
              </w:rPr>
            </w:pPr>
            <w:r w:rsidRPr="00D11B31">
              <w:rPr>
                <w:rFonts w:ascii="Arial" w:hAnsi="Arial" w:cs="Arial"/>
                <w:bCs/>
                <w:color w:val="4EA72E" w:themeColor="accent6"/>
                <w:sz w:val="22"/>
                <w:szCs w:val="22"/>
              </w:rPr>
              <w:t>Consistent coding procedures during analysis</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3EDDE404" w14:textId="76B6DCC7" w:rsidR="009F5F5A" w:rsidRPr="009F5F5A" w:rsidRDefault="009F5F5A" w:rsidP="009F5F5A">
            <w:pPr>
              <w:rPr>
                <w:rFonts w:ascii="Arial" w:hAnsi="Arial" w:cs="Arial"/>
                <w:bCs/>
                <w:color w:val="4EA72E" w:themeColor="accent6"/>
                <w:sz w:val="22"/>
                <w:szCs w:val="22"/>
              </w:rPr>
            </w:pPr>
            <w:r w:rsidRPr="009F5F5A">
              <w:rPr>
                <w:rFonts w:ascii="Arial" w:hAnsi="Arial" w:cs="Arial"/>
                <w:bCs/>
                <w:color w:val="4EA72E" w:themeColor="accent6"/>
                <w:sz w:val="22"/>
                <w:szCs w:val="22"/>
              </w:rPr>
              <w:t xml:space="preserve">During the research period, data will be stored on: An </w:t>
            </w:r>
            <w:r w:rsidRPr="009F5F5A">
              <w:rPr>
                <w:rFonts w:ascii="Arial" w:hAnsi="Arial" w:cs="Arial"/>
                <w:b/>
                <w:bCs/>
                <w:color w:val="4EA72E" w:themeColor="accent6"/>
                <w:sz w:val="22"/>
                <w:szCs w:val="22"/>
              </w:rPr>
              <w:t xml:space="preserve">encrypted personal laptop; </w:t>
            </w:r>
            <w:r w:rsidRPr="009F5F5A">
              <w:rPr>
                <w:rFonts w:ascii="Arial" w:hAnsi="Arial" w:cs="Arial"/>
                <w:bCs/>
                <w:color w:val="4EA72E" w:themeColor="accent6"/>
                <w:sz w:val="22"/>
                <w:szCs w:val="22"/>
              </w:rPr>
              <w:t xml:space="preserve">Secure </w:t>
            </w:r>
            <w:r w:rsidRPr="009F5F5A">
              <w:rPr>
                <w:rFonts w:ascii="Arial" w:hAnsi="Arial" w:cs="Arial"/>
                <w:b/>
                <w:bCs/>
                <w:color w:val="4EA72E" w:themeColor="accent6"/>
                <w:sz w:val="22"/>
                <w:szCs w:val="22"/>
              </w:rPr>
              <w:t>password-protected cloud storage</w:t>
            </w:r>
            <w:r w:rsidRPr="009F5F5A">
              <w:rPr>
                <w:rFonts w:ascii="Arial" w:hAnsi="Arial" w:cs="Arial"/>
                <w:bCs/>
                <w:color w:val="4EA72E" w:themeColor="accent6"/>
                <w:sz w:val="22"/>
                <w:szCs w:val="22"/>
              </w:rPr>
              <w:t xml:space="preserve"> (university-approved where available). Access will be restricted to the researcher only. Regular backups will be maintained to prevent data loss.</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306EA9D6" w:rsidR="00CD54AD" w:rsidRPr="003C7DED" w:rsidRDefault="00AC08F1" w:rsidP="004135AB">
            <w:pPr>
              <w:rPr>
                <w:rFonts w:ascii="Arial" w:hAnsi="Arial" w:cs="Arial"/>
                <w:sz w:val="22"/>
                <w:szCs w:val="22"/>
              </w:rPr>
            </w:pPr>
            <w:r w:rsidRPr="00AC08F1">
              <w:rPr>
                <w:rFonts w:ascii="Arial" w:hAnsi="Arial" w:cs="Arial"/>
                <w:bCs/>
                <w:color w:val="4EA72E" w:themeColor="accent6"/>
                <w:sz w:val="22"/>
                <w:szCs w:val="22"/>
              </w:rPr>
              <w:t xml:space="preserve">Anonymised interview transcripts will be retained for </w:t>
            </w:r>
            <w:r w:rsidRPr="00AC08F1">
              <w:rPr>
                <w:rFonts w:ascii="Arial" w:hAnsi="Arial" w:cs="Arial"/>
                <w:b/>
                <w:bCs/>
                <w:color w:val="4EA72E" w:themeColor="accent6"/>
                <w:sz w:val="22"/>
                <w:szCs w:val="22"/>
              </w:rPr>
              <w:t>up to five years</w:t>
            </w:r>
            <w:r w:rsidRPr="00AC08F1">
              <w:rPr>
                <w:rFonts w:ascii="Arial" w:hAnsi="Arial" w:cs="Arial"/>
                <w:bCs/>
                <w:color w:val="4EA72E" w:themeColor="accent6"/>
                <w:sz w:val="22"/>
                <w:szCs w:val="22"/>
              </w:rPr>
              <w:t xml:space="preserve"> following project completion, in line with university policy. Audio recordings and consent forms will be securely deleted once transcription accuracy is confirmed and assessment requirements are met. No data will be deposited in external repositories due to confidentiality considerations.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37C68D24" w14:textId="77777777" w:rsidR="00B76E7B" w:rsidRPr="00B76E7B" w:rsidRDefault="00B76E7B" w:rsidP="00B76E7B">
            <w:pPr>
              <w:rPr>
                <w:rFonts w:ascii="Arial" w:hAnsi="Arial" w:cs="Arial"/>
                <w:bCs/>
                <w:color w:val="4EA72E" w:themeColor="accent6"/>
                <w:sz w:val="22"/>
                <w:szCs w:val="22"/>
              </w:rPr>
            </w:pPr>
            <w:r w:rsidRPr="00B76E7B">
              <w:rPr>
                <w:rFonts w:ascii="Arial" w:hAnsi="Arial" w:cs="Arial"/>
                <w:bCs/>
                <w:color w:val="4EA72E" w:themeColor="accent6"/>
                <w:sz w:val="22"/>
                <w:szCs w:val="22"/>
              </w:rPr>
              <w:lastRenderedPageBreak/>
              <w:t>Documentation will include:</w:t>
            </w:r>
          </w:p>
          <w:p w14:paraId="57215D77" w14:textId="77777777" w:rsidR="00B76E7B" w:rsidRPr="00B76E7B" w:rsidRDefault="00B76E7B" w:rsidP="00B76E7B">
            <w:pPr>
              <w:pStyle w:val="ListParagraph"/>
              <w:numPr>
                <w:ilvl w:val="0"/>
                <w:numId w:val="10"/>
              </w:numPr>
              <w:rPr>
                <w:rFonts w:ascii="Arial" w:hAnsi="Arial" w:cs="Arial"/>
                <w:bCs/>
                <w:color w:val="4EA72E" w:themeColor="accent6"/>
                <w:sz w:val="22"/>
                <w:szCs w:val="22"/>
              </w:rPr>
            </w:pPr>
            <w:r w:rsidRPr="00B76E7B">
              <w:rPr>
                <w:rFonts w:ascii="Arial" w:hAnsi="Arial" w:cs="Arial"/>
                <w:bCs/>
                <w:color w:val="4EA72E" w:themeColor="accent6"/>
                <w:sz w:val="22"/>
                <w:szCs w:val="22"/>
              </w:rPr>
              <w:t>A data log outlining interview dates, formats, and participant codes</w:t>
            </w:r>
          </w:p>
          <w:p w14:paraId="360B91B2" w14:textId="77777777" w:rsidR="00B76E7B" w:rsidRPr="00B76E7B" w:rsidRDefault="00B76E7B" w:rsidP="00B76E7B">
            <w:pPr>
              <w:pStyle w:val="ListParagraph"/>
              <w:numPr>
                <w:ilvl w:val="0"/>
                <w:numId w:val="10"/>
              </w:numPr>
              <w:rPr>
                <w:rFonts w:ascii="Arial" w:hAnsi="Arial" w:cs="Arial"/>
                <w:bCs/>
                <w:color w:val="4EA72E" w:themeColor="accent6"/>
                <w:sz w:val="22"/>
                <w:szCs w:val="22"/>
              </w:rPr>
            </w:pPr>
            <w:r w:rsidRPr="00B76E7B">
              <w:rPr>
                <w:rFonts w:ascii="Arial" w:hAnsi="Arial" w:cs="Arial"/>
                <w:bCs/>
                <w:color w:val="4EA72E" w:themeColor="accent6"/>
                <w:sz w:val="22"/>
                <w:szCs w:val="22"/>
              </w:rPr>
              <w:t>A codebook describing thematic categories</w:t>
            </w:r>
          </w:p>
          <w:p w14:paraId="74E12FFB" w14:textId="77777777" w:rsidR="00B76E7B" w:rsidRPr="00B76E7B" w:rsidRDefault="00B76E7B" w:rsidP="00B76E7B">
            <w:pPr>
              <w:pStyle w:val="ListParagraph"/>
              <w:numPr>
                <w:ilvl w:val="0"/>
                <w:numId w:val="10"/>
              </w:numPr>
              <w:rPr>
                <w:rFonts w:ascii="Arial" w:hAnsi="Arial" w:cs="Arial"/>
                <w:bCs/>
                <w:color w:val="4EA72E" w:themeColor="accent6"/>
                <w:sz w:val="22"/>
                <w:szCs w:val="22"/>
              </w:rPr>
            </w:pPr>
            <w:r w:rsidRPr="00B76E7B">
              <w:rPr>
                <w:rFonts w:ascii="Arial" w:hAnsi="Arial" w:cs="Arial"/>
                <w:bCs/>
                <w:color w:val="4EA72E" w:themeColor="accent6"/>
                <w:sz w:val="22"/>
                <w:szCs w:val="22"/>
              </w:rPr>
              <w:t>Reflective research notes providing contextual interpretation</w:t>
            </w:r>
          </w:p>
          <w:p w14:paraId="7DFA939C" w14:textId="77777777" w:rsidR="00B76E7B" w:rsidRPr="00B76E7B" w:rsidRDefault="00B76E7B" w:rsidP="00B76E7B">
            <w:pPr>
              <w:pStyle w:val="ListParagraph"/>
              <w:numPr>
                <w:ilvl w:val="0"/>
                <w:numId w:val="10"/>
              </w:numPr>
              <w:rPr>
                <w:rFonts w:ascii="Arial" w:hAnsi="Arial" w:cs="Arial"/>
                <w:bCs/>
                <w:color w:val="4EA72E" w:themeColor="accent6"/>
                <w:sz w:val="22"/>
                <w:szCs w:val="22"/>
              </w:rPr>
            </w:pPr>
            <w:r w:rsidRPr="00B76E7B">
              <w:rPr>
                <w:rFonts w:ascii="Arial" w:hAnsi="Arial" w:cs="Arial"/>
                <w:bCs/>
                <w:color w:val="4EA72E" w:themeColor="accent6"/>
                <w:sz w:val="22"/>
                <w:szCs w:val="22"/>
              </w:rPr>
              <w:t>This documentation will support transparency and auditability.</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1C9D5159" w:rsidR="00CD54AD" w:rsidRPr="003C7DED" w:rsidRDefault="00B76E7B" w:rsidP="004135AB">
            <w:pPr>
              <w:rPr>
                <w:rFonts w:ascii="Arial" w:hAnsi="Arial" w:cs="Arial"/>
                <w:bCs/>
                <w:sz w:val="22"/>
                <w:szCs w:val="22"/>
              </w:rPr>
            </w:pPr>
            <w:r w:rsidRPr="00B76E7B">
              <w:rPr>
                <w:rFonts w:ascii="Arial" w:hAnsi="Arial" w:cs="Arial"/>
                <w:bCs/>
                <w:color w:val="4EA72E" w:themeColor="accent6"/>
                <w:sz w:val="22"/>
                <w:szCs w:val="22"/>
              </w:rPr>
              <w:t xml:space="preserve">No raw or identifiable data will be shared. Only </w:t>
            </w:r>
            <w:r w:rsidRPr="00B76E7B">
              <w:rPr>
                <w:rFonts w:ascii="Arial" w:hAnsi="Arial" w:cs="Arial"/>
                <w:color w:val="4EA72E" w:themeColor="accent6"/>
                <w:sz w:val="22"/>
                <w:szCs w:val="22"/>
              </w:rPr>
              <w:t>fully anonymised excerpts</w:t>
            </w:r>
            <w:r w:rsidRPr="00B76E7B">
              <w:rPr>
                <w:rFonts w:ascii="Arial" w:hAnsi="Arial" w:cs="Arial"/>
                <w:bCs/>
                <w:color w:val="4EA72E" w:themeColor="accent6"/>
                <w:sz w:val="22"/>
                <w:szCs w:val="22"/>
              </w:rPr>
              <w:t xml:space="preserve"> may be included in the dissertation or academic outputs. Due to ethical and confidentiality constraints, the dataset will not be publicly shared. There are no plans for data updates or commercial access.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2A73D432" w14:textId="77777777" w:rsidR="0046128B" w:rsidRPr="0046128B" w:rsidRDefault="0046128B" w:rsidP="0046128B">
            <w:pPr>
              <w:rPr>
                <w:rFonts w:ascii="Arial" w:hAnsi="Arial" w:cs="Arial"/>
                <w:bCs/>
                <w:color w:val="4EA72E" w:themeColor="accent6"/>
                <w:sz w:val="22"/>
                <w:szCs w:val="22"/>
              </w:rPr>
            </w:pPr>
            <w:r w:rsidRPr="0046128B">
              <w:rPr>
                <w:rFonts w:ascii="Arial" w:hAnsi="Arial" w:cs="Arial"/>
                <w:bCs/>
                <w:color w:val="4EA72E" w:themeColor="accent6"/>
                <w:sz w:val="22"/>
                <w:szCs w:val="22"/>
              </w:rPr>
              <w:t xml:space="preserve">The intellectual property and copyright of all newly generated data will remain with the </w:t>
            </w:r>
            <w:r w:rsidRPr="0046128B">
              <w:rPr>
                <w:rFonts w:ascii="Arial" w:hAnsi="Arial" w:cs="Arial"/>
                <w:color w:val="4EA72E" w:themeColor="accent6"/>
                <w:sz w:val="22"/>
                <w:szCs w:val="22"/>
              </w:rPr>
              <w:t>researcher</w:t>
            </w:r>
            <w:r w:rsidRPr="0046128B">
              <w:rPr>
                <w:rFonts w:ascii="Arial" w:hAnsi="Arial" w:cs="Arial"/>
                <w:bCs/>
                <w:color w:val="4EA72E" w:themeColor="accent6"/>
                <w:sz w:val="22"/>
                <w:szCs w:val="22"/>
              </w:rPr>
              <w:t>, subject to university regulations governing postgraduate research outputs.</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719812E" w:rsidR="00CD54AD" w:rsidRPr="003C7DED" w:rsidRDefault="0046128B" w:rsidP="00864354">
            <w:pPr>
              <w:rPr>
                <w:rFonts w:ascii="Arial" w:hAnsi="Arial" w:cs="Arial"/>
                <w:sz w:val="22"/>
                <w:szCs w:val="22"/>
              </w:rPr>
            </w:pPr>
            <w:r w:rsidRPr="0046128B">
              <w:rPr>
                <w:rFonts w:ascii="Arial" w:hAnsi="Arial" w:cs="Arial"/>
                <w:color w:val="4EA72E" w:themeColor="accent6"/>
                <w:sz w:val="22"/>
                <w:szCs w:val="22"/>
              </w:rPr>
              <w:t>No additional financial resources are required. Data storage and management will utilise existing personal and university-supported digital infrastructure. These arrangements are proportionate to the low-risk, small-scale qualitative nature of the project.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465BA343" w:rsidR="00417CBF" w:rsidRPr="003C7DED" w:rsidRDefault="00686D96"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A61FA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686D96"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686D96"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BCFA689" w:rsidR="00CC617C" w:rsidRPr="003C7DED" w:rsidRDefault="00686D96"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A61FA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686D96"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BB15DC6" w:rsidR="00CC617C" w:rsidRPr="003C7DED" w:rsidRDefault="00686D96"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A61FAC">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686D96"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73267B1" w:rsidR="00417CBF" w:rsidRPr="003C7DED" w:rsidRDefault="00686D96"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A61FAC">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95D11CC" w:rsidR="00395AF2"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A61FAC">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B306BAD" w:rsidR="00395AF2"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A61FAC">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18B1D54" w:rsidR="00395AF2"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A61FAC">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076BBFB" w:rsidR="00395AF2"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A61FAC">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61AF16B" w:rsidR="00395AF2"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A61FAC">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C5D69C2" w:rsidR="00395AF2"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A61FAC">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0361BC7" w:rsidR="00395AF2"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A61FAC">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FEF1FC0" w:rsidR="00395AF2"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A61FAC">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20BE8B9" w:rsidR="00CD54AD" w:rsidRPr="003C7DED" w:rsidRDefault="00686D96"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A61FAC">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686D96"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8D55458" w:rsidR="00395AF2" w:rsidRPr="003C7DED" w:rsidRDefault="00686D96"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A61FAC">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686D96"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A61FAC" w:rsidRDefault="00CD54AD" w:rsidP="00CD54AD">
            <w:pPr>
              <w:pStyle w:val="NoSpacing"/>
              <w:jc w:val="center"/>
              <w:rPr>
                <w:rFonts w:ascii="Arial" w:hAnsi="Arial" w:cs="Arial"/>
                <w:sz w:val="22"/>
                <w:szCs w:val="22"/>
                <w:highlight w:val="yellow"/>
              </w:rPr>
            </w:pPr>
            <w:r w:rsidRPr="00A61FAC">
              <w:rPr>
                <w:rFonts w:ascii="Arial" w:hAnsi="Arial" w:cs="Arial"/>
                <w:sz w:val="22"/>
                <w:szCs w:val="22"/>
                <w:highlight w:val="yellow"/>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AE1A14" w:rsidRDefault="00CD54AD" w:rsidP="004135AB">
            <w:pPr>
              <w:pStyle w:val="NoSpacing"/>
              <w:rPr>
                <w:rFonts w:ascii="Arial" w:hAnsi="Arial" w:cs="Arial"/>
                <w:b/>
                <w:bCs/>
                <w:sz w:val="22"/>
                <w:szCs w:val="22"/>
                <w:highlight w:val="red"/>
              </w:rPr>
            </w:pPr>
            <w:r w:rsidRPr="00AE1A14">
              <w:rPr>
                <w:rFonts w:ascii="Arial" w:hAnsi="Arial" w:cs="Arial"/>
                <w:b/>
                <w:bCs/>
                <w:sz w:val="22"/>
                <w:szCs w:val="22"/>
                <w:highlight w:val="red"/>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AE1A14" w:rsidRDefault="00CD54AD" w:rsidP="004135AB">
            <w:pPr>
              <w:pStyle w:val="NoSpacing"/>
              <w:rPr>
                <w:rFonts w:ascii="Arial" w:hAnsi="Arial" w:cs="Arial"/>
                <w:b/>
                <w:bCs/>
                <w:sz w:val="22"/>
                <w:szCs w:val="22"/>
                <w:highlight w:val="red"/>
              </w:rPr>
            </w:pPr>
            <w:r w:rsidRPr="00AE1A14">
              <w:rPr>
                <w:rFonts w:ascii="Arial" w:hAnsi="Arial" w:cs="Arial"/>
                <w:b/>
                <w:bCs/>
                <w:sz w:val="22"/>
                <w:szCs w:val="22"/>
                <w:highlight w:val="red"/>
              </w:rPr>
              <w:t>Electronic or written signature of applicant</w:t>
            </w:r>
            <w:r w:rsidRPr="00AE1A14">
              <w:rPr>
                <w:rFonts w:ascii="Arial" w:hAnsi="Arial" w:cs="Arial"/>
                <w:sz w:val="22"/>
                <w:szCs w:val="22"/>
                <w:highlight w:val="red"/>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A61FAC" w:rsidRDefault="00CD54AD" w:rsidP="00CD54AD">
            <w:pPr>
              <w:pStyle w:val="NoSpacing"/>
              <w:jc w:val="center"/>
              <w:rPr>
                <w:rFonts w:ascii="Arial" w:hAnsi="Arial" w:cs="Arial"/>
                <w:sz w:val="22"/>
                <w:szCs w:val="22"/>
                <w:highlight w:val="yellow"/>
              </w:rPr>
            </w:pPr>
            <w:r w:rsidRPr="00A61FAC">
              <w:rPr>
                <w:rFonts w:ascii="Arial" w:hAnsi="Arial" w:cs="Arial"/>
                <w:sz w:val="22"/>
                <w:szCs w:val="22"/>
                <w:highlight w:val="yellow"/>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AE1A14" w:rsidRDefault="00CD54AD" w:rsidP="004135AB">
            <w:pPr>
              <w:pStyle w:val="NoSpacing"/>
              <w:rPr>
                <w:rFonts w:ascii="Arial" w:hAnsi="Arial" w:cs="Arial"/>
                <w:b/>
                <w:bCs/>
                <w:sz w:val="22"/>
                <w:szCs w:val="22"/>
                <w:highlight w:val="red"/>
              </w:rPr>
            </w:pPr>
            <w:r w:rsidRPr="00AE1A14">
              <w:rPr>
                <w:rFonts w:ascii="Arial" w:hAnsi="Arial" w:cs="Arial"/>
                <w:b/>
                <w:bCs/>
                <w:sz w:val="22"/>
                <w:szCs w:val="22"/>
                <w:highlight w:val="red"/>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0E24F3AD" w:rsidR="00237489" w:rsidRPr="003C7DED" w:rsidRDefault="00DF50C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632E6E1E" w:rsidR="00237489" w:rsidRPr="003C7DED" w:rsidRDefault="00DF50C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3C8C7632" w:rsidR="00237489" w:rsidRPr="003C7DED" w:rsidRDefault="00DF50C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237505D3" w:rsidR="00237489" w:rsidRPr="003C7DED" w:rsidRDefault="00DC04E3"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05DAEFCD" w:rsidR="00237489" w:rsidRPr="003C7DED" w:rsidRDefault="00DC04E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77FE0446" w:rsidR="00237489" w:rsidRPr="003C7DED" w:rsidRDefault="00DC04E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2A2DAAC6" w:rsidR="00237489" w:rsidRPr="003C7DED" w:rsidRDefault="00DC04E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70A6658B" w:rsidR="00237489" w:rsidRPr="003C7DED" w:rsidRDefault="00DC04E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1E2F0318" w:rsidR="00237489" w:rsidRPr="003C7DED" w:rsidRDefault="00DC04E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686D96"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686D96"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686D96"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686D96"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686D96"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686D96"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686D96"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686D96"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686D96"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686D96"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686D96"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686D96"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686D96"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686D96"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686D96"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 xml:space="preserve">orking with a research supervisor or research advisor at your local </w:t>
            </w:r>
            <w:proofErr w:type="gramStart"/>
            <w:r w:rsidR="00413420">
              <w:rPr>
                <w:rFonts w:ascii="Arial" w:hAnsi="Arial" w:cs="Arial"/>
                <w:b/>
                <w:sz w:val="22"/>
                <w:szCs w:val="22"/>
              </w:rPr>
              <w:t>university</w:t>
            </w:r>
            <w:proofErr w:type="gramEnd"/>
            <w:r w:rsidR="00413420">
              <w:rPr>
                <w:rFonts w:ascii="Arial" w:hAnsi="Arial" w:cs="Arial"/>
                <w:b/>
                <w:sz w:val="22"/>
                <w:szCs w:val="22"/>
              </w:rPr>
              <w:t xml:space="preserve">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686D9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686D96"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686D9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686D9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686D9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w:t>
            </w:r>
            <w:proofErr w:type="gramStart"/>
            <w:r w:rsidRPr="003C7DED">
              <w:rPr>
                <w:rFonts w:ascii="Arial" w:hAnsi="Arial" w:cs="Arial"/>
                <w:sz w:val="22"/>
                <w:szCs w:val="22"/>
              </w:rPr>
              <w:t>17</w:t>
            </w:r>
            <w:proofErr w:type="gramEnd"/>
            <w:r w:rsidRPr="003C7DED">
              <w:rPr>
                <w:rFonts w:ascii="Arial" w:hAnsi="Arial" w:cs="Arial"/>
                <w:sz w:val="22"/>
                <w:szCs w:val="22"/>
              </w:rPr>
              <w:t xml:space="preserve">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686D96"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686D96"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686D96"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686D96"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686D96"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686D96"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686D96"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686D96"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686D96"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686D96"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686D96"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686D96"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686D96"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686D96"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686D96"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686D96"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686D96"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740D29" w14:textId="77777777" w:rsidR="001A72B7" w:rsidRDefault="001A72B7" w:rsidP="00E12CE5">
      <w:r>
        <w:separator/>
      </w:r>
    </w:p>
  </w:endnote>
  <w:endnote w:type="continuationSeparator" w:id="0">
    <w:p w14:paraId="0CEB1675" w14:textId="77777777" w:rsidR="001A72B7" w:rsidRDefault="001A72B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230345" w14:textId="77777777" w:rsidR="001A72B7" w:rsidRDefault="001A72B7" w:rsidP="00E12CE5">
      <w:r>
        <w:separator/>
      </w:r>
    </w:p>
  </w:footnote>
  <w:footnote w:type="continuationSeparator" w:id="0">
    <w:p w14:paraId="42AD97CA" w14:textId="77777777" w:rsidR="001A72B7" w:rsidRDefault="001A72B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17995"/>
    <w:multiLevelType w:val="multilevel"/>
    <w:tmpl w:val="50A07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D23C8E"/>
    <w:multiLevelType w:val="multilevel"/>
    <w:tmpl w:val="C608C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7875A7"/>
    <w:multiLevelType w:val="multilevel"/>
    <w:tmpl w:val="C7A6D0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8F3EFB"/>
    <w:multiLevelType w:val="hybridMultilevel"/>
    <w:tmpl w:val="E99CC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D222E6"/>
    <w:multiLevelType w:val="multilevel"/>
    <w:tmpl w:val="28D49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894892"/>
    <w:multiLevelType w:val="multilevel"/>
    <w:tmpl w:val="BEE4E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DE62EE"/>
    <w:multiLevelType w:val="multilevel"/>
    <w:tmpl w:val="3544C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1"/>
  </w:num>
  <w:num w:numId="2" w16cid:durableId="1803111271">
    <w:abstractNumId w:val="19"/>
  </w:num>
  <w:num w:numId="3" w16cid:durableId="1433432699">
    <w:abstractNumId w:val="3"/>
  </w:num>
  <w:num w:numId="4" w16cid:durableId="401568497">
    <w:abstractNumId w:val="10"/>
  </w:num>
  <w:num w:numId="5" w16cid:durableId="766847571">
    <w:abstractNumId w:val="17"/>
  </w:num>
  <w:num w:numId="6" w16cid:durableId="373045099">
    <w:abstractNumId w:val="12"/>
  </w:num>
  <w:num w:numId="7" w16cid:durableId="1633293279">
    <w:abstractNumId w:val="2"/>
  </w:num>
  <w:num w:numId="8" w16cid:durableId="341976480">
    <w:abstractNumId w:val="6"/>
  </w:num>
  <w:num w:numId="9" w16cid:durableId="1639147443">
    <w:abstractNumId w:val="1"/>
  </w:num>
  <w:num w:numId="10" w16cid:durableId="478347702">
    <w:abstractNumId w:val="13"/>
  </w:num>
  <w:num w:numId="11" w16cid:durableId="1092507101">
    <w:abstractNumId w:val="8"/>
  </w:num>
  <w:num w:numId="12" w16cid:durableId="1634867012">
    <w:abstractNumId w:val="7"/>
  </w:num>
  <w:num w:numId="13" w16cid:durableId="211886364">
    <w:abstractNumId w:val="14"/>
  </w:num>
  <w:num w:numId="14" w16cid:durableId="1602759185">
    <w:abstractNumId w:val="5"/>
  </w:num>
  <w:num w:numId="15" w16cid:durableId="1885290706">
    <w:abstractNumId w:val="18"/>
  </w:num>
  <w:num w:numId="16" w16cid:durableId="506868330">
    <w:abstractNumId w:val="15"/>
  </w:num>
  <w:num w:numId="17" w16cid:durableId="267279340">
    <w:abstractNumId w:val="9"/>
  </w:num>
  <w:num w:numId="18" w16cid:durableId="1172455799">
    <w:abstractNumId w:val="0"/>
  </w:num>
  <w:num w:numId="19" w16cid:durableId="1852185347">
    <w:abstractNumId w:val="16"/>
  </w:num>
  <w:num w:numId="20" w16cid:durableId="12139312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175B"/>
    <w:rsid w:val="000747E1"/>
    <w:rsid w:val="00076294"/>
    <w:rsid w:val="00093FE7"/>
    <w:rsid w:val="000A5799"/>
    <w:rsid w:val="000B5B9A"/>
    <w:rsid w:val="000B651C"/>
    <w:rsid w:val="000C5261"/>
    <w:rsid w:val="00132F6E"/>
    <w:rsid w:val="001727AE"/>
    <w:rsid w:val="0018385C"/>
    <w:rsid w:val="001A72B7"/>
    <w:rsid w:val="001B5800"/>
    <w:rsid w:val="001D79E4"/>
    <w:rsid w:val="001F7B84"/>
    <w:rsid w:val="00206B2F"/>
    <w:rsid w:val="00220E9B"/>
    <w:rsid w:val="0023088A"/>
    <w:rsid w:val="00237489"/>
    <w:rsid w:val="0023753B"/>
    <w:rsid w:val="002537E8"/>
    <w:rsid w:val="00256336"/>
    <w:rsid w:val="00257A43"/>
    <w:rsid w:val="00276276"/>
    <w:rsid w:val="00281C79"/>
    <w:rsid w:val="002854C0"/>
    <w:rsid w:val="00294FC0"/>
    <w:rsid w:val="002D6AAF"/>
    <w:rsid w:val="002E5348"/>
    <w:rsid w:val="002E77B7"/>
    <w:rsid w:val="003014CE"/>
    <w:rsid w:val="00370BE0"/>
    <w:rsid w:val="00383018"/>
    <w:rsid w:val="00391075"/>
    <w:rsid w:val="00395AF2"/>
    <w:rsid w:val="003C7DED"/>
    <w:rsid w:val="003D0ABC"/>
    <w:rsid w:val="003D30BA"/>
    <w:rsid w:val="003F1A54"/>
    <w:rsid w:val="00413420"/>
    <w:rsid w:val="00417CBF"/>
    <w:rsid w:val="004204D7"/>
    <w:rsid w:val="00431772"/>
    <w:rsid w:val="00435D0D"/>
    <w:rsid w:val="004361F9"/>
    <w:rsid w:val="00442F51"/>
    <w:rsid w:val="00443007"/>
    <w:rsid w:val="004510D2"/>
    <w:rsid w:val="004558B1"/>
    <w:rsid w:val="0046128B"/>
    <w:rsid w:val="00461429"/>
    <w:rsid w:val="004927BA"/>
    <w:rsid w:val="004A10DC"/>
    <w:rsid w:val="00502B12"/>
    <w:rsid w:val="00551218"/>
    <w:rsid w:val="00551CE5"/>
    <w:rsid w:val="00556FF2"/>
    <w:rsid w:val="005907A9"/>
    <w:rsid w:val="005B1369"/>
    <w:rsid w:val="005B20B8"/>
    <w:rsid w:val="005C690A"/>
    <w:rsid w:val="005D6DB1"/>
    <w:rsid w:val="006151A9"/>
    <w:rsid w:val="00627EC2"/>
    <w:rsid w:val="00641B38"/>
    <w:rsid w:val="0064650F"/>
    <w:rsid w:val="00647C75"/>
    <w:rsid w:val="006525E2"/>
    <w:rsid w:val="00686D96"/>
    <w:rsid w:val="00695179"/>
    <w:rsid w:val="0069797A"/>
    <w:rsid w:val="006A114C"/>
    <w:rsid w:val="006B2FD0"/>
    <w:rsid w:val="006C7408"/>
    <w:rsid w:val="006D71AA"/>
    <w:rsid w:val="006E5532"/>
    <w:rsid w:val="006E7E24"/>
    <w:rsid w:val="006F166F"/>
    <w:rsid w:val="00702469"/>
    <w:rsid w:val="007025FA"/>
    <w:rsid w:val="00735E7B"/>
    <w:rsid w:val="00737DAA"/>
    <w:rsid w:val="007413D5"/>
    <w:rsid w:val="00743C77"/>
    <w:rsid w:val="00762A75"/>
    <w:rsid w:val="00781850"/>
    <w:rsid w:val="00785CCA"/>
    <w:rsid w:val="00786508"/>
    <w:rsid w:val="00786696"/>
    <w:rsid w:val="00787AEA"/>
    <w:rsid w:val="00787B6E"/>
    <w:rsid w:val="007A7191"/>
    <w:rsid w:val="007C3C51"/>
    <w:rsid w:val="007D2929"/>
    <w:rsid w:val="007F0207"/>
    <w:rsid w:val="00805613"/>
    <w:rsid w:val="00811F5C"/>
    <w:rsid w:val="00841382"/>
    <w:rsid w:val="00864354"/>
    <w:rsid w:val="00872452"/>
    <w:rsid w:val="00886A02"/>
    <w:rsid w:val="008978F6"/>
    <w:rsid w:val="008A1E4E"/>
    <w:rsid w:val="008E1354"/>
    <w:rsid w:val="008E5FA5"/>
    <w:rsid w:val="009019A1"/>
    <w:rsid w:val="00904D5B"/>
    <w:rsid w:val="00914FA3"/>
    <w:rsid w:val="00923615"/>
    <w:rsid w:val="00927121"/>
    <w:rsid w:val="00942D08"/>
    <w:rsid w:val="00960376"/>
    <w:rsid w:val="00975C54"/>
    <w:rsid w:val="009A1DDE"/>
    <w:rsid w:val="009A3155"/>
    <w:rsid w:val="009C4A2F"/>
    <w:rsid w:val="009D1B48"/>
    <w:rsid w:val="009D5F6F"/>
    <w:rsid w:val="009D67AB"/>
    <w:rsid w:val="009E2A17"/>
    <w:rsid w:val="009E5E57"/>
    <w:rsid w:val="009F5F5A"/>
    <w:rsid w:val="00A06588"/>
    <w:rsid w:val="00A12FB0"/>
    <w:rsid w:val="00A16818"/>
    <w:rsid w:val="00A35E44"/>
    <w:rsid w:val="00A45BB9"/>
    <w:rsid w:val="00A54125"/>
    <w:rsid w:val="00A56AD8"/>
    <w:rsid w:val="00A61FAC"/>
    <w:rsid w:val="00A718A3"/>
    <w:rsid w:val="00A80868"/>
    <w:rsid w:val="00AA4E90"/>
    <w:rsid w:val="00AB2FEE"/>
    <w:rsid w:val="00AC08F1"/>
    <w:rsid w:val="00AD3877"/>
    <w:rsid w:val="00AE1A14"/>
    <w:rsid w:val="00AE6E5A"/>
    <w:rsid w:val="00AE7A71"/>
    <w:rsid w:val="00B06298"/>
    <w:rsid w:val="00B16FAD"/>
    <w:rsid w:val="00B20EC5"/>
    <w:rsid w:val="00B36605"/>
    <w:rsid w:val="00B45BCD"/>
    <w:rsid w:val="00B60A98"/>
    <w:rsid w:val="00B76E7B"/>
    <w:rsid w:val="00B90A24"/>
    <w:rsid w:val="00BA0B23"/>
    <w:rsid w:val="00BA3725"/>
    <w:rsid w:val="00BC68A4"/>
    <w:rsid w:val="00BD363F"/>
    <w:rsid w:val="00C00A1A"/>
    <w:rsid w:val="00C13F75"/>
    <w:rsid w:val="00C159B7"/>
    <w:rsid w:val="00C21253"/>
    <w:rsid w:val="00C22B1F"/>
    <w:rsid w:val="00C60B39"/>
    <w:rsid w:val="00C70845"/>
    <w:rsid w:val="00C803DB"/>
    <w:rsid w:val="00CA7C6A"/>
    <w:rsid w:val="00CC617C"/>
    <w:rsid w:val="00CD4562"/>
    <w:rsid w:val="00CD54AD"/>
    <w:rsid w:val="00CE73C2"/>
    <w:rsid w:val="00CF1DA8"/>
    <w:rsid w:val="00CF5AAA"/>
    <w:rsid w:val="00D11B31"/>
    <w:rsid w:val="00D13046"/>
    <w:rsid w:val="00D3389C"/>
    <w:rsid w:val="00D55D46"/>
    <w:rsid w:val="00D93238"/>
    <w:rsid w:val="00D9773C"/>
    <w:rsid w:val="00DA467F"/>
    <w:rsid w:val="00DA5171"/>
    <w:rsid w:val="00DA5E8A"/>
    <w:rsid w:val="00DA7748"/>
    <w:rsid w:val="00DB1D58"/>
    <w:rsid w:val="00DB6726"/>
    <w:rsid w:val="00DC04E3"/>
    <w:rsid w:val="00DC1A7A"/>
    <w:rsid w:val="00DD0416"/>
    <w:rsid w:val="00DD1261"/>
    <w:rsid w:val="00DE4FB9"/>
    <w:rsid w:val="00DF50CA"/>
    <w:rsid w:val="00DF76A7"/>
    <w:rsid w:val="00E04925"/>
    <w:rsid w:val="00E11371"/>
    <w:rsid w:val="00E12CE5"/>
    <w:rsid w:val="00E35762"/>
    <w:rsid w:val="00E44410"/>
    <w:rsid w:val="00E44CFB"/>
    <w:rsid w:val="00E5050D"/>
    <w:rsid w:val="00E737C2"/>
    <w:rsid w:val="00E771B1"/>
    <w:rsid w:val="00E91E66"/>
    <w:rsid w:val="00E964B1"/>
    <w:rsid w:val="00EB5D9D"/>
    <w:rsid w:val="00EC2BC0"/>
    <w:rsid w:val="00EF1692"/>
    <w:rsid w:val="00EF6287"/>
    <w:rsid w:val="00F02409"/>
    <w:rsid w:val="00F11B19"/>
    <w:rsid w:val="00F14A3F"/>
    <w:rsid w:val="00F150A6"/>
    <w:rsid w:val="00F1771F"/>
    <w:rsid w:val="00F20A10"/>
    <w:rsid w:val="00F344E1"/>
    <w:rsid w:val="00F376BA"/>
    <w:rsid w:val="00F60A15"/>
    <w:rsid w:val="00F830BF"/>
    <w:rsid w:val="00FA5E8C"/>
    <w:rsid w:val="00FC276E"/>
    <w:rsid w:val="00FC5855"/>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960238">
      <w:bodyDiv w:val="1"/>
      <w:marLeft w:val="0"/>
      <w:marRight w:val="0"/>
      <w:marTop w:val="0"/>
      <w:marBottom w:val="0"/>
      <w:divBdr>
        <w:top w:val="none" w:sz="0" w:space="0" w:color="auto"/>
        <w:left w:val="none" w:sz="0" w:space="0" w:color="auto"/>
        <w:bottom w:val="none" w:sz="0" w:space="0" w:color="auto"/>
        <w:right w:val="none" w:sz="0" w:space="0" w:color="auto"/>
      </w:divBdr>
    </w:div>
    <w:div w:id="293681949">
      <w:bodyDiv w:val="1"/>
      <w:marLeft w:val="0"/>
      <w:marRight w:val="0"/>
      <w:marTop w:val="0"/>
      <w:marBottom w:val="0"/>
      <w:divBdr>
        <w:top w:val="none" w:sz="0" w:space="0" w:color="auto"/>
        <w:left w:val="none" w:sz="0" w:space="0" w:color="auto"/>
        <w:bottom w:val="none" w:sz="0" w:space="0" w:color="auto"/>
        <w:right w:val="none" w:sz="0" w:space="0" w:color="auto"/>
      </w:divBdr>
    </w:div>
    <w:div w:id="1045905331">
      <w:bodyDiv w:val="1"/>
      <w:marLeft w:val="0"/>
      <w:marRight w:val="0"/>
      <w:marTop w:val="0"/>
      <w:marBottom w:val="0"/>
      <w:divBdr>
        <w:top w:val="none" w:sz="0" w:space="0" w:color="auto"/>
        <w:left w:val="none" w:sz="0" w:space="0" w:color="auto"/>
        <w:bottom w:val="none" w:sz="0" w:space="0" w:color="auto"/>
        <w:right w:val="none" w:sz="0" w:space="0" w:color="auto"/>
      </w:divBdr>
    </w:div>
    <w:div w:id="1119840357">
      <w:bodyDiv w:val="1"/>
      <w:marLeft w:val="0"/>
      <w:marRight w:val="0"/>
      <w:marTop w:val="0"/>
      <w:marBottom w:val="0"/>
      <w:divBdr>
        <w:top w:val="none" w:sz="0" w:space="0" w:color="auto"/>
        <w:left w:val="none" w:sz="0" w:space="0" w:color="auto"/>
        <w:bottom w:val="none" w:sz="0" w:space="0" w:color="auto"/>
        <w:right w:val="none" w:sz="0" w:space="0" w:color="auto"/>
      </w:divBdr>
    </w:div>
    <w:div w:id="1130711023">
      <w:bodyDiv w:val="1"/>
      <w:marLeft w:val="0"/>
      <w:marRight w:val="0"/>
      <w:marTop w:val="0"/>
      <w:marBottom w:val="0"/>
      <w:divBdr>
        <w:top w:val="none" w:sz="0" w:space="0" w:color="auto"/>
        <w:left w:val="none" w:sz="0" w:space="0" w:color="auto"/>
        <w:bottom w:val="none" w:sz="0" w:space="0" w:color="auto"/>
        <w:right w:val="none" w:sz="0" w:space="0" w:color="auto"/>
      </w:divBdr>
    </w:div>
    <w:div w:id="1192525295">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515611173">
      <w:bodyDiv w:val="1"/>
      <w:marLeft w:val="0"/>
      <w:marRight w:val="0"/>
      <w:marTop w:val="0"/>
      <w:marBottom w:val="0"/>
      <w:divBdr>
        <w:top w:val="none" w:sz="0" w:space="0" w:color="auto"/>
        <w:left w:val="none" w:sz="0" w:space="0" w:color="auto"/>
        <w:bottom w:val="none" w:sz="0" w:space="0" w:color="auto"/>
        <w:right w:val="none" w:sz="0" w:space="0" w:color="auto"/>
      </w:divBdr>
    </w:div>
    <w:div w:id="1723292250">
      <w:bodyDiv w:val="1"/>
      <w:marLeft w:val="0"/>
      <w:marRight w:val="0"/>
      <w:marTop w:val="0"/>
      <w:marBottom w:val="0"/>
      <w:divBdr>
        <w:top w:val="none" w:sz="0" w:space="0" w:color="auto"/>
        <w:left w:val="none" w:sz="0" w:space="0" w:color="auto"/>
        <w:bottom w:val="none" w:sz="0" w:space="0" w:color="auto"/>
        <w:right w:val="none" w:sz="0" w:space="0" w:color="auto"/>
      </w:divBdr>
    </w:div>
    <w:div w:id="1761293561">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125422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29</Pages>
  <Words>8202</Words>
  <Characters>46758</Characters>
  <Application>Microsoft Office Word</Application>
  <DocSecurity>0</DocSecurity>
  <Lines>389</Lines>
  <Paragraphs>109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alexa andra</cp:lastModifiedBy>
  <cp:revision>57</cp:revision>
  <dcterms:created xsi:type="dcterms:W3CDTF">2025-12-06T09:16:00Z</dcterms:created>
  <dcterms:modified xsi:type="dcterms:W3CDTF">2025-12-14T18:40:00Z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