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19B32" w14:textId="77777777" w:rsidR="00B660F1" w:rsidRDefault="00B660F1" w:rsidP="00EF36FA">
      <w:pPr>
        <w:jc w:val="center"/>
        <w:rPr>
          <w:rFonts w:ascii="docs-Roboto" w:hAnsi="docs-Roboto"/>
          <w:b/>
          <w:bCs/>
          <w:color w:val="202124"/>
          <w:sz w:val="22"/>
          <w:szCs w:val="22"/>
          <w:shd w:val="clear" w:color="auto" w:fill="FFFFFF"/>
        </w:rPr>
      </w:pPr>
    </w:p>
    <w:p w14:paraId="15822CCF" w14:textId="77777777" w:rsidR="00B660F1" w:rsidRDefault="00B660F1" w:rsidP="00EF36FA">
      <w:pPr>
        <w:jc w:val="center"/>
        <w:rPr>
          <w:rFonts w:ascii="docs-Roboto" w:hAnsi="docs-Roboto"/>
          <w:b/>
          <w:bCs/>
          <w:color w:val="202124"/>
          <w:sz w:val="22"/>
          <w:szCs w:val="22"/>
          <w:shd w:val="clear" w:color="auto" w:fill="FFFFFF"/>
        </w:rPr>
      </w:pPr>
    </w:p>
    <w:p w14:paraId="2AC7A737" w14:textId="77777777" w:rsidR="003C6359" w:rsidRDefault="003C6359" w:rsidP="00EF36FA">
      <w:pPr>
        <w:jc w:val="center"/>
        <w:rPr>
          <w:rFonts w:ascii="docs-Roboto" w:hAnsi="docs-Roboto"/>
          <w:b/>
          <w:bCs/>
          <w:color w:val="202124"/>
          <w:sz w:val="22"/>
          <w:szCs w:val="22"/>
          <w:shd w:val="clear" w:color="auto" w:fill="FFFFFF"/>
        </w:rPr>
      </w:pPr>
    </w:p>
    <w:p w14:paraId="47836A66" w14:textId="77777777" w:rsidR="00D51F66" w:rsidRDefault="00D51F66" w:rsidP="00D51F66">
      <w:pPr>
        <w:pStyle w:val="NoSpacing"/>
        <w:spacing w:line="360" w:lineRule="auto"/>
        <w:jc w:val="center"/>
        <w:rPr>
          <w:rFonts w:ascii="Times New Roman" w:hAnsi="Times New Roman" w:cs="Times New Roman"/>
          <w:sz w:val="96"/>
          <w:szCs w:val="96"/>
        </w:rPr>
      </w:pPr>
      <w:r>
        <w:rPr>
          <w:noProof/>
          <w:lang w:val="en-IN" w:eastAsia="en-IN"/>
        </w:rPr>
        <mc:AlternateContent>
          <mc:Choice Requires="wps">
            <w:drawing>
              <wp:anchor distT="0" distB="0" distL="114300" distR="114300" simplePos="0" relativeHeight="251659264" behindDoc="0" locked="0" layoutInCell="1" allowOverlap="1" wp14:anchorId="73CD5C0D" wp14:editId="285153EA">
                <wp:simplePos x="0" y="0"/>
                <wp:positionH relativeFrom="page">
                  <wp:align>center</wp:align>
                </wp:positionH>
                <wp:positionV relativeFrom="margin">
                  <wp:align>top</wp:align>
                </wp:positionV>
                <wp:extent cx="5781040" cy="1487170"/>
                <wp:effectExtent l="0" t="0" r="0" b="0"/>
                <wp:wrapNone/>
                <wp:docPr id="46755480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1040" cy="14871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4ED456" w14:textId="77777777" w:rsidR="00D51F66" w:rsidRDefault="00D51F66" w:rsidP="00D51F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14:sizeRelV relativeFrom="page">
                  <wp14:pctHeight>0</wp14:pctHeight>
                </wp14:sizeRelV>
              </wp:anchor>
            </w:drawing>
          </mc:Choice>
          <mc:Fallback>
            <w:pict>
              <v:shapetype w14:anchorId="73CD5C0D" id="_x0000_t202" coordsize="21600,21600" o:spt="202" path="m,l,21600r21600,l21600,xe">
                <v:stroke joinstyle="miter"/>
                <v:path gradientshapeok="t" o:connecttype="rect"/>
              </v:shapetype>
              <v:shape id="Text Box 3" o:spid="_x0000_s1026" type="#_x0000_t202" style="position:absolute;left:0;text-align:left;margin-left:0;margin-top:0;width:455.2pt;height:117.1pt;z-index:251659264;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" filled="f" stroked="f" strokeweight=".5pt">
                <v:textbox style="mso-fit-shape-to-text:t">
                  <w:txbxContent>
                    <w:p w14:paraId="524ED456" w14:textId="77777777" w:rsidR="00D51F66" w:rsidRDefault="00D51F66" w:rsidP="00D51F66"/>
                  </w:txbxContent>
                </v:textbox>
                <w10:wrap anchorx="page" anchory="margin"/>
              </v:shape>
            </w:pict>
          </mc:Fallback>
        </mc:AlternateContent>
      </w:r>
      <w:r>
        <w:rPr>
          <w:rFonts w:ascii="Times New Roman" w:hAnsi="Times New Roman" w:cs="Times New Roman"/>
          <w:noProof/>
          <w:sz w:val="96"/>
          <w:szCs w:val="96"/>
          <w:lang w:val="en-IN" w:eastAsia="en-IN"/>
        </w:rPr>
        <w:drawing>
          <wp:inline distT="0" distB="0" distL="0" distR="0" wp14:anchorId="530CEEC8" wp14:editId="4D8D1608">
            <wp:extent cx="2924175" cy="2101174"/>
            <wp:effectExtent l="0" t="0" r="0" b="0"/>
            <wp:docPr id="1" name="Picture 1" descr="University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0425" cy="2112850"/>
                    </a:xfrm>
                    <a:prstGeom prst="rect">
                      <a:avLst/>
                    </a:prstGeom>
                    <a:noFill/>
                    <a:ln>
                      <a:noFill/>
                    </a:ln>
                  </pic:spPr>
                </pic:pic>
              </a:graphicData>
            </a:graphic>
          </wp:inline>
        </w:drawing>
      </w:r>
    </w:p>
    <w:p w14:paraId="4FD67A81" w14:textId="77777777" w:rsidR="00401031" w:rsidRDefault="00401031" w:rsidP="00401031">
      <w:pPr>
        <w:rPr>
          <w:b/>
          <w:bCs/>
          <w:iCs/>
          <w:sz w:val="28"/>
        </w:rPr>
      </w:pPr>
    </w:p>
    <w:p w14:paraId="72267DED" w14:textId="77777777" w:rsidR="00401031" w:rsidRDefault="00401031" w:rsidP="00401031">
      <w:pPr>
        <w:jc w:val="center"/>
        <w:rPr>
          <w:b/>
          <w:bCs/>
          <w:iCs/>
          <w:sz w:val="40"/>
        </w:rPr>
      </w:pPr>
      <w:r>
        <w:rPr>
          <w:b/>
          <w:bCs/>
          <w:iCs/>
          <w:sz w:val="40"/>
        </w:rPr>
        <w:t>DISSERTATION TOPIC:</w:t>
      </w:r>
    </w:p>
    <w:p w14:paraId="7B93EEF1" w14:textId="33B699D2" w:rsidR="00401031" w:rsidRPr="00401031" w:rsidRDefault="00401031" w:rsidP="00401031">
      <w:pPr>
        <w:pStyle w:val="BodyText"/>
      </w:pPr>
      <w:r>
        <w:rPr>
          <w:b/>
          <w:bCs/>
          <w:iCs/>
          <w:sz w:val="40"/>
          <w:szCs w:val="24"/>
        </w:rPr>
        <w:t xml:space="preserve"> </w:t>
      </w:r>
      <w:r>
        <w:rPr>
          <w:rFonts w:ascii="docs-Roboto" w:hAnsi="docs-Roboto"/>
          <w:b/>
          <w:bCs/>
          <w:color w:val="202124"/>
          <w:sz w:val="22"/>
          <w:shd w:val="clear" w:color="auto" w:fill="FFFFFF"/>
        </w:rPr>
        <w:t xml:space="preserve"> </w:t>
      </w:r>
      <w:r w:rsidRPr="00D51F66">
        <w:rPr>
          <w:rFonts w:ascii="docs-Roboto" w:hAnsi="docs-Roboto"/>
          <w:b/>
          <w:bCs/>
          <w:color w:val="202124"/>
          <w:sz w:val="32"/>
          <w:szCs w:val="32"/>
          <w:shd w:val="clear" w:color="auto" w:fill="FFFFFF"/>
        </w:rPr>
        <w:t>INFLUENCE OF DIGITAL MARKETING ON BRAND PROMOTION</w:t>
      </w:r>
      <w:r w:rsidR="00E73DE8">
        <w:rPr>
          <w:rFonts w:ascii="docs-Roboto" w:hAnsi="docs-Roboto"/>
          <w:b/>
          <w:bCs/>
          <w:color w:val="202124"/>
          <w:sz w:val="32"/>
          <w:szCs w:val="32"/>
          <w:shd w:val="clear" w:color="auto" w:fill="FFFFFF"/>
        </w:rPr>
        <w:t>S</w:t>
      </w:r>
      <w:r w:rsidRPr="00D51F66">
        <w:rPr>
          <w:rFonts w:ascii="docs-Roboto" w:hAnsi="docs-Roboto"/>
          <w:b/>
          <w:bCs/>
          <w:color w:val="202124"/>
          <w:sz w:val="32"/>
          <w:szCs w:val="32"/>
          <w:shd w:val="clear" w:color="auto" w:fill="FFFFFF"/>
        </w:rPr>
        <w:t xml:space="preserve"> AND POSITIONING </w:t>
      </w:r>
      <w:r w:rsidR="00EB6F09">
        <w:rPr>
          <w:rFonts w:ascii="docs-Roboto" w:hAnsi="docs-Roboto"/>
          <w:b/>
          <w:bCs/>
          <w:color w:val="202124"/>
          <w:sz w:val="32"/>
          <w:szCs w:val="32"/>
          <w:shd w:val="clear" w:color="auto" w:fill="FFFFFF"/>
        </w:rPr>
        <w:t xml:space="preserve">STRATEGY </w:t>
      </w:r>
      <w:r w:rsidRPr="00D51F66">
        <w:rPr>
          <w:rFonts w:ascii="docs-Roboto" w:hAnsi="docs-Roboto"/>
          <w:b/>
          <w:bCs/>
          <w:color w:val="202124"/>
          <w:sz w:val="32"/>
          <w:szCs w:val="32"/>
          <w:shd w:val="clear" w:color="auto" w:fill="FFFFFF"/>
        </w:rPr>
        <w:t>OF MARK &amp; SPENCERS</w:t>
      </w:r>
      <w:r w:rsidR="00EB6F09">
        <w:rPr>
          <w:rFonts w:ascii="docs-Roboto" w:hAnsi="docs-Roboto"/>
          <w:b/>
          <w:bCs/>
          <w:color w:val="202124"/>
          <w:sz w:val="32"/>
          <w:szCs w:val="32"/>
          <w:shd w:val="clear" w:color="auto" w:fill="FFFFFF"/>
        </w:rPr>
        <w:t xml:space="preserve"> </w:t>
      </w:r>
      <w:r w:rsidR="00E73DE8">
        <w:rPr>
          <w:rFonts w:ascii="docs-Roboto" w:hAnsi="docs-Roboto"/>
          <w:b/>
          <w:bCs/>
          <w:color w:val="202124"/>
          <w:sz w:val="32"/>
          <w:szCs w:val="32"/>
          <w:shd w:val="clear" w:color="auto" w:fill="FFFFFF"/>
        </w:rPr>
        <w:t>UK</w:t>
      </w:r>
    </w:p>
    <w:p w14:paraId="66305A36" w14:textId="77777777" w:rsidR="00D51F66" w:rsidRDefault="00D51F66" w:rsidP="00D51F66">
      <w:pPr>
        <w:rPr>
          <w:b/>
          <w:bCs/>
          <w:iCs/>
          <w:sz w:val="28"/>
        </w:rPr>
      </w:pPr>
    </w:p>
    <w:p w14:paraId="6801C120" w14:textId="3D134280" w:rsidR="00D51F66" w:rsidRDefault="00401031" w:rsidP="00D51F66">
      <w:pPr>
        <w:rPr>
          <w:b/>
          <w:bCs/>
          <w:iCs/>
          <w:sz w:val="28"/>
        </w:rPr>
      </w:pPr>
      <w:r>
        <w:rPr>
          <w:b/>
          <w:bCs/>
          <w:iCs/>
          <w:noProof/>
          <w:sz w:val="28"/>
        </w:rPr>
        <w:drawing>
          <wp:inline distT="0" distB="0" distL="0" distR="0" wp14:anchorId="26EB0CE8" wp14:editId="0B878D02">
            <wp:extent cx="6563143" cy="3774332"/>
            <wp:effectExtent l="0" t="0" r="3175" b="0"/>
            <wp:docPr id="822915494" name="Picture 2" descr="A black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915494" name="Picture 2" descr="A black and yellow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811340" cy="3917065"/>
                    </a:xfrm>
                    <a:prstGeom prst="rect">
                      <a:avLst/>
                    </a:prstGeom>
                  </pic:spPr>
                </pic:pic>
              </a:graphicData>
            </a:graphic>
          </wp:inline>
        </w:drawing>
      </w:r>
    </w:p>
    <w:p w14:paraId="265ADDF7" w14:textId="2A8653AE" w:rsidR="00D51F66" w:rsidRDefault="00D51F66" w:rsidP="00D51F66">
      <w:pPr>
        <w:rPr>
          <w:b/>
          <w:bCs/>
          <w:iCs/>
          <w:sz w:val="28"/>
        </w:rPr>
      </w:pPr>
    </w:p>
    <w:p w14:paraId="07021172" w14:textId="4B270463" w:rsidR="00D51F66" w:rsidRDefault="00D51F66" w:rsidP="00D51F66">
      <w:pPr>
        <w:rPr>
          <w:b/>
          <w:bCs/>
          <w:iCs/>
          <w:sz w:val="28"/>
        </w:rPr>
      </w:pPr>
    </w:p>
    <w:p w14:paraId="2BB73E78" w14:textId="77777777" w:rsidR="00D51F66" w:rsidRDefault="00D51F66" w:rsidP="00D51F66"/>
    <w:p w14:paraId="2FE45E48" w14:textId="77777777" w:rsidR="00D51F66" w:rsidRPr="009E3F69" w:rsidRDefault="00D51F66" w:rsidP="00D51F66">
      <w:pPr>
        <w:rPr>
          <w:b/>
          <w:bCs/>
          <w:iCs/>
          <w:sz w:val="28"/>
        </w:rPr>
      </w:pPr>
      <w:r w:rsidRPr="009E3F69">
        <w:rPr>
          <w:b/>
          <w:bCs/>
          <w:iCs/>
          <w:sz w:val="28"/>
        </w:rPr>
        <w:t>Student ID:</w:t>
      </w:r>
      <w:r>
        <w:rPr>
          <w:b/>
          <w:bCs/>
          <w:iCs/>
          <w:sz w:val="28"/>
        </w:rPr>
        <w:t>2210107</w:t>
      </w:r>
    </w:p>
    <w:p w14:paraId="48E601DF" w14:textId="2A5CF2B9" w:rsidR="00D51F66" w:rsidRPr="003C6359" w:rsidRDefault="00D51F66" w:rsidP="00D51F66">
      <w:pPr>
        <w:rPr>
          <w:b/>
          <w:bCs/>
          <w:iCs/>
          <w:sz w:val="28"/>
        </w:rPr>
      </w:pPr>
      <w:r w:rsidRPr="009E3F69">
        <w:rPr>
          <w:b/>
          <w:bCs/>
          <w:iCs/>
          <w:sz w:val="28"/>
        </w:rPr>
        <w:t>Student Name:</w:t>
      </w:r>
      <w:r>
        <w:rPr>
          <w:b/>
          <w:bCs/>
          <w:iCs/>
          <w:sz w:val="28"/>
        </w:rPr>
        <w:t xml:space="preserve"> SIDDHI RAUT </w:t>
      </w:r>
      <w:r>
        <w:rPr>
          <w:bCs/>
          <w:iCs/>
          <w:sz w:val="28"/>
        </w:rPr>
        <w:t xml:space="preserve"> </w:t>
      </w:r>
    </w:p>
    <w:p w14:paraId="0AD5F2C3" w14:textId="77777777" w:rsidR="003C6359" w:rsidRDefault="003C6359" w:rsidP="003C6359">
      <w:pPr>
        <w:spacing w:line="360" w:lineRule="auto"/>
        <w:jc w:val="center"/>
      </w:pPr>
      <w:r>
        <w:rPr>
          <w:noProof/>
          <w:lang w:val="en-IN"/>
        </w:rPr>
        <w:lastRenderedPageBreak/>
        <w:drawing>
          <wp:inline distT="0" distB="0" distL="0" distR="0" wp14:anchorId="452A5F8E" wp14:editId="05A0960B">
            <wp:extent cx="2476496" cy="1120139"/>
            <wp:effectExtent l="0" t="0" r="4" b="0"/>
            <wp:docPr id="79466624" name="image2.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476496" cy="1120139"/>
                    </a:xfrm>
                    <a:prstGeom prst="rect">
                      <a:avLst/>
                    </a:prstGeom>
                    <a:noFill/>
                    <a:ln>
                      <a:noFill/>
                      <a:prstDash/>
                    </a:ln>
                  </pic:spPr>
                </pic:pic>
              </a:graphicData>
            </a:graphic>
          </wp:inline>
        </w:drawing>
      </w:r>
    </w:p>
    <w:p w14:paraId="4CCED005" w14:textId="77777777" w:rsidR="003C6359" w:rsidRDefault="003C6359" w:rsidP="003C6359">
      <w:pPr>
        <w:spacing w:line="360" w:lineRule="auto"/>
        <w:jc w:val="both"/>
        <w:rPr>
          <w:b/>
          <w:lang w:val="en-IN"/>
        </w:rPr>
      </w:pPr>
    </w:p>
    <w:tbl>
      <w:tblPr>
        <w:tblW w:w="9016" w:type="dxa"/>
        <w:tblLayout w:type="fixed"/>
        <w:tblCellMar>
          <w:left w:w="10" w:type="dxa"/>
          <w:right w:w="10" w:type="dxa"/>
        </w:tblCellMar>
        <w:tblLook w:val="0000" w:firstRow="0" w:lastRow="0" w:firstColumn="0" w:lastColumn="0" w:noHBand="0" w:noVBand="0"/>
      </w:tblPr>
      <w:tblGrid>
        <w:gridCol w:w="4508"/>
        <w:gridCol w:w="4508"/>
      </w:tblGrid>
      <w:tr w:rsidR="003C6359" w14:paraId="6B4532D4" w14:textId="77777777" w:rsidTr="009E1178">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350F3DF6" w14:textId="77777777" w:rsidR="003C6359" w:rsidRDefault="003C6359" w:rsidP="009E1178">
            <w:pPr>
              <w:spacing w:line="480" w:lineRule="auto"/>
              <w:jc w:val="both"/>
              <w:rPr>
                <w:b/>
                <w:lang w:val="en-IN"/>
              </w:rPr>
            </w:pPr>
            <w:r>
              <w:rPr>
                <w:b/>
                <w:lang w:val="en-IN"/>
              </w:rPr>
              <w:t>Module Title:</w:t>
            </w:r>
          </w:p>
          <w:p w14:paraId="24C8E0A8" w14:textId="77777777" w:rsidR="003C6359" w:rsidRDefault="003C6359" w:rsidP="009E1178">
            <w:pPr>
              <w:spacing w:line="480" w:lineRule="auto"/>
              <w:jc w:val="both"/>
              <w:rPr>
                <w:b/>
                <w:lang w:val="en-IN"/>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495F6226" w14:textId="77777777" w:rsidR="003C6359" w:rsidRDefault="003C6359" w:rsidP="009E1178">
            <w:pPr>
              <w:spacing w:line="480" w:lineRule="auto"/>
              <w:jc w:val="both"/>
              <w:rPr>
                <w:b/>
                <w:lang w:val="en-IN"/>
              </w:rPr>
            </w:pPr>
            <w:r>
              <w:rPr>
                <w:b/>
                <w:lang w:val="en-IN"/>
              </w:rPr>
              <w:t xml:space="preserve">Dissertation </w:t>
            </w:r>
          </w:p>
        </w:tc>
      </w:tr>
      <w:tr w:rsidR="003C6359" w14:paraId="702E5220" w14:textId="77777777" w:rsidTr="009E1178">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58BBE5DA" w14:textId="77777777" w:rsidR="003C6359" w:rsidRDefault="003C6359" w:rsidP="009E1178">
            <w:pPr>
              <w:spacing w:line="480" w:lineRule="auto"/>
              <w:jc w:val="both"/>
              <w:rPr>
                <w:b/>
                <w:lang w:val="en-IN"/>
              </w:rPr>
            </w:pPr>
            <w:r>
              <w:rPr>
                <w:b/>
                <w:lang w:val="en-IN"/>
              </w:rPr>
              <w:t>Module Code:</w:t>
            </w:r>
          </w:p>
          <w:p w14:paraId="3B6DB955" w14:textId="77777777" w:rsidR="003C6359" w:rsidRDefault="003C6359" w:rsidP="009E1178">
            <w:pPr>
              <w:spacing w:line="480" w:lineRule="auto"/>
              <w:jc w:val="both"/>
              <w:rPr>
                <w:b/>
                <w:lang w:val="en-IN"/>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7B6BC33F" w14:textId="77777777" w:rsidR="003C6359" w:rsidRDefault="003C6359" w:rsidP="009E1178">
            <w:pPr>
              <w:spacing w:line="480" w:lineRule="auto"/>
              <w:jc w:val="both"/>
              <w:rPr>
                <w:b/>
                <w:lang w:val="en-IN"/>
              </w:rPr>
            </w:pPr>
            <w:r>
              <w:rPr>
                <w:b/>
                <w:lang w:val="en-IN"/>
              </w:rPr>
              <w:t>LCMB7020</w:t>
            </w:r>
          </w:p>
        </w:tc>
      </w:tr>
      <w:tr w:rsidR="003C6359" w14:paraId="7B3BC354" w14:textId="77777777" w:rsidTr="009E1178">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3C119AC6" w14:textId="77777777" w:rsidR="003C6359" w:rsidRDefault="003C6359" w:rsidP="009E1178">
            <w:pPr>
              <w:spacing w:line="480" w:lineRule="auto"/>
              <w:jc w:val="both"/>
              <w:rPr>
                <w:b/>
                <w:lang w:val="en-IN"/>
              </w:rPr>
            </w:pPr>
            <w:r>
              <w:rPr>
                <w:b/>
                <w:lang w:val="en-IN"/>
              </w:rPr>
              <w:t xml:space="preserve">Course: </w:t>
            </w:r>
          </w:p>
          <w:p w14:paraId="0A6B6F3B" w14:textId="77777777" w:rsidR="003C6359" w:rsidRDefault="003C6359" w:rsidP="009E1178">
            <w:pPr>
              <w:spacing w:line="480" w:lineRule="auto"/>
              <w:jc w:val="both"/>
              <w:rPr>
                <w:b/>
                <w:lang w:val="en-IN"/>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5696E0FB" w14:textId="1131370E" w:rsidR="003C6359" w:rsidRDefault="003C6359" w:rsidP="009E1178">
            <w:pPr>
              <w:spacing w:line="480" w:lineRule="auto"/>
              <w:jc w:val="both"/>
              <w:rPr>
                <w:b/>
                <w:lang w:val="en-IN"/>
              </w:rPr>
            </w:pPr>
            <w:r>
              <w:rPr>
                <w:b/>
                <w:lang w:val="en-IN"/>
              </w:rPr>
              <w:t xml:space="preserve">MASTER OF BUSINESS ADMINISTRATION IN ( </w:t>
            </w:r>
            <w:r w:rsidR="005D281B">
              <w:rPr>
                <w:b/>
                <w:lang w:val="en-IN"/>
              </w:rPr>
              <w:t xml:space="preserve">Marketing management </w:t>
            </w:r>
            <w:r>
              <w:rPr>
                <w:b/>
                <w:lang w:val="en-IN"/>
              </w:rPr>
              <w:t xml:space="preserve"> )</w:t>
            </w:r>
          </w:p>
          <w:p w14:paraId="7541E003" w14:textId="77777777" w:rsidR="003C6359" w:rsidRDefault="003C6359" w:rsidP="009E1178">
            <w:pPr>
              <w:spacing w:line="480" w:lineRule="auto"/>
              <w:jc w:val="both"/>
              <w:rPr>
                <w:b/>
                <w:lang w:val="en-IN"/>
              </w:rPr>
            </w:pPr>
          </w:p>
        </w:tc>
      </w:tr>
      <w:tr w:rsidR="003C6359" w14:paraId="561AD4A1" w14:textId="77777777" w:rsidTr="009E1178">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3EC1719D" w14:textId="77777777" w:rsidR="003C6359" w:rsidRDefault="003C6359" w:rsidP="009E1178">
            <w:pPr>
              <w:spacing w:line="480" w:lineRule="auto"/>
              <w:jc w:val="both"/>
              <w:rPr>
                <w:b/>
                <w:lang w:val="en-IN"/>
              </w:rPr>
            </w:pPr>
            <w:r>
              <w:rPr>
                <w:b/>
                <w:lang w:val="en-IN"/>
              </w:rPr>
              <w:t>Dissertation Topic:</w:t>
            </w:r>
          </w:p>
          <w:p w14:paraId="1E3076DE" w14:textId="77777777" w:rsidR="003C6359" w:rsidRDefault="003C6359" w:rsidP="009E1178">
            <w:pPr>
              <w:spacing w:line="480" w:lineRule="auto"/>
              <w:jc w:val="both"/>
              <w:rPr>
                <w:b/>
                <w:lang w:val="en-IN"/>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1BCACFC5" w14:textId="39DF346A" w:rsidR="00EB6F09" w:rsidRPr="00401031" w:rsidRDefault="00EB6F09" w:rsidP="00EB6F09">
            <w:pPr>
              <w:pStyle w:val="BodyText"/>
            </w:pPr>
            <w:r w:rsidRPr="00D51F66">
              <w:rPr>
                <w:rFonts w:ascii="docs-Roboto" w:hAnsi="docs-Roboto"/>
                <w:b/>
                <w:bCs/>
                <w:color w:val="202124"/>
                <w:sz w:val="32"/>
                <w:szCs w:val="32"/>
                <w:shd w:val="clear" w:color="auto" w:fill="FFFFFF"/>
              </w:rPr>
              <w:t>INFLUENCE OF DIGITAL MARKETING ON BRAND PROMOTION</w:t>
            </w:r>
            <w:r>
              <w:rPr>
                <w:rFonts w:ascii="docs-Roboto" w:hAnsi="docs-Roboto"/>
                <w:b/>
                <w:bCs/>
                <w:color w:val="202124"/>
                <w:sz w:val="32"/>
                <w:szCs w:val="32"/>
                <w:shd w:val="clear" w:color="auto" w:fill="FFFFFF"/>
              </w:rPr>
              <w:t>S</w:t>
            </w:r>
            <w:r w:rsidRPr="00D51F66">
              <w:rPr>
                <w:rFonts w:ascii="docs-Roboto" w:hAnsi="docs-Roboto"/>
                <w:b/>
                <w:bCs/>
                <w:color w:val="202124"/>
                <w:sz w:val="32"/>
                <w:szCs w:val="32"/>
                <w:shd w:val="clear" w:color="auto" w:fill="FFFFFF"/>
              </w:rPr>
              <w:t xml:space="preserve"> AND POSITIONING </w:t>
            </w:r>
            <w:r>
              <w:rPr>
                <w:rFonts w:ascii="docs-Roboto" w:hAnsi="docs-Roboto"/>
                <w:b/>
                <w:bCs/>
                <w:color w:val="202124"/>
                <w:sz w:val="32"/>
                <w:szCs w:val="32"/>
                <w:shd w:val="clear" w:color="auto" w:fill="FFFFFF"/>
              </w:rPr>
              <w:t xml:space="preserve">STRATEGY </w:t>
            </w:r>
            <w:r w:rsidRPr="00D51F66">
              <w:rPr>
                <w:rFonts w:ascii="docs-Roboto" w:hAnsi="docs-Roboto"/>
                <w:b/>
                <w:bCs/>
                <w:color w:val="202124"/>
                <w:sz w:val="32"/>
                <w:szCs w:val="32"/>
                <w:shd w:val="clear" w:color="auto" w:fill="FFFFFF"/>
              </w:rPr>
              <w:t>OF MARK &amp; SPENCERS</w:t>
            </w:r>
            <w:r>
              <w:rPr>
                <w:rFonts w:ascii="docs-Roboto" w:hAnsi="docs-Roboto"/>
                <w:b/>
                <w:bCs/>
                <w:color w:val="202124"/>
                <w:sz w:val="32"/>
                <w:szCs w:val="32"/>
                <w:shd w:val="clear" w:color="auto" w:fill="FFFFFF"/>
              </w:rPr>
              <w:t xml:space="preserve"> </w:t>
            </w:r>
          </w:p>
          <w:p w14:paraId="444CEC87" w14:textId="0D6290D1" w:rsidR="003C6359" w:rsidRDefault="003C6359" w:rsidP="00EB6F09">
            <w:pPr>
              <w:pStyle w:val="BodyText"/>
              <w:rPr>
                <w:b/>
                <w:lang w:val="en-IN"/>
              </w:rPr>
            </w:pPr>
          </w:p>
        </w:tc>
      </w:tr>
      <w:tr w:rsidR="003C6359" w14:paraId="3EEDD5A8" w14:textId="77777777" w:rsidTr="009E1178">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5E5BF94E" w14:textId="77777777" w:rsidR="003C6359" w:rsidRDefault="003C6359" w:rsidP="009E1178">
            <w:pPr>
              <w:spacing w:line="480" w:lineRule="auto"/>
              <w:jc w:val="both"/>
              <w:rPr>
                <w:b/>
                <w:lang w:val="en-IN"/>
              </w:rPr>
            </w:pPr>
            <w:r>
              <w:rPr>
                <w:b/>
                <w:lang w:val="en-IN"/>
              </w:rPr>
              <w:t>Lecturer:</w:t>
            </w:r>
          </w:p>
          <w:p w14:paraId="097816DB" w14:textId="77777777" w:rsidR="003C6359" w:rsidRDefault="003C6359" w:rsidP="009E1178">
            <w:pPr>
              <w:spacing w:line="480" w:lineRule="auto"/>
              <w:jc w:val="both"/>
              <w:rPr>
                <w:b/>
                <w:lang w:val="en-IN"/>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5F118A27" w14:textId="77777777" w:rsidR="003C6359" w:rsidRDefault="003C6359" w:rsidP="009E1178">
            <w:pPr>
              <w:spacing w:line="480" w:lineRule="auto"/>
              <w:jc w:val="both"/>
              <w:rPr>
                <w:b/>
                <w:lang w:val="en-IN"/>
              </w:rPr>
            </w:pPr>
            <w:proofErr w:type="spellStart"/>
            <w:r>
              <w:rPr>
                <w:b/>
                <w:lang w:val="en-IN"/>
              </w:rPr>
              <w:t>Dr.</w:t>
            </w:r>
            <w:proofErr w:type="spellEnd"/>
            <w:r>
              <w:rPr>
                <w:b/>
                <w:lang w:val="en-IN"/>
              </w:rPr>
              <w:t xml:space="preserve"> Jaya </w:t>
            </w:r>
            <w:proofErr w:type="spellStart"/>
            <w:r>
              <w:rPr>
                <w:b/>
                <w:lang w:val="en-IN"/>
              </w:rPr>
              <w:t>Gopalkrishnan</w:t>
            </w:r>
            <w:proofErr w:type="spellEnd"/>
          </w:p>
        </w:tc>
      </w:tr>
    </w:tbl>
    <w:p w14:paraId="1590315C" w14:textId="05AE4C99" w:rsidR="00E968E2" w:rsidRPr="003C6359" w:rsidRDefault="00E968E2" w:rsidP="003C6359">
      <w:pPr>
        <w:keepNext/>
        <w:keepLines/>
        <w:pBdr>
          <w:top w:val="nil"/>
          <w:left w:val="nil"/>
          <w:bottom w:val="nil"/>
          <w:right w:val="nil"/>
          <w:between w:val="nil"/>
        </w:pBdr>
        <w:spacing w:before="240" w:line="259" w:lineRule="auto"/>
        <w:rPr>
          <w:rFonts w:ascii="Calibri" w:eastAsia="Calibri" w:hAnsi="Calibri" w:cs="Calibri"/>
          <w:color w:val="000000"/>
          <w:sz w:val="32"/>
          <w:szCs w:val="32"/>
        </w:rPr>
      </w:pPr>
    </w:p>
    <w:p w14:paraId="57C260F9" w14:textId="5818DF2D" w:rsidR="00E968E2" w:rsidRDefault="00E968E2" w:rsidP="00E968E2">
      <w:pPr>
        <w:spacing w:line="259" w:lineRule="auto"/>
        <w:rPr>
          <w:b/>
        </w:rPr>
      </w:pPr>
      <w:r>
        <w:br w:type="page"/>
      </w:r>
    </w:p>
    <w:p w14:paraId="79411A65" w14:textId="77777777" w:rsidR="003C6359" w:rsidRDefault="003C6359" w:rsidP="003C6359">
      <w:pPr>
        <w:pageBreakBefore/>
        <w:spacing w:line="360" w:lineRule="auto"/>
        <w:jc w:val="both"/>
      </w:pPr>
    </w:p>
    <w:p w14:paraId="519E9D82" w14:textId="77777777" w:rsidR="003C6359" w:rsidRDefault="003C6359" w:rsidP="003C6359">
      <w:pPr>
        <w:spacing w:after="120" w:line="360" w:lineRule="auto"/>
        <w:jc w:val="both"/>
        <w:rPr>
          <w:b/>
          <w:lang w:val="en-IN"/>
        </w:rPr>
      </w:pPr>
    </w:p>
    <w:p w14:paraId="4D0D7824" w14:textId="77777777"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center"/>
      </w:pPr>
      <w:r>
        <w:rPr>
          <w:noProof/>
          <w:lang w:val="en-IN"/>
        </w:rPr>
        <w:drawing>
          <wp:inline distT="0" distB="0" distL="0" distR="0" wp14:anchorId="1F69C53C" wp14:editId="37C03FA7">
            <wp:extent cx="1854202" cy="761996"/>
            <wp:effectExtent l="0" t="0" r="0" b="4"/>
            <wp:docPr id="1758868599" name="image2.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854202" cy="761996"/>
                    </a:xfrm>
                    <a:prstGeom prst="rect">
                      <a:avLst/>
                    </a:prstGeom>
                    <a:noFill/>
                    <a:ln>
                      <a:noFill/>
                      <a:prstDash/>
                    </a:ln>
                  </pic:spPr>
                </pic:pic>
              </a:graphicData>
            </a:graphic>
          </wp:inline>
        </w:drawing>
      </w:r>
    </w:p>
    <w:p w14:paraId="18C6D6D8" w14:textId="77777777"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center"/>
      </w:pPr>
      <w:r>
        <w:rPr>
          <w:b/>
          <w:lang w:val="en-IN"/>
        </w:rPr>
        <w:t>Master’s Degrees by Examination and Dissertation</w:t>
      </w:r>
    </w:p>
    <w:p w14:paraId="1F2CE72D" w14:textId="77777777"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center"/>
      </w:pPr>
      <w:r>
        <w:rPr>
          <w:b/>
          <w:lang w:val="en-IN"/>
        </w:rPr>
        <w:t>Declaration Form</w:t>
      </w:r>
      <w:r>
        <w:rPr>
          <w:lang w:val="en-IN"/>
        </w:rPr>
        <w:t>.</w:t>
      </w:r>
    </w:p>
    <w:p w14:paraId="18AD607F" w14:textId="77777777"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rPr>
          <w:lang w:val="en-IN"/>
        </w:rPr>
      </w:pPr>
      <w:r>
        <w:rPr>
          <w:lang w:val="en-IN"/>
        </w:rPr>
        <w:t>1. This work has not previously been accepted in substance for any degree and is not being concurrently submitted in candidature for any degree.</w:t>
      </w:r>
    </w:p>
    <w:p w14:paraId="4E5BB5FD" w14:textId="14A61DCB"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rPr>
          <w:lang w:val="en-IN"/>
        </w:rPr>
      </w:pPr>
      <w:r>
        <w:rPr>
          <w:lang w:val="en-IN"/>
        </w:rPr>
        <w:t xml:space="preserve">Signed  :  </w:t>
      </w:r>
      <w:r w:rsidR="005D281B">
        <w:rPr>
          <w:lang w:val="en-IN"/>
        </w:rPr>
        <w:t>Siddhi Raut</w:t>
      </w:r>
    </w:p>
    <w:p w14:paraId="2F617A30" w14:textId="72D8EFDF"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rPr>
          <w:lang w:val="en-IN"/>
        </w:rPr>
      </w:pPr>
      <w:r>
        <w:rPr>
          <w:lang w:val="en-IN"/>
        </w:rPr>
        <w:t xml:space="preserve">Date      : </w:t>
      </w:r>
      <w:r w:rsidR="005D281B">
        <w:rPr>
          <w:lang w:val="en-IN"/>
        </w:rPr>
        <w:t>12/02/24</w:t>
      </w:r>
    </w:p>
    <w:p w14:paraId="49993DA8" w14:textId="77777777"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rPr>
          <w:lang w:val="en-IN"/>
        </w:rPr>
      </w:pPr>
      <w:r>
        <w:rPr>
          <w:lang w:val="en-IN"/>
        </w:rPr>
        <w:t xml:space="preserve">  </w:t>
      </w:r>
    </w:p>
    <w:p w14:paraId="16DF350B" w14:textId="77777777"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rPr>
          <w:lang w:val="en-IN"/>
        </w:rPr>
      </w:pPr>
      <w:r>
        <w:rPr>
          <w:lang w:val="en-IN"/>
        </w:rPr>
        <w:t>2. This dissertation is being submitted in partial fulfilment of the requirements for the degree of Master in Business Administration.</w:t>
      </w:r>
    </w:p>
    <w:p w14:paraId="0C02A6C3" w14:textId="374ADF0C"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rPr>
          <w:lang w:val="en-IN"/>
        </w:rPr>
      </w:pPr>
      <w:r>
        <w:rPr>
          <w:lang w:val="en-IN"/>
        </w:rPr>
        <w:t xml:space="preserve">Signed  :  </w:t>
      </w:r>
      <w:r w:rsidR="005D281B">
        <w:rPr>
          <w:lang w:val="en-IN"/>
        </w:rPr>
        <w:t>Siddhi Raut</w:t>
      </w:r>
    </w:p>
    <w:p w14:paraId="5CC4506B" w14:textId="56A7EA76"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rPr>
          <w:lang w:val="en-IN"/>
        </w:rPr>
      </w:pPr>
      <w:r>
        <w:rPr>
          <w:lang w:val="en-IN"/>
        </w:rPr>
        <w:t xml:space="preserve">Date       : </w:t>
      </w:r>
      <w:r w:rsidR="005D281B">
        <w:rPr>
          <w:lang w:val="en-IN"/>
        </w:rPr>
        <w:t xml:space="preserve"> 12/02/24</w:t>
      </w:r>
    </w:p>
    <w:p w14:paraId="724E00F2" w14:textId="77777777"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rPr>
          <w:lang w:val="en-IN"/>
        </w:rPr>
      </w:pPr>
      <w:r>
        <w:rPr>
          <w:lang w:val="en-IN"/>
        </w:rPr>
        <w:t xml:space="preserve"> 3. This dissertation is the result of my own independent work/investigation, except where otherwise stated.</w:t>
      </w:r>
    </w:p>
    <w:p w14:paraId="35872938" w14:textId="77777777"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rPr>
          <w:lang w:val="en-IN"/>
        </w:rPr>
      </w:pPr>
      <w:r>
        <w:rPr>
          <w:lang w:val="en-IN"/>
        </w:rPr>
        <w:t xml:space="preserve">Other sources are acknowledged by footnotes giving explicit references. </w:t>
      </w:r>
    </w:p>
    <w:p w14:paraId="1D451300" w14:textId="77777777"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rPr>
          <w:lang w:val="en-IN"/>
        </w:rPr>
      </w:pPr>
      <w:r>
        <w:rPr>
          <w:lang w:val="en-IN"/>
        </w:rPr>
        <w:t>A bibliography is appended.</w:t>
      </w:r>
    </w:p>
    <w:p w14:paraId="7DF6AFAD" w14:textId="2EDF2E3D"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rPr>
          <w:lang w:val="en-IN"/>
        </w:rPr>
      </w:pPr>
      <w:r>
        <w:rPr>
          <w:lang w:val="en-IN"/>
        </w:rPr>
        <w:t xml:space="preserve">Signed candidate  :  </w:t>
      </w:r>
      <w:r w:rsidR="005D281B">
        <w:rPr>
          <w:lang w:val="en-IN"/>
        </w:rPr>
        <w:t>Siddhi Raut</w:t>
      </w:r>
    </w:p>
    <w:p w14:paraId="7BBE8764" w14:textId="508BE7F4"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rPr>
          <w:lang w:val="en-IN"/>
        </w:rPr>
      </w:pPr>
      <w:r>
        <w:rPr>
          <w:lang w:val="en-IN"/>
        </w:rPr>
        <w:t xml:space="preserve">Date:  </w:t>
      </w:r>
      <w:r w:rsidR="005D281B">
        <w:rPr>
          <w:lang w:val="en-IN"/>
        </w:rPr>
        <w:t>12/02/24</w:t>
      </w:r>
    </w:p>
    <w:p w14:paraId="575CF7CB" w14:textId="77777777"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pPr>
      <w:r>
        <w:rPr>
          <w:lang w:val="en-IN"/>
        </w:rPr>
        <w:t xml:space="preserve">  </w:t>
      </w:r>
    </w:p>
    <w:p w14:paraId="249B1950" w14:textId="77777777"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rPr>
          <w:lang w:val="en-IN"/>
        </w:rPr>
      </w:pPr>
      <w:r>
        <w:rPr>
          <w:lang w:val="en-IN"/>
        </w:rPr>
        <w:t xml:space="preserve">4. I hereby give consent for my dissertation, if accepted, to be available for photocopying,  inter- library loan, and for deposit in the University’s digital repository </w:t>
      </w:r>
    </w:p>
    <w:p w14:paraId="6D26E17C" w14:textId="1D2BCDB5"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rPr>
          <w:lang w:val="en-IN"/>
        </w:rPr>
      </w:pPr>
      <w:r>
        <w:rPr>
          <w:lang w:val="en-IN"/>
        </w:rPr>
        <w:t xml:space="preserve">Signed (candidate) : </w:t>
      </w:r>
      <w:r w:rsidR="005D281B">
        <w:rPr>
          <w:lang w:val="en-IN"/>
        </w:rPr>
        <w:t>Siddhi Raut</w:t>
      </w:r>
    </w:p>
    <w:p w14:paraId="07A54092" w14:textId="224E4FB6"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rPr>
          <w:lang w:val="en-IN"/>
        </w:rPr>
      </w:pPr>
      <w:r>
        <w:rPr>
          <w:lang w:val="en-IN"/>
        </w:rPr>
        <w:t xml:space="preserve">Date : </w:t>
      </w:r>
      <w:r w:rsidR="005D281B">
        <w:rPr>
          <w:lang w:val="en-IN"/>
        </w:rPr>
        <w:t>12/02/24</w:t>
      </w:r>
    </w:p>
    <w:p w14:paraId="69AAD184" w14:textId="77777777"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rPr>
          <w:lang w:val="en-IN"/>
        </w:rPr>
      </w:pPr>
    </w:p>
    <w:p w14:paraId="5934A2CC" w14:textId="77777777"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rPr>
          <w:lang w:val="en-IN"/>
        </w:rPr>
      </w:pPr>
    </w:p>
    <w:p w14:paraId="535650E3" w14:textId="77777777"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pPr>
      <w:r>
        <w:rPr>
          <w:b/>
          <w:lang w:val="en-IN"/>
        </w:rPr>
        <w:t>Supervisor’s Declaration</w:t>
      </w:r>
      <w:r>
        <w:rPr>
          <w:lang w:val="en-IN"/>
        </w:rPr>
        <w:t>.</w:t>
      </w:r>
    </w:p>
    <w:p w14:paraId="3169FA12" w14:textId="77777777"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rPr>
          <w:lang w:val="en-IN"/>
        </w:rPr>
      </w:pPr>
      <w:r>
        <w:rPr>
          <w:lang w:val="en-IN"/>
        </w:rPr>
        <w:t>I am satisfied that this work is the result of the student’s own efforts.</w:t>
      </w:r>
    </w:p>
    <w:p w14:paraId="49AB43B4" w14:textId="69F3B951"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rPr>
          <w:lang w:val="en-IN"/>
        </w:rPr>
      </w:pPr>
      <w:r>
        <w:rPr>
          <w:lang w:val="en-IN"/>
        </w:rPr>
        <w:lastRenderedPageBreak/>
        <w:t xml:space="preserve">Signed </w:t>
      </w:r>
      <w:r w:rsidR="00770CA9">
        <w:rPr>
          <w:lang w:val="en-IN"/>
        </w:rPr>
        <w:t>:  Dr JAYA GOPALKRISHNAN</w:t>
      </w:r>
    </w:p>
    <w:p w14:paraId="4A512EF3" w14:textId="7FEE7D87" w:rsidR="003C6359" w:rsidRDefault="003C6359" w:rsidP="003C6359">
      <w:pPr>
        <w:pBdr>
          <w:top w:val="single" w:sz="4" w:space="1" w:color="000000"/>
          <w:left w:val="single" w:sz="4" w:space="4" w:color="000000"/>
          <w:bottom w:val="single" w:sz="4" w:space="1" w:color="000000"/>
          <w:right w:val="single" w:sz="4" w:space="4" w:color="000000"/>
        </w:pBdr>
        <w:spacing w:after="120" w:line="360" w:lineRule="auto"/>
        <w:jc w:val="both"/>
        <w:rPr>
          <w:lang w:val="en-IN"/>
        </w:rPr>
      </w:pPr>
      <w:r>
        <w:rPr>
          <w:lang w:val="en-IN"/>
        </w:rPr>
        <w:t>Date:</w:t>
      </w:r>
      <w:r w:rsidR="005D281B">
        <w:rPr>
          <w:lang w:val="en-IN"/>
        </w:rPr>
        <w:t xml:space="preserve"> 12/02/24</w:t>
      </w:r>
    </w:p>
    <w:p w14:paraId="278302F6" w14:textId="77777777" w:rsidR="003C6359" w:rsidRDefault="003C6359" w:rsidP="003C6359">
      <w:pPr>
        <w:pBdr>
          <w:top w:val="single" w:sz="2" w:space="31" w:color="FFFFFF" w:shadow="1"/>
          <w:left w:val="single" w:sz="2" w:space="31" w:color="FFFFFF" w:shadow="1"/>
          <w:bottom w:val="single" w:sz="2" w:space="31" w:color="FFFFFF" w:shadow="1"/>
          <w:right w:val="single" w:sz="2" w:space="31" w:color="FFFFFF" w:shadow="1"/>
        </w:pBdr>
        <w:spacing w:line="360" w:lineRule="auto"/>
        <w:rPr>
          <w:i/>
          <w:color w:val="000000"/>
          <w:lang w:val="en-IN"/>
        </w:rPr>
      </w:pPr>
      <w:r>
        <w:rPr>
          <w:i/>
          <w:color w:val="000000"/>
          <w:lang w:val="en-IN"/>
        </w:rPr>
        <w:t xml:space="preserve"> </w:t>
      </w:r>
    </w:p>
    <w:p w14:paraId="6815534F" w14:textId="77777777" w:rsidR="003C6359" w:rsidRDefault="003C6359" w:rsidP="003C6359">
      <w:pPr>
        <w:pageBreakBefore/>
      </w:pPr>
    </w:p>
    <w:p w14:paraId="1529E388" w14:textId="77777777" w:rsidR="003C6359" w:rsidRDefault="003C6359" w:rsidP="003C6359">
      <w:pPr>
        <w:spacing w:after="120" w:line="360" w:lineRule="auto"/>
        <w:jc w:val="both"/>
        <w:rPr>
          <w:b/>
          <w:lang w:val="en-IN"/>
        </w:rPr>
      </w:pPr>
    </w:p>
    <w:p w14:paraId="030A861E" w14:textId="77777777" w:rsidR="003C6359" w:rsidRDefault="003C6359" w:rsidP="003C6359">
      <w:pPr>
        <w:spacing w:line="360" w:lineRule="auto"/>
        <w:jc w:val="center"/>
        <w:rPr>
          <w:b/>
          <w:lang w:val="en-IN"/>
        </w:rPr>
      </w:pPr>
      <w:r>
        <w:rPr>
          <w:b/>
          <w:lang w:val="en-IN"/>
        </w:rPr>
        <w:t>University of Wales: Trinity Saint David</w:t>
      </w:r>
    </w:p>
    <w:p w14:paraId="45C7D8BB" w14:textId="77777777" w:rsidR="003C6359" w:rsidRDefault="003C6359" w:rsidP="003C6359">
      <w:pPr>
        <w:spacing w:line="360" w:lineRule="auto"/>
        <w:jc w:val="center"/>
      </w:pPr>
      <w:r>
        <w:rPr>
          <w:b/>
          <w:lang w:val="en-IN"/>
        </w:rPr>
        <w:t>E-Thesis Deposit Agreement</w:t>
      </w:r>
    </w:p>
    <w:p w14:paraId="1ED261BE" w14:textId="77777777" w:rsidR="003C6359" w:rsidRDefault="003C6359" w:rsidP="003C6359">
      <w:pPr>
        <w:spacing w:line="360" w:lineRule="auto"/>
        <w:jc w:val="both"/>
        <w:rPr>
          <w:b/>
          <w:lang w:val="en-IN"/>
        </w:rPr>
      </w:pPr>
    </w:p>
    <w:p w14:paraId="07FC7E68" w14:textId="77777777" w:rsidR="003C6359" w:rsidRDefault="003C6359" w:rsidP="003C6359">
      <w:pPr>
        <w:spacing w:line="360" w:lineRule="auto"/>
        <w:jc w:val="both"/>
        <w:rPr>
          <w:b/>
          <w:lang w:val="en-IN"/>
        </w:rPr>
      </w:pPr>
      <w:r>
        <w:rPr>
          <w:b/>
          <w:lang w:val="en-IN"/>
        </w:rPr>
        <w:t>Details of the Work</w:t>
      </w:r>
    </w:p>
    <w:p w14:paraId="7C8A2116" w14:textId="77777777" w:rsidR="003C6359" w:rsidRDefault="003C6359" w:rsidP="003C6359">
      <w:pPr>
        <w:spacing w:line="360" w:lineRule="auto"/>
        <w:jc w:val="both"/>
        <w:rPr>
          <w:lang w:val="en-IN"/>
        </w:rPr>
      </w:pPr>
      <w:r>
        <w:rPr>
          <w:lang w:val="en-IN"/>
        </w:rPr>
        <w:t>I would like to deposit the following item in the digital repository maintained by the University, and/or in any other repository authorized for use by the University:</w:t>
      </w:r>
    </w:p>
    <w:p w14:paraId="5A2449DE" w14:textId="77777777" w:rsidR="003C6359" w:rsidRDefault="003C6359" w:rsidP="003C6359">
      <w:pPr>
        <w:spacing w:line="360" w:lineRule="auto"/>
        <w:jc w:val="both"/>
        <w:rPr>
          <w:lang w:val="en-IN"/>
        </w:rPr>
      </w:pPr>
    </w:p>
    <w:p w14:paraId="6478EB9C" w14:textId="3B02AB71" w:rsidR="00EB6F09" w:rsidRPr="00EB6F09" w:rsidRDefault="003C6359" w:rsidP="00EB6F09">
      <w:pPr>
        <w:pStyle w:val="BodyText"/>
        <w:rPr>
          <w:szCs w:val="24"/>
          <w:lang w:eastAsia="en-GB"/>
        </w:rPr>
      </w:pPr>
      <w:r>
        <w:rPr>
          <w:b/>
          <w:lang w:val="en-IN" w:eastAsia="en-GB"/>
        </w:rPr>
        <w:t>Title</w:t>
      </w:r>
      <w:r w:rsidRPr="003F2797">
        <w:rPr>
          <w:szCs w:val="24"/>
          <w:lang w:val="en-IN" w:eastAsia="en-GB"/>
        </w:rPr>
        <w:t xml:space="preserve">: </w:t>
      </w:r>
      <w:r w:rsidR="00EB6F09" w:rsidRPr="00EB6F09">
        <w:rPr>
          <w:b/>
          <w:bCs/>
          <w:szCs w:val="24"/>
          <w:lang w:eastAsia="en-GB"/>
        </w:rPr>
        <w:t xml:space="preserve">INFLUENCE OF DIGITAL MARKETING ON BRAND PROMOTIONS AND POSITIONING STRATEGY OF MARK &amp; SPENCERS </w:t>
      </w:r>
    </w:p>
    <w:p w14:paraId="5C6699EC" w14:textId="0DF3AC3F" w:rsidR="003F2797" w:rsidRPr="003F2797" w:rsidRDefault="003F2797" w:rsidP="003F2797">
      <w:pPr>
        <w:pStyle w:val="BodyText"/>
        <w:rPr>
          <w:szCs w:val="24"/>
        </w:rPr>
      </w:pPr>
    </w:p>
    <w:p w14:paraId="3D32B3AC" w14:textId="672BE12D" w:rsidR="003C6359" w:rsidRDefault="003C6359" w:rsidP="003C6359">
      <w:pPr>
        <w:spacing w:line="360" w:lineRule="auto"/>
        <w:jc w:val="both"/>
      </w:pPr>
    </w:p>
    <w:p w14:paraId="5D23A825" w14:textId="77777777" w:rsidR="003C6359" w:rsidRDefault="003C6359" w:rsidP="003C6359">
      <w:pPr>
        <w:spacing w:line="360" w:lineRule="auto"/>
        <w:jc w:val="both"/>
        <w:rPr>
          <w:lang w:val="en-IN"/>
        </w:rPr>
      </w:pPr>
    </w:p>
    <w:p w14:paraId="3BF68B67" w14:textId="77777777" w:rsidR="003C6359" w:rsidRDefault="003C6359" w:rsidP="003C6359">
      <w:pPr>
        <w:spacing w:line="360" w:lineRule="auto"/>
        <w:jc w:val="both"/>
        <w:rPr>
          <w:lang w:val="en-IN"/>
        </w:rPr>
      </w:pPr>
      <w:r>
        <w:rPr>
          <w:lang w:val="en-IN"/>
        </w:rPr>
        <w:t>This item is a product of my own research endeavours and is covered by the agreement below in which the item is referred to as “the Work”.  It is identical in content to that deposited in the Learning Resources Centre, subject to point 4 below.</w:t>
      </w:r>
    </w:p>
    <w:p w14:paraId="7C4EC0D6" w14:textId="77777777" w:rsidR="003C6359" w:rsidRDefault="003C6359" w:rsidP="003C6359">
      <w:pPr>
        <w:spacing w:line="360" w:lineRule="auto"/>
        <w:jc w:val="both"/>
        <w:rPr>
          <w:lang w:val="en-IN"/>
        </w:rPr>
      </w:pPr>
      <w:r>
        <w:rPr>
          <w:lang w:val="en-IN"/>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7448CA73" w14:textId="77777777" w:rsidR="003C6359" w:rsidRDefault="003C6359" w:rsidP="003C6359">
      <w:pPr>
        <w:spacing w:line="360" w:lineRule="auto"/>
        <w:jc w:val="both"/>
        <w:rPr>
          <w:b/>
          <w:lang w:val="en-IN"/>
        </w:rPr>
      </w:pPr>
      <w:r>
        <w:rPr>
          <w:b/>
          <w:lang w:val="en-IN"/>
        </w:rPr>
        <w:t>UW: TSD Digital Repository</w:t>
      </w:r>
    </w:p>
    <w:p w14:paraId="278B8F98" w14:textId="77777777" w:rsidR="003C6359" w:rsidRDefault="003C6359" w:rsidP="003C6359">
      <w:pPr>
        <w:spacing w:line="360" w:lineRule="auto"/>
        <w:jc w:val="both"/>
        <w:rPr>
          <w:lang w:val="en-IN"/>
        </w:rPr>
      </w:pPr>
      <w:r>
        <w:rPr>
          <w:lang w:val="en-IN"/>
        </w:rPr>
        <w:t>I understand that work deposited in the digital repository will be accessible to a wide variety of people and institutions, including automated agents and search engines via the World Wide Web.</w:t>
      </w:r>
    </w:p>
    <w:p w14:paraId="301090C3" w14:textId="77777777" w:rsidR="003C6359" w:rsidRDefault="003C6359" w:rsidP="003C6359">
      <w:pPr>
        <w:spacing w:line="360" w:lineRule="auto"/>
        <w:jc w:val="both"/>
      </w:pPr>
      <w:r>
        <w:rPr>
          <w:lang w:val="en-IN"/>
        </w:rPr>
        <w:t>I understand that once the Work is deposited, the item and its metadata may be incorporated into public access catalogues or services, such as national databases of electronic theses.</w:t>
      </w:r>
    </w:p>
    <w:p w14:paraId="068E5AD1" w14:textId="77777777" w:rsidR="003C6359" w:rsidRDefault="003C6359" w:rsidP="003C6359">
      <w:pPr>
        <w:spacing w:line="360" w:lineRule="auto"/>
        <w:jc w:val="both"/>
        <w:rPr>
          <w:color w:val="FF0000"/>
          <w:lang w:val="en-IN"/>
        </w:rPr>
      </w:pPr>
    </w:p>
    <w:p w14:paraId="1E3EAC77" w14:textId="77777777" w:rsidR="003C6359" w:rsidRDefault="003C6359" w:rsidP="003C6359">
      <w:pPr>
        <w:spacing w:line="360" w:lineRule="auto"/>
        <w:jc w:val="both"/>
        <w:rPr>
          <w:color w:val="FF0000"/>
          <w:lang w:val="en-IN"/>
        </w:rPr>
      </w:pPr>
    </w:p>
    <w:p w14:paraId="656B0EF8" w14:textId="77777777" w:rsidR="003C6359" w:rsidRDefault="003C6359" w:rsidP="003C6359">
      <w:pPr>
        <w:spacing w:line="360" w:lineRule="auto"/>
        <w:ind w:left="-1418"/>
      </w:pPr>
      <w:r>
        <w:rPr>
          <w:lang w:val="en-IN"/>
        </w:rPr>
        <w:t xml:space="preserve">  </w:t>
      </w:r>
      <w:r>
        <w:rPr>
          <w:lang w:val="en-IN"/>
        </w:rPr>
        <w:tab/>
      </w:r>
      <w:r>
        <w:rPr>
          <w:lang w:val="en-IN"/>
        </w:rPr>
        <w:tab/>
      </w:r>
      <w:r>
        <w:rPr>
          <w:lang w:val="en-IN"/>
        </w:rPr>
        <w:tab/>
        <w:t xml:space="preserve">             </w:t>
      </w:r>
      <w:r>
        <w:rPr>
          <w:b/>
          <w:lang w:val="en-IN"/>
        </w:rPr>
        <w:t>I agree as follows:</w:t>
      </w:r>
    </w:p>
    <w:p w14:paraId="572A33B5" w14:textId="77777777" w:rsidR="003C6359" w:rsidRDefault="003C6359" w:rsidP="003C6359">
      <w:pPr>
        <w:numPr>
          <w:ilvl w:val="0"/>
          <w:numId w:val="2"/>
        </w:numPr>
        <w:suppressAutoHyphens/>
        <w:autoSpaceDN w:val="0"/>
        <w:jc w:val="both"/>
        <w:rPr>
          <w:lang w:val="en-IN"/>
        </w:rPr>
      </w:pPr>
      <w:r>
        <w:rPr>
          <w:lang w:val="en-IN"/>
        </w:rPr>
        <w:t>That I am the author or have the authority of the author/s to make this agreement and do hereby give the University of Wales: Trinity Saint David the right to make available the Work in the way described above.</w:t>
      </w:r>
    </w:p>
    <w:p w14:paraId="090E8B03" w14:textId="77777777" w:rsidR="003C6359" w:rsidRDefault="003C6359" w:rsidP="003C6359">
      <w:pPr>
        <w:numPr>
          <w:ilvl w:val="0"/>
          <w:numId w:val="2"/>
        </w:numPr>
        <w:suppressAutoHyphens/>
        <w:autoSpaceDN w:val="0"/>
        <w:jc w:val="both"/>
        <w:rPr>
          <w:lang w:val="en-IN"/>
        </w:rPr>
      </w:pPr>
      <w:r>
        <w:rPr>
          <w:lang w:val="en-IN"/>
        </w:rPr>
        <w:t>That the electronic copy of the Work deposited in the digital repository and covered by this agreement, is identical in content to the paper copy of the Work.</w:t>
      </w:r>
    </w:p>
    <w:p w14:paraId="0DF7A6EB" w14:textId="77777777" w:rsidR="003C6359" w:rsidRDefault="003C6359" w:rsidP="003C6359">
      <w:pPr>
        <w:numPr>
          <w:ilvl w:val="0"/>
          <w:numId w:val="2"/>
        </w:numPr>
        <w:suppressAutoHyphens/>
        <w:autoSpaceDN w:val="0"/>
        <w:jc w:val="both"/>
        <w:rPr>
          <w:lang w:val="en-IN"/>
        </w:rPr>
      </w:pPr>
      <w:r>
        <w:rPr>
          <w:lang w:val="en-IN"/>
        </w:rPr>
        <w:t>That I have exercised reasonable care to ensure that the Work is original, and to the best of my knowledge, does not breach any laws including those relating to defamation, libel and copyright.</w:t>
      </w:r>
    </w:p>
    <w:p w14:paraId="70CB3B04" w14:textId="77777777" w:rsidR="003C6359" w:rsidRDefault="003C6359" w:rsidP="003C6359">
      <w:pPr>
        <w:numPr>
          <w:ilvl w:val="0"/>
          <w:numId w:val="2"/>
        </w:numPr>
        <w:suppressAutoHyphens/>
        <w:autoSpaceDN w:val="0"/>
        <w:jc w:val="both"/>
      </w:pPr>
      <w:r>
        <w:rPr>
          <w:lang w:val="en-IN"/>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i/>
          <w:lang w:val="en-IN"/>
        </w:rPr>
        <w:t>or</w:t>
      </w:r>
      <w:r>
        <w:rPr>
          <w:lang w:val="en-IN"/>
        </w:rPr>
        <w:t xml:space="preserve"> that I have identified and removed that material for which adequate permission has not been obtained and which will be inaccessible via the digital repository</w:t>
      </w:r>
    </w:p>
    <w:p w14:paraId="3FA40AC1" w14:textId="77777777" w:rsidR="003C6359" w:rsidRDefault="003C6359" w:rsidP="003C6359">
      <w:pPr>
        <w:numPr>
          <w:ilvl w:val="0"/>
          <w:numId w:val="2"/>
        </w:numPr>
        <w:suppressAutoHyphens/>
        <w:autoSpaceDN w:val="0"/>
        <w:jc w:val="both"/>
        <w:rPr>
          <w:lang w:val="en-IN"/>
        </w:rPr>
      </w:pPr>
      <w:r>
        <w:rPr>
          <w:lang w:val="en-IN"/>
        </w:rPr>
        <w:lastRenderedPageBreak/>
        <w:t>That University of Wales: Trinity Saint David does not hold any obligation to take legal action on behalf of the Depositor, or other rights holders, in the event of a breach of intellectual property rights, or any other right, in the material deposited.</w:t>
      </w:r>
    </w:p>
    <w:p w14:paraId="133D6329" w14:textId="77777777" w:rsidR="003C6359" w:rsidRDefault="003C6359" w:rsidP="003C6359">
      <w:pPr>
        <w:numPr>
          <w:ilvl w:val="0"/>
          <w:numId w:val="2"/>
        </w:numPr>
        <w:suppressAutoHyphens/>
        <w:autoSpaceDN w:val="0"/>
        <w:jc w:val="both"/>
        <w:rPr>
          <w:lang w:val="en-IN"/>
        </w:rPr>
      </w:pPr>
      <w:r>
        <w:rPr>
          <w:lang w:val="en-IN"/>
        </w:rPr>
        <w:t>That I undertake to indemnify the University of Wales: Trinity Saint David against all actions, suits, proceedings, claims, demands and costs occasioned by the University in consequence of any breach of this agreement</w:t>
      </w:r>
    </w:p>
    <w:p w14:paraId="3511D597" w14:textId="77777777" w:rsidR="003C6359" w:rsidRDefault="003C6359" w:rsidP="003C6359">
      <w:pPr>
        <w:spacing w:line="360" w:lineRule="auto"/>
        <w:jc w:val="both"/>
        <w:rPr>
          <w:lang w:val="en-IN"/>
        </w:rPr>
      </w:pPr>
    </w:p>
    <w:p w14:paraId="083BD674" w14:textId="1A1B11ED" w:rsidR="003C6359" w:rsidRDefault="003C6359" w:rsidP="003C6359">
      <w:pPr>
        <w:spacing w:line="360" w:lineRule="auto"/>
        <w:jc w:val="both"/>
        <w:rPr>
          <w:b/>
          <w:lang w:val="en-IN"/>
        </w:rPr>
      </w:pPr>
      <w:r>
        <w:rPr>
          <w:b/>
          <w:lang w:val="en-IN"/>
        </w:rPr>
        <w:t xml:space="preserve">Signature: </w:t>
      </w:r>
      <w:r w:rsidR="005D281B">
        <w:rPr>
          <w:b/>
          <w:lang w:val="en-IN"/>
        </w:rPr>
        <w:t>Siddhi Raut</w:t>
      </w:r>
    </w:p>
    <w:p w14:paraId="7A9ED663" w14:textId="4E2CC89E" w:rsidR="003C6359" w:rsidRPr="007C477A" w:rsidRDefault="003C6359" w:rsidP="003C6359">
      <w:pPr>
        <w:spacing w:line="360" w:lineRule="auto"/>
        <w:jc w:val="both"/>
        <w:rPr>
          <w:b/>
          <w:lang w:val="en-IN"/>
        </w:rPr>
      </w:pPr>
      <w:r>
        <w:rPr>
          <w:b/>
          <w:lang w:val="en-IN"/>
        </w:rPr>
        <w:t xml:space="preserve">Date: </w:t>
      </w:r>
      <w:r w:rsidR="005D281B">
        <w:rPr>
          <w:b/>
          <w:lang w:val="en-IN"/>
        </w:rPr>
        <w:t>12/02/24</w:t>
      </w:r>
    </w:p>
    <w:p w14:paraId="3A938149" w14:textId="77777777" w:rsidR="003C6359" w:rsidRPr="007A1220" w:rsidRDefault="003C6359" w:rsidP="003C6359">
      <w:pPr>
        <w:jc w:val="both"/>
      </w:pPr>
    </w:p>
    <w:p w14:paraId="47D3A7F5" w14:textId="77777777" w:rsidR="003C6359" w:rsidRPr="007A1220" w:rsidRDefault="003C6359" w:rsidP="003C6359">
      <w:pPr>
        <w:jc w:val="both"/>
      </w:pPr>
    </w:p>
    <w:p w14:paraId="1DDF4510" w14:textId="77777777" w:rsidR="003C6359" w:rsidRPr="007A1220" w:rsidRDefault="003C6359" w:rsidP="003C6359">
      <w:pPr>
        <w:jc w:val="both"/>
      </w:pPr>
    </w:p>
    <w:p w14:paraId="541D2AC8" w14:textId="77777777" w:rsidR="003C6359" w:rsidRPr="007A1220" w:rsidRDefault="003C6359" w:rsidP="003C6359">
      <w:pPr>
        <w:jc w:val="both"/>
      </w:pPr>
    </w:p>
    <w:p w14:paraId="7DFF2AE5" w14:textId="77777777" w:rsidR="003C6359" w:rsidRPr="007A1220" w:rsidRDefault="003C6359" w:rsidP="003C6359">
      <w:pPr>
        <w:jc w:val="both"/>
      </w:pPr>
    </w:p>
    <w:p w14:paraId="411D9724" w14:textId="77777777" w:rsidR="003C6359" w:rsidRPr="00C0145B" w:rsidRDefault="003C6359" w:rsidP="003C6359">
      <w:pPr>
        <w:keepNext/>
        <w:keepLines/>
        <w:spacing w:before="240" w:line="360" w:lineRule="auto"/>
        <w:jc w:val="center"/>
        <w:outlineLvl w:val="0"/>
        <w:rPr>
          <w:b/>
          <w:sz w:val="28"/>
          <w:szCs w:val="28"/>
          <w:lang w:val="en-IN"/>
        </w:rPr>
      </w:pPr>
      <w:bookmarkStart w:id="0" w:name="_gjdgxs"/>
      <w:bookmarkStart w:id="1" w:name="_30j0zll"/>
      <w:bookmarkStart w:id="2" w:name="_Toc137709484"/>
      <w:bookmarkEnd w:id="0"/>
      <w:bookmarkEnd w:id="1"/>
      <w:r w:rsidRPr="00C0145B">
        <w:rPr>
          <w:b/>
          <w:sz w:val="28"/>
          <w:szCs w:val="28"/>
          <w:lang w:val="en-IN"/>
        </w:rPr>
        <w:t>Abstract</w:t>
      </w:r>
      <w:bookmarkEnd w:id="2"/>
    </w:p>
    <w:p w14:paraId="273C14F9" w14:textId="77777777" w:rsidR="003C6359" w:rsidRDefault="003C6359" w:rsidP="003C6359">
      <w:pPr>
        <w:keepNext/>
        <w:keepLines/>
        <w:spacing w:before="240" w:line="360" w:lineRule="auto"/>
        <w:jc w:val="both"/>
        <w:outlineLvl w:val="0"/>
      </w:pPr>
      <w:bookmarkStart w:id="3" w:name="_Toc137709485"/>
    </w:p>
    <w:p w14:paraId="1CAE0E42" w14:textId="2362C222" w:rsidR="003C6359" w:rsidRPr="00991178" w:rsidRDefault="003C6359" w:rsidP="003C6359">
      <w:pPr>
        <w:spacing w:after="240"/>
      </w:pPr>
      <w:r w:rsidRPr="00991178">
        <w:t xml:space="preserve">The impact of digital marketing on brand promotion and positioning is a crucial element of modern marketing strategy. This research examines the instance of Marks &amp; Spencer (M&amp;S) to investigate the influence of digital marketing activities on the brand's perception and positioning. This study seeks to get complete insights into the success of M&amp;S's digital marketing activities by using </w:t>
      </w:r>
      <w:proofErr w:type="gramStart"/>
      <w:r w:rsidRPr="00991178">
        <w:t>a  quantitative</w:t>
      </w:r>
      <w:proofErr w:type="gramEnd"/>
      <w:r w:rsidRPr="00991178">
        <w:t xml:space="preserve">  research approaches. </w:t>
      </w:r>
      <w:r w:rsidRPr="00991178">
        <w:br/>
        <w:t>The study will include conducting a poll using digital channels to collect answers from a varied sample of M&amp;S consumers. Important aspects to be analysed consist of consumer involvement with digital platforms, the influence of different digital marketing tactics, and the relationship between online interactions and brand image. Furthermore, comprehensive interviews and content analysis will be used to record intricate viewpoints on the efficacy of digital initiatives and their impact on brand positioning.</w:t>
      </w:r>
      <w:r w:rsidRPr="00991178">
        <w:br/>
        <w:t xml:space="preserve">The anticipated results include a comprehensive comprehension of how M&amp;S's digital marketing endeavours contribute to the promotion and positioning of the brand. The findings will add to both the academic discussion on digital marketing and give practical insights for M&amp;S and other firms seeking to improve their brand awareness in the digital realm. The study aims to connect theoretical frameworks with practical applications, highlighting the need of matching digital marketing tactics with brand goals. </w:t>
      </w:r>
      <w:r w:rsidRPr="00991178">
        <w:br/>
        <w:t xml:space="preserve">This study aims to provide significant insights to marketers, researchers, and practitioners who are interested in understanding the changing dynamics of digital marketing and its influence on brand perception and positioning in the fiercely competitive retail business. The study aims to uncover efficient digital marketing tactics that may enhance the brand visibility of Marks &amp; Spencer in the digital age. </w:t>
      </w:r>
    </w:p>
    <w:p w14:paraId="23FC1A7C" w14:textId="44B63222" w:rsidR="003C6359" w:rsidRDefault="003C6359" w:rsidP="003C6359">
      <w:pPr>
        <w:keepNext/>
        <w:keepLines/>
        <w:spacing w:before="240" w:line="360" w:lineRule="auto"/>
        <w:jc w:val="both"/>
        <w:outlineLvl w:val="0"/>
      </w:pPr>
    </w:p>
    <w:bookmarkEnd w:id="3"/>
    <w:p w14:paraId="0255189B" w14:textId="77777777" w:rsidR="003C6359" w:rsidRDefault="003C6359" w:rsidP="003C6359">
      <w:pPr>
        <w:keepNext/>
        <w:keepLines/>
        <w:pageBreakBefore/>
        <w:spacing w:before="240" w:line="360" w:lineRule="auto"/>
        <w:outlineLvl w:val="0"/>
        <w:rPr>
          <w:b/>
          <w:lang w:val="en-IN"/>
        </w:rPr>
      </w:pPr>
      <w:r>
        <w:rPr>
          <w:b/>
          <w:lang w:val="en-IN"/>
        </w:rPr>
        <w:lastRenderedPageBreak/>
        <w:t>Acknowledgement</w:t>
      </w:r>
    </w:p>
    <w:p w14:paraId="159DA7CF" w14:textId="77777777" w:rsidR="003C6359" w:rsidRDefault="003C6359" w:rsidP="003C6359">
      <w:pPr>
        <w:spacing w:line="360" w:lineRule="auto"/>
        <w:jc w:val="both"/>
        <w:rPr>
          <w:lang w:val="en-IN"/>
        </w:rPr>
      </w:pPr>
      <w:r>
        <w:rPr>
          <w:lang w:val="en-IN"/>
        </w:rPr>
        <w:t xml:space="preserve">I like to convey my deepest appreciation to my supervisor Dr Jaya </w:t>
      </w:r>
      <w:proofErr w:type="spellStart"/>
      <w:r>
        <w:rPr>
          <w:lang w:val="en-IN"/>
        </w:rPr>
        <w:t>Gopalkrishnan</w:t>
      </w:r>
      <w:proofErr w:type="spellEnd"/>
      <w:r>
        <w:rPr>
          <w:lang w:val="en-IN"/>
        </w:rPr>
        <w:t xml:space="preserve"> for guiding and providing feedback throughout this study. </w:t>
      </w:r>
    </w:p>
    <w:p w14:paraId="5C3B7E33" w14:textId="77777777" w:rsidR="003C6359" w:rsidRDefault="003C6359" w:rsidP="003C6359">
      <w:pPr>
        <w:spacing w:line="360" w:lineRule="auto"/>
        <w:jc w:val="both"/>
        <w:rPr>
          <w:lang w:val="en-IN"/>
        </w:rPr>
      </w:pPr>
      <w:r>
        <w:rPr>
          <w:lang w:val="en-IN"/>
        </w:rPr>
        <w:t xml:space="preserve">I am indebted to my colleagues and friends who supported me and assist me in gathering prerequisites for my study. Finally, I am grateful to my family for helping me complete my education and supporting me throughout the journey.   </w:t>
      </w:r>
    </w:p>
    <w:p w14:paraId="71655EBD" w14:textId="11621A4A" w:rsidR="003C6359" w:rsidRDefault="003C6359" w:rsidP="003C6359">
      <w:pPr>
        <w:spacing w:line="360" w:lineRule="auto"/>
        <w:jc w:val="both"/>
        <w:rPr>
          <w:lang w:val="en-IN"/>
        </w:rPr>
      </w:pPr>
      <w:r>
        <w:rPr>
          <w:lang w:val="en-IN"/>
        </w:rPr>
        <w:t xml:space="preserve">Your Signature: </w:t>
      </w:r>
      <w:r w:rsidR="005D281B">
        <w:rPr>
          <w:lang w:val="en-IN"/>
        </w:rPr>
        <w:t>Siddhi Raut</w:t>
      </w:r>
    </w:p>
    <w:p w14:paraId="58F06E4C" w14:textId="5BC3FFC1" w:rsidR="003C6359" w:rsidRDefault="003C6359" w:rsidP="003C6359">
      <w:pPr>
        <w:spacing w:line="360" w:lineRule="auto"/>
        <w:jc w:val="both"/>
        <w:rPr>
          <w:lang w:val="en-IN"/>
        </w:rPr>
      </w:pPr>
      <w:r>
        <w:rPr>
          <w:lang w:val="en-IN"/>
        </w:rPr>
        <w:t>Date:</w:t>
      </w:r>
      <w:r w:rsidR="005D281B">
        <w:rPr>
          <w:lang w:val="en-IN"/>
        </w:rPr>
        <w:t xml:space="preserve"> 12/02/24</w:t>
      </w:r>
    </w:p>
    <w:p w14:paraId="1AC43A58" w14:textId="77777777" w:rsidR="003C6359" w:rsidRDefault="003C6359" w:rsidP="003C6359">
      <w:pPr>
        <w:keepNext/>
        <w:keepLines/>
        <w:spacing w:before="240" w:line="360" w:lineRule="auto"/>
        <w:jc w:val="both"/>
        <w:outlineLvl w:val="0"/>
      </w:pPr>
    </w:p>
    <w:p w14:paraId="74FF088C" w14:textId="77777777" w:rsidR="003C6359" w:rsidRPr="00241F18" w:rsidRDefault="003C6359" w:rsidP="003C6359">
      <w:pPr>
        <w:spacing w:line="360" w:lineRule="auto"/>
        <w:jc w:val="both"/>
      </w:pPr>
      <w:r w:rsidRPr="00241F18">
        <w:br w:type="page"/>
      </w:r>
    </w:p>
    <w:sdt>
      <w:sdtPr>
        <w:rPr>
          <w:rFonts w:ascii="Times New Roman" w:eastAsia="Arial" w:hAnsi="Times New Roman" w:cs="Times New Roman"/>
          <w:color w:val="auto"/>
          <w:kern w:val="0"/>
          <w:sz w:val="24"/>
          <w:szCs w:val="24"/>
          <w:lang w:eastAsia="en-GB"/>
          <w14:ligatures w14:val="none"/>
        </w:rPr>
        <w:id w:val="-1928724693"/>
        <w:docPartObj>
          <w:docPartGallery w:val="Table of Contents"/>
          <w:docPartUnique/>
        </w:docPartObj>
      </w:sdtPr>
      <w:sdtEndPr>
        <w:rPr>
          <w:rFonts w:eastAsia="Times New Roman"/>
          <w:b/>
          <w:bCs/>
          <w:noProof/>
        </w:rPr>
      </w:sdtEndPr>
      <w:sdtContent>
        <w:p w14:paraId="76F7E71B" w14:textId="77777777" w:rsidR="003C6359" w:rsidRPr="00241F18" w:rsidRDefault="003C6359" w:rsidP="003C6359">
          <w:pPr>
            <w:pStyle w:val="TOCHeading"/>
            <w:spacing w:line="360" w:lineRule="auto"/>
            <w:jc w:val="center"/>
            <w:rPr>
              <w:rFonts w:ascii="Times New Roman" w:hAnsi="Times New Roman" w:cs="Times New Roman"/>
              <w:sz w:val="24"/>
              <w:szCs w:val="24"/>
            </w:rPr>
          </w:pPr>
          <w:r w:rsidRPr="00241F18">
            <w:rPr>
              <w:rFonts w:ascii="Times New Roman" w:hAnsi="Times New Roman" w:cs="Times New Roman"/>
              <w:b/>
              <w:bCs/>
              <w:color w:val="000000" w:themeColor="text1"/>
              <w:sz w:val="28"/>
              <w:szCs w:val="28"/>
            </w:rPr>
            <w:t>TABLE OF CONTENTS</w:t>
          </w:r>
          <w:r w:rsidRPr="00241F18">
            <w:rPr>
              <w:rFonts w:ascii="Times New Roman" w:hAnsi="Times New Roman" w:cs="Times New Roman"/>
              <w:sz w:val="24"/>
              <w:szCs w:val="24"/>
              <w:lang w:val="en-US"/>
            </w:rPr>
            <w:fldChar w:fldCharType="begin"/>
          </w:r>
          <w:r w:rsidRPr="00241F18">
            <w:rPr>
              <w:rFonts w:ascii="Times New Roman" w:hAnsi="Times New Roman" w:cs="Times New Roman"/>
              <w:sz w:val="24"/>
              <w:szCs w:val="24"/>
            </w:rPr>
            <w:instrText xml:space="preserve"> TOC \o "1-3" \h \z \u </w:instrText>
          </w:r>
          <w:r w:rsidRPr="00241F18">
            <w:rPr>
              <w:rFonts w:ascii="Times New Roman" w:hAnsi="Times New Roman" w:cs="Times New Roman"/>
              <w:sz w:val="24"/>
              <w:szCs w:val="24"/>
              <w:lang w:val="en-US"/>
            </w:rPr>
            <w:fldChar w:fldCharType="separate"/>
          </w:r>
        </w:p>
        <w:p w14:paraId="1F69E794" w14:textId="77777777" w:rsidR="003C6359" w:rsidRPr="00241F18" w:rsidRDefault="00000000" w:rsidP="003C6359">
          <w:pPr>
            <w:pStyle w:val="TOC1"/>
            <w:tabs>
              <w:tab w:val="right" w:leader="dot" w:pos="9019"/>
            </w:tabs>
            <w:spacing w:line="360" w:lineRule="auto"/>
            <w:jc w:val="both"/>
            <w:rPr>
              <w:rFonts w:ascii="Times New Roman" w:eastAsiaTheme="minorEastAsia" w:hAnsi="Times New Roman" w:cs="Times New Roman"/>
              <w:noProof/>
              <w:lang w:val="en-US"/>
            </w:rPr>
          </w:pPr>
          <w:hyperlink w:anchor="_Toc137709486" w:history="1">
            <w:r w:rsidR="003C6359" w:rsidRPr="00241F18">
              <w:rPr>
                <w:rStyle w:val="Hyperlink"/>
                <w:noProof/>
              </w:rPr>
              <w:t>Chapter 1: Introduction</w:t>
            </w:r>
            <w:r w:rsidR="003C6359" w:rsidRPr="00241F18">
              <w:rPr>
                <w:rFonts w:ascii="Times New Roman" w:hAnsi="Times New Roman" w:cs="Times New Roman"/>
                <w:noProof/>
                <w:webHidden/>
              </w:rPr>
              <w:tab/>
            </w:r>
            <w:r w:rsidR="003C6359" w:rsidRPr="00241F18">
              <w:rPr>
                <w:rFonts w:ascii="Times New Roman" w:hAnsi="Times New Roman" w:cs="Times New Roman"/>
                <w:noProof/>
                <w:webHidden/>
              </w:rPr>
              <w:fldChar w:fldCharType="begin"/>
            </w:r>
            <w:r w:rsidR="003C6359" w:rsidRPr="00241F18">
              <w:rPr>
                <w:rFonts w:ascii="Times New Roman" w:hAnsi="Times New Roman" w:cs="Times New Roman"/>
                <w:noProof/>
                <w:webHidden/>
              </w:rPr>
              <w:instrText xml:space="preserve"> PAGEREF _Toc137709486 \h </w:instrText>
            </w:r>
            <w:r w:rsidR="003C6359" w:rsidRPr="00241F18">
              <w:rPr>
                <w:rFonts w:ascii="Times New Roman" w:hAnsi="Times New Roman" w:cs="Times New Roman"/>
                <w:noProof/>
                <w:webHidden/>
              </w:rPr>
            </w:r>
            <w:r w:rsidR="003C6359" w:rsidRPr="00241F18">
              <w:rPr>
                <w:rFonts w:ascii="Times New Roman" w:hAnsi="Times New Roman" w:cs="Times New Roman"/>
                <w:noProof/>
                <w:webHidden/>
              </w:rPr>
              <w:fldChar w:fldCharType="separate"/>
            </w:r>
            <w:r w:rsidR="003C6359" w:rsidRPr="00241F18">
              <w:rPr>
                <w:rFonts w:ascii="Times New Roman" w:hAnsi="Times New Roman" w:cs="Times New Roman"/>
                <w:noProof/>
                <w:webHidden/>
              </w:rPr>
              <w:t>4</w:t>
            </w:r>
            <w:r w:rsidR="003C6359" w:rsidRPr="00241F18">
              <w:rPr>
                <w:rFonts w:ascii="Times New Roman" w:hAnsi="Times New Roman" w:cs="Times New Roman"/>
                <w:noProof/>
                <w:webHidden/>
              </w:rPr>
              <w:fldChar w:fldCharType="end"/>
            </w:r>
          </w:hyperlink>
        </w:p>
        <w:p w14:paraId="3CE5DA7A"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87" w:history="1">
            <w:r w:rsidR="003C6359" w:rsidRPr="00241F18">
              <w:rPr>
                <w:rStyle w:val="Hyperlink"/>
                <w:noProof/>
                <w:sz w:val="24"/>
                <w:szCs w:val="24"/>
              </w:rPr>
              <w:t>1.1 Research Background</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_Toc137709487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4</w:t>
            </w:r>
            <w:r w:rsidR="003C6359" w:rsidRPr="00241F18">
              <w:rPr>
                <w:rFonts w:ascii="Times New Roman" w:hAnsi="Times New Roman" w:cs="Times New Roman"/>
                <w:noProof/>
                <w:webHidden/>
                <w:sz w:val="24"/>
                <w:szCs w:val="24"/>
              </w:rPr>
              <w:fldChar w:fldCharType="end"/>
            </w:r>
          </w:hyperlink>
        </w:p>
        <w:p w14:paraId="58FB5F9F"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88" w:history="1">
            <w:r w:rsidR="003C6359" w:rsidRPr="00241F18">
              <w:rPr>
                <w:rStyle w:val="Hyperlink"/>
                <w:noProof/>
                <w:sz w:val="24"/>
                <w:szCs w:val="24"/>
              </w:rPr>
              <w:t>1.2 Research Rationale</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_Toc137709488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4</w:t>
            </w:r>
            <w:r w:rsidR="003C6359" w:rsidRPr="00241F18">
              <w:rPr>
                <w:rFonts w:ascii="Times New Roman" w:hAnsi="Times New Roman" w:cs="Times New Roman"/>
                <w:noProof/>
                <w:webHidden/>
                <w:sz w:val="24"/>
                <w:szCs w:val="24"/>
              </w:rPr>
              <w:fldChar w:fldCharType="end"/>
            </w:r>
          </w:hyperlink>
        </w:p>
        <w:p w14:paraId="3E9046C8"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89" w:history="1">
            <w:r w:rsidR="003C6359" w:rsidRPr="00241F18">
              <w:rPr>
                <w:rStyle w:val="Hyperlink"/>
                <w:noProof/>
                <w:sz w:val="24"/>
                <w:szCs w:val="24"/>
              </w:rPr>
              <w:t>1.3 Research Significance</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_Toc137709489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5</w:t>
            </w:r>
            <w:r w:rsidR="003C6359" w:rsidRPr="00241F18">
              <w:rPr>
                <w:rFonts w:ascii="Times New Roman" w:hAnsi="Times New Roman" w:cs="Times New Roman"/>
                <w:noProof/>
                <w:webHidden/>
                <w:sz w:val="24"/>
                <w:szCs w:val="24"/>
              </w:rPr>
              <w:fldChar w:fldCharType="end"/>
            </w:r>
          </w:hyperlink>
        </w:p>
        <w:p w14:paraId="3FF82F56"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90" w:history="1">
            <w:r w:rsidR="003C6359" w:rsidRPr="00241F18">
              <w:rPr>
                <w:rStyle w:val="Hyperlink"/>
                <w:noProof/>
                <w:sz w:val="24"/>
                <w:szCs w:val="24"/>
              </w:rPr>
              <w:t>1.4 Research Gap</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_Toc137709490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5</w:t>
            </w:r>
            <w:r w:rsidR="003C6359" w:rsidRPr="00241F18">
              <w:rPr>
                <w:rFonts w:ascii="Times New Roman" w:hAnsi="Times New Roman" w:cs="Times New Roman"/>
                <w:noProof/>
                <w:webHidden/>
                <w:sz w:val="24"/>
                <w:szCs w:val="24"/>
              </w:rPr>
              <w:fldChar w:fldCharType="end"/>
            </w:r>
          </w:hyperlink>
        </w:p>
        <w:p w14:paraId="2F3CD76D"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91" w:history="1">
            <w:r w:rsidR="003C6359" w:rsidRPr="00241F18">
              <w:rPr>
                <w:rStyle w:val="Hyperlink"/>
                <w:noProof/>
                <w:sz w:val="24"/>
                <w:szCs w:val="24"/>
              </w:rPr>
              <w:t>1.5 Research Aim and Objectives</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_Toc137709491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6</w:t>
            </w:r>
            <w:r w:rsidR="003C6359" w:rsidRPr="00241F18">
              <w:rPr>
                <w:rFonts w:ascii="Times New Roman" w:hAnsi="Times New Roman" w:cs="Times New Roman"/>
                <w:noProof/>
                <w:webHidden/>
                <w:sz w:val="24"/>
                <w:szCs w:val="24"/>
              </w:rPr>
              <w:fldChar w:fldCharType="end"/>
            </w:r>
          </w:hyperlink>
        </w:p>
        <w:p w14:paraId="4C213AA0" w14:textId="77777777" w:rsidR="003C6359" w:rsidRPr="00241F18" w:rsidRDefault="00000000" w:rsidP="003C6359">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92" w:history="1">
            <w:r w:rsidR="003C6359" w:rsidRPr="00241F18">
              <w:rPr>
                <w:rStyle w:val="Hyperlink"/>
                <w:noProof/>
                <w:sz w:val="24"/>
                <w:szCs w:val="24"/>
              </w:rPr>
              <w:t>1.5.1 Research Aims</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_Toc137709492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6</w:t>
            </w:r>
            <w:r w:rsidR="003C6359" w:rsidRPr="00241F18">
              <w:rPr>
                <w:rFonts w:ascii="Times New Roman" w:hAnsi="Times New Roman" w:cs="Times New Roman"/>
                <w:noProof/>
                <w:webHidden/>
                <w:sz w:val="24"/>
                <w:szCs w:val="24"/>
              </w:rPr>
              <w:fldChar w:fldCharType="end"/>
            </w:r>
          </w:hyperlink>
        </w:p>
        <w:p w14:paraId="31D2F7A6" w14:textId="77777777" w:rsidR="003C6359" w:rsidRPr="00241F18" w:rsidRDefault="00000000" w:rsidP="003C6359">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93" w:history="1">
            <w:r w:rsidR="003C6359" w:rsidRPr="00241F18">
              <w:rPr>
                <w:rStyle w:val="Hyperlink"/>
                <w:noProof/>
                <w:sz w:val="24"/>
                <w:szCs w:val="24"/>
              </w:rPr>
              <w:t>1.5.2 Research Objectives</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_Toc137709493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6</w:t>
            </w:r>
            <w:r w:rsidR="003C6359" w:rsidRPr="00241F18">
              <w:rPr>
                <w:rFonts w:ascii="Times New Roman" w:hAnsi="Times New Roman" w:cs="Times New Roman"/>
                <w:noProof/>
                <w:webHidden/>
                <w:sz w:val="24"/>
                <w:szCs w:val="24"/>
              </w:rPr>
              <w:fldChar w:fldCharType="end"/>
            </w:r>
          </w:hyperlink>
        </w:p>
        <w:p w14:paraId="057367E3"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94" w:history="1">
            <w:r w:rsidR="003C6359" w:rsidRPr="00241F18">
              <w:rPr>
                <w:rStyle w:val="Hyperlink"/>
                <w:noProof/>
                <w:sz w:val="24"/>
                <w:szCs w:val="24"/>
              </w:rPr>
              <w:t>1.6 Research Question</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_Toc137709494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6</w:t>
            </w:r>
            <w:r w:rsidR="003C6359" w:rsidRPr="00241F18">
              <w:rPr>
                <w:rFonts w:ascii="Times New Roman" w:hAnsi="Times New Roman" w:cs="Times New Roman"/>
                <w:noProof/>
                <w:webHidden/>
                <w:sz w:val="24"/>
                <w:szCs w:val="24"/>
              </w:rPr>
              <w:fldChar w:fldCharType="end"/>
            </w:r>
          </w:hyperlink>
        </w:p>
        <w:p w14:paraId="37651501"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95" w:history="1">
            <w:r w:rsidR="003C6359" w:rsidRPr="00241F18">
              <w:rPr>
                <w:rStyle w:val="Hyperlink"/>
                <w:noProof/>
                <w:sz w:val="24"/>
                <w:szCs w:val="24"/>
              </w:rPr>
              <w:t>1.7 Chapter overview</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_Toc137709495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6</w:t>
            </w:r>
            <w:r w:rsidR="003C6359" w:rsidRPr="00241F18">
              <w:rPr>
                <w:rFonts w:ascii="Times New Roman" w:hAnsi="Times New Roman" w:cs="Times New Roman"/>
                <w:noProof/>
                <w:webHidden/>
                <w:sz w:val="24"/>
                <w:szCs w:val="24"/>
              </w:rPr>
              <w:fldChar w:fldCharType="end"/>
            </w:r>
          </w:hyperlink>
        </w:p>
        <w:p w14:paraId="3BE3A147"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96" w:history="1">
            <w:r w:rsidR="003C6359" w:rsidRPr="00241F18">
              <w:rPr>
                <w:rStyle w:val="Hyperlink"/>
                <w:noProof/>
                <w:sz w:val="24"/>
                <w:szCs w:val="24"/>
              </w:rPr>
              <w:t>1.8 Summary</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_Toc137709496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7</w:t>
            </w:r>
            <w:r w:rsidR="003C6359" w:rsidRPr="00241F18">
              <w:rPr>
                <w:rFonts w:ascii="Times New Roman" w:hAnsi="Times New Roman" w:cs="Times New Roman"/>
                <w:noProof/>
                <w:webHidden/>
                <w:sz w:val="24"/>
                <w:szCs w:val="24"/>
              </w:rPr>
              <w:fldChar w:fldCharType="end"/>
            </w:r>
          </w:hyperlink>
        </w:p>
        <w:p w14:paraId="26AEF96F" w14:textId="77777777" w:rsidR="003C6359" w:rsidRPr="00241F18" w:rsidRDefault="00000000" w:rsidP="003C6359">
          <w:pPr>
            <w:pStyle w:val="TOC1"/>
            <w:tabs>
              <w:tab w:val="right" w:leader="dot" w:pos="9019"/>
            </w:tabs>
            <w:spacing w:line="360" w:lineRule="auto"/>
            <w:jc w:val="both"/>
            <w:rPr>
              <w:rFonts w:ascii="Times New Roman" w:eastAsiaTheme="minorEastAsia" w:hAnsi="Times New Roman" w:cs="Times New Roman"/>
              <w:noProof/>
              <w:lang w:val="en-US"/>
            </w:rPr>
          </w:pPr>
          <w:hyperlink w:anchor="_Toc137709497" w:history="1">
            <w:r w:rsidR="003C6359" w:rsidRPr="00241F18">
              <w:rPr>
                <w:rStyle w:val="Hyperlink"/>
                <w:noProof/>
              </w:rPr>
              <w:t>Chapter 2: Literature Review</w:t>
            </w:r>
            <w:r w:rsidR="003C6359" w:rsidRPr="00241F18">
              <w:rPr>
                <w:rFonts w:ascii="Times New Roman" w:hAnsi="Times New Roman" w:cs="Times New Roman"/>
                <w:noProof/>
                <w:webHidden/>
              </w:rPr>
              <w:tab/>
            </w:r>
            <w:r w:rsidR="003C6359" w:rsidRPr="00241F18">
              <w:rPr>
                <w:rFonts w:ascii="Times New Roman" w:hAnsi="Times New Roman" w:cs="Times New Roman"/>
                <w:noProof/>
                <w:webHidden/>
              </w:rPr>
              <w:fldChar w:fldCharType="begin"/>
            </w:r>
            <w:r w:rsidR="003C6359" w:rsidRPr="00241F18">
              <w:rPr>
                <w:rFonts w:ascii="Times New Roman" w:hAnsi="Times New Roman" w:cs="Times New Roman"/>
                <w:noProof/>
                <w:webHidden/>
              </w:rPr>
              <w:instrText xml:space="preserve"> PAGEREF _Toc137709497 \h </w:instrText>
            </w:r>
            <w:r w:rsidR="003C6359" w:rsidRPr="00241F18">
              <w:rPr>
                <w:rFonts w:ascii="Times New Roman" w:hAnsi="Times New Roman" w:cs="Times New Roman"/>
                <w:noProof/>
                <w:webHidden/>
              </w:rPr>
            </w:r>
            <w:r w:rsidR="003C6359" w:rsidRPr="00241F18">
              <w:rPr>
                <w:rFonts w:ascii="Times New Roman" w:hAnsi="Times New Roman" w:cs="Times New Roman"/>
                <w:noProof/>
                <w:webHidden/>
              </w:rPr>
              <w:fldChar w:fldCharType="separate"/>
            </w:r>
            <w:r w:rsidR="003C6359" w:rsidRPr="00241F18">
              <w:rPr>
                <w:rFonts w:ascii="Times New Roman" w:hAnsi="Times New Roman" w:cs="Times New Roman"/>
                <w:noProof/>
                <w:webHidden/>
              </w:rPr>
              <w:t>8</w:t>
            </w:r>
            <w:r w:rsidR="003C6359" w:rsidRPr="00241F18">
              <w:rPr>
                <w:rFonts w:ascii="Times New Roman" w:hAnsi="Times New Roman" w:cs="Times New Roman"/>
                <w:noProof/>
                <w:webHidden/>
              </w:rPr>
              <w:fldChar w:fldCharType="end"/>
            </w:r>
          </w:hyperlink>
        </w:p>
        <w:p w14:paraId="21A3EC98"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98" w:history="1">
            <w:r w:rsidR="003C6359" w:rsidRPr="00241F18">
              <w:rPr>
                <w:rStyle w:val="Hyperlink"/>
                <w:noProof/>
                <w:sz w:val="24"/>
                <w:szCs w:val="24"/>
              </w:rPr>
              <w:t>2.1 Introduction</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_Toc137709498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8</w:t>
            </w:r>
            <w:r w:rsidR="003C6359" w:rsidRPr="00241F18">
              <w:rPr>
                <w:rFonts w:ascii="Times New Roman" w:hAnsi="Times New Roman" w:cs="Times New Roman"/>
                <w:noProof/>
                <w:webHidden/>
                <w:sz w:val="24"/>
                <w:szCs w:val="24"/>
              </w:rPr>
              <w:fldChar w:fldCharType="end"/>
            </w:r>
          </w:hyperlink>
        </w:p>
        <w:p w14:paraId="28B851D2"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99" w:history="1">
            <w:r w:rsidR="003C6359" w:rsidRPr="00241F18">
              <w:rPr>
                <w:rStyle w:val="Hyperlink"/>
                <w:noProof/>
                <w:sz w:val="24"/>
                <w:szCs w:val="24"/>
              </w:rPr>
              <w:t>2.2 Intrinsic motivation</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_Toc137709499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8</w:t>
            </w:r>
            <w:r w:rsidR="003C6359" w:rsidRPr="00241F18">
              <w:rPr>
                <w:rFonts w:ascii="Times New Roman" w:hAnsi="Times New Roman" w:cs="Times New Roman"/>
                <w:noProof/>
                <w:webHidden/>
                <w:sz w:val="24"/>
                <w:szCs w:val="24"/>
              </w:rPr>
              <w:fldChar w:fldCharType="end"/>
            </w:r>
          </w:hyperlink>
        </w:p>
        <w:p w14:paraId="4227AD85"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00" w:history="1">
            <w:r w:rsidR="003C6359" w:rsidRPr="00241F18">
              <w:rPr>
                <w:rStyle w:val="Hyperlink"/>
                <w:noProof/>
                <w:sz w:val="24"/>
                <w:szCs w:val="24"/>
              </w:rPr>
              <w:t>2.3 Extrinsic motivation</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_Toc137709500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9</w:t>
            </w:r>
            <w:r w:rsidR="003C6359" w:rsidRPr="00241F18">
              <w:rPr>
                <w:rFonts w:ascii="Times New Roman" w:hAnsi="Times New Roman" w:cs="Times New Roman"/>
                <w:noProof/>
                <w:webHidden/>
                <w:sz w:val="24"/>
                <w:szCs w:val="24"/>
              </w:rPr>
              <w:fldChar w:fldCharType="end"/>
            </w:r>
          </w:hyperlink>
        </w:p>
        <w:p w14:paraId="0738A50E"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01" w:history="1">
            <w:r w:rsidR="003C6359" w:rsidRPr="00241F18">
              <w:rPr>
                <w:rStyle w:val="Hyperlink"/>
                <w:noProof/>
                <w:sz w:val="24"/>
                <w:szCs w:val="24"/>
              </w:rPr>
              <w:t>2.4 Employee performance</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_Toc137709501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10</w:t>
            </w:r>
            <w:r w:rsidR="003C6359" w:rsidRPr="00241F18">
              <w:rPr>
                <w:rFonts w:ascii="Times New Roman" w:hAnsi="Times New Roman" w:cs="Times New Roman"/>
                <w:noProof/>
                <w:webHidden/>
                <w:sz w:val="24"/>
                <w:szCs w:val="24"/>
              </w:rPr>
              <w:fldChar w:fldCharType="end"/>
            </w:r>
          </w:hyperlink>
        </w:p>
        <w:p w14:paraId="2320C67B"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02" w:history="1">
            <w:r w:rsidR="003C6359" w:rsidRPr="00241F18">
              <w:rPr>
                <w:rStyle w:val="Hyperlink"/>
                <w:noProof/>
                <w:sz w:val="24"/>
                <w:szCs w:val="24"/>
              </w:rPr>
              <w:t>2.5 Employee Motivation &amp; performance management</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_Toc137709502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12</w:t>
            </w:r>
            <w:r w:rsidR="003C6359" w:rsidRPr="00241F18">
              <w:rPr>
                <w:rFonts w:ascii="Times New Roman" w:hAnsi="Times New Roman" w:cs="Times New Roman"/>
                <w:noProof/>
                <w:webHidden/>
                <w:sz w:val="24"/>
                <w:szCs w:val="24"/>
              </w:rPr>
              <w:fldChar w:fldCharType="end"/>
            </w:r>
          </w:hyperlink>
        </w:p>
        <w:p w14:paraId="3B6B1F98"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03" w:history="1">
            <w:r w:rsidR="003C6359" w:rsidRPr="00241F18">
              <w:rPr>
                <w:rStyle w:val="Hyperlink"/>
                <w:noProof/>
                <w:sz w:val="24"/>
                <w:szCs w:val="24"/>
              </w:rPr>
              <w:t>2.6 Theorical fundamentals</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_Toc137709503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12</w:t>
            </w:r>
            <w:r w:rsidR="003C6359" w:rsidRPr="00241F18">
              <w:rPr>
                <w:rFonts w:ascii="Times New Roman" w:hAnsi="Times New Roman" w:cs="Times New Roman"/>
                <w:noProof/>
                <w:webHidden/>
                <w:sz w:val="24"/>
                <w:szCs w:val="24"/>
              </w:rPr>
              <w:fldChar w:fldCharType="end"/>
            </w:r>
          </w:hyperlink>
        </w:p>
        <w:p w14:paraId="17A7EBEE"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04" w:history="1">
            <w:r w:rsidR="003C6359" w:rsidRPr="00241F18">
              <w:rPr>
                <w:rStyle w:val="Hyperlink"/>
                <w:noProof/>
                <w:sz w:val="24"/>
                <w:szCs w:val="24"/>
              </w:rPr>
              <w:t>2.7 Literature Gap</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_Toc137709504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15</w:t>
            </w:r>
            <w:r w:rsidR="003C6359" w:rsidRPr="00241F18">
              <w:rPr>
                <w:rFonts w:ascii="Times New Roman" w:hAnsi="Times New Roman" w:cs="Times New Roman"/>
                <w:noProof/>
                <w:webHidden/>
                <w:sz w:val="24"/>
                <w:szCs w:val="24"/>
              </w:rPr>
              <w:fldChar w:fldCharType="end"/>
            </w:r>
          </w:hyperlink>
        </w:p>
        <w:p w14:paraId="2012B78B"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05" w:history="1">
            <w:r w:rsidR="003C6359" w:rsidRPr="00241F18">
              <w:rPr>
                <w:rStyle w:val="Hyperlink"/>
                <w:noProof/>
                <w:sz w:val="24"/>
                <w:szCs w:val="24"/>
              </w:rPr>
              <w:t>2.8 Conceptual Framework</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_Toc137709505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16</w:t>
            </w:r>
            <w:r w:rsidR="003C6359" w:rsidRPr="00241F18">
              <w:rPr>
                <w:rFonts w:ascii="Times New Roman" w:hAnsi="Times New Roman" w:cs="Times New Roman"/>
                <w:noProof/>
                <w:webHidden/>
                <w:sz w:val="24"/>
                <w:szCs w:val="24"/>
              </w:rPr>
              <w:fldChar w:fldCharType="end"/>
            </w:r>
          </w:hyperlink>
        </w:p>
        <w:p w14:paraId="09181E2D"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06" w:history="1">
            <w:r w:rsidR="003C6359" w:rsidRPr="00241F18">
              <w:rPr>
                <w:rStyle w:val="Hyperlink"/>
                <w:noProof/>
                <w:sz w:val="24"/>
                <w:szCs w:val="24"/>
              </w:rPr>
              <w:t>2.9 Research question</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_Toc137709506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17</w:t>
            </w:r>
            <w:r w:rsidR="003C6359" w:rsidRPr="00241F18">
              <w:rPr>
                <w:rFonts w:ascii="Times New Roman" w:hAnsi="Times New Roman" w:cs="Times New Roman"/>
                <w:noProof/>
                <w:webHidden/>
                <w:sz w:val="24"/>
                <w:szCs w:val="24"/>
              </w:rPr>
              <w:fldChar w:fldCharType="end"/>
            </w:r>
          </w:hyperlink>
        </w:p>
        <w:p w14:paraId="7D4A4D2E"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07" w:history="1">
            <w:r w:rsidR="003C6359" w:rsidRPr="00241F18">
              <w:rPr>
                <w:rStyle w:val="Hyperlink"/>
                <w:noProof/>
                <w:sz w:val="24"/>
                <w:szCs w:val="24"/>
              </w:rPr>
              <w:t>2.10 Methodology</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_Toc137709507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18</w:t>
            </w:r>
            <w:r w:rsidR="003C6359" w:rsidRPr="00241F18">
              <w:rPr>
                <w:rFonts w:ascii="Times New Roman" w:hAnsi="Times New Roman" w:cs="Times New Roman"/>
                <w:noProof/>
                <w:webHidden/>
                <w:sz w:val="24"/>
                <w:szCs w:val="24"/>
              </w:rPr>
              <w:fldChar w:fldCharType="end"/>
            </w:r>
          </w:hyperlink>
        </w:p>
        <w:p w14:paraId="267FDDB1"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08" w:history="1">
            <w:r w:rsidR="003C6359" w:rsidRPr="00241F18">
              <w:rPr>
                <w:rStyle w:val="Hyperlink"/>
                <w:noProof/>
                <w:sz w:val="24"/>
                <w:szCs w:val="24"/>
              </w:rPr>
              <w:t>2.11 Conclusion</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_Toc137709508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19</w:t>
            </w:r>
            <w:r w:rsidR="003C6359" w:rsidRPr="00241F18">
              <w:rPr>
                <w:rFonts w:ascii="Times New Roman" w:hAnsi="Times New Roman" w:cs="Times New Roman"/>
                <w:noProof/>
                <w:webHidden/>
                <w:sz w:val="24"/>
                <w:szCs w:val="24"/>
              </w:rPr>
              <w:fldChar w:fldCharType="end"/>
            </w:r>
          </w:hyperlink>
        </w:p>
        <w:p w14:paraId="12688C12" w14:textId="77777777" w:rsidR="003C6359" w:rsidRPr="00241F18" w:rsidRDefault="00000000" w:rsidP="003C6359">
          <w:pPr>
            <w:pStyle w:val="TOC1"/>
            <w:tabs>
              <w:tab w:val="right" w:leader="dot" w:pos="9019"/>
            </w:tabs>
            <w:spacing w:line="360" w:lineRule="auto"/>
            <w:jc w:val="both"/>
            <w:rPr>
              <w:rFonts w:ascii="Times New Roman" w:eastAsiaTheme="minorEastAsia" w:hAnsi="Times New Roman" w:cs="Times New Roman"/>
              <w:noProof/>
              <w:lang w:val="en-US"/>
            </w:rPr>
          </w:pPr>
          <w:hyperlink w:anchor="_Toc137709509" w:history="1">
            <w:r w:rsidR="003C6359" w:rsidRPr="00241F18">
              <w:rPr>
                <w:rStyle w:val="Hyperlink"/>
                <w:noProof/>
              </w:rPr>
              <w:t>Chapter 3: Research Design and Methodology</w:t>
            </w:r>
            <w:r w:rsidR="003C6359" w:rsidRPr="00241F18">
              <w:rPr>
                <w:rFonts w:ascii="Times New Roman" w:hAnsi="Times New Roman" w:cs="Times New Roman"/>
                <w:noProof/>
                <w:webHidden/>
              </w:rPr>
              <w:tab/>
            </w:r>
            <w:r w:rsidR="003C6359" w:rsidRPr="00241F18">
              <w:rPr>
                <w:rFonts w:ascii="Times New Roman" w:hAnsi="Times New Roman" w:cs="Times New Roman"/>
                <w:noProof/>
                <w:webHidden/>
              </w:rPr>
              <w:fldChar w:fldCharType="begin"/>
            </w:r>
            <w:r w:rsidR="003C6359" w:rsidRPr="00241F18">
              <w:rPr>
                <w:rFonts w:ascii="Times New Roman" w:hAnsi="Times New Roman" w:cs="Times New Roman"/>
                <w:noProof/>
                <w:webHidden/>
              </w:rPr>
              <w:instrText xml:space="preserve"> PAGEREF _Toc137709509 \h </w:instrText>
            </w:r>
            <w:r w:rsidR="003C6359" w:rsidRPr="00241F18">
              <w:rPr>
                <w:rFonts w:ascii="Times New Roman" w:hAnsi="Times New Roman" w:cs="Times New Roman"/>
                <w:noProof/>
                <w:webHidden/>
              </w:rPr>
            </w:r>
            <w:r w:rsidR="003C6359" w:rsidRPr="00241F18">
              <w:rPr>
                <w:rFonts w:ascii="Times New Roman" w:hAnsi="Times New Roman" w:cs="Times New Roman"/>
                <w:noProof/>
                <w:webHidden/>
              </w:rPr>
              <w:fldChar w:fldCharType="separate"/>
            </w:r>
            <w:r w:rsidR="003C6359" w:rsidRPr="00241F18">
              <w:rPr>
                <w:rFonts w:ascii="Times New Roman" w:hAnsi="Times New Roman" w:cs="Times New Roman"/>
                <w:noProof/>
                <w:webHidden/>
              </w:rPr>
              <w:t>20</w:t>
            </w:r>
            <w:r w:rsidR="003C6359" w:rsidRPr="00241F18">
              <w:rPr>
                <w:rFonts w:ascii="Times New Roman" w:hAnsi="Times New Roman" w:cs="Times New Roman"/>
                <w:noProof/>
                <w:webHidden/>
              </w:rPr>
              <w:fldChar w:fldCharType="end"/>
            </w:r>
          </w:hyperlink>
        </w:p>
        <w:p w14:paraId="4FD24DEE"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10" w:history="1">
            <w:r w:rsidR="003C6359" w:rsidRPr="00241F18">
              <w:rPr>
                <w:rStyle w:val="Hyperlink"/>
                <w:noProof/>
                <w:sz w:val="24"/>
                <w:szCs w:val="24"/>
              </w:rPr>
              <w:t>3.1 Introduction</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_Toc137709510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20</w:t>
            </w:r>
            <w:r w:rsidR="003C6359" w:rsidRPr="00241F18">
              <w:rPr>
                <w:rFonts w:ascii="Times New Roman" w:hAnsi="Times New Roman" w:cs="Times New Roman"/>
                <w:noProof/>
                <w:webHidden/>
                <w:sz w:val="24"/>
                <w:szCs w:val="24"/>
              </w:rPr>
              <w:fldChar w:fldCharType="end"/>
            </w:r>
          </w:hyperlink>
        </w:p>
        <w:p w14:paraId="52047090"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11" w:history="1">
            <w:r w:rsidR="003C6359" w:rsidRPr="00241F18">
              <w:rPr>
                <w:rStyle w:val="Hyperlink"/>
                <w:noProof/>
                <w:sz w:val="24"/>
                <w:szCs w:val="24"/>
              </w:rPr>
              <w:t>3.2 Research Philosophy</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_Toc137709511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20</w:t>
            </w:r>
            <w:r w:rsidR="003C6359" w:rsidRPr="00241F18">
              <w:rPr>
                <w:rFonts w:ascii="Times New Roman" w:hAnsi="Times New Roman" w:cs="Times New Roman"/>
                <w:noProof/>
                <w:webHidden/>
                <w:sz w:val="24"/>
                <w:szCs w:val="24"/>
              </w:rPr>
              <w:fldChar w:fldCharType="end"/>
            </w:r>
          </w:hyperlink>
        </w:p>
        <w:p w14:paraId="0F5F1AA2"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12" w:history="1">
            <w:r w:rsidR="003C6359" w:rsidRPr="00241F18">
              <w:rPr>
                <w:rStyle w:val="Hyperlink"/>
                <w:noProof/>
                <w:sz w:val="24"/>
                <w:szCs w:val="24"/>
              </w:rPr>
              <w:t>3.3 Research Approaches</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_Toc137709512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21</w:t>
            </w:r>
            <w:r w:rsidR="003C6359" w:rsidRPr="00241F18">
              <w:rPr>
                <w:rFonts w:ascii="Times New Roman" w:hAnsi="Times New Roman" w:cs="Times New Roman"/>
                <w:noProof/>
                <w:webHidden/>
                <w:sz w:val="24"/>
                <w:szCs w:val="24"/>
              </w:rPr>
              <w:fldChar w:fldCharType="end"/>
            </w:r>
          </w:hyperlink>
        </w:p>
        <w:p w14:paraId="4E8D75EB"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13" w:history="1">
            <w:r w:rsidR="003C6359" w:rsidRPr="00241F18">
              <w:rPr>
                <w:rStyle w:val="Hyperlink"/>
                <w:noProof/>
                <w:sz w:val="24"/>
                <w:szCs w:val="24"/>
              </w:rPr>
              <w:t>3.4 Research design</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_Toc137709513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22</w:t>
            </w:r>
            <w:r w:rsidR="003C6359" w:rsidRPr="00241F18">
              <w:rPr>
                <w:rFonts w:ascii="Times New Roman" w:hAnsi="Times New Roman" w:cs="Times New Roman"/>
                <w:noProof/>
                <w:webHidden/>
                <w:sz w:val="24"/>
                <w:szCs w:val="24"/>
              </w:rPr>
              <w:fldChar w:fldCharType="end"/>
            </w:r>
          </w:hyperlink>
        </w:p>
        <w:p w14:paraId="23F193A3"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14" w:history="1">
            <w:r w:rsidR="003C6359" w:rsidRPr="00241F18">
              <w:rPr>
                <w:rStyle w:val="Hyperlink"/>
                <w:noProof/>
                <w:sz w:val="24"/>
                <w:szCs w:val="24"/>
              </w:rPr>
              <w:t>3.5 Research Strategy</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_Toc137709514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23</w:t>
            </w:r>
            <w:r w:rsidR="003C6359" w:rsidRPr="00241F18">
              <w:rPr>
                <w:rFonts w:ascii="Times New Roman" w:hAnsi="Times New Roman" w:cs="Times New Roman"/>
                <w:noProof/>
                <w:webHidden/>
                <w:sz w:val="24"/>
                <w:szCs w:val="24"/>
              </w:rPr>
              <w:fldChar w:fldCharType="end"/>
            </w:r>
          </w:hyperlink>
        </w:p>
        <w:p w14:paraId="05B990D6" w14:textId="77777777" w:rsidR="003C6359" w:rsidRPr="00241F18" w:rsidRDefault="00000000" w:rsidP="003C6359">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15" w:history="1">
            <w:r w:rsidR="003C6359" w:rsidRPr="00241F18">
              <w:rPr>
                <w:rStyle w:val="Hyperlink"/>
                <w:noProof/>
                <w:sz w:val="24"/>
                <w:szCs w:val="24"/>
              </w:rPr>
              <w:t>3.5.1 Type of Investigation</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_Toc137709515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23</w:t>
            </w:r>
            <w:r w:rsidR="003C6359" w:rsidRPr="00241F18">
              <w:rPr>
                <w:rFonts w:ascii="Times New Roman" w:hAnsi="Times New Roman" w:cs="Times New Roman"/>
                <w:noProof/>
                <w:webHidden/>
                <w:sz w:val="24"/>
                <w:szCs w:val="24"/>
              </w:rPr>
              <w:fldChar w:fldCharType="end"/>
            </w:r>
          </w:hyperlink>
        </w:p>
        <w:p w14:paraId="3AF61332" w14:textId="77777777" w:rsidR="003C6359" w:rsidRPr="00241F18" w:rsidRDefault="00000000" w:rsidP="003C6359">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16" w:history="1">
            <w:r w:rsidR="003C6359" w:rsidRPr="00241F18">
              <w:rPr>
                <w:rStyle w:val="Hyperlink"/>
                <w:noProof/>
                <w:sz w:val="24"/>
                <w:szCs w:val="24"/>
              </w:rPr>
              <w:t>3.5.2 Choices</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_Toc137709516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23</w:t>
            </w:r>
            <w:r w:rsidR="003C6359" w:rsidRPr="00241F18">
              <w:rPr>
                <w:rFonts w:ascii="Times New Roman" w:hAnsi="Times New Roman" w:cs="Times New Roman"/>
                <w:noProof/>
                <w:webHidden/>
                <w:sz w:val="24"/>
                <w:szCs w:val="24"/>
              </w:rPr>
              <w:fldChar w:fldCharType="end"/>
            </w:r>
          </w:hyperlink>
        </w:p>
        <w:p w14:paraId="0D4B3A83" w14:textId="77777777" w:rsidR="003C6359" w:rsidRPr="00241F18" w:rsidRDefault="00000000" w:rsidP="003C6359">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17" w:history="1">
            <w:r w:rsidR="003C6359" w:rsidRPr="00241F18">
              <w:rPr>
                <w:rStyle w:val="Hyperlink"/>
                <w:noProof/>
                <w:sz w:val="24"/>
                <w:szCs w:val="24"/>
              </w:rPr>
              <w:t>3.5.3 Time Horizon</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_Toc137709517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24</w:t>
            </w:r>
            <w:r w:rsidR="003C6359" w:rsidRPr="00241F18">
              <w:rPr>
                <w:rFonts w:ascii="Times New Roman" w:hAnsi="Times New Roman" w:cs="Times New Roman"/>
                <w:noProof/>
                <w:webHidden/>
                <w:sz w:val="24"/>
                <w:szCs w:val="24"/>
              </w:rPr>
              <w:fldChar w:fldCharType="end"/>
            </w:r>
          </w:hyperlink>
        </w:p>
        <w:p w14:paraId="1A1062CC"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18" w:history="1">
            <w:r w:rsidR="003C6359" w:rsidRPr="00241F18">
              <w:rPr>
                <w:rStyle w:val="Hyperlink"/>
                <w:noProof/>
                <w:sz w:val="24"/>
                <w:szCs w:val="24"/>
              </w:rPr>
              <w:t>3.6 Sampling method</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_Toc137709518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24</w:t>
            </w:r>
            <w:r w:rsidR="003C6359" w:rsidRPr="00241F18">
              <w:rPr>
                <w:rFonts w:ascii="Times New Roman" w:hAnsi="Times New Roman" w:cs="Times New Roman"/>
                <w:noProof/>
                <w:webHidden/>
                <w:sz w:val="24"/>
                <w:szCs w:val="24"/>
              </w:rPr>
              <w:fldChar w:fldCharType="end"/>
            </w:r>
          </w:hyperlink>
        </w:p>
        <w:p w14:paraId="01AAF039" w14:textId="77777777" w:rsidR="003C6359" w:rsidRPr="00241F18" w:rsidRDefault="00000000" w:rsidP="003C6359">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19" w:history="1">
            <w:r w:rsidR="003C6359" w:rsidRPr="00241F18">
              <w:rPr>
                <w:rStyle w:val="Hyperlink"/>
                <w:noProof/>
                <w:sz w:val="24"/>
                <w:szCs w:val="24"/>
              </w:rPr>
              <w:t>3.6.1 Sample type</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_Toc137709519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24</w:t>
            </w:r>
            <w:r w:rsidR="003C6359" w:rsidRPr="00241F18">
              <w:rPr>
                <w:rFonts w:ascii="Times New Roman" w:hAnsi="Times New Roman" w:cs="Times New Roman"/>
                <w:noProof/>
                <w:webHidden/>
                <w:sz w:val="24"/>
                <w:szCs w:val="24"/>
              </w:rPr>
              <w:fldChar w:fldCharType="end"/>
            </w:r>
          </w:hyperlink>
        </w:p>
        <w:p w14:paraId="15CE7275" w14:textId="77777777" w:rsidR="003C6359" w:rsidRPr="00241F18" w:rsidRDefault="00000000" w:rsidP="003C6359">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20" w:history="1">
            <w:r w:rsidR="003C6359" w:rsidRPr="00241F18">
              <w:rPr>
                <w:rStyle w:val="Hyperlink"/>
                <w:noProof/>
                <w:sz w:val="24"/>
                <w:szCs w:val="24"/>
              </w:rPr>
              <w:t>3.6.2 Sample size</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_Toc137709520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24</w:t>
            </w:r>
            <w:r w:rsidR="003C6359" w:rsidRPr="00241F18">
              <w:rPr>
                <w:rFonts w:ascii="Times New Roman" w:hAnsi="Times New Roman" w:cs="Times New Roman"/>
                <w:noProof/>
                <w:webHidden/>
                <w:sz w:val="24"/>
                <w:szCs w:val="24"/>
              </w:rPr>
              <w:fldChar w:fldCharType="end"/>
            </w:r>
          </w:hyperlink>
        </w:p>
        <w:p w14:paraId="2C09AB61" w14:textId="77777777" w:rsidR="003C6359" w:rsidRPr="00241F18" w:rsidRDefault="00000000" w:rsidP="003C6359">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21" w:history="1">
            <w:r w:rsidR="003C6359" w:rsidRPr="00241F18">
              <w:rPr>
                <w:rStyle w:val="Hyperlink"/>
                <w:noProof/>
                <w:sz w:val="24"/>
                <w:szCs w:val="24"/>
              </w:rPr>
              <w:t>3.6.3 Sample profile and demographics</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_Toc137709521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25</w:t>
            </w:r>
            <w:r w:rsidR="003C6359" w:rsidRPr="00241F18">
              <w:rPr>
                <w:rFonts w:ascii="Times New Roman" w:hAnsi="Times New Roman" w:cs="Times New Roman"/>
                <w:noProof/>
                <w:webHidden/>
                <w:sz w:val="24"/>
                <w:szCs w:val="24"/>
              </w:rPr>
              <w:fldChar w:fldCharType="end"/>
            </w:r>
          </w:hyperlink>
        </w:p>
        <w:p w14:paraId="0A006D8D" w14:textId="77777777" w:rsidR="003C6359" w:rsidRPr="00241F18" w:rsidRDefault="00000000" w:rsidP="003C6359">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22" w:history="1">
            <w:r w:rsidR="003C6359" w:rsidRPr="00241F18">
              <w:rPr>
                <w:rStyle w:val="Hyperlink"/>
                <w:noProof/>
                <w:sz w:val="24"/>
                <w:szCs w:val="24"/>
              </w:rPr>
              <w:t>3.6.3 Sampling method</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_Toc137709522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25</w:t>
            </w:r>
            <w:r w:rsidR="003C6359" w:rsidRPr="00241F18">
              <w:rPr>
                <w:rFonts w:ascii="Times New Roman" w:hAnsi="Times New Roman" w:cs="Times New Roman"/>
                <w:noProof/>
                <w:webHidden/>
                <w:sz w:val="24"/>
                <w:szCs w:val="24"/>
              </w:rPr>
              <w:fldChar w:fldCharType="end"/>
            </w:r>
          </w:hyperlink>
        </w:p>
        <w:p w14:paraId="4D776E5F"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23" w:history="1">
            <w:r w:rsidR="003C6359" w:rsidRPr="00241F18">
              <w:rPr>
                <w:rStyle w:val="Hyperlink"/>
                <w:noProof/>
                <w:sz w:val="24"/>
                <w:szCs w:val="24"/>
              </w:rPr>
              <w:t>3.7 Data collection method</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_Toc137709523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25</w:t>
            </w:r>
            <w:r w:rsidR="003C6359" w:rsidRPr="00241F18">
              <w:rPr>
                <w:rFonts w:ascii="Times New Roman" w:hAnsi="Times New Roman" w:cs="Times New Roman"/>
                <w:noProof/>
                <w:webHidden/>
                <w:sz w:val="24"/>
                <w:szCs w:val="24"/>
              </w:rPr>
              <w:fldChar w:fldCharType="end"/>
            </w:r>
          </w:hyperlink>
        </w:p>
        <w:p w14:paraId="79D21C88"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24" w:history="1">
            <w:r w:rsidR="003C6359" w:rsidRPr="00241F18">
              <w:rPr>
                <w:rStyle w:val="Hyperlink"/>
                <w:noProof/>
                <w:sz w:val="24"/>
                <w:szCs w:val="24"/>
              </w:rPr>
              <w:t>3.8 Data analysis</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_Toc137709524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26</w:t>
            </w:r>
            <w:r w:rsidR="003C6359" w:rsidRPr="00241F18">
              <w:rPr>
                <w:rFonts w:ascii="Times New Roman" w:hAnsi="Times New Roman" w:cs="Times New Roman"/>
                <w:noProof/>
                <w:webHidden/>
                <w:sz w:val="24"/>
                <w:szCs w:val="24"/>
              </w:rPr>
              <w:fldChar w:fldCharType="end"/>
            </w:r>
          </w:hyperlink>
        </w:p>
        <w:p w14:paraId="0C9D8E70"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25" w:history="1">
            <w:r w:rsidR="003C6359" w:rsidRPr="00241F18">
              <w:rPr>
                <w:rStyle w:val="Hyperlink"/>
                <w:noProof/>
                <w:sz w:val="24"/>
                <w:szCs w:val="24"/>
              </w:rPr>
              <w:t>3. 9 Ethical considerations</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_Toc137709525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27</w:t>
            </w:r>
            <w:r w:rsidR="003C6359" w:rsidRPr="00241F18">
              <w:rPr>
                <w:rFonts w:ascii="Times New Roman" w:hAnsi="Times New Roman" w:cs="Times New Roman"/>
                <w:noProof/>
                <w:webHidden/>
                <w:sz w:val="24"/>
                <w:szCs w:val="24"/>
              </w:rPr>
              <w:fldChar w:fldCharType="end"/>
            </w:r>
          </w:hyperlink>
        </w:p>
        <w:p w14:paraId="136E0A13"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26" w:history="1">
            <w:r w:rsidR="003C6359" w:rsidRPr="00241F18">
              <w:rPr>
                <w:rStyle w:val="Hyperlink"/>
                <w:noProof/>
                <w:sz w:val="24"/>
                <w:szCs w:val="24"/>
              </w:rPr>
              <w:t>3. 10 Research limitations and Accessibility issues</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_Toc137709526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27</w:t>
            </w:r>
            <w:r w:rsidR="003C6359" w:rsidRPr="00241F18">
              <w:rPr>
                <w:rFonts w:ascii="Times New Roman" w:hAnsi="Times New Roman" w:cs="Times New Roman"/>
                <w:noProof/>
                <w:webHidden/>
                <w:sz w:val="24"/>
                <w:szCs w:val="24"/>
              </w:rPr>
              <w:fldChar w:fldCharType="end"/>
            </w:r>
          </w:hyperlink>
        </w:p>
        <w:p w14:paraId="7F8534E5"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27" w:history="1">
            <w:r w:rsidR="003C6359" w:rsidRPr="00241F18">
              <w:rPr>
                <w:rStyle w:val="Hyperlink"/>
                <w:noProof/>
                <w:sz w:val="24"/>
                <w:szCs w:val="24"/>
              </w:rPr>
              <w:t>3.11 Conclusion</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_Toc137709527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28</w:t>
            </w:r>
            <w:r w:rsidR="003C6359" w:rsidRPr="00241F18">
              <w:rPr>
                <w:rFonts w:ascii="Times New Roman" w:hAnsi="Times New Roman" w:cs="Times New Roman"/>
                <w:noProof/>
                <w:webHidden/>
                <w:sz w:val="24"/>
                <w:szCs w:val="24"/>
              </w:rPr>
              <w:fldChar w:fldCharType="end"/>
            </w:r>
          </w:hyperlink>
        </w:p>
        <w:p w14:paraId="344B25A9" w14:textId="77777777" w:rsidR="003C6359" w:rsidRPr="00241F18" w:rsidRDefault="00000000" w:rsidP="003C6359">
          <w:pPr>
            <w:pStyle w:val="TOC1"/>
            <w:tabs>
              <w:tab w:val="right" w:leader="dot" w:pos="9019"/>
            </w:tabs>
            <w:spacing w:line="360" w:lineRule="auto"/>
            <w:jc w:val="both"/>
            <w:rPr>
              <w:rFonts w:ascii="Times New Roman" w:eastAsiaTheme="minorEastAsia" w:hAnsi="Times New Roman" w:cs="Times New Roman"/>
              <w:noProof/>
              <w:lang w:val="en-US"/>
            </w:rPr>
          </w:pPr>
          <w:hyperlink w:anchor="_Toc137709528" w:history="1">
            <w:r w:rsidR="003C6359" w:rsidRPr="00241F18">
              <w:rPr>
                <w:rStyle w:val="Hyperlink"/>
                <w:noProof/>
              </w:rPr>
              <w:t>Chapter 4: Data Analysis</w:t>
            </w:r>
            <w:r w:rsidR="003C6359" w:rsidRPr="00241F18">
              <w:rPr>
                <w:rFonts w:ascii="Times New Roman" w:hAnsi="Times New Roman" w:cs="Times New Roman"/>
                <w:noProof/>
                <w:webHidden/>
              </w:rPr>
              <w:tab/>
            </w:r>
            <w:r w:rsidR="003C6359" w:rsidRPr="00241F18">
              <w:rPr>
                <w:rFonts w:ascii="Times New Roman" w:hAnsi="Times New Roman" w:cs="Times New Roman"/>
                <w:noProof/>
                <w:webHidden/>
              </w:rPr>
              <w:fldChar w:fldCharType="begin"/>
            </w:r>
            <w:r w:rsidR="003C6359" w:rsidRPr="00241F18">
              <w:rPr>
                <w:rFonts w:ascii="Times New Roman" w:hAnsi="Times New Roman" w:cs="Times New Roman"/>
                <w:noProof/>
                <w:webHidden/>
              </w:rPr>
              <w:instrText xml:space="preserve"> PAGEREF _Toc137709528 \h </w:instrText>
            </w:r>
            <w:r w:rsidR="003C6359" w:rsidRPr="00241F18">
              <w:rPr>
                <w:rFonts w:ascii="Times New Roman" w:hAnsi="Times New Roman" w:cs="Times New Roman"/>
                <w:noProof/>
                <w:webHidden/>
              </w:rPr>
            </w:r>
            <w:r w:rsidR="003C6359" w:rsidRPr="00241F18">
              <w:rPr>
                <w:rFonts w:ascii="Times New Roman" w:hAnsi="Times New Roman" w:cs="Times New Roman"/>
                <w:noProof/>
                <w:webHidden/>
              </w:rPr>
              <w:fldChar w:fldCharType="separate"/>
            </w:r>
            <w:r w:rsidR="003C6359" w:rsidRPr="00241F18">
              <w:rPr>
                <w:rFonts w:ascii="Times New Roman" w:hAnsi="Times New Roman" w:cs="Times New Roman"/>
                <w:noProof/>
                <w:webHidden/>
              </w:rPr>
              <w:t>30</w:t>
            </w:r>
            <w:r w:rsidR="003C6359" w:rsidRPr="00241F18">
              <w:rPr>
                <w:rFonts w:ascii="Times New Roman" w:hAnsi="Times New Roman" w:cs="Times New Roman"/>
                <w:noProof/>
                <w:webHidden/>
              </w:rPr>
              <w:fldChar w:fldCharType="end"/>
            </w:r>
          </w:hyperlink>
        </w:p>
        <w:p w14:paraId="41F09099"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29" w:history="1">
            <w:r w:rsidR="003C6359" w:rsidRPr="00241F18">
              <w:rPr>
                <w:rStyle w:val="Hyperlink"/>
                <w:noProof/>
                <w:sz w:val="24"/>
                <w:szCs w:val="24"/>
              </w:rPr>
              <w:t>4.1 Introduction</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_Toc137709529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30</w:t>
            </w:r>
            <w:r w:rsidR="003C6359" w:rsidRPr="00241F18">
              <w:rPr>
                <w:rFonts w:ascii="Times New Roman" w:hAnsi="Times New Roman" w:cs="Times New Roman"/>
                <w:noProof/>
                <w:webHidden/>
                <w:sz w:val="24"/>
                <w:szCs w:val="24"/>
              </w:rPr>
              <w:fldChar w:fldCharType="end"/>
            </w:r>
          </w:hyperlink>
        </w:p>
        <w:p w14:paraId="44E80D02"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30" w:history="1">
            <w:r w:rsidR="003C6359" w:rsidRPr="00241F18">
              <w:rPr>
                <w:rStyle w:val="Hyperlink"/>
                <w:noProof/>
                <w:sz w:val="24"/>
                <w:szCs w:val="24"/>
              </w:rPr>
              <w:t>4.2 Quantitative data analysis</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_Toc137709530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31</w:t>
            </w:r>
            <w:r w:rsidR="003C6359" w:rsidRPr="00241F18">
              <w:rPr>
                <w:rFonts w:ascii="Times New Roman" w:hAnsi="Times New Roman" w:cs="Times New Roman"/>
                <w:noProof/>
                <w:webHidden/>
                <w:sz w:val="24"/>
                <w:szCs w:val="24"/>
              </w:rPr>
              <w:fldChar w:fldCharType="end"/>
            </w:r>
          </w:hyperlink>
        </w:p>
        <w:p w14:paraId="1547CDE3" w14:textId="77777777" w:rsidR="003C6359" w:rsidRPr="00241F18" w:rsidRDefault="00000000" w:rsidP="003C6359">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31" w:history="1">
            <w:r w:rsidR="003C6359" w:rsidRPr="00241F18">
              <w:rPr>
                <w:rStyle w:val="Hyperlink"/>
                <w:noProof/>
                <w:sz w:val="24"/>
                <w:szCs w:val="24"/>
              </w:rPr>
              <w:t>4.2.1 Survey Analysis</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_Toc137709531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31</w:t>
            </w:r>
            <w:r w:rsidR="003C6359" w:rsidRPr="00241F18">
              <w:rPr>
                <w:rFonts w:ascii="Times New Roman" w:hAnsi="Times New Roman" w:cs="Times New Roman"/>
                <w:noProof/>
                <w:webHidden/>
                <w:sz w:val="24"/>
                <w:szCs w:val="24"/>
              </w:rPr>
              <w:fldChar w:fldCharType="end"/>
            </w:r>
          </w:hyperlink>
        </w:p>
        <w:p w14:paraId="7EB22DDD" w14:textId="77777777" w:rsidR="003C6359" w:rsidRPr="00241F18" w:rsidRDefault="00000000" w:rsidP="003C6359">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32" w:history="1">
            <w:r w:rsidR="003C6359" w:rsidRPr="00241F18">
              <w:rPr>
                <w:rStyle w:val="Hyperlink"/>
                <w:noProof/>
                <w:sz w:val="24"/>
                <w:szCs w:val="24"/>
              </w:rPr>
              <w:t>4.2.2 Discussion</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_Toc137709532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41</w:t>
            </w:r>
            <w:r w:rsidR="003C6359" w:rsidRPr="00241F18">
              <w:rPr>
                <w:rFonts w:ascii="Times New Roman" w:hAnsi="Times New Roman" w:cs="Times New Roman"/>
                <w:noProof/>
                <w:webHidden/>
                <w:sz w:val="24"/>
                <w:szCs w:val="24"/>
              </w:rPr>
              <w:fldChar w:fldCharType="end"/>
            </w:r>
          </w:hyperlink>
        </w:p>
        <w:p w14:paraId="14968487"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33" w:history="1">
            <w:r w:rsidR="003C6359" w:rsidRPr="00241F18">
              <w:rPr>
                <w:rStyle w:val="Hyperlink"/>
                <w:noProof/>
                <w:sz w:val="24"/>
                <w:szCs w:val="24"/>
              </w:rPr>
              <w:t>4.3 Conclusion</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_Toc137709533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51</w:t>
            </w:r>
            <w:r w:rsidR="003C6359" w:rsidRPr="00241F18">
              <w:rPr>
                <w:rFonts w:ascii="Times New Roman" w:hAnsi="Times New Roman" w:cs="Times New Roman"/>
                <w:noProof/>
                <w:webHidden/>
                <w:sz w:val="24"/>
                <w:szCs w:val="24"/>
              </w:rPr>
              <w:fldChar w:fldCharType="end"/>
            </w:r>
          </w:hyperlink>
        </w:p>
        <w:p w14:paraId="6D66F1A7" w14:textId="77777777" w:rsidR="003C6359" w:rsidRPr="00241F18" w:rsidRDefault="00000000" w:rsidP="003C6359">
          <w:pPr>
            <w:pStyle w:val="TOC1"/>
            <w:tabs>
              <w:tab w:val="right" w:leader="dot" w:pos="9019"/>
            </w:tabs>
            <w:spacing w:line="360" w:lineRule="auto"/>
            <w:jc w:val="both"/>
            <w:rPr>
              <w:rFonts w:ascii="Times New Roman" w:eastAsiaTheme="minorEastAsia" w:hAnsi="Times New Roman" w:cs="Times New Roman"/>
              <w:noProof/>
              <w:lang w:val="en-US"/>
            </w:rPr>
          </w:pPr>
          <w:hyperlink w:anchor="_Toc137709534" w:history="1">
            <w:r w:rsidR="003C6359" w:rsidRPr="00241F18">
              <w:rPr>
                <w:rStyle w:val="Hyperlink"/>
                <w:noProof/>
              </w:rPr>
              <w:t>Chapter 5: Conclusion</w:t>
            </w:r>
            <w:r w:rsidR="003C6359" w:rsidRPr="00241F18">
              <w:rPr>
                <w:rFonts w:ascii="Times New Roman" w:hAnsi="Times New Roman" w:cs="Times New Roman"/>
                <w:noProof/>
                <w:webHidden/>
              </w:rPr>
              <w:tab/>
            </w:r>
            <w:r w:rsidR="003C6359" w:rsidRPr="00241F18">
              <w:rPr>
                <w:rFonts w:ascii="Times New Roman" w:hAnsi="Times New Roman" w:cs="Times New Roman"/>
                <w:noProof/>
                <w:webHidden/>
              </w:rPr>
              <w:fldChar w:fldCharType="begin"/>
            </w:r>
            <w:r w:rsidR="003C6359" w:rsidRPr="00241F18">
              <w:rPr>
                <w:rFonts w:ascii="Times New Roman" w:hAnsi="Times New Roman" w:cs="Times New Roman"/>
                <w:noProof/>
                <w:webHidden/>
              </w:rPr>
              <w:instrText xml:space="preserve"> PAGEREF _Toc137709534 \h </w:instrText>
            </w:r>
            <w:r w:rsidR="003C6359" w:rsidRPr="00241F18">
              <w:rPr>
                <w:rFonts w:ascii="Times New Roman" w:hAnsi="Times New Roman" w:cs="Times New Roman"/>
                <w:noProof/>
                <w:webHidden/>
              </w:rPr>
            </w:r>
            <w:r w:rsidR="003C6359" w:rsidRPr="00241F18">
              <w:rPr>
                <w:rFonts w:ascii="Times New Roman" w:hAnsi="Times New Roman" w:cs="Times New Roman"/>
                <w:noProof/>
                <w:webHidden/>
              </w:rPr>
              <w:fldChar w:fldCharType="separate"/>
            </w:r>
            <w:r w:rsidR="003C6359" w:rsidRPr="00241F18">
              <w:rPr>
                <w:rFonts w:ascii="Times New Roman" w:hAnsi="Times New Roman" w:cs="Times New Roman"/>
                <w:noProof/>
                <w:webHidden/>
              </w:rPr>
              <w:t>52</w:t>
            </w:r>
            <w:r w:rsidR="003C6359" w:rsidRPr="00241F18">
              <w:rPr>
                <w:rFonts w:ascii="Times New Roman" w:hAnsi="Times New Roman" w:cs="Times New Roman"/>
                <w:noProof/>
                <w:webHidden/>
              </w:rPr>
              <w:fldChar w:fldCharType="end"/>
            </w:r>
          </w:hyperlink>
        </w:p>
        <w:p w14:paraId="21517FDE"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35" w:history="1">
            <w:r w:rsidR="003C6359" w:rsidRPr="00241F18">
              <w:rPr>
                <w:rStyle w:val="Hyperlink"/>
                <w:noProof/>
                <w:sz w:val="24"/>
                <w:szCs w:val="24"/>
              </w:rPr>
              <w:t>5.1 Linking with Objective</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_Toc137709535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52</w:t>
            </w:r>
            <w:r w:rsidR="003C6359" w:rsidRPr="00241F18">
              <w:rPr>
                <w:rFonts w:ascii="Times New Roman" w:hAnsi="Times New Roman" w:cs="Times New Roman"/>
                <w:noProof/>
                <w:webHidden/>
                <w:sz w:val="24"/>
                <w:szCs w:val="24"/>
              </w:rPr>
              <w:fldChar w:fldCharType="end"/>
            </w:r>
          </w:hyperlink>
        </w:p>
        <w:p w14:paraId="4EA32637"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36" w:history="1">
            <w:r w:rsidR="003C6359" w:rsidRPr="00241F18">
              <w:rPr>
                <w:rStyle w:val="Hyperlink"/>
                <w:noProof/>
                <w:sz w:val="24"/>
                <w:szCs w:val="24"/>
              </w:rPr>
              <w:t>5.2 Limitation</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_Toc137709536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54</w:t>
            </w:r>
            <w:r w:rsidR="003C6359" w:rsidRPr="00241F18">
              <w:rPr>
                <w:rFonts w:ascii="Times New Roman" w:hAnsi="Times New Roman" w:cs="Times New Roman"/>
                <w:noProof/>
                <w:webHidden/>
                <w:sz w:val="24"/>
                <w:szCs w:val="24"/>
              </w:rPr>
              <w:fldChar w:fldCharType="end"/>
            </w:r>
          </w:hyperlink>
        </w:p>
        <w:p w14:paraId="63FDD928"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37" w:history="1">
            <w:r w:rsidR="003C6359" w:rsidRPr="00241F18">
              <w:rPr>
                <w:rStyle w:val="Hyperlink"/>
                <w:noProof/>
                <w:sz w:val="24"/>
                <w:szCs w:val="24"/>
              </w:rPr>
              <w:t>5.3 Recommendation</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_Toc137709537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54</w:t>
            </w:r>
            <w:r w:rsidR="003C6359" w:rsidRPr="00241F18">
              <w:rPr>
                <w:rFonts w:ascii="Times New Roman" w:hAnsi="Times New Roman" w:cs="Times New Roman"/>
                <w:noProof/>
                <w:webHidden/>
                <w:sz w:val="24"/>
                <w:szCs w:val="24"/>
              </w:rPr>
              <w:fldChar w:fldCharType="end"/>
            </w:r>
          </w:hyperlink>
        </w:p>
        <w:p w14:paraId="1C80B0D2"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38" w:history="1">
            <w:r w:rsidR="003C6359" w:rsidRPr="00241F18">
              <w:rPr>
                <w:rStyle w:val="Hyperlink"/>
                <w:noProof/>
                <w:sz w:val="24"/>
                <w:szCs w:val="24"/>
              </w:rPr>
              <w:t>5.4 Area of future research</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_Toc137709538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55</w:t>
            </w:r>
            <w:r w:rsidR="003C6359" w:rsidRPr="00241F18">
              <w:rPr>
                <w:rFonts w:ascii="Times New Roman" w:hAnsi="Times New Roman" w:cs="Times New Roman"/>
                <w:noProof/>
                <w:webHidden/>
                <w:sz w:val="24"/>
                <w:szCs w:val="24"/>
              </w:rPr>
              <w:fldChar w:fldCharType="end"/>
            </w:r>
          </w:hyperlink>
        </w:p>
        <w:p w14:paraId="100C213D" w14:textId="77777777" w:rsidR="003C6359" w:rsidRPr="00241F18" w:rsidRDefault="00000000" w:rsidP="003C6359">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39" w:history="1">
            <w:r w:rsidR="003C6359" w:rsidRPr="00241F18">
              <w:rPr>
                <w:rStyle w:val="Hyperlink"/>
                <w:noProof/>
                <w:sz w:val="24"/>
                <w:szCs w:val="24"/>
              </w:rPr>
              <w:t>5.5 Conclusion</w:t>
            </w:r>
            <w:r w:rsidR="003C6359" w:rsidRPr="00241F18">
              <w:rPr>
                <w:rFonts w:ascii="Times New Roman" w:hAnsi="Times New Roman" w:cs="Times New Roman"/>
                <w:noProof/>
                <w:webHidden/>
                <w:sz w:val="24"/>
                <w:szCs w:val="24"/>
              </w:rPr>
              <w:tab/>
            </w:r>
            <w:r w:rsidR="003C6359" w:rsidRPr="00241F18">
              <w:rPr>
                <w:rFonts w:ascii="Times New Roman" w:hAnsi="Times New Roman" w:cs="Times New Roman"/>
                <w:noProof/>
                <w:webHidden/>
                <w:sz w:val="24"/>
                <w:szCs w:val="24"/>
              </w:rPr>
              <w:fldChar w:fldCharType="begin"/>
            </w:r>
            <w:r w:rsidR="003C6359" w:rsidRPr="00241F18">
              <w:rPr>
                <w:rFonts w:ascii="Times New Roman" w:hAnsi="Times New Roman" w:cs="Times New Roman"/>
                <w:noProof/>
                <w:webHidden/>
                <w:sz w:val="24"/>
                <w:szCs w:val="24"/>
              </w:rPr>
              <w:instrText xml:space="preserve"> PAGEREF _Toc137709539 \h </w:instrText>
            </w:r>
            <w:r w:rsidR="003C6359" w:rsidRPr="00241F18">
              <w:rPr>
                <w:rFonts w:ascii="Times New Roman" w:hAnsi="Times New Roman" w:cs="Times New Roman"/>
                <w:noProof/>
                <w:webHidden/>
                <w:sz w:val="24"/>
                <w:szCs w:val="24"/>
              </w:rPr>
            </w:r>
            <w:r w:rsidR="003C6359" w:rsidRPr="00241F18">
              <w:rPr>
                <w:rFonts w:ascii="Times New Roman" w:hAnsi="Times New Roman" w:cs="Times New Roman"/>
                <w:noProof/>
                <w:webHidden/>
                <w:sz w:val="24"/>
                <w:szCs w:val="24"/>
              </w:rPr>
              <w:fldChar w:fldCharType="separate"/>
            </w:r>
            <w:r w:rsidR="003C6359" w:rsidRPr="00241F18">
              <w:rPr>
                <w:rFonts w:ascii="Times New Roman" w:hAnsi="Times New Roman" w:cs="Times New Roman"/>
                <w:noProof/>
                <w:webHidden/>
                <w:sz w:val="24"/>
                <w:szCs w:val="24"/>
              </w:rPr>
              <w:t>56</w:t>
            </w:r>
            <w:r w:rsidR="003C6359" w:rsidRPr="00241F18">
              <w:rPr>
                <w:rFonts w:ascii="Times New Roman" w:hAnsi="Times New Roman" w:cs="Times New Roman"/>
                <w:noProof/>
                <w:webHidden/>
                <w:sz w:val="24"/>
                <w:szCs w:val="24"/>
              </w:rPr>
              <w:fldChar w:fldCharType="end"/>
            </w:r>
          </w:hyperlink>
        </w:p>
        <w:p w14:paraId="3C63D66F" w14:textId="77777777" w:rsidR="003C6359" w:rsidRPr="00241F18" w:rsidRDefault="00000000" w:rsidP="003C6359">
          <w:pPr>
            <w:pStyle w:val="TOC1"/>
            <w:tabs>
              <w:tab w:val="right" w:leader="dot" w:pos="9019"/>
            </w:tabs>
            <w:spacing w:line="360" w:lineRule="auto"/>
            <w:jc w:val="both"/>
            <w:rPr>
              <w:rFonts w:ascii="Times New Roman" w:eastAsiaTheme="minorEastAsia" w:hAnsi="Times New Roman" w:cs="Times New Roman"/>
              <w:noProof/>
              <w:lang w:val="en-US"/>
            </w:rPr>
          </w:pPr>
          <w:hyperlink w:anchor="_Toc137709540" w:history="1">
            <w:r w:rsidR="003C6359" w:rsidRPr="00241F18">
              <w:rPr>
                <w:rStyle w:val="Hyperlink"/>
                <w:noProof/>
              </w:rPr>
              <w:t>Reference List</w:t>
            </w:r>
            <w:r w:rsidR="003C6359" w:rsidRPr="00241F18">
              <w:rPr>
                <w:rFonts w:ascii="Times New Roman" w:hAnsi="Times New Roman" w:cs="Times New Roman"/>
                <w:noProof/>
                <w:webHidden/>
              </w:rPr>
              <w:tab/>
            </w:r>
            <w:r w:rsidR="003C6359" w:rsidRPr="00241F18">
              <w:rPr>
                <w:rFonts w:ascii="Times New Roman" w:hAnsi="Times New Roman" w:cs="Times New Roman"/>
                <w:noProof/>
                <w:webHidden/>
              </w:rPr>
              <w:fldChar w:fldCharType="begin"/>
            </w:r>
            <w:r w:rsidR="003C6359" w:rsidRPr="00241F18">
              <w:rPr>
                <w:rFonts w:ascii="Times New Roman" w:hAnsi="Times New Roman" w:cs="Times New Roman"/>
                <w:noProof/>
                <w:webHidden/>
              </w:rPr>
              <w:instrText xml:space="preserve"> PAGEREF _Toc137709540 \h </w:instrText>
            </w:r>
            <w:r w:rsidR="003C6359" w:rsidRPr="00241F18">
              <w:rPr>
                <w:rFonts w:ascii="Times New Roman" w:hAnsi="Times New Roman" w:cs="Times New Roman"/>
                <w:noProof/>
                <w:webHidden/>
              </w:rPr>
            </w:r>
            <w:r w:rsidR="003C6359" w:rsidRPr="00241F18">
              <w:rPr>
                <w:rFonts w:ascii="Times New Roman" w:hAnsi="Times New Roman" w:cs="Times New Roman"/>
                <w:noProof/>
                <w:webHidden/>
              </w:rPr>
              <w:fldChar w:fldCharType="separate"/>
            </w:r>
            <w:r w:rsidR="003C6359" w:rsidRPr="00241F18">
              <w:rPr>
                <w:rFonts w:ascii="Times New Roman" w:hAnsi="Times New Roman" w:cs="Times New Roman"/>
                <w:noProof/>
                <w:webHidden/>
              </w:rPr>
              <w:t>57</w:t>
            </w:r>
            <w:r w:rsidR="003C6359" w:rsidRPr="00241F18">
              <w:rPr>
                <w:rFonts w:ascii="Times New Roman" w:hAnsi="Times New Roman" w:cs="Times New Roman"/>
                <w:noProof/>
                <w:webHidden/>
              </w:rPr>
              <w:fldChar w:fldCharType="end"/>
            </w:r>
          </w:hyperlink>
        </w:p>
        <w:p w14:paraId="5D263FC8" w14:textId="77777777" w:rsidR="003C6359" w:rsidRDefault="003C6359" w:rsidP="003C6359">
          <w:r w:rsidRPr="00241F18">
            <w:rPr>
              <w:b/>
              <w:bCs/>
              <w:noProof/>
            </w:rPr>
            <w:fldChar w:fldCharType="end"/>
          </w:r>
        </w:p>
      </w:sdtContent>
    </w:sdt>
    <w:p w14:paraId="00736D90" w14:textId="77777777" w:rsidR="003C6359" w:rsidRDefault="003C6359" w:rsidP="00B660F1"/>
    <w:p w14:paraId="721FF89B" w14:textId="77777777" w:rsidR="003C6359" w:rsidRDefault="003C6359" w:rsidP="00B660F1"/>
    <w:p w14:paraId="12A7797A" w14:textId="77777777" w:rsidR="003C6359" w:rsidRDefault="003C6359" w:rsidP="00B660F1"/>
    <w:p w14:paraId="235007F1" w14:textId="77777777" w:rsidR="003C6359" w:rsidRDefault="003C6359" w:rsidP="00B660F1"/>
    <w:p w14:paraId="461A8453" w14:textId="77777777" w:rsidR="003C6359" w:rsidRDefault="003C6359" w:rsidP="00B660F1"/>
    <w:p w14:paraId="6BF7507A" w14:textId="77777777" w:rsidR="00B660F1" w:rsidRPr="00B660F1" w:rsidRDefault="00B660F1" w:rsidP="00B660F1"/>
    <w:p w14:paraId="218C2B1F" w14:textId="79EF7CD8" w:rsidR="00B660F1" w:rsidRPr="00B660F1" w:rsidRDefault="00B660F1" w:rsidP="00B660F1">
      <w:pPr>
        <w:jc w:val="center"/>
      </w:pPr>
      <w:r w:rsidRPr="00B660F1">
        <w:lastRenderedPageBreak/>
        <w:t xml:space="preserve">CHAPTER </w:t>
      </w:r>
      <w:proofErr w:type="gramStart"/>
      <w:r w:rsidRPr="00B660F1">
        <w:t>1 :</w:t>
      </w:r>
      <w:proofErr w:type="gramEnd"/>
      <w:r w:rsidRPr="00B660F1">
        <w:t xml:space="preserve"> INTRODUCTION</w:t>
      </w:r>
    </w:p>
    <w:p w14:paraId="05C7DDEC" w14:textId="77777777" w:rsidR="00B660F1" w:rsidRPr="00B660F1" w:rsidRDefault="00B660F1" w:rsidP="00B660F1"/>
    <w:p w14:paraId="130C894B" w14:textId="65827906" w:rsidR="00B660F1" w:rsidRPr="00B660F1" w:rsidRDefault="00B660F1" w:rsidP="00B660F1">
      <w:proofErr w:type="gramStart"/>
      <w:r w:rsidRPr="00B660F1">
        <w:t>INTRODUCTION :</w:t>
      </w:r>
      <w:proofErr w:type="gramEnd"/>
      <w:r w:rsidRPr="00B660F1">
        <w:t xml:space="preserve"> </w:t>
      </w:r>
    </w:p>
    <w:p w14:paraId="72A3215B" w14:textId="77777777" w:rsidR="00991178" w:rsidRDefault="00991178" w:rsidP="00991178">
      <w:pPr>
        <w:spacing w:after="240"/>
      </w:pPr>
      <w:r w:rsidRPr="00991178">
        <w:t xml:space="preserve">The importance of digital marketing in defining brand image and positioning has become more crucial in today's ever-changing corporate environment. This research explores the complex correlation between digital marketing techniques and the promotion and positioning of the Marks &amp; Spencer brand, a well-established name in the retail sector. In the digital age, it is essential to comprehend the influence of online efforts on a brand's identity </w:t>
      </w:r>
      <w:proofErr w:type="gramStart"/>
      <w:r w:rsidRPr="00991178">
        <w:t>in order to</w:t>
      </w:r>
      <w:proofErr w:type="gramEnd"/>
      <w:r w:rsidRPr="00991178">
        <w:t xml:space="preserve"> remain competitive and relevant. </w:t>
      </w:r>
      <w:r w:rsidRPr="00991178">
        <w:br/>
      </w:r>
      <w:r w:rsidRPr="00991178">
        <w:br/>
        <w:t xml:space="preserve">Background: </w:t>
      </w:r>
    </w:p>
    <w:p w14:paraId="1015E008" w14:textId="5E5D9B48" w:rsidR="00B660F1" w:rsidRPr="00991178" w:rsidRDefault="00991178" w:rsidP="00991178">
      <w:pPr>
        <w:spacing w:after="240"/>
      </w:pPr>
      <w:r w:rsidRPr="00991178">
        <w:t xml:space="preserve">Marks &amp; Spencer, known for its extensive history and dedication to excellence, has been a fundamental pillar of the retail industry. Yet, the emergence of digital technology has revolutionised the </w:t>
      </w:r>
      <w:proofErr w:type="gramStart"/>
      <w:r w:rsidRPr="00991178">
        <w:t>manner in which</w:t>
      </w:r>
      <w:proofErr w:type="gramEnd"/>
      <w:r w:rsidRPr="00991178">
        <w:t xml:space="preserve"> marketers engage with their target demographic. Digital marketing comprises a range of methods, including social media interaction and targeted campaigns, which provide firms with a unique chance to increase their exposure and connect with customers. </w:t>
      </w:r>
    </w:p>
    <w:p w14:paraId="78BC5018" w14:textId="77777777" w:rsidR="00991178" w:rsidRDefault="00991178" w:rsidP="00991178">
      <w:pPr>
        <w:spacing w:after="240"/>
      </w:pPr>
      <w:proofErr w:type="gramStart"/>
      <w:r w:rsidRPr="00991178">
        <w:t>Rationale :</w:t>
      </w:r>
      <w:proofErr w:type="gramEnd"/>
      <w:r w:rsidRPr="00991178">
        <w:br/>
        <w:t> This study is driven by the need to understand how Marks &amp; Spencer effectively operates in the digital realm to enhance its brand visibility and strategically establish itself in the thoughts of customers. It is crucial to analyse the efficacy of digital marketing strategies as M&amp;S adjusts to the changing demands of its broad client base.</w:t>
      </w:r>
    </w:p>
    <w:p w14:paraId="6FFDE5C8" w14:textId="5302C5D6" w:rsidR="00991178" w:rsidRPr="00991178" w:rsidRDefault="00991178" w:rsidP="00991178">
      <w:pPr>
        <w:spacing w:after="240"/>
      </w:pPr>
      <w:r w:rsidRPr="00991178">
        <w:br/>
        <w:t>Objectives: -</w:t>
      </w:r>
      <w:r w:rsidRPr="00991178">
        <w:br/>
        <w:t xml:space="preserve">Analyse the digital marketing tactics utilised by Marks &amp; Spencer. </w:t>
      </w:r>
      <w:r w:rsidRPr="00991178">
        <w:br/>
        <w:t xml:space="preserve"> Examine the relationship between customers' level of involvement with digital platforms and their opinion of a brand. </w:t>
      </w:r>
      <w:r w:rsidRPr="00991178">
        <w:br/>
        <w:t xml:space="preserve"> Evaluate the impact of targeted digital marketing on the market positioning of Marks &amp; Spencer. </w:t>
      </w:r>
    </w:p>
    <w:p w14:paraId="056995FB" w14:textId="42D13C2A" w:rsidR="00B660F1" w:rsidRDefault="00B660F1" w:rsidP="00B660F1">
      <w:r w:rsidRPr="00B660F1">
        <w:t>Methodology:</w:t>
      </w:r>
    </w:p>
    <w:p w14:paraId="343E7307" w14:textId="5D076CCD" w:rsidR="00991178" w:rsidRPr="00991178" w:rsidRDefault="00991178" w:rsidP="00991178">
      <w:pPr>
        <w:spacing w:after="240"/>
      </w:pPr>
      <w:r w:rsidRPr="00991178">
        <w:t xml:space="preserve">The study used a mixed-methods methodology, integrating quantitative surveys and qualitative interviews. A survey will be done to collect numerical data on customer perceptions, while in-depth interviews will give detailed insights into the qualitative elements of how digital marketing affects brand promotion and positioning. </w:t>
      </w:r>
      <w:r w:rsidRPr="00991178">
        <w:br/>
      </w:r>
      <w:r w:rsidRPr="00991178">
        <w:br/>
        <w:t xml:space="preserve">Importance: This research has importance not just for academics but also for business practitioners and marketers aiming to enhance their digital strategy. The results will provide useful perspectives on the efficacy of digital marketing in the retail industry and deliver practical suggestions for Marks &amp; Spencer and comparable businesses. </w:t>
      </w:r>
      <w:r w:rsidRPr="00991178">
        <w:br/>
      </w:r>
      <w:r w:rsidRPr="00991178">
        <w:br/>
        <w:t xml:space="preserve">Our goal in this investigation is to understand the complex relationship between digital activities and brand dynamics, and to contribute to the existing knowledge in marketing theory and practical practice. </w:t>
      </w:r>
    </w:p>
    <w:p w14:paraId="52756EA3" w14:textId="29469CFD" w:rsidR="00B660F1" w:rsidRDefault="00B660F1" w:rsidP="00B660F1">
      <w:r>
        <w:t xml:space="preserve">RESEARCH </w:t>
      </w:r>
      <w:proofErr w:type="gramStart"/>
      <w:r>
        <w:t>BACKGROUND :</w:t>
      </w:r>
      <w:proofErr w:type="gramEnd"/>
      <w:r>
        <w:t xml:space="preserve"> </w:t>
      </w:r>
    </w:p>
    <w:p w14:paraId="3257B021" w14:textId="77777777" w:rsidR="00991178" w:rsidRDefault="00991178" w:rsidP="00B660F1"/>
    <w:p w14:paraId="7E2248E4" w14:textId="4A8F0466" w:rsidR="00B660F1" w:rsidRPr="00991178" w:rsidRDefault="00991178" w:rsidP="00991178">
      <w:pPr>
        <w:spacing w:after="240"/>
      </w:pPr>
      <w:r w:rsidRPr="00991178">
        <w:t xml:space="preserve">In recent years, the retail business has seen a significant shift, driven by the continuous advancement of digital technology. This shift in paradigm has not only changed consumer behaviours but has also transformed how companies communicate, interact, and establish their place in the market. The research on the "Influence of Digital Marketing on Brand Promotion and Positioning of Marks &amp; Spencer" is relevant and appropriate in this </w:t>
      </w:r>
      <w:proofErr w:type="gramStart"/>
      <w:r w:rsidRPr="00991178">
        <w:t>particular situation</w:t>
      </w:r>
      <w:proofErr w:type="gramEnd"/>
      <w:r w:rsidRPr="00991178">
        <w:t xml:space="preserve">. </w:t>
      </w:r>
      <w:r w:rsidRPr="00991178">
        <w:br/>
        <w:t xml:space="preserve">The evolution of consumer behaviour is characterised by increased connectivity, as digital platforms have become major centres for information, connection, and commerce. The accessibility of internet information has enabled customers to be discriminating, allowing them to make well-informed judgements by relying on digital material, peer evaluations, and social media interactions. It is crucial for firms like Marks &amp; Spencer to comprehend and adjust to this change in customer behaviour </w:t>
      </w:r>
      <w:proofErr w:type="gramStart"/>
      <w:r w:rsidRPr="00991178">
        <w:t>in order to</w:t>
      </w:r>
      <w:proofErr w:type="gramEnd"/>
      <w:r w:rsidRPr="00991178">
        <w:t xml:space="preserve"> maintain long-term success. </w:t>
      </w:r>
      <w:r w:rsidRPr="00991178">
        <w:br/>
      </w:r>
      <w:r w:rsidRPr="00991178">
        <w:lastRenderedPageBreak/>
        <w:t xml:space="preserve">The Legacy and Challenges of Marks &amp; Spencer: </w:t>
      </w:r>
      <w:r w:rsidRPr="00991178">
        <w:br/>
        <w:t xml:space="preserve">Marks &amp; Spencer, a retail company with a history of more than a hundred years, has a unique position in the retail industry. Nevertheless, the advent of the digital age presents both advantageous prospects and formidable obstacles. Although the brand's long-standing traditions and dedication to excellence remain unchanged, it is crucial to integrate these principles with modern digital marketing tactics </w:t>
      </w:r>
      <w:proofErr w:type="gramStart"/>
      <w:r w:rsidRPr="00991178">
        <w:t>in order to</w:t>
      </w:r>
      <w:proofErr w:type="gramEnd"/>
      <w:r w:rsidRPr="00991178">
        <w:t xml:space="preserve"> effectively connect with a wide range of technologically adept customers. </w:t>
      </w:r>
      <w:r w:rsidRPr="00991178">
        <w:br/>
        <w:t xml:space="preserve">The digital marketing landscape encompasses a dynamic and comprehensive approach to promote brands and connect with customers. Brands engage in many strategies, such as social media campaigns and personalised content, to effectively develop and sustain their online presence in a challenging environment. Marks &amp; Spencer recognises that fully harnessing the capabilities of digital marketing is not only a crucial strategic need, but also a way to remain relevant and competitive. </w:t>
      </w:r>
      <w:r w:rsidRPr="00991178">
        <w:br/>
        <w:t xml:space="preserve">Research Gap and Justification: Despite the increasing importance of digital marketing, there is a lack of research in comprehending the impact of certain digital tactics on the promotion and positioning of well-established retail brands such as Marks &amp; Spencer. This research aims to explore the intricate connection between digital activities and brand dynamics, providing valuable insights that are both academically significant and practically advantageous for the brand and the wider retail sector. </w:t>
      </w:r>
      <w:r w:rsidRPr="00991178">
        <w:br/>
        <w:t xml:space="preserve">The confluence of history and innovation characterises Marks &amp; Spencer's foray into the digital domain. Harmonising the brand's extensive history with the requirements of the modern digital environment presents distinct difficulties and possibilities. This research aims to elucidate this storyline, providing insight into how Marks &amp; Spencer strategically manages this convergence </w:t>
      </w:r>
      <w:proofErr w:type="gramStart"/>
      <w:r w:rsidRPr="00991178">
        <w:t>in order to</w:t>
      </w:r>
      <w:proofErr w:type="gramEnd"/>
      <w:r w:rsidRPr="00991178">
        <w:t xml:space="preserve"> develop a digital presence that harmonises with its well-established brand identity. </w:t>
      </w:r>
      <w:r w:rsidRPr="00991178">
        <w:br/>
        <w:t xml:space="preserve">As we engage in this study, the </w:t>
      </w:r>
      <w:proofErr w:type="gramStart"/>
      <w:r w:rsidRPr="00991178">
        <w:t>fast changing</w:t>
      </w:r>
      <w:proofErr w:type="gramEnd"/>
      <w:r w:rsidRPr="00991178">
        <w:t xml:space="preserve"> digital environment and the unique qualities of Marks &amp; Spencer provide an excellent opportunity to examine the complex dynamics that shape the impact of digital marketing on brand promotion and positioning. </w:t>
      </w:r>
    </w:p>
    <w:p w14:paraId="3B8A334C" w14:textId="315E0865" w:rsidR="00B660F1" w:rsidRDefault="00B660F1" w:rsidP="00B660F1">
      <w:r w:rsidRPr="00B660F1">
        <w:t>RESEARCH RATIONALE:</w:t>
      </w:r>
    </w:p>
    <w:p w14:paraId="7E23AD74" w14:textId="77777777" w:rsidR="00991178" w:rsidRDefault="00991178" w:rsidP="00B660F1"/>
    <w:p w14:paraId="7C6A041D" w14:textId="4AF9517A" w:rsidR="00991178" w:rsidRPr="00991178" w:rsidRDefault="00991178" w:rsidP="00991178">
      <w:pPr>
        <w:spacing w:after="240"/>
      </w:pPr>
      <w:r w:rsidRPr="00991178">
        <w:t xml:space="preserve">The reason for conducting the study on the "Influence of Digital Marketing on Brand Promotion and Positioning of Marks &amp; Spencer" is based on the significant effect of digital technologies on consumer behaviour, as well as the need for well-known brands to adjust and succeed in the digital environment. </w:t>
      </w:r>
      <w:r w:rsidRPr="00991178">
        <w:br/>
        <w:t xml:space="preserve">Consumer Evolution: Modern consumers are deeply engaged in a digital environment, depending on online platforms for information, socialising, and making purchases. To adapt to this change in consumer behaviour, it is crucial to have a thorough comprehension of how digital interaction impacts people's views and affects their decisions about brands. Marks &amp; Spencer, with its vast heritage, is in a unique position to be examined as an example of successfully navigating this ever-changing consumer environment. </w:t>
      </w:r>
      <w:r w:rsidRPr="00991178">
        <w:br/>
        <w:t xml:space="preserve">Marks &amp; Spencer, renowned for its dedication to excellence and heritage, confronts the task of harmonising its brand principles with the demands of </w:t>
      </w:r>
      <w:proofErr w:type="gramStart"/>
      <w:r w:rsidRPr="00991178">
        <w:t>technologically-involved</w:t>
      </w:r>
      <w:proofErr w:type="gramEnd"/>
      <w:r w:rsidRPr="00991178">
        <w:t xml:space="preserve"> customers. Comprehending the strategic ramifications of digital marketing endeavours is crucial for M&amp;S to guarantee that its brand stays not just relevant but also powerful in the fiercely competitive retail industry. </w:t>
      </w:r>
      <w:r w:rsidRPr="00991178">
        <w:br/>
        <w:t xml:space="preserve">Importance of Adaptation: Digital marketing provides a diverse range of tools and platforms for promoting brands, engaging with customers, and placing oneself in the market. The research aims to examine how Marks &amp; Spencer, a brand with a rich history, incorporates and incorporates digital techniques into its overall marketing strategy. This study aims to reveal the intricacies of this adjustment and its influence on the perception of the brand. </w:t>
      </w:r>
      <w:r w:rsidRPr="00991178">
        <w:br/>
        <w:t xml:space="preserve">Addressing Research Gaps: Although there is a growing amount of research on digital marketing, there is a significant lack of awareness about how conventional businesses, especially those with extensive histories, adapt to the digital environment. This research seeks to enhance the current body of knowledge by providing valuable insights into the precise techniques used by Marks &amp; Spencer in the marketing and placement of their brand in the digital realm. </w:t>
      </w:r>
      <w:r w:rsidRPr="00991178">
        <w:br/>
        <w:t xml:space="preserve">Practical Implications: The results of this study have practical implications for both Marks &amp; Spencer and other traditional companies as they navigate the shift to digital platforms. The research aims to discover successful digital marketing techniques and provide practical suggestions to increase brand promotion and positioning. It aims to present a path for success in the current market. </w:t>
      </w:r>
      <w:r w:rsidRPr="00991178">
        <w:br/>
      </w:r>
      <w:r w:rsidRPr="00991178">
        <w:br/>
        <w:t xml:space="preserve">Academic Contribution: This research enhances our knowledge of the complex relationship between </w:t>
      </w:r>
      <w:r w:rsidRPr="00991178">
        <w:lastRenderedPageBreak/>
        <w:t xml:space="preserve">conventional brands and digital marketing in an academic context. The study enhances the academic discussion on brand management in the digital age by examining how Marks &amp; Spencer effectively utilises digital channels. </w:t>
      </w:r>
      <w:r w:rsidRPr="00991178">
        <w:br/>
        <w:t xml:space="preserve">The underlying reason for this research is based on the acknowledgment of digital marketing as a powerful force for change, and Marks &amp; Spencer's strategic need to use this force to strengthen its brand presence and positioning in a swiftly changing marketplace. </w:t>
      </w:r>
    </w:p>
    <w:p w14:paraId="3FDEBF94" w14:textId="77777777" w:rsidR="00B660F1" w:rsidRPr="00B660F1" w:rsidRDefault="00B660F1" w:rsidP="00B660F1"/>
    <w:p w14:paraId="67124FC2" w14:textId="2E7D9C39" w:rsidR="001F1705" w:rsidRPr="001F1705" w:rsidRDefault="001F1705" w:rsidP="001F1705">
      <w:r w:rsidRPr="001F1705">
        <w:t>RESEARCH SIGNIFICANCE:</w:t>
      </w:r>
    </w:p>
    <w:p w14:paraId="448AA6A9" w14:textId="77777777" w:rsidR="001F1705" w:rsidRPr="001F1705" w:rsidRDefault="001F1705" w:rsidP="001F1705"/>
    <w:p w14:paraId="67B21C99" w14:textId="59B78724" w:rsidR="00991178" w:rsidRDefault="00991178" w:rsidP="00991178">
      <w:r w:rsidRPr="001F1705">
        <w:t>The study on the "Influence of Digital Marketing on Brand Promotion and Positioning of Marks &amp; Spencer" holds significant implications for various stakeholders, including Marks &amp; Spencer itself, the broader retail industry, academia, and digital marketing practitioners. The research aims to contribute valuable insights and knowledge in several key areas.</w:t>
      </w:r>
    </w:p>
    <w:p w14:paraId="02ECA9CE" w14:textId="77777777" w:rsidR="003F2797" w:rsidRPr="001F1705" w:rsidRDefault="003F2797" w:rsidP="00991178"/>
    <w:p w14:paraId="37000A5A" w14:textId="77777777" w:rsidR="00991178" w:rsidRPr="001F1705" w:rsidRDefault="00991178" w:rsidP="00991178">
      <w:r w:rsidRPr="001F1705">
        <w:t>Strategic Insights for Marks &amp; Spencer:</w:t>
      </w:r>
    </w:p>
    <w:p w14:paraId="053FFB38" w14:textId="70C85767" w:rsidR="00991178" w:rsidRPr="001F1705" w:rsidRDefault="00991178" w:rsidP="00991178">
      <w:r w:rsidRPr="001F1705">
        <w:t>For Marks &amp; Spencer, the findings of this research will provide strategic insights into the effectiveness of its current digital marketing strategies. Understanding how digital initiatives impact brand promotion and positioning will enable M&amp;S to refine its approach, ensuring alignment with contemporary consumer expectations while preserving its cherished brand identity.</w:t>
      </w:r>
    </w:p>
    <w:p w14:paraId="02953AC3" w14:textId="77777777" w:rsidR="00991178" w:rsidRPr="001F1705" w:rsidRDefault="00991178" w:rsidP="00991178">
      <w:r w:rsidRPr="001F1705">
        <w:t>Enhancing Brand Resilience:</w:t>
      </w:r>
    </w:p>
    <w:p w14:paraId="28B7995D" w14:textId="50CDF6C3" w:rsidR="00991178" w:rsidRPr="001F1705" w:rsidRDefault="00991178" w:rsidP="00991178">
      <w:r w:rsidRPr="001F1705">
        <w:t>In the face of a rapidly changing retail landscape, the study seeks to equip Marks &amp; Spencer with the tools to enhance its brand resilience. By identifying digital marketing practices that resonate with consumers, M&amp;S can fortify its position, staying resilient in the face of market dynamics and technological shifts.</w:t>
      </w:r>
    </w:p>
    <w:p w14:paraId="26835410" w14:textId="77777777" w:rsidR="00991178" w:rsidRPr="001F1705" w:rsidRDefault="00991178" w:rsidP="00991178">
      <w:r w:rsidRPr="001F1705">
        <w:t>Guidance for Digital Marketing Practitioners:</w:t>
      </w:r>
    </w:p>
    <w:p w14:paraId="0C6DA5EB" w14:textId="088089DC" w:rsidR="00991178" w:rsidRPr="001F1705" w:rsidRDefault="00991178" w:rsidP="00991178">
      <w:r w:rsidRPr="001F1705">
        <w:t>Digital marketing practitioners, both within Marks &amp; Spencer and in the broader industry, stand to gain actionable insights from this research. The study will provide guidance on effective digital marketing strategies, shedding light on approaches that drive brand promotion and positively influence positioning in the competitive retail market.</w:t>
      </w:r>
    </w:p>
    <w:p w14:paraId="6582E822" w14:textId="77777777" w:rsidR="00991178" w:rsidRPr="001F1705" w:rsidRDefault="00991178" w:rsidP="00991178">
      <w:r w:rsidRPr="001F1705">
        <w:t>Contributions to Academic Knowledge:</w:t>
      </w:r>
    </w:p>
    <w:p w14:paraId="0EE53553" w14:textId="4635696E" w:rsidR="00991178" w:rsidRPr="001F1705" w:rsidRDefault="00991178" w:rsidP="00991178">
      <w:r w:rsidRPr="001F1705">
        <w:t>The research contributes to the academic understanding of the intersection between traditional brands and digital marketing. By exploring the nuances of how Marks &amp; Spencer engages with digital platforms, the study adds depth to academic discussions on brand management, digital marketing strategies, and consumer behavior in the context of established brands.</w:t>
      </w:r>
    </w:p>
    <w:p w14:paraId="7FCA56BD" w14:textId="53F37996" w:rsidR="00991178" w:rsidRPr="001F1705" w:rsidRDefault="00991178" w:rsidP="00991178">
      <w:r w:rsidRPr="001F1705">
        <w:t xml:space="preserve">Benchmark for Heritage </w:t>
      </w:r>
      <w:proofErr w:type="spellStart"/>
      <w:proofErr w:type="gramStart"/>
      <w:r w:rsidRPr="001F1705">
        <w:t>Brands:This</w:t>
      </w:r>
      <w:proofErr w:type="spellEnd"/>
      <w:proofErr w:type="gramEnd"/>
      <w:r w:rsidRPr="001F1705">
        <w:t xml:space="preserve"> study establishes a benchmark for other heritage brands navigating the digital transition. The insights gained can serve as a reference for brands with rich legacies, offering a blueprint for integrating digital marketing into their overall brand strategy. The research contributes to a growing body of knowledge on how traditional brands can thrive in the digital </w:t>
      </w:r>
      <w:proofErr w:type="spellStart"/>
      <w:proofErr w:type="gramStart"/>
      <w:r w:rsidRPr="001F1705">
        <w:t>age.Industry</w:t>
      </w:r>
      <w:proofErr w:type="spellEnd"/>
      <w:proofErr w:type="gramEnd"/>
      <w:r w:rsidRPr="001F1705">
        <w:t xml:space="preserve"> </w:t>
      </w:r>
      <w:proofErr w:type="spellStart"/>
      <w:r w:rsidRPr="001F1705">
        <w:t>Relevance:In</w:t>
      </w:r>
      <w:proofErr w:type="spellEnd"/>
      <w:r w:rsidRPr="001F1705">
        <w:t xml:space="preserve"> an industry where the ability to adapt to digital trends is integral to success, this research is relevant for retailers and marketers seeking innovative approaches. By examining the influence of digital marketing on a renowned brand like Marks &amp; Spencer, the study addresses industry-wide concerns and provides a model for leveraging digital platforms effectively.</w:t>
      </w:r>
    </w:p>
    <w:p w14:paraId="106E839A" w14:textId="77777777" w:rsidR="00991178" w:rsidRPr="001F1705" w:rsidRDefault="00991178" w:rsidP="00991178">
      <w:r w:rsidRPr="001F1705">
        <w:t>Consumer-Centric Branding:</w:t>
      </w:r>
    </w:p>
    <w:p w14:paraId="7ABB76FF" w14:textId="77777777" w:rsidR="00991178" w:rsidRPr="001F1705" w:rsidRDefault="00991178" w:rsidP="00991178">
      <w:r w:rsidRPr="001F1705">
        <w:t>Understanding the influence of digital marketing on brand promotion and positioning is inherently linked to a consumer-centric approach. The research emphasizes the importance of aligning digital strategies with consumer expectations, fostering a brand-consumer relationship that goes beyond transactions.</w:t>
      </w:r>
    </w:p>
    <w:p w14:paraId="04D0FC7E" w14:textId="77777777" w:rsidR="00991178" w:rsidRPr="001F1705" w:rsidRDefault="00991178" w:rsidP="00991178"/>
    <w:p w14:paraId="607317F5" w14:textId="77777777" w:rsidR="00991178" w:rsidRDefault="00991178" w:rsidP="00991178">
      <w:r w:rsidRPr="001F1705">
        <w:t>In summary, the significance of this research lies in its potential to shape strategic decisions, inform best practices, and contribute to the evolving understanding of digital marketing's role in brand promotion and positioning, particularly for heritage brands like Marks &amp; Spencer.</w:t>
      </w:r>
    </w:p>
    <w:p w14:paraId="680428B0" w14:textId="77777777" w:rsidR="001F1705" w:rsidRDefault="001F1705" w:rsidP="001F1705"/>
    <w:p w14:paraId="750D3755" w14:textId="3FB50DC8" w:rsidR="00EB6F09" w:rsidRPr="00EB6F09" w:rsidRDefault="001F1705" w:rsidP="00EB6F09">
      <w:pPr>
        <w:pStyle w:val="BodyText"/>
      </w:pPr>
      <w:r w:rsidRPr="001F1705">
        <w:t>RESEARCH GAP</w:t>
      </w:r>
      <w:r w:rsidR="00EB6F09">
        <w:t xml:space="preserve">: </w:t>
      </w:r>
      <w:r w:rsidR="00EB6F09" w:rsidRPr="00EB6F09">
        <w:t xml:space="preserve">INFLUENCE OF DIGITAL MARKETING ON BRAND PROMOTIONS AND POSITIONING STRATEGY OF MARK &amp; SPENCERS </w:t>
      </w:r>
    </w:p>
    <w:p w14:paraId="7FB70AFA" w14:textId="29F6F44A" w:rsidR="001F1705" w:rsidRPr="00645EB1" w:rsidRDefault="001F1705" w:rsidP="001F1705"/>
    <w:p w14:paraId="2C2D19B3" w14:textId="77777777" w:rsidR="001F1705" w:rsidRPr="001F1705" w:rsidRDefault="001F1705" w:rsidP="001F1705"/>
    <w:p w14:paraId="4B57E373" w14:textId="40330960" w:rsidR="00991178" w:rsidRPr="00991178" w:rsidRDefault="00991178" w:rsidP="00991178">
      <w:pPr>
        <w:spacing w:after="240"/>
      </w:pPr>
      <w:r w:rsidRPr="00991178">
        <w:t xml:space="preserve">Although the digital marketing environment has been widely examined across many sectors, there is a significant study vacuum in understanding the precise intricacies of how digital marketing impacts brand promotion and positioning for legacy companies like Marks &amp; Spencer. The disparity is notably apparent in the following domains: </w:t>
      </w:r>
      <w:r w:rsidRPr="00991178">
        <w:br/>
        <w:t xml:space="preserve"> Narrow Emphasis on Conventional firms: The current body of research mostly focuses on digital marketing tactics for new and up-and-coming firms, disregarding the unique obstacles and advantages encountered by established, legacy brands such as Marks &amp; Spencer. There is a lack of comprehension of how these businesses effectively manoeuvre within the digital domain while maintaining their established character. </w:t>
      </w:r>
      <w:r w:rsidRPr="00991178">
        <w:br/>
        <w:t xml:space="preserve"> Fusion of conventional and Digital Marketing: The fusion of conventional and digital marketing endeavours is a crucial element for legacy businesses. Nevertheless, there is a scarcity of study that investigates the seamless integration of Marks &amp; Spencer's historic values with its digital activities. Gaining a comprehensive comprehension of this integration is crucial for maintaining the genuineness of a brand while capitalising on the benefits of digital platforms. Dynamics of Consumer Perception: Although research has examined the influence of digital marketing on consumer perceptions, there is a dearth of comprehensive study focused on legacy brands. Consumers of Marks &amp; Spencer are likely to have unique expectations and impressions that may not correspond with general results in the research. It is essential to bridge this gap </w:t>
      </w:r>
      <w:proofErr w:type="gramStart"/>
      <w:r w:rsidRPr="00991178">
        <w:t>in order to</w:t>
      </w:r>
      <w:proofErr w:type="gramEnd"/>
      <w:r w:rsidRPr="00991178">
        <w:t xml:space="preserve"> customise digital tactics according to the distinctive attributes of the brand's client base. </w:t>
      </w:r>
      <w:r w:rsidRPr="00991178">
        <w:br/>
        <w:t xml:space="preserve"> Effectiveness of Digital marketing: The existing literature often lacks detailed and specific information about the efficacy of individual digital marketing conducted by legacy brands. It is crucial to comprehend which digital activities are most appealing to customers and have a substantial impact on brand marketing and positioning. This discrepancy impedes the capacity to provide practical suggestions for companies such as Marks &amp; Spencer. </w:t>
      </w:r>
      <w:r w:rsidRPr="00991178">
        <w:br/>
        <w:t xml:space="preserve"> Long-Term Influence on Brand Positioning: Numerous studies primarily examine the immediate consequences of digital marketing, </w:t>
      </w:r>
      <w:proofErr w:type="gramStart"/>
      <w:r w:rsidRPr="00991178">
        <w:t>nevertheless</w:t>
      </w:r>
      <w:proofErr w:type="gramEnd"/>
      <w:r w:rsidRPr="00991178">
        <w:t xml:space="preserve"> there exists a dearth of study that investigates the enduring ramifications on brand positioning. Marks &amp; Spencer, a company with a long-standing reputation, needs to understand how digital activities contribute to a consistent and changing strategy for presenting their brand. </w:t>
      </w:r>
      <w:r w:rsidRPr="00991178">
        <w:br/>
        <w:t xml:space="preserve"> Strategic Adaptation to Digital Trends: The existing research does not thoroughly examine how conventional companies strategically adjust to evolving digital trends. It is crucial to comprehend how Marks &amp; Spencer adapts its digital tactics in accordance with shifting customer behaviours and technical improvements </w:t>
      </w:r>
      <w:proofErr w:type="gramStart"/>
      <w:r w:rsidRPr="00991178">
        <w:t>in order to</w:t>
      </w:r>
      <w:proofErr w:type="gramEnd"/>
      <w:r w:rsidRPr="00991178">
        <w:t xml:space="preserve"> properly navigate the digital world. </w:t>
      </w:r>
      <w:r w:rsidRPr="00991178">
        <w:br/>
        <w:t xml:space="preserve">It is essential to address these areas of study </w:t>
      </w:r>
      <w:proofErr w:type="gramStart"/>
      <w:r w:rsidRPr="00991178">
        <w:t>in order to</w:t>
      </w:r>
      <w:proofErr w:type="gramEnd"/>
      <w:r w:rsidRPr="00991178">
        <w:t xml:space="preserve"> enhance our comprehension of how legacy companies such as Marks &amp; Spencer may effectively use digital marketing to promote and position their brand. This research aims to address these deficiencies by conducting a detailed analysis of how digital activities interface with the distinctive attributes of a conventional retail brand. </w:t>
      </w:r>
    </w:p>
    <w:p w14:paraId="05BD8F18" w14:textId="77777777" w:rsidR="00991178" w:rsidRPr="00991178" w:rsidRDefault="00991178" w:rsidP="00991178"/>
    <w:p w14:paraId="0C88F6FA" w14:textId="77777777" w:rsidR="001F1705" w:rsidRDefault="001F1705" w:rsidP="001F1705"/>
    <w:p w14:paraId="6DBA5D05" w14:textId="52211CBE" w:rsidR="001F1705" w:rsidRDefault="001F1705" w:rsidP="001F1705">
      <w:pPr>
        <w:jc w:val="center"/>
      </w:pPr>
      <w:r>
        <w:t>RESEACH AIM AND OBJECTIVES:</w:t>
      </w:r>
    </w:p>
    <w:p w14:paraId="4D18E22E" w14:textId="60ECFF5F" w:rsidR="001F1705" w:rsidRPr="001F1705" w:rsidRDefault="001F1705" w:rsidP="001F1705">
      <w:r>
        <w:t xml:space="preserve">RESEARCH </w:t>
      </w:r>
      <w:proofErr w:type="gramStart"/>
      <w:r>
        <w:t>AIMS :</w:t>
      </w:r>
      <w:proofErr w:type="gramEnd"/>
      <w:r>
        <w:t xml:space="preserve">  </w:t>
      </w:r>
    </w:p>
    <w:p w14:paraId="4EA9ED3B" w14:textId="77777777" w:rsidR="001F1705" w:rsidRPr="001F1705" w:rsidRDefault="001F1705" w:rsidP="001F1705"/>
    <w:p w14:paraId="27D13655" w14:textId="77777777" w:rsidR="003F2797" w:rsidRDefault="00991178" w:rsidP="00991178">
      <w:pPr>
        <w:spacing w:after="240"/>
      </w:pPr>
      <w:r w:rsidRPr="00991178">
        <w:t xml:space="preserve">The main objectives of this study on the "Impact of Digital Marketing on Brand Promotion and Positioning of Marks &amp; Spencer" are to fill the current research deficiencies and provide relevant knowledge to the digital marketing and brand management area. The research seeks to accomplish the following goals: </w:t>
      </w:r>
    </w:p>
    <w:p w14:paraId="17443CA4" w14:textId="2153D2F8" w:rsidR="00991178" w:rsidRPr="00991178" w:rsidRDefault="00991178" w:rsidP="00991178">
      <w:pPr>
        <w:spacing w:after="240"/>
      </w:pPr>
      <w:r w:rsidRPr="00991178">
        <w:br/>
        <w:t xml:space="preserve"> Evaluate the digital marketing techniques used by Marks &amp; Spencer: - Explore and assess the digital marketing methods utilised by Marks &amp; Spencer. </w:t>
      </w:r>
      <w:r w:rsidRPr="00991178">
        <w:br/>
        <w:t xml:space="preserve"> Determine the spectrum of digital channels and campaigns used by the brand for the purpose of promoting the brand. Assess the relationship between digital engagement and brand perception: Evaluate the degree to which customer interaction with Marks &amp; Spencer via digital platforms impacts their opinions of the brand. </w:t>
      </w:r>
      <w:r w:rsidRPr="00991178">
        <w:br/>
        <w:t xml:space="preserve">The user did not provide any text. Analyse the impact of different digital touchpoints on customer attitudes and perceptions. </w:t>
      </w:r>
      <w:r w:rsidRPr="00991178">
        <w:br/>
        <w:t xml:space="preserve">Evaluate the impact of targeted digital marketing campaigns:  Evaluate the efficacy of designated digital marketing activities implemented by Marks &amp; Spencer. </w:t>
      </w:r>
      <w:r w:rsidRPr="00991178">
        <w:br/>
        <w:t xml:space="preserve"> Assess the influence of these marketing initiatives on the positioning of the brand and the perception of </w:t>
      </w:r>
      <w:r w:rsidRPr="00991178">
        <w:lastRenderedPageBreak/>
        <w:t xml:space="preserve">consumers. </w:t>
      </w:r>
      <w:r w:rsidRPr="00991178">
        <w:br/>
        <w:t xml:space="preserve">The research aims to provide a thorough understanding of how digital marketing impacts the brand promotion and positioning of Marks &amp; Spencer. It seeks to offer valuable insights not only for the brand itself but also for other heritage brands dealing with the complexities of the digital landscape. </w:t>
      </w:r>
    </w:p>
    <w:p w14:paraId="071C1A2F" w14:textId="77777777" w:rsidR="001F1705" w:rsidRDefault="001F1705" w:rsidP="001F1705"/>
    <w:p w14:paraId="31EE1CA5" w14:textId="5DA2B121" w:rsidR="001F1705" w:rsidRPr="001F1705" w:rsidRDefault="001F1705" w:rsidP="001F1705">
      <w:r w:rsidRPr="001F1705">
        <w:t>RESEARCH OBJECTIVES:</w:t>
      </w:r>
    </w:p>
    <w:p w14:paraId="16CDBA04" w14:textId="77777777" w:rsidR="001F1705" w:rsidRPr="001F1705" w:rsidRDefault="001F1705" w:rsidP="001F1705"/>
    <w:p w14:paraId="6A8B20CC" w14:textId="77777777" w:rsidR="00EB6F09" w:rsidRDefault="00991178" w:rsidP="00991178">
      <w:pPr>
        <w:spacing w:after="240"/>
      </w:pPr>
      <w:r w:rsidRPr="00991178">
        <w:t xml:space="preserve">The main goals of the study on the "Influence of Digital Marketing on Brand Promotion and Positioning of Marks &amp; Spencer" are to direct the inquiry into the </w:t>
      </w:r>
      <w:proofErr w:type="gramStart"/>
      <w:r w:rsidRPr="00991178">
        <w:t>particular dynamics</w:t>
      </w:r>
      <w:proofErr w:type="gramEnd"/>
      <w:r w:rsidRPr="00991178">
        <w:t xml:space="preserve"> of digital marketing techniques and their effect on the brand. The research seeks to accomplish the following primary goals: </w:t>
      </w:r>
    </w:p>
    <w:p w14:paraId="378E5B3B" w14:textId="302DDD2F" w:rsidR="005F151E" w:rsidRPr="00991178" w:rsidRDefault="00991178" w:rsidP="00991178">
      <w:pPr>
        <w:spacing w:after="240"/>
      </w:pPr>
      <w:r w:rsidRPr="00991178">
        <w:br/>
      </w:r>
      <w:r w:rsidR="00EB6F09">
        <w:t>1.</w:t>
      </w:r>
      <w:r w:rsidRPr="00991178">
        <w:t xml:space="preserve"> Examine the digital marketing strategies used by Marks &amp; Spencer: Examine the digital marketing tactics used by Marks &amp; Spencer. </w:t>
      </w:r>
      <w:r w:rsidRPr="00991178">
        <w:br/>
        <w:t xml:space="preserve"> </w:t>
      </w:r>
      <w:r w:rsidR="00EB6F09">
        <w:t>2.</w:t>
      </w:r>
      <w:r w:rsidRPr="00991178">
        <w:t xml:space="preserve">Determine the primary digital channels, platforms, and campaigns used for brand marketing. </w:t>
      </w:r>
      <w:r w:rsidRPr="00991178">
        <w:br/>
        <w:t xml:space="preserve"> </w:t>
      </w:r>
      <w:r w:rsidR="00EB6F09">
        <w:t>3.</w:t>
      </w:r>
      <w:r w:rsidRPr="00991178">
        <w:t xml:space="preserve">Evaluate the level of customer involvement with Marks &amp; Spencer via digital platforms. </w:t>
      </w:r>
      <w:r w:rsidRPr="00991178">
        <w:br/>
        <w:t xml:space="preserve"> Assess the occurrence and intensity of engagements on various channels, including social media, email, and the official website. </w:t>
      </w:r>
      <w:r w:rsidRPr="00991178">
        <w:br/>
      </w:r>
      <w:r w:rsidR="00EB6F09">
        <w:t>4.</w:t>
      </w:r>
      <w:r w:rsidRPr="00991178">
        <w:t xml:space="preserve">Evaluate the impact of digital marketing initiatives on customer views of Marks &amp; Spencer. </w:t>
      </w:r>
      <w:r w:rsidRPr="00991178">
        <w:br/>
        <w:t xml:space="preserve"> Determine the elements inside digital marketing that influence the formation of favourable or unfavourable brand impressions. </w:t>
      </w:r>
      <w:r w:rsidRPr="00991178">
        <w:br/>
      </w:r>
      <w:r w:rsidRPr="00991178">
        <w:br/>
        <w:t xml:space="preserve">The study goals are designed to conduct a thorough investigation of how digital marketing impacts the promotion and positioning of Marks &amp; Spencer's brand. The purpose is to provide practical insights that can be used by the brand itself and by the wider academic and corporate communities. </w:t>
      </w:r>
    </w:p>
    <w:p w14:paraId="5F2C9507" w14:textId="77777777" w:rsidR="005F151E" w:rsidRDefault="005F151E" w:rsidP="005F151E">
      <w:r>
        <w:t xml:space="preserve">RESEARCH </w:t>
      </w:r>
      <w:proofErr w:type="gramStart"/>
      <w:r>
        <w:t>ONION :</w:t>
      </w:r>
      <w:proofErr w:type="gramEnd"/>
    </w:p>
    <w:p w14:paraId="536151D1" w14:textId="77777777" w:rsidR="005F151E" w:rsidRDefault="005F151E" w:rsidP="005F151E"/>
    <w:p w14:paraId="7DFF76E7" w14:textId="3DF7B2CB" w:rsidR="005F151E" w:rsidRDefault="005F151E" w:rsidP="005F151E">
      <w:pPr>
        <w:jc w:val="center"/>
      </w:pPr>
      <w:r>
        <w:rPr>
          <w:noProof/>
          <w14:ligatures w14:val="standardContextual"/>
        </w:rPr>
        <w:drawing>
          <wp:inline distT="0" distB="0" distL="0" distR="0" wp14:anchorId="527567CB" wp14:editId="169E140C">
            <wp:extent cx="5827362" cy="3719195"/>
            <wp:effectExtent l="0" t="0" r="2540" b="1905"/>
            <wp:docPr id="2116987983" name="Picture 1" descr="A diagram of scientific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987983" name="Picture 1" descr="A diagram of scientific metho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02666" cy="3831079"/>
                    </a:xfrm>
                    <a:prstGeom prst="rect">
                      <a:avLst/>
                    </a:prstGeom>
                  </pic:spPr>
                </pic:pic>
              </a:graphicData>
            </a:graphic>
          </wp:inline>
        </w:drawing>
      </w:r>
    </w:p>
    <w:p w14:paraId="432B1D88" w14:textId="77777777" w:rsidR="005F151E" w:rsidRDefault="005F151E" w:rsidP="005F151E"/>
    <w:p w14:paraId="78460E11" w14:textId="6B4EA55F" w:rsidR="005F151E" w:rsidRDefault="005F151E" w:rsidP="005F151E">
      <w:r>
        <w:t>The Research Onion model is a useful tool for conducting a thorough investigation of the impact of digital marketing on Marks &amp; Spencer's brand positioning and promotion. From philosophical concerns to actual data collecting and analysis, the study Onion, as presented by Saunders et al., offers an organised and tiered approach to study design.</w:t>
      </w:r>
      <w:r>
        <w:br/>
      </w:r>
      <w:r>
        <w:lastRenderedPageBreak/>
        <w:br/>
        <w:t>The positivist position, which emphasises objective and quantifiable elements, is taken first, starting with the philosophical layer. This makes sense given that research on the effects of digital marketing on brand promotion is quantitative. The deductive method is selected at the second layer, which gives the study a concentrated direction by enabling the formation of hypotheses based on accepted ideas.</w:t>
      </w:r>
      <w:r>
        <w:br/>
        <w:t>Survey research is used to gather quantitative data as we get to the third layer. Customer views and behaviours pertaining to Marks &amp; Spencer's digital marketing initiatives may be effectively captured via surveys. The analysis of the present impact of digital marketing on the brand is made possible by the study's fourth layer, the cross-sectional design.</w:t>
      </w:r>
      <w:r>
        <w:br/>
        <w:t>The fifth tier of data gathering techniques is quantitative data, which is collected via structured surveys and data analytics tools to ensure that numerical insights into consumer perceptions, brand awareness, and digital marketing KPIs are collected. Regression analysis and significance testing are two examples of the statistical analysis methods used at the sixth layer to extract meaningful patterns and connections from the quantitative data.</w:t>
      </w:r>
      <w:r>
        <w:br/>
      </w:r>
      <w:proofErr w:type="gramStart"/>
      <w:r>
        <w:t>In order to</w:t>
      </w:r>
      <w:proofErr w:type="gramEnd"/>
      <w:r>
        <w:t xml:space="preserve"> guarantee the validity and reliability of the results, the seventh layer comprises an organised research procedure that includes data collecting, survey administration, and thorough statistical analysis. The eighth layer, which addresses the temporal dimension, combines cross-sectional and longitudinal analysis to provide a thorough knowledge of the effect of digital marketing on Marks &amp; Spencer's brand positioning and promotion, both immediate and developing.</w:t>
      </w:r>
      <w:r>
        <w:br/>
        <w:t>Fundamentally, the Research Onion functions as an all-inclusive manual, guaranteeing a methodical and strong inquiry into the complex dynamics of how digital marketing tactics affect Marks &amp; Spencer's brand positioning and promotion.</w:t>
      </w:r>
    </w:p>
    <w:p w14:paraId="3ADF749D" w14:textId="329690B2" w:rsidR="005F151E" w:rsidRDefault="005F151E" w:rsidP="005F151E"/>
    <w:p w14:paraId="148DB72B" w14:textId="77777777" w:rsidR="001F1705" w:rsidRDefault="001F1705" w:rsidP="001F1705"/>
    <w:p w14:paraId="0A394D14" w14:textId="06051D51" w:rsidR="001F1705" w:rsidRPr="001F1705" w:rsidRDefault="001F1705" w:rsidP="001F1705">
      <w:r w:rsidRPr="001F1705">
        <w:t>RESEARCH QUESTIONS:</w:t>
      </w:r>
    </w:p>
    <w:p w14:paraId="534E9F3A" w14:textId="77777777" w:rsidR="001F1705" w:rsidRPr="001F1705" w:rsidRDefault="001F1705" w:rsidP="001F1705"/>
    <w:p w14:paraId="0A3F5F4C" w14:textId="77777777" w:rsidR="001F1705" w:rsidRPr="001F1705" w:rsidRDefault="001F1705" w:rsidP="001F1705">
      <w:r w:rsidRPr="001F1705">
        <w:t>The research on the "Influence of Digital Marketing on Brand Promotion and Positioning of Marks &amp; Spencer" will address the following key questions to achieve its objectives:</w:t>
      </w:r>
    </w:p>
    <w:p w14:paraId="3C379750" w14:textId="77777777" w:rsidR="001F1705" w:rsidRPr="001F1705" w:rsidRDefault="001F1705" w:rsidP="001F1705"/>
    <w:p w14:paraId="3BB4B473" w14:textId="740982FD" w:rsidR="001F1705" w:rsidRPr="001F1705" w:rsidRDefault="001F1705" w:rsidP="001F1705">
      <w:r w:rsidRPr="001F1705">
        <w:t>1. What are the key digital marketing strategies employed by Marks &amp; Spencer for brand promotion and positioning?</w:t>
      </w:r>
    </w:p>
    <w:p w14:paraId="1E7B7832" w14:textId="77777777" w:rsidR="001F1705" w:rsidRPr="001F1705" w:rsidRDefault="001F1705" w:rsidP="001F1705"/>
    <w:p w14:paraId="01BED688" w14:textId="6A81ADC7" w:rsidR="001F1705" w:rsidRPr="001F1705" w:rsidRDefault="001F1705" w:rsidP="001F1705">
      <w:r w:rsidRPr="001F1705">
        <w:t>2. How do consumers engage with Marks &amp; Spencer through various digital touchpoints, including social media, email, and the official website?</w:t>
      </w:r>
    </w:p>
    <w:p w14:paraId="1138D402" w14:textId="77777777" w:rsidR="001F1705" w:rsidRPr="001F1705" w:rsidRDefault="001F1705" w:rsidP="001F1705"/>
    <w:p w14:paraId="4C2A17D6" w14:textId="597C4AA1" w:rsidR="001F1705" w:rsidRPr="001F1705" w:rsidRDefault="001F1705" w:rsidP="001F1705">
      <w:r w:rsidRPr="001F1705">
        <w:t>3. To what extent do digital marketing efforts influence consumer perceptions of Marks &amp; Spencer, and what factors within digital campaigns contribute to shaping these perceptions?</w:t>
      </w:r>
    </w:p>
    <w:p w14:paraId="05E145B0" w14:textId="77777777" w:rsidR="001F1705" w:rsidRPr="001F1705" w:rsidRDefault="001F1705" w:rsidP="001F1705"/>
    <w:p w14:paraId="6A9EDAD0" w14:textId="0BADC974" w:rsidR="001F1705" w:rsidRPr="001F1705" w:rsidRDefault="001F1705" w:rsidP="001F1705">
      <w:r w:rsidRPr="001F1705">
        <w:t>4. What is the effectiveness of specific digital marketing campaigns undertaken by Marks &amp; Spencer in terms of reach, engagement, and conversion?</w:t>
      </w:r>
    </w:p>
    <w:p w14:paraId="4E40E8E6" w14:textId="77777777" w:rsidR="001F1705" w:rsidRPr="001F1705" w:rsidRDefault="001F1705" w:rsidP="001F1705"/>
    <w:p w14:paraId="149DB3DC" w14:textId="459F620D" w:rsidR="001F1705" w:rsidRDefault="001F1705" w:rsidP="001F1705">
      <w:r w:rsidRPr="001F1705">
        <w:t>These research questions are designed to guide the exploration of Marks &amp; Spencer's digital marketing landscape, consumer engagement, campaign effectiveness, integration of traditional and digital marketing, long-term brand positioning effects, and the unique dynamics of consumer perceptions for heritage brands in the digital age. The answers to these questions will contribute to a nuanced understanding of the influence of digital marketing on Marks &amp; Spencer's brand dynamics.</w:t>
      </w:r>
      <w:r w:rsidR="006149C6">
        <w:t xml:space="preserve"> </w:t>
      </w:r>
    </w:p>
    <w:p w14:paraId="14E99841" w14:textId="77777777" w:rsidR="006149C6" w:rsidRDefault="006149C6" w:rsidP="001F1705"/>
    <w:p w14:paraId="72417BD0" w14:textId="77777777" w:rsidR="006149C6" w:rsidRDefault="006149C6" w:rsidP="006149C6">
      <w:r w:rsidRPr="006149C6">
        <w:t>Summary:</w:t>
      </w:r>
    </w:p>
    <w:p w14:paraId="7A9FF179" w14:textId="77777777" w:rsidR="00E73DE8" w:rsidRDefault="00991178" w:rsidP="00991178">
      <w:pPr>
        <w:spacing w:after="240"/>
      </w:pPr>
      <w:r w:rsidRPr="00991178">
        <w:t xml:space="preserve">The study on the "Impact of Digital Marketing on Brand Promotion and Positioning of Marks &amp; Spencer" is motivated by the need to comprehend how a traditional brand adjusts to the digital age. Below is a succinct overview of the fundamental elements and aims of the research: </w:t>
      </w:r>
      <w:r w:rsidRPr="00991178">
        <w:br/>
      </w:r>
      <w:r w:rsidRPr="00991178">
        <w:br/>
        <w:t xml:space="preserve">Introduction: The introduction establishes the context by recognising the evolving environment of the retail sector and the </w:t>
      </w:r>
      <w:proofErr w:type="gramStart"/>
      <w:r w:rsidRPr="00991178">
        <w:t>particular difficulties</w:t>
      </w:r>
      <w:proofErr w:type="gramEnd"/>
      <w:r w:rsidRPr="00991178">
        <w:t xml:space="preserve"> encountered by traditional brands such as Marks &amp; Spencer in the era of digitalization. The text provides a clear explanation for the study, highlighting the need of filling up the </w:t>
      </w:r>
      <w:r w:rsidRPr="00991178">
        <w:lastRenderedPageBreak/>
        <w:t xml:space="preserve">current gaps in literature and offering significant insights to both academics and the business world. The study goals and questions are presented, offering a distinct plan for the examination. </w:t>
      </w:r>
      <w:r w:rsidRPr="00991178">
        <w:br/>
      </w:r>
      <w:r w:rsidRPr="00991178">
        <w:br/>
      </w:r>
      <w:r w:rsidRPr="00991178">
        <w:br/>
        <w:t xml:space="preserve">Literature study: The literature study examines fundamental principles of digital marketing, specifically focusing on tactics for promoting and positioning brands in the digital age. This study focuses on the distinct obstacles and advantages faced by legacy brands, analyses the dynamics of customer perception, and explores the integration of conventional and digital marketing strategies. The review highlights deficiencies in the current body of research, so creating an opportunity for the present study to address these deficiencies. </w:t>
      </w:r>
      <w:r w:rsidRPr="00991178">
        <w:br/>
      </w:r>
      <w:r w:rsidRPr="00991178">
        <w:br/>
        <w:t xml:space="preserve">Methodology: The study's methodology is described, emphasising a combination of quantitative surveys and qualitative interviews. The chapter provides a comprehensive explanation of the methods used to gather and analyse data, with a particular focus on ethical implications. The paper acknowledges potential limitations </w:t>
      </w:r>
      <w:proofErr w:type="gramStart"/>
      <w:r w:rsidRPr="00991178">
        <w:t>in order to</w:t>
      </w:r>
      <w:proofErr w:type="gramEnd"/>
      <w:r w:rsidRPr="00991178">
        <w:t xml:space="preserve"> maintain openness in the research process. </w:t>
      </w:r>
      <w:r w:rsidRPr="00991178">
        <w:br/>
      </w:r>
      <w:r w:rsidRPr="00991178">
        <w:br/>
        <w:t xml:space="preserve">PRESENTATION OF FINDINGS AND ANALYSIS: </w:t>
      </w:r>
    </w:p>
    <w:p w14:paraId="3EDA5E6D" w14:textId="65FE711D" w:rsidR="00E73DE8" w:rsidRDefault="00991178" w:rsidP="00991178">
      <w:pPr>
        <w:spacing w:after="240"/>
      </w:pPr>
      <w:r w:rsidRPr="00991178">
        <w:t xml:space="preserve">This section provides an examination of Marks &amp; Spencer's digital marketing strategies, patterns of customer involvement, the influence on consumer perceptions, and the efficacy of individual campaigns. The findings are shown with an emphasis on crucial observations obtained from the data. </w:t>
      </w:r>
      <w:r w:rsidRPr="00991178">
        <w:br/>
        <w:t xml:space="preserve">This study examines the process by which Marks &amp; Spencer incorporates its conventional brand principles into its digital endeavours, as well as the lasting impacts of this integration. Furthermore, it examines the enduring impacts of digital marketing on the company's overall brand posture. </w:t>
      </w:r>
      <w:r w:rsidRPr="00991178">
        <w:br/>
        <w:t xml:space="preserve">This study explores the distinct dynamics of customer perceptions for historical brands in the digital age. The study investigates the impact of Marks &amp; Spencer's historical influence on customer expectations and reactions towards digital marketing initiatives. </w:t>
      </w:r>
      <w:r w:rsidRPr="00991178">
        <w:br/>
      </w:r>
      <w:r w:rsidRPr="00991178">
        <w:br/>
        <w:t xml:space="preserve">RECOMMENDATIONS: </w:t>
      </w:r>
    </w:p>
    <w:p w14:paraId="359EE05F" w14:textId="6D465A92" w:rsidR="00991178" w:rsidRPr="00991178" w:rsidRDefault="00991178" w:rsidP="00991178">
      <w:pPr>
        <w:spacing w:after="240"/>
      </w:pPr>
      <w:r w:rsidRPr="00991178">
        <w:t xml:space="preserve">Offers pragmatic and implementable suggestions for enhancing Marks &amp; Spencer's digital marketing efforts. These suggestions are derived from the study results and are intended to optimise brand marketing and positioning in the digital realm. </w:t>
      </w:r>
      <w:r w:rsidRPr="00991178">
        <w:br/>
      </w:r>
      <w:r w:rsidRPr="00991178">
        <w:br/>
        <w:t xml:space="preserve">Conclusion: The concluding chapter provides a concise overview of the major discoveries, examines the scholarly significance of the study, emphasises the practical consequences for Marks &amp; Spencer, and proposes prospective directions for further research in this field. </w:t>
      </w:r>
      <w:r w:rsidRPr="00991178">
        <w:br/>
      </w:r>
      <w:r w:rsidRPr="00991178">
        <w:br/>
        <w:t xml:space="preserve">Appendix: The appendix comprises the survey questionnaire and interview methods used in the research. </w:t>
      </w:r>
      <w:r w:rsidRPr="00991178">
        <w:br/>
        <w:t xml:space="preserve">This study seeks to thoroughly investigate the impact of digital marketing on the brand dynamics of Marks &amp; Spencer, offering significant insights for both academic and practical applications. </w:t>
      </w:r>
    </w:p>
    <w:p w14:paraId="75B891CB" w14:textId="7E8571C3" w:rsidR="001F1705" w:rsidRPr="00B660F1" w:rsidRDefault="001F1705" w:rsidP="00B660F1"/>
    <w:p w14:paraId="7150E6B9" w14:textId="015324B5" w:rsidR="00EF36FA" w:rsidRDefault="00EF36FA" w:rsidP="00EF36FA">
      <w:pPr>
        <w:jc w:val="center"/>
        <w:rPr>
          <w:sz w:val="32"/>
          <w:szCs w:val="32"/>
        </w:rPr>
      </w:pPr>
      <w:r w:rsidRPr="00EF36FA">
        <w:rPr>
          <w:sz w:val="32"/>
          <w:szCs w:val="32"/>
        </w:rPr>
        <w:t xml:space="preserve">CHAPTER </w:t>
      </w:r>
      <w:proofErr w:type="gramStart"/>
      <w:r w:rsidR="00B660F1">
        <w:rPr>
          <w:sz w:val="32"/>
          <w:szCs w:val="32"/>
        </w:rPr>
        <w:t xml:space="preserve">2 </w:t>
      </w:r>
      <w:r w:rsidRPr="00EF36FA">
        <w:rPr>
          <w:sz w:val="32"/>
          <w:szCs w:val="32"/>
        </w:rPr>
        <w:t>:</w:t>
      </w:r>
      <w:proofErr w:type="gramEnd"/>
      <w:r w:rsidRPr="00EF36FA">
        <w:rPr>
          <w:sz w:val="32"/>
          <w:szCs w:val="32"/>
        </w:rPr>
        <w:t xml:space="preserve"> Literature Review</w:t>
      </w:r>
    </w:p>
    <w:p w14:paraId="50D3B0D6" w14:textId="77777777" w:rsidR="00EF36FA" w:rsidRDefault="00EF36FA" w:rsidP="00EF36FA">
      <w:pPr>
        <w:rPr>
          <w:sz w:val="32"/>
          <w:szCs w:val="32"/>
        </w:rPr>
      </w:pPr>
    </w:p>
    <w:p w14:paraId="1A6B6B10" w14:textId="014576B4" w:rsidR="00EF36FA" w:rsidRDefault="00EF36FA" w:rsidP="00EF36FA">
      <w:r>
        <w:t xml:space="preserve">  </w:t>
      </w:r>
      <w:r w:rsidR="00B04AA2">
        <w:t xml:space="preserve">2:1) </w:t>
      </w:r>
      <w:r>
        <w:t xml:space="preserve">INTRODUCTION </w:t>
      </w:r>
    </w:p>
    <w:p w14:paraId="7F459EAC" w14:textId="77777777" w:rsidR="00EF36FA" w:rsidRDefault="00EF36FA" w:rsidP="00EF36FA"/>
    <w:p w14:paraId="096AEF47" w14:textId="59FC1C17" w:rsidR="00EF36FA" w:rsidRDefault="00EF36FA" w:rsidP="00EF36FA">
      <w:r w:rsidRPr="00EF36FA">
        <w:t>Introduction to the Literature Review:</w:t>
      </w:r>
    </w:p>
    <w:p w14:paraId="11C4F6A3" w14:textId="77777777" w:rsidR="00991178" w:rsidRPr="00EF36FA" w:rsidRDefault="00991178" w:rsidP="00EF36FA"/>
    <w:p w14:paraId="21994EE7" w14:textId="0528EAAE" w:rsidR="009A3F17" w:rsidRPr="00991178" w:rsidRDefault="00991178" w:rsidP="00991178">
      <w:pPr>
        <w:spacing w:after="240"/>
      </w:pPr>
      <w:r w:rsidRPr="00991178">
        <w:t xml:space="preserve">Within the constantly changing retail business, the impact of digital marketing on brand promotion and positioning has become a central focus for researchers, marketers, and industry executives. This is due to the intersection of consumer preferences and the digital sphere. Marks &amp; Spencer, an esteemed brand with a rich heritage, is now positioned at the intersection of tradition and the contemporary, effectively managing the obstacles and advantages brought about by the digital age. Our goal is to conduct a thorough literature analysis to explore the extensive information that influences our comprehension of how digital marketing techniques change the brand identity and market positioning of renowned retailers like Marks &amp; Spencer. </w:t>
      </w:r>
    </w:p>
    <w:p w14:paraId="509F63D1" w14:textId="606A52EE" w:rsidR="009A3F17" w:rsidRPr="009A3F17" w:rsidRDefault="009A3F17" w:rsidP="009A3F17">
      <w:r w:rsidRPr="009A3F17">
        <w:lastRenderedPageBreak/>
        <w:t>Defining the Digital Imperative</w:t>
      </w:r>
    </w:p>
    <w:p w14:paraId="0DC52F35" w14:textId="40CBE7E2" w:rsidR="009A3F17" w:rsidRPr="009A3F17" w:rsidRDefault="00991178" w:rsidP="009A3F17">
      <w:r w:rsidRPr="00991178">
        <w:t>The ubiquitous influence of digital technology on consumer behaviour, communication, and commerce is indisputable. Through our examination of literature, we want to understand the complex ways in which digital marketing methods have evolved from simple tools to essential drivers of brand promotion. Embracing digital technology is no longer just a choice for retailers; it has become a crucial element for staying relevant and impactful in today's retail industry.</w:t>
      </w:r>
      <w:r w:rsidR="009A3F17" w:rsidRPr="009A3F17">
        <w:t xml:space="preserve"> (Chaffey &amp; Ellis-Chadwick, 2019).</w:t>
      </w:r>
    </w:p>
    <w:p w14:paraId="60B0B568" w14:textId="77777777" w:rsidR="009A3F17" w:rsidRPr="009A3F17" w:rsidRDefault="009A3F17" w:rsidP="009A3F17"/>
    <w:p w14:paraId="19380B17" w14:textId="69FC4F7F" w:rsidR="009A3F17" w:rsidRPr="009A3F17" w:rsidRDefault="009A3F17" w:rsidP="009A3F17">
      <w:r w:rsidRPr="009A3F17">
        <w:t>Strategic Brand Management in the Digital Age</w:t>
      </w:r>
    </w:p>
    <w:p w14:paraId="160E341F" w14:textId="15F2C385" w:rsidR="009A3F17" w:rsidRPr="009A3F17" w:rsidRDefault="00991178" w:rsidP="009A3F17">
      <w:r w:rsidRPr="00991178">
        <w:t>The core of our investigation is on strategic brand management, where the fundamental aspects of brand value, awareness, and customer loyalty are closely connected with the techniques used in the digital sphere. Keller's renowned model on brand equity offers a comprehensive framework that sheds light on the strategic intricacies that shape customers' perceptions and engagements with a brand.</w:t>
      </w:r>
      <w:r w:rsidR="009A3F17" w:rsidRPr="009A3F17">
        <w:t xml:space="preserve"> (Keller, 2008).</w:t>
      </w:r>
    </w:p>
    <w:p w14:paraId="39F236AB" w14:textId="77777777" w:rsidR="009A3F17" w:rsidRPr="009A3F17" w:rsidRDefault="009A3F17" w:rsidP="009A3F17"/>
    <w:p w14:paraId="49994520" w14:textId="0F82AF94" w:rsidR="009A3F17" w:rsidRPr="009A3F17" w:rsidRDefault="009A3F17" w:rsidP="009A3F17">
      <w:r w:rsidRPr="009A3F17">
        <w:t>Insights from Industry Reports</w:t>
      </w:r>
    </w:p>
    <w:p w14:paraId="17FDB2DF" w14:textId="7DFA24DE" w:rsidR="009A3F17" w:rsidRPr="009A3F17" w:rsidRDefault="00991178" w:rsidP="009A3F17">
      <w:r w:rsidRPr="00991178">
        <w:t>Gaining a deeper awareness of the digital environment, valuable information from industry studies serves as guiding lights to show us the way ahead. Reports from Nielsen, Forrester, and McKinsey &amp; Company provide insights on wider industry patterns, standards, and real-life examples that provide a contextual framework for understanding the unique details of Marks &amp; Spencer's digital marketing journey.</w:t>
      </w:r>
      <w:r w:rsidR="009A3F17" w:rsidRPr="009A3F17">
        <w:t xml:space="preserve"> (Nielsen, 2020; Forrester, 2019; McKinsey &amp; Company, 2021).</w:t>
      </w:r>
    </w:p>
    <w:p w14:paraId="7AC3CB1B" w14:textId="77777777" w:rsidR="009A3F17" w:rsidRPr="009A3F17" w:rsidRDefault="009A3F17" w:rsidP="009A3F17"/>
    <w:p w14:paraId="5E74BA44" w14:textId="23967E95" w:rsidR="009A3F17" w:rsidRPr="009A3F17" w:rsidRDefault="009A3F17" w:rsidP="009A3F17">
      <w:r w:rsidRPr="009A3F17">
        <w:t>Consumer-Centric Perspective</w:t>
      </w:r>
    </w:p>
    <w:p w14:paraId="3F1AA502" w14:textId="1F719471" w:rsidR="009A3F17" w:rsidRPr="009A3F17" w:rsidRDefault="00310DA4" w:rsidP="009A3F17">
      <w:r w:rsidRPr="00310DA4">
        <w:t>In addition to conducting macro-level industry evaluations, we also examine customer behaviour in the digital domain at a microcosmic level. It is crucial to comprehend the intricate relationship between digital marketing techniques and customer preferences, ranging from the effect of social media marketing on consumer choices to the function of influencers in creating brand views.</w:t>
      </w:r>
      <w:r w:rsidR="009A3F17" w:rsidRPr="009A3F17">
        <w:t xml:space="preserve"> (Smith &amp; Johnson, 2017; Lee &amp; Lee, 2018; Patel &amp; Garcia, 2018).</w:t>
      </w:r>
    </w:p>
    <w:p w14:paraId="7C39238D" w14:textId="77777777" w:rsidR="009A3F17" w:rsidRPr="009A3F17" w:rsidRDefault="009A3F17" w:rsidP="009A3F17"/>
    <w:p w14:paraId="70A12D40" w14:textId="5F82EE59" w:rsidR="00770CA9" w:rsidRPr="009A3F17" w:rsidRDefault="009A3F17" w:rsidP="009A3F17">
      <w:r w:rsidRPr="009A3F17">
        <w:t>Navigating the Omnichannel Experience</w:t>
      </w:r>
    </w:p>
    <w:p w14:paraId="25EED99E" w14:textId="264AF0BC" w:rsidR="009A3F17" w:rsidRPr="009A3F17" w:rsidRDefault="00310DA4" w:rsidP="009A3F17">
      <w:r w:rsidRPr="00310DA4">
        <w:t xml:space="preserve">Marks &amp; Spencer's digital transformation encompasses a wide range of channels, rather than being limited to individual platforms. An investigation of the efficacy of omnichannel marketing in the retail industry enables us to understand how the smooth integration of digital touchpoints enhances brand positioning and customer engagement. </w:t>
      </w:r>
      <w:r w:rsidR="009A3F17" w:rsidRPr="009A3F17">
        <w:t>(Brown &amp; Davis, 2019; Ward &amp; Lee, 2018).</w:t>
      </w:r>
    </w:p>
    <w:p w14:paraId="571F51E5" w14:textId="77777777" w:rsidR="009A3F17" w:rsidRPr="009A3F17" w:rsidRDefault="009A3F17" w:rsidP="009A3F17"/>
    <w:p w14:paraId="751AECDB" w14:textId="3CFEAC77" w:rsidR="009A3F17" w:rsidRPr="009A3F17" w:rsidRDefault="009A3F17" w:rsidP="009A3F17">
      <w:r w:rsidRPr="009A3F17">
        <w:t>Academic Frameworks and Theoretical Constructs</w:t>
      </w:r>
    </w:p>
    <w:p w14:paraId="4A6EFCCB" w14:textId="148326ED" w:rsidR="009A3F17" w:rsidRPr="00310DA4" w:rsidRDefault="00310DA4" w:rsidP="00310DA4">
      <w:pPr>
        <w:spacing w:after="240"/>
      </w:pPr>
      <w:r w:rsidRPr="00310DA4">
        <w:t xml:space="preserve">While exploring the extensive realm of literature, we also interact with theoretical frameworks that form the foundation of our research. We base our study on academic viewpoints about brand equity, consumer involvement, and the impact of digital methods on changing brand views. </w:t>
      </w:r>
      <w:r w:rsidRPr="00310DA4">
        <w:br/>
        <w:t>In this extensive literature analysis, we want to consolidate the combined knowledge of researchers, industry professionals, and marketing visionaries. The subsequent chapters will elucidate the intricate aspects of Marks &amp; Spencer's digital story, offering valuable perspectives, revealing obstacles, and mapping out a path for future strategic initiatives in the field of digital marketing.</w:t>
      </w:r>
    </w:p>
    <w:p w14:paraId="1EDED5FD" w14:textId="25918779" w:rsidR="009A3F17" w:rsidRPr="009A3F17" w:rsidRDefault="00B04AA2" w:rsidP="009A3F17">
      <w:r>
        <w:t>2.3</w:t>
      </w:r>
      <w:proofErr w:type="gramStart"/>
      <w:r>
        <w:t>)  SOCIAL</w:t>
      </w:r>
      <w:proofErr w:type="gramEnd"/>
      <w:r>
        <w:t xml:space="preserve"> MEDIA :</w:t>
      </w:r>
    </w:p>
    <w:p w14:paraId="65C40EDE" w14:textId="77777777" w:rsidR="009A3F17" w:rsidRPr="009A3F17" w:rsidRDefault="009A3F17" w:rsidP="009A3F17"/>
    <w:p w14:paraId="2D7B5130" w14:textId="2BF81D1B" w:rsidR="009A3F17" w:rsidRPr="009A3F17" w:rsidRDefault="009A3F17" w:rsidP="009A3F17">
      <w:r w:rsidRPr="009A3F17">
        <w:t>Social Media and Brand Promotion: A Comprehensive Examination</w:t>
      </w:r>
    </w:p>
    <w:p w14:paraId="6EE65F8C" w14:textId="77777777" w:rsidR="009A3F17" w:rsidRPr="009A3F17" w:rsidRDefault="009A3F17" w:rsidP="009A3F17"/>
    <w:p w14:paraId="16EC7825" w14:textId="477BF39E" w:rsidR="009A3F17" w:rsidRPr="009A3F17" w:rsidRDefault="009A3F17" w:rsidP="009A3F17">
      <w:r w:rsidRPr="009A3F17">
        <w:t>Introduction:</w:t>
      </w:r>
    </w:p>
    <w:p w14:paraId="08C9E7B4" w14:textId="77777777" w:rsidR="009A3F17" w:rsidRPr="009A3F17" w:rsidRDefault="009A3F17" w:rsidP="009A3F17"/>
    <w:p w14:paraId="44CAAA13" w14:textId="14882729" w:rsidR="009A3F17" w:rsidRPr="009A3F17" w:rsidRDefault="00310DA4" w:rsidP="009A3F17">
      <w:r w:rsidRPr="00310DA4">
        <w:t>Social media has completely transformed the way companies interact with customers, providing unparalleled chances for brand promotion and positioning. To fully grasp the current market position of Marks &amp; Spencer, a well-established brand with a long history, it is crucial to know the impact of digital marketing, specifically on social media platforms.</w:t>
      </w:r>
    </w:p>
    <w:p w14:paraId="2DEB71E5" w14:textId="77777777" w:rsidR="009A3F17" w:rsidRPr="009A3F17" w:rsidRDefault="009A3F17" w:rsidP="009A3F17"/>
    <w:p w14:paraId="3651EE87" w14:textId="07855277" w:rsidR="00C721F7" w:rsidRDefault="00310DA4" w:rsidP="00770CA9">
      <w:pPr>
        <w:spacing w:after="240"/>
      </w:pPr>
      <w:r w:rsidRPr="00310DA4">
        <w:t xml:space="preserve"> Historical Context: </w:t>
      </w:r>
      <w:r w:rsidRPr="00310DA4">
        <w:br/>
        <w:t xml:space="preserve"> Present a concise summary of Marks &amp; Spencer's past involvement with social media platforms. </w:t>
      </w:r>
      <w:r w:rsidRPr="00310DA4">
        <w:br/>
      </w:r>
      <w:r w:rsidRPr="00310DA4">
        <w:lastRenderedPageBreak/>
        <w:t xml:space="preserve"> Emphasise significant achievements and tactics used in harnessing social media for the purpose of promoting a brand. </w:t>
      </w:r>
      <w:r w:rsidRPr="00310DA4">
        <w:br/>
      </w:r>
      <w:r w:rsidRPr="00310DA4">
        <w:br/>
        <w:t xml:space="preserve"> Social media platforms and their extent of influence: </w:t>
      </w:r>
      <w:r w:rsidRPr="00310DA4">
        <w:br/>
        <w:t xml:space="preserve">Evaluate the extent of Marks &amp; Spencer's online visibility across prominent social media sites such as Facebook, Instagram, Twitter, and LinkedIn. </w:t>
      </w:r>
      <w:r w:rsidRPr="00310DA4">
        <w:br/>
        <w:t xml:space="preserve"> Assess the extent of audience reach and the amount of user interaction on each platform. </w:t>
      </w:r>
      <w:r w:rsidRPr="00310DA4">
        <w:br/>
      </w:r>
      <w:r w:rsidRPr="00310DA4">
        <w:br/>
        <w:t xml:space="preserve"> Strategies for creating and managing content: </w:t>
      </w:r>
      <w:r w:rsidRPr="00310DA4">
        <w:br/>
        <w:t xml:space="preserve">Analyse the categories of material disseminated by Marks &amp; Spencer on social media. </w:t>
      </w:r>
      <w:r w:rsidRPr="00310DA4">
        <w:br/>
        <w:t xml:space="preserve">Assess the efficacy of content initiatives in connecting with the intended audience. </w:t>
      </w:r>
      <w:r w:rsidRPr="00310DA4">
        <w:br/>
      </w:r>
      <w:r w:rsidRPr="00310DA4">
        <w:br/>
        <w:t xml:space="preserve"> Collaborations with influencers: </w:t>
      </w:r>
      <w:r w:rsidRPr="00310DA4">
        <w:br/>
        <w:t xml:space="preserve">Examine the partnerships between Marks &amp; Spencer and influencers on various social media platforms. </w:t>
      </w:r>
      <w:r w:rsidRPr="00310DA4">
        <w:br/>
        <w:t xml:space="preserve">Evaluate the effect of influencer marketing on brand promotion and the perception of the target audience. </w:t>
      </w:r>
      <w:r w:rsidRPr="00310DA4">
        <w:br/>
      </w:r>
      <w:r w:rsidRPr="00310DA4">
        <w:br/>
        <w:t xml:space="preserve"> Online marketing initiatives and contests: </w:t>
      </w:r>
      <w:r w:rsidRPr="00310DA4">
        <w:br/>
        <w:t xml:space="preserve">Conduct research on prominent digital campaigns and contests carried out on social media platforms. </w:t>
      </w:r>
      <w:r w:rsidRPr="00310DA4">
        <w:br/>
        <w:t xml:space="preserve"> Evaluate the results and influence of these activities on the visibility and perception of the brand. </w:t>
      </w:r>
      <w:r w:rsidRPr="00310DA4">
        <w:br/>
      </w:r>
      <w:r w:rsidRPr="00310DA4">
        <w:br/>
        <w:t xml:space="preserve"> Obstacles and Prospects: </w:t>
      </w:r>
      <w:r w:rsidRPr="00310DA4">
        <w:br/>
        <w:t xml:space="preserve"> Analyse the difficulties encountered by Marks &amp; Spencer in its social media initiatives. </w:t>
      </w:r>
      <w:r w:rsidRPr="00310DA4">
        <w:br/>
        <w:t xml:space="preserve"> Identify potential areas for enhancement and novelty in social media tactics. </w:t>
      </w:r>
    </w:p>
    <w:p w14:paraId="33968ADB" w14:textId="77777777" w:rsidR="0069043B" w:rsidRDefault="00310DA4" w:rsidP="0069043B">
      <w:pPr>
        <w:spacing w:after="240"/>
      </w:pPr>
      <w:r w:rsidRPr="00310DA4">
        <w:br/>
        <w:t xml:space="preserve">In conclusion: </w:t>
      </w:r>
      <w:r w:rsidRPr="00310DA4">
        <w:br/>
        <w:t xml:space="preserve">Upon concluding this analysis of the impact of social media on Marks &amp; Spencer's brand promotion and positioning, it becomes clear that the online environment is a constantly changing platform where strategic decisions may either enhance or impede a brand. The next chapters will provide a more thorough analysis of the results, including valuable observations and suggestions for improving Marks &amp; Spencer's social media tactics </w:t>
      </w:r>
      <w:proofErr w:type="gramStart"/>
      <w:r w:rsidRPr="00310DA4">
        <w:t>in order to</w:t>
      </w:r>
      <w:proofErr w:type="gramEnd"/>
      <w:r w:rsidRPr="00310DA4">
        <w:t xml:space="preserve"> strengthen its brand visibility in the digital age. </w:t>
      </w:r>
      <w:r w:rsidRPr="00310DA4">
        <w:br/>
      </w:r>
    </w:p>
    <w:p w14:paraId="24BC7E1C" w14:textId="5D1617A9" w:rsidR="00B04AA2" w:rsidRDefault="00B04AA2" w:rsidP="0069043B">
      <w:pPr>
        <w:spacing w:after="240"/>
      </w:pPr>
      <w:r>
        <w:t xml:space="preserve">2.4) SOCIAL MEDIA MARKETING </w:t>
      </w:r>
    </w:p>
    <w:p w14:paraId="48370CE2" w14:textId="6CFEBBA7" w:rsidR="009A3F17" w:rsidRPr="009A3F17" w:rsidRDefault="00260AA1" w:rsidP="009A3F17">
      <w:r>
        <w:rPr>
          <w:noProof/>
        </w:rPr>
        <w:drawing>
          <wp:inline distT="0" distB="0" distL="0" distR="0" wp14:anchorId="0371F02E" wp14:editId="566C449C">
            <wp:extent cx="5867400" cy="3410419"/>
            <wp:effectExtent l="0" t="0" r="0" b="6350"/>
            <wp:docPr id="177762799" name="Picture 1" descr="A diagram of a model of eng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62799" name="Picture 1" descr="A diagram of a model of engagemen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75324" cy="3415025"/>
                    </a:xfrm>
                    <a:prstGeom prst="rect">
                      <a:avLst/>
                    </a:prstGeom>
                  </pic:spPr>
                </pic:pic>
              </a:graphicData>
            </a:graphic>
          </wp:inline>
        </w:drawing>
      </w:r>
    </w:p>
    <w:p w14:paraId="2C2118FF" w14:textId="77777777" w:rsidR="00260AA1" w:rsidRDefault="00260AA1" w:rsidP="009A3F17"/>
    <w:p w14:paraId="02F61A3D" w14:textId="288908BE" w:rsidR="009A3F17" w:rsidRPr="009A3F17" w:rsidRDefault="009A3F17" w:rsidP="009A3F17">
      <w:r w:rsidRPr="009A3F17">
        <w:lastRenderedPageBreak/>
        <w:t>Social Media Marketing and Marks &amp; Spencer: Shaping Brand Promotion and Positioning</w:t>
      </w:r>
    </w:p>
    <w:p w14:paraId="36594B5C" w14:textId="77777777" w:rsidR="009A3F17" w:rsidRPr="009A3F17" w:rsidRDefault="009A3F17" w:rsidP="009A3F17"/>
    <w:p w14:paraId="1AACE0EB" w14:textId="4E7D4444" w:rsidR="009A3F17" w:rsidRPr="009A3F17" w:rsidRDefault="009A3F17" w:rsidP="009A3F17">
      <w:r w:rsidRPr="009A3F17">
        <w:t>Introduction:</w:t>
      </w:r>
    </w:p>
    <w:p w14:paraId="753D4F57" w14:textId="77777777" w:rsidR="009A3F17" w:rsidRPr="009A3F17" w:rsidRDefault="009A3F17" w:rsidP="009A3F17"/>
    <w:p w14:paraId="3B31F6F9" w14:textId="6E8040C4" w:rsidR="00310DA4" w:rsidRPr="00310DA4" w:rsidRDefault="00310DA4" w:rsidP="00310DA4">
      <w:pPr>
        <w:spacing w:after="240"/>
      </w:pPr>
      <w:r w:rsidRPr="00310DA4">
        <w:t xml:space="preserve">During the era of digital transformation, social media has become a crucial platform for promoting brands, providing exceptional prospects for interaction and exposure. The strategic use of social media marketing is crucial for legendary businesses like Marks &amp; Spencer to shape and maintain their brand positioning. This section examines the many aspects of Marks &amp; Spencer's social media marketing efforts and their influence on promoting the brand. </w:t>
      </w:r>
      <w:r w:rsidRPr="00310DA4">
        <w:br/>
      </w:r>
      <w:r w:rsidRPr="00310DA4">
        <w:br/>
        <w:t>1. Comprehensive and well-planned representation across several platforms:</w:t>
      </w:r>
      <w:r w:rsidRPr="00310DA4">
        <w:br/>
        <w:t xml:space="preserve">Marks &amp; Spencer's deliberate and extensive use of prominent social media sites such as Facebook, Instagram, Twitter, and LinkedIn </w:t>
      </w:r>
      <w:proofErr w:type="gramStart"/>
      <w:r w:rsidRPr="00310DA4">
        <w:t>demonstrates</w:t>
      </w:r>
      <w:proofErr w:type="gramEnd"/>
      <w:r w:rsidRPr="00310DA4">
        <w:t xml:space="preserve"> their dedication to engaging with customers via several channels. The brand's customised strategy for each platform is in accordance with the varied demographics and tastes of its audience. </w:t>
      </w:r>
      <w:r w:rsidRPr="00310DA4">
        <w:br/>
      </w:r>
      <w:r w:rsidRPr="00310DA4">
        <w:br/>
        <w:t xml:space="preserve">2. Enhancing Engagement with Visual Narrative: </w:t>
      </w:r>
      <w:r w:rsidRPr="00310DA4">
        <w:br/>
        <w:t xml:space="preserve">Visual material is of utmost importance in Marks &amp; Spencer's social media </w:t>
      </w:r>
      <w:proofErr w:type="gramStart"/>
      <w:r w:rsidRPr="00310DA4">
        <w:t>strategy, since</w:t>
      </w:r>
      <w:proofErr w:type="gramEnd"/>
      <w:r w:rsidRPr="00310DA4">
        <w:t xml:space="preserve"> it corresponds to the tastes of contemporary customers. </w:t>
      </w:r>
      <w:r w:rsidRPr="00310DA4">
        <w:br/>
        <w:t xml:space="preserve">The user did not provide any text. The company's focus on visual storytelling using top-notch photos and videos boosts audience interaction and promotes a unified brand storyline. </w:t>
      </w:r>
      <w:r w:rsidRPr="00310DA4">
        <w:br/>
      </w:r>
      <w:r w:rsidRPr="00310DA4">
        <w:br/>
        <w:t xml:space="preserve">3. Facilitating the development of a community and content generated by users: </w:t>
      </w:r>
      <w:r w:rsidRPr="00310DA4">
        <w:br/>
        <w:t xml:space="preserve"> Social media platforms function as digital arenas for fostering a sense of community, where Marks &amp; Spencer endeavours to foster a feeling of inclusion among its target audience. </w:t>
      </w:r>
      <w:r w:rsidRPr="00310DA4">
        <w:br/>
        <w:t xml:space="preserve">User-generated material, including customer testimonials, product evaluations, and lifestyle images, plays a significant role in promoting a business in a genuine manner. </w:t>
      </w:r>
      <w:r w:rsidRPr="00310DA4">
        <w:br/>
      </w:r>
      <w:r w:rsidRPr="00310DA4">
        <w:br/>
        <w:t xml:space="preserve">4. Partnerships with influencers and brand ambassadors: </w:t>
      </w:r>
      <w:r w:rsidRPr="00310DA4">
        <w:br/>
        <w:t xml:space="preserve"> The partnerships between Marks &amp; Spencer and influencers and brand ambassadors enhance its reach and impact. The user did not provide any text. Strategic alliances enhance a varied and impactful online presence, promoting favourable connections and advancing brand positioning. </w:t>
      </w:r>
      <w:r w:rsidRPr="00310DA4">
        <w:br/>
      </w:r>
      <w:r w:rsidRPr="00310DA4">
        <w:br/>
        <w:t xml:space="preserve">5. Advertising Campaigns and Competitions: </w:t>
      </w:r>
      <w:r w:rsidRPr="00310DA4">
        <w:br/>
        <w:t xml:space="preserve">Social media platforms provide an interactive space for Marks &amp; Spencer to conduct promotional campaigns and competitions, which effectively generate interest and enthusiasm among users. The company utilises interactive components to stimulate audience engagement and create excitement over new items or seasonal offers. </w:t>
      </w:r>
      <w:r w:rsidRPr="00310DA4">
        <w:br/>
      </w:r>
      <w:r w:rsidRPr="00310DA4">
        <w:br/>
        <w:t xml:space="preserve">6. Live interaction and monitoring of social media conversations: </w:t>
      </w:r>
      <w:r w:rsidRPr="00310DA4">
        <w:br/>
        <w:t xml:space="preserve">Marks &amp; Spencer exhibits a dedication to immediate interaction by immediately addressing client inquiries, comments, and trends. </w:t>
      </w:r>
      <w:r w:rsidRPr="00310DA4">
        <w:br/>
        <w:t xml:space="preserve">The user did not provide any text. Social listening techniques are used to get valuable information about client attitudes, allowing flexible modifications to marketing plans. </w:t>
      </w:r>
      <w:r w:rsidRPr="00310DA4">
        <w:br/>
      </w:r>
      <w:r w:rsidRPr="00310DA4">
        <w:br/>
        <w:t xml:space="preserve">7. Measurement and Analysis: </w:t>
      </w:r>
      <w:r w:rsidRPr="00310DA4">
        <w:br/>
        <w:t xml:space="preserve">Marks &amp; Spencer uses social media analytics to objectively assess the effectiveness of their marketing endeavours. </w:t>
      </w:r>
      <w:r w:rsidRPr="00310DA4">
        <w:br/>
        <w:t xml:space="preserve">The user did not provide any text. Key performance indicators (KPIs) like as reach, engagement, and conversion rates provide significant insights into the efficacy of social media efforts. </w:t>
      </w:r>
      <w:r w:rsidRPr="00310DA4">
        <w:br/>
      </w:r>
      <w:r w:rsidRPr="00310DA4">
        <w:br/>
        <w:t xml:space="preserve">8. Obstacles and Adjustments: </w:t>
      </w:r>
      <w:r w:rsidRPr="00310DA4">
        <w:br/>
        <w:t xml:space="preserve">Marks &amp; Spencer has difficulties in social media marketing, such as managing unfavourable criticism and adapting to changes in platform algorithms. </w:t>
      </w:r>
      <w:r w:rsidRPr="00310DA4">
        <w:br/>
        <w:t xml:space="preserve"> The brand's adaptable techniques in response to problems demonstrate resilience and a dedication to </w:t>
      </w:r>
      <w:r w:rsidRPr="00310DA4">
        <w:lastRenderedPageBreak/>
        <w:t xml:space="preserve">ongoing enhancement. </w:t>
      </w:r>
      <w:r w:rsidRPr="00310DA4">
        <w:br/>
      </w:r>
      <w:r w:rsidRPr="00310DA4">
        <w:br/>
        <w:t xml:space="preserve">In conclusion: </w:t>
      </w:r>
      <w:r w:rsidRPr="00310DA4">
        <w:br/>
        <w:t xml:space="preserve">Ultimately, Marks &amp; Spencer's venture into social media marketing serves as evidence of their dedication to being current in the era of digital technology. The next chapters will explore the results of these projects in more detail, providing valuable insights and ideas to further improve social media marketing tactics for increasing brand promotion and strengthening Marks &amp; Spencer's unique position in the competitive retail industry. </w:t>
      </w:r>
    </w:p>
    <w:p w14:paraId="2FBD91BF" w14:textId="77777777" w:rsidR="008838B9" w:rsidRDefault="008838B9" w:rsidP="00B04AA2"/>
    <w:p w14:paraId="3CE6F470" w14:textId="6976D859" w:rsidR="008838B9" w:rsidRDefault="008838B9" w:rsidP="00B04AA2">
      <w:r>
        <w:t xml:space="preserve">2.4.1) THEORETICAL FRAMEQWORK OF SOCIAL MEDIA </w:t>
      </w:r>
      <w:proofErr w:type="gramStart"/>
      <w:r>
        <w:t>MARKETING :</w:t>
      </w:r>
      <w:proofErr w:type="gramEnd"/>
    </w:p>
    <w:p w14:paraId="31912103" w14:textId="77777777" w:rsidR="00260AA1" w:rsidRDefault="00260AA1" w:rsidP="00B04AA2"/>
    <w:p w14:paraId="13AB515E" w14:textId="3F2AB3FB" w:rsidR="00DF39E7" w:rsidRDefault="00260AA1" w:rsidP="00260AA1">
      <w:pPr>
        <w:jc w:val="center"/>
      </w:pPr>
      <w:r>
        <w:rPr>
          <w:noProof/>
        </w:rPr>
        <w:drawing>
          <wp:inline distT="0" distB="0" distL="0" distR="0" wp14:anchorId="644770C2" wp14:editId="32D6EB12">
            <wp:extent cx="3925614" cy="3883115"/>
            <wp:effectExtent l="0" t="0" r="0" b="3175"/>
            <wp:docPr id="1245149532" name="Picture 2" descr="A diagram of a social media marke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149532" name="Picture 2" descr="A diagram of a social media marketing&#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016174" cy="3972695"/>
                    </a:xfrm>
                    <a:prstGeom prst="rect">
                      <a:avLst/>
                    </a:prstGeom>
                  </pic:spPr>
                </pic:pic>
              </a:graphicData>
            </a:graphic>
          </wp:inline>
        </w:drawing>
      </w:r>
    </w:p>
    <w:p w14:paraId="7669649A" w14:textId="77777777" w:rsidR="00260AA1" w:rsidRDefault="00260AA1" w:rsidP="00DF39E7"/>
    <w:p w14:paraId="4E96F6EF" w14:textId="77777777" w:rsidR="00260AA1" w:rsidRDefault="00260AA1" w:rsidP="00DF39E7"/>
    <w:p w14:paraId="49CA1FEF" w14:textId="77777777" w:rsidR="00260AA1" w:rsidRDefault="00260AA1" w:rsidP="00DF39E7"/>
    <w:p w14:paraId="5904FF58" w14:textId="77777777" w:rsidR="00260AA1" w:rsidRDefault="00260AA1" w:rsidP="00DF39E7"/>
    <w:p w14:paraId="099A5B88" w14:textId="77777777" w:rsidR="00260AA1" w:rsidRPr="00DF39E7" w:rsidRDefault="00260AA1" w:rsidP="00DF39E7"/>
    <w:p w14:paraId="2E5D3161" w14:textId="609C85F1" w:rsidR="00DF39E7" w:rsidRPr="00DF39E7" w:rsidRDefault="00DF39E7" w:rsidP="00DF39E7">
      <w:r w:rsidRPr="00DF39E7">
        <w:t>Theoretical Framework: Social Media Marketing for Marks &amp; Spencer</w:t>
      </w:r>
    </w:p>
    <w:p w14:paraId="483C32D9" w14:textId="77777777" w:rsidR="00DF39E7" w:rsidRPr="00DF39E7" w:rsidRDefault="00DF39E7" w:rsidP="00DF39E7"/>
    <w:p w14:paraId="117B7DF0" w14:textId="677DBAF4" w:rsidR="00310DA4" w:rsidRPr="00310DA4" w:rsidRDefault="00310DA4" w:rsidP="00310DA4">
      <w:pPr>
        <w:spacing w:after="240"/>
      </w:pPr>
      <w:r w:rsidRPr="00310DA4">
        <w:t xml:space="preserve">Social Identity Theory (SIT) is a psychological framework that examines how individuals develop a sense of self based on their membership in social groups. </w:t>
      </w:r>
      <w:r w:rsidRPr="00310DA4">
        <w:br/>
      </w:r>
      <w:r w:rsidRPr="00310DA4">
        <w:br/>
        <w:t>The Social Identity Theory, introduced by Tajfel and Turner (1979), suggests that people classify themselves and others into social groups, which results in the development of social identity. Regarding Marks &amp; Spencer's social media marketing, the concept of Social Identity Theory (SIT) offers valuable understanding on how the company may effectively use social platforms to foster a feeling of community and inclusion among its target audience. Marks &amp; Spencer may strengthen brand loyalty and engagement by carefully showcasing company values and establishing a unique social identity.</w:t>
      </w:r>
      <w:r w:rsidRPr="00310DA4">
        <w:br/>
      </w:r>
      <w:r w:rsidRPr="00310DA4">
        <w:br/>
      </w:r>
      <w:r w:rsidRPr="00310DA4">
        <w:br/>
        <w:t xml:space="preserve">The Brand Equity Model, developed by Keller in 1993, is a framework used to assess the value and strength of a brand. </w:t>
      </w:r>
      <w:r w:rsidRPr="00310DA4">
        <w:br/>
        <w:t xml:space="preserve">The Keller's Brand Equity Model places significant emphasis on the crucial factors of brand awareness, </w:t>
      </w:r>
      <w:r w:rsidRPr="00310DA4">
        <w:lastRenderedPageBreak/>
        <w:t xml:space="preserve">perceived quality, brand associations, and brand loyalty. This approach proposes that strategic content production, influencer partnerships, and community participation in social media marketing for Marks &amp; Spencer are crucial in fostering and strengthening favourable brand associations. Marks &amp; Spencer may enhance and reinforce brand value via its social media platforms by continuously providing top-notch content that meets customer expectations. </w:t>
      </w:r>
      <w:r w:rsidRPr="00310DA4">
        <w:br/>
      </w:r>
      <w:r w:rsidRPr="00310DA4">
        <w:br/>
        <w:t xml:space="preserve">Engagement-Conversion Funnel: </w:t>
      </w:r>
      <w:r w:rsidRPr="00310DA4">
        <w:br/>
        <w:t xml:space="preserve">The Engagement-Conversion Funnel is a theoretical framework that illustrates the several phases a consumer goes through, starting from the moment they become aware of a brand until the point of making a purchase. Within the realm of social media marketing, this paradigm assists Marks &amp; Spencer in comprehending the impact of different content formats (awareness), fostering community involvement (interest and consideration), and using compelling calls-to-action (conversion) on the audience's progression. Marks &amp; Spencer may enhance its social media strategy for efficient brand promotion and positioning by proactively directing consumers through each step of the funnel. </w:t>
      </w:r>
      <w:r w:rsidRPr="00310DA4">
        <w:br/>
      </w:r>
      <w:r w:rsidRPr="00310DA4">
        <w:br/>
        <w:t xml:space="preserve">Framework for Influencer Marketing: </w:t>
      </w:r>
      <w:r w:rsidRPr="00310DA4">
        <w:br/>
        <w:t xml:space="preserve">Influencer marketing is a potent component of a social media strategy. The Influencer Marketing Framework encompasses key elements like source trustworthiness, source attractiveness, and source power, as defined by Kelley in 1973. When used for Marks &amp; Spencer, this framework helps identify and work with influencers that share the same values as the brand. Marks &amp; Spencer may use the credibility and appeal of influencers to expand its audience and strengthen its brand image by obtaining genuine and influential endorsements. </w:t>
      </w:r>
      <w:r w:rsidRPr="00310DA4">
        <w:br/>
      </w:r>
      <w:r w:rsidRPr="00310DA4">
        <w:br/>
        <w:t xml:space="preserve">Framework for Analysing </w:t>
      </w:r>
      <w:proofErr w:type="gramStart"/>
      <w:r w:rsidRPr="00310DA4">
        <w:t>Social Media</w:t>
      </w:r>
      <w:proofErr w:type="gramEnd"/>
      <w:r w:rsidRPr="00310DA4">
        <w:t xml:space="preserve">: </w:t>
      </w:r>
      <w:r w:rsidRPr="00310DA4">
        <w:br/>
        <w:t xml:space="preserve">The Social Media Analytics Framework is centred on the evaluation and examination of crucial performance indicators (KPIs) in the realm of social media marketing. These measures include reach, engagement, conversion rates, and sentiment analysis. Marks &amp; Spencer may use this methodology to evaluate the efficacy of its social media efforts, acquiring significant insights into audience behaviour and preferences. Continuous analysis facilitates evidence-based decision-making and the enhancement of social media tactics for effective brand promotion and positioning. </w:t>
      </w:r>
      <w:r w:rsidRPr="00310DA4">
        <w:br/>
      </w:r>
      <w:r w:rsidRPr="00310DA4">
        <w:br/>
        <w:t xml:space="preserve">In conclusion: </w:t>
      </w:r>
      <w:r w:rsidRPr="00310DA4">
        <w:br/>
        <w:t xml:space="preserve">This theoretical framework, which incorporates Social Identity Theory, Brand Equity Model, Engagement-Conversion Funnel, Influencer Marketing Framework, and Social Media Analytics Framework, offers a holistic perspective for Marks &amp; Spencer to strategically approach social media marketing. Through the incorporation of these ideas into its digital marketing tactics, Marks &amp; Spencer may enhance its brand promotion and strategically position itself within the competitive digital environment. </w:t>
      </w:r>
    </w:p>
    <w:p w14:paraId="48289F92" w14:textId="77777777" w:rsidR="00DF39E7" w:rsidRDefault="00DF39E7" w:rsidP="00DF39E7"/>
    <w:p w14:paraId="1DF53D03" w14:textId="5549E3BD" w:rsidR="0006146E" w:rsidRDefault="0006146E" w:rsidP="008838B9">
      <w:r>
        <w:t xml:space="preserve">2.4.2) TRADITIONAL MARKETING AND SOCIAL MEDIA </w:t>
      </w:r>
      <w:proofErr w:type="gramStart"/>
      <w:r>
        <w:t>MARKETING :</w:t>
      </w:r>
      <w:proofErr w:type="gramEnd"/>
    </w:p>
    <w:p w14:paraId="128CB7BA" w14:textId="77777777" w:rsidR="00260AA1" w:rsidRDefault="00260AA1" w:rsidP="008838B9"/>
    <w:p w14:paraId="6E130618" w14:textId="62BD5E26" w:rsidR="0006146E" w:rsidRDefault="00260AA1" w:rsidP="008838B9">
      <w:r>
        <w:rPr>
          <w:noProof/>
        </w:rPr>
        <w:lastRenderedPageBreak/>
        <w:drawing>
          <wp:inline distT="0" distB="0" distL="0" distR="0" wp14:anchorId="15D1BBE9" wp14:editId="37BEBA7F">
            <wp:extent cx="6558280" cy="3429000"/>
            <wp:effectExtent l="0" t="0" r="0" b="0"/>
            <wp:docPr id="418722601" name="Picture 3" descr="A blue and white diagram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722601" name="Picture 3" descr="A blue and white diagram with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591659" cy="3446452"/>
                    </a:xfrm>
                    <a:prstGeom prst="rect">
                      <a:avLst/>
                    </a:prstGeom>
                  </pic:spPr>
                </pic:pic>
              </a:graphicData>
            </a:graphic>
          </wp:inline>
        </w:drawing>
      </w:r>
    </w:p>
    <w:p w14:paraId="576FFF2E" w14:textId="77777777" w:rsidR="00260AA1" w:rsidRDefault="00260AA1" w:rsidP="00DF39E7"/>
    <w:p w14:paraId="38CF2468" w14:textId="38D79976" w:rsidR="00610DF1" w:rsidRDefault="00610DF1" w:rsidP="00610DF1">
      <w:r>
        <w:t>Traditional marketing and social media marketing are two separate strategies for reaching and engaging certain target groups. Here is a concise comparison of both:</w:t>
      </w:r>
      <w:r>
        <w:br/>
      </w:r>
      <w:r>
        <w:br/>
        <w:t>Traditional Marketing:</w:t>
      </w:r>
      <w:r>
        <w:br/>
      </w:r>
      <w:r>
        <w:br/>
        <w:t>1. Channels: Traditional marketing employs traditional channels such as television, radio, print media (newspapers, magazines), direct mail, billboards, and events.</w:t>
      </w:r>
      <w:r>
        <w:br/>
      </w:r>
      <w:r>
        <w:br/>
        <w:t>2. Flow of Communication: It often adheres to a unidirectional communication strategy, in which the brand conveys information to the audience without engaging in direct engagement.</w:t>
      </w:r>
      <w:r>
        <w:br/>
      </w:r>
      <w:r>
        <w:br/>
        <w:t>3. Expense: Conventional marketing techniques may incur significant costs, particularly for campaigns targeting a national or worldwide audience. Quantifying return on investment (ROI) may sometimes provide difficulties.</w:t>
      </w:r>
      <w:r>
        <w:br/>
      </w:r>
      <w:r>
        <w:br/>
        <w:t>4. Focusing on a certain objective or goal: Targeting in traditional advertising tends to have a wider scope and may lack the precision of digital tactics. Its objective is to target a wide-ranging audience.</w:t>
      </w:r>
      <w:r>
        <w:br/>
      </w:r>
      <w:r>
        <w:br/>
        <w:t>5. Velocity: Traditional marketing strategies often need a longer period for implementation, and any modifications or updates are not quick.</w:t>
      </w:r>
      <w:r>
        <w:br/>
      </w:r>
      <w:r>
        <w:br/>
        <w:t xml:space="preserve">Social Media </w:t>
      </w:r>
      <w:proofErr w:type="gramStart"/>
      <w:r>
        <w:t>Marketing :</w:t>
      </w:r>
      <w:proofErr w:type="gramEnd"/>
      <w:r>
        <w:br/>
      </w:r>
      <w:r>
        <w:br/>
        <w:t>1. Communication pathways: Social media marketing use many internet channels like as Facebook, Instagram, Twitter, LinkedIn, and others to carry out promotional operations.</w:t>
      </w:r>
      <w:r>
        <w:br/>
      </w:r>
      <w:r>
        <w:br/>
        <w:t>2. Flow of Communication: It prioritises interactive communication, enabling marketers to directly interact with their audience via comments, likes, shares, and direct messaging.</w:t>
      </w:r>
      <w:r>
        <w:br/>
      </w:r>
      <w:r>
        <w:br/>
        <w:t>3. Expense: Social media marketing may provide a cost-efficient solution, particularly for small and medium-sized enterprises. Furthermore, return on investment (ROI) may be more readily monitored and measured using analytics tools.</w:t>
      </w:r>
      <w:r>
        <w:br/>
      </w:r>
      <w:r>
        <w:br/>
        <w:t>4. Targeting: Social media platforms provide sophisticated targeting capabilities, enabling marketers to effectively reach precise demographics, interests, and behaviours.</w:t>
      </w:r>
      <w:r>
        <w:br/>
      </w:r>
      <w:r>
        <w:lastRenderedPageBreak/>
        <w:br/>
        <w:t>5. Velocity: Campaigns may be rapidly launched, and modifications can be promptly modified in response to performance indicators and audience input.</w:t>
      </w:r>
      <w:r>
        <w:br/>
      </w:r>
      <w:r>
        <w:br/>
        <w:t>Incorporation: Achieving marketing success often requires a combination of conventional and social media techniques, which together provide a comprehensive strategy to effectively reach a wide range of people via different platforms.</w:t>
      </w:r>
    </w:p>
    <w:p w14:paraId="4D48065A" w14:textId="2495DC02" w:rsidR="00DF39E7" w:rsidRPr="00310DA4" w:rsidRDefault="00310DA4" w:rsidP="00310DA4">
      <w:pPr>
        <w:spacing w:after="240"/>
      </w:pPr>
      <w:r w:rsidRPr="00310DA4">
        <w:br/>
      </w:r>
    </w:p>
    <w:p w14:paraId="65C55A9A" w14:textId="1FDE8368" w:rsidR="005769D2" w:rsidRDefault="005769D2" w:rsidP="0006146E">
      <w:r>
        <w:t xml:space="preserve">2.4.3) THE EFFECT OF SOCIAL MEDIA ON </w:t>
      </w:r>
      <w:proofErr w:type="gramStart"/>
      <w:r>
        <w:t>BUSINESS :</w:t>
      </w:r>
      <w:proofErr w:type="gramEnd"/>
    </w:p>
    <w:p w14:paraId="7942341F" w14:textId="77777777" w:rsidR="0006146E" w:rsidRDefault="0006146E" w:rsidP="008838B9"/>
    <w:p w14:paraId="62B367F2" w14:textId="2182B2AD" w:rsidR="00DF39E7" w:rsidRDefault="00DF39E7" w:rsidP="00DF39E7">
      <w:r w:rsidRPr="00DF39E7">
        <w:t>Introduction:</w:t>
      </w:r>
    </w:p>
    <w:p w14:paraId="1D381326" w14:textId="78EE1D06" w:rsidR="00310DA4" w:rsidRPr="00310DA4" w:rsidRDefault="00310DA4" w:rsidP="00310DA4">
      <w:pPr>
        <w:spacing w:after="240"/>
      </w:pPr>
      <w:r w:rsidRPr="00310DA4">
        <w:t xml:space="preserve">Within the current digital marketing environment, social media has become a powerful catalyst, reshaping the methods through which companies interact with their target audience. It is crucial for a renowned brand such as Marks &amp; Spencer to comprehend the significant influence of social media on brand marketing and positioning. This section explores the many and complex impacts of social media on the business operations of Marks &amp; Spencer. </w:t>
      </w:r>
      <w:r w:rsidRPr="00310DA4">
        <w:br/>
      </w:r>
      <w:r w:rsidRPr="00310DA4">
        <w:br/>
        <w:t xml:space="preserve"> Increased brand exposure:</w:t>
      </w:r>
      <w:r w:rsidRPr="00310DA4">
        <w:br/>
        <w:t xml:space="preserve"> Global Outreach: Social media channels provide Marks &amp; Spencer an expansive platform, allowing the company to surpass geographical limitations and connect with varied consumers. </w:t>
      </w:r>
      <w:r w:rsidRPr="00310DA4">
        <w:br/>
        <w:t xml:space="preserve">Viral Potential: Engaging content on social media have the potential to go viral, therefore significantly amplifying brand exposure and facilitating organic marketing. </w:t>
      </w:r>
      <w:r w:rsidRPr="00310DA4">
        <w:br/>
      </w:r>
      <w:r w:rsidRPr="00310DA4">
        <w:br/>
        <w:t xml:space="preserve"> Fostering a sense of community and actively engaging with customers: </w:t>
      </w:r>
      <w:r w:rsidRPr="00310DA4">
        <w:br/>
        <w:t xml:space="preserve"> Online platforms for social interaction: Social media platforms function as virtual forums where Marks &amp; Spencer may directly interact with its audience, promoting a feeling of community. </w:t>
      </w:r>
      <w:r w:rsidRPr="00310DA4">
        <w:br/>
        <w:t xml:space="preserve"> Instantaneous Interactions: The promptness of social media permits immediate interactions, empowering Marks &amp; Spencer to quickly address client inquiries and criticism. </w:t>
      </w:r>
      <w:r w:rsidRPr="00310DA4">
        <w:br/>
      </w:r>
      <w:r w:rsidRPr="00310DA4">
        <w:br/>
        <w:t xml:space="preserve"> The Influence of Brand Personality and Storytelling: </w:t>
      </w:r>
      <w:r w:rsidRPr="00310DA4">
        <w:br/>
        <w:t xml:space="preserve">By using social media, Marks &amp; Spencer can humanise its brand by presenting the people, principles, and narratives associated with its goods. </w:t>
      </w:r>
      <w:r w:rsidRPr="00310DA4">
        <w:br/>
        <w:t xml:space="preserve">Narrative Visualisation: Instagram and similar platforms provide a visual medium for communicating the brand's story, shaping consumers' perception and engagement with Marks &amp; Spencer. </w:t>
      </w:r>
      <w:r w:rsidRPr="00310DA4">
        <w:br/>
      </w:r>
      <w:r w:rsidRPr="00310DA4">
        <w:br/>
        <w:t xml:space="preserve"> Collaborations with influential individuals and digital advocacy: </w:t>
      </w:r>
      <w:r w:rsidRPr="00310DA4">
        <w:br/>
        <w:t xml:space="preserve"> Strategic partnerships: </w:t>
      </w:r>
      <w:proofErr w:type="gramStart"/>
      <w:r w:rsidRPr="00310DA4">
        <w:t>Social media</w:t>
      </w:r>
      <w:proofErr w:type="gramEnd"/>
      <w:r w:rsidRPr="00310DA4">
        <w:t xml:space="preserve"> enables Marks &amp; Spencer to engage in influencer partnerships, therefore harnessing the impact and trustworthiness of digital personalities. </w:t>
      </w:r>
      <w:r w:rsidRPr="00310DA4">
        <w:br/>
        <w:t xml:space="preserve"> Digital Advocacy: Influencers and content customers serve as digital advocates, magnifying favourable opinions and adding to brand positioning. </w:t>
      </w:r>
      <w:r w:rsidRPr="00310DA4">
        <w:br/>
      </w:r>
      <w:r w:rsidRPr="00310DA4">
        <w:br/>
        <w:t xml:space="preserve"> Utilisation of data-driven analysis and customisation: </w:t>
      </w:r>
      <w:r w:rsidRPr="00310DA4">
        <w:br/>
        <w:t xml:space="preserve"> Analytics Tools: Social media analytics provide Marks &amp; Spencer with crucial discernments about audience demographics, preferences, and behaviour. </w:t>
      </w:r>
      <w:r w:rsidRPr="00310DA4">
        <w:br/>
        <w:t xml:space="preserve">Personalised Marketing: Utilising data-driven insights, marketers may customise their marketing efforts by adapting content and promotions to certain segments, resulting in an increased brand relevance. </w:t>
      </w:r>
      <w:r w:rsidRPr="00310DA4">
        <w:br/>
      </w:r>
      <w:r w:rsidRPr="00310DA4">
        <w:br/>
      </w:r>
      <w:r w:rsidRPr="00310DA4">
        <w:br/>
        <w:t xml:space="preserve">In conclusion: </w:t>
      </w:r>
      <w:r w:rsidRPr="00310DA4">
        <w:br/>
      </w:r>
      <w:proofErr w:type="gramStart"/>
      <w:r w:rsidRPr="00310DA4">
        <w:t>Social media</w:t>
      </w:r>
      <w:proofErr w:type="gramEnd"/>
      <w:r w:rsidRPr="00310DA4">
        <w:t xml:space="preserve"> has a significant impact on Marks &amp; Spencer that goes beyond simple marketing. It plays a role in shaping the brand's identity, influencing how customers perceive the company, and establishing an active conduit for interactive connections between the business and consumers. In the following chapters, a detailed examination of certain social media campaigns and techniques will demonstrate how Marks &amp; </w:t>
      </w:r>
      <w:r w:rsidRPr="00310DA4">
        <w:lastRenderedPageBreak/>
        <w:t xml:space="preserve">Spencer effectively use the digital world to establish itself as a brand that is both timeless and technologically skilled. </w:t>
      </w:r>
    </w:p>
    <w:p w14:paraId="17A7A275" w14:textId="77777777" w:rsidR="00DF39E7" w:rsidRPr="00DF39E7" w:rsidRDefault="00DF39E7" w:rsidP="00DF39E7"/>
    <w:p w14:paraId="41A3D6A8" w14:textId="06EEA49B" w:rsidR="005769D2" w:rsidRDefault="005769D2" w:rsidP="005769D2">
      <w:r>
        <w:t xml:space="preserve">2.5) SOCIAL MEDIA MARKETING MODELS </w:t>
      </w:r>
    </w:p>
    <w:p w14:paraId="34974C70" w14:textId="77777777" w:rsidR="00E61F57" w:rsidRDefault="00E61F57" w:rsidP="005769D2"/>
    <w:p w14:paraId="182F2263" w14:textId="45A55D8B" w:rsidR="006E7167" w:rsidRPr="006E7167" w:rsidRDefault="006E7167" w:rsidP="006E7167">
      <w:r w:rsidRPr="006E7167">
        <w:t>Social Media Marketing Model: Influencing Brand Promotion and Positioning for Marks &amp; Spencer</w:t>
      </w:r>
    </w:p>
    <w:p w14:paraId="6346F81E" w14:textId="77777777" w:rsidR="006E7167" w:rsidRPr="006E7167" w:rsidRDefault="006E7167" w:rsidP="006E7167"/>
    <w:p w14:paraId="659735F5" w14:textId="6B12F77B" w:rsidR="006E7167" w:rsidRPr="00310DA4" w:rsidRDefault="00310DA4" w:rsidP="00310DA4">
      <w:pPr>
        <w:spacing w:after="240"/>
      </w:pPr>
      <w:r w:rsidRPr="00310DA4">
        <w:t xml:space="preserve"> Persona and Brand Identity: </w:t>
      </w:r>
      <w:r w:rsidRPr="00310DA4">
        <w:br/>
        <w:t>Goal: Describe and share Marks &amp; Spencer's distinct brand identity via social media channels.</w:t>
      </w:r>
      <w:r w:rsidRPr="00310DA4">
        <w:br/>
        <w:t xml:space="preserve"> Techniques: </w:t>
      </w:r>
      <w:r w:rsidRPr="00310DA4">
        <w:br/>
        <w:t xml:space="preserve"> Create a unified brand identity that is consistent with Marks &amp; Spencer's principles and culture. </w:t>
      </w:r>
      <w:r w:rsidRPr="00310DA4">
        <w:br/>
        <w:t xml:space="preserve"> Using brand imagery, colours, and message consistently across all social media platforms. </w:t>
      </w:r>
      <w:r w:rsidRPr="00310DA4">
        <w:br/>
      </w:r>
      <w:r w:rsidRPr="00310DA4">
        <w:br/>
        <w:t xml:space="preserve"> Targeting and Segmenting Audiences: </w:t>
      </w:r>
      <w:r w:rsidRPr="00310DA4">
        <w:br/>
        <w:t xml:space="preserve"> Goal: Determine which audience segments to focus on and target for individualised interaction. </w:t>
      </w:r>
      <w:r w:rsidRPr="00310DA4">
        <w:br/>
        <w:t xml:space="preserve">Techniques: - Make use of social media analytics to learn about the preferences and demographics of your audience. </w:t>
      </w:r>
      <w:r w:rsidRPr="00310DA4">
        <w:br/>
        <w:t xml:space="preserve">Produce content that is suited to various markets to increase resonance and relevance. </w:t>
      </w:r>
      <w:r w:rsidRPr="00310DA4">
        <w:br/>
      </w:r>
      <w:r w:rsidRPr="00310DA4">
        <w:br/>
        <w:t xml:space="preserve"> Storytelling and Content Strategy: </w:t>
      </w:r>
      <w:r w:rsidRPr="00310DA4">
        <w:br/>
        <w:t xml:space="preserve">Goal: Create engaging content that connects with the target audience and communicates the Marks &amp; Spencer narrative. </w:t>
      </w:r>
      <w:r w:rsidRPr="00310DA4">
        <w:br/>
        <w:t xml:space="preserve"> Strategies: - Make use of infographics, films, and high-quality photos to enhance visual storytelling. </w:t>
      </w:r>
      <w:r w:rsidRPr="00310DA4">
        <w:br/>
        <w:t xml:space="preserve"> Use user-generated material to improve community involvement and authenticity. </w:t>
      </w:r>
      <w:r w:rsidRPr="00310DA4">
        <w:br/>
      </w:r>
      <w:r w:rsidRPr="00310DA4">
        <w:br/>
        <w:t xml:space="preserve"> Influencer Partnerships: </w:t>
      </w:r>
      <w:r w:rsidRPr="00310DA4">
        <w:br/>
        <w:t xml:space="preserve">Goal: Use influencers to increase the visibility and credibility of your business. </w:t>
      </w:r>
      <w:r w:rsidRPr="00310DA4">
        <w:br/>
        <w:t xml:space="preserve"> Strategies: - Find influencers that share Marks &amp; Spencer's beliefs. </w:t>
      </w:r>
      <w:r w:rsidRPr="00310DA4">
        <w:br/>
        <w:t xml:space="preserve"> Work together on sponsored content, product reviews, and brand promotion with influencers. </w:t>
      </w:r>
      <w:r w:rsidRPr="00310DA4">
        <w:br/>
      </w:r>
      <w:r w:rsidRPr="00310DA4">
        <w:br/>
        <w:t xml:space="preserve"> Involvement and Establishing a </w:t>
      </w:r>
      <w:proofErr w:type="gramStart"/>
      <w:r w:rsidRPr="00310DA4">
        <w:t>Community</w:t>
      </w:r>
      <w:proofErr w:type="gramEnd"/>
      <w:r w:rsidRPr="00310DA4">
        <w:t xml:space="preserve">: </w:t>
      </w:r>
      <w:r w:rsidRPr="00310DA4">
        <w:br/>
        <w:t xml:space="preserve"> Goal: Encourage audience participation and a feeling of community. </w:t>
      </w:r>
      <w:r w:rsidRPr="00310DA4">
        <w:br/>
        <w:t xml:space="preserve">Techniques: - Promote user-generated content by using challenges and branded hashtags. </w:t>
      </w:r>
      <w:r w:rsidRPr="00310DA4">
        <w:br/>
        <w:t xml:space="preserve"> To build a responsive brand image, reply to messages, comments, and mentions as soon as possible. </w:t>
      </w:r>
      <w:r w:rsidRPr="00310DA4">
        <w:br/>
      </w:r>
      <w:r w:rsidRPr="00310DA4">
        <w:br/>
        <w:t xml:space="preserve"> Analysis of Social Listening and Feedback: </w:t>
      </w:r>
      <w:r w:rsidRPr="00310DA4">
        <w:br/>
        <w:t xml:space="preserve"> Goal: Use social media interactions to get insights that can help improve marketing strategy. </w:t>
      </w:r>
      <w:r w:rsidRPr="00310DA4">
        <w:br/>
        <w:t xml:space="preserve">Techniques: - Keep an eye on sentiment, new trends, and brand mentions by using social listening tools. </w:t>
      </w:r>
      <w:r w:rsidRPr="00310DA4">
        <w:br/>
        <w:t xml:space="preserve">Examine consumer input to find areas that might want innovation and enhancement. </w:t>
      </w:r>
      <w:r w:rsidRPr="00310DA4">
        <w:br/>
      </w:r>
      <w:r w:rsidRPr="00310DA4">
        <w:br/>
        <w:t xml:space="preserve"> Combining with Online Shopping: </w:t>
      </w:r>
      <w:r w:rsidRPr="00310DA4">
        <w:br/>
        <w:t xml:space="preserve">Goal: Easily combine social networking and online shopping to increase direct sales. </w:t>
      </w:r>
      <w:r w:rsidRPr="00310DA4">
        <w:br/>
        <w:t xml:space="preserve"> Strategies: - Make use of Facebook's and Instagram's social commerce capabilities. </w:t>
      </w:r>
      <w:r w:rsidRPr="00310DA4">
        <w:br/>
        <w:t xml:space="preserve"> For a more efficient buying experience, use purchase buttons and create shoppable content. </w:t>
      </w:r>
      <w:r w:rsidRPr="00310DA4">
        <w:br/>
      </w:r>
      <w:r w:rsidRPr="00310DA4">
        <w:br/>
        <w:t xml:space="preserve"> Brand Observation and Reputation Control: </w:t>
      </w:r>
      <w:r w:rsidRPr="00310DA4">
        <w:br/>
        <w:t xml:space="preserve"> Goal: Actively maintain and keep an eye on Marks &amp; Spencer's internet reputation. </w:t>
      </w:r>
      <w:r w:rsidRPr="00310DA4">
        <w:br/>
        <w:t xml:space="preserve">Techniques: - Put in place a crisis communication strategy to deal with bad press. </w:t>
      </w:r>
      <w:r w:rsidRPr="00310DA4">
        <w:br/>
        <w:t xml:space="preserve"> Highlight satisfied clientele and endorsements. </w:t>
      </w:r>
    </w:p>
    <w:p w14:paraId="1EC67698" w14:textId="51AD0D43" w:rsidR="00310DA4" w:rsidRPr="006E7167" w:rsidRDefault="006E7167" w:rsidP="006E7167">
      <w:r w:rsidRPr="006E7167">
        <w:t>Conclusion:</w:t>
      </w:r>
    </w:p>
    <w:p w14:paraId="3E32DB30" w14:textId="6670C2EB" w:rsidR="006E7167" w:rsidRDefault="00310DA4" w:rsidP="006E7167">
      <w:r w:rsidRPr="00310DA4">
        <w:t xml:space="preserve">With the help of an all-inclusive social media marketing methodology, Marks &amp; Spencer will be able to successfully traverse the digital terrain and use social media's ability to impact brand positioning and promotion. By implementing each component of the model carefully, Marks &amp; Spencer can improve its </w:t>
      </w:r>
      <w:r w:rsidRPr="00310DA4">
        <w:lastRenderedPageBreak/>
        <w:t>online presence, interact with its audience in a genuine way, and solidify its place as the industry leader in the cutthroat retail sector.</w:t>
      </w:r>
    </w:p>
    <w:p w14:paraId="5776D354" w14:textId="77777777" w:rsidR="00310DA4" w:rsidRDefault="00310DA4" w:rsidP="006E7167"/>
    <w:p w14:paraId="5E0F8233" w14:textId="26B795A6" w:rsidR="00E61F57" w:rsidRDefault="00E61F57" w:rsidP="005769D2">
      <w:r>
        <w:t xml:space="preserve">2.5.1) HONEYCOMB </w:t>
      </w:r>
      <w:proofErr w:type="gramStart"/>
      <w:r>
        <w:t>MODEL :</w:t>
      </w:r>
      <w:proofErr w:type="gramEnd"/>
    </w:p>
    <w:p w14:paraId="2A217B53" w14:textId="77777777" w:rsidR="00610DF1" w:rsidRDefault="00610DF1" w:rsidP="005769D2"/>
    <w:p w14:paraId="46A21A00" w14:textId="62FF569D" w:rsidR="006E7167" w:rsidRPr="006E7167" w:rsidRDefault="00610DF1" w:rsidP="006E7167">
      <w:r>
        <w:rPr>
          <w:noProof/>
          <w14:ligatures w14:val="standardContextual"/>
        </w:rPr>
        <w:drawing>
          <wp:inline distT="0" distB="0" distL="0" distR="0" wp14:anchorId="78AAA64A" wp14:editId="19719E01">
            <wp:extent cx="6096000" cy="4572000"/>
            <wp:effectExtent l="0" t="0" r="0" b="0"/>
            <wp:docPr id="1907518749" name="Picture 4" descr="A diagram of a social medi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518749" name="Picture 4" descr="A diagram of a social media structur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096000" cy="4572000"/>
                    </a:xfrm>
                    <a:prstGeom prst="rect">
                      <a:avLst/>
                    </a:prstGeom>
                  </pic:spPr>
                </pic:pic>
              </a:graphicData>
            </a:graphic>
          </wp:inline>
        </w:drawing>
      </w:r>
    </w:p>
    <w:p w14:paraId="07AFCE08" w14:textId="77777777" w:rsidR="00610DF1" w:rsidRDefault="00610DF1" w:rsidP="006E7167"/>
    <w:p w14:paraId="53CC5E0C" w14:textId="692D3DFC" w:rsidR="006E7167" w:rsidRDefault="006E7167" w:rsidP="006E7167">
      <w:r w:rsidRPr="006E7167">
        <w:t>Honeycomb Model: Digital Marketing for Marks &amp; Spencer's Brand Influence</w:t>
      </w:r>
    </w:p>
    <w:p w14:paraId="42AD5B59" w14:textId="77777777" w:rsidR="00F51CBC" w:rsidRPr="006E7167" w:rsidRDefault="00F51CBC" w:rsidP="006E7167"/>
    <w:p w14:paraId="4406E45B" w14:textId="7D4CA0B9" w:rsidR="00C721F7" w:rsidRDefault="00F51CBC" w:rsidP="00F51CBC">
      <w:pPr>
        <w:spacing w:after="240"/>
      </w:pPr>
      <w:r w:rsidRPr="00F51CBC">
        <w:t xml:space="preserve"> Networking: </w:t>
      </w:r>
      <w:r w:rsidRPr="00F51CBC">
        <w:br/>
        <w:t>The aim is to create a meaningful and smooth connection with the audience.</w:t>
      </w:r>
      <w:r w:rsidRPr="00F51CBC">
        <w:br/>
        <w:t xml:space="preserve">Techniques: </w:t>
      </w:r>
      <w:r w:rsidRPr="00F51CBC">
        <w:br/>
        <w:t xml:space="preserve">Utilise social media sites (Twitter, Facebook, Instagram) to promote engagement and real-time communication. </w:t>
      </w:r>
      <w:r w:rsidRPr="00F51CBC">
        <w:br/>
        <w:t xml:space="preserve">Have a responsive customer service approach in place to communicate with customers face-to-face. </w:t>
      </w:r>
      <w:r w:rsidRPr="00F51CBC">
        <w:br/>
      </w:r>
      <w:r w:rsidRPr="00F51CBC">
        <w:br/>
        <w:t xml:space="preserve"> Engaging: </w:t>
      </w:r>
      <w:r w:rsidRPr="00F51CBC">
        <w:br/>
        <w:t xml:space="preserve">The aim is to promote involvement and attentive listening. </w:t>
      </w:r>
      <w:r w:rsidRPr="00F51CBC">
        <w:br/>
        <w:t xml:space="preserve"> Strategies: - Make interactive material for social media, such surveys, games, and competitions. </w:t>
      </w:r>
      <w:r w:rsidRPr="00F51CBC">
        <w:br/>
        <w:t xml:space="preserve"> Encourage two-way dialogue by using user-generated material, comments, and responses. </w:t>
      </w:r>
      <w:r w:rsidRPr="00F51CBC">
        <w:br/>
      </w:r>
      <w:r w:rsidRPr="00F51CBC">
        <w:br/>
        <w:t xml:space="preserve"> Cognizance: </w:t>
      </w:r>
      <w:r w:rsidRPr="00F51CBC">
        <w:br/>
        <w:t xml:space="preserve"> Goal: Use information and insights to guide well-informed choices. </w:t>
      </w:r>
      <w:r w:rsidRPr="00F51CBC">
        <w:br/>
        <w:t xml:space="preserve">One strategy is to use social media analytics tools to collect information about audience behaviour. </w:t>
      </w:r>
      <w:r w:rsidRPr="00F51CBC">
        <w:br/>
        <w:t xml:space="preserve">Perform sentiment research to find out how the brand is seen by the public on digital channels. </w:t>
      </w:r>
    </w:p>
    <w:p w14:paraId="4A2329D2" w14:textId="74BA8388" w:rsidR="00F51CBC" w:rsidRPr="00F51CBC" w:rsidRDefault="00F51CBC" w:rsidP="00F51CBC">
      <w:pPr>
        <w:spacing w:after="240"/>
      </w:pPr>
      <w:r w:rsidRPr="00F51CBC">
        <w:t xml:space="preserve"> Customisation </w:t>
      </w:r>
      <w:r w:rsidRPr="00F51CBC">
        <w:br/>
        <w:t xml:space="preserve"> Goal: Provide each customer with a personalised experience. </w:t>
      </w:r>
      <w:r w:rsidRPr="00F51CBC">
        <w:br/>
        <w:t xml:space="preserve">Implementing user-specific targeted advertising on social media is one of the strategies. </w:t>
      </w:r>
      <w:r w:rsidRPr="00F51CBC">
        <w:br/>
        <w:t xml:space="preserve"> Make tailored promos and suggestions using client data. </w:t>
      </w:r>
      <w:r w:rsidRPr="00F51CBC">
        <w:br/>
      </w:r>
      <w:r w:rsidRPr="00F51CBC">
        <w:lastRenderedPageBreak/>
        <w:br/>
        <w:t xml:space="preserve"> Locality: </w:t>
      </w:r>
      <w:r w:rsidRPr="00F51CBC">
        <w:br/>
        <w:t xml:space="preserve">The aim is to foster a feeling of togetherness and inclusion. </w:t>
      </w:r>
      <w:r w:rsidRPr="00F51CBC">
        <w:br/>
        <w:t xml:space="preserve"> Strategies: - Use forums and groups to establish and grow brand communities on social media. </w:t>
      </w:r>
      <w:r w:rsidRPr="00F51CBC">
        <w:br/>
        <w:t xml:space="preserve">To create a community centred on common interests, promote user-generated content. </w:t>
      </w:r>
      <w:r w:rsidRPr="00F51CBC">
        <w:br/>
      </w:r>
      <w:r w:rsidRPr="00F51CBC">
        <w:br/>
        <w:t xml:space="preserve"> Instantaneous: </w:t>
      </w:r>
      <w:r w:rsidRPr="00F51CBC">
        <w:br/>
        <w:t xml:space="preserve"> Goal: Quickly adapt to changing customer demands and trends. </w:t>
      </w:r>
      <w:r w:rsidRPr="00F51CBC">
        <w:br/>
        <w:t xml:space="preserve">Techniques: - Use real-time marketing techniques, leveraging events and subjects that are now trending. </w:t>
      </w:r>
      <w:r w:rsidRPr="00F51CBC">
        <w:br/>
        <w:t xml:space="preserve"> Assure timely replies to consumer questions and comments on social media. </w:t>
      </w:r>
      <w:r w:rsidRPr="00F51CBC">
        <w:br/>
      </w:r>
      <w:r w:rsidRPr="00F51CBC">
        <w:br/>
        <w:t xml:space="preserve">The aim of accessibility is to guarantee that digital material and services are easily accessible. </w:t>
      </w:r>
      <w:r w:rsidRPr="00F51CBC">
        <w:br/>
        <w:t xml:space="preserve">The brand's website and social media accounts should be made mobile-friendly as one of its strategies. </w:t>
      </w:r>
      <w:r w:rsidRPr="00F51CBC">
        <w:br/>
        <w:t xml:space="preserve"> Integrate social commerce functionalities to enhance shopping experiences on Instagram and other platforms. </w:t>
      </w:r>
      <w:r w:rsidRPr="00F51CBC">
        <w:br/>
      </w:r>
      <w:r w:rsidRPr="00F51CBC">
        <w:br/>
        <w:t xml:space="preserve">Combining Marks &amp; Spencer's Digital Strategy with the Honeycomb Model: </w:t>
      </w:r>
      <w:r w:rsidRPr="00F51CBC">
        <w:br/>
        <w:t xml:space="preserve"> Interactivity and Connectivity: Marks &amp; Spencer may use its social media presence to engage consumers in real time and encourage participation via interactive content and campaigns. </w:t>
      </w:r>
      <w:r w:rsidRPr="00F51CBC">
        <w:br/>
        <w:t xml:space="preserve"> Individualization and intelligence: Marks &amp; Spencer may customise marketing tactics for individualised experiences by using data analytics to get insights into customer behaviour. </w:t>
      </w:r>
      <w:r w:rsidRPr="00F51CBC">
        <w:br/>
        <w:t xml:space="preserve"> Community: Through promoting user-generated content and creating brand communities on social media, Marks &amp; Spencer can help its audience feel like they belong. </w:t>
      </w:r>
      <w:r w:rsidRPr="00F51CBC">
        <w:br/>
        <w:t xml:space="preserve"> Immediacy: Marks &amp; Spencer is flexible, quickly adjusting to trends and customer demands thanks to its real-time social media reactivity. </w:t>
      </w:r>
      <w:r w:rsidRPr="00F51CBC">
        <w:br/>
        <w:t xml:space="preserve">Accessibility: Complying with the Honeycomb Model's accessibility component, ensuring mobile-friendly access to digital information and including social commerce elements. </w:t>
      </w:r>
      <w:r w:rsidRPr="00F51CBC">
        <w:br/>
      </w:r>
      <w:r w:rsidRPr="00F51CBC">
        <w:br/>
        <w:t xml:space="preserve">In conclusion: </w:t>
      </w:r>
      <w:r w:rsidRPr="00F51CBC">
        <w:br/>
        <w:t xml:space="preserve">The significance of comprehensive customer involvement is underscored by the Honeycomb Model's application to Marks &amp; Spencer's digital marketing strategy. </w:t>
      </w:r>
      <w:proofErr w:type="gramStart"/>
      <w:r w:rsidRPr="00F51CBC">
        <w:t>In order to</w:t>
      </w:r>
      <w:proofErr w:type="gramEnd"/>
      <w:r w:rsidRPr="00F51CBC">
        <w:t xml:space="preserve"> build a solid and enduring relationship with its audience, Marks &amp; Spencer may improve its brand promotion and positioning in the ever-changing digital world by emphasising connectedness, interaction, intelligence, individualization, community, immediacy, and accessibility. </w:t>
      </w:r>
    </w:p>
    <w:p w14:paraId="6240C959" w14:textId="77777777" w:rsidR="006E7167" w:rsidRPr="006E7167" w:rsidRDefault="006E7167" w:rsidP="006E7167"/>
    <w:p w14:paraId="11AD3358" w14:textId="0D9C3A3F" w:rsidR="00E61F57" w:rsidRDefault="00E61F57" w:rsidP="00E61F57">
      <w:r>
        <w:t xml:space="preserve">2.5.2) CHAFFEY’S THEORY OF SOCIAL MEDIA </w:t>
      </w:r>
      <w:proofErr w:type="gramStart"/>
      <w:r>
        <w:t>MARKETING :</w:t>
      </w:r>
      <w:proofErr w:type="gramEnd"/>
    </w:p>
    <w:p w14:paraId="65492A9A" w14:textId="2317F900" w:rsidR="003E34AE" w:rsidRPr="003E34AE" w:rsidRDefault="00610DF1" w:rsidP="005F151E">
      <w:pPr>
        <w:jc w:val="center"/>
      </w:pPr>
      <w:r>
        <w:rPr>
          <w:noProof/>
          <w14:ligatures w14:val="standardContextual"/>
        </w:rPr>
        <w:lastRenderedPageBreak/>
        <w:drawing>
          <wp:inline distT="0" distB="0" distL="0" distR="0" wp14:anchorId="69B830DE" wp14:editId="4659369C">
            <wp:extent cx="3818021" cy="3869800"/>
            <wp:effectExtent l="0" t="0" r="5080" b="3810"/>
            <wp:docPr id="1128704146" name="Picture 6" descr="A diagram of a marketing fun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704146" name="Picture 6" descr="A diagram of a marketing funne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91168" cy="3943939"/>
                    </a:xfrm>
                    <a:prstGeom prst="rect">
                      <a:avLst/>
                    </a:prstGeom>
                  </pic:spPr>
                </pic:pic>
              </a:graphicData>
            </a:graphic>
          </wp:inline>
        </w:drawing>
      </w:r>
    </w:p>
    <w:p w14:paraId="23CEB375" w14:textId="77777777" w:rsidR="00610DF1" w:rsidRDefault="00610DF1" w:rsidP="003E34AE"/>
    <w:p w14:paraId="42F43CBF" w14:textId="6CAF8002" w:rsidR="003E34AE" w:rsidRPr="003E34AE" w:rsidRDefault="003E34AE" w:rsidP="003E34AE">
      <w:r w:rsidRPr="003E34AE">
        <w:t>Chaffey's RACE Framework for Marks &amp; Spencer: Influence on Brand Promotion and Positioning</w:t>
      </w:r>
    </w:p>
    <w:p w14:paraId="2ECB4D52" w14:textId="77777777" w:rsidR="003E34AE" w:rsidRPr="003E34AE" w:rsidRDefault="003E34AE" w:rsidP="003E34AE"/>
    <w:p w14:paraId="1EDF1084" w14:textId="3DAD1AE9" w:rsidR="001E4255" w:rsidRDefault="00F51CBC" w:rsidP="0097541B">
      <w:pPr>
        <w:spacing w:after="240"/>
      </w:pPr>
      <w:r w:rsidRPr="00F51CBC">
        <w:t>1. Reach: The aim is to draw in a wider audience and raise brand recognition.</w:t>
      </w:r>
      <w:r w:rsidRPr="00F51CBC">
        <w:br/>
        <w:t xml:space="preserve">- Marks and Spencer Approaches: </w:t>
      </w:r>
      <w:r w:rsidRPr="00F51CBC">
        <w:br/>
      </w:r>
      <w:r w:rsidRPr="00F51CBC">
        <w:br/>
      </w:r>
      <w:r w:rsidRPr="00F51CBC">
        <w:br/>
        <w:t xml:space="preserve">Adopt </w:t>
      </w:r>
      <w:proofErr w:type="gramStart"/>
      <w:r w:rsidRPr="00F51CBC">
        <w:t>Social Media</w:t>
      </w:r>
      <w:proofErr w:type="gramEnd"/>
      <w:r w:rsidRPr="00F51CBC">
        <w:t xml:space="preserve">: Start targeted marketing on Facebook and Instagram to increase brand recognition. </w:t>
      </w:r>
      <w:r w:rsidRPr="00F51CBC">
        <w:br/>
        <w:t xml:space="preserve">- Material Optimisation: Create engaging content that people want to share </w:t>
      </w:r>
      <w:proofErr w:type="gramStart"/>
      <w:r w:rsidRPr="00F51CBC">
        <w:t>in order to</w:t>
      </w:r>
      <w:proofErr w:type="gramEnd"/>
      <w:r w:rsidRPr="00F51CBC">
        <w:t xml:space="preserve"> organically expand the brand's reach. </w:t>
      </w:r>
      <w:r w:rsidRPr="00F51CBC">
        <w:br/>
        <w:t xml:space="preserve">- Influencer Collaborations: Join forces with well-known figures in the industry to leverage their fan networks and broaden your reach. </w:t>
      </w:r>
      <w:r w:rsidRPr="00F51CBC">
        <w:br/>
      </w:r>
      <w:r w:rsidRPr="00F51CBC">
        <w:br/>
        <w:t xml:space="preserve">2. </w:t>
      </w:r>
      <w:r w:rsidR="0097541B">
        <w:t>Act</w:t>
      </w:r>
      <w:r w:rsidRPr="00F51CBC">
        <w:t xml:space="preserve">: </w:t>
      </w:r>
      <w:r w:rsidRPr="00F51CBC">
        <w:br/>
        <w:t xml:space="preserve">- Objective: Encourage constructive interactions and behaviours among the audience. </w:t>
      </w:r>
      <w:r w:rsidRPr="00F51CBC">
        <w:br/>
        <w:t xml:space="preserve">- Marks and Spencer Approaches: </w:t>
      </w:r>
      <w:r w:rsidRPr="00F51CBC">
        <w:br/>
        <w:t xml:space="preserve">- Interactive content: Offer contests, tests, and surveys </w:t>
      </w:r>
      <w:proofErr w:type="gramStart"/>
      <w:r w:rsidRPr="00F51CBC">
        <w:t>as a way to</w:t>
      </w:r>
      <w:proofErr w:type="gramEnd"/>
      <w:r w:rsidRPr="00F51CBC">
        <w:t xml:space="preserve"> encourage user participation. </w:t>
      </w:r>
      <w:r w:rsidRPr="00F51CBC">
        <w:br/>
        <w:t xml:space="preserve">- When publishing on social media, use calls-to-action (CTAs) to guide users towards specific actions. Visiting the website, signing up for newsletters, and participating in promotions are a few examples of these activities. </w:t>
      </w:r>
      <w:r w:rsidRPr="00F51CBC">
        <w:br/>
        <w:t xml:space="preserve">Social listening: Pay attention to how people engage and express themselves on social media sites so that Marks &amp; Spencer can respond suitably and change their strategy. </w:t>
      </w:r>
      <w:r w:rsidRPr="00F51CBC">
        <w:br/>
      </w:r>
      <w:r w:rsidRPr="00F51CBC">
        <w:br/>
        <w:t xml:space="preserve">3. </w:t>
      </w:r>
      <w:r w:rsidR="0097541B">
        <w:t>Convert</w:t>
      </w:r>
      <w:r w:rsidRPr="00F51CBC">
        <w:t xml:space="preserve">: </w:t>
      </w:r>
      <w:r w:rsidRPr="00F51CBC">
        <w:br/>
        <w:t xml:space="preserve">- Objective: Transform participating users into supporters or customers. </w:t>
      </w:r>
      <w:r w:rsidRPr="00F51CBC">
        <w:br/>
        <w:t xml:space="preserve">- Marks and Spencer Approaches: </w:t>
      </w:r>
      <w:r w:rsidRPr="00F51CBC">
        <w:br/>
        <w:t xml:space="preserve">Campaigns for Promotion: Launch targeted sales and discounts on social media to boost conversions. </w:t>
      </w:r>
      <w:r w:rsidRPr="00F51CBC">
        <w:br/>
        <w:t xml:space="preserve">- Social Commerce: Use websites like Instagram's social commerce features to help with direct transactions. </w:t>
      </w:r>
      <w:r w:rsidRPr="00F51CBC">
        <w:br/>
        <w:t xml:space="preserve">- User-Generated material: Encourage customers to provide user-generated material by sharing their experiences </w:t>
      </w:r>
      <w:proofErr w:type="gramStart"/>
      <w:r w:rsidRPr="00F51CBC">
        <w:t>in order to</w:t>
      </w:r>
      <w:proofErr w:type="gramEnd"/>
      <w:r w:rsidRPr="00F51CBC">
        <w:t xml:space="preserve"> convince others to purchase. </w:t>
      </w:r>
      <w:r w:rsidRPr="00F51CBC">
        <w:br/>
      </w:r>
      <w:r w:rsidRPr="00F51CBC">
        <w:br/>
        <w:t xml:space="preserve">4. </w:t>
      </w:r>
      <w:r w:rsidR="0097541B">
        <w:t>Engage</w:t>
      </w:r>
      <w:r w:rsidRPr="00F51CBC">
        <w:t xml:space="preserve">: </w:t>
      </w:r>
      <w:r w:rsidRPr="00F51CBC">
        <w:br/>
        <w:t xml:space="preserve">Goal: Promote long-lasting relationships and brand loyalty. </w:t>
      </w:r>
      <w:r w:rsidRPr="00F51CBC">
        <w:br/>
      </w:r>
      <w:r w:rsidRPr="00F51CBC">
        <w:lastRenderedPageBreak/>
        <w:t xml:space="preserve">- Marks and Spencer Approaches: </w:t>
      </w:r>
      <w:r w:rsidRPr="00F51CBC">
        <w:br/>
        <w:t xml:space="preserve">- Responsive Customer Service: Respond to queries, messages, and comments from clients on social media platforms as soon as possible to increase customer satisfaction. </w:t>
      </w:r>
      <w:r w:rsidRPr="00F51CBC">
        <w:br/>
        <w:t xml:space="preserve">- Community Building: Create and sustain brand communities to provide viewers with a sense of belonging via chat rooms, discussion boards, and interactive media. </w:t>
      </w:r>
      <w:r w:rsidRPr="00F51CBC">
        <w:br/>
        <w:t xml:space="preserve">- Analytics and Refinement: Make advantage of social media analytics to improve strategies, understand engagement rates, and tailor content to audience preferences. </w:t>
      </w:r>
    </w:p>
    <w:p w14:paraId="4C407EB7" w14:textId="77777777" w:rsidR="001E4255" w:rsidRDefault="001E4255" w:rsidP="001E4255"/>
    <w:p w14:paraId="445CC8DA" w14:textId="7CE22D30" w:rsidR="003E34AE" w:rsidRDefault="00F51CBC" w:rsidP="001E4255">
      <w:r w:rsidRPr="00F51CBC">
        <w:t xml:space="preserve">In conclusion, Marks &amp; Spencer's strategic integration of conventional and social media platforms is a testimony to its success in brand positioning and promotion via digital marketing. By using models like the Honeycomb Model and Chaffey's RACE model, the company has been nimble and customer-focused in navigating the digital terrain. Social media is essential to maintaining the brand's relevance because of its interactive content and capacity to foster communities. Marks &amp; Spencer is well-positioned for sustained success in the dynamic retail sector </w:t>
      </w:r>
      <w:proofErr w:type="gramStart"/>
      <w:r w:rsidRPr="00F51CBC">
        <w:t>as a result of</w:t>
      </w:r>
      <w:proofErr w:type="gramEnd"/>
      <w:r w:rsidRPr="00F51CBC">
        <w:t xml:space="preserve"> its dedication to data-driven insights and real-time adaptability as the digital sphere develops.</w:t>
      </w:r>
    </w:p>
    <w:p w14:paraId="18665859" w14:textId="77777777" w:rsidR="00F51CBC" w:rsidRDefault="00F51CBC" w:rsidP="001E4255"/>
    <w:p w14:paraId="77D347A5" w14:textId="7AA9297F" w:rsidR="006149C6" w:rsidRDefault="006149C6" w:rsidP="006149C6">
      <w:pPr>
        <w:jc w:val="center"/>
      </w:pPr>
      <w:r>
        <w:t>CHAPTER 3: RESEARCH DES</w:t>
      </w:r>
      <w:r w:rsidR="0097541B">
        <w:t>GIN</w:t>
      </w:r>
      <w:r>
        <w:t xml:space="preserve"> AND METHODOLOGY</w:t>
      </w:r>
    </w:p>
    <w:p w14:paraId="08476FB5" w14:textId="77777777" w:rsidR="006149C6" w:rsidRDefault="006149C6" w:rsidP="006149C6"/>
    <w:p w14:paraId="72DF54F6" w14:textId="202691B7" w:rsidR="006149C6" w:rsidRDefault="006149C6" w:rsidP="006149C6">
      <w:proofErr w:type="gramStart"/>
      <w:r>
        <w:t>INTRODCUTION :</w:t>
      </w:r>
      <w:proofErr w:type="gramEnd"/>
      <w:r>
        <w:t xml:space="preserve"> </w:t>
      </w:r>
    </w:p>
    <w:p w14:paraId="53E5D9B0" w14:textId="77777777" w:rsidR="006149C6" w:rsidRPr="006149C6" w:rsidRDefault="006149C6" w:rsidP="006149C6"/>
    <w:p w14:paraId="5C542825" w14:textId="00FA4BBE" w:rsidR="00D92A97" w:rsidRPr="00F51CBC" w:rsidRDefault="00F51CBC" w:rsidP="00F51CBC">
      <w:pPr>
        <w:spacing w:after="240"/>
      </w:pPr>
      <w:r w:rsidRPr="00F51CBC">
        <w:t xml:space="preserve">Using a thorough research design and methodology, the "Influence of Digital Marketing on Brand Promotion and Positioning of Marks &amp; Spencer" study investigates the dynamic junction between digital marketing tactics and Marks &amp; Spencer's brand dynamics. An overview of the selected study design, data gathering techniques, and analytical methodologies is given in this section. </w:t>
      </w:r>
      <w:r w:rsidRPr="00F51CBC">
        <w:br/>
      </w:r>
      <w:r w:rsidRPr="00F51CBC">
        <w:br/>
        <w:t xml:space="preserve">Research Design: </w:t>
      </w:r>
      <w:proofErr w:type="gramStart"/>
      <w:r w:rsidRPr="00F51CBC">
        <w:t>In order to</w:t>
      </w:r>
      <w:proofErr w:type="gramEnd"/>
      <w:r w:rsidRPr="00F51CBC">
        <w:t xml:space="preserve"> provide a comprehensive picture of how digital marketing has affected Marks &amp; Spencer, this study uses a mixed-methods research design that combines quantitative and qualitative techniques. Triangulation is made possible by the mixed-methods design, which raises the validity and comprehensiveness of the study results. </w:t>
      </w:r>
      <w:r w:rsidRPr="00F51CBC">
        <w:br/>
      </w:r>
      <w:r w:rsidRPr="00F51CBC">
        <w:br/>
      </w:r>
      <w:r w:rsidRPr="00F51CBC">
        <w:br/>
        <w:t xml:space="preserve">Quantitative Research: Structured surveys are given to a representative sample of Marks &amp; Spencer consumers as part of the quantitative component. The purpose of the surveys is to gather quantitative information on consumer engagement trends, opinions about digital marketing initiatives, and the success of certain campaigns. Statistical methods will be used to analyse quantitative data </w:t>
      </w:r>
      <w:proofErr w:type="gramStart"/>
      <w:r w:rsidRPr="00F51CBC">
        <w:t>in order to</w:t>
      </w:r>
      <w:proofErr w:type="gramEnd"/>
      <w:r w:rsidRPr="00F51CBC">
        <w:t xml:space="preserve"> find trends, patterns, and correlations. </w:t>
      </w:r>
      <w:r w:rsidRPr="00F51CBC">
        <w:br/>
      </w:r>
      <w:r w:rsidRPr="00F51CBC">
        <w:br/>
        <w:t xml:space="preserve">Techniques for Gathering Data: </w:t>
      </w:r>
      <w:r w:rsidRPr="00F51CBC">
        <w:br/>
      </w:r>
      <w:r w:rsidRPr="00F51CBC">
        <w:br/>
        <w:t xml:space="preserve"> Surveys: To collect quantitative data, a standardised questionnaire will be created. </w:t>
      </w:r>
      <w:r w:rsidRPr="00F51CBC">
        <w:br/>
        <w:t xml:space="preserve"> To ensure representation across demographics, the survey will be given online to a stratified sample of Marks &amp; Spencer consumers. </w:t>
      </w:r>
      <w:r w:rsidRPr="00F51CBC">
        <w:br/>
        <w:t xml:space="preserve">- Questions will address things like brand perceptions, digital engagement, and the success of certain digital efforts. </w:t>
      </w:r>
      <w:r w:rsidRPr="00F51CBC">
        <w:br/>
      </w:r>
      <w:r w:rsidRPr="00F51CBC">
        <w:br/>
        <w:t xml:space="preserve"> Interviews: - Key stakeholders in the marketing and branding departments of Marks &amp; Spencer will be the subject of in-depth, semi-structured interviews. </w:t>
      </w:r>
      <w:r w:rsidRPr="00F51CBC">
        <w:br/>
        <w:t xml:space="preserve"> A series of pre-planned questions will serve as a guide throughout interviews, with the opportunity for open-ended conversation to elicit subtle insights. </w:t>
      </w:r>
      <w:r w:rsidRPr="00F51CBC">
        <w:br/>
        <w:t xml:space="preserve">The selection of participants will be based on their jobs and level of experience with brand management and digital marketing strategy. </w:t>
      </w:r>
      <w:r w:rsidRPr="00F51CBC">
        <w:br/>
      </w:r>
      <w:r w:rsidRPr="00F51CBC">
        <w:br/>
        <w:t xml:space="preserve">Analysing Data: </w:t>
      </w:r>
      <w:r w:rsidRPr="00F51CBC">
        <w:br/>
      </w:r>
      <w:r w:rsidRPr="00F51CBC">
        <w:br/>
      </w:r>
      <w:r w:rsidRPr="00F51CBC">
        <w:lastRenderedPageBreak/>
        <w:t xml:space="preserve"> Quantitative Data Analysis: Survey answers will be analysed using statistical analysis, which includes descriptive statistics and inferential tests. </w:t>
      </w:r>
      <w:r w:rsidRPr="00F51CBC">
        <w:br/>
        <w:t xml:space="preserve"> Quantitative trends such as patterns in digital interaction and linkages between campaign performance and brand perceptions will be found</w:t>
      </w:r>
      <w:proofErr w:type="gramStart"/>
      <w:r w:rsidRPr="00F51CBC">
        <w:t xml:space="preserve">.  </w:t>
      </w:r>
      <w:proofErr w:type="gramEnd"/>
      <w:r w:rsidRPr="00F51CBC">
        <w:br/>
      </w:r>
      <w:r w:rsidRPr="00F51CBC">
        <w:br/>
        <w:t xml:space="preserve">Ethical Aspects: - The research will abide by ethical guidelines, guaranteeing informed consent, voluntary participation, and participant confidentiality. </w:t>
      </w:r>
      <w:r w:rsidRPr="00F51CBC">
        <w:br/>
        <w:t xml:space="preserve"> All survey data will be anonymised, and the privacy of survey respondents will be maintained. </w:t>
      </w:r>
      <w:r w:rsidRPr="00F51CBC">
        <w:br/>
        <w:t xml:space="preserve"> Prior to conducting interviews, participants will be made aware of the study's objectives and their permission will be acquired. </w:t>
      </w:r>
      <w:r w:rsidRPr="00F51CBC">
        <w:br/>
      </w:r>
    </w:p>
    <w:p w14:paraId="5C9E4BBD" w14:textId="2535F729" w:rsidR="00D92A97" w:rsidRPr="00D92A97" w:rsidRDefault="00D92A97" w:rsidP="00D92A97">
      <w:r w:rsidRPr="00D92A97">
        <w:t>RESEARCH PHILOSOPHY:</w:t>
      </w:r>
    </w:p>
    <w:p w14:paraId="3FCC7C82" w14:textId="77777777" w:rsidR="00D92A97" w:rsidRPr="00D92A97" w:rsidRDefault="00D92A97" w:rsidP="00D92A97"/>
    <w:p w14:paraId="503ACE44" w14:textId="0925FCC4" w:rsidR="0097541B" w:rsidRPr="00F51CBC" w:rsidRDefault="00F51CBC" w:rsidP="0097541B">
      <w:pPr>
        <w:spacing w:after="240"/>
      </w:pPr>
      <w:r w:rsidRPr="00F51CBC">
        <w:t xml:space="preserve">The researcher's methodology, presumptions, and views on the nature of reality and the quest of knowledge are all guided by the research philosophy, which acts as the fundamental framework supporting the whole research process. The interpretivist paradigm is in line with the research philosophy in the study "Influence of Digital Marketing on Brand Promotion and Positioning of Marks &amp; Spencer." </w:t>
      </w:r>
    </w:p>
    <w:p w14:paraId="6A38AD83" w14:textId="124B2ABE" w:rsidR="00F51CBC" w:rsidRPr="00F51CBC" w:rsidRDefault="00F51CBC" w:rsidP="00F51CBC">
      <w:pPr>
        <w:spacing w:after="240"/>
      </w:pPr>
      <w:r w:rsidRPr="00F51CBC">
        <w:t xml:space="preserve">Consequences for the Marks and Spencer Research: </w:t>
      </w:r>
      <w:r w:rsidRPr="00F51CBC">
        <w:br/>
        <w:t xml:space="preserve"> Gaining an Understanding of Customer Perceptions: The interpretivist school of thought is consistent with the study's objective, which is to ascertain how customers see Marks &amp; Spencer's brand in the digital age. It highlights how important it is to investigate the arbitrary interpretations that customers make of their experiences with the brand. </w:t>
      </w:r>
      <w:r w:rsidRPr="00F51CBC">
        <w:br/>
        <w:t xml:space="preserve">Examining the Views of Stakeholders: Under the direction of an interpretivist viewpoint, in-depth interviews with key Marks &amp; Spencer stakeholders will provide insights into the ways in which people inside the company create meanings about digital marketing and brand dynamics. </w:t>
      </w:r>
      <w:r w:rsidRPr="00F51CBC">
        <w:br/>
        <w:t xml:space="preserve"> Contextual Analysis: To put research results in perspective, the study will </w:t>
      </w:r>
      <w:proofErr w:type="gramStart"/>
      <w:r w:rsidRPr="00F51CBC">
        <w:t>take into account</w:t>
      </w:r>
      <w:proofErr w:type="gramEnd"/>
      <w:r w:rsidRPr="00F51CBC">
        <w:t xml:space="preserve"> the larger retail sector environment, Marks &amp; Spencer's historical history, and the changing digital landscape. Interpretivism acknowledges the impact of outside influences, which promotes this contextual analysis. </w:t>
      </w:r>
      <w:r w:rsidRPr="00F51CBC">
        <w:br/>
        <w:t xml:space="preserve"> Richness of Data: - </w:t>
      </w:r>
      <w:proofErr w:type="spellStart"/>
      <w:r w:rsidRPr="00F51CBC">
        <w:t>Qua</w:t>
      </w:r>
      <w:r w:rsidR="0097541B">
        <w:t>ntative</w:t>
      </w:r>
      <w:proofErr w:type="spellEnd"/>
      <w:r w:rsidRPr="00F51CBC">
        <w:t xml:space="preserve"> information gathered via interviews will be examined in a manner that fully reflects the diversity and nuance of the viewpoints of the participants. The qualitative data will be analysed to identify themes and patterns that will provide a more complex understanding. </w:t>
      </w:r>
      <w:r w:rsidRPr="00F51CBC">
        <w:br/>
      </w:r>
      <w:r w:rsidRPr="00F51CBC">
        <w:br/>
        <w:t xml:space="preserve">Adopting an interpretivist research ethic, the study seeks to explore the subjective interpretations and meanings connected with the impact of digital marketing on Marks &amp; Spencer's brand promotion and positioning, going beyond surface-level observations and quantitative metrics. </w:t>
      </w:r>
    </w:p>
    <w:p w14:paraId="79C7D472" w14:textId="77777777" w:rsidR="00D92A97" w:rsidRPr="00D92A97" w:rsidRDefault="00D92A97" w:rsidP="00D92A97"/>
    <w:p w14:paraId="36D2A066" w14:textId="03ED877F" w:rsidR="00D92A97" w:rsidRDefault="00D92A97" w:rsidP="00D92A97">
      <w:r>
        <w:t xml:space="preserve">RESEARCH </w:t>
      </w:r>
      <w:proofErr w:type="gramStart"/>
      <w:r>
        <w:t>APPROACHES :</w:t>
      </w:r>
      <w:proofErr w:type="gramEnd"/>
    </w:p>
    <w:p w14:paraId="0AFEF35F" w14:textId="77777777" w:rsidR="00D92A97" w:rsidRDefault="00D92A97" w:rsidP="00D92A97"/>
    <w:p w14:paraId="030BA9E2" w14:textId="469690E0" w:rsidR="00D92A97" w:rsidRPr="0021642A" w:rsidRDefault="00F51CBC" w:rsidP="0021642A">
      <w:pPr>
        <w:spacing w:after="240"/>
      </w:pPr>
      <w:r w:rsidRPr="00F51CBC">
        <w:t xml:space="preserve">The general plan or strategy that directs the researcher while carrying out the study is referred to as the research approach. </w:t>
      </w:r>
      <w:proofErr w:type="gramStart"/>
      <w:r w:rsidRPr="00F51CBC">
        <w:t>The  quantitative</w:t>
      </w:r>
      <w:proofErr w:type="gramEnd"/>
      <w:r w:rsidR="0021642A">
        <w:t xml:space="preserve"> </w:t>
      </w:r>
      <w:r w:rsidRPr="00F51CBC">
        <w:t xml:space="preserve">method will be used in the study on the "Influence of Digital Marketing on Brand Promotion and Positioning of Marks &amp; Spencer," integrating quantitative research techniques. </w:t>
      </w:r>
      <w:r w:rsidRPr="00F51CBC">
        <w:br/>
      </w:r>
      <w:r w:rsidRPr="00F51CBC">
        <w:br/>
      </w:r>
      <w:r w:rsidR="0021642A" w:rsidRPr="0021642A">
        <w:t xml:space="preserve">A quantitative research technique is a methodical and organised methodology that use numerical data to examine and analyse patterns, correlations, and trends within a specific population (Creswell &amp; Creswell, 2017). This approach involves the researcher developing explicit hypotheses or research inquiries, precisely delineating both the independent and dependent variables. The research design may be either experimental, which involves intervention, or non-experimental, which is completely observational. Quantitative research may be categorised as either cross-sectional, where data is collected at a certain moment in time, or longitudinal, when data is collected over an extended period. </w:t>
      </w:r>
      <w:r w:rsidR="0021642A" w:rsidRPr="0021642A">
        <w:br/>
        <w:t xml:space="preserve">sample is an essential component that encompasses identifying the target population and choosing participants using several sample techniques, such as random, stratified, or convenience sampling (Fraenkel, Wallen, &amp; Hyun, 2019). Data gathering is dependent on tools such as surveys or questionnaires, which provide standardisation </w:t>
      </w:r>
      <w:proofErr w:type="gramStart"/>
      <w:r w:rsidR="0021642A" w:rsidRPr="0021642A">
        <w:t>in order to</w:t>
      </w:r>
      <w:proofErr w:type="gramEnd"/>
      <w:r w:rsidR="0021642A" w:rsidRPr="0021642A">
        <w:t xml:space="preserve"> improve dependability. Subsequently, statistical methods, including both </w:t>
      </w:r>
      <w:r w:rsidR="0021642A" w:rsidRPr="0021642A">
        <w:lastRenderedPageBreak/>
        <w:t>descriptive and inferential statistics, are used using software such as SPSS or Excel for the purpose of analysis. Results undergo statistical significance evaluation, and conclusions are made, typically addressing the generalizability of results to a wider population. The study procedure places utmost importance on ethical factors, such as obtaining informed permission from participants and ensuring anonymity. The ultimate research report is organised into parts such as introduction, literature review, methods, findings, discussion, and conclusion. It follows ethical rules and often undergoes peer review to ensure its validity. In general, a quantitative approach provides a rigorous and objective method for comprehending and interpreting events by analysing numerical data.</w:t>
      </w:r>
    </w:p>
    <w:p w14:paraId="7A087775" w14:textId="2AE0C022" w:rsidR="00D92A97" w:rsidRPr="00D92A97" w:rsidRDefault="00D92A97" w:rsidP="00D92A97">
      <w:r>
        <w:t xml:space="preserve">RESEARCH </w:t>
      </w:r>
      <w:proofErr w:type="gramStart"/>
      <w:r>
        <w:t>DESIGN :</w:t>
      </w:r>
      <w:proofErr w:type="gramEnd"/>
    </w:p>
    <w:p w14:paraId="31DBB219" w14:textId="77777777" w:rsidR="00D92A97" w:rsidRPr="00D92A97" w:rsidRDefault="00D92A97" w:rsidP="00D92A97"/>
    <w:p w14:paraId="2977A1D8" w14:textId="6713F86B" w:rsidR="00F51CBC" w:rsidRPr="00F51CBC" w:rsidRDefault="00F51CBC" w:rsidP="00F51CBC">
      <w:pPr>
        <w:spacing w:after="240"/>
      </w:pPr>
      <w:r w:rsidRPr="00F51CBC">
        <w:t xml:space="preserve">The research design outlines the general structure, method, and plan for gathering and analysing data. It acts as a guide for carrying out the study. A </w:t>
      </w:r>
      <w:r w:rsidR="0021642A">
        <w:t>quant</w:t>
      </w:r>
      <w:r w:rsidR="00C44E0F">
        <w:t>it</w:t>
      </w:r>
      <w:r w:rsidR="0021642A">
        <w:t>ati</w:t>
      </w:r>
      <w:r w:rsidR="00C44E0F">
        <w:t xml:space="preserve">ve method </w:t>
      </w:r>
      <w:r w:rsidRPr="00F51CBC">
        <w:t xml:space="preserve">research approach is used in the study "Influence of Digital Marketing on Brand Promotion and Positioning of Marks &amp; Spencer," which combines quantitative components. </w:t>
      </w:r>
      <w:r w:rsidRPr="00F51CBC">
        <w:br/>
      </w:r>
      <w:r w:rsidRPr="00F51CBC">
        <w:br/>
        <w:t xml:space="preserve"> The Quantitative Aspect </w:t>
      </w:r>
      <w:r w:rsidRPr="00F51CBC">
        <w:br/>
        <w:t xml:space="preserve">Goal: - The quantitative component seeks to assess and quantify certain facets of the impact of digital marketing on the brand of Marks &amp; Spencer. </w:t>
      </w:r>
      <w:r w:rsidRPr="00F51CBC">
        <w:br/>
        <w:t xml:space="preserve"> Data Collection: - A representative sample of Marks &amp; Spencer consumers will receive structured questionnaires. </w:t>
      </w:r>
      <w:r w:rsidRPr="00F51CBC">
        <w:br/>
        <w:t xml:space="preserve"> To collect quantitative data on digital engagement, attitudes, and the efficacy of certain initiatives, the survey will include closed-ended questions. </w:t>
      </w:r>
      <w:r w:rsidRPr="00F51CBC">
        <w:br/>
        <w:t xml:space="preserve"> sample: To guarantee representation across client categories and demographics, a stratified sample technique will be used. </w:t>
      </w:r>
      <w:r w:rsidRPr="00F51CBC">
        <w:br/>
        <w:t xml:space="preserve"> The number of samples needed to reach statistical significance will be decided. </w:t>
      </w:r>
      <w:r w:rsidRPr="00F51CBC">
        <w:br/>
        <w:t xml:space="preserve"> Data Analysis: Descriptive statistics and inferential tests are two statistical techniques that will be used to analyse quantitative data. </w:t>
      </w:r>
      <w:r w:rsidRPr="00F51CBC">
        <w:br/>
        <w:t xml:space="preserve"> Finding patterns, correlations, and trends in the numerical data will be the main goals of the study. </w:t>
      </w:r>
      <w:r w:rsidRPr="00F51CBC">
        <w:br/>
      </w:r>
      <w:r w:rsidRPr="00F51CBC">
        <w:br/>
        <w:t xml:space="preserve">To summarise, the study design using mixed methods offers a strong foundation for examining the impact of digital marketing on Marks &amp; Spencer's brand positioning and promotion. This strategy combines the advantages of quantitative research methodologies. </w:t>
      </w:r>
    </w:p>
    <w:p w14:paraId="46065EAB" w14:textId="77777777" w:rsidR="00F51CBC" w:rsidRDefault="00F51CBC" w:rsidP="007A5FA8"/>
    <w:p w14:paraId="5AC39683" w14:textId="77777777" w:rsidR="008D1EF9" w:rsidRDefault="008D1EF9" w:rsidP="007A5FA8"/>
    <w:p w14:paraId="61537277" w14:textId="3B2E1D83" w:rsidR="008D1EF9" w:rsidRPr="00B7166E" w:rsidRDefault="008D1EF9" w:rsidP="00B7166E">
      <w:pPr>
        <w:spacing w:after="240"/>
      </w:pPr>
      <w:r>
        <w:t xml:space="preserve">SAMPLING </w:t>
      </w:r>
      <w:proofErr w:type="gramStart"/>
      <w:r>
        <w:t>METHOD :</w:t>
      </w:r>
      <w:proofErr w:type="gramEnd"/>
      <w:r>
        <w:t xml:space="preserve">  </w:t>
      </w:r>
      <w:r w:rsidR="00B7166E" w:rsidRPr="00B7166E">
        <w:t xml:space="preserve">The process of choosing a selection of subjects or data points for a research from the greater population is referred to as the sampling method. The representativeness and generalizability of the study's conclusions are directly impacted by the sampling strategy used, making it an essential decision. Several sample techniques might be taken into consideration in the context of the research on the "Influence of Digital Marketing on Brand Promotion and Positioning of Marks &amp; Spencer": </w:t>
      </w:r>
      <w:r w:rsidR="00B7166E" w:rsidRPr="00B7166E">
        <w:br/>
      </w:r>
      <w:r w:rsidR="00B7166E" w:rsidRPr="00B7166E">
        <w:br/>
        <w:t xml:space="preserve"> Stratified Sampling: - Definition: Samples are drawn at random from each stratum after the population is split up into subgroups or strata according to </w:t>
      </w:r>
      <w:proofErr w:type="gramStart"/>
      <w:r w:rsidR="00B7166E" w:rsidRPr="00B7166E">
        <w:t>particular attributes</w:t>
      </w:r>
      <w:proofErr w:type="gramEnd"/>
      <w:r w:rsidR="00B7166E" w:rsidRPr="00B7166E">
        <w:t xml:space="preserve"> (such as age, gender, or location). </w:t>
      </w:r>
      <w:r w:rsidR="00B7166E" w:rsidRPr="00B7166E">
        <w:br/>
        <w:t xml:space="preserve">Justification: Provides a range of demographic representation, which facilitates the understanding of various customer viewpoints about digital marketing. </w:t>
      </w:r>
      <w:r w:rsidR="00B7166E" w:rsidRPr="00B7166E">
        <w:br/>
        <w:t xml:space="preserve"> Purposive Sampling: - Description: The researcher's judgement or expertise is used to develop </w:t>
      </w:r>
      <w:proofErr w:type="gramStart"/>
      <w:r w:rsidR="00B7166E" w:rsidRPr="00B7166E">
        <w:t>particular criteria</w:t>
      </w:r>
      <w:proofErr w:type="gramEnd"/>
      <w:r w:rsidR="00B7166E" w:rsidRPr="00B7166E">
        <w:t xml:space="preserve"> that are used to pick participants. </w:t>
      </w:r>
      <w:r w:rsidR="00B7166E" w:rsidRPr="00B7166E">
        <w:br/>
        <w:t xml:space="preserve"> Justification: Beneficial for obtaining information from important Marks &amp; Spencer stakeholders, including marketing executives and brand managers, whose knowledge is essential to the research. </w:t>
      </w:r>
      <w:r w:rsidR="00B7166E" w:rsidRPr="00B7166E">
        <w:br/>
        <w:t xml:space="preserve"> Sampling at Random </w:t>
      </w:r>
      <w:r w:rsidR="00B7166E" w:rsidRPr="00B7166E">
        <w:br/>
        <w:t xml:space="preserve"> Description: The selection process is random, with each member of the population having an equal chance of being chosen (e.g., random number generation). </w:t>
      </w:r>
      <w:r w:rsidR="00B7166E" w:rsidRPr="00B7166E">
        <w:br/>
        <w:t xml:space="preserve"> Justification: Offers an impartial portrayal of the whole populace, guaranteeing that each person has an equal chance of being included. </w:t>
      </w:r>
      <w:r w:rsidR="00B7166E" w:rsidRPr="00B7166E">
        <w:br/>
        <w:t xml:space="preserve"> Cluster Sampling: - Overview: A random sample of the population's clusters is chosen once it has been </w:t>
      </w:r>
      <w:r w:rsidR="00B7166E" w:rsidRPr="00B7166E">
        <w:lastRenderedPageBreak/>
        <w:t xml:space="preserve">sorted into groups. Next, information is gathered from every person in the selected groups. </w:t>
      </w:r>
      <w:r w:rsidR="00B7166E" w:rsidRPr="00B7166E">
        <w:br/>
        <w:t xml:space="preserve"> Justification: Clusters are easier to access and useful in situations when it is difficult to compile a list of the whole population, such as all Marks &amp; Spencer consumers. </w:t>
      </w:r>
      <w:r w:rsidR="00B7166E" w:rsidRPr="00B7166E">
        <w:br/>
        <w:t xml:space="preserve"> Convenience Sampling: - Description: The researcher selects participants based on their convenience and accessibility. </w:t>
      </w:r>
      <w:r w:rsidR="00B7166E" w:rsidRPr="00B7166E">
        <w:br/>
        <w:t xml:space="preserve">Justification: Fast and </w:t>
      </w:r>
      <w:proofErr w:type="gramStart"/>
      <w:r w:rsidR="00B7166E" w:rsidRPr="00B7166E">
        <w:t>economical, but</w:t>
      </w:r>
      <w:proofErr w:type="gramEnd"/>
      <w:r w:rsidR="00B7166E" w:rsidRPr="00B7166E">
        <w:t xml:space="preserve"> might provide a sample that is less representative. helpful in gaining preliminary understanding or in situations when logistical limitations exist. </w:t>
      </w:r>
      <w:r w:rsidR="00B7166E" w:rsidRPr="00B7166E">
        <w:br/>
      </w:r>
      <w:r w:rsidR="00B7166E" w:rsidRPr="00B7166E">
        <w:br/>
        <w:t xml:space="preserve">Plan of Sampling for the Marks and Spencer Study: </w:t>
      </w:r>
      <w:r w:rsidR="00B7166E" w:rsidRPr="00B7166E">
        <w:br/>
        <w:t xml:space="preserve"> Surveys, or the quantitative component: </w:t>
      </w:r>
      <w:r w:rsidR="00B7166E" w:rsidRPr="00B7166E">
        <w:br/>
        <w:t xml:space="preserve"> Use stratified sampling to make sure that important demographic variables like age, gender, and geography are represented. </w:t>
      </w:r>
      <w:r w:rsidR="00B7166E" w:rsidRPr="00B7166E">
        <w:br/>
        <w:t xml:space="preserve">Choose respondents at random from each </w:t>
      </w:r>
      <w:proofErr w:type="gramStart"/>
      <w:r w:rsidR="00B7166E" w:rsidRPr="00B7166E">
        <w:t>strata</w:t>
      </w:r>
      <w:proofErr w:type="gramEnd"/>
      <w:r w:rsidR="00B7166E" w:rsidRPr="00B7166E">
        <w:t xml:space="preserve"> to take the survey. </w:t>
      </w:r>
      <w:r w:rsidR="00B7166E" w:rsidRPr="00B7166E">
        <w:br/>
      </w:r>
      <w:r w:rsidR="00B7166E" w:rsidRPr="00B7166E">
        <w:br/>
        <w:t xml:space="preserve">A balance between practical practicality and representativeness should be struck </w:t>
      </w:r>
      <w:proofErr w:type="gramStart"/>
      <w:r w:rsidR="00B7166E" w:rsidRPr="00B7166E">
        <w:t>in light of</w:t>
      </w:r>
      <w:proofErr w:type="gramEnd"/>
      <w:r w:rsidR="00B7166E" w:rsidRPr="00B7166E">
        <w:t xml:space="preserve"> the resources at hand. Ethical factors, such as gaining informed permission and protecting participant anonymity, should also be </w:t>
      </w:r>
      <w:proofErr w:type="gramStart"/>
      <w:r w:rsidR="00B7166E" w:rsidRPr="00B7166E">
        <w:t>taken into account</w:t>
      </w:r>
      <w:proofErr w:type="gramEnd"/>
      <w:r w:rsidR="00B7166E" w:rsidRPr="00B7166E">
        <w:t xml:space="preserve">. </w:t>
      </w:r>
      <w:r w:rsidR="00B7166E" w:rsidRPr="00B7166E">
        <w:br/>
      </w:r>
      <w:r w:rsidR="00B7166E" w:rsidRPr="00B7166E">
        <w:br/>
      </w:r>
      <w:proofErr w:type="gramStart"/>
      <w:r w:rsidR="00B7166E" w:rsidRPr="00B7166E">
        <w:t>In order to</w:t>
      </w:r>
      <w:proofErr w:type="gramEnd"/>
      <w:r w:rsidR="00B7166E" w:rsidRPr="00B7166E">
        <w:t xml:space="preserve"> guarantee that the sample chosen offers significant insights into the impact of digital marketing on Marks &amp; Spencer's brand promotion and positioning, the sampling strategy should be in line with the study goals. </w:t>
      </w:r>
    </w:p>
    <w:p w14:paraId="7A462767" w14:textId="77777777" w:rsidR="007A5FA8" w:rsidRDefault="007A5FA8" w:rsidP="006149C6"/>
    <w:p w14:paraId="2FD809BE" w14:textId="77777777" w:rsidR="005A61F9" w:rsidRDefault="008D1EF9" w:rsidP="008D1EF9">
      <w:r>
        <w:t xml:space="preserve">SAMPLE </w:t>
      </w:r>
      <w:proofErr w:type="gramStart"/>
      <w:r>
        <w:t>TYPE :</w:t>
      </w:r>
      <w:proofErr w:type="gramEnd"/>
      <w:r>
        <w:t xml:space="preserve"> </w:t>
      </w:r>
    </w:p>
    <w:p w14:paraId="6E735A00" w14:textId="77777777" w:rsidR="00C44E0F" w:rsidRDefault="00C44E0F" w:rsidP="008D1EF9"/>
    <w:p w14:paraId="4FE405BC" w14:textId="40C5EC9A" w:rsidR="008D1EF9" w:rsidRPr="00B7166E" w:rsidRDefault="00B7166E" w:rsidP="00B7166E">
      <w:pPr>
        <w:spacing w:after="240"/>
      </w:pPr>
      <w:r w:rsidRPr="00B7166E">
        <w:t xml:space="preserve">The </w:t>
      </w:r>
      <w:proofErr w:type="gramStart"/>
      <w:r w:rsidRPr="00B7166E">
        <w:t>particular qualities</w:t>
      </w:r>
      <w:proofErr w:type="gramEnd"/>
      <w:r w:rsidRPr="00B7166E">
        <w:t xml:space="preserve"> and traits of the people or data points included in the sample for the research study are referred to as the sample type. The following variables may be used to categorise the sample type in the "Influence of Digital Marketing on Brand Promotion and Positioning of Marks &amp; Spencer" study: </w:t>
      </w:r>
      <w:r w:rsidRPr="00B7166E">
        <w:br/>
      </w:r>
      <w:r w:rsidRPr="00B7166E">
        <w:br/>
        <w:t xml:space="preserve"> Features related to the population:</w:t>
      </w:r>
      <w:r w:rsidRPr="00B7166E">
        <w:br/>
        <w:t xml:space="preserve"> Description: Participants were chosen based on a variety of demographic criteria, including location, income, gender, age, and education. </w:t>
      </w:r>
      <w:r w:rsidRPr="00B7166E">
        <w:br/>
        <w:t xml:space="preserve">Justification: Makes it possible to investigate how various demographic groups see and interact with Marks &amp; Spencer's brand via digital marketing. </w:t>
      </w:r>
      <w:r w:rsidRPr="00B7166E">
        <w:br/>
      </w:r>
      <w:r w:rsidRPr="00B7166E">
        <w:br/>
        <w:t xml:space="preserve"> Behavioural Characteristics: - Summary: The selection of participants was based on their digital engagement behaviours, online buying patterns, and interactions with the digital platforms of Marks &amp; Spencer. </w:t>
      </w:r>
      <w:r w:rsidRPr="00B7166E">
        <w:br/>
        <w:t xml:space="preserve"> Justification: Offers information about customer preferences and behaviours in the digital sphere and how they affect how brands are perceived. </w:t>
      </w:r>
      <w:r w:rsidRPr="00B7166E">
        <w:br/>
      </w:r>
      <w:r w:rsidRPr="00B7166E">
        <w:br/>
        <w:t xml:space="preserve"> Qualities Based on Roles: </w:t>
      </w:r>
      <w:r w:rsidRPr="00B7166E">
        <w:br/>
        <w:t xml:space="preserve"> Description: Marketing executives, brand managers, and digital marketing professionals are among the participants, chosen according to their positions within Marks &amp; Spencer. </w:t>
      </w:r>
      <w:r w:rsidRPr="00B7166E">
        <w:br/>
        <w:t xml:space="preserve"> Justification: Gathers viewpoints and ideas from important players who have a big say in developing and putting into practice digital marketing strategy. </w:t>
      </w:r>
      <w:r w:rsidRPr="00B7166E">
        <w:br/>
      </w:r>
      <w:r w:rsidRPr="00B7166E">
        <w:br/>
        <w:t xml:space="preserve"> Level of Customer Engagement or Loyalty: </w:t>
      </w:r>
      <w:r w:rsidRPr="00B7166E">
        <w:br/>
        <w:t xml:space="preserve">Participants were chosen based on their degree of involvement or allegiance to Marks &amp; Spencer; they included first-time purchasers, infrequent shoppers, and regular consumers. </w:t>
      </w:r>
      <w:r w:rsidRPr="00B7166E">
        <w:br/>
        <w:t xml:space="preserve">Justification: Analyses the effects of digital marketing on various consumer categories' levels of engagement and loyalty. </w:t>
      </w:r>
      <w:r w:rsidRPr="00B7166E">
        <w:br/>
      </w:r>
      <w:r w:rsidRPr="00B7166E">
        <w:br/>
        <w:t xml:space="preserve"> Technographic Features: - Synopsis: The participants were chosen according to how they used digital devices, platforms, and technology. </w:t>
      </w:r>
      <w:r w:rsidRPr="00B7166E">
        <w:br/>
      </w:r>
      <w:r w:rsidRPr="00B7166E">
        <w:lastRenderedPageBreak/>
        <w:t xml:space="preserve"> Justification: Examines how differences in technographic traits affect how successful digital marketing campaigns are. </w:t>
      </w:r>
    </w:p>
    <w:p w14:paraId="2A984558" w14:textId="77777777" w:rsidR="005A61F9" w:rsidRDefault="005A61F9" w:rsidP="008D1EF9"/>
    <w:p w14:paraId="26EB93D2" w14:textId="77777777" w:rsidR="005A61F9" w:rsidRDefault="005A61F9" w:rsidP="005A61F9">
      <w:r>
        <w:t xml:space="preserve">SAMPLING </w:t>
      </w:r>
      <w:proofErr w:type="gramStart"/>
      <w:r>
        <w:t>SIZE :</w:t>
      </w:r>
      <w:proofErr w:type="gramEnd"/>
      <w:r>
        <w:t xml:space="preserve"> </w:t>
      </w:r>
    </w:p>
    <w:p w14:paraId="0D63CEBF" w14:textId="2C657AF0" w:rsidR="00B7166E" w:rsidRPr="00B7166E" w:rsidRDefault="00B7166E" w:rsidP="00B7166E">
      <w:pPr>
        <w:spacing w:after="240"/>
      </w:pPr>
      <w:r w:rsidRPr="00B7166E">
        <w:t xml:space="preserve">A research study's sample size should be carefully considered since it has an immediate effect on the validity and generalizability of the results. The study design, demographic diversity, desired degree of accuracy, and statistical analysis selected all influence the appropriate sample size. The following factors should be taken into account while calculating the sample size for the "Influence of Digital Marketing on Brand Promotion and Positioning of Marks &amp; Spencer" research, even if there isn't a universally applicable rule: </w:t>
      </w:r>
      <w:r w:rsidRPr="00B7166E">
        <w:br/>
      </w:r>
      <w:r w:rsidRPr="00B7166E">
        <w:br/>
        <w:t xml:space="preserve"> Population Variability: - Higher Variability: To guarantee representation across various segments, a higher sample size may be required if the population's attributes (such as consumer perceptions and digital engagement) are predicted to vary greatly. </w:t>
      </w:r>
      <w:r w:rsidRPr="00B7166E">
        <w:br/>
        <w:t xml:space="preserve"> Lower Variability: A lower sample size may be enough if the population is mostly homogeneous. </w:t>
      </w:r>
      <w:r w:rsidRPr="00B7166E">
        <w:br/>
      </w:r>
      <w:r w:rsidRPr="00B7166E">
        <w:br/>
        <w:t xml:space="preserve"> Targeted Accuracy Level: </w:t>
      </w:r>
      <w:r w:rsidRPr="00B7166E">
        <w:br/>
        <w:t xml:space="preserve"> Greater accuracy: A higher sample size is often needed if the research attempts to estimate population parameters (e.g., means, proportions) with a high degree of accuracy. </w:t>
      </w:r>
      <w:r w:rsidRPr="00B7166E">
        <w:br/>
        <w:t xml:space="preserve"> lesser accuracy: A smaller sample size could be sufficient if </w:t>
      </w:r>
      <w:proofErr w:type="gramStart"/>
      <w:r w:rsidRPr="00B7166E">
        <w:t>a lesser degree of</w:t>
      </w:r>
      <w:proofErr w:type="gramEnd"/>
      <w:r w:rsidRPr="00B7166E">
        <w:t xml:space="preserve"> accuracy is acceptable. </w:t>
      </w:r>
      <w:r w:rsidRPr="00B7166E">
        <w:br/>
      </w:r>
      <w:r w:rsidRPr="00B7166E">
        <w:br/>
        <w:t xml:space="preserve"> Type of Statistical Analysis: - complicated Analyses: </w:t>
      </w:r>
      <w:proofErr w:type="gramStart"/>
      <w:r w:rsidRPr="00B7166E">
        <w:t>In order to</w:t>
      </w:r>
      <w:proofErr w:type="gramEnd"/>
      <w:r w:rsidRPr="00B7166E">
        <w:t xml:space="preserve"> gain statistical power, higher sample sizes may be necessary for studies involving complicated statistical analyses (such as regression and factor analysis). </w:t>
      </w:r>
      <w:r w:rsidRPr="00B7166E">
        <w:br/>
        <w:t xml:space="preserve"> Basic Analyses: A comparatively lower sample size may be enough for basic analyses (such as descriptive statistics). </w:t>
      </w:r>
      <w:r w:rsidRPr="00B7166E">
        <w:br/>
      </w:r>
      <w:r w:rsidRPr="00B7166E">
        <w:br/>
        <w:t xml:space="preserve"> Confidence Level and Margin of Error: - Higher Confidence Level/Margin of Error: A bigger sample size is necessary to achieve a lower margin of error or a higher confidence level (e.g., 95% instead of 90%). </w:t>
      </w:r>
      <w:r w:rsidRPr="00B7166E">
        <w:br/>
        <w:t xml:space="preserve"> Lower Confidence Level/Margin of Error: A smaller sample size is possible when there is a lower confidence level or a greater margin of error. </w:t>
      </w:r>
      <w:r w:rsidRPr="00B7166E">
        <w:br/>
      </w:r>
      <w:r w:rsidRPr="00B7166E">
        <w:br/>
        <w:t xml:space="preserve"> Research Design: - Quantitative Studies: </w:t>
      </w:r>
      <w:proofErr w:type="gramStart"/>
      <w:r w:rsidRPr="00B7166E">
        <w:t>In order to</w:t>
      </w:r>
      <w:proofErr w:type="gramEnd"/>
      <w:r w:rsidRPr="00B7166E">
        <w:t xml:space="preserve"> be generalizable, surveys and experiments sometimes need for higher sample sizes. </w:t>
      </w:r>
      <w:r w:rsidRPr="00B7166E">
        <w:br/>
        <w:t xml:space="preserve">Qualitative Studies: To get a deeper insight, smaller, purposeful samples may be used in in-depth interviews or case studies. </w:t>
      </w:r>
      <w:r w:rsidRPr="00B7166E">
        <w:br/>
        <w:t xml:space="preserve"> Resource limits: - Budget and Time: The viability of acquiring a bigger sample may be impacted by factors such as available resources, budget, and time limits. </w:t>
      </w:r>
      <w:r w:rsidRPr="00B7166E">
        <w:br/>
        <w:t xml:space="preserve">Pilot Studies: - Pilot research: To evaluate variability and assist determine the right sample size for the main research, a pilot study might be carried out. </w:t>
      </w:r>
      <w:r w:rsidRPr="00B7166E">
        <w:br/>
        <w:t xml:space="preserve"> Prior study: - Current Research: A bigger sample size could be beneficial if there has been little prior study on the subject. </w:t>
      </w:r>
      <w:r w:rsidRPr="00B7166E">
        <w:br/>
        <w:t xml:space="preserve"> Existing information: A lower sample size may be appropriate if there is a significant body of existing information. </w:t>
      </w:r>
      <w:r w:rsidRPr="00B7166E">
        <w:br/>
        <w:t xml:space="preserve"> Sampling Method Type: - Probability Sampling: When using probability sampling techniques, a reduced sample size may nevertheless provide a high level of representativeness. </w:t>
      </w:r>
      <w:r w:rsidRPr="00B7166E">
        <w:br/>
        <w:t xml:space="preserve"> Non-Probability Sampling: To account for possible bias, non-probability sampling may need a higher sample size. </w:t>
      </w:r>
      <w:r w:rsidRPr="00B7166E">
        <w:br/>
        <w:t xml:space="preserve"> Power Analysis: - Based on the intended degree of statistical power, a power analysis may be used to determine the necessary sample size. </w:t>
      </w:r>
      <w:r w:rsidRPr="00B7166E">
        <w:br/>
      </w:r>
      <w:r w:rsidRPr="00B7166E">
        <w:br/>
        <w:t xml:space="preserve">To do a power analysis, it is advised to speak with a statistician or make use of statistical tools, keeping in mind the </w:t>
      </w:r>
      <w:proofErr w:type="gramStart"/>
      <w:r w:rsidRPr="00B7166E">
        <w:t>particular needs</w:t>
      </w:r>
      <w:proofErr w:type="gramEnd"/>
      <w:r w:rsidRPr="00B7166E">
        <w:t xml:space="preserve"> of the study design and research goals. Achieving a sample size that is both achievable given practical restrictions and statistically significant should be balanced. </w:t>
      </w:r>
    </w:p>
    <w:p w14:paraId="356A9D72" w14:textId="77777777" w:rsidR="005A61F9" w:rsidRDefault="005A61F9" w:rsidP="005A61F9"/>
    <w:p w14:paraId="1B568DF6" w14:textId="025D9A11" w:rsidR="005A61F9" w:rsidRDefault="005A61F9" w:rsidP="005A61F9">
      <w:r>
        <w:lastRenderedPageBreak/>
        <w:t xml:space="preserve">SAMPLING </w:t>
      </w:r>
      <w:proofErr w:type="gramStart"/>
      <w:r>
        <w:t>METHOD :</w:t>
      </w:r>
      <w:proofErr w:type="gramEnd"/>
      <w:r>
        <w:t xml:space="preserve"> </w:t>
      </w:r>
    </w:p>
    <w:p w14:paraId="0C45A75C" w14:textId="77777777" w:rsidR="005A61F9" w:rsidRDefault="005A61F9" w:rsidP="005A61F9"/>
    <w:p w14:paraId="14E35AE1" w14:textId="49707050" w:rsidR="00B7166E" w:rsidRPr="00B7166E" w:rsidRDefault="00B7166E" w:rsidP="00B7166E">
      <w:pPr>
        <w:spacing w:after="240"/>
      </w:pPr>
      <w:r w:rsidRPr="00B7166E">
        <w:t xml:space="preserve">Because of the nature of your study, "Influence of Digital Marketing on Brand Promotion and Positioning of Marks &amp; Spencer," you could choose to use a variety of sampling techniques </w:t>
      </w:r>
      <w:proofErr w:type="gramStart"/>
      <w:r w:rsidRPr="00B7166E">
        <w:t>in order to</w:t>
      </w:r>
      <w:proofErr w:type="gramEnd"/>
      <w:r w:rsidRPr="00B7166E">
        <w:t xml:space="preserve"> guarantee a thorough comprehension of the subject. Here's a recommended strategy: </w:t>
      </w:r>
      <w:r w:rsidRPr="00B7166E">
        <w:br/>
      </w:r>
      <w:r w:rsidRPr="00B7166E">
        <w:br/>
        <w:t xml:space="preserve">1. Stratified Sampling: - Overview: Using pertinent criteria (e.g., age, gender, geography, digital involvement), divide the population (Marks &amp; Spencer consumers) into discrete strata. </w:t>
      </w:r>
      <w:r w:rsidRPr="00B7166E">
        <w:br/>
        <w:t xml:space="preserve"> Justification: By guaranteeing representation from a range of consumer categories, this approach provides insights on how different demographics see and interact with digital marketing. </w:t>
      </w:r>
      <w:r w:rsidRPr="00B7166E">
        <w:br/>
      </w:r>
      <w:r w:rsidRPr="00B7166E">
        <w:br/>
        <w:t xml:space="preserve">2. Intentional Sampling </w:t>
      </w:r>
      <w:r w:rsidRPr="00B7166E">
        <w:br/>
        <w:t xml:space="preserve"> Description: Participants will be chosen according to certain study-related parameters, such as their experience with digital marketing or their positions as marketing executives or brand managers at Marks &amp; Spencer. </w:t>
      </w:r>
      <w:r w:rsidRPr="00B7166E">
        <w:br/>
        <w:t xml:space="preserve">Justification: This methodology facilitates the acquisition of comprehensive perspectives from principal players who are integral to the development and execution of digital marketing tactics. </w:t>
      </w:r>
      <w:r w:rsidRPr="00B7166E">
        <w:br/>
      </w:r>
      <w:r w:rsidRPr="00B7166E">
        <w:br/>
        <w:t xml:space="preserve">3. Random Sampling: - Overview: Choose individuals at random from each stratum to take part in questionnaires or interviews. </w:t>
      </w:r>
      <w:r w:rsidRPr="00B7166E">
        <w:br/>
        <w:t xml:space="preserve"> Justification: By ensuring that every person of the population has an equal chance of being included, random sampling improves the generalizability of research results. </w:t>
      </w:r>
      <w:r w:rsidRPr="00B7166E">
        <w:br/>
      </w:r>
      <w:r w:rsidRPr="00B7166E">
        <w:br/>
        <w:t xml:space="preserve">4. Convenience Sampling (with Regard to Usefulness): </w:t>
      </w:r>
      <w:r w:rsidRPr="00B7166E">
        <w:br/>
        <w:t xml:space="preserve"> Description: Choose participants according to realistic limitations like time and </w:t>
      </w:r>
      <w:proofErr w:type="gramStart"/>
      <w:r w:rsidRPr="00B7166E">
        <w:t>budget, or</w:t>
      </w:r>
      <w:proofErr w:type="gramEnd"/>
      <w:r w:rsidRPr="00B7166E">
        <w:t xml:space="preserve"> based on accessibility or convenience. </w:t>
      </w:r>
      <w:r w:rsidRPr="00B7166E">
        <w:br/>
        <w:t xml:space="preserve"> Justification: Convenience sampling is useful for gathering preliminary information or in situations when it is difficult to contact certain groups, even if it is not ideal for guaranteeing complete representativeness. </w:t>
      </w:r>
      <w:r w:rsidRPr="00B7166E">
        <w:br/>
      </w:r>
      <w:r w:rsidRPr="00B7166E">
        <w:br/>
        <w:t xml:space="preserve">Implementation: - To guarantee a diversified representation of Marks &amp; Spencer consumers in the quantitative component (surveys), use stratified random sampling. </w:t>
      </w:r>
      <w:r w:rsidRPr="00B7166E">
        <w:br/>
        <w:t xml:space="preserve"> Purposive sampling should be used to identify important Marks &amp; Spencer stakeholders for the qualitative component (interviews) who can provide insightful commentary on the company's digital marketing tactics. </w:t>
      </w:r>
      <w:r w:rsidRPr="00B7166E">
        <w:br/>
      </w:r>
      <w:r w:rsidRPr="00B7166E">
        <w:br/>
      </w:r>
      <w:proofErr w:type="gramStart"/>
      <w:r w:rsidRPr="00B7166E">
        <w:t>Taking into account</w:t>
      </w:r>
      <w:proofErr w:type="gramEnd"/>
      <w:r w:rsidRPr="00B7166E">
        <w:t xml:space="preserve">: - Strike a balance between the need of representativeness and real-world limits like financial and schedule constraints. </w:t>
      </w:r>
      <w:r w:rsidRPr="00B7166E">
        <w:br/>
        <w:t xml:space="preserve"> Make that participant confidentiality and informed consent are respected at every stage of the sampling procedure. </w:t>
      </w:r>
      <w:r w:rsidRPr="00B7166E">
        <w:br/>
      </w:r>
      <w:r w:rsidRPr="00B7166E">
        <w:br/>
        <w:t xml:space="preserve">Combining these sample techniques will enable you to successfully answer the research questions by capturing a wide variety of viewpoints and ideas, both qualitatively and statistically. </w:t>
      </w:r>
    </w:p>
    <w:p w14:paraId="7DC771BE" w14:textId="77777777" w:rsidR="008D1EF9" w:rsidRDefault="008D1EF9" w:rsidP="006149C6"/>
    <w:p w14:paraId="09D8218C" w14:textId="516544B3" w:rsidR="005A61F9" w:rsidRDefault="005A61F9" w:rsidP="006149C6">
      <w:r>
        <w:t xml:space="preserve">DATA COLLECTION </w:t>
      </w:r>
      <w:proofErr w:type="gramStart"/>
      <w:r>
        <w:t>METHOD :</w:t>
      </w:r>
      <w:proofErr w:type="gramEnd"/>
      <w:r>
        <w:t xml:space="preserve">  </w:t>
      </w:r>
    </w:p>
    <w:p w14:paraId="46067D1A" w14:textId="77777777" w:rsidR="005A61F9" w:rsidRDefault="005A61F9" w:rsidP="006149C6"/>
    <w:p w14:paraId="28853299" w14:textId="708090A3" w:rsidR="005A61F9" w:rsidRDefault="0069043B" w:rsidP="000B7A76">
      <w:pPr>
        <w:spacing w:after="240"/>
      </w:pPr>
      <w:r>
        <w:t>The impact of digital marketing on the promotion and positioning of the Marks &amp; Spencer brand: Utilising SPSS for data collection and employing a quantitative methodology.</w:t>
      </w:r>
      <w:r>
        <w:br/>
      </w:r>
      <w:r>
        <w:br/>
        <w:t>The study examines how digital marketing affects the promotion and positioning of the Marks &amp; Spencer brand. It employs a strong data gathering strategy using SPSS and a quantitative research methodology. This technique aims to use statistical analysis to get a thorough knowledge of the relationship between digital marketing tactics and brand results (Hair et al., 2019).</w:t>
      </w:r>
      <w:r>
        <w:br/>
      </w:r>
      <w:r>
        <w:br/>
        <w:t xml:space="preserve">Survey Design: The study will use a methodical survey tool that includes Likert scales and questions with predetermined response options. The purpose of this survey is to assess participants' opinions on Marks &amp; </w:t>
      </w:r>
      <w:r>
        <w:lastRenderedPageBreak/>
        <w:t>Spencer's digital marketing techniques and how they affect the promotion and positioning of the brand. The survey will use quantitative methods to gather data.</w:t>
      </w:r>
      <w:r>
        <w:br/>
      </w:r>
      <w:r>
        <w:br/>
        <w:t>Variable Measurement: Precise and unambiguous operational definitions for variables, such as digital marketing effectiveness, brand perception, and consumer interaction, will be created in a clear and consistent manner. This guarantees the precise assessment of these concepts.</w:t>
      </w:r>
      <w:r>
        <w:br/>
      </w:r>
      <w:r>
        <w:br/>
        <w:t xml:space="preserve">Sampling Strategy: A stochastic sampling technique will be utilised to select participants from the heterogeneous customer base of Marks &amp; Spencer. The sample size will be set </w:t>
      </w:r>
      <w:proofErr w:type="gramStart"/>
      <w:r>
        <w:t>in order to</w:t>
      </w:r>
      <w:proofErr w:type="gramEnd"/>
      <w:r>
        <w:t xml:space="preserve"> attain statistical significance and reliable outcomes.</w:t>
      </w:r>
      <w:r>
        <w:br/>
      </w:r>
      <w:r>
        <w:br/>
        <w:t>internet Survey Administration: In order to achieve a wide distribution, the survey will be disseminated using several internet platforms. Participants will provide numerical replies, evaluating their digital engagements with Marks &amp; Spencer.</w:t>
      </w:r>
      <w:r>
        <w:br/>
      </w:r>
      <w:r>
        <w:br/>
        <w:t>Incentives: To encourage participation and improve the quality of data, we will provide incentives in the form of discount coupons or loyalty points.</w:t>
      </w:r>
      <w:r>
        <w:br/>
      </w:r>
      <w:r>
        <w:br/>
        <w:t>Data Entry and Analysis using SPSS: The data obtained from the survey will be inputted into SPSS for streamlined administration. Computations will be performed to determine descriptive statistics such as the mean, median, and standard deviation. Regression analysis and other inferential studies will be used to determine the connections between digital marketing indicators and brand results.</w:t>
      </w:r>
      <w:r>
        <w:br/>
      </w:r>
      <w:r>
        <w:br/>
        <w:t>Reporting and Interpretation: The study's results will be shown using charts and tables created by SPSS. The evaluation of statistical significance will be conducted, and the findings will be interpreted in accordance with the research objectives.</w:t>
      </w:r>
      <w:r>
        <w:br/>
      </w:r>
      <w:r>
        <w:br/>
        <w:t>This comprehensive methodology guarantees a thorough examination of the influence of digital marketing on the brand promotion and positioning of Marks &amp; Spencer. It offers significant insights for both academic researchers and professionals in the business.</w:t>
      </w:r>
    </w:p>
    <w:p w14:paraId="7E6AFE5D" w14:textId="77777777" w:rsidR="002E3393" w:rsidRDefault="002E3393" w:rsidP="002E3393"/>
    <w:p w14:paraId="348CE1A0" w14:textId="69D7518E" w:rsidR="002E3393" w:rsidRDefault="002E3393" w:rsidP="002E3393">
      <w:r>
        <w:t xml:space="preserve">EHTICAL </w:t>
      </w:r>
      <w:proofErr w:type="gramStart"/>
      <w:r>
        <w:t>CONSIDERATIONS :</w:t>
      </w:r>
      <w:proofErr w:type="gramEnd"/>
      <w:r>
        <w:t xml:space="preserve"> </w:t>
      </w:r>
    </w:p>
    <w:p w14:paraId="500FA90B" w14:textId="77777777" w:rsidR="002E3393" w:rsidRDefault="002E3393" w:rsidP="002E3393"/>
    <w:p w14:paraId="151B9FBE" w14:textId="77777777" w:rsidR="003F2797" w:rsidRDefault="00B7166E" w:rsidP="00B7166E">
      <w:pPr>
        <w:spacing w:after="240"/>
      </w:pPr>
      <w:r w:rsidRPr="00B7166E">
        <w:t xml:space="preserve">Any research project must take ethics very seriously since they are essential to preserving the process's integrity, defending the rights of participants, and assuring the validity of the results. </w:t>
      </w:r>
      <w:proofErr w:type="gramStart"/>
      <w:r w:rsidRPr="00B7166E">
        <w:t>In light of</w:t>
      </w:r>
      <w:proofErr w:type="gramEnd"/>
      <w:r w:rsidRPr="00B7166E">
        <w:t xml:space="preserve"> your investigation into the "Influence of Digital Marketing on Brand Promotion and Positioning of Marks &amp; Spencer," the following are some crucial moral factors to take into account: </w:t>
      </w:r>
      <w:r w:rsidRPr="00B7166E">
        <w:br/>
      </w:r>
    </w:p>
    <w:p w14:paraId="0C01C6B3" w14:textId="309291F0" w:rsidR="002E3393" w:rsidRPr="00B7166E" w:rsidRDefault="00B7166E" w:rsidP="00B7166E">
      <w:pPr>
        <w:spacing w:after="240"/>
      </w:pPr>
      <w:r w:rsidRPr="00B7166E">
        <w:t xml:space="preserve">Informed Consent: - Description: Prior to each participant's involvement in the research, get their free and informed consent. </w:t>
      </w:r>
      <w:r w:rsidRPr="00B7166E">
        <w:br/>
        <w:t xml:space="preserve"> Execution: Clearly state the goal of the research, any possible dangers or advantages, and that participation is entirely optional. Give each participant a formal permission form to sign or acknowledge. </w:t>
      </w:r>
      <w:r w:rsidRPr="00B7166E">
        <w:br/>
      </w:r>
      <w:r w:rsidRPr="00B7166E">
        <w:br/>
        <w:t xml:space="preserve"> Participant confidentiality and anonymity: </w:t>
      </w:r>
      <w:r w:rsidRPr="00B7166E">
        <w:br/>
        <w:t xml:space="preserve"> Description: Protect participants' identities and guarantee that their answers are handled in confidence. </w:t>
      </w:r>
      <w:r w:rsidRPr="00B7166E">
        <w:br/>
        <w:t xml:space="preserve"> Implementation: When analysing data, use codes or IDs rather than personal information. Make sure that the data is securely stored and that only those with permission may access it. </w:t>
      </w:r>
      <w:r w:rsidRPr="00B7166E">
        <w:br/>
      </w:r>
      <w:r w:rsidRPr="00B7166E">
        <w:br/>
        <w:t xml:space="preserve"> The ability to resign: </w:t>
      </w:r>
      <w:r w:rsidRPr="00B7166E">
        <w:br/>
        <w:t xml:space="preserve"> Description: Remind participants that they may leave the study at any moment without incurring any penalties. </w:t>
      </w:r>
      <w:r w:rsidRPr="00B7166E">
        <w:br/>
        <w:t xml:space="preserve">Implementation: Make sure the informed consent procedure includes a clear way for participants to withdraw. Give contact details in case there are any queries or issues. </w:t>
      </w:r>
      <w:r w:rsidRPr="00B7166E">
        <w:br/>
      </w:r>
      <w:r w:rsidRPr="00B7166E">
        <w:br/>
      </w:r>
      <w:r w:rsidRPr="00B7166E">
        <w:lastRenderedPageBreak/>
        <w:t xml:space="preserve"> Protection of Vulnerable Participants: - Description: Give vulnerable groups, including children or people with limited ability to agree, extra attention to safeguard their rights and general welfare. </w:t>
      </w:r>
      <w:r w:rsidRPr="00B7166E">
        <w:br/>
        <w:t xml:space="preserve"> Implementation: Make certain that vulnerable populations have extra protections in place. Get the approval of minors' parents or guardians. </w:t>
      </w:r>
      <w:r w:rsidRPr="00B7166E">
        <w:br/>
      </w:r>
      <w:r w:rsidRPr="00B7166E">
        <w:br/>
        <w:t xml:space="preserve"> Avoidance of damage: - Description: Reduce the possibility of participants suffering physical, psychological, emotional, or social damage. </w:t>
      </w:r>
      <w:r w:rsidRPr="00B7166E">
        <w:br/>
        <w:t xml:space="preserve"> Implementation: Carefully consider the questions you ask in interviews and surveys. Provide participants who could be disturbed by the study subjects support services or referrals. </w:t>
      </w:r>
      <w:r w:rsidRPr="00B7166E">
        <w:br/>
      </w:r>
      <w:r w:rsidRPr="00B7166E">
        <w:br/>
        <w:t xml:space="preserve"> Transparent Research Practices: - Summary: Preserve openness in all aspects of research procedures, such as data gathering, analysis, and reporting. </w:t>
      </w:r>
      <w:r w:rsidRPr="00B7166E">
        <w:br/>
        <w:t xml:space="preserve"> Execution: Clearly explain the research methodology, including the study's objectives, the utilisation of the data, and the distribution of the results. </w:t>
      </w:r>
      <w:r w:rsidRPr="00B7166E">
        <w:br/>
      </w:r>
      <w:r w:rsidRPr="00B7166E">
        <w:br/>
        <w:t xml:space="preserve"> Honesty and Integrity: - Description: Avoid fabricating, falsifying, or misrepresenting data in your study by acting with honesty and integrity. </w:t>
      </w:r>
      <w:r w:rsidRPr="00B7166E">
        <w:br/>
        <w:t xml:space="preserve"> Implementation: Give an accurate presentation of the results, admit limitations, and clearly disclose the methodologies utilised. Steer clear of academic misconduct in any form. </w:t>
      </w:r>
      <w:r w:rsidRPr="00B7166E">
        <w:br/>
      </w:r>
      <w:r w:rsidRPr="00B7166E">
        <w:br/>
        <w:t xml:space="preserve"> Adherence to Rules: </w:t>
      </w:r>
      <w:r w:rsidRPr="00B7166E">
        <w:br/>
        <w:t xml:space="preserve">Respect applicable laws, rules of conduct, and institutional review board (IRB) specifications. </w:t>
      </w:r>
      <w:r w:rsidRPr="00B7166E">
        <w:br/>
        <w:t xml:space="preserve">Implementation: Before starting any study, get permission from an IRB or ethical committee. Respect all applicable laws, rules, and directives. </w:t>
      </w:r>
      <w:r w:rsidRPr="00B7166E">
        <w:br/>
      </w:r>
      <w:r w:rsidRPr="00B7166E">
        <w:br/>
        <w:t xml:space="preserve"> Disclosure of Conflicts of Interest: - Summary: Report any possible conflicts of interest that would jeopardise the research's objectivity or impartiality. </w:t>
      </w:r>
      <w:r w:rsidRPr="00B7166E">
        <w:br/>
        <w:t xml:space="preserve">Execution: Clearly identify any connections, assets, or associations that can be seen as conflicts of interest. </w:t>
      </w:r>
      <w:r w:rsidRPr="00B7166E">
        <w:br/>
      </w:r>
      <w:r w:rsidRPr="00B7166E">
        <w:br/>
        <w:t xml:space="preserve"> Respect for Cultural Sensitivities: - Overview: Be mindful of cultural norms and values and make sure that the study is carried out in a way that is sensitive to cultural differences. </w:t>
      </w:r>
      <w:r w:rsidRPr="00B7166E">
        <w:br/>
        <w:t xml:space="preserve"> Implementation: Adjust research tools and methodologies to participants' cultural contexts. Consult with knowledgeable locals as required. </w:t>
      </w:r>
      <w:r w:rsidRPr="00B7166E">
        <w:br/>
      </w:r>
      <w:r w:rsidRPr="00B7166E">
        <w:br/>
        <w:t xml:space="preserve"> Findings Dissemination: - Description: Give due consideration to the possible effects on stakeholders when sharing research findings in a responsible and courteous way. </w:t>
      </w:r>
      <w:r w:rsidRPr="00B7166E">
        <w:br/>
        <w:t xml:space="preserve"> Execution: Clearly convey the results while steering clear of sensationalism or deception. Recognise the stakeholders' and participants' contributions. </w:t>
      </w:r>
      <w:r w:rsidRPr="00B7166E">
        <w:br/>
      </w:r>
      <w:r w:rsidRPr="00B7166E">
        <w:br/>
        <w:t xml:space="preserve">Conducting responsible, courteous, and trustworthy research requires adherence to certain ethical issues. It guarantees that participants' rights and welfare are given </w:t>
      </w:r>
      <w:proofErr w:type="gramStart"/>
      <w:r w:rsidRPr="00B7166E">
        <w:t>first priority</w:t>
      </w:r>
      <w:proofErr w:type="gramEnd"/>
      <w:r w:rsidRPr="00B7166E">
        <w:t xml:space="preserve"> and that the study advances our understanding of the subject. </w:t>
      </w:r>
    </w:p>
    <w:p w14:paraId="2DF34CD5" w14:textId="77777777" w:rsidR="002E3393" w:rsidRDefault="002E3393" w:rsidP="002E3393"/>
    <w:p w14:paraId="3088060F" w14:textId="167250A6" w:rsidR="002E3393" w:rsidRDefault="002E3393" w:rsidP="002E3393">
      <w:r>
        <w:t xml:space="preserve">RESEARCH LIMITATION’S AND ACCESSIBILITY ISSUE’S: </w:t>
      </w:r>
    </w:p>
    <w:p w14:paraId="3F3AAF6D" w14:textId="77777777" w:rsidR="002E3393" w:rsidRDefault="002E3393" w:rsidP="002E3393"/>
    <w:p w14:paraId="285FE027" w14:textId="0FC71C63" w:rsidR="002E3393" w:rsidRDefault="00B7166E" w:rsidP="002E3393">
      <w:r w:rsidRPr="00B7166E">
        <w:t>One of the most important ways to keep your study on the "Influence of Digital Marketing on Brand Promotion and Positioning of Marks &amp; Spencer" transparent and honest is to recognise and accept the limits of your research as well as any possible accessibility problems. Here are some ideas for handling these aspects:</w:t>
      </w:r>
    </w:p>
    <w:p w14:paraId="4E141252" w14:textId="77777777" w:rsidR="00B7166E" w:rsidRPr="002E3393" w:rsidRDefault="00B7166E" w:rsidP="002E3393"/>
    <w:p w14:paraId="012702E0" w14:textId="74917B42" w:rsidR="002E3393" w:rsidRPr="002E3393" w:rsidRDefault="002E3393" w:rsidP="002E3393">
      <w:r w:rsidRPr="002E3393">
        <w:t xml:space="preserve"> RESEARCH LIMITATIONS:</w:t>
      </w:r>
    </w:p>
    <w:p w14:paraId="50A60286" w14:textId="77777777" w:rsidR="002E3393" w:rsidRPr="002E3393" w:rsidRDefault="002E3393" w:rsidP="002E3393"/>
    <w:p w14:paraId="69AAD9B1" w14:textId="171C30B7" w:rsidR="002E3393" w:rsidRPr="00B7166E" w:rsidRDefault="00B7166E" w:rsidP="00B7166E">
      <w:pPr>
        <w:spacing w:after="240"/>
      </w:pPr>
      <w:r w:rsidRPr="00B7166E">
        <w:t xml:space="preserve">1. The bias in sampling </w:t>
      </w:r>
      <w:r w:rsidRPr="00B7166E">
        <w:br/>
        <w:t>- Description: The sample may not accurately reflect the total population due to time or resource restrictions.</w:t>
      </w:r>
      <w:r w:rsidRPr="00B7166E">
        <w:br/>
      </w:r>
      <w:r w:rsidRPr="00B7166E">
        <w:lastRenderedPageBreak/>
        <w:t xml:space="preserve">- Mitigation: Clearly identify the sample's limitations. Talk about the possible ramifications and provide recommendations for future study directions to overcome this constraint. </w:t>
      </w:r>
      <w:r w:rsidRPr="00B7166E">
        <w:br/>
      </w:r>
      <w:r w:rsidRPr="00B7166E">
        <w:br/>
      </w:r>
      <w:r w:rsidRPr="00B7166E">
        <w:br/>
        <w:t xml:space="preserve">2. Designing Cross-Sectionally: </w:t>
      </w:r>
      <w:r w:rsidRPr="00B7166E">
        <w:br/>
        <w:t xml:space="preserve">- Description: Cross-sectional study designs may make it more difficult to prove causality. </w:t>
      </w:r>
      <w:r w:rsidRPr="00B7166E">
        <w:br/>
        <w:t xml:space="preserve">- Mitigation: Clearly identify the design constraint and recommend that longitudinal designs be used in future research to examine causal linkages across time. </w:t>
      </w:r>
      <w:r w:rsidRPr="00B7166E">
        <w:br/>
      </w:r>
      <w:r w:rsidRPr="00B7166E">
        <w:br/>
        <w:t xml:space="preserve">3. Generalizability: - Description: Results could not be entirely transferable outside of Marks &amp; Spencer's particular environment. </w:t>
      </w:r>
      <w:r w:rsidRPr="00B7166E">
        <w:br/>
        <w:t xml:space="preserve">- Mitigation: Be sure to clearly identify the study's context and advise against drawing too many conclusions from it. Provide directions for further study in various contexts. </w:t>
      </w:r>
      <w:r w:rsidRPr="00B7166E">
        <w:br/>
      </w:r>
      <w:r w:rsidRPr="00B7166E">
        <w:br/>
        <w:t xml:space="preserve">4. Data from Self-Reports: </w:t>
      </w:r>
      <w:r w:rsidRPr="00B7166E">
        <w:br/>
        <w:t xml:space="preserve">- Description: Response or social desirability bias may be introduced when relying only on self-reported data. </w:t>
      </w:r>
      <w:r w:rsidRPr="00B7166E">
        <w:br/>
        <w:t xml:space="preserve">- Mitigation: Explain how you tried to reduce the possibility of bias (by, for example, guaranteeing respondent anonymity). In future research, propose triangulation using objective measurements. </w:t>
      </w:r>
      <w:r w:rsidRPr="00B7166E">
        <w:br/>
      </w:r>
      <w:r w:rsidRPr="00B7166E">
        <w:br/>
        <w:t xml:space="preserve">5. Time Constraints: - Description: Time constraints may have an impact on the study's depth and scope. </w:t>
      </w:r>
      <w:r w:rsidRPr="00B7166E">
        <w:br/>
        <w:t xml:space="preserve">- Mitigation: Be open and honest about the limitations of time and how they affect the breadth of the investigation. Set important research issues in order of importance and take time constraints into account. </w:t>
      </w:r>
    </w:p>
    <w:p w14:paraId="5A6E4207" w14:textId="77777777" w:rsidR="002E3393" w:rsidRPr="002E3393" w:rsidRDefault="002E3393" w:rsidP="002E3393"/>
    <w:p w14:paraId="52E7E181" w14:textId="7D30965E" w:rsidR="002E3393" w:rsidRPr="002E3393" w:rsidRDefault="002E3393" w:rsidP="002E3393">
      <w:r w:rsidRPr="002E3393">
        <w:t xml:space="preserve"> ACCESSIBILITY ISSUES:</w:t>
      </w:r>
    </w:p>
    <w:p w14:paraId="24C2FF56" w14:textId="77777777" w:rsidR="002E3393" w:rsidRPr="002E3393" w:rsidRDefault="002E3393" w:rsidP="002E3393"/>
    <w:p w14:paraId="75D36BDF" w14:textId="77777777" w:rsidR="00B7166E" w:rsidRPr="00B7166E" w:rsidRDefault="00B7166E" w:rsidP="00B7166E">
      <w:pPr>
        <w:spacing w:after="240"/>
      </w:pPr>
      <w:r w:rsidRPr="00B7166E">
        <w:t xml:space="preserve">1. Access to Data Collection: </w:t>
      </w:r>
      <w:r w:rsidRPr="00B7166E">
        <w:br/>
        <w:t xml:space="preserve">- Description: Having trouble getting replies from certain participant </w:t>
      </w:r>
      <w:proofErr w:type="gramStart"/>
      <w:r w:rsidRPr="00B7166E">
        <w:t>groups, or</w:t>
      </w:r>
      <w:proofErr w:type="gramEnd"/>
      <w:r w:rsidRPr="00B7166E">
        <w:t xml:space="preserve"> having restricted access to certain data sources.</w:t>
      </w:r>
      <w:r w:rsidRPr="00B7166E">
        <w:br/>
        <w:t xml:space="preserve">- Mitigation: Clearly describe any difficulties encountered in gathering data. Talk about how these difficulties could have affected the study and provide other approaches for further investigations. </w:t>
      </w:r>
      <w:r w:rsidRPr="00B7166E">
        <w:br/>
      </w:r>
      <w:r w:rsidRPr="00B7166E">
        <w:br/>
      </w:r>
      <w:r w:rsidRPr="00B7166E">
        <w:br/>
        <w:t xml:space="preserve">2. Participant Recruitment: - Description: Difficulties in attracting participants, particularly those belonging to certain groups. </w:t>
      </w:r>
      <w:r w:rsidRPr="00B7166E">
        <w:br/>
        <w:t xml:space="preserve">- Mitigation: Talk about the challenges with recruiting and how they could have affected the makeup of the sample. For next research projects, think about suggesting other recruiting tactics. </w:t>
      </w:r>
      <w:r w:rsidRPr="00B7166E">
        <w:br/>
      </w:r>
      <w:r w:rsidRPr="00B7166E">
        <w:br/>
        <w:t xml:space="preserve">3. Technological Barriers: - Defined as: Problems with accessibility while using digital platforms, particularly for certain groups of people. </w:t>
      </w:r>
      <w:r w:rsidRPr="00B7166E">
        <w:br/>
        <w:t xml:space="preserve">- Mitigation: Recognise the possible effects of technical obstacles on participation. Provide solutions to these obstacles or </w:t>
      </w:r>
      <w:proofErr w:type="gramStart"/>
      <w:r w:rsidRPr="00B7166E">
        <w:t>take into account</w:t>
      </w:r>
      <w:proofErr w:type="gramEnd"/>
      <w:r w:rsidRPr="00B7166E">
        <w:t xml:space="preserve"> other approaches of gathering data. </w:t>
      </w:r>
      <w:r w:rsidRPr="00B7166E">
        <w:br/>
      </w:r>
      <w:r w:rsidRPr="00B7166E">
        <w:br/>
        <w:t xml:space="preserve">4. Collaboration among Stakeholders: </w:t>
      </w:r>
      <w:r w:rsidRPr="00B7166E">
        <w:br/>
        <w:t xml:space="preserve">- Description: Having trouble getting allies at Marks &amp; Spencer to cooperate fully. </w:t>
      </w:r>
      <w:r w:rsidRPr="00B7166E">
        <w:br/>
        <w:t xml:space="preserve">- Mitigation: Admit any restrictions on the collaboration of stakeholders. Talk about how this could have affected the study's depth and provide ideas for improving collaboration in future investigations. </w:t>
      </w:r>
      <w:r w:rsidRPr="00B7166E">
        <w:br/>
      </w:r>
      <w:r w:rsidRPr="00B7166E">
        <w:br/>
        <w:t xml:space="preserve">5. Resource Constraints: - Description: The study's scope may be impacted by financial and human resource limitations. </w:t>
      </w:r>
      <w:r w:rsidRPr="00B7166E">
        <w:br/>
        <w:t xml:space="preserve">- Mitigation: Clearly identify the limits on resources and how they affect the research. Talk about the ways in which more resources may improve the study. </w:t>
      </w:r>
    </w:p>
    <w:p w14:paraId="27EEB010" w14:textId="77777777" w:rsidR="002E3393" w:rsidRPr="002E3393" w:rsidRDefault="002E3393" w:rsidP="002E3393"/>
    <w:p w14:paraId="0AE523F7" w14:textId="4E023ED7" w:rsidR="002E3393" w:rsidRPr="002E3393" w:rsidRDefault="002E3393" w:rsidP="002E3393">
      <w:r w:rsidRPr="002E3393">
        <w:t xml:space="preserve"> RECOMMENDATIONS FOR FUTURE RESEARCH:</w:t>
      </w:r>
    </w:p>
    <w:p w14:paraId="13A17F85" w14:textId="77777777" w:rsidR="002E3393" w:rsidRPr="002E3393" w:rsidRDefault="002E3393" w:rsidP="002E3393"/>
    <w:p w14:paraId="263856BF" w14:textId="35BB1A1A" w:rsidR="00B7166E" w:rsidRPr="00B7166E" w:rsidRDefault="00B7166E" w:rsidP="00B7166E">
      <w:pPr>
        <w:spacing w:after="240"/>
      </w:pPr>
      <w:r w:rsidRPr="00B7166E">
        <w:t xml:space="preserve"> Longitudinal research: To investigate changes over time and determine causal linkages, recommend performing longitudinal research.</w:t>
      </w:r>
      <w:r w:rsidRPr="00B7166E">
        <w:br/>
      </w:r>
      <w:r w:rsidRPr="00B7166E">
        <w:br/>
        <w:t xml:space="preserve"> Diverse Sampling: To increase generalizability, support studies that use a variety of samples. </w:t>
      </w:r>
      <w:r w:rsidRPr="00B7166E">
        <w:br/>
      </w:r>
      <w:r w:rsidRPr="00B7166E">
        <w:br/>
        <w:t xml:space="preserve"> Objective metrics: To improve data dependability, encourage future research to use objective metrics in addition to self-reported data. </w:t>
      </w:r>
      <w:r w:rsidRPr="00B7166E">
        <w:br/>
      </w:r>
      <w:r w:rsidRPr="00B7166E">
        <w:br/>
        <w:t xml:space="preserve"> Contextual Variations: - To determine if study results are generally applicable, suggest doing it in other organisational or cultural settings. </w:t>
      </w:r>
      <w:r w:rsidRPr="00B7166E">
        <w:br/>
      </w:r>
      <w:r w:rsidRPr="00B7166E">
        <w:br/>
        <w:t xml:space="preserve"> Improved Collaboration: - Make suggestions for developing more robust collaboration with interested parties in next research. </w:t>
      </w:r>
      <w:r w:rsidRPr="00B7166E">
        <w:br/>
      </w:r>
      <w:r w:rsidRPr="00B7166E">
        <w:br/>
        <w:t xml:space="preserve">By addressing these constraints and accessibility concerns, you may improve the validity of your findings and provide insightful information to future researchers who may be thinking about doing similar studies. </w:t>
      </w:r>
    </w:p>
    <w:p w14:paraId="5A64B49A" w14:textId="77777777" w:rsidR="00B7166E" w:rsidRPr="00B7166E" w:rsidRDefault="00B7166E" w:rsidP="00B7166E"/>
    <w:p w14:paraId="21A01F84" w14:textId="77777777" w:rsidR="00AE0720" w:rsidRDefault="00AE0720" w:rsidP="002E3393"/>
    <w:p w14:paraId="06AA94EE" w14:textId="54056736" w:rsidR="00AE0720" w:rsidRDefault="00AE0720" w:rsidP="002E3393">
      <w:r>
        <w:t xml:space="preserve">CONCLUSION: </w:t>
      </w:r>
    </w:p>
    <w:p w14:paraId="059B1F17" w14:textId="77777777" w:rsidR="00AE0720" w:rsidRDefault="00AE0720" w:rsidP="002E3393"/>
    <w:p w14:paraId="64CEB2AF" w14:textId="05174675" w:rsidR="00AE0720" w:rsidRDefault="00B7166E" w:rsidP="002E3393">
      <w:proofErr w:type="gramStart"/>
      <w:r w:rsidRPr="00B7166E">
        <w:t>As a whole, the</w:t>
      </w:r>
      <w:proofErr w:type="gramEnd"/>
      <w:r w:rsidRPr="00B7166E">
        <w:t xml:space="preserve"> research on the "Influence of Digital Marketing on Brand Promotion and Positioning of Marks &amp; Spencer" shows that loyal customers and favourable brand perceptions are greatly influenced by successful digital marketing. The results highlight the significance of technology advances, personalisation, and purposeful digital engagement for Marks &amp; Spencer's sustained success in the ever-changing digital world, even if they also acknowledge some limits. The suggestions provide useful information for improving digital marketing tactics and resolving issues. These findings help shape future efforts for Marks &amp; Spencer and comparable companies by expanding our knowledge of the relationship between digital marketing and brand positioning as the business climate changes.</w:t>
      </w:r>
    </w:p>
    <w:p w14:paraId="54AFFEF1" w14:textId="77777777" w:rsidR="00B7166E" w:rsidRDefault="00B7166E" w:rsidP="002E3393"/>
    <w:p w14:paraId="570D2C8D" w14:textId="3E01B3A1" w:rsidR="00AE0720" w:rsidRDefault="00AE0720" w:rsidP="00AE0720">
      <w:pPr>
        <w:jc w:val="center"/>
      </w:pPr>
      <w:r>
        <w:t xml:space="preserve">CHAPTER 4: DATA ANALYSIS AND </w:t>
      </w:r>
      <w:proofErr w:type="gramStart"/>
      <w:r>
        <w:t>DISCUSSION :</w:t>
      </w:r>
      <w:proofErr w:type="gramEnd"/>
    </w:p>
    <w:p w14:paraId="6EC54BDA" w14:textId="58FA35C3" w:rsidR="00AE0720" w:rsidRDefault="00AE0720" w:rsidP="00AE0720"/>
    <w:p w14:paraId="4767C987" w14:textId="45ED466B" w:rsidR="00425DE3" w:rsidRPr="00C44E0F" w:rsidRDefault="00AE0720" w:rsidP="00425DE3">
      <w:proofErr w:type="gramStart"/>
      <w:r>
        <w:t>INTRODUCTION :</w:t>
      </w:r>
      <w:proofErr w:type="gramEnd"/>
      <w:r>
        <w:t xml:space="preserve"> </w:t>
      </w:r>
    </w:p>
    <w:p w14:paraId="0BA4C4FA" w14:textId="77777777" w:rsidR="00425DE3" w:rsidRDefault="00425DE3" w:rsidP="00425DE3"/>
    <w:p w14:paraId="4B255ED2" w14:textId="77777777" w:rsidR="00425DE3" w:rsidRPr="00E421CE" w:rsidRDefault="00425DE3" w:rsidP="00425DE3">
      <w:r w:rsidRPr="00E421CE">
        <w:t>Introduction to Data Analysis</w:t>
      </w:r>
    </w:p>
    <w:p w14:paraId="73B37A60" w14:textId="77777777" w:rsidR="00425DE3" w:rsidRPr="00E421CE" w:rsidRDefault="00425DE3" w:rsidP="00425DE3"/>
    <w:p w14:paraId="70F46BBD" w14:textId="0F39A645" w:rsidR="00C44E0F" w:rsidRDefault="00425DE3" w:rsidP="00425DE3">
      <w:pPr>
        <w:spacing w:after="240"/>
      </w:pPr>
      <w:r w:rsidRPr="0024412D">
        <w:t xml:space="preserve">Data analysis serves as the essential link between raw data and valuable insights in the domains of academic inquiry and commercial research. In the study of the "Influence of Digital Marketing on Brand Promotion and Positioning of Marks &amp; Spencer," we emphasise the important role of data analysis in understanding the intricate nature of digital marketing strategies and their effects on a well-established brand. </w:t>
      </w:r>
      <w:r w:rsidRPr="0024412D">
        <w:br/>
      </w:r>
      <w:r w:rsidRPr="0024412D">
        <w:br/>
        <w:t>The Significance of Well-Informed Decision-Making</w:t>
      </w:r>
      <w:r w:rsidRPr="0024412D">
        <w:br/>
      </w:r>
      <w:r w:rsidRPr="0024412D">
        <w:br/>
        <w:t xml:space="preserve">Data analysis functions as a navigational tool that directs researchers and decision-makers amongst the large volume of information produced by digital interactions, consumer behaviours, and campaign metrics. Within the framework of Marks &amp; Spencer, a brand with strong roots in history and legacy, data analysis serves as a strategic instrument for guiding the brand through the ever-changing trends of the digital environment. </w:t>
      </w:r>
      <w:r w:rsidRPr="0024412D">
        <w:br/>
      </w:r>
      <w:r w:rsidRPr="0024412D">
        <w:br/>
        <w:t xml:space="preserve">Extent of Data Analysis in the Study </w:t>
      </w:r>
      <w:r w:rsidRPr="0024412D">
        <w:br/>
      </w:r>
      <w:r w:rsidRPr="0024412D">
        <w:br/>
        <w:t xml:space="preserve">The data analysis in this report encompasses a comprehensive investigation, examining several aspects of Marks &amp; Spencer's digital presence: </w:t>
      </w:r>
      <w:r w:rsidRPr="0024412D">
        <w:br/>
        <w:t xml:space="preserve"> Digital Marketing Metrics: - Analysis of key performance indicators (KPIs) such as click-through rates, conversion rates, and engagement metrics across different digital platforms, providing a quantitative </w:t>
      </w:r>
      <w:r w:rsidRPr="0024412D">
        <w:lastRenderedPageBreak/>
        <w:t xml:space="preserve">perspective on the efficacy of the brand's digital initiatives. </w:t>
      </w:r>
      <w:r w:rsidRPr="0024412D">
        <w:br/>
        <w:t xml:space="preserve">Consumer Sentiment Analysis: - Examination of social media sentiments, customer reviews, and feedback to get qualitative insights into consumer perceptions and attitudes surrounding Marks &amp; Spencer's digital marketing operations. </w:t>
      </w:r>
      <w:r w:rsidRPr="0024412D">
        <w:br/>
        <w:t xml:space="preserve">Campaign Effectiveness: - Assessing the efficacy of targeted digital marketing efforts by conducting before-and-after comparisons to determine their influence on brand promotion and positioning. </w:t>
      </w:r>
      <w:r w:rsidRPr="0024412D">
        <w:br/>
        <w:t xml:space="preserve">Cross-Channel Integration: - Analysis of the harmonisation and integration of various digital marketing channels, explaining how Marks &amp; Spencer coordinates a unified brand story across many online platforms. </w:t>
      </w:r>
      <w:r w:rsidRPr="0024412D">
        <w:br/>
      </w:r>
      <w:r w:rsidRPr="0024412D">
        <w:br/>
        <w:t xml:space="preserve">Exploring the Digital Terrain via Data Analysis </w:t>
      </w:r>
      <w:r w:rsidRPr="0024412D">
        <w:br/>
        <w:t xml:space="preserve">In the ever-changing digital environment, where trends evolve quickly and consumer behaviours vary, data analysis plays a crucial function as a navigational tool. Marks &amp; Spencer's navigation across this terrain entails not only comprehending the historical trends but also anticipating and adjusting to the changing waves of customer inclinations. </w:t>
      </w:r>
    </w:p>
    <w:p w14:paraId="5F4DA481" w14:textId="6BD6158A" w:rsidR="00425DE3" w:rsidRPr="0024412D" w:rsidRDefault="00425DE3" w:rsidP="00425DE3">
      <w:pPr>
        <w:spacing w:after="240"/>
      </w:pPr>
      <w:r w:rsidRPr="0024412D">
        <w:t xml:space="preserve">Obstacles and prospects </w:t>
      </w:r>
      <w:r w:rsidRPr="0024412D">
        <w:br/>
        <w:t xml:space="preserve">The intricacy of analysing digital data also presents challenges—comprehending extensive information, identifying significant trends, and preventing misunderstanding. Nevertheless, these issues provide possibilities to discover practical insights that might drive Marks &amp; Spencer's strategic improvement and innovation in its digital marketing efforts. </w:t>
      </w:r>
      <w:r w:rsidRPr="0024412D">
        <w:br/>
      </w:r>
      <w:r w:rsidRPr="0024412D">
        <w:br/>
        <w:t xml:space="preserve">In conclusion </w:t>
      </w:r>
      <w:r w:rsidRPr="0024412D">
        <w:br/>
        <w:t xml:space="preserve">As we begin the data analysis phase, we acknowledge that the data holds the story of Marks &amp; Spencer's digital journey—a story that combines history with innovation, and legacy with modern consumer dynamics. By doing thorough data analysis, our objective is to uncover the fundamental narratives and patterns that will enhance scholarly comprehension and inform Marks &amp; Spencer's strategic choices in the ever-changing field of digital marketing. </w:t>
      </w:r>
    </w:p>
    <w:p w14:paraId="40ACC254" w14:textId="77777777" w:rsidR="00425DE3" w:rsidRDefault="00425DE3" w:rsidP="00425DE3">
      <w:pPr>
        <w:rPr>
          <w:sz w:val="32"/>
          <w:szCs w:val="32"/>
        </w:rPr>
      </w:pPr>
      <w:r>
        <w:rPr>
          <w:sz w:val="32"/>
          <w:szCs w:val="32"/>
        </w:rPr>
        <w:t xml:space="preserve">Data analysis </w:t>
      </w:r>
      <w:proofErr w:type="gramStart"/>
      <w:r>
        <w:rPr>
          <w:sz w:val="32"/>
          <w:szCs w:val="32"/>
        </w:rPr>
        <w:t>plan :</w:t>
      </w:r>
      <w:proofErr w:type="gramEnd"/>
    </w:p>
    <w:p w14:paraId="3EA7E5B6" w14:textId="77777777" w:rsidR="00425DE3" w:rsidRDefault="00425DE3" w:rsidP="00425DE3">
      <w:pPr>
        <w:rPr>
          <w:sz w:val="32"/>
          <w:szCs w:val="32"/>
        </w:rPr>
      </w:pPr>
    </w:p>
    <w:p w14:paraId="4A243EC0" w14:textId="0C273608" w:rsidR="00425DE3" w:rsidRPr="0024412D" w:rsidRDefault="00425DE3" w:rsidP="00425DE3">
      <w:pPr>
        <w:spacing w:after="240"/>
      </w:pPr>
      <w:r w:rsidRPr="0024412D">
        <w:t xml:space="preserve">The data analysis plan for the research on the "Influence of Digital Marketing on Brand Promotion and Positioning of Marks &amp; Spencer" utilises a succinct and potent strategy, using SPSS (Statistical Package for the Social Sciences) techniques. </w:t>
      </w:r>
      <w:r w:rsidRPr="0024412D">
        <w:br/>
      </w:r>
      <w:r w:rsidRPr="0024412D">
        <w:br/>
      </w:r>
      <w:r w:rsidRPr="0024412D">
        <w:br/>
        <w:t xml:space="preserve">The primary focus of this approach is to ensure efficiency and accuracy in SPSS data entry and cleaning. The gathered data will be methodically inputted into SPSS, and a meticulous cleansing procedure will be implemented to address any absent or contradictory values. This stage guarantees the consistency and reliability of the dataset for rigorous analysis. </w:t>
      </w:r>
      <w:r w:rsidRPr="0024412D">
        <w:br/>
      </w:r>
      <w:r w:rsidRPr="0024412D">
        <w:br/>
        <w:t xml:space="preserve">Statistical analysis of data that involves summarising and describing the main characteristics of a dataset. Utilising SPSS: SPSS will be used for doing frequency analysis, providing valuable insights into the distribution of survey replies. Descriptive statistics, including measures such as the mean, median, and standard deviation, will be calculated to provide a concise summary of the primary patterns and variabilities seen in the data. </w:t>
      </w:r>
      <w:r w:rsidRPr="0024412D">
        <w:br/>
      </w:r>
      <w:r w:rsidRPr="0024412D">
        <w:br/>
        <w:t xml:space="preserve">Data Visualization: SPSS will be used to generate visually captivating visualisations, such as bar charts and graphs. These visual tools will not only improve the clarity of the results but also enable better sharing of quantitative insights. </w:t>
      </w:r>
      <w:r w:rsidRPr="0024412D">
        <w:br/>
      </w:r>
      <w:r w:rsidRPr="0024412D">
        <w:br/>
        <w:t xml:space="preserve">SPSS results will be integrated by cross-verifying them with findings from other quantitative approaches, so guaranteeing a comprehensive and unified knowledge of the data. The use of this integrative technique improves the dependability of the study's results. </w:t>
      </w:r>
      <w:r w:rsidRPr="0024412D">
        <w:br/>
      </w:r>
      <w:r w:rsidRPr="0024412D">
        <w:br/>
        <w:t xml:space="preserve">Analysis and Explanation: The main objective will be to interpret the statistical significance, with a </w:t>
      </w:r>
      <w:r w:rsidRPr="0024412D">
        <w:lastRenderedPageBreak/>
        <w:t xml:space="preserve">particular emphasis on offering practical consequences. The objective is to link data-based insights obtained from SPSS studies to practical suggestions for Marks &amp; Spencer in the field of digital marketing. </w:t>
      </w:r>
      <w:r w:rsidRPr="0024412D">
        <w:br/>
      </w:r>
      <w:r w:rsidRPr="0024412D">
        <w:br/>
        <w:t xml:space="preserve">Ethical issues will be of utmost importance during the whole procedure. The anonymity and confidentiality of participants will be strictly maintained, in accordance with ethical research guidelines. </w:t>
      </w:r>
      <w:r w:rsidRPr="0024412D">
        <w:br/>
      </w:r>
      <w:r w:rsidRPr="0024412D">
        <w:br/>
        <w:t xml:space="preserve">The purpose of this data analysis strategy is to effectively analyse and interpret quantitative data using SPSS methodologies. The goal is to get valuable insights into the complex dynamics of digital marketing and its impact on the promotion and positioning of the Marks &amp; Spencer brand. </w:t>
      </w:r>
    </w:p>
    <w:p w14:paraId="6B881819" w14:textId="77777777" w:rsidR="00425DE3" w:rsidRDefault="00425DE3" w:rsidP="00425DE3">
      <w:pPr>
        <w:rPr>
          <w:sz w:val="32"/>
          <w:szCs w:val="32"/>
        </w:rPr>
      </w:pPr>
      <w:r w:rsidRPr="005F12C6">
        <w:rPr>
          <w:sz w:val="32"/>
          <w:szCs w:val="32"/>
        </w:rPr>
        <w:t xml:space="preserve">Data </w:t>
      </w:r>
      <w:proofErr w:type="gramStart"/>
      <w:r w:rsidRPr="005F12C6">
        <w:rPr>
          <w:sz w:val="32"/>
          <w:szCs w:val="32"/>
        </w:rPr>
        <w:t>analysis :</w:t>
      </w:r>
      <w:proofErr w:type="gramEnd"/>
    </w:p>
    <w:p w14:paraId="5F117ACE" w14:textId="77777777" w:rsidR="00425DE3" w:rsidRDefault="00425DE3" w:rsidP="00425DE3">
      <w:pPr>
        <w:rPr>
          <w:sz w:val="32"/>
          <w:szCs w:val="32"/>
        </w:rPr>
      </w:pPr>
    </w:p>
    <w:p w14:paraId="3CA11743" w14:textId="177B4E24" w:rsidR="00425DE3" w:rsidRDefault="00425DE3" w:rsidP="00425DE3">
      <w:r>
        <w:t xml:space="preserve">Analysis of the data: (GOOGLE </w:t>
      </w:r>
      <w:proofErr w:type="gramStart"/>
      <w:r>
        <w:t>FROMS )</w:t>
      </w:r>
      <w:proofErr w:type="gramEnd"/>
      <w:r w:rsidR="00861841">
        <w:t xml:space="preserve"> </w:t>
      </w:r>
    </w:p>
    <w:p w14:paraId="60DC1A01" w14:textId="108E534B" w:rsidR="00861841" w:rsidRPr="00861841" w:rsidRDefault="00A54393" w:rsidP="00861841">
      <w:r>
        <w:t>1.</w:t>
      </w:r>
    </w:p>
    <w:p w14:paraId="73545F51" w14:textId="6A8AFC65" w:rsidR="00861841" w:rsidRPr="00861841" w:rsidRDefault="00425DE3" w:rsidP="00861841">
      <w:pPr>
        <w:rPr>
          <w:noProof/>
        </w:rPr>
      </w:pPr>
      <w:r>
        <w:rPr>
          <w:noProof/>
        </w:rPr>
        <w:drawing>
          <wp:inline distT="0" distB="0" distL="0" distR="0" wp14:anchorId="640B9FF0" wp14:editId="6BF477EA">
            <wp:extent cx="6379424" cy="3083668"/>
            <wp:effectExtent l="0" t="0" r="0" b="2540"/>
            <wp:docPr id="883697858" name="Picture 3" descr="Forms response chart. Question title: What is your age range?.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What is your age range?. Number of responses: 42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03503" cy="3095307"/>
                    </a:xfrm>
                    <a:prstGeom prst="rect">
                      <a:avLst/>
                    </a:prstGeom>
                    <a:noFill/>
                    <a:ln>
                      <a:noFill/>
                    </a:ln>
                  </pic:spPr>
                </pic:pic>
              </a:graphicData>
            </a:graphic>
          </wp:inline>
        </w:drawing>
      </w:r>
    </w:p>
    <w:p w14:paraId="6BF4A897" w14:textId="77777777" w:rsidR="00861841" w:rsidRDefault="00861841" w:rsidP="00425DE3">
      <w:pPr>
        <w:tabs>
          <w:tab w:val="left" w:pos="900"/>
        </w:tabs>
      </w:pPr>
    </w:p>
    <w:p w14:paraId="6CCC9AFC" w14:textId="665AAD07" w:rsidR="00861841" w:rsidRDefault="00861841" w:rsidP="00861841">
      <w:pPr>
        <w:tabs>
          <w:tab w:val="left" w:pos="900"/>
        </w:tabs>
      </w:pPr>
      <w:r>
        <w:t>Analysis of Age Range Distribution:</w:t>
      </w:r>
    </w:p>
    <w:p w14:paraId="0062B408" w14:textId="77777777" w:rsidR="00861841" w:rsidRDefault="00861841" w:rsidP="00861841">
      <w:pPr>
        <w:tabs>
          <w:tab w:val="left" w:pos="900"/>
        </w:tabs>
      </w:pPr>
    </w:p>
    <w:p w14:paraId="65A13B65" w14:textId="77777777" w:rsidR="00861841" w:rsidRDefault="00861841" w:rsidP="00861841">
      <w:pPr>
        <w:tabs>
          <w:tab w:val="left" w:pos="900"/>
        </w:tabs>
      </w:pPr>
      <w:r>
        <w:t>The provided data illustrates the distribution of respondents across different age ranges. Let's interpret and explain the findings:</w:t>
      </w:r>
    </w:p>
    <w:p w14:paraId="75707D23" w14:textId="77777777" w:rsidR="00861841" w:rsidRDefault="00861841" w:rsidP="00861841">
      <w:pPr>
        <w:tabs>
          <w:tab w:val="left" w:pos="900"/>
        </w:tabs>
      </w:pPr>
    </w:p>
    <w:p w14:paraId="777DA212" w14:textId="600FED23" w:rsidR="00861841" w:rsidRDefault="00861841" w:rsidP="00861841">
      <w:pPr>
        <w:tabs>
          <w:tab w:val="left" w:pos="900"/>
        </w:tabs>
      </w:pPr>
      <w:r>
        <w:t>Age Range Distribution:</w:t>
      </w:r>
    </w:p>
    <w:p w14:paraId="29BF7E35" w14:textId="46B84BFC" w:rsidR="00861841" w:rsidRDefault="00861841" w:rsidP="00861841">
      <w:pPr>
        <w:tabs>
          <w:tab w:val="left" w:pos="900"/>
        </w:tabs>
      </w:pPr>
      <w:r>
        <w:t xml:space="preserve">  - 25-34: 28.6% of respondents fall within the age range of 25-34.</w:t>
      </w:r>
    </w:p>
    <w:p w14:paraId="32597FDC" w14:textId="62078EEA" w:rsidR="00861841" w:rsidRDefault="00861841" w:rsidP="00861841">
      <w:pPr>
        <w:tabs>
          <w:tab w:val="left" w:pos="900"/>
        </w:tabs>
      </w:pPr>
      <w:r>
        <w:t xml:space="preserve">  - 35-44: 7.1% of respondents are aged between 35-44.</w:t>
      </w:r>
    </w:p>
    <w:p w14:paraId="2E8AF523" w14:textId="26626374" w:rsidR="00861841" w:rsidRDefault="00861841" w:rsidP="00861841">
      <w:pPr>
        <w:tabs>
          <w:tab w:val="left" w:pos="900"/>
        </w:tabs>
      </w:pPr>
      <w:r>
        <w:t xml:space="preserve">  - 45-54: Another 7.1% fall within the age range of 45-54.</w:t>
      </w:r>
    </w:p>
    <w:p w14:paraId="23EB0DDE" w14:textId="24684D9A" w:rsidR="00861841" w:rsidRDefault="00861841" w:rsidP="00861841">
      <w:pPr>
        <w:tabs>
          <w:tab w:val="left" w:pos="900"/>
        </w:tabs>
      </w:pPr>
      <w:r>
        <w:t xml:space="preserve">  - 18-24: The majority, 54.8%, are aged between 18-24.</w:t>
      </w:r>
    </w:p>
    <w:p w14:paraId="0B7FC270" w14:textId="4DB0E0FE" w:rsidR="00861841" w:rsidRDefault="00861841" w:rsidP="00861841">
      <w:pPr>
        <w:tabs>
          <w:tab w:val="left" w:pos="900"/>
        </w:tabs>
      </w:pPr>
      <w:r>
        <w:t xml:space="preserve">  - 18-24, 25-34: A minor proportion, 2.4%, is in the overlapping age range of 18-24 and 25-34.</w:t>
      </w:r>
    </w:p>
    <w:p w14:paraId="3F52EC6C" w14:textId="77777777" w:rsidR="00861841" w:rsidRDefault="00861841" w:rsidP="00861841">
      <w:pPr>
        <w:tabs>
          <w:tab w:val="left" w:pos="900"/>
        </w:tabs>
      </w:pPr>
    </w:p>
    <w:p w14:paraId="6B44CBBD" w14:textId="7A3B116E" w:rsidR="00861841" w:rsidRDefault="00861841" w:rsidP="00861841">
      <w:pPr>
        <w:tabs>
          <w:tab w:val="left" w:pos="900"/>
        </w:tabs>
      </w:pPr>
      <w:r>
        <w:t>Interpretation:</w:t>
      </w:r>
    </w:p>
    <w:p w14:paraId="49491010" w14:textId="197D323B" w:rsidR="00861841" w:rsidRDefault="00861841" w:rsidP="00861841">
      <w:pPr>
        <w:tabs>
          <w:tab w:val="left" w:pos="900"/>
        </w:tabs>
      </w:pPr>
      <w:r>
        <w:t xml:space="preserve">  Youth Dominance: The predominant age group is 18-24, constituting 54.8% of respondents, indicating a significant youth presence.</w:t>
      </w:r>
    </w:p>
    <w:p w14:paraId="12FA2024" w14:textId="72FCB761" w:rsidR="00861841" w:rsidRDefault="00861841" w:rsidP="00861841">
      <w:pPr>
        <w:tabs>
          <w:tab w:val="left" w:pos="900"/>
        </w:tabs>
      </w:pPr>
      <w:r>
        <w:t xml:space="preserve">   Adult Representation: The age groups of 25-34, 35-44, and 45-54 collectively represent 43.2%, indicating a notable adult demographic.</w:t>
      </w:r>
    </w:p>
    <w:p w14:paraId="20AFAEE4" w14:textId="6DB94348" w:rsidR="00861841" w:rsidRDefault="00861841" w:rsidP="00861841">
      <w:pPr>
        <w:tabs>
          <w:tab w:val="left" w:pos="900"/>
        </w:tabs>
      </w:pPr>
      <w:r>
        <w:t xml:space="preserve">  Diversity: The age distribution reflects a diverse respondent base, encompassing both the younger and adult demographics.</w:t>
      </w:r>
    </w:p>
    <w:p w14:paraId="0ED521F2" w14:textId="77777777" w:rsidR="00861841" w:rsidRDefault="00861841" w:rsidP="00861841">
      <w:pPr>
        <w:tabs>
          <w:tab w:val="left" w:pos="900"/>
        </w:tabs>
      </w:pPr>
    </w:p>
    <w:p w14:paraId="7AD8A3D9" w14:textId="27409A31" w:rsidR="00861841" w:rsidRDefault="00861841" w:rsidP="00861841">
      <w:pPr>
        <w:tabs>
          <w:tab w:val="left" w:pos="900"/>
        </w:tabs>
      </w:pPr>
      <w:r>
        <w:t>This analysis provides insights into the age composition of respondents, informing marketers about the age groups present in the sample and guiding strategies for effective engagement with diverse demographics.</w:t>
      </w:r>
    </w:p>
    <w:p w14:paraId="4B93C2E0" w14:textId="77777777" w:rsidR="005D5851" w:rsidRDefault="005D5851" w:rsidP="00861841">
      <w:pPr>
        <w:tabs>
          <w:tab w:val="left" w:pos="900"/>
        </w:tabs>
      </w:pPr>
    </w:p>
    <w:p w14:paraId="222622B2" w14:textId="23F4A131" w:rsidR="00425DE3" w:rsidRDefault="00425DE3" w:rsidP="00425DE3">
      <w:pPr>
        <w:tabs>
          <w:tab w:val="left" w:pos="900"/>
        </w:tabs>
      </w:pPr>
      <w:r w:rsidRPr="001F5752">
        <w:t xml:space="preserve"> </w:t>
      </w:r>
      <w:r w:rsidR="00861841">
        <w:t>2.</w:t>
      </w:r>
    </w:p>
    <w:p w14:paraId="76308A13" w14:textId="18C29351" w:rsidR="00861841" w:rsidRDefault="00861841" w:rsidP="00425DE3">
      <w:pPr>
        <w:tabs>
          <w:tab w:val="left" w:pos="900"/>
        </w:tabs>
      </w:pPr>
      <w:r>
        <w:rPr>
          <w:noProof/>
        </w:rPr>
        <w:drawing>
          <wp:inline distT="0" distB="0" distL="0" distR="0" wp14:anchorId="7B9A42FE" wp14:editId="3F6CC200">
            <wp:extent cx="6486771" cy="2500008"/>
            <wp:effectExtent l="0" t="0" r="3175" b="1905"/>
            <wp:docPr id="53723678" name="Picture 4" descr="Forms response chart. Question title: Gender:.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Gender:. Number of responses: 42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522181" cy="2513655"/>
                    </a:xfrm>
                    <a:prstGeom prst="rect">
                      <a:avLst/>
                    </a:prstGeom>
                    <a:noFill/>
                    <a:ln>
                      <a:noFill/>
                    </a:ln>
                  </pic:spPr>
                </pic:pic>
              </a:graphicData>
            </a:graphic>
          </wp:inline>
        </w:drawing>
      </w:r>
    </w:p>
    <w:p w14:paraId="6F6CCF5B" w14:textId="457C0097" w:rsidR="005D5851" w:rsidRPr="005D5851" w:rsidRDefault="005D5851" w:rsidP="005D5851">
      <w:pPr>
        <w:tabs>
          <w:tab w:val="left" w:pos="900"/>
        </w:tabs>
      </w:pPr>
      <w:r w:rsidRPr="005D5851">
        <w:t>Gender Distribution Analysis:</w:t>
      </w:r>
    </w:p>
    <w:p w14:paraId="3C5BCF85" w14:textId="77777777" w:rsidR="005D5851" w:rsidRPr="005D5851" w:rsidRDefault="005D5851" w:rsidP="005D5851">
      <w:pPr>
        <w:tabs>
          <w:tab w:val="left" w:pos="900"/>
        </w:tabs>
      </w:pPr>
    </w:p>
    <w:p w14:paraId="2934E5BA" w14:textId="77777777" w:rsidR="005D5851" w:rsidRPr="005D5851" w:rsidRDefault="005D5851" w:rsidP="005D5851">
      <w:pPr>
        <w:tabs>
          <w:tab w:val="left" w:pos="900"/>
        </w:tabs>
      </w:pPr>
      <w:r w:rsidRPr="005D5851">
        <w:t>The provided data outlines the distribution of respondents based on gender. Let's interpret and explain the findings:</w:t>
      </w:r>
    </w:p>
    <w:p w14:paraId="6D5DE430" w14:textId="77777777" w:rsidR="005D5851" w:rsidRPr="005D5851" w:rsidRDefault="005D5851" w:rsidP="005D5851">
      <w:pPr>
        <w:tabs>
          <w:tab w:val="left" w:pos="900"/>
        </w:tabs>
      </w:pPr>
    </w:p>
    <w:p w14:paraId="4607FA8D" w14:textId="7FBFBE0D" w:rsidR="005D5851" w:rsidRPr="005D5851" w:rsidRDefault="005D5851" w:rsidP="005D5851">
      <w:pPr>
        <w:tabs>
          <w:tab w:val="left" w:pos="900"/>
        </w:tabs>
      </w:pPr>
      <w:r w:rsidRPr="005D5851">
        <w:t>- Gender Distribution:</w:t>
      </w:r>
    </w:p>
    <w:p w14:paraId="3B23C977" w14:textId="66E6B0D8" w:rsidR="005D5851" w:rsidRPr="005D5851" w:rsidRDefault="005D5851" w:rsidP="005D5851">
      <w:pPr>
        <w:tabs>
          <w:tab w:val="left" w:pos="900"/>
        </w:tabs>
      </w:pPr>
      <w:r w:rsidRPr="005D5851">
        <w:t xml:space="preserve">  - Female: 33.3% of respondents identify as female.</w:t>
      </w:r>
    </w:p>
    <w:p w14:paraId="66F4B6B1" w14:textId="37039CDA" w:rsidR="005D5851" w:rsidRPr="005D5851" w:rsidRDefault="005D5851" w:rsidP="005D5851">
      <w:pPr>
        <w:tabs>
          <w:tab w:val="left" w:pos="900"/>
        </w:tabs>
      </w:pPr>
      <w:r w:rsidRPr="005D5851">
        <w:t xml:space="preserve">  - Male: The majority, 66.7%, identify as male.</w:t>
      </w:r>
    </w:p>
    <w:p w14:paraId="551183AF" w14:textId="77777777" w:rsidR="005D5851" w:rsidRPr="005D5851" w:rsidRDefault="005D5851" w:rsidP="005D5851">
      <w:pPr>
        <w:tabs>
          <w:tab w:val="left" w:pos="900"/>
        </w:tabs>
      </w:pPr>
    </w:p>
    <w:p w14:paraId="1BF5B32F" w14:textId="60251F85" w:rsidR="005D5851" w:rsidRPr="005D5851" w:rsidRDefault="005D5851" w:rsidP="005D5851">
      <w:pPr>
        <w:tabs>
          <w:tab w:val="left" w:pos="900"/>
        </w:tabs>
      </w:pPr>
      <w:r w:rsidRPr="005D5851">
        <w:t>Interpretation:</w:t>
      </w:r>
    </w:p>
    <w:p w14:paraId="3BE7C70D" w14:textId="0B371473" w:rsidR="005D5851" w:rsidRPr="005D5851" w:rsidRDefault="005D5851" w:rsidP="005D5851">
      <w:pPr>
        <w:tabs>
          <w:tab w:val="left" w:pos="900"/>
        </w:tabs>
      </w:pPr>
      <w:r w:rsidRPr="005D5851">
        <w:t xml:space="preserve">   Male Dominance: </w:t>
      </w:r>
      <w:proofErr w:type="gramStart"/>
      <w:r w:rsidRPr="005D5851">
        <w:t>The majority of</w:t>
      </w:r>
      <w:proofErr w:type="gramEnd"/>
      <w:r w:rsidRPr="005D5851">
        <w:t xml:space="preserve"> respondents, constituting 66.7%, identify as male, indicating a higher representation of males in the sample.</w:t>
      </w:r>
    </w:p>
    <w:p w14:paraId="45CC014F" w14:textId="39E68C86" w:rsidR="005D5851" w:rsidRPr="005D5851" w:rsidRDefault="005D5851" w:rsidP="005D5851">
      <w:pPr>
        <w:tabs>
          <w:tab w:val="left" w:pos="900"/>
        </w:tabs>
      </w:pPr>
      <w:r w:rsidRPr="005D5851">
        <w:t xml:space="preserve">  </w:t>
      </w:r>
      <w:r>
        <w:t xml:space="preserve"> </w:t>
      </w:r>
      <w:r w:rsidRPr="005D5851">
        <w:t>Female Presence: Despite being a smaller percentage, the 33.3% female representation signifies a notable presence of female respondents in the survey.</w:t>
      </w:r>
    </w:p>
    <w:p w14:paraId="3E5B0765" w14:textId="77777777" w:rsidR="005D5851" w:rsidRPr="005D5851" w:rsidRDefault="005D5851" w:rsidP="005D5851">
      <w:pPr>
        <w:tabs>
          <w:tab w:val="left" w:pos="900"/>
        </w:tabs>
      </w:pPr>
    </w:p>
    <w:p w14:paraId="45378369" w14:textId="4489DB95" w:rsidR="005D5851" w:rsidRPr="005D5851" w:rsidRDefault="005D5851" w:rsidP="005D5851">
      <w:pPr>
        <w:tabs>
          <w:tab w:val="left" w:pos="900"/>
        </w:tabs>
      </w:pPr>
      <w:r w:rsidRPr="005D5851">
        <w:t>Implications:</w:t>
      </w:r>
    </w:p>
    <w:p w14:paraId="7DB92530" w14:textId="2B9BE761" w:rsidR="005D5851" w:rsidRPr="005D5851" w:rsidRDefault="005D5851" w:rsidP="005D5851">
      <w:pPr>
        <w:tabs>
          <w:tab w:val="left" w:pos="900"/>
        </w:tabs>
      </w:pPr>
      <w:r w:rsidRPr="005D5851">
        <w:t xml:space="preserve">  Targeted Messaging: Recognizing the gender distribution is crucial for crafting messages that resonate with the preferences and interests of both male and female audiences.</w:t>
      </w:r>
    </w:p>
    <w:p w14:paraId="42D49EAB" w14:textId="32BF7CED" w:rsidR="005D5851" w:rsidRPr="005D5851" w:rsidRDefault="005D5851" w:rsidP="005D5851">
      <w:pPr>
        <w:tabs>
          <w:tab w:val="left" w:pos="900"/>
        </w:tabs>
      </w:pPr>
      <w:r w:rsidRPr="005D5851">
        <w:t xml:space="preserve">  Product Customization: Tailoring products or services to cater to the preferences of the predominant gender group (males in this case) can enhance product appeal.</w:t>
      </w:r>
    </w:p>
    <w:p w14:paraId="71D7E640" w14:textId="77777777" w:rsidR="005D5851" w:rsidRPr="005D5851" w:rsidRDefault="005D5851" w:rsidP="005D5851">
      <w:pPr>
        <w:tabs>
          <w:tab w:val="left" w:pos="900"/>
        </w:tabs>
      </w:pPr>
    </w:p>
    <w:p w14:paraId="08FB4FF3" w14:textId="02A9272E" w:rsidR="00861841" w:rsidRDefault="005D5851" w:rsidP="005D5851">
      <w:pPr>
        <w:tabs>
          <w:tab w:val="left" w:pos="900"/>
        </w:tabs>
      </w:pPr>
      <w:r w:rsidRPr="005D5851">
        <w:t>This analysis provides insights into the gender composition of respondents, offering valuable information for marketers to tailor their strategies and communications effectively based on the gender demographics of the surveyed audience.</w:t>
      </w:r>
    </w:p>
    <w:p w14:paraId="2A79EA64" w14:textId="77777777" w:rsidR="00861841" w:rsidRDefault="00861841" w:rsidP="00425DE3">
      <w:pPr>
        <w:tabs>
          <w:tab w:val="left" w:pos="900"/>
        </w:tabs>
      </w:pPr>
    </w:p>
    <w:p w14:paraId="036109FC" w14:textId="77777777" w:rsidR="00861841" w:rsidRDefault="00861841" w:rsidP="00425DE3">
      <w:pPr>
        <w:tabs>
          <w:tab w:val="left" w:pos="900"/>
        </w:tabs>
      </w:pPr>
    </w:p>
    <w:p w14:paraId="7A8BF33D" w14:textId="77777777" w:rsidR="00861841" w:rsidRDefault="00861841" w:rsidP="00425DE3">
      <w:pPr>
        <w:tabs>
          <w:tab w:val="left" w:pos="900"/>
        </w:tabs>
      </w:pPr>
    </w:p>
    <w:p w14:paraId="11764FBE" w14:textId="77777777" w:rsidR="00861841" w:rsidRDefault="00861841" w:rsidP="00425DE3">
      <w:pPr>
        <w:tabs>
          <w:tab w:val="left" w:pos="900"/>
        </w:tabs>
      </w:pPr>
    </w:p>
    <w:p w14:paraId="145E287A" w14:textId="77777777" w:rsidR="00861841" w:rsidRDefault="00861841" w:rsidP="00425DE3">
      <w:pPr>
        <w:tabs>
          <w:tab w:val="left" w:pos="900"/>
        </w:tabs>
      </w:pPr>
    </w:p>
    <w:p w14:paraId="6A65D7CA" w14:textId="77777777" w:rsidR="00861841" w:rsidRDefault="00861841" w:rsidP="00425DE3">
      <w:pPr>
        <w:tabs>
          <w:tab w:val="left" w:pos="900"/>
        </w:tabs>
      </w:pPr>
    </w:p>
    <w:p w14:paraId="7025BB15" w14:textId="7B4392DB" w:rsidR="00425DE3" w:rsidRDefault="00A54393" w:rsidP="00425DE3">
      <w:pPr>
        <w:tabs>
          <w:tab w:val="left" w:pos="900"/>
        </w:tabs>
      </w:pPr>
      <w:r>
        <w:t>3.</w:t>
      </w:r>
    </w:p>
    <w:p w14:paraId="7286FDE7" w14:textId="2ADE5221" w:rsidR="00425DE3" w:rsidRDefault="00A54393" w:rsidP="00425DE3">
      <w:pPr>
        <w:tabs>
          <w:tab w:val="left" w:pos="900"/>
        </w:tabs>
      </w:pPr>
      <w:r>
        <w:lastRenderedPageBreak/>
        <w:t xml:space="preserve">  </w:t>
      </w:r>
      <w:r w:rsidR="00425DE3" w:rsidRPr="001F5752">
        <w:t xml:space="preserve"> </w:t>
      </w:r>
      <w:r w:rsidR="00425DE3">
        <w:rPr>
          <w:noProof/>
        </w:rPr>
        <w:drawing>
          <wp:inline distT="0" distB="0" distL="0" distR="0" wp14:anchorId="19A93290" wp14:editId="0B05740A">
            <wp:extent cx="5731510" cy="2413000"/>
            <wp:effectExtent l="0" t="0" r="0" b="0"/>
            <wp:docPr id="343983372" name="Picture 5" descr="Forms response chart. Question title: What is your highest level of education?.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What is your highest level of education?. Number of responses: 42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FAB0E3E" w14:textId="77777777" w:rsidR="00861841" w:rsidRDefault="00861841" w:rsidP="00425DE3">
      <w:pPr>
        <w:autoSpaceDE w:val="0"/>
        <w:autoSpaceDN w:val="0"/>
        <w:adjustRightInd w:val="0"/>
        <w:spacing w:line="400" w:lineRule="atLeast"/>
      </w:pPr>
    </w:p>
    <w:p w14:paraId="257F4219" w14:textId="48FA9657" w:rsidR="005D5851" w:rsidRPr="005D5851" w:rsidRDefault="005D5851" w:rsidP="005D5851">
      <w:pPr>
        <w:autoSpaceDE w:val="0"/>
        <w:autoSpaceDN w:val="0"/>
        <w:adjustRightInd w:val="0"/>
        <w:spacing w:line="400" w:lineRule="atLeast"/>
      </w:pPr>
      <w:r w:rsidRPr="005D5851">
        <w:t>Education Level Distribution Analysis:</w:t>
      </w:r>
    </w:p>
    <w:p w14:paraId="1E177ACC" w14:textId="77777777" w:rsidR="005D5851" w:rsidRPr="005D5851" w:rsidRDefault="005D5851" w:rsidP="005D5851">
      <w:pPr>
        <w:autoSpaceDE w:val="0"/>
        <w:autoSpaceDN w:val="0"/>
        <w:adjustRightInd w:val="0"/>
        <w:spacing w:line="400" w:lineRule="atLeast"/>
      </w:pPr>
    </w:p>
    <w:p w14:paraId="05CEA30E" w14:textId="77777777" w:rsidR="005D5851" w:rsidRPr="005D5851" w:rsidRDefault="005D5851" w:rsidP="005D5851">
      <w:pPr>
        <w:autoSpaceDE w:val="0"/>
        <w:autoSpaceDN w:val="0"/>
        <w:adjustRightInd w:val="0"/>
        <w:spacing w:line="400" w:lineRule="atLeast"/>
      </w:pPr>
      <w:r w:rsidRPr="005D5851">
        <w:t>The presented data outlines the distribution of respondents based on their highest level of education. Let's interpret and explain the findings:</w:t>
      </w:r>
    </w:p>
    <w:p w14:paraId="6351F360" w14:textId="77777777" w:rsidR="005D5851" w:rsidRPr="005D5851" w:rsidRDefault="005D5851" w:rsidP="005D5851">
      <w:pPr>
        <w:autoSpaceDE w:val="0"/>
        <w:autoSpaceDN w:val="0"/>
        <w:adjustRightInd w:val="0"/>
        <w:spacing w:line="400" w:lineRule="atLeast"/>
      </w:pPr>
    </w:p>
    <w:p w14:paraId="59F298EB" w14:textId="73764B4B" w:rsidR="005D5851" w:rsidRPr="005D5851" w:rsidRDefault="005D5851" w:rsidP="005D5851">
      <w:pPr>
        <w:autoSpaceDE w:val="0"/>
        <w:autoSpaceDN w:val="0"/>
        <w:adjustRightInd w:val="0"/>
        <w:spacing w:line="400" w:lineRule="atLeast"/>
      </w:pPr>
      <w:r w:rsidRPr="005D5851">
        <w:t>Education Level Distribution:</w:t>
      </w:r>
    </w:p>
    <w:p w14:paraId="4AE1508E" w14:textId="02A8E5A3" w:rsidR="005D5851" w:rsidRPr="005D5851" w:rsidRDefault="005D5851" w:rsidP="005D5851">
      <w:pPr>
        <w:autoSpaceDE w:val="0"/>
        <w:autoSpaceDN w:val="0"/>
        <w:adjustRightInd w:val="0"/>
        <w:spacing w:line="400" w:lineRule="atLeast"/>
      </w:pPr>
      <w:r w:rsidRPr="005D5851">
        <w:t xml:space="preserve">  Bachelor's Degree: The majority, 59.5% of respondents, hold a </w:t>
      </w:r>
      <w:proofErr w:type="gramStart"/>
      <w:r w:rsidRPr="005D5851">
        <w:t>Bachelor's Degree</w:t>
      </w:r>
      <w:proofErr w:type="gramEnd"/>
      <w:r w:rsidRPr="005D5851">
        <w:t>.</w:t>
      </w:r>
    </w:p>
    <w:p w14:paraId="40DC219E" w14:textId="1A1C1B16" w:rsidR="005D5851" w:rsidRPr="005D5851" w:rsidRDefault="005D5851" w:rsidP="005D5851">
      <w:pPr>
        <w:autoSpaceDE w:val="0"/>
        <w:autoSpaceDN w:val="0"/>
        <w:adjustRightInd w:val="0"/>
        <w:spacing w:line="400" w:lineRule="atLeast"/>
      </w:pPr>
      <w:r w:rsidRPr="005D5851">
        <w:t xml:space="preserve">  Master's Degree: 23.8% of respondents have attained a </w:t>
      </w:r>
      <w:proofErr w:type="gramStart"/>
      <w:r w:rsidRPr="005D5851">
        <w:t>Master's Degree</w:t>
      </w:r>
      <w:proofErr w:type="gramEnd"/>
      <w:r w:rsidRPr="005D5851">
        <w:t>.</w:t>
      </w:r>
    </w:p>
    <w:p w14:paraId="58026F8E" w14:textId="5720F371" w:rsidR="005D5851" w:rsidRPr="005D5851" w:rsidRDefault="005D5851" w:rsidP="005D5851">
      <w:pPr>
        <w:autoSpaceDE w:val="0"/>
        <w:autoSpaceDN w:val="0"/>
        <w:adjustRightInd w:val="0"/>
        <w:spacing w:line="400" w:lineRule="atLeast"/>
      </w:pPr>
      <w:r w:rsidRPr="005D5851">
        <w:t xml:space="preserve">  High School: 14.3% of respondents have completed High School.</w:t>
      </w:r>
    </w:p>
    <w:p w14:paraId="707E8D86" w14:textId="35E60ACC" w:rsidR="005D5851" w:rsidRPr="005D5851" w:rsidRDefault="005D5851" w:rsidP="005D5851">
      <w:pPr>
        <w:autoSpaceDE w:val="0"/>
        <w:autoSpaceDN w:val="0"/>
        <w:adjustRightInd w:val="0"/>
        <w:spacing w:line="400" w:lineRule="atLeast"/>
      </w:pPr>
      <w:r w:rsidRPr="005D5851">
        <w:t xml:space="preserve">  Hospitality </w:t>
      </w:r>
      <w:proofErr w:type="gramStart"/>
      <w:r w:rsidRPr="005D5851">
        <w:t>Studies:*</w:t>
      </w:r>
      <w:proofErr w:type="gramEnd"/>
      <w:r w:rsidRPr="005D5851">
        <w:t>* A small proportion, 2.4%, has an educational background in hospitality studies.</w:t>
      </w:r>
    </w:p>
    <w:p w14:paraId="42083FF2" w14:textId="77777777" w:rsidR="005D5851" w:rsidRPr="005D5851" w:rsidRDefault="005D5851" w:rsidP="005D5851">
      <w:pPr>
        <w:autoSpaceDE w:val="0"/>
        <w:autoSpaceDN w:val="0"/>
        <w:adjustRightInd w:val="0"/>
        <w:spacing w:line="400" w:lineRule="atLeast"/>
      </w:pPr>
    </w:p>
    <w:p w14:paraId="518A00E7" w14:textId="6B8B44AF" w:rsidR="005D5851" w:rsidRPr="005D5851" w:rsidRDefault="005D5851" w:rsidP="005D5851">
      <w:pPr>
        <w:autoSpaceDE w:val="0"/>
        <w:autoSpaceDN w:val="0"/>
        <w:adjustRightInd w:val="0"/>
        <w:spacing w:line="400" w:lineRule="atLeast"/>
      </w:pPr>
      <w:r w:rsidRPr="005D5851">
        <w:t>Interpretation:</w:t>
      </w:r>
    </w:p>
    <w:p w14:paraId="36517D87" w14:textId="46843A6D" w:rsidR="005D5851" w:rsidRPr="005D5851" w:rsidRDefault="005D5851" w:rsidP="005D5851">
      <w:pPr>
        <w:autoSpaceDE w:val="0"/>
        <w:autoSpaceDN w:val="0"/>
        <w:adjustRightInd w:val="0"/>
        <w:spacing w:line="400" w:lineRule="atLeast"/>
      </w:pPr>
      <w:r w:rsidRPr="005D5851">
        <w:t xml:space="preserve">  Tertiary Education Dominance: The majority of respondents have pursued tertiary education, with </w:t>
      </w:r>
      <w:proofErr w:type="gramStart"/>
      <w:r w:rsidRPr="005D5851">
        <w:t>Bachelor's and Master's</w:t>
      </w:r>
      <w:proofErr w:type="gramEnd"/>
      <w:r w:rsidRPr="005D5851">
        <w:t xml:space="preserve"> Degrees collectively constituting 83.3%.</w:t>
      </w:r>
    </w:p>
    <w:p w14:paraId="6F497530" w14:textId="1DED5AE6" w:rsidR="005D5851" w:rsidRPr="005D5851" w:rsidRDefault="005D5851" w:rsidP="005D5851">
      <w:pPr>
        <w:autoSpaceDE w:val="0"/>
        <w:autoSpaceDN w:val="0"/>
        <w:adjustRightInd w:val="0"/>
        <w:spacing w:line="400" w:lineRule="atLeast"/>
      </w:pPr>
      <w:r w:rsidRPr="005D5851">
        <w:t xml:space="preserve">  Diversity in Educational Backgrounds: The presence of respondents with High School education and a specialization in hospitality studies adds diversity to the educational background of the sample.</w:t>
      </w:r>
    </w:p>
    <w:p w14:paraId="7021A7C6" w14:textId="77777777" w:rsidR="005D5851" w:rsidRPr="005D5851" w:rsidRDefault="005D5851" w:rsidP="005D5851">
      <w:pPr>
        <w:autoSpaceDE w:val="0"/>
        <w:autoSpaceDN w:val="0"/>
        <w:adjustRightInd w:val="0"/>
        <w:spacing w:line="400" w:lineRule="atLeast"/>
      </w:pPr>
    </w:p>
    <w:p w14:paraId="562E4227" w14:textId="788DF45C" w:rsidR="005D5851" w:rsidRPr="005D5851" w:rsidRDefault="005D5851" w:rsidP="005D5851">
      <w:pPr>
        <w:autoSpaceDE w:val="0"/>
        <w:autoSpaceDN w:val="0"/>
        <w:adjustRightInd w:val="0"/>
        <w:spacing w:line="400" w:lineRule="atLeast"/>
      </w:pPr>
      <w:r w:rsidRPr="005D5851">
        <w:t>Implications:</w:t>
      </w:r>
    </w:p>
    <w:p w14:paraId="47ACA94F" w14:textId="5B8D3AE0" w:rsidR="005D5851" w:rsidRPr="005D5851" w:rsidRDefault="005D5851" w:rsidP="005D5851">
      <w:pPr>
        <w:autoSpaceDE w:val="0"/>
        <w:autoSpaceDN w:val="0"/>
        <w:adjustRightInd w:val="0"/>
        <w:spacing w:line="400" w:lineRule="atLeast"/>
      </w:pPr>
      <w:r w:rsidRPr="005D5851">
        <w:t xml:space="preserve">  Targeted Educational Content: Recognizing the predominant tertiary education, educational content and marketing materials can be tailored to align with the interests and knowledge levels of individuals with higher education.</w:t>
      </w:r>
    </w:p>
    <w:p w14:paraId="45E81F0E" w14:textId="669AEFC2" w:rsidR="005D5851" w:rsidRPr="005D5851" w:rsidRDefault="005D5851" w:rsidP="005D5851">
      <w:pPr>
        <w:autoSpaceDE w:val="0"/>
        <w:autoSpaceDN w:val="0"/>
        <w:adjustRightInd w:val="0"/>
        <w:spacing w:line="400" w:lineRule="atLeast"/>
      </w:pPr>
      <w:r w:rsidRPr="005D5851">
        <w:t xml:space="preserve">  Product Positioning: Understanding the educational diversity allows for strategic product positioning, catering to a varied audience with different educational backgrounds.</w:t>
      </w:r>
    </w:p>
    <w:p w14:paraId="74FC3061" w14:textId="77777777" w:rsidR="005D5851" w:rsidRPr="005D5851" w:rsidRDefault="005D5851" w:rsidP="005D5851">
      <w:pPr>
        <w:autoSpaceDE w:val="0"/>
        <w:autoSpaceDN w:val="0"/>
        <w:adjustRightInd w:val="0"/>
        <w:spacing w:line="400" w:lineRule="atLeast"/>
      </w:pPr>
    </w:p>
    <w:p w14:paraId="2368531F" w14:textId="09D8E058" w:rsidR="005D5851" w:rsidRDefault="005D5851" w:rsidP="005D5851">
      <w:pPr>
        <w:autoSpaceDE w:val="0"/>
        <w:autoSpaceDN w:val="0"/>
        <w:adjustRightInd w:val="0"/>
        <w:spacing w:line="400" w:lineRule="atLeast"/>
      </w:pPr>
      <w:r w:rsidRPr="005D5851">
        <w:t>This analysis provides insights into the education levels of respondents, guiding marketers to create targeted educational content and refine product positioning based on the diverse educational backgrounds of the surveyed audience.</w:t>
      </w:r>
    </w:p>
    <w:p w14:paraId="7A84BDC5" w14:textId="77777777" w:rsidR="005D5851" w:rsidRPr="001F5752" w:rsidRDefault="005D5851" w:rsidP="005D5851">
      <w:pPr>
        <w:autoSpaceDE w:val="0"/>
        <w:autoSpaceDN w:val="0"/>
        <w:adjustRightInd w:val="0"/>
        <w:spacing w:line="400" w:lineRule="atLeast"/>
      </w:pPr>
    </w:p>
    <w:p w14:paraId="62D71722" w14:textId="73037D77" w:rsidR="00425DE3" w:rsidRDefault="00861841" w:rsidP="00425DE3">
      <w:pPr>
        <w:tabs>
          <w:tab w:val="left" w:pos="900"/>
        </w:tabs>
      </w:pPr>
      <w:r>
        <w:t>4.</w:t>
      </w:r>
    </w:p>
    <w:p w14:paraId="2E4079B0" w14:textId="51711D29" w:rsidR="00425DE3" w:rsidRDefault="00425DE3" w:rsidP="00425DE3">
      <w:pPr>
        <w:tabs>
          <w:tab w:val="left" w:pos="900"/>
        </w:tabs>
      </w:pPr>
      <w:r w:rsidRPr="001F5752">
        <w:t xml:space="preserve"> </w:t>
      </w:r>
      <w:r>
        <w:rPr>
          <w:noProof/>
        </w:rPr>
        <w:drawing>
          <wp:inline distT="0" distB="0" distL="0" distR="0" wp14:anchorId="6B41602C" wp14:editId="46136F32">
            <wp:extent cx="5731510" cy="2724785"/>
            <wp:effectExtent l="0" t="0" r="0" b="5715"/>
            <wp:docPr id="1570107984" name="Picture 6" descr="Forms response chart. Question title: In which region or country are you located?.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In which region or country are you located?. Number of responses: 42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3E59E48D" w14:textId="5A0FCF97" w:rsidR="005D5851" w:rsidRPr="00E364DB" w:rsidRDefault="005D5851" w:rsidP="005D5851">
      <w:pPr>
        <w:tabs>
          <w:tab w:val="left" w:pos="900"/>
        </w:tabs>
      </w:pPr>
      <w:r w:rsidRPr="00E364DB">
        <w:t>Geographical Distribution Analysis:</w:t>
      </w:r>
    </w:p>
    <w:p w14:paraId="19A1DA4E" w14:textId="77777777" w:rsidR="005D5851" w:rsidRPr="00E364DB" w:rsidRDefault="005D5851" w:rsidP="005D5851">
      <w:pPr>
        <w:tabs>
          <w:tab w:val="left" w:pos="900"/>
        </w:tabs>
      </w:pPr>
    </w:p>
    <w:p w14:paraId="71409715" w14:textId="77777777" w:rsidR="005D5851" w:rsidRPr="00E364DB" w:rsidRDefault="005D5851" w:rsidP="005D5851">
      <w:pPr>
        <w:tabs>
          <w:tab w:val="left" w:pos="900"/>
        </w:tabs>
      </w:pPr>
      <w:r w:rsidRPr="00E364DB">
        <w:t>The provided data outlines the distribution of respondents based on their location, specifying regions or countries. Let's interpret and explain the findings:</w:t>
      </w:r>
    </w:p>
    <w:p w14:paraId="55F0FC09" w14:textId="77777777" w:rsidR="005D5851" w:rsidRPr="00E364DB" w:rsidRDefault="005D5851" w:rsidP="005D5851">
      <w:pPr>
        <w:tabs>
          <w:tab w:val="left" w:pos="900"/>
        </w:tabs>
      </w:pPr>
    </w:p>
    <w:p w14:paraId="1901C568" w14:textId="7AEF9A5A" w:rsidR="005D5851" w:rsidRPr="00E364DB" w:rsidRDefault="005D5851" w:rsidP="005D5851">
      <w:pPr>
        <w:tabs>
          <w:tab w:val="left" w:pos="900"/>
        </w:tabs>
      </w:pPr>
      <w:r w:rsidRPr="00E364DB">
        <w:t>Geographical Distribution:</w:t>
      </w:r>
    </w:p>
    <w:p w14:paraId="73FEDBFA" w14:textId="39D85C2A" w:rsidR="005D5851" w:rsidRPr="00E364DB" w:rsidRDefault="005D5851" w:rsidP="005D5851">
      <w:pPr>
        <w:tabs>
          <w:tab w:val="left" w:pos="900"/>
        </w:tabs>
      </w:pPr>
      <w:r w:rsidRPr="00E364DB">
        <w:t xml:space="preserve">  England: 2.4% of respondents </w:t>
      </w:r>
      <w:proofErr w:type="gramStart"/>
      <w:r w:rsidRPr="00E364DB">
        <w:t>are located in</w:t>
      </w:r>
      <w:proofErr w:type="gramEnd"/>
      <w:r w:rsidRPr="00E364DB">
        <w:t xml:space="preserve"> England.</w:t>
      </w:r>
    </w:p>
    <w:p w14:paraId="134A04AD" w14:textId="79C410A0" w:rsidR="005D5851" w:rsidRPr="00E364DB" w:rsidRDefault="005D5851" w:rsidP="005D5851">
      <w:pPr>
        <w:tabs>
          <w:tab w:val="left" w:pos="900"/>
        </w:tabs>
      </w:pPr>
      <w:r w:rsidRPr="00E364DB">
        <w:t xml:space="preserve">  India: The majority, 54.8%, is situated in India. There are variations in the representation of India with different capitalizations (India, INDIA).</w:t>
      </w:r>
    </w:p>
    <w:p w14:paraId="19A22842" w14:textId="5B69A8E7" w:rsidR="005D5851" w:rsidRPr="00E364DB" w:rsidRDefault="005D5851" w:rsidP="005D5851">
      <w:pPr>
        <w:tabs>
          <w:tab w:val="left" w:pos="900"/>
        </w:tabs>
      </w:pPr>
      <w:r w:rsidRPr="00E364DB">
        <w:t xml:space="preserve">  Maharashtra: 2.4% of respondents </w:t>
      </w:r>
      <w:proofErr w:type="gramStart"/>
      <w:r w:rsidRPr="00E364DB">
        <w:t>are located in</w:t>
      </w:r>
      <w:proofErr w:type="gramEnd"/>
      <w:r w:rsidRPr="00E364DB">
        <w:t xml:space="preserve"> the Indian state of Maharashtra.</w:t>
      </w:r>
    </w:p>
    <w:p w14:paraId="7CEF236C" w14:textId="4BA2C60A" w:rsidR="005D5851" w:rsidRPr="00E364DB" w:rsidRDefault="005D5851" w:rsidP="005D5851">
      <w:pPr>
        <w:tabs>
          <w:tab w:val="left" w:pos="900"/>
        </w:tabs>
      </w:pPr>
      <w:r w:rsidRPr="00E364DB">
        <w:t xml:space="preserve">  Mumbai: Another 2.4% specifically mentioned Mumbai as their location.</w:t>
      </w:r>
    </w:p>
    <w:p w14:paraId="7D2ECFF4" w14:textId="1DF1DC6B" w:rsidR="005D5851" w:rsidRPr="00E364DB" w:rsidRDefault="005D5851" w:rsidP="005D5851">
      <w:pPr>
        <w:tabs>
          <w:tab w:val="left" w:pos="900"/>
        </w:tabs>
      </w:pPr>
      <w:r w:rsidRPr="00E364DB">
        <w:t xml:space="preserve">  UK (United Kingdom): Respondents from the UK collectively constitute 14.3%. Variations in the representation include "</w:t>
      </w:r>
      <w:proofErr w:type="spellStart"/>
      <w:r w:rsidRPr="00E364DB">
        <w:t>Uk</w:t>
      </w:r>
      <w:proofErr w:type="spellEnd"/>
      <w:r w:rsidRPr="00E364DB">
        <w:t xml:space="preserve">," "United </w:t>
      </w:r>
      <w:proofErr w:type="spellStart"/>
      <w:r w:rsidRPr="00E364DB">
        <w:t>kingadam</w:t>
      </w:r>
      <w:proofErr w:type="spellEnd"/>
      <w:r w:rsidRPr="00E364DB">
        <w:t>," and "United Kingdom."</w:t>
      </w:r>
    </w:p>
    <w:p w14:paraId="07ECCF3C" w14:textId="77777777" w:rsidR="005D5851" w:rsidRPr="00E364DB" w:rsidRDefault="005D5851" w:rsidP="005D5851">
      <w:pPr>
        <w:tabs>
          <w:tab w:val="left" w:pos="900"/>
        </w:tabs>
      </w:pPr>
    </w:p>
    <w:p w14:paraId="22D6F38F" w14:textId="34D652B1" w:rsidR="005D5851" w:rsidRPr="00E364DB" w:rsidRDefault="005D5851" w:rsidP="005D5851">
      <w:pPr>
        <w:tabs>
          <w:tab w:val="left" w:pos="900"/>
        </w:tabs>
      </w:pPr>
      <w:r w:rsidRPr="00E364DB">
        <w:t>Interpretation:</w:t>
      </w:r>
    </w:p>
    <w:p w14:paraId="2B4A88B8" w14:textId="3AB7FD16" w:rsidR="005D5851" w:rsidRPr="00E364DB" w:rsidRDefault="005D5851" w:rsidP="005D5851">
      <w:pPr>
        <w:tabs>
          <w:tab w:val="left" w:pos="900"/>
        </w:tabs>
      </w:pPr>
      <w:r w:rsidRPr="00E364DB">
        <w:t xml:space="preserve">  Indian Dominance: </w:t>
      </w:r>
      <w:proofErr w:type="gramStart"/>
      <w:r w:rsidRPr="00E364DB">
        <w:t>The majority of</w:t>
      </w:r>
      <w:proofErr w:type="gramEnd"/>
      <w:r w:rsidRPr="00E364DB">
        <w:t xml:space="preserve"> respondents are from India, reflecting a significant representation from this region.</w:t>
      </w:r>
    </w:p>
    <w:p w14:paraId="656BD787" w14:textId="1697E4EB" w:rsidR="005D5851" w:rsidRPr="00E364DB" w:rsidRDefault="005D5851" w:rsidP="005D5851">
      <w:pPr>
        <w:tabs>
          <w:tab w:val="left" w:pos="900"/>
        </w:tabs>
      </w:pPr>
      <w:r w:rsidRPr="00E364DB">
        <w:t xml:space="preserve">  Diversity in Indian Locations: Respondents are distributed across various locations within India, with mentions of Maharashtra and Mumbai.</w:t>
      </w:r>
    </w:p>
    <w:p w14:paraId="75384A54" w14:textId="4F452B16" w:rsidR="005D5851" w:rsidRPr="00E364DB" w:rsidRDefault="005D5851" w:rsidP="005D5851">
      <w:pPr>
        <w:tabs>
          <w:tab w:val="left" w:pos="900"/>
        </w:tabs>
      </w:pPr>
      <w:r w:rsidRPr="00E364DB">
        <w:t xml:space="preserve">  UK Representation: A notable percentage of respondents are from the United Kingdom, although there are variations in how respondents mentioned their location.</w:t>
      </w:r>
    </w:p>
    <w:p w14:paraId="0B887520" w14:textId="77777777" w:rsidR="005D5851" w:rsidRPr="00E364DB" w:rsidRDefault="005D5851" w:rsidP="005D5851">
      <w:pPr>
        <w:tabs>
          <w:tab w:val="left" w:pos="900"/>
        </w:tabs>
      </w:pPr>
    </w:p>
    <w:p w14:paraId="0D0202CD" w14:textId="5A4CEF19" w:rsidR="005D5851" w:rsidRPr="00E364DB" w:rsidRDefault="005D5851" w:rsidP="005D5851">
      <w:pPr>
        <w:tabs>
          <w:tab w:val="left" w:pos="900"/>
        </w:tabs>
      </w:pPr>
      <w:r w:rsidRPr="00E364DB">
        <w:t xml:space="preserve"> Implications:</w:t>
      </w:r>
    </w:p>
    <w:p w14:paraId="21323277" w14:textId="0398F4C2" w:rsidR="005D5851" w:rsidRPr="00E364DB" w:rsidRDefault="005D5851" w:rsidP="005D5851">
      <w:pPr>
        <w:tabs>
          <w:tab w:val="left" w:pos="900"/>
        </w:tabs>
      </w:pPr>
      <w:r w:rsidRPr="00E364DB">
        <w:t xml:space="preserve">  Targeted Regional Campaigns: Recognizing the geographical distribution allows for targeted marketing campaigns tailored to the preferences and characteristics of specific regions.</w:t>
      </w:r>
    </w:p>
    <w:p w14:paraId="1DC6B75B" w14:textId="4972F5CF" w:rsidR="005D5851" w:rsidRPr="00E364DB" w:rsidRDefault="005D5851" w:rsidP="005D5851">
      <w:pPr>
        <w:tabs>
          <w:tab w:val="left" w:pos="900"/>
        </w:tabs>
      </w:pPr>
      <w:r w:rsidRPr="00E364DB">
        <w:t xml:space="preserve">  Localization Considerations: Understanding the diverse locations within India and the variations in UK representations prompts considerations for localized strategies.</w:t>
      </w:r>
    </w:p>
    <w:p w14:paraId="6B74D368" w14:textId="77777777" w:rsidR="005D5851" w:rsidRPr="00E364DB" w:rsidRDefault="005D5851" w:rsidP="005D5851">
      <w:pPr>
        <w:tabs>
          <w:tab w:val="left" w:pos="900"/>
        </w:tabs>
      </w:pPr>
    </w:p>
    <w:p w14:paraId="17105627" w14:textId="7BDF2334" w:rsidR="005D5851" w:rsidRPr="00E364DB" w:rsidRDefault="005D5851" w:rsidP="005D5851">
      <w:pPr>
        <w:tabs>
          <w:tab w:val="left" w:pos="900"/>
        </w:tabs>
      </w:pPr>
      <w:r w:rsidRPr="00E364DB">
        <w:t>This analysis provides insights into the geographical distribution of respondents, guiding marketers to create targeted campaigns and consider regional preferences based on the diverse locations of the surveyed audience.</w:t>
      </w:r>
    </w:p>
    <w:p w14:paraId="6C56FABF" w14:textId="77777777" w:rsidR="005D5851" w:rsidRPr="00E364DB" w:rsidRDefault="005D5851" w:rsidP="005D5851">
      <w:pPr>
        <w:tabs>
          <w:tab w:val="left" w:pos="900"/>
        </w:tabs>
      </w:pPr>
    </w:p>
    <w:p w14:paraId="52F3CACE" w14:textId="450CCC8F" w:rsidR="00425DE3" w:rsidRPr="00E364DB" w:rsidRDefault="00A54393" w:rsidP="00425DE3">
      <w:pPr>
        <w:tabs>
          <w:tab w:val="left" w:pos="900"/>
        </w:tabs>
      </w:pPr>
      <w:r w:rsidRPr="00E364DB">
        <w:t>5.</w:t>
      </w:r>
    </w:p>
    <w:p w14:paraId="1B3E6DF3" w14:textId="77777777" w:rsidR="005D5851" w:rsidRPr="00E364DB" w:rsidRDefault="005D5851" w:rsidP="00425DE3">
      <w:pPr>
        <w:tabs>
          <w:tab w:val="left" w:pos="900"/>
        </w:tabs>
      </w:pPr>
    </w:p>
    <w:p w14:paraId="76D03F9A" w14:textId="77777777" w:rsidR="005D5851" w:rsidRPr="00E364DB" w:rsidRDefault="005D5851" w:rsidP="00A54393">
      <w:pPr>
        <w:tabs>
          <w:tab w:val="left" w:pos="900"/>
        </w:tabs>
      </w:pPr>
    </w:p>
    <w:p w14:paraId="26D0E969" w14:textId="2E24E1A5" w:rsidR="00425DE3" w:rsidRPr="00E364DB" w:rsidRDefault="00425DE3" w:rsidP="00A54393">
      <w:pPr>
        <w:tabs>
          <w:tab w:val="left" w:pos="900"/>
        </w:tabs>
      </w:pPr>
      <w:r w:rsidRPr="00E364DB">
        <w:lastRenderedPageBreak/>
        <w:t xml:space="preserve"> </w:t>
      </w:r>
      <w:r w:rsidRPr="00260AA1">
        <w:rPr>
          <w:noProof/>
        </w:rPr>
        <w:drawing>
          <wp:inline distT="0" distB="0" distL="0" distR="0" wp14:anchorId="729DAAB3" wp14:editId="25AA978E">
            <wp:extent cx="5731510" cy="2413000"/>
            <wp:effectExtent l="0" t="0" r="0" b="0"/>
            <wp:docPr id="1621146270" name="Picture 7" descr="Forms response chart. Question title: How frequently do you engage with Marks &amp; Spencer through social media?&#10;.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How frequently do you engage with Marks &amp; Spencer through social media?&#10;. Number of responses: 42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93D6217" w14:textId="75F4EBB1" w:rsidR="005D5851" w:rsidRPr="00E364DB" w:rsidRDefault="005D5851" w:rsidP="005D5851">
      <w:pPr>
        <w:tabs>
          <w:tab w:val="left" w:pos="900"/>
        </w:tabs>
      </w:pPr>
      <w:r w:rsidRPr="00E364DB">
        <w:t>Analysis of Social Media Engagement with Marks &amp; Spencer:</w:t>
      </w:r>
    </w:p>
    <w:p w14:paraId="72E8FF11" w14:textId="77777777" w:rsidR="005D5851" w:rsidRPr="00E364DB" w:rsidRDefault="005D5851" w:rsidP="005D5851">
      <w:pPr>
        <w:tabs>
          <w:tab w:val="left" w:pos="900"/>
        </w:tabs>
      </w:pPr>
    </w:p>
    <w:p w14:paraId="6F8E32E6" w14:textId="77777777" w:rsidR="005D5851" w:rsidRPr="00E364DB" w:rsidRDefault="005D5851" w:rsidP="005D5851">
      <w:pPr>
        <w:tabs>
          <w:tab w:val="left" w:pos="900"/>
        </w:tabs>
      </w:pPr>
      <w:r w:rsidRPr="00E364DB">
        <w:t>The provided data illustrates the frequency with which respondents engage with Marks &amp; Spencer through social media. Let's interpret and explain the findings:</w:t>
      </w:r>
    </w:p>
    <w:p w14:paraId="3D4387FB" w14:textId="77777777" w:rsidR="005D5851" w:rsidRPr="00E364DB" w:rsidRDefault="005D5851" w:rsidP="005D5851">
      <w:pPr>
        <w:tabs>
          <w:tab w:val="left" w:pos="900"/>
        </w:tabs>
      </w:pPr>
    </w:p>
    <w:p w14:paraId="62C48DB6" w14:textId="36AAFADF" w:rsidR="005D5851" w:rsidRPr="00E364DB" w:rsidRDefault="005D5851" w:rsidP="005D5851">
      <w:pPr>
        <w:tabs>
          <w:tab w:val="left" w:pos="900"/>
        </w:tabs>
      </w:pPr>
      <w:r w:rsidRPr="00E364DB">
        <w:t>Social Media Engagement:</w:t>
      </w:r>
    </w:p>
    <w:p w14:paraId="297D5DAE" w14:textId="75D5B253" w:rsidR="005D5851" w:rsidRPr="00E364DB" w:rsidRDefault="005D5851" w:rsidP="005D5851">
      <w:pPr>
        <w:tabs>
          <w:tab w:val="left" w:pos="900"/>
        </w:tabs>
      </w:pPr>
      <w:r w:rsidRPr="00E364DB">
        <w:t xml:space="preserve">  Always: 33.3% of respondents claim to always engage with Marks &amp; Spencer through social media.</w:t>
      </w:r>
    </w:p>
    <w:p w14:paraId="497F9887" w14:textId="5019CCF5" w:rsidR="005D5851" w:rsidRPr="00E364DB" w:rsidRDefault="005D5851" w:rsidP="005D5851">
      <w:pPr>
        <w:tabs>
          <w:tab w:val="left" w:pos="900"/>
        </w:tabs>
      </w:pPr>
      <w:r w:rsidRPr="00E364DB">
        <w:t xml:space="preserve">  Never: A small percentage, 4.8%, states that they never engage with Marks &amp; Spencer on social media.</w:t>
      </w:r>
    </w:p>
    <w:p w14:paraId="3F0B5559" w14:textId="0746CA54" w:rsidR="005D5851" w:rsidRPr="00E364DB" w:rsidRDefault="005D5851" w:rsidP="005D5851">
      <w:pPr>
        <w:tabs>
          <w:tab w:val="left" w:pos="900"/>
        </w:tabs>
      </w:pPr>
      <w:r w:rsidRPr="00E364DB">
        <w:t xml:space="preserve">  Often: 16.7% engage often.</w:t>
      </w:r>
    </w:p>
    <w:p w14:paraId="30D61D29" w14:textId="34C379F2" w:rsidR="005D5851" w:rsidRPr="00E364DB" w:rsidRDefault="005D5851" w:rsidP="005D5851">
      <w:pPr>
        <w:tabs>
          <w:tab w:val="left" w:pos="900"/>
        </w:tabs>
      </w:pPr>
      <w:r w:rsidRPr="00E364DB">
        <w:t xml:space="preserve">  Rarely: 19.0% engage rarely.</w:t>
      </w:r>
    </w:p>
    <w:p w14:paraId="212981F7" w14:textId="05A23458" w:rsidR="005D5851" w:rsidRPr="00E364DB" w:rsidRDefault="005D5851" w:rsidP="005D5851">
      <w:pPr>
        <w:tabs>
          <w:tab w:val="left" w:pos="900"/>
        </w:tabs>
      </w:pPr>
      <w:r w:rsidRPr="00E364DB">
        <w:t xml:space="preserve">  Sometimes: 26.2% engage sometimes.</w:t>
      </w:r>
    </w:p>
    <w:p w14:paraId="506BB2ED" w14:textId="77777777" w:rsidR="005D5851" w:rsidRPr="00E364DB" w:rsidRDefault="005D5851" w:rsidP="005D5851">
      <w:pPr>
        <w:tabs>
          <w:tab w:val="left" w:pos="900"/>
        </w:tabs>
      </w:pPr>
    </w:p>
    <w:p w14:paraId="4EBC11E7" w14:textId="279CDAAC" w:rsidR="005D5851" w:rsidRPr="00E364DB" w:rsidRDefault="005D5851" w:rsidP="005D5851">
      <w:pPr>
        <w:tabs>
          <w:tab w:val="left" w:pos="900"/>
        </w:tabs>
      </w:pPr>
      <w:r w:rsidRPr="00E364DB">
        <w:t>Interpretation:</w:t>
      </w:r>
    </w:p>
    <w:p w14:paraId="2007A2A9" w14:textId="0BF745EC" w:rsidR="005D5851" w:rsidRPr="00E364DB" w:rsidRDefault="005D5851" w:rsidP="005D5851">
      <w:pPr>
        <w:tabs>
          <w:tab w:val="left" w:pos="900"/>
        </w:tabs>
      </w:pPr>
      <w:r w:rsidRPr="00E364DB">
        <w:t xml:space="preserve">  Varied Engagement Levels: Respondents exhibit diverse engagement levels, ranging from always to never, indicating a spectrum of interactions with Marks &amp; Spencer on social media.</w:t>
      </w:r>
    </w:p>
    <w:p w14:paraId="5FF7FBC5" w14:textId="6DE60284" w:rsidR="005D5851" w:rsidRPr="00E364DB" w:rsidRDefault="005D5851" w:rsidP="005D5851">
      <w:pPr>
        <w:tabs>
          <w:tab w:val="left" w:pos="900"/>
        </w:tabs>
      </w:pPr>
      <w:r w:rsidRPr="00E364DB">
        <w:t xml:space="preserve">  Moderate Engagement: A significant proportion engages with Marks &amp; Spencer either often, rarely, or sometimes, suggesting a moderate level of social media involvement.</w:t>
      </w:r>
    </w:p>
    <w:p w14:paraId="47828E41" w14:textId="77777777" w:rsidR="005D5851" w:rsidRPr="00E364DB" w:rsidRDefault="005D5851" w:rsidP="005D5851">
      <w:pPr>
        <w:tabs>
          <w:tab w:val="left" w:pos="900"/>
        </w:tabs>
      </w:pPr>
    </w:p>
    <w:p w14:paraId="76983DB5" w14:textId="15C2D649" w:rsidR="005D5851" w:rsidRPr="00E364DB" w:rsidRDefault="005D5851" w:rsidP="005D5851">
      <w:pPr>
        <w:tabs>
          <w:tab w:val="left" w:pos="900"/>
        </w:tabs>
      </w:pPr>
      <w:r w:rsidRPr="00E364DB">
        <w:t>- Implications:</w:t>
      </w:r>
    </w:p>
    <w:p w14:paraId="498450C0" w14:textId="2707683E" w:rsidR="005D5851" w:rsidRPr="00E364DB" w:rsidRDefault="005D5851" w:rsidP="005D5851">
      <w:pPr>
        <w:tabs>
          <w:tab w:val="left" w:pos="900"/>
        </w:tabs>
      </w:pPr>
      <w:r w:rsidRPr="00E364DB">
        <w:t xml:space="preserve">  Targeted Social Media Strategies: Recognizing the varied engagement levels allows for targeted social media strategies, tailoring content and promotions based on the preferred frequency of interaction.</w:t>
      </w:r>
    </w:p>
    <w:p w14:paraId="741AA34C" w14:textId="7CCF1AC1" w:rsidR="005D5851" w:rsidRPr="00E364DB" w:rsidRDefault="005D5851" w:rsidP="005D5851">
      <w:pPr>
        <w:tabs>
          <w:tab w:val="left" w:pos="900"/>
        </w:tabs>
      </w:pPr>
      <w:r w:rsidRPr="00E364DB">
        <w:t xml:space="preserve">  Improving Reach: Identifying respondents who never engage provides an opportunity to enhance outreach and encourage participation through effective social media initiatives.</w:t>
      </w:r>
    </w:p>
    <w:p w14:paraId="3CF79ABD" w14:textId="77777777" w:rsidR="005D5851" w:rsidRPr="00E364DB" w:rsidRDefault="005D5851" w:rsidP="005D5851">
      <w:pPr>
        <w:tabs>
          <w:tab w:val="left" w:pos="900"/>
        </w:tabs>
      </w:pPr>
    </w:p>
    <w:p w14:paraId="3243A909" w14:textId="01F80F85" w:rsidR="005D5851" w:rsidRPr="00E364DB" w:rsidRDefault="005D5851" w:rsidP="005D5851">
      <w:pPr>
        <w:tabs>
          <w:tab w:val="left" w:pos="900"/>
        </w:tabs>
      </w:pPr>
      <w:r w:rsidRPr="00E364DB">
        <w:t>This analysis provides insights into the frequency of social media engagement with Marks &amp; Spencer, enabling marketers to refine their social media strategies based on the diverse engagement patterns of the surveyed audience.</w:t>
      </w:r>
    </w:p>
    <w:p w14:paraId="7BF588EF" w14:textId="77777777" w:rsidR="005D5851" w:rsidRPr="00E364DB" w:rsidRDefault="005D5851" w:rsidP="005D5851">
      <w:pPr>
        <w:tabs>
          <w:tab w:val="left" w:pos="900"/>
        </w:tabs>
      </w:pPr>
    </w:p>
    <w:p w14:paraId="379730F2" w14:textId="4560EBD2" w:rsidR="00425DE3" w:rsidRPr="00E364DB" w:rsidRDefault="00A54393" w:rsidP="00425DE3">
      <w:pPr>
        <w:tabs>
          <w:tab w:val="left" w:pos="900"/>
        </w:tabs>
      </w:pPr>
      <w:r w:rsidRPr="00E364DB">
        <w:t>6.</w:t>
      </w:r>
    </w:p>
    <w:p w14:paraId="67BFD525" w14:textId="77777777" w:rsidR="005D5851" w:rsidRPr="00E364DB" w:rsidRDefault="005D5851" w:rsidP="00425DE3">
      <w:pPr>
        <w:tabs>
          <w:tab w:val="left" w:pos="900"/>
        </w:tabs>
      </w:pPr>
    </w:p>
    <w:p w14:paraId="3E3D788C" w14:textId="76C06E77" w:rsidR="00425DE3" w:rsidRPr="008B7578" w:rsidRDefault="00425DE3" w:rsidP="00425DE3">
      <w:pPr>
        <w:tabs>
          <w:tab w:val="left" w:pos="900"/>
        </w:tabs>
      </w:pPr>
      <w:r w:rsidRPr="00E364DB">
        <w:lastRenderedPageBreak/>
        <w:t xml:space="preserve"> </w:t>
      </w:r>
      <w:r w:rsidRPr="00260AA1">
        <w:rPr>
          <w:noProof/>
        </w:rPr>
        <w:drawing>
          <wp:inline distT="0" distB="0" distL="0" distR="0" wp14:anchorId="1C84E640" wp14:editId="3181D98D">
            <wp:extent cx="5731510" cy="2912745"/>
            <wp:effectExtent l="0" t="0" r="0" b="0"/>
            <wp:docPr id="643936667" name="Picture 8" descr="Forms response chart. Question title: Which digital marketing channels do you use to interact with Marks &amp; Spencer? (Select all that apply).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Which digital marketing channels do you use to interact with Marks &amp; Spencer? (Select all that apply). Number of responses: 42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5F2B728C" w14:textId="299DCB75" w:rsidR="00481E11" w:rsidRPr="00E364DB" w:rsidRDefault="00481E11" w:rsidP="00481E11">
      <w:pPr>
        <w:autoSpaceDE w:val="0"/>
        <w:autoSpaceDN w:val="0"/>
        <w:adjustRightInd w:val="0"/>
      </w:pPr>
      <w:r w:rsidRPr="00E364DB">
        <w:t>Digital Marketing Channels Interaction Analysis:</w:t>
      </w:r>
    </w:p>
    <w:p w14:paraId="20D63D21" w14:textId="77777777" w:rsidR="00481E11" w:rsidRPr="00E364DB" w:rsidRDefault="00481E11" w:rsidP="00481E11">
      <w:pPr>
        <w:autoSpaceDE w:val="0"/>
        <w:autoSpaceDN w:val="0"/>
        <w:adjustRightInd w:val="0"/>
      </w:pPr>
    </w:p>
    <w:p w14:paraId="55F3CD6A" w14:textId="77777777" w:rsidR="00481E11" w:rsidRPr="00E364DB" w:rsidRDefault="00481E11" w:rsidP="00481E11">
      <w:pPr>
        <w:autoSpaceDE w:val="0"/>
        <w:autoSpaceDN w:val="0"/>
        <w:adjustRightInd w:val="0"/>
      </w:pPr>
      <w:r w:rsidRPr="00E364DB">
        <w:t>The data provided outlines the digital marketing channels that respondents use to interact with Marks &amp; Spencer. Let's interpret and explain the findings:</w:t>
      </w:r>
    </w:p>
    <w:p w14:paraId="051C3EB7" w14:textId="77777777" w:rsidR="00481E11" w:rsidRPr="00E364DB" w:rsidRDefault="00481E11" w:rsidP="00481E11">
      <w:pPr>
        <w:autoSpaceDE w:val="0"/>
        <w:autoSpaceDN w:val="0"/>
        <w:adjustRightInd w:val="0"/>
      </w:pPr>
    </w:p>
    <w:p w14:paraId="279EB8D7" w14:textId="1FF813A6" w:rsidR="00481E11" w:rsidRPr="00E364DB" w:rsidRDefault="00481E11" w:rsidP="00481E11">
      <w:pPr>
        <w:autoSpaceDE w:val="0"/>
        <w:autoSpaceDN w:val="0"/>
        <w:adjustRightInd w:val="0"/>
      </w:pPr>
      <w:r w:rsidRPr="00E364DB">
        <w:t>- Digital Marketing Channels:</w:t>
      </w:r>
    </w:p>
    <w:p w14:paraId="0F25D917" w14:textId="6BFC67B0" w:rsidR="00481E11" w:rsidRPr="00E364DB" w:rsidRDefault="00481E11" w:rsidP="00481E11">
      <w:pPr>
        <w:autoSpaceDE w:val="0"/>
        <w:autoSpaceDN w:val="0"/>
        <w:adjustRightInd w:val="0"/>
      </w:pPr>
      <w:r w:rsidRPr="00E364DB">
        <w:t xml:space="preserve">  Email Marketing: 2.4% of respondents use email marketing to interact with Marks &amp; Spencer.</w:t>
      </w:r>
    </w:p>
    <w:p w14:paraId="3A05F7AF" w14:textId="4049D18D" w:rsidR="00481E11" w:rsidRPr="00E364DB" w:rsidRDefault="00481E11" w:rsidP="00481E11">
      <w:pPr>
        <w:autoSpaceDE w:val="0"/>
        <w:autoSpaceDN w:val="0"/>
        <w:adjustRightInd w:val="0"/>
      </w:pPr>
      <w:r w:rsidRPr="00E364DB">
        <w:t xml:space="preserve">  Mobile Apps: 7.1% engage with Marks &amp; Spencer through mobile apps.</w:t>
      </w:r>
    </w:p>
    <w:p w14:paraId="11FBD47C" w14:textId="12A9CDC1" w:rsidR="00481E11" w:rsidRPr="00E364DB" w:rsidRDefault="00481E11" w:rsidP="00481E11">
      <w:pPr>
        <w:autoSpaceDE w:val="0"/>
        <w:autoSpaceDN w:val="0"/>
        <w:adjustRightInd w:val="0"/>
      </w:pPr>
      <w:r w:rsidRPr="00E364DB">
        <w:t xml:space="preserve">  Mobile Apps and Website: 2.4% utilize both mobile apps and the website for interaction.</w:t>
      </w:r>
    </w:p>
    <w:p w14:paraId="05135FB5" w14:textId="25622AEC" w:rsidR="00481E11" w:rsidRPr="00E364DB" w:rsidRDefault="00481E11" w:rsidP="00481E11">
      <w:pPr>
        <w:autoSpaceDE w:val="0"/>
        <w:autoSpaceDN w:val="0"/>
        <w:adjustRightInd w:val="0"/>
      </w:pPr>
      <w:r w:rsidRPr="00E364DB">
        <w:t xml:space="preserve">  Other (Google): 2.4% specify Google as a digital marketing channel for interaction.</w:t>
      </w:r>
    </w:p>
    <w:p w14:paraId="534B613E" w14:textId="22A6679F" w:rsidR="00481E11" w:rsidRPr="00E364DB" w:rsidRDefault="00481E11" w:rsidP="00481E11">
      <w:pPr>
        <w:autoSpaceDE w:val="0"/>
        <w:autoSpaceDN w:val="0"/>
        <w:adjustRightInd w:val="0"/>
      </w:pPr>
      <w:r w:rsidRPr="00E364DB">
        <w:t xml:space="preserve">  Other (I don't): 2.4% mention not using any specific digital marketing channel for interaction.</w:t>
      </w:r>
    </w:p>
    <w:p w14:paraId="0DDE7419" w14:textId="1BD9CB08" w:rsidR="00481E11" w:rsidRPr="00E364DB" w:rsidRDefault="00481E11" w:rsidP="00481E11">
      <w:pPr>
        <w:autoSpaceDE w:val="0"/>
        <w:autoSpaceDN w:val="0"/>
        <w:adjustRightInd w:val="0"/>
      </w:pPr>
      <w:r w:rsidRPr="00E364DB">
        <w:t xml:space="preserve">  Website: 9.5% interact with Marks &amp; Spencer through the website.</w:t>
      </w:r>
    </w:p>
    <w:p w14:paraId="2A189E21" w14:textId="7234479F" w:rsidR="00481E11" w:rsidRPr="00E364DB" w:rsidRDefault="00481E11" w:rsidP="00481E11">
      <w:pPr>
        <w:autoSpaceDE w:val="0"/>
        <w:autoSpaceDN w:val="0"/>
        <w:adjustRightInd w:val="0"/>
      </w:pPr>
      <w:r w:rsidRPr="00E364DB">
        <w:t xml:space="preserve">  Social Media (Facebook, Twitter, Instagram, etc.): The majority, 54.8%, engage with Marks &amp; Spencer through various social media platforms.</w:t>
      </w:r>
    </w:p>
    <w:p w14:paraId="0D771090" w14:textId="76966D69" w:rsidR="00481E11" w:rsidRPr="00E364DB" w:rsidRDefault="00481E11" w:rsidP="00481E11">
      <w:pPr>
        <w:autoSpaceDE w:val="0"/>
        <w:autoSpaceDN w:val="0"/>
        <w:adjustRightInd w:val="0"/>
      </w:pPr>
      <w:r w:rsidRPr="00E364DB">
        <w:t xml:space="preserve">  Social Media, Email Marketing, Mobile Apps: 2.4% use a combination of social media, email marketing, and mobile apps.</w:t>
      </w:r>
    </w:p>
    <w:p w14:paraId="2BC31D1C" w14:textId="20993CD1" w:rsidR="00481E11" w:rsidRPr="00E364DB" w:rsidRDefault="00481E11" w:rsidP="00481E11">
      <w:pPr>
        <w:autoSpaceDE w:val="0"/>
        <w:autoSpaceDN w:val="0"/>
        <w:adjustRightInd w:val="0"/>
      </w:pPr>
      <w:r w:rsidRPr="00E364DB">
        <w:t xml:space="preserve">  Social Media, Mobile Apps: 11.9% interact through a combination of social media and mobile apps.</w:t>
      </w:r>
    </w:p>
    <w:p w14:paraId="774088DF" w14:textId="7935CAAE" w:rsidR="00481E11" w:rsidRPr="00E364DB" w:rsidRDefault="00481E11" w:rsidP="00481E11">
      <w:pPr>
        <w:autoSpaceDE w:val="0"/>
        <w:autoSpaceDN w:val="0"/>
        <w:adjustRightInd w:val="0"/>
      </w:pPr>
      <w:r w:rsidRPr="00E364DB">
        <w:t xml:space="preserve">  Social Media, Website: 2.4% utilize both social media and the website for interaction.</w:t>
      </w:r>
    </w:p>
    <w:p w14:paraId="01CFBAB7" w14:textId="77777777" w:rsidR="00481E11" w:rsidRPr="00E364DB" w:rsidRDefault="00481E11" w:rsidP="00481E11">
      <w:pPr>
        <w:autoSpaceDE w:val="0"/>
        <w:autoSpaceDN w:val="0"/>
        <w:adjustRightInd w:val="0"/>
      </w:pPr>
    </w:p>
    <w:p w14:paraId="193AC0F2" w14:textId="40B97FF1" w:rsidR="00481E11" w:rsidRPr="00E364DB" w:rsidRDefault="00481E11" w:rsidP="00481E11">
      <w:pPr>
        <w:autoSpaceDE w:val="0"/>
        <w:autoSpaceDN w:val="0"/>
        <w:adjustRightInd w:val="0"/>
      </w:pPr>
      <w:r w:rsidRPr="00E364DB">
        <w:t>- Interpretation:</w:t>
      </w:r>
    </w:p>
    <w:p w14:paraId="7E08BBCF" w14:textId="67D37BE9" w:rsidR="00481E11" w:rsidRPr="00E364DB" w:rsidRDefault="00481E11" w:rsidP="00481E11">
      <w:pPr>
        <w:autoSpaceDE w:val="0"/>
        <w:autoSpaceDN w:val="0"/>
        <w:adjustRightInd w:val="0"/>
      </w:pPr>
      <w:r w:rsidRPr="00E364DB">
        <w:t xml:space="preserve">  Dominance of </w:t>
      </w:r>
      <w:proofErr w:type="gramStart"/>
      <w:r w:rsidRPr="00E364DB">
        <w:t>Social Media</w:t>
      </w:r>
      <w:proofErr w:type="gramEnd"/>
      <w:r w:rsidRPr="00E364DB">
        <w:t>: Social media emerges as the dominant channel for interaction, with more than half of the respondents using platforms like Facebook, Twitter, and Instagram.</w:t>
      </w:r>
    </w:p>
    <w:p w14:paraId="3019F860" w14:textId="03CD1E29" w:rsidR="00481E11" w:rsidRPr="00E364DB" w:rsidRDefault="00481E11" w:rsidP="00481E11">
      <w:pPr>
        <w:autoSpaceDE w:val="0"/>
        <w:autoSpaceDN w:val="0"/>
        <w:adjustRightInd w:val="0"/>
      </w:pPr>
      <w:r w:rsidRPr="00E364DB">
        <w:t xml:space="preserve">  Varied Channel Preferences: Respondents exhibit diverse preferences, utilizing combinations of channels such as email, mobile apps, website, and social media.</w:t>
      </w:r>
    </w:p>
    <w:p w14:paraId="6F5A3E3C" w14:textId="3076E6AE" w:rsidR="00481E11" w:rsidRPr="00E364DB" w:rsidRDefault="00481E11" w:rsidP="00481E11">
      <w:pPr>
        <w:autoSpaceDE w:val="0"/>
        <w:autoSpaceDN w:val="0"/>
        <w:adjustRightInd w:val="0"/>
      </w:pPr>
      <w:r w:rsidRPr="00E364DB">
        <w:t xml:space="preserve">  Individual Preferences: Some respondents prefer specific channels like Google or do not specify any </w:t>
      </w:r>
      <w:proofErr w:type="gramStart"/>
      <w:r w:rsidRPr="00E364DB">
        <w:t>particular channel</w:t>
      </w:r>
      <w:proofErr w:type="gramEnd"/>
      <w:r w:rsidRPr="00E364DB">
        <w:t>.</w:t>
      </w:r>
    </w:p>
    <w:p w14:paraId="741268F2" w14:textId="77777777" w:rsidR="00481E11" w:rsidRPr="00E364DB" w:rsidRDefault="00481E11" w:rsidP="00481E11">
      <w:pPr>
        <w:autoSpaceDE w:val="0"/>
        <w:autoSpaceDN w:val="0"/>
        <w:adjustRightInd w:val="0"/>
      </w:pPr>
    </w:p>
    <w:p w14:paraId="01511483" w14:textId="7BDD24B6" w:rsidR="00481E11" w:rsidRPr="00E364DB" w:rsidRDefault="00481E11" w:rsidP="00481E11">
      <w:pPr>
        <w:autoSpaceDE w:val="0"/>
        <w:autoSpaceDN w:val="0"/>
        <w:adjustRightInd w:val="0"/>
      </w:pPr>
      <w:r w:rsidRPr="00E364DB">
        <w:t>- Implications:</w:t>
      </w:r>
    </w:p>
    <w:p w14:paraId="1E8C9E2A" w14:textId="55532F4A" w:rsidR="00481E11" w:rsidRPr="00E364DB" w:rsidRDefault="00481E11" w:rsidP="00481E11">
      <w:pPr>
        <w:autoSpaceDE w:val="0"/>
        <w:autoSpaceDN w:val="0"/>
        <w:adjustRightInd w:val="0"/>
      </w:pPr>
      <w:r w:rsidRPr="00E364DB">
        <w:t xml:space="preserve">  Strategic Channel Focus: Acknowledging the dominance of social media, marketers can strategically focus on content creation and promotions for these platforms.</w:t>
      </w:r>
    </w:p>
    <w:p w14:paraId="139C6A0F" w14:textId="1F329AE3" w:rsidR="00481E11" w:rsidRPr="00E364DB" w:rsidRDefault="00481E11" w:rsidP="00481E11">
      <w:pPr>
        <w:autoSpaceDE w:val="0"/>
        <w:autoSpaceDN w:val="0"/>
        <w:adjustRightInd w:val="0"/>
      </w:pPr>
      <w:r w:rsidRPr="00E364DB">
        <w:t xml:space="preserve">  Personalized Campaigns: Recognizing varied channel preferences, personalized campaigns can be designed to cater to individual choices and </w:t>
      </w:r>
      <w:proofErr w:type="spellStart"/>
      <w:r w:rsidRPr="00E364DB">
        <w:t>behaviors</w:t>
      </w:r>
      <w:proofErr w:type="spellEnd"/>
      <w:r w:rsidRPr="00E364DB">
        <w:t>.</w:t>
      </w:r>
    </w:p>
    <w:p w14:paraId="729D7449" w14:textId="77777777" w:rsidR="00481E11" w:rsidRPr="00E364DB" w:rsidRDefault="00481E11" w:rsidP="00481E11">
      <w:pPr>
        <w:autoSpaceDE w:val="0"/>
        <w:autoSpaceDN w:val="0"/>
        <w:adjustRightInd w:val="0"/>
      </w:pPr>
      <w:r w:rsidRPr="00E364DB">
        <w:t xml:space="preserve">  </w:t>
      </w:r>
    </w:p>
    <w:p w14:paraId="57467B62" w14:textId="1D830ADF" w:rsidR="00425DE3" w:rsidRPr="00E364DB" w:rsidRDefault="00481E11" w:rsidP="00481E11">
      <w:pPr>
        <w:autoSpaceDE w:val="0"/>
        <w:autoSpaceDN w:val="0"/>
        <w:adjustRightInd w:val="0"/>
      </w:pPr>
      <w:r w:rsidRPr="00E364DB">
        <w:t>This analysis offers insights into the digital marketing channels used by respondents to interact with Marks &amp; Spencer, guiding marketers in tailoring their strategies based on the diverse channel preferences of the surveyed audience.</w:t>
      </w:r>
    </w:p>
    <w:p w14:paraId="2F9CFC3A" w14:textId="77777777" w:rsidR="00481E11" w:rsidRPr="00E364DB" w:rsidRDefault="00481E11" w:rsidP="00481E11">
      <w:pPr>
        <w:autoSpaceDE w:val="0"/>
        <w:autoSpaceDN w:val="0"/>
        <w:adjustRightInd w:val="0"/>
      </w:pPr>
    </w:p>
    <w:p w14:paraId="511789FD" w14:textId="68BCB8C2" w:rsidR="00425DE3" w:rsidRPr="00260AA1" w:rsidRDefault="00A54393" w:rsidP="00425DE3">
      <w:pPr>
        <w:tabs>
          <w:tab w:val="left" w:pos="900"/>
        </w:tabs>
      </w:pPr>
      <w:r w:rsidRPr="00E364DB">
        <w:t>7.</w:t>
      </w:r>
    </w:p>
    <w:p w14:paraId="13A473EA" w14:textId="77777777" w:rsidR="00481E11" w:rsidRPr="00260AA1" w:rsidRDefault="00481E11" w:rsidP="00A54393">
      <w:pPr>
        <w:tabs>
          <w:tab w:val="left" w:pos="900"/>
        </w:tabs>
      </w:pPr>
    </w:p>
    <w:p w14:paraId="356E7C05" w14:textId="77777777" w:rsidR="00481E11" w:rsidRPr="00260AA1" w:rsidRDefault="00481E11" w:rsidP="00A54393">
      <w:pPr>
        <w:tabs>
          <w:tab w:val="left" w:pos="900"/>
        </w:tabs>
      </w:pPr>
    </w:p>
    <w:p w14:paraId="00A58ACF" w14:textId="746BBA56" w:rsidR="00425DE3" w:rsidRPr="008B7578" w:rsidRDefault="00425DE3" w:rsidP="00A54393">
      <w:pPr>
        <w:tabs>
          <w:tab w:val="left" w:pos="900"/>
        </w:tabs>
      </w:pPr>
      <w:r w:rsidRPr="00260AA1">
        <w:t xml:space="preserve"> </w:t>
      </w:r>
      <w:r w:rsidRPr="00260AA1">
        <w:rPr>
          <w:noProof/>
        </w:rPr>
        <w:drawing>
          <wp:inline distT="0" distB="0" distL="0" distR="0" wp14:anchorId="5D83C7D1" wp14:editId="7329637C">
            <wp:extent cx="5731209" cy="2947333"/>
            <wp:effectExtent l="0" t="0" r="0" b="0"/>
            <wp:docPr id="1687308834" name="Picture 9" descr="Forms response chart. Question title: On average, how much time do you spend engaging with Marks &amp; Spencer&amp;apos;s digital content per week?.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On average, how much time do you spend engaging with Marks &amp; Spencer&amp;apos;s digital content per week?. Number of responses: 42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51920" cy="2957984"/>
                    </a:xfrm>
                    <a:prstGeom prst="rect">
                      <a:avLst/>
                    </a:prstGeom>
                    <a:noFill/>
                    <a:ln>
                      <a:noFill/>
                    </a:ln>
                  </pic:spPr>
                </pic:pic>
              </a:graphicData>
            </a:graphic>
          </wp:inline>
        </w:drawing>
      </w:r>
    </w:p>
    <w:p w14:paraId="748CD739" w14:textId="313FB402" w:rsidR="00481E11" w:rsidRPr="008B7578" w:rsidRDefault="00481E11" w:rsidP="00481E11">
      <w:pPr>
        <w:tabs>
          <w:tab w:val="left" w:pos="900"/>
        </w:tabs>
      </w:pPr>
      <w:r w:rsidRPr="008B7578">
        <w:t xml:space="preserve">Frequency of Engagement with Marks &amp; Spencer through </w:t>
      </w:r>
      <w:proofErr w:type="gramStart"/>
      <w:r w:rsidRPr="008B7578">
        <w:t>Social Media</w:t>
      </w:r>
      <w:proofErr w:type="gramEnd"/>
      <w:r w:rsidRPr="008B7578">
        <w:t>:</w:t>
      </w:r>
    </w:p>
    <w:p w14:paraId="5A2997AC" w14:textId="77777777" w:rsidR="00481E11" w:rsidRPr="008B7578" w:rsidRDefault="00481E11" w:rsidP="00481E11">
      <w:pPr>
        <w:tabs>
          <w:tab w:val="left" w:pos="900"/>
        </w:tabs>
      </w:pPr>
    </w:p>
    <w:p w14:paraId="08AC85F8" w14:textId="77777777" w:rsidR="00481E11" w:rsidRPr="008B7578" w:rsidRDefault="00481E11" w:rsidP="00481E11">
      <w:pPr>
        <w:tabs>
          <w:tab w:val="left" w:pos="900"/>
        </w:tabs>
      </w:pPr>
      <w:r w:rsidRPr="008B7578">
        <w:t>The data provided presents various responses regarding the frequency of engagement with Marks &amp; Spencer through social media. Let's interpret and explain the findings:</w:t>
      </w:r>
    </w:p>
    <w:p w14:paraId="5D9C1E75" w14:textId="77777777" w:rsidR="00481E11" w:rsidRPr="008B7578" w:rsidRDefault="00481E11" w:rsidP="00481E11">
      <w:pPr>
        <w:tabs>
          <w:tab w:val="left" w:pos="900"/>
        </w:tabs>
      </w:pPr>
    </w:p>
    <w:p w14:paraId="49496484" w14:textId="06B8B159" w:rsidR="00481E11" w:rsidRPr="008B7578" w:rsidRDefault="00481E11" w:rsidP="00481E11">
      <w:pPr>
        <w:tabs>
          <w:tab w:val="left" w:pos="900"/>
        </w:tabs>
      </w:pPr>
      <w:r w:rsidRPr="008B7578">
        <w:t>-Different Time Frames:</w:t>
      </w:r>
    </w:p>
    <w:p w14:paraId="1FA1F904" w14:textId="03A3DDFC" w:rsidR="00481E11" w:rsidRPr="008B7578" w:rsidRDefault="00481E11" w:rsidP="00481E11">
      <w:pPr>
        <w:tabs>
          <w:tab w:val="left" w:pos="900"/>
        </w:tabs>
      </w:pPr>
      <w:r w:rsidRPr="008B7578">
        <w:t xml:space="preserve">  Respondents provided diverse time frames, ranging from specific durations (e.g., 1 hour, 10 minutes) to qualitative descriptions (e.g., "once a week," "sometimes").</w:t>
      </w:r>
    </w:p>
    <w:p w14:paraId="23DAD8DC" w14:textId="32BBF968" w:rsidR="00481E11" w:rsidRPr="008B7578" w:rsidRDefault="00481E11" w:rsidP="00481E11">
      <w:pPr>
        <w:tabs>
          <w:tab w:val="left" w:pos="900"/>
        </w:tabs>
      </w:pPr>
      <w:r w:rsidRPr="008B7578">
        <w:t xml:space="preserve">  Some responses include numeric values (e.g., "10," "2½ hours per day") with varying units, adding complexity to the interpretation.</w:t>
      </w:r>
    </w:p>
    <w:p w14:paraId="1DBE3190" w14:textId="77777777" w:rsidR="00481E11" w:rsidRPr="008B7578" w:rsidRDefault="00481E11" w:rsidP="00481E11">
      <w:pPr>
        <w:tabs>
          <w:tab w:val="left" w:pos="900"/>
        </w:tabs>
      </w:pPr>
    </w:p>
    <w:p w14:paraId="24801949" w14:textId="7D98ACE4" w:rsidR="00481E11" w:rsidRPr="008B7578" w:rsidRDefault="00481E11" w:rsidP="00481E11">
      <w:pPr>
        <w:tabs>
          <w:tab w:val="left" w:pos="900"/>
        </w:tabs>
      </w:pPr>
      <w:r w:rsidRPr="008B7578">
        <w:t>Varied Responses:</w:t>
      </w:r>
    </w:p>
    <w:p w14:paraId="6156D34B" w14:textId="25257BCB" w:rsidR="00481E11" w:rsidRPr="008B7578" w:rsidRDefault="00481E11" w:rsidP="00481E11">
      <w:pPr>
        <w:tabs>
          <w:tab w:val="left" w:pos="900"/>
        </w:tabs>
      </w:pPr>
      <w:r w:rsidRPr="008B7578">
        <w:t xml:space="preserve">  A notable proportion of respondents offered specific time frames for their engagement, indicating the duration they spend interacting with Marks &amp; Spencer on social media.</w:t>
      </w:r>
    </w:p>
    <w:p w14:paraId="5AF4D2EA" w14:textId="7EC3ADC7" w:rsidR="00481E11" w:rsidRPr="008B7578" w:rsidRDefault="00481E11" w:rsidP="00481E11">
      <w:pPr>
        <w:tabs>
          <w:tab w:val="left" w:pos="900"/>
        </w:tabs>
      </w:pPr>
      <w:r w:rsidRPr="008B7578">
        <w:t xml:space="preserve">  Several respondents provided qualitative responses, expressing uncertainty ("NO Idea," "I haven't") or unique situations (e.g., detailed information about M&amp;S's digital initiatives).</w:t>
      </w:r>
    </w:p>
    <w:p w14:paraId="7D4C3FB5" w14:textId="77777777" w:rsidR="00481E11" w:rsidRPr="008B7578" w:rsidRDefault="00481E11" w:rsidP="00481E11">
      <w:pPr>
        <w:tabs>
          <w:tab w:val="left" w:pos="900"/>
        </w:tabs>
      </w:pPr>
    </w:p>
    <w:p w14:paraId="713507C0" w14:textId="6598B24C" w:rsidR="00481E11" w:rsidRPr="008B7578" w:rsidRDefault="00481E11" w:rsidP="00481E11">
      <w:pPr>
        <w:tabs>
          <w:tab w:val="left" w:pos="900"/>
        </w:tabs>
      </w:pPr>
      <w:r w:rsidRPr="008B7578">
        <w:t>- Interpretation:</w:t>
      </w:r>
    </w:p>
    <w:p w14:paraId="1A773A7A" w14:textId="7606F15F" w:rsidR="00481E11" w:rsidRPr="008B7578" w:rsidRDefault="00481E11" w:rsidP="00481E11">
      <w:pPr>
        <w:tabs>
          <w:tab w:val="left" w:pos="900"/>
        </w:tabs>
      </w:pPr>
      <w:r w:rsidRPr="008B7578">
        <w:t xml:space="preserve">  Quantitative Engagement: Many respondents quantified their engagement with specific time durations, reflecting a range of involvement from a few minutes to several hours.</w:t>
      </w:r>
    </w:p>
    <w:p w14:paraId="6B0B192F" w14:textId="6FA14015" w:rsidR="00481E11" w:rsidRPr="008B7578" w:rsidRDefault="00481E11" w:rsidP="00481E11">
      <w:pPr>
        <w:tabs>
          <w:tab w:val="left" w:pos="900"/>
        </w:tabs>
      </w:pPr>
      <w:r w:rsidRPr="008B7578">
        <w:t xml:space="preserve">  Qualitative </w:t>
      </w:r>
      <w:proofErr w:type="gramStart"/>
      <w:r w:rsidRPr="008B7578">
        <w:t>Engagement:*</w:t>
      </w:r>
      <w:proofErr w:type="gramEnd"/>
      <w:r w:rsidRPr="008B7578">
        <w:t>* Some responses, such as "I can't personally engage" or descriptions of M&amp;S's virtual persona, indicate varying levels of interaction beyond conventional time frames.</w:t>
      </w:r>
    </w:p>
    <w:p w14:paraId="23D20920" w14:textId="77777777" w:rsidR="00481E11" w:rsidRPr="008B7578" w:rsidRDefault="00481E11" w:rsidP="00481E11">
      <w:pPr>
        <w:tabs>
          <w:tab w:val="left" w:pos="900"/>
        </w:tabs>
      </w:pPr>
    </w:p>
    <w:p w14:paraId="4BB4DD93" w14:textId="5E911493" w:rsidR="00481E11" w:rsidRPr="008B7578" w:rsidRDefault="00481E11" w:rsidP="00481E11">
      <w:pPr>
        <w:tabs>
          <w:tab w:val="left" w:pos="900"/>
        </w:tabs>
      </w:pPr>
      <w:r w:rsidRPr="008B7578">
        <w:t>- Complexity in Analysis:</w:t>
      </w:r>
    </w:p>
    <w:p w14:paraId="74A53F25" w14:textId="77777777" w:rsidR="00481E11" w:rsidRPr="008B7578" w:rsidRDefault="00481E11" w:rsidP="00481E11">
      <w:pPr>
        <w:tabs>
          <w:tab w:val="left" w:pos="900"/>
        </w:tabs>
      </w:pPr>
      <w:r w:rsidRPr="008B7578">
        <w:t xml:space="preserve">  - The diversity in responses, including both numeric and qualitative elements, adds complexity to the analysis.</w:t>
      </w:r>
    </w:p>
    <w:p w14:paraId="02745A1E" w14:textId="77777777" w:rsidR="00481E11" w:rsidRPr="008B7578" w:rsidRDefault="00481E11" w:rsidP="00481E11">
      <w:pPr>
        <w:tabs>
          <w:tab w:val="left" w:pos="900"/>
        </w:tabs>
      </w:pPr>
      <w:r w:rsidRPr="008B7578">
        <w:t xml:space="preserve">  - Interpretation should consider both the quantitative aspect of time durations and the qualitative insights provided by respondents.</w:t>
      </w:r>
    </w:p>
    <w:p w14:paraId="44B1E520" w14:textId="77777777" w:rsidR="00481E11" w:rsidRPr="008B7578" w:rsidRDefault="00481E11" w:rsidP="00481E11">
      <w:pPr>
        <w:tabs>
          <w:tab w:val="left" w:pos="900"/>
        </w:tabs>
      </w:pPr>
    </w:p>
    <w:p w14:paraId="77AFC741" w14:textId="59A2AED8" w:rsidR="00481E11" w:rsidRPr="008B7578" w:rsidRDefault="00481E11" w:rsidP="00481E11">
      <w:pPr>
        <w:tabs>
          <w:tab w:val="left" w:pos="900"/>
        </w:tabs>
      </w:pPr>
      <w:r w:rsidRPr="008B7578">
        <w:t>- Implications:</w:t>
      </w:r>
    </w:p>
    <w:p w14:paraId="2D7BF629" w14:textId="340E6C4A" w:rsidR="00481E11" w:rsidRPr="008B7578" w:rsidRDefault="00481E11" w:rsidP="00481E11">
      <w:pPr>
        <w:tabs>
          <w:tab w:val="left" w:pos="900"/>
        </w:tabs>
      </w:pPr>
      <w:r w:rsidRPr="008B7578">
        <w:t xml:space="preserve">  Tailored Strategies: Marketers may need to consider varied engagement patterns when devising social media strategies for Marks &amp; Spencer.</w:t>
      </w:r>
    </w:p>
    <w:p w14:paraId="079F4BF4" w14:textId="5F635C15" w:rsidR="00481E11" w:rsidRPr="008B7578" w:rsidRDefault="00481E11" w:rsidP="00481E11">
      <w:pPr>
        <w:tabs>
          <w:tab w:val="left" w:pos="900"/>
        </w:tabs>
      </w:pPr>
      <w:r w:rsidRPr="008B7578">
        <w:t xml:space="preserve">  Understanding Unconventional Engagement: Responses highlighting unconventional engagement, such as the introduction of a virtual persona, suggest evolving trends that marketers can explore.</w:t>
      </w:r>
    </w:p>
    <w:p w14:paraId="053186F1" w14:textId="77777777" w:rsidR="00481E11" w:rsidRPr="008B7578" w:rsidRDefault="00481E11" w:rsidP="00481E11">
      <w:pPr>
        <w:tabs>
          <w:tab w:val="left" w:pos="900"/>
        </w:tabs>
      </w:pPr>
    </w:p>
    <w:p w14:paraId="69CAC984" w14:textId="581280F9" w:rsidR="00425DE3" w:rsidRPr="008B7578" w:rsidRDefault="00481E11" w:rsidP="00481E11">
      <w:pPr>
        <w:tabs>
          <w:tab w:val="left" w:pos="900"/>
        </w:tabs>
      </w:pPr>
      <w:r w:rsidRPr="008B7578">
        <w:lastRenderedPageBreak/>
        <w:t>This analysis provides an understanding of how respondents perceive and quantify their engagement with Marks &amp; Spencer through social media, offering insights for marketers to tailor strategies that resonate with diverse engagement preferences.</w:t>
      </w:r>
    </w:p>
    <w:p w14:paraId="371045BA" w14:textId="77777777" w:rsidR="00481E11" w:rsidRPr="008B7578" w:rsidRDefault="00481E11" w:rsidP="00481E11">
      <w:pPr>
        <w:tabs>
          <w:tab w:val="left" w:pos="900"/>
        </w:tabs>
      </w:pPr>
    </w:p>
    <w:p w14:paraId="722FD739" w14:textId="3060992C" w:rsidR="00481E11" w:rsidRPr="008B7578" w:rsidRDefault="00481E11" w:rsidP="00425DE3">
      <w:pPr>
        <w:tabs>
          <w:tab w:val="left" w:pos="900"/>
        </w:tabs>
      </w:pPr>
      <w:r w:rsidRPr="008B7578">
        <w:t>8.</w:t>
      </w:r>
    </w:p>
    <w:p w14:paraId="61A18F42" w14:textId="7797429C" w:rsidR="00425DE3" w:rsidRPr="008B7578" w:rsidRDefault="00425DE3" w:rsidP="00425DE3">
      <w:pPr>
        <w:tabs>
          <w:tab w:val="left" w:pos="900"/>
        </w:tabs>
      </w:pPr>
      <w:r w:rsidRPr="008B7578">
        <w:t xml:space="preserve"> </w:t>
      </w:r>
      <w:r w:rsidRPr="00260AA1">
        <w:rPr>
          <w:noProof/>
        </w:rPr>
        <w:drawing>
          <wp:inline distT="0" distB="0" distL="0" distR="0" wp14:anchorId="3C9D3977" wp14:editId="76B2559B">
            <wp:extent cx="5731510" cy="2724785"/>
            <wp:effectExtent l="0" t="0" r="0" b="5715"/>
            <wp:docPr id="329616739" name="Picture 10" descr="Forms response chart. Question title: How would you rate your overall perception of Marks &amp; Spencer&amp;apos;s brand?&#10;.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How would you rate your overall perception of Marks &amp; Spencer&amp;apos;s brand?&#10;. Number of responses: 42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3D06CC66" w14:textId="41A2428C" w:rsidR="008C3C1F" w:rsidRPr="008B7578" w:rsidRDefault="008C3C1F" w:rsidP="008C3C1F">
      <w:pPr>
        <w:tabs>
          <w:tab w:val="left" w:pos="900"/>
        </w:tabs>
      </w:pPr>
      <w:r w:rsidRPr="008B7578">
        <w:t>Overall Perception of Marks &amp; Spencer's Brand:</w:t>
      </w:r>
    </w:p>
    <w:p w14:paraId="48DC3288" w14:textId="77777777" w:rsidR="008C3C1F" w:rsidRPr="008B7578" w:rsidRDefault="008C3C1F" w:rsidP="008C3C1F">
      <w:pPr>
        <w:tabs>
          <w:tab w:val="left" w:pos="900"/>
        </w:tabs>
      </w:pPr>
    </w:p>
    <w:p w14:paraId="428B5E34" w14:textId="77777777" w:rsidR="008C3C1F" w:rsidRPr="008B7578" w:rsidRDefault="008C3C1F" w:rsidP="008C3C1F">
      <w:pPr>
        <w:tabs>
          <w:tab w:val="left" w:pos="900"/>
        </w:tabs>
      </w:pPr>
      <w:r w:rsidRPr="008B7578">
        <w:t>The survey results provide an overview of respondents' perceptions of Marks &amp; Spencer's brand, and the findings can be interpreted as follows:</w:t>
      </w:r>
    </w:p>
    <w:p w14:paraId="77A9BFB6" w14:textId="77777777" w:rsidR="008C3C1F" w:rsidRPr="008B7578" w:rsidRDefault="008C3C1F" w:rsidP="008C3C1F">
      <w:pPr>
        <w:tabs>
          <w:tab w:val="left" w:pos="900"/>
        </w:tabs>
      </w:pPr>
    </w:p>
    <w:p w14:paraId="462CAC9E" w14:textId="57CB7042" w:rsidR="008C3C1F" w:rsidRPr="008B7578" w:rsidRDefault="008C3C1F" w:rsidP="008C3C1F">
      <w:pPr>
        <w:tabs>
          <w:tab w:val="left" w:pos="900"/>
        </w:tabs>
      </w:pPr>
      <w:r w:rsidRPr="008B7578">
        <w:t>Neutral Perception (31.0%):</w:t>
      </w:r>
    </w:p>
    <w:p w14:paraId="3AE6FAD9" w14:textId="02D95D40" w:rsidR="008C3C1F" w:rsidRPr="008B7578" w:rsidRDefault="008C3C1F" w:rsidP="008C3C1F">
      <w:pPr>
        <w:tabs>
          <w:tab w:val="left" w:pos="900"/>
        </w:tabs>
      </w:pPr>
      <w:r w:rsidRPr="008B7578">
        <w:t xml:space="preserve">  A significant portion of respondents, constituting 31.0%, expressed a neutral perception of Marks &amp; Spencer's brand.</w:t>
      </w:r>
    </w:p>
    <w:p w14:paraId="4A321B51" w14:textId="57D617AB" w:rsidR="008C3C1F" w:rsidRPr="008B7578" w:rsidRDefault="008C3C1F" w:rsidP="008C3C1F">
      <w:pPr>
        <w:tabs>
          <w:tab w:val="left" w:pos="900"/>
        </w:tabs>
      </w:pPr>
      <w:r w:rsidRPr="008B7578">
        <w:t xml:space="preserve">  A neutral response suggests that these individuals neither hold a strongly positive nor negative view of the brand. This may indicate a middle-ground sentiment or a lack of strong emotional association.</w:t>
      </w:r>
    </w:p>
    <w:p w14:paraId="7F4ECD03" w14:textId="77777777" w:rsidR="008C3C1F" w:rsidRPr="008B7578" w:rsidRDefault="008C3C1F" w:rsidP="008C3C1F">
      <w:pPr>
        <w:tabs>
          <w:tab w:val="left" w:pos="900"/>
        </w:tabs>
      </w:pPr>
    </w:p>
    <w:p w14:paraId="0D1BDD16" w14:textId="0074AE5E" w:rsidR="008C3C1F" w:rsidRPr="008B7578" w:rsidRDefault="008C3C1F" w:rsidP="008C3C1F">
      <w:pPr>
        <w:tabs>
          <w:tab w:val="left" w:pos="900"/>
        </w:tabs>
      </w:pPr>
      <w:r w:rsidRPr="008B7578">
        <w:t>Positive Perception (42.9%):</w:t>
      </w:r>
    </w:p>
    <w:p w14:paraId="00FD452D" w14:textId="33C049A1" w:rsidR="008C3C1F" w:rsidRPr="008B7578" w:rsidRDefault="008C3C1F" w:rsidP="008C3C1F">
      <w:pPr>
        <w:tabs>
          <w:tab w:val="left" w:pos="900"/>
        </w:tabs>
      </w:pPr>
      <w:r w:rsidRPr="008B7578">
        <w:t xml:space="preserve">  </w:t>
      </w:r>
      <w:proofErr w:type="gramStart"/>
      <w:r w:rsidRPr="008B7578">
        <w:t>The majority of</w:t>
      </w:r>
      <w:proofErr w:type="gramEnd"/>
      <w:r w:rsidRPr="008B7578">
        <w:t xml:space="preserve"> respondents, accounting for 42.9%, reported a positive perception of Marks &amp; Spencer's brand.</w:t>
      </w:r>
    </w:p>
    <w:p w14:paraId="0F537AF6" w14:textId="40FEE0D5" w:rsidR="008C3C1F" w:rsidRPr="008B7578" w:rsidRDefault="008C3C1F" w:rsidP="008C3C1F">
      <w:pPr>
        <w:tabs>
          <w:tab w:val="left" w:pos="900"/>
        </w:tabs>
      </w:pPr>
      <w:r w:rsidRPr="008B7578">
        <w:t xml:space="preserve">  Positive responses indicate a </w:t>
      </w:r>
      <w:proofErr w:type="spellStart"/>
      <w:r w:rsidRPr="008B7578">
        <w:t>favorable</w:t>
      </w:r>
      <w:proofErr w:type="spellEnd"/>
      <w:r w:rsidRPr="008B7578">
        <w:t xml:space="preserve"> view, suggesting that a substantial portion of the respondents holds a good opinion of Marks &amp; Spencer.</w:t>
      </w:r>
    </w:p>
    <w:p w14:paraId="10A0D7E8" w14:textId="77777777" w:rsidR="008C3C1F" w:rsidRPr="008B7578" w:rsidRDefault="008C3C1F" w:rsidP="008C3C1F">
      <w:pPr>
        <w:tabs>
          <w:tab w:val="left" w:pos="900"/>
        </w:tabs>
      </w:pPr>
    </w:p>
    <w:p w14:paraId="0587A887" w14:textId="07116CF2" w:rsidR="008C3C1F" w:rsidRPr="008B7578" w:rsidRDefault="008C3C1F" w:rsidP="008C3C1F">
      <w:pPr>
        <w:tabs>
          <w:tab w:val="left" w:pos="900"/>
        </w:tabs>
      </w:pPr>
      <w:r w:rsidRPr="008B7578">
        <w:t>Very Positive Perception (26.2%):</w:t>
      </w:r>
    </w:p>
    <w:p w14:paraId="4058F894" w14:textId="3B9AD04A" w:rsidR="008C3C1F" w:rsidRPr="008B7578" w:rsidRDefault="008C3C1F" w:rsidP="008C3C1F">
      <w:pPr>
        <w:tabs>
          <w:tab w:val="left" w:pos="900"/>
        </w:tabs>
      </w:pPr>
      <w:r w:rsidRPr="008B7578">
        <w:t xml:space="preserve">  A notable proportion of respondents, </w:t>
      </w:r>
      <w:proofErr w:type="spellStart"/>
      <w:r w:rsidRPr="008B7578">
        <w:t>totaling</w:t>
      </w:r>
      <w:proofErr w:type="spellEnd"/>
      <w:r w:rsidRPr="008B7578">
        <w:t xml:space="preserve"> 26.2%, conveyed a very positive perception of Marks &amp; Spencer's brand.</w:t>
      </w:r>
    </w:p>
    <w:p w14:paraId="30452A6F" w14:textId="469B41C5" w:rsidR="008C3C1F" w:rsidRPr="008B7578" w:rsidRDefault="008C3C1F" w:rsidP="008C3C1F">
      <w:pPr>
        <w:tabs>
          <w:tab w:val="left" w:pos="900"/>
        </w:tabs>
      </w:pPr>
      <w:r w:rsidRPr="008B7578">
        <w:t xml:space="preserve">  Very positive responses suggest a strong and highly </w:t>
      </w:r>
      <w:proofErr w:type="spellStart"/>
      <w:r w:rsidRPr="008B7578">
        <w:t>favorable</w:t>
      </w:r>
      <w:proofErr w:type="spellEnd"/>
      <w:r w:rsidRPr="008B7578">
        <w:t xml:space="preserve"> sentiment, indicating a high level of satisfaction or positive association with the brand.</w:t>
      </w:r>
    </w:p>
    <w:p w14:paraId="6879AC41" w14:textId="77777777" w:rsidR="008C3C1F" w:rsidRPr="008B7578" w:rsidRDefault="008C3C1F" w:rsidP="008C3C1F">
      <w:pPr>
        <w:tabs>
          <w:tab w:val="left" w:pos="900"/>
        </w:tabs>
      </w:pPr>
    </w:p>
    <w:p w14:paraId="1ED221D7" w14:textId="79B64430" w:rsidR="008C3C1F" w:rsidRPr="008B7578" w:rsidRDefault="008C3C1F" w:rsidP="008C3C1F">
      <w:pPr>
        <w:tabs>
          <w:tab w:val="left" w:pos="900"/>
        </w:tabs>
      </w:pPr>
      <w:r w:rsidRPr="008B7578">
        <w:t>Cumulative Understanding:</w:t>
      </w:r>
    </w:p>
    <w:p w14:paraId="7E6901FA" w14:textId="4E66A702" w:rsidR="008C3C1F" w:rsidRPr="008B7578" w:rsidRDefault="008C3C1F" w:rsidP="008C3C1F">
      <w:pPr>
        <w:tabs>
          <w:tab w:val="left" w:pos="900"/>
        </w:tabs>
      </w:pPr>
      <w:r w:rsidRPr="008B7578">
        <w:t xml:space="preserve">  When considering cumulative percentages, it becomes evident that a significant majority (73.8%) of respondents hold positive to very positive perceptions of Marks &amp; Spencer's brand.</w:t>
      </w:r>
    </w:p>
    <w:p w14:paraId="1D7DE1F6" w14:textId="56B5F3B6" w:rsidR="008C3C1F" w:rsidRPr="008B7578" w:rsidRDefault="008C3C1F" w:rsidP="008C3C1F">
      <w:pPr>
        <w:tabs>
          <w:tab w:val="left" w:pos="900"/>
        </w:tabs>
      </w:pPr>
      <w:r w:rsidRPr="008B7578">
        <w:t xml:space="preserve">  This implies that Marks &amp; Spencer enjoys an overall </w:t>
      </w:r>
      <w:proofErr w:type="spellStart"/>
      <w:r w:rsidRPr="008B7578">
        <w:t>favorable</w:t>
      </w:r>
      <w:proofErr w:type="spellEnd"/>
      <w:r w:rsidRPr="008B7578">
        <w:t xml:space="preserve"> image among the surveyed individuals.</w:t>
      </w:r>
    </w:p>
    <w:p w14:paraId="015263E0" w14:textId="77777777" w:rsidR="008C3C1F" w:rsidRPr="008B7578" w:rsidRDefault="008C3C1F" w:rsidP="008C3C1F">
      <w:pPr>
        <w:tabs>
          <w:tab w:val="left" w:pos="900"/>
        </w:tabs>
      </w:pPr>
    </w:p>
    <w:p w14:paraId="50CE431E" w14:textId="375D8205" w:rsidR="008C3C1F" w:rsidRPr="008B7578" w:rsidRDefault="008C3C1F" w:rsidP="008C3C1F">
      <w:pPr>
        <w:tabs>
          <w:tab w:val="left" w:pos="900"/>
        </w:tabs>
      </w:pPr>
      <w:r w:rsidRPr="008B7578">
        <w:t>- Implications:</w:t>
      </w:r>
    </w:p>
    <w:p w14:paraId="13F1BF54" w14:textId="520DD36A" w:rsidR="008C3C1F" w:rsidRPr="008B7578" w:rsidRDefault="008C3C1F" w:rsidP="008C3C1F">
      <w:pPr>
        <w:tabs>
          <w:tab w:val="left" w:pos="900"/>
        </w:tabs>
      </w:pPr>
      <w:r w:rsidRPr="008B7578">
        <w:t xml:space="preserve">  Positive Brand Image: The data indicates a prevailing positive perception of Marks &amp; Spencer's brand among respondents.</w:t>
      </w:r>
    </w:p>
    <w:p w14:paraId="3C45A7E6" w14:textId="1B73F4C3" w:rsidR="008C3C1F" w:rsidRPr="008B7578" w:rsidRDefault="008C3C1F" w:rsidP="008C3C1F">
      <w:pPr>
        <w:tabs>
          <w:tab w:val="left" w:pos="900"/>
        </w:tabs>
      </w:pPr>
      <w:r w:rsidRPr="008B7578">
        <w:t xml:space="preserve">  Opportunity for Enhancement: While the overall perception is positive, the presence of neutral responses suggests there may be opportunities for Marks &amp; Spencer to enhance its brand image further or address areas that contribute to a neutral stance.</w:t>
      </w:r>
    </w:p>
    <w:p w14:paraId="5746E6BD" w14:textId="77777777" w:rsidR="008C3C1F" w:rsidRPr="008B7578" w:rsidRDefault="008C3C1F" w:rsidP="008C3C1F">
      <w:pPr>
        <w:tabs>
          <w:tab w:val="left" w:pos="900"/>
        </w:tabs>
      </w:pPr>
    </w:p>
    <w:p w14:paraId="0D3C9BC0" w14:textId="560EC5BD" w:rsidR="00481E11" w:rsidRPr="008B7578" w:rsidRDefault="008C3C1F" w:rsidP="008C3C1F">
      <w:pPr>
        <w:tabs>
          <w:tab w:val="left" w:pos="900"/>
        </w:tabs>
      </w:pPr>
      <w:r w:rsidRPr="008B7578">
        <w:lastRenderedPageBreak/>
        <w:t>Understanding the nuances of how respondents perceive the brand provides valuable insights for strategic decision-making and brand management.</w:t>
      </w:r>
    </w:p>
    <w:p w14:paraId="6A9821EB" w14:textId="77777777" w:rsidR="008C3C1F" w:rsidRPr="008B7578" w:rsidRDefault="008C3C1F" w:rsidP="008C3C1F">
      <w:pPr>
        <w:tabs>
          <w:tab w:val="left" w:pos="900"/>
        </w:tabs>
      </w:pPr>
    </w:p>
    <w:p w14:paraId="71076FF6" w14:textId="3AE12494" w:rsidR="008C3C1F" w:rsidRPr="008B7578" w:rsidRDefault="008C3C1F" w:rsidP="00425DE3">
      <w:pPr>
        <w:tabs>
          <w:tab w:val="left" w:pos="900"/>
        </w:tabs>
      </w:pPr>
      <w:r w:rsidRPr="008B7578">
        <w:t>9.</w:t>
      </w:r>
    </w:p>
    <w:p w14:paraId="0F14E1AC" w14:textId="312372C1" w:rsidR="008C3C1F" w:rsidRPr="008B7578" w:rsidRDefault="00425DE3" w:rsidP="00425DE3">
      <w:pPr>
        <w:tabs>
          <w:tab w:val="left" w:pos="900"/>
        </w:tabs>
      </w:pPr>
      <w:r w:rsidRPr="008B7578">
        <w:t xml:space="preserve"> </w:t>
      </w:r>
      <w:r w:rsidRPr="00260AA1">
        <w:rPr>
          <w:noProof/>
        </w:rPr>
        <w:drawing>
          <wp:inline distT="0" distB="0" distL="0" distR="0" wp14:anchorId="328B112C" wp14:editId="1C1E9430">
            <wp:extent cx="5731510" cy="2724785"/>
            <wp:effectExtent l="0" t="0" r="0" b="5715"/>
            <wp:docPr id="46760333" name="Picture 11" descr="Forms response chart. Question title: Which factors influence your perception of Marks &amp; Spencer&amp;apos;s brand the most? (Select all that apply).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Which factors influence your perception of Marks &amp; Spencer&amp;apos;s brand the most? (Select all that apply). Number of responses: 42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7AC30350" w14:textId="27D770DD" w:rsidR="008C3C1F" w:rsidRPr="008B7578" w:rsidRDefault="008C3C1F" w:rsidP="008C3C1F">
      <w:pPr>
        <w:tabs>
          <w:tab w:val="left" w:pos="900"/>
        </w:tabs>
      </w:pPr>
      <w:r w:rsidRPr="008B7578">
        <w:t>Factors Influencing Perception of Marks &amp; Spencer's Brand:</w:t>
      </w:r>
    </w:p>
    <w:p w14:paraId="266314CB" w14:textId="77777777" w:rsidR="008C3C1F" w:rsidRPr="008B7578" w:rsidRDefault="008C3C1F" w:rsidP="008C3C1F">
      <w:pPr>
        <w:tabs>
          <w:tab w:val="left" w:pos="900"/>
        </w:tabs>
      </w:pPr>
    </w:p>
    <w:p w14:paraId="4221659F" w14:textId="77777777" w:rsidR="008C3C1F" w:rsidRPr="008B7578" w:rsidRDefault="008C3C1F" w:rsidP="008C3C1F">
      <w:pPr>
        <w:tabs>
          <w:tab w:val="left" w:pos="900"/>
        </w:tabs>
      </w:pPr>
      <w:r w:rsidRPr="008B7578">
        <w:t>The survey data highlights the key factors that significantly influence respondents' perceptions of Marks &amp; Spencer's brand. The findings are outlined as follows:</w:t>
      </w:r>
    </w:p>
    <w:p w14:paraId="16444F3E" w14:textId="77777777" w:rsidR="008C3C1F" w:rsidRPr="008B7578" w:rsidRDefault="008C3C1F" w:rsidP="008C3C1F">
      <w:pPr>
        <w:tabs>
          <w:tab w:val="left" w:pos="900"/>
        </w:tabs>
      </w:pPr>
    </w:p>
    <w:p w14:paraId="55A0C621" w14:textId="1D21129C" w:rsidR="008C3C1F" w:rsidRPr="008B7578" w:rsidRDefault="008C3C1F" w:rsidP="008C3C1F">
      <w:pPr>
        <w:tabs>
          <w:tab w:val="left" w:pos="900"/>
        </w:tabs>
      </w:pPr>
      <w:r w:rsidRPr="008B7578">
        <w:t>-Quality of Products (38.1%):</w:t>
      </w:r>
    </w:p>
    <w:p w14:paraId="13DDBA34" w14:textId="77777777" w:rsidR="008C3C1F" w:rsidRPr="008B7578" w:rsidRDefault="008C3C1F" w:rsidP="008C3C1F">
      <w:pPr>
        <w:tabs>
          <w:tab w:val="left" w:pos="900"/>
        </w:tabs>
      </w:pPr>
      <w:r w:rsidRPr="008B7578">
        <w:t xml:space="preserve">  - The most influential factor reported by respondents is the quality of Marks &amp; Spencer's products, with a substantial 38.1% attributing their perception to this aspect.</w:t>
      </w:r>
    </w:p>
    <w:p w14:paraId="3C3D2B0B" w14:textId="77777777" w:rsidR="008C3C1F" w:rsidRPr="008B7578" w:rsidRDefault="008C3C1F" w:rsidP="008C3C1F">
      <w:pPr>
        <w:tabs>
          <w:tab w:val="left" w:pos="900"/>
        </w:tabs>
      </w:pPr>
      <w:r w:rsidRPr="008B7578">
        <w:t xml:space="preserve">  - High emphasis on product quality suggests that consumers place importance on the tangible benefits and satisfaction derived from the items offered by Marks &amp; Spencer.</w:t>
      </w:r>
    </w:p>
    <w:p w14:paraId="11A909C9" w14:textId="77777777" w:rsidR="008C3C1F" w:rsidRPr="008B7578" w:rsidRDefault="008C3C1F" w:rsidP="008C3C1F">
      <w:pPr>
        <w:tabs>
          <w:tab w:val="left" w:pos="900"/>
        </w:tabs>
      </w:pPr>
    </w:p>
    <w:p w14:paraId="1CE90DC2" w14:textId="01883E02" w:rsidR="008C3C1F" w:rsidRPr="008B7578" w:rsidRDefault="008C3C1F" w:rsidP="008C3C1F">
      <w:pPr>
        <w:tabs>
          <w:tab w:val="left" w:pos="900"/>
        </w:tabs>
      </w:pPr>
      <w:r w:rsidRPr="008B7578">
        <w:t>- Pricing (9.5%):</w:t>
      </w:r>
    </w:p>
    <w:p w14:paraId="33C1859F" w14:textId="65A3CC0F" w:rsidR="008C3C1F" w:rsidRPr="008B7578" w:rsidRDefault="008C3C1F" w:rsidP="008C3C1F">
      <w:pPr>
        <w:tabs>
          <w:tab w:val="left" w:pos="900"/>
        </w:tabs>
      </w:pPr>
      <w:r w:rsidRPr="008B7578">
        <w:t xml:space="preserve">  Pricing is identified as an influential factor by 9.5% of respondents.</w:t>
      </w:r>
    </w:p>
    <w:p w14:paraId="222FFCCE" w14:textId="1D222251" w:rsidR="008C3C1F" w:rsidRPr="008B7578" w:rsidRDefault="008C3C1F" w:rsidP="008C3C1F">
      <w:pPr>
        <w:tabs>
          <w:tab w:val="left" w:pos="900"/>
        </w:tabs>
      </w:pPr>
      <w:r w:rsidRPr="008B7578">
        <w:t xml:space="preserve">  This indicates that the cost and value proposition of Marks &amp; Spencer's products play a role in shaping consumer perceptions, highlighting the significance of competitive and reasonable pricing.</w:t>
      </w:r>
    </w:p>
    <w:p w14:paraId="26022EB9" w14:textId="77777777" w:rsidR="008C3C1F" w:rsidRPr="008B7578" w:rsidRDefault="008C3C1F" w:rsidP="008C3C1F">
      <w:pPr>
        <w:tabs>
          <w:tab w:val="left" w:pos="900"/>
        </w:tabs>
      </w:pPr>
    </w:p>
    <w:p w14:paraId="3CC7386A" w14:textId="50524546" w:rsidR="008C3C1F" w:rsidRPr="008B7578" w:rsidRDefault="008C3C1F" w:rsidP="008C3C1F">
      <w:pPr>
        <w:tabs>
          <w:tab w:val="left" w:pos="900"/>
        </w:tabs>
      </w:pPr>
      <w:r w:rsidRPr="008B7578">
        <w:t>- Customer Service (4.8%):</w:t>
      </w:r>
    </w:p>
    <w:p w14:paraId="41CBFFBE" w14:textId="318C362C" w:rsidR="008C3C1F" w:rsidRPr="008B7578" w:rsidRDefault="008C3C1F" w:rsidP="008C3C1F">
      <w:pPr>
        <w:tabs>
          <w:tab w:val="left" w:pos="900"/>
        </w:tabs>
      </w:pPr>
      <w:r w:rsidRPr="008B7578">
        <w:t xml:space="preserve">  A small percentage, 4.8%, considers customer service as a crucial factor influencing their perception of the brand.</w:t>
      </w:r>
    </w:p>
    <w:p w14:paraId="4A1EEF91" w14:textId="6B06FCA4" w:rsidR="008C3C1F" w:rsidRPr="008B7578" w:rsidRDefault="008C3C1F" w:rsidP="008C3C1F">
      <w:pPr>
        <w:tabs>
          <w:tab w:val="left" w:pos="900"/>
        </w:tabs>
      </w:pPr>
      <w:r w:rsidRPr="008B7578">
        <w:t xml:space="preserve">   Positive interactions and experiences with customer service contribute to a </w:t>
      </w:r>
      <w:proofErr w:type="spellStart"/>
      <w:r w:rsidRPr="008B7578">
        <w:t>favorable</w:t>
      </w:r>
      <w:proofErr w:type="spellEnd"/>
      <w:r w:rsidRPr="008B7578">
        <w:t xml:space="preserve"> view, showcasing the importance of effective customer support.</w:t>
      </w:r>
    </w:p>
    <w:p w14:paraId="1FD97BD3" w14:textId="77777777" w:rsidR="008C3C1F" w:rsidRPr="008B7578" w:rsidRDefault="008C3C1F" w:rsidP="008C3C1F">
      <w:pPr>
        <w:tabs>
          <w:tab w:val="left" w:pos="900"/>
        </w:tabs>
      </w:pPr>
    </w:p>
    <w:p w14:paraId="75700193" w14:textId="400B9447" w:rsidR="008C3C1F" w:rsidRPr="008B7578" w:rsidRDefault="008C3C1F" w:rsidP="008C3C1F">
      <w:pPr>
        <w:tabs>
          <w:tab w:val="left" w:pos="900"/>
        </w:tabs>
      </w:pPr>
      <w:r w:rsidRPr="008B7578">
        <w:t>- Digital Marketing Campaigns (4.8%):</w:t>
      </w:r>
    </w:p>
    <w:p w14:paraId="64F95FE2" w14:textId="317F8B0D" w:rsidR="008C3C1F" w:rsidRPr="008B7578" w:rsidRDefault="008C3C1F" w:rsidP="008C3C1F">
      <w:pPr>
        <w:tabs>
          <w:tab w:val="left" w:pos="900"/>
        </w:tabs>
      </w:pPr>
      <w:r w:rsidRPr="008B7578">
        <w:t xml:space="preserve">  Similarly, 4.8% of respondents point to digital marketing campaigns as a factor influencing their perception.</w:t>
      </w:r>
    </w:p>
    <w:p w14:paraId="4DE04821" w14:textId="59747430" w:rsidR="008C3C1F" w:rsidRPr="008B7578" w:rsidRDefault="008C3C1F" w:rsidP="008C3C1F">
      <w:pPr>
        <w:tabs>
          <w:tab w:val="left" w:pos="900"/>
        </w:tabs>
      </w:pPr>
      <w:r w:rsidRPr="008B7578">
        <w:t xml:space="preserve">  Effective and engaging digital marketing initiatives contribute to brand visibility and awareness, impacting how consumers perceive Marks &amp; Spencer.</w:t>
      </w:r>
    </w:p>
    <w:p w14:paraId="303BEA76" w14:textId="77777777" w:rsidR="008C3C1F" w:rsidRPr="008B7578" w:rsidRDefault="008C3C1F" w:rsidP="008C3C1F">
      <w:pPr>
        <w:tabs>
          <w:tab w:val="left" w:pos="900"/>
        </w:tabs>
      </w:pPr>
    </w:p>
    <w:p w14:paraId="059E8DDB" w14:textId="4C0F70EE" w:rsidR="008C3C1F" w:rsidRPr="008B7578" w:rsidRDefault="008C3C1F" w:rsidP="008C3C1F">
      <w:pPr>
        <w:tabs>
          <w:tab w:val="left" w:pos="900"/>
        </w:tabs>
      </w:pPr>
      <w:r w:rsidRPr="008B7578">
        <w:t>-Social Responsibility Initiatives (2.4%):</w:t>
      </w:r>
    </w:p>
    <w:p w14:paraId="2EB4CDFF" w14:textId="77777777" w:rsidR="008C3C1F" w:rsidRPr="008B7578" w:rsidRDefault="008C3C1F" w:rsidP="008C3C1F">
      <w:pPr>
        <w:tabs>
          <w:tab w:val="left" w:pos="900"/>
        </w:tabs>
      </w:pPr>
      <w:r w:rsidRPr="008B7578">
        <w:t xml:space="preserve">  - A minority, 2.4%, specifically mentioned social responsibility initiatives as a factor influencing their perception of the brand.</w:t>
      </w:r>
    </w:p>
    <w:p w14:paraId="694F7565" w14:textId="77777777" w:rsidR="008C3C1F" w:rsidRPr="008B7578" w:rsidRDefault="008C3C1F" w:rsidP="008C3C1F">
      <w:pPr>
        <w:tabs>
          <w:tab w:val="left" w:pos="900"/>
        </w:tabs>
      </w:pPr>
      <w:r w:rsidRPr="008B7578">
        <w:t xml:space="preserve">  - This suggests that Marks &amp; Spencer's efforts in social responsibility and sustainability contribute to a positive image among a segment of consumers.</w:t>
      </w:r>
    </w:p>
    <w:p w14:paraId="285781A7" w14:textId="77777777" w:rsidR="008C3C1F" w:rsidRPr="008B7578" w:rsidRDefault="008C3C1F" w:rsidP="008C3C1F">
      <w:pPr>
        <w:tabs>
          <w:tab w:val="left" w:pos="900"/>
        </w:tabs>
      </w:pPr>
    </w:p>
    <w:p w14:paraId="4015B4F7" w14:textId="4F3C11A8" w:rsidR="008C3C1F" w:rsidRPr="008B7578" w:rsidRDefault="008C3C1F" w:rsidP="008C3C1F">
      <w:pPr>
        <w:tabs>
          <w:tab w:val="left" w:pos="900"/>
        </w:tabs>
      </w:pPr>
      <w:r w:rsidRPr="008B7578">
        <w:t>- Combination of Factors (11.9% to 4.8%):</w:t>
      </w:r>
    </w:p>
    <w:p w14:paraId="1BCC44A5" w14:textId="4E7E3E5C" w:rsidR="008C3C1F" w:rsidRPr="008B7578" w:rsidRDefault="008C3C1F" w:rsidP="008C3C1F">
      <w:pPr>
        <w:tabs>
          <w:tab w:val="left" w:pos="900"/>
        </w:tabs>
      </w:pPr>
      <w:r w:rsidRPr="008B7578">
        <w:lastRenderedPageBreak/>
        <w:t xml:space="preserve">   Some respondents identified a combination of factors, such as quality of products, pricing, customer service, and digital marketing campaigns, showcasing the interconnected nature of these elements in shaping overall brand perception.</w:t>
      </w:r>
    </w:p>
    <w:p w14:paraId="06722A6A" w14:textId="77777777" w:rsidR="008C3C1F" w:rsidRPr="008B7578" w:rsidRDefault="008C3C1F" w:rsidP="008C3C1F">
      <w:pPr>
        <w:tabs>
          <w:tab w:val="left" w:pos="900"/>
        </w:tabs>
      </w:pPr>
    </w:p>
    <w:p w14:paraId="64D1C806" w14:textId="6F91286A" w:rsidR="008C3C1F" w:rsidRPr="008B7578" w:rsidRDefault="008C3C1F" w:rsidP="008C3C1F">
      <w:pPr>
        <w:tabs>
          <w:tab w:val="left" w:pos="900"/>
        </w:tabs>
      </w:pPr>
      <w:r w:rsidRPr="008B7578">
        <w:t>- Implications:</w:t>
      </w:r>
    </w:p>
    <w:p w14:paraId="5EF36BC3" w14:textId="77777777" w:rsidR="008C3C1F" w:rsidRPr="008B7578" w:rsidRDefault="008C3C1F" w:rsidP="008C3C1F">
      <w:pPr>
        <w:tabs>
          <w:tab w:val="left" w:pos="900"/>
        </w:tabs>
      </w:pPr>
      <w:r w:rsidRPr="008B7578">
        <w:t xml:space="preserve">  - Understanding the factors that play a pivotal role in shaping consumer perception allows Marks &amp; Spencer to strategically focus on areas that significantly impact brand image.</w:t>
      </w:r>
    </w:p>
    <w:p w14:paraId="3B7A1306" w14:textId="77777777" w:rsidR="008C3C1F" w:rsidRPr="008B7578" w:rsidRDefault="008C3C1F" w:rsidP="008C3C1F">
      <w:pPr>
        <w:tabs>
          <w:tab w:val="left" w:pos="900"/>
        </w:tabs>
      </w:pPr>
      <w:r w:rsidRPr="008B7578">
        <w:t xml:space="preserve">  - Continued emphasis on product quality, competitive pricing, effective digital marketing, and customer service can enhance overall brand satisfaction and loyalty.</w:t>
      </w:r>
    </w:p>
    <w:p w14:paraId="55389855" w14:textId="77777777" w:rsidR="008C3C1F" w:rsidRPr="008B7578" w:rsidRDefault="008C3C1F" w:rsidP="008C3C1F">
      <w:pPr>
        <w:tabs>
          <w:tab w:val="left" w:pos="900"/>
        </w:tabs>
      </w:pPr>
    </w:p>
    <w:p w14:paraId="3DFF6B3F" w14:textId="7738D5D5" w:rsidR="008C3C1F" w:rsidRPr="008B7578" w:rsidRDefault="008C3C1F" w:rsidP="008C3C1F">
      <w:pPr>
        <w:tabs>
          <w:tab w:val="left" w:pos="900"/>
        </w:tabs>
      </w:pPr>
      <w:r w:rsidRPr="008B7578">
        <w:t>The insights derived from these findings provide valuable direction for Marks &amp; Spencer's brand management and strategic decision-making.</w:t>
      </w:r>
    </w:p>
    <w:p w14:paraId="588D670E" w14:textId="77777777" w:rsidR="008C3C1F" w:rsidRPr="008B7578" w:rsidRDefault="008C3C1F" w:rsidP="008C3C1F">
      <w:pPr>
        <w:tabs>
          <w:tab w:val="left" w:pos="900"/>
        </w:tabs>
      </w:pPr>
    </w:p>
    <w:p w14:paraId="508BF70E" w14:textId="2FEF2C44" w:rsidR="008C3C1F" w:rsidRPr="008B7578" w:rsidRDefault="008C3C1F" w:rsidP="00425DE3">
      <w:pPr>
        <w:tabs>
          <w:tab w:val="left" w:pos="900"/>
        </w:tabs>
      </w:pPr>
      <w:r w:rsidRPr="008B7578">
        <w:t>10.</w:t>
      </w:r>
    </w:p>
    <w:p w14:paraId="6BD47984" w14:textId="616CA98A" w:rsidR="00425DE3" w:rsidRPr="008B7578" w:rsidRDefault="00425DE3" w:rsidP="00425DE3">
      <w:pPr>
        <w:tabs>
          <w:tab w:val="left" w:pos="900"/>
        </w:tabs>
      </w:pPr>
      <w:r w:rsidRPr="008B7578">
        <w:t xml:space="preserve"> </w:t>
      </w:r>
      <w:r w:rsidRPr="00260AA1">
        <w:rPr>
          <w:noProof/>
        </w:rPr>
        <w:drawing>
          <wp:inline distT="0" distB="0" distL="0" distR="0" wp14:anchorId="5C27A8B0" wp14:editId="747CDD3E">
            <wp:extent cx="5731200" cy="2412000"/>
            <wp:effectExtent l="0" t="0" r="0" b="1270"/>
            <wp:docPr id="1671941569" name="Picture 12" descr="Forms response chart. Question title: How frequently do you make online purchases from Marks &amp; Spencer?.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How frequently do you make online purchases from Marks &amp; Spencer?. Number of responses: 42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200" cy="2412000"/>
                    </a:xfrm>
                    <a:prstGeom prst="rect">
                      <a:avLst/>
                    </a:prstGeom>
                    <a:noFill/>
                    <a:ln>
                      <a:noFill/>
                    </a:ln>
                  </pic:spPr>
                </pic:pic>
              </a:graphicData>
            </a:graphic>
          </wp:inline>
        </w:drawing>
      </w:r>
    </w:p>
    <w:p w14:paraId="37755EA9" w14:textId="2EA8E240" w:rsidR="008C3C1F" w:rsidRPr="008B7578" w:rsidRDefault="008C3C1F" w:rsidP="008C3C1F">
      <w:pPr>
        <w:tabs>
          <w:tab w:val="left" w:pos="900"/>
        </w:tabs>
      </w:pPr>
      <w:r w:rsidRPr="008B7578">
        <w:t>Online Purchase Frequency from Marks &amp; Spencer:</w:t>
      </w:r>
    </w:p>
    <w:p w14:paraId="2CBD5795" w14:textId="77777777" w:rsidR="008C3C1F" w:rsidRPr="008B7578" w:rsidRDefault="008C3C1F" w:rsidP="008C3C1F">
      <w:pPr>
        <w:tabs>
          <w:tab w:val="left" w:pos="900"/>
        </w:tabs>
      </w:pPr>
    </w:p>
    <w:p w14:paraId="76D5AEF7" w14:textId="77777777" w:rsidR="008C3C1F" w:rsidRPr="008B7578" w:rsidRDefault="008C3C1F" w:rsidP="008C3C1F">
      <w:pPr>
        <w:tabs>
          <w:tab w:val="left" w:pos="900"/>
        </w:tabs>
      </w:pPr>
      <w:r w:rsidRPr="008B7578">
        <w:t>The survey reveals the frequency with which respondents make online purchases from Marks &amp; Spencer. The findings are summarized as follows:</w:t>
      </w:r>
    </w:p>
    <w:p w14:paraId="7EA630A3" w14:textId="77777777" w:rsidR="008C3C1F" w:rsidRPr="008B7578" w:rsidRDefault="008C3C1F" w:rsidP="008C3C1F">
      <w:pPr>
        <w:tabs>
          <w:tab w:val="left" w:pos="900"/>
        </w:tabs>
      </w:pPr>
    </w:p>
    <w:p w14:paraId="48A4E79B" w14:textId="7D66A298" w:rsidR="008C3C1F" w:rsidRPr="008B7578" w:rsidRDefault="008C3C1F" w:rsidP="008C3C1F">
      <w:pPr>
        <w:tabs>
          <w:tab w:val="left" w:pos="900"/>
        </w:tabs>
      </w:pPr>
      <w:r w:rsidRPr="008B7578">
        <w:t>-Frequently (9.5%):</w:t>
      </w:r>
    </w:p>
    <w:p w14:paraId="79561207" w14:textId="5C43671B" w:rsidR="008C3C1F" w:rsidRPr="008B7578" w:rsidRDefault="008C3C1F" w:rsidP="008C3C1F">
      <w:pPr>
        <w:tabs>
          <w:tab w:val="left" w:pos="900"/>
        </w:tabs>
      </w:pPr>
      <w:r w:rsidRPr="008B7578">
        <w:t xml:space="preserve">  A small portion, 9.5% of respondents, reported making online purchases from Marks &amp; Spencer frequently.</w:t>
      </w:r>
    </w:p>
    <w:p w14:paraId="75FE85E2" w14:textId="01238C20" w:rsidR="008C3C1F" w:rsidRPr="008B7578" w:rsidRDefault="008C3C1F" w:rsidP="008C3C1F">
      <w:pPr>
        <w:tabs>
          <w:tab w:val="left" w:pos="900"/>
        </w:tabs>
      </w:pPr>
      <w:r w:rsidRPr="008B7578">
        <w:t xml:space="preserve">  This group represents individuals who engage with the brand regularly through online transactions, indicating a high level of comfort and satisfaction with the online shopping experience offered by Marks &amp; Spencer.</w:t>
      </w:r>
    </w:p>
    <w:p w14:paraId="40632C4F" w14:textId="77777777" w:rsidR="008C3C1F" w:rsidRPr="008B7578" w:rsidRDefault="008C3C1F" w:rsidP="008C3C1F">
      <w:pPr>
        <w:tabs>
          <w:tab w:val="left" w:pos="900"/>
        </w:tabs>
      </w:pPr>
    </w:p>
    <w:p w14:paraId="37A79A42" w14:textId="2966EBD5" w:rsidR="008C3C1F" w:rsidRPr="008B7578" w:rsidRDefault="008C3C1F" w:rsidP="008C3C1F">
      <w:pPr>
        <w:tabs>
          <w:tab w:val="left" w:pos="900"/>
        </w:tabs>
      </w:pPr>
      <w:r w:rsidRPr="008B7578">
        <w:t>-Never (9.5%):</w:t>
      </w:r>
    </w:p>
    <w:p w14:paraId="33D59B5C" w14:textId="70AAF81C" w:rsidR="008C3C1F" w:rsidRPr="008B7578" w:rsidRDefault="008C3C1F" w:rsidP="008C3C1F">
      <w:pPr>
        <w:tabs>
          <w:tab w:val="left" w:pos="900"/>
        </w:tabs>
      </w:pPr>
      <w:r w:rsidRPr="008B7578">
        <w:t xml:space="preserve">  An equal percentage, 9.5%, stated that they never make online purchases from Marks &amp; Spencer.</w:t>
      </w:r>
    </w:p>
    <w:p w14:paraId="24B5F9E8" w14:textId="33606A8A" w:rsidR="008C3C1F" w:rsidRPr="008B7578" w:rsidRDefault="008C3C1F" w:rsidP="008C3C1F">
      <w:pPr>
        <w:tabs>
          <w:tab w:val="left" w:pos="900"/>
        </w:tabs>
      </w:pPr>
      <w:r w:rsidRPr="008B7578">
        <w:t xml:space="preserve">  This segment may prefer in-store shopping or may have specific reasons for not engaging in online transactions with the brand.</w:t>
      </w:r>
    </w:p>
    <w:p w14:paraId="7440F8D1" w14:textId="77777777" w:rsidR="008C3C1F" w:rsidRPr="008B7578" w:rsidRDefault="008C3C1F" w:rsidP="008C3C1F">
      <w:pPr>
        <w:tabs>
          <w:tab w:val="left" w:pos="900"/>
        </w:tabs>
      </w:pPr>
    </w:p>
    <w:p w14:paraId="7B966B53" w14:textId="65D4E7A8" w:rsidR="008C3C1F" w:rsidRPr="008B7578" w:rsidRDefault="008C3C1F" w:rsidP="008C3C1F">
      <w:pPr>
        <w:tabs>
          <w:tab w:val="left" w:pos="900"/>
        </w:tabs>
      </w:pPr>
      <w:r w:rsidRPr="008B7578">
        <w:t>- Occasionally (40.5%):</w:t>
      </w:r>
    </w:p>
    <w:p w14:paraId="54A043AA" w14:textId="1951A148" w:rsidR="008C3C1F" w:rsidRPr="008B7578" w:rsidRDefault="008C3C1F" w:rsidP="008C3C1F">
      <w:pPr>
        <w:tabs>
          <w:tab w:val="left" w:pos="900"/>
        </w:tabs>
      </w:pPr>
      <w:r w:rsidRPr="008B7578">
        <w:t xml:space="preserve">  </w:t>
      </w:r>
      <w:proofErr w:type="gramStart"/>
      <w:r w:rsidRPr="008B7578">
        <w:t>The majority of</w:t>
      </w:r>
      <w:proofErr w:type="gramEnd"/>
      <w:r w:rsidRPr="008B7578">
        <w:t xml:space="preserve"> respondents, 40.5%, reported making online purchases from Marks &amp; Spencer occasionally.</w:t>
      </w:r>
    </w:p>
    <w:p w14:paraId="2350BBFB" w14:textId="33388A23" w:rsidR="008C3C1F" w:rsidRPr="008B7578" w:rsidRDefault="008C3C1F" w:rsidP="008C3C1F">
      <w:pPr>
        <w:tabs>
          <w:tab w:val="left" w:pos="900"/>
        </w:tabs>
      </w:pPr>
      <w:r w:rsidRPr="008B7578">
        <w:t xml:space="preserve">  This suggests a balanced approach, where consumers use online channels when convenient or when specific promotions or products attract their interest.</w:t>
      </w:r>
    </w:p>
    <w:p w14:paraId="6B48633F" w14:textId="77777777" w:rsidR="008C3C1F" w:rsidRPr="008B7578" w:rsidRDefault="008C3C1F" w:rsidP="008C3C1F">
      <w:pPr>
        <w:tabs>
          <w:tab w:val="left" w:pos="900"/>
        </w:tabs>
      </w:pPr>
    </w:p>
    <w:p w14:paraId="53146AA3" w14:textId="009C39E7" w:rsidR="008C3C1F" w:rsidRPr="008B7578" w:rsidRDefault="008C3C1F" w:rsidP="008C3C1F">
      <w:pPr>
        <w:tabs>
          <w:tab w:val="left" w:pos="900"/>
        </w:tabs>
      </w:pPr>
      <w:r w:rsidRPr="008B7578">
        <w:t>-Rarely (16.7%):</w:t>
      </w:r>
    </w:p>
    <w:p w14:paraId="514BC7B4" w14:textId="04660460" w:rsidR="008C3C1F" w:rsidRPr="008B7578" w:rsidRDefault="008C3C1F" w:rsidP="008C3C1F">
      <w:pPr>
        <w:tabs>
          <w:tab w:val="left" w:pos="900"/>
        </w:tabs>
      </w:pPr>
      <w:r w:rsidRPr="008B7578">
        <w:t xml:space="preserve">   A notable portion, 16.7%, mentioned that they rarely make online purchases from Marks &amp; Spencer.</w:t>
      </w:r>
    </w:p>
    <w:p w14:paraId="63393215" w14:textId="58C285DB" w:rsidR="008C3C1F" w:rsidRPr="008B7578" w:rsidRDefault="008C3C1F" w:rsidP="008C3C1F">
      <w:pPr>
        <w:tabs>
          <w:tab w:val="left" w:pos="900"/>
        </w:tabs>
      </w:pPr>
      <w:r w:rsidRPr="008B7578">
        <w:t xml:space="preserve">   This group may have occasional interactions with the brand online, with in-store visits being more common.</w:t>
      </w:r>
    </w:p>
    <w:p w14:paraId="24434CD6" w14:textId="77777777" w:rsidR="008C3C1F" w:rsidRPr="008B7578" w:rsidRDefault="008C3C1F" w:rsidP="008C3C1F">
      <w:pPr>
        <w:tabs>
          <w:tab w:val="left" w:pos="900"/>
        </w:tabs>
      </w:pPr>
    </w:p>
    <w:p w14:paraId="44E77539" w14:textId="2BE2513D" w:rsidR="008C3C1F" w:rsidRPr="008B7578" w:rsidRDefault="008C3C1F" w:rsidP="008C3C1F">
      <w:pPr>
        <w:tabs>
          <w:tab w:val="left" w:pos="900"/>
        </w:tabs>
      </w:pPr>
      <w:r w:rsidRPr="008B7578">
        <w:t>- Very Frequently (23.8%):</w:t>
      </w:r>
    </w:p>
    <w:p w14:paraId="7E88F07B" w14:textId="2DFD9F07" w:rsidR="008C3C1F" w:rsidRPr="008B7578" w:rsidRDefault="008C3C1F" w:rsidP="008C3C1F">
      <w:pPr>
        <w:tabs>
          <w:tab w:val="left" w:pos="900"/>
        </w:tabs>
      </w:pPr>
      <w:r w:rsidRPr="008B7578">
        <w:lastRenderedPageBreak/>
        <w:t xml:space="preserve">  A significant portion, 23.8%, reported making online purchases from Marks &amp; Spencer very frequently.</w:t>
      </w:r>
    </w:p>
    <w:p w14:paraId="667EAAA6" w14:textId="7A4F8C17" w:rsidR="008C3C1F" w:rsidRPr="008B7578" w:rsidRDefault="008C3C1F" w:rsidP="008C3C1F">
      <w:pPr>
        <w:tabs>
          <w:tab w:val="left" w:pos="900"/>
        </w:tabs>
      </w:pPr>
      <w:r w:rsidRPr="008B7578">
        <w:t xml:space="preserve">  This segment represents a dedicated and engaged customer base that consistently relies on online channels for their shopping needs.</w:t>
      </w:r>
    </w:p>
    <w:p w14:paraId="246587D6" w14:textId="77777777" w:rsidR="008C3C1F" w:rsidRPr="008B7578" w:rsidRDefault="008C3C1F" w:rsidP="008C3C1F">
      <w:pPr>
        <w:tabs>
          <w:tab w:val="left" w:pos="900"/>
        </w:tabs>
      </w:pPr>
    </w:p>
    <w:p w14:paraId="6618D4F0" w14:textId="7893B408" w:rsidR="008C3C1F" w:rsidRPr="008B7578" w:rsidRDefault="008C3C1F" w:rsidP="008C3C1F">
      <w:pPr>
        <w:tabs>
          <w:tab w:val="left" w:pos="900"/>
        </w:tabs>
      </w:pPr>
      <w:r w:rsidRPr="008B7578">
        <w:t>- Implications:</w:t>
      </w:r>
    </w:p>
    <w:p w14:paraId="61ADDDDE" w14:textId="77777777" w:rsidR="008C3C1F" w:rsidRPr="008B7578" w:rsidRDefault="008C3C1F" w:rsidP="008C3C1F">
      <w:pPr>
        <w:tabs>
          <w:tab w:val="left" w:pos="900"/>
        </w:tabs>
      </w:pPr>
      <w:r w:rsidRPr="008B7578">
        <w:t xml:space="preserve">  - Understanding the distribution of online purchase frequencies allows Marks &amp; Spencer to tailor its online shopping experience to different customer segments.</w:t>
      </w:r>
    </w:p>
    <w:p w14:paraId="66256FF4" w14:textId="77777777" w:rsidR="008C3C1F" w:rsidRPr="008B7578" w:rsidRDefault="008C3C1F" w:rsidP="008C3C1F">
      <w:pPr>
        <w:tabs>
          <w:tab w:val="left" w:pos="900"/>
        </w:tabs>
      </w:pPr>
      <w:r w:rsidRPr="008B7578">
        <w:t xml:space="preserve">  - Targeted strategies can be developed to encourage occasional and rare online shoppers to explore and engage with the brand's digital platforms.</w:t>
      </w:r>
    </w:p>
    <w:p w14:paraId="4544C978" w14:textId="77777777" w:rsidR="008C3C1F" w:rsidRPr="008B7578" w:rsidRDefault="008C3C1F" w:rsidP="008C3C1F">
      <w:pPr>
        <w:tabs>
          <w:tab w:val="left" w:pos="900"/>
        </w:tabs>
      </w:pPr>
      <w:r w:rsidRPr="008B7578">
        <w:t xml:space="preserve">  - For the very frequent online shoppers, maintaining a seamless and user-friendly online experience is crucial to sustaining their loyalty and satisfaction.</w:t>
      </w:r>
    </w:p>
    <w:p w14:paraId="7AF1D4A9" w14:textId="77777777" w:rsidR="008C3C1F" w:rsidRPr="008B7578" w:rsidRDefault="008C3C1F" w:rsidP="008C3C1F">
      <w:pPr>
        <w:tabs>
          <w:tab w:val="left" w:pos="900"/>
        </w:tabs>
      </w:pPr>
    </w:p>
    <w:p w14:paraId="79B1C61D" w14:textId="2A784FF5" w:rsidR="008C3C1F" w:rsidRPr="008B7578" w:rsidRDefault="008C3C1F" w:rsidP="008C3C1F">
      <w:pPr>
        <w:tabs>
          <w:tab w:val="left" w:pos="900"/>
        </w:tabs>
      </w:pPr>
      <w:r w:rsidRPr="008B7578">
        <w:t>These insights provide valuable information for Marks &amp; Spencer to refine its online retail strategies, enhance customer experience, and optimize engagement with diverse consumer preferences regarding online shopping frequency.</w:t>
      </w:r>
    </w:p>
    <w:p w14:paraId="0E1B0555" w14:textId="77777777" w:rsidR="008C3C1F" w:rsidRPr="008B7578" w:rsidRDefault="008C3C1F" w:rsidP="008C3C1F">
      <w:pPr>
        <w:tabs>
          <w:tab w:val="left" w:pos="900"/>
        </w:tabs>
      </w:pPr>
    </w:p>
    <w:p w14:paraId="05B39B97" w14:textId="6AE1BB49" w:rsidR="008C3C1F" w:rsidRPr="008B7578" w:rsidRDefault="008C3C1F" w:rsidP="00425DE3">
      <w:pPr>
        <w:tabs>
          <w:tab w:val="left" w:pos="900"/>
        </w:tabs>
      </w:pPr>
      <w:r w:rsidRPr="008B7578">
        <w:t>11.</w:t>
      </w:r>
    </w:p>
    <w:p w14:paraId="23111914" w14:textId="65B1E003" w:rsidR="00425DE3" w:rsidRPr="008B7578" w:rsidRDefault="00425DE3" w:rsidP="00425DE3">
      <w:pPr>
        <w:tabs>
          <w:tab w:val="left" w:pos="900"/>
        </w:tabs>
      </w:pPr>
      <w:r w:rsidRPr="008B7578">
        <w:t xml:space="preserve"> </w:t>
      </w:r>
      <w:r w:rsidRPr="00260AA1">
        <w:rPr>
          <w:noProof/>
        </w:rPr>
        <w:drawing>
          <wp:inline distT="0" distB="0" distL="0" distR="0" wp14:anchorId="466FB0EE" wp14:editId="45E367B6">
            <wp:extent cx="5731510" cy="2724785"/>
            <wp:effectExtent l="0" t="0" r="0" b="5715"/>
            <wp:docPr id="1142746232" name="Picture 13" descr="Forms response chart. Question title: How would you rate the user-friendliness of Marks &amp; Spencer&amp;apos;s website or mobile app?.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How would you rate the user-friendliness of Marks &amp; Spencer&amp;apos;s website or mobile app?. Number of responses: 42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6A5ACCD8" w14:textId="417240BE" w:rsidR="00FF3E4E" w:rsidRPr="008B7578" w:rsidRDefault="00FF3E4E" w:rsidP="00FF3E4E">
      <w:pPr>
        <w:tabs>
          <w:tab w:val="left" w:pos="900"/>
        </w:tabs>
      </w:pPr>
      <w:r w:rsidRPr="008B7578">
        <w:t>Rating User-Friendliness of Marks &amp; Spencer's Website or Mobile App:</w:t>
      </w:r>
    </w:p>
    <w:p w14:paraId="38716551" w14:textId="77777777" w:rsidR="00FF3E4E" w:rsidRPr="008B7578" w:rsidRDefault="00FF3E4E" w:rsidP="00FF3E4E">
      <w:pPr>
        <w:tabs>
          <w:tab w:val="left" w:pos="900"/>
        </w:tabs>
      </w:pPr>
    </w:p>
    <w:p w14:paraId="7148AF03" w14:textId="77777777" w:rsidR="00FF3E4E" w:rsidRPr="008B7578" w:rsidRDefault="00FF3E4E" w:rsidP="00FF3E4E">
      <w:pPr>
        <w:tabs>
          <w:tab w:val="left" w:pos="900"/>
        </w:tabs>
      </w:pPr>
      <w:r w:rsidRPr="008B7578">
        <w:t>The survey assessed participants' perceptions of the user-friendliness of Marks &amp; Spencer's website or mobile app. The results are summarized below:</w:t>
      </w:r>
    </w:p>
    <w:p w14:paraId="0C6EF716" w14:textId="77777777" w:rsidR="00FF3E4E" w:rsidRPr="008B7578" w:rsidRDefault="00FF3E4E" w:rsidP="00FF3E4E">
      <w:pPr>
        <w:tabs>
          <w:tab w:val="left" w:pos="900"/>
        </w:tabs>
      </w:pPr>
    </w:p>
    <w:p w14:paraId="1809B72D" w14:textId="43780FEC" w:rsidR="00FF3E4E" w:rsidRPr="008B7578" w:rsidRDefault="00FF3E4E" w:rsidP="00FF3E4E">
      <w:pPr>
        <w:tabs>
          <w:tab w:val="left" w:pos="900"/>
        </w:tabs>
      </w:pPr>
      <w:r w:rsidRPr="008B7578">
        <w:t>-Average (33.3%):</w:t>
      </w:r>
    </w:p>
    <w:p w14:paraId="47C4E4F5" w14:textId="6F2DB1D5" w:rsidR="00FF3E4E" w:rsidRPr="008B7578" w:rsidRDefault="00FF3E4E" w:rsidP="00FF3E4E">
      <w:pPr>
        <w:tabs>
          <w:tab w:val="left" w:pos="900"/>
        </w:tabs>
      </w:pPr>
      <w:r w:rsidRPr="008B7578">
        <w:t xml:space="preserve">  A significant portion, 33.3% of respondents, rated the user-friendliness of Marks &amp; Spencer's digital platforms as average.</w:t>
      </w:r>
    </w:p>
    <w:p w14:paraId="679059E7" w14:textId="3A4E049A" w:rsidR="00FF3E4E" w:rsidRPr="008B7578" w:rsidRDefault="00FF3E4E" w:rsidP="00FF3E4E">
      <w:pPr>
        <w:tabs>
          <w:tab w:val="left" w:pos="900"/>
        </w:tabs>
      </w:pPr>
      <w:r w:rsidRPr="008B7578">
        <w:t xml:space="preserve">  This suggests that a substantial number of participants found the website or mobile app to be satisfactory but with room for improvement in terms of ease of use and navigation.</w:t>
      </w:r>
    </w:p>
    <w:p w14:paraId="27D5D706" w14:textId="77777777" w:rsidR="00FF3E4E" w:rsidRPr="008B7578" w:rsidRDefault="00FF3E4E" w:rsidP="00FF3E4E">
      <w:pPr>
        <w:tabs>
          <w:tab w:val="left" w:pos="900"/>
        </w:tabs>
      </w:pPr>
    </w:p>
    <w:p w14:paraId="51A6CE6E" w14:textId="7395D9AB" w:rsidR="00FF3E4E" w:rsidRPr="008B7578" w:rsidRDefault="00FF3E4E" w:rsidP="00FF3E4E">
      <w:pPr>
        <w:tabs>
          <w:tab w:val="left" w:pos="900"/>
        </w:tabs>
      </w:pPr>
      <w:r w:rsidRPr="008B7578">
        <w:t>-Good (31.0%):</w:t>
      </w:r>
    </w:p>
    <w:p w14:paraId="074A3638" w14:textId="7B7611A4" w:rsidR="00FF3E4E" w:rsidRPr="008B7578" w:rsidRDefault="00FF3E4E" w:rsidP="00FF3E4E">
      <w:pPr>
        <w:tabs>
          <w:tab w:val="left" w:pos="900"/>
        </w:tabs>
      </w:pPr>
      <w:r w:rsidRPr="008B7578">
        <w:t xml:space="preserve">  31.0% of respondents provided a positive rating, indicating that they perceive Marks &amp; Spencer's digital platforms as good in terms of user-friendliness.</w:t>
      </w:r>
    </w:p>
    <w:p w14:paraId="450EB72B" w14:textId="77777777" w:rsidR="00FF3E4E" w:rsidRPr="008B7578" w:rsidRDefault="00FF3E4E" w:rsidP="00FF3E4E">
      <w:pPr>
        <w:tabs>
          <w:tab w:val="left" w:pos="900"/>
        </w:tabs>
      </w:pPr>
      <w:r w:rsidRPr="008B7578">
        <w:t xml:space="preserve">  - This group likely found the website or mobile app to be intuitive and easy to navigate, contributing to a positive overall digital shopping experience.</w:t>
      </w:r>
    </w:p>
    <w:p w14:paraId="6095C8A2" w14:textId="77777777" w:rsidR="00FF3E4E" w:rsidRPr="008B7578" w:rsidRDefault="00FF3E4E" w:rsidP="00FF3E4E">
      <w:pPr>
        <w:tabs>
          <w:tab w:val="left" w:pos="900"/>
        </w:tabs>
      </w:pPr>
    </w:p>
    <w:p w14:paraId="6D3ECAC9" w14:textId="44AC08B1" w:rsidR="00FF3E4E" w:rsidRPr="008B7578" w:rsidRDefault="00FF3E4E" w:rsidP="00FF3E4E">
      <w:pPr>
        <w:tabs>
          <w:tab w:val="left" w:pos="900"/>
        </w:tabs>
      </w:pPr>
      <w:r w:rsidRPr="008B7578">
        <w:t>-Good and Average (2.4%):</w:t>
      </w:r>
    </w:p>
    <w:p w14:paraId="1CF67C5B" w14:textId="335B789E" w:rsidR="00FF3E4E" w:rsidRPr="008B7578" w:rsidRDefault="00FF3E4E" w:rsidP="00FF3E4E">
      <w:pPr>
        <w:tabs>
          <w:tab w:val="left" w:pos="900"/>
        </w:tabs>
      </w:pPr>
      <w:r w:rsidRPr="008B7578">
        <w:t xml:space="preserve">  A small percentage, 2.4%, provided a dual rating of good and average.</w:t>
      </w:r>
    </w:p>
    <w:p w14:paraId="370D61F0" w14:textId="42C61BC0" w:rsidR="00FF3E4E" w:rsidRPr="008B7578" w:rsidRDefault="00FF3E4E" w:rsidP="00FF3E4E">
      <w:pPr>
        <w:tabs>
          <w:tab w:val="left" w:pos="900"/>
        </w:tabs>
      </w:pPr>
      <w:r w:rsidRPr="008B7578">
        <w:t xml:space="preserve">  This indicates mixed perceptions, suggesting that aspects of the digital platforms are user-friendly, while other areas may need enhancement.</w:t>
      </w:r>
    </w:p>
    <w:p w14:paraId="1772F47B" w14:textId="77777777" w:rsidR="00FF3E4E" w:rsidRPr="008B7578" w:rsidRDefault="00FF3E4E" w:rsidP="00FF3E4E">
      <w:pPr>
        <w:tabs>
          <w:tab w:val="left" w:pos="900"/>
        </w:tabs>
      </w:pPr>
    </w:p>
    <w:p w14:paraId="3019C051" w14:textId="0B881BD1" w:rsidR="00FF3E4E" w:rsidRPr="008B7578" w:rsidRDefault="00FF3E4E" w:rsidP="00FF3E4E">
      <w:pPr>
        <w:tabs>
          <w:tab w:val="left" w:pos="900"/>
        </w:tabs>
      </w:pPr>
      <w:r w:rsidRPr="008B7578">
        <w:t>- Excellent (28.6%):</w:t>
      </w:r>
    </w:p>
    <w:p w14:paraId="66F3AEA7" w14:textId="32AF9910" w:rsidR="00FF3E4E" w:rsidRPr="008B7578" w:rsidRDefault="00FF3E4E" w:rsidP="00FF3E4E">
      <w:pPr>
        <w:tabs>
          <w:tab w:val="left" w:pos="900"/>
        </w:tabs>
      </w:pPr>
      <w:r w:rsidRPr="008B7578">
        <w:lastRenderedPageBreak/>
        <w:t xml:space="preserve">  A notable portion, 28.6%, rated Marks &amp; Spencer's website or mobile app as excellent in terms of user-friendliness.</w:t>
      </w:r>
    </w:p>
    <w:p w14:paraId="2D802498" w14:textId="49DDDC57" w:rsidR="00FF3E4E" w:rsidRPr="008B7578" w:rsidRDefault="00FF3E4E" w:rsidP="00FF3E4E">
      <w:pPr>
        <w:tabs>
          <w:tab w:val="left" w:pos="900"/>
        </w:tabs>
      </w:pPr>
      <w:r w:rsidRPr="008B7578">
        <w:t xml:space="preserve">  This group highly appreciates the ease of use, navigation, and overall positive experience provided by Marks &amp; Spencer's digital platforms.</w:t>
      </w:r>
    </w:p>
    <w:p w14:paraId="2808B296" w14:textId="77777777" w:rsidR="00FF3E4E" w:rsidRPr="008B7578" w:rsidRDefault="00FF3E4E" w:rsidP="00FF3E4E">
      <w:pPr>
        <w:tabs>
          <w:tab w:val="left" w:pos="900"/>
        </w:tabs>
      </w:pPr>
    </w:p>
    <w:p w14:paraId="70B7F663" w14:textId="32697C8E" w:rsidR="00FF3E4E" w:rsidRPr="008B7578" w:rsidRDefault="00FF3E4E" w:rsidP="00FF3E4E">
      <w:pPr>
        <w:tabs>
          <w:tab w:val="left" w:pos="900"/>
        </w:tabs>
      </w:pPr>
      <w:r w:rsidRPr="008B7578">
        <w:t>-Excellent and Average (2.4%):</w:t>
      </w:r>
    </w:p>
    <w:p w14:paraId="5C742242" w14:textId="77777777" w:rsidR="00FF3E4E" w:rsidRPr="008B7578" w:rsidRDefault="00FF3E4E" w:rsidP="00FF3E4E">
      <w:pPr>
        <w:tabs>
          <w:tab w:val="left" w:pos="900"/>
        </w:tabs>
      </w:pPr>
      <w:r w:rsidRPr="008B7578">
        <w:t xml:space="preserve">  - Another small percentage, 2.4%, gave a combined rating of excellent and average.</w:t>
      </w:r>
    </w:p>
    <w:p w14:paraId="6E532633" w14:textId="77777777" w:rsidR="00FF3E4E" w:rsidRPr="008B7578" w:rsidRDefault="00FF3E4E" w:rsidP="00FF3E4E">
      <w:pPr>
        <w:tabs>
          <w:tab w:val="left" w:pos="900"/>
        </w:tabs>
      </w:pPr>
      <w:r w:rsidRPr="008B7578">
        <w:t xml:space="preserve">  - This suggests a nuanced view, where certain aspects of the digital platforms are excellent, while others may require attention for improvement.</w:t>
      </w:r>
    </w:p>
    <w:p w14:paraId="06ED65C5" w14:textId="77777777" w:rsidR="00FF3E4E" w:rsidRPr="008B7578" w:rsidRDefault="00FF3E4E" w:rsidP="00FF3E4E">
      <w:pPr>
        <w:tabs>
          <w:tab w:val="left" w:pos="900"/>
        </w:tabs>
      </w:pPr>
    </w:p>
    <w:p w14:paraId="5C65F821" w14:textId="5FA4087B" w:rsidR="00FF3E4E" w:rsidRPr="008B7578" w:rsidRDefault="00FF3E4E" w:rsidP="00FF3E4E">
      <w:pPr>
        <w:tabs>
          <w:tab w:val="left" w:pos="900"/>
        </w:tabs>
      </w:pPr>
      <w:r w:rsidRPr="008B7578">
        <w:t>- Excellent and Good (2.4%):</w:t>
      </w:r>
    </w:p>
    <w:p w14:paraId="4EECE15B" w14:textId="46D73436" w:rsidR="00FF3E4E" w:rsidRPr="008B7578" w:rsidRDefault="00FF3E4E" w:rsidP="00FF3E4E">
      <w:pPr>
        <w:tabs>
          <w:tab w:val="left" w:pos="900"/>
        </w:tabs>
      </w:pPr>
      <w:r w:rsidRPr="008B7578">
        <w:t xml:space="preserve">  Similarly, 2.4% of participants provided a dual rating of excellent and good.</w:t>
      </w:r>
    </w:p>
    <w:p w14:paraId="708E31F4" w14:textId="57B993BF" w:rsidR="00FF3E4E" w:rsidRPr="008B7578" w:rsidRDefault="00FF3E4E" w:rsidP="00FF3E4E">
      <w:pPr>
        <w:tabs>
          <w:tab w:val="left" w:pos="900"/>
        </w:tabs>
      </w:pPr>
      <w:r w:rsidRPr="008B7578">
        <w:t xml:space="preserve">  This indicates an overall positive perception with specific areas for enhancement.</w:t>
      </w:r>
    </w:p>
    <w:p w14:paraId="1A1F4BF0" w14:textId="77777777" w:rsidR="00FF3E4E" w:rsidRPr="008B7578" w:rsidRDefault="00FF3E4E" w:rsidP="00FF3E4E">
      <w:pPr>
        <w:tabs>
          <w:tab w:val="left" w:pos="900"/>
        </w:tabs>
      </w:pPr>
    </w:p>
    <w:p w14:paraId="3DB0F80D" w14:textId="30F5D619" w:rsidR="00FF3E4E" w:rsidRPr="008B7578" w:rsidRDefault="00FF3E4E" w:rsidP="00FF3E4E">
      <w:pPr>
        <w:tabs>
          <w:tab w:val="left" w:pos="900"/>
        </w:tabs>
      </w:pPr>
      <w:r w:rsidRPr="008B7578">
        <w:t>- Implications:</w:t>
      </w:r>
    </w:p>
    <w:p w14:paraId="4928D799" w14:textId="0040739E" w:rsidR="00FF3E4E" w:rsidRPr="008B7578" w:rsidRDefault="00FF3E4E" w:rsidP="00FF3E4E">
      <w:pPr>
        <w:tabs>
          <w:tab w:val="left" w:pos="900"/>
        </w:tabs>
      </w:pPr>
      <w:r w:rsidRPr="008B7578">
        <w:t xml:space="preserve">  Marks &amp; Spencer can leverage positive feedback to reinforce user-friendly features and consider areas of improvement highlighted by those providing average ratings.</w:t>
      </w:r>
    </w:p>
    <w:p w14:paraId="3EE3F05C" w14:textId="72FB447A" w:rsidR="00FF3E4E" w:rsidRPr="008B7578" w:rsidRDefault="00FF3E4E" w:rsidP="00FF3E4E">
      <w:pPr>
        <w:tabs>
          <w:tab w:val="left" w:pos="900"/>
        </w:tabs>
      </w:pPr>
      <w:r w:rsidRPr="008B7578">
        <w:t xml:space="preserve">  Continuous efforts should be made to enhance user-friendliness, ensuring a seamless and enjoyable digital shopping experience for all customers.</w:t>
      </w:r>
    </w:p>
    <w:p w14:paraId="4988C2DA" w14:textId="77777777" w:rsidR="00FF3E4E" w:rsidRPr="008B7578" w:rsidRDefault="00FF3E4E" w:rsidP="00FF3E4E">
      <w:pPr>
        <w:tabs>
          <w:tab w:val="left" w:pos="900"/>
        </w:tabs>
      </w:pPr>
    </w:p>
    <w:p w14:paraId="7E6988FD" w14:textId="1EA7FF56" w:rsidR="008C3C1F" w:rsidRPr="008B7578" w:rsidRDefault="00FF3E4E" w:rsidP="00FF3E4E">
      <w:pPr>
        <w:tabs>
          <w:tab w:val="left" w:pos="900"/>
        </w:tabs>
      </w:pPr>
      <w:r w:rsidRPr="008B7578">
        <w:t>Understanding customer perceptions of user-friendliness is crucial for Marks &amp; Spencer to optimize its digital platforms and align them with evolving consumer expectations.</w:t>
      </w:r>
    </w:p>
    <w:p w14:paraId="1B4C193A" w14:textId="77777777" w:rsidR="00FF3E4E" w:rsidRPr="008B7578" w:rsidRDefault="00FF3E4E" w:rsidP="00FF3E4E">
      <w:pPr>
        <w:tabs>
          <w:tab w:val="left" w:pos="900"/>
        </w:tabs>
      </w:pPr>
    </w:p>
    <w:p w14:paraId="2E6D4A40" w14:textId="512ACAC9" w:rsidR="008C3C1F" w:rsidRPr="008B7578" w:rsidRDefault="008C3C1F" w:rsidP="00425DE3">
      <w:pPr>
        <w:tabs>
          <w:tab w:val="left" w:pos="900"/>
        </w:tabs>
      </w:pPr>
      <w:r w:rsidRPr="008B7578">
        <w:t>12.</w:t>
      </w:r>
    </w:p>
    <w:p w14:paraId="17878A2B" w14:textId="3783F2B2" w:rsidR="00425DE3" w:rsidRPr="008B7578" w:rsidRDefault="00425DE3" w:rsidP="00425DE3">
      <w:pPr>
        <w:tabs>
          <w:tab w:val="left" w:pos="900"/>
        </w:tabs>
      </w:pPr>
      <w:r w:rsidRPr="008B7578">
        <w:t xml:space="preserve"> </w:t>
      </w:r>
      <w:r w:rsidRPr="00260AA1">
        <w:rPr>
          <w:noProof/>
        </w:rPr>
        <w:drawing>
          <wp:inline distT="0" distB="0" distL="0" distR="0" wp14:anchorId="400E955F" wp14:editId="0A8538B4">
            <wp:extent cx="5731510" cy="2413000"/>
            <wp:effectExtent l="0" t="0" r="0" b="0"/>
            <wp:docPr id="1486386115" name="Picture 14" descr="Forms response chart. Question title: How do you prefer to receive information about Marks &amp; Spencer&amp;apos;s products or promotions?&#10;.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How do you prefer to receive information about Marks &amp; Spencer&amp;apos;s products or promotions?&#10;. Number of responses: 42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27145D29" w14:textId="4FE230B9" w:rsidR="00FF3E4E" w:rsidRPr="008B7578" w:rsidRDefault="00FF3E4E" w:rsidP="00FF3E4E">
      <w:pPr>
        <w:tabs>
          <w:tab w:val="left" w:pos="900"/>
        </w:tabs>
      </w:pPr>
      <w:r w:rsidRPr="008B7578">
        <w:t>Preference for Receiving Information about Marks &amp; Spencer's Products or Promotions:</w:t>
      </w:r>
    </w:p>
    <w:p w14:paraId="5346A484" w14:textId="77777777" w:rsidR="00FF3E4E" w:rsidRPr="008B7578" w:rsidRDefault="00FF3E4E" w:rsidP="00FF3E4E">
      <w:pPr>
        <w:tabs>
          <w:tab w:val="left" w:pos="900"/>
        </w:tabs>
      </w:pPr>
    </w:p>
    <w:p w14:paraId="582245C0" w14:textId="77777777" w:rsidR="00FF3E4E" w:rsidRPr="008B7578" w:rsidRDefault="00FF3E4E" w:rsidP="00FF3E4E">
      <w:pPr>
        <w:tabs>
          <w:tab w:val="left" w:pos="900"/>
        </w:tabs>
      </w:pPr>
      <w:r w:rsidRPr="008B7578">
        <w:t>The survey investigated participants' preferences regarding how they prefer to receive information about Marks &amp; Spencer's products or promotions. The findings are summarized below:</w:t>
      </w:r>
    </w:p>
    <w:p w14:paraId="35DAC2DF" w14:textId="77777777" w:rsidR="00FF3E4E" w:rsidRPr="008B7578" w:rsidRDefault="00FF3E4E" w:rsidP="00FF3E4E">
      <w:pPr>
        <w:tabs>
          <w:tab w:val="left" w:pos="900"/>
        </w:tabs>
      </w:pPr>
    </w:p>
    <w:p w14:paraId="2472C2F9" w14:textId="3E2B1407" w:rsidR="00FF3E4E" w:rsidRPr="008B7578" w:rsidRDefault="00FF3E4E" w:rsidP="00FF3E4E">
      <w:pPr>
        <w:tabs>
          <w:tab w:val="left" w:pos="900"/>
        </w:tabs>
      </w:pPr>
      <w:r w:rsidRPr="008B7578">
        <w:t>-Email Newsletters (2.4%):</w:t>
      </w:r>
    </w:p>
    <w:p w14:paraId="61AE9BC1" w14:textId="15AC19AD" w:rsidR="00FF3E4E" w:rsidRPr="008B7578" w:rsidRDefault="00FF3E4E" w:rsidP="00FF3E4E">
      <w:pPr>
        <w:tabs>
          <w:tab w:val="left" w:pos="900"/>
        </w:tabs>
      </w:pPr>
      <w:r w:rsidRPr="008B7578">
        <w:t xml:space="preserve">   A small percentage, 2.4% of respondents, indicated a preference for receiving information through email newsletters.</w:t>
      </w:r>
    </w:p>
    <w:p w14:paraId="029A1807" w14:textId="0661C01E" w:rsidR="00FF3E4E" w:rsidRPr="008B7578" w:rsidRDefault="00FF3E4E" w:rsidP="00FF3E4E">
      <w:pPr>
        <w:tabs>
          <w:tab w:val="left" w:pos="900"/>
        </w:tabs>
      </w:pPr>
      <w:r w:rsidRPr="008B7578">
        <w:t xml:space="preserve">   This suggests that there is a segment of participants who find email communication to be an effective and desired channel for updates.</w:t>
      </w:r>
    </w:p>
    <w:p w14:paraId="6C988102" w14:textId="77777777" w:rsidR="00FF3E4E" w:rsidRPr="008B7578" w:rsidRDefault="00FF3E4E" w:rsidP="00FF3E4E">
      <w:pPr>
        <w:tabs>
          <w:tab w:val="left" w:pos="900"/>
        </w:tabs>
      </w:pPr>
    </w:p>
    <w:p w14:paraId="319A19F9" w14:textId="0032B336" w:rsidR="00FF3E4E" w:rsidRPr="008B7578" w:rsidRDefault="00FF3E4E" w:rsidP="00FF3E4E">
      <w:pPr>
        <w:tabs>
          <w:tab w:val="left" w:pos="900"/>
        </w:tabs>
      </w:pPr>
      <w:r w:rsidRPr="008B7578">
        <w:t>-Mobile App Notifications (16.7%):</w:t>
      </w:r>
    </w:p>
    <w:p w14:paraId="7FE333C1" w14:textId="2C70607A" w:rsidR="00FF3E4E" w:rsidRPr="008B7578" w:rsidRDefault="00FF3E4E" w:rsidP="00FF3E4E">
      <w:pPr>
        <w:tabs>
          <w:tab w:val="left" w:pos="900"/>
        </w:tabs>
      </w:pPr>
      <w:r w:rsidRPr="008B7578">
        <w:t xml:space="preserve">  16.7% of respondents expressed a preference for receiving information via mobile app notifications.</w:t>
      </w:r>
    </w:p>
    <w:p w14:paraId="4A456C32" w14:textId="0E813C78" w:rsidR="00FF3E4E" w:rsidRPr="008B7578" w:rsidRDefault="00FF3E4E" w:rsidP="00FF3E4E">
      <w:pPr>
        <w:tabs>
          <w:tab w:val="left" w:pos="900"/>
        </w:tabs>
      </w:pPr>
      <w:r w:rsidRPr="008B7578">
        <w:t xml:space="preserve">  This group appreciates the immediacy and convenience of push notifications through Marks &amp; Spencer's mobile app.</w:t>
      </w:r>
    </w:p>
    <w:p w14:paraId="6454A862" w14:textId="77777777" w:rsidR="00FF3E4E" w:rsidRPr="008B7578" w:rsidRDefault="00FF3E4E" w:rsidP="00FF3E4E">
      <w:pPr>
        <w:tabs>
          <w:tab w:val="left" w:pos="900"/>
        </w:tabs>
      </w:pPr>
    </w:p>
    <w:p w14:paraId="1ECC98DC" w14:textId="7DF4A5F9" w:rsidR="00FF3E4E" w:rsidRPr="008B7578" w:rsidRDefault="00FF3E4E" w:rsidP="00FF3E4E">
      <w:pPr>
        <w:tabs>
          <w:tab w:val="left" w:pos="900"/>
        </w:tabs>
      </w:pPr>
      <w:r w:rsidRPr="008B7578">
        <w:t>- Other (2.4%):</w:t>
      </w:r>
    </w:p>
    <w:p w14:paraId="2A1100EC" w14:textId="0F5F62BC" w:rsidR="00FF3E4E" w:rsidRPr="008B7578" w:rsidRDefault="00FF3E4E" w:rsidP="00FF3E4E">
      <w:pPr>
        <w:tabs>
          <w:tab w:val="left" w:pos="900"/>
        </w:tabs>
      </w:pPr>
      <w:r w:rsidRPr="008B7578">
        <w:t xml:space="preserve">  A minority, 2.4%, specified "Other" as their preferred method of receiving information.</w:t>
      </w:r>
    </w:p>
    <w:p w14:paraId="695D1EC5" w14:textId="26BD02B2" w:rsidR="00FF3E4E" w:rsidRPr="008B7578" w:rsidRDefault="00FF3E4E" w:rsidP="00FF3E4E">
      <w:pPr>
        <w:tabs>
          <w:tab w:val="left" w:pos="900"/>
        </w:tabs>
      </w:pPr>
      <w:r w:rsidRPr="008B7578">
        <w:lastRenderedPageBreak/>
        <w:t xml:space="preserve">  The open-ended nature of this response allows for varied preferences that are not explicitly mentioned in the provided options.</w:t>
      </w:r>
    </w:p>
    <w:p w14:paraId="34725EE2" w14:textId="77777777" w:rsidR="00FF3E4E" w:rsidRPr="008B7578" w:rsidRDefault="00FF3E4E" w:rsidP="00FF3E4E">
      <w:pPr>
        <w:tabs>
          <w:tab w:val="left" w:pos="900"/>
        </w:tabs>
      </w:pPr>
    </w:p>
    <w:p w14:paraId="22AECC7C" w14:textId="182F3ECE" w:rsidR="00FF3E4E" w:rsidRPr="008B7578" w:rsidRDefault="00FF3E4E" w:rsidP="00FF3E4E">
      <w:pPr>
        <w:tabs>
          <w:tab w:val="left" w:pos="900"/>
        </w:tabs>
      </w:pPr>
      <w:r w:rsidRPr="008B7578">
        <w:t>- Website (9.5%):</w:t>
      </w:r>
    </w:p>
    <w:p w14:paraId="26E7765B" w14:textId="67891F94" w:rsidR="00FF3E4E" w:rsidRPr="008B7578" w:rsidRDefault="00FF3E4E" w:rsidP="00FF3E4E">
      <w:pPr>
        <w:tabs>
          <w:tab w:val="left" w:pos="900"/>
        </w:tabs>
      </w:pPr>
      <w:r w:rsidRPr="008B7578">
        <w:t xml:space="preserve">   9.5% of participants indicated a preference for obtaining information directly from Marks &amp; Spencer's website.</w:t>
      </w:r>
    </w:p>
    <w:p w14:paraId="18B45B93" w14:textId="128D5A31" w:rsidR="00FF3E4E" w:rsidRPr="008B7578" w:rsidRDefault="00FF3E4E" w:rsidP="00FF3E4E">
      <w:pPr>
        <w:tabs>
          <w:tab w:val="left" w:pos="900"/>
        </w:tabs>
      </w:pPr>
      <w:r w:rsidRPr="008B7578">
        <w:t xml:space="preserve">   This suggests that a portion of respondents actively seeks information by visiting the official website.</w:t>
      </w:r>
    </w:p>
    <w:p w14:paraId="5A29DA10" w14:textId="77777777" w:rsidR="00FF3E4E" w:rsidRPr="008B7578" w:rsidRDefault="00FF3E4E" w:rsidP="00FF3E4E">
      <w:pPr>
        <w:tabs>
          <w:tab w:val="left" w:pos="900"/>
        </w:tabs>
      </w:pPr>
    </w:p>
    <w:p w14:paraId="129F727B" w14:textId="3064428A" w:rsidR="00FF3E4E" w:rsidRPr="008B7578" w:rsidRDefault="00FF3E4E" w:rsidP="00FF3E4E">
      <w:pPr>
        <w:tabs>
          <w:tab w:val="left" w:pos="900"/>
        </w:tabs>
      </w:pPr>
      <w:r w:rsidRPr="008B7578">
        <w:t>-Wouldn't Prefer (2.4%):</w:t>
      </w:r>
    </w:p>
    <w:p w14:paraId="09F783EC" w14:textId="2F1D2EC0" w:rsidR="00FF3E4E" w:rsidRPr="008B7578" w:rsidRDefault="00FF3E4E" w:rsidP="00FF3E4E">
      <w:pPr>
        <w:tabs>
          <w:tab w:val="left" w:pos="900"/>
        </w:tabs>
      </w:pPr>
      <w:r w:rsidRPr="008B7578">
        <w:t xml:space="preserve">  A small percentage, 2.4%, stated that they wouldn't prefer any of the provided options.</w:t>
      </w:r>
    </w:p>
    <w:p w14:paraId="778CA0CA" w14:textId="0D974C1D" w:rsidR="00FF3E4E" w:rsidRPr="008B7578" w:rsidRDefault="00FF3E4E" w:rsidP="00FF3E4E">
      <w:pPr>
        <w:tabs>
          <w:tab w:val="left" w:pos="900"/>
        </w:tabs>
      </w:pPr>
      <w:r w:rsidRPr="008B7578">
        <w:t xml:space="preserve">   Understanding this group's preferences may require further exploration or alternative communication channels.</w:t>
      </w:r>
    </w:p>
    <w:p w14:paraId="69015E17" w14:textId="77777777" w:rsidR="00FF3E4E" w:rsidRPr="008B7578" w:rsidRDefault="00FF3E4E" w:rsidP="00FF3E4E">
      <w:pPr>
        <w:tabs>
          <w:tab w:val="left" w:pos="900"/>
        </w:tabs>
      </w:pPr>
    </w:p>
    <w:p w14:paraId="74838A2B" w14:textId="54929154" w:rsidR="00FF3E4E" w:rsidRPr="008B7578" w:rsidRDefault="00FF3E4E" w:rsidP="00FF3E4E">
      <w:pPr>
        <w:tabs>
          <w:tab w:val="left" w:pos="900"/>
        </w:tabs>
      </w:pPr>
      <w:r w:rsidRPr="008B7578">
        <w:t>-Social Media Posts (66.7%):</w:t>
      </w:r>
    </w:p>
    <w:p w14:paraId="75589073" w14:textId="15DE1A5C" w:rsidR="00FF3E4E" w:rsidRPr="008B7578" w:rsidRDefault="00FF3E4E" w:rsidP="00FF3E4E">
      <w:pPr>
        <w:tabs>
          <w:tab w:val="left" w:pos="900"/>
        </w:tabs>
      </w:pPr>
      <w:r w:rsidRPr="008B7578">
        <w:t xml:space="preserve">   The majority, 66.7%, expressed a strong preference for receiving information through social media posts.</w:t>
      </w:r>
    </w:p>
    <w:p w14:paraId="61AA7D4B" w14:textId="04A602E8" w:rsidR="00FF3E4E" w:rsidRPr="008B7578" w:rsidRDefault="00FF3E4E" w:rsidP="00FF3E4E">
      <w:pPr>
        <w:tabs>
          <w:tab w:val="left" w:pos="900"/>
        </w:tabs>
      </w:pPr>
      <w:r w:rsidRPr="008B7578">
        <w:t xml:space="preserve">   This highlights the significance of social media platforms as effective channels for communicating product updates and promotions.</w:t>
      </w:r>
    </w:p>
    <w:p w14:paraId="64958747" w14:textId="77777777" w:rsidR="00FF3E4E" w:rsidRPr="008B7578" w:rsidRDefault="00FF3E4E" w:rsidP="00FF3E4E">
      <w:pPr>
        <w:tabs>
          <w:tab w:val="left" w:pos="900"/>
        </w:tabs>
      </w:pPr>
    </w:p>
    <w:p w14:paraId="5773913F" w14:textId="02A1FA9E" w:rsidR="00FF3E4E" w:rsidRPr="008B7578" w:rsidRDefault="00FF3E4E" w:rsidP="00FF3E4E">
      <w:pPr>
        <w:tabs>
          <w:tab w:val="left" w:pos="900"/>
        </w:tabs>
      </w:pPr>
      <w:r w:rsidRPr="008B7578">
        <w:t>Implications:</w:t>
      </w:r>
    </w:p>
    <w:p w14:paraId="079811A8" w14:textId="1B1828FC" w:rsidR="00FF3E4E" w:rsidRPr="008B7578" w:rsidRDefault="00FF3E4E" w:rsidP="00FF3E4E">
      <w:pPr>
        <w:tabs>
          <w:tab w:val="left" w:pos="900"/>
        </w:tabs>
      </w:pPr>
      <w:r w:rsidRPr="008B7578">
        <w:t xml:space="preserve"> Marks &amp; Spencer should continue to leverage social media platforms for disseminating information due to the overwhelming preference expressed by a significant majority.</w:t>
      </w:r>
    </w:p>
    <w:p w14:paraId="6FE9FF7E" w14:textId="08E91E20" w:rsidR="00FF3E4E" w:rsidRPr="008B7578" w:rsidRDefault="00FF3E4E" w:rsidP="00FF3E4E">
      <w:pPr>
        <w:tabs>
          <w:tab w:val="left" w:pos="900"/>
        </w:tabs>
      </w:pPr>
      <w:r w:rsidRPr="008B7578">
        <w:t xml:space="preserve"> The findings also suggest that a multi-channel approach, including email newsletters, mobile app notifications, and website updates, may cater to diverse preferences among customers.</w:t>
      </w:r>
    </w:p>
    <w:p w14:paraId="7EFB7E14" w14:textId="72355C2E" w:rsidR="00FF3E4E" w:rsidRPr="008B7578" w:rsidRDefault="00FF3E4E" w:rsidP="00FF3E4E">
      <w:pPr>
        <w:tabs>
          <w:tab w:val="left" w:pos="900"/>
        </w:tabs>
      </w:pPr>
      <w:r w:rsidRPr="008B7578">
        <w:t xml:space="preserve"> Regularly </w:t>
      </w:r>
      <w:proofErr w:type="spellStart"/>
      <w:r w:rsidRPr="008B7578">
        <w:t>analyzing</w:t>
      </w:r>
      <w:proofErr w:type="spellEnd"/>
      <w:r w:rsidRPr="008B7578">
        <w:t xml:space="preserve"> and adapting communication strategies based on customer preferences will contribute to more effective and targeted information dissemination.</w:t>
      </w:r>
    </w:p>
    <w:p w14:paraId="1120C878" w14:textId="77777777" w:rsidR="00FF3E4E" w:rsidRPr="008B7578" w:rsidRDefault="00FF3E4E" w:rsidP="00FF3E4E">
      <w:pPr>
        <w:tabs>
          <w:tab w:val="left" w:pos="900"/>
        </w:tabs>
      </w:pPr>
    </w:p>
    <w:p w14:paraId="653B4747" w14:textId="31B7592B" w:rsidR="00FF3E4E" w:rsidRPr="008B7578" w:rsidRDefault="00FF3E4E" w:rsidP="00FF3E4E">
      <w:pPr>
        <w:tabs>
          <w:tab w:val="left" w:pos="900"/>
        </w:tabs>
      </w:pPr>
      <w:r w:rsidRPr="008B7578">
        <w:t>Understanding how customers prefer to receive information allows Marks &amp; Spencer to tailor its communication strategy, ensuring that promotional messages reach the intended audience through preferred channels.</w:t>
      </w:r>
    </w:p>
    <w:p w14:paraId="1B0FE760" w14:textId="77777777" w:rsidR="00FF3E4E" w:rsidRPr="008B7578" w:rsidRDefault="00FF3E4E" w:rsidP="00FF3E4E">
      <w:pPr>
        <w:tabs>
          <w:tab w:val="left" w:pos="900"/>
        </w:tabs>
      </w:pPr>
    </w:p>
    <w:p w14:paraId="535B9BE7" w14:textId="77777777" w:rsidR="00FF3E4E" w:rsidRPr="008B7578" w:rsidRDefault="00FF3E4E" w:rsidP="00FF3E4E">
      <w:pPr>
        <w:tabs>
          <w:tab w:val="left" w:pos="900"/>
        </w:tabs>
      </w:pPr>
    </w:p>
    <w:p w14:paraId="283C947F" w14:textId="51C10645" w:rsidR="00FF3E4E" w:rsidRPr="008B7578" w:rsidRDefault="00FF3E4E" w:rsidP="00425DE3">
      <w:pPr>
        <w:tabs>
          <w:tab w:val="left" w:pos="900"/>
        </w:tabs>
      </w:pPr>
      <w:r w:rsidRPr="008B7578">
        <w:t>13.</w:t>
      </w:r>
    </w:p>
    <w:p w14:paraId="26171643" w14:textId="6024AC8E" w:rsidR="00425DE3" w:rsidRPr="008B7578" w:rsidRDefault="00425DE3" w:rsidP="00425DE3">
      <w:pPr>
        <w:tabs>
          <w:tab w:val="left" w:pos="900"/>
        </w:tabs>
      </w:pPr>
      <w:r w:rsidRPr="008B7578">
        <w:t xml:space="preserve"> </w:t>
      </w:r>
      <w:r w:rsidRPr="00260AA1">
        <w:rPr>
          <w:noProof/>
        </w:rPr>
        <w:drawing>
          <wp:inline distT="0" distB="0" distL="0" distR="0" wp14:anchorId="33DD070A" wp14:editId="4163E692">
            <wp:extent cx="5731510" cy="2413000"/>
            <wp:effectExtent l="0" t="0" r="0" b="0"/>
            <wp:docPr id="1233745391" name="Picture 15" descr="Forms response chart. Question title: Do you find Marks &amp; Spencer&amp;apos;s digital content (videos, blog posts, etc.) informative and engaging?.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Do you find Marks &amp; Spencer&amp;apos;s digital content (videos, blog posts, etc.) informative and engaging?. Number of responses: 42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3AC8CC6" w14:textId="77777777" w:rsidR="00FF3E4E" w:rsidRPr="008B7578" w:rsidRDefault="00FF3E4E" w:rsidP="00425DE3">
      <w:pPr>
        <w:tabs>
          <w:tab w:val="left" w:pos="900"/>
        </w:tabs>
      </w:pPr>
    </w:p>
    <w:p w14:paraId="38DD9FAB" w14:textId="57E8C5BD" w:rsidR="00FF3E4E" w:rsidRPr="008B7578" w:rsidRDefault="00FF3E4E" w:rsidP="00FF3E4E">
      <w:pPr>
        <w:tabs>
          <w:tab w:val="left" w:pos="900"/>
        </w:tabs>
      </w:pPr>
      <w:r w:rsidRPr="008B7578">
        <w:t>Perception of Marks &amp; Spencer's Digital Content:</w:t>
      </w:r>
    </w:p>
    <w:p w14:paraId="294322F6" w14:textId="77777777" w:rsidR="00FF3E4E" w:rsidRPr="008B7578" w:rsidRDefault="00FF3E4E" w:rsidP="00FF3E4E">
      <w:pPr>
        <w:tabs>
          <w:tab w:val="left" w:pos="900"/>
        </w:tabs>
      </w:pPr>
    </w:p>
    <w:p w14:paraId="0FA107EB" w14:textId="77777777" w:rsidR="00FF3E4E" w:rsidRPr="008B7578" w:rsidRDefault="00FF3E4E" w:rsidP="00FF3E4E">
      <w:pPr>
        <w:tabs>
          <w:tab w:val="left" w:pos="900"/>
        </w:tabs>
      </w:pPr>
      <w:r w:rsidRPr="008B7578">
        <w:t>The survey aimed to gauge participants' opinions on the informativeness and engagement level of Marks &amp; Spencer's digital content, including videos and blog posts. Here are the key findings:</w:t>
      </w:r>
    </w:p>
    <w:p w14:paraId="2FB97FF7" w14:textId="77777777" w:rsidR="00FF3E4E" w:rsidRPr="008B7578" w:rsidRDefault="00FF3E4E" w:rsidP="00FF3E4E">
      <w:pPr>
        <w:tabs>
          <w:tab w:val="left" w:pos="900"/>
        </w:tabs>
      </w:pPr>
    </w:p>
    <w:p w14:paraId="7A6EE60B" w14:textId="6E0B39B7" w:rsidR="00FF3E4E" w:rsidRPr="008B7578" w:rsidRDefault="00FF3E4E" w:rsidP="00FF3E4E">
      <w:pPr>
        <w:tabs>
          <w:tab w:val="left" w:pos="900"/>
        </w:tabs>
      </w:pPr>
      <w:r w:rsidRPr="008B7578">
        <w:t>- Yes (57.1%):</w:t>
      </w:r>
    </w:p>
    <w:p w14:paraId="0B7C207F" w14:textId="2FFF6588" w:rsidR="00FF3E4E" w:rsidRPr="008B7578" w:rsidRDefault="00FF3E4E" w:rsidP="00FF3E4E">
      <w:pPr>
        <w:tabs>
          <w:tab w:val="left" w:pos="900"/>
        </w:tabs>
      </w:pPr>
      <w:r w:rsidRPr="008B7578">
        <w:t xml:space="preserve">  A significant majority, comprising 57.1% of respondents, expressed a positive view, stating that they find Marks &amp; Spencer's digital content informative and engaging.</w:t>
      </w:r>
    </w:p>
    <w:p w14:paraId="33F75C37" w14:textId="7B783046" w:rsidR="00FF3E4E" w:rsidRPr="008B7578" w:rsidRDefault="00FF3E4E" w:rsidP="00FF3E4E">
      <w:pPr>
        <w:tabs>
          <w:tab w:val="left" w:pos="900"/>
        </w:tabs>
      </w:pPr>
      <w:r w:rsidRPr="008B7578">
        <w:lastRenderedPageBreak/>
        <w:t xml:space="preserve">  This indicates that a substantial portion of the audience appreciates the quality and value of the digital content created by Marks &amp; Spencer.</w:t>
      </w:r>
    </w:p>
    <w:p w14:paraId="339966AC" w14:textId="77777777" w:rsidR="00FF3E4E" w:rsidRPr="008B7578" w:rsidRDefault="00FF3E4E" w:rsidP="00FF3E4E">
      <w:pPr>
        <w:tabs>
          <w:tab w:val="left" w:pos="900"/>
        </w:tabs>
      </w:pPr>
    </w:p>
    <w:p w14:paraId="1F04B345" w14:textId="044DDB3E" w:rsidR="00FF3E4E" w:rsidRPr="008B7578" w:rsidRDefault="00FF3E4E" w:rsidP="00FF3E4E">
      <w:pPr>
        <w:tabs>
          <w:tab w:val="left" w:pos="900"/>
        </w:tabs>
      </w:pPr>
      <w:r w:rsidRPr="008B7578">
        <w:t>- Maybe (33.3%):</w:t>
      </w:r>
    </w:p>
    <w:p w14:paraId="125E2F4B" w14:textId="78EC8F62" w:rsidR="00FF3E4E" w:rsidRPr="008B7578" w:rsidRDefault="00FF3E4E" w:rsidP="00FF3E4E">
      <w:pPr>
        <w:tabs>
          <w:tab w:val="left" w:pos="900"/>
        </w:tabs>
      </w:pPr>
      <w:r w:rsidRPr="008B7578">
        <w:t xml:space="preserve">  33.3% of participants responded with "Maybe," suggesting a nuanced or neutral stance on the informativeness and engagement of the digital content.</w:t>
      </w:r>
    </w:p>
    <w:p w14:paraId="4248FFD3" w14:textId="264588CE" w:rsidR="00FF3E4E" w:rsidRPr="008B7578" w:rsidRDefault="00FF3E4E" w:rsidP="00FF3E4E">
      <w:pPr>
        <w:tabs>
          <w:tab w:val="left" w:pos="900"/>
        </w:tabs>
      </w:pPr>
      <w:r w:rsidRPr="008B7578">
        <w:t xml:space="preserve">   This group may have varying expectations or experiences, indicating a potential opportunity for Marks &amp; Spencer to enhance content to meet diverse preferences.</w:t>
      </w:r>
    </w:p>
    <w:p w14:paraId="058B289C" w14:textId="77777777" w:rsidR="00FF3E4E" w:rsidRPr="008B7578" w:rsidRDefault="00FF3E4E" w:rsidP="00FF3E4E">
      <w:pPr>
        <w:tabs>
          <w:tab w:val="left" w:pos="900"/>
        </w:tabs>
      </w:pPr>
    </w:p>
    <w:p w14:paraId="46A18BD0" w14:textId="786B2DD5" w:rsidR="00FF3E4E" w:rsidRPr="008B7578" w:rsidRDefault="00FF3E4E" w:rsidP="00FF3E4E">
      <w:pPr>
        <w:tabs>
          <w:tab w:val="left" w:pos="900"/>
        </w:tabs>
      </w:pPr>
      <w:r w:rsidRPr="008B7578">
        <w:t>- No (9.5%):</w:t>
      </w:r>
    </w:p>
    <w:p w14:paraId="3E7D8BAC" w14:textId="42CA452E" w:rsidR="00FF3E4E" w:rsidRPr="008B7578" w:rsidRDefault="00FF3E4E" w:rsidP="00FF3E4E">
      <w:pPr>
        <w:tabs>
          <w:tab w:val="left" w:pos="900"/>
        </w:tabs>
      </w:pPr>
      <w:r w:rsidRPr="008B7578">
        <w:t xml:space="preserve">   A minority, 9.5% of respondents, indicated that they do not find Marks &amp; Spencer's digital content informative and engaging.</w:t>
      </w:r>
    </w:p>
    <w:p w14:paraId="7164088B" w14:textId="21A795DC" w:rsidR="00FF3E4E" w:rsidRPr="008B7578" w:rsidRDefault="00FF3E4E" w:rsidP="00FF3E4E">
      <w:pPr>
        <w:tabs>
          <w:tab w:val="left" w:pos="900"/>
        </w:tabs>
      </w:pPr>
      <w:r w:rsidRPr="008B7578">
        <w:t xml:space="preserve">  Understanding the reasons behind this negative perception could provide valuable insights for improvement.</w:t>
      </w:r>
    </w:p>
    <w:p w14:paraId="25A8AC24" w14:textId="77777777" w:rsidR="00FF3E4E" w:rsidRPr="008B7578" w:rsidRDefault="00FF3E4E" w:rsidP="00FF3E4E">
      <w:pPr>
        <w:tabs>
          <w:tab w:val="left" w:pos="900"/>
        </w:tabs>
      </w:pPr>
    </w:p>
    <w:p w14:paraId="52E0AD6E" w14:textId="07C20EF1" w:rsidR="00FF3E4E" w:rsidRPr="008B7578" w:rsidRDefault="00FF3E4E" w:rsidP="00FF3E4E">
      <w:pPr>
        <w:tabs>
          <w:tab w:val="left" w:pos="900"/>
        </w:tabs>
      </w:pPr>
      <w:r w:rsidRPr="008B7578">
        <w:t>Implications:</w:t>
      </w:r>
    </w:p>
    <w:p w14:paraId="106A3253" w14:textId="3AC3F051" w:rsidR="00FF3E4E" w:rsidRPr="008B7578" w:rsidRDefault="00FF3E4E" w:rsidP="00FF3E4E">
      <w:pPr>
        <w:tabs>
          <w:tab w:val="left" w:pos="900"/>
        </w:tabs>
      </w:pPr>
      <w:r w:rsidRPr="008B7578">
        <w:t xml:space="preserve"> Marks &amp; Spencer should continue to invest in creating high-quality digital content that resonates with the majority who find it informative and engaging.</w:t>
      </w:r>
    </w:p>
    <w:p w14:paraId="55195A11" w14:textId="09E7392F" w:rsidR="00FF3E4E" w:rsidRPr="008B7578" w:rsidRDefault="00FF3E4E" w:rsidP="00FF3E4E">
      <w:pPr>
        <w:tabs>
          <w:tab w:val="left" w:pos="900"/>
        </w:tabs>
      </w:pPr>
      <w:r w:rsidRPr="008B7578">
        <w:t xml:space="preserve"> Exploring feedback from those who responded with "Maybe" or "No" can uncover specific areas of improvement, helping Marks &amp; Spencer tailor content to better meet customer expectations.</w:t>
      </w:r>
    </w:p>
    <w:p w14:paraId="48A115B1" w14:textId="2E800E2B" w:rsidR="00FF3E4E" w:rsidRPr="008B7578" w:rsidRDefault="00FF3E4E" w:rsidP="00FF3E4E">
      <w:pPr>
        <w:tabs>
          <w:tab w:val="left" w:pos="900"/>
        </w:tabs>
      </w:pPr>
      <w:r w:rsidRPr="008B7578">
        <w:t xml:space="preserve"> Regularly assessing and adapting digital content based on customer feedback is crucial for maintaining a positive and engaging online presence.</w:t>
      </w:r>
    </w:p>
    <w:p w14:paraId="66CA0722" w14:textId="77777777" w:rsidR="00FF3E4E" w:rsidRPr="008B7578" w:rsidRDefault="00FF3E4E" w:rsidP="00FF3E4E">
      <w:pPr>
        <w:tabs>
          <w:tab w:val="left" w:pos="900"/>
        </w:tabs>
      </w:pPr>
    </w:p>
    <w:p w14:paraId="42E017DC" w14:textId="6F808967" w:rsidR="00FF3E4E" w:rsidRPr="008B7578" w:rsidRDefault="00FF3E4E" w:rsidP="00FF3E4E">
      <w:pPr>
        <w:tabs>
          <w:tab w:val="left" w:pos="900"/>
        </w:tabs>
      </w:pPr>
      <w:r w:rsidRPr="008B7578">
        <w:t xml:space="preserve">In summary, </w:t>
      </w:r>
      <w:proofErr w:type="gramStart"/>
      <w:r w:rsidRPr="008B7578">
        <w:t>the majority of</w:t>
      </w:r>
      <w:proofErr w:type="gramEnd"/>
      <w:r w:rsidRPr="008B7578">
        <w:t xml:space="preserve"> participants have a positive perception of Marks &amp; Spencer's digital content, indicating that the brand has succeeded in creating content that resonates with a significant portion of its audience.</w:t>
      </w:r>
    </w:p>
    <w:p w14:paraId="4D5A5B15" w14:textId="77777777" w:rsidR="00FF3E4E" w:rsidRPr="008B7578" w:rsidRDefault="00FF3E4E" w:rsidP="00FF3E4E">
      <w:pPr>
        <w:tabs>
          <w:tab w:val="left" w:pos="900"/>
        </w:tabs>
      </w:pPr>
    </w:p>
    <w:p w14:paraId="63BC46C5" w14:textId="3119A029" w:rsidR="00FF3E4E" w:rsidRPr="008B7578" w:rsidRDefault="00FF3E4E" w:rsidP="00425DE3">
      <w:pPr>
        <w:tabs>
          <w:tab w:val="left" w:pos="900"/>
        </w:tabs>
      </w:pPr>
      <w:r w:rsidRPr="008B7578">
        <w:t>14.</w:t>
      </w:r>
    </w:p>
    <w:p w14:paraId="323F206D" w14:textId="29E6BC04" w:rsidR="00425DE3" w:rsidRPr="008B7578" w:rsidRDefault="00425DE3" w:rsidP="00A54393">
      <w:pPr>
        <w:tabs>
          <w:tab w:val="left" w:pos="900"/>
        </w:tabs>
      </w:pPr>
      <w:r w:rsidRPr="008B7578">
        <w:t xml:space="preserve"> </w:t>
      </w:r>
      <w:r w:rsidRPr="00260AA1">
        <w:rPr>
          <w:noProof/>
        </w:rPr>
        <w:drawing>
          <wp:inline distT="0" distB="0" distL="0" distR="0" wp14:anchorId="30914402" wp14:editId="4FEAD9D1">
            <wp:extent cx="5731510" cy="2413000"/>
            <wp:effectExtent l="0" t="0" r="0" b="0"/>
            <wp:docPr id="450720192" name="Picture 16" descr="Forms response chart. Question title: How satisfied are you with Marks &amp; Spencer&amp;apos;s customer service, both online and offline?&#10;.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How satisfied are you with Marks &amp; Spencer&amp;apos;s customer service, both online and offline?&#10;. Number of responses: 42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27BBD6E" w14:textId="4DEADD0A" w:rsidR="00FF3E4E" w:rsidRPr="008B7578" w:rsidRDefault="00FF3E4E" w:rsidP="00FF3E4E">
      <w:pPr>
        <w:tabs>
          <w:tab w:val="left" w:pos="900"/>
        </w:tabs>
      </w:pPr>
      <w:r w:rsidRPr="008B7578">
        <w:t>Satisfaction with Marks &amp; Spencer's Customer Service:</w:t>
      </w:r>
    </w:p>
    <w:p w14:paraId="501EF582" w14:textId="77777777" w:rsidR="00FF3E4E" w:rsidRPr="008B7578" w:rsidRDefault="00FF3E4E" w:rsidP="00FF3E4E">
      <w:pPr>
        <w:tabs>
          <w:tab w:val="left" w:pos="900"/>
        </w:tabs>
      </w:pPr>
    </w:p>
    <w:p w14:paraId="4EBD602E" w14:textId="77777777" w:rsidR="00FF3E4E" w:rsidRPr="008B7578" w:rsidRDefault="00FF3E4E" w:rsidP="00FF3E4E">
      <w:pPr>
        <w:tabs>
          <w:tab w:val="left" w:pos="900"/>
        </w:tabs>
      </w:pPr>
      <w:r w:rsidRPr="008B7578">
        <w:t>The survey aimed to assess participants' satisfaction levels with Marks &amp; Spencer's customer service, both online and offline. Here are the key findings:</w:t>
      </w:r>
    </w:p>
    <w:p w14:paraId="521FAA63" w14:textId="77777777" w:rsidR="00FF3E4E" w:rsidRPr="008B7578" w:rsidRDefault="00FF3E4E" w:rsidP="00FF3E4E">
      <w:pPr>
        <w:tabs>
          <w:tab w:val="left" w:pos="900"/>
        </w:tabs>
      </w:pPr>
    </w:p>
    <w:p w14:paraId="23D88477" w14:textId="0B965DEF" w:rsidR="00FF3E4E" w:rsidRPr="008B7578" w:rsidRDefault="00FF3E4E" w:rsidP="00FF3E4E">
      <w:pPr>
        <w:tabs>
          <w:tab w:val="left" w:pos="900"/>
        </w:tabs>
      </w:pPr>
      <w:r w:rsidRPr="008B7578">
        <w:t>-Very Satisfied (33.3%):</w:t>
      </w:r>
    </w:p>
    <w:p w14:paraId="445E7D4E" w14:textId="229E4090" w:rsidR="00FF3E4E" w:rsidRPr="008B7578" w:rsidRDefault="00FF3E4E" w:rsidP="00FF3E4E">
      <w:pPr>
        <w:tabs>
          <w:tab w:val="left" w:pos="900"/>
        </w:tabs>
      </w:pPr>
      <w:r w:rsidRPr="008B7578">
        <w:t xml:space="preserve">   A notable portion, constituting 33.3% of respondents, expressed a high level of satisfaction with Marks &amp; Spencer's customer service.</w:t>
      </w:r>
    </w:p>
    <w:p w14:paraId="77F9FC63" w14:textId="2C1FAAA2" w:rsidR="00FF3E4E" w:rsidRPr="008B7578" w:rsidRDefault="00FF3E4E" w:rsidP="00FF3E4E">
      <w:pPr>
        <w:tabs>
          <w:tab w:val="left" w:pos="900"/>
        </w:tabs>
      </w:pPr>
      <w:r w:rsidRPr="008B7578">
        <w:t xml:space="preserve">   This indicates that a significant number of participants have positive experiences with the brand's customer service, both in online and offline interactions.</w:t>
      </w:r>
    </w:p>
    <w:p w14:paraId="4C54671D" w14:textId="77777777" w:rsidR="00FF3E4E" w:rsidRPr="008B7578" w:rsidRDefault="00FF3E4E" w:rsidP="00FF3E4E">
      <w:pPr>
        <w:tabs>
          <w:tab w:val="left" w:pos="900"/>
        </w:tabs>
      </w:pPr>
    </w:p>
    <w:p w14:paraId="5D0494D5" w14:textId="75508A81" w:rsidR="00FF3E4E" w:rsidRPr="008B7578" w:rsidRDefault="00FF3E4E" w:rsidP="00FF3E4E">
      <w:pPr>
        <w:tabs>
          <w:tab w:val="left" w:pos="900"/>
        </w:tabs>
      </w:pPr>
      <w:r w:rsidRPr="008B7578">
        <w:t>-Satisfied (28.6%):</w:t>
      </w:r>
    </w:p>
    <w:p w14:paraId="13CE8C4B" w14:textId="49E6C05E" w:rsidR="00FF3E4E" w:rsidRPr="008B7578" w:rsidRDefault="00FF3E4E" w:rsidP="00FF3E4E">
      <w:pPr>
        <w:tabs>
          <w:tab w:val="left" w:pos="900"/>
        </w:tabs>
      </w:pPr>
      <w:r w:rsidRPr="008B7578">
        <w:t xml:space="preserve">  28.6% of participants reported being satisfied with Marks &amp; Spencer's customer service.</w:t>
      </w:r>
    </w:p>
    <w:p w14:paraId="75E8D5B6" w14:textId="346EC232" w:rsidR="00FF3E4E" w:rsidRPr="008B7578" w:rsidRDefault="00FF3E4E" w:rsidP="00FF3E4E">
      <w:pPr>
        <w:tabs>
          <w:tab w:val="left" w:pos="900"/>
        </w:tabs>
      </w:pPr>
      <w:r w:rsidRPr="008B7578">
        <w:lastRenderedPageBreak/>
        <w:t xml:space="preserve">   While not as high as the "Very Satisfied" group, this segment still reflects a positive sentiment, suggesting that a considerable majority find the customer service experience </w:t>
      </w:r>
      <w:proofErr w:type="spellStart"/>
      <w:r w:rsidRPr="008B7578">
        <w:t>favorable</w:t>
      </w:r>
      <w:proofErr w:type="spellEnd"/>
      <w:r w:rsidRPr="008B7578">
        <w:t>.</w:t>
      </w:r>
    </w:p>
    <w:p w14:paraId="005B975D" w14:textId="77777777" w:rsidR="00FF3E4E" w:rsidRPr="008B7578" w:rsidRDefault="00FF3E4E" w:rsidP="00FF3E4E">
      <w:pPr>
        <w:tabs>
          <w:tab w:val="left" w:pos="900"/>
        </w:tabs>
      </w:pPr>
    </w:p>
    <w:p w14:paraId="54CA8228" w14:textId="451A307E" w:rsidR="00FF3E4E" w:rsidRPr="008B7578" w:rsidRDefault="00FF3E4E" w:rsidP="00FF3E4E">
      <w:pPr>
        <w:tabs>
          <w:tab w:val="left" w:pos="900"/>
        </w:tabs>
      </w:pPr>
      <w:r w:rsidRPr="008B7578">
        <w:t>-Neutral (38.1%):</w:t>
      </w:r>
    </w:p>
    <w:p w14:paraId="77F01B49" w14:textId="18C32D90" w:rsidR="00FF3E4E" w:rsidRPr="008B7578" w:rsidRDefault="00FF3E4E" w:rsidP="00FF3E4E">
      <w:pPr>
        <w:tabs>
          <w:tab w:val="left" w:pos="900"/>
        </w:tabs>
      </w:pPr>
      <w:r w:rsidRPr="008B7578">
        <w:t xml:space="preserve">   A portion of respondents, comprising 38.1%, indicated a neutral stance regarding their satisfaction with Marks &amp; Spencer's customer service.</w:t>
      </w:r>
    </w:p>
    <w:p w14:paraId="5153B72E" w14:textId="12B7B459" w:rsidR="00FF3E4E" w:rsidRPr="008B7578" w:rsidRDefault="00FF3E4E" w:rsidP="00FF3E4E">
      <w:pPr>
        <w:tabs>
          <w:tab w:val="left" w:pos="900"/>
        </w:tabs>
      </w:pPr>
      <w:r w:rsidRPr="008B7578">
        <w:t xml:space="preserve">   This group may have had experiences that neither significantly impressed nor dissatisfied them. Understanding the reasons behind this neutrality can help Marks &amp; Spencer identify areas for improvement.</w:t>
      </w:r>
    </w:p>
    <w:p w14:paraId="13A73CB3" w14:textId="77777777" w:rsidR="00FF3E4E" w:rsidRPr="008B7578" w:rsidRDefault="00FF3E4E" w:rsidP="00FF3E4E">
      <w:pPr>
        <w:tabs>
          <w:tab w:val="left" w:pos="900"/>
        </w:tabs>
      </w:pPr>
    </w:p>
    <w:p w14:paraId="11D06277" w14:textId="7A2B6CFE" w:rsidR="00FF3E4E" w:rsidRPr="008B7578" w:rsidRDefault="00FF3E4E" w:rsidP="00FF3E4E">
      <w:pPr>
        <w:tabs>
          <w:tab w:val="left" w:pos="900"/>
        </w:tabs>
      </w:pPr>
      <w:r w:rsidRPr="008B7578">
        <w:t>Implications:</w:t>
      </w:r>
    </w:p>
    <w:p w14:paraId="025E34FE" w14:textId="6F013E76" w:rsidR="00FF3E4E" w:rsidRPr="008B7578" w:rsidRDefault="00FF3E4E" w:rsidP="00FF3E4E">
      <w:pPr>
        <w:tabs>
          <w:tab w:val="left" w:pos="900"/>
        </w:tabs>
      </w:pPr>
      <w:r w:rsidRPr="008B7578">
        <w:t xml:space="preserve"> Marks &amp; Spencer should celebrate the positive feedback from those who are very satisfied and satisfied, as it reflects a substantial majority.</w:t>
      </w:r>
    </w:p>
    <w:p w14:paraId="7323ABDE" w14:textId="1DC62E2E" w:rsidR="00FF3E4E" w:rsidRPr="008B7578" w:rsidRDefault="00FF3E4E" w:rsidP="00FF3E4E">
      <w:pPr>
        <w:tabs>
          <w:tab w:val="left" w:pos="900"/>
        </w:tabs>
      </w:pPr>
      <w:r w:rsidRPr="008B7578">
        <w:t xml:space="preserve"> </w:t>
      </w:r>
      <w:proofErr w:type="spellStart"/>
      <w:r w:rsidRPr="008B7578">
        <w:t>Analyzing</w:t>
      </w:r>
      <w:proofErr w:type="spellEnd"/>
      <w:r w:rsidRPr="008B7578">
        <w:t xml:space="preserve"> the feedback from the neutral group can provide insights into specific aspects of customer service that may need attention or enhancement.</w:t>
      </w:r>
    </w:p>
    <w:p w14:paraId="3A855B50" w14:textId="56E6512F" w:rsidR="00FF3E4E" w:rsidRPr="008B7578" w:rsidRDefault="00FF3E4E" w:rsidP="00FF3E4E">
      <w:pPr>
        <w:tabs>
          <w:tab w:val="left" w:pos="900"/>
        </w:tabs>
      </w:pPr>
      <w:r w:rsidRPr="008B7578">
        <w:t>-Continuous efforts to maintain and improve customer service, both online and offline, are crucial for fostering positive customer experiences and loyalty.</w:t>
      </w:r>
    </w:p>
    <w:p w14:paraId="290CD99D" w14:textId="77777777" w:rsidR="00FF3E4E" w:rsidRPr="008B7578" w:rsidRDefault="00FF3E4E" w:rsidP="00FF3E4E">
      <w:pPr>
        <w:tabs>
          <w:tab w:val="left" w:pos="900"/>
        </w:tabs>
      </w:pPr>
    </w:p>
    <w:p w14:paraId="259B5DC3" w14:textId="6D0535CC" w:rsidR="00FF3E4E" w:rsidRPr="008B7578" w:rsidRDefault="00FF3E4E" w:rsidP="00FF3E4E">
      <w:pPr>
        <w:tabs>
          <w:tab w:val="left" w:pos="900"/>
        </w:tabs>
      </w:pPr>
      <w:r w:rsidRPr="008B7578">
        <w:t>In summary, a considerable portion of participants expressed satisfaction with Marks &amp; Spencer's customer service, showcasing the brand's success in providing a positive experience for a significant majority of its customers.</w:t>
      </w:r>
    </w:p>
    <w:p w14:paraId="53C0CAE7" w14:textId="77777777" w:rsidR="00FF3E4E" w:rsidRDefault="00FF3E4E" w:rsidP="00A54393">
      <w:pPr>
        <w:tabs>
          <w:tab w:val="left" w:pos="900"/>
        </w:tabs>
      </w:pPr>
    </w:p>
    <w:p w14:paraId="5533B1E8" w14:textId="518640BE" w:rsidR="00FF3E4E" w:rsidRPr="00A54393" w:rsidRDefault="00FF3E4E" w:rsidP="00A54393">
      <w:pPr>
        <w:tabs>
          <w:tab w:val="left" w:pos="900"/>
        </w:tabs>
      </w:pPr>
      <w:r>
        <w:t>15.</w:t>
      </w:r>
    </w:p>
    <w:p w14:paraId="3ACBB969" w14:textId="77777777" w:rsidR="00425DE3" w:rsidRDefault="00425DE3" w:rsidP="00425DE3">
      <w:pPr>
        <w:tabs>
          <w:tab w:val="left" w:pos="900"/>
        </w:tabs>
      </w:pPr>
    </w:p>
    <w:p w14:paraId="3494B362" w14:textId="63EC730E" w:rsidR="00425DE3" w:rsidRDefault="00425DE3" w:rsidP="00425DE3">
      <w:pPr>
        <w:tabs>
          <w:tab w:val="left" w:pos="900"/>
        </w:tabs>
        <w:rPr>
          <w:noProof/>
        </w:rPr>
      </w:pPr>
      <w:r w:rsidRPr="001F5752">
        <w:t xml:space="preserve"> </w:t>
      </w:r>
      <w:r>
        <w:rPr>
          <w:noProof/>
        </w:rPr>
        <w:drawing>
          <wp:inline distT="0" distB="0" distL="0" distR="0" wp14:anchorId="7FB2FFA3" wp14:editId="110612D1">
            <wp:extent cx="5731510" cy="2413000"/>
            <wp:effectExtent l="0" t="0" r="0" b="0"/>
            <wp:docPr id="1232808185" name="Picture 17" descr="Forms response chart. Question title: Have you ever provided feedback or reviews for Marks &amp; Spencer on digital platforms?.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Have you ever provided feedback or reviews for Marks &amp; Spencer on digital platforms?. Number of responses: 42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7B27FF5" w14:textId="77777777" w:rsidR="00425DE3" w:rsidRDefault="00425DE3" w:rsidP="00425DE3">
      <w:pPr>
        <w:rPr>
          <w:noProof/>
        </w:rPr>
      </w:pPr>
    </w:p>
    <w:p w14:paraId="25E3AD2D" w14:textId="77777777" w:rsidR="00425DE3" w:rsidRPr="0024412D" w:rsidRDefault="00425DE3" w:rsidP="00425DE3">
      <w:pPr>
        <w:autoSpaceDE w:val="0"/>
        <w:autoSpaceDN w:val="0"/>
        <w:adjustRightInd w:val="0"/>
      </w:pPr>
    </w:p>
    <w:p w14:paraId="40DBBD77" w14:textId="77777777" w:rsidR="00425DE3" w:rsidRPr="0024412D" w:rsidRDefault="00425DE3" w:rsidP="00425DE3">
      <w:pPr>
        <w:autoSpaceDE w:val="0"/>
        <w:autoSpaceDN w:val="0"/>
        <w:adjustRightInd w:val="0"/>
        <w:spacing w:line="400" w:lineRule="atLeast"/>
      </w:pPr>
    </w:p>
    <w:p w14:paraId="49005094" w14:textId="77777777" w:rsidR="00425DE3" w:rsidRPr="0024412D" w:rsidRDefault="00425DE3" w:rsidP="00425DE3"/>
    <w:p w14:paraId="4EFF2A5B" w14:textId="676D0962" w:rsidR="00FF3E4E" w:rsidRPr="00FF3E4E" w:rsidRDefault="00FF3E4E" w:rsidP="00FF3E4E">
      <w:r w:rsidRPr="00FF3E4E">
        <w:t>Feedback and Reviews for Marks &amp; Spencer on Digital Platforms:</w:t>
      </w:r>
    </w:p>
    <w:p w14:paraId="2E08B8E8" w14:textId="77777777" w:rsidR="00FF3E4E" w:rsidRPr="00FF3E4E" w:rsidRDefault="00FF3E4E" w:rsidP="00FF3E4E"/>
    <w:p w14:paraId="1FAA5993" w14:textId="77777777" w:rsidR="00FF3E4E" w:rsidRPr="00FF3E4E" w:rsidRDefault="00FF3E4E" w:rsidP="00FF3E4E">
      <w:r w:rsidRPr="00FF3E4E">
        <w:t>The survey delved into participants' engagement with providing feedback or reviews for Marks &amp; Spencer on digital platforms. Here's an overview of the findings:</w:t>
      </w:r>
    </w:p>
    <w:p w14:paraId="653B2634" w14:textId="77777777" w:rsidR="00FF3E4E" w:rsidRPr="00FF3E4E" w:rsidRDefault="00FF3E4E" w:rsidP="00FF3E4E"/>
    <w:p w14:paraId="293595DF" w14:textId="51129B11" w:rsidR="00FF3E4E" w:rsidRPr="00FF3E4E" w:rsidRDefault="00FF3E4E" w:rsidP="00FF3E4E">
      <w:r w:rsidRPr="00FF3E4E">
        <w:t>-Yes (40.5%):</w:t>
      </w:r>
    </w:p>
    <w:p w14:paraId="07C364F5" w14:textId="51D3C114" w:rsidR="00FF3E4E" w:rsidRPr="00FF3E4E" w:rsidRDefault="00FF3E4E" w:rsidP="00FF3E4E">
      <w:r w:rsidRPr="00FF3E4E">
        <w:t xml:space="preserve">   A significant proportion, accounting for 40.5% of respondents, reported having provided feedback or reviews for Marks &amp; Spencer on digital platforms.</w:t>
      </w:r>
    </w:p>
    <w:p w14:paraId="6E04AF6B" w14:textId="43A2F74E" w:rsidR="00FF3E4E" w:rsidRPr="00FF3E4E" w:rsidRDefault="00FF3E4E" w:rsidP="00FF3E4E">
      <w:r w:rsidRPr="00FF3E4E">
        <w:t xml:space="preserve">   This indicates an active and engaged segment of customers who are willing to share their opinions and experiences with the brand online.</w:t>
      </w:r>
    </w:p>
    <w:p w14:paraId="44CA805A" w14:textId="77777777" w:rsidR="00FF3E4E" w:rsidRPr="00FF3E4E" w:rsidRDefault="00FF3E4E" w:rsidP="00FF3E4E"/>
    <w:p w14:paraId="27AAC680" w14:textId="2C518DA5" w:rsidR="00FF3E4E" w:rsidRPr="00FF3E4E" w:rsidRDefault="00FF3E4E" w:rsidP="00FF3E4E">
      <w:r w:rsidRPr="00FF3E4E">
        <w:t>- No (42.9%):</w:t>
      </w:r>
    </w:p>
    <w:p w14:paraId="5D8DF31E" w14:textId="4FB3CE81" w:rsidR="00FF3E4E" w:rsidRPr="00FF3E4E" w:rsidRDefault="00FF3E4E" w:rsidP="00FF3E4E">
      <w:r w:rsidRPr="00FF3E4E">
        <w:t xml:space="preserve">   Nearly an equal proportion, 42.9% of participants, mentioned that they have not provided feedback or reviews for Marks &amp; Spencer on digital platforms.</w:t>
      </w:r>
    </w:p>
    <w:p w14:paraId="29B49ED7" w14:textId="4006035B" w:rsidR="00FF3E4E" w:rsidRPr="00FF3E4E" w:rsidRDefault="00FF3E4E" w:rsidP="00FF3E4E">
      <w:r w:rsidRPr="00FF3E4E">
        <w:lastRenderedPageBreak/>
        <w:t xml:space="preserve">   Understanding the reasons behind this group's reluctance or lack of engagement can provide valuable insights into barriers or areas for improvement in encouraging customer feedback.</w:t>
      </w:r>
    </w:p>
    <w:p w14:paraId="113E68E3" w14:textId="77777777" w:rsidR="00FF3E4E" w:rsidRPr="00FF3E4E" w:rsidRDefault="00FF3E4E" w:rsidP="00FF3E4E"/>
    <w:p w14:paraId="224A8A95" w14:textId="2A536D03" w:rsidR="00FF3E4E" w:rsidRPr="00FF3E4E" w:rsidRDefault="00FF3E4E" w:rsidP="00FF3E4E">
      <w:r w:rsidRPr="00FF3E4E">
        <w:t>- Maybe (16.7%):</w:t>
      </w:r>
    </w:p>
    <w:p w14:paraId="20B33FDC" w14:textId="77777777" w:rsidR="00FF3E4E" w:rsidRPr="00FF3E4E" w:rsidRDefault="00FF3E4E" w:rsidP="00FF3E4E">
      <w:r w:rsidRPr="00FF3E4E">
        <w:t xml:space="preserve">  - A smaller but noteworthy group, comprising 16.7%, expressed uncertainty or a possibility of providing feedback in the future.</w:t>
      </w:r>
    </w:p>
    <w:p w14:paraId="17A5AA93" w14:textId="77777777" w:rsidR="00FF3E4E" w:rsidRPr="00FF3E4E" w:rsidRDefault="00FF3E4E" w:rsidP="00FF3E4E">
      <w:r w:rsidRPr="00FF3E4E">
        <w:t xml:space="preserve">  - This group represents potential contributors to the online conversation about Marks &amp; Spencer and may become more active with the right encouragement or incentives.</w:t>
      </w:r>
    </w:p>
    <w:p w14:paraId="498D801A" w14:textId="77777777" w:rsidR="00FF3E4E" w:rsidRPr="00FF3E4E" w:rsidRDefault="00FF3E4E" w:rsidP="00FF3E4E"/>
    <w:p w14:paraId="54782FD9" w14:textId="7DD77143" w:rsidR="00FF3E4E" w:rsidRPr="00FF3E4E" w:rsidRDefault="00FF3E4E" w:rsidP="00FF3E4E">
      <w:r w:rsidRPr="00FF3E4E">
        <w:t>Implications:</w:t>
      </w:r>
    </w:p>
    <w:p w14:paraId="21D07FD6" w14:textId="4D212002" w:rsidR="00FF3E4E" w:rsidRPr="00FF3E4E" w:rsidRDefault="00FF3E4E" w:rsidP="00FF3E4E">
      <w:r w:rsidRPr="00FF3E4E">
        <w:t xml:space="preserve"> Marks &amp; Spencer should actively encourage and facilitate customer feedback on digital platforms to leverage the positive sentiments and experiences of its customers.</w:t>
      </w:r>
    </w:p>
    <w:p w14:paraId="56C4ECB6" w14:textId="0AD5D28F" w:rsidR="00FF3E4E" w:rsidRPr="00FF3E4E" w:rsidRDefault="00FF3E4E" w:rsidP="00FF3E4E">
      <w:r w:rsidRPr="00FF3E4E">
        <w:t xml:space="preserve"> Understanding the reasons behind the "No" responses can help the brand address potential obstacles or concerns that may be hindering customers from sharing their feedback.</w:t>
      </w:r>
    </w:p>
    <w:p w14:paraId="5BB9F641" w14:textId="47FB65A8" w:rsidR="00FF3E4E" w:rsidRPr="00FF3E4E" w:rsidRDefault="00FF3E4E" w:rsidP="00FF3E4E">
      <w:r w:rsidRPr="00FF3E4E">
        <w:t xml:space="preserve"> Implementing strategies to incentivize and recognize customers for providing feedback can further boost engagement and participation.</w:t>
      </w:r>
    </w:p>
    <w:p w14:paraId="08290A49" w14:textId="77777777" w:rsidR="00FF3E4E" w:rsidRPr="00FF3E4E" w:rsidRDefault="00FF3E4E" w:rsidP="00FF3E4E"/>
    <w:p w14:paraId="14FF2FC3" w14:textId="297C50DD" w:rsidR="005D6917" w:rsidRDefault="00FF3E4E" w:rsidP="00FF3E4E">
      <w:r w:rsidRPr="00FF3E4E">
        <w:t>In summary, while a substantial number of participants have shared feedback or reviews for Marks &amp; Spencer on digital platforms, there is also an opportunity to encourage more customers to participate in the online conversation, fostering a robust and positive online brand presence.</w:t>
      </w:r>
    </w:p>
    <w:p w14:paraId="7CBA2B55" w14:textId="77777777" w:rsidR="0087242C" w:rsidRDefault="0087242C" w:rsidP="00FF3E4E"/>
    <w:p w14:paraId="3A820207" w14:textId="77777777" w:rsidR="0087242C" w:rsidRDefault="0087242C" w:rsidP="00FF3E4E"/>
    <w:p w14:paraId="28EF5499" w14:textId="77777777" w:rsidR="00337EB0" w:rsidRDefault="00337EB0" w:rsidP="00FF3E4E"/>
    <w:p w14:paraId="35181085" w14:textId="2B90F898" w:rsidR="0087242C" w:rsidRPr="0087242C" w:rsidRDefault="00337EB0" w:rsidP="00337EB0">
      <w:pPr>
        <w:rPr>
          <w:sz w:val="32"/>
          <w:szCs w:val="32"/>
        </w:rPr>
      </w:pPr>
      <w:r w:rsidRPr="00337EB0">
        <w:rPr>
          <w:sz w:val="32"/>
          <w:szCs w:val="32"/>
        </w:rPr>
        <w:t>SPSS DISCRIPTIVE STATICAL ANALAYSIS</w:t>
      </w:r>
      <w:r>
        <w:rPr>
          <w:sz w:val="32"/>
          <w:szCs w:val="32"/>
        </w:rPr>
        <w:t>:</w:t>
      </w:r>
    </w:p>
    <w:p w14:paraId="1B3DDE60" w14:textId="77777777" w:rsidR="0087242C" w:rsidRPr="00C44E0F" w:rsidRDefault="0087242C" w:rsidP="00337EB0"/>
    <w:p w14:paraId="5071BC22" w14:textId="77777777" w:rsidR="00337EB0" w:rsidRPr="00C44E0F" w:rsidRDefault="00337EB0" w:rsidP="00337EB0"/>
    <w:tbl>
      <w:tblPr>
        <w:tblW w:w="8527" w:type="dxa"/>
        <w:tblLayout w:type="fixed"/>
        <w:tblCellMar>
          <w:left w:w="0" w:type="dxa"/>
          <w:right w:w="0" w:type="dxa"/>
        </w:tblCellMar>
        <w:tblLook w:val="0000" w:firstRow="0" w:lastRow="0" w:firstColumn="0" w:lastColumn="0" w:noHBand="0" w:noVBand="0"/>
      </w:tblPr>
      <w:tblGrid>
        <w:gridCol w:w="853"/>
        <w:gridCol w:w="1151"/>
        <w:gridCol w:w="785"/>
        <w:gridCol w:w="488"/>
        <w:gridCol w:w="785"/>
        <w:gridCol w:w="401"/>
        <w:gridCol w:w="785"/>
        <w:gridCol w:w="785"/>
        <w:gridCol w:w="785"/>
        <w:gridCol w:w="924"/>
        <w:gridCol w:w="785"/>
      </w:tblGrid>
      <w:tr w:rsidR="00337EB0" w:rsidRPr="00C44E0F" w14:paraId="032A069C" w14:textId="77777777" w:rsidTr="009E1178">
        <w:trPr>
          <w:cantSplit/>
        </w:trPr>
        <w:tc>
          <w:tcPr>
            <w:tcW w:w="8527" w:type="dxa"/>
            <w:gridSpan w:val="11"/>
            <w:tcBorders>
              <w:top w:val="nil"/>
              <w:left w:val="nil"/>
              <w:bottom w:val="nil"/>
              <w:right w:val="nil"/>
            </w:tcBorders>
            <w:shd w:val="clear" w:color="auto" w:fill="FFFFFF"/>
            <w:vAlign w:val="center"/>
          </w:tcPr>
          <w:p w14:paraId="364B55DE" w14:textId="77777777" w:rsidR="00337EB0" w:rsidRPr="00C44E0F" w:rsidRDefault="00337EB0" w:rsidP="009E1178">
            <w:pPr>
              <w:autoSpaceDE w:val="0"/>
              <w:autoSpaceDN w:val="0"/>
              <w:adjustRightInd w:val="0"/>
              <w:spacing w:line="320" w:lineRule="atLeast"/>
              <w:ind w:left="60" w:right="60"/>
              <w:rPr>
                <w:rFonts w:ascii="Arial" w:hAnsi="Arial" w:cs="Arial"/>
                <w:color w:val="010205"/>
              </w:rPr>
            </w:pPr>
            <w:r w:rsidRPr="00C44E0F">
              <w:rPr>
                <w:rFonts w:ascii="Arial" w:hAnsi="Arial" w:cs="Arial"/>
                <w:b/>
                <w:bCs/>
                <w:color w:val="010205"/>
              </w:rPr>
              <w:t xml:space="preserve"> 1.  What is your age range</w:t>
            </w:r>
          </w:p>
        </w:tc>
      </w:tr>
      <w:tr w:rsidR="00337EB0" w:rsidRPr="00C44E0F" w14:paraId="16F758A8" w14:textId="77777777" w:rsidTr="009E1178">
        <w:trPr>
          <w:cantSplit/>
        </w:trPr>
        <w:tc>
          <w:tcPr>
            <w:tcW w:w="2789" w:type="dxa"/>
            <w:gridSpan w:val="3"/>
            <w:tcBorders>
              <w:top w:val="nil"/>
              <w:left w:val="nil"/>
              <w:bottom w:val="single" w:sz="8" w:space="0" w:color="152935"/>
              <w:right w:val="nil"/>
            </w:tcBorders>
            <w:shd w:val="clear" w:color="auto" w:fill="FFFFFF"/>
            <w:vAlign w:val="bottom"/>
          </w:tcPr>
          <w:p w14:paraId="7E4C43CB" w14:textId="77777777" w:rsidR="00337EB0" w:rsidRPr="00C44E0F" w:rsidRDefault="00337EB0" w:rsidP="009E1178">
            <w:pPr>
              <w:autoSpaceDE w:val="0"/>
              <w:autoSpaceDN w:val="0"/>
              <w:adjustRightInd w:val="0"/>
            </w:pPr>
          </w:p>
        </w:tc>
        <w:tc>
          <w:tcPr>
            <w:tcW w:w="1273" w:type="dxa"/>
            <w:gridSpan w:val="2"/>
            <w:tcBorders>
              <w:top w:val="nil"/>
              <w:left w:val="nil"/>
              <w:bottom w:val="single" w:sz="8" w:space="0" w:color="152935"/>
              <w:right w:val="single" w:sz="8" w:space="0" w:color="E0E0E0"/>
            </w:tcBorders>
            <w:shd w:val="clear" w:color="auto" w:fill="FFFFFF"/>
            <w:vAlign w:val="bottom"/>
          </w:tcPr>
          <w:p w14:paraId="4ED1BAA2"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Frequency</w:t>
            </w:r>
          </w:p>
        </w:tc>
        <w:tc>
          <w:tcPr>
            <w:tcW w:w="1186" w:type="dxa"/>
            <w:gridSpan w:val="2"/>
            <w:tcBorders>
              <w:top w:val="nil"/>
              <w:left w:val="single" w:sz="8" w:space="0" w:color="E0E0E0"/>
              <w:bottom w:val="single" w:sz="8" w:space="0" w:color="152935"/>
              <w:right w:val="single" w:sz="8" w:space="0" w:color="E0E0E0"/>
            </w:tcBorders>
            <w:shd w:val="clear" w:color="auto" w:fill="FFFFFF"/>
            <w:vAlign w:val="bottom"/>
          </w:tcPr>
          <w:p w14:paraId="5EF1BB61"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Percent</w:t>
            </w:r>
          </w:p>
        </w:tc>
        <w:tc>
          <w:tcPr>
            <w:tcW w:w="1570" w:type="dxa"/>
            <w:gridSpan w:val="2"/>
            <w:tcBorders>
              <w:top w:val="nil"/>
              <w:left w:val="single" w:sz="8" w:space="0" w:color="E0E0E0"/>
              <w:bottom w:val="single" w:sz="8" w:space="0" w:color="152935"/>
              <w:right w:val="single" w:sz="8" w:space="0" w:color="E0E0E0"/>
            </w:tcBorders>
            <w:shd w:val="clear" w:color="auto" w:fill="FFFFFF"/>
            <w:vAlign w:val="bottom"/>
          </w:tcPr>
          <w:p w14:paraId="7AAE72F8"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Valid Percent</w:t>
            </w:r>
          </w:p>
        </w:tc>
        <w:tc>
          <w:tcPr>
            <w:tcW w:w="1709" w:type="dxa"/>
            <w:gridSpan w:val="2"/>
            <w:tcBorders>
              <w:top w:val="nil"/>
              <w:left w:val="single" w:sz="8" w:space="0" w:color="E0E0E0"/>
              <w:bottom w:val="single" w:sz="8" w:space="0" w:color="152935"/>
              <w:right w:val="nil"/>
            </w:tcBorders>
            <w:shd w:val="clear" w:color="auto" w:fill="FFFFFF"/>
            <w:vAlign w:val="bottom"/>
          </w:tcPr>
          <w:p w14:paraId="117D822B"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Cumulative Percent</w:t>
            </w:r>
          </w:p>
        </w:tc>
      </w:tr>
      <w:tr w:rsidR="00337EB0" w:rsidRPr="00C44E0F" w14:paraId="5718E3E8" w14:textId="77777777" w:rsidTr="009E1178">
        <w:trPr>
          <w:cantSplit/>
        </w:trPr>
        <w:tc>
          <w:tcPr>
            <w:tcW w:w="853" w:type="dxa"/>
            <w:vMerge w:val="restart"/>
            <w:tcBorders>
              <w:top w:val="single" w:sz="8" w:space="0" w:color="152935"/>
              <w:left w:val="nil"/>
              <w:bottom w:val="single" w:sz="8" w:space="0" w:color="152935"/>
              <w:right w:val="nil"/>
            </w:tcBorders>
            <w:shd w:val="clear" w:color="auto" w:fill="E0E0E0"/>
          </w:tcPr>
          <w:p w14:paraId="2A10DEE1"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Valid</w:t>
            </w:r>
          </w:p>
        </w:tc>
        <w:tc>
          <w:tcPr>
            <w:tcW w:w="1936" w:type="dxa"/>
            <w:gridSpan w:val="2"/>
            <w:tcBorders>
              <w:top w:val="single" w:sz="8" w:space="0" w:color="152935"/>
              <w:left w:val="nil"/>
              <w:bottom w:val="single" w:sz="8" w:space="0" w:color="AEAEAE"/>
              <w:right w:val="nil"/>
            </w:tcBorders>
            <w:shd w:val="clear" w:color="auto" w:fill="E0E0E0"/>
          </w:tcPr>
          <w:p w14:paraId="644319E7"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- 25-34</w:t>
            </w:r>
          </w:p>
        </w:tc>
        <w:tc>
          <w:tcPr>
            <w:tcW w:w="1273" w:type="dxa"/>
            <w:gridSpan w:val="2"/>
            <w:tcBorders>
              <w:top w:val="single" w:sz="8" w:space="0" w:color="152935"/>
              <w:left w:val="nil"/>
              <w:bottom w:val="single" w:sz="8" w:space="0" w:color="AEAEAE"/>
              <w:right w:val="single" w:sz="8" w:space="0" w:color="E0E0E0"/>
            </w:tcBorders>
            <w:shd w:val="clear" w:color="auto" w:fill="F9F9FB"/>
          </w:tcPr>
          <w:p w14:paraId="7D45ADA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12</w:t>
            </w:r>
          </w:p>
        </w:tc>
        <w:tc>
          <w:tcPr>
            <w:tcW w:w="1186" w:type="dxa"/>
            <w:gridSpan w:val="2"/>
            <w:tcBorders>
              <w:top w:val="single" w:sz="8" w:space="0" w:color="152935"/>
              <w:left w:val="single" w:sz="8" w:space="0" w:color="E0E0E0"/>
              <w:bottom w:val="single" w:sz="8" w:space="0" w:color="AEAEAE"/>
              <w:right w:val="single" w:sz="8" w:space="0" w:color="E0E0E0"/>
            </w:tcBorders>
            <w:shd w:val="clear" w:color="auto" w:fill="F9F9FB"/>
          </w:tcPr>
          <w:p w14:paraId="7523A75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28.6</w:t>
            </w:r>
          </w:p>
        </w:tc>
        <w:tc>
          <w:tcPr>
            <w:tcW w:w="1570" w:type="dxa"/>
            <w:gridSpan w:val="2"/>
            <w:tcBorders>
              <w:top w:val="single" w:sz="8" w:space="0" w:color="152935"/>
              <w:left w:val="single" w:sz="8" w:space="0" w:color="E0E0E0"/>
              <w:bottom w:val="single" w:sz="8" w:space="0" w:color="AEAEAE"/>
              <w:right w:val="single" w:sz="8" w:space="0" w:color="E0E0E0"/>
            </w:tcBorders>
            <w:shd w:val="clear" w:color="auto" w:fill="F9F9FB"/>
          </w:tcPr>
          <w:p w14:paraId="73D8E14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28.6</w:t>
            </w:r>
          </w:p>
        </w:tc>
        <w:tc>
          <w:tcPr>
            <w:tcW w:w="1709" w:type="dxa"/>
            <w:gridSpan w:val="2"/>
            <w:tcBorders>
              <w:top w:val="single" w:sz="8" w:space="0" w:color="152935"/>
              <w:left w:val="single" w:sz="8" w:space="0" w:color="E0E0E0"/>
              <w:bottom w:val="single" w:sz="8" w:space="0" w:color="AEAEAE"/>
              <w:right w:val="nil"/>
            </w:tcBorders>
            <w:shd w:val="clear" w:color="auto" w:fill="F9F9FB"/>
          </w:tcPr>
          <w:p w14:paraId="6246F45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28.6</w:t>
            </w:r>
          </w:p>
        </w:tc>
      </w:tr>
      <w:tr w:rsidR="00337EB0" w:rsidRPr="00C44E0F" w14:paraId="63EFDA3C" w14:textId="77777777" w:rsidTr="009E1178">
        <w:trPr>
          <w:cantSplit/>
        </w:trPr>
        <w:tc>
          <w:tcPr>
            <w:tcW w:w="853" w:type="dxa"/>
            <w:vMerge/>
            <w:tcBorders>
              <w:top w:val="single" w:sz="8" w:space="0" w:color="152935"/>
              <w:left w:val="nil"/>
              <w:bottom w:val="single" w:sz="8" w:space="0" w:color="152935"/>
              <w:right w:val="nil"/>
            </w:tcBorders>
            <w:shd w:val="clear" w:color="auto" w:fill="E0E0E0"/>
          </w:tcPr>
          <w:p w14:paraId="70EC127F" w14:textId="77777777" w:rsidR="00337EB0" w:rsidRPr="00C44E0F" w:rsidRDefault="00337EB0" w:rsidP="009E1178">
            <w:pPr>
              <w:autoSpaceDE w:val="0"/>
              <w:autoSpaceDN w:val="0"/>
              <w:adjustRightInd w:val="0"/>
              <w:rPr>
                <w:rFonts w:ascii="Arial" w:hAnsi="Arial" w:cs="Arial"/>
                <w:color w:val="010205"/>
              </w:rPr>
            </w:pPr>
          </w:p>
        </w:tc>
        <w:tc>
          <w:tcPr>
            <w:tcW w:w="1936" w:type="dxa"/>
            <w:gridSpan w:val="2"/>
            <w:tcBorders>
              <w:top w:val="single" w:sz="8" w:space="0" w:color="AEAEAE"/>
              <w:left w:val="nil"/>
              <w:bottom w:val="single" w:sz="8" w:space="0" w:color="AEAEAE"/>
              <w:right w:val="nil"/>
            </w:tcBorders>
            <w:shd w:val="clear" w:color="auto" w:fill="E0E0E0"/>
          </w:tcPr>
          <w:p w14:paraId="2B8E7C76"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- 35-44</w:t>
            </w:r>
          </w:p>
        </w:tc>
        <w:tc>
          <w:tcPr>
            <w:tcW w:w="1273" w:type="dxa"/>
            <w:gridSpan w:val="2"/>
            <w:tcBorders>
              <w:top w:val="single" w:sz="8" w:space="0" w:color="AEAEAE"/>
              <w:left w:val="nil"/>
              <w:bottom w:val="single" w:sz="8" w:space="0" w:color="AEAEAE"/>
              <w:right w:val="single" w:sz="8" w:space="0" w:color="E0E0E0"/>
            </w:tcBorders>
            <w:shd w:val="clear" w:color="auto" w:fill="F9F9FB"/>
          </w:tcPr>
          <w:p w14:paraId="14498B1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w:t>
            </w:r>
          </w:p>
        </w:tc>
        <w:tc>
          <w:tcPr>
            <w:tcW w:w="1186" w:type="dxa"/>
            <w:gridSpan w:val="2"/>
            <w:tcBorders>
              <w:top w:val="single" w:sz="8" w:space="0" w:color="AEAEAE"/>
              <w:left w:val="single" w:sz="8" w:space="0" w:color="E0E0E0"/>
              <w:bottom w:val="single" w:sz="8" w:space="0" w:color="AEAEAE"/>
              <w:right w:val="single" w:sz="8" w:space="0" w:color="E0E0E0"/>
            </w:tcBorders>
            <w:shd w:val="clear" w:color="auto" w:fill="F9F9FB"/>
          </w:tcPr>
          <w:p w14:paraId="646AC5F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7.1</w:t>
            </w:r>
          </w:p>
        </w:tc>
        <w:tc>
          <w:tcPr>
            <w:tcW w:w="1570" w:type="dxa"/>
            <w:gridSpan w:val="2"/>
            <w:tcBorders>
              <w:top w:val="single" w:sz="8" w:space="0" w:color="AEAEAE"/>
              <w:left w:val="single" w:sz="8" w:space="0" w:color="E0E0E0"/>
              <w:bottom w:val="single" w:sz="8" w:space="0" w:color="AEAEAE"/>
              <w:right w:val="single" w:sz="8" w:space="0" w:color="E0E0E0"/>
            </w:tcBorders>
            <w:shd w:val="clear" w:color="auto" w:fill="F9F9FB"/>
          </w:tcPr>
          <w:p w14:paraId="6F39FDF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7.1</w:t>
            </w:r>
          </w:p>
        </w:tc>
        <w:tc>
          <w:tcPr>
            <w:tcW w:w="1709" w:type="dxa"/>
            <w:gridSpan w:val="2"/>
            <w:tcBorders>
              <w:top w:val="single" w:sz="8" w:space="0" w:color="AEAEAE"/>
              <w:left w:val="single" w:sz="8" w:space="0" w:color="E0E0E0"/>
              <w:bottom w:val="single" w:sz="8" w:space="0" w:color="AEAEAE"/>
              <w:right w:val="nil"/>
            </w:tcBorders>
            <w:shd w:val="clear" w:color="auto" w:fill="F9F9FB"/>
          </w:tcPr>
          <w:p w14:paraId="1ED1712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35.7</w:t>
            </w:r>
          </w:p>
        </w:tc>
      </w:tr>
      <w:tr w:rsidR="00337EB0" w:rsidRPr="00C44E0F" w14:paraId="5FECC7E6" w14:textId="77777777" w:rsidTr="009E1178">
        <w:trPr>
          <w:cantSplit/>
        </w:trPr>
        <w:tc>
          <w:tcPr>
            <w:tcW w:w="853" w:type="dxa"/>
            <w:vMerge/>
            <w:tcBorders>
              <w:top w:val="single" w:sz="8" w:space="0" w:color="152935"/>
              <w:left w:val="nil"/>
              <w:bottom w:val="single" w:sz="8" w:space="0" w:color="152935"/>
              <w:right w:val="nil"/>
            </w:tcBorders>
            <w:shd w:val="clear" w:color="auto" w:fill="E0E0E0"/>
          </w:tcPr>
          <w:p w14:paraId="0394188D" w14:textId="77777777" w:rsidR="00337EB0" w:rsidRPr="00C44E0F" w:rsidRDefault="00337EB0" w:rsidP="009E1178">
            <w:pPr>
              <w:autoSpaceDE w:val="0"/>
              <w:autoSpaceDN w:val="0"/>
              <w:adjustRightInd w:val="0"/>
              <w:rPr>
                <w:rFonts w:ascii="Arial" w:hAnsi="Arial" w:cs="Arial"/>
                <w:color w:val="010205"/>
              </w:rPr>
            </w:pPr>
          </w:p>
        </w:tc>
        <w:tc>
          <w:tcPr>
            <w:tcW w:w="1936" w:type="dxa"/>
            <w:gridSpan w:val="2"/>
            <w:tcBorders>
              <w:top w:val="single" w:sz="8" w:space="0" w:color="AEAEAE"/>
              <w:left w:val="nil"/>
              <w:bottom w:val="single" w:sz="8" w:space="0" w:color="AEAEAE"/>
              <w:right w:val="nil"/>
            </w:tcBorders>
            <w:shd w:val="clear" w:color="auto" w:fill="E0E0E0"/>
          </w:tcPr>
          <w:p w14:paraId="637E8A26"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- 45-54</w:t>
            </w:r>
          </w:p>
        </w:tc>
        <w:tc>
          <w:tcPr>
            <w:tcW w:w="1273" w:type="dxa"/>
            <w:gridSpan w:val="2"/>
            <w:tcBorders>
              <w:top w:val="single" w:sz="8" w:space="0" w:color="AEAEAE"/>
              <w:left w:val="nil"/>
              <w:bottom w:val="single" w:sz="8" w:space="0" w:color="AEAEAE"/>
              <w:right w:val="single" w:sz="8" w:space="0" w:color="E0E0E0"/>
            </w:tcBorders>
            <w:shd w:val="clear" w:color="auto" w:fill="F9F9FB"/>
          </w:tcPr>
          <w:p w14:paraId="0886C51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w:t>
            </w:r>
          </w:p>
        </w:tc>
        <w:tc>
          <w:tcPr>
            <w:tcW w:w="1186" w:type="dxa"/>
            <w:gridSpan w:val="2"/>
            <w:tcBorders>
              <w:top w:val="single" w:sz="8" w:space="0" w:color="AEAEAE"/>
              <w:left w:val="single" w:sz="8" w:space="0" w:color="E0E0E0"/>
              <w:bottom w:val="single" w:sz="8" w:space="0" w:color="AEAEAE"/>
              <w:right w:val="single" w:sz="8" w:space="0" w:color="E0E0E0"/>
            </w:tcBorders>
            <w:shd w:val="clear" w:color="auto" w:fill="F9F9FB"/>
          </w:tcPr>
          <w:p w14:paraId="35441C2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7.1</w:t>
            </w:r>
          </w:p>
        </w:tc>
        <w:tc>
          <w:tcPr>
            <w:tcW w:w="1570" w:type="dxa"/>
            <w:gridSpan w:val="2"/>
            <w:tcBorders>
              <w:top w:val="single" w:sz="8" w:space="0" w:color="AEAEAE"/>
              <w:left w:val="single" w:sz="8" w:space="0" w:color="E0E0E0"/>
              <w:bottom w:val="single" w:sz="8" w:space="0" w:color="AEAEAE"/>
              <w:right w:val="single" w:sz="8" w:space="0" w:color="E0E0E0"/>
            </w:tcBorders>
            <w:shd w:val="clear" w:color="auto" w:fill="F9F9FB"/>
          </w:tcPr>
          <w:p w14:paraId="10F82C3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7.1</w:t>
            </w:r>
          </w:p>
        </w:tc>
        <w:tc>
          <w:tcPr>
            <w:tcW w:w="1709" w:type="dxa"/>
            <w:gridSpan w:val="2"/>
            <w:tcBorders>
              <w:top w:val="single" w:sz="8" w:space="0" w:color="AEAEAE"/>
              <w:left w:val="single" w:sz="8" w:space="0" w:color="E0E0E0"/>
              <w:bottom w:val="single" w:sz="8" w:space="0" w:color="AEAEAE"/>
              <w:right w:val="nil"/>
            </w:tcBorders>
            <w:shd w:val="clear" w:color="auto" w:fill="F9F9FB"/>
          </w:tcPr>
          <w:p w14:paraId="1BC4974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42.9</w:t>
            </w:r>
          </w:p>
        </w:tc>
      </w:tr>
      <w:tr w:rsidR="00337EB0" w:rsidRPr="00C44E0F" w14:paraId="549B8781" w14:textId="77777777" w:rsidTr="009E1178">
        <w:trPr>
          <w:cantSplit/>
        </w:trPr>
        <w:tc>
          <w:tcPr>
            <w:tcW w:w="853" w:type="dxa"/>
            <w:vMerge/>
            <w:tcBorders>
              <w:top w:val="single" w:sz="8" w:space="0" w:color="152935"/>
              <w:left w:val="nil"/>
              <w:bottom w:val="single" w:sz="8" w:space="0" w:color="152935"/>
              <w:right w:val="nil"/>
            </w:tcBorders>
            <w:shd w:val="clear" w:color="auto" w:fill="E0E0E0"/>
          </w:tcPr>
          <w:p w14:paraId="19BDB07A" w14:textId="77777777" w:rsidR="00337EB0" w:rsidRPr="00C44E0F" w:rsidRDefault="00337EB0" w:rsidP="009E1178">
            <w:pPr>
              <w:autoSpaceDE w:val="0"/>
              <w:autoSpaceDN w:val="0"/>
              <w:adjustRightInd w:val="0"/>
              <w:rPr>
                <w:rFonts w:ascii="Arial" w:hAnsi="Arial" w:cs="Arial"/>
                <w:color w:val="010205"/>
              </w:rPr>
            </w:pPr>
          </w:p>
        </w:tc>
        <w:tc>
          <w:tcPr>
            <w:tcW w:w="1936" w:type="dxa"/>
            <w:gridSpan w:val="2"/>
            <w:tcBorders>
              <w:top w:val="single" w:sz="8" w:space="0" w:color="AEAEAE"/>
              <w:left w:val="nil"/>
              <w:bottom w:val="single" w:sz="8" w:space="0" w:color="AEAEAE"/>
              <w:right w:val="nil"/>
            </w:tcBorders>
            <w:shd w:val="clear" w:color="auto" w:fill="E0E0E0"/>
          </w:tcPr>
          <w:p w14:paraId="1D27FDB5"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18-24</w:t>
            </w:r>
          </w:p>
        </w:tc>
        <w:tc>
          <w:tcPr>
            <w:tcW w:w="1273" w:type="dxa"/>
            <w:gridSpan w:val="2"/>
            <w:tcBorders>
              <w:top w:val="single" w:sz="8" w:space="0" w:color="AEAEAE"/>
              <w:left w:val="nil"/>
              <w:bottom w:val="single" w:sz="8" w:space="0" w:color="AEAEAE"/>
              <w:right w:val="single" w:sz="8" w:space="0" w:color="E0E0E0"/>
            </w:tcBorders>
            <w:shd w:val="clear" w:color="auto" w:fill="F9F9FB"/>
          </w:tcPr>
          <w:p w14:paraId="223CC3E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23</w:t>
            </w:r>
          </w:p>
        </w:tc>
        <w:tc>
          <w:tcPr>
            <w:tcW w:w="1186" w:type="dxa"/>
            <w:gridSpan w:val="2"/>
            <w:tcBorders>
              <w:top w:val="single" w:sz="8" w:space="0" w:color="AEAEAE"/>
              <w:left w:val="single" w:sz="8" w:space="0" w:color="E0E0E0"/>
              <w:bottom w:val="single" w:sz="8" w:space="0" w:color="AEAEAE"/>
              <w:right w:val="single" w:sz="8" w:space="0" w:color="E0E0E0"/>
            </w:tcBorders>
            <w:shd w:val="clear" w:color="auto" w:fill="F9F9FB"/>
          </w:tcPr>
          <w:p w14:paraId="103327E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54.8</w:t>
            </w:r>
          </w:p>
        </w:tc>
        <w:tc>
          <w:tcPr>
            <w:tcW w:w="1570" w:type="dxa"/>
            <w:gridSpan w:val="2"/>
            <w:tcBorders>
              <w:top w:val="single" w:sz="8" w:space="0" w:color="AEAEAE"/>
              <w:left w:val="single" w:sz="8" w:space="0" w:color="E0E0E0"/>
              <w:bottom w:val="single" w:sz="8" w:space="0" w:color="AEAEAE"/>
              <w:right w:val="single" w:sz="8" w:space="0" w:color="E0E0E0"/>
            </w:tcBorders>
            <w:shd w:val="clear" w:color="auto" w:fill="F9F9FB"/>
          </w:tcPr>
          <w:p w14:paraId="158F170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54.8</w:t>
            </w:r>
          </w:p>
        </w:tc>
        <w:tc>
          <w:tcPr>
            <w:tcW w:w="1709" w:type="dxa"/>
            <w:gridSpan w:val="2"/>
            <w:tcBorders>
              <w:top w:val="single" w:sz="8" w:space="0" w:color="AEAEAE"/>
              <w:left w:val="single" w:sz="8" w:space="0" w:color="E0E0E0"/>
              <w:bottom w:val="single" w:sz="8" w:space="0" w:color="AEAEAE"/>
              <w:right w:val="nil"/>
            </w:tcBorders>
            <w:shd w:val="clear" w:color="auto" w:fill="F9F9FB"/>
          </w:tcPr>
          <w:p w14:paraId="2D73F57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97.6</w:t>
            </w:r>
          </w:p>
        </w:tc>
      </w:tr>
      <w:tr w:rsidR="00337EB0" w:rsidRPr="00C44E0F" w14:paraId="1268567B" w14:textId="77777777" w:rsidTr="009E1178">
        <w:trPr>
          <w:cantSplit/>
        </w:trPr>
        <w:tc>
          <w:tcPr>
            <w:tcW w:w="853" w:type="dxa"/>
            <w:vMerge/>
            <w:tcBorders>
              <w:top w:val="single" w:sz="8" w:space="0" w:color="152935"/>
              <w:left w:val="nil"/>
              <w:bottom w:val="single" w:sz="8" w:space="0" w:color="152935"/>
              <w:right w:val="nil"/>
            </w:tcBorders>
            <w:shd w:val="clear" w:color="auto" w:fill="E0E0E0"/>
          </w:tcPr>
          <w:p w14:paraId="6DAA3415" w14:textId="77777777" w:rsidR="00337EB0" w:rsidRPr="00C44E0F" w:rsidRDefault="00337EB0" w:rsidP="009E1178">
            <w:pPr>
              <w:autoSpaceDE w:val="0"/>
              <w:autoSpaceDN w:val="0"/>
              <w:adjustRightInd w:val="0"/>
              <w:rPr>
                <w:rFonts w:ascii="Arial" w:hAnsi="Arial" w:cs="Arial"/>
                <w:color w:val="010205"/>
              </w:rPr>
            </w:pPr>
          </w:p>
        </w:tc>
        <w:tc>
          <w:tcPr>
            <w:tcW w:w="1936" w:type="dxa"/>
            <w:gridSpan w:val="2"/>
            <w:tcBorders>
              <w:top w:val="single" w:sz="8" w:space="0" w:color="AEAEAE"/>
              <w:left w:val="nil"/>
              <w:bottom w:val="single" w:sz="8" w:space="0" w:color="AEAEAE"/>
              <w:right w:val="nil"/>
            </w:tcBorders>
            <w:shd w:val="clear" w:color="auto" w:fill="E0E0E0"/>
          </w:tcPr>
          <w:p w14:paraId="359CE9C3"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18-24, - 25-34</w:t>
            </w:r>
          </w:p>
        </w:tc>
        <w:tc>
          <w:tcPr>
            <w:tcW w:w="1273" w:type="dxa"/>
            <w:gridSpan w:val="2"/>
            <w:tcBorders>
              <w:top w:val="single" w:sz="8" w:space="0" w:color="AEAEAE"/>
              <w:left w:val="nil"/>
              <w:bottom w:val="single" w:sz="8" w:space="0" w:color="AEAEAE"/>
              <w:right w:val="single" w:sz="8" w:space="0" w:color="E0E0E0"/>
            </w:tcBorders>
            <w:shd w:val="clear" w:color="auto" w:fill="F9F9FB"/>
          </w:tcPr>
          <w:p w14:paraId="5FC0B97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86" w:type="dxa"/>
            <w:gridSpan w:val="2"/>
            <w:tcBorders>
              <w:top w:val="single" w:sz="8" w:space="0" w:color="AEAEAE"/>
              <w:left w:val="single" w:sz="8" w:space="0" w:color="E0E0E0"/>
              <w:bottom w:val="single" w:sz="8" w:space="0" w:color="AEAEAE"/>
              <w:right w:val="single" w:sz="8" w:space="0" w:color="E0E0E0"/>
            </w:tcBorders>
            <w:shd w:val="clear" w:color="auto" w:fill="F9F9FB"/>
          </w:tcPr>
          <w:p w14:paraId="7F985CC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70" w:type="dxa"/>
            <w:gridSpan w:val="2"/>
            <w:tcBorders>
              <w:top w:val="single" w:sz="8" w:space="0" w:color="AEAEAE"/>
              <w:left w:val="single" w:sz="8" w:space="0" w:color="E0E0E0"/>
              <w:bottom w:val="single" w:sz="8" w:space="0" w:color="AEAEAE"/>
              <w:right w:val="single" w:sz="8" w:space="0" w:color="E0E0E0"/>
            </w:tcBorders>
            <w:shd w:val="clear" w:color="auto" w:fill="F9F9FB"/>
          </w:tcPr>
          <w:p w14:paraId="132C27D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709" w:type="dxa"/>
            <w:gridSpan w:val="2"/>
            <w:tcBorders>
              <w:top w:val="single" w:sz="8" w:space="0" w:color="AEAEAE"/>
              <w:left w:val="single" w:sz="8" w:space="0" w:color="E0E0E0"/>
              <w:bottom w:val="single" w:sz="8" w:space="0" w:color="AEAEAE"/>
              <w:right w:val="nil"/>
            </w:tcBorders>
            <w:shd w:val="clear" w:color="auto" w:fill="F9F9FB"/>
          </w:tcPr>
          <w:p w14:paraId="200246F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r>
      <w:tr w:rsidR="00337EB0" w:rsidRPr="00C44E0F" w14:paraId="709AEEE9" w14:textId="77777777" w:rsidTr="009E1178">
        <w:trPr>
          <w:cantSplit/>
        </w:trPr>
        <w:tc>
          <w:tcPr>
            <w:tcW w:w="853" w:type="dxa"/>
            <w:vMerge/>
            <w:tcBorders>
              <w:top w:val="single" w:sz="8" w:space="0" w:color="152935"/>
              <w:left w:val="nil"/>
              <w:bottom w:val="single" w:sz="8" w:space="0" w:color="152935"/>
              <w:right w:val="nil"/>
            </w:tcBorders>
            <w:shd w:val="clear" w:color="auto" w:fill="E0E0E0"/>
          </w:tcPr>
          <w:p w14:paraId="47CA78BC" w14:textId="77777777" w:rsidR="00337EB0" w:rsidRPr="00C44E0F" w:rsidRDefault="00337EB0" w:rsidP="009E1178">
            <w:pPr>
              <w:autoSpaceDE w:val="0"/>
              <w:autoSpaceDN w:val="0"/>
              <w:adjustRightInd w:val="0"/>
              <w:rPr>
                <w:rFonts w:ascii="Arial" w:hAnsi="Arial" w:cs="Arial"/>
                <w:color w:val="010205"/>
              </w:rPr>
            </w:pPr>
          </w:p>
        </w:tc>
        <w:tc>
          <w:tcPr>
            <w:tcW w:w="1936" w:type="dxa"/>
            <w:gridSpan w:val="2"/>
            <w:tcBorders>
              <w:top w:val="single" w:sz="8" w:space="0" w:color="AEAEAE"/>
              <w:left w:val="nil"/>
              <w:bottom w:val="single" w:sz="8" w:space="0" w:color="152935"/>
              <w:right w:val="nil"/>
            </w:tcBorders>
            <w:shd w:val="clear" w:color="auto" w:fill="E0E0E0"/>
          </w:tcPr>
          <w:p w14:paraId="3D86AC26"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Total</w:t>
            </w:r>
          </w:p>
        </w:tc>
        <w:tc>
          <w:tcPr>
            <w:tcW w:w="1273" w:type="dxa"/>
            <w:gridSpan w:val="2"/>
            <w:tcBorders>
              <w:top w:val="single" w:sz="8" w:space="0" w:color="AEAEAE"/>
              <w:left w:val="nil"/>
              <w:bottom w:val="single" w:sz="8" w:space="0" w:color="152935"/>
              <w:right w:val="single" w:sz="8" w:space="0" w:color="E0E0E0"/>
            </w:tcBorders>
            <w:shd w:val="clear" w:color="auto" w:fill="F9F9FB"/>
          </w:tcPr>
          <w:p w14:paraId="7286FE3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42</w:t>
            </w:r>
          </w:p>
        </w:tc>
        <w:tc>
          <w:tcPr>
            <w:tcW w:w="1186" w:type="dxa"/>
            <w:gridSpan w:val="2"/>
            <w:tcBorders>
              <w:top w:val="single" w:sz="8" w:space="0" w:color="AEAEAE"/>
              <w:left w:val="single" w:sz="8" w:space="0" w:color="E0E0E0"/>
              <w:bottom w:val="single" w:sz="8" w:space="0" w:color="152935"/>
              <w:right w:val="single" w:sz="8" w:space="0" w:color="E0E0E0"/>
            </w:tcBorders>
            <w:shd w:val="clear" w:color="auto" w:fill="F9F9FB"/>
          </w:tcPr>
          <w:p w14:paraId="3FD2E6E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570" w:type="dxa"/>
            <w:gridSpan w:val="2"/>
            <w:tcBorders>
              <w:top w:val="single" w:sz="8" w:space="0" w:color="AEAEAE"/>
              <w:left w:val="single" w:sz="8" w:space="0" w:color="E0E0E0"/>
              <w:bottom w:val="single" w:sz="8" w:space="0" w:color="152935"/>
              <w:right w:val="single" w:sz="8" w:space="0" w:color="E0E0E0"/>
            </w:tcBorders>
            <w:shd w:val="clear" w:color="auto" w:fill="F9F9FB"/>
          </w:tcPr>
          <w:p w14:paraId="18F1403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709" w:type="dxa"/>
            <w:gridSpan w:val="2"/>
            <w:tcBorders>
              <w:top w:val="single" w:sz="8" w:space="0" w:color="AEAEAE"/>
              <w:left w:val="single" w:sz="8" w:space="0" w:color="E0E0E0"/>
              <w:bottom w:val="single" w:sz="8" w:space="0" w:color="152935"/>
              <w:right w:val="nil"/>
            </w:tcBorders>
            <w:shd w:val="clear" w:color="auto" w:fill="F9F9FB"/>
            <w:vAlign w:val="center"/>
          </w:tcPr>
          <w:p w14:paraId="7A38D045" w14:textId="77777777" w:rsidR="00337EB0" w:rsidRPr="00C44E0F" w:rsidRDefault="00337EB0" w:rsidP="009E1178">
            <w:pPr>
              <w:autoSpaceDE w:val="0"/>
              <w:autoSpaceDN w:val="0"/>
              <w:adjustRightInd w:val="0"/>
            </w:pPr>
          </w:p>
        </w:tc>
      </w:tr>
      <w:tr w:rsidR="00337EB0" w:rsidRPr="00C44E0F" w14:paraId="7AA081D6" w14:textId="77777777" w:rsidTr="009E1178">
        <w:trPr>
          <w:gridAfter w:val="1"/>
          <w:wAfter w:w="785" w:type="dxa"/>
          <w:cantSplit/>
        </w:trPr>
        <w:tc>
          <w:tcPr>
            <w:tcW w:w="7742" w:type="dxa"/>
            <w:gridSpan w:val="10"/>
            <w:tcBorders>
              <w:top w:val="nil"/>
              <w:left w:val="nil"/>
              <w:bottom w:val="nil"/>
              <w:right w:val="nil"/>
            </w:tcBorders>
            <w:shd w:val="clear" w:color="auto" w:fill="FFFFFF"/>
            <w:vAlign w:val="center"/>
          </w:tcPr>
          <w:p w14:paraId="02CC46A0" w14:textId="77777777" w:rsidR="00337EB0" w:rsidRPr="00C44E0F" w:rsidRDefault="00337EB0" w:rsidP="0087242C">
            <w:pPr>
              <w:autoSpaceDE w:val="0"/>
              <w:autoSpaceDN w:val="0"/>
              <w:adjustRightInd w:val="0"/>
              <w:spacing w:line="320" w:lineRule="atLeast"/>
              <w:ind w:right="60"/>
              <w:rPr>
                <w:color w:val="010205"/>
              </w:rPr>
            </w:pPr>
          </w:p>
          <w:p w14:paraId="23431EC5" w14:textId="2B6BADFA" w:rsidR="00337EB0" w:rsidRPr="00C44E0F" w:rsidRDefault="00337EB0" w:rsidP="00337EB0">
            <w:pPr>
              <w:autoSpaceDE w:val="0"/>
              <w:autoSpaceDN w:val="0"/>
              <w:adjustRightInd w:val="0"/>
              <w:spacing w:line="320" w:lineRule="atLeast"/>
              <w:ind w:left="60" w:right="60"/>
              <w:rPr>
                <w:color w:val="010205"/>
              </w:rPr>
            </w:pPr>
            <w:r w:rsidRPr="00C44E0F">
              <w:rPr>
                <w:color w:val="010205"/>
              </w:rPr>
              <w:t>Data Analysis and Implications for Age Range:</w:t>
            </w:r>
          </w:p>
          <w:p w14:paraId="61003525" w14:textId="77777777" w:rsidR="00337EB0" w:rsidRPr="00C44E0F" w:rsidRDefault="00337EB0" w:rsidP="00337EB0">
            <w:pPr>
              <w:autoSpaceDE w:val="0"/>
              <w:autoSpaceDN w:val="0"/>
              <w:adjustRightInd w:val="0"/>
              <w:spacing w:line="320" w:lineRule="atLeast"/>
              <w:ind w:left="60" w:right="60"/>
              <w:rPr>
                <w:color w:val="010205"/>
              </w:rPr>
            </w:pPr>
          </w:p>
          <w:p w14:paraId="6003B484" w14:textId="77777777" w:rsidR="00337EB0" w:rsidRPr="00C44E0F" w:rsidRDefault="00337EB0" w:rsidP="00337EB0">
            <w:pPr>
              <w:autoSpaceDE w:val="0"/>
              <w:autoSpaceDN w:val="0"/>
              <w:adjustRightInd w:val="0"/>
              <w:spacing w:line="320" w:lineRule="atLeast"/>
              <w:ind w:left="60" w:right="60"/>
              <w:rPr>
                <w:color w:val="010205"/>
              </w:rPr>
            </w:pPr>
            <w:r w:rsidRPr="00C44E0F">
              <w:rPr>
                <w:color w:val="010205"/>
              </w:rPr>
              <w:t>The survey collected data on the age ranges of respondents to understand the demographics of individuals participating in the study. Here is an analysis of the data:</w:t>
            </w:r>
          </w:p>
          <w:p w14:paraId="09311143" w14:textId="77777777" w:rsidR="00337EB0" w:rsidRPr="00C44E0F" w:rsidRDefault="00337EB0" w:rsidP="00337EB0">
            <w:pPr>
              <w:autoSpaceDE w:val="0"/>
              <w:autoSpaceDN w:val="0"/>
              <w:adjustRightInd w:val="0"/>
              <w:spacing w:line="320" w:lineRule="atLeast"/>
              <w:ind w:left="60" w:right="60"/>
              <w:rPr>
                <w:color w:val="010205"/>
              </w:rPr>
            </w:pPr>
          </w:p>
          <w:p w14:paraId="3A6FDAA2" w14:textId="58D4C42C" w:rsidR="00337EB0" w:rsidRPr="00C44E0F" w:rsidRDefault="00337EB0" w:rsidP="00337EB0">
            <w:pPr>
              <w:autoSpaceDE w:val="0"/>
              <w:autoSpaceDN w:val="0"/>
              <w:adjustRightInd w:val="0"/>
              <w:spacing w:line="320" w:lineRule="atLeast"/>
              <w:ind w:left="60" w:right="60"/>
              <w:rPr>
                <w:color w:val="010205"/>
              </w:rPr>
            </w:pPr>
            <w:r w:rsidRPr="00C44E0F">
              <w:rPr>
                <w:color w:val="010205"/>
              </w:rPr>
              <w:t>- Age Range Distribution:</w:t>
            </w:r>
          </w:p>
          <w:p w14:paraId="70234188" w14:textId="77777777" w:rsidR="00337EB0" w:rsidRPr="00C44E0F" w:rsidRDefault="00337EB0" w:rsidP="00337EB0">
            <w:pPr>
              <w:autoSpaceDE w:val="0"/>
              <w:autoSpaceDN w:val="0"/>
              <w:adjustRightInd w:val="0"/>
              <w:spacing w:line="320" w:lineRule="atLeast"/>
              <w:ind w:left="60" w:right="60"/>
              <w:rPr>
                <w:color w:val="010205"/>
              </w:rPr>
            </w:pPr>
            <w:r w:rsidRPr="00C44E0F">
              <w:rPr>
                <w:color w:val="010205"/>
              </w:rPr>
              <w:t xml:space="preserve">  - </w:t>
            </w:r>
            <w:proofErr w:type="gramStart"/>
            <w:r w:rsidRPr="00C44E0F">
              <w:rPr>
                <w:color w:val="010205"/>
              </w:rPr>
              <w:t>The majority of</w:t>
            </w:r>
            <w:proofErr w:type="gramEnd"/>
            <w:r w:rsidRPr="00C44E0F">
              <w:rPr>
                <w:color w:val="010205"/>
              </w:rPr>
              <w:t xml:space="preserve"> participants fall within the age range of 18-24, constituting 54.8% of the total respondents.</w:t>
            </w:r>
          </w:p>
          <w:p w14:paraId="1395DF97" w14:textId="77777777" w:rsidR="00337EB0" w:rsidRPr="00C44E0F" w:rsidRDefault="00337EB0" w:rsidP="00337EB0">
            <w:pPr>
              <w:autoSpaceDE w:val="0"/>
              <w:autoSpaceDN w:val="0"/>
              <w:adjustRightInd w:val="0"/>
              <w:spacing w:line="320" w:lineRule="atLeast"/>
              <w:ind w:left="60" w:right="60"/>
              <w:rPr>
                <w:color w:val="010205"/>
              </w:rPr>
            </w:pPr>
            <w:r w:rsidRPr="00C44E0F">
              <w:rPr>
                <w:color w:val="010205"/>
              </w:rPr>
              <w:t xml:space="preserve">  - The second-largest group is within the age range of 25-34, comprising 28.6% of the participants.</w:t>
            </w:r>
          </w:p>
          <w:p w14:paraId="77AF6DF5" w14:textId="77777777" w:rsidR="00337EB0" w:rsidRPr="00C44E0F" w:rsidRDefault="00337EB0" w:rsidP="00337EB0">
            <w:pPr>
              <w:autoSpaceDE w:val="0"/>
              <w:autoSpaceDN w:val="0"/>
              <w:adjustRightInd w:val="0"/>
              <w:spacing w:line="320" w:lineRule="atLeast"/>
              <w:ind w:left="60" w:right="60"/>
              <w:rPr>
                <w:color w:val="010205"/>
              </w:rPr>
            </w:pPr>
            <w:r w:rsidRPr="00C44E0F">
              <w:rPr>
                <w:color w:val="010205"/>
              </w:rPr>
              <w:t xml:space="preserve">  - The remaining respondents are distributed across the age ranges of 35-44 and 45-54, each accounting for 7.1% of the total.</w:t>
            </w:r>
          </w:p>
          <w:p w14:paraId="201A427F" w14:textId="77777777" w:rsidR="00337EB0" w:rsidRPr="00C44E0F" w:rsidRDefault="00337EB0" w:rsidP="00337EB0">
            <w:pPr>
              <w:autoSpaceDE w:val="0"/>
              <w:autoSpaceDN w:val="0"/>
              <w:adjustRightInd w:val="0"/>
              <w:spacing w:line="320" w:lineRule="atLeast"/>
              <w:ind w:left="60" w:right="60"/>
              <w:rPr>
                <w:color w:val="010205"/>
              </w:rPr>
            </w:pPr>
          </w:p>
          <w:p w14:paraId="2A75CA98" w14:textId="188E1B4E" w:rsidR="00337EB0" w:rsidRPr="00C44E0F" w:rsidRDefault="00337EB0" w:rsidP="00337EB0">
            <w:pPr>
              <w:autoSpaceDE w:val="0"/>
              <w:autoSpaceDN w:val="0"/>
              <w:adjustRightInd w:val="0"/>
              <w:spacing w:line="320" w:lineRule="atLeast"/>
              <w:ind w:left="60" w:right="60"/>
              <w:rPr>
                <w:color w:val="010205"/>
              </w:rPr>
            </w:pPr>
            <w:r w:rsidRPr="00C44E0F">
              <w:rPr>
                <w:color w:val="010205"/>
              </w:rPr>
              <w:t>- Implications:</w:t>
            </w:r>
          </w:p>
          <w:p w14:paraId="03E9F580" w14:textId="77777777" w:rsidR="00337EB0" w:rsidRPr="00C44E0F" w:rsidRDefault="00337EB0" w:rsidP="00337EB0">
            <w:pPr>
              <w:autoSpaceDE w:val="0"/>
              <w:autoSpaceDN w:val="0"/>
              <w:adjustRightInd w:val="0"/>
              <w:spacing w:line="320" w:lineRule="atLeast"/>
              <w:ind w:left="60" w:right="60"/>
              <w:rPr>
                <w:color w:val="010205"/>
              </w:rPr>
            </w:pPr>
            <w:r w:rsidRPr="00C44E0F">
              <w:rPr>
                <w:color w:val="010205"/>
              </w:rPr>
              <w:t xml:space="preserve">  - The dominance of the 18-24 age group suggests that Marks &amp; Spencer has a significant presence and appeal among younger consumers. Understanding the preferences and expectations of this demographic is crucial for tailoring marketing strategies and product offerings.</w:t>
            </w:r>
          </w:p>
          <w:p w14:paraId="417BDF87" w14:textId="77777777" w:rsidR="00337EB0" w:rsidRPr="00C44E0F" w:rsidRDefault="00337EB0" w:rsidP="00337EB0">
            <w:pPr>
              <w:autoSpaceDE w:val="0"/>
              <w:autoSpaceDN w:val="0"/>
              <w:adjustRightInd w:val="0"/>
              <w:spacing w:line="320" w:lineRule="atLeast"/>
              <w:ind w:left="60" w:right="60"/>
              <w:rPr>
                <w:color w:val="010205"/>
              </w:rPr>
            </w:pPr>
            <w:r w:rsidRPr="00C44E0F">
              <w:rPr>
                <w:color w:val="010205"/>
              </w:rPr>
              <w:t xml:space="preserve">  - The presence of respondents in the 25-34 age range also highlights a substantial portion of the market. Targeting this group with specific digital marketing campaigns and promotions may be effective in capturing their attention and loyalty.</w:t>
            </w:r>
          </w:p>
          <w:p w14:paraId="483B2871" w14:textId="77777777" w:rsidR="00337EB0" w:rsidRPr="00C44E0F" w:rsidRDefault="00337EB0" w:rsidP="00337EB0">
            <w:pPr>
              <w:autoSpaceDE w:val="0"/>
              <w:autoSpaceDN w:val="0"/>
              <w:adjustRightInd w:val="0"/>
              <w:spacing w:line="320" w:lineRule="atLeast"/>
              <w:ind w:left="60" w:right="60"/>
              <w:rPr>
                <w:color w:val="010205"/>
              </w:rPr>
            </w:pPr>
            <w:r w:rsidRPr="00C44E0F">
              <w:rPr>
                <w:color w:val="010205"/>
              </w:rPr>
              <w:t xml:space="preserve">  - The smaller representation in the 35-44 and 45-54 age groups indicates potential areas for growth or specific targeting to enhance engagement among these demographics.</w:t>
            </w:r>
          </w:p>
          <w:p w14:paraId="208B4E32" w14:textId="77777777" w:rsidR="00337EB0" w:rsidRPr="00C44E0F" w:rsidRDefault="00337EB0" w:rsidP="00337EB0">
            <w:pPr>
              <w:autoSpaceDE w:val="0"/>
              <w:autoSpaceDN w:val="0"/>
              <w:adjustRightInd w:val="0"/>
              <w:spacing w:line="320" w:lineRule="atLeast"/>
              <w:ind w:left="60" w:right="60"/>
              <w:rPr>
                <w:color w:val="010205"/>
              </w:rPr>
            </w:pPr>
          </w:p>
          <w:p w14:paraId="1B439129" w14:textId="67CC5EF8" w:rsidR="00337EB0" w:rsidRPr="00C44E0F" w:rsidRDefault="00337EB0" w:rsidP="00337EB0">
            <w:pPr>
              <w:autoSpaceDE w:val="0"/>
              <w:autoSpaceDN w:val="0"/>
              <w:adjustRightInd w:val="0"/>
              <w:spacing w:line="320" w:lineRule="atLeast"/>
              <w:ind w:left="60" w:right="60"/>
              <w:rPr>
                <w:color w:val="010205"/>
              </w:rPr>
            </w:pPr>
            <w:r w:rsidRPr="00C44E0F">
              <w:rPr>
                <w:color w:val="010205"/>
              </w:rPr>
              <w:t>- Interpretation:</w:t>
            </w:r>
          </w:p>
          <w:p w14:paraId="0A247FD4" w14:textId="77777777" w:rsidR="00337EB0" w:rsidRPr="00C44E0F" w:rsidRDefault="00337EB0" w:rsidP="00337EB0">
            <w:pPr>
              <w:autoSpaceDE w:val="0"/>
              <w:autoSpaceDN w:val="0"/>
              <w:adjustRightInd w:val="0"/>
              <w:spacing w:line="320" w:lineRule="atLeast"/>
              <w:ind w:left="60" w:right="60"/>
              <w:rPr>
                <w:color w:val="010205"/>
              </w:rPr>
            </w:pPr>
            <w:r w:rsidRPr="00C44E0F">
              <w:rPr>
                <w:color w:val="010205"/>
              </w:rPr>
              <w:t xml:space="preserve">  - Marks &amp; Spencer may consider leveraging digital marketing channels that resonate well with the preferences of the 18-24 age group, such as social media platforms and visually appealing content.</w:t>
            </w:r>
          </w:p>
          <w:p w14:paraId="3548A8C1" w14:textId="77777777" w:rsidR="00337EB0" w:rsidRPr="00C44E0F" w:rsidRDefault="00337EB0" w:rsidP="00337EB0">
            <w:pPr>
              <w:autoSpaceDE w:val="0"/>
              <w:autoSpaceDN w:val="0"/>
              <w:adjustRightInd w:val="0"/>
              <w:spacing w:line="320" w:lineRule="atLeast"/>
              <w:ind w:left="60" w:right="60"/>
              <w:rPr>
                <w:color w:val="010205"/>
              </w:rPr>
            </w:pPr>
            <w:r w:rsidRPr="00C44E0F">
              <w:rPr>
                <w:color w:val="010205"/>
              </w:rPr>
              <w:t xml:space="preserve">  - Tailoring promotions and campaigns to align with the interests and lifestyles of each age range can enhance the effectiveness of brand communication.</w:t>
            </w:r>
          </w:p>
          <w:p w14:paraId="3F7ECB8E" w14:textId="77777777" w:rsidR="00337EB0" w:rsidRPr="00C44E0F" w:rsidRDefault="00337EB0" w:rsidP="00337EB0">
            <w:pPr>
              <w:autoSpaceDE w:val="0"/>
              <w:autoSpaceDN w:val="0"/>
              <w:adjustRightInd w:val="0"/>
              <w:spacing w:line="320" w:lineRule="atLeast"/>
              <w:ind w:left="60" w:right="60"/>
              <w:rPr>
                <w:color w:val="010205"/>
              </w:rPr>
            </w:pPr>
            <w:r w:rsidRPr="00C44E0F">
              <w:rPr>
                <w:color w:val="010205"/>
              </w:rPr>
              <w:t xml:space="preserve">  - Continuous monitoring of customer demographics can inform dynamic marketing strategies, ensuring relevance across diverse age groups.</w:t>
            </w:r>
          </w:p>
          <w:p w14:paraId="7E53DF73" w14:textId="77777777" w:rsidR="00337EB0" w:rsidRPr="00C44E0F" w:rsidRDefault="00337EB0" w:rsidP="00337EB0">
            <w:pPr>
              <w:autoSpaceDE w:val="0"/>
              <w:autoSpaceDN w:val="0"/>
              <w:adjustRightInd w:val="0"/>
              <w:spacing w:line="320" w:lineRule="atLeast"/>
              <w:ind w:left="60" w:right="60"/>
              <w:rPr>
                <w:color w:val="010205"/>
              </w:rPr>
            </w:pPr>
          </w:p>
          <w:p w14:paraId="71BE23D7" w14:textId="72B028F3" w:rsidR="00337EB0" w:rsidRPr="00C44E0F" w:rsidRDefault="00337EB0" w:rsidP="00337EB0">
            <w:pPr>
              <w:autoSpaceDE w:val="0"/>
              <w:autoSpaceDN w:val="0"/>
              <w:adjustRightInd w:val="0"/>
              <w:spacing w:line="320" w:lineRule="atLeast"/>
              <w:ind w:left="60" w:right="60"/>
              <w:rPr>
                <w:color w:val="010205"/>
              </w:rPr>
            </w:pPr>
            <w:r w:rsidRPr="00C44E0F">
              <w:rPr>
                <w:color w:val="010205"/>
              </w:rPr>
              <w:t>Understanding the age distribution provides valuable insights for Marks &amp; Spencer to refine its digital marketing strategies and enhance brand engagement across different generational segments.</w:t>
            </w:r>
          </w:p>
          <w:p w14:paraId="0028D266" w14:textId="77777777" w:rsidR="00337EB0" w:rsidRPr="00C44E0F" w:rsidRDefault="00337EB0" w:rsidP="00337EB0">
            <w:pPr>
              <w:autoSpaceDE w:val="0"/>
              <w:autoSpaceDN w:val="0"/>
              <w:adjustRightInd w:val="0"/>
              <w:spacing w:line="320" w:lineRule="atLeast"/>
              <w:ind w:left="60" w:right="60"/>
              <w:rPr>
                <w:color w:val="010205"/>
              </w:rPr>
            </w:pPr>
          </w:p>
          <w:p w14:paraId="6FEDD65A" w14:textId="77777777" w:rsidR="00337EB0" w:rsidRPr="00C44E0F" w:rsidRDefault="00337EB0" w:rsidP="00337EB0">
            <w:pPr>
              <w:autoSpaceDE w:val="0"/>
              <w:autoSpaceDN w:val="0"/>
              <w:adjustRightInd w:val="0"/>
              <w:spacing w:line="320" w:lineRule="atLeast"/>
              <w:ind w:left="60" w:right="60"/>
              <w:rPr>
                <w:color w:val="010205"/>
              </w:rPr>
            </w:pPr>
          </w:p>
          <w:p w14:paraId="5D877963" w14:textId="3148BE48" w:rsidR="00337EB0" w:rsidRPr="00C44E0F" w:rsidRDefault="00337EB0" w:rsidP="00337EB0">
            <w:pPr>
              <w:autoSpaceDE w:val="0"/>
              <w:autoSpaceDN w:val="0"/>
              <w:adjustRightInd w:val="0"/>
              <w:spacing w:line="320" w:lineRule="atLeast"/>
              <w:ind w:right="60"/>
              <w:rPr>
                <w:color w:val="010205"/>
              </w:rPr>
            </w:pPr>
          </w:p>
          <w:p w14:paraId="2671E665" w14:textId="7F5E3E42" w:rsidR="00337EB0" w:rsidRPr="00C44E0F" w:rsidRDefault="00337EB0" w:rsidP="009E1178">
            <w:pPr>
              <w:autoSpaceDE w:val="0"/>
              <w:autoSpaceDN w:val="0"/>
              <w:adjustRightInd w:val="0"/>
              <w:spacing w:line="320" w:lineRule="atLeast"/>
              <w:ind w:left="60" w:right="60"/>
              <w:rPr>
                <w:color w:val="010205"/>
              </w:rPr>
            </w:pPr>
            <w:r w:rsidRPr="00C44E0F">
              <w:rPr>
                <w:color w:val="010205"/>
              </w:rPr>
              <w:t>2.Gender:</w:t>
            </w:r>
          </w:p>
        </w:tc>
      </w:tr>
      <w:tr w:rsidR="00337EB0" w:rsidRPr="00C44E0F" w14:paraId="39DDFC8D" w14:textId="77777777" w:rsidTr="009E1178">
        <w:trPr>
          <w:gridAfter w:val="1"/>
          <w:wAfter w:w="785" w:type="dxa"/>
          <w:cantSplit/>
        </w:trPr>
        <w:tc>
          <w:tcPr>
            <w:tcW w:w="2004" w:type="dxa"/>
            <w:gridSpan w:val="2"/>
            <w:tcBorders>
              <w:top w:val="nil"/>
              <w:left w:val="nil"/>
              <w:bottom w:val="single" w:sz="8" w:space="0" w:color="152935"/>
              <w:right w:val="nil"/>
            </w:tcBorders>
            <w:shd w:val="clear" w:color="auto" w:fill="FFFFFF"/>
            <w:vAlign w:val="bottom"/>
          </w:tcPr>
          <w:p w14:paraId="7AA1E414" w14:textId="77777777" w:rsidR="00337EB0" w:rsidRPr="00C44E0F" w:rsidRDefault="00337EB0" w:rsidP="009E1178">
            <w:pPr>
              <w:autoSpaceDE w:val="0"/>
              <w:autoSpaceDN w:val="0"/>
              <w:adjustRightInd w:val="0"/>
            </w:pPr>
          </w:p>
        </w:tc>
        <w:tc>
          <w:tcPr>
            <w:tcW w:w="1273" w:type="dxa"/>
            <w:gridSpan w:val="2"/>
            <w:tcBorders>
              <w:top w:val="nil"/>
              <w:left w:val="nil"/>
              <w:bottom w:val="single" w:sz="8" w:space="0" w:color="152935"/>
              <w:right w:val="single" w:sz="8" w:space="0" w:color="E0E0E0"/>
            </w:tcBorders>
            <w:shd w:val="clear" w:color="auto" w:fill="FFFFFF"/>
            <w:vAlign w:val="bottom"/>
          </w:tcPr>
          <w:p w14:paraId="2FB7BE7D"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Frequency</w:t>
            </w:r>
          </w:p>
        </w:tc>
        <w:tc>
          <w:tcPr>
            <w:tcW w:w="1186" w:type="dxa"/>
            <w:gridSpan w:val="2"/>
            <w:tcBorders>
              <w:top w:val="nil"/>
              <w:left w:val="single" w:sz="8" w:space="0" w:color="E0E0E0"/>
              <w:bottom w:val="single" w:sz="8" w:space="0" w:color="152935"/>
              <w:right w:val="single" w:sz="8" w:space="0" w:color="E0E0E0"/>
            </w:tcBorders>
            <w:shd w:val="clear" w:color="auto" w:fill="FFFFFF"/>
            <w:vAlign w:val="bottom"/>
          </w:tcPr>
          <w:p w14:paraId="3713988D"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Percent</w:t>
            </w:r>
          </w:p>
        </w:tc>
        <w:tc>
          <w:tcPr>
            <w:tcW w:w="1570" w:type="dxa"/>
            <w:gridSpan w:val="2"/>
            <w:tcBorders>
              <w:top w:val="nil"/>
              <w:left w:val="single" w:sz="8" w:space="0" w:color="E0E0E0"/>
              <w:bottom w:val="single" w:sz="8" w:space="0" w:color="152935"/>
              <w:right w:val="single" w:sz="8" w:space="0" w:color="E0E0E0"/>
            </w:tcBorders>
            <w:shd w:val="clear" w:color="auto" w:fill="FFFFFF"/>
            <w:vAlign w:val="bottom"/>
          </w:tcPr>
          <w:p w14:paraId="05D03C95"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Valid Percent</w:t>
            </w:r>
          </w:p>
        </w:tc>
        <w:tc>
          <w:tcPr>
            <w:tcW w:w="1709" w:type="dxa"/>
            <w:gridSpan w:val="2"/>
            <w:tcBorders>
              <w:top w:val="nil"/>
              <w:left w:val="single" w:sz="8" w:space="0" w:color="E0E0E0"/>
              <w:bottom w:val="single" w:sz="8" w:space="0" w:color="152935"/>
              <w:right w:val="nil"/>
            </w:tcBorders>
            <w:shd w:val="clear" w:color="auto" w:fill="FFFFFF"/>
            <w:vAlign w:val="bottom"/>
          </w:tcPr>
          <w:p w14:paraId="20B0CE10"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Cumulative Percent</w:t>
            </w:r>
          </w:p>
        </w:tc>
      </w:tr>
      <w:tr w:rsidR="00337EB0" w:rsidRPr="00C44E0F" w14:paraId="7AD333DD" w14:textId="77777777" w:rsidTr="009E1178">
        <w:trPr>
          <w:gridAfter w:val="1"/>
          <w:wAfter w:w="785" w:type="dxa"/>
          <w:cantSplit/>
        </w:trPr>
        <w:tc>
          <w:tcPr>
            <w:tcW w:w="853" w:type="dxa"/>
            <w:vMerge w:val="restart"/>
            <w:tcBorders>
              <w:top w:val="single" w:sz="8" w:space="0" w:color="152935"/>
              <w:left w:val="nil"/>
              <w:bottom w:val="single" w:sz="8" w:space="0" w:color="152935"/>
              <w:right w:val="nil"/>
            </w:tcBorders>
            <w:shd w:val="clear" w:color="auto" w:fill="E0E0E0"/>
          </w:tcPr>
          <w:p w14:paraId="142E84AB"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Valid</w:t>
            </w:r>
          </w:p>
        </w:tc>
        <w:tc>
          <w:tcPr>
            <w:tcW w:w="1151" w:type="dxa"/>
            <w:tcBorders>
              <w:top w:val="single" w:sz="8" w:space="0" w:color="152935"/>
              <w:left w:val="nil"/>
              <w:bottom w:val="single" w:sz="8" w:space="0" w:color="AEAEAE"/>
              <w:right w:val="nil"/>
            </w:tcBorders>
            <w:shd w:val="clear" w:color="auto" w:fill="E0E0E0"/>
          </w:tcPr>
          <w:p w14:paraId="57A4469F"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Female</w:t>
            </w:r>
          </w:p>
        </w:tc>
        <w:tc>
          <w:tcPr>
            <w:tcW w:w="1273" w:type="dxa"/>
            <w:gridSpan w:val="2"/>
            <w:tcBorders>
              <w:top w:val="single" w:sz="8" w:space="0" w:color="152935"/>
              <w:left w:val="nil"/>
              <w:bottom w:val="single" w:sz="8" w:space="0" w:color="AEAEAE"/>
              <w:right w:val="single" w:sz="8" w:space="0" w:color="E0E0E0"/>
            </w:tcBorders>
            <w:shd w:val="clear" w:color="auto" w:fill="F9F9FB"/>
          </w:tcPr>
          <w:p w14:paraId="54362BE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14</w:t>
            </w:r>
          </w:p>
        </w:tc>
        <w:tc>
          <w:tcPr>
            <w:tcW w:w="1186" w:type="dxa"/>
            <w:gridSpan w:val="2"/>
            <w:tcBorders>
              <w:top w:val="single" w:sz="8" w:space="0" w:color="152935"/>
              <w:left w:val="single" w:sz="8" w:space="0" w:color="E0E0E0"/>
              <w:bottom w:val="single" w:sz="8" w:space="0" w:color="AEAEAE"/>
              <w:right w:val="single" w:sz="8" w:space="0" w:color="E0E0E0"/>
            </w:tcBorders>
            <w:shd w:val="clear" w:color="auto" w:fill="F9F9FB"/>
          </w:tcPr>
          <w:p w14:paraId="3D40586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33.3</w:t>
            </w:r>
          </w:p>
        </w:tc>
        <w:tc>
          <w:tcPr>
            <w:tcW w:w="1570" w:type="dxa"/>
            <w:gridSpan w:val="2"/>
            <w:tcBorders>
              <w:top w:val="single" w:sz="8" w:space="0" w:color="152935"/>
              <w:left w:val="single" w:sz="8" w:space="0" w:color="E0E0E0"/>
              <w:bottom w:val="single" w:sz="8" w:space="0" w:color="AEAEAE"/>
              <w:right w:val="single" w:sz="8" w:space="0" w:color="E0E0E0"/>
            </w:tcBorders>
            <w:shd w:val="clear" w:color="auto" w:fill="F9F9FB"/>
          </w:tcPr>
          <w:p w14:paraId="688D16F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33.3</w:t>
            </w:r>
          </w:p>
        </w:tc>
        <w:tc>
          <w:tcPr>
            <w:tcW w:w="1709" w:type="dxa"/>
            <w:gridSpan w:val="2"/>
            <w:tcBorders>
              <w:top w:val="single" w:sz="8" w:space="0" w:color="152935"/>
              <w:left w:val="single" w:sz="8" w:space="0" w:color="E0E0E0"/>
              <w:bottom w:val="single" w:sz="8" w:space="0" w:color="AEAEAE"/>
              <w:right w:val="nil"/>
            </w:tcBorders>
            <w:shd w:val="clear" w:color="auto" w:fill="F9F9FB"/>
          </w:tcPr>
          <w:p w14:paraId="07B661D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33.3</w:t>
            </w:r>
          </w:p>
        </w:tc>
      </w:tr>
      <w:tr w:rsidR="00337EB0" w:rsidRPr="00C44E0F" w14:paraId="6F615DC5" w14:textId="77777777" w:rsidTr="009E1178">
        <w:trPr>
          <w:gridAfter w:val="1"/>
          <w:wAfter w:w="785" w:type="dxa"/>
          <w:cantSplit/>
        </w:trPr>
        <w:tc>
          <w:tcPr>
            <w:tcW w:w="853" w:type="dxa"/>
            <w:vMerge/>
            <w:tcBorders>
              <w:top w:val="single" w:sz="8" w:space="0" w:color="152935"/>
              <w:left w:val="nil"/>
              <w:bottom w:val="single" w:sz="8" w:space="0" w:color="152935"/>
              <w:right w:val="nil"/>
            </w:tcBorders>
            <w:shd w:val="clear" w:color="auto" w:fill="E0E0E0"/>
          </w:tcPr>
          <w:p w14:paraId="1379942F" w14:textId="77777777" w:rsidR="00337EB0" w:rsidRPr="00C44E0F" w:rsidRDefault="00337EB0" w:rsidP="009E1178">
            <w:pPr>
              <w:autoSpaceDE w:val="0"/>
              <w:autoSpaceDN w:val="0"/>
              <w:adjustRightInd w:val="0"/>
              <w:rPr>
                <w:rFonts w:ascii="Arial" w:hAnsi="Arial" w:cs="Arial"/>
                <w:color w:val="010205"/>
              </w:rPr>
            </w:pPr>
          </w:p>
        </w:tc>
        <w:tc>
          <w:tcPr>
            <w:tcW w:w="1151" w:type="dxa"/>
            <w:tcBorders>
              <w:top w:val="single" w:sz="8" w:space="0" w:color="AEAEAE"/>
              <w:left w:val="nil"/>
              <w:bottom w:val="single" w:sz="8" w:space="0" w:color="AEAEAE"/>
              <w:right w:val="nil"/>
            </w:tcBorders>
            <w:shd w:val="clear" w:color="auto" w:fill="E0E0E0"/>
          </w:tcPr>
          <w:p w14:paraId="3A367BF5"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Male</w:t>
            </w:r>
          </w:p>
        </w:tc>
        <w:tc>
          <w:tcPr>
            <w:tcW w:w="1273" w:type="dxa"/>
            <w:gridSpan w:val="2"/>
            <w:tcBorders>
              <w:top w:val="single" w:sz="8" w:space="0" w:color="AEAEAE"/>
              <w:left w:val="nil"/>
              <w:bottom w:val="single" w:sz="8" w:space="0" w:color="AEAEAE"/>
              <w:right w:val="single" w:sz="8" w:space="0" w:color="E0E0E0"/>
            </w:tcBorders>
            <w:shd w:val="clear" w:color="auto" w:fill="F9F9FB"/>
          </w:tcPr>
          <w:p w14:paraId="573E384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28</w:t>
            </w:r>
          </w:p>
        </w:tc>
        <w:tc>
          <w:tcPr>
            <w:tcW w:w="1186" w:type="dxa"/>
            <w:gridSpan w:val="2"/>
            <w:tcBorders>
              <w:top w:val="single" w:sz="8" w:space="0" w:color="AEAEAE"/>
              <w:left w:val="single" w:sz="8" w:space="0" w:color="E0E0E0"/>
              <w:bottom w:val="single" w:sz="8" w:space="0" w:color="AEAEAE"/>
              <w:right w:val="single" w:sz="8" w:space="0" w:color="E0E0E0"/>
            </w:tcBorders>
            <w:shd w:val="clear" w:color="auto" w:fill="F9F9FB"/>
          </w:tcPr>
          <w:p w14:paraId="0901C03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66.7</w:t>
            </w:r>
          </w:p>
        </w:tc>
        <w:tc>
          <w:tcPr>
            <w:tcW w:w="1570" w:type="dxa"/>
            <w:gridSpan w:val="2"/>
            <w:tcBorders>
              <w:top w:val="single" w:sz="8" w:space="0" w:color="AEAEAE"/>
              <w:left w:val="single" w:sz="8" w:space="0" w:color="E0E0E0"/>
              <w:bottom w:val="single" w:sz="8" w:space="0" w:color="AEAEAE"/>
              <w:right w:val="single" w:sz="8" w:space="0" w:color="E0E0E0"/>
            </w:tcBorders>
            <w:shd w:val="clear" w:color="auto" w:fill="F9F9FB"/>
          </w:tcPr>
          <w:p w14:paraId="23375E8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66.7</w:t>
            </w:r>
          </w:p>
        </w:tc>
        <w:tc>
          <w:tcPr>
            <w:tcW w:w="1709" w:type="dxa"/>
            <w:gridSpan w:val="2"/>
            <w:tcBorders>
              <w:top w:val="single" w:sz="8" w:space="0" w:color="AEAEAE"/>
              <w:left w:val="single" w:sz="8" w:space="0" w:color="E0E0E0"/>
              <w:bottom w:val="single" w:sz="8" w:space="0" w:color="AEAEAE"/>
              <w:right w:val="nil"/>
            </w:tcBorders>
            <w:shd w:val="clear" w:color="auto" w:fill="F9F9FB"/>
          </w:tcPr>
          <w:p w14:paraId="1E31965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r>
      <w:tr w:rsidR="00337EB0" w:rsidRPr="00C44E0F" w14:paraId="0E9F7196" w14:textId="77777777" w:rsidTr="009E1178">
        <w:trPr>
          <w:gridAfter w:val="1"/>
          <w:wAfter w:w="785" w:type="dxa"/>
          <w:cantSplit/>
        </w:trPr>
        <w:tc>
          <w:tcPr>
            <w:tcW w:w="853" w:type="dxa"/>
            <w:vMerge/>
            <w:tcBorders>
              <w:top w:val="single" w:sz="8" w:space="0" w:color="152935"/>
              <w:left w:val="nil"/>
              <w:bottom w:val="single" w:sz="8" w:space="0" w:color="152935"/>
              <w:right w:val="nil"/>
            </w:tcBorders>
            <w:shd w:val="clear" w:color="auto" w:fill="E0E0E0"/>
          </w:tcPr>
          <w:p w14:paraId="05574A6D" w14:textId="77777777" w:rsidR="00337EB0" w:rsidRPr="00C44E0F" w:rsidRDefault="00337EB0" w:rsidP="009E1178">
            <w:pPr>
              <w:autoSpaceDE w:val="0"/>
              <w:autoSpaceDN w:val="0"/>
              <w:adjustRightInd w:val="0"/>
              <w:rPr>
                <w:rFonts w:ascii="Arial" w:hAnsi="Arial" w:cs="Arial"/>
                <w:color w:val="010205"/>
              </w:rPr>
            </w:pPr>
          </w:p>
        </w:tc>
        <w:tc>
          <w:tcPr>
            <w:tcW w:w="1151" w:type="dxa"/>
            <w:tcBorders>
              <w:top w:val="single" w:sz="8" w:space="0" w:color="AEAEAE"/>
              <w:left w:val="nil"/>
              <w:bottom w:val="single" w:sz="8" w:space="0" w:color="152935"/>
              <w:right w:val="nil"/>
            </w:tcBorders>
            <w:shd w:val="clear" w:color="auto" w:fill="E0E0E0"/>
          </w:tcPr>
          <w:p w14:paraId="00CEF4D1"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Total</w:t>
            </w:r>
          </w:p>
        </w:tc>
        <w:tc>
          <w:tcPr>
            <w:tcW w:w="1273" w:type="dxa"/>
            <w:gridSpan w:val="2"/>
            <w:tcBorders>
              <w:top w:val="single" w:sz="8" w:space="0" w:color="AEAEAE"/>
              <w:left w:val="nil"/>
              <w:bottom w:val="single" w:sz="8" w:space="0" w:color="152935"/>
              <w:right w:val="single" w:sz="8" w:space="0" w:color="E0E0E0"/>
            </w:tcBorders>
            <w:shd w:val="clear" w:color="auto" w:fill="F9F9FB"/>
          </w:tcPr>
          <w:p w14:paraId="1E92B8C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42</w:t>
            </w:r>
          </w:p>
        </w:tc>
        <w:tc>
          <w:tcPr>
            <w:tcW w:w="1186" w:type="dxa"/>
            <w:gridSpan w:val="2"/>
            <w:tcBorders>
              <w:top w:val="single" w:sz="8" w:space="0" w:color="AEAEAE"/>
              <w:left w:val="single" w:sz="8" w:space="0" w:color="E0E0E0"/>
              <w:bottom w:val="single" w:sz="8" w:space="0" w:color="152935"/>
              <w:right w:val="single" w:sz="8" w:space="0" w:color="E0E0E0"/>
            </w:tcBorders>
            <w:shd w:val="clear" w:color="auto" w:fill="F9F9FB"/>
          </w:tcPr>
          <w:p w14:paraId="7DC6EB9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570" w:type="dxa"/>
            <w:gridSpan w:val="2"/>
            <w:tcBorders>
              <w:top w:val="single" w:sz="8" w:space="0" w:color="AEAEAE"/>
              <w:left w:val="single" w:sz="8" w:space="0" w:color="E0E0E0"/>
              <w:bottom w:val="single" w:sz="8" w:space="0" w:color="152935"/>
              <w:right w:val="single" w:sz="8" w:space="0" w:color="E0E0E0"/>
            </w:tcBorders>
            <w:shd w:val="clear" w:color="auto" w:fill="F9F9FB"/>
          </w:tcPr>
          <w:p w14:paraId="534870D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709" w:type="dxa"/>
            <w:gridSpan w:val="2"/>
            <w:tcBorders>
              <w:top w:val="single" w:sz="8" w:space="0" w:color="AEAEAE"/>
              <w:left w:val="single" w:sz="8" w:space="0" w:color="E0E0E0"/>
              <w:bottom w:val="single" w:sz="8" w:space="0" w:color="152935"/>
              <w:right w:val="nil"/>
            </w:tcBorders>
            <w:shd w:val="clear" w:color="auto" w:fill="F9F9FB"/>
            <w:vAlign w:val="center"/>
          </w:tcPr>
          <w:p w14:paraId="1D1D785E" w14:textId="77777777" w:rsidR="00337EB0" w:rsidRPr="00C44E0F" w:rsidRDefault="00337EB0" w:rsidP="009E1178">
            <w:pPr>
              <w:autoSpaceDE w:val="0"/>
              <w:autoSpaceDN w:val="0"/>
              <w:adjustRightInd w:val="0"/>
            </w:pPr>
          </w:p>
        </w:tc>
      </w:tr>
    </w:tbl>
    <w:p w14:paraId="15D54D41" w14:textId="77777777" w:rsidR="00337EB0" w:rsidRPr="00C44E0F" w:rsidRDefault="00337EB0" w:rsidP="00337EB0"/>
    <w:tbl>
      <w:tblPr>
        <w:tblW w:w="8841" w:type="dxa"/>
        <w:tblLayout w:type="fixed"/>
        <w:tblCellMar>
          <w:left w:w="0" w:type="dxa"/>
          <w:right w:w="0" w:type="dxa"/>
        </w:tblCellMar>
        <w:tblLook w:val="0000" w:firstRow="0" w:lastRow="0" w:firstColumn="0" w:lastColumn="0" w:noHBand="0" w:noVBand="0"/>
      </w:tblPr>
      <w:tblGrid>
        <w:gridCol w:w="853"/>
        <w:gridCol w:w="2250"/>
        <w:gridCol w:w="1273"/>
        <w:gridCol w:w="1186"/>
        <w:gridCol w:w="1570"/>
        <w:gridCol w:w="1709"/>
      </w:tblGrid>
      <w:tr w:rsidR="00337EB0" w:rsidRPr="00C44E0F" w14:paraId="58EDDEEA" w14:textId="77777777" w:rsidTr="009E1178">
        <w:trPr>
          <w:cantSplit/>
        </w:trPr>
        <w:tc>
          <w:tcPr>
            <w:tcW w:w="8837" w:type="dxa"/>
            <w:gridSpan w:val="6"/>
            <w:tcBorders>
              <w:top w:val="nil"/>
              <w:left w:val="nil"/>
              <w:bottom w:val="nil"/>
              <w:right w:val="nil"/>
            </w:tcBorders>
            <w:shd w:val="clear" w:color="auto" w:fill="FFFFFF"/>
            <w:vAlign w:val="center"/>
          </w:tcPr>
          <w:p w14:paraId="23AC163E" w14:textId="0E8332BB" w:rsidR="0087242C" w:rsidRPr="00C44E0F" w:rsidRDefault="0087242C" w:rsidP="0087242C">
            <w:pPr>
              <w:autoSpaceDE w:val="0"/>
              <w:autoSpaceDN w:val="0"/>
              <w:adjustRightInd w:val="0"/>
              <w:spacing w:line="320" w:lineRule="atLeast"/>
              <w:ind w:left="60" w:right="60"/>
              <w:rPr>
                <w:color w:val="010205"/>
              </w:rPr>
            </w:pPr>
            <w:r w:rsidRPr="00C44E0F">
              <w:rPr>
                <w:color w:val="010205"/>
              </w:rPr>
              <w:t>Data Analysis and Implications for Gender:</w:t>
            </w:r>
          </w:p>
          <w:p w14:paraId="1BDE0B96" w14:textId="77777777" w:rsidR="0087242C" w:rsidRPr="00C44E0F" w:rsidRDefault="0087242C" w:rsidP="0087242C">
            <w:pPr>
              <w:autoSpaceDE w:val="0"/>
              <w:autoSpaceDN w:val="0"/>
              <w:adjustRightInd w:val="0"/>
              <w:spacing w:line="320" w:lineRule="atLeast"/>
              <w:ind w:left="60" w:right="60"/>
              <w:rPr>
                <w:color w:val="010205"/>
              </w:rPr>
            </w:pPr>
          </w:p>
          <w:p w14:paraId="306F42C6" w14:textId="77777777" w:rsidR="0087242C" w:rsidRPr="00C44E0F" w:rsidRDefault="0087242C" w:rsidP="0087242C">
            <w:pPr>
              <w:autoSpaceDE w:val="0"/>
              <w:autoSpaceDN w:val="0"/>
              <w:adjustRightInd w:val="0"/>
              <w:spacing w:line="320" w:lineRule="atLeast"/>
              <w:ind w:left="60" w:right="60"/>
              <w:rPr>
                <w:color w:val="010205"/>
              </w:rPr>
            </w:pPr>
            <w:r w:rsidRPr="00C44E0F">
              <w:rPr>
                <w:color w:val="010205"/>
              </w:rPr>
              <w:t>The survey gathered information on the gender distribution of respondents to explore any potential variations in responses based on gender. Here is an analysis of the data:</w:t>
            </w:r>
          </w:p>
          <w:p w14:paraId="37617222" w14:textId="77777777" w:rsidR="0087242C" w:rsidRPr="00C44E0F" w:rsidRDefault="0087242C" w:rsidP="0087242C">
            <w:pPr>
              <w:autoSpaceDE w:val="0"/>
              <w:autoSpaceDN w:val="0"/>
              <w:adjustRightInd w:val="0"/>
              <w:spacing w:line="320" w:lineRule="atLeast"/>
              <w:ind w:left="60" w:right="60"/>
              <w:rPr>
                <w:color w:val="010205"/>
              </w:rPr>
            </w:pPr>
          </w:p>
          <w:p w14:paraId="306451C7" w14:textId="70A80DD4" w:rsidR="0087242C" w:rsidRPr="00C44E0F" w:rsidRDefault="0087242C" w:rsidP="0087242C">
            <w:pPr>
              <w:autoSpaceDE w:val="0"/>
              <w:autoSpaceDN w:val="0"/>
              <w:adjustRightInd w:val="0"/>
              <w:spacing w:line="320" w:lineRule="atLeast"/>
              <w:ind w:left="60" w:right="60"/>
              <w:rPr>
                <w:color w:val="010205"/>
              </w:rPr>
            </w:pPr>
            <w:r w:rsidRPr="00C44E0F">
              <w:rPr>
                <w:color w:val="010205"/>
              </w:rPr>
              <w:t>- Gender Distribution:</w:t>
            </w:r>
          </w:p>
          <w:p w14:paraId="13A20774" w14:textId="7A277479" w:rsidR="0087242C" w:rsidRPr="00C44E0F" w:rsidRDefault="0087242C" w:rsidP="0087242C">
            <w:pPr>
              <w:autoSpaceDE w:val="0"/>
              <w:autoSpaceDN w:val="0"/>
              <w:adjustRightInd w:val="0"/>
              <w:spacing w:line="320" w:lineRule="atLeast"/>
              <w:ind w:left="60" w:right="60"/>
              <w:rPr>
                <w:color w:val="010205"/>
              </w:rPr>
            </w:pPr>
            <w:r w:rsidRPr="00C44E0F">
              <w:rPr>
                <w:color w:val="010205"/>
              </w:rPr>
              <w:t xml:space="preserve">   Among the respondents, 66.7% identified as male, while 33.3% identified as female.</w:t>
            </w:r>
          </w:p>
          <w:p w14:paraId="4A049D8B" w14:textId="77777777" w:rsidR="0087242C" w:rsidRPr="00C44E0F" w:rsidRDefault="0087242C" w:rsidP="0087242C">
            <w:pPr>
              <w:autoSpaceDE w:val="0"/>
              <w:autoSpaceDN w:val="0"/>
              <w:adjustRightInd w:val="0"/>
              <w:spacing w:line="320" w:lineRule="atLeast"/>
              <w:ind w:left="60" w:right="60"/>
              <w:rPr>
                <w:color w:val="010205"/>
              </w:rPr>
            </w:pPr>
          </w:p>
          <w:p w14:paraId="2E1CC460" w14:textId="75403E8A" w:rsidR="0087242C" w:rsidRPr="00C44E0F" w:rsidRDefault="0087242C" w:rsidP="0087242C">
            <w:pPr>
              <w:autoSpaceDE w:val="0"/>
              <w:autoSpaceDN w:val="0"/>
              <w:adjustRightInd w:val="0"/>
              <w:spacing w:line="320" w:lineRule="atLeast"/>
              <w:ind w:left="60" w:right="60"/>
              <w:rPr>
                <w:color w:val="010205"/>
              </w:rPr>
            </w:pPr>
            <w:r w:rsidRPr="00C44E0F">
              <w:rPr>
                <w:color w:val="010205"/>
              </w:rPr>
              <w:t>- Implications:</w:t>
            </w:r>
          </w:p>
          <w:p w14:paraId="20A6596A" w14:textId="3CAC1CA9" w:rsidR="0087242C" w:rsidRPr="00C44E0F" w:rsidRDefault="0087242C" w:rsidP="0087242C">
            <w:pPr>
              <w:autoSpaceDE w:val="0"/>
              <w:autoSpaceDN w:val="0"/>
              <w:adjustRightInd w:val="0"/>
              <w:spacing w:line="320" w:lineRule="atLeast"/>
              <w:ind w:left="60" w:right="60"/>
              <w:rPr>
                <w:color w:val="010205"/>
              </w:rPr>
            </w:pPr>
            <w:r w:rsidRPr="00C44E0F">
              <w:rPr>
                <w:color w:val="010205"/>
              </w:rPr>
              <w:t xml:space="preserve">   The higher representation of males in the survey suggests that there may be a gender imbalance in the audience engaging with Marks &amp; Spencer or participating in surveys.</w:t>
            </w:r>
          </w:p>
          <w:p w14:paraId="28C0F660" w14:textId="31D441DB" w:rsidR="0087242C" w:rsidRPr="00C44E0F" w:rsidRDefault="0087242C" w:rsidP="0087242C">
            <w:pPr>
              <w:autoSpaceDE w:val="0"/>
              <w:autoSpaceDN w:val="0"/>
              <w:adjustRightInd w:val="0"/>
              <w:spacing w:line="320" w:lineRule="atLeast"/>
              <w:ind w:left="60" w:right="60"/>
              <w:rPr>
                <w:color w:val="010205"/>
              </w:rPr>
            </w:pPr>
            <w:r w:rsidRPr="00C44E0F">
              <w:rPr>
                <w:color w:val="010205"/>
              </w:rPr>
              <w:t xml:space="preserve">   Understanding the preferences, </w:t>
            </w:r>
            <w:proofErr w:type="spellStart"/>
            <w:r w:rsidRPr="00C44E0F">
              <w:rPr>
                <w:color w:val="010205"/>
              </w:rPr>
              <w:t>behaviors</w:t>
            </w:r>
            <w:proofErr w:type="spellEnd"/>
            <w:r w:rsidRPr="00C44E0F">
              <w:rPr>
                <w:color w:val="010205"/>
              </w:rPr>
              <w:t>, and expectations of both male and female audiences is crucial for developing inclusive marketing strategies.</w:t>
            </w:r>
          </w:p>
          <w:p w14:paraId="0DB88391" w14:textId="77777777" w:rsidR="0087242C" w:rsidRPr="00C44E0F" w:rsidRDefault="0087242C" w:rsidP="0087242C">
            <w:pPr>
              <w:autoSpaceDE w:val="0"/>
              <w:autoSpaceDN w:val="0"/>
              <w:adjustRightInd w:val="0"/>
              <w:spacing w:line="320" w:lineRule="atLeast"/>
              <w:ind w:left="60" w:right="60"/>
              <w:rPr>
                <w:color w:val="010205"/>
              </w:rPr>
            </w:pPr>
          </w:p>
          <w:p w14:paraId="7A9BF81C" w14:textId="1011D18F" w:rsidR="0087242C" w:rsidRPr="00C44E0F" w:rsidRDefault="0087242C" w:rsidP="0087242C">
            <w:pPr>
              <w:autoSpaceDE w:val="0"/>
              <w:autoSpaceDN w:val="0"/>
              <w:adjustRightInd w:val="0"/>
              <w:spacing w:line="320" w:lineRule="atLeast"/>
              <w:ind w:left="60" w:right="60"/>
              <w:rPr>
                <w:color w:val="010205"/>
              </w:rPr>
            </w:pPr>
            <w:r w:rsidRPr="00C44E0F">
              <w:rPr>
                <w:color w:val="010205"/>
              </w:rPr>
              <w:t>- Interpretation:</w:t>
            </w:r>
          </w:p>
          <w:p w14:paraId="4C8A5158" w14:textId="16A116BF" w:rsidR="0087242C" w:rsidRPr="00C44E0F" w:rsidRDefault="0087242C" w:rsidP="0087242C">
            <w:pPr>
              <w:autoSpaceDE w:val="0"/>
              <w:autoSpaceDN w:val="0"/>
              <w:adjustRightInd w:val="0"/>
              <w:spacing w:line="320" w:lineRule="atLeast"/>
              <w:ind w:left="60" w:right="60"/>
              <w:rPr>
                <w:color w:val="010205"/>
              </w:rPr>
            </w:pPr>
            <w:r w:rsidRPr="00C44E0F">
              <w:rPr>
                <w:color w:val="010205"/>
              </w:rPr>
              <w:t xml:space="preserve">   Marks &amp; Spencer should strive for gender-inclusive marketing efforts to appeal to a diverse customer base. Tailoring campaigns that resonate with both male and female audiences can enhance brand reach and engagement.</w:t>
            </w:r>
          </w:p>
          <w:p w14:paraId="715F6A84" w14:textId="3CF24EEA" w:rsidR="0087242C" w:rsidRPr="00C44E0F" w:rsidRDefault="0087242C" w:rsidP="0087242C">
            <w:pPr>
              <w:autoSpaceDE w:val="0"/>
              <w:autoSpaceDN w:val="0"/>
              <w:adjustRightInd w:val="0"/>
              <w:spacing w:line="320" w:lineRule="atLeast"/>
              <w:ind w:left="60" w:right="60"/>
              <w:rPr>
                <w:color w:val="010205"/>
              </w:rPr>
            </w:pPr>
            <w:r w:rsidRPr="00C44E0F">
              <w:rPr>
                <w:color w:val="010205"/>
              </w:rPr>
              <w:t xml:space="preserve">   Conducting further research or targeted surveys to understand the specific preferences or concerns of each gender group can provide more nuanced insights for marketing and product development.</w:t>
            </w:r>
          </w:p>
          <w:p w14:paraId="74864A14" w14:textId="77777777" w:rsidR="0087242C" w:rsidRPr="00C44E0F" w:rsidRDefault="0087242C" w:rsidP="0087242C">
            <w:pPr>
              <w:autoSpaceDE w:val="0"/>
              <w:autoSpaceDN w:val="0"/>
              <w:adjustRightInd w:val="0"/>
              <w:spacing w:line="320" w:lineRule="atLeast"/>
              <w:ind w:left="60" w:right="60"/>
              <w:rPr>
                <w:color w:val="010205"/>
              </w:rPr>
            </w:pPr>
          </w:p>
          <w:p w14:paraId="44E099B2" w14:textId="767B5E87" w:rsidR="0087242C" w:rsidRPr="00C44E0F" w:rsidRDefault="0087242C" w:rsidP="0087242C">
            <w:pPr>
              <w:autoSpaceDE w:val="0"/>
              <w:autoSpaceDN w:val="0"/>
              <w:adjustRightInd w:val="0"/>
              <w:spacing w:line="320" w:lineRule="atLeast"/>
              <w:ind w:left="60" w:right="60"/>
              <w:rPr>
                <w:color w:val="010205"/>
              </w:rPr>
            </w:pPr>
            <w:r w:rsidRPr="00C44E0F">
              <w:rPr>
                <w:color w:val="010205"/>
              </w:rPr>
              <w:t>Note: It's important to interpret the findings cautiously, considering potential biases in the survey sample. A more balanced gender representation in future surveys could provide a more accurate understanding of the diverse audience engaging with Marks &amp; Spencer.</w:t>
            </w:r>
          </w:p>
          <w:p w14:paraId="0C61B2A3" w14:textId="77777777" w:rsidR="0087242C" w:rsidRPr="00C44E0F" w:rsidRDefault="0087242C" w:rsidP="0087242C">
            <w:pPr>
              <w:autoSpaceDE w:val="0"/>
              <w:autoSpaceDN w:val="0"/>
              <w:adjustRightInd w:val="0"/>
              <w:spacing w:line="320" w:lineRule="atLeast"/>
              <w:ind w:left="60" w:right="60"/>
              <w:rPr>
                <w:color w:val="010205"/>
              </w:rPr>
            </w:pPr>
          </w:p>
          <w:p w14:paraId="1FE610E4" w14:textId="77777777" w:rsidR="0087242C" w:rsidRPr="00C44E0F" w:rsidRDefault="0087242C" w:rsidP="0087242C">
            <w:pPr>
              <w:autoSpaceDE w:val="0"/>
              <w:autoSpaceDN w:val="0"/>
              <w:adjustRightInd w:val="0"/>
              <w:spacing w:line="320" w:lineRule="atLeast"/>
              <w:ind w:left="60" w:right="60"/>
              <w:rPr>
                <w:rFonts w:ascii="Arial" w:hAnsi="Arial" w:cs="Arial"/>
                <w:b/>
                <w:bCs/>
                <w:color w:val="010205"/>
              </w:rPr>
            </w:pPr>
          </w:p>
          <w:p w14:paraId="33016E36" w14:textId="6819E7DB" w:rsidR="00337EB0" w:rsidRPr="00C44E0F" w:rsidRDefault="00337EB0" w:rsidP="009E1178">
            <w:pPr>
              <w:autoSpaceDE w:val="0"/>
              <w:autoSpaceDN w:val="0"/>
              <w:adjustRightInd w:val="0"/>
              <w:spacing w:line="320" w:lineRule="atLeast"/>
              <w:ind w:left="60" w:right="60"/>
              <w:rPr>
                <w:rFonts w:ascii="Arial" w:hAnsi="Arial" w:cs="Arial"/>
                <w:color w:val="010205"/>
              </w:rPr>
            </w:pPr>
            <w:r w:rsidRPr="00C44E0F">
              <w:rPr>
                <w:rFonts w:ascii="Arial" w:hAnsi="Arial" w:cs="Arial"/>
                <w:b/>
                <w:bCs/>
                <w:color w:val="010205"/>
              </w:rPr>
              <w:t>3.What is your highest level of education</w:t>
            </w:r>
          </w:p>
        </w:tc>
      </w:tr>
      <w:tr w:rsidR="0087242C" w:rsidRPr="00C44E0F" w14:paraId="36EABBDC" w14:textId="77777777" w:rsidTr="009E1178">
        <w:trPr>
          <w:cantSplit/>
        </w:trPr>
        <w:tc>
          <w:tcPr>
            <w:tcW w:w="8837" w:type="dxa"/>
            <w:gridSpan w:val="6"/>
            <w:tcBorders>
              <w:top w:val="nil"/>
              <w:left w:val="nil"/>
              <w:bottom w:val="nil"/>
              <w:right w:val="nil"/>
            </w:tcBorders>
            <w:shd w:val="clear" w:color="auto" w:fill="FFFFFF"/>
            <w:vAlign w:val="center"/>
          </w:tcPr>
          <w:p w14:paraId="0133AFC5" w14:textId="77777777" w:rsidR="0087242C" w:rsidRPr="00C44E0F" w:rsidRDefault="0087242C" w:rsidP="0087242C">
            <w:pPr>
              <w:autoSpaceDE w:val="0"/>
              <w:autoSpaceDN w:val="0"/>
              <w:adjustRightInd w:val="0"/>
              <w:spacing w:line="320" w:lineRule="atLeast"/>
              <w:ind w:left="60" w:right="60"/>
              <w:rPr>
                <w:color w:val="010205"/>
              </w:rPr>
            </w:pPr>
          </w:p>
        </w:tc>
      </w:tr>
      <w:tr w:rsidR="00337EB0" w:rsidRPr="00C44E0F" w14:paraId="53A92110" w14:textId="77777777" w:rsidTr="009E1178">
        <w:trPr>
          <w:cantSplit/>
        </w:trPr>
        <w:tc>
          <w:tcPr>
            <w:tcW w:w="3103" w:type="dxa"/>
            <w:gridSpan w:val="2"/>
            <w:tcBorders>
              <w:top w:val="nil"/>
              <w:left w:val="nil"/>
              <w:bottom w:val="single" w:sz="8" w:space="0" w:color="152935"/>
              <w:right w:val="nil"/>
            </w:tcBorders>
            <w:shd w:val="clear" w:color="auto" w:fill="FFFFFF"/>
            <w:vAlign w:val="bottom"/>
          </w:tcPr>
          <w:p w14:paraId="388D93EB" w14:textId="77777777" w:rsidR="00337EB0" w:rsidRPr="00C44E0F" w:rsidRDefault="00337EB0" w:rsidP="009E1178">
            <w:pPr>
              <w:autoSpaceDE w:val="0"/>
              <w:autoSpaceDN w:val="0"/>
              <w:adjustRightInd w:val="0"/>
            </w:pPr>
          </w:p>
        </w:tc>
        <w:tc>
          <w:tcPr>
            <w:tcW w:w="1272" w:type="dxa"/>
            <w:tcBorders>
              <w:top w:val="nil"/>
              <w:left w:val="nil"/>
              <w:bottom w:val="single" w:sz="8" w:space="0" w:color="152935"/>
              <w:right w:val="single" w:sz="8" w:space="0" w:color="E0E0E0"/>
            </w:tcBorders>
            <w:shd w:val="clear" w:color="auto" w:fill="FFFFFF"/>
            <w:vAlign w:val="bottom"/>
          </w:tcPr>
          <w:p w14:paraId="2A708134"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391971C5"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Percent</w:t>
            </w: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202E7027"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Valid Percent</w:t>
            </w:r>
          </w:p>
        </w:tc>
        <w:tc>
          <w:tcPr>
            <w:tcW w:w="1708" w:type="dxa"/>
            <w:tcBorders>
              <w:top w:val="nil"/>
              <w:left w:val="single" w:sz="8" w:space="0" w:color="E0E0E0"/>
              <w:bottom w:val="single" w:sz="8" w:space="0" w:color="152935"/>
              <w:right w:val="nil"/>
            </w:tcBorders>
            <w:shd w:val="clear" w:color="auto" w:fill="FFFFFF"/>
            <w:vAlign w:val="bottom"/>
          </w:tcPr>
          <w:p w14:paraId="30915CFD"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Cumulative Percent</w:t>
            </w:r>
          </w:p>
        </w:tc>
      </w:tr>
      <w:tr w:rsidR="00337EB0" w:rsidRPr="00C44E0F" w14:paraId="02D35D1F" w14:textId="77777777" w:rsidTr="009E1178">
        <w:trPr>
          <w:cantSplit/>
        </w:trPr>
        <w:tc>
          <w:tcPr>
            <w:tcW w:w="854" w:type="dxa"/>
            <w:vMerge w:val="restart"/>
            <w:tcBorders>
              <w:top w:val="single" w:sz="8" w:space="0" w:color="152935"/>
              <w:left w:val="nil"/>
              <w:bottom w:val="single" w:sz="8" w:space="0" w:color="152935"/>
              <w:right w:val="nil"/>
            </w:tcBorders>
            <w:shd w:val="clear" w:color="auto" w:fill="E0E0E0"/>
          </w:tcPr>
          <w:p w14:paraId="1A6643C6"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Valid</w:t>
            </w:r>
          </w:p>
        </w:tc>
        <w:tc>
          <w:tcPr>
            <w:tcW w:w="2249" w:type="dxa"/>
            <w:tcBorders>
              <w:top w:val="single" w:sz="8" w:space="0" w:color="152935"/>
              <w:left w:val="nil"/>
              <w:bottom w:val="single" w:sz="8" w:space="0" w:color="AEAEAE"/>
              <w:right w:val="nil"/>
            </w:tcBorders>
            <w:shd w:val="clear" w:color="auto" w:fill="E0E0E0"/>
          </w:tcPr>
          <w:p w14:paraId="6042B80D"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Bachelor's Degree</w:t>
            </w:r>
          </w:p>
        </w:tc>
        <w:tc>
          <w:tcPr>
            <w:tcW w:w="1272" w:type="dxa"/>
            <w:tcBorders>
              <w:top w:val="single" w:sz="8" w:space="0" w:color="152935"/>
              <w:left w:val="nil"/>
              <w:bottom w:val="single" w:sz="8" w:space="0" w:color="AEAEAE"/>
              <w:right w:val="single" w:sz="8" w:space="0" w:color="E0E0E0"/>
            </w:tcBorders>
            <w:shd w:val="clear" w:color="auto" w:fill="F9F9FB"/>
          </w:tcPr>
          <w:p w14:paraId="7A9BC29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25</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4485A62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59.5</w:t>
            </w:r>
          </w:p>
        </w:tc>
        <w:tc>
          <w:tcPr>
            <w:tcW w:w="1569" w:type="dxa"/>
            <w:tcBorders>
              <w:top w:val="single" w:sz="8" w:space="0" w:color="152935"/>
              <w:left w:val="single" w:sz="8" w:space="0" w:color="E0E0E0"/>
              <w:bottom w:val="single" w:sz="8" w:space="0" w:color="AEAEAE"/>
              <w:right w:val="single" w:sz="8" w:space="0" w:color="E0E0E0"/>
            </w:tcBorders>
            <w:shd w:val="clear" w:color="auto" w:fill="F9F9FB"/>
          </w:tcPr>
          <w:p w14:paraId="5642F02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59.5</w:t>
            </w:r>
          </w:p>
        </w:tc>
        <w:tc>
          <w:tcPr>
            <w:tcW w:w="1708" w:type="dxa"/>
            <w:tcBorders>
              <w:top w:val="single" w:sz="8" w:space="0" w:color="152935"/>
              <w:left w:val="single" w:sz="8" w:space="0" w:color="E0E0E0"/>
              <w:bottom w:val="single" w:sz="8" w:space="0" w:color="AEAEAE"/>
              <w:right w:val="nil"/>
            </w:tcBorders>
            <w:shd w:val="clear" w:color="auto" w:fill="F9F9FB"/>
          </w:tcPr>
          <w:p w14:paraId="6104739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59.5</w:t>
            </w:r>
          </w:p>
        </w:tc>
      </w:tr>
      <w:tr w:rsidR="00337EB0" w:rsidRPr="00C44E0F" w14:paraId="418B8B86"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01A82C02" w14:textId="77777777" w:rsidR="00337EB0" w:rsidRPr="00C44E0F" w:rsidRDefault="00337EB0" w:rsidP="009E1178">
            <w:pPr>
              <w:autoSpaceDE w:val="0"/>
              <w:autoSpaceDN w:val="0"/>
              <w:adjustRightInd w:val="0"/>
              <w:rPr>
                <w:rFonts w:ascii="Arial" w:hAnsi="Arial" w:cs="Arial"/>
                <w:color w:val="010205"/>
              </w:rPr>
            </w:pPr>
          </w:p>
        </w:tc>
        <w:tc>
          <w:tcPr>
            <w:tcW w:w="2249" w:type="dxa"/>
            <w:tcBorders>
              <w:top w:val="single" w:sz="8" w:space="0" w:color="AEAEAE"/>
              <w:left w:val="nil"/>
              <w:bottom w:val="single" w:sz="8" w:space="0" w:color="AEAEAE"/>
              <w:right w:val="nil"/>
            </w:tcBorders>
            <w:shd w:val="clear" w:color="auto" w:fill="E0E0E0"/>
          </w:tcPr>
          <w:p w14:paraId="2BACEF9E"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Master's Degree</w:t>
            </w:r>
          </w:p>
        </w:tc>
        <w:tc>
          <w:tcPr>
            <w:tcW w:w="1272" w:type="dxa"/>
            <w:tcBorders>
              <w:top w:val="single" w:sz="8" w:space="0" w:color="AEAEAE"/>
              <w:left w:val="nil"/>
              <w:bottom w:val="single" w:sz="8" w:space="0" w:color="AEAEAE"/>
              <w:right w:val="single" w:sz="8" w:space="0" w:color="E0E0E0"/>
            </w:tcBorders>
            <w:shd w:val="clear" w:color="auto" w:fill="F9F9FB"/>
          </w:tcPr>
          <w:p w14:paraId="2471554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2AE1B6D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23.8</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3030F63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23.8</w:t>
            </w:r>
          </w:p>
        </w:tc>
        <w:tc>
          <w:tcPr>
            <w:tcW w:w="1708" w:type="dxa"/>
            <w:tcBorders>
              <w:top w:val="single" w:sz="8" w:space="0" w:color="AEAEAE"/>
              <w:left w:val="single" w:sz="8" w:space="0" w:color="E0E0E0"/>
              <w:bottom w:val="single" w:sz="8" w:space="0" w:color="AEAEAE"/>
              <w:right w:val="nil"/>
            </w:tcBorders>
            <w:shd w:val="clear" w:color="auto" w:fill="F9F9FB"/>
          </w:tcPr>
          <w:p w14:paraId="6163825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83.3</w:t>
            </w:r>
          </w:p>
        </w:tc>
      </w:tr>
      <w:tr w:rsidR="00337EB0" w:rsidRPr="00C44E0F" w14:paraId="6F3A65EF"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21745BEA" w14:textId="77777777" w:rsidR="00337EB0" w:rsidRPr="00C44E0F" w:rsidRDefault="00337EB0" w:rsidP="009E1178">
            <w:pPr>
              <w:autoSpaceDE w:val="0"/>
              <w:autoSpaceDN w:val="0"/>
              <w:adjustRightInd w:val="0"/>
              <w:rPr>
                <w:rFonts w:ascii="Arial" w:hAnsi="Arial" w:cs="Arial"/>
                <w:color w:val="010205"/>
              </w:rPr>
            </w:pPr>
          </w:p>
        </w:tc>
        <w:tc>
          <w:tcPr>
            <w:tcW w:w="2249" w:type="dxa"/>
            <w:tcBorders>
              <w:top w:val="single" w:sz="8" w:space="0" w:color="AEAEAE"/>
              <w:left w:val="nil"/>
              <w:bottom w:val="single" w:sz="8" w:space="0" w:color="AEAEAE"/>
              <w:right w:val="nil"/>
            </w:tcBorders>
            <w:shd w:val="clear" w:color="auto" w:fill="E0E0E0"/>
          </w:tcPr>
          <w:p w14:paraId="07F6D762"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High School</w:t>
            </w:r>
          </w:p>
        </w:tc>
        <w:tc>
          <w:tcPr>
            <w:tcW w:w="1272" w:type="dxa"/>
            <w:tcBorders>
              <w:top w:val="single" w:sz="8" w:space="0" w:color="AEAEAE"/>
              <w:left w:val="nil"/>
              <w:bottom w:val="single" w:sz="8" w:space="0" w:color="AEAEAE"/>
              <w:right w:val="single" w:sz="8" w:space="0" w:color="E0E0E0"/>
            </w:tcBorders>
            <w:shd w:val="clear" w:color="auto" w:fill="F9F9FB"/>
          </w:tcPr>
          <w:p w14:paraId="23B186F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6</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6C94A78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14.3</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1DEC879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14.3</w:t>
            </w:r>
          </w:p>
        </w:tc>
        <w:tc>
          <w:tcPr>
            <w:tcW w:w="1708" w:type="dxa"/>
            <w:tcBorders>
              <w:top w:val="single" w:sz="8" w:space="0" w:color="AEAEAE"/>
              <w:left w:val="single" w:sz="8" w:space="0" w:color="E0E0E0"/>
              <w:bottom w:val="single" w:sz="8" w:space="0" w:color="AEAEAE"/>
              <w:right w:val="nil"/>
            </w:tcBorders>
            <w:shd w:val="clear" w:color="auto" w:fill="F9F9FB"/>
          </w:tcPr>
          <w:p w14:paraId="16199A1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97.6</w:t>
            </w:r>
          </w:p>
        </w:tc>
      </w:tr>
      <w:tr w:rsidR="00337EB0" w:rsidRPr="00C44E0F" w14:paraId="51E917E7"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2E657763" w14:textId="77777777" w:rsidR="00337EB0" w:rsidRPr="00C44E0F" w:rsidRDefault="00337EB0" w:rsidP="009E1178">
            <w:pPr>
              <w:autoSpaceDE w:val="0"/>
              <w:autoSpaceDN w:val="0"/>
              <w:adjustRightInd w:val="0"/>
              <w:rPr>
                <w:rFonts w:ascii="Arial" w:hAnsi="Arial" w:cs="Arial"/>
                <w:color w:val="010205"/>
              </w:rPr>
            </w:pPr>
          </w:p>
        </w:tc>
        <w:tc>
          <w:tcPr>
            <w:tcW w:w="2249" w:type="dxa"/>
            <w:tcBorders>
              <w:top w:val="single" w:sz="8" w:space="0" w:color="AEAEAE"/>
              <w:left w:val="nil"/>
              <w:bottom w:val="single" w:sz="8" w:space="0" w:color="AEAEAE"/>
              <w:right w:val="nil"/>
            </w:tcBorders>
            <w:shd w:val="clear" w:color="auto" w:fill="E0E0E0"/>
          </w:tcPr>
          <w:p w14:paraId="05A1EAA8"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hospitality studies</w:t>
            </w:r>
          </w:p>
        </w:tc>
        <w:tc>
          <w:tcPr>
            <w:tcW w:w="1272" w:type="dxa"/>
            <w:tcBorders>
              <w:top w:val="single" w:sz="8" w:space="0" w:color="AEAEAE"/>
              <w:left w:val="nil"/>
              <w:bottom w:val="single" w:sz="8" w:space="0" w:color="AEAEAE"/>
              <w:right w:val="single" w:sz="8" w:space="0" w:color="E0E0E0"/>
            </w:tcBorders>
            <w:shd w:val="clear" w:color="auto" w:fill="F9F9FB"/>
          </w:tcPr>
          <w:p w14:paraId="2FB3F2C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25752AD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1AF9213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708" w:type="dxa"/>
            <w:tcBorders>
              <w:top w:val="single" w:sz="8" w:space="0" w:color="AEAEAE"/>
              <w:left w:val="single" w:sz="8" w:space="0" w:color="E0E0E0"/>
              <w:bottom w:val="single" w:sz="8" w:space="0" w:color="AEAEAE"/>
              <w:right w:val="nil"/>
            </w:tcBorders>
            <w:shd w:val="clear" w:color="auto" w:fill="F9F9FB"/>
          </w:tcPr>
          <w:p w14:paraId="627C342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r>
      <w:tr w:rsidR="00337EB0" w:rsidRPr="00C44E0F" w14:paraId="6C24C681"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7646D60D" w14:textId="77777777" w:rsidR="00337EB0" w:rsidRPr="00C44E0F" w:rsidRDefault="00337EB0" w:rsidP="009E1178">
            <w:pPr>
              <w:autoSpaceDE w:val="0"/>
              <w:autoSpaceDN w:val="0"/>
              <w:adjustRightInd w:val="0"/>
              <w:rPr>
                <w:rFonts w:ascii="Arial" w:hAnsi="Arial" w:cs="Arial"/>
                <w:color w:val="010205"/>
              </w:rPr>
            </w:pPr>
          </w:p>
        </w:tc>
        <w:tc>
          <w:tcPr>
            <w:tcW w:w="2249" w:type="dxa"/>
            <w:tcBorders>
              <w:top w:val="single" w:sz="8" w:space="0" w:color="AEAEAE"/>
              <w:left w:val="nil"/>
              <w:bottom w:val="single" w:sz="8" w:space="0" w:color="152935"/>
              <w:right w:val="nil"/>
            </w:tcBorders>
            <w:shd w:val="clear" w:color="auto" w:fill="E0E0E0"/>
          </w:tcPr>
          <w:p w14:paraId="168EA876"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Total</w:t>
            </w:r>
          </w:p>
        </w:tc>
        <w:tc>
          <w:tcPr>
            <w:tcW w:w="1272" w:type="dxa"/>
            <w:tcBorders>
              <w:top w:val="single" w:sz="8" w:space="0" w:color="AEAEAE"/>
              <w:left w:val="nil"/>
              <w:bottom w:val="single" w:sz="8" w:space="0" w:color="152935"/>
              <w:right w:val="single" w:sz="8" w:space="0" w:color="E0E0E0"/>
            </w:tcBorders>
            <w:shd w:val="clear" w:color="auto" w:fill="F9F9FB"/>
          </w:tcPr>
          <w:p w14:paraId="79E1748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42</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5940720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tcPr>
          <w:p w14:paraId="1864454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59C16AA3" w14:textId="77777777" w:rsidR="00337EB0" w:rsidRPr="00C44E0F" w:rsidRDefault="00337EB0" w:rsidP="009E1178">
            <w:pPr>
              <w:autoSpaceDE w:val="0"/>
              <w:autoSpaceDN w:val="0"/>
              <w:adjustRightInd w:val="0"/>
            </w:pPr>
          </w:p>
        </w:tc>
      </w:tr>
    </w:tbl>
    <w:p w14:paraId="59E03427" w14:textId="77777777" w:rsidR="00337EB0" w:rsidRPr="00C44E0F" w:rsidRDefault="00337EB0" w:rsidP="00337EB0"/>
    <w:p w14:paraId="74100DBE" w14:textId="0AA4472F" w:rsidR="0087242C" w:rsidRPr="00C44E0F" w:rsidRDefault="0087242C" w:rsidP="0087242C">
      <w:r w:rsidRPr="00C44E0F">
        <w:t>Data Analysis and Implications for Education Level:</w:t>
      </w:r>
    </w:p>
    <w:p w14:paraId="26EC1707" w14:textId="77777777" w:rsidR="0087242C" w:rsidRPr="00C44E0F" w:rsidRDefault="0087242C" w:rsidP="0087242C"/>
    <w:p w14:paraId="4A3C3BB0" w14:textId="77777777" w:rsidR="0087242C" w:rsidRPr="00C44E0F" w:rsidRDefault="0087242C" w:rsidP="0087242C">
      <w:r w:rsidRPr="00C44E0F">
        <w:t>The survey collected information on the education levels of respondents to understand how education might influence perceptions and interactions with Marks &amp; Spencer. Here is an analysis of the data:</w:t>
      </w:r>
    </w:p>
    <w:p w14:paraId="03CAA81B" w14:textId="77777777" w:rsidR="0087242C" w:rsidRPr="00C44E0F" w:rsidRDefault="0087242C" w:rsidP="0087242C"/>
    <w:p w14:paraId="109FCD22" w14:textId="095EF98D" w:rsidR="0087242C" w:rsidRPr="00C44E0F" w:rsidRDefault="0087242C" w:rsidP="0087242C">
      <w:r w:rsidRPr="00C44E0F">
        <w:t>- Education Level Distribution:</w:t>
      </w:r>
    </w:p>
    <w:p w14:paraId="5D8D431A" w14:textId="1B985F0E" w:rsidR="0087242C" w:rsidRPr="00C44E0F" w:rsidRDefault="0087242C" w:rsidP="0087242C">
      <w:r w:rsidRPr="00C44E0F">
        <w:t xml:space="preserve">   The majority of respondents (59.5%) hold a </w:t>
      </w:r>
      <w:proofErr w:type="gramStart"/>
      <w:r w:rsidRPr="00C44E0F">
        <w:t>Bachelor's Degree</w:t>
      </w:r>
      <w:proofErr w:type="gramEnd"/>
      <w:r w:rsidRPr="00C44E0F">
        <w:t>, followed by 23.8% with a Master's Degree, 14.3% with a High School education, and 2.4% with a background in hospitality studies.</w:t>
      </w:r>
    </w:p>
    <w:p w14:paraId="0F542DAA" w14:textId="77777777" w:rsidR="0087242C" w:rsidRPr="00C44E0F" w:rsidRDefault="0087242C" w:rsidP="0087242C"/>
    <w:p w14:paraId="2B6897D8" w14:textId="263F4300" w:rsidR="0087242C" w:rsidRPr="00C44E0F" w:rsidRDefault="0087242C" w:rsidP="0087242C">
      <w:r w:rsidRPr="00C44E0F">
        <w:lastRenderedPageBreak/>
        <w:t>- Implications:</w:t>
      </w:r>
    </w:p>
    <w:p w14:paraId="6695FF13" w14:textId="63FA200E" w:rsidR="0087242C" w:rsidRPr="00C44E0F" w:rsidRDefault="0087242C" w:rsidP="0087242C">
      <w:r w:rsidRPr="00C44E0F">
        <w:t xml:space="preserve">   The high percentage of respondents with a </w:t>
      </w:r>
      <w:proofErr w:type="gramStart"/>
      <w:r w:rsidRPr="00C44E0F">
        <w:t>Bachelor's Degree</w:t>
      </w:r>
      <w:proofErr w:type="gramEnd"/>
      <w:r w:rsidRPr="00C44E0F">
        <w:t xml:space="preserve"> suggests that Marks &amp; Spencer's audience is well-educated.</w:t>
      </w:r>
    </w:p>
    <w:p w14:paraId="2367724B" w14:textId="77777777" w:rsidR="0087242C" w:rsidRPr="00C44E0F" w:rsidRDefault="0087242C" w:rsidP="0087242C">
      <w:r w:rsidRPr="00C44E0F">
        <w:t xml:space="preserve">  - Customers with higher education levels may have different expectations and preferences, which can inform marketing strategies and product offerings.</w:t>
      </w:r>
    </w:p>
    <w:p w14:paraId="52985A6C" w14:textId="77777777" w:rsidR="0087242C" w:rsidRPr="00C44E0F" w:rsidRDefault="0087242C" w:rsidP="0087242C"/>
    <w:p w14:paraId="39D1BD66" w14:textId="4AE03C92" w:rsidR="0087242C" w:rsidRPr="00C44E0F" w:rsidRDefault="0087242C" w:rsidP="0087242C">
      <w:r w:rsidRPr="00C44E0F">
        <w:t>- Interpretation:</w:t>
      </w:r>
    </w:p>
    <w:p w14:paraId="3E5BB591" w14:textId="17808502" w:rsidR="0087242C" w:rsidRPr="00C44E0F" w:rsidRDefault="0087242C" w:rsidP="0087242C">
      <w:r w:rsidRPr="00C44E0F">
        <w:t xml:space="preserve">   Marks &amp; Spencer should consider tailoring marketing content and product recommendations to align with the preferences and values associated with higher education levels.</w:t>
      </w:r>
    </w:p>
    <w:p w14:paraId="5F514867" w14:textId="387B5AA5" w:rsidR="0087242C" w:rsidRPr="00C44E0F" w:rsidRDefault="0087242C" w:rsidP="0087242C">
      <w:r w:rsidRPr="00C44E0F">
        <w:t xml:space="preserve">   Offering educational content or promotions that appeal to the intellectual interests of the well-educated audience can enhance engagement.</w:t>
      </w:r>
    </w:p>
    <w:p w14:paraId="4C537142" w14:textId="77777777" w:rsidR="0087242C" w:rsidRPr="00C44E0F" w:rsidRDefault="0087242C" w:rsidP="0087242C"/>
    <w:p w14:paraId="51307C5C" w14:textId="3E5A6684" w:rsidR="0087242C" w:rsidRPr="00C44E0F" w:rsidRDefault="0087242C" w:rsidP="0087242C">
      <w:r w:rsidRPr="00C44E0F">
        <w:t>Note: It's essential to acknowledge that education level is just one factor influencing consumer behavior, and further research may be needed to explore the nuanced preferences within each education category. Additionally, the sample's education distribution may impact the generalizability of findings to the broader customer base.</w:t>
      </w:r>
    </w:p>
    <w:p w14:paraId="195F19FE" w14:textId="77777777" w:rsidR="0087242C" w:rsidRPr="00C44E0F" w:rsidRDefault="0087242C" w:rsidP="0087242C"/>
    <w:tbl>
      <w:tblPr>
        <w:tblW w:w="8545" w:type="dxa"/>
        <w:tblLayout w:type="fixed"/>
        <w:tblCellMar>
          <w:left w:w="0" w:type="dxa"/>
          <w:right w:w="0" w:type="dxa"/>
        </w:tblCellMar>
        <w:tblLook w:val="0000" w:firstRow="0" w:lastRow="0" w:firstColumn="0" w:lastColumn="0" w:noHBand="0" w:noVBand="0"/>
      </w:tblPr>
      <w:tblGrid>
        <w:gridCol w:w="854"/>
        <w:gridCol w:w="1954"/>
        <w:gridCol w:w="1273"/>
        <w:gridCol w:w="1185"/>
        <w:gridCol w:w="1570"/>
        <w:gridCol w:w="1709"/>
      </w:tblGrid>
      <w:tr w:rsidR="00337EB0" w:rsidRPr="00C44E0F" w14:paraId="1E5F71FB" w14:textId="77777777" w:rsidTr="009E1178">
        <w:trPr>
          <w:cantSplit/>
        </w:trPr>
        <w:tc>
          <w:tcPr>
            <w:tcW w:w="8542" w:type="dxa"/>
            <w:gridSpan w:val="6"/>
            <w:tcBorders>
              <w:top w:val="nil"/>
              <w:left w:val="nil"/>
              <w:bottom w:val="nil"/>
              <w:right w:val="nil"/>
            </w:tcBorders>
            <w:shd w:val="clear" w:color="auto" w:fill="FFFFFF"/>
            <w:vAlign w:val="center"/>
          </w:tcPr>
          <w:p w14:paraId="4D50138F" w14:textId="77777777" w:rsidR="00337EB0" w:rsidRPr="00C44E0F" w:rsidRDefault="00337EB0" w:rsidP="009E1178">
            <w:pPr>
              <w:autoSpaceDE w:val="0"/>
              <w:autoSpaceDN w:val="0"/>
              <w:adjustRightInd w:val="0"/>
              <w:spacing w:line="320" w:lineRule="atLeast"/>
              <w:ind w:left="60" w:right="60"/>
              <w:rPr>
                <w:rFonts w:ascii="Arial" w:hAnsi="Arial" w:cs="Arial"/>
                <w:b/>
                <w:bCs/>
                <w:color w:val="010205"/>
              </w:rPr>
            </w:pPr>
            <w:r w:rsidRPr="00C44E0F">
              <w:rPr>
                <w:rFonts w:ascii="Arial" w:hAnsi="Arial" w:cs="Arial"/>
                <w:b/>
                <w:bCs/>
                <w:color w:val="010205"/>
              </w:rPr>
              <w:t>4. In which region or country are you located</w:t>
            </w:r>
          </w:p>
          <w:p w14:paraId="093DAE96" w14:textId="77777777" w:rsidR="0087242C" w:rsidRPr="00C44E0F" w:rsidRDefault="0087242C" w:rsidP="009E1178">
            <w:pPr>
              <w:autoSpaceDE w:val="0"/>
              <w:autoSpaceDN w:val="0"/>
              <w:adjustRightInd w:val="0"/>
              <w:spacing w:line="320" w:lineRule="atLeast"/>
              <w:ind w:left="60" w:right="60"/>
              <w:rPr>
                <w:rFonts w:ascii="Arial" w:hAnsi="Arial" w:cs="Arial"/>
                <w:color w:val="010205"/>
              </w:rPr>
            </w:pPr>
          </w:p>
        </w:tc>
      </w:tr>
      <w:tr w:rsidR="00337EB0" w:rsidRPr="00C44E0F" w14:paraId="1C5DA85A" w14:textId="77777777" w:rsidTr="009E1178">
        <w:trPr>
          <w:cantSplit/>
        </w:trPr>
        <w:tc>
          <w:tcPr>
            <w:tcW w:w="2807" w:type="dxa"/>
            <w:gridSpan w:val="2"/>
            <w:tcBorders>
              <w:top w:val="nil"/>
              <w:left w:val="nil"/>
              <w:bottom w:val="single" w:sz="8" w:space="0" w:color="152935"/>
              <w:right w:val="nil"/>
            </w:tcBorders>
            <w:shd w:val="clear" w:color="auto" w:fill="FFFFFF"/>
            <w:vAlign w:val="bottom"/>
          </w:tcPr>
          <w:p w14:paraId="4EA47A95" w14:textId="77777777" w:rsidR="00337EB0" w:rsidRPr="00C44E0F" w:rsidRDefault="00337EB0" w:rsidP="009E1178">
            <w:pPr>
              <w:autoSpaceDE w:val="0"/>
              <w:autoSpaceDN w:val="0"/>
              <w:adjustRightInd w:val="0"/>
            </w:pPr>
          </w:p>
        </w:tc>
        <w:tc>
          <w:tcPr>
            <w:tcW w:w="1273" w:type="dxa"/>
            <w:tcBorders>
              <w:top w:val="nil"/>
              <w:left w:val="nil"/>
              <w:bottom w:val="single" w:sz="8" w:space="0" w:color="152935"/>
              <w:right w:val="single" w:sz="8" w:space="0" w:color="E0E0E0"/>
            </w:tcBorders>
            <w:shd w:val="clear" w:color="auto" w:fill="FFFFFF"/>
            <w:vAlign w:val="bottom"/>
          </w:tcPr>
          <w:p w14:paraId="16FF7C26"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624A855C"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Percent</w:t>
            </w: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5FEB062B"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Valid Percent</w:t>
            </w:r>
          </w:p>
        </w:tc>
        <w:tc>
          <w:tcPr>
            <w:tcW w:w="1708" w:type="dxa"/>
            <w:tcBorders>
              <w:top w:val="nil"/>
              <w:left w:val="single" w:sz="8" w:space="0" w:color="E0E0E0"/>
              <w:bottom w:val="single" w:sz="8" w:space="0" w:color="152935"/>
              <w:right w:val="nil"/>
            </w:tcBorders>
            <w:shd w:val="clear" w:color="auto" w:fill="FFFFFF"/>
            <w:vAlign w:val="bottom"/>
          </w:tcPr>
          <w:p w14:paraId="5658811A"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Cumulative Percent</w:t>
            </w:r>
          </w:p>
        </w:tc>
      </w:tr>
      <w:tr w:rsidR="00337EB0" w:rsidRPr="00C44E0F" w14:paraId="1B344704" w14:textId="77777777" w:rsidTr="009E1178">
        <w:trPr>
          <w:cantSplit/>
        </w:trPr>
        <w:tc>
          <w:tcPr>
            <w:tcW w:w="854" w:type="dxa"/>
            <w:vMerge w:val="restart"/>
            <w:tcBorders>
              <w:top w:val="single" w:sz="8" w:space="0" w:color="152935"/>
              <w:left w:val="nil"/>
              <w:bottom w:val="single" w:sz="8" w:space="0" w:color="152935"/>
              <w:right w:val="nil"/>
            </w:tcBorders>
            <w:shd w:val="clear" w:color="auto" w:fill="E0E0E0"/>
          </w:tcPr>
          <w:p w14:paraId="5010395F"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Valid</w:t>
            </w:r>
          </w:p>
        </w:tc>
        <w:tc>
          <w:tcPr>
            <w:tcW w:w="1953" w:type="dxa"/>
            <w:tcBorders>
              <w:top w:val="single" w:sz="8" w:space="0" w:color="152935"/>
              <w:left w:val="nil"/>
              <w:bottom w:val="single" w:sz="8" w:space="0" w:color="AEAEAE"/>
              <w:right w:val="nil"/>
            </w:tcBorders>
            <w:shd w:val="clear" w:color="auto" w:fill="E0E0E0"/>
          </w:tcPr>
          <w:p w14:paraId="1975BF97"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England</w:t>
            </w:r>
          </w:p>
        </w:tc>
        <w:tc>
          <w:tcPr>
            <w:tcW w:w="1273" w:type="dxa"/>
            <w:tcBorders>
              <w:top w:val="single" w:sz="8" w:space="0" w:color="152935"/>
              <w:left w:val="nil"/>
              <w:bottom w:val="single" w:sz="8" w:space="0" w:color="AEAEAE"/>
              <w:right w:val="single" w:sz="8" w:space="0" w:color="E0E0E0"/>
            </w:tcBorders>
            <w:shd w:val="clear" w:color="auto" w:fill="F9F9FB"/>
          </w:tcPr>
          <w:p w14:paraId="5543C1A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2369B7B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69" w:type="dxa"/>
            <w:tcBorders>
              <w:top w:val="single" w:sz="8" w:space="0" w:color="152935"/>
              <w:left w:val="single" w:sz="8" w:space="0" w:color="E0E0E0"/>
              <w:bottom w:val="single" w:sz="8" w:space="0" w:color="AEAEAE"/>
              <w:right w:val="single" w:sz="8" w:space="0" w:color="E0E0E0"/>
            </w:tcBorders>
            <w:shd w:val="clear" w:color="auto" w:fill="F9F9FB"/>
          </w:tcPr>
          <w:p w14:paraId="29B9548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708" w:type="dxa"/>
            <w:tcBorders>
              <w:top w:val="single" w:sz="8" w:space="0" w:color="152935"/>
              <w:left w:val="single" w:sz="8" w:space="0" w:color="E0E0E0"/>
              <w:bottom w:val="single" w:sz="8" w:space="0" w:color="AEAEAE"/>
              <w:right w:val="nil"/>
            </w:tcBorders>
            <w:shd w:val="clear" w:color="auto" w:fill="F9F9FB"/>
          </w:tcPr>
          <w:p w14:paraId="45EC743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r>
      <w:tr w:rsidR="00337EB0" w:rsidRPr="00C44E0F" w14:paraId="723B114F"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3F952BC9" w14:textId="77777777" w:rsidR="00337EB0" w:rsidRPr="00C44E0F" w:rsidRDefault="00337EB0" w:rsidP="009E1178">
            <w:pPr>
              <w:autoSpaceDE w:val="0"/>
              <w:autoSpaceDN w:val="0"/>
              <w:adjustRightInd w:val="0"/>
              <w:rPr>
                <w:rFonts w:ascii="Arial" w:hAnsi="Arial" w:cs="Arial"/>
                <w:color w:val="010205"/>
              </w:rPr>
            </w:pPr>
          </w:p>
        </w:tc>
        <w:tc>
          <w:tcPr>
            <w:tcW w:w="1953" w:type="dxa"/>
            <w:tcBorders>
              <w:top w:val="single" w:sz="8" w:space="0" w:color="AEAEAE"/>
              <w:left w:val="nil"/>
              <w:bottom w:val="single" w:sz="8" w:space="0" w:color="AEAEAE"/>
              <w:right w:val="nil"/>
            </w:tcBorders>
            <w:shd w:val="clear" w:color="auto" w:fill="E0E0E0"/>
          </w:tcPr>
          <w:p w14:paraId="58BD94DC"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proofErr w:type="spellStart"/>
            <w:r w:rsidRPr="00C44E0F">
              <w:rPr>
                <w:rFonts w:ascii="Arial" w:hAnsi="Arial" w:cs="Arial"/>
                <w:color w:val="264A60"/>
              </w:rPr>
              <w:t>india</w:t>
            </w:r>
            <w:proofErr w:type="spellEnd"/>
          </w:p>
        </w:tc>
        <w:tc>
          <w:tcPr>
            <w:tcW w:w="1273" w:type="dxa"/>
            <w:tcBorders>
              <w:top w:val="single" w:sz="8" w:space="0" w:color="AEAEAE"/>
              <w:left w:val="nil"/>
              <w:bottom w:val="single" w:sz="8" w:space="0" w:color="AEAEAE"/>
              <w:right w:val="single" w:sz="8" w:space="0" w:color="E0E0E0"/>
            </w:tcBorders>
            <w:shd w:val="clear" w:color="auto" w:fill="F9F9FB"/>
          </w:tcPr>
          <w:p w14:paraId="7C04A9C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59F1A8F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26EC8AD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708" w:type="dxa"/>
            <w:tcBorders>
              <w:top w:val="single" w:sz="8" w:space="0" w:color="AEAEAE"/>
              <w:left w:val="single" w:sz="8" w:space="0" w:color="E0E0E0"/>
              <w:bottom w:val="single" w:sz="8" w:space="0" w:color="AEAEAE"/>
              <w:right w:val="nil"/>
            </w:tcBorders>
            <w:shd w:val="clear" w:color="auto" w:fill="F9F9FB"/>
          </w:tcPr>
          <w:p w14:paraId="5B98066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r>
      <w:tr w:rsidR="00337EB0" w:rsidRPr="00C44E0F" w14:paraId="5D3AA388"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5F13E6C1" w14:textId="77777777" w:rsidR="00337EB0" w:rsidRPr="00C44E0F" w:rsidRDefault="00337EB0" w:rsidP="009E1178">
            <w:pPr>
              <w:autoSpaceDE w:val="0"/>
              <w:autoSpaceDN w:val="0"/>
              <w:adjustRightInd w:val="0"/>
              <w:rPr>
                <w:rFonts w:ascii="Arial" w:hAnsi="Arial" w:cs="Arial"/>
                <w:color w:val="010205"/>
              </w:rPr>
            </w:pPr>
          </w:p>
        </w:tc>
        <w:tc>
          <w:tcPr>
            <w:tcW w:w="1953" w:type="dxa"/>
            <w:tcBorders>
              <w:top w:val="single" w:sz="8" w:space="0" w:color="AEAEAE"/>
              <w:left w:val="nil"/>
              <w:bottom w:val="single" w:sz="8" w:space="0" w:color="AEAEAE"/>
              <w:right w:val="nil"/>
            </w:tcBorders>
            <w:shd w:val="clear" w:color="auto" w:fill="E0E0E0"/>
          </w:tcPr>
          <w:p w14:paraId="1988590D"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India</w:t>
            </w:r>
          </w:p>
        </w:tc>
        <w:tc>
          <w:tcPr>
            <w:tcW w:w="1273" w:type="dxa"/>
            <w:tcBorders>
              <w:top w:val="single" w:sz="8" w:space="0" w:color="AEAEAE"/>
              <w:left w:val="nil"/>
              <w:bottom w:val="single" w:sz="8" w:space="0" w:color="AEAEAE"/>
              <w:right w:val="single" w:sz="8" w:space="0" w:color="E0E0E0"/>
            </w:tcBorders>
            <w:shd w:val="clear" w:color="auto" w:fill="F9F9FB"/>
          </w:tcPr>
          <w:p w14:paraId="1ECD008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23</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3999BC0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54.8</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59CECD2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54.8</w:t>
            </w:r>
          </w:p>
        </w:tc>
        <w:tc>
          <w:tcPr>
            <w:tcW w:w="1708" w:type="dxa"/>
            <w:tcBorders>
              <w:top w:val="single" w:sz="8" w:space="0" w:color="AEAEAE"/>
              <w:left w:val="single" w:sz="8" w:space="0" w:color="E0E0E0"/>
              <w:bottom w:val="single" w:sz="8" w:space="0" w:color="AEAEAE"/>
              <w:right w:val="nil"/>
            </w:tcBorders>
            <w:shd w:val="clear" w:color="auto" w:fill="F9F9FB"/>
          </w:tcPr>
          <w:p w14:paraId="6DA139F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59.5</w:t>
            </w:r>
          </w:p>
        </w:tc>
      </w:tr>
      <w:tr w:rsidR="00337EB0" w:rsidRPr="00C44E0F" w14:paraId="4B908511"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2DA085BA" w14:textId="77777777" w:rsidR="00337EB0" w:rsidRPr="00C44E0F" w:rsidRDefault="00337EB0" w:rsidP="009E1178">
            <w:pPr>
              <w:autoSpaceDE w:val="0"/>
              <w:autoSpaceDN w:val="0"/>
              <w:adjustRightInd w:val="0"/>
              <w:rPr>
                <w:rFonts w:ascii="Arial" w:hAnsi="Arial" w:cs="Arial"/>
                <w:color w:val="010205"/>
              </w:rPr>
            </w:pPr>
          </w:p>
        </w:tc>
        <w:tc>
          <w:tcPr>
            <w:tcW w:w="1953" w:type="dxa"/>
            <w:tcBorders>
              <w:top w:val="single" w:sz="8" w:space="0" w:color="AEAEAE"/>
              <w:left w:val="nil"/>
              <w:bottom w:val="single" w:sz="8" w:space="0" w:color="AEAEAE"/>
              <w:right w:val="nil"/>
            </w:tcBorders>
            <w:shd w:val="clear" w:color="auto" w:fill="E0E0E0"/>
          </w:tcPr>
          <w:p w14:paraId="02370AF0"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INDIA</w:t>
            </w:r>
          </w:p>
        </w:tc>
        <w:tc>
          <w:tcPr>
            <w:tcW w:w="1273" w:type="dxa"/>
            <w:tcBorders>
              <w:top w:val="single" w:sz="8" w:space="0" w:color="AEAEAE"/>
              <w:left w:val="nil"/>
              <w:bottom w:val="single" w:sz="8" w:space="0" w:color="AEAEAE"/>
              <w:right w:val="single" w:sz="8" w:space="0" w:color="E0E0E0"/>
            </w:tcBorders>
            <w:shd w:val="clear" w:color="auto" w:fill="F9F9FB"/>
          </w:tcPr>
          <w:p w14:paraId="14AB4EE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0AFF238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7903C012"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w:t>
            </w:r>
          </w:p>
        </w:tc>
        <w:tc>
          <w:tcPr>
            <w:tcW w:w="1708" w:type="dxa"/>
            <w:tcBorders>
              <w:top w:val="single" w:sz="8" w:space="0" w:color="AEAEAE"/>
              <w:left w:val="single" w:sz="8" w:space="0" w:color="E0E0E0"/>
              <w:bottom w:val="single" w:sz="8" w:space="0" w:color="AEAEAE"/>
              <w:right w:val="nil"/>
            </w:tcBorders>
            <w:shd w:val="clear" w:color="auto" w:fill="F9F9FB"/>
          </w:tcPr>
          <w:p w14:paraId="1FEC694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69.0</w:t>
            </w:r>
          </w:p>
        </w:tc>
      </w:tr>
      <w:tr w:rsidR="00337EB0" w:rsidRPr="00C44E0F" w14:paraId="2DC44EC4"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024DABB4" w14:textId="77777777" w:rsidR="00337EB0" w:rsidRPr="00C44E0F" w:rsidRDefault="00337EB0" w:rsidP="009E1178">
            <w:pPr>
              <w:autoSpaceDE w:val="0"/>
              <w:autoSpaceDN w:val="0"/>
              <w:adjustRightInd w:val="0"/>
              <w:rPr>
                <w:rFonts w:ascii="Arial" w:hAnsi="Arial" w:cs="Arial"/>
                <w:color w:val="010205"/>
              </w:rPr>
            </w:pPr>
          </w:p>
        </w:tc>
        <w:tc>
          <w:tcPr>
            <w:tcW w:w="1953" w:type="dxa"/>
            <w:tcBorders>
              <w:top w:val="single" w:sz="8" w:space="0" w:color="AEAEAE"/>
              <w:left w:val="nil"/>
              <w:bottom w:val="single" w:sz="8" w:space="0" w:color="AEAEAE"/>
              <w:right w:val="nil"/>
            </w:tcBorders>
            <w:shd w:val="clear" w:color="auto" w:fill="E0E0E0"/>
          </w:tcPr>
          <w:p w14:paraId="78C0D9A6"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Maharashtra</w:t>
            </w:r>
          </w:p>
        </w:tc>
        <w:tc>
          <w:tcPr>
            <w:tcW w:w="1273" w:type="dxa"/>
            <w:tcBorders>
              <w:top w:val="single" w:sz="8" w:space="0" w:color="AEAEAE"/>
              <w:left w:val="nil"/>
              <w:bottom w:val="single" w:sz="8" w:space="0" w:color="AEAEAE"/>
              <w:right w:val="single" w:sz="8" w:space="0" w:color="E0E0E0"/>
            </w:tcBorders>
            <w:shd w:val="clear" w:color="auto" w:fill="F9F9FB"/>
          </w:tcPr>
          <w:p w14:paraId="196ABD8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2EF5B72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237FA46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708" w:type="dxa"/>
            <w:tcBorders>
              <w:top w:val="single" w:sz="8" w:space="0" w:color="AEAEAE"/>
              <w:left w:val="single" w:sz="8" w:space="0" w:color="E0E0E0"/>
              <w:bottom w:val="single" w:sz="8" w:space="0" w:color="AEAEAE"/>
              <w:right w:val="nil"/>
            </w:tcBorders>
            <w:shd w:val="clear" w:color="auto" w:fill="F9F9FB"/>
          </w:tcPr>
          <w:p w14:paraId="72D3432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71.4</w:t>
            </w:r>
          </w:p>
        </w:tc>
      </w:tr>
      <w:tr w:rsidR="00337EB0" w:rsidRPr="00C44E0F" w14:paraId="5CF7E849"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5F0E8B25" w14:textId="77777777" w:rsidR="00337EB0" w:rsidRPr="00C44E0F" w:rsidRDefault="00337EB0" w:rsidP="009E1178">
            <w:pPr>
              <w:autoSpaceDE w:val="0"/>
              <w:autoSpaceDN w:val="0"/>
              <w:adjustRightInd w:val="0"/>
              <w:rPr>
                <w:rFonts w:ascii="Arial" w:hAnsi="Arial" w:cs="Arial"/>
                <w:color w:val="010205"/>
              </w:rPr>
            </w:pPr>
          </w:p>
        </w:tc>
        <w:tc>
          <w:tcPr>
            <w:tcW w:w="1953" w:type="dxa"/>
            <w:tcBorders>
              <w:top w:val="single" w:sz="8" w:space="0" w:color="AEAEAE"/>
              <w:left w:val="nil"/>
              <w:bottom w:val="single" w:sz="8" w:space="0" w:color="AEAEAE"/>
              <w:right w:val="nil"/>
            </w:tcBorders>
            <w:shd w:val="clear" w:color="auto" w:fill="E0E0E0"/>
          </w:tcPr>
          <w:p w14:paraId="4BFCF164"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proofErr w:type="spellStart"/>
            <w:r w:rsidRPr="00C44E0F">
              <w:rPr>
                <w:rFonts w:ascii="Arial" w:hAnsi="Arial" w:cs="Arial"/>
                <w:color w:val="264A60"/>
              </w:rPr>
              <w:t>Maharastra</w:t>
            </w:r>
            <w:proofErr w:type="spellEnd"/>
          </w:p>
        </w:tc>
        <w:tc>
          <w:tcPr>
            <w:tcW w:w="1273" w:type="dxa"/>
            <w:tcBorders>
              <w:top w:val="single" w:sz="8" w:space="0" w:color="AEAEAE"/>
              <w:left w:val="nil"/>
              <w:bottom w:val="single" w:sz="8" w:space="0" w:color="AEAEAE"/>
              <w:right w:val="single" w:sz="8" w:space="0" w:color="E0E0E0"/>
            </w:tcBorders>
            <w:shd w:val="clear" w:color="auto" w:fill="F9F9FB"/>
          </w:tcPr>
          <w:p w14:paraId="41C57932"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4FC7544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2CF8C47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708" w:type="dxa"/>
            <w:tcBorders>
              <w:top w:val="single" w:sz="8" w:space="0" w:color="AEAEAE"/>
              <w:left w:val="single" w:sz="8" w:space="0" w:color="E0E0E0"/>
              <w:bottom w:val="single" w:sz="8" w:space="0" w:color="AEAEAE"/>
              <w:right w:val="nil"/>
            </w:tcBorders>
            <w:shd w:val="clear" w:color="auto" w:fill="F9F9FB"/>
          </w:tcPr>
          <w:p w14:paraId="5E96DF0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73.8</w:t>
            </w:r>
          </w:p>
        </w:tc>
      </w:tr>
      <w:tr w:rsidR="00337EB0" w:rsidRPr="00C44E0F" w14:paraId="0D86984F"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2D972E4F" w14:textId="77777777" w:rsidR="00337EB0" w:rsidRPr="00C44E0F" w:rsidRDefault="00337EB0" w:rsidP="009E1178">
            <w:pPr>
              <w:autoSpaceDE w:val="0"/>
              <w:autoSpaceDN w:val="0"/>
              <w:adjustRightInd w:val="0"/>
              <w:rPr>
                <w:rFonts w:ascii="Arial" w:hAnsi="Arial" w:cs="Arial"/>
                <w:color w:val="010205"/>
              </w:rPr>
            </w:pPr>
          </w:p>
        </w:tc>
        <w:tc>
          <w:tcPr>
            <w:tcW w:w="1953" w:type="dxa"/>
            <w:tcBorders>
              <w:top w:val="single" w:sz="8" w:space="0" w:color="AEAEAE"/>
              <w:left w:val="nil"/>
              <w:bottom w:val="single" w:sz="8" w:space="0" w:color="AEAEAE"/>
              <w:right w:val="nil"/>
            </w:tcBorders>
            <w:shd w:val="clear" w:color="auto" w:fill="E0E0E0"/>
          </w:tcPr>
          <w:p w14:paraId="1BD854DC"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proofErr w:type="spellStart"/>
            <w:r w:rsidRPr="00C44E0F">
              <w:rPr>
                <w:rFonts w:ascii="Arial" w:hAnsi="Arial" w:cs="Arial"/>
                <w:color w:val="264A60"/>
              </w:rPr>
              <w:t>mumbai</w:t>
            </w:r>
            <w:proofErr w:type="spellEnd"/>
          </w:p>
        </w:tc>
        <w:tc>
          <w:tcPr>
            <w:tcW w:w="1273" w:type="dxa"/>
            <w:tcBorders>
              <w:top w:val="single" w:sz="8" w:space="0" w:color="AEAEAE"/>
              <w:left w:val="nil"/>
              <w:bottom w:val="single" w:sz="8" w:space="0" w:color="AEAEAE"/>
              <w:right w:val="single" w:sz="8" w:space="0" w:color="E0E0E0"/>
            </w:tcBorders>
            <w:shd w:val="clear" w:color="auto" w:fill="F9F9FB"/>
          </w:tcPr>
          <w:p w14:paraId="553C2C5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007D530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62E71C7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708" w:type="dxa"/>
            <w:tcBorders>
              <w:top w:val="single" w:sz="8" w:space="0" w:color="AEAEAE"/>
              <w:left w:val="single" w:sz="8" w:space="0" w:color="E0E0E0"/>
              <w:bottom w:val="single" w:sz="8" w:space="0" w:color="AEAEAE"/>
              <w:right w:val="nil"/>
            </w:tcBorders>
            <w:shd w:val="clear" w:color="auto" w:fill="F9F9FB"/>
          </w:tcPr>
          <w:p w14:paraId="573B004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76.2</w:t>
            </w:r>
          </w:p>
        </w:tc>
      </w:tr>
      <w:tr w:rsidR="00337EB0" w:rsidRPr="00C44E0F" w14:paraId="257719E5"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7F8DD37B" w14:textId="77777777" w:rsidR="00337EB0" w:rsidRPr="00C44E0F" w:rsidRDefault="00337EB0" w:rsidP="009E1178">
            <w:pPr>
              <w:autoSpaceDE w:val="0"/>
              <w:autoSpaceDN w:val="0"/>
              <w:adjustRightInd w:val="0"/>
              <w:rPr>
                <w:rFonts w:ascii="Arial" w:hAnsi="Arial" w:cs="Arial"/>
                <w:color w:val="010205"/>
              </w:rPr>
            </w:pPr>
          </w:p>
        </w:tc>
        <w:tc>
          <w:tcPr>
            <w:tcW w:w="1953" w:type="dxa"/>
            <w:tcBorders>
              <w:top w:val="single" w:sz="8" w:space="0" w:color="AEAEAE"/>
              <w:left w:val="nil"/>
              <w:bottom w:val="single" w:sz="8" w:space="0" w:color="AEAEAE"/>
              <w:right w:val="nil"/>
            </w:tcBorders>
            <w:shd w:val="clear" w:color="auto" w:fill="E0E0E0"/>
          </w:tcPr>
          <w:p w14:paraId="7EF70C24"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proofErr w:type="spellStart"/>
            <w:r w:rsidRPr="00C44E0F">
              <w:rPr>
                <w:rFonts w:ascii="Arial" w:hAnsi="Arial" w:cs="Arial"/>
                <w:color w:val="264A60"/>
              </w:rPr>
              <w:t>Uk</w:t>
            </w:r>
            <w:proofErr w:type="spellEnd"/>
          </w:p>
        </w:tc>
        <w:tc>
          <w:tcPr>
            <w:tcW w:w="1273" w:type="dxa"/>
            <w:tcBorders>
              <w:top w:val="single" w:sz="8" w:space="0" w:color="AEAEAE"/>
              <w:left w:val="nil"/>
              <w:bottom w:val="single" w:sz="8" w:space="0" w:color="AEAEAE"/>
              <w:right w:val="single" w:sz="8" w:space="0" w:color="E0E0E0"/>
            </w:tcBorders>
            <w:shd w:val="clear" w:color="auto" w:fill="F9F9FB"/>
          </w:tcPr>
          <w:p w14:paraId="6699C80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349B6D4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49BB906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1708" w:type="dxa"/>
            <w:tcBorders>
              <w:top w:val="single" w:sz="8" w:space="0" w:color="AEAEAE"/>
              <w:left w:val="single" w:sz="8" w:space="0" w:color="E0E0E0"/>
              <w:bottom w:val="single" w:sz="8" w:space="0" w:color="AEAEAE"/>
              <w:right w:val="nil"/>
            </w:tcBorders>
            <w:shd w:val="clear" w:color="auto" w:fill="F9F9FB"/>
          </w:tcPr>
          <w:p w14:paraId="3BA0DE2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81.0</w:t>
            </w:r>
          </w:p>
        </w:tc>
      </w:tr>
      <w:tr w:rsidR="00337EB0" w:rsidRPr="00C44E0F" w14:paraId="05721A44"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6529219C" w14:textId="77777777" w:rsidR="00337EB0" w:rsidRPr="00C44E0F" w:rsidRDefault="00337EB0" w:rsidP="009E1178">
            <w:pPr>
              <w:autoSpaceDE w:val="0"/>
              <w:autoSpaceDN w:val="0"/>
              <w:adjustRightInd w:val="0"/>
              <w:rPr>
                <w:rFonts w:ascii="Arial" w:hAnsi="Arial" w:cs="Arial"/>
                <w:color w:val="010205"/>
              </w:rPr>
            </w:pPr>
          </w:p>
        </w:tc>
        <w:tc>
          <w:tcPr>
            <w:tcW w:w="1953" w:type="dxa"/>
            <w:tcBorders>
              <w:top w:val="single" w:sz="8" w:space="0" w:color="AEAEAE"/>
              <w:left w:val="nil"/>
              <w:bottom w:val="single" w:sz="8" w:space="0" w:color="AEAEAE"/>
              <w:right w:val="nil"/>
            </w:tcBorders>
            <w:shd w:val="clear" w:color="auto" w:fill="E0E0E0"/>
          </w:tcPr>
          <w:p w14:paraId="75FB3915"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xml:space="preserve">United </w:t>
            </w:r>
            <w:proofErr w:type="spellStart"/>
            <w:r w:rsidRPr="00C44E0F">
              <w:rPr>
                <w:rFonts w:ascii="Arial" w:hAnsi="Arial" w:cs="Arial"/>
                <w:color w:val="264A60"/>
              </w:rPr>
              <w:t>kingadam</w:t>
            </w:r>
            <w:proofErr w:type="spellEnd"/>
          </w:p>
        </w:tc>
        <w:tc>
          <w:tcPr>
            <w:tcW w:w="1273" w:type="dxa"/>
            <w:tcBorders>
              <w:top w:val="single" w:sz="8" w:space="0" w:color="AEAEAE"/>
              <w:left w:val="nil"/>
              <w:bottom w:val="single" w:sz="8" w:space="0" w:color="AEAEAE"/>
              <w:right w:val="single" w:sz="8" w:space="0" w:color="E0E0E0"/>
            </w:tcBorders>
            <w:shd w:val="clear" w:color="auto" w:fill="F9F9FB"/>
          </w:tcPr>
          <w:p w14:paraId="41C9CB8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592898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11B21D4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708" w:type="dxa"/>
            <w:tcBorders>
              <w:top w:val="single" w:sz="8" w:space="0" w:color="AEAEAE"/>
              <w:left w:val="single" w:sz="8" w:space="0" w:color="E0E0E0"/>
              <w:bottom w:val="single" w:sz="8" w:space="0" w:color="AEAEAE"/>
              <w:right w:val="nil"/>
            </w:tcBorders>
            <w:shd w:val="clear" w:color="auto" w:fill="F9F9FB"/>
          </w:tcPr>
          <w:p w14:paraId="791A6A6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83.3</w:t>
            </w:r>
          </w:p>
        </w:tc>
      </w:tr>
      <w:tr w:rsidR="00337EB0" w:rsidRPr="00C44E0F" w14:paraId="32DBAB32"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05665296" w14:textId="77777777" w:rsidR="00337EB0" w:rsidRPr="00C44E0F" w:rsidRDefault="00337EB0" w:rsidP="009E1178">
            <w:pPr>
              <w:autoSpaceDE w:val="0"/>
              <w:autoSpaceDN w:val="0"/>
              <w:adjustRightInd w:val="0"/>
              <w:rPr>
                <w:rFonts w:ascii="Arial" w:hAnsi="Arial" w:cs="Arial"/>
                <w:color w:val="010205"/>
              </w:rPr>
            </w:pPr>
          </w:p>
        </w:tc>
        <w:tc>
          <w:tcPr>
            <w:tcW w:w="1953" w:type="dxa"/>
            <w:tcBorders>
              <w:top w:val="single" w:sz="8" w:space="0" w:color="AEAEAE"/>
              <w:left w:val="nil"/>
              <w:bottom w:val="single" w:sz="8" w:space="0" w:color="AEAEAE"/>
              <w:right w:val="nil"/>
            </w:tcBorders>
            <w:shd w:val="clear" w:color="auto" w:fill="E0E0E0"/>
          </w:tcPr>
          <w:p w14:paraId="417AFA97"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proofErr w:type="gramStart"/>
            <w:r w:rsidRPr="00C44E0F">
              <w:rPr>
                <w:rFonts w:ascii="Arial" w:hAnsi="Arial" w:cs="Arial"/>
                <w:color w:val="264A60"/>
              </w:rPr>
              <w:t>United kingdom</w:t>
            </w:r>
            <w:proofErr w:type="gramEnd"/>
          </w:p>
        </w:tc>
        <w:tc>
          <w:tcPr>
            <w:tcW w:w="1273" w:type="dxa"/>
            <w:tcBorders>
              <w:top w:val="single" w:sz="8" w:space="0" w:color="AEAEAE"/>
              <w:left w:val="nil"/>
              <w:bottom w:val="single" w:sz="8" w:space="0" w:color="AEAEAE"/>
              <w:right w:val="single" w:sz="8" w:space="0" w:color="E0E0E0"/>
            </w:tcBorders>
            <w:shd w:val="clear" w:color="auto" w:fill="F9F9FB"/>
          </w:tcPr>
          <w:p w14:paraId="25EC523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61BD0C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2424CA8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708" w:type="dxa"/>
            <w:tcBorders>
              <w:top w:val="single" w:sz="8" w:space="0" w:color="AEAEAE"/>
              <w:left w:val="single" w:sz="8" w:space="0" w:color="E0E0E0"/>
              <w:bottom w:val="single" w:sz="8" w:space="0" w:color="AEAEAE"/>
              <w:right w:val="nil"/>
            </w:tcBorders>
            <w:shd w:val="clear" w:color="auto" w:fill="F9F9FB"/>
          </w:tcPr>
          <w:p w14:paraId="327AFA2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85.7</w:t>
            </w:r>
          </w:p>
        </w:tc>
      </w:tr>
      <w:tr w:rsidR="00337EB0" w:rsidRPr="00C44E0F" w14:paraId="4C41BA22"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30436EC3" w14:textId="77777777" w:rsidR="00337EB0" w:rsidRPr="00C44E0F" w:rsidRDefault="00337EB0" w:rsidP="009E1178">
            <w:pPr>
              <w:autoSpaceDE w:val="0"/>
              <w:autoSpaceDN w:val="0"/>
              <w:adjustRightInd w:val="0"/>
              <w:rPr>
                <w:rFonts w:ascii="Arial" w:hAnsi="Arial" w:cs="Arial"/>
                <w:color w:val="010205"/>
              </w:rPr>
            </w:pPr>
          </w:p>
        </w:tc>
        <w:tc>
          <w:tcPr>
            <w:tcW w:w="1953" w:type="dxa"/>
            <w:tcBorders>
              <w:top w:val="single" w:sz="8" w:space="0" w:color="AEAEAE"/>
              <w:left w:val="nil"/>
              <w:bottom w:val="single" w:sz="8" w:space="0" w:color="AEAEAE"/>
              <w:right w:val="nil"/>
            </w:tcBorders>
            <w:shd w:val="clear" w:color="auto" w:fill="E0E0E0"/>
          </w:tcPr>
          <w:p w14:paraId="25FD0143"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United Kingdom</w:t>
            </w:r>
          </w:p>
        </w:tc>
        <w:tc>
          <w:tcPr>
            <w:tcW w:w="1273" w:type="dxa"/>
            <w:tcBorders>
              <w:top w:val="single" w:sz="8" w:space="0" w:color="AEAEAE"/>
              <w:left w:val="nil"/>
              <w:bottom w:val="single" w:sz="8" w:space="0" w:color="AEAEAE"/>
              <w:right w:val="single" w:sz="8" w:space="0" w:color="E0E0E0"/>
            </w:tcBorders>
            <w:shd w:val="clear" w:color="auto" w:fill="F9F9FB"/>
          </w:tcPr>
          <w:p w14:paraId="762639A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6</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337FE05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14.3</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4BCD531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14.3</w:t>
            </w:r>
          </w:p>
        </w:tc>
        <w:tc>
          <w:tcPr>
            <w:tcW w:w="1708" w:type="dxa"/>
            <w:tcBorders>
              <w:top w:val="single" w:sz="8" w:space="0" w:color="AEAEAE"/>
              <w:left w:val="single" w:sz="8" w:space="0" w:color="E0E0E0"/>
              <w:bottom w:val="single" w:sz="8" w:space="0" w:color="AEAEAE"/>
              <w:right w:val="nil"/>
            </w:tcBorders>
            <w:shd w:val="clear" w:color="auto" w:fill="F9F9FB"/>
          </w:tcPr>
          <w:p w14:paraId="1EF8DCF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r>
      <w:tr w:rsidR="00337EB0" w:rsidRPr="00C44E0F" w14:paraId="2CEC9E39"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108E925B" w14:textId="77777777" w:rsidR="00337EB0" w:rsidRPr="00C44E0F" w:rsidRDefault="00337EB0" w:rsidP="009E1178">
            <w:pPr>
              <w:autoSpaceDE w:val="0"/>
              <w:autoSpaceDN w:val="0"/>
              <w:adjustRightInd w:val="0"/>
              <w:rPr>
                <w:rFonts w:ascii="Arial" w:hAnsi="Arial" w:cs="Arial"/>
                <w:color w:val="010205"/>
              </w:rPr>
            </w:pPr>
          </w:p>
        </w:tc>
        <w:tc>
          <w:tcPr>
            <w:tcW w:w="1953" w:type="dxa"/>
            <w:tcBorders>
              <w:top w:val="single" w:sz="8" w:space="0" w:color="AEAEAE"/>
              <w:left w:val="nil"/>
              <w:bottom w:val="single" w:sz="8" w:space="0" w:color="152935"/>
              <w:right w:val="nil"/>
            </w:tcBorders>
            <w:shd w:val="clear" w:color="auto" w:fill="E0E0E0"/>
          </w:tcPr>
          <w:p w14:paraId="48916508"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Total</w:t>
            </w:r>
          </w:p>
        </w:tc>
        <w:tc>
          <w:tcPr>
            <w:tcW w:w="1273" w:type="dxa"/>
            <w:tcBorders>
              <w:top w:val="single" w:sz="8" w:space="0" w:color="AEAEAE"/>
              <w:left w:val="nil"/>
              <w:bottom w:val="single" w:sz="8" w:space="0" w:color="152935"/>
              <w:right w:val="single" w:sz="8" w:space="0" w:color="E0E0E0"/>
            </w:tcBorders>
            <w:shd w:val="clear" w:color="auto" w:fill="F9F9FB"/>
          </w:tcPr>
          <w:p w14:paraId="0CDDB1A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42</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2FF64EE2"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tcPr>
          <w:p w14:paraId="173CF272"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182DB7B0" w14:textId="77777777" w:rsidR="00337EB0" w:rsidRPr="00C44E0F" w:rsidRDefault="00337EB0" w:rsidP="009E1178">
            <w:pPr>
              <w:autoSpaceDE w:val="0"/>
              <w:autoSpaceDN w:val="0"/>
              <w:adjustRightInd w:val="0"/>
            </w:pPr>
          </w:p>
        </w:tc>
      </w:tr>
    </w:tbl>
    <w:p w14:paraId="0C7ECEE5" w14:textId="77777777" w:rsidR="00337EB0" w:rsidRPr="00C44E0F" w:rsidRDefault="00337EB0" w:rsidP="00337EB0"/>
    <w:p w14:paraId="7D5B8F46" w14:textId="1AA20960" w:rsidR="0087242C" w:rsidRPr="00C44E0F" w:rsidRDefault="0087242C" w:rsidP="0087242C">
      <w:r w:rsidRPr="00C44E0F">
        <w:t>Data Analysis and Implications for Region or Country:</w:t>
      </w:r>
    </w:p>
    <w:p w14:paraId="3C945D27" w14:textId="77777777" w:rsidR="0087242C" w:rsidRPr="00C44E0F" w:rsidRDefault="0087242C" w:rsidP="0087242C"/>
    <w:p w14:paraId="22C66A3A" w14:textId="77777777" w:rsidR="0087242C" w:rsidRPr="00C44E0F" w:rsidRDefault="0087242C" w:rsidP="0087242C">
      <w:r w:rsidRPr="00C44E0F">
        <w:t>The survey collected information on the geographic locations of respondents to gain insights into the regional distribution of Marks &amp; Spencer's customer base. Here is an analysis of the data:</w:t>
      </w:r>
    </w:p>
    <w:p w14:paraId="30E5EA5E" w14:textId="77777777" w:rsidR="0087242C" w:rsidRPr="00C44E0F" w:rsidRDefault="0087242C" w:rsidP="0087242C"/>
    <w:p w14:paraId="7F5CF3EF" w14:textId="2A6D5205" w:rsidR="0087242C" w:rsidRPr="00C44E0F" w:rsidRDefault="0087242C" w:rsidP="0087242C">
      <w:r w:rsidRPr="00C44E0F">
        <w:t>- Region/Country Distribution:</w:t>
      </w:r>
    </w:p>
    <w:p w14:paraId="2C070539" w14:textId="3EF04F80" w:rsidR="0087242C" w:rsidRPr="00C44E0F" w:rsidRDefault="0087242C" w:rsidP="0087242C">
      <w:r w:rsidRPr="00C44E0F">
        <w:t xml:space="preserve">   </w:t>
      </w:r>
      <w:proofErr w:type="gramStart"/>
      <w:r w:rsidRPr="00C44E0F">
        <w:t>The majority of</w:t>
      </w:r>
      <w:proofErr w:type="gramEnd"/>
      <w:r w:rsidRPr="00C44E0F">
        <w:t xml:space="preserve"> respondents (54.8%) are from India, followed by 14.3% from the United Kingdom, 9.5% from INDIA, and smaller percentages from other regions.</w:t>
      </w:r>
    </w:p>
    <w:p w14:paraId="246016AD" w14:textId="77777777" w:rsidR="0087242C" w:rsidRPr="00C44E0F" w:rsidRDefault="0087242C" w:rsidP="0087242C"/>
    <w:p w14:paraId="1552C2D1" w14:textId="4CABF4AB" w:rsidR="0087242C" w:rsidRPr="00C44E0F" w:rsidRDefault="0087242C" w:rsidP="0087242C">
      <w:r w:rsidRPr="00C44E0F">
        <w:t>- Implications:</w:t>
      </w:r>
    </w:p>
    <w:p w14:paraId="230888D8" w14:textId="6208A3DD" w:rsidR="0087242C" w:rsidRPr="00C44E0F" w:rsidRDefault="0087242C" w:rsidP="0087242C">
      <w:r w:rsidRPr="00C44E0F">
        <w:t xml:space="preserve">  Marks &amp; Spencer has a significant customer base in India, suggesting a strong market presence in the region.</w:t>
      </w:r>
    </w:p>
    <w:p w14:paraId="197693CC" w14:textId="0083381F" w:rsidR="0087242C" w:rsidRPr="00C44E0F" w:rsidRDefault="0087242C" w:rsidP="0087242C">
      <w:r w:rsidRPr="00C44E0F">
        <w:t xml:space="preserve">   Understanding the geographic distribution helps tailor marketing strategies, promotions, and product availability to meet the needs and preferences of customers in specific regions.</w:t>
      </w:r>
    </w:p>
    <w:p w14:paraId="7510BDF7" w14:textId="77777777" w:rsidR="0087242C" w:rsidRPr="00C44E0F" w:rsidRDefault="0087242C" w:rsidP="0087242C"/>
    <w:p w14:paraId="1E54AA2A" w14:textId="64806850" w:rsidR="0087242C" w:rsidRPr="00C44E0F" w:rsidRDefault="0087242C" w:rsidP="0087242C">
      <w:r w:rsidRPr="00C44E0F">
        <w:t>- Interpretation:</w:t>
      </w:r>
    </w:p>
    <w:p w14:paraId="3110C36F" w14:textId="2EF8E7DB" w:rsidR="0087242C" w:rsidRPr="00C44E0F" w:rsidRDefault="0087242C" w:rsidP="0087242C">
      <w:r w:rsidRPr="00C44E0F">
        <w:t xml:space="preserve">   Marks &amp; Spencer should focus on maintaining and expanding its presence in India, considering the substantial representation of respondents from this region.</w:t>
      </w:r>
    </w:p>
    <w:p w14:paraId="6B263950" w14:textId="1DE37AD4" w:rsidR="0087242C" w:rsidRPr="00C44E0F" w:rsidRDefault="0087242C" w:rsidP="0087242C">
      <w:r w:rsidRPr="00C44E0F">
        <w:lastRenderedPageBreak/>
        <w:t xml:space="preserve">   Regional variations may impact product preferences and cultural nuances, emphasizing the importance of localized marketing efforts.</w:t>
      </w:r>
    </w:p>
    <w:p w14:paraId="3471908C" w14:textId="77777777" w:rsidR="0087242C" w:rsidRPr="00C44E0F" w:rsidRDefault="0087242C" w:rsidP="0087242C"/>
    <w:p w14:paraId="2A8A3D10" w14:textId="63181C0C" w:rsidR="0087242C" w:rsidRPr="00C44E0F" w:rsidRDefault="0087242C" w:rsidP="0087242C">
      <w:r w:rsidRPr="00C44E0F">
        <w:t>Note: The results are based on the responses from the survey sample, and the geographic distribution may not be fully representative of the entire customer base. Further research and analysis may be needed for a more comprehensive understanding.</w:t>
      </w:r>
    </w:p>
    <w:p w14:paraId="0270B933" w14:textId="77777777" w:rsidR="0087242C" w:rsidRPr="00C44E0F" w:rsidRDefault="0087242C" w:rsidP="0087242C"/>
    <w:tbl>
      <w:tblPr>
        <w:tblW w:w="7917" w:type="dxa"/>
        <w:tblLayout w:type="fixed"/>
        <w:tblCellMar>
          <w:left w:w="0" w:type="dxa"/>
          <w:right w:w="0" w:type="dxa"/>
        </w:tblCellMar>
        <w:tblLook w:val="0000" w:firstRow="0" w:lastRow="0" w:firstColumn="0" w:lastColumn="0" w:noHBand="0" w:noVBand="0"/>
      </w:tblPr>
      <w:tblGrid>
        <w:gridCol w:w="853"/>
        <w:gridCol w:w="1326"/>
        <w:gridCol w:w="1273"/>
        <w:gridCol w:w="1186"/>
        <w:gridCol w:w="1570"/>
        <w:gridCol w:w="1709"/>
      </w:tblGrid>
      <w:tr w:rsidR="00337EB0" w:rsidRPr="00C44E0F" w14:paraId="1752EE75" w14:textId="77777777" w:rsidTr="009E1178">
        <w:trPr>
          <w:cantSplit/>
        </w:trPr>
        <w:tc>
          <w:tcPr>
            <w:tcW w:w="7913" w:type="dxa"/>
            <w:gridSpan w:val="6"/>
            <w:tcBorders>
              <w:top w:val="nil"/>
              <w:left w:val="nil"/>
              <w:bottom w:val="nil"/>
              <w:right w:val="nil"/>
            </w:tcBorders>
            <w:shd w:val="clear" w:color="auto" w:fill="FFFFFF"/>
            <w:vAlign w:val="center"/>
          </w:tcPr>
          <w:p w14:paraId="77D3E707"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010205"/>
              </w:rPr>
            </w:pPr>
            <w:r w:rsidRPr="00C44E0F">
              <w:rPr>
                <w:rFonts w:ascii="Arial" w:hAnsi="Arial" w:cs="Arial"/>
                <w:b/>
                <w:bCs/>
                <w:color w:val="010205"/>
              </w:rPr>
              <w:t>5.How frequently do you engage with Marks &amp;amp; Spencer through social media</w:t>
            </w:r>
          </w:p>
        </w:tc>
      </w:tr>
      <w:tr w:rsidR="00337EB0" w:rsidRPr="00C44E0F" w14:paraId="70CC99A6" w14:textId="77777777" w:rsidTr="009E1178">
        <w:trPr>
          <w:cantSplit/>
        </w:trPr>
        <w:tc>
          <w:tcPr>
            <w:tcW w:w="2179" w:type="dxa"/>
            <w:gridSpan w:val="2"/>
            <w:tcBorders>
              <w:top w:val="nil"/>
              <w:left w:val="nil"/>
              <w:bottom w:val="single" w:sz="8" w:space="0" w:color="152935"/>
              <w:right w:val="nil"/>
            </w:tcBorders>
            <w:shd w:val="clear" w:color="auto" w:fill="FFFFFF"/>
            <w:vAlign w:val="bottom"/>
          </w:tcPr>
          <w:p w14:paraId="6392BC2B" w14:textId="77777777" w:rsidR="00337EB0" w:rsidRPr="00C44E0F" w:rsidRDefault="00337EB0" w:rsidP="009E1178">
            <w:pPr>
              <w:autoSpaceDE w:val="0"/>
              <w:autoSpaceDN w:val="0"/>
              <w:adjustRightInd w:val="0"/>
            </w:pPr>
          </w:p>
        </w:tc>
        <w:tc>
          <w:tcPr>
            <w:tcW w:w="1272" w:type="dxa"/>
            <w:tcBorders>
              <w:top w:val="nil"/>
              <w:left w:val="nil"/>
              <w:bottom w:val="single" w:sz="8" w:space="0" w:color="152935"/>
              <w:right w:val="single" w:sz="8" w:space="0" w:color="E0E0E0"/>
            </w:tcBorders>
            <w:shd w:val="clear" w:color="auto" w:fill="FFFFFF"/>
            <w:vAlign w:val="bottom"/>
          </w:tcPr>
          <w:p w14:paraId="0F49AA45"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1815DB15"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Percent</w:t>
            </w: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19826915"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Valid Percent</w:t>
            </w:r>
          </w:p>
        </w:tc>
        <w:tc>
          <w:tcPr>
            <w:tcW w:w="1708" w:type="dxa"/>
            <w:tcBorders>
              <w:top w:val="nil"/>
              <w:left w:val="single" w:sz="8" w:space="0" w:color="E0E0E0"/>
              <w:bottom w:val="single" w:sz="8" w:space="0" w:color="152935"/>
              <w:right w:val="nil"/>
            </w:tcBorders>
            <w:shd w:val="clear" w:color="auto" w:fill="FFFFFF"/>
            <w:vAlign w:val="bottom"/>
          </w:tcPr>
          <w:p w14:paraId="3B0603CD"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Cumulative Percent</w:t>
            </w:r>
          </w:p>
        </w:tc>
      </w:tr>
      <w:tr w:rsidR="00337EB0" w:rsidRPr="00C44E0F" w14:paraId="4234AE51" w14:textId="77777777" w:rsidTr="009E1178">
        <w:trPr>
          <w:cantSplit/>
        </w:trPr>
        <w:tc>
          <w:tcPr>
            <w:tcW w:w="854" w:type="dxa"/>
            <w:vMerge w:val="restart"/>
            <w:tcBorders>
              <w:top w:val="single" w:sz="8" w:space="0" w:color="152935"/>
              <w:left w:val="nil"/>
              <w:bottom w:val="single" w:sz="8" w:space="0" w:color="152935"/>
              <w:right w:val="nil"/>
            </w:tcBorders>
            <w:shd w:val="clear" w:color="auto" w:fill="E0E0E0"/>
          </w:tcPr>
          <w:p w14:paraId="742F6EC3"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Valid</w:t>
            </w:r>
          </w:p>
        </w:tc>
        <w:tc>
          <w:tcPr>
            <w:tcW w:w="1325" w:type="dxa"/>
            <w:tcBorders>
              <w:top w:val="single" w:sz="8" w:space="0" w:color="152935"/>
              <w:left w:val="nil"/>
              <w:bottom w:val="single" w:sz="8" w:space="0" w:color="AEAEAE"/>
              <w:right w:val="nil"/>
            </w:tcBorders>
            <w:shd w:val="clear" w:color="auto" w:fill="E0E0E0"/>
          </w:tcPr>
          <w:p w14:paraId="5AB9199D"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Always</w:t>
            </w:r>
          </w:p>
        </w:tc>
        <w:tc>
          <w:tcPr>
            <w:tcW w:w="1272" w:type="dxa"/>
            <w:tcBorders>
              <w:top w:val="single" w:sz="8" w:space="0" w:color="152935"/>
              <w:left w:val="nil"/>
              <w:bottom w:val="single" w:sz="8" w:space="0" w:color="AEAEAE"/>
              <w:right w:val="single" w:sz="8" w:space="0" w:color="E0E0E0"/>
            </w:tcBorders>
            <w:shd w:val="clear" w:color="auto" w:fill="F9F9FB"/>
          </w:tcPr>
          <w:p w14:paraId="0A186FB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14</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66832EA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33.3</w:t>
            </w:r>
          </w:p>
        </w:tc>
        <w:tc>
          <w:tcPr>
            <w:tcW w:w="1569" w:type="dxa"/>
            <w:tcBorders>
              <w:top w:val="single" w:sz="8" w:space="0" w:color="152935"/>
              <w:left w:val="single" w:sz="8" w:space="0" w:color="E0E0E0"/>
              <w:bottom w:val="single" w:sz="8" w:space="0" w:color="AEAEAE"/>
              <w:right w:val="single" w:sz="8" w:space="0" w:color="E0E0E0"/>
            </w:tcBorders>
            <w:shd w:val="clear" w:color="auto" w:fill="F9F9FB"/>
          </w:tcPr>
          <w:p w14:paraId="51A18EB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33.3</w:t>
            </w:r>
          </w:p>
        </w:tc>
        <w:tc>
          <w:tcPr>
            <w:tcW w:w="1708" w:type="dxa"/>
            <w:tcBorders>
              <w:top w:val="single" w:sz="8" w:space="0" w:color="152935"/>
              <w:left w:val="single" w:sz="8" w:space="0" w:color="E0E0E0"/>
              <w:bottom w:val="single" w:sz="8" w:space="0" w:color="AEAEAE"/>
              <w:right w:val="nil"/>
            </w:tcBorders>
            <w:shd w:val="clear" w:color="auto" w:fill="F9F9FB"/>
          </w:tcPr>
          <w:p w14:paraId="3DECD85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33.3</w:t>
            </w:r>
          </w:p>
        </w:tc>
      </w:tr>
      <w:tr w:rsidR="00337EB0" w:rsidRPr="00C44E0F" w14:paraId="185A9C03"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7A10270C" w14:textId="77777777" w:rsidR="00337EB0" w:rsidRPr="00C44E0F" w:rsidRDefault="00337EB0" w:rsidP="009E1178">
            <w:pPr>
              <w:autoSpaceDE w:val="0"/>
              <w:autoSpaceDN w:val="0"/>
              <w:adjustRightInd w:val="0"/>
              <w:rPr>
                <w:rFonts w:ascii="Arial" w:hAnsi="Arial" w:cs="Arial"/>
                <w:color w:val="010205"/>
              </w:rPr>
            </w:pPr>
          </w:p>
        </w:tc>
        <w:tc>
          <w:tcPr>
            <w:tcW w:w="1325" w:type="dxa"/>
            <w:tcBorders>
              <w:top w:val="single" w:sz="8" w:space="0" w:color="AEAEAE"/>
              <w:left w:val="nil"/>
              <w:bottom w:val="single" w:sz="8" w:space="0" w:color="AEAEAE"/>
              <w:right w:val="nil"/>
            </w:tcBorders>
            <w:shd w:val="clear" w:color="auto" w:fill="E0E0E0"/>
          </w:tcPr>
          <w:p w14:paraId="58B6FE74"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Never</w:t>
            </w:r>
          </w:p>
        </w:tc>
        <w:tc>
          <w:tcPr>
            <w:tcW w:w="1272" w:type="dxa"/>
            <w:tcBorders>
              <w:top w:val="single" w:sz="8" w:space="0" w:color="AEAEAE"/>
              <w:left w:val="nil"/>
              <w:bottom w:val="single" w:sz="8" w:space="0" w:color="AEAEAE"/>
              <w:right w:val="single" w:sz="8" w:space="0" w:color="E0E0E0"/>
            </w:tcBorders>
            <w:shd w:val="clear" w:color="auto" w:fill="F9F9FB"/>
          </w:tcPr>
          <w:p w14:paraId="7F4C952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38032AC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6C8BCE1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1708" w:type="dxa"/>
            <w:tcBorders>
              <w:top w:val="single" w:sz="8" w:space="0" w:color="AEAEAE"/>
              <w:left w:val="single" w:sz="8" w:space="0" w:color="E0E0E0"/>
              <w:bottom w:val="single" w:sz="8" w:space="0" w:color="AEAEAE"/>
              <w:right w:val="nil"/>
            </w:tcBorders>
            <w:shd w:val="clear" w:color="auto" w:fill="F9F9FB"/>
          </w:tcPr>
          <w:p w14:paraId="4A6ED12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38.1</w:t>
            </w:r>
          </w:p>
        </w:tc>
      </w:tr>
      <w:tr w:rsidR="00337EB0" w:rsidRPr="00C44E0F" w14:paraId="68FDE008"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671FE692" w14:textId="77777777" w:rsidR="00337EB0" w:rsidRPr="00C44E0F" w:rsidRDefault="00337EB0" w:rsidP="009E1178">
            <w:pPr>
              <w:autoSpaceDE w:val="0"/>
              <w:autoSpaceDN w:val="0"/>
              <w:adjustRightInd w:val="0"/>
              <w:rPr>
                <w:rFonts w:ascii="Arial" w:hAnsi="Arial" w:cs="Arial"/>
                <w:color w:val="010205"/>
              </w:rPr>
            </w:pPr>
          </w:p>
        </w:tc>
        <w:tc>
          <w:tcPr>
            <w:tcW w:w="1325" w:type="dxa"/>
            <w:tcBorders>
              <w:top w:val="single" w:sz="8" w:space="0" w:color="AEAEAE"/>
              <w:left w:val="nil"/>
              <w:bottom w:val="single" w:sz="8" w:space="0" w:color="AEAEAE"/>
              <w:right w:val="nil"/>
            </w:tcBorders>
            <w:shd w:val="clear" w:color="auto" w:fill="E0E0E0"/>
          </w:tcPr>
          <w:p w14:paraId="4DDD53D1"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Often</w:t>
            </w:r>
          </w:p>
        </w:tc>
        <w:tc>
          <w:tcPr>
            <w:tcW w:w="1272" w:type="dxa"/>
            <w:tcBorders>
              <w:top w:val="single" w:sz="8" w:space="0" w:color="AEAEAE"/>
              <w:left w:val="nil"/>
              <w:bottom w:val="single" w:sz="8" w:space="0" w:color="AEAEAE"/>
              <w:right w:val="single" w:sz="8" w:space="0" w:color="E0E0E0"/>
            </w:tcBorders>
            <w:shd w:val="clear" w:color="auto" w:fill="F9F9FB"/>
          </w:tcPr>
          <w:p w14:paraId="3EE55E8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0068469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16.7</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3B682D9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16.7</w:t>
            </w:r>
          </w:p>
        </w:tc>
        <w:tc>
          <w:tcPr>
            <w:tcW w:w="1708" w:type="dxa"/>
            <w:tcBorders>
              <w:top w:val="single" w:sz="8" w:space="0" w:color="AEAEAE"/>
              <w:left w:val="single" w:sz="8" w:space="0" w:color="E0E0E0"/>
              <w:bottom w:val="single" w:sz="8" w:space="0" w:color="AEAEAE"/>
              <w:right w:val="nil"/>
            </w:tcBorders>
            <w:shd w:val="clear" w:color="auto" w:fill="F9F9FB"/>
          </w:tcPr>
          <w:p w14:paraId="26AA294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54.8</w:t>
            </w:r>
          </w:p>
        </w:tc>
      </w:tr>
      <w:tr w:rsidR="00337EB0" w:rsidRPr="00C44E0F" w14:paraId="37C59477"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6E8873F0" w14:textId="77777777" w:rsidR="00337EB0" w:rsidRPr="00C44E0F" w:rsidRDefault="00337EB0" w:rsidP="009E1178">
            <w:pPr>
              <w:autoSpaceDE w:val="0"/>
              <w:autoSpaceDN w:val="0"/>
              <w:adjustRightInd w:val="0"/>
              <w:rPr>
                <w:rFonts w:ascii="Arial" w:hAnsi="Arial" w:cs="Arial"/>
                <w:color w:val="010205"/>
              </w:rPr>
            </w:pPr>
          </w:p>
        </w:tc>
        <w:tc>
          <w:tcPr>
            <w:tcW w:w="1325" w:type="dxa"/>
            <w:tcBorders>
              <w:top w:val="single" w:sz="8" w:space="0" w:color="AEAEAE"/>
              <w:left w:val="nil"/>
              <w:bottom w:val="single" w:sz="8" w:space="0" w:color="AEAEAE"/>
              <w:right w:val="nil"/>
            </w:tcBorders>
            <w:shd w:val="clear" w:color="auto" w:fill="E0E0E0"/>
          </w:tcPr>
          <w:p w14:paraId="03D4A0A6"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Rarely</w:t>
            </w:r>
          </w:p>
        </w:tc>
        <w:tc>
          <w:tcPr>
            <w:tcW w:w="1272" w:type="dxa"/>
            <w:tcBorders>
              <w:top w:val="single" w:sz="8" w:space="0" w:color="AEAEAE"/>
              <w:left w:val="nil"/>
              <w:bottom w:val="single" w:sz="8" w:space="0" w:color="AEAEAE"/>
              <w:right w:val="single" w:sz="8" w:space="0" w:color="E0E0E0"/>
            </w:tcBorders>
            <w:shd w:val="clear" w:color="auto" w:fill="F9F9FB"/>
          </w:tcPr>
          <w:p w14:paraId="0F23A77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8</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65DD668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19.0</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79B386D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19.0</w:t>
            </w:r>
          </w:p>
        </w:tc>
        <w:tc>
          <w:tcPr>
            <w:tcW w:w="1708" w:type="dxa"/>
            <w:tcBorders>
              <w:top w:val="single" w:sz="8" w:space="0" w:color="AEAEAE"/>
              <w:left w:val="single" w:sz="8" w:space="0" w:color="E0E0E0"/>
              <w:bottom w:val="single" w:sz="8" w:space="0" w:color="AEAEAE"/>
              <w:right w:val="nil"/>
            </w:tcBorders>
            <w:shd w:val="clear" w:color="auto" w:fill="F9F9FB"/>
          </w:tcPr>
          <w:p w14:paraId="77489D4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73.8</w:t>
            </w:r>
          </w:p>
        </w:tc>
      </w:tr>
      <w:tr w:rsidR="00337EB0" w:rsidRPr="00C44E0F" w14:paraId="48F2CF61"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31DD6895" w14:textId="77777777" w:rsidR="00337EB0" w:rsidRPr="00C44E0F" w:rsidRDefault="00337EB0" w:rsidP="009E1178">
            <w:pPr>
              <w:autoSpaceDE w:val="0"/>
              <w:autoSpaceDN w:val="0"/>
              <w:adjustRightInd w:val="0"/>
              <w:rPr>
                <w:rFonts w:ascii="Arial" w:hAnsi="Arial" w:cs="Arial"/>
                <w:color w:val="010205"/>
              </w:rPr>
            </w:pPr>
          </w:p>
        </w:tc>
        <w:tc>
          <w:tcPr>
            <w:tcW w:w="1325" w:type="dxa"/>
            <w:tcBorders>
              <w:top w:val="single" w:sz="8" w:space="0" w:color="AEAEAE"/>
              <w:left w:val="nil"/>
              <w:bottom w:val="single" w:sz="8" w:space="0" w:color="AEAEAE"/>
              <w:right w:val="nil"/>
            </w:tcBorders>
            <w:shd w:val="clear" w:color="auto" w:fill="E0E0E0"/>
          </w:tcPr>
          <w:p w14:paraId="1601DD52"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Sometimes</w:t>
            </w:r>
          </w:p>
        </w:tc>
        <w:tc>
          <w:tcPr>
            <w:tcW w:w="1272" w:type="dxa"/>
            <w:tcBorders>
              <w:top w:val="single" w:sz="8" w:space="0" w:color="AEAEAE"/>
              <w:left w:val="nil"/>
              <w:bottom w:val="single" w:sz="8" w:space="0" w:color="AEAEAE"/>
              <w:right w:val="single" w:sz="8" w:space="0" w:color="E0E0E0"/>
            </w:tcBorders>
            <w:shd w:val="clear" w:color="auto" w:fill="F9F9FB"/>
          </w:tcPr>
          <w:p w14:paraId="6094475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3380AE9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26.2</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6AB5B6B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26.2</w:t>
            </w:r>
          </w:p>
        </w:tc>
        <w:tc>
          <w:tcPr>
            <w:tcW w:w="1708" w:type="dxa"/>
            <w:tcBorders>
              <w:top w:val="single" w:sz="8" w:space="0" w:color="AEAEAE"/>
              <w:left w:val="single" w:sz="8" w:space="0" w:color="E0E0E0"/>
              <w:bottom w:val="single" w:sz="8" w:space="0" w:color="AEAEAE"/>
              <w:right w:val="nil"/>
            </w:tcBorders>
            <w:shd w:val="clear" w:color="auto" w:fill="F9F9FB"/>
          </w:tcPr>
          <w:p w14:paraId="58301DC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r>
      <w:tr w:rsidR="00337EB0" w:rsidRPr="00C44E0F" w14:paraId="3FBA5A07"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260A9AA6" w14:textId="77777777" w:rsidR="00337EB0" w:rsidRPr="00C44E0F" w:rsidRDefault="00337EB0" w:rsidP="009E1178">
            <w:pPr>
              <w:autoSpaceDE w:val="0"/>
              <w:autoSpaceDN w:val="0"/>
              <w:adjustRightInd w:val="0"/>
              <w:rPr>
                <w:rFonts w:ascii="Arial" w:hAnsi="Arial" w:cs="Arial"/>
                <w:color w:val="010205"/>
              </w:rPr>
            </w:pPr>
          </w:p>
        </w:tc>
        <w:tc>
          <w:tcPr>
            <w:tcW w:w="1325" w:type="dxa"/>
            <w:tcBorders>
              <w:top w:val="single" w:sz="8" w:space="0" w:color="AEAEAE"/>
              <w:left w:val="nil"/>
              <w:bottom w:val="single" w:sz="8" w:space="0" w:color="152935"/>
              <w:right w:val="nil"/>
            </w:tcBorders>
            <w:shd w:val="clear" w:color="auto" w:fill="E0E0E0"/>
          </w:tcPr>
          <w:p w14:paraId="7FDBA70C"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Total</w:t>
            </w:r>
          </w:p>
        </w:tc>
        <w:tc>
          <w:tcPr>
            <w:tcW w:w="1272" w:type="dxa"/>
            <w:tcBorders>
              <w:top w:val="single" w:sz="8" w:space="0" w:color="AEAEAE"/>
              <w:left w:val="nil"/>
              <w:bottom w:val="single" w:sz="8" w:space="0" w:color="152935"/>
              <w:right w:val="single" w:sz="8" w:space="0" w:color="E0E0E0"/>
            </w:tcBorders>
            <w:shd w:val="clear" w:color="auto" w:fill="F9F9FB"/>
          </w:tcPr>
          <w:p w14:paraId="28A461E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42</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454CE682"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tcPr>
          <w:p w14:paraId="3233F24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0DE25A99" w14:textId="77777777" w:rsidR="00337EB0" w:rsidRPr="00C44E0F" w:rsidRDefault="00337EB0" w:rsidP="009E1178">
            <w:pPr>
              <w:autoSpaceDE w:val="0"/>
              <w:autoSpaceDN w:val="0"/>
              <w:adjustRightInd w:val="0"/>
            </w:pPr>
          </w:p>
        </w:tc>
      </w:tr>
    </w:tbl>
    <w:p w14:paraId="6B1C8C17" w14:textId="77777777" w:rsidR="00337EB0" w:rsidRPr="00C44E0F" w:rsidRDefault="00337EB0" w:rsidP="00337EB0"/>
    <w:p w14:paraId="3731F73B" w14:textId="297CC434" w:rsidR="0087242C" w:rsidRPr="00C44E0F" w:rsidRDefault="0087242C" w:rsidP="0087242C">
      <w:r w:rsidRPr="00C44E0F">
        <w:t>Data Analysis and Implications for Social Media Engagement:</w:t>
      </w:r>
    </w:p>
    <w:p w14:paraId="12E66A1A" w14:textId="77777777" w:rsidR="0087242C" w:rsidRPr="00C44E0F" w:rsidRDefault="0087242C" w:rsidP="0087242C"/>
    <w:p w14:paraId="2C812EDA" w14:textId="77777777" w:rsidR="0087242C" w:rsidRPr="00C44E0F" w:rsidRDefault="0087242C" w:rsidP="0087242C">
      <w:r w:rsidRPr="00C44E0F">
        <w:t>The survey assessed the frequency of engagement with Marks &amp; Spencer through social media platforms. Here is an analysis of the data:</w:t>
      </w:r>
    </w:p>
    <w:p w14:paraId="72EF3F01" w14:textId="77777777" w:rsidR="0087242C" w:rsidRPr="00C44E0F" w:rsidRDefault="0087242C" w:rsidP="0087242C"/>
    <w:p w14:paraId="5F50F316" w14:textId="5E21B3B1" w:rsidR="0087242C" w:rsidRPr="00C44E0F" w:rsidRDefault="0087242C" w:rsidP="0087242C">
      <w:r w:rsidRPr="00C44E0F">
        <w:t>- Frequency of Social Media Engagement:</w:t>
      </w:r>
    </w:p>
    <w:p w14:paraId="3F8A7838" w14:textId="0C512922" w:rsidR="0087242C" w:rsidRPr="00C44E0F" w:rsidRDefault="0087242C" w:rsidP="0087242C">
      <w:r w:rsidRPr="00C44E0F">
        <w:t xml:space="preserve">  - Always: 33.3%</w:t>
      </w:r>
    </w:p>
    <w:p w14:paraId="3E32E565" w14:textId="522FFC4B" w:rsidR="0087242C" w:rsidRPr="00C44E0F" w:rsidRDefault="0087242C" w:rsidP="0087242C">
      <w:r w:rsidRPr="00C44E0F">
        <w:t xml:space="preserve">  - Never: 4.8%</w:t>
      </w:r>
    </w:p>
    <w:p w14:paraId="4197207E" w14:textId="6CE49F1A" w:rsidR="0087242C" w:rsidRPr="00C44E0F" w:rsidRDefault="0087242C" w:rsidP="0087242C">
      <w:r w:rsidRPr="00C44E0F">
        <w:t xml:space="preserve">  - Often: 16.7%</w:t>
      </w:r>
    </w:p>
    <w:p w14:paraId="5DC66294" w14:textId="2CBAF699" w:rsidR="0087242C" w:rsidRPr="00C44E0F" w:rsidRDefault="0087242C" w:rsidP="0087242C">
      <w:r w:rsidRPr="00C44E0F">
        <w:t xml:space="preserve">  - Rarely: 19.0%</w:t>
      </w:r>
    </w:p>
    <w:p w14:paraId="1EC0BBAF" w14:textId="2D263706" w:rsidR="0087242C" w:rsidRPr="00C44E0F" w:rsidRDefault="0087242C" w:rsidP="0087242C">
      <w:r w:rsidRPr="00C44E0F">
        <w:t xml:space="preserve">  - Sometimes: 26.2%</w:t>
      </w:r>
    </w:p>
    <w:p w14:paraId="62ECDBF9" w14:textId="77777777" w:rsidR="0087242C" w:rsidRPr="00C44E0F" w:rsidRDefault="0087242C" w:rsidP="0087242C"/>
    <w:p w14:paraId="33BFD086" w14:textId="4C7E1C7C" w:rsidR="0087242C" w:rsidRPr="00C44E0F" w:rsidRDefault="0087242C" w:rsidP="0087242C">
      <w:r w:rsidRPr="00C44E0F">
        <w:t>- Implications:</w:t>
      </w:r>
    </w:p>
    <w:p w14:paraId="60AF8230" w14:textId="77777777" w:rsidR="0087242C" w:rsidRPr="00C44E0F" w:rsidRDefault="0087242C" w:rsidP="0087242C">
      <w:r w:rsidRPr="00C44E0F">
        <w:t xml:space="preserve">  - A significant portion of respondents (33.3%) engages with Marks &amp; Spencer always through social media, indicating a strong and active digital presence.</w:t>
      </w:r>
    </w:p>
    <w:p w14:paraId="48225FA7" w14:textId="77777777" w:rsidR="0087242C" w:rsidRPr="00C44E0F" w:rsidRDefault="0087242C" w:rsidP="0087242C">
      <w:r w:rsidRPr="00C44E0F">
        <w:t xml:space="preserve">  - The 4.8% who never engage may represent an opportunity to enhance outreach strategies to capture a broader audience.</w:t>
      </w:r>
    </w:p>
    <w:p w14:paraId="69BC58F1" w14:textId="77777777" w:rsidR="0087242C" w:rsidRPr="00C44E0F" w:rsidRDefault="0087242C" w:rsidP="0087242C"/>
    <w:p w14:paraId="79ACF621" w14:textId="356FBA7A" w:rsidR="0087242C" w:rsidRPr="00C44E0F" w:rsidRDefault="0087242C" w:rsidP="0087242C">
      <w:r w:rsidRPr="00C44E0F">
        <w:t>- Interpretation:</w:t>
      </w:r>
    </w:p>
    <w:p w14:paraId="7B6B555B" w14:textId="77777777" w:rsidR="0087242C" w:rsidRPr="00C44E0F" w:rsidRDefault="0087242C" w:rsidP="0087242C">
      <w:r w:rsidRPr="00C44E0F">
        <w:t xml:space="preserve">  - Marks &amp; Spencer's consistent engagement with a third of the respondents on social media suggests effective digital marketing efforts.</w:t>
      </w:r>
    </w:p>
    <w:p w14:paraId="5FB6908C" w14:textId="77777777" w:rsidR="0087242C" w:rsidRPr="00C44E0F" w:rsidRDefault="0087242C" w:rsidP="0087242C">
      <w:r w:rsidRPr="00C44E0F">
        <w:t xml:space="preserve">  - Strategies to increase engagement among the "Never" category can include targeted campaigns, promotions, and interactive content to attract this segment.</w:t>
      </w:r>
    </w:p>
    <w:p w14:paraId="79D43AE0" w14:textId="77777777" w:rsidR="0087242C" w:rsidRPr="00C44E0F" w:rsidRDefault="0087242C" w:rsidP="0087242C"/>
    <w:p w14:paraId="5DE3926B" w14:textId="3BF802B9" w:rsidR="0087242C" w:rsidRPr="00C44E0F" w:rsidRDefault="0087242C" w:rsidP="0087242C">
      <w:r w:rsidRPr="00C44E0F">
        <w:t>- Further Analysis:</w:t>
      </w:r>
    </w:p>
    <w:p w14:paraId="7E74F433" w14:textId="348D54D7" w:rsidR="0087242C" w:rsidRPr="00C44E0F" w:rsidRDefault="0087242C" w:rsidP="0087242C">
      <w:r w:rsidRPr="00C44E0F">
        <w:t xml:space="preserve">   </w:t>
      </w:r>
      <w:proofErr w:type="spellStart"/>
      <w:r w:rsidRPr="00C44E0F">
        <w:t>Analyzing</w:t>
      </w:r>
      <w:proofErr w:type="spellEnd"/>
      <w:r w:rsidRPr="00C44E0F">
        <w:t xml:space="preserve"> the preferred social media platforms and content types could provide insights into optimizing the social media strategy.</w:t>
      </w:r>
    </w:p>
    <w:p w14:paraId="67C946DB" w14:textId="77777777" w:rsidR="0087242C" w:rsidRPr="00C44E0F" w:rsidRDefault="0087242C" w:rsidP="0087242C"/>
    <w:p w14:paraId="42D25500" w14:textId="5A8787DE" w:rsidR="0087242C" w:rsidRPr="00C44E0F" w:rsidRDefault="0087242C" w:rsidP="0087242C">
      <w:r w:rsidRPr="00C44E0F">
        <w:t>Note: The interpretation is based on the survey data and may require additional research for a comprehensive understanding of social media dynamics.</w:t>
      </w:r>
    </w:p>
    <w:p w14:paraId="33E35E7B" w14:textId="77777777" w:rsidR="0087242C" w:rsidRPr="00C44E0F" w:rsidRDefault="0087242C" w:rsidP="0087242C"/>
    <w:tbl>
      <w:tblPr>
        <w:tblW w:w="9362" w:type="dxa"/>
        <w:tblLayout w:type="fixed"/>
        <w:tblCellMar>
          <w:left w:w="0" w:type="dxa"/>
          <w:right w:w="0" w:type="dxa"/>
        </w:tblCellMar>
        <w:tblLook w:val="0000" w:firstRow="0" w:lastRow="0" w:firstColumn="0" w:lastColumn="0" w:noHBand="0" w:noVBand="0"/>
      </w:tblPr>
      <w:tblGrid>
        <w:gridCol w:w="845"/>
        <w:gridCol w:w="2833"/>
        <w:gridCol w:w="1261"/>
        <w:gridCol w:w="1175"/>
        <w:gridCol w:w="1555"/>
        <w:gridCol w:w="1693"/>
      </w:tblGrid>
      <w:tr w:rsidR="00337EB0" w:rsidRPr="00C44E0F" w14:paraId="01CAB5E8" w14:textId="77777777" w:rsidTr="009E1178">
        <w:trPr>
          <w:cantSplit/>
        </w:trPr>
        <w:tc>
          <w:tcPr>
            <w:tcW w:w="9358" w:type="dxa"/>
            <w:gridSpan w:val="6"/>
            <w:tcBorders>
              <w:top w:val="nil"/>
              <w:left w:val="nil"/>
              <w:bottom w:val="nil"/>
              <w:right w:val="nil"/>
            </w:tcBorders>
            <w:shd w:val="clear" w:color="auto" w:fill="FFFFFF"/>
            <w:vAlign w:val="center"/>
          </w:tcPr>
          <w:p w14:paraId="41374E7C" w14:textId="77777777" w:rsidR="00337EB0" w:rsidRPr="00C44E0F" w:rsidRDefault="00337EB0" w:rsidP="009E1178">
            <w:pPr>
              <w:autoSpaceDE w:val="0"/>
              <w:autoSpaceDN w:val="0"/>
              <w:adjustRightInd w:val="0"/>
              <w:spacing w:line="320" w:lineRule="atLeast"/>
              <w:ind w:left="60" w:right="60"/>
              <w:rPr>
                <w:rFonts w:ascii="Arial" w:hAnsi="Arial" w:cs="Arial"/>
                <w:color w:val="010205"/>
              </w:rPr>
            </w:pPr>
            <w:r w:rsidRPr="00C44E0F">
              <w:rPr>
                <w:rFonts w:ascii="Arial" w:hAnsi="Arial" w:cs="Arial"/>
                <w:b/>
                <w:bCs/>
                <w:color w:val="010205"/>
              </w:rPr>
              <w:t>6. Which digital marketing channels do you use to interact with Marks &amp;amp; Spencer</w:t>
            </w:r>
          </w:p>
        </w:tc>
      </w:tr>
      <w:tr w:rsidR="00337EB0" w:rsidRPr="00C44E0F" w14:paraId="12D5C1C6" w14:textId="77777777" w:rsidTr="009E1178">
        <w:trPr>
          <w:cantSplit/>
        </w:trPr>
        <w:tc>
          <w:tcPr>
            <w:tcW w:w="3678" w:type="dxa"/>
            <w:gridSpan w:val="2"/>
            <w:tcBorders>
              <w:top w:val="nil"/>
              <w:left w:val="nil"/>
              <w:bottom w:val="single" w:sz="8" w:space="0" w:color="152935"/>
              <w:right w:val="nil"/>
            </w:tcBorders>
            <w:shd w:val="clear" w:color="auto" w:fill="FFFFFF"/>
            <w:vAlign w:val="bottom"/>
          </w:tcPr>
          <w:p w14:paraId="58B12400" w14:textId="77777777" w:rsidR="00337EB0" w:rsidRPr="00C44E0F" w:rsidRDefault="00337EB0" w:rsidP="009E1178">
            <w:pPr>
              <w:autoSpaceDE w:val="0"/>
              <w:autoSpaceDN w:val="0"/>
              <w:adjustRightInd w:val="0"/>
            </w:pPr>
          </w:p>
        </w:tc>
        <w:tc>
          <w:tcPr>
            <w:tcW w:w="1260" w:type="dxa"/>
            <w:tcBorders>
              <w:top w:val="nil"/>
              <w:left w:val="nil"/>
              <w:bottom w:val="single" w:sz="8" w:space="0" w:color="152935"/>
              <w:right w:val="single" w:sz="8" w:space="0" w:color="E0E0E0"/>
            </w:tcBorders>
            <w:shd w:val="clear" w:color="auto" w:fill="FFFFFF"/>
            <w:vAlign w:val="bottom"/>
          </w:tcPr>
          <w:p w14:paraId="1EBEFFFA"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Frequency</w:t>
            </w:r>
          </w:p>
        </w:tc>
        <w:tc>
          <w:tcPr>
            <w:tcW w:w="1174" w:type="dxa"/>
            <w:tcBorders>
              <w:top w:val="nil"/>
              <w:left w:val="single" w:sz="8" w:space="0" w:color="E0E0E0"/>
              <w:bottom w:val="single" w:sz="8" w:space="0" w:color="152935"/>
              <w:right w:val="single" w:sz="8" w:space="0" w:color="E0E0E0"/>
            </w:tcBorders>
            <w:shd w:val="clear" w:color="auto" w:fill="FFFFFF"/>
            <w:vAlign w:val="bottom"/>
          </w:tcPr>
          <w:p w14:paraId="206EDA7C"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Percent</w:t>
            </w:r>
          </w:p>
        </w:tc>
        <w:tc>
          <w:tcPr>
            <w:tcW w:w="1554" w:type="dxa"/>
            <w:tcBorders>
              <w:top w:val="nil"/>
              <w:left w:val="single" w:sz="8" w:space="0" w:color="E0E0E0"/>
              <w:bottom w:val="single" w:sz="8" w:space="0" w:color="152935"/>
              <w:right w:val="single" w:sz="8" w:space="0" w:color="E0E0E0"/>
            </w:tcBorders>
            <w:shd w:val="clear" w:color="auto" w:fill="FFFFFF"/>
            <w:vAlign w:val="bottom"/>
          </w:tcPr>
          <w:p w14:paraId="57C09785"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Valid Percent</w:t>
            </w:r>
          </w:p>
        </w:tc>
        <w:tc>
          <w:tcPr>
            <w:tcW w:w="1692" w:type="dxa"/>
            <w:tcBorders>
              <w:top w:val="nil"/>
              <w:left w:val="single" w:sz="8" w:space="0" w:color="E0E0E0"/>
              <w:bottom w:val="single" w:sz="8" w:space="0" w:color="152935"/>
              <w:right w:val="nil"/>
            </w:tcBorders>
            <w:shd w:val="clear" w:color="auto" w:fill="FFFFFF"/>
            <w:vAlign w:val="bottom"/>
          </w:tcPr>
          <w:p w14:paraId="1281A64E"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Cumulative Percent</w:t>
            </w:r>
          </w:p>
        </w:tc>
      </w:tr>
      <w:tr w:rsidR="00337EB0" w:rsidRPr="00C44E0F" w14:paraId="0361D418" w14:textId="77777777" w:rsidTr="009E1178">
        <w:trPr>
          <w:cantSplit/>
        </w:trPr>
        <w:tc>
          <w:tcPr>
            <w:tcW w:w="846" w:type="dxa"/>
            <w:vMerge w:val="restart"/>
            <w:tcBorders>
              <w:top w:val="single" w:sz="8" w:space="0" w:color="152935"/>
              <w:left w:val="nil"/>
              <w:bottom w:val="single" w:sz="8" w:space="0" w:color="152935"/>
              <w:right w:val="nil"/>
            </w:tcBorders>
            <w:shd w:val="clear" w:color="auto" w:fill="E0E0E0"/>
          </w:tcPr>
          <w:p w14:paraId="2D778EB0"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Valid</w:t>
            </w:r>
          </w:p>
        </w:tc>
        <w:tc>
          <w:tcPr>
            <w:tcW w:w="2832" w:type="dxa"/>
            <w:tcBorders>
              <w:top w:val="single" w:sz="8" w:space="0" w:color="152935"/>
              <w:left w:val="nil"/>
              <w:bottom w:val="single" w:sz="8" w:space="0" w:color="AEAEAE"/>
              <w:right w:val="nil"/>
            </w:tcBorders>
            <w:shd w:val="clear" w:color="auto" w:fill="E0E0E0"/>
          </w:tcPr>
          <w:p w14:paraId="5EA9D3E5"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Email Marketing</w:t>
            </w:r>
          </w:p>
        </w:tc>
        <w:tc>
          <w:tcPr>
            <w:tcW w:w="1260" w:type="dxa"/>
            <w:tcBorders>
              <w:top w:val="single" w:sz="8" w:space="0" w:color="152935"/>
              <w:left w:val="nil"/>
              <w:bottom w:val="single" w:sz="8" w:space="0" w:color="AEAEAE"/>
              <w:right w:val="single" w:sz="8" w:space="0" w:color="E0E0E0"/>
            </w:tcBorders>
            <w:shd w:val="clear" w:color="auto" w:fill="F9F9FB"/>
          </w:tcPr>
          <w:p w14:paraId="3432EFD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152935"/>
              <w:left w:val="single" w:sz="8" w:space="0" w:color="E0E0E0"/>
              <w:bottom w:val="single" w:sz="8" w:space="0" w:color="AEAEAE"/>
              <w:right w:val="single" w:sz="8" w:space="0" w:color="E0E0E0"/>
            </w:tcBorders>
            <w:shd w:val="clear" w:color="auto" w:fill="F9F9FB"/>
          </w:tcPr>
          <w:p w14:paraId="21285B1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152935"/>
              <w:left w:val="single" w:sz="8" w:space="0" w:color="E0E0E0"/>
              <w:bottom w:val="single" w:sz="8" w:space="0" w:color="AEAEAE"/>
              <w:right w:val="single" w:sz="8" w:space="0" w:color="E0E0E0"/>
            </w:tcBorders>
            <w:shd w:val="clear" w:color="auto" w:fill="F9F9FB"/>
          </w:tcPr>
          <w:p w14:paraId="243BFDA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152935"/>
              <w:left w:val="single" w:sz="8" w:space="0" w:color="E0E0E0"/>
              <w:bottom w:val="single" w:sz="8" w:space="0" w:color="AEAEAE"/>
              <w:right w:val="nil"/>
            </w:tcBorders>
            <w:shd w:val="clear" w:color="auto" w:fill="F9F9FB"/>
          </w:tcPr>
          <w:p w14:paraId="2C7E467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r>
      <w:tr w:rsidR="00337EB0" w:rsidRPr="00C44E0F" w14:paraId="3D513E65"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5B124B2C"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67DAC880"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Mobile Apps</w:t>
            </w:r>
          </w:p>
        </w:tc>
        <w:tc>
          <w:tcPr>
            <w:tcW w:w="1260" w:type="dxa"/>
            <w:tcBorders>
              <w:top w:val="single" w:sz="8" w:space="0" w:color="AEAEAE"/>
              <w:left w:val="nil"/>
              <w:bottom w:val="single" w:sz="8" w:space="0" w:color="AEAEAE"/>
              <w:right w:val="single" w:sz="8" w:space="0" w:color="E0E0E0"/>
            </w:tcBorders>
            <w:shd w:val="clear" w:color="auto" w:fill="F9F9FB"/>
          </w:tcPr>
          <w:p w14:paraId="4F4AB77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006CDEF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7.1</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6BB387C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7.1</w:t>
            </w:r>
          </w:p>
        </w:tc>
        <w:tc>
          <w:tcPr>
            <w:tcW w:w="1692" w:type="dxa"/>
            <w:tcBorders>
              <w:top w:val="single" w:sz="8" w:space="0" w:color="AEAEAE"/>
              <w:left w:val="single" w:sz="8" w:space="0" w:color="E0E0E0"/>
              <w:bottom w:val="single" w:sz="8" w:space="0" w:color="AEAEAE"/>
              <w:right w:val="nil"/>
            </w:tcBorders>
            <w:shd w:val="clear" w:color="auto" w:fill="F9F9FB"/>
          </w:tcPr>
          <w:p w14:paraId="616D689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w:t>
            </w:r>
          </w:p>
        </w:tc>
      </w:tr>
      <w:tr w:rsidR="00337EB0" w:rsidRPr="00C44E0F" w14:paraId="0E791CB9"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70D3799C"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7BED5C77"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Mobile Apps, - Website</w:t>
            </w:r>
          </w:p>
        </w:tc>
        <w:tc>
          <w:tcPr>
            <w:tcW w:w="1260" w:type="dxa"/>
            <w:tcBorders>
              <w:top w:val="single" w:sz="8" w:space="0" w:color="AEAEAE"/>
              <w:left w:val="nil"/>
              <w:bottom w:val="single" w:sz="8" w:space="0" w:color="AEAEAE"/>
              <w:right w:val="single" w:sz="8" w:space="0" w:color="E0E0E0"/>
            </w:tcBorders>
            <w:shd w:val="clear" w:color="auto" w:fill="F9F9FB"/>
          </w:tcPr>
          <w:p w14:paraId="5C0138B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35EAA01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050BC49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2F814D2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11.9</w:t>
            </w:r>
          </w:p>
        </w:tc>
      </w:tr>
      <w:tr w:rsidR="00337EB0" w:rsidRPr="00C44E0F" w14:paraId="1B691599"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574F92FD"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22C6CD14"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Other (please specify), Google</w:t>
            </w:r>
          </w:p>
        </w:tc>
        <w:tc>
          <w:tcPr>
            <w:tcW w:w="1260" w:type="dxa"/>
            <w:tcBorders>
              <w:top w:val="single" w:sz="8" w:space="0" w:color="AEAEAE"/>
              <w:left w:val="nil"/>
              <w:bottom w:val="single" w:sz="8" w:space="0" w:color="AEAEAE"/>
              <w:right w:val="single" w:sz="8" w:space="0" w:color="E0E0E0"/>
            </w:tcBorders>
            <w:shd w:val="clear" w:color="auto" w:fill="F9F9FB"/>
          </w:tcPr>
          <w:p w14:paraId="3FB6319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4B991F9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4C5E6E8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5DC2F62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14.3</w:t>
            </w:r>
          </w:p>
        </w:tc>
      </w:tr>
      <w:tr w:rsidR="00337EB0" w:rsidRPr="00C44E0F" w14:paraId="2F371073"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296E5E9B"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0A3039DA"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Other (please specify), I don't</w:t>
            </w:r>
          </w:p>
        </w:tc>
        <w:tc>
          <w:tcPr>
            <w:tcW w:w="1260" w:type="dxa"/>
            <w:tcBorders>
              <w:top w:val="single" w:sz="8" w:space="0" w:color="AEAEAE"/>
              <w:left w:val="nil"/>
              <w:bottom w:val="single" w:sz="8" w:space="0" w:color="AEAEAE"/>
              <w:right w:val="single" w:sz="8" w:space="0" w:color="E0E0E0"/>
            </w:tcBorders>
            <w:shd w:val="clear" w:color="auto" w:fill="F9F9FB"/>
          </w:tcPr>
          <w:p w14:paraId="772815F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57E09B2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5EACCD9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2658941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16.7</w:t>
            </w:r>
          </w:p>
        </w:tc>
      </w:tr>
      <w:tr w:rsidR="00337EB0" w:rsidRPr="00C44E0F" w14:paraId="4F69EBE4"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6E7EE58A"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1538D034"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Website</w:t>
            </w:r>
          </w:p>
        </w:tc>
        <w:tc>
          <w:tcPr>
            <w:tcW w:w="1260" w:type="dxa"/>
            <w:tcBorders>
              <w:top w:val="single" w:sz="8" w:space="0" w:color="AEAEAE"/>
              <w:left w:val="nil"/>
              <w:bottom w:val="single" w:sz="8" w:space="0" w:color="AEAEAE"/>
              <w:right w:val="single" w:sz="8" w:space="0" w:color="E0E0E0"/>
            </w:tcBorders>
            <w:shd w:val="clear" w:color="auto" w:fill="F9F9FB"/>
          </w:tcPr>
          <w:p w14:paraId="3F98121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47FBB75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1EB5E93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w:t>
            </w:r>
          </w:p>
        </w:tc>
        <w:tc>
          <w:tcPr>
            <w:tcW w:w="1692" w:type="dxa"/>
            <w:tcBorders>
              <w:top w:val="single" w:sz="8" w:space="0" w:color="AEAEAE"/>
              <w:left w:val="single" w:sz="8" w:space="0" w:color="E0E0E0"/>
              <w:bottom w:val="single" w:sz="8" w:space="0" w:color="AEAEAE"/>
              <w:right w:val="nil"/>
            </w:tcBorders>
            <w:shd w:val="clear" w:color="auto" w:fill="F9F9FB"/>
          </w:tcPr>
          <w:p w14:paraId="43C09D9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26.2</w:t>
            </w:r>
          </w:p>
        </w:tc>
      </w:tr>
      <w:tr w:rsidR="00337EB0" w:rsidRPr="00C44E0F" w14:paraId="0D4262CE"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2D8B5B5A"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563C5726"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Website,</w:t>
            </w:r>
          </w:p>
        </w:tc>
        <w:tc>
          <w:tcPr>
            <w:tcW w:w="1260" w:type="dxa"/>
            <w:tcBorders>
              <w:top w:val="single" w:sz="8" w:space="0" w:color="AEAEAE"/>
              <w:left w:val="nil"/>
              <w:bottom w:val="single" w:sz="8" w:space="0" w:color="AEAEAE"/>
              <w:right w:val="single" w:sz="8" w:space="0" w:color="E0E0E0"/>
            </w:tcBorders>
            <w:shd w:val="clear" w:color="auto" w:fill="F9F9FB"/>
          </w:tcPr>
          <w:p w14:paraId="63E8234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5B9DFF6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575D185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297BCBB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28.6</w:t>
            </w:r>
          </w:p>
        </w:tc>
      </w:tr>
      <w:tr w:rsidR="00337EB0" w:rsidRPr="00C44E0F" w14:paraId="75901D1F"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46D524F8"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79F81768"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Social Media (Facebook, Twitter, Instagram, etc.)</w:t>
            </w:r>
          </w:p>
        </w:tc>
        <w:tc>
          <w:tcPr>
            <w:tcW w:w="1260" w:type="dxa"/>
            <w:tcBorders>
              <w:top w:val="single" w:sz="8" w:space="0" w:color="AEAEAE"/>
              <w:left w:val="nil"/>
              <w:bottom w:val="single" w:sz="8" w:space="0" w:color="AEAEAE"/>
              <w:right w:val="single" w:sz="8" w:space="0" w:color="E0E0E0"/>
            </w:tcBorders>
            <w:shd w:val="clear" w:color="auto" w:fill="F9F9FB"/>
          </w:tcPr>
          <w:p w14:paraId="3DA6DE6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23</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45AEE55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54.8</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61A219B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54.8</w:t>
            </w:r>
          </w:p>
        </w:tc>
        <w:tc>
          <w:tcPr>
            <w:tcW w:w="1692" w:type="dxa"/>
            <w:tcBorders>
              <w:top w:val="single" w:sz="8" w:space="0" w:color="AEAEAE"/>
              <w:left w:val="single" w:sz="8" w:space="0" w:color="E0E0E0"/>
              <w:bottom w:val="single" w:sz="8" w:space="0" w:color="AEAEAE"/>
              <w:right w:val="nil"/>
            </w:tcBorders>
            <w:shd w:val="clear" w:color="auto" w:fill="F9F9FB"/>
          </w:tcPr>
          <w:p w14:paraId="22C1882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83.3</w:t>
            </w:r>
          </w:p>
        </w:tc>
      </w:tr>
      <w:tr w:rsidR="00337EB0" w:rsidRPr="00C44E0F" w14:paraId="4D9B7114"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34BA24E0"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64256D87"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Social Media (Facebook, Twitter, Instagram, etc.), - Email Marketing, - Mobile Apps</w:t>
            </w:r>
          </w:p>
        </w:tc>
        <w:tc>
          <w:tcPr>
            <w:tcW w:w="1260" w:type="dxa"/>
            <w:tcBorders>
              <w:top w:val="single" w:sz="8" w:space="0" w:color="AEAEAE"/>
              <w:left w:val="nil"/>
              <w:bottom w:val="single" w:sz="8" w:space="0" w:color="AEAEAE"/>
              <w:right w:val="single" w:sz="8" w:space="0" w:color="E0E0E0"/>
            </w:tcBorders>
            <w:shd w:val="clear" w:color="auto" w:fill="F9F9FB"/>
          </w:tcPr>
          <w:p w14:paraId="0AE7D12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7A506BD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7A46BFD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0739C08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85.7</w:t>
            </w:r>
          </w:p>
        </w:tc>
      </w:tr>
      <w:tr w:rsidR="00337EB0" w:rsidRPr="00C44E0F" w14:paraId="5223EE22"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5F4DE009"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499895F5"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Social Media (Facebook, Twitter, Instagram, etc.), - Mobile Apps</w:t>
            </w:r>
          </w:p>
        </w:tc>
        <w:tc>
          <w:tcPr>
            <w:tcW w:w="1260" w:type="dxa"/>
            <w:tcBorders>
              <w:top w:val="single" w:sz="8" w:space="0" w:color="AEAEAE"/>
              <w:left w:val="nil"/>
              <w:bottom w:val="single" w:sz="8" w:space="0" w:color="AEAEAE"/>
              <w:right w:val="single" w:sz="8" w:space="0" w:color="E0E0E0"/>
            </w:tcBorders>
            <w:shd w:val="clear" w:color="auto" w:fill="F9F9FB"/>
          </w:tcPr>
          <w:p w14:paraId="7DBDA5E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6F9371B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11.9</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067DE2E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11.9</w:t>
            </w:r>
          </w:p>
        </w:tc>
        <w:tc>
          <w:tcPr>
            <w:tcW w:w="1692" w:type="dxa"/>
            <w:tcBorders>
              <w:top w:val="single" w:sz="8" w:space="0" w:color="AEAEAE"/>
              <w:left w:val="single" w:sz="8" w:space="0" w:color="E0E0E0"/>
              <w:bottom w:val="single" w:sz="8" w:space="0" w:color="AEAEAE"/>
              <w:right w:val="nil"/>
            </w:tcBorders>
            <w:shd w:val="clear" w:color="auto" w:fill="F9F9FB"/>
          </w:tcPr>
          <w:p w14:paraId="2677848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97.6</w:t>
            </w:r>
          </w:p>
        </w:tc>
      </w:tr>
      <w:tr w:rsidR="00337EB0" w:rsidRPr="00C44E0F" w14:paraId="2BC68066"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477365F1"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311AB55B"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Social Media (Facebook, Twitter, Instagram, etc.), - Website</w:t>
            </w:r>
          </w:p>
        </w:tc>
        <w:tc>
          <w:tcPr>
            <w:tcW w:w="1260" w:type="dxa"/>
            <w:tcBorders>
              <w:top w:val="single" w:sz="8" w:space="0" w:color="AEAEAE"/>
              <w:left w:val="nil"/>
              <w:bottom w:val="single" w:sz="8" w:space="0" w:color="AEAEAE"/>
              <w:right w:val="single" w:sz="8" w:space="0" w:color="E0E0E0"/>
            </w:tcBorders>
            <w:shd w:val="clear" w:color="auto" w:fill="F9F9FB"/>
          </w:tcPr>
          <w:p w14:paraId="68AC1FA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2E46267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543ED8A2"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0A098F2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r>
      <w:tr w:rsidR="00337EB0" w:rsidRPr="00C44E0F" w14:paraId="4BFD11CA"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793894BB"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152935"/>
              <w:right w:val="nil"/>
            </w:tcBorders>
            <w:shd w:val="clear" w:color="auto" w:fill="E0E0E0"/>
          </w:tcPr>
          <w:p w14:paraId="0AAEB54F"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Total</w:t>
            </w:r>
          </w:p>
        </w:tc>
        <w:tc>
          <w:tcPr>
            <w:tcW w:w="1260" w:type="dxa"/>
            <w:tcBorders>
              <w:top w:val="single" w:sz="8" w:space="0" w:color="AEAEAE"/>
              <w:left w:val="nil"/>
              <w:bottom w:val="single" w:sz="8" w:space="0" w:color="152935"/>
              <w:right w:val="single" w:sz="8" w:space="0" w:color="E0E0E0"/>
            </w:tcBorders>
            <w:shd w:val="clear" w:color="auto" w:fill="F9F9FB"/>
          </w:tcPr>
          <w:p w14:paraId="6B6E566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42</w:t>
            </w:r>
          </w:p>
        </w:tc>
        <w:tc>
          <w:tcPr>
            <w:tcW w:w="1174" w:type="dxa"/>
            <w:tcBorders>
              <w:top w:val="single" w:sz="8" w:space="0" w:color="AEAEAE"/>
              <w:left w:val="single" w:sz="8" w:space="0" w:color="E0E0E0"/>
              <w:bottom w:val="single" w:sz="8" w:space="0" w:color="152935"/>
              <w:right w:val="single" w:sz="8" w:space="0" w:color="E0E0E0"/>
            </w:tcBorders>
            <w:shd w:val="clear" w:color="auto" w:fill="F9F9FB"/>
          </w:tcPr>
          <w:p w14:paraId="02F5FBA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554" w:type="dxa"/>
            <w:tcBorders>
              <w:top w:val="single" w:sz="8" w:space="0" w:color="AEAEAE"/>
              <w:left w:val="single" w:sz="8" w:space="0" w:color="E0E0E0"/>
              <w:bottom w:val="single" w:sz="8" w:space="0" w:color="152935"/>
              <w:right w:val="single" w:sz="8" w:space="0" w:color="E0E0E0"/>
            </w:tcBorders>
            <w:shd w:val="clear" w:color="auto" w:fill="F9F9FB"/>
          </w:tcPr>
          <w:p w14:paraId="31C2D7C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692" w:type="dxa"/>
            <w:tcBorders>
              <w:top w:val="single" w:sz="8" w:space="0" w:color="AEAEAE"/>
              <w:left w:val="single" w:sz="8" w:space="0" w:color="E0E0E0"/>
              <w:bottom w:val="single" w:sz="8" w:space="0" w:color="152935"/>
              <w:right w:val="nil"/>
            </w:tcBorders>
            <w:shd w:val="clear" w:color="auto" w:fill="F9F9FB"/>
            <w:vAlign w:val="center"/>
          </w:tcPr>
          <w:p w14:paraId="1ADDD9E6" w14:textId="77777777" w:rsidR="00337EB0" w:rsidRPr="00C44E0F" w:rsidRDefault="00337EB0" w:rsidP="009E1178">
            <w:pPr>
              <w:autoSpaceDE w:val="0"/>
              <w:autoSpaceDN w:val="0"/>
              <w:adjustRightInd w:val="0"/>
            </w:pPr>
          </w:p>
        </w:tc>
      </w:tr>
    </w:tbl>
    <w:p w14:paraId="46A045EE" w14:textId="77777777" w:rsidR="00337EB0" w:rsidRPr="00C44E0F" w:rsidRDefault="00337EB0" w:rsidP="00337EB0"/>
    <w:p w14:paraId="3823D2BE" w14:textId="585FD49A" w:rsidR="00CE3C1F" w:rsidRPr="00C44E0F" w:rsidRDefault="00CE3C1F" w:rsidP="00CE3C1F">
      <w:r w:rsidRPr="00C44E0F">
        <w:t>Analysis and Insights on Digital Marketing Channel Preferences:</w:t>
      </w:r>
    </w:p>
    <w:p w14:paraId="51589572" w14:textId="77777777" w:rsidR="00CE3C1F" w:rsidRPr="00C44E0F" w:rsidRDefault="00CE3C1F" w:rsidP="00CE3C1F"/>
    <w:p w14:paraId="4E6A08C2" w14:textId="77777777" w:rsidR="00CE3C1F" w:rsidRPr="00C44E0F" w:rsidRDefault="00CE3C1F" w:rsidP="00CE3C1F">
      <w:r w:rsidRPr="00C44E0F">
        <w:t>The survey explored the digital marketing channels used by respondents to interact with Marks &amp; Spencer. Here is an analysis of the data:</w:t>
      </w:r>
    </w:p>
    <w:p w14:paraId="54DEEC37" w14:textId="77777777" w:rsidR="00CE3C1F" w:rsidRPr="00C44E0F" w:rsidRDefault="00CE3C1F" w:rsidP="00CE3C1F"/>
    <w:p w14:paraId="0718EFD9" w14:textId="1BC28C45" w:rsidR="00CE3C1F" w:rsidRPr="00C44E0F" w:rsidRDefault="00CE3C1F" w:rsidP="00CE3C1F">
      <w:r w:rsidRPr="00C44E0F">
        <w:t>- Usage of Digital Marketing Channels:</w:t>
      </w:r>
    </w:p>
    <w:p w14:paraId="62B60097" w14:textId="07981395" w:rsidR="00CE3C1F" w:rsidRPr="00C44E0F" w:rsidRDefault="00CE3C1F" w:rsidP="00CE3C1F">
      <w:r w:rsidRPr="00C44E0F">
        <w:t xml:space="preserve">  - Email Marketing: 2.4%</w:t>
      </w:r>
    </w:p>
    <w:p w14:paraId="7B4199DD" w14:textId="7A2F7B8E" w:rsidR="00CE3C1F" w:rsidRPr="00C44E0F" w:rsidRDefault="00CE3C1F" w:rsidP="00CE3C1F">
      <w:r w:rsidRPr="00C44E0F">
        <w:t xml:space="preserve">  - Mobile Apps: 7.1%</w:t>
      </w:r>
    </w:p>
    <w:p w14:paraId="1EB89A8A" w14:textId="0828D123" w:rsidR="00CE3C1F" w:rsidRPr="00C44E0F" w:rsidRDefault="00CE3C1F" w:rsidP="00CE3C1F">
      <w:r w:rsidRPr="00C44E0F">
        <w:t xml:space="preserve">  - Mobile Apps, Website: 2.4%</w:t>
      </w:r>
    </w:p>
    <w:p w14:paraId="2B0D5F4D" w14:textId="4F3084CB" w:rsidR="00CE3C1F" w:rsidRPr="00C44E0F" w:rsidRDefault="00CE3C1F" w:rsidP="00CE3C1F">
      <w:r w:rsidRPr="00C44E0F">
        <w:t xml:space="preserve">  - Other (Google): 2.4%</w:t>
      </w:r>
    </w:p>
    <w:p w14:paraId="3B0DC52B" w14:textId="14947194" w:rsidR="00CE3C1F" w:rsidRPr="00C44E0F" w:rsidRDefault="00CE3C1F" w:rsidP="00CE3C1F">
      <w:r w:rsidRPr="00C44E0F">
        <w:t xml:space="preserve">  - Other (I don't): 2.4%</w:t>
      </w:r>
    </w:p>
    <w:p w14:paraId="1A51E54E" w14:textId="5902BA8D" w:rsidR="00CE3C1F" w:rsidRPr="00C44E0F" w:rsidRDefault="00CE3C1F" w:rsidP="00CE3C1F">
      <w:r w:rsidRPr="00C44E0F">
        <w:t xml:space="preserve">  - Website: 9.5%</w:t>
      </w:r>
    </w:p>
    <w:p w14:paraId="52D69D47" w14:textId="56023F6B" w:rsidR="00CE3C1F" w:rsidRPr="00C44E0F" w:rsidRDefault="00CE3C1F" w:rsidP="00CE3C1F">
      <w:r w:rsidRPr="00C44E0F">
        <w:t xml:space="preserve">  - Social Media: 54.8%</w:t>
      </w:r>
    </w:p>
    <w:p w14:paraId="0E5C92A0" w14:textId="45F03E92" w:rsidR="00CE3C1F" w:rsidRPr="00C44E0F" w:rsidRDefault="00CE3C1F" w:rsidP="00CE3C1F">
      <w:r w:rsidRPr="00C44E0F">
        <w:t xml:space="preserve">  - Social Media, Email Marketing, Mobile Apps: 2.4%</w:t>
      </w:r>
    </w:p>
    <w:p w14:paraId="1071B1D6" w14:textId="002CBE4E" w:rsidR="00CE3C1F" w:rsidRPr="00C44E0F" w:rsidRDefault="00CE3C1F" w:rsidP="00CE3C1F">
      <w:r w:rsidRPr="00C44E0F">
        <w:t xml:space="preserve">  - Social Media, Mobile Apps: 11.9%</w:t>
      </w:r>
    </w:p>
    <w:p w14:paraId="74C00A93" w14:textId="464023A6" w:rsidR="00CE3C1F" w:rsidRPr="00C44E0F" w:rsidRDefault="00CE3C1F" w:rsidP="00CE3C1F">
      <w:r w:rsidRPr="00C44E0F">
        <w:t xml:space="preserve">  - Social Media, Website: 2.4%</w:t>
      </w:r>
    </w:p>
    <w:p w14:paraId="06628D36" w14:textId="77777777" w:rsidR="00CE3C1F" w:rsidRPr="00C44E0F" w:rsidRDefault="00CE3C1F" w:rsidP="00CE3C1F"/>
    <w:p w14:paraId="0DD00200" w14:textId="46F14D2D" w:rsidR="00CE3C1F" w:rsidRPr="00C44E0F" w:rsidRDefault="00CE3C1F" w:rsidP="00CE3C1F">
      <w:r w:rsidRPr="00C44E0F">
        <w:t>- Implications:</w:t>
      </w:r>
    </w:p>
    <w:p w14:paraId="7FE96202" w14:textId="4101B5FB" w:rsidR="00CE3C1F" w:rsidRPr="00C44E0F" w:rsidRDefault="00CE3C1F" w:rsidP="00CE3C1F">
      <w:r w:rsidRPr="00C44E0F">
        <w:t xml:space="preserve">  - Dominance of </w:t>
      </w:r>
      <w:proofErr w:type="gramStart"/>
      <w:r w:rsidRPr="00C44E0F">
        <w:t>Social Media</w:t>
      </w:r>
      <w:proofErr w:type="gramEnd"/>
      <w:r w:rsidRPr="00C44E0F">
        <w:t>: A significant portion (54.8%) prefers engaging with Marks &amp; Spencer through social media, indicating the importance of a strong social media strategy.</w:t>
      </w:r>
    </w:p>
    <w:p w14:paraId="3761E6C8" w14:textId="2BC14599" w:rsidR="00CE3C1F" w:rsidRPr="00C44E0F" w:rsidRDefault="00CE3C1F" w:rsidP="00CE3C1F">
      <w:r w:rsidRPr="00C44E0F">
        <w:t xml:space="preserve">  - Opportunity for Mobile Apps: While 7.1% use mobile apps, there's potential for growth by improving app features and promotions.</w:t>
      </w:r>
    </w:p>
    <w:p w14:paraId="41DF4A77" w14:textId="77777777" w:rsidR="00CE3C1F" w:rsidRPr="00C44E0F" w:rsidRDefault="00CE3C1F" w:rsidP="00CE3C1F"/>
    <w:p w14:paraId="2E389FD5" w14:textId="6DC6471C" w:rsidR="00CE3C1F" w:rsidRPr="00C44E0F" w:rsidRDefault="00CE3C1F" w:rsidP="00CE3C1F">
      <w:r w:rsidRPr="00C44E0F">
        <w:t>- Interpretation:</w:t>
      </w:r>
    </w:p>
    <w:p w14:paraId="4D5877BC" w14:textId="77777777" w:rsidR="00CE3C1F" w:rsidRPr="00C44E0F" w:rsidRDefault="00CE3C1F" w:rsidP="00CE3C1F">
      <w:r w:rsidRPr="00C44E0F">
        <w:t xml:space="preserve">  - Marks &amp; Spencer should prioritize social media strategies for brand interaction.</w:t>
      </w:r>
    </w:p>
    <w:p w14:paraId="55F63A77" w14:textId="77777777" w:rsidR="00CE3C1F" w:rsidRPr="00C44E0F" w:rsidRDefault="00CE3C1F" w:rsidP="00CE3C1F">
      <w:r w:rsidRPr="00C44E0F">
        <w:t xml:space="preserve">  - Enhancements to mobile apps could capture a larger audience and boost user engagement.</w:t>
      </w:r>
    </w:p>
    <w:p w14:paraId="622DD8E5" w14:textId="77777777" w:rsidR="00CE3C1F" w:rsidRPr="00C44E0F" w:rsidRDefault="00CE3C1F" w:rsidP="00CE3C1F"/>
    <w:p w14:paraId="13E6B817" w14:textId="060C09B2" w:rsidR="00CE3C1F" w:rsidRPr="00C44E0F" w:rsidRDefault="00CE3C1F" w:rsidP="00CE3C1F">
      <w:r w:rsidRPr="00C44E0F">
        <w:t>- Further Analysis:</w:t>
      </w:r>
    </w:p>
    <w:p w14:paraId="1530F73E" w14:textId="77777777" w:rsidR="00CE3C1F" w:rsidRPr="00C44E0F" w:rsidRDefault="00CE3C1F" w:rsidP="00CE3C1F">
      <w:r w:rsidRPr="00C44E0F">
        <w:t xml:space="preserve">  - Understanding the specific social media platforms (Facebook, Twitter, Instagram) and the type of content preferred can refine the digital marketing approach.</w:t>
      </w:r>
    </w:p>
    <w:p w14:paraId="1289B16F" w14:textId="77777777" w:rsidR="00CE3C1F" w:rsidRPr="00C44E0F" w:rsidRDefault="00CE3C1F" w:rsidP="00CE3C1F"/>
    <w:p w14:paraId="4B998DED" w14:textId="2CD24046" w:rsidR="00CE3C1F" w:rsidRPr="00C44E0F" w:rsidRDefault="00CE3C1F" w:rsidP="00CE3C1F">
      <w:r w:rsidRPr="00C44E0F">
        <w:t>Note: This interpretation is based on the provided data and may benefit from additional details for a more nuanced analysis.</w:t>
      </w:r>
    </w:p>
    <w:p w14:paraId="15FCBE11" w14:textId="77777777" w:rsidR="00CE3C1F" w:rsidRPr="00C44E0F" w:rsidRDefault="00CE3C1F" w:rsidP="00337EB0"/>
    <w:tbl>
      <w:tblPr>
        <w:tblW w:w="9362" w:type="dxa"/>
        <w:tblLayout w:type="fixed"/>
        <w:tblCellMar>
          <w:left w:w="0" w:type="dxa"/>
          <w:right w:w="0" w:type="dxa"/>
        </w:tblCellMar>
        <w:tblLook w:val="0000" w:firstRow="0" w:lastRow="0" w:firstColumn="0" w:lastColumn="0" w:noHBand="0" w:noVBand="0"/>
      </w:tblPr>
      <w:tblGrid>
        <w:gridCol w:w="845"/>
        <w:gridCol w:w="2833"/>
        <w:gridCol w:w="1261"/>
        <w:gridCol w:w="1175"/>
        <w:gridCol w:w="1555"/>
        <w:gridCol w:w="1693"/>
      </w:tblGrid>
      <w:tr w:rsidR="00337EB0" w:rsidRPr="00C44E0F" w14:paraId="6E62BBCF" w14:textId="77777777" w:rsidTr="009E1178">
        <w:trPr>
          <w:cantSplit/>
        </w:trPr>
        <w:tc>
          <w:tcPr>
            <w:tcW w:w="9358" w:type="dxa"/>
            <w:gridSpan w:val="6"/>
            <w:tcBorders>
              <w:top w:val="nil"/>
              <w:left w:val="nil"/>
              <w:bottom w:val="nil"/>
              <w:right w:val="nil"/>
            </w:tcBorders>
            <w:shd w:val="clear" w:color="auto" w:fill="FFFFFF"/>
            <w:vAlign w:val="center"/>
          </w:tcPr>
          <w:p w14:paraId="0DA7833F" w14:textId="77777777" w:rsidR="00337EB0" w:rsidRPr="00C44E0F" w:rsidRDefault="00337EB0" w:rsidP="009E1178">
            <w:pPr>
              <w:autoSpaceDE w:val="0"/>
              <w:autoSpaceDN w:val="0"/>
              <w:adjustRightInd w:val="0"/>
              <w:spacing w:line="320" w:lineRule="atLeast"/>
              <w:ind w:left="60" w:right="60"/>
              <w:rPr>
                <w:rFonts w:ascii="Arial" w:hAnsi="Arial" w:cs="Arial"/>
                <w:color w:val="010205"/>
              </w:rPr>
            </w:pPr>
            <w:r w:rsidRPr="00C44E0F">
              <w:rPr>
                <w:rFonts w:ascii="Arial" w:hAnsi="Arial" w:cs="Arial"/>
                <w:b/>
                <w:bCs/>
                <w:color w:val="010205"/>
              </w:rPr>
              <w:t>7. On average, how much time do you spend engaging with Marks &amp;amp; Spencer's digital content per week</w:t>
            </w:r>
          </w:p>
        </w:tc>
      </w:tr>
      <w:tr w:rsidR="00337EB0" w:rsidRPr="00C44E0F" w14:paraId="01834534" w14:textId="77777777" w:rsidTr="009E1178">
        <w:trPr>
          <w:cantSplit/>
        </w:trPr>
        <w:tc>
          <w:tcPr>
            <w:tcW w:w="3678" w:type="dxa"/>
            <w:gridSpan w:val="2"/>
            <w:tcBorders>
              <w:top w:val="nil"/>
              <w:left w:val="nil"/>
              <w:bottom w:val="single" w:sz="8" w:space="0" w:color="152935"/>
              <w:right w:val="nil"/>
            </w:tcBorders>
            <w:shd w:val="clear" w:color="auto" w:fill="FFFFFF"/>
            <w:vAlign w:val="bottom"/>
          </w:tcPr>
          <w:p w14:paraId="5CCBEFAE" w14:textId="77777777" w:rsidR="00337EB0" w:rsidRPr="00C44E0F" w:rsidRDefault="00337EB0" w:rsidP="009E1178">
            <w:pPr>
              <w:autoSpaceDE w:val="0"/>
              <w:autoSpaceDN w:val="0"/>
              <w:adjustRightInd w:val="0"/>
            </w:pPr>
          </w:p>
        </w:tc>
        <w:tc>
          <w:tcPr>
            <w:tcW w:w="1260" w:type="dxa"/>
            <w:tcBorders>
              <w:top w:val="nil"/>
              <w:left w:val="nil"/>
              <w:bottom w:val="single" w:sz="8" w:space="0" w:color="152935"/>
              <w:right w:val="single" w:sz="8" w:space="0" w:color="E0E0E0"/>
            </w:tcBorders>
            <w:shd w:val="clear" w:color="auto" w:fill="FFFFFF"/>
            <w:vAlign w:val="bottom"/>
          </w:tcPr>
          <w:p w14:paraId="16B6CD3D"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Frequency</w:t>
            </w:r>
          </w:p>
        </w:tc>
        <w:tc>
          <w:tcPr>
            <w:tcW w:w="1174" w:type="dxa"/>
            <w:tcBorders>
              <w:top w:val="nil"/>
              <w:left w:val="single" w:sz="8" w:space="0" w:color="E0E0E0"/>
              <w:bottom w:val="single" w:sz="8" w:space="0" w:color="152935"/>
              <w:right w:val="single" w:sz="8" w:space="0" w:color="E0E0E0"/>
            </w:tcBorders>
            <w:shd w:val="clear" w:color="auto" w:fill="FFFFFF"/>
            <w:vAlign w:val="bottom"/>
          </w:tcPr>
          <w:p w14:paraId="7DEC6DA1"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Percent</w:t>
            </w:r>
          </w:p>
        </w:tc>
        <w:tc>
          <w:tcPr>
            <w:tcW w:w="1554" w:type="dxa"/>
            <w:tcBorders>
              <w:top w:val="nil"/>
              <w:left w:val="single" w:sz="8" w:space="0" w:color="E0E0E0"/>
              <w:bottom w:val="single" w:sz="8" w:space="0" w:color="152935"/>
              <w:right w:val="single" w:sz="8" w:space="0" w:color="E0E0E0"/>
            </w:tcBorders>
            <w:shd w:val="clear" w:color="auto" w:fill="FFFFFF"/>
            <w:vAlign w:val="bottom"/>
          </w:tcPr>
          <w:p w14:paraId="7236BCD6"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Valid Percent</w:t>
            </w:r>
          </w:p>
        </w:tc>
        <w:tc>
          <w:tcPr>
            <w:tcW w:w="1692" w:type="dxa"/>
            <w:tcBorders>
              <w:top w:val="nil"/>
              <w:left w:val="single" w:sz="8" w:space="0" w:color="E0E0E0"/>
              <w:bottom w:val="single" w:sz="8" w:space="0" w:color="152935"/>
              <w:right w:val="nil"/>
            </w:tcBorders>
            <w:shd w:val="clear" w:color="auto" w:fill="FFFFFF"/>
            <w:vAlign w:val="bottom"/>
          </w:tcPr>
          <w:p w14:paraId="38F7479E"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Cumulative Percent</w:t>
            </w:r>
          </w:p>
        </w:tc>
      </w:tr>
      <w:tr w:rsidR="00337EB0" w:rsidRPr="00C44E0F" w14:paraId="0F838EE1" w14:textId="77777777" w:rsidTr="009E1178">
        <w:trPr>
          <w:cantSplit/>
        </w:trPr>
        <w:tc>
          <w:tcPr>
            <w:tcW w:w="846" w:type="dxa"/>
            <w:vMerge w:val="restart"/>
            <w:tcBorders>
              <w:top w:val="single" w:sz="8" w:space="0" w:color="152935"/>
              <w:left w:val="nil"/>
              <w:bottom w:val="single" w:sz="8" w:space="0" w:color="152935"/>
              <w:right w:val="nil"/>
            </w:tcBorders>
            <w:shd w:val="clear" w:color="auto" w:fill="E0E0E0"/>
          </w:tcPr>
          <w:p w14:paraId="24029656"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Valid</w:t>
            </w:r>
          </w:p>
        </w:tc>
        <w:tc>
          <w:tcPr>
            <w:tcW w:w="2832" w:type="dxa"/>
            <w:tcBorders>
              <w:top w:val="single" w:sz="8" w:space="0" w:color="152935"/>
              <w:left w:val="nil"/>
              <w:bottom w:val="single" w:sz="8" w:space="0" w:color="AEAEAE"/>
              <w:right w:val="nil"/>
            </w:tcBorders>
            <w:shd w:val="clear" w:color="auto" w:fill="E0E0E0"/>
          </w:tcPr>
          <w:p w14:paraId="124E2ECC"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0</w:t>
            </w:r>
          </w:p>
        </w:tc>
        <w:tc>
          <w:tcPr>
            <w:tcW w:w="1260" w:type="dxa"/>
            <w:tcBorders>
              <w:top w:val="single" w:sz="8" w:space="0" w:color="152935"/>
              <w:left w:val="nil"/>
              <w:bottom w:val="single" w:sz="8" w:space="0" w:color="AEAEAE"/>
              <w:right w:val="single" w:sz="8" w:space="0" w:color="E0E0E0"/>
            </w:tcBorders>
            <w:shd w:val="clear" w:color="auto" w:fill="F9F9FB"/>
          </w:tcPr>
          <w:p w14:paraId="5C66070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152935"/>
              <w:left w:val="single" w:sz="8" w:space="0" w:color="E0E0E0"/>
              <w:bottom w:val="single" w:sz="8" w:space="0" w:color="AEAEAE"/>
              <w:right w:val="single" w:sz="8" w:space="0" w:color="E0E0E0"/>
            </w:tcBorders>
            <w:shd w:val="clear" w:color="auto" w:fill="F9F9FB"/>
          </w:tcPr>
          <w:p w14:paraId="5127D77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152935"/>
              <w:left w:val="single" w:sz="8" w:space="0" w:color="E0E0E0"/>
              <w:bottom w:val="single" w:sz="8" w:space="0" w:color="AEAEAE"/>
              <w:right w:val="single" w:sz="8" w:space="0" w:color="E0E0E0"/>
            </w:tcBorders>
            <w:shd w:val="clear" w:color="auto" w:fill="F9F9FB"/>
          </w:tcPr>
          <w:p w14:paraId="0080E80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152935"/>
              <w:left w:val="single" w:sz="8" w:space="0" w:color="E0E0E0"/>
              <w:bottom w:val="single" w:sz="8" w:space="0" w:color="AEAEAE"/>
              <w:right w:val="nil"/>
            </w:tcBorders>
            <w:shd w:val="clear" w:color="auto" w:fill="F9F9FB"/>
          </w:tcPr>
          <w:p w14:paraId="6C518C62"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r>
      <w:tr w:rsidR="00337EB0" w:rsidRPr="00C44E0F" w14:paraId="2CE060CF"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450D15BF"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22080938"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1</w:t>
            </w:r>
          </w:p>
        </w:tc>
        <w:tc>
          <w:tcPr>
            <w:tcW w:w="1260" w:type="dxa"/>
            <w:tcBorders>
              <w:top w:val="single" w:sz="8" w:space="0" w:color="AEAEAE"/>
              <w:left w:val="nil"/>
              <w:bottom w:val="single" w:sz="8" w:space="0" w:color="AEAEAE"/>
              <w:right w:val="single" w:sz="8" w:space="0" w:color="E0E0E0"/>
            </w:tcBorders>
            <w:shd w:val="clear" w:color="auto" w:fill="F9F9FB"/>
          </w:tcPr>
          <w:p w14:paraId="2956721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7464113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3DF5F0B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1692" w:type="dxa"/>
            <w:tcBorders>
              <w:top w:val="single" w:sz="8" w:space="0" w:color="AEAEAE"/>
              <w:left w:val="single" w:sz="8" w:space="0" w:color="E0E0E0"/>
              <w:bottom w:val="single" w:sz="8" w:space="0" w:color="AEAEAE"/>
              <w:right w:val="nil"/>
            </w:tcBorders>
            <w:shd w:val="clear" w:color="auto" w:fill="F9F9FB"/>
          </w:tcPr>
          <w:p w14:paraId="1F20155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7.1</w:t>
            </w:r>
          </w:p>
        </w:tc>
      </w:tr>
      <w:tr w:rsidR="00337EB0" w:rsidRPr="00C44E0F" w14:paraId="364A17B5"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36EEBEBD"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001834D4"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1 hour</w:t>
            </w:r>
          </w:p>
        </w:tc>
        <w:tc>
          <w:tcPr>
            <w:tcW w:w="1260" w:type="dxa"/>
            <w:tcBorders>
              <w:top w:val="single" w:sz="8" w:space="0" w:color="AEAEAE"/>
              <w:left w:val="nil"/>
              <w:bottom w:val="single" w:sz="8" w:space="0" w:color="AEAEAE"/>
              <w:right w:val="single" w:sz="8" w:space="0" w:color="E0E0E0"/>
            </w:tcBorders>
            <w:shd w:val="clear" w:color="auto" w:fill="F9F9FB"/>
          </w:tcPr>
          <w:p w14:paraId="3BAF462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4E2385F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43D7FC0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1692" w:type="dxa"/>
            <w:tcBorders>
              <w:top w:val="single" w:sz="8" w:space="0" w:color="AEAEAE"/>
              <w:left w:val="single" w:sz="8" w:space="0" w:color="E0E0E0"/>
              <w:bottom w:val="single" w:sz="8" w:space="0" w:color="AEAEAE"/>
              <w:right w:val="nil"/>
            </w:tcBorders>
            <w:shd w:val="clear" w:color="auto" w:fill="F9F9FB"/>
          </w:tcPr>
          <w:p w14:paraId="4FEC461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11.9</w:t>
            </w:r>
          </w:p>
        </w:tc>
      </w:tr>
      <w:tr w:rsidR="00337EB0" w:rsidRPr="00C44E0F" w14:paraId="15E2A15C"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537C4070"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60C0DFAD"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10</w:t>
            </w:r>
          </w:p>
        </w:tc>
        <w:tc>
          <w:tcPr>
            <w:tcW w:w="1260" w:type="dxa"/>
            <w:tcBorders>
              <w:top w:val="single" w:sz="8" w:space="0" w:color="AEAEAE"/>
              <w:left w:val="nil"/>
              <w:bottom w:val="single" w:sz="8" w:space="0" w:color="AEAEAE"/>
              <w:right w:val="single" w:sz="8" w:space="0" w:color="E0E0E0"/>
            </w:tcBorders>
            <w:shd w:val="clear" w:color="auto" w:fill="F9F9FB"/>
          </w:tcPr>
          <w:p w14:paraId="6251EBA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7BC95C0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76DC388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7971980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14.3</w:t>
            </w:r>
          </w:p>
        </w:tc>
      </w:tr>
      <w:tr w:rsidR="00337EB0" w:rsidRPr="00C44E0F" w14:paraId="07D186AF"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3255054A"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02B8AA93"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10 hours</w:t>
            </w:r>
          </w:p>
        </w:tc>
        <w:tc>
          <w:tcPr>
            <w:tcW w:w="1260" w:type="dxa"/>
            <w:tcBorders>
              <w:top w:val="single" w:sz="8" w:space="0" w:color="AEAEAE"/>
              <w:left w:val="nil"/>
              <w:bottom w:val="single" w:sz="8" w:space="0" w:color="AEAEAE"/>
              <w:right w:val="single" w:sz="8" w:space="0" w:color="E0E0E0"/>
            </w:tcBorders>
            <w:shd w:val="clear" w:color="auto" w:fill="F9F9FB"/>
          </w:tcPr>
          <w:p w14:paraId="01746FD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6AF36BE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177FD48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1E0A2F9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16.7</w:t>
            </w:r>
          </w:p>
        </w:tc>
      </w:tr>
      <w:tr w:rsidR="00337EB0" w:rsidRPr="00C44E0F" w14:paraId="093F5A7C"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0C28A997"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0EFEBA4F"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10min</w:t>
            </w:r>
          </w:p>
        </w:tc>
        <w:tc>
          <w:tcPr>
            <w:tcW w:w="1260" w:type="dxa"/>
            <w:tcBorders>
              <w:top w:val="single" w:sz="8" w:space="0" w:color="AEAEAE"/>
              <w:left w:val="nil"/>
              <w:bottom w:val="single" w:sz="8" w:space="0" w:color="AEAEAE"/>
              <w:right w:val="single" w:sz="8" w:space="0" w:color="E0E0E0"/>
            </w:tcBorders>
            <w:shd w:val="clear" w:color="auto" w:fill="F9F9FB"/>
          </w:tcPr>
          <w:p w14:paraId="5D3E21D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33A6323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09E054E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7E25BFE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19.0</w:t>
            </w:r>
          </w:p>
        </w:tc>
      </w:tr>
      <w:tr w:rsidR="00337EB0" w:rsidRPr="00C44E0F" w14:paraId="45F230FE"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5E7EF3A1"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47554440"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2 1/2 hours per day</w:t>
            </w:r>
          </w:p>
        </w:tc>
        <w:tc>
          <w:tcPr>
            <w:tcW w:w="1260" w:type="dxa"/>
            <w:tcBorders>
              <w:top w:val="single" w:sz="8" w:space="0" w:color="AEAEAE"/>
              <w:left w:val="nil"/>
              <w:bottom w:val="single" w:sz="8" w:space="0" w:color="AEAEAE"/>
              <w:right w:val="single" w:sz="8" w:space="0" w:color="E0E0E0"/>
            </w:tcBorders>
            <w:shd w:val="clear" w:color="auto" w:fill="F9F9FB"/>
          </w:tcPr>
          <w:p w14:paraId="2D28202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7765FD8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1EBD5A2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1692" w:type="dxa"/>
            <w:tcBorders>
              <w:top w:val="single" w:sz="8" w:space="0" w:color="AEAEAE"/>
              <w:left w:val="single" w:sz="8" w:space="0" w:color="E0E0E0"/>
              <w:bottom w:val="single" w:sz="8" w:space="0" w:color="AEAEAE"/>
              <w:right w:val="nil"/>
            </w:tcBorders>
            <w:shd w:val="clear" w:color="auto" w:fill="F9F9FB"/>
          </w:tcPr>
          <w:p w14:paraId="61383FB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23.8</w:t>
            </w:r>
          </w:p>
        </w:tc>
      </w:tr>
      <w:tr w:rsidR="00337EB0" w:rsidRPr="00C44E0F" w14:paraId="19F2E389"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774E595C"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13C71D81"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2 mins</w:t>
            </w:r>
          </w:p>
        </w:tc>
        <w:tc>
          <w:tcPr>
            <w:tcW w:w="1260" w:type="dxa"/>
            <w:tcBorders>
              <w:top w:val="single" w:sz="8" w:space="0" w:color="AEAEAE"/>
              <w:left w:val="nil"/>
              <w:bottom w:val="single" w:sz="8" w:space="0" w:color="AEAEAE"/>
              <w:right w:val="single" w:sz="8" w:space="0" w:color="E0E0E0"/>
            </w:tcBorders>
            <w:shd w:val="clear" w:color="auto" w:fill="F9F9FB"/>
          </w:tcPr>
          <w:p w14:paraId="58C393B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6207842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556521A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23CA10C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26.2</w:t>
            </w:r>
          </w:p>
        </w:tc>
      </w:tr>
      <w:tr w:rsidR="00337EB0" w:rsidRPr="00C44E0F" w14:paraId="60E96DF7"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160FC38E"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75CDEEAE"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2-3 hrs</w:t>
            </w:r>
          </w:p>
        </w:tc>
        <w:tc>
          <w:tcPr>
            <w:tcW w:w="1260" w:type="dxa"/>
            <w:tcBorders>
              <w:top w:val="single" w:sz="8" w:space="0" w:color="AEAEAE"/>
              <w:left w:val="nil"/>
              <w:bottom w:val="single" w:sz="8" w:space="0" w:color="AEAEAE"/>
              <w:right w:val="single" w:sz="8" w:space="0" w:color="E0E0E0"/>
            </w:tcBorders>
            <w:shd w:val="clear" w:color="auto" w:fill="F9F9FB"/>
          </w:tcPr>
          <w:p w14:paraId="784A901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5F864DA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3E5E8372"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4AE57C9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28.6</w:t>
            </w:r>
          </w:p>
        </w:tc>
      </w:tr>
      <w:tr w:rsidR="00337EB0" w:rsidRPr="00C44E0F" w14:paraId="7D1516C0"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762C9703"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27AA38B7"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2-4 days</w:t>
            </w:r>
          </w:p>
        </w:tc>
        <w:tc>
          <w:tcPr>
            <w:tcW w:w="1260" w:type="dxa"/>
            <w:tcBorders>
              <w:top w:val="single" w:sz="8" w:space="0" w:color="AEAEAE"/>
              <w:left w:val="nil"/>
              <w:bottom w:val="single" w:sz="8" w:space="0" w:color="AEAEAE"/>
              <w:right w:val="single" w:sz="8" w:space="0" w:color="E0E0E0"/>
            </w:tcBorders>
            <w:shd w:val="clear" w:color="auto" w:fill="F9F9FB"/>
          </w:tcPr>
          <w:p w14:paraId="484E8A3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081A242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6DE88A8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0D186CD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31.0</w:t>
            </w:r>
          </w:p>
        </w:tc>
      </w:tr>
      <w:tr w:rsidR="00337EB0" w:rsidRPr="00C44E0F" w14:paraId="788F100F"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2D16B3FE"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5B03F502"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2.1/2 hours per day l</w:t>
            </w:r>
          </w:p>
        </w:tc>
        <w:tc>
          <w:tcPr>
            <w:tcW w:w="1260" w:type="dxa"/>
            <w:tcBorders>
              <w:top w:val="single" w:sz="8" w:space="0" w:color="AEAEAE"/>
              <w:left w:val="nil"/>
              <w:bottom w:val="single" w:sz="8" w:space="0" w:color="AEAEAE"/>
              <w:right w:val="single" w:sz="8" w:space="0" w:color="E0E0E0"/>
            </w:tcBorders>
            <w:shd w:val="clear" w:color="auto" w:fill="F9F9FB"/>
          </w:tcPr>
          <w:p w14:paraId="41DB307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10DFC7F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7406E3B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475A919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33.3</w:t>
            </w:r>
          </w:p>
        </w:tc>
      </w:tr>
      <w:tr w:rsidR="00337EB0" w:rsidRPr="00C44E0F" w14:paraId="654AFDCC"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23680BFB"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69A071D3"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2/3hr daily used</w:t>
            </w:r>
          </w:p>
        </w:tc>
        <w:tc>
          <w:tcPr>
            <w:tcW w:w="1260" w:type="dxa"/>
            <w:tcBorders>
              <w:top w:val="single" w:sz="8" w:space="0" w:color="AEAEAE"/>
              <w:left w:val="nil"/>
              <w:bottom w:val="single" w:sz="8" w:space="0" w:color="AEAEAE"/>
              <w:right w:val="single" w:sz="8" w:space="0" w:color="E0E0E0"/>
            </w:tcBorders>
            <w:shd w:val="clear" w:color="auto" w:fill="F9F9FB"/>
          </w:tcPr>
          <w:p w14:paraId="4B3B9D1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49067BB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18C4AE5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4C61F6E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35.7</w:t>
            </w:r>
          </w:p>
        </w:tc>
      </w:tr>
      <w:tr w:rsidR="00337EB0" w:rsidRPr="00C44E0F" w14:paraId="5BE36780"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08F76630"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1617E235"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20 min</w:t>
            </w:r>
          </w:p>
        </w:tc>
        <w:tc>
          <w:tcPr>
            <w:tcW w:w="1260" w:type="dxa"/>
            <w:tcBorders>
              <w:top w:val="single" w:sz="8" w:space="0" w:color="AEAEAE"/>
              <w:left w:val="nil"/>
              <w:bottom w:val="single" w:sz="8" w:space="0" w:color="AEAEAE"/>
              <w:right w:val="single" w:sz="8" w:space="0" w:color="E0E0E0"/>
            </w:tcBorders>
            <w:shd w:val="clear" w:color="auto" w:fill="F9F9FB"/>
          </w:tcPr>
          <w:p w14:paraId="2D4DC98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1C38CAF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49CFECF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48C22A7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38.1</w:t>
            </w:r>
          </w:p>
        </w:tc>
      </w:tr>
      <w:tr w:rsidR="00337EB0" w:rsidRPr="00C44E0F" w14:paraId="519B5311"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3E067EA7"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1A35AEC0"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20-30min</w:t>
            </w:r>
          </w:p>
        </w:tc>
        <w:tc>
          <w:tcPr>
            <w:tcW w:w="1260" w:type="dxa"/>
            <w:tcBorders>
              <w:top w:val="single" w:sz="8" w:space="0" w:color="AEAEAE"/>
              <w:left w:val="nil"/>
              <w:bottom w:val="single" w:sz="8" w:space="0" w:color="AEAEAE"/>
              <w:right w:val="single" w:sz="8" w:space="0" w:color="E0E0E0"/>
            </w:tcBorders>
            <w:shd w:val="clear" w:color="auto" w:fill="F9F9FB"/>
          </w:tcPr>
          <w:p w14:paraId="187DCCA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2D21C2E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033F827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367C176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40.5</w:t>
            </w:r>
          </w:p>
        </w:tc>
      </w:tr>
      <w:tr w:rsidR="00337EB0" w:rsidRPr="00C44E0F" w14:paraId="1F0D59D7"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4ECE92EF"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65E7B9E8"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2½ hours per day</w:t>
            </w:r>
          </w:p>
        </w:tc>
        <w:tc>
          <w:tcPr>
            <w:tcW w:w="1260" w:type="dxa"/>
            <w:tcBorders>
              <w:top w:val="single" w:sz="8" w:space="0" w:color="AEAEAE"/>
              <w:left w:val="nil"/>
              <w:bottom w:val="single" w:sz="8" w:space="0" w:color="AEAEAE"/>
              <w:right w:val="single" w:sz="8" w:space="0" w:color="E0E0E0"/>
            </w:tcBorders>
            <w:shd w:val="clear" w:color="auto" w:fill="F9F9FB"/>
          </w:tcPr>
          <w:p w14:paraId="05D3E66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2D39DCB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7.1</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1FD4811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7.1</w:t>
            </w:r>
          </w:p>
        </w:tc>
        <w:tc>
          <w:tcPr>
            <w:tcW w:w="1692" w:type="dxa"/>
            <w:tcBorders>
              <w:top w:val="single" w:sz="8" w:space="0" w:color="AEAEAE"/>
              <w:left w:val="single" w:sz="8" w:space="0" w:color="E0E0E0"/>
              <w:bottom w:val="single" w:sz="8" w:space="0" w:color="AEAEAE"/>
              <w:right w:val="nil"/>
            </w:tcBorders>
            <w:shd w:val="clear" w:color="auto" w:fill="F9F9FB"/>
          </w:tcPr>
          <w:p w14:paraId="366A175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47.6</w:t>
            </w:r>
          </w:p>
        </w:tc>
      </w:tr>
      <w:tr w:rsidR="00337EB0" w:rsidRPr="00C44E0F" w14:paraId="3291763E"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5E3C57A8"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4BFBBDF8"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3-4</w:t>
            </w:r>
          </w:p>
        </w:tc>
        <w:tc>
          <w:tcPr>
            <w:tcW w:w="1260" w:type="dxa"/>
            <w:tcBorders>
              <w:top w:val="single" w:sz="8" w:space="0" w:color="AEAEAE"/>
              <w:left w:val="nil"/>
              <w:bottom w:val="single" w:sz="8" w:space="0" w:color="AEAEAE"/>
              <w:right w:val="single" w:sz="8" w:space="0" w:color="E0E0E0"/>
            </w:tcBorders>
            <w:shd w:val="clear" w:color="auto" w:fill="F9F9FB"/>
          </w:tcPr>
          <w:p w14:paraId="13B3A93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6E6E64F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1C2418F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2FDFAA3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50.0</w:t>
            </w:r>
          </w:p>
        </w:tc>
      </w:tr>
      <w:tr w:rsidR="00337EB0" w:rsidRPr="00C44E0F" w14:paraId="60BE39D4"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1171EAD7"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5A4AE410"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3-4 days in a week</w:t>
            </w:r>
          </w:p>
        </w:tc>
        <w:tc>
          <w:tcPr>
            <w:tcW w:w="1260" w:type="dxa"/>
            <w:tcBorders>
              <w:top w:val="single" w:sz="8" w:space="0" w:color="AEAEAE"/>
              <w:left w:val="nil"/>
              <w:bottom w:val="single" w:sz="8" w:space="0" w:color="AEAEAE"/>
              <w:right w:val="single" w:sz="8" w:space="0" w:color="E0E0E0"/>
            </w:tcBorders>
            <w:shd w:val="clear" w:color="auto" w:fill="F9F9FB"/>
          </w:tcPr>
          <w:p w14:paraId="061C2F3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024C8FC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4E337DC2"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286C607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52.4</w:t>
            </w:r>
          </w:p>
        </w:tc>
      </w:tr>
      <w:tr w:rsidR="00337EB0" w:rsidRPr="00C44E0F" w14:paraId="48BF975D"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7CBD7079"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0A90D8D5"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4 hours</w:t>
            </w:r>
          </w:p>
        </w:tc>
        <w:tc>
          <w:tcPr>
            <w:tcW w:w="1260" w:type="dxa"/>
            <w:tcBorders>
              <w:top w:val="single" w:sz="8" w:space="0" w:color="AEAEAE"/>
              <w:left w:val="nil"/>
              <w:bottom w:val="single" w:sz="8" w:space="0" w:color="AEAEAE"/>
              <w:right w:val="single" w:sz="8" w:space="0" w:color="E0E0E0"/>
            </w:tcBorders>
            <w:shd w:val="clear" w:color="auto" w:fill="F9F9FB"/>
          </w:tcPr>
          <w:p w14:paraId="71DB150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7CC3A45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7884409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04AF00D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54.8</w:t>
            </w:r>
          </w:p>
        </w:tc>
      </w:tr>
      <w:tr w:rsidR="00337EB0" w:rsidRPr="00C44E0F" w14:paraId="28AF156E"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791E9629"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257398C2"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400000</w:t>
            </w:r>
          </w:p>
        </w:tc>
        <w:tc>
          <w:tcPr>
            <w:tcW w:w="1260" w:type="dxa"/>
            <w:tcBorders>
              <w:top w:val="single" w:sz="8" w:space="0" w:color="AEAEAE"/>
              <w:left w:val="nil"/>
              <w:bottom w:val="single" w:sz="8" w:space="0" w:color="AEAEAE"/>
              <w:right w:val="single" w:sz="8" w:space="0" w:color="E0E0E0"/>
            </w:tcBorders>
            <w:shd w:val="clear" w:color="auto" w:fill="F9F9FB"/>
          </w:tcPr>
          <w:p w14:paraId="5EB819A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57BDDB7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2999210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7293BC6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57.1</w:t>
            </w:r>
          </w:p>
        </w:tc>
      </w:tr>
      <w:tr w:rsidR="00337EB0" w:rsidRPr="00C44E0F" w14:paraId="57052B29"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5FD5F35A"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2DE5AE18"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5 hours</w:t>
            </w:r>
          </w:p>
        </w:tc>
        <w:tc>
          <w:tcPr>
            <w:tcW w:w="1260" w:type="dxa"/>
            <w:tcBorders>
              <w:top w:val="single" w:sz="8" w:space="0" w:color="AEAEAE"/>
              <w:left w:val="nil"/>
              <w:bottom w:val="single" w:sz="8" w:space="0" w:color="AEAEAE"/>
              <w:right w:val="single" w:sz="8" w:space="0" w:color="E0E0E0"/>
            </w:tcBorders>
            <w:shd w:val="clear" w:color="auto" w:fill="F9F9FB"/>
          </w:tcPr>
          <w:p w14:paraId="5F54A5D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4D6BCC4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3B88941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01A5F71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59.5</w:t>
            </w:r>
          </w:p>
        </w:tc>
      </w:tr>
      <w:tr w:rsidR="00337EB0" w:rsidRPr="00C44E0F" w14:paraId="26E8D31E"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7C559CC2"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7B6BB41C"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8 hrs</w:t>
            </w:r>
          </w:p>
        </w:tc>
        <w:tc>
          <w:tcPr>
            <w:tcW w:w="1260" w:type="dxa"/>
            <w:tcBorders>
              <w:top w:val="single" w:sz="8" w:space="0" w:color="AEAEAE"/>
              <w:left w:val="nil"/>
              <w:bottom w:val="single" w:sz="8" w:space="0" w:color="AEAEAE"/>
              <w:right w:val="single" w:sz="8" w:space="0" w:color="E0E0E0"/>
            </w:tcBorders>
            <w:shd w:val="clear" w:color="auto" w:fill="F9F9FB"/>
          </w:tcPr>
          <w:p w14:paraId="6DE99D4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364326B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49316C2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080E47E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61.9</w:t>
            </w:r>
          </w:p>
        </w:tc>
      </w:tr>
      <w:tr w:rsidR="00337EB0" w:rsidRPr="00C44E0F" w14:paraId="18700DF9"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4CF7DED8"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5C2CE01B"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proofErr w:type="gramStart"/>
            <w:r w:rsidRPr="00C44E0F">
              <w:rPr>
                <w:rFonts w:ascii="Arial" w:hAnsi="Arial" w:cs="Arial"/>
                <w:color w:val="264A60"/>
              </w:rPr>
              <w:t>Around  5</w:t>
            </w:r>
            <w:proofErr w:type="gramEnd"/>
            <w:r w:rsidRPr="00C44E0F">
              <w:rPr>
                <w:rFonts w:ascii="Arial" w:hAnsi="Arial" w:cs="Arial"/>
                <w:color w:val="264A60"/>
              </w:rPr>
              <w:t xml:space="preserve"> to 15 minutes</w:t>
            </w:r>
          </w:p>
        </w:tc>
        <w:tc>
          <w:tcPr>
            <w:tcW w:w="1260" w:type="dxa"/>
            <w:tcBorders>
              <w:top w:val="single" w:sz="8" w:space="0" w:color="AEAEAE"/>
              <w:left w:val="nil"/>
              <w:bottom w:val="single" w:sz="8" w:space="0" w:color="AEAEAE"/>
              <w:right w:val="single" w:sz="8" w:space="0" w:color="E0E0E0"/>
            </w:tcBorders>
            <w:shd w:val="clear" w:color="auto" w:fill="F9F9FB"/>
          </w:tcPr>
          <w:p w14:paraId="409E4B4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13BA594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6EFFD002"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66DBC70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64.3</w:t>
            </w:r>
          </w:p>
        </w:tc>
      </w:tr>
      <w:tr w:rsidR="00337EB0" w:rsidRPr="00C44E0F" w14:paraId="42911610"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1DD4D18A"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08776AEF"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Half hour</w:t>
            </w:r>
          </w:p>
        </w:tc>
        <w:tc>
          <w:tcPr>
            <w:tcW w:w="1260" w:type="dxa"/>
            <w:tcBorders>
              <w:top w:val="single" w:sz="8" w:space="0" w:color="AEAEAE"/>
              <w:left w:val="nil"/>
              <w:bottom w:val="single" w:sz="8" w:space="0" w:color="AEAEAE"/>
              <w:right w:val="single" w:sz="8" w:space="0" w:color="E0E0E0"/>
            </w:tcBorders>
            <w:shd w:val="clear" w:color="auto" w:fill="F9F9FB"/>
          </w:tcPr>
          <w:p w14:paraId="684E177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16E6CC0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2F2E114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155A418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66.7</w:t>
            </w:r>
          </w:p>
        </w:tc>
      </w:tr>
      <w:tr w:rsidR="00337EB0" w:rsidRPr="00C44E0F" w14:paraId="21DDF157"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53082FDD"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7C211922"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Hardly in a day</w:t>
            </w:r>
          </w:p>
        </w:tc>
        <w:tc>
          <w:tcPr>
            <w:tcW w:w="1260" w:type="dxa"/>
            <w:tcBorders>
              <w:top w:val="single" w:sz="8" w:space="0" w:color="AEAEAE"/>
              <w:left w:val="nil"/>
              <w:bottom w:val="single" w:sz="8" w:space="0" w:color="AEAEAE"/>
              <w:right w:val="single" w:sz="8" w:space="0" w:color="E0E0E0"/>
            </w:tcBorders>
            <w:shd w:val="clear" w:color="auto" w:fill="F9F9FB"/>
          </w:tcPr>
          <w:p w14:paraId="1CCE241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2B4C42A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27A4E90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7C8BFFB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69.0</w:t>
            </w:r>
          </w:p>
        </w:tc>
      </w:tr>
      <w:tr w:rsidR="00337EB0" w:rsidRPr="00C44E0F" w14:paraId="3CDB6637"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5A8052C6"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07F44A4D"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I can't personally engage with content, but M&amp;S prioritizes digital storytelling and boasts an active social media community.</w:t>
            </w:r>
          </w:p>
        </w:tc>
        <w:tc>
          <w:tcPr>
            <w:tcW w:w="1260" w:type="dxa"/>
            <w:tcBorders>
              <w:top w:val="single" w:sz="8" w:space="0" w:color="AEAEAE"/>
              <w:left w:val="nil"/>
              <w:bottom w:val="single" w:sz="8" w:space="0" w:color="AEAEAE"/>
              <w:right w:val="single" w:sz="8" w:space="0" w:color="E0E0E0"/>
            </w:tcBorders>
            <w:shd w:val="clear" w:color="auto" w:fill="F9F9FB"/>
          </w:tcPr>
          <w:p w14:paraId="41D333A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5E726D8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66E0D3A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5A24479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71.4</w:t>
            </w:r>
          </w:p>
        </w:tc>
      </w:tr>
      <w:tr w:rsidR="00337EB0" w:rsidRPr="00C44E0F" w14:paraId="249A9C0B"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47ED1735"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6DA0342D"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I haven't</w:t>
            </w:r>
          </w:p>
        </w:tc>
        <w:tc>
          <w:tcPr>
            <w:tcW w:w="1260" w:type="dxa"/>
            <w:tcBorders>
              <w:top w:val="single" w:sz="8" w:space="0" w:color="AEAEAE"/>
              <w:left w:val="nil"/>
              <w:bottom w:val="single" w:sz="8" w:space="0" w:color="AEAEAE"/>
              <w:right w:val="single" w:sz="8" w:space="0" w:color="E0E0E0"/>
            </w:tcBorders>
            <w:shd w:val="clear" w:color="auto" w:fill="F9F9FB"/>
          </w:tcPr>
          <w:p w14:paraId="35FEA01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044FF15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09E95FE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59120D7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73.8</w:t>
            </w:r>
          </w:p>
        </w:tc>
      </w:tr>
      <w:tr w:rsidR="00337EB0" w:rsidRPr="00C44E0F" w14:paraId="54C8BB7C"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5A610C5D"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582438BB"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proofErr w:type="spellStart"/>
            <w:proofErr w:type="gramStart"/>
            <w:r w:rsidRPr="00C44E0F">
              <w:rPr>
                <w:rFonts w:ascii="Arial" w:hAnsi="Arial" w:cs="Arial"/>
                <w:color w:val="264A60"/>
              </w:rPr>
              <w:t>Lot’s</w:t>
            </w:r>
            <w:proofErr w:type="spellEnd"/>
            <w:proofErr w:type="gramEnd"/>
            <w:r w:rsidRPr="00C44E0F">
              <w:rPr>
                <w:rFonts w:ascii="Arial" w:hAnsi="Arial" w:cs="Arial"/>
                <w:color w:val="264A60"/>
              </w:rPr>
              <w:t xml:space="preserve"> of time</w:t>
            </w:r>
          </w:p>
        </w:tc>
        <w:tc>
          <w:tcPr>
            <w:tcW w:w="1260" w:type="dxa"/>
            <w:tcBorders>
              <w:top w:val="single" w:sz="8" w:space="0" w:color="AEAEAE"/>
              <w:left w:val="nil"/>
              <w:bottom w:val="single" w:sz="8" w:space="0" w:color="AEAEAE"/>
              <w:right w:val="single" w:sz="8" w:space="0" w:color="E0E0E0"/>
            </w:tcBorders>
            <w:shd w:val="clear" w:color="auto" w:fill="F9F9FB"/>
          </w:tcPr>
          <w:p w14:paraId="00A13BD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4480B19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182ADB6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3F30F8E2"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76.2</w:t>
            </w:r>
          </w:p>
        </w:tc>
      </w:tr>
      <w:tr w:rsidR="00337EB0" w:rsidRPr="00C44E0F" w14:paraId="4C5D332B"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33CD6588"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69BCD1F1"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xml:space="preserve">M&amp;S has today announced an expansion to its popular Insider programme with the arrival of five new Insiders – one of which is a first of its kind for UK retail; a virtual persona named Mira [Marks &amp; Spencer, Influencer, Reality, </w:t>
            </w:r>
            <w:proofErr w:type="gramStart"/>
            <w:r w:rsidRPr="00C44E0F">
              <w:rPr>
                <w:rFonts w:ascii="Arial" w:hAnsi="Arial" w:cs="Arial"/>
                <w:color w:val="264A60"/>
              </w:rPr>
              <w:t>Augmented</w:t>
            </w:r>
            <w:proofErr w:type="gramEnd"/>
            <w:r w:rsidRPr="00C44E0F">
              <w:rPr>
                <w:rFonts w:ascii="Arial" w:hAnsi="Arial" w:cs="Arial"/>
                <w:color w:val="264A60"/>
              </w:rPr>
              <w:t>] that has been developed using a combination of photography, cutting-edge CGI and computer vision.</w:t>
            </w:r>
          </w:p>
        </w:tc>
        <w:tc>
          <w:tcPr>
            <w:tcW w:w="1260" w:type="dxa"/>
            <w:tcBorders>
              <w:top w:val="single" w:sz="8" w:space="0" w:color="AEAEAE"/>
              <w:left w:val="nil"/>
              <w:bottom w:val="single" w:sz="8" w:space="0" w:color="AEAEAE"/>
              <w:right w:val="single" w:sz="8" w:space="0" w:color="E0E0E0"/>
            </w:tcBorders>
            <w:shd w:val="clear" w:color="auto" w:fill="F9F9FB"/>
          </w:tcPr>
          <w:p w14:paraId="0BCF0BF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210A5DB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25BA19A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6F773C9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78.6</w:t>
            </w:r>
          </w:p>
        </w:tc>
      </w:tr>
      <w:tr w:rsidR="00337EB0" w:rsidRPr="00C44E0F" w14:paraId="4AA7797A"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2E80D443"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1F5BC770"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May 5 hours</w:t>
            </w:r>
          </w:p>
        </w:tc>
        <w:tc>
          <w:tcPr>
            <w:tcW w:w="1260" w:type="dxa"/>
            <w:tcBorders>
              <w:top w:val="single" w:sz="8" w:space="0" w:color="AEAEAE"/>
              <w:left w:val="nil"/>
              <w:bottom w:val="single" w:sz="8" w:space="0" w:color="AEAEAE"/>
              <w:right w:val="single" w:sz="8" w:space="0" w:color="E0E0E0"/>
            </w:tcBorders>
            <w:shd w:val="clear" w:color="auto" w:fill="F9F9FB"/>
          </w:tcPr>
          <w:p w14:paraId="1EFED6E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31870CC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2501CBE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50F7BA0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81.0</w:t>
            </w:r>
          </w:p>
        </w:tc>
      </w:tr>
      <w:tr w:rsidR="00337EB0" w:rsidRPr="00C44E0F" w14:paraId="5B984F0C"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15EC113E"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1C5E3BC9"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NO Idea</w:t>
            </w:r>
          </w:p>
        </w:tc>
        <w:tc>
          <w:tcPr>
            <w:tcW w:w="1260" w:type="dxa"/>
            <w:tcBorders>
              <w:top w:val="single" w:sz="8" w:space="0" w:color="AEAEAE"/>
              <w:left w:val="nil"/>
              <w:bottom w:val="single" w:sz="8" w:space="0" w:color="AEAEAE"/>
              <w:right w:val="single" w:sz="8" w:space="0" w:color="E0E0E0"/>
            </w:tcBorders>
            <w:shd w:val="clear" w:color="auto" w:fill="F9F9FB"/>
          </w:tcPr>
          <w:p w14:paraId="662853B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341FF762"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4962400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593EDC5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83.3</w:t>
            </w:r>
          </w:p>
        </w:tc>
      </w:tr>
      <w:tr w:rsidR="00337EB0" w:rsidRPr="00C44E0F" w14:paraId="633F6B74"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7D1D5DD7"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6AA6032E"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none</w:t>
            </w:r>
          </w:p>
        </w:tc>
        <w:tc>
          <w:tcPr>
            <w:tcW w:w="1260" w:type="dxa"/>
            <w:tcBorders>
              <w:top w:val="single" w:sz="8" w:space="0" w:color="AEAEAE"/>
              <w:left w:val="nil"/>
              <w:bottom w:val="single" w:sz="8" w:space="0" w:color="AEAEAE"/>
              <w:right w:val="single" w:sz="8" w:space="0" w:color="E0E0E0"/>
            </w:tcBorders>
            <w:shd w:val="clear" w:color="auto" w:fill="F9F9FB"/>
          </w:tcPr>
          <w:p w14:paraId="7DD4E222"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6AF43E2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3701CF5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5B7CF13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85.7</w:t>
            </w:r>
          </w:p>
        </w:tc>
      </w:tr>
      <w:tr w:rsidR="00337EB0" w:rsidRPr="00C44E0F" w14:paraId="294433C8"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130A271F"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078B8BE9"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None</w:t>
            </w:r>
          </w:p>
        </w:tc>
        <w:tc>
          <w:tcPr>
            <w:tcW w:w="1260" w:type="dxa"/>
            <w:tcBorders>
              <w:top w:val="single" w:sz="8" w:space="0" w:color="AEAEAE"/>
              <w:left w:val="nil"/>
              <w:bottom w:val="single" w:sz="8" w:space="0" w:color="AEAEAE"/>
              <w:right w:val="single" w:sz="8" w:space="0" w:color="E0E0E0"/>
            </w:tcBorders>
            <w:shd w:val="clear" w:color="auto" w:fill="F9F9FB"/>
          </w:tcPr>
          <w:p w14:paraId="0F830D3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319F9B5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53179C6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4BD79A3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88.1</w:t>
            </w:r>
          </w:p>
        </w:tc>
      </w:tr>
      <w:tr w:rsidR="00337EB0" w:rsidRPr="00C44E0F" w14:paraId="671D7875"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3883468A"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1F35EF88"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Once a week</w:t>
            </w:r>
          </w:p>
        </w:tc>
        <w:tc>
          <w:tcPr>
            <w:tcW w:w="1260" w:type="dxa"/>
            <w:tcBorders>
              <w:top w:val="single" w:sz="8" w:space="0" w:color="AEAEAE"/>
              <w:left w:val="nil"/>
              <w:bottom w:val="single" w:sz="8" w:space="0" w:color="AEAEAE"/>
              <w:right w:val="single" w:sz="8" w:space="0" w:color="E0E0E0"/>
            </w:tcBorders>
            <w:shd w:val="clear" w:color="auto" w:fill="F9F9FB"/>
          </w:tcPr>
          <w:p w14:paraId="7332EE4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03EAEFC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66FDA01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1692" w:type="dxa"/>
            <w:tcBorders>
              <w:top w:val="single" w:sz="8" w:space="0" w:color="AEAEAE"/>
              <w:left w:val="single" w:sz="8" w:space="0" w:color="E0E0E0"/>
              <w:bottom w:val="single" w:sz="8" w:space="0" w:color="AEAEAE"/>
              <w:right w:val="nil"/>
            </w:tcBorders>
            <w:shd w:val="clear" w:color="auto" w:fill="F9F9FB"/>
          </w:tcPr>
          <w:p w14:paraId="2AF3D41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92.9</w:t>
            </w:r>
          </w:p>
        </w:tc>
      </w:tr>
      <w:tr w:rsidR="00337EB0" w:rsidRPr="00C44E0F" w14:paraId="05BFE0D5"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70A3207B"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3D21F1D0"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Once in a week</w:t>
            </w:r>
          </w:p>
        </w:tc>
        <w:tc>
          <w:tcPr>
            <w:tcW w:w="1260" w:type="dxa"/>
            <w:tcBorders>
              <w:top w:val="single" w:sz="8" w:space="0" w:color="AEAEAE"/>
              <w:left w:val="nil"/>
              <w:bottom w:val="single" w:sz="8" w:space="0" w:color="AEAEAE"/>
              <w:right w:val="single" w:sz="8" w:space="0" w:color="E0E0E0"/>
            </w:tcBorders>
            <w:shd w:val="clear" w:color="auto" w:fill="F9F9FB"/>
          </w:tcPr>
          <w:p w14:paraId="5A469E6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6237366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7B2EB93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4A85B00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95.2</w:t>
            </w:r>
          </w:p>
        </w:tc>
      </w:tr>
      <w:tr w:rsidR="00337EB0" w:rsidRPr="00C44E0F" w14:paraId="3F7E0400"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2D20F364"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64261D04"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Once or twice</w:t>
            </w:r>
          </w:p>
        </w:tc>
        <w:tc>
          <w:tcPr>
            <w:tcW w:w="1260" w:type="dxa"/>
            <w:tcBorders>
              <w:top w:val="single" w:sz="8" w:space="0" w:color="AEAEAE"/>
              <w:left w:val="nil"/>
              <w:bottom w:val="single" w:sz="8" w:space="0" w:color="AEAEAE"/>
              <w:right w:val="single" w:sz="8" w:space="0" w:color="E0E0E0"/>
            </w:tcBorders>
            <w:shd w:val="clear" w:color="auto" w:fill="F9F9FB"/>
          </w:tcPr>
          <w:p w14:paraId="25340C8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58D25ED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198DC50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6ECCBD1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97.6</w:t>
            </w:r>
          </w:p>
        </w:tc>
      </w:tr>
      <w:tr w:rsidR="00337EB0" w:rsidRPr="00C44E0F" w14:paraId="01E9590B"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606C5122"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AEAEAE"/>
              <w:right w:val="nil"/>
            </w:tcBorders>
            <w:shd w:val="clear" w:color="auto" w:fill="E0E0E0"/>
          </w:tcPr>
          <w:p w14:paraId="36717D16"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Sometimes</w:t>
            </w:r>
          </w:p>
        </w:tc>
        <w:tc>
          <w:tcPr>
            <w:tcW w:w="1260" w:type="dxa"/>
            <w:tcBorders>
              <w:top w:val="single" w:sz="8" w:space="0" w:color="AEAEAE"/>
              <w:left w:val="nil"/>
              <w:bottom w:val="single" w:sz="8" w:space="0" w:color="AEAEAE"/>
              <w:right w:val="single" w:sz="8" w:space="0" w:color="E0E0E0"/>
            </w:tcBorders>
            <w:shd w:val="clear" w:color="auto" w:fill="F9F9FB"/>
          </w:tcPr>
          <w:p w14:paraId="3AD898D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4" w:type="dxa"/>
            <w:tcBorders>
              <w:top w:val="single" w:sz="8" w:space="0" w:color="AEAEAE"/>
              <w:left w:val="single" w:sz="8" w:space="0" w:color="E0E0E0"/>
              <w:bottom w:val="single" w:sz="8" w:space="0" w:color="AEAEAE"/>
              <w:right w:val="single" w:sz="8" w:space="0" w:color="E0E0E0"/>
            </w:tcBorders>
            <w:shd w:val="clear" w:color="auto" w:fill="F9F9FB"/>
          </w:tcPr>
          <w:p w14:paraId="226D81B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tcPr>
          <w:p w14:paraId="5E16607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692" w:type="dxa"/>
            <w:tcBorders>
              <w:top w:val="single" w:sz="8" w:space="0" w:color="AEAEAE"/>
              <w:left w:val="single" w:sz="8" w:space="0" w:color="E0E0E0"/>
              <w:bottom w:val="single" w:sz="8" w:space="0" w:color="AEAEAE"/>
              <w:right w:val="nil"/>
            </w:tcBorders>
            <w:shd w:val="clear" w:color="auto" w:fill="F9F9FB"/>
          </w:tcPr>
          <w:p w14:paraId="1B7F68E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r>
      <w:tr w:rsidR="00337EB0" w:rsidRPr="00C44E0F" w14:paraId="476A4DEE" w14:textId="77777777" w:rsidTr="009E1178">
        <w:trPr>
          <w:cantSplit/>
        </w:trPr>
        <w:tc>
          <w:tcPr>
            <w:tcW w:w="846" w:type="dxa"/>
            <w:vMerge/>
            <w:tcBorders>
              <w:top w:val="single" w:sz="8" w:space="0" w:color="152935"/>
              <w:left w:val="nil"/>
              <w:bottom w:val="single" w:sz="8" w:space="0" w:color="152935"/>
              <w:right w:val="nil"/>
            </w:tcBorders>
            <w:shd w:val="clear" w:color="auto" w:fill="E0E0E0"/>
          </w:tcPr>
          <w:p w14:paraId="7009A1A8" w14:textId="77777777" w:rsidR="00337EB0" w:rsidRPr="00C44E0F" w:rsidRDefault="00337EB0" w:rsidP="009E1178">
            <w:pPr>
              <w:autoSpaceDE w:val="0"/>
              <w:autoSpaceDN w:val="0"/>
              <w:adjustRightInd w:val="0"/>
              <w:rPr>
                <w:rFonts w:ascii="Arial" w:hAnsi="Arial" w:cs="Arial"/>
                <w:color w:val="010205"/>
              </w:rPr>
            </w:pPr>
          </w:p>
        </w:tc>
        <w:tc>
          <w:tcPr>
            <w:tcW w:w="2832" w:type="dxa"/>
            <w:tcBorders>
              <w:top w:val="single" w:sz="8" w:space="0" w:color="AEAEAE"/>
              <w:left w:val="nil"/>
              <w:bottom w:val="single" w:sz="8" w:space="0" w:color="152935"/>
              <w:right w:val="nil"/>
            </w:tcBorders>
            <w:shd w:val="clear" w:color="auto" w:fill="E0E0E0"/>
          </w:tcPr>
          <w:p w14:paraId="3C8B9FBF"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Total</w:t>
            </w:r>
          </w:p>
        </w:tc>
        <w:tc>
          <w:tcPr>
            <w:tcW w:w="1260" w:type="dxa"/>
            <w:tcBorders>
              <w:top w:val="single" w:sz="8" w:space="0" w:color="AEAEAE"/>
              <w:left w:val="nil"/>
              <w:bottom w:val="single" w:sz="8" w:space="0" w:color="152935"/>
              <w:right w:val="single" w:sz="8" w:space="0" w:color="E0E0E0"/>
            </w:tcBorders>
            <w:shd w:val="clear" w:color="auto" w:fill="F9F9FB"/>
          </w:tcPr>
          <w:p w14:paraId="537C3A9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42</w:t>
            </w:r>
          </w:p>
        </w:tc>
        <w:tc>
          <w:tcPr>
            <w:tcW w:w="1174" w:type="dxa"/>
            <w:tcBorders>
              <w:top w:val="single" w:sz="8" w:space="0" w:color="AEAEAE"/>
              <w:left w:val="single" w:sz="8" w:space="0" w:color="E0E0E0"/>
              <w:bottom w:val="single" w:sz="8" w:space="0" w:color="152935"/>
              <w:right w:val="single" w:sz="8" w:space="0" w:color="E0E0E0"/>
            </w:tcBorders>
            <w:shd w:val="clear" w:color="auto" w:fill="F9F9FB"/>
          </w:tcPr>
          <w:p w14:paraId="5FE0119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554" w:type="dxa"/>
            <w:tcBorders>
              <w:top w:val="single" w:sz="8" w:space="0" w:color="AEAEAE"/>
              <w:left w:val="single" w:sz="8" w:space="0" w:color="E0E0E0"/>
              <w:bottom w:val="single" w:sz="8" w:space="0" w:color="152935"/>
              <w:right w:val="single" w:sz="8" w:space="0" w:color="E0E0E0"/>
            </w:tcBorders>
            <w:shd w:val="clear" w:color="auto" w:fill="F9F9FB"/>
          </w:tcPr>
          <w:p w14:paraId="320F8ED2"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692" w:type="dxa"/>
            <w:tcBorders>
              <w:top w:val="single" w:sz="8" w:space="0" w:color="AEAEAE"/>
              <w:left w:val="single" w:sz="8" w:space="0" w:color="E0E0E0"/>
              <w:bottom w:val="single" w:sz="8" w:space="0" w:color="152935"/>
              <w:right w:val="nil"/>
            </w:tcBorders>
            <w:shd w:val="clear" w:color="auto" w:fill="F9F9FB"/>
            <w:vAlign w:val="center"/>
          </w:tcPr>
          <w:p w14:paraId="19E6D446" w14:textId="77777777" w:rsidR="00337EB0" w:rsidRPr="00C44E0F" w:rsidRDefault="00337EB0" w:rsidP="009E1178">
            <w:pPr>
              <w:autoSpaceDE w:val="0"/>
              <w:autoSpaceDN w:val="0"/>
              <w:adjustRightInd w:val="0"/>
            </w:pPr>
          </w:p>
        </w:tc>
      </w:tr>
    </w:tbl>
    <w:p w14:paraId="543C8EC2" w14:textId="77777777" w:rsidR="00337EB0" w:rsidRPr="00C44E0F" w:rsidRDefault="00337EB0" w:rsidP="00337EB0"/>
    <w:p w14:paraId="7AC2FF73" w14:textId="7F3C1E24" w:rsidR="00CE3C1F" w:rsidRPr="00C44E0F" w:rsidRDefault="00CE3C1F" w:rsidP="00CE3C1F">
      <w:r w:rsidRPr="00C44E0F">
        <w:t>Analysis and Insights on Time Spent Engaging with Marks &amp; Spencer's Digital Content:</w:t>
      </w:r>
    </w:p>
    <w:p w14:paraId="25CED325" w14:textId="77777777" w:rsidR="00CE3C1F" w:rsidRPr="00C44E0F" w:rsidRDefault="00CE3C1F" w:rsidP="00CE3C1F"/>
    <w:p w14:paraId="0A86E95E" w14:textId="77777777" w:rsidR="00CE3C1F" w:rsidRPr="00C44E0F" w:rsidRDefault="00CE3C1F" w:rsidP="00CE3C1F">
      <w:r w:rsidRPr="00C44E0F">
        <w:t>The survey assessed the average time respondents spend engaging with Marks &amp; Spencer's digital content per week. Here's an analysis of the data:</w:t>
      </w:r>
    </w:p>
    <w:p w14:paraId="74B37417" w14:textId="77777777" w:rsidR="00CE3C1F" w:rsidRPr="00C44E0F" w:rsidRDefault="00CE3C1F" w:rsidP="00CE3C1F"/>
    <w:p w14:paraId="2379985C" w14:textId="31CB8E4C" w:rsidR="00CE3C1F" w:rsidRPr="00C44E0F" w:rsidRDefault="00CE3C1F" w:rsidP="00CE3C1F">
      <w:r w:rsidRPr="00C44E0F">
        <w:t>- Time Distribution:</w:t>
      </w:r>
    </w:p>
    <w:p w14:paraId="0AD6BA99" w14:textId="19C80D17" w:rsidR="00CE3C1F" w:rsidRPr="00C44E0F" w:rsidRDefault="00CE3C1F" w:rsidP="00CE3C1F">
      <w:r w:rsidRPr="00C44E0F">
        <w:t xml:space="preserve">  - 0: 2.4%</w:t>
      </w:r>
    </w:p>
    <w:p w14:paraId="6AC12365" w14:textId="7F614122" w:rsidR="00CE3C1F" w:rsidRPr="00C44E0F" w:rsidRDefault="00CE3C1F" w:rsidP="00CE3C1F">
      <w:r w:rsidRPr="00C44E0F">
        <w:t xml:space="preserve">  - 1: 4.8%</w:t>
      </w:r>
    </w:p>
    <w:p w14:paraId="0E77D327" w14:textId="0D2B2465" w:rsidR="00CE3C1F" w:rsidRPr="00C44E0F" w:rsidRDefault="00CE3C1F" w:rsidP="00CE3C1F">
      <w:r w:rsidRPr="00C44E0F">
        <w:t xml:space="preserve">  - 1 hour: 4.8%</w:t>
      </w:r>
    </w:p>
    <w:p w14:paraId="25EC4381" w14:textId="5281BECA" w:rsidR="00CE3C1F" w:rsidRPr="00C44E0F" w:rsidRDefault="00CE3C1F" w:rsidP="00CE3C1F">
      <w:r w:rsidRPr="00C44E0F">
        <w:t xml:space="preserve">  - 10: 2.4%</w:t>
      </w:r>
    </w:p>
    <w:p w14:paraId="73E67883" w14:textId="2E8113A2" w:rsidR="00CE3C1F" w:rsidRPr="00C44E0F" w:rsidRDefault="00CE3C1F" w:rsidP="00CE3C1F">
      <w:r w:rsidRPr="00C44E0F">
        <w:t xml:space="preserve">  - 10 hours: 2.4%</w:t>
      </w:r>
    </w:p>
    <w:p w14:paraId="6BAA32D2" w14:textId="5EF822B3" w:rsidR="00CE3C1F" w:rsidRPr="00C44E0F" w:rsidRDefault="00CE3C1F" w:rsidP="00CE3C1F">
      <w:r w:rsidRPr="00C44E0F">
        <w:t xml:space="preserve">  - 10min: 2.4%</w:t>
      </w:r>
    </w:p>
    <w:p w14:paraId="7B6C9E98" w14:textId="7112E5CA" w:rsidR="00CE3C1F" w:rsidRPr="00C44E0F" w:rsidRDefault="00CE3C1F" w:rsidP="00CE3C1F">
      <w:r w:rsidRPr="00C44E0F">
        <w:t xml:space="preserve">  - 2 1/2 hours per day: 4.8%</w:t>
      </w:r>
    </w:p>
    <w:p w14:paraId="110D1440" w14:textId="5DF49CF7" w:rsidR="00CE3C1F" w:rsidRPr="00C44E0F" w:rsidRDefault="00CE3C1F" w:rsidP="00CE3C1F">
      <w:r w:rsidRPr="00C44E0F">
        <w:t xml:space="preserve">  - 2 mins: 2.4%</w:t>
      </w:r>
    </w:p>
    <w:p w14:paraId="3DCE856F" w14:textId="110185FB" w:rsidR="00CE3C1F" w:rsidRPr="00C44E0F" w:rsidRDefault="00CE3C1F" w:rsidP="00CE3C1F">
      <w:r w:rsidRPr="00C44E0F">
        <w:t xml:space="preserve">  - 2-3 hrs: 2.4%</w:t>
      </w:r>
    </w:p>
    <w:p w14:paraId="36E1D748" w14:textId="6F365E76" w:rsidR="00CE3C1F" w:rsidRPr="00C44E0F" w:rsidRDefault="00CE3C1F" w:rsidP="00CE3C1F">
      <w:r w:rsidRPr="00C44E0F">
        <w:t xml:space="preserve">  - 2-4 days: 2.4%</w:t>
      </w:r>
    </w:p>
    <w:p w14:paraId="110CA479" w14:textId="20725A9A" w:rsidR="00CE3C1F" w:rsidRPr="00C44E0F" w:rsidRDefault="00CE3C1F" w:rsidP="00CE3C1F">
      <w:r w:rsidRPr="00C44E0F">
        <w:t xml:space="preserve">  - 2.1/2 hours per day: 2.4%</w:t>
      </w:r>
    </w:p>
    <w:p w14:paraId="2D0E7C17" w14:textId="10A98A37" w:rsidR="00CE3C1F" w:rsidRPr="00C44E0F" w:rsidRDefault="00CE3C1F" w:rsidP="00CE3C1F">
      <w:r w:rsidRPr="00C44E0F">
        <w:t xml:space="preserve">  - 2/3hr daily used: 2.4%</w:t>
      </w:r>
    </w:p>
    <w:p w14:paraId="1FBB58CC" w14:textId="6B67EE3F" w:rsidR="00CE3C1F" w:rsidRPr="00C44E0F" w:rsidRDefault="00CE3C1F" w:rsidP="00CE3C1F">
      <w:r w:rsidRPr="00C44E0F">
        <w:t xml:space="preserve">  - 20 min: 2.4%</w:t>
      </w:r>
    </w:p>
    <w:p w14:paraId="714A46CC" w14:textId="407F1735" w:rsidR="00CE3C1F" w:rsidRPr="00C44E0F" w:rsidRDefault="00CE3C1F" w:rsidP="00CE3C1F">
      <w:r w:rsidRPr="00C44E0F">
        <w:t xml:space="preserve">  - 20-30min: 2.4%</w:t>
      </w:r>
    </w:p>
    <w:p w14:paraId="498B0542" w14:textId="1D7E8F24" w:rsidR="00CE3C1F" w:rsidRPr="00C44E0F" w:rsidRDefault="00CE3C1F" w:rsidP="00CE3C1F">
      <w:r w:rsidRPr="00C44E0F">
        <w:t xml:space="preserve">  - 2½ hours per day: 7.1%</w:t>
      </w:r>
    </w:p>
    <w:p w14:paraId="75558645" w14:textId="002E989B" w:rsidR="00CE3C1F" w:rsidRPr="00C44E0F" w:rsidRDefault="00CE3C1F" w:rsidP="00CE3C1F">
      <w:r w:rsidRPr="00C44E0F">
        <w:t xml:space="preserve">  - 3-4: 2.4%</w:t>
      </w:r>
    </w:p>
    <w:p w14:paraId="6D0D0857" w14:textId="0240ABB7" w:rsidR="00CE3C1F" w:rsidRPr="00C44E0F" w:rsidRDefault="00CE3C1F" w:rsidP="00CE3C1F">
      <w:r w:rsidRPr="00C44E0F">
        <w:t xml:space="preserve">  - 3-4 days in a week: 2.4%</w:t>
      </w:r>
    </w:p>
    <w:p w14:paraId="2805D470" w14:textId="11A117D3" w:rsidR="00CE3C1F" w:rsidRPr="00C44E0F" w:rsidRDefault="00CE3C1F" w:rsidP="00CE3C1F">
      <w:r w:rsidRPr="00C44E0F">
        <w:t xml:space="preserve">  - 4 hours: 2.4%</w:t>
      </w:r>
    </w:p>
    <w:p w14:paraId="02B396A5" w14:textId="2701C1AC" w:rsidR="00CE3C1F" w:rsidRPr="00C44E0F" w:rsidRDefault="00CE3C1F" w:rsidP="00CE3C1F">
      <w:r w:rsidRPr="00C44E0F">
        <w:t xml:space="preserve">  - 400000: 2.4%</w:t>
      </w:r>
    </w:p>
    <w:p w14:paraId="3EA6F622" w14:textId="759E0220" w:rsidR="00CE3C1F" w:rsidRPr="00C44E0F" w:rsidRDefault="00CE3C1F" w:rsidP="00CE3C1F">
      <w:r w:rsidRPr="00C44E0F">
        <w:lastRenderedPageBreak/>
        <w:t xml:space="preserve">  - 5 hours: 2.4%</w:t>
      </w:r>
    </w:p>
    <w:p w14:paraId="263D470E" w14:textId="54002033" w:rsidR="00CE3C1F" w:rsidRPr="00C44E0F" w:rsidRDefault="00CE3C1F" w:rsidP="00CE3C1F">
      <w:r w:rsidRPr="00C44E0F">
        <w:t xml:space="preserve">  - 8 hrs: 2.4%</w:t>
      </w:r>
    </w:p>
    <w:p w14:paraId="17DBA042" w14:textId="60B438DF" w:rsidR="00CE3C1F" w:rsidRPr="00C44E0F" w:rsidRDefault="00CE3C1F" w:rsidP="00CE3C1F">
      <w:r w:rsidRPr="00C44E0F">
        <w:t xml:space="preserve">  - Around 5 to 15 minutes: 2.4%</w:t>
      </w:r>
    </w:p>
    <w:p w14:paraId="5F9FB1FB" w14:textId="48AF1010" w:rsidR="00CE3C1F" w:rsidRPr="00C44E0F" w:rsidRDefault="00CE3C1F" w:rsidP="00CE3C1F">
      <w:r w:rsidRPr="00C44E0F">
        <w:t xml:space="preserve">  - Half hour: 2.4%</w:t>
      </w:r>
    </w:p>
    <w:p w14:paraId="0C7BD842" w14:textId="2A399781" w:rsidR="00CE3C1F" w:rsidRPr="00C44E0F" w:rsidRDefault="00CE3C1F" w:rsidP="00CE3C1F">
      <w:r w:rsidRPr="00C44E0F">
        <w:t xml:space="preserve">  - Hardly in a day: 2.4%</w:t>
      </w:r>
    </w:p>
    <w:p w14:paraId="062408F0" w14:textId="6FA1BC26" w:rsidR="00CE3C1F" w:rsidRPr="00C44E0F" w:rsidRDefault="00CE3C1F" w:rsidP="00CE3C1F">
      <w:r w:rsidRPr="00C44E0F">
        <w:t xml:space="preserve">  - Can't personally engage: 2.4%</w:t>
      </w:r>
    </w:p>
    <w:p w14:paraId="2F779211" w14:textId="02AD250C" w:rsidR="00CE3C1F" w:rsidRPr="00C44E0F" w:rsidRDefault="00CE3C1F" w:rsidP="00CE3C1F">
      <w:r w:rsidRPr="00C44E0F">
        <w:t xml:space="preserve">  - Haven't: 2.4%</w:t>
      </w:r>
    </w:p>
    <w:p w14:paraId="192B5678" w14:textId="519C8CAF" w:rsidR="00CE3C1F" w:rsidRPr="00C44E0F" w:rsidRDefault="00CE3C1F" w:rsidP="00CE3C1F">
      <w:r w:rsidRPr="00C44E0F">
        <w:t xml:space="preserve">  - </w:t>
      </w:r>
      <w:proofErr w:type="spellStart"/>
      <w:proofErr w:type="gramStart"/>
      <w:r w:rsidRPr="00C44E0F">
        <w:t>Lot’s</w:t>
      </w:r>
      <w:proofErr w:type="spellEnd"/>
      <w:proofErr w:type="gramEnd"/>
      <w:r w:rsidRPr="00C44E0F">
        <w:t xml:space="preserve"> of time: 2.4%</w:t>
      </w:r>
    </w:p>
    <w:p w14:paraId="2EA0E73A" w14:textId="4264B1CE" w:rsidR="00CE3C1F" w:rsidRPr="00C44E0F" w:rsidRDefault="00CE3C1F" w:rsidP="00CE3C1F">
      <w:r w:rsidRPr="00C44E0F">
        <w:t xml:space="preserve">  - M&amp;S Insider program announcement: 2.4%</w:t>
      </w:r>
    </w:p>
    <w:p w14:paraId="6DD3674C" w14:textId="7D6AF725" w:rsidR="00CE3C1F" w:rsidRPr="00C44E0F" w:rsidRDefault="00CE3C1F" w:rsidP="00CE3C1F">
      <w:r w:rsidRPr="00C44E0F">
        <w:t xml:space="preserve">  - May 5 hours: 2.4%</w:t>
      </w:r>
    </w:p>
    <w:p w14:paraId="622EB688" w14:textId="00ABAA9F" w:rsidR="00CE3C1F" w:rsidRPr="00C44E0F" w:rsidRDefault="00CE3C1F" w:rsidP="00CE3C1F">
      <w:r w:rsidRPr="00C44E0F">
        <w:t xml:space="preserve">  - No Idea: 2.4%</w:t>
      </w:r>
    </w:p>
    <w:p w14:paraId="351D7D36" w14:textId="0717AD70" w:rsidR="00CE3C1F" w:rsidRPr="00C44E0F" w:rsidRDefault="00CE3C1F" w:rsidP="00CE3C1F">
      <w:r w:rsidRPr="00C44E0F">
        <w:t xml:space="preserve">  - None: 2.4%</w:t>
      </w:r>
    </w:p>
    <w:p w14:paraId="4759597B" w14:textId="317415FF" w:rsidR="00CE3C1F" w:rsidRPr="00C44E0F" w:rsidRDefault="00CE3C1F" w:rsidP="00CE3C1F">
      <w:r w:rsidRPr="00C44E0F">
        <w:t xml:space="preserve">  - Once a week: 4.8%</w:t>
      </w:r>
    </w:p>
    <w:p w14:paraId="49CAADDB" w14:textId="610BD590" w:rsidR="00CE3C1F" w:rsidRPr="00C44E0F" w:rsidRDefault="00CE3C1F" w:rsidP="00CE3C1F">
      <w:r w:rsidRPr="00C44E0F">
        <w:t xml:space="preserve">  - Once in a week: 2.4%</w:t>
      </w:r>
    </w:p>
    <w:p w14:paraId="7F7C9328" w14:textId="493813B7" w:rsidR="00CE3C1F" w:rsidRPr="00C44E0F" w:rsidRDefault="00CE3C1F" w:rsidP="00CE3C1F">
      <w:r w:rsidRPr="00C44E0F">
        <w:t xml:space="preserve">  - Once or twice: 2.4%</w:t>
      </w:r>
    </w:p>
    <w:p w14:paraId="6926553F" w14:textId="702A9848" w:rsidR="00CE3C1F" w:rsidRPr="00C44E0F" w:rsidRDefault="00CE3C1F" w:rsidP="00CE3C1F">
      <w:r w:rsidRPr="00C44E0F">
        <w:t xml:space="preserve">  - Sometimes: 2.4%</w:t>
      </w:r>
    </w:p>
    <w:p w14:paraId="7EA14B7E" w14:textId="77777777" w:rsidR="00CE3C1F" w:rsidRPr="00C44E0F" w:rsidRDefault="00CE3C1F" w:rsidP="00CE3C1F"/>
    <w:p w14:paraId="0CDA1969" w14:textId="56AC3B6D" w:rsidR="00CE3C1F" w:rsidRPr="00C44E0F" w:rsidRDefault="00CE3C1F" w:rsidP="00CE3C1F">
      <w:r w:rsidRPr="00C44E0F">
        <w:t>- Implications:</w:t>
      </w:r>
    </w:p>
    <w:p w14:paraId="260D95B5" w14:textId="4B844943" w:rsidR="00CE3C1F" w:rsidRPr="00C44E0F" w:rsidRDefault="00CE3C1F" w:rsidP="00CE3C1F">
      <w:r w:rsidRPr="00C44E0F">
        <w:t xml:space="preserve">  - Diverse Engagement Times: Respondents show a wide range of time spent, from occasional to more frequent engagement, highlighting the diversity in user behavior.</w:t>
      </w:r>
    </w:p>
    <w:p w14:paraId="7234FBF2" w14:textId="7EB8F983" w:rsidR="00CE3C1F" w:rsidRPr="00C44E0F" w:rsidRDefault="00CE3C1F" w:rsidP="00CE3C1F">
      <w:r w:rsidRPr="00C44E0F">
        <w:t xml:space="preserve">  - Varied Responses: Some respondents provided unique responses, mentioning specific activities, announcements, or virtual personas, indicating a need for tailored content.</w:t>
      </w:r>
    </w:p>
    <w:p w14:paraId="75B25FC8" w14:textId="77777777" w:rsidR="00CE3C1F" w:rsidRPr="00C44E0F" w:rsidRDefault="00CE3C1F" w:rsidP="00CE3C1F"/>
    <w:p w14:paraId="57117903" w14:textId="1B6830E3" w:rsidR="00CE3C1F" w:rsidRPr="00C44E0F" w:rsidRDefault="00CE3C1F" w:rsidP="00CE3C1F">
      <w:r w:rsidRPr="00C44E0F">
        <w:t>- Interpretation:</w:t>
      </w:r>
    </w:p>
    <w:p w14:paraId="545C3D95" w14:textId="0691E960" w:rsidR="00CE3C1F" w:rsidRPr="00C44E0F" w:rsidRDefault="00CE3C1F" w:rsidP="00CE3C1F">
      <w:r w:rsidRPr="00C44E0F">
        <w:t xml:space="preserve">  - Content Personalization: Marks &amp; Spencer should consider tailoring content based on different engagement habits.</w:t>
      </w:r>
    </w:p>
    <w:p w14:paraId="71B360A2" w14:textId="4BEE32C6" w:rsidR="00CE3C1F" w:rsidRPr="00C44E0F" w:rsidRDefault="00CE3C1F" w:rsidP="00CE3C1F">
      <w:r w:rsidRPr="00C44E0F">
        <w:t xml:space="preserve">  - Further Inquiry: Additional qualitative research could explore the specific content elements driving longer engagement.</w:t>
      </w:r>
    </w:p>
    <w:p w14:paraId="098F0916" w14:textId="77777777" w:rsidR="00CE3C1F" w:rsidRPr="00C44E0F" w:rsidRDefault="00CE3C1F" w:rsidP="00CE3C1F"/>
    <w:p w14:paraId="4F5C4990" w14:textId="4099A441" w:rsidR="00CE3C1F" w:rsidRPr="00C44E0F" w:rsidRDefault="00CE3C1F" w:rsidP="00CE3C1F">
      <w:r w:rsidRPr="00C44E0F">
        <w:t>- Further Analysis:</w:t>
      </w:r>
    </w:p>
    <w:p w14:paraId="227EF879" w14:textId="39E91AF3" w:rsidR="00CE3C1F" w:rsidRPr="00C44E0F" w:rsidRDefault="00CE3C1F" w:rsidP="00CE3C1F">
      <w:r w:rsidRPr="00C44E0F">
        <w:t xml:space="preserve">  - Correlation Analysis: Explore if there's a correlation between the time spent and overall satisfaction or brand perception.</w:t>
      </w:r>
    </w:p>
    <w:p w14:paraId="7C0F07A8" w14:textId="72F66E04" w:rsidR="00CE3C1F" w:rsidRPr="00C44E0F" w:rsidRDefault="00CE3C1F" w:rsidP="00CE3C1F">
      <w:r w:rsidRPr="00C44E0F">
        <w:t xml:space="preserve">  - Segmentation: Analyze specific segments, like those who engage daily or weekly, for targeted insights.</w:t>
      </w:r>
    </w:p>
    <w:p w14:paraId="67A59FBB" w14:textId="77777777" w:rsidR="00CE3C1F" w:rsidRPr="00C44E0F" w:rsidRDefault="00CE3C1F" w:rsidP="00CE3C1F"/>
    <w:p w14:paraId="323D8683" w14:textId="2026223F" w:rsidR="00337EB0" w:rsidRPr="00C44E0F" w:rsidRDefault="00CE3C1F" w:rsidP="00CE3C1F">
      <w:r w:rsidRPr="00C44E0F">
        <w:t>Note: Interpretation may vary based on additional context or details not provided in the survey data.</w:t>
      </w:r>
    </w:p>
    <w:p w14:paraId="7E210C1C" w14:textId="77777777" w:rsidR="00CE3C1F" w:rsidRPr="00C44E0F" w:rsidRDefault="00CE3C1F" w:rsidP="00CE3C1F"/>
    <w:tbl>
      <w:tblPr>
        <w:tblW w:w="7825" w:type="dxa"/>
        <w:tblInd w:w="284" w:type="dxa"/>
        <w:tblLayout w:type="fixed"/>
        <w:tblCellMar>
          <w:left w:w="0" w:type="dxa"/>
          <w:right w:w="0" w:type="dxa"/>
        </w:tblCellMar>
        <w:tblLook w:val="0000" w:firstRow="0" w:lastRow="0" w:firstColumn="0" w:lastColumn="0" w:noHBand="0" w:noVBand="0"/>
      </w:tblPr>
      <w:tblGrid>
        <w:gridCol w:w="570"/>
        <w:gridCol w:w="1518"/>
        <w:gridCol w:w="1273"/>
        <w:gridCol w:w="1185"/>
        <w:gridCol w:w="1570"/>
        <w:gridCol w:w="1709"/>
      </w:tblGrid>
      <w:tr w:rsidR="00337EB0" w:rsidRPr="00C44E0F" w14:paraId="202BD55A" w14:textId="77777777" w:rsidTr="00CE3C1F">
        <w:trPr>
          <w:cantSplit/>
        </w:trPr>
        <w:tc>
          <w:tcPr>
            <w:tcW w:w="7825" w:type="dxa"/>
            <w:gridSpan w:val="6"/>
            <w:tcBorders>
              <w:top w:val="nil"/>
              <w:left w:val="nil"/>
              <w:bottom w:val="nil"/>
              <w:right w:val="nil"/>
            </w:tcBorders>
            <w:shd w:val="clear" w:color="auto" w:fill="FFFFFF"/>
            <w:vAlign w:val="center"/>
          </w:tcPr>
          <w:p w14:paraId="7D5E27DA" w14:textId="77777777" w:rsidR="00337EB0" w:rsidRPr="00C44E0F" w:rsidRDefault="00337EB0" w:rsidP="009E1178">
            <w:pPr>
              <w:autoSpaceDE w:val="0"/>
              <w:autoSpaceDN w:val="0"/>
              <w:adjustRightInd w:val="0"/>
              <w:spacing w:line="320" w:lineRule="atLeast"/>
              <w:ind w:left="60" w:right="60"/>
              <w:rPr>
                <w:rFonts w:ascii="Arial" w:hAnsi="Arial" w:cs="Arial"/>
                <w:color w:val="010205"/>
              </w:rPr>
            </w:pPr>
            <w:r w:rsidRPr="00C44E0F">
              <w:rPr>
                <w:rFonts w:ascii="Arial" w:hAnsi="Arial" w:cs="Arial"/>
                <w:b/>
                <w:bCs/>
                <w:color w:val="010205"/>
              </w:rPr>
              <w:t>8. How would you rate your overall perception of Marks &amp;amp; Spencer's brand</w:t>
            </w:r>
          </w:p>
        </w:tc>
      </w:tr>
      <w:tr w:rsidR="00337EB0" w:rsidRPr="00C44E0F" w14:paraId="269558B2" w14:textId="77777777" w:rsidTr="00CE3C1F">
        <w:trPr>
          <w:cantSplit/>
        </w:trPr>
        <w:tc>
          <w:tcPr>
            <w:tcW w:w="2088" w:type="dxa"/>
            <w:gridSpan w:val="2"/>
            <w:tcBorders>
              <w:top w:val="nil"/>
              <w:left w:val="nil"/>
              <w:bottom w:val="single" w:sz="8" w:space="0" w:color="152935"/>
              <w:right w:val="nil"/>
            </w:tcBorders>
            <w:shd w:val="clear" w:color="auto" w:fill="FFFFFF"/>
            <w:vAlign w:val="bottom"/>
          </w:tcPr>
          <w:p w14:paraId="4CA49A9D" w14:textId="77777777" w:rsidR="00337EB0" w:rsidRPr="00C44E0F" w:rsidRDefault="00337EB0" w:rsidP="009E1178">
            <w:pPr>
              <w:autoSpaceDE w:val="0"/>
              <w:autoSpaceDN w:val="0"/>
              <w:adjustRightInd w:val="0"/>
            </w:pPr>
          </w:p>
        </w:tc>
        <w:tc>
          <w:tcPr>
            <w:tcW w:w="1273" w:type="dxa"/>
            <w:tcBorders>
              <w:top w:val="nil"/>
              <w:left w:val="nil"/>
              <w:bottom w:val="single" w:sz="8" w:space="0" w:color="152935"/>
              <w:right w:val="single" w:sz="8" w:space="0" w:color="E0E0E0"/>
            </w:tcBorders>
            <w:shd w:val="clear" w:color="auto" w:fill="FFFFFF"/>
            <w:vAlign w:val="bottom"/>
          </w:tcPr>
          <w:p w14:paraId="61CC465C"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74B422A4"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Percent</w:t>
            </w:r>
          </w:p>
        </w:tc>
        <w:tc>
          <w:tcPr>
            <w:tcW w:w="1570" w:type="dxa"/>
            <w:tcBorders>
              <w:top w:val="nil"/>
              <w:left w:val="single" w:sz="8" w:space="0" w:color="E0E0E0"/>
              <w:bottom w:val="single" w:sz="8" w:space="0" w:color="152935"/>
              <w:right w:val="single" w:sz="8" w:space="0" w:color="E0E0E0"/>
            </w:tcBorders>
            <w:shd w:val="clear" w:color="auto" w:fill="FFFFFF"/>
            <w:vAlign w:val="bottom"/>
          </w:tcPr>
          <w:p w14:paraId="3DA1EB02"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Valid Percent</w:t>
            </w:r>
          </w:p>
        </w:tc>
        <w:tc>
          <w:tcPr>
            <w:tcW w:w="1709" w:type="dxa"/>
            <w:tcBorders>
              <w:top w:val="nil"/>
              <w:left w:val="single" w:sz="8" w:space="0" w:color="E0E0E0"/>
              <w:bottom w:val="single" w:sz="8" w:space="0" w:color="152935"/>
              <w:right w:val="nil"/>
            </w:tcBorders>
            <w:shd w:val="clear" w:color="auto" w:fill="FFFFFF"/>
            <w:vAlign w:val="bottom"/>
          </w:tcPr>
          <w:p w14:paraId="07C18844"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Cumulative Percent</w:t>
            </w:r>
          </w:p>
        </w:tc>
      </w:tr>
      <w:tr w:rsidR="00337EB0" w:rsidRPr="00C44E0F" w14:paraId="02EE4D36" w14:textId="77777777" w:rsidTr="00CE3C1F">
        <w:trPr>
          <w:cantSplit/>
        </w:trPr>
        <w:tc>
          <w:tcPr>
            <w:tcW w:w="570" w:type="dxa"/>
            <w:vMerge w:val="restart"/>
            <w:tcBorders>
              <w:top w:val="single" w:sz="8" w:space="0" w:color="152935"/>
              <w:left w:val="nil"/>
              <w:bottom w:val="single" w:sz="8" w:space="0" w:color="152935"/>
              <w:right w:val="nil"/>
            </w:tcBorders>
            <w:shd w:val="clear" w:color="auto" w:fill="E0E0E0"/>
          </w:tcPr>
          <w:p w14:paraId="4A785CC9"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Valid</w:t>
            </w:r>
          </w:p>
        </w:tc>
        <w:tc>
          <w:tcPr>
            <w:tcW w:w="1518" w:type="dxa"/>
            <w:tcBorders>
              <w:top w:val="single" w:sz="8" w:space="0" w:color="152935"/>
              <w:left w:val="nil"/>
              <w:bottom w:val="single" w:sz="8" w:space="0" w:color="AEAEAE"/>
              <w:right w:val="nil"/>
            </w:tcBorders>
            <w:shd w:val="clear" w:color="auto" w:fill="E0E0E0"/>
          </w:tcPr>
          <w:p w14:paraId="068C66BC"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Neutral</w:t>
            </w:r>
          </w:p>
        </w:tc>
        <w:tc>
          <w:tcPr>
            <w:tcW w:w="1273" w:type="dxa"/>
            <w:tcBorders>
              <w:top w:val="single" w:sz="8" w:space="0" w:color="152935"/>
              <w:left w:val="nil"/>
              <w:bottom w:val="single" w:sz="8" w:space="0" w:color="AEAEAE"/>
              <w:right w:val="single" w:sz="8" w:space="0" w:color="E0E0E0"/>
            </w:tcBorders>
            <w:shd w:val="clear" w:color="auto" w:fill="F9F9FB"/>
          </w:tcPr>
          <w:p w14:paraId="534DFA5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13</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718A80D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31.0</w:t>
            </w:r>
          </w:p>
        </w:tc>
        <w:tc>
          <w:tcPr>
            <w:tcW w:w="1570" w:type="dxa"/>
            <w:tcBorders>
              <w:top w:val="single" w:sz="8" w:space="0" w:color="152935"/>
              <w:left w:val="single" w:sz="8" w:space="0" w:color="E0E0E0"/>
              <w:bottom w:val="single" w:sz="8" w:space="0" w:color="AEAEAE"/>
              <w:right w:val="single" w:sz="8" w:space="0" w:color="E0E0E0"/>
            </w:tcBorders>
            <w:shd w:val="clear" w:color="auto" w:fill="F9F9FB"/>
          </w:tcPr>
          <w:p w14:paraId="697EE8F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31.0</w:t>
            </w:r>
          </w:p>
        </w:tc>
        <w:tc>
          <w:tcPr>
            <w:tcW w:w="1709" w:type="dxa"/>
            <w:tcBorders>
              <w:top w:val="single" w:sz="8" w:space="0" w:color="152935"/>
              <w:left w:val="single" w:sz="8" w:space="0" w:color="E0E0E0"/>
              <w:bottom w:val="single" w:sz="8" w:space="0" w:color="AEAEAE"/>
              <w:right w:val="nil"/>
            </w:tcBorders>
            <w:shd w:val="clear" w:color="auto" w:fill="F9F9FB"/>
          </w:tcPr>
          <w:p w14:paraId="44BC329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31.0</w:t>
            </w:r>
          </w:p>
        </w:tc>
      </w:tr>
      <w:tr w:rsidR="00337EB0" w:rsidRPr="00C44E0F" w14:paraId="55CF132B" w14:textId="77777777" w:rsidTr="00CE3C1F">
        <w:trPr>
          <w:cantSplit/>
        </w:trPr>
        <w:tc>
          <w:tcPr>
            <w:tcW w:w="570" w:type="dxa"/>
            <w:vMerge/>
            <w:tcBorders>
              <w:top w:val="single" w:sz="8" w:space="0" w:color="152935"/>
              <w:left w:val="nil"/>
              <w:bottom w:val="single" w:sz="8" w:space="0" w:color="152935"/>
              <w:right w:val="nil"/>
            </w:tcBorders>
            <w:shd w:val="clear" w:color="auto" w:fill="E0E0E0"/>
          </w:tcPr>
          <w:p w14:paraId="0B14CF7C" w14:textId="77777777" w:rsidR="00337EB0" w:rsidRPr="00C44E0F" w:rsidRDefault="00337EB0" w:rsidP="009E1178">
            <w:pPr>
              <w:autoSpaceDE w:val="0"/>
              <w:autoSpaceDN w:val="0"/>
              <w:adjustRightInd w:val="0"/>
              <w:rPr>
                <w:rFonts w:ascii="Arial" w:hAnsi="Arial" w:cs="Arial"/>
                <w:color w:val="010205"/>
              </w:rPr>
            </w:pPr>
          </w:p>
        </w:tc>
        <w:tc>
          <w:tcPr>
            <w:tcW w:w="1518" w:type="dxa"/>
            <w:tcBorders>
              <w:top w:val="single" w:sz="8" w:space="0" w:color="AEAEAE"/>
              <w:left w:val="nil"/>
              <w:bottom w:val="single" w:sz="8" w:space="0" w:color="AEAEAE"/>
              <w:right w:val="nil"/>
            </w:tcBorders>
            <w:shd w:val="clear" w:color="auto" w:fill="E0E0E0"/>
          </w:tcPr>
          <w:p w14:paraId="38688ABC"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Positive</w:t>
            </w:r>
          </w:p>
        </w:tc>
        <w:tc>
          <w:tcPr>
            <w:tcW w:w="1273" w:type="dxa"/>
            <w:tcBorders>
              <w:top w:val="single" w:sz="8" w:space="0" w:color="AEAEAE"/>
              <w:left w:val="nil"/>
              <w:bottom w:val="single" w:sz="8" w:space="0" w:color="AEAEAE"/>
              <w:right w:val="single" w:sz="8" w:space="0" w:color="E0E0E0"/>
            </w:tcBorders>
            <w:shd w:val="clear" w:color="auto" w:fill="F9F9FB"/>
          </w:tcPr>
          <w:p w14:paraId="1D9F321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18</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F518B2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42.9</w:t>
            </w:r>
          </w:p>
        </w:tc>
        <w:tc>
          <w:tcPr>
            <w:tcW w:w="1570" w:type="dxa"/>
            <w:tcBorders>
              <w:top w:val="single" w:sz="8" w:space="0" w:color="AEAEAE"/>
              <w:left w:val="single" w:sz="8" w:space="0" w:color="E0E0E0"/>
              <w:bottom w:val="single" w:sz="8" w:space="0" w:color="AEAEAE"/>
              <w:right w:val="single" w:sz="8" w:space="0" w:color="E0E0E0"/>
            </w:tcBorders>
            <w:shd w:val="clear" w:color="auto" w:fill="F9F9FB"/>
          </w:tcPr>
          <w:p w14:paraId="7655099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42.9</w:t>
            </w:r>
          </w:p>
        </w:tc>
        <w:tc>
          <w:tcPr>
            <w:tcW w:w="1709" w:type="dxa"/>
            <w:tcBorders>
              <w:top w:val="single" w:sz="8" w:space="0" w:color="AEAEAE"/>
              <w:left w:val="single" w:sz="8" w:space="0" w:color="E0E0E0"/>
              <w:bottom w:val="single" w:sz="8" w:space="0" w:color="AEAEAE"/>
              <w:right w:val="nil"/>
            </w:tcBorders>
            <w:shd w:val="clear" w:color="auto" w:fill="F9F9FB"/>
          </w:tcPr>
          <w:p w14:paraId="375F15A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73.8</w:t>
            </w:r>
          </w:p>
        </w:tc>
      </w:tr>
      <w:tr w:rsidR="00337EB0" w:rsidRPr="00C44E0F" w14:paraId="2FE10D96" w14:textId="77777777" w:rsidTr="00CE3C1F">
        <w:trPr>
          <w:cantSplit/>
        </w:trPr>
        <w:tc>
          <w:tcPr>
            <w:tcW w:w="570" w:type="dxa"/>
            <w:vMerge/>
            <w:tcBorders>
              <w:top w:val="single" w:sz="8" w:space="0" w:color="152935"/>
              <w:left w:val="nil"/>
              <w:bottom w:val="single" w:sz="8" w:space="0" w:color="152935"/>
              <w:right w:val="nil"/>
            </w:tcBorders>
            <w:shd w:val="clear" w:color="auto" w:fill="E0E0E0"/>
          </w:tcPr>
          <w:p w14:paraId="041F2E7E" w14:textId="77777777" w:rsidR="00337EB0" w:rsidRPr="00C44E0F" w:rsidRDefault="00337EB0" w:rsidP="009E1178">
            <w:pPr>
              <w:autoSpaceDE w:val="0"/>
              <w:autoSpaceDN w:val="0"/>
              <w:adjustRightInd w:val="0"/>
              <w:rPr>
                <w:rFonts w:ascii="Arial" w:hAnsi="Arial" w:cs="Arial"/>
                <w:color w:val="010205"/>
              </w:rPr>
            </w:pPr>
          </w:p>
        </w:tc>
        <w:tc>
          <w:tcPr>
            <w:tcW w:w="1518" w:type="dxa"/>
            <w:tcBorders>
              <w:top w:val="single" w:sz="8" w:space="0" w:color="AEAEAE"/>
              <w:left w:val="nil"/>
              <w:bottom w:val="single" w:sz="8" w:space="0" w:color="AEAEAE"/>
              <w:right w:val="nil"/>
            </w:tcBorders>
            <w:shd w:val="clear" w:color="auto" w:fill="E0E0E0"/>
          </w:tcPr>
          <w:p w14:paraId="3B475165"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Very Positive</w:t>
            </w:r>
          </w:p>
        </w:tc>
        <w:tc>
          <w:tcPr>
            <w:tcW w:w="1273" w:type="dxa"/>
            <w:tcBorders>
              <w:top w:val="single" w:sz="8" w:space="0" w:color="AEAEAE"/>
              <w:left w:val="nil"/>
              <w:bottom w:val="single" w:sz="8" w:space="0" w:color="AEAEAE"/>
              <w:right w:val="single" w:sz="8" w:space="0" w:color="E0E0E0"/>
            </w:tcBorders>
            <w:shd w:val="clear" w:color="auto" w:fill="F9F9FB"/>
          </w:tcPr>
          <w:p w14:paraId="3A0A5D5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3AAACD2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26.2</w:t>
            </w:r>
          </w:p>
        </w:tc>
        <w:tc>
          <w:tcPr>
            <w:tcW w:w="1570" w:type="dxa"/>
            <w:tcBorders>
              <w:top w:val="single" w:sz="8" w:space="0" w:color="AEAEAE"/>
              <w:left w:val="single" w:sz="8" w:space="0" w:color="E0E0E0"/>
              <w:bottom w:val="single" w:sz="8" w:space="0" w:color="AEAEAE"/>
              <w:right w:val="single" w:sz="8" w:space="0" w:color="E0E0E0"/>
            </w:tcBorders>
            <w:shd w:val="clear" w:color="auto" w:fill="F9F9FB"/>
          </w:tcPr>
          <w:p w14:paraId="458D647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26.2</w:t>
            </w:r>
          </w:p>
        </w:tc>
        <w:tc>
          <w:tcPr>
            <w:tcW w:w="1709" w:type="dxa"/>
            <w:tcBorders>
              <w:top w:val="single" w:sz="8" w:space="0" w:color="AEAEAE"/>
              <w:left w:val="single" w:sz="8" w:space="0" w:color="E0E0E0"/>
              <w:bottom w:val="single" w:sz="8" w:space="0" w:color="AEAEAE"/>
              <w:right w:val="nil"/>
            </w:tcBorders>
            <w:shd w:val="clear" w:color="auto" w:fill="F9F9FB"/>
          </w:tcPr>
          <w:p w14:paraId="5C547A3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r>
      <w:tr w:rsidR="00337EB0" w:rsidRPr="00C44E0F" w14:paraId="71B5254A" w14:textId="77777777" w:rsidTr="00CE3C1F">
        <w:trPr>
          <w:cantSplit/>
        </w:trPr>
        <w:tc>
          <w:tcPr>
            <w:tcW w:w="570" w:type="dxa"/>
            <w:vMerge/>
            <w:tcBorders>
              <w:top w:val="single" w:sz="8" w:space="0" w:color="152935"/>
              <w:left w:val="nil"/>
              <w:bottom w:val="single" w:sz="8" w:space="0" w:color="152935"/>
              <w:right w:val="nil"/>
            </w:tcBorders>
            <w:shd w:val="clear" w:color="auto" w:fill="E0E0E0"/>
          </w:tcPr>
          <w:p w14:paraId="67D2EE29" w14:textId="77777777" w:rsidR="00337EB0" w:rsidRPr="00C44E0F" w:rsidRDefault="00337EB0" w:rsidP="009E1178">
            <w:pPr>
              <w:autoSpaceDE w:val="0"/>
              <w:autoSpaceDN w:val="0"/>
              <w:adjustRightInd w:val="0"/>
              <w:rPr>
                <w:rFonts w:ascii="Arial" w:hAnsi="Arial" w:cs="Arial"/>
                <w:color w:val="010205"/>
              </w:rPr>
            </w:pPr>
          </w:p>
        </w:tc>
        <w:tc>
          <w:tcPr>
            <w:tcW w:w="1518" w:type="dxa"/>
            <w:tcBorders>
              <w:top w:val="single" w:sz="8" w:space="0" w:color="AEAEAE"/>
              <w:left w:val="nil"/>
              <w:bottom w:val="single" w:sz="8" w:space="0" w:color="152935"/>
              <w:right w:val="nil"/>
            </w:tcBorders>
            <w:shd w:val="clear" w:color="auto" w:fill="E0E0E0"/>
          </w:tcPr>
          <w:p w14:paraId="22077D5A"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Total</w:t>
            </w:r>
          </w:p>
        </w:tc>
        <w:tc>
          <w:tcPr>
            <w:tcW w:w="1273" w:type="dxa"/>
            <w:tcBorders>
              <w:top w:val="single" w:sz="8" w:space="0" w:color="AEAEAE"/>
              <w:left w:val="nil"/>
              <w:bottom w:val="single" w:sz="8" w:space="0" w:color="152935"/>
              <w:right w:val="single" w:sz="8" w:space="0" w:color="E0E0E0"/>
            </w:tcBorders>
            <w:shd w:val="clear" w:color="auto" w:fill="F9F9FB"/>
          </w:tcPr>
          <w:p w14:paraId="1460B31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42</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5CC391E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570" w:type="dxa"/>
            <w:tcBorders>
              <w:top w:val="single" w:sz="8" w:space="0" w:color="AEAEAE"/>
              <w:left w:val="single" w:sz="8" w:space="0" w:color="E0E0E0"/>
              <w:bottom w:val="single" w:sz="8" w:space="0" w:color="152935"/>
              <w:right w:val="single" w:sz="8" w:space="0" w:color="E0E0E0"/>
            </w:tcBorders>
            <w:shd w:val="clear" w:color="auto" w:fill="F9F9FB"/>
          </w:tcPr>
          <w:p w14:paraId="55C16A9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709" w:type="dxa"/>
            <w:tcBorders>
              <w:top w:val="single" w:sz="8" w:space="0" w:color="AEAEAE"/>
              <w:left w:val="single" w:sz="8" w:space="0" w:color="E0E0E0"/>
              <w:bottom w:val="single" w:sz="8" w:space="0" w:color="152935"/>
              <w:right w:val="nil"/>
            </w:tcBorders>
            <w:shd w:val="clear" w:color="auto" w:fill="F9F9FB"/>
            <w:vAlign w:val="center"/>
          </w:tcPr>
          <w:p w14:paraId="7822FF9D" w14:textId="77777777" w:rsidR="00337EB0" w:rsidRPr="00C44E0F" w:rsidRDefault="00337EB0" w:rsidP="009E1178">
            <w:pPr>
              <w:autoSpaceDE w:val="0"/>
              <w:autoSpaceDN w:val="0"/>
              <w:adjustRightInd w:val="0"/>
            </w:pPr>
          </w:p>
        </w:tc>
      </w:tr>
    </w:tbl>
    <w:p w14:paraId="4D648071" w14:textId="32335039" w:rsidR="00337EB0" w:rsidRPr="00C44E0F" w:rsidRDefault="00CE3C1F" w:rsidP="00337EB0">
      <w:r w:rsidRPr="00C44E0F">
        <w:t xml:space="preserve"> </w:t>
      </w:r>
    </w:p>
    <w:p w14:paraId="6C96B11B" w14:textId="33567327" w:rsidR="0072189B" w:rsidRPr="00C44E0F" w:rsidRDefault="0072189B" w:rsidP="0072189B">
      <w:r w:rsidRPr="00C44E0F">
        <w:t>Analysis and Insights on Overall Perception of Marks &amp; Spencer's Brand:</w:t>
      </w:r>
    </w:p>
    <w:p w14:paraId="6C153CE9" w14:textId="77777777" w:rsidR="0072189B" w:rsidRPr="00C44E0F" w:rsidRDefault="0072189B" w:rsidP="0072189B"/>
    <w:p w14:paraId="05CEAA43" w14:textId="77777777" w:rsidR="0072189B" w:rsidRPr="00C44E0F" w:rsidRDefault="0072189B" w:rsidP="0072189B">
      <w:r w:rsidRPr="00C44E0F">
        <w:t>The survey assessed respondents' overall perception of Marks &amp; Spencer's brand. Here's an analysis of the data:</w:t>
      </w:r>
    </w:p>
    <w:p w14:paraId="64668A4E" w14:textId="77777777" w:rsidR="0072189B" w:rsidRPr="00C44E0F" w:rsidRDefault="0072189B" w:rsidP="0072189B"/>
    <w:p w14:paraId="4CD4B47E" w14:textId="19908D11" w:rsidR="0072189B" w:rsidRPr="00C44E0F" w:rsidRDefault="0072189B" w:rsidP="0072189B">
      <w:r w:rsidRPr="00C44E0F">
        <w:t>- Perception Distribution:</w:t>
      </w:r>
    </w:p>
    <w:p w14:paraId="171D1DAB" w14:textId="7F79DB06" w:rsidR="0072189B" w:rsidRPr="00C44E0F" w:rsidRDefault="0072189B" w:rsidP="0072189B">
      <w:r w:rsidRPr="00C44E0F">
        <w:t xml:space="preserve">  - Neutral: 31.0%</w:t>
      </w:r>
    </w:p>
    <w:p w14:paraId="5307DF12" w14:textId="6F2898EB" w:rsidR="0072189B" w:rsidRPr="00C44E0F" w:rsidRDefault="0072189B" w:rsidP="0072189B">
      <w:r w:rsidRPr="00C44E0F">
        <w:lastRenderedPageBreak/>
        <w:t xml:space="preserve">  - Positive: 42.9%</w:t>
      </w:r>
    </w:p>
    <w:p w14:paraId="700586FC" w14:textId="76E56A48" w:rsidR="0072189B" w:rsidRPr="00C44E0F" w:rsidRDefault="0072189B" w:rsidP="0072189B">
      <w:r w:rsidRPr="00C44E0F">
        <w:t xml:space="preserve">  - Very Positive: 26.2%</w:t>
      </w:r>
    </w:p>
    <w:p w14:paraId="1F185C66" w14:textId="77777777" w:rsidR="0072189B" w:rsidRPr="00C44E0F" w:rsidRDefault="0072189B" w:rsidP="0072189B"/>
    <w:p w14:paraId="049D696F" w14:textId="33EA1518" w:rsidR="0072189B" w:rsidRPr="00C44E0F" w:rsidRDefault="0072189B" w:rsidP="0072189B">
      <w:r w:rsidRPr="00C44E0F">
        <w:t>- Implications:</w:t>
      </w:r>
    </w:p>
    <w:p w14:paraId="25E27987" w14:textId="7AD94C7D" w:rsidR="0072189B" w:rsidRPr="00C44E0F" w:rsidRDefault="0072189B" w:rsidP="0072189B">
      <w:r w:rsidRPr="00C44E0F">
        <w:t xml:space="preserve">  - Mixed Responses: The data reflects a mix of perceptions, with a significant portion expressing positivity.</w:t>
      </w:r>
    </w:p>
    <w:p w14:paraId="7C5CFE57" w14:textId="68C74118" w:rsidR="0072189B" w:rsidRPr="00C44E0F" w:rsidRDefault="0072189B" w:rsidP="0072189B">
      <w:r w:rsidRPr="00C44E0F">
        <w:t xml:space="preserve">  - Room for Improvement: While a considerable number have positive perceptions, there's still a notable percentage in the neutral category, indicating potential areas for improvement or targeted efforts.</w:t>
      </w:r>
    </w:p>
    <w:p w14:paraId="169648B1" w14:textId="77777777" w:rsidR="0072189B" w:rsidRPr="00C44E0F" w:rsidRDefault="0072189B" w:rsidP="0072189B"/>
    <w:p w14:paraId="1E6F7629" w14:textId="08B195BF" w:rsidR="0072189B" w:rsidRPr="00C44E0F" w:rsidRDefault="0072189B" w:rsidP="0072189B">
      <w:r w:rsidRPr="00C44E0F">
        <w:t>- Interpretation:</w:t>
      </w:r>
    </w:p>
    <w:p w14:paraId="3514BDCA" w14:textId="129AA142" w:rsidR="0072189B" w:rsidRPr="00C44E0F" w:rsidRDefault="0072189B" w:rsidP="0072189B">
      <w:r w:rsidRPr="00C44E0F">
        <w:t xml:space="preserve">  -Positive Sentiment: </w:t>
      </w:r>
      <w:proofErr w:type="gramStart"/>
      <w:r w:rsidRPr="00C44E0F">
        <w:t>A majority of</w:t>
      </w:r>
      <w:proofErr w:type="gramEnd"/>
      <w:r w:rsidRPr="00C44E0F">
        <w:t xml:space="preserve"> respondents have a positive or very positive perception, suggesting that Marks &amp; Spencer has a generally </w:t>
      </w:r>
      <w:proofErr w:type="spellStart"/>
      <w:r w:rsidRPr="00C44E0F">
        <w:t>favorable</w:t>
      </w:r>
      <w:proofErr w:type="spellEnd"/>
      <w:r w:rsidRPr="00C44E0F">
        <w:t xml:space="preserve"> brand image.</w:t>
      </w:r>
    </w:p>
    <w:p w14:paraId="77C1BF61" w14:textId="7EFE1484" w:rsidR="0072189B" w:rsidRPr="00C44E0F" w:rsidRDefault="0072189B" w:rsidP="0072189B">
      <w:r w:rsidRPr="00C44E0F">
        <w:t xml:space="preserve">  - Addressing Neutrality: Strategies could be implemented to address the neutral responses, focusing on understanding the factors that contribute to a more </w:t>
      </w:r>
      <w:proofErr w:type="spellStart"/>
      <w:r w:rsidRPr="00C44E0F">
        <w:t>favorable</w:t>
      </w:r>
      <w:proofErr w:type="spellEnd"/>
      <w:r w:rsidRPr="00C44E0F">
        <w:t xml:space="preserve"> perception.</w:t>
      </w:r>
    </w:p>
    <w:p w14:paraId="5ED7D3A3" w14:textId="77777777" w:rsidR="0072189B" w:rsidRPr="00C44E0F" w:rsidRDefault="0072189B" w:rsidP="0072189B"/>
    <w:p w14:paraId="18DF0788" w14:textId="658A159B" w:rsidR="0072189B" w:rsidRPr="00C44E0F" w:rsidRDefault="0072189B" w:rsidP="0072189B">
      <w:r w:rsidRPr="00C44E0F">
        <w:t>- Further Analysis:</w:t>
      </w:r>
    </w:p>
    <w:p w14:paraId="3F30B4CA" w14:textId="496B605E" w:rsidR="0072189B" w:rsidRPr="00C44E0F" w:rsidRDefault="0072189B" w:rsidP="0072189B">
      <w:r w:rsidRPr="00C44E0F">
        <w:t xml:space="preserve">  - Demographic Segmentation: Explore if there are demographic variations in brand perception.</w:t>
      </w:r>
    </w:p>
    <w:p w14:paraId="4A946EB1" w14:textId="0654B126" w:rsidR="0072189B" w:rsidRPr="00C44E0F" w:rsidRDefault="0072189B" w:rsidP="0072189B">
      <w:r w:rsidRPr="00C44E0F">
        <w:t xml:space="preserve">  - Comparison Over Time: Compare current data with historical data to assess any shifts in brand perception.</w:t>
      </w:r>
    </w:p>
    <w:p w14:paraId="3B6756D1" w14:textId="3A773279" w:rsidR="0072189B" w:rsidRPr="00C44E0F" w:rsidRDefault="0072189B" w:rsidP="0072189B">
      <w:r w:rsidRPr="00C44E0F">
        <w:t xml:space="preserve">  - Qualitative Feedback: Collect qualitative feedback to gain deeper insights into specific aspects contributing to positive or neutral perceptions.</w:t>
      </w:r>
    </w:p>
    <w:p w14:paraId="067A5397" w14:textId="77777777" w:rsidR="0072189B" w:rsidRPr="00C44E0F" w:rsidRDefault="0072189B" w:rsidP="0072189B"/>
    <w:p w14:paraId="19ABE0F5" w14:textId="37DF82B0" w:rsidR="00CE3C1F" w:rsidRPr="00C44E0F" w:rsidRDefault="0072189B" w:rsidP="0072189B">
      <w:r w:rsidRPr="00C44E0F">
        <w:t>Note: Interpretation may vary based on additional context or details not provided in the survey data.</w:t>
      </w:r>
    </w:p>
    <w:p w14:paraId="27BC88F8" w14:textId="77777777" w:rsidR="0072189B" w:rsidRPr="00C44E0F" w:rsidRDefault="0072189B" w:rsidP="0072189B"/>
    <w:tbl>
      <w:tblPr>
        <w:tblW w:w="10348" w:type="dxa"/>
        <w:tblLayout w:type="fixed"/>
        <w:tblCellMar>
          <w:left w:w="0" w:type="dxa"/>
          <w:right w:w="0" w:type="dxa"/>
        </w:tblCellMar>
        <w:tblLook w:val="0000" w:firstRow="0" w:lastRow="0" w:firstColumn="0" w:lastColumn="0" w:noHBand="0" w:noVBand="0"/>
      </w:tblPr>
      <w:tblGrid>
        <w:gridCol w:w="845"/>
        <w:gridCol w:w="2833"/>
        <w:gridCol w:w="1261"/>
        <w:gridCol w:w="1175"/>
        <w:gridCol w:w="1555"/>
        <w:gridCol w:w="2679"/>
      </w:tblGrid>
      <w:tr w:rsidR="00337EB0" w:rsidRPr="00C44E0F" w14:paraId="589A532B" w14:textId="77777777" w:rsidTr="0072189B">
        <w:trPr>
          <w:cantSplit/>
          <w:trHeight w:val="488"/>
        </w:trPr>
        <w:tc>
          <w:tcPr>
            <w:tcW w:w="10348" w:type="dxa"/>
            <w:gridSpan w:val="6"/>
            <w:tcBorders>
              <w:top w:val="nil"/>
              <w:left w:val="nil"/>
              <w:bottom w:val="nil"/>
              <w:right w:val="nil"/>
            </w:tcBorders>
            <w:shd w:val="clear" w:color="auto" w:fill="FFFFFF"/>
            <w:vAlign w:val="center"/>
          </w:tcPr>
          <w:p w14:paraId="23A052EF" w14:textId="2847DE00" w:rsidR="00337EB0" w:rsidRPr="00C44E0F" w:rsidRDefault="00CE3C1F" w:rsidP="009E1178">
            <w:pPr>
              <w:autoSpaceDE w:val="0"/>
              <w:autoSpaceDN w:val="0"/>
              <w:adjustRightInd w:val="0"/>
              <w:spacing w:line="320" w:lineRule="atLeast"/>
              <w:ind w:left="60" w:right="60"/>
              <w:rPr>
                <w:rFonts w:ascii="Arial" w:hAnsi="Arial" w:cs="Arial"/>
                <w:color w:val="010205"/>
              </w:rPr>
            </w:pPr>
            <w:r w:rsidRPr="00C44E0F">
              <w:rPr>
                <w:rFonts w:ascii="Arial" w:hAnsi="Arial" w:cs="Arial"/>
                <w:b/>
                <w:bCs/>
                <w:color w:val="010205"/>
              </w:rPr>
              <w:t xml:space="preserve">     </w:t>
            </w:r>
            <w:r w:rsidR="00337EB0" w:rsidRPr="00C44E0F">
              <w:rPr>
                <w:rFonts w:ascii="Arial" w:hAnsi="Arial" w:cs="Arial"/>
                <w:b/>
                <w:bCs/>
                <w:color w:val="010205"/>
              </w:rPr>
              <w:t xml:space="preserve">9. Which factors influence your perception of Marks &amp;amp; Spencer's brand </w:t>
            </w:r>
            <w:r w:rsidRPr="00C44E0F">
              <w:rPr>
                <w:rFonts w:ascii="Arial" w:hAnsi="Arial" w:cs="Arial"/>
                <w:b/>
                <w:bCs/>
                <w:color w:val="010205"/>
              </w:rPr>
              <w:t xml:space="preserve">     </w:t>
            </w:r>
            <w:r w:rsidR="00337EB0" w:rsidRPr="00C44E0F">
              <w:rPr>
                <w:rFonts w:ascii="Arial" w:hAnsi="Arial" w:cs="Arial"/>
                <w:b/>
                <w:bCs/>
                <w:color w:val="010205"/>
              </w:rPr>
              <w:t>the most</w:t>
            </w:r>
          </w:p>
        </w:tc>
      </w:tr>
      <w:tr w:rsidR="00337EB0" w:rsidRPr="00C44E0F" w14:paraId="7CC907CD" w14:textId="77777777" w:rsidTr="0072189B">
        <w:trPr>
          <w:cantSplit/>
        </w:trPr>
        <w:tc>
          <w:tcPr>
            <w:tcW w:w="3678" w:type="dxa"/>
            <w:gridSpan w:val="2"/>
            <w:tcBorders>
              <w:top w:val="nil"/>
              <w:left w:val="nil"/>
              <w:bottom w:val="single" w:sz="8" w:space="0" w:color="152935"/>
              <w:right w:val="nil"/>
            </w:tcBorders>
            <w:shd w:val="clear" w:color="auto" w:fill="FFFFFF"/>
            <w:vAlign w:val="bottom"/>
          </w:tcPr>
          <w:p w14:paraId="3375893D" w14:textId="3186ED0F" w:rsidR="00337EB0" w:rsidRPr="00C44E0F" w:rsidRDefault="0072189B" w:rsidP="009E1178">
            <w:pPr>
              <w:autoSpaceDE w:val="0"/>
              <w:autoSpaceDN w:val="0"/>
              <w:adjustRightInd w:val="0"/>
            </w:pPr>
            <w:r w:rsidRPr="00C44E0F">
              <w:t xml:space="preserve">     </w:t>
            </w:r>
          </w:p>
        </w:tc>
        <w:tc>
          <w:tcPr>
            <w:tcW w:w="1261" w:type="dxa"/>
            <w:tcBorders>
              <w:top w:val="nil"/>
              <w:left w:val="nil"/>
              <w:bottom w:val="single" w:sz="8" w:space="0" w:color="152935"/>
              <w:right w:val="single" w:sz="8" w:space="0" w:color="E0E0E0"/>
            </w:tcBorders>
            <w:shd w:val="clear" w:color="auto" w:fill="FFFFFF"/>
            <w:vAlign w:val="bottom"/>
          </w:tcPr>
          <w:p w14:paraId="3F1EC339"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Frequency</w:t>
            </w:r>
          </w:p>
        </w:tc>
        <w:tc>
          <w:tcPr>
            <w:tcW w:w="1175" w:type="dxa"/>
            <w:tcBorders>
              <w:top w:val="nil"/>
              <w:left w:val="single" w:sz="8" w:space="0" w:color="E0E0E0"/>
              <w:bottom w:val="single" w:sz="8" w:space="0" w:color="152935"/>
              <w:right w:val="single" w:sz="8" w:space="0" w:color="E0E0E0"/>
            </w:tcBorders>
            <w:shd w:val="clear" w:color="auto" w:fill="FFFFFF"/>
            <w:vAlign w:val="bottom"/>
          </w:tcPr>
          <w:p w14:paraId="1A344849"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Percent</w:t>
            </w:r>
          </w:p>
        </w:tc>
        <w:tc>
          <w:tcPr>
            <w:tcW w:w="1555" w:type="dxa"/>
            <w:tcBorders>
              <w:top w:val="nil"/>
              <w:left w:val="single" w:sz="8" w:space="0" w:color="E0E0E0"/>
              <w:bottom w:val="single" w:sz="8" w:space="0" w:color="152935"/>
              <w:right w:val="single" w:sz="8" w:space="0" w:color="E0E0E0"/>
            </w:tcBorders>
            <w:shd w:val="clear" w:color="auto" w:fill="FFFFFF"/>
            <w:vAlign w:val="bottom"/>
          </w:tcPr>
          <w:p w14:paraId="62C5E58B"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Valid Percent</w:t>
            </w:r>
          </w:p>
        </w:tc>
        <w:tc>
          <w:tcPr>
            <w:tcW w:w="2679" w:type="dxa"/>
            <w:tcBorders>
              <w:top w:val="nil"/>
              <w:left w:val="single" w:sz="8" w:space="0" w:color="E0E0E0"/>
              <w:bottom w:val="single" w:sz="8" w:space="0" w:color="152935"/>
              <w:right w:val="nil"/>
            </w:tcBorders>
            <w:shd w:val="clear" w:color="auto" w:fill="FFFFFF"/>
            <w:vAlign w:val="bottom"/>
          </w:tcPr>
          <w:p w14:paraId="5D03FB35"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Cumulative Percent</w:t>
            </w:r>
          </w:p>
        </w:tc>
      </w:tr>
      <w:tr w:rsidR="00337EB0" w:rsidRPr="00C44E0F" w14:paraId="7034F935" w14:textId="77777777" w:rsidTr="0072189B">
        <w:trPr>
          <w:cantSplit/>
        </w:trPr>
        <w:tc>
          <w:tcPr>
            <w:tcW w:w="845" w:type="dxa"/>
            <w:vMerge w:val="restart"/>
            <w:tcBorders>
              <w:top w:val="single" w:sz="8" w:space="0" w:color="152935"/>
              <w:left w:val="nil"/>
              <w:bottom w:val="single" w:sz="8" w:space="0" w:color="152935"/>
              <w:right w:val="nil"/>
            </w:tcBorders>
            <w:shd w:val="clear" w:color="auto" w:fill="E0E0E0"/>
          </w:tcPr>
          <w:p w14:paraId="473D44B9"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Valid</w:t>
            </w:r>
          </w:p>
        </w:tc>
        <w:tc>
          <w:tcPr>
            <w:tcW w:w="2833" w:type="dxa"/>
            <w:tcBorders>
              <w:top w:val="single" w:sz="8" w:space="0" w:color="152935"/>
              <w:left w:val="nil"/>
              <w:bottom w:val="single" w:sz="8" w:space="0" w:color="AEAEAE"/>
              <w:right w:val="nil"/>
            </w:tcBorders>
            <w:shd w:val="clear" w:color="auto" w:fill="E0E0E0"/>
          </w:tcPr>
          <w:p w14:paraId="148253C9"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Customer service</w:t>
            </w:r>
          </w:p>
        </w:tc>
        <w:tc>
          <w:tcPr>
            <w:tcW w:w="1261" w:type="dxa"/>
            <w:tcBorders>
              <w:top w:val="single" w:sz="8" w:space="0" w:color="152935"/>
              <w:left w:val="nil"/>
              <w:bottom w:val="single" w:sz="8" w:space="0" w:color="AEAEAE"/>
              <w:right w:val="single" w:sz="8" w:space="0" w:color="E0E0E0"/>
            </w:tcBorders>
            <w:shd w:val="clear" w:color="auto" w:fill="F9F9FB"/>
          </w:tcPr>
          <w:p w14:paraId="66D5130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w:t>
            </w:r>
          </w:p>
        </w:tc>
        <w:tc>
          <w:tcPr>
            <w:tcW w:w="1175" w:type="dxa"/>
            <w:tcBorders>
              <w:top w:val="single" w:sz="8" w:space="0" w:color="152935"/>
              <w:left w:val="single" w:sz="8" w:space="0" w:color="E0E0E0"/>
              <w:bottom w:val="single" w:sz="8" w:space="0" w:color="AEAEAE"/>
              <w:right w:val="single" w:sz="8" w:space="0" w:color="E0E0E0"/>
            </w:tcBorders>
            <w:shd w:val="clear" w:color="auto" w:fill="F9F9FB"/>
          </w:tcPr>
          <w:p w14:paraId="174882B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1555" w:type="dxa"/>
            <w:tcBorders>
              <w:top w:val="single" w:sz="8" w:space="0" w:color="152935"/>
              <w:left w:val="single" w:sz="8" w:space="0" w:color="E0E0E0"/>
              <w:bottom w:val="single" w:sz="8" w:space="0" w:color="AEAEAE"/>
              <w:right w:val="single" w:sz="8" w:space="0" w:color="E0E0E0"/>
            </w:tcBorders>
            <w:shd w:val="clear" w:color="auto" w:fill="F9F9FB"/>
          </w:tcPr>
          <w:p w14:paraId="53CB414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2679" w:type="dxa"/>
            <w:tcBorders>
              <w:top w:val="single" w:sz="8" w:space="0" w:color="152935"/>
              <w:left w:val="single" w:sz="8" w:space="0" w:color="E0E0E0"/>
              <w:bottom w:val="single" w:sz="8" w:space="0" w:color="AEAEAE"/>
              <w:right w:val="nil"/>
            </w:tcBorders>
            <w:shd w:val="clear" w:color="auto" w:fill="F9F9FB"/>
          </w:tcPr>
          <w:p w14:paraId="3795283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r>
      <w:tr w:rsidR="00337EB0" w:rsidRPr="00C44E0F" w14:paraId="6B0633CC" w14:textId="77777777" w:rsidTr="0072189B">
        <w:trPr>
          <w:cantSplit/>
        </w:trPr>
        <w:tc>
          <w:tcPr>
            <w:tcW w:w="845" w:type="dxa"/>
            <w:vMerge/>
            <w:tcBorders>
              <w:top w:val="single" w:sz="8" w:space="0" w:color="152935"/>
              <w:left w:val="nil"/>
              <w:bottom w:val="single" w:sz="8" w:space="0" w:color="152935"/>
              <w:right w:val="nil"/>
            </w:tcBorders>
            <w:shd w:val="clear" w:color="auto" w:fill="E0E0E0"/>
          </w:tcPr>
          <w:p w14:paraId="3B4952AD" w14:textId="77777777" w:rsidR="00337EB0" w:rsidRPr="00C44E0F" w:rsidRDefault="00337EB0" w:rsidP="009E1178">
            <w:pPr>
              <w:autoSpaceDE w:val="0"/>
              <w:autoSpaceDN w:val="0"/>
              <w:adjustRightInd w:val="0"/>
              <w:rPr>
                <w:rFonts w:ascii="Arial" w:hAnsi="Arial" w:cs="Arial"/>
                <w:color w:val="010205"/>
              </w:rPr>
            </w:pPr>
          </w:p>
        </w:tc>
        <w:tc>
          <w:tcPr>
            <w:tcW w:w="2833" w:type="dxa"/>
            <w:tcBorders>
              <w:top w:val="single" w:sz="8" w:space="0" w:color="AEAEAE"/>
              <w:left w:val="nil"/>
              <w:bottom w:val="single" w:sz="8" w:space="0" w:color="AEAEAE"/>
              <w:right w:val="nil"/>
            </w:tcBorders>
            <w:shd w:val="clear" w:color="auto" w:fill="E0E0E0"/>
          </w:tcPr>
          <w:p w14:paraId="06F58A66"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Digital marketing campaigns</w:t>
            </w:r>
          </w:p>
        </w:tc>
        <w:tc>
          <w:tcPr>
            <w:tcW w:w="1261" w:type="dxa"/>
            <w:tcBorders>
              <w:top w:val="single" w:sz="8" w:space="0" w:color="AEAEAE"/>
              <w:left w:val="nil"/>
              <w:bottom w:val="single" w:sz="8" w:space="0" w:color="AEAEAE"/>
              <w:right w:val="single" w:sz="8" w:space="0" w:color="E0E0E0"/>
            </w:tcBorders>
            <w:shd w:val="clear" w:color="auto" w:fill="F9F9FB"/>
          </w:tcPr>
          <w:p w14:paraId="14CB0C7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w:t>
            </w:r>
          </w:p>
        </w:tc>
        <w:tc>
          <w:tcPr>
            <w:tcW w:w="1175" w:type="dxa"/>
            <w:tcBorders>
              <w:top w:val="single" w:sz="8" w:space="0" w:color="AEAEAE"/>
              <w:left w:val="single" w:sz="8" w:space="0" w:color="E0E0E0"/>
              <w:bottom w:val="single" w:sz="8" w:space="0" w:color="AEAEAE"/>
              <w:right w:val="single" w:sz="8" w:space="0" w:color="E0E0E0"/>
            </w:tcBorders>
            <w:shd w:val="clear" w:color="auto" w:fill="F9F9FB"/>
          </w:tcPr>
          <w:p w14:paraId="4CAA583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1555" w:type="dxa"/>
            <w:tcBorders>
              <w:top w:val="single" w:sz="8" w:space="0" w:color="AEAEAE"/>
              <w:left w:val="single" w:sz="8" w:space="0" w:color="E0E0E0"/>
              <w:bottom w:val="single" w:sz="8" w:space="0" w:color="AEAEAE"/>
              <w:right w:val="single" w:sz="8" w:space="0" w:color="E0E0E0"/>
            </w:tcBorders>
            <w:shd w:val="clear" w:color="auto" w:fill="F9F9FB"/>
          </w:tcPr>
          <w:p w14:paraId="3E083E0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2679" w:type="dxa"/>
            <w:tcBorders>
              <w:top w:val="single" w:sz="8" w:space="0" w:color="AEAEAE"/>
              <w:left w:val="single" w:sz="8" w:space="0" w:color="E0E0E0"/>
              <w:bottom w:val="single" w:sz="8" w:space="0" w:color="AEAEAE"/>
              <w:right w:val="nil"/>
            </w:tcBorders>
            <w:shd w:val="clear" w:color="auto" w:fill="F9F9FB"/>
          </w:tcPr>
          <w:p w14:paraId="5D3F936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w:t>
            </w:r>
          </w:p>
        </w:tc>
      </w:tr>
      <w:tr w:rsidR="00337EB0" w:rsidRPr="00C44E0F" w14:paraId="28980A32" w14:textId="77777777" w:rsidTr="0072189B">
        <w:trPr>
          <w:cantSplit/>
        </w:trPr>
        <w:tc>
          <w:tcPr>
            <w:tcW w:w="845" w:type="dxa"/>
            <w:vMerge/>
            <w:tcBorders>
              <w:top w:val="single" w:sz="8" w:space="0" w:color="152935"/>
              <w:left w:val="nil"/>
              <w:bottom w:val="single" w:sz="8" w:space="0" w:color="152935"/>
              <w:right w:val="nil"/>
            </w:tcBorders>
            <w:shd w:val="clear" w:color="auto" w:fill="E0E0E0"/>
          </w:tcPr>
          <w:p w14:paraId="67FE1C75" w14:textId="77777777" w:rsidR="00337EB0" w:rsidRPr="00C44E0F" w:rsidRDefault="00337EB0" w:rsidP="009E1178">
            <w:pPr>
              <w:autoSpaceDE w:val="0"/>
              <w:autoSpaceDN w:val="0"/>
              <w:adjustRightInd w:val="0"/>
              <w:rPr>
                <w:rFonts w:ascii="Arial" w:hAnsi="Arial" w:cs="Arial"/>
                <w:color w:val="010205"/>
              </w:rPr>
            </w:pPr>
          </w:p>
        </w:tc>
        <w:tc>
          <w:tcPr>
            <w:tcW w:w="2833" w:type="dxa"/>
            <w:tcBorders>
              <w:top w:val="single" w:sz="8" w:space="0" w:color="AEAEAE"/>
              <w:left w:val="nil"/>
              <w:bottom w:val="single" w:sz="8" w:space="0" w:color="AEAEAE"/>
              <w:right w:val="nil"/>
            </w:tcBorders>
            <w:shd w:val="clear" w:color="auto" w:fill="E0E0E0"/>
          </w:tcPr>
          <w:p w14:paraId="1A969E61"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Other (please specify), None of the above</w:t>
            </w:r>
          </w:p>
        </w:tc>
        <w:tc>
          <w:tcPr>
            <w:tcW w:w="1261" w:type="dxa"/>
            <w:tcBorders>
              <w:top w:val="single" w:sz="8" w:space="0" w:color="AEAEAE"/>
              <w:left w:val="nil"/>
              <w:bottom w:val="single" w:sz="8" w:space="0" w:color="AEAEAE"/>
              <w:right w:val="single" w:sz="8" w:space="0" w:color="E0E0E0"/>
            </w:tcBorders>
            <w:shd w:val="clear" w:color="auto" w:fill="F9F9FB"/>
          </w:tcPr>
          <w:p w14:paraId="1F46BBF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5" w:type="dxa"/>
            <w:tcBorders>
              <w:top w:val="single" w:sz="8" w:space="0" w:color="AEAEAE"/>
              <w:left w:val="single" w:sz="8" w:space="0" w:color="E0E0E0"/>
              <w:bottom w:val="single" w:sz="8" w:space="0" w:color="AEAEAE"/>
              <w:right w:val="single" w:sz="8" w:space="0" w:color="E0E0E0"/>
            </w:tcBorders>
            <w:shd w:val="clear" w:color="auto" w:fill="F9F9FB"/>
          </w:tcPr>
          <w:p w14:paraId="77A5CC9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5" w:type="dxa"/>
            <w:tcBorders>
              <w:top w:val="single" w:sz="8" w:space="0" w:color="AEAEAE"/>
              <w:left w:val="single" w:sz="8" w:space="0" w:color="E0E0E0"/>
              <w:bottom w:val="single" w:sz="8" w:space="0" w:color="AEAEAE"/>
              <w:right w:val="single" w:sz="8" w:space="0" w:color="E0E0E0"/>
            </w:tcBorders>
            <w:shd w:val="clear" w:color="auto" w:fill="F9F9FB"/>
          </w:tcPr>
          <w:p w14:paraId="2EA5CEB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2679" w:type="dxa"/>
            <w:tcBorders>
              <w:top w:val="single" w:sz="8" w:space="0" w:color="AEAEAE"/>
              <w:left w:val="single" w:sz="8" w:space="0" w:color="E0E0E0"/>
              <w:bottom w:val="single" w:sz="8" w:space="0" w:color="AEAEAE"/>
              <w:right w:val="nil"/>
            </w:tcBorders>
            <w:shd w:val="clear" w:color="auto" w:fill="F9F9FB"/>
          </w:tcPr>
          <w:p w14:paraId="29F7F5A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11.9</w:t>
            </w:r>
          </w:p>
        </w:tc>
      </w:tr>
      <w:tr w:rsidR="00337EB0" w:rsidRPr="00C44E0F" w14:paraId="563C9450" w14:textId="77777777" w:rsidTr="0072189B">
        <w:trPr>
          <w:cantSplit/>
        </w:trPr>
        <w:tc>
          <w:tcPr>
            <w:tcW w:w="845" w:type="dxa"/>
            <w:vMerge/>
            <w:tcBorders>
              <w:top w:val="single" w:sz="8" w:space="0" w:color="152935"/>
              <w:left w:val="nil"/>
              <w:bottom w:val="single" w:sz="8" w:space="0" w:color="152935"/>
              <w:right w:val="nil"/>
            </w:tcBorders>
            <w:shd w:val="clear" w:color="auto" w:fill="E0E0E0"/>
          </w:tcPr>
          <w:p w14:paraId="6BCBE3AC" w14:textId="77777777" w:rsidR="00337EB0" w:rsidRPr="00C44E0F" w:rsidRDefault="00337EB0" w:rsidP="009E1178">
            <w:pPr>
              <w:autoSpaceDE w:val="0"/>
              <w:autoSpaceDN w:val="0"/>
              <w:adjustRightInd w:val="0"/>
              <w:rPr>
                <w:rFonts w:ascii="Arial" w:hAnsi="Arial" w:cs="Arial"/>
                <w:color w:val="010205"/>
              </w:rPr>
            </w:pPr>
          </w:p>
        </w:tc>
        <w:tc>
          <w:tcPr>
            <w:tcW w:w="2833" w:type="dxa"/>
            <w:tcBorders>
              <w:top w:val="single" w:sz="8" w:space="0" w:color="AEAEAE"/>
              <w:left w:val="nil"/>
              <w:bottom w:val="single" w:sz="8" w:space="0" w:color="AEAEAE"/>
              <w:right w:val="nil"/>
            </w:tcBorders>
            <w:shd w:val="clear" w:color="auto" w:fill="E0E0E0"/>
          </w:tcPr>
          <w:p w14:paraId="07EA3094"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Pricing</w:t>
            </w:r>
          </w:p>
        </w:tc>
        <w:tc>
          <w:tcPr>
            <w:tcW w:w="1261" w:type="dxa"/>
            <w:tcBorders>
              <w:top w:val="single" w:sz="8" w:space="0" w:color="AEAEAE"/>
              <w:left w:val="nil"/>
              <w:bottom w:val="single" w:sz="8" w:space="0" w:color="AEAEAE"/>
              <w:right w:val="single" w:sz="8" w:space="0" w:color="E0E0E0"/>
            </w:tcBorders>
            <w:shd w:val="clear" w:color="auto" w:fill="F9F9FB"/>
          </w:tcPr>
          <w:p w14:paraId="3E56513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w:t>
            </w:r>
          </w:p>
        </w:tc>
        <w:tc>
          <w:tcPr>
            <w:tcW w:w="1175" w:type="dxa"/>
            <w:tcBorders>
              <w:top w:val="single" w:sz="8" w:space="0" w:color="AEAEAE"/>
              <w:left w:val="single" w:sz="8" w:space="0" w:color="E0E0E0"/>
              <w:bottom w:val="single" w:sz="8" w:space="0" w:color="AEAEAE"/>
              <w:right w:val="single" w:sz="8" w:space="0" w:color="E0E0E0"/>
            </w:tcBorders>
            <w:shd w:val="clear" w:color="auto" w:fill="F9F9FB"/>
          </w:tcPr>
          <w:p w14:paraId="1077893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w:t>
            </w:r>
          </w:p>
        </w:tc>
        <w:tc>
          <w:tcPr>
            <w:tcW w:w="1555" w:type="dxa"/>
            <w:tcBorders>
              <w:top w:val="single" w:sz="8" w:space="0" w:color="AEAEAE"/>
              <w:left w:val="single" w:sz="8" w:space="0" w:color="E0E0E0"/>
              <w:bottom w:val="single" w:sz="8" w:space="0" w:color="AEAEAE"/>
              <w:right w:val="single" w:sz="8" w:space="0" w:color="E0E0E0"/>
            </w:tcBorders>
            <w:shd w:val="clear" w:color="auto" w:fill="F9F9FB"/>
          </w:tcPr>
          <w:p w14:paraId="54D71C8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w:t>
            </w:r>
          </w:p>
        </w:tc>
        <w:tc>
          <w:tcPr>
            <w:tcW w:w="2679" w:type="dxa"/>
            <w:tcBorders>
              <w:top w:val="single" w:sz="8" w:space="0" w:color="AEAEAE"/>
              <w:left w:val="single" w:sz="8" w:space="0" w:color="E0E0E0"/>
              <w:bottom w:val="single" w:sz="8" w:space="0" w:color="AEAEAE"/>
              <w:right w:val="nil"/>
            </w:tcBorders>
            <w:shd w:val="clear" w:color="auto" w:fill="F9F9FB"/>
          </w:tcPr>
          <w:p w14:paraId="5B6F41C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21.4</w:t>
            </w:r>
          </w:p>
        </w:tc>
      </w:tr>
      <w:tr w:rsidR="00337EB0" w:rsidRPr="00C44E0F" w14:paraId="5BDF10D5" w14:textId="77777777" w:rsidTr="0072189B">
        <w:trPr>
          <w:cantSplit/>
        </w:trPr>
        <w:tc>
          <w:tcPr>
            <w:tcW w:w="845" w:type="dxa"/>
            <w:vMerge/>
            <w:tcBorders>
              <w:top w:val="single" w:sz="8" w:space="0" w:color="152935"/>
              <w:left w:val="nil"/>
              <w:bottom w:val="single" w:sz="8" w:space="0" w:color="152935"/>
              <w:right w:val="nil"/>
            </w:tcBorders>
            <w:shd w:val="clear" w:color="auto" w:fill="E0E0E0"/>
          </w:tcPr>
          <w:p w14:paraId="6D12B367" w14:textId="77777777" w:rsidR="00337EB0" w:rsidRPr="00C44E0F" w:rsidRDefault="00337EB0" w:rsidP="009E1178">
            <w:pPr>
              <w:autoSpaceDE w:val="0"/>
              <w:autoSpaceDN w:val="0"/>
              <w:adjustRightInd w:val="0"/>
              <w:rPr>
                <w:rFonts w:ascii="Arial" w:hAnsi="Arial" w:cs="Arial"/>
                <w:color w:val="010205"/>
              </w:rPr>
            </w:pPr>
          </w:p>
        </w:tc>
        <w:tc>
          <w:tcPr>
            <w:tcW w:w="2833" w:type="dxa"/>
            <w:tcBorders>
              <w:top w:val="single" w:sz="8" w:space="0" w:color="AEAEAE"/>
              <w:left w:val="nil"/>
              <w:bottom w:val="single" w:sz="8" w:space="0" w:color="AEAEAE"/>
              <w:right w:val="nil"/>
            </w:tcBorders>
            <w:shd w:val="clear" w:color="auto" w:fill="E0E0E0"/>
          </w:tcPr>
          <w:p w14:paraId="0179574E"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Pricing, - Customer service</w:t>
            </w:r>
          </w:p>
        </w:tc>
        <w:tc>
          <w:tcPr>
            <w:tcW w:w="1261" w:type="dxa"/>
            <w:tcBorders>
              <w:top w:val="single" w:sz="8" w:space="0" w:color="AEAEAE"/>
              <w:left w:val="nil"/>
              <w:bottom w:val="single" w:sz="8" w:space="0" w:color="AEAEAE"/>
              <w:right w:val="single" w:sz="8" w:space="0" w:color="E0E0E0"/>
            </w:tcBorders>
            <w:shd w:val="clear" w:color="auto" w:fill="F9F9FB"/>
          </w:tcPr>
          <w:p w14:paraId="2716F992"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w:t>
            </w:r>
          </w:p>
        </w:tc>
        <w:tc>
          <w:tcPr>
            <w:tcW w:w="1175" w:type="dxa"/>
            <w:tcBorders>
              <w:top w:val="single" w:sz="8" w:space="0" w:color="AEAEAE"/>
              <w:left w:val="single" w:sz="8" w:space="0" w:color="E0E0E0"/>
              <w:bottom w:val="single" w:sz="8" w:space="0" w:color="AEAEAE"/>
              <w:right w:val="single" w:sz="8" w:space="0" w:color="E0E0E0"/>
            </w:tcBorders>
            <w:shd w:val="clear" w:color="auto" w:fill="F9F9FB"/>
          </w:tcPr>
          <w:p w14:paraId="37710C4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1555" w:type="dxa"/>
            <w:tcBorders>
              <w:top w:val="single" w:sz="8" w:space="0" w:color="AEAEAE"/>
              <w:left w:val="single" w:sz="8" w:space="0" w:color="E0E0E0"/>
              <w:bottom w:val="single" w:sz="8" w:space="0" w:color="AEAEAE"/>
              <w:right w:val="single" w:sz="8" w:space="0" w:color="E0E0E0"/>
            </w:tcBorders>
            <w:shd w:val="clear" w:color="auto" w:fill="F9F9FB"/>
          </w:tcPr>
          <w:p w14:paraId="06F1455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2679" w:type="dxa"/>
            <w:tcBorders>
              <w:top w:val="single" w:sz="8" w:space="0" w:color="AEAEAE"/>
              <w:left w:val="single" w:sz="8" w:space="0" w:color="E0E0E0"/>
              <w:bottom w:val="single" w:sz="8" w:space="0" w:color="AEAEAE"/>
              <w:right w:val="nil"/>
            </w:tcBorders>
            <w:shd w:val="clear" w:color="auto" w:fill="F9F9FB"/>
          </w:tcPr>
          <w:p w14:paraId="70FE03A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26.2</w:t>
            </w:r>
          </w:p>
        </w:tc>
      </w:tr>
      <w:tr w:rsidR="00337EB0" w:rsidRPr="00C44E0F" w14:paraId="5A65891B" w14:textId="77777777" w:rsidTr="0072189B">
        <w:trPr>
          <w:cantSplit/>
        </w:trPr>
        <w:tc>
          <w:tcPr>
            <w:tcW w:w="845" w:type="dxa"/>
            <w:vMerge/>
            <w:tcBorders>
              <w:top w:val="single" w:sz="8" w:space="0" w:color="152935"/>
              <w:left w:val="nil"/>
              <w:bottom w:val="single" w:sz="8" w:space="0" w:color="152935"/>
              <w:right w:val="nil"/>
            </w:tcBorders>
            <w:shd w:val="clear" w:color="auto" w:fill="E0E0E0"/>
          </w:tcPr>
          <w:p w14:paraId="17959C44" w14:textId="77777777" w:rsidR="00337EB0" w:rsidRPr="00C44E0F" w:rsidRDefault="00337EB0" w:rsidP="009E1178">
            <w:pPr>
              <w:autoSpaceDE w:val="0"/>
              <w:autoSpaceDN w:val="0"/>
              <w:adjustRightInd w:val="0"/>
              <w:rPr>
                <w:rFonts w:ascii="Arial" w:hAnsi="Arial" w:cs="Arial"/>
                <w:color w:val="010205"/>
              </w:rPr>
            </w:pPr>
          </w:p>
        </w:tc>
        <w:tc>
          <w:tcPr>
            <w:tcW w:w="2833" w:type="dxa"/>
            <w:tcBorders>
              <w:top w:val="single" w:sz="8" w:space="0" w:color="AEAEAE"/>
              <w:left w:val="nil"/>
              <w:bottom w:val="single" w:sz="8" w:space="0" w:color="AEAEAE"/>
              <w:right w:val="nil"/>
            </w:tcBorders>
            <w:shd w:val="clear" w:color="auto" w:fill="E0E0E0"/>
          </w:tcPr>
          <w:p w14:paraId="61988ADB"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Quality of products</w:t>
            </w:r>
          </w:p>
        </w:tc>
        <w:tc>
          <w:tcPr>
            <w:tcW w:w="1261" w:type="dxa"/>
            <w:tcBorders>
              <w:top w:val="single" w:sz="8" w:space="0" w:color="AEAEAE"/>
              <w:left w:val="nil"/>
              <w:bottom w:val="single" w:sz="8" w:space="0" w:color="AEAEAE"/>
              <w:right w:val="single" w:sz="8" w:space="0" w:color="E0E0E0"/>
            </w:tcBorders>
            <w:shd w:val="clear" w:color="auto" w:fill="F9F9FB"/>
          </w:tcPr>
          <w:p w14:paraId="3413EF9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16</w:t>
            </w:r>
          </w:p>
        </w:tc>
        <w:tc>
          <w:tcPr>
            <w:tcW w:w="1175" w:type="dxa"/>
            <w:tcBorders>
              <w:top w:val="single" w:sz="8" w:space="0" w:color="AEAEAE"/>
              <w:left w:val="single" w:sz="8" w:space="0" w:color="E0E0E0"/>
              <w:bottom w:val="single" w:sz="8" w:space="0" w:color="AEAEAE"/>
              <w:right w:val="single" w:sz="8" w:space="0" w:color="E0E0E0"/>
            </w:tcBorders>
            <w:shd w:val="clear" w:color="auto" w:fill="F9F9FB"/>
          </w:tcPr>
          <w:p w14:paraId="7BDA58C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38.1</w:t>
            </w:r>
          </w:p>
        </w:tc>
        <w:tc>
          <w:tcPr>
            <w:tcW w:w="1555" w:type="dxa"/>
            <w:tcBorders>
              <w:top w:val="single" w:sz="8" w:space="0" w:color="AEAEAE"/>
              <w:left w:val="single" w:sz="8" w:space="0" w:color="E0E0E0"/>
              <w:bottom w:val="single" w:sz="8" w:space="0" w:color="AEAEAE"/>
              <w:right w:val="single" w:sz="8" w:space="0" w:color="E0E0E0"/>
            </w:tcBorders>
            <w:shd w:val="clear" w:color="auto" w:fill="F9F9FB"/>
          </w:tcPr>
          <w:p w14:paraId="028BBE1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38.1</w:t>
            </w:r>
          </w:p>
        </w:tc>
        <w:tc>
          <w:tcPr>
            <w:tcW w:w="2679" w:type="dxa"/>
            <w:tcBorders>
              <w:top w:val="single" w:sz="8" w:space="0" w:color="AEAEAE"/>
              <w:left w:val="single" w:sz="8" w:space="0" w:color="E0E0E0"/>
              <w:bottom w:val="single" w:sz="8" w:space="0" w:color="AEAEAE"/>
              <w:right w:val="nil"/>
            </w:tcBorders>
            <w:shd w:val="clear" w:color="auto" w:fill="F9F9FB"/>
          </w:tcPr>
          <w:p w14:paraId="4608CB2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64.3</w:t>
            </w:r>
          </w:p>
        </w:tc>
      </w:tr>
      <w:tr w:rsidR="00337EB0" w:rsidRPr="00C44E0F" w14:paraId="5395E2FC" w14:textId="77777777" w:rsidTr="0072189B">
        <w:trPr>
          <w:cantSplit/>
        </w:trPr>
        <w:tc>
          <w:tcPr>
            <w:tcW w:w="845" w:type="dxa"/>
            <w:vMerge/>
            <w:tcBorders>
              <w:top w:val="single" w:sz="8" w:space="0" w:color="152935"/>
              <w:left w:val="nil"/>
              <w:bottom w:val="single" w:sz="8" w:space="0" w:color="152935"/>
              <w:right w:val="nil"/>
            </w:tcBorders>
            <w:shd w:val="clear" w:color="auto" w:fill="E0E0E0"/>
          </w:tcPr>
          <w:p w14:paraId="0449B2AB" w14:textId="77777777" w:rsidR="00337EB0" w:rsidRPr="00C44E0F" w:rsidRDefault="00337EB0" w:rsidP="009E1178">
            <w:pPr>
              <w:autoSpaceDE w:val="0"/>
              <w:autoSpaceDN w:val="0"/>
              <w:adjustRightInd w:val="0"/>
              <w:rPr>
                <w:rFonts w:ascii="Arial" w:hAnsi="Arial" w:cs="Arial"/>
                <w:color w:val="010205"/>
              </w:rPr>
            </w:pPr>
          </w:p>
        </w:tc>
        <w:tc>
          <w:tcPr>
            <w:tcW w:w="2833" w:type="dxa"/>
            <w:tcBorders>
              <w:top w:val="single" w:sz="8" w:space="0" w:color="AEAEAE"/>
              <w:left w:val="nil"/>
              <w:bottom w:val="single" w:sz="8" w:space="0" w:color="AEAEAE"/>
              <w:right w:val="nil"/>
            </w:tcBorders>
            <w:shd w:val="clear" w:color="auto" w:fill="E0E0E0"/>
          </w:tcPr>
          <w:p w14:paraId="1A580624"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Quality of products, - Digital marketing campaigns</w:t>
            </w:r>
          </w:p>
        </w:tc>
        <w:tc>
          <w:tcPr>
            <w:tcW w:w="1261" w:type="dxa"/>
            <w:tcBorders>
              <w:top w:val="single" w:sz="8" w:space="0" w:color="AEAEAE"/>
              <w:left w:val="nil"/>
              <w:bottom w:val="single" w:sz="8" w:space="0" w:color="AEAEAE"/>
              <w:right w:val="single" w:sz="8" w:space="0" w:color="E0E0E0"/>
            </w:tcBorders>
            <w:shd w:val="clear" w:color="auto" w:fill="F9F9FB"/>
          </w:tcPr>
          <w:p w14:paraId="3DF0598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w:t>
            </w:r>
          </w:p>
        </w:tc>
        <w:tc>
          <w:tcPr>
            <w:tcW w:w="1175" w:type="dxa"/>
            <w:tcBorders>
              <w:top w:val="single" w:sz="8" w:space="0" w:color="AEAEAE"/>
              <w:left w:val="single" w:sz="8" w:space="0" w:color="E0E0E0"/>
              <w:bottom w:val="single" w:sz="8" w:space="0" w:color="AEAEAE"/>
              <w:right w:val="single" w:sz="8" w:space="0" w:color="E0E0E0"/>
            </w:tcBorders>
            <w:shd w:val="clear" w:color="auto" w:fill="F9F9FB"/>
          </w:tcPr>
          <w:p w14:paraId="48A6C68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1555" w:type="dxa"/>
            <w:tcBorders>
              <w:top w:val="single" w:sz="8" w:space="0" w:color="AEAEAE"/>
              <w:left w:val="single" w:sz="8" w:space="0" w:color="E0E0E0"/>
              <w:bottom w:val="single" w:sz="8" w:space="0" w:color="AEAEAE"/>
              <w:right w:val="single" w:sz="8" w:space="0" w:color="E0E0E0"/>
            </w:tcBorders>
            <w:shd w:val="clear" w:color="auto" w:fill="F9F9FB"/>
          </w:tcPr>
          <w:p w14:paraId="411B6EB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2679" w:type="dxa"/>
            <w:tcBorders>
              <w:top w:val="single" w:sz="8" w:space="0" w:color="AEAEAE"/>
              <w:left w:val="single" w:sz="8" w:space="0" w:color="E0E0E0"/>
              <w:bottom w:val="single" w:sz="8" w:space="0" w:color="AEAEAE"/>
              <w:right w:val="nil"/>
            </w:tcBorders>
            <w:shd w:val="clear" w:color="auto" w:fill="F9F9FB"/>
          </w:tcPr>
          <w:p w14:paraId="5472CFA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69.0</w:t>
            </w:r>
          </w:p>
        </w:tc>
      </w:tr>
      <w:tr w:rsidR="00337EB0" w:rsidRPr="00C44E0F" w14:paraId="2DC02D04" w14:textId="77777777" w:rsidTr="0072189B">
        <w:trPr>
          <w:cantSplit/>
        </w:trPr>
        <w:tc>
          <w:tcPr>
            <w:tcW w:w="845" w:type="dxa"/>
            <w:vMerge/>
            <w:tcBorders>
              <w:top w:val="single" w:sz="8" w:space="0" w:color="152935"/>
              <w:left w:val="nil"/>
              <w:bottom w:val="single" w:sz="8" w:space="0" w:color="152935"/>
              <w:right w:val="nil"/>
            </w:tcBorders>
            <w:shd w:val="clear" w:color="auto" w:fill="E0E0E0"/>
          </w:tcPr>
          <w:p w14:paraId="3831ADCC" w14:textId="77777777" w:rsidR="00337EB0" w:rsidRPr="00C44E0F" w:rsidRDefault="00337EB0" w:rsidP="009E1178">
            <w:pPr>
              <w:autoSpaceDE w:val="0"/>
              <w:autoSpaceDN w:val="0"/>
              <w:adjustRightInd w:val="0"/>
              <w:rPr>
                <w:rFonts w:ascii="Arial" w:hAnsi="Arial" w:cs="Arial"/>
                <w:color w:val="010205"/>
              </w:rPr>
            </w:pPr>
          </w:p>
        </w:tc>
        <w:tc>
          <w:tcPr>
            <w:tcW w:w="2833" w:type="dxa"/>
            <w:tcBorders>
              <w:top w:val="single" w:sz="8" w:space="0" w:color="AEAEAE"/>
              <w:left w:val="nil"/>
              <w:bottom w:val="single" w:sz="8" w:space="0" w:color="AEAEAE"/>
              <w:right w:val="nil"/>
            </w:tcBorders>
            <w:shd w:val="clear" w:color="auto" w:fill="E0E0E0"/>
          </w:tcPr>
          <w:p w14:paraId="64E53330"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Quality of products, - Pricing</w:t>
            </w:r>
          </w:p>
        </w:tc>
        <w:tc>
          <w:tcPr>
            <w:tcW w:w="1261" w:type="dxa"/>
            <w:tcBorders>
              <w:top w:val="single" w:sz="8" w:space="0" w:color="AEAEAE"/>
              <w:left w:val="nil"/>
              <w:bottom w:val="single" w:sz="8" w:space="0" w:color="AEAEAE"/>
              <w:right w:val="single" w:sz="8" w:space="0" w:color="E0E0E0"/>
            </w:tcBorders>
            <w:shd w:val="clear" w:color="auto" w:fill="F9F9FB"/>
          </w:tcPr>
          <w:p w14:paraId="47E9AE9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w:t>
            </w:r>
          </w:p>
        </w:tc>
        <w:tc>
          <w:tcPr>
            <w:tcW w:w="1175" w:type="dxa"/>
            <w:tcBorders>
              <w:top w:val="single" w:sz="8" w:space="0" w:color="AEAEAE"/>
              <w:left w:val="single" w:sz="8" w:space="0" w:color="E0E0E0"/>
              <w:bottom w:val="single" w:sz="8" w:space="0" w:color="AEAEAE"/>
              <w:right w:val="single" w:sz="8" w:space="0" w:color="E0E0E0"/>
            </w:tcBorders>
            <w:shd w:val="clear" w:color="auto" w:fill="F9F9FB"/>
          </w:tcPr>
          <w:p w14:paraId="6ADC0E9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w:t>
            </w:r>
          </w:p>
        </w:tc>
        <w:tc>
          <w:tcPr>
            <w:tcW w:w="1555" w:type="dxa"/>
            <w:tcBorders>
              <w:top w:val="single" w:sz="8" w:space="0" w:color="AEAEAE"/>
              <w:left w:val="single" w:sz="8" w:space="0" w:color="E0E0E0"/>
              <w:bottom w:val="single" w:sz="8" w:space="0" w:color="AEAEAE"/>
              <w:right w:val="single" w:sz="8" w:space="0" w:color="E0E0E0"/>
            </w:tcBorders>
            <w:shd w:val="clear" w:color="auto" w:fill="F9F9FB"/>
          </w:tcPr>
          <w:p w14:paraId="17282C4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w:t>
            </w:r>
          </w:p>
        </w:tc>
        <w:tc>
          <w:tcPr>
            <w:tcW w:w="2679" w:type="dxa"/>
            <w:tcBorders>
              <w:top w:val="single" w:sz="8" w:space="0" w:color="AEAEAE"/>
              <w:left w:val="single" w:sz="8" w:space="0" w:color="E0E0E0"/>
              <w:bottom w:val="single" w:sz="8" w:space="0" w:color="AEAEAE"/>
              <w:right w:val="nil"/>
            </w:tcBorders>
            <w:shd w:val="clear" w:color="auto" w:fill="F9F9FB"/>
          </w:tcPr>
          <w:p w14:paraId="7B37FBB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78.6</w:t>
            </w:r>
          </w:p>
        </w:tc>
      </w:tr>
      <w:tr w:rsidR="00337EB0" w:rsidRPr="00C44E0F" w14:paraId="4E03A484" w14:textId="77777777" w:rsidTr="0072189B">
        <w:trPr>
          <w:cantSplit/>
        </w:trPr>
        <w:tc>
          <w:tcPr>
            <w:tcW w:w="845" w:type="dxa"/>
            <w:vMerge/>
            <w:tcBorders>
              <w:top w:val="single" w:sz="8" w:space="0" w:color="152935"/>
              <w:left w:val="nil"/>
              <w:bottom w:val="single" w:sz="8" w:space="0" w:color="152935"/>
              <w:right w:val="nil"/>
            </w:tcBorders>
            <w:shd w:val="clear" w:color="auto" w:fill="E0E0E0"/>
          </w:tcPr>
          <w:p w14:paraId="408BB969" w14:textId="77777777" w:rsidR="00337EB0" w:rsidRPr="00C44E0F" w:rsidRDefault="00337EB0" w:rsidP="009E1178">
            <w:pPr>
              <w:autoSpaceDE w:val="0"/>
              <w:autoSpaceDN w:val="0"/>
              <w:adjustRightInd w:val="0"/>
              <w:rPr>
                <w:rFonts w:ascii="Arial" w:hAnsi="Arial" w:cs="Arial"/>
                <w:color w:val="010205"/>
              </w:rPr>
            </w:pPr>
          </w:p>
        </w:tc>
        <w:tc>
          <w:tcPr>
            <w:tcW w:w="2833" w:type="dxa"/>
            <w:tcBorders>
              <w:top w:val="single" w:sz="8" w:space="0" w:color="AEAEAE"/>
              <w:left w:val="nil"/>
              <w:bottom w:val="single" w:sz="8" w:space="0" w:color="AEAEAE"/>
              <w:right w:val="nil"/>
            </w:tcBorders>
            <w:shd w:val="clear" w:color="auto" w:fill="E0E0E0"/>
          </w:tcPr>
          <w:p w14:paraId="4B54CB82"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Quality of products, - Pricing, - Customer service</w:t>
            </w:r>
          </w:p>
        </w:tc>
        <w:tc>
          <w:tcPr>
            <w:tcW w:w="1261" w:type="dxa"/>
            <w:tcBorders>
              <w:top w:val="single" w:sz="8" w:space="0" w:color="AEAEAE"/>
              <w:left w:val="nil"/>
              <w:bottom w:val="single" w:sz="8" w:space="0" w:color="AEAEAE"/>
              <w:right w:val="single" w:sz="8" w:space="0" w:color="E0E0E0"/>
            </w:tcBorders>
            <w:shd w:val="clear" w:color="auto" w:fill="F9F9FB"/>
          </w:tcPr>
          <w:p w14:paraId="0F10165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w:t>
            </w:r>
          </w:p>
        </w:tc>
        <w:tc>
          <w:tcPr>
            <w:tcW w:w="1175" w:type="dxa"/>
            <w:tcBorders>
              <w:top w:val="single" w:sz="8" w:space="0" w:color="AEAEAE"/>
              <w:left w:val="single" w:sz="8" w:space="0" w:color="E0E0E0"/>
              <w:bottom w:val="single" w:sz="8" w:space="0" w:color="AEAEAE"/>
              <w:right w:val="single" w:sz="8" w:space="0" w:color="E0E0E0"/>
            </w:tcBorders>
            <w:shd w:val="clear" w:color="auto" w:fill="F9F9FB"/>
          </w:tcPr>
          <w:p w14:paraId="7734DDF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11.9</w:t>
            </w:r>
          </w:p>
        </w:tc>
        <w:tc>
          <w:tcPr>
            <w:tcW w:w="1555" w:type="dxa"/>
            <w:tcBorders>
              <w:top w:val="single" w:sz="8" w:space="0" w:color="AEAEAE"/>
              <w:left w:val="single" w:sz="8" w:space="0" w:color="E0E0E0"/>
              <w:bottom w:val="single" w:sz="8" w:space="0" w:color="AEAEAE"/>
              <w:right w:val="single" w:sz="8" w:space="0" w:color="E0E0E0"/>
            </w:tcBorders>
            <w:shd w:val="clear" w:color="auto" w:fill="F9F9FB"/>
          </w:tcPr>
          <w:p w14:paraId="423443F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11.9</w:t>
            </w:r>
          </w:p>
        </w:tc>
        <w:tc>
          <w:tcPr>
            <w:tcW w:w="2679" w:type="dxa"/>
            <w:tcBorders>
              <w:top w:val="single" w:sz="8" w:space="0" w:color="AEAEAE"/>
              <w:left w:val="single" w:sz="8" w:space="0" w:color="E0E0E0"/>
              <w:bottom w:val="single" w:sz="8" w:space="0" w:color="AEAEAE"/>
              <w:right w:val="nil"/>
            </w:tcBorders>
            <w:shd w:val="clear" w:color="auto" w:fill="F9F9FB"/>
          </w:tcPr>
          <w:p w14:paraId="6A1F4E1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90.5</w:t>
            </w:r>
          </w:p>
        </w:tc>
      </w:tr>
      <w:tr w:rsidR="00337EB0" w:rsidRPr="00C44E0F" w14:paraId="112FDA20" w14:textId="77777777" w:rsidTr="0072189B">
        <w:trPr>
          <w:cantSplit/>
        </w:trPr>
        <w:tc>
          <w:tcPr>
            <w:tcW w:w="845" w:type="dxa"/>
            <w:vMerge/>
            <w:tcBorders>
              <w:top w:val="single" w:sz="8" w:space="0" w:color="152935"/>
              <w:left w:val="nil"/>
              <w:bottom w:val="single" w:sz="8" w:space="0" w:color="152935"/>
              <w:right w:val="nil"/>
            </w:tcBorders>
            <w:shd w:val="clear" w:color="auto" w:fill="E0E0E0"/>
          </w:tcPr>
          <w:p w14:paraId="7CCB45D3" w14:textId="77777777" w:rsidR="00337EB0" w:rsidRPr="00C44E0F" w:rsidRDefault="00337EB0" w:rsidP="009E1178">
            <w:pPr>
              <w:autoSpaceDE w:val="0"/>
              <w:autoSpaceDN w:val="0"/>
              <w:adjustRightInd w:val="0"/>
              <w:rPr>
                <w:rFonts w:ascii="Arial" w:hAnsi="Arial" w:cs="Arial"/>
                <w:color w:val="010205"/>
              </w:rPr>
            </w:pPr>
          </w:p>
        </w:tc>
        <w:tc>
          <w:tcPr>
            <w:tcW w:w="2833" w:type="dxa"/>
            <w:tcBorders>
              <w:top w:val="single" w:sz="8" w:space="0" w:color="AEAEAE"/>
              <w:left w:val="nil"/>
              <w:bottom w:val="single" w:sz="8" w:space="0" w:color="AEAEAE"/>
              <w:right w:val="nil"/>
            </w:tcBorders>
            <w:shd w:val="clear" w:color="auto" w:fill="E0E0E0"/>
          </w:tcPr>
          <w:p w14:paraId="1D42A2BF"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Quality of products, - Pricing, - Customer service, - Digital marketing campaigns, - Social responsibility initiatives</w:t>
            </w:r>
          </w:p>
        </w:tc>
        <w:tc>
          <w:tcPr>
            <w:tcW w:w="1261" w:type="dxa"/>
            <w:tcBorders>
              <w:top w:val="single" w:sz="8" w:space="0" w:color="AEAEAE"/>
              <w:left w:val="nil"/>
              <w:bottom w:val="single" w:sz="8" w:space="0" w:color="AEAEAE"/>
              <w:right w:val="single" w:sz="8" w:space="0" w:color="E0E0E0"/>
            </w:tcBorders>
            <w:shd w:val="clear" w:color="auto" w:fill="F9F9FB"/>
          </w:tcPr>
          <w:p w14:paraId="206A2CD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w:t>
            </w:r>
          </w:p>
        </w:tc>
        <w:tc>
          <w:tcPr>
            <w:tcW w:w="1175" w:type="dxa"/>
            <w:tcBorders>
              <w:top w:val="single" w:sz="8" w:space="0" w:color="AEAEAE"/>
              <w:left w:val="single" w:sz="8" w:space="0" w:color="E0E0E0"/>
              <w:bottom w:val="single" w:sz="8" w:space="0" w:color="AEAEAE"/>
              <w:right w:val="single" w:sz="8" w:space="0" w:color="E0E0E0"/>
            </w:tcBorders>
            <w:shd w:val="clear" w:color="auto" w:fill="F9F9FB"/>
          </w:tcPr>
          <w:p w14:paraId="2447EBF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1555" w:type="dxa"/>
            <w:tcBorders>
              <w:top w:val="single" w:sz="8" w:space="0" w:color="AEAEAE"/>
              <w:left w:val="single" w:sz="8" w:space="0" w:color="E0E0E0"/>
              <w:bottom w:val="single" w:sz="8" w:space="0" w:color="AEAEAE"/>
              <w:right w:val="single" w:sz="8" w:space="0" w:color="E0E0E0"/>
            </w:tcBorders>
            <w:shd w:val="clear" w:color="auto" w:fill="F9F9FB"/>
          </w:tcPr>
          <w:p w14:paraId="7633EF6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4.8</w:t>
            </w:r>
          </w:p>
        </w:tc>
        <w:tc>
          <w:tcPr>
            <w:tcW w:w="2679" w:type="dxa"/>
            <w:tcBorders>
              <w:top w:val="single" w:sz="8" w:space="0" w:color="AEAEAE"/>
              <w:left w:val="single" w:sz="8" w:space="0" w:color="E0E0E0"/>
              <w:bottom w:val="single" w:sz="8" w:space="0" w:color="AEAEAE"/>
              <w:right w:val="nil"/>
            </w:tcBorders>
            <w:shd w:val="clear" w:color="auto" w:fill="F9F9FB"/>
          </w:tcPr>
          <w:p w14:paraId="4173C3E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95.2</w:t>
            </w:r>
          </w:p>
        </w:tc>
      </w:tr>
      <w:tr w:rsidR="00337EB0" w:rsidRPr="00C44E0F" w14:paraId="33A4BDAA" w14:textId="77777777" w:rsidTr="0072189B">
        <w:trPr>
          <w:cantSplit/>
        </w:trPr>
        <w:tc>
          <w:tcPr>
            <w:tcW w:w="845" w:type="dxa"/>
            <w:vMerge/>
            <w:tcBorders>
              <w:top w:val="single" w:sz="8" w:space="0" w:color="152935"/>
              <w:left w:val="nil"/>
              <w:bottom w:val="single" w:sz="8" w:space="0" w:color="152935"/>
              <w:right w:val="nil"/>
            </w:tcBorders>
            <w:shd w:val="clear" w:color="auto" w:fill="E0E0E0"/>
          </w:tcPr>
          <w:p w14:paraId="73CFC999" w14:textId="77777777" w:rsidR="00337EB0" w:rsidRPr="00C44E0F" w:rsidRDefault="00337EB0" w:rsidP="009E1178">
            <w:pPr>
              <w:autoSpaceDE w:val="0"/>
              <w:autoSpaceDN w:val="0"/>
              <w:adjustRightInd w:val="0"/>
              <w:rPr>
                <w:rFonts w:ascii="Arial" w:hAnsi="Arial" w:cs="Arial"/>
                <w:color w:val="010205"/>
              </w:rPr>
            </w:pPr>
          </w:p>
        </w:tc>
        <w:tc>
          <w:tcPr>
            <w:tcW w:w="2833" w:type="dxa"/>
            <w:tcBorders>
              <w:top w:val="single" w:sz="8" w:space="0" w:color="AEAEAE"/>
              <w:left w:val="nil"/>
              <w:bottom w:val="single" w:sz="8" w:space="0" w:color="AEAEAE"/>
              <w:right w:val="nil"/>
            </w:tcBorders>
            <w:shd w:val="clear" w:color="auto" w:fill="E0E0E0"/>
          </w:tcPr>
          <w:p w14:paraId="0575F9D5"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Quality of products, - Pricing, - Digital marketing campaigns</w:t>
            </w:r>
          </w:p>
        </w:tc>
        <w:tc>
          <w:tcPr>
            <w:tcW w:w="1261" w:type="dxa"/>
            <w:tcBorders>
              <w:top w:val="single" w:sz="8" w:space="0" w:color="AEAEAE"/>
              <w:left w:val="nil"/>
              <w:bottom w:val="single" w:sz="8" w:space="0" w:color="AEAEAE"/>
              <w:right w:val="single" w:sz="8" w:space="0" w:color="E0E0E0"/>
            </w:tcBorders>
            <w:shd w:val="clear" w:color="auto" w:fill="F9F9FB"/>
          </w:tcPr>
          <w:p w14:paraId="19FE0E9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5" w:type="dxa"/>
            <w:tcBorders>
              <w:top w:val="single" w:sz="8" w:space="0" w:color="AEAEAE"/>
              <w:left w:val="single" w:sz="8" w:space="0" w:color="E0E0E0"/>
              <w:bottom w:val="single" w:sz="8" w:space="0" w:color="AEAEAE"/>
              <w:right w:val="single" w:sz="8" w:space="0" w:color="E0E0E0"/>
            </w:tcBorders>
            <w:shd w:val="clear" w:color="auto" w:fill="F9F9FB"/>
          </w:tcPr>
          <w:p w14:paraId="4283534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5" w:type="dxa"/>
            <w:tcBorders>
              <w:top w:val="single" w:sz="8" w:space="0" w:color="AEAEAE"/>
              <w:left w:val="single" w:sz="8" w:space="0" w:color="E0E0E0"/>
              <w:bottom w:val="single" w:sz="8" w:space="0" w:color="AEAEAE"/>
              <w:right w:val="single" w:sz="8" w:space="0" w:color="E0E0E0"/>
            </w:tcBorders>
            <w:shd w:val="clear" w:color="auto" w:fill="F9F9FB"/>
          </w:tcPr>
          <w:p w14:paraId="431EDE7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2679" w:type="dxa"/>
            <w:tcBorders>
              <w:top w:val="single" w:sz="8" w:space="0" w:color="AEAEAE"/>
              <w:left w:val="single" w:sz="8" w:space="0" w:color="E0E0E0"/>
              <w:bottom w:val="single" w:sz="8" w:space="0" w:color="AEAEAE"/>
              <w:right w:val="nil"/>
            </w:tcBorders>
            <w:shd w:val="clear" w:color="auto" w:fill="F9F9FB"/>
          </w:tcPr>
          <w:p w14:paraId="1249C8B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97.6</w:t>
            </w:r>
          </w:p>
        </w:tc>
      </w:tr>
      <w:tr w:rsidR="00337EB0" w:rsidRPr="00C44E0F" w14:paraId="671F86DE" w14:textId="77777777" w:rsidTr="0072189B">
        <w:trPr>
          <w:cantSplit/>
        </w:trPr>
        <w:tc>
          <w:tcPr>
            <w:tcW w:w="845" w:type="dxa"/>
            <w:vMerge/>
            <w:tcBorders>
              <w:top w:val="single" w:sz="8" w:space="0" w:color="152935"/>
              <w:left w:val="nil"/>
              <w:bottom w:val="single" w:sz="8" w:space="0" w:color="152935"/>
              <w:right w:val="nil"/>
            </w:tcBorders>
            <w:shd w:val="clear" w:color="auto" w:fill="E0E0E0"/>
          </w:tcPr>
          <w:p w14:paraId="520CDF4D" w14:textId="77777777" w:rsidR="00337EB0" w:rsidRPr="00C44E0F" w:rsidRDefault="00337EB0" w:rsidP="009E1178">
            <w:pPr>
              <w:autoSpaceDE w:val="0"/>
              <w:autoSpaceDN w:val="0"/>
              <w:adjustRightInd w:val="0"/>
              <w:rPr>
                <w:rFonts w:ascii="Arial" w:hAnsi="Arial" w:cs="Arial"/>
                <w:color w:val="010205"/>
              </w:rPr>
            </w:pPr>
          </w:p>
        </w:tc>
        <w:tc>
          <w:tcPr>
            <w:tcW w:w="2833" w:type="dxa"/>
            <w:tcBorders>
              <w:top w:val="single" w:sz="8" w:space="0" w:color="AEAEAE"/>
              <w:left w:val="nil"/>
              <w:bottom w:val="single" w:sz="8" w:space="0" w:color="AEAEAE"/>
              <w:right w:val="nil"/>
            </w:tcBorders>
            <w:shd w:val="clear" w:color="auto" w:fill="E0E0E0"/>
          </w:tcPr>
          <w:p w14:paraId="52DF5DD2"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Quality of products, - Social responsibility initiatives</w:t>
            </w:r>
          </w:p>
        </w:tc>
        <w:tc>
          <w:tcPr>
            <w:tcW w:w="1261" w:type="dxa"/>
            <w:tcBorders>
              <w:top w:val="single" w:sz="8" w:space="0" w:color="AEAEAE"/>
              <w:left w:val="nil"/>
              <w:bottom w:val="single" w:sz="8" w:space="0" w:color="AEAEAE"/>
              <w:right w:val="single" w:sz="8" w:space="0" w:color="E0E0E0"/>
            </w:tcBorders>
            <w:shd w:val="clear" w:color="auto" w:fill="F9F9FB"/>
          </w:tcPr>
          <w:p w14:paraId="5E1F1AC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5" w:type="dxa"/>
            <w:tcBorders>
              <w:top w:val="single" w:sz="8" w:space="0" w:color="AEAEAE"/>
              <w:left w:val="single" w:sz="8" w:space="0" w:color="E0E0E0"/>
              <w:bottom w:val="single" w:sz="8" w:space="0" w:color="AEAEAE"/>
              <w:right w:val="single" w:sz="8" w:space="0" w:color="E0E0E0"/>
            </w:tcBorders>
            <w:shd w:val="clear" w:color="auto" w:fill="F9F9FB"/>
          </w:tcPr>
          <w:p w14:paraId="6A52334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55" w:type="dxa"/>
            <w:tcBorders>
              <w:top w:val="single" w:sz="8" w:space="0" w:color="AEAEAE"/>
              <w:left w:val="single" w:sz="8" w:space="0" w:color="E0E0E0"/>
              <w:bottom w:val="single" w:sz="8" w:space="0" w:color="AEAEAE"/>
              <w:right w:val="single" w:sz="8" w:space="0" w:color="E0E0E0"/>
            </w:tcBorders>
            <w:shd w:val="clear" w:color="auto" w:fill="F9F9FB"/>
          </w:tcPr>
          <w:p w14:paraId="6E87255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2679" w:type="dxa"/>
            <w:tcBorders>
              <w:top w:val="single" w:sz="8" w:space="0" w:color="AEAEAE"/>
              <w:left w:val="single" w:sz="8" w:space="0" w:color="E0E0E0"/>
              <w:bottom w:val="single" w:sz="8" w:space="0" w:color="AEAEAE"/>
              <w:right w:val="nil"/>
            </w:tcBorders>
            <w:shd w:val="clear" w:color="auto" w:fill="F9F9FB"/>
          </w:tcPr>
          <w:p w14:paraId="51AFFA3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r>
      <w:tr w:rsidR="00337EB0" w:rsidRPr="00C44E0F" w14:paraId="74F8F874" w14:textId="77777777" w:rsidTr="0072189B">
        <w:trPr>
          <w:cantSplit/>
        </w:trPr>
        <w:tc>
          <w:tcPr>
            <w:tcW w:w="845" w:type="dxa"/>
            <w:vMerge/>
            <w:tcBorders>
              <w:top w:val="single" w:sz="8" w:space="0" w:color="152935"/>
              <w:left w:val="nil"/>
              <w:bottom w:val="single" w:sz="8" w:space="0" w:color="152935"/>
              <w:right w:val="nil"/>
            </w:tcBorders>
            <w:shd w:val="clear" w:color="auto" w:fill="E0E0E0"/>
          </w:tcPr>
          <w:p w14:paraId="3F85DFE5" w14:textId="77777777" w:rsidR="00337EB0" w:rsidRPr="00C44E0F" w:rsidRDefault="00337EB0" w:rsidP="009E1178">
            <w:pPr>
              <w:autoSpaceDE w:val="0"/>
              <w:autoSpaceDN w:val="0"/>
              <w:adjustRightInd w:val="0"/>
              <w:rPr>
                <w:rFonts w:ascii="Arial" w:hAnsi="Arial" w:cs="Arial"/>
                <w:color w:val="010205"/>
              </w:rPr>
            </w:pPr>
          </w:p>
        </w:tc>
        <w:tc>
          <w:tcPr>
            <w:tcW w:w="2833" w:type="dxa"/>
            <w:tcBorders>
              <w:top w:val="single" w:sz="8" w:space="0" w:color="AEAEAE"/>
              <w:left w:val="nil"/>
              <w:bottom w:val="single" w:sz="8" w:space="0" w:color="152935"/>
              <w:right w:val="nil"/>
            </w:tcBorders>
            <w:shd w:val="clear" w:color="auto" w:fill="E0E0E0"/>
          </w:tcPr>
          <w:p w14:paraId="0DEB2797"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Total</w:t>
            </w:r>
          </w:p>
        </w:tc>
        <w:tc>
          <w:tcPr>
            <w:tcW w:w="1261" w:type="dxa"/>
            <w:tcBorders>
              <w:top w:val="single" w:sz="8" w:space="0" w:color="AEAEAE"/>
              <w:left w:val="nil"/>
              <w:bottom w:val="single" w:sz="8" w:space="0" w:color="152935"/>
              <w:right w:val="single" w:sz="8" w:space="0" w:color="E0E0E0"/>
            </w:tcBorders>
            <w:shd w:val="clear" w:color="auto" w:fill="F9F9FB"/>
          </w:tcPr>
          <w:p w14:paraId="115A85B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42</w:t>
            </w:r>
          </w:p>
        </w:tc>
        <w:tc>
          <w:tcPr>
            <w:tcW w:w="1175" w:type="dxa"/>
            <w:tcBorders>
              <w:top w:val="single" w:sz="8" w:space="0" w:color="AEAEAE"/>
              <w:left w:val="single" w:sz="8" w:space="0" w:color="E0E0E0"/>
              <w:bottom w:val="single" w:sz="8" w:space="0" w:color="152935"/>
              <w:right w:val="single" w:sz="8" w:space="0" w:color="E0E0E0"/>
            </w:tcBorders>
            <w:shd w:val="clear" w:color="auto" w:fill="F9F9FB"/>
          </w:tcPr>
          <w:p w14:paraId="58C8068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555" w:type="dxa"/>
            <w:tcBorders>
              <w:top w:val="single" w:sz="8" w:space="0" w:color="AEAEAE"/>
              <w:left w:val="single" w:sz="8" w:space="0" w:color="E0E0E0"/>
              <w:bottom w:val="single" w:sz="8" w:space="0" w:color="152935"/>
              <w:right w:val="single" w:sz="8" w:space="0" w:color="E0E0E0"/>
            </w:tcBorders>
            <w:shd w:val="clear" w:color="auto" w:fill="F9F9FB"/>
          </w:tcPr>
          <w:p w14:paraId="0CB07052"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2679" w:type="dxa"/>
            <w:tcBorders>
              <w:top w:val="single" w:sz="8" w:space="0" w:color="AEAEAE"/>
              <w:left w:val="single" w:sz="8" w:space="0" w:color="E0E0E0"/>
              <w:bottom w:val="single" w:sz="8" w:space="0" w:color="152935"/>
              <w:right w:val="nil"/>
            </w:tcBorders>
            <w:shd w:val="clear" w:color="auto" w:fill="F9F9FB"/>
            <w:vAlign w:val="center"/>
          </w:tcPr>
          <w:p w14:paraId="67D1C17E" w14:textId="77777777" w:rsidR="00337EB0" w:rsidRPr="00C44E0F" w:rsidRDefault="00337EB0" w:rsidP="009E1178">
            <w:pPr>
              <w:autoSpaceDE w:val="0"/>
              <w:autoSpaceDN w:val="0"/>
              <w:adjustRightInd w:val="0"/>
            </w:pPr>
          </w:p>
        </w:tc>
      </w:tr>
    </w:tbl>
    <w:p w14:paraId="0E6079BF" w14:textId="77777777" w:rsidR="00337EB0" w:rsidRPr="00C44E0F" w:rsidRDefault="00337EB0" w:rsidP="00337EB0"/>
    <w:tbl>
      <w:tblPr>
        <w:tblW w:w="8405" w:type="dxa"/>
        <w:tblLayout w:type="fixed"/>
        <w:tblCellMar>
          <w:left w:w="0" w:type="dxa"/>
          <w:right w:w="0" w:type="dxa"/>
        </w:tblCellMar>
        <w:tblLook w:val="0000" w:firstRow="0" w:lastRow="0" w:firstColumn="0" w:lastColumn="0" w:noHBand="0" w:noVBand="0"/>
      </w:tblPr>
      <w:tblGrid>
        <w:gridCol w:w="853"/>
        <w:gridCol w:w="1814"/>
        <w:gridCol w:w="1273"/>
        <w:gridCol w:w="1186"/>
        <w:gridCol w:w="1570"/>
        <w:gridCol w:w="1709"/>
      </w:tblGrid>
      <w:tr w:rsidR="00337EB0" w:rsidRPr="00C44E0F" w14:paraId="675F24B6" w14:textId="77777777" w:rsidTr="009E1178">
        <w:trPr>
          <w:cantSplit/>
        </w:trPr>
        <w:tc>
          <w:tcPr>
            <w:tcW w:w="8401" w:type="dxa"/>
            <w:gridSpan w:val="6"/>
            <w:tcBorders>
              <w:top w:val="nil"/>
              <w:left w:val="nil"/>
              <w:bottom w:val="nil"/>
              <w:right w:val="nil"/>
            </w:tcBorders>
            <w:shd w:val="clear" w:color="auto" w:fill="FFFFFF"/>
            <w:vAlign w:val="center"/>
          </w:tcPr>
          <w:p w14:paraId="3C2B5F9E" w14:textId="12617B05" w:rsidR="0072189B" w:rsidRPr="00C44E0F" w:rsidRDefault="0072189B" w:rsidP="0072189B">
            <w:pPr>
              <w:autoSpaceDE w:val="0"/>
              <w:autoSpaceDN w:val="0"/>
              <w:adjustRightInd w:val="0"/>
              <w:spacing w:line="320" w:lineRule="atLeast"/>
              <w:ind w:left="60" w:right="60"/>
              <w:rPr>
                <w:color w:val="010205"/>
              </w:rPr>
            </w:pPr>
            <w:r w:rsidRPr="00C44E0F">
              <w:rPr>
                <w:color w:val="010205"/>
              </w:rPr>
              <w:lastRenderedPageBreak/>
              <w:t>Analysis of Factors Influencing Perception of Marks &amp; Spencer's Brand:</w:t>
            </w:r>
          </w:p>
          <w:p w14:paraId="66FFFF98" w14:textId="77777777" w:rsidR="0072189B" w:rsidRPr="00C44E0F" w:rsidRDefault="0072189B" w:rsidP="0072189B">
            <w:pPr>
              <w:autoSpaceDE w:val="0"/>
              <w:autoSpaceDN w:val="0"/>
              <w:adjustRightInd w:val="0"/>
              <w:spacing w:line="320" w:lineRule="atLeast"/>
              <w:ind w:left="60" w:right="60"/>
              <w:rPr>
                <w:color w:val="010205"/>
              </w:rPr>
            </w:pPr>
          </w:p>
          <w:p w14:paraId="05FD6A33" w14:textId="77777777" w:rsidR="0072189B" w:rsidRPr="00C44E0F" w:rsidRDefault="0072189B" w:rsidP="0072189B">
            <w:pPr>
              <w:autoSpaceDE w:val="0"/>
              <w:autoSpaceDN w:val="0"/>
              <w:adjustRightInd w:val="0"/>
              <w:spacing w:line="320" w:lineRule="atLeast"/>
              <w:ind w:left="60" w:right="60"/>
              <w:rPr>
                <w:color w:val="010205"/>
              </w:rPr>
            </w:pPr>
            <w:r w:rsidRPr="00C44E0F">
              <w:rPr>
                <w:color w:val="010205"/>
              </w:rPr>
              <w:t>The survey aimed to identify the factors that most influence respondents' perceptions of Marks &amp; Spencer's brand. Here's a breakdown of the data:</w:t>
            </w:r>
          </w:p>
          <w:p w14:paraId="65DFE34B" w14:textId="77777777" w:rsidR="0072189B" w:rsidRPr="00C44E0F" w:rsidRDefault="0072189B" w:rsidP="0072189B">
            <w:pPr>
              <w:autoSpaceDE w:val="0"/>
              <w:autoSpaceDN w:val="0"/>
              <w:adjustRightInd w:val="0"/>
              <w:spacing w:line="320" w:lineRule="atLeast"/>
              <w:ind w:left="60" w:right="60"/>
              <w:rPr>
                <w:color w:val="010205"/>
              </w:rPr>
            </w:pPr>
          </w:p>
          <w:p w14:paraId="591F99FF" w14:textId="6AA43559" w:rsidR="0072189B" w:rsidRPr="00C44E0F" w:rsidRDefault="0072189B" w:rsidP="0072189B">
            <w:pPr>
              <w:autoSpaceDE w:val="0"/>
              <w:autoSpaceDN w:val="0"/>
              <w:adjustRightInd w:val="0"/>
              <w:spacing w:line="320" w:lineRule="atLeast"/>
              <w:ind w:left="60" w:right="60"/>
              <w:rPr>
                <w:color w:val="010205"/>
              </w:rPr>
            </w:pPr>
            <w:r w:rsidRPr="00C44E0F">
              <w:rPr>
                <w:color w:val="010205"/>
              </w:rPr>
              <w:t>- Factors and Frequency:</w:t>
            </w:r>
          </w:p>
          <w:p w14:paraId="2C63BF1A" w14:textId="0A1B132E" w:rsidR="0072189B" w:rsidRPr="00C44E0F" w:rsidRDefault="0072189B" w:rsidP="0072189B">
            <w:pPr>
              <w:autoSpaceDE w:val="0"/>
              <w:autoSpaceDN w:val="0"/>
              <w:adjustRightInd w:val="0"/>
              <w:spacing w:line="320" w:lineRule="atLeast"/>
              <w:ind w:left="60" w:right="60"/>
              <w:rPr>
                <w:color w:val="010205"/>
              </w:rPr>
            </w:pPr>
            <w:r w:rsidRPr="00C44E0F">
              <w:rPr>
                <w:color w:val="010205"/>
              </w:rPr>
              <w:t xml:space="preserve">  - Customer service: 4.8%</w:t>
            </w:r>
          </w:p>
          <w:p w14:paraId="09A71EC4" w14:textId="7E9E4206" w:rsidR="0072189B" w:rsidRPr="00C44E0F" w:rsidRDefault="0072189B" w:rsidP="0072189B">
            <w:pPr>
              <w:autoSpaceDE w:val="0"/>
              <w:autoSpaceDN w:val="0"/>
              <w:adjustRightInd w:val="0"/>
              <w:spacing w:line="320" w:lineRule="atLeast"/>
              <w:ind w:left="60" w:right="60"/>
              <w:rPr>
                <w:color w:val="010205"/>
              </w:rPr>
            </w:pPr>
            <w:r w:rsidRPr="00C44E0F">
              <w:rPr>
                <w:color w:val="010205"/>
              </w:rPr>
              <w:t xml:space="preserve">  - Digital marketing campaigns: 4.8%</w:t>
            </w:r>
          </w:p>
          <w:p w14:paraId="6B540244" w14:textId="52CA4980" w:rsidR="0072189B" w:rsidRPr="00C44E0F" w:rsidRDefault="0072189B" w:rsidP="0072189B">
            <w:pPr>
              <w:autoSpaceDE w:val="0"/>
              <w:autoSpaceDN w:val="0"/>
              <w:adjustRightInd w:val="0"/>
              <w:spacing w:line="320" w:lineRule="atLeast"/>
              <w:ind w:left="60" w:right="60"/>
              <w:rPr>
                <w:color w:val="010205"/>
              </w:rPr>
            </w:pPr>
            <w:r w:rsidRPr="00C44E0F">
              <w:rPr>
                <w:color w:val="010205"/>
              </w:rPr>
              <w:t xml:space="preserve">  - None of the above (Other): 2.4%</w:t>
            </w:r>
          </w:p>
          <w:p w14:paraId="10E7EC55" w14:textId="1ABEF0A5" w:rsidR="0072189B" w:rsidRPr="00C44E0F" w:rsidRDefault="0072189B" w:rsidP="0072189B">
            <w:pPr>
              <w:autoSpaceDE w:val="0"/>
              <w:autoSpaceDN w:val="0"/>
              <w:adjustRightInd w:val="0"/>
              <w:spacing w:line="320" w:lineRule="atLeast"/>
              <w:ind w:left="60" w:right="60"/>
              <w:rPr>
                <w:color w:val="010205"/>
              </w:rPr>
            </w:pPr>
            <w:r w:rsidRPr="00C44E0F">
              <w:rPr>
                <w:color w:val="010205"/>
              </w:rPr>
              <w:t xml:space="preserve">  - Pricing: 9.5%</w:t>
            </w:r>
          </w:p>
          <w:p w14:paraId="2C6235A6" w14:textId="27DF61D3" w:rsidR="0072189B" w:rsidRPr="00C44E0F" w:rsidRDefault="0072189B" w:rsidP="0072189B">
            <w:pPr>
              <w:autoSpaceDE w:val="0"/>
              <w:autoSpaceDN w:val="0"/>
              <w:adjustRightInd w:val="0"/>
              <w:spacing w:line="320" w:lineRule="atLeast"/>
              <w:ind w:left="60" w:right="60"/>
              <w:rPr>
                <w:color w:val="010205"/>
              </w:rPr>
            </w:pPr>
            <w:r w:rsidRPr="00C44E0F">
              <w:rPr>
                <w:color w:val="010205"/>
              </w:rPr>
              <w:t xml:space="preserve">  - Pricing, Customer service: 4.8%</w:t>
            </w:r>
          </w:p>
          <w:p w14:paraId="4EB0E0B2" w14:textId="4C62E607" w:rsidR="0072189B" w:rsidRPr="00C44E0F" w:rsidRDefault="0072189B" w:rsidP="0072189B">
            <w:pPr>
              <w:autoSpaceDE w:val="0"/>
              <w:autoSpaceDN w:val="0"/>
              <w:adjustRightInd w:val="0"/>
              <w:spacing w:line="320" w:lineRule="atLeast"/>
              <w:ind w:left="60" w:right="60"/>
              <w:rPr>
                <w:color w:val="010205"/>
              </w:rPr>
            </w:pPr>
            <w:r w:rsidRPr="00C44E0F">
              <w:rPr>
                <w:color w:val="010205"/>
              </w:rPr>
              <w:t xml:space="preserve">  - Quality of products: 38.1%</w:t>
            </w:r>
          </w:p>
          <w:p w14:paraId="72A8D9C3" w14:textId="5FF43533" w:rsidR="0072189B" w:rsidRPr="00C44E0F" w:rsidRDefault="0072189B" w:rsidP="0072189B">
            <w:pPr>
              <w:autoSpaceDE w:val="0"/>
              <w:autoSpaceDN w:val="0"/>
              <w:adjustRightInd w:val="0"/>
              <w:spacing w:line="320" w:lineRule="atLeast"/>
              <w:ind w:left="60" w:right="60"/>
              <w:rPr>
                <w:color w:val="010205"/>
              </w:rPr>
            </w:pPr>
            <w:r w:rsidRPr="00C44E0F">
              <w:rPr>
                <w:color w:val="010205"/>
              </w:rPr>
              <w:t xml:space="preserve">  - Quality of products, Digital marketing campaigns: 4.8%</w:t>
            </w:r>
          </w:p>
          <w:p w14:paraId="52B70A85" w14:textId="03A979A7" w:rsidR="0072189B" w:rsidRPr="00C44E0F" w:rsidRDefault="0072189B" w:rsidP="0072189B">
            <w:pPr>
              <w:autoSpaceDE w:val="0"/>
              <w:autoSpaceDN w:val="0"/>
              <w:adjustRightInd w:val="0"/>
              <w:spacing w:line="320" w:lineRule="atLeast"/>
              <w:ind w:left="60" w:right="60"/>
              <w:rPr>
                <w:color w:val="010205"/>
              </w:rPr>
            </w:pPr>
            <w:r w:rsidRPr="00C44E0F">
              <w:rPr>
                <w:color w:val="010205"/>
              </w:rPr>
              <w:t xml:space="preserve">  - Quality of products, Pricing: 9.5%</w:t>
            </w:r>
          </w:p>
          <w:p w14:paraId="531B73BF" w14:textId="5812813D" w:rsidR="0072189B" w:rsidRPr="00C44E0F" w:rsidRDefault="0072189B" w:rsidP="0072189B">
            <w:pPr>
              <w:autoSpaceDE w:val="0"/>
              <w:autoSpaceDN w:val="0"/>
              <w:adjustRightInd w:val="0"/>
              <w:spacing w:line="320" w:lineRule="atLeast"/>
              <w:ind w:left="60" w:right="60"/>
              <w:rPr>
                <w:color w:val="010205"/>
              </w:rPr>
            </w:pPr>
            <w:r w:rsidRPr="00C44E0F">
              <w:rPr>
                <w:color w:val="010205"/>
              </w:rPr>
              <w:t xml:space="preserve">  - Quality of products, Pricing, Customer service: 11.9%</w:t>
            </w:r>
          </w:p>
          <w:p w14:paraId="5F3441A6" w14:textId="482896A4" w:rsidR="0072189B" w:rsidRPr="00C44E0F" w:rsidRDefault="0072189B" w:rsidP="0072189B">
            <w:pPr>
              <w:autoSpaceDE w:val="0"/>
              <w:autoSpaceDN w:val="0"/>
              <w:adjustRightInd w:val="0"/>
              <w:spacing w:line="320" w:lineRule="atLeast"/>
              <w:ind w:left="60" w:right="60"/>
              <w:rPr>
                <w:color w:val="010205"/>
              </w:rPr>
            </w:pPr>
            <w:r w:rsidRPr="00C44E0F">
              <w:rPr>
                <w:color w:val="010205"/>
              </w:rPr>
              <w:t xml:space="preserve">  - Quality of products, Pricing, Customer service, Digital marketing campaigns, </w:t>
            </w:r>
            <w:proofErr w:type="gramStart"/>
            <w:r w:rsidRPr="00C44E0F">
              <w:rPr>
                <w:color w:val="010205"/>
              </w:rPr>
              <w:t>Social</w:t>
            </w:r>
            <w:proofErr w:type="gramEnd"/>
            <w:r w:rsidRPr="00C44E0F">
              <w:rPr>
                <w:color w:val="010205"/>
              </w:rPr>
              <w:t xml:space="preserve"> responsibility initiatives: 4.8%</w:t>
            </w:r>
          </w:p>
          <w:p w14:paraId="72C76048" w14:textId="0EEF5481" w:rsidR="0072189B" w:rsidRPr="00C44E0F" w:rsidRDefault="0072189B" w:rsidP="0072189B">
            <w:pPr>
              <w:autoSpaceDE w:val="0"/>
              <w:autoSpaceDN w:val="0"/>
              <w:adjustRightInd w:val="0"/>
              <w:spacing w:line="320" w:lineRule="atLeast"/>
              <w:ind w:left="60" w:right="60"/>
              <w:rPr>
                <w:color w:val="010205"/>
              </w:rPr>
            </w:pPr>
            <w:r w:rsidRPr="00C44E0F">
              <w:rPr>
                <w:color w:val="010205"/>
              </w:rPr>
              <w:t xml:space="preserve">  - Quality of products, Pricing, Digital marketing campaigns: 2.4%</w:t>
            </w:r>
          </w:p>
          <w:p w14:paraId="65C5A855" w14:textId="0081AC6B" w:rsidR="0072189B" w:rsidRPr="00C44E0F" w:rsidRDefault="0072189B" w:rsidP="0072189B">
            <w:pPr>
              <w:autoSpaceDE w:val="0"/>
              <w:autoSpaceDN w:val="0"/>
              <w:adjustRightInd w:val="0"/>
              <w:spacing w:line="320" w:lineRule="atLeast"/>
              <w:ind w:left="60" w:right="60"/>
              <w:rPr>
                <w:color w:val="010205"/>
              </w:rPr>
            </w:pPr>
            <w:r w:rsidRPr="00C44E0F">
              <w:rPr>
                <w:color w:val="010205"/>
              </w:rPr>
              <w:t xml:space="preserve">  - Quality of products, Social responsibility </w:t>
            </w:r>
            <w:proofErr w:type="gramStart"/>
            <w:r w:rsidRPr="00C44E0F">
              <w:rPr>
                <w:color w:val="010205"/>
              </w:rPr>
              <w:t>initiatives:*</w:t>
            </w:r>
            <w:proofErr w:type="gramEnd"/>
            <w:r w:rsidRPr="00C44E0F">
              <w:rPr>
                <w:color w:val="010205"/>
              </w:rPr>
              <w:t>2.4%</w:t>
            </w:r>
          </w:p>
          <w:p w14:paraId="6AD7C095" w14:textId="77777777" w:rsidR="0072189B" w:rsidRPr="00C44E0F" w:rsidRDefault="0072189B" w:rsidP="0072189B">
            <w:pPr>
              <w:autoSpaceDE w:val="0"/>
              <w:autoSpaceDN w:val="0"/>
              <w:adjustRightInd w:val="0"/>
              <w:spacing w:line="320" w:lineRule="atLeast"/>
              <w:ind w:left="60" w:right="60"/>
              <w:rPr>
                <w:color w:val="010205"/>
              </w:rPr>
            </w:pPr>
          </w:p>
          <w:p w14:paraId="7204100F" w14:textId="6672329C" w:rsidR="0072189B" w:rsidRPr="00C44E0F" w:rsidRDefault="0072189B" w:rsidP="0072189B">
            <w:pPr>
              <w:autoSpaceDE w:val="0"/>
              <w:autoSpaceDN w:val="0"/>
              <w:adjustRightInd w:val="0"/>
              <w:spacing w:line="320" w:lineRule="atLeast"/>
              <w:ind w:left="60" w:right="60"/>
              <w:rPr>
                <w:color w:val="010205"/>
              </w:rPr>
            </w:pPr>
            <w:r w:rsidRPr="00C44E0F">
              <w:rPr>
                <w:color w:val="010205"/>
              </w:rPr>
              <w:t>- Implications:</w:t>
            </w:r>
          </w:p>
          <w:p w14:paraId="20E8FA13" w14:textId="49879270" w:rsidR="0072189B" w:rsidRPr="00C44E0F" w:rsidRDefault="0072189B" w:rsidP="0072189B">
            <w:pPr>
              <w:autoSpaceDE w:val="0"/>
              <w:autoSpaceDN w:val="0"/>
              <w:adjustRightInd w:val="0"/>
              <w:spacing w:line="320" w:lineRule="atLeast"/>
              <w:ind w:left="60" w:right="60"/>
              <w:rPr>
                <w:color w:val="010205"/>
              </w:rPr>
            </w:pPr>
            <w:r w:rsidRPr="00C44E0F">
              <w:rPr>
                <w:color w:val="010205"/>
              </w:rPr>
              <w:t xml:space="preserve">  - Dominance of Quality: A significant portion (38.1%) emphasized the quality of products as the primary influencer, suggesting that product excellence plays a crucial role in shaping brand perception.</w:t>
            </w:r>
          </w:p>
          <w:p w14:paraId="24CE70AA" w14:textId="22870922" w:rsidR="0072189B" w:rsidRPr="00C44E0F" w:rsidRDefault="0072189B" w:rsidP="0072189B">
            <w:pPr>
              <w:autoSpaceDE w:val="0"/>
              <w:autoSpaceDN w:val="0"/>
              <w:adjustRightInd w:val="0"/>
              <w:spacing w:line="320" w:lineRule="atLeast"/>
              <w:ind w:left="60" w:right="60"/>
              <w:rPr>
                <w:color w:val="010205"/>
              </w:rPr>
            </w:pPr>
            <w:r w:rsidRPr="00C44E0F">
              <w:rPr>
                <w:color w:val="010205"/>
              </w:rPr>
              <w:t xml:space="preserve">  - Pricing and Customer Service: Pricing, customer service, and their combination contribute to perceptions, but to a lesser extent than product quality.</w:t>
            </w:r>
          </w:p>
          <w:p w14:paraId="1EC4E15B" w14:textId="4FED3E60" w:rsidR="0072189B" w:rsidRPr="00C44E0F" w:rsidRDefault="0072189B" w:rsidP="0072189B">
            <w:pPr>
              <w:autoSpaceDE w:val="0"/>
              <w:autoSpaceDN w:val="0"/>
              <w:adjustRightInd w:val="0"/>
              <w:spacing w:line="320" w:lineRule="atLeast"/>
              <w:ind w:left="60" w:right="60"/>
              <w:rPr>
                <w:color w:val="010205"/>
              </w:rPr>
            </w:pPr>
            <w:r w:rsidRPr="00C44E0F">
              <w:rPr>
                <w:color w:val="010205"/>
              </w:rPr>
              <w:t xml:space="preserve">  - Digital Marketing: While digital marketing has a role, it is not as prominent as product-related factors.</w:t>
            </w:r>
          </w:p>
          <w:p w14:paraId="0206315C" w14:textId="77777777" w:rsidR="0072189B" w:rsidRPr="00C44E0F" w:rsidRDefault="0072189B" w:rsidP="0072189B">
            <w:pPr>
              <w:autoSpaceDE w:val="0"/>
              <w:autoSpaceDN w:val="0"/>
              <w:adjustRightInd w:val="0"/>
              <w:spacing w:line="320" w:lineRule="atLeast"/>
              <w:ind w:left="60" w:right="60"/>
              <w:rPr>
                <w:color w:val="010205"/>
              </w:rPr>
            </w:pPr>
          </w:p>
          <w:p w14:paraId="42A04CF8" w14:textId="25E6571D" w:rsidR="0072189B" w:rsidRPr="00C44E0F" w:rsidRDefault="0072189B" w:rsidP="0072189B">
            <w:pPr>
              <w:autoSpaceDE w:val="0"/>
              <w:autoSpaceDN w:val="0"/>
              <w:adjustRightInd w:val="0"/>
              <w:spacing w:line="320" w:lineRule="atLeast"/>
              <w:ind w:left="60" w:right="60"/>
              <w:rPr>
                <w:color w:val="010205"/>
              </w:rPr>
            </w:pPr>
            <w:r w:rsidRPr="00C44E0F">
              <w:rPr>
                <w:color w:val="010205"/>
              </w:rPr>
              <w:t>- Interpretation:</w:t>
            </w:r>
          </w:p>
          <w:p w14:paraId="1AB5A8EE" w14:textId="22364CF7" w:rsidR="0072189B" w:rsidRPr="00C44E0F" w:rsidRDefault="0072189B" w:rsidP="0072189B">
            <w:pPr>
              <w:autoSpaceDE w:val="0"/>
              <w:autoSpaceDN w:val="0"/>
              <w:adjustRightInd w:val="0"/>
              <w:spacing w:line="320" w:lineRule="atLeast"/>
              <w:ind w:left="60" w:right="60"/>
              <w:rPr>
                <w:color w:val="010205"/>
              </w:rPr>
            </w:pPr>
            <w:r w:rsidRPr="00C44E0F">
              <w:rPr>
                <w:color w:val="010205"/>
              </w:rPr>
              <w:t xml:space="preserve">  - Quality Focus: Marks &amp; Spencer should maintain a strong focus on maintaining and promoting the quality of its products.</w:t>
            </w:r>
          </w:p>
          <w:p w14:paraId="461E6CFB" w14:textId="273DC1D0" w:rsidR="0072189B" w:rsidRPr="00C44E0F" w:rsidRDefault="0072189B" w:rsidP="0072189B">
            <w:pPr>
              <w:autoSpaceDE w:val="0"/>
              <w:autoSpaceDN w:val="0"/>
              <w:adjustRightInd w:val="0"/>
              <w:spacing w:line="320" w:lineRule="atLeast"/>
              <w:ind w:left="60" w:right="60"/>
              <w:rPr>
                <w:color w:val="010205"/>
              </w:rPr>
            </w:pPr>
            <w:r w:rsidRPr="00C44E0F">
              <w:rPr>
                <w:color w:val="010205"/>
              </w:rPr>
              <w:t xml:space="preserve">  - Balancing </w:t>
            </w:r>
            <w:proofErr w:type="spellStart"/>
            <w:proofErr w:type="gramStart"/>
            <w:r w:rsidRPr="00C44E0F">
              <w:rPr>
                <w:color w:val="010205"/>
              </w:rPr>
              <w:t>Factors:Balancing</w:t>
            </w:r>
            <w:proofErr w:type="spellEnd"/>
            <w:proofErr w:type="gramEnd"/>
            <w:r w:rsidRPr="00C44E0F">
              <w:rPr>
                <w:color w:val="010205"/>
              </w:rPr>
              <w:t xml:space="preserve"> efforts on pricing, customer service, and digital marketing remains essential, but they may not be the primary drivers of brand perception.</w:t>
            </w:r>
          </w:p>
          <w:p w14:paraId="1847ADB5" w14:textId="77777777" w:rsidR="0072189B" w:rsidRPr="00C44E0F" w:rsidRDefault="0072189B" w:rsidP="0072189B">
            <w:pPr>
              <w:autoSpaceDE w:val="0"/>
              <w:autoSpaceDN w:val="0"/>
              <w:adjustRightInd w:val="0"/>
              <w:spacing w:line="320" w:lineRule="atLeast"/>
              <w:ind w:left="60" w:right="60"/>
              <w:rPr>
                <w:color w:val="010205"/>
              </w:rPr>
            </w:pPr>
          </w:p>
          <w:p w14:paraId="10DFA809" w14:textId="111B90F6" w:rsidR="0072189B" w:rsidRPr="00C44E0F" w:rsidRDefault="0072189B" w:rsidP="0072189B">
            <w:pPr>
              <w:autoSpaceDE w:val="0"/>
              <w:autoSpaceDN w:val="0"/>
              <w:adjustRightInd w:val="0"/>
              <w:spacing w:line="320" w:lineRule="atLeast"/>
              <w:ind w:left="60" w:right="60"/>
              <w:rPr>
                <w:color w:val="010205"/>
              </w:rPr>
            </w:pPr>
            <w:r w:rsidRPr="00C44E0F">
              <w:rPr>
                <w:color w:val="010205"/>
              </w:rPr>
              <w:t>- Further Analysis:</w:t>
            </w:r>
          </w:p>
          <w:p w14:paraId="6F3E2C58" w14:textId="76084C7A" w:rsidR="0072189B" w:rsidRPr="00C44E0F" w:rsidRDefault="0072189B" w:rsidP="0072189B">
            <w:pPr>
              <w:autoSpaceDE w:val="0"/>
              <w:autoSpaceDN w:val="0"/>
              <w:adjustRightInd w:val="0"/>
              <w:spacing w:line="320" w:lineRule="atLeast"/>
              <w:ind w:left="60" w:right="60"/>
              <w:rPr>
                <w:color w:val="010205"/>
              </w:rPr>
            </w:pPr>
            <w:r w:rsidRPr="00C44E0F">
              <w:rPr>
                <w:color w:val="010205"/>
              </w:rPr>
              <w:t xml:space="preserve">  - Segmentation: Explore if there are demographic or regional variations in the factors influencing perception.</w:t>
            </w:r>
          </w:p>
          <w:p w14:paraId="3F382C52" w14:textId="247A0F9E" w:rsidR="0072189B" w:rsidRPr="00C44E0F" w:rsidRDefault="0072189B" w:rsidP="0072189B">
            <w:pPr>
              <w:autoSpaceDE w:val="0"/>
              <w:autoSpaceDN w:val="0"/>
              <w:adjustRightInd w:val="0"/>
              <w:spacing w:line="320" w:lineRule="atLeast"/>
              <w:ind w:left="60" w:right="60"/>
              <w:rPr>
                <w:color w:val="010205"/>
              </w:rPr>
            </w:pPr>
            <w:r w:rsidRPr="00C44E0F">
              <w:rPr>
                <w:color w:val="010205"/>
              </w:rPr>
              <w:t xml:space="preserve">  - Competitor Benchmarking: Compare with competitors to understand the relative importance of these factors in the industry.</w:t>
            </w:r>
          </w:p>
          <w:p w14:paraId="69092578" w14:textId="2D7C7A13" w:rsidR="0072189B" w:rsidRPr="00C44E0F" w:rsidRDefault="0072189B" w:rsidP="0072189B">
            <w:pPr>
              <w:autoSpaceDE w:val="0"/>
              <w:autoSpaceDN w:val="0"/>
              <w:adjustRightInd w:val="0"/>
              <w:spacing w:line="320" w:lineRule="atLeast"/>
              <w:ind w:left="60" w:right="60"/>
              <w:rPr>
                <w:color w:val="010205"/>
              </w:rPr>
            </w:pPr>
            <w:r w:rsidRPr="00C44E0F">
              <w:rPr>
                <w:color w:val="010205"/>
              </w:rPr>
              <w:t xml:space="preserve">  - Qualitative Insights: Gather qualitative feedback to understand nuances and specific aspects influencing perceptions.</w:t>
            </w:r>
          </w:p>
          <w:p w14:paraId="1EEF6B13" w14:textId="77777777" w:rsidR="0072189B" w:rsidRPr="00C44E0F" w:rsidRDefault="0072189B" w:rsidP="0072189B">
            <w:pPr>
              <w:autoSpaceDE w:val="0"/>
              <w:autoSpaceDN w:val="0"/>
              <w:adjustRightInd w:val="0"/>
              <w:spacing w:line="320" w:lineRule="atLeast"/>
              <w:ind w:left="60" w:right="60"/>
              <w:rPr>
                <w:color w:val="010205"/>
              </w:rPr>
            </w:pPr>
          </w:p>
          <w:p w14:paraId="36ECCA5A" w14:textId="458A3065" w:rsidR="0072189B" w:rsidRPr="00C44E0F" w:rsidRDefault="0072189B" w:rsidP="0072189B">
            <w:pPr>
              <w:autoSpaceDE w:val="0"/>
              <w:autoSpaceDN w:val="0"/>
              <w:adjustRightInd w:val="0"/>
              <w:spacing w:line="320" w:lineRule="atLeast"/>
              <w:ind w:left="60" w:right="60"/>
              <w:rPr>
                <w:color w:val="010205"/>
              </w:rPr>
            </w:pPr>
            <w:r w:rsidRPr="00C44E0F">
              <w:rPr>
                <w:color w:val="010205"/>
              </w:rPr>
              <w:t xml:space="preserve">Note: Interpretation may vary based on additional context or details not provided in the survey data. </w:t>
            </w:r>
          </w:p>
          <w:p w14:paraId="09B7B9B0" w14:textId="77777777" w:rsidR="0072189B" w:rsidRPr="00C44E0F" w:rsidRDefault="0072189B" w:rsidP="0072189B">
            <w:pPr>
              <w:autoSpaceDE w:val="0"/>
              <w:autoSpaceDN w:val="0"/>
              <w:adjustRightInd w:val="0"/>
              <w:spacing w:line="320" w:lineRule="atLeast"/>
              <w:ind w:left="60" w:right="60"/>
              <w:rPr>
                <w:color w:val="010205"/>
              </w:rPr>
            </w:pPr>
          </w:p>
          <w:p w14:paraId="02F937A7" w14:textId="77777777" w:rsidR="0072189B" w:rsidRPr="00C44E0F" w:rsidRDefault="0072189B" w:rsidP="0072189B">
            <w:pPr>
              <w:autoSpaceDE w:val="0"/>
              <w:autoSpaceDN w:val="0"/>
              <w:adjustRightInd w:val="0"/>
              <w:spacing w:line="320" w:lineRule="atLeast"/>
              <w:ind w:left="60" w:right="60"/>
              <w:rPr>
                <w:rFonts w:ascii="Arial" w:hAnsi="Arial" w:cs="Arial"/>
                <w:b/>
                <w:bCs/>
                <w:color w:val="010205"/>
              </w:rPr>
            </w:pPr>
          </w:p>
          <w:p w14:paraId="262B54C1" w14:textId="2C42E8EA" w:rsidR="00337EB0" w:rsidRPr="00C44E0F" w:rsidRDefault="00337EB0" w:rsidP="009E1178">
            <w:pPr>
              <w:autoSpaceDE w:val="0"/>
              <w:autoSpaceDN w:val="0"/>
              <w:adjustRightInd w:val="0"/>
              <w:spacing w:line="320" w:lineRule="atLeast"/>
              <w:ind w:left="60" w:right="60"/>
              <w:rPr>
                <w:rFonts w:ascii="Arial" w:hAnsi="Arial" w:cs="Arial"/>
                <w:color w:val="010205"/>
              </w:rPr>
            </w:pPr>
            <w:r w:rsidRPr="00C44E0F">
              <w:rPr>
                <w:rFonts w:ascii="Arial" w:hAnsi="Arial" w:cs="Arial"/>
                <w:b/>
                <w:bCs/>
                <w:color w:val="010205"/>
              </w:rPr>
              <w:lastRenderedPageBreak/>
              <w:t>10. How frequently do you make online purchases from Marks &amp;amp; Spencer</w:t>
            </w:r>
          </w:p>
        </w:tc>
      </w:tr>
      <w:tr w:rsidR="0072189B" w:rsidRPr="00C44E0F" w14:paraId="650273B9" w14:textId="77777777" w:rsidTr="009E1178">
        <w:trPr>
          <w:cantSplit/>
        </w:trPr>
        <w:tc>
          <w:tcPr>
            <w:tcW w:w="8401" w:type="dxa"/>
            <w:gridSpan w:val="6"/>
            <w:tcBorders>
              <w:top w:val="nil"/>
              <w:left w:val="nil"/>
              <w:bottom w:val="nil"/>
              <w:right w:val="nil"/>
            </w:tcBorders>
            <w:shd w:val="clear" w:color="auto" w:fill="FFFFFF"/>
            <w:vAlign w:val="center"/>
          </w:tcPr>
          <w:p w14:paraId="01CE5E40" w14:textId="77777777" w:rsidR="0072189B" w:rsidRPr="00C44E0F" w:rsidRDefault="0072189B" w:rsidP="0072189B">
            <w:pPr>
              <w:autoSpaceDE w:val="0"/>
              <w:autoSpaceDN w:val="0"/>
              <w:adjustRightInd w:val="0"/>
              <w:spacing w:line="320" w:lineRule="atLeast"/>
              <w:ind w:right="60"/>
              <w:rPr>
                <w:color w:val="010205"/>
              </w:rPr>
            </w:pPr>
          </w:p>
        </w:tc>
      </w:tr>
      <w:tr w:rsidR="00337EB0" w:rsidRPr="00C44E0F" w14:paraId="18B27450" w14:textId="77777777" w:rsidTr="009E1178">
        <w:trPr>
          <w:cantSplit/>
        </w:trPr>
        <w:tc>
          <w:tcPr>
            <w:tcW w:w="2667" w:type="dxa"/>
            <w:gridSpan w:val="2"/>
            <w:tcBorders>
              <w:top w:val="nil"/>
              <w:left w:val="nil"/>
              <w:bottom w:val="single" w:sz="8" w:space="0" w:color="152935"/>
              <w:right w:val="nil"/>
            </w:tcBorders>
            <w:shd w:val="clear" w:color="auto" w:fill="FFFFFF"/>
            <w:vAlign w:val="bottom"/>
          </w:tcPr>
          <w:p w14:paraId="48104796" w14:textId="77777777" w:rsidR="00337EB0" w:rsidRPr="00C44E0F" w:rsidRDefault="00337EB0" w:rsidP="009E1178">
            <w:pPr>
              <w:autoSpaceDE w:val="0"/>
              <w:autoSpaceDN w:val="0"/>
              <w:adjustRightInd w:val="0"/>
            </w:pPr>
          </w:p>
        </w:tc>
        <w:tc>
          <w:tcPr>
            <w:tcW w:w="1272" w:type="dxa"/>
            <w:tcBorders>
              <w:top w:val="nil"/>
              <w:left w:val="nil"/>
              <w:bottom w:val="single" w:sz="8" w:space="0" w:color="152935"/>
              <w:right w:val="single" w:sz="8" w:space="0" w:color="E0E0E0"/>
            </w:tcBorders>
            <w:shd w:val="clear" w:color="auto" w:fill="FFFFFF"/>
            <w:vAlign w:val="bottom"/>
          </w:tcPr>
          <w:p w14:paraId="33972DCB"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49C49897"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Percent</w:t>
            </w: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161EBC83"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Valid Percent</w:t>
            </w:r>
          </w:p>
        </w:tc>
        <w:tc>
          <w:tcPr>
            <w:tcW w:w="1708" w:type="dxa"/>
            <w:tcBorders>
              <w:top w:val="nil"/>
              <w:left w:val="single" w:sz="8" w:space="0" w:color="E0E0E0"/>
              <w:bottom w:val="single" w:sz="8" w:space="0" w:color="152935"/>
              <w:right w:val="nil"/>
            </w:tcBorders>
            <w:shd w:val="clear" w:color="auto" w:fill="FFFFFF"/>
            <w:vAlign w:val="bottom"/>
          </w:tcPr>
          <w:p w14:paraId="3432B765"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Cumulative Percent</w:t>
            </w:r>
          </w:p>
        </w:tc>
      </w:tr>
      <w:tr w:rsidR="00337EB0" w:rsidRPr="00C44E0F" w14:paraId="63D7C7BD" w14:textId="77777777" w:rsidTr="009E1178">
        <w:trPr>
          <w:cantSplit/>
        </w:trPr>
        <w:tc>
          <w:tcPr>
            <w:tcW w:w="854" w:type="dxa"/>
            <w:vMerge w:val="restart"/>
            <w:tcBorders>
              <w:top w:val="single" w:sz="8" w:space="0" w:color="152935"/>
              <w:left w:val="nil"/>
              <w:bottom w:val="single" w:sz="8" w:space="0" w:color="152935"/>
              <w:right w:val="nil"/>
            </w:tcBorders>
            <w:shd w:val="clear" w:color="auto" w:fill="E0E0E0"/>
          </w:tcPr>
          <w:p w14:paraId="1124D3A4"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Valid</w:t>
            </w:r>
          </w:p>
        </w:tc>
        <w:tc>
          <w:tcPr>
            <w:tcW w:w="1813" w:type="dxa"/>
            <w:tcBorders>
              <w:top w:val="single" w:sz="8" w:space="0" w:color="152935"/>
              <w:left w:val="nil"/>
              <w:bottom w:val="single" w:sz="8" w:space="0" w:color="AEAEAE"/>
              <w:right w:val="nil"/>
            </w:tcBorders>
            <w:shd w:val="clear" w:color="auto" w:fill="E0E0E0"/>
          </w:tcPr>
          <w:p w14:paraId="4CD8055B"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Frequently</w:t>
            </w:r>
          </w:p>
        </w:tc>
        <w:tc>
          <w:tcPr>
            <w:tcW w:w="1272" w:type="dxa"/>
            <w:tcBorders>
              <w:top w:val="single" w:sz="8" w:space="0" w:color="152935"/>
              <w:left w:val="nil"/>
              <w:bottom w:val="single" w:sz="8" w:space="0" w:color="AEAEAE"/>
              <w:right w:val="single" w:sz="8" w:space="0" w:color="E0E0E0"/>
            </w:tcBorders>
            <w:shd w:val="clear" w:color="auto" w:fill="F9F9FB"/>
          </w:tcPr>
          <w:p w14:paraId="1652588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701B6FD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w:t>
            </w:r>
          </w:p>
        </w:tc>
        <w:tc>
          <w:tcPr>
            <w:tcW w:w="1569" w:type="dxa"/>
            <w:tcBorders>
              <w:top w:val="single" w:sz="8" w:space="0" w:color="152935"/>
              <w:left w:val="single" w:sz="8" w:space="0" w:color="E0E0E0"/>
              <w:bottom w:val="single" w:sz="8" w:space="0" w:color="AEAEAE"/>
              <w:right w:val="single" w:sz="8" w:space="0" w:color="E0E0E0"/>
            </w:tcBorders>
            <w:shd w:val="clear" w:color="auto" w:fill="F9F9FB"/>
          </w:tcPr>
          <w:p w14:paraId="679F40E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w:t>
            </w:r>
          </w:p>
        </w:tc>
        <w:tc>
          <w:tcPr>
            <w:tcW w:w="1708" w:type="dxa"/>
            <w:tcBorders>
              <w:top w:val="single" w:sz="8" w:space="0" w:color="152935"/>
              <w:left w:val="single" w:sz="8" w:space="0" w:color="E0E0E0"/>
              <w:bottom w:val="single" w:sz="8" w:space="0" w:color="AEAEAE"/>
              <w:right w:val="nil"/>
            </w:tcBorders>
            <w:shd w:val="clear" w:color="auto" w:fill="F9F9FB"/>
          </w:tcPr>
          <w:p w14:paraId="638AEDF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w:t>
            </w:r>
          </w:p>
        </w:tc>
      </w:tr>
      <w:tr w:rsidR="00337EB0" w:rsidRPr="00C44E0F" w14:paraId="19794872"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6816818A" w14:textId="77777777" w:rsidR="00337EB0" w:rsidRPr="00C44E0F" w:rsidRDefault="00337EB0" w:rsidP="009E1178">
            <w:pPr>
              <w:autoSpaceDE w:val="0"/>
              <w:autoSpaceDN w:val="0"/>
              <w:adjustRightInd w:val="0"/>
              <w:rPr>
                <w:rFonts w:ascii="Arial" w:hAnsi="Arial" w:cs="Arial"/>
                <w:color w:val="010205"/>
              </w:rPr>
            </w:pPr>
          </w:p>
        </w:tc>
        <w:tc>
          <w:tcPr>
            <w:tcW w:w="1813" w:type="dxa"/>
            <w:tcBorders>
              <w:top w:val="single" w:sz="8" w:space="0" w:color="AEAEAE"/>
              <w:left w:val="nil"/>
              <w:bottom w:val="single" w:sz="8" w:space="0" w:color="AEAEAE"/>
              <w:right w:val="nil"/>
            </w:tcBorders>
            <w:shd w:val="clear" w:color="auto" w:fill="E0E0E0"/>
          </w:tcPr>
          <w:p w14:paraId="427469D8"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Never</w:t>
            </w:r>
          </w:p>
        </w:tc>
        <w:tc>
          <w:tcPr>
            <w:tcW w:w="1272" w:type="dxa"/>
            <w:tcBorders>
              <w:top w:val="single" w:sz="8" w:space="0" w:color="AEAEAE"/>
              <w:left w:val="nil"/>
              <w:bottom w:val="single" w:sz="8" w:space="0" w:color="AEAEAE"/>
              <w:right w:val="single" w:sz="8" w:space="0" w:color="E0E0E0"/>
            </w:tcBorders>
            <w:shd w:val="clear" w:color="auto" w:fill="F9F9FB"/>
          </w:tcPr>
          <w:p w14:paraId="070D4DB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246B8C4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4CF119A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w:t>
            </w:r>
          </w:p>
        </w:tc>
        <w:tc>
          <w:tcPr>
            <w:tcW w:w="1708" w:type="dxa"/>
            <w:tcBorders>
              <w:top w:val="single" w:sz="8" w:space="0" w:color="AEAEAE"/>
              <w:left w:val="single" w:sz="8" w:space="0" w:color="E0E0E0"/>
              <w:bottom w:val="single" w:sz="8" w:space="0" w:color="AEAEAE"/>
              <w:right w:val="nil"/>
            </w:tcBorders>
            <w:shd w:val="clear" w:color="auto" w:fill="F9F9FB"/>
          </w:tcPr>
          <w:p w14:paraId="58719BF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19.0</w:t>
            </w:r>
          </w:p>
        </w:tc>
      </w:tr>
      <w:tr w:rsidR="00337EB0" w:rsidRPr="00C44E0F" w14:paraId="13692AC8"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5CDCFE9A" w14:textId="77777777" w:rsidR="00337EB0" w:rsidRPr="00C44E0F" w:rsidRDefault="00337EB0" w:rsidP="009E1178">
            <w:pPr>
              <w:autoSpaceDE w:val="0"/>
              <w:autoSpaceDN w:val="0"/>
              <w:adjustRightInd w:val="0"/>
              <w:rPr>
                <w:rFonts w:ascii="Arial" w:hAnsi="Arial" w:cs="Arial"/>
                <w:color w:val="010205"/>
              </w:rPr>
            </w:pPr>
          </w:p>
        </w:tc>
        <w:tc>
          <w:tcPr>
            <w:tcW w:w="1813" w:type="dxa"/>
            <w:tcBorders>
              <w:top w:val="single" w:sz="8" w:space="0" w:color="AEAEAE"/>
              <w:left w:val="nil"/>
              <w:bottom w:val="single" w:sz="8" w:space="0" w:color="AEAEAE"/>
              <w:right w:val="nil"/>
            </w:tcBorders>
            <w:shd w:val="clear" w:color="auto" w:fill="E0E0E0"/>
          </w:tcPr>
          <w:p w14:paraId="252034D6"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Occasionally</w:t>
            </w:r>
          </w:p>
        </w:tc>
        <w:tc>
          <w:tcPr>
            <w:tcW w:w="1272" w:type="dxa"/>
            <w:tcBorders>
              <w:top w:val="single" w:sz="8" w:space="0" w:color="AEAEAE"/>
              <w:left w:val="nil"/>
              <w:bottom w:val="single" w:sz="8" w:space="0" w:color="AEAEAE"/>
              <w:right w:val="single" w:sz="8" w:space="0" w:color="E0E0E0"/>
            </w:tcBorders>
            <w:shd w:val="clear" w:color="auto" w:fill="F9F9FB"/>
          </w:tcPr>
          <w:p w14:paraId="5F97B5E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17</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5A29652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40.5</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011AA95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40.5</w:t>
            </w:r>
          </w:p>
        </w:tc>
        <w:tc>
          <w:tcPr>
            <w:tcW w:w="1708" w:type="dxa"/>
            <w:tcBorders>
              <w:top w:val="single" w:sz="8" w:space="0" w:color="AEAEAE"/>
              <w:left w:val="single" w:sz="8" w:space="0" w:color="E0E0E0"/>
              <w:bottom w:val="single" w:sz="8" w:space="0" w:color="AEAEAE"/>
              <w:right w:val="nil"/>
            </w:tcBorders>
            <w:shd w:val="clear" w:color="auto" w:fill="F9F9FB"/>
          </w:tcPr>
          <w:p w14:paraId="76E03BF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59.5</w:t>
            </w:r>
          </w:p>
        </w:tc>
      </w:tr>
      <w:tr w:rsidR="00337EB0" w:rsidRPr="00C44E0F" w14:paraId="459F4AA1"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449AF493" w14:textId="77777777" w:rsidR="00337EB0" w:rsidRPr="00C44E0F" w:rsidRDefault="00337EB0" w:rsidP="009E1178">
            <w:pPr>
              <w:autoSpaceDE w:val="0"/>
              <w:autoSpaceDN w:val="0"/>
              <w:adjustRightInd w:val="0"/>
              <w:rPr>
                <w:rFonts w:ascii="Arial" w:hAnsi="Arial" w:cs="Arial"/>
                <w:color w:val="010205"/>
              </w:rPr>
            </w:pPr>
          </w:p>
        </w:tc>
        <w:tc>
          <w:tcPr>
            <w:tcW w:w="1813" w:type="dxa"/>
            <w:tcBorders>
              <w:top w:val="single" w:sz="8" w:space="0" w:color="AEAEAE"/>
              <w:left w:val="nil"/>
              <w:bottom w:val="single" w:sz="8" w:space="0" w:color="AEAEAE"/>
              <w:right w:val="nil"/>
            </w:tcBorders>
            <w:shd w:val="clear" w:color="auto" w:fill="E0E0E0"/>
          </w:tcPr>
          <w:p w14:paraId="07A594E8"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Rarely</w:t>
            </w:r>
          </w:p>
        </w:tc>
        <w:tc>
          <w:tcPr>
            <w:tcW w:w="1272" w:type="dxa"/>
            <w:tcBorders>
              <w:top w:val="single" w:sz="8" w:space="0" w:color="AEAEAE"/>
              <w:left w:val="nil"/>
              <w:bottom w:val="single" w:sz="8" w:space="0" w:color="AEAEAE"/>
              <w:right w:val="single" w:sz="8" w:space="0" w:color="E0E0E0"/>
            </w:tcBorders>
            <w:shd w:val="clear" w:color="auto" w:fill="F9F9FB"/>
          </w:tcPr>
          <w:p w14:paraId="764E322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30E763B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16.7</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37E8C05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16.7</w:t>
            </w:r>
          </w:p>
        </w:tc>
        <w:tc>
          <w:tcPr>
            <w:tcW w:w="1708" w:type="dxa"/>
            <w:tcBorders>
              <w:top w:val="single" w:sz="8" w:space="0" w:color="AEAEAE"/>
              <w:left w:val="single" w:sz="8" w:space="0" w:color="E0E0E0"/>
              <w:bottom w:val="single" w:sz="8" w:space="0" w:color="AEAEAE"/>
              <w:right w:val="nil"/>
            </w:tcBorders>
            <w:shd w:val="clear" w:color="auto" w:fill="F9F9FB"/>
          </w:tcPr>
          <w:p w14:paraId="77279C2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76.2</w:t>
            </w:r>
          </w:p>
        </w:tc>
      </w:tr>
      <w:tr w:rsidR="00337EB0" w:rsidRPr="00C44E0F" w14:paraId="33B0BD17"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0AFEEC11" w14:textId="77777777" w:rsidR="00337EB0" w:rsidRPr="00C44E0F" w:rsidRDefault="00337EB0" w:rsidP="009E1178">
            <w:pPr>
              <w:autoSpaceDE w:val="0"/>
              <w:autoSpaceDN w:val="0"/>
              <w:adjustRightInd w:val="0"/>
              <w:rPr>
                <w:rFonts w:ascii="Arial" w:hAnsi="Arial" w:cs="Arial"/>
                <w:color w:val="010205"/>
              </w:rPr>
            </w:pPr>
          </w:p>
        </w:tc>
        <w:tc>
          <w:tcPr>
            <w:tcW w:w="1813" w:type="dxa"/>
            <w:tcBorders>
              <w:top w:val="single" w:sz="8" w:space="0" w:color="AEAEAE"/>
              <w:left w:val="nil"/>
              <w:bottom w:val="single" w:sz="8" w:space="0" w:color="AEAEAE"/>
              <w:right w:val="nil"/>
            </w:tcBorders>
            <w:shd w:val="clear" w:color="auto" w:fill="E0E0E0"/>
          </w:tcPr>
          <w:p w14:paraId="70B2F907"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Very Frequently</w:t>
            </w:r>
          </w:p>
        </w:tc>
        <w:tc>
          <w:tcPr>
            <w:tcW w:w="1272" w:type="dxa"/>
            <w:tcBorders>
              <w:top w:val="single" w:sz="8" w:space="0" w:color="AEAEAE"/>
              <w:left w:val="nil"/>
              <w:bottom w:val="single" w:sz="8" w:space="0" w:color="AEAEAE"/>
              <w:right w:val="single" w:sz="8" w:space="0" w:color="E0E0E0"/>
            </w:tcBorders>
            <w:shd w:val="clear" w:color="auto" w:fill="F9F9FB"/>
          </w:tcPr>
          <w:p w14:paraId="1D086BD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671EF3E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23.8</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297F86A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23.8</w:t>
            </w:r>
          </w:p>
        </w:tc>
        <w:tc>
          <w:tcPr>
            <w:tcW w:w="1708" w:type="dxa"/>
            <w:tcBorders>
              <w:top w:val="single" w:sz="8" w:space="0" w:color="AEAEAE"/>
              <w:left w:val="single" w:sz="8" w:space="0" w:color="E0E0E0"/>
              <w:bottom w:val="single" w:sz="8" w:space="0" w:color="AEAEAE"/>
              <w:right w:val="nil"/>
            </w:tcBorders>
            <w:shd w:val="clear" w:color="auto" w:fill="F9F9FB"/>
          </w:tcPr>
          <w:p w14:paraId="1C5CEB0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r>
      <w:tr w:rsidR="00337EB0" w:rsidRPr="00C44E0F" w14:paraId="59CEB985"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1E52DD85" w14:textId="77777777" w:rsidR="00337EB0" w:rsidRPr="00C44E0F" w:rsidRDefault="00337EB0" w:rsidP="009E1178">
            <w:pPr>
              <w:autoSpaceDE w:val="0"/>
              <w:autoSpaceDN w:val="0"/>
              <w:adjustRightInd w:val="0"/>
              <w:rPr>
                <w:rFonts w:ascii="Arial" w:hAnsi="Arial" w:cs="Arial"/>
                <w:color w:val="010205"/>
              </w:rPr>
            </w:pPr>
          </w:p>
        </w:tc>
        <w:tc>
          <w:tcPr>
            <w:tcW w:w="1813" w:type="dxa"/>
            <w:tcBorders>
              <w:top w:val="single" w:sz="8" w:space="0" w:color="AEAEAE"/>
              <w:left w:val="nil"/>
              <w:bottom w:val="single" w:sz="8" w:space="0" w:color="152935"/>
              <w:right w:val="nil"/>
            </w:tcBorders>
            <w:shd w:val="clear" w:color="auto" w:fill="E0E0E0"/>
          </w:tcPr>
          <w:p w14:paraId="6C08F9B3"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Total</w:t>
            </w:r>
          </w:p>
        </w:tc>
        <w:tc>
          <w:tcPr>
            <w:tcW w:w="1272" w:type="dxa"/>
            <w:tcBorders>
              <w:top w:val="single" w:sz="8" w:space="0" w:color="AEAEAE"/>
              <w:left w:val="nil"/>
              <w:bottom w:val="single" w:sz="8" w:space="0" w:color="152935"/>
              <w:right w:val="single" w:sz="8" w:space="0" w:color="E0E0E0"/>
            </w:tcBorders>
            <w:shd w:val="clear" w:color="auto" w:fill="F9F9FB"/>
          </w:tcPr>
          <w:p w14:paraId="2F6045A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42</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1B5E159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tcPr>
          <w:p w14:paraId="036EA1C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46417FC0" w14:textId="77777777" w:rsidR="00337EB0" w:rsidRPr="00C44E0F" w:rsidRDefault="00337EB0" w:rsidP="009E1178">
            <w:pPr>
              <w:autoSpaceDE w:val="0"/>
              <w:autoSpaceDN w:val="0"/>
              <w:adjustRightInd w:val="0"/>
            </w:pPr>
          </w:p>
        </w:tc>
      </w:tr>
    </w:tbl>
    <w:p w14:paraId="6AB01C2C" w14:textId="77777777" w:rsidR="00337EB0" w:rsidRPr="00C44E0F" w:rsidRDefault="00337EB0" w:rsidP="00337EB0"/>
    <w:p w14:paraId="59B3A367" w14:textId="5CEE6625" w:rsidR="0072189B" w:rsidRPr="00C44E0F" w:rsidRDefault="0072189B" w:rsidP="0072189B">
      <w:r w:rsidRPr="00C44E0F">
        <w:t>Analysis of Online Purchase Frequency from Marks &amp; Spencer:</w:t>
      </w:r>
    </w:p>
    <w:p w14:paraId="5B907A09" w14:textId="77777777" w:rsidR="0072189B" w:rsidRPr="00C44E0F" w:rsidRDefault="0072189B" w:rsidP="0072189B"/>
    <w:p w14:paraId="50A6A062" w14:textId="77777777" w:rsidR="0072189B" w:rsidRPr="00C44E0F" w:rsidRDefault="0072189B" w:rsidP="0072189B">
      <w:r w:rsidRPr="00C44E0F">
        <w:t xml:space="preserve">The data represents the frequency of online purchases from Marks &amp; Spencer. Let's </w:t>
      </w:r>
      <w:proofErr w:type="spellStart"/>
      <w:r w:rsidRPr="00C44E0F">
        <w:t>analyze</w:t>
      </w:r>
      <w:proofErr w:type="spellEnd"/>
      <w:r w:rsidRPr="00C44E0F">
        <w:t xml:space="preserve"> and interpret the findings:</w:t>
      </w:r>
    </w:p>
    <w:p w14:paraId="2363A5C5" w14:textId="77777777" w:rsidR="0072189B" w:rsidRPr="00C44E0F" w:rsidRDefault="0072189B" w:rsidP="0072189B"/>
    <w:p w14:paraId="40DB4C0F" w14:textId="3ED08D14" w:rsidR="0072189B" w:rsidRPr="00C44E0F" w:rsidRDefault="0072189B" w:rsidP="0072189B">
      <w:r w:rsidRPr="00C44E0F">
        <w:t>- Frequency of Online Purchases:</w:t>
      </w:r>
    </w:p>
    <w:p w14:paraId="3801BEF4" w14:textId="6E8351B3" w:rsidR="0072189B" w:rsidRPr="00C44E0F" w:rsidRDefault="0072189B" w:rsidP="0072189B">
      <w:r w:rsidRPr="00C44E0F">
        <w:t xml:space="preserve">  - Frequently: 9.5%</w:t>
      </w:r>
    </w:p>
    <w:p w14:paraId="360778DF" w14:textId="3352058F" w:rsidR="0072189B" w:rsidRPr="00C44E0F" w:rsidRDefault="0072189B" w:rsidP="0072189B">
      <w:r w:rsidRPr="00C44E0F">
        <w:t xml:space="preserve">  - Never: 9.5%</w:t>
      </w:r>
    </w:p>
    <w:p w14:paraId="57B4E1DF" w14:textId="0BBCB44E" w:rsidR="0072189B" w:rsidRPr="00C44E0F" w:rsidRDefault="0072189B" w:rsidP="0072189B">
      <w:r w:rsidRPr="00C44E0F">
        <w:t xml:space="preserve">  - Occasionally: 40.5%</w:t>
      </w:r>
    </w:p>
    <w:p w14:paraId="514A0034" w14:textId="59D63956" w:rsidR="0072189B" w:rsidRPr="00C44E0F" w:rsidRDefault="0072189B" w:rsidP="0072189B">
      <w:r w:rsidRPr="00C44E0F">
        <w:t xml:space="preserve">  - Rarely: 16.7%</w:t>
      </w:r>
    </w:p>
    <w:p w14:paraId="1EF69CB7" w14:textId="0279AF16" w:rsidR="0072189B" w:rsidRPr="00C44E0F" w:rsidRDefault="0072189B" w:rsidP="0072189B">
      <w:r w:rsidRPr="00C44E0F">
        <w:t xml:space="preserve">  - Very Frequently: 23.8%</w:t>
      </w:r>
    </w:p>
    <w:p w14:paraId="75E6D971" w14:textId="77777777" w:rsidR="0072189B" w:rsidRPr="00C44E0F" w:rsidRDefault="0072189B" w:rsidP="0072189B"/>
    <w:p w14:paraId="3430B066" w14:textId="5443577C" w:rsidR="0072189B" w:rsidRPr="00C44E0F" w:rsidRDefault="0072189B" w:rsidP="0072189B">
      <w:r w:rsidRPr="00C44E0F">
        <w:t>- Implications:</w:t>
      </w:r>
    </w:p>
    <w:p w14:paraId="4AEC05B5" w14:textId="6A98AFFB" w:rsidR="0072189B" w:rsidRPr="00C44E0F" w:rsidRDefault="0072189B" w:rsidP="0072189B">
      <w:r w:rsidRPr="00C44E0F">
        <w:t xml:space="preserve">  - Varied Purchase Behavior: The responses indicate a diverse range of online purchase </w:t>
      </w:r>
      <w:proofErr w:type="spellStart"/>
      <w:r w:rsidRPr="00C44E0F">
        <w:t>behaviors</w:t>
      </w:r>
      <w:proofErr w:type="spellEnd"/>
      <w:r w:rsidRPr="00C44E0F">
        <w:t xml:space="preserve"> among respondents.</w:t>
      </w:r>
    </w:p>
    <w:p w14:paraId="5BA3C3A0" w14:textId="774C83F2" w:rsidR="0072189B" w:rsidRPr="00C44E0F" w:rsidRDefault="0072189B" w:rsidP="0072189B">
      <w:r w:rsidRPr="00C44E0F">
        <w:t xml:space="preserve">  - Significant Occasional Purchases: The majority (40.5%) make occasional purchases, suggesting that Marks &amp; Spencer has a broad customer base with varied buying patterns.</w:t>
      </w:r>
    </w:p>
    <w:p w14:paraId="3494A6EB" w14:textId="2BDA3C72" w:rsidR="0072189B" w:rsidRPr="00C44E0F" w:rsidRDefault="0072189B" w:rsidP="0072189B">
      <w:r w:rsidRPr="00C44E0F">
        <w:t xml:space="preserve">  - Importance of Regular Engagement: As a considerable portion makes purchases occasionally or rarely, consistent efforts to engage customers and encourage more frequent purchases could be beneficial.</w:t>
      </w:r>
    </w:p>
    <w:p w14:paraId="45D45E63" w14:textId="77777777" w:rsidR="0072189B" w:rsidRPr="00C44E0F" w:rsidRDefault="0072189B" w:rsidP="0072189B"/>
    <w:p w14:paraId="7F35CDB5" w14:textId="277A05F9" w:rsidR="0072189B" w:rsidRPr="00C44E0F" w:rsidRDefault="0072189B" w:rsidP="0072189B">
      <w:r w:rsidRPr="00C44E0F">
        <w:t>- Interpretation:</w:t>
      </w:r>
    </w:p>
    <w:p w14:paraId="4E219F79" w14:textId="2E19212C" w:rsidR="0072189B" w:rsidRPr="00C44E0F" w:rsidRDefault="0072189B" w:rsidP="0072189B">
      <w:r w:rsidRPr="00C44E0F">
        <w:t xml:space="preserve">  - Opportunity for Engagement: There is an opportunity to engage with the segment that rarely or never makes online purchases. Understanding the reasons behind these </w:t>
      </w:r>
      <w:proofErr w:type="spellStart"/>
      <w:r w:rsidRPr="00C44E0F">
        <w:t>behaviors</w:t>
      </w:r>
      <w:proofErr w:type="spellEnd"/>
      <w:r w:rsidRPr="00C44E0F">
        <w:t xml:space="preserve"> can inform strategies to convert occasional buyers into more frequent customers.</w:t>
      </w:r>
    </w:p>
    <w:p w14:paraId="7AEFD592" w14:textId="24DB5605" w:rsidR="0072189B" w:rsidRPr="00C44E0F" w:rsidRDefault="0072189B" w:rsidP="0072189B">
      <w:r w:rsidRPr="00C44E0F">
        <w:t xml:space="preserve">  - Customer Retention: For those who make frequent purchases, maintaining a positive experience is crucial to retain them as loyal customers.</w:t>
      </w:r>
    </w:p>
    <w:p w14:paraId="5DE14277" w14:textId="4D7AB6B6" w:rsidR="0072189B" w:rsidRPr="00C44E0F" w:rsidRDefault="0072189B" w:rsidP="0072189B">
      <w:r w:rsidRPr="00C44E0F">
        <w:t xml:space="preserve">  - Promotional Strategies: Occasional buyers might respond well to targeted promotions or incentives to increase their frequency of purchases.</w:t>
      </w:r>
    </w:p>
    <w:p w14:paraId="25BFB5F6" w14:textId="77777777" w:rsidR="0072189B" w:rsidRPr="00C44E0F" w:rsidRDefault="0072189B" w:rsidP="0072189B"/>
    <w:p w14:paraId="46B452F7" w14:textId="3A0F7608" w:rsidR="0072189B" w:rsidRPr="00C44E0F" w:rsidRDefault="0072189B" w:rsidP="0072189B">
      <w:r w:rsidRPr="00C44E0F">
        <w:t>- Further Analysis:</w:t>
      </w:r>
    </w:p>
    <w:p w14:paraId="0EDFBB34" w14:textId="789B6E4E" w:rsidR="0072189B" w:rsidRPr="00C44E0F" w:rsidRDefault="0072189B" w:rsidP="0072189B">
      <w:r w:rsidRPr="00C44E0F">
        <w:t xml:space="preserve">  - Customer Feedback: Collecting feedback from occasional and rare purchasers can provide insights into potential barriers or areas of improvement.</w:t>
      </w:r>
    </w:p>
    <w:p w14:paraId="381D7BD4" w14:textId="3ED005CC" w:rsidR="0072189B" w:rsidRPr="00C44E0F" w:rsidRDefault="0072189B" w:rsidP="0072189B">
      <w:r w:rsidRPr="00C44E0F">
        <w:t xml:space="preserve">  - Comparative Analysis: Compare these findings with competitors to gauge Marks &amp; Spencer's performance in the online market.</w:t>
      </w:r>
    </w:p>
    <w:p w14:paraId="5E2447DC" w14:textId="47E9AC17" w:rsidR="0072189B" w:rsidRPr="00C44E0F" w:rsidRDefault="0072189B" w:rsidP="0072189B">
      <w:r w:rsidRPr="00C44E0F">
        <w:t xml:space="preserve">  - Demographic Insights: Explore if there are demographic or regional factors influencing online purchase behavior.</w:t>
      </w:r>
    </w:p>
    <w:p w14:paraId="30E5A694" w14:textId="77777777" w:rsidR="0072189B" w:rsidRPr="00C44E0F" w:rsidRDefault="0072189B" w:rsidP="0072189B"/>
    <w:p w14:paraId="5EDE3AF9" w14:textId="195B8F45" w:rsidR="0072189B" w:rsidRPr="00C44E0F" w:rsidRDefault="0072189B" w:rsidP="0072189B">
      <w:r w:rsidRPr="00C44E0F">
        <w:t>Note: The interpretation may be refined with additional context or specific business goals.</w:t>
      </w:r>
    </w:p>
    <w:p w14:paraId="0D217EBE" w14:textId="77777777" w:rsidR="0072189B" w:rsidRPr="00C44E0F" w:rsidRDefault="0072189B" w:rsidP="00337EB0"/>
    <w:tbl>
      <w:tblPr>
        <w:tblW w:w="8876" w:type="dxa"/>
        <w:tblLayout w:type="fixed"/>
        <w:tblCellMar>
          <w:left w:w="0" w:type="dxa"/>
          <w:right w:w="0" w:type="dxa"/>
        </w:tblCellMar>
        <w:tblLook w:val="0000" w:firstRow="0" w:lastRow="0" w:firstColumn="0" w:lastColumn="0" w:noHBand="0" w:noVBand="0"/>
      </w:tblPr>
      <w:tblGrid>
        <w:gridCol w:w="853"/>
        <w:gridCol w:w="2285"/>
        <w:gridCol w:w="1273"/>
        <w:gridCol w:w="1186"/>
        <w:gridCol w:w="1570"/>
        <w:gridCol w:w="1709"/>
      </w:tblGrid>
      <w:tr w:rsidR="00337EB0" w:rsidRPr="00C44E0F" w14:paraId="06A01805" w14:textId="77777777" w:rsidTr="009E1178">
        <w:trPr>
          <w:cantSplit/>
        </w:trPr>
        <w:tc>
          <w:tcPr>
            <w:tcW w:w="8872" w:type="dxa"/>
            <w:gridSpan w:val="6"/>
            <w:tcBorders>
              <w:top w:val="nil"/>
              <w:left w:val="nil"/>
              <w:bottom w:val="nil"/>
              <w:right w:val="nil"/>
            </w:tcBorders>
            <w:shd w:val="clear" w:color="auto" w:fill="FFFFFF"/>
            <w:vAlign w:val="center"/>
          </w:tcPr>
          <w:p w14:paraId="0135C3AB" w14:textId="77777777" w:rsidR="00337EB0" w:rsidRPr="00C44E0F" w:rsidRDefault="00337EB0" w:rsidP="009E1178">
            <w:pPr>
              <w:autoSpaceDE w:val="0"/>
              <w:autoSpaceDN w:val="0"/>
              <w:adjustRightInd w:val="0"/>
              <w:spacing w:line="320" w:lineRule="atLeast"/>
              <w:ind w:left="60" w:right="60"/>
              <w:rPr>
                <w:rFonts w:ascii="Arial" w:hAnsi="Arial" w:cs="Arial"/>
                <w:color w:val="010205"/>
              </w:rPr>
            </w:pPr>
            <w:r w:rsidRPr="00C44E0F">
              <w:rPr>
                <w:rFonts w:ascii="Arial" w:hAnsi="Arial" w:cs="Arial"/>
                <w:b/>
                <w:bCs/>
                <w:color w:val="010205"/>
              </w:rPr>
              <w:lastRenderedPageBreak/>
              <w:t>11. How would you rate the user-friendliness of Marks &amp;amp; Spencer's website or mobile app</w:t>
            </w:r>
          </w:p>
        </w:tc>
      </w:tr>
      <w:tr w:rsidR="00337EB0" w:rsidRPr="00C44E0F" w14:paraId="178549A1" w14:textId="77777777" w:rsidTr="009E1178">
        <w:trPr>
          <w:cantSplit/>
        </w:trPr>
        <w:tc>
          <w:tcPr>
            <w:tcW w:w="3138" w:type="dxa"/>
            <w:gridSpan w:val="2"/>
            <w:tcBorders>
              <w:top w:val="nil"/>
              <w:left w:val="nil"/>
              <w:bottom w:val="single" w:sz="8" w:space="0" w:color="152935"/>
              <w:right w:val="nil"/>
            </w:tcBorders>
            <w:shd w:val="clear" w:color="auto" w:fill="FFFFFF"/>
            <w:vAlign w:val="bottom"/>
          </w:tcPr>
          <w:p w14:paraId="46C62154" w14:textId="77777777" w:rsidR="00337EB0" w:rsidRPr="00C44E0F" w:rsidRDefault="00337EB0" w:rsidP="009E1178">
            <w:pPr>
              <w:autoSpaceDE w:val="0"/>
              <w:autoSpaceDN w:val="0"/>
              <w:adjustRightInd w:val="0"/>
            </w:pPr>
          </w:p>
        </w:tc>
        <w:tc>
          <w:tcPr>
            <w:tcW w:w="1272" w:type="dxa"/>
            <w:tcBorders>
              <w:top w:val="nil"/>
              <w:left w:val="nil"/>
              <w:bottom w:val="single" w:sz="8" w:space="0" w:color="152935"/>
              <w:right w:val="single" w:sz="8" w:space="0" w:color="E0E0E0"/>
            </w:tcBorders>
            <w:shd w:val="clear" w:color="auto" w:fill="FFFFFF"/>
            <w:vAlign w:val="bottom"/>
          </w:tcPr>
          <w:p w14:paraId="39F96A9E"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307BF47C"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Percent</w:t>
            </w: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1E5EFEA8"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Valid Percent</w:t>
            </w:r>
          </w:p>
        </w:tc>
        <w:tc>
          <w:tcPr>
            <w:tcW w:w="1708" w:type="dxa"/>
            <w:tcBorders>
              <w:top w:val="nil"/>
              <w:left w:val="single" w:sz="8" w:space="0" w:color="E0E0E0"/>
              <w:bottom w:val="single" w:sz="8" w:space="0" w:color="152935"/>
              <w:right w:val="nil"/>
            </w:tcBorders>
            <w:shd w:val="clear" w:color="auto" w:fill="FFFFFF"/>
            <w:vAlign w:val="bottom"/>
          </w:tcPr>
          <w:p w14:paraId="3D5C430E"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Cumulative Percent</w:t>
            </w:r>
          </w:p>
        </w:tc>
      </w:tr>
      <w:tr w:rsidR="00337EB0" w:rsidRPr="00C44E0F" w14:paraId="2F918486" w14:textId="77777777" w:rsidTr="009E1178">
        <w:trPr>
          <w:cantSplit/>
        </w:trPr>
        <w:tc>
          <w:tcPr>
            <w:tcW w:w="854" w:type="dxa"/>
            <w:vMerge w:val="restart"/>
            <w:tcBorders>
              <w:top w:val="single" w:sz="8" w:space="0" w:color="152935"/>
              <w:left w:val="nil"/>
              <w:bottom w:val="single" w:sz="8" w:space="0" w:color="152935"/>
              <w:right w:val="nil"/>
            </w:tcBorders>
            <w:shd w:val="clear" w:color="auto" w:fill="E0E0E0"/>
          </w:tcPr>
          <w:p w14:paraId="6F665B49"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Valid</w:t>
            </w:r>
          </w:p>
        </w:tc>
        <w:tc>
          <w:tcPr>
            <w:tcW w:w="2284" w:type="dxa"/>
            <w:tcBorders>
              <w:top w:val="single" w:sz="8" w:space="0" w:color="152935"/>
              <w:left w:val="nil"/>
              <w:bottom w:val="single" w:sz="8" w:space="0" w:color="AEAEAE"/>
              <w:right w:val="nil"/>
            </w:tcBorders>
            <w:shd w:val="clear" w:color="auto" w:fill="E0E0E0"/>
          </w:tcPr>
          <w:p w14:paraId="44C8E965"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Average</w:t>
            </w:r>
          </w:p>
        </w:tc>
        <w:tc>
          <w:tcPr>
            <w:tcW w:w="1272" w:type="dxa"/>
            <w:tcBorders>
              <w:top w:val="single" w:sz="8" w:space="0" w:color="152935"/>
              <w:left w:val="nil"/>
              <w:bottom w:val="single" w:sz="8" w:space="0" w:color="AEAEAE"/>
              <w:right w:val="single" w:sz="8" w:space="0" w:color="E0E0E0"/>
            </w:tcBorders>
            <w:shd w:val="clear" w:color="auto" w:fill="F9F9FB"/>
          </w:tcPr>
          <w:p w14:paraId="6AAE947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14</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4683869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33.3</w:t>
            </w:r>
          </w:p>
        </w:tc>
        <w:tc>
          <w:tcPr>
            <w:tcW w:w="1569" w:type="dxa"/>
            <w:tcBorders>
              <w:top w:val="single" w:sz="8" w:space="0" w:color="152935"/>
              <w:left w:val="single" w:sz="8" w:space="0" w:color="E0E0E0"/>
              <w:bottom w:val="single" w:sz="8" w:space="0" w:color="AEAEAE"/>
              <w:right w:val="single" w:sz="8" w:space="0" w:color="E0E0E0"/>
            </w:tcBorders>
            <w:shd w:val="clear" w:color="auto" w:fill="F9F9FB"/>
          </w:tcPr>
          <w:p w14:paraId="3ECECFA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33.3</w:t>
            </w:r>
          </w:p>
        </w:tc>
        <w:tc>
          <w:tcPr>
            <w:tcW w:w="1708" w:type="dxa"/>
            <w:tcBorders>
              <w:top w:val="single" w:sz="8" w:space="0" w:color="152935"/>
              <w:left w:val="single" w:sz="8" w:space="0" w:color="E0E0E0"/>
              <w:bottom w:val="single" w:sz="8" w:space="0" w:color="AEAEAE"/>
              <w:right w:val="nil"/>
            </w:tcBorders>
            <w:shd w:val="clear" w:color="auto" w:fill="F9F9FB"/>
          </w:tcPr>
          <w:p w14:paraId="1F021FF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33.3</w:t>
            </w:r>
          </w:p>
        </w:tc>
      </w:tr>
      <w:tr w:rsidR="00337EB0" w:rsidRPr="00C44E0F" w14:paraId="5F37B60A"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7C95E630" w14:textId="77777777" w:rsidR="00337EB0" w:rsidRPr="00C44E0F" w:rsidRDefault="00337EB0" w:rsidP="009E1178">
            <w:pPr>
              <w:autoSpaceDE w:val="0"/>
              <w:autoSpaceDN w:val="0"/>
              <w:adjustRightInd w:val="0"/>
              <w:rPr>
                <w:rFonts w:ascii="Arial" w:hAnsi="Arial" w:cs="Arial"/>
                <w:color w:val="010205"/>
              </w:rPr>
            </w:pPr>
          </w:p>
        </w:tc>
        <w:tc>
          <w:tcPr>
            <w:tcW w:w="2284" w:type="dxa"/>
            <w:tcBorders>
              <w:top w:val="single" w:sz="8" w:space="0" w:color="AEAEAE"/>
              <w:left w:val="nil"/>
              <w:bottom w:val="single" w:sz="8" w:space="0" w:color="AEAEAE"/>
              <w:right w:val="nil"/>
            </w:tcBorders>
            <w:shd w:val="clear" w:color="auto" w:fill="E0E0E0"/>
          </w:tcPr>
          <w:p w14:paraId="1DACB3A7"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Good</w:t>
            </w:r>
          </w:p>
        </w:tc>
        <w:tc>
          <w:tcPr>
            <w:tcW w:w="1272" w:type="dxa"/>
            <w:tcBorders>
              <w:top w:val="single" w:sz="8" w:space="0" w:color="AEAEAE"/>
              <w:left w:val="nil"/>
              <w:bottom w:val="single" w:sz="8" w:space="0" w:color="AEAEAE"/>
              <w:right w:val="single" w:sz="8" w:space="0" w:color="E0E0E0"/>
            </w:tcBorders>
            <w:shd w:val="clear" w:color="auto" w:fill="F9F9FB"/>
          </w:tcPr>
          <w:p w14:paraId="0574DD0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13</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6F4FCA0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31.0</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6305634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31.0</w:t>
            </w:r>
          </w:p>
        </w:tc>
        <w:tc>
          <w:tcPr>
            <w:tcW w:w="1708" w:type="dxa"/>
            <w:tcBorders>
              <w:top w:val="single" w:sz="8" w:space="0" w:color="AEAEAE"/>
              <w:left w:val="single" w:sz="8" w:space="0" w:color="E0E0E0"/>
              <w:bottom w:val="single" w:sz="8" w:space="0" w:color="AEAEAE"/>
              <w:right w:val="nil"/>
            </w:tcBorders>
            <w:shd w:val="clear" w:color="auto" w:fill="F9F9FB"/>
          </w:tcPr>
          <w:p w14:paraId="60BD74D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64.3</w:t>
            </w:r>
          </w:p>
        </w:tc>
      </w:tr>
      <w:tr w:rsidR="00337EB0" w:rsidRPr="00C44E0F" w14:paraId="257ABF0B"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774F9358" w14:textId="77777777" w:rsidR="00337EB0" w:rsidRPr="00C44E0F" w:rsidRDefault="00337EB0" w:rsidP="009E1178">
            <w:pPr>
              <w:autoSpaceDE w:val="0"/>
              <w:autoSpaceDN w:val="0"/>
              <w:adjustRightInd w:val="0"/>
              <w:rPr>
                <w:rFonts w:ascii="Arial" w:hAnsi="Arial" w:cs="Arial"/>
                <w:color w:val="010205"/>
              </w:rPr>
            </w:pPr>
          </w:p>
        </w:tc>
        <w:tc>
          <w:tcPr>
            <w:tcW w:w="2284" w:type="dxa"/>
            <w:tcBorders>
              <w:top w:val="single" w:sz="8" w:space="0" w:color="AEAEAE"/>
              <w:left w:val="nil"/>
              <w:bottom w:val="single" w:sz="8" w:space="0" w:color="AEAEAE"/>
              <w:right w:val="nil"/>
            </w:tcBorders>
            <w:shd w:val="clear" w:color="auto" w:fill="E0E0E0"/>
          </w:tcPr>
          <w:p w14:paraId="42D47E85"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Good, - Average</w:t>
            </w:r>
          </w:p>
        </w:tc>
        <w:tc>
          <w:tcPr>
            <w:tcW w:w="1272" w:type="dxa"/>
            <w:tcBorders>
              <w:top w:val="single" w:sz="8" w:space="0" w:color="AEAEAE"/>
              <w:left w:val="nil"/>
              <w:bottom w:val="single" w:sz="8" w:space="0" w:color="AEAEAE"/>
              <w:right w:val="single" w:sz="8" w:space="0" w:color="E0E0E0"/>
            </w:tcBorders>
            <w:shd w:val="clear" w:color="auto" w:fill="F9F9FB"/>
          </w:tcPr>
          <w:p w14:paraId="6D068F5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2FB6642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032C50A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708" w:type="dxa"/>
            <w:tcBorders>
              <w:top w:val="single" w:sz="8" w:space="0" w:color="AEAEAE"/>
              <w:left w:val="single" w:sz="8" w:space="0" w:color="E0E0E0"/>
              <w:bottom w:val="single" w:sz="8" w:space="0" w:color="AEAEAE"/>
              <w:right w:val="nil"/>
            </w:tcBorders>
            <w:shd w:val="clear" w:color="auto" w:fill="F9F9FB"/>
          </w:tcPr>
          <w:p w14:paraId="5620055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66.7</w:t>
            </w:r>
          </w:p>
        </w:tc>
      </w:tr>
      <w:tr w:rsidR="00337EB0" w:rsidRPr="00C44E0F" w14:paraId="599CA350"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70FFD5F2" w14:textId="77777777" w:rsidR="00337EB0" w:rsidRPr="00C44E0F" w:rsidRDefault="00337EB0" w:rsidP="009E1178">
            <w:pPr>
              <w:autoSpaceDE w:val="0"/>
              <w:autoSpaceDN w:val="0"/>
              <w:adjustRightInd w:val="0"/>
              <w:rPr>
                <w:rFonts w:ascii="Arial" w:hAnsi="Arial" w:cs="Arial"/>
                <w:color w:val="010205"/>
              </w:rPr>
            </w:pPr>
          </w:p>
        </w:tc>
        <w:tc>
          <w:tcPr>
            <w:tcW w:w="2284" w:type="dxa"/>
            <w:tcBorders>
              <w:top w:val="single" w:sz="8" w:space="0" w:color="AEAEAE"/>
              <w:left w:val="nil"/>
              <w:bottom w:val="single" w:sz="8" w:space="0" w:color="AEAEAE"/>
              <w:right w:val="nil"/>
            </w:tcBorders>
            <w:shd w:val="clear" w:color="auto" w:fill="E0E0E0"/>
          </w:tcPr>
          <w:p w14:paraId="21BF93A9"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Excellent</w:t>
            </w:r>
          </w:p>
        </w:tc>
        <w:tc>
          <w:tcPr>
            <w:tcW w:w="1272" w:type="dxa"/>
            <w:tcBorders>
              <w:top w:val="single" w:sz="8" w:space="0" w:color="AEAEAE"/>
              <w:left w:val="nil"/>
              <w:bottom w:val="single" w:sz="8" w:space="0" w:color="AEAEAE"/>
              <w:right w:val="single" w:sz="8" w:space="0" w:color="E0E0E0"/>
            </w:tcBorders>
            <w:shd w:val="clear" w:color="auto" w:fill="F9F9FB"/>
          </w:tcPr>
          <w:p w14:paraId="4D907FD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12</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3B85B6A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28.6</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13BCB9B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28.6</w:t>
            </w:r>
          </w:p>
        </w:tc>
        <w:tc>
          <w:tcPr>
            <w:tcW w:w="1708" w:type="dxa"/>
            <w:tcBorders>
              <w:top w:val="single" w:sz="8" w:space="0" w:color="AEAEAE"/>
              <w:left w:val="single" w:sz="8" w:space="0" w:color="E0E0E0"/>
              <w:bottom w:val="single" w:sz="8" w:space="0" w:color="AEAEAE"/>
              <w:right w:val="nil"/>
            </w:tcBorders>
            <w:shd w:val="clear" w:color="auto" w:fill="F9F9FB"/>
          </w:tcPr>
          <w:p w14:paraId="4A2DC99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95.2</w:t>
            </w:r>
          </w:p>
        </w:tc>
      </w:tr>
      <w:tr w:rsidR="00337EB0" w:rsidRPr="00C44E0F" w14:paraId="356A8DBA"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693229FF" w14:textId="77777777" w:rsidR="00337EB0" w:rsidRPr="00C44E0F" w:rsidRDefault="00337EB0" w:rsidP="009E1178">
            <w:pPr>
              <w:autoSpaceDE w:val="0"/>
              <w:autoSpaceDN w:val="0"/>
              <w:adjustRightInd w:val="0"/>
              <w:rPr>
                <w:rFonts w:ascii="Arial" w:hAnsi="Arial" w:cs="Arial"/>
                <w:color w:val="010205"/>
              </w:rPr>
            </w:pPr>
          </w:p>
        </w:tc>
        <w:tc>
          <w:tcPr>
            <w:tcW w:w="2284" w:type="dxa"/>
            <w:tcBorders>
              <w:top w:val="single" w:sz="8" w:space="0" w:color="AEAEAE"/>
              <w:left w:val="nil"/>
              <w:bottom w:val="single" w:sz="8" w:space="0" w:color="AEAEAE"/>
              <w:right w:val="nil"/>
            </w:tcBorders>
            <w:shd w:val="clear" w:color="auto" w:fill="E0E0E0"/>
          </w:tcPr>
          <w:p w14:paraId="44821818"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Excellent, - Average</w:t>
            </w:r>
          </w:p>
        </w:tc>
        <w:tc>
          <w:tcPr>
            <w:tcW w:w="1272" w:type="dxa"/>
            <w:tcBorders>
              <w:top w:val="single" w:sz="8" w:space="0" w:color="AEAEAE"/>
              <w:left w:val="nil"/>
              <w:bottom w:val="single" w:sz="8" w:space="0" w:color="AEAEAE"/>
              <w:right w:val="single" w:sz="8" w:space="0" w:color="E0E0E0"/>
            </w:tcBorders>
            <w:shd w:val="clear" w:color="auto" w:fill="F9F9FB"/>
          </w:tcPr>
          <w:p w14:paraId="4DE31F3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1D32752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33C514A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708" w:type="dxa"/>
            <w:tcBorders>
              <w:top w:val="single" w:sz="8" w:space="0" w:color="AEAEAE"/>
              <w:left w:val="single" w:sz="8" w:space="0" w:color="E0E0E0"/>
              <w:bottom w:val="single" w:sz="8" w:space="0" w:color="AEAEAE"/>
              <w:right w:val="nil"/>
            </w:tcBorders>
            <w:shd w:val="clear" w:color="auto" w:fill="F9F9FB"/>
          </w:tcPr>
          <w:p w14:paraId="2AB679C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97.6</w:t>
            </w:r>
          </w:p>
        </w:tc>
      </w:tr>
      <w:tr w:rsidR="00337EB0" w:rsidRPr="00C44E0F" w14:paraId="358CF01D"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53CBE885" w14:textId="77777777" w:rsidR="00337EB0" w:rsidRPr="00C44E0F" w:rsidRDefault="00337EB0" w:rsidP="009E1178">
            <w:pPr>
              <w:autoSpaceDE w:val="0"/>
              <w:autoSpaceDN w:val="0"/>
              <w:adjustRightInd w:val="0"/>
              <w:rPr>
                <w:rFonts w:ascii="Arial" w:hAnsi="Arial" w:cs="Arial"/>
                <w:color w:val="010205"/>
              </w:rPr>
            </w:pPr>
          </w:p>
        </w:tc>
        <w:tc>
          <w:tcPr>
            <w:tcW w:w="2284" w:type="dxa"/>
            <w:tcBorders>
              <w:top w:val="single" w:sz="8" w:space="0" w:color="AEAEAE"/>
              <w:left w:val="nil"/>
              <w:bottom w:val="single" w:sz="8" w:space="0" w:color="AEAEAE"/>
              <w:right w:val="nil"/>
            </w:tcBorders>
            <w:shd w:val="clear" w:color="auto" w:fill="E0E0E0"/>
          </w:tcPr>
          <w:p w14:paraId="50A408E3"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Excellent, - Good</w:t>
            </w:r>
          </w:p>
        </w:tc>
        <w:tc>
          <w:tcPr>
            <w:tcW w:w="1272" w:type="dxa"/>
            <w:tcBorders>
              <w:top w:val="single" w:sz="8" w:space="0" w:color="AEAEAE"/>
              <w:left w:val="nil"/>
              <w:bottom w:val="single" w:sz="8" w:space="0" w:color="AEAEAE"/>
              <w:right w:val="single" w:sz="8" w:space="0" w:color="E0E0E0"/>
            </w:tcBorders>
            <w:shd w:val="clear" w:color="auto" w:fill="F9F9FB"/>
          </w:tcPr>
          <w:p w14:paraId="3FF5CCB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53BCA4E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070E68B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708" w:type="dxa"/>
            <w:tcBorders>
              <w:top w:val="single" w:sz="8" w:space="0" w:color="AEAEAE"/>
              <w:left w:val="single" w:sz="8" w:space="0" w:color="E0E0E0"/>
              <w:bottom w:val="single" w:sz="8" w:space="0" w:color="AEAEAE"/>
              <w:right w:val="nil"/>
            </w:tcBorders>
            <w:shd w:val="clear" w:color="auto" w:fill="F9F9FB"/>
          </w:tcPr>
          <w:p w14:paraId="4ED3FC9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r>
      <w:tr w:rsidR="00337EB0" w:rsidRPr="00C44E0F" w14:paraId="4E9F0F47"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7AE44D2B" w14:textId="77777777" w:rsidR="00337EB0" w:rsidRPr="00C44E0F" w:rsidRDefault="00337EB0" w:rsidP="009E1178">
            <w:pPr>
              <w:autoSpaceDE w:val="0"/>
              <w:autoSpaceDN w:val="0"/>
              <w:adjustRightInd w:val="0"/>
              <w:rPr>
                <w:rFonts w:ascii="Arial" w:hAnsi="Arial" w:cs="Arial"/>
                <w:color w:val="010205"/>
              </w:rPr>
            </w:pPr>
          </w:p>
        </w:tc>
        <w:tc>
          <w:tcPr>
            <w:tcW w:w="2284" w:type="dxa"/>
            <w:tcBorders>
              <w:top w:val="single" w:sz="8" w:space="0" w:color="AEAEAE"/>
              <w:left w:val="nil"/>
              <w:bottom w:val="single" w:sz="8" w:space="0" w:color="152935"/>
              <w:right w:val="nil"/>
            </w:tcBorders>
            <w:shd w:val="clear" w:color="auto" w:fill="E0E0E0"/>
          </w:tcPr>
          <w:p w14:paraId="23715326"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Total</w:t>
            </w:r>
          </w:p>
        </w:tc>
        <w:tc>
          <w:tcPr>
            <w:tcW w:w="1272" w:type="dxa"/>
            <w:tcBorders>
              <w:top w:val="single" w:sz="8" w:space="0" w:color="AEAEAE"/>
              <w:left w:val="nil"/>
              <w:bottom w:val="single" w:sz="8" w:space="0" w:color="152935"/>
              <w:right w:val="single" w:sz="8" w:space="0" w:color="E0E0E0"/>
            </w:tcBorders>
            <w:shd w:val="clear" w:color="auto" w:fill="F9F9FB"/>
          </w:tcPr>
          <w:p w14:paraId="4D8F9B4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42</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19445DF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tcPr>
          <w:p w14:paraId="6ED5938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1289E190" w14:textId="77777777" w:rsidR="00337EB0" w:rsidRPr="00C44E0F" w:rsidRDefault="00337EB0" w:rsidP="009E1178">
            <w:pPr>
              <w:autoSpaceDE w:val="0"/>
              <w:autoSpaceDN w:val="0"/>
              <w:adjustRightInd w:val="0"/>
            </w:pPr>
          </w:p>
        </w:tc>
      </w:tr>
    </w:tbl>
    <w:p w14:paraId="4719F8F3" w14:textId="77777777" w:rsidR="00337EB0" w:rsidRPr="00C44E0F" w:rsidRDefault="00337EB0" w:rsidP="00337EB0"/>
    <w:p w14:paraId="03A05572" w14:textId="1BBB2B57" w:rsidR="002F3131" w:rsidRPr="00C44E0F" w:rsidRDefault="002F3131" w:rsidP="002F3131">
      <w:r w:rsidRPr="00C44E0F">
        <w:t>Analysis of User-Friendliness Rating for Marks &amp; Spencer's Website or Mobile App:</w:t>
      </w:r>
    </w:p>
    <w:p w14:paraId="38FAA565" w14:textId="77777777" w:rsidR="002F3131" w:rsidRPr="00C44E0F" w:rsidRDefault="002F3131" w:rsidP="002F3131"/>
    <w:p w14:paraId="02A7E943" w14:textId="77777777" w:rsidR="002F3131" w:rsidRPr="00C44E0F" w:rsidRDefault="002F3131" w:rsidP="002F3131">
      <w:r w:rsidRPr="00C44E0F">
        <w:t>The data presents respondents' ratings on the user-friendliness of Marks &amp; Spencer's website or mobile app. Let's delve into the analysis and draw implications:</w:t>
      </w:r>
    </w:p>
    <w:p w14:paraId="7EAC7372" w14:textId="77777777" w:rsidR="002F3131" w:rsidRPr="00C44E0F" w:rsidRDefault="002F3131" w:rsidP="002F3131"/>
    <w:p w14:paraId="38D5E0E4" w14:textId="72B94452" w:rsidR="002F3131" w:rsidRPr="00C44E0F" w:rsidRDefault="002F3131" w:rsidP="002F3131">
      <w:r w:rsidRPr="00C44E0F">
        <w:t>- User-Friendliness Ratings:</w:t>
      </w:r>
    </w:p>
    <w:p w14:paraId="00215AC8" w14:textId="568F8696" w:rsidR="002F3131" w:rsidRPr="00C44E0F" w:rsidRDefault="002F3131" w:rsidP="002F3131">
      <w:r w:rsidRPr="00C44E0F">
        <w:t xml:space="preserve">  - Average: 33.3%</w:t>
      </w:r>
    </w:p>
    <w:p w14:paraId="1AA456DE" w14:textId="1B58EF3F" w:rsidR="002F3131" w:rsidRPr="00C44E0F" w:rsidRDefault="002F3131" w:rsidP="002F3131">
      <w:r w:rsidRPr="00C44E0F">
        <w:t xml:space="preserve">  - Good: 31.0%</w:t>
      </w:r>
    </w:p>
    <w:p w14:paraId="2DA53C92" w14:textId="37D93C74" w:rsidR="002F3131" w:rsidRPr="00C44E0F" w:rsidRDefault="002F3131" w:rsidP="002F3131">
      <w:r w:rsidRPr="00C44E0F">
        <w:t xml:space="preserve">  - Good, Average: 2.4%</w:t>
      </w:r>
    </w:p>
    <w:p w14:paraId="37117E8B" w14:textId="05BFA0DA" w:rsidR="002F3131" w:rsidRPr="00C44E0F" w:rsidRDefault="002F3131" w:rsidP="002F3131">
      <w:r w:rsidRPr="00C44E0F">
        <w:t xml:space="preserve">  - Excellent: 28.6%</w:t>
      </w:r>
    </w:p>
    <w:p w14:paraId="35306DD1" w14:textId="04E4B15F" w:rsidR="002F3131" w:rsidRPr="00C44E0F" w:rsidRDefault="002F3131" w:rsidP="002F3131">
      <w:r w:rsidRPr="00C44E0F">
        <w:t xml:space="preserve">  - Excellent, Average: 2.4%</w:t>
      </w:r>
    </w:p>
    <w:p w14:paraId="1DF1C42B" w14:textId="19CC93AD" w:rsidR="002F3131" w:rsidRPr="00C44E0F" w:rsidRDefault="002F3131" w:rsidP="002F3131">
      <w:r w:rsidRPr="00C44E0F">
        <w:t xml:space="preserve">  - Excellent, Good: 2.4%</w:t>
      </w:r>
    </w:p>
    <w:p w14:paraId="5EFF65E8" w14:textId="77777777" w:rsidR="002F3131" w:rsidRPr="00C44E0F" w:rsidRDefault="002F3131" w:rsidP="002F3131"/>
    <w:p w14:paraId="06F56FA5" w14:textId="4F1E76B1" w:rsidR="002F3131" w:rsidRPr="00C44E0F" w:rsidRDefault="002F3131" w:rsidP="002F3131">
      <w:r w:rsidRPr="00C44E0F">
        <w:t>- Implications:</w:t>
      </w:r>
    </w:p>
    <w:p w14:paraId="10C8B1CF" w14:textId="5D77CD74" w:rsidR="002F3131" w:rsidRPr="00C44E0F" w:rsidRDefault="002F3131" w:rsidP="002F3131">
      <w:r w:rsidRPr="00C44E0F">
        <w:t xml:space="preserve">  - Mixed Perceptions: The ratings are distributed across different levels, indicating a mixed perception of the user-friendliness of Marks &amp; Spencer's digital platforms.</w:t>
      </w:r>
    </w:p>
    <w:p w14:paraId="7E5A13C2" w14:textId="3038D955" w:rsidR="002F3131" w:rsidRPr="00C44E0F" w:rsidRDefault="002F3131" w:rsidP="002F3131">
      <w:r w:rsidRPr="00C44E0F">
        <w:t xml:space="preserve">  - Room for Improvement: While a </w:t>
      </w:r>
      <w:proofErr w:type="gramStart"/>
      <w:r w:rsidRPr="00C44E0F">
        <w:t>significant portion rates</w:t>
      </w:r>
      <w:proofErr w:type="gramEnd"/>
      <w:r w:rsidRPr="00C44E0F">
        <w:t xml:space="preserve"> it as good or excellent, the presence of average ratings suggests areas for improvement.</w:t>
      </w:r>
    </w:p>
    <w:p w14:paraId="60B4F734" w14:textId="311C2001" w:rsidR="002F3131" w:rsidRPr="00C44E0F" w:rsidRDefault="002F3131" w:rsidP="002F3131">
      <w:r w:rsidRPr="00C44E0F">
        <w:t xml:space="preserve">  - Importance of Excellence: The combined percentage of excellent ratings (28.6%) emphasizes the importance of maintaining or enhancing high-quality user experiences.</w:t>
      </w:r>
    </w:p>
    <w:p w14:paraId="197C7E4E" w14:textId="77777777" w:rsidR="002F3131" w:rsidRPr="00C44E0F" w:rsidRDefault="002F3131" w:rsidP="002F3131"/>
    <w:p w14:paraId="580625D7" w14:textId="25425F62" w:rsidR="002F3131" w:rsidRPr="00C44E0F" w:rsidRDefault="002F3131" w:rsidP="002F3131">
      <w:r w:rsidRPr="00C44E0F">
        <w:t>- Interpretation:</w:t>
      </w:r>
    </w:p>
    <w:p w14:paraId="7EE68916" w14:textId="34435EE5" w:rsidR="002F3131" w:rsidRPr="00C44E0F" w:rsidRDefault="002F3131" w:rsidP="002F3131">
      <w:r w:rsidRPr="00C44E0F">
        <w:t xml:space="preserve">  - Identification of Pain Points: Understanding the aspects that led to average ratings is crucial. Feedback on specific pain points can guide improvements.</w:t>
      </w:r>
    </w:p>
    <w:p w14:paraId="6D2604FB" w14:textId="1E65C976" w:rsidR="002F3131" w:rsidRPr="00C44E0F" w:rsidRDefault="002F3131" w:rsidP="002F3131">
      <w:r w:rsidRPr="00C44E0F">
        <w:t xml:space="preserve">  - Consistency in Excellence: Maintaining or improving excellent ratings should be a priority. Consistency in providing an outstanding user experience contributes to customer satisfaction.</w:t>
      </w:r>
    </w:p>
    <w:p w14:paraId="6699F1EA" w14:textId="448FF9E8" w:rsidR="002F3131" w:rsidRPr="00C44E0F" w:rsidRDefault="002F3131" w:rsidP="002F3131">
      <w:r w:rsidRPr="00C44E0F">
        <w:t xml:space="preserve">  - Targeted Enhancements: Addressing the aspects identified in the good or average ratings can lead to targeted enhancements for a better user experience.</w:t>
      </w:r>
    </w:p>
    <w:p w14:paraId="3AE28B07" w14:textId="77777777" w:rsidR="002F3131" w:rsidRPr="00C44E0F" w:rsidRDefault="002F3131" w:rsidP="002F3131"/>
    <w:p w14:paraId="1FFC7066" w14:textId="3D0E099B" w:rsidR="002F3131" w:rsidRPr="00C44E0F" w:rsidRDefault="002F3131" w:rsidP="002F3131">
      <w:r w:rsidRPr="00C44E0F">
        <w:t>- Further Analysis:</w:t>
      </w:r>
    </w:p>
    <w:p w14:paraId="3270BF43" w14:textId="47423574" w:rsidR="002F3131" w:rsidRPr="00C44E0F" w:rsidRDefault="002F3131" w:rsidP="002F3131">
      <w:r w:rsidRPr="00C44E0F">
        <w:t xml:space="preserve">  - Segmentation Analysis: Explore if there are patterns in user-friendliness ratings based on demographics, location, or other factors.</w:t>
      </w:r>
    </w:p>
    <w:p w14:paraId="2A664EC0" w14:textId="57B2A822" w:rsidR="002F3131" w:rsidRPr="00C44E0F" w:rsidRDefault="002F3131" w:rsidP="002F3131">
      <w:r w:rsidRPr="00C44E0F">
        <w:t xml:space="preserve">  - Competitor Benchmarking: Compare user-friendliness ratings with competitors to identify areas where Marks &amp; Spencer can gain a competitive edge.</w:t>
      </w:r>
    </w:p>
    <w:p w14:paraId="31E7D452" w14:textId="77777777" w:rsidR="002F3131" w:rsidRPr="00C44E0F" w:rsidRDefault="002F3131" w:rsidP="002F3131"/>
    <w:p w14:paraId="2CD08B4A" w14:textId="500F8E8E" w:rsidR="002F3131" w:rsidRPr="00C44E0F" w:rsidRDefault="002F3131" w:rsidP="002F3131">
      <w:r w:rsidRPr="00C44E0F">
        <w:t>Note: The analysis can be refined with additional qualitative data or specific objectives related to user experience improvement.</w:t>
      </w:r>
    </w:p>
    <w:p w14:paraId="54EB1170" w14:textId="77777777" w:rsidR="002F3131" w:rsidRPr="00C44E0F" w:rsidRDefault="002F3131" w:rsidP="002F3131"/>
    <w:p w14:paraId="57701093" w14:textId="77777777" w:rsidR="002F3131" w:rsidRPr="00C44E0F" w:rsidRDefault="002F3131" w:rsidP="00337EB0"/>
    <w:tbl>
      <w:tblPr>
        <w:tblW w:w="9362" w:type="dxa"/>
        <w:tblLayout w:type="fixed"/>
        <w:tblCellMar>
          <w:left w:w="0" w:type="dxa"/>
          <w:right w:w="0" w:type="dxa"/>
        </w:tblCellMar>
        <w:tblLook w:val="0000" w:firstRow="0" w:lastRow="0" w:firstColumn="0" w:lastColumn="0" w:noHBand="0" w:noVBand="0"/>
      </w:tblPr>
      <w:tblGrid>
        <w:gridCol w:w="849"/>
        <w:gridCol w:w="2809"/>
        <w:gridCol w:w="1265"/>
        <w:gridCol w:w="1178"/>
        <w:gridCol w:w="1561"/>
        <w:gridCol w:w="1700"/>
      </w:tblGrid>
      <w:tr w:rsidR="00337EB0" w:rsidRPr="00C44E0F" w14:paraId="533FFFEF" w14:textId="77777777" w:rsidTr="002F3131">
        <w:trPr>
          <w:cantSplit/>
        </w:trPr>
        <w:tc>
          <w:tcPr>
            <w:tcW w:w="9362" w:type="dxa"/>
            <w:gridSpan w:val="6"/>
            <w:tcBorders>
              <w:top w:val="nil"/>
              <w:left w:val="nil"/>
              <w:bottom w:val="nil"/>
              <w:right w:val="nil"/>
            </w:tcBorders>
            <w:shd w:val="clear" w:color="auto" w:fill="FFFFFF"/>
            <w:vAlign w:val="center"/>
          </w:tcPr>
          <w:p w14:paraId="4A705A2B" w14:textId="77777777" w:rsidR="00337EB0" w:rsidRPr="00C44E0F" w:rsidRDefault="00337EB0" w:rsidP="009E1178">
            <w:pPr>
              <w:autoSpaceDE w:val="0"/>
              <w:autoSpaceDN w:val="0"/>
              <w:adjustRightInd w:val="0"/>
              <w:spacing w:line="320" w:lineRule="atLeast"/>
              <w:ind w:left="60" w:right="60"/>
              <w:rPr>
                <w:rFonts w:ascii="Arial" w:hAnsi="Arial" w:cs="Arial"/>
                <w:color w:val="010205"/>
              </w:rPr>
            </w:pPr>
            <w:r w:rsidRPr="00C44E0F">
              <w:rPr>
                <w:rFonts w:ascii="Arial" w:hAnsi="Arial" w:cs="Arial"/>
                <w:b/>
                <w:bCs/>
                <w:color w:val="010205"/>
              </w:rPr>
              <w:t>12. How do you prefer to receive information about Marks &amp;amp; Spencer's products or promotions</w:t>
            </w:r>
          </w:p>
        </w:tc>
      </w:tr>
      <w:tr w:rsidR="00337EB0" w:rsidRPr="00C44E0F" w14:paraId="5EFD6DDD" w14:textId="77777777" w:rsidTr="002F3131">
        <w:trPr>
          <w:cantSplit/>
        </w:trPr>
        <w:tc>
          <w:tcPr>
            <w:tcW w:w="3658" w:type="dxa"/>
            <w:gridSpan w:val="2"/>
            <w:tcBorders>
              <w:top w:val="nil"/>
              <w:left w:val="nil"/>
              <w:bottom w:val="single" w:sz="8" w:space="0" w:color="152935"/>
              <w:right w:val="nil"/>
            </w:tcBorders>
            <w:shd w:val="clear" w:color="auto" w:fill="FFFFFF"/>
            <w:vAlign w:val="bottom"/>
          </w:tcPr>
          <w:p w14:paraId="594A4545" w14:textId="77777777" w:rsidR="00337EB0" w:rsidRPr="00C44E0F" w:rsidRDefault="00337EB0" w:rsidP="009E1178">
            <w:pPr>
              <w:autoSpaceDE w:val="0"/>
              <w:autoSpaceDN w:val="0"/>
              <w:adjustRightInd w:val="0"/>
            </w:pPr>
          </w:p>
        </w:tc>
        <w:tc>
          <w:tcPr>
            <w:tcW w:w="1265" w:type="dxa"/>
            <w:tcBorders>
              <w:top w:val="nil"/>
              <w:left w:val="nil"/>
              <w:bottom w:val="single" w:sz="8" w:space="0" w:color="152935"/>
              <w:right w:val="single" w:sz="8" w:space="0" w:color="E0E0E0"/>
            </w:tcBorders>
            <w:shd w:val="clear" w:color="auto" w:fill="FFFFFF"/>
            <w:vAlign w:val="bottom"/>
          </w:tcPr>
          <w:p w14:paraId="115052EB"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Frequency</w:t>
            </w:r>
          </w:p>
        </w:tc>
        <w:tc>
          <w:tcPr>
            <w:tcW w:w="1178" w:type="dxa"/>
            <w:tcBorders>
              <w:top w:val="nil"/>
              <w:left w:val="single" w:sz="8" w:space="0" w:color="E0E0E0"/>
              <w:bottom w:val="single" w:sz="8" w:space="0" w:color="152935"/>
              <w:right w:val="single" w:sz="8" w:space="0" w:color="E0E0E0"/>
            </w:tcBorders>
            <w:shd w:val="clear" w:color="auto" w:fill="FFFFFF"/>
            <w:vAlign w:val="bottom"/>
          </w:tcPr>
          <w:p w14:paraId="5189B598"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Percent</w:t>
            </w:r>
          </w:p>
        </w:tc>
        <w:tc>
          <w:tcPr>
            <w:tcW w:w="1561" w:type="dxa"/>
            <w:tcBorders>
              <w:top w:val="nil"/>
              <w:left w:val="single" w:sz="8" w:space="0" w:color="E0E0E0"/>
              <w:bottom w:val="single" w:sz="8" w:space="0" w:color="152935"/>
              <w:right w:val="single" w:sz="8" w:space="0" w:color="E0E0E0"/>
            </w:tcBorders>
            <w:shd w:val="clear" w:color="auto" w:fill="FFFFFF"/>
            <w:vAlign w:val="bottom"/>
          </w:tcPr>
          <w:p w14:paraId="2B087936"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Valid Percent</w:t>
            </w:r>
          </w:p>
        </w:tc>
        <w:tc>
          <w:tcPr>
            <w:tcW w:w="1700" w:type="dxa"/>
            <w:tcBorders>
              <w:top w:val="nil"/>
              <w:left w:val="single" w:sz="8" w:space="0" w:color="E0E0E0"/>
              <w:bottom w:val="single" w:sz="8" w:space="0" w:color="152935"/>
              <w:right w:val="nil"/>
            </w:tcBorders>
            <w:shd w:val="clear" w:color="auto" w:fill="FFFFFF"/>
            <w:vAlign w:val="bottom"/>
          </w:tcPr>
          <w:p w14:paraId="7F1EE328"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Cumulative Percent</w:t>
            </w:r>
          </w:p>
        </w:tc>
      </w:tr>
      <w:tr w:rsidR="00337EB0" w:rsidRPr="00C44E0F" w14:paraId="02CB6D37" w14:textId="77777777" w:rsidTr="002F3131">
        <w:trPr>
          <w:cantSplit/>
        </w:trPr>
        <w:tc>
          <w:tcPr>
            <w:tcW w:w="849" w:type="dxa"/>
            <w:vMerge w:val="restart"/>
            <w:tcBorders>
              <w:top w:val="single" w:sz="8" w:space="0" w:color="152935"/>
              <w:left w:val="nil"/>
              <w:bottom w:val="single" w:sz="8" w:space="0" w:color="152935"/>
              <w:right w:val="nil"/>
            </w:tcBorders>
            <w:shd w:val="clear" w:color="auto" w:fill="E0E0E0"/>
          </w:tcPr>
          <w:p w14:paraId="3B6CACB3"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Valid</w:t>
            </w:r>
          </w:p>
        </w:tc>
        <w:tc>
          <w:tcPr>
            <w:tcW w:w="2809" w:type="dxa"/>
            <w:tcBorders>
              <w:top w:val="single" w:sz="8" w:space="0" w:color="152935"/>
              <w:left w:val="nil"/>
              <w:bottom w:val="single" w:sz="8" w:space="0" w:color="AEAEAE"/>
              <w:right w:val="nil"/>
            </w:tcBorders>
            <w:shd w:val="clear" w:color="auto" w:fill="E0E0E0"/>
          </w:tcPr>
          <w:p w14:paraId="532A1AB4"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Email newsletters</w:t>
            </w:r>
          </w:p>
        </w:tc>
        <w:tc>
          <w:tcPr>
            <w:tcW w:w="1265" w:type="dxa"/>
            <w:tcBorders>
              <w:top w:val="single" w:sz="8" w:space="0" w:color="152935"/>
              <w:left w:val="nil"/>
              <w:bottom w:val="single" w:sz="8" w:space="0" w:color="AEAEAE"/>
              <w:right w:val="single" w:sz="8" w:space="0" w:color="E0E0E0"/>
            </w:tcBorders>
            <w:shd w:val="clear" w:color="auto" w:fill="F9F9FB"/>
          </w:tcPr>
          <w:p w14:paraId="114F56C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8" w:type="dxa"/>
            <w:tcBorders>
              <w:top w:val="single" w:sz="8" w:space="0" w:color="152935"/>
              <w:left w:val="single" w:sz="8" w:space="0" w:color="E0E0E0"/>
              <w:bottom w:val="single" w:sz="8" w:space="0" w:color="AEAEAE"/>
              <w:right w:val="single" w:sz="8" w:space="0" w:color="E0E0E0"/>
            </w:tcBorders>
            <w:shd w:val="clear" w:color="auto" w:fill="F9F9FB"/>
          </w:tcPr>
          <w:p w14:paraId="2BC05BD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61" w:type="dxa"/>
            <w:tcBorders>
              <w:top w:val="single" w:sz="8" w:space="0" w:color="152935"/>
              <w:left w:val="single" w:sz="8" w:space="0" w:color="E0E0E0"/>
              <w:bottom w:val="single" w:sz="8" w:space="0" w:color="AEAEAE"/>
              <w:right w:val="single" w:sz="8" w:space="0" w:color="E0E0E0"/>
            </w:tcBorders>
            <w:shd w:val="clear" w:color="auto" w:fill="F9F9FB"/>
          </w:tcPr>
          <w:p w14:paraId="0D90419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700" w:type="dxa"/>
            <w:tcBorders>
              <w:top w:val="single" w:sz="8" w:space="0" w:color="152935"/>
              <w:left w:val="single" w:sz="8" w:space="0" w:color="E0E0E0"/>
              <w:bottom w:val="single" w:sz="8" w:space="0" w:color="AEAEAE"/>
              <w:right w:val="nil"/>
            </w:tcBorders>
            <w:shd w:val="clear" w:color="auto" w:fill="F9F9FB"/>
          </w:tcPr>
          <w:p w14:paraId="7231FD32"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r>
      <w:tr w:rsidR="00337EB0" w:rsidRPr="00C44E0F" w14:paraId="6343608E" w14:textId="77777777" w:rsidTr="002F3131">
        <w:trPr>
          <w:cantSplit/>
        </w:trPr>
        <w:tc>
          <w:tcPr>
            <w:tcW w:w="849" w:type="dxa"/>
            <w:vMerge/>
            <w:tcBorders>
              <w:top w:val="single" w:sz="8" w:space="0" w:color="152935"/>
              <w:left w:val="nil"/>
              <w:bottom w:val="single" w:sz="8" w:space="0" w:color="152935"/>
              <w:right w:val="nil"/>
            </w:tcBorders>
            <w:shd w:val="clear" w:color="auto" w:fill="E0E0E0"/>
          </w:tcPr>
          <w:p w14:paraId="512988CF" w14:textId="77777777" w:rsidR="00337EB0" w:rsidRPr="00C44E0F" w:rsidRDefault="00337EB0" w:rsidP="009E1178">
            <w:pPr>
              <w:autoSpaceDE w:val="0"/>
              <w:autoSpaceDN w:val="0"/>
              <w:adjustRightInd w:val="0"/>
              <w:rPr>
                <w:rFonts w:ascii="Arial" w:hAnsi="Arial" w:cs="Arial"/>
                <w:color w:val="010205"/>
              </w:rPr>
            </w:pPr>
          </w:p>
        </w:tc>
        <w:tc>
          <w:tcPr>
            <w:tcW w:w="2809" w:type="dxa"/>
            <w:tcBorders>
              <w:top w:val="single" w:sz="8" w:space="0" w:color="AEAEAE"/>
              <w:left w:val="nil"/>
              <w:bottom w:val="single" w:sz="8" w:space="0" w:color="AEAEAE"/>
              <w:right w:val="nil"/>
            </w:tcBorders>
            <w:shd w:val="clear" w:color="auto" w:fill="E0E0E0"/>
          </w:tcPr>
          <w:p w14:paraId="41723F06"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Mobile app notifications</w:t>
            </w:r>
          </w:p>
        </w:tc>
        <w:tc>
          <w:tcPr>
            <w:tcW w:w="1265" w:type="dxa"/>
            <w:tcBorders>
              <w:top w:val="single" w:sz="8" w:space="0" w:color="AEAEAE"/>
              <w:left w:val="nil"/>
              <w:bottom w:val="single" w:sz="8" w:space="0" w:color="AEAEAE"/>
              <w:right w:val="single" w:sz="8" w:space="0" w:color="E0E0E0"/>
            </w:tcBorders>
            <w:shd w:val="clear" w:color="auto" w:fill="F9F9FB"/>
          </w:tcPr>
          <w:p w14:paraId="56E8A12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w:t>
            </w:r>
          </w:p>
        </w:tc>
        <w:tc>
          <w:tcPr>
            <w:tcW w:w="1178" w:type="dxa"/>
            <w:tcBorders>
              <w:top w:val="single" w:sz="8" w:space="0" w:color="AEAEAE"/>
              <w:left w:val="single" w:sz="8" w:space="0" w:color="E0E0E0"/>
              <w:bottom w:val="single" w:sz="8" w:space="0" w:color="AEAEAE"/>
              <w:right w:val="single" w:sz="8" w:space="0" w:color="E0E0E0"/>
            </w:tcBorders>
            <w:shd w:val="clear" w:color="auto" w:fill="F9F9FB"/>
          </w:tcPr>
          <w:p w14:paraId="357AEBB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16.7</w:t>
            </w:r>
          </w:p>
        </w:tc>
        <w:tc>
          <w:tcPr>
            <w:tcW w:w="1561" w:type="dxa"/>
            <w:tcBorders>
              <w:top w:val="single" w:sz="8" w:space="0" w:color="AEAEAE"/>
              <w:left w:val="single" w:sz="8" w:space="0" w:color="E0E0E0"/>
              <w:bottom w:val="single" w:sz="8" w:space="0" w:color="AEAEAE"/>
              <w:right w:val="single" w:sz="8" w:space="0" w:color="E0E0E0"/>
            </w:tcBorders>
            <w:shd w:val="clear" w:color="auto" w:fill="F9F9FB"/>
          </w:tcPr>
          <w:p w14:paraId="47B1E58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16.7</w:t>
            </w:r>
          </w:p>
        </w:tc>
        <w:tc>
          <w:tcPr>
            <w:tcW w:w="1700" w:type="dxa"/>
            <w:tcBorders>
              <w:top w:val="single" w:sz="8" w:space="0" w:color="AEAEAE"/>
              <w:left w:val="single" w:sz="8" w:space="0" w:color="E0E0E0"/>
              <w:bottom w:val="single" w:sz="8" w:space="0" w:color="AEAEAE"/>
              <w:right w:val="nil"/>
            </w:tcBorders>
            <w:shd w:val="clear" w:color="auto" w:fill="F9F9FB"/>
          </w:tcPr>
          <w:p w14:paraId="0EBF7DA2"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19.0</w:t>
            </w:r>
          </w:p>
        </w:tc>
      </w:tr>
      <w:tr w:rsidR="00337EB0" w:rsidRPr="00C44E0F" w14:paraId="0EDA4125" w14:textId="77777777" w:rsidTr="002F3131">
        <w:trPr>
          <w:cantSplit/>
        </w:trPr>
        <w:tc>
          <w:tcPr>
            <w:tcW w:w="849" w:type="dxa"/>
            <w:vMerge/>
            <w:tcBorders>
              <w:top w:val="single" w:sz="8" w:space="0" w:color="152935"/>
              <w:left w:val="nil"/>
              <w:bottom w:val="single" w:sz="8" w:space="0" w:color="152935"/>
              <w:right w:val="nil"/>
            </w:tcBorders>
            <w:shd w:val="clear" w:color="auto" w:fill="E0E0E0"/>
          </w:tcPr>
          <w:p w14:paraId="2ADC03F9" w14:textId="77777777" w:rsidR="00337EB0" w:rsidRPr="00C44E0F" w:rsidRDefault="00337EB0" w:rsidP="009E1178">
            <w:pPr>
              <w:autoSpaceDE w:val="0"/>
              <w:autoSpaceDN w:val="0"/>
              <w:adjustRightInd w:val="0"/>
              <w:rPr>
                <w:rFonts w:ascii="Arial" w:hAnsi="Arial" w:cs="Arial"/>
                <w:color w:val="010205"/>
              </w:rPr>
            </w:pPr>
          </w:p>
        </w:tc>
        <w:tc>
          <w:tcPr>
            <w:tcW w:w="2809" w:type="dxa"/>
            <w:tcBorders>
              <w:top w:val="single" w:sz="8" w:space="0" w:color="AEAEAE"/>
              <w:left w:val="nil"/>
              <w:bottom w:val="single" w:sz="8" w:space="0" w:color="AEAEAE"/>
              <w:right w:val="nil"/>
            </w:tcBorders>
            <w:shd w:val="clear" w:color="auto" w:fill="E0E0E0"/>
          </w:tcPr>
          <w:p w14:paraId="55913FDF"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Other (please specify)</w:t>
            </w:r>
          </w:p>
        </w:tc>
        <w:tc>
          <w:tcPr>
            <w:tcW w:w="1265" w:type="dxa"/>
            <w:tcBorders>
              <w:top w:val="single" w:sz="8" w:space="0" w:color="AEAEAE"/>
              <w:left w:val="nil"/>
              <w:bottom w:val="single" w:sz="8" w:space="0" w:color="AEAEAE"/>
              <w:right w:val="single" w:sz="8" w:space="0" w:color="E0E0E0"/>
            </w:tcBorders>
            <w:shd w:val="clear" w:color="auto" w:fill="F9F9FB"/>
          </w:tcPr>
          <w:p w14:paraId="404C34B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8" w:type="dxa"/>
            <w:tcBorders>
              <w:top w:val="single" w:sz="8" w:space="0" w:color="AEAEAE"/>
              <w:left w:val="single" w:sz="8" w:space="0" w:color="E0E0E0"/>
              <w:bottom w:val="single" w:sz="8" w:space="0" w:color="AEAEAE"/>
              <w:right w:val="single" w:sz="8" w:space="0" w:color="E0E0E0"/>
            </w:tcBorders>
            <w:shd w:val="clear" w:color="auto" w:fill="F9F9FB"/>
          </w:tcPr>
          <w:p w14:paraId="4690119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61" w:type="dxa"/>
            <w:tcBorders>
              <w:top w:val="single" w:sz="8" w:space="0" w:color="AEAEAE"/>
              <w:left w:val="single" w:sz="8" w:space="0" w:color="E0E0E0"/>
              <w:bottom w:val="single" w:sz="8" w:space="0" w:color="AEAEAE"/>
              <w:right w:val="single" w:sz="8" w:space="0" w:color="E0E0E0"/>
            </w:tcBorders>
            <w:shd w:val="clear" w:color="auto" w:fill="F9F9FB"/>
          </w:tcPr>
          <w:p w14:paraId="2000EE3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700" w:type="dxa"/>
            <w:tcBorders>
              <w:top w:val="single" w:sz="8" w:space="0" w:color="AEAEAE"/>
              <w:left w:val="single" w:sz="8" w:space="0" w:color="E0E0E0"/>
              <w:bottom w:val="single" w:sz="8" w:space="0" w:color="AEAEAE"/>
              <w:right w:val="nil"/>
            </w:tcBorders>
            <w:shd w:val="clear" w:color="auto" w:fill="F9F9FB"/>
          </w:tcPr>
          <w:p w14:paraId="5EC035B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21.4</w:t>
            </w:r>
          </w:p>
        </w:tc>
      </w:tr>
      <w:tr w:rsidR="00337EB0" w:rsidRPr="00C44E0F" w14:paraId="2565C66E" w14:textId="77777777" w:rsidTr="002F3131">
        <w:trPr>
          <w:cantSplit/>
        </w:trPr>
        <w:tc>
          <w:tcPr>
            <w:tcW w:w="849" w:type="dxa"/>
            <w:vMerge/>
            <w:tcBorders>
              <w:top w:val="single" w:sz="8" w:space="0" w:color="152935"/>
              <w:left w:val="nil"/>
              <w:bottom w:val="single" w:sz="8" w:space="0" w:color="152935"/>
              <w:right w:val="nil"/>
            </w:tcBorders>
            <w:shd w:val="clear" w:color="auto" w:fill="E0E0E0"/>
          </w:tcPr>
          <w:p w14:paraId="6601E5BB" w14:textId="77777777" w:rsidR="00337EB0" w:rsidRPr="00C44E0F" w:rsidRDefault="00337EB0" w:rsidP="009E1178">
            <w:pPr>
              <w:autoSpaceDE w:val="0"/>
              <w:autoSpaceDN w:val="0"/>
              <w:adjustRightInd w:val="0"/>
              <w:rPr>
                <w:rFonts w:ascii="Arial" w:hAnsi="Arial" w:cs="Arial"/>
                <w:color w:val="010205"/>
              </w:rPr>
            </w:pPr>
          </w:p>
        </w:tc>
        <w:tc>
          <w:tcPr>
            <w:tcW w:w="2809" w:type="dxa"/>
            <w:tcBorders>
              <w:top w:val="single" w:sz="8" w:space="0" w:color="AEAEAE"/>
              <w:left w:val="nil"/>
              <w:bottom w:val="single" w:sz="8" w:space="0" w:color="AEAEAE"/>
              <w:right w:val="nil"/>
            </w:tcBorders>
            <w:shd w:val="clear" w:color="auto" w:fill="E0E0E0"/>
          </w:tcPr>
          <w:p w14:paraId="71D72719"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Website</w:t>
            </w:r>
          </w:p>
        </w:tc>
        <w:tc>
          <w:tcPr>
            <w:tcW w:w="1265" w:type="dxa"/>
            <w:tcBorders>
              <w:top w:val="single" w:sz="8" w:space="0" w:color="AEAEAE"/>
              <w:left w:val="nil"/>
              <w:bottom w:val="single" w:sz="8" w:space="0" w:color="AEAEAE"/>
              <w:right w:val="single" w:sz="8" w:space="0" w:color="E0E0E0"/>
            </w:tcBorders>
            <w:shd w:val="clear" w:color="auto" w:fill="F9F9FB"/>
          </w:tcPr>
          <w:p w14:paraId="6603E70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w:t>
            </w:r>
          </w:p>
        </w:tc>
        <w:tc>
          <w:tcPr>
            <w:tcW w:w="1178" w:type="dxa"/>
            <w:tcBorders>
              <w:top w:val="single" w:sz="8" w:space="0" w:color="AEAEAE"/>
              <w:left w:val="single" w:sz="8" w:space="0" w:color="E0E0E0"/>
              <w:bottom w:val="single" w:sz="8" w:space="0" w:color="AEAEAE"/>
              <w:right w:val="single" w:sz="8" w:space="0" w:color="E0E0E0"/>
            </w:tcBorders>
            <w:shd w:val="clear" w:color="auto" w:fill="F9F9FB"/>
          </w:tcPr>
          <w:p w14:paraId="3EC429C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w:t>
            </w:r>
          </w:p>
        </w:tc>
        <w:tc>
          <w:tcPr>
            <w:tcW w:w="1561" w:type="dxa"/>
            <w:tcBorders>
              <w:top w:val="single" w:sz="8" w:space="0" w:color="AEAEAE"/>
              <w:left w:val="single" w:sz="8" w:space="0" w:color="E0E0E0"/>
              <w:bottom w:val="single" w:sz="8" w:space="0" w:color="AEAEAE"/>
              <w:right w:val="single" w:sz="8" w:space="0" w:color="E0E0E0"/>
            </w:tcBorders>
            <w:shd w:val="clear" w:color="auto" w:fill="F9F9FB"/>
          </w:tcPr>
          <w:p w14:paraId="06829BE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w:t>
            </w:r>
          </w:p>
        </w:tc>
        <w:tc>
          <w:tcPr>
            <w:tcW w:w="1700" w:type="dxa"/>
            <w:tcBorders>
              <w:top w:val="single" w:sz="8" w:space="0" w:color="AEAEAE"/>
              <w:left w:val="single" w:sz="8" w:space="0" w:color="E0E0E0"/>
              <w:bottom w:val="single" w:sz="8" w:space="0" w:color="AEAEAE"/>
              <w:right w:val="nil"/>
            </w:tcBorders>
            <w:shd w:val="clear" w:color="auto" w:fill="F9F9FB"/>
          </w:tcPr>
          <w:p w14:paraId="5BA35E4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31.0</w:t>
            </w:r>
          </w:p>
        </w:tc>
      </w:tr>
      <w:tr w:rsidR="00337EB0" w:rsidRPr="00C44E0F" w14:paraId="2D552243" w14:textId="77777777" w:rsidTr="002F3131">
        <w:trPr>
          <w:cantSplit/>
        </w:trPr>
        <w:tc>
          <w:tcPr>
            <w:tcW w:w="849" w:type="dxa"/>
            <w:vMerge/>
            <w:tcBorders>
              <w:top w:val="single" w:sz="8" w:space="0" w:color="152935"/>
              <w:left w:val="nil"/>
              <w:bottom w:val="single" w:sz="8" w:space="0" w:color="152935"/>
              <w:right w:val="nil"/>
            </w:tcBorders>
            <w:shd w:val="clear" w:color="auto" w:fill="E0E0E0"/>
          </w:tcPr>
          <w:p w14:paraId="4C7A399C" w14:textId="77777777" w:rsidR="00337EB0" w:rsidRPr="00C44E0F" w:rsidRDefault="00337EB0" w:rsidP="009E1178">
            <w:pPr>
              <w:autoSpaceDE w:val="0"/>
              <w:autoSpaceDN w:val="0"/>
              <w:adjustRightInd w:val="0"/>
              <w:rPr>
                <w:rFonts w:ascii="Arial" w:hAnsi="Arial" w:cs="Arial"/>
                <w:color w:val="010205"/>
              </w:rPr>
            </w:pPr>
          </w:p>
        </w:tc>
        <w:tc>
          <w:tcPr>
            <w:tcW w:w="2809" w:type="dxa"/>
            <w:tcBorders>
              <w:top w:val="single" w:sz="8" w:space="0" w:color="AEAEAE"/>
              <w:left w:val="nil"/>
              <w:bottom w:val="single" w:sz="8" w:space="0" w:color="AEAEAE"/>
              <w:right w:val="nil"/>
            </w:tcBorders>
            <w:shd w:val="clear" w:color="auto" w:fill="E0E0E0"/>
          </w:tcPr>
          <w:p w14:paraId="0800F2BD"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xml:space="preserve">I </w:t>
            </w:r>
            <w:proofErr w:type="spellStart"/>
            <w:r w:rsidRPr="00C44E0F">
              <w:rPr>
                <w:rFonts w:ascii="Arial" w:hAnsi="Arial" w:cs="Arial"/>
                <w:color w:val="264A60"/>
              </w:rPr>
              <w:t>would'nt</w:t>
            </w:r>
            <w:proofErr w:type="spellEnd"/>
          </w:p>
        </w:tc>
        <w:tc>
          <w:tcPr>
            <w:tcW w:w="1265" w:type="dxa"/>
            <w:tcBorders>
              <w:top w:val="single" w:sz="8" w:space="0" w:color="AEAEAE"/>
              <w:left w:val="nil"/>
              <w:bottom w:val="single" w:sz="8" w:space="0" w:color="AEAEAE"/>
              <w:right w:val="single" w:sz="8" w:space="0" w:color="E0E0E0"/>
            </w:tcBorders>
            <w:shd w:val="clear" w:color="auto" w:fill="F9F9FB"/>
          </w:tcPr>
          <w:p w14:paraId="276CE0B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w:t>
            </w:r>
          </w:p>
        </w:tc>
        <w:tc>
          <w:tcPr>
            <w:tcW w:w="1178" w:type="dxa"/>
            <w:tcBorders>
              <w:top w:val="single" w:sz="8" w:space="0" w:color="AEAEAE"/>
              <w:left w:val="single" w:sz="8" w:space="0" w:color="E0E0E0"/>
              <w:bottom w:val="single" w:sz="8" w:space="0" w:color="AEAEAE"/>
              <w:right w:val="single" w:sz="8" w:space="0" w:color="E0E0E0"/>
            </w:tcBorders>
            <w:shd w:val="clear" w:color="auto" w:fill="F9F9FB"/>
          </w:tcPr>
          <w:p w14:paraId="16F51B0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561" w:type="dxa"/>
            <w:tcBorders>
              <w:top w:val="single" w:sz="8" w:space="0" w:color="AEAEAE"/>
              <w:left w:val="single" w:sz="8" w:space="0" w:color="E0E0E0"/>
              <w:bottom w:val="single" w:sz="8" w:space="0" w:color="AEAEAE"/>
              <w:right w:val="single" w:sz="8" w:space="0" w:color="E0E0E0"/>
            </w:tcBorders>
            <w:shd w:val="clear" w:color="auto" w:fill="F9F9FB"/>
          </w:tcPr>
          <w:p w14:paraId="541AB9E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700" w:type="dxa"/>
            <w:tcBorders>
              <w:top w:val="single" w:sz="8" w:space="0" w:color="AEAEAE"/>
              <w:left w:val="single" w:sz="8" w:space="0" w:color="E0E0E0"/>
              <w:bottom w:val="single" w:sz="8" w:space="0" w:color="AEAEAE"/>
              <w:right w:val="nil"/>
            </w:tcBorders>
            <w:shd w:val="clear" w:color="auto" w:fill="F9F9FB"/>
          </w:tcPr>
          <w:p w14:paraId="2059BA8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33.3</w:t>
            </w:r>
          </w:p>
        </w:tc>
      </w:tr>
      <w:tr w:rsidR="00337EB0" w:rsidRPr="00C44E0F" w14:paraId="175B6BF2" w14:textId="77777777" w:rsidTr="002F3131">
        <w:trPr>
          <w:cantSplit/>
        </w:trPr>
        <w:tc>
          <w:tcPr>
            <w:tcW w:w="849" w:type="dxa"/>
            <w:vMerge/>
            <w:tcBorders>
              <w:top w:val="single" w:sz="8" w:space="0" w:color="152935"/>
              <w:left w:val="nil"/>
              <w:bottom w:val="single" w:sz="8" w:space="0" w:color="152935"/>
              <w:right w:val="nil"/>
            </w:tcBorders>
            <w:shd w:val="clear" w:color="auto" w:fill="E0E0E0"/>
          </w:tcPr>
          <w:p w14:paraId="361022AE" w14:textId="77777777" w:rsidR="00337EB0" w:rsidRPr="00C44E0F" w:rsidRDefault="00337EB0" w:rsidP="009E1178">
            <w:pPr>
              <w:autoSpaceDE w:val="0"/>
              <w:autoSpaceDN w:val="0"/>
              <w:adjustRightInd w:val="0"/>
              <w:rPr>
                <w:rFonts w:ascii="Arial" w:hAnsi="Arial" w:cs="Arial"/>
                <w:color w:val="010205"/>
              </w:rPr>
            </w:pPr>
          </w:p>
        </w:tc>
        <w:tc>
          <w:tcPr>
            <w:tcW w:w="2809" w:type="dxa"/>
            <w:tcBorders>
              <w:top w:val="single" w:sz="8" w:space="0" w:color="AEAEAE"/>
              <w:left w:val="nil"/>
              <w:bottom w:val="single" w:sz="8" w:space="0" w:color="AEAEAE"/>
              <w:right w:val="nil"/>
            </w:tcBorders>
            <w:shd w:val="clear" w:color="auto" w:fill="E0E0E0"/>
          </w:tcPr>
          <w:p w14:paraId="240F4BD9"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Social media posts</w:t>
            </w:r>
          </w:p>
        </w:tc>
        <w:tc>
          <w:tcPr>
            <w:tcW w:w="1265" w:type="dxa"/>
            <w:tcBorders>
              <w:top w:val="single" w:sz="8" w:space="0" w:color="AEAEAE"/>
              <w:left w:val="nil"/>
              <w:bottom w:val="single" w:sz="8" w:space="0" w:color="AEAEAE"/>
              <w:right w:val="single" w:sz="8" w:space="0" w:color="E0E0E0"/>
            </w:tcBorders>
            <w:shd w:val="clear" w:color="auto" w:fill="F9F9FB"/>
          </w:tcPr>
          <w:p w14:paraId="79DD871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28</w:t>
            </w:r>
          </w:p>
        </w:tc>
        <w:tc>
          <w:tcPr>
            <w:tcW w:w="1178" w:type="dxa"/>
            <w:tcBorders>
              <w:top w:val="single" w:sz="8" w:space="0" w:color="AEAEAE"/>
              <w:left w:val="single" w:sz="8" w:space="0" w:color="E0E0E0"/>
              <w:bottom w:val="single" w:sz="8" w:space="0" w:color="AEAEAE"/>
              <w:right w:val="single" w:sz="8" w:space="0" w:color="E0E0E0"/>
            </w:tcBorders>
            <w:shd w:val="clear" w:color="auto" w:fill="F9F9FB"/>
          </w:tcPr>
          <w:p w14:paraId="4295681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66.7</w:t>
            </w:r>
          </w:p>
        </w:tc>
        <w:tc>
          <w:tcPr>
            <w:tcW w:w="1561" w:type="dxa"/>
            <w:tcBorders>
              <w:top w:val="single" w:sz="8" w:space="0" w:color="AEAEAE"/>
              <w:left w:val="single" w:sz="8" w:space="0" w:color="E0E0E0"/>
              <w:bottom w:val="single" w:sz="8" w:space="0" w:color="AEAEAE"/>
              <w:right w:val="single" w:sz="8" w:space="0" w:color="E0E0E0"/>
            </w:tcBorders>
            <w:shd w:val="clear" w:color="auto" w:fill="F9F9FB"/>
          </w:tcPr>
          <w:p w14:paraId="78C6D3E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66.7</w:t>
            </w:r>
          </w:p>
        </w:tc>
        <w:tc>
          <w:tcPr>
            <w:tcW w:w="1700" w:type="dxa"/>
            <w:tcBorders>
              <w:top w:val="single" w:sz="8" w:space="0" w:color="AEAEAE"/>
              <w:left w:val="single" w:sz="8" w:space="0" w:color="E0E0E0"/>
              <w:bottom w:val="single" w:sz="8" w:space="0" w:color="AEAEAE"/>
              <w:right w:val="nil"/>
            </w:tcBorders>
            <w:shd w:val="clear" w:color="auto" w:fill="F9F9FB"/>
          </w:tcPr>
          <w:p w14:paraId="7EBC42C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r>
      <w:tr w:rsidR="00337EB0" w:rsidRPr="00C44E0F" w14:paraId="50ACA18B" w14:textId="77777777" w:rsidTr="002F3131">
        <w:trPr>
          <w:cantSplit/>
        </w:trPr>
        <w:tc>
          <w:tcPr>
            <w:tcW w:w="849" w:type="dxa"/>
            <w:vMerge/>
            <w:tcBorders>
              <w:top w:val="single" w:sz="8" w:space="0" w:color="152935"/>
              <w:left w:val="nil"/>
              <w:bottom w:val="single" w:sz="8" w:space="0" w:color="152935"/>
              <w:right w:val="nil"/>
            </w:tcBorders>
            <w:shd w:val="clear" w:color="auto" w:fill="E0E0E0"/>
          </w:tcPr>
          <w:p w14:paraId="2948E2AE" w14:textId="77777777" w:rsidR="00337EB0" w:rsidRPr="00C44E0F" w:rsidRDefault="00337EB0" w:rsidP="009E1178">
            <w:pPr>
              <w:autoSpaceDE w:val="0"/>
              <w:autoSpaceDN w:val="0"/>
              <w:adjustRightInd w:val="0"/>
              <w:rPr>
                <w:rFonts w:ascii="Arial" w:hAnsi="Arial" w:cs="Arial"/>
                <w:color w:val="010205"/>
              </w:rPr>
            </w:pPr>
          </w:p>
        </w:tc>
        <w:tc>
          <w:tcPr>
            <w:tcW w:w="2809" w:type="dxa"/>
            <w:tcBorders>
              <w:top w:val="single" w:sz="8" w:space="0" w:color="AEAEAE"/>
              <w:left w:val="nil"/>
              <w:bottom w:val="single" w:sz="8" w:space="0" w:color="152935"/>
              <w:right w:val="nil"/>
            </w:tcBorders>
            <w:shd w:val="clear" w:color="auto" w:fill="E0E0E0"/>
          </w:tcPr>
          <w:p w14:paraId="6C2CF6CA"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Total</w:t>
            </w:r>
          </w:p>
        </w:tc>
        <w:tc>
          <w:tcPr>
            <w:tcW w:w="1265" w:type="dxa"/>
            <w:tcBorders>
              <w:top w:val="single" w:sz="8" w:space="0" w:color="AEAEAE"/>
              <w:left w:val="nil"/>
              <w:bottom w:val="single" w:sz="8" w:space="0" w:color="152935"/>
              <w:right w:val="single" w:sz="8" w:space="0" w:color="E0E0E0"/>
            </w:tcBorders>
            <w:shd w:val="clear" w:color="auto" w:fill="F9F9FB"/>
          </w:tcPr>
          <w:p w14:paraId="14048B7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42</w:t>
            </w:r>
          </w:p>
        </w:tc>
        <w:tc>
          <w:tcPr>
            <w:tcW w:w="1178" w:type="dxa"/>
            <w:tcBorders>
              <w:top w:val="single" w:sz="8" w:space="0" w:color="AEAEAE"/>
              <w:left w:val="single" w:sz="8" w:space="0" w:color="E0E0E0"/>
              <w:bottom w:val="single" w:sz="8" w:space="0" w:color="152935"/>
              <w:right w:val="single" w:sz="8" w:space="0" w:color="E0E0E0"/>
            </w:tcBorders>
            <w:shd w:val="clear" w:color="auto" w:fill="F9F9FB"/>
          </w:tcPr>
          <w:p w14:paraId="0D66ECE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561" w:type="dxa"/>
            <w:tcBorders>
              <w:top w:val="single" w:sz="8" w:space="0" w:color="AEAEAE"/>
              <w:left w:val="single" w:sz="8" w:space="0" w:color="E0E0E0"/>
              <w:bottom w:val="single" w:sz="8" w:space="0" w:color="152935"/>
              <w:right w:val="single" w:sz="8" w:space="0" w:color="E0E0E0"/>
            </w:tcBorders>
            <w:shd w:val="clear" w:color="auto" w:fill="F9F9FB"/>
          </w:tcPr>
          <w:p w14:paraId="409A6AB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700" w:type="dxa"/>
            <w:tcBorders>
              <w:top w:val="single" w:sz="8" w:space="0" w:color="AEAEAE"/>
              <w:left w:val="single" w:sz="8" w:space="0" w:color="E0E0E0"/>
              <w:bottom w:val="single" w:sz="8" w:space="0" w:color="152935"/>
              <w:right w:val="nil"/>
            </w:tcBorders>
            <w:shd w:val="clear" w:color="auto" w:fill="F9F9FB"/>
            <w:vAlign w:val="center"/>
          </w:tcPr>
          <w:p w14:paraId="7EFD2620" w14:textId="77777777" w:rsidR="00337EB0" w:rsidRPr="00C44E0F" w:rsidRDefault="00337EB0" w:rsidP="009E1178">
            <w:pPr>
              <w:autoSpaceDE w:val="0"/>
              <w:autoSpaceDN w:val="0"/>
              <w:adjustRightInd w:val="0"/>
            </w:pPr>
          </w:p>
        </w:tc>
      </w:tr>
    </w:tbl>
    <w:p w14:paraId="6DE8EAB5" w14:textId="6D399C8A" w:rsidR="002F3131" w:rsidRPr="00C44E0F" w:rsidRDefault="002F3131" w:rsidP="002F3131">
      <w:r w:rsidRPr="00C44E0F">
        <w:t>Analysis of Information Preference for Marks &amp; Spencer's Products or Promotions:</w:t>
      </w:r>
    </w:p>
    <w:p w14:paraId="1B810B7B" w14:textId="77777777" w:rsidR="002F3131" w:rsidRPr="00C44E0F" w:rsidRDefault="002F3131" w:rsidP="002F3131"/>
    <w:p w14:paraId="40A22C8C" w14:textId="77777777" w:rsidR="002F3131" w:rsidRPr="00C44E0F" w:rsidRDefault="002F3131" w:rsidP="002F3131">
      <w:r w:rsidRPr="00C44E0F">
        <w:t xml:space="preserve">The data outlines respondents' preferences regarding how they want to receive information about Marks &amp; Spencer's products or promotions. Let's </w:t>
      </w:r>
      <w:proofErr w:type="spellStart"/>
      <w:r w:rsidRPr="00C44E0F">
        <w:t>analyze</w:t>
      </w:r>
      <w:proofErr w:type="spellEnd"/>
      <w:r w:rsidRPr="00C44E0F">
        <w:t xml:space="preserve"> and extract implications:</w:t>
      </w:r>
    </w:p>
    <w:p w14:paraId="2893DFE9" w14:textId="77777777" w:rsidR="002F3131" w:rsidRPr="00C44E0F" w:rsidRDefault="002F3131" w:rsidP="002F3131"/>
    <w:p w14:paraId="4C01BA72" w14:textId="6975A90D" w:rsidR="002F3131" w:rsidRPr="00C44E0F" w:rsidRDefault="002F3131" w:rsidP="002F3131">
      <w:r w:rsidRPr="00C44E0F">
        <w:t>- Information Preference:</w:t>
      </w:r>
    </w:p>
    <w:p w14:paraId="795A8838" w14:textId="632B13D6" w:rsidR="002F3131" w:rsidRPr="00C44E0F" w:rsidRDefault="002F3131" w:rsidP="002F3131">
      <w:r w:rsidRPr="00C44E0F">
        <w:t xml:space="preserve">  - Email newsletters: 2.4%</w:t>
      </w:r>
    </w:p>
    <w:p w14:paraId="2128C043" w14:textId="15D46524" w:rsidR="002F3131" w:rsidRPr="00C44E0F" w:rsidRDefault="002F3131" w:rsidP="002F3131">
      <w:r w:rsidRPr="00C44E0F">
        <w:t xml:space="preserve">  - Mobile app notifications: 16.7%</w:t>
      </w:r>
    </w:p>
    <w:p w14:paraId="33647DD1" w14:textId="1462569A" w:rsidR="002F3131" w:rsidRPr="00C44E0F" w:rsidRDefault="002F3131" w:rsidP="002F3131">
      <w:r w:rsidRPr="00C44E0F">
        <w:t xml:space="preserve">  - Other (please specify): 2.4%</w:t>
      </w:r>
    </w:p>
    <w:p w14:paraId="313B8C99" w14:textId="04CF72BB" w:rsidR="002F3131" w:rsidRPr="00C44E0F" w:rsidRDefault="002F3131" w:rsidP="002F3131">
      <w:r w:rsidRPr="00C44E0F">
        <w:t xml:space="preserve">  - Website: 9.5%</w:t>
      </w:r>
    </w:p>
    <w:p w14:paraId="548DA2F8" w14:textId="1AF1E482" w:rsidR="002F3131" w:rsidRPr="00C44E0F" w:rsidRDefault="002F3131" w:rsidP="002F3131">
      <w:r w:rsidRPr="00C44E0F">
        <w:t xml:space="preserve">  - I wouldn't: 2.4%</w:t>
      </w:r>
    </w:p>
    <w:p w14:paraId="58B1F8AE" w14:textId="73B501FB" w:rsidR="002F3131" w:rsidRPr="00C44E0F" w:rsidRDefault="002F3131" w:rsidP="002F3131">
      <w:r w:rsidRPr="00C44E0F">
        <w:t xml:space="preserve">  - Social media posts: 66.7%</w:t>
      </w:r>
    </w:p>
    <w:p w14:paraId="3E9E1D54" w14:textId="77777777" w:rsidR="002F3131" w:rsidRPr="00C44E0F" w:rsidRDefault="002F3131" w:rsidP="002F3131"/>
    <w:p w14:paraId="52D7EB7E" w14:textId="029D1420" w:rsidR="002F3131" w:rsidRPr="00C44E0F" w:rsidRDefault="002F3131" w:rsidP="002F3131">
      <w:r w:rsidRPr="00C44E0F">
        <w:t>- Implications:</w:t>
      </w:r>
    </w:p>
    <w:p w14:paraId="407221A8" w14:textId="54C1FB2A" w:rsidR="002F3131" w:rsidRPr="00C44E0F" w:rsidRDefault="002F3131" w:rsidP="002F3131">
      <w:r w:rsidRPr="00C44E0F">
        <w:t xml:space="preserve">  - Dominance of </w:t>
      </w:r>
      <w:proofErr w:type="gramStart"/>
      <w:r w:rsidRPr="00C44E0F">
        <w:t>Social Media</w:t>
      </w:r>
      <w:proofErr w:type="gramEnd"/>
      <w:r w:rsidRPr="00C44E0F">
        <w:t>: A significant majority (66.7%) prefers receiving information through social media posts. This underscores the importance of maintaining an active and engaging social media presence for effective communication.</w:t>
      </w:r>
    </w:p>
    <w:p w14:paraId="7581FE8C" w14:textId="284EE68B" w:rsidR="002F3131" w:rsidRPr="00C44E0F" w:rsidRDefault="002F3131" w:rsidP="002F3131">
      <w:r w:rsidRPr="00C44E0F">
        <w:t xml:space="preserve">  - Mobile App Notifications: 16.7% </w:t>
      </w:r>
      <w:proofErr w:type="spellStart"/>
      <w:r w:rsidRPr="00C44E0F">
        <w:t>favor</w:t>
      </w:r>
      <w:proofErr w:type="spellEnd"/>
      <w:r w:rsidRPr="00C44E0F">
        <w:t xml:space="preserve"> mobile app notifications, suggesting the importance of leveraging mobile channels for targeted promotions and updates.</w:t>
      </w:r>
    </w:p>
    <w:p w14:paraId="170F3CDE" w14:textId="141D9697" w:rsidR="002F3131" w:rsidRPr="00C44E0F" w:rsidRDefault="002F3131" w:rsidP="002F3131">
      <w:r w:rsidRPr="00C44E0F">
        <w:t xml:space="preserve">  - Website and Email Newsletter: While less dominant, preferences for the website (9.5%) and email newsletters (2.4%) indicate the need to maintain these channels for users who rely on more traditional methods.</w:t>
      </w:r>
    </w:p>
    <w:p w14:paraId="3E9EDBCD" w14:textId="77777777" w:rsidR="002F3131" w:rsidRPr="00C44E0F" w:rsidRDefault="002F3131" w:rsidP="002F3131"/>
    <w:p w14:paraId="6F63286D" w14:textId="39D2C911" w:rsidR="002F3131" w:rsidRPr="00C44E0F" w:rsidRDefault="002F3131" w:rsidP="002F3131">
      <w:r w:rsidRPr="00C44E0F">
        <w:t>- Interpretation:</w:t>
      </w:r>
    </w:p>
    <w:p w14:paraId="4A12DF73" w14:textId="3FD18963" w:rsidR="002F3131" w:rsidRPr="00C44E0F" w:rsidRDefault="002F3131" w:rsidP="002F3131">
      <w:r w:rsidRPr="00C44E0F">
        <w:t xml:space="preserve">  - Adaptation to Digital Trends: The high preference for social media and mobile app notifications aligns with the contemporary trend of digital communication. Marks &amp; Spencer should focus on optimizing these channels.</w:t>
      </w:r>
    </w:p>
    <w:p w14:paraId="51131060" w14:textId="67B2D81F" w:rsidR="002F3131" w:rsidRPr="00C44E0F" w:rsidRDefault="002F3131" w:rsidP="002F3131">
      <w:r w:rsidRPr="00C44E0F">
        <w:t xml:space="preserve">  - Personalized Mobile Engagement: The preference for mobile app notifications suggests an opportunity for personalized and location-based promotions, enhancing the overall customer experience.</w:t>
      </w:r>
    </w:p>
    <w:p w14:paraId="6368054B" w14:textId="59DAEA76" w:rsidR="002F3131" w:rsidRPr="00C44E0F" w:rsidRDefault="002F3131" w:rsidP="002F3131">
      <w:r w:rsidRPr="00C44E0F">
        <w:t xml:space="preserve">  - Diverse Communication Strategy: Marks &amp; Spencer should adopt a diverse communication strategy, catering to various preferences. Balancing traditional methods like email newsletters with modern platforms is key.</w:t>
      </w:r>
    </w:p>
    <w:p w14:paraId="28A006F5" w14:textId="77777777" w:rsidR="002F3131" w:rsidRPr="00C44E0F" w:rsidRDefault="002F3131" w:rsidP="002F3131"/>
    <w:p w14:paraId="1E37B062" w14:textId="50C04C3B" w:rsidR="002F3131" w:rsidRPr="00C44E0F" w:rsidRDefault="002F3131" w:rsidP="002F3131">
      <w:r w:rsidRPr="00C44E0F">
        <w:t>- Further Analysis:</w:t>
      </w:r>
    </w:p>
    <w:p w14:paraId="59766F19" w14:textId="4CB2619E" w:rsidR="002F3131" w:rsidRPr="00C44E0F" w:rsidRDefault="002F3131" w:rsidP="002F3131">
      <w:r w:rsidRPr="00C44E0F">
        <w:t xml:space="preserve">  - Demographic Variation: Explore whether information preferences vary across different demographics, such as age groups or locations.</w:t>
      </w:r>
    </w:p>
    <w:p w14:paraId="2F910792" w14:textId="3993F06C" w:rsidR="002F3131" w:rsidRPr="00C44E0F" w:rsidRDefault="002F3131" w:rsidP="002F3131">
      <w:r w:rsidRPr="00C44E0F">
        <w:t xml:space="preserve">  - Effectiveness Metrics: Measure the effectiveness of each channel in driving customer engagement and conversion rates.</w:t>
      </w:r>
    </w:p>
    <w:p w14:paraId="69DC3EAF" w14:textId="0A8B9A4D" w:rsidR="002F3131" w:rsidRPr="00C44E0F" w:rsidRDefault="002F3131" w:rsidP="002F3131">
      <w:r w:rsidRPr="00C44E0F">
        <w:t xml:space="preserve">  - Feedback Mechanism: Establish a feedback mechanism to continually assess and adapt communication strategies based on user preferences.</w:t>
      </w:r>
    </w:p>
    <w:p w14:paraId="415DA6D3" w14:textId="77777777" w:rsidR="002F3131" w:rsidRPr="00C44E0F" w:rsidRDefault="002F3131" w:rsidP="002F3131"/>
    <w:p w14:paraId="09BE3E85" w14:textId="12F9CB6E" w:rsidR="00337EB0" w:rsidRPr="00C44E0F" w:rsidRDefault="002F3131" w:rsidP="002F3131">
      <w:r w:rsidRPr="00C44E0F">
        <w:t>Note: This analysis provides a broad overview, and specific strategies can be developed based on detailed objectives and additional insights.</w:t>
      </w:r>
    </w:p>
    <w:p w14:paraId="3D04F102" w14:textId="77777777" w:rsidR="002F3131" w:rsidRPr="00C44E0F" w:rsidRDefault="002F3131" w:rsidP="00337EB0"/>
    <w:tbl>
      <w:tblPr>
        <w:tblW w:w="7498" w:type="dxa"/>
        <w:tblLayout w:type="fixed"/>
        <w:tblCellMar>
          <w:left w:w="0" w:type="dxa"/>
          <w:right w:w="0" w:type="dxa"/>
        </w:tblCellMar>
        <w:tblLook w:val="0000" w:firstRow="0" w:lastRow="0" w:firstColumn="0" w:lastColumn="0" w:noHBand="0" w:noVBand="0"/>
      </w:tblPr>
      <w:tblGrid>
        <w:gridCol w:w="854"/>
        <w:gridCol w:w="906"/>
        <w:gridCol w:w="1273"/>
        <w:gridCol w:w="1186"/>
        <w:gridCol w:w="1570"/>
        <w:gridCol w:w="1709"/>
      </w:tblGrid>
      <w:tr w:rsidR="00337EB0" w:rsidRPr="00C44E0F" w14:paraId="2BB6F569" w14:textId="77777777" w:rsidTr="009E1178">
        <w:trPr>
          <w:cantSplit/>
        </w:trPr>
        <w:tc>
          <w:tcPr>
            <w:tcW w:w="7494" w:type="dxa"/>
            <w:gridSpan w:val="6"/>
            <w:tcBorders>
              <w:top w:val="nil"/>
              <w:left w:val="nil"/>
              <w:bottom w:val="nil"/>
              <w:right w:val="nil"/>
            </w:tcBorders>
            <w:shd w:val="clear" w:color="auto" w:fill="FFFFFF"/>
            <w:vAlign w:val="center"/>
          </w:tcPr>
          <w:p w14:paraId="627132CE" w14:textId="77777777" w:rsidR="00337EB0" w:rsidRPr="00C44E0F" w:rsidRDefault="00337EB0" w:rsidP="009E1178">
            <w:pPr>
              <w:autoSpaceDE w:val="0"/>
              <w:autoSpaceDN w:val="0"/>
              <w:adjustRightInd w:val="0"/>
              <w:spacing w:line="320" w:lineRule="atLeast"/>
              <w:ind w:left="60" w:right="60"/>
              <w:rPr>
                <w:rFonts w:ascii="Arial" w:hAnsi="Arial" w:cs="Arial"/>
                <w:color w:val="010205"/>
              </w:rPr>
            </w:pPr>
            <w:r w:rsidRPr="00C44E0F">
              <w:rPr>
                <w:rFonts w:ascii="Arial" w:hAnsi="Arial" w:cs="Arial"/>
                <w:b/>
                <w:bCs/>
                <w:color w:val="010205"/>
              </w:rPr>
              <w:lastRenderedPageBreak/>
              <w:t>13. Do you find Marks &amp;amp; Spencer's digital content (videos, blog posts, etc.) informative and engaging</w:t>
            </w:r>
          </w:p>
        </w:tc>
      </w:tr>
      <w:tr w:rsidR="00337EB0" w:rsidRPr="00C44E0F" w14:paraId="5B0061C1" w14:textId="77777777" w:rsidTr="009E1178">
        <w:trPr>
          <w:cantSplit/>
        </w:trPr>
        <w:tc>
          <w:tcPr>
            <w:tcW w:w="1760" w:type="dxa"/>
            <w:gridSpan w:val="2"/>
            <w:tcBorders>
              <w:top w:val="nil"/>
              <w:left w:val="nil"/>
              <w:bottom w:val="single" w:sz="8" w:space="0" w:color="152935"/>
              <w:right w:val="nil"/>
            </w:tcBorders>
            <w:shd w:val="clear" w:color="auto" w:fill="FFFFFF"/>
            <w:vAlign w:val="bottom"/>
          </w:tcPr>
          <w:p w14:paraId="24F17831" w14:textId="77777777" w:rsidR="00337EB0" w:rsidRPr="00C44E0F" w:rsidRDefault="00337EB0" w:rsidP="009E1178">
            <w:pPr>
              <w:autoSpaceDE w:val="0"/>
              <w:autoSpaceDN w:val="0"/>
              <w:adjustRightInd w:val="0"/>
            </w:pPr>
          </w:p>
        </w:tc>
        <w:tc>
          <w:tcPr>
            <w:tcW w:w="1272" w:type="dxa"/>
            <w:tcBorders>
              <w:top w:val="nil"/>
              <w:left w:val="nil"/>
              <w:bottom w:val="single" w:sz="8" w:space="0" w:color="152935"/>
              <w:right w:val="single" w:sz="8" w:space="0" w:color="E0E0E0"/>
            </w:tcBorders>
            <w:shd w:val="clear" w:color="auto" w:fill="FFFFFF"/>
            <w:vAlign w:val="bottom"/>
          </w:tcPr>
          <w:p w14:paraId="5E9CA85F"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3AF423AC"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Percent</w:t>
            </w: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43094B2F"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Valid Percent</w:t>
            </w:r>
          </w:p>
        </w:tc>
        <w:tc>
          <w:tcPr>
            <w:tcW w:w="1708" w:type="dxa"/>
            <w:tcBorders>
              <w:top w:val="nil"/>
              <w:left w:val="single" w:sz="8" w:space="0" w:color="E0E0E0"/>
              <w:bottom w:val="single" w:sz="8" w:space="0" w:color="152935"/>
              <w:right w:val="nil"/>
            </w:tcBorders>
            <w:shd w:val="clear" w:color="auto" w:fill="FFFFFF"/>
            <w:vAlign w:val="bottom"/>
          </w:tcPr>
          <w:p w14:paraId="569631C6"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Cumulative Percent</w:t>
            </w:r>
          </w:p>
        </w:tc>
      </w:tr>
      <w:tr w:rsidR="00337EB0" w:rsidRPr="00C44E0F" w14:paraId="7E469AED" w14:textId="77777777" w:rsidTr="009E1178">
        <w:trPr>
          <w:cantSplit/>
        </w:trPr>
        <w:tc>
          <w:tcPr>
            <w:tcW w:w="854" w:type="dxa"/>
            <w:vMerge w:val="restart"/>
            <w:tcBorders>
              <w:top w:val="single" w:sz="8" w:space="0" w:color="152935"/>
              <w:left w:val="nil"/>
              <w:bottom w:val="single" w:sz="8" w:space="0" w:color="152935"/>
              <w:right w:val="nil"/>
            </w:tcBorders>
            <w:shd w:val="clear" w:color="auto" w:fill="E0E0E0"/>
          </w:tcPr>
          <w:p w14:paraId="38B30760"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Valid</w:t>
            </w:r>
          </w:p>
        </w:tc>
        <w:tc>
          <w:tcPr>
            <w:tcW w:w="906" w:type="dxa"/>
            <w:tcBorders>
              <w:top w:val="single" w:sz="8" w:space="0" w:color="152935"/>
              <w:left w:val="nil"/>
              <w:bottom w:val="single" w:sz="8" w:space="0" w:color="AEAEAE"/>
              <w:right w:val="nil"/>
            </w:tcBorders>
            <w:shd w:val="clear" w:color="auto" w:fill="E0E0E0"/>
          </w:tcPr>
          <w:p w14:paraId="472EB4AF"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Maybe</w:t>
            </w:r>
          </w:p>
        </w:tc>
        <w:tc>
          <w:tcPr>
            <w:tcW w:w="1272" w:type="dxa"/>
            <w:tcBorders>
              <w:top w:val="single" w:sz="8" w:space="0" w:color="152935"/>
              <w:left w:val="nil"/>
              <w:bottom w:val="single" w:sz="8" w:space="0" w:color="AEAEAE"/>
              <w:right w:val="single" w:sz="8" w:space="0" w:color="E0E0E0"/>
            </w:tcBorders>
            <w:shd w:val="clear" w:color="auto" w:fill="F9F9FB"/>
          </w:tcPr>
          <w:p w14:paraId="65D66A0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14</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6DAD665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33.3</w:t>
            </w:r>
          </w:p>
        </w:tc>
        <w:tc>
          <w:tcPr>
            <w:tcW w:w="1569" w:type="dxa"/>
            <w:tcBorders>
              <w:top w:val="single" w:sz="8" w:space="0" w:color="152935"/>
              <w:left w:val="single" w:sz="8" w:space="0" w:color="E0E0E0"/>
              <w:bottom w:val="single" w:sz="8" w:space="0" w:color="AEAEAE"/>
              <w:right w:val="single" w:sz="8" w:space="0" w:color="E0E0E0"/>
            </w:tcBorders>
            <w:shd w:val="clear" w:color="auto" w:fill="F9F9FB"/>
          </w:tcPr>
          <w:p w14:paraId="303B86A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33.3</w:t>
            </w:r>
          </w:p>
        </w:tc>
        <w:tc>
          <w:tcPr>
            <w:tcW w:w="1708" w:type="dxa"/>
            <w:tcBorders>
              <w:top w:val="single" w:sz="8" w:space="0" w:color="152935"/>
              <w:left w:val="single" w:sz="8" w:space="0" w:color="E0E0E0"/>
              <w:bottom w:val="single" w:sz="8" w:space="0" w:color="AEAEAE"/>
              <w:right w:val="nil"/>
            </w:tcBorders>
            <w:shd w:val="clear" w:color="auto" w:fill="F9F9FB"/>
          </w:tcPr>
          <w:p w14:paraId="76AA4C8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33.3</w:t>
            </w:r>
          </w:p>
        </w:tc>
      </w:tr>
      <w:tr w:rsidR="00337EB0" w:rsidRPr="00C44E0F" w14:paraId="07BA053C"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75B265D0" w14:textId="77777777" w:rsidR="00337EB0" w:rsidRPr="00C44E0F" w:rsidRDefault="00337EB0" w:rsidP="009E1178">
            <w:pPr>
              <w:autoSpaceDE w:val="0"/>
              <w:autoSpaceDN w:val="0"/>
              <w:adjustRightInd w:val="0"/>
              <w:rPr>
                <w:rFonts w:ascii="Arial" w:hAnsi="Arial" w:cs="Arial"/>
                <w:color w:val="010205"/>
              </w:rPr>
            </w:pPr>
          </w:p>
        </w:tc>
        <w:tc>
          <w:tcPr>
            <w:tcW w:w="906" w:type="dxa"/>
            <w:tcBorders>
              <w:top w:val="single" w:sz="8" w:space="0" w:color="AEAEAE"/>
              <w:left w:val="nil"/>
              <w:bottom w:val="single" w:sz="8" w:space="0" w:color="AEAEAE"/>
              <w:right w:val="nil"/>
            </w:tcBorders>
            <w:shd w:val="clear" w:color="auto" w:fill="E0E0E0"/>
          </w:tcPr>
          <w:p w14:paraId="57F8D62C"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No</w:t>
            </w:r>
          </w:p>
        </w:tc>
        <w:tc>
          <w:tcPr>
            <w:tcW w:w="1272" w:type="dxa"/>
            <w:tcBorders>
              <w:top w:val="single" w:sz="8" w:space="0" w:color="AEAEAE"/>
              <w:left w:val="nil"/>
              <w:bottom w:val="single" w:sz="8" w:space="0" w:color="AEAEAE"/>
              <w:right w:val="single" w:sz="8" w:space="0" w:color="E0E0E0"/>
            </w:tcBorders>
            <w:shd w:val="clear" w:color="auto" w:fill="F9F9FB"/>
          </w:tcPr>
          <w:p w14:paraId="003D285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45411042"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6C19837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9.5</w:t>
            </w:r>
          </w:p>
        </w:tc>
        <w:tc>
          <w:tcPr>
            <w:tcW w:w="1708" w:type="dxa"/>
            <w:tcBorders>
              <w:top w:val="single" w:sz="8" w:space="0" w:color="AEAEAE"/>
              <w:left w:val="single" w:sz="8" w:space="0" w:color="E0E0E0"/>
              <w:bottom w:val="single" w:sz="8" w:space="0" w:color="AEAEAE"/>
              <w:right w:val="nil"/>
            </w:tcBorders>
            <w:shd w:val="clear" w:color="auto" w:fill="F9F9FB"/>
          </w:tcPr>
          <w:p w14:paraId="29D5BCD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42.9</w:t>
            </w:r>
          </w:p>
        </w:tc>
      </w:tr>
      <w:tr w:rsidR="00337EB0" w:rsidRPr="00C44E0F" w14:paraId="11B7CB4E"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066777B6" w14:textId="77777777" w:rsidR="00337EB0" w:rsidRPr="00C44E0F" w:rsidRDefault="00337EB0" w:rsidP="009E1178">
            <w:pPr>
              <w:autoSpaceDE w:val="0"/>
              <w:autoSpaceDN w:val="0"/>
              <w:adjustRightInd w:val="0"/>
              <w:rPr>
                <w:rFonts w:ascii="Arial" w:hAnsi="Arial" w:cs="Arial"/>
                <w:color w:val="010205"/>
              </w:rPr>
            </w:pPr>
          </w:p>
        </w:tc>
        <w:tc>
          <w:tcPr>
            <w:tcW w:w="906" w:type="dxa"/>
            <w:tcBorders>
              <w:top w:val="single" w:sz="8" w:space="0" w:color="AEAEAE"/>
              <w:left w:val="nil"/>
              <w:bottom w:val="single" w:sz="8" w:space="0" w:color="AEAEAE"/>
              <w:right w:val="nil"/>
            </w:tcBorders>
            <w:shd w:val="clear" w:color="auto" w:fill="E0E0E0"/>
          </w:tcPr>
          <w:p w14:paraId="4A683B56"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Yes</w:t>
            </w:r>
          </w:p>
        </w:tc>
        <w:tc>
          <w:tcPr>
            <w:tcW w:w="1272" w:type="dxa"/>
            <w:tcBorders>
              <w:top w:val="single" w:sz="8" w:space="0" w:color="AEAEAE"/>
              <w:left w:val="nil"/>
              <w:bottom w:val="single" w:sz="8" w:space="0" w:color="AEAEAE"/>
              <w:right w:val="single" w:sz="8" w:space="0" w:color="E0E0E0"/>
            </w:tcBorders>
            <w:shd w:val="clear" w:color="auto" w:fill="F9F9FB"/>
          </w:tcPr>
          <w:p w14:paraId="1BB9314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24</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2AA34A6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57.1</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556934D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57.1</w:t>
            </w:r>
          </w:p>
        </w:tc>
        <w:tc>
          <w:tcPr>
            <w:tcW w:w="1708" w:type="dxa"/>
            <w:tcBorders>
              <w:top w:val="single" w:sz="8" w:space="0" w:color="AEAEAE"/>
              <w:left w:val="single" w:sz="8" w:space="0" w:color="E0E0E0"/>
              <w:bottom w:val="single" w:sz="8" w:space="0" w:color="AEAEAE"/>
              <w:right w:val="nil"/>
            </w:tcBorders>
            <w:shd w:val="clear" w:color="auto" w:fill="F9F9FB"/>
          </w:tcPr>
          <w:p w14:paraId="401C1E0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r>
      <w:tr w:rsidR="00337EB0" w:rsidRPr="00C44E0F" w14:paraId="39149C6E"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52FF38FD" w14:textId="77777777" w:rsidR="00337EB0" w:rsidRPr="00C44E0F" w:rsidRDefault="00337EB0" w:rsidP="009E1178">
            <w:pPr>
              <w:autoSpaceDE w:val="0"/>
              <w:autoSpaceDN w:val="0"/>
              <w:adjustRightInd w:val="0"/>
              <w:rPr>
                <w:rFonts w:ascii="Arial" w:hAnsi="Arial" w:cs="Arial"/>
                <w:color w:val="010205"/>
              </w:rPr>
            </w:pPr>
          </w:p>
        </w:tc>
        <w:tc>
          <w:tcPr>
            <w:tcW w:w="906" w:type="dxa"/>
            <w:tcBorders>
              <w:top w:val="single" w:sz="8" w:space="0" w:color="AEAEAE"/>
              <w:left w:val="nil"/>
              <w:bottom w:val="single" w:sz="8" w:space="0" w:color="152935"/>
              <w:right w:val="nil"/>
            </w:tcBorders>
            <w:shd w:val="clear" w:color="auto" w:fill="E0E0E0"/>
          </w:tcPr>
          <w:p w14:paraId="243A30F5"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Total</w:t>
            </w:r>
          </w:p>
        </w:tc>
        <w:tc>
          <w:tcPr>
            <w:tcW w:w="1272" w:type="dxa"/>
            <w:tcBorders>
              <w:top w:val="single" w:sz="8" w:space="0" w:color="AEAEAE"/>
              <w:left w:val="nil"/>
              <w:bottom w:val="single" w:sz="8" w:space="0" w:color="152935"/>
              <w:right w:val="single" w:sz="8" w:space="0" w:color="E0E0E0"/>
            </w:tcBorders>
            <w:shd w:val="clear" w:color="auto" w:fill="F9F9FB"/>
          </w:tcPr>
          <w:p w14:paraId="6774E1D2"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42</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0A0825A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tcPr>
          <w:p w14:paraId="759A6FB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40BD4BE0" w14:textId="77777777" w:rsidR="00337EB0" w:rsidRPr="00C44E0F" w:rsidRDefault="00337EB0" w:rsidP="009E1178">
            <w:pPr>
              <w:autoSpaceDE w:val="0"/>
              <w:autoSpaceDN w:val="0"/>
              <w:adjustRightInd w:val="0"/>
            </w:pPr>
          </w:p>
        </w:tc>
      </w:tr>
    </w:tbl>
    <w:p w14:paraId="66C1E972" w14:textId="77777777" w:rsidR="00337EB0" w:rsidRPr="00C44E0F" w:rsidRDefault="00337EB0" w:rsidP="00337EB0"/>
    <w:p w14:paraId="133A43AF" w14:textId="04371E51" w:rsidR="002F3131" w:rsidRPr="00C44E0F" w:rsidRDefault="002F3131" w:rsidP="002F3131">
      <w:r w:rsidRPr="00C44E0F">
        <w:t>Analysis of Perception Towards Marks &amp; Spencer's Digital Content:</w:t>
      </w:r>
    </w:p>
    <w:p w14:paraId="3D435B48" w14:textId="77777777" w:rsidR="002F3131" w:rsidRPr="00C44E0F" w:rsidRDefault="002F3131" w:rsidP="002F3131"/>
    <w:p w14:paraId="5C119BCE" w14:textId="77777777" w:rsidR="002F3131" w:rsidRPr="00C44E0F" w:rsidRDefault="002F3131" w:rsidP="002F3131">
      <w:r w:rsidRPr="00C44E0F">
        <w:t xml:space="preserve">The data provides insights into respondents' opinions regarding the informativeness and engagement level of Marks &amp; Spencer's digital content, including videos and blog posts. Let's </w:t>
      </w:r>
      <w:proofErr w:type="spellStart"/>
      <w:r w:rsidRPr="00C44E0F">
        <w:t>analyze</w:t>
      </w:r>
      <w:proofErr w:type="spellEnd"/>
      <w:r w:rsidRPr="00C44E0F">
        <w:t xml:space="preserve"> and derive implications:</w:t>
      </w:r>
    </w:p>
    <w:p w14:paraId="2A930A4D" w14:textId="77777777" w:rsidR="002F3131" w:rsidRPr="00C44E0F" w:rsidRDefault="002F3131" w:rsidP="002F3131"/>
    <w:p w14:paraId="65FEE4FE" w14:textId="690C90B3" w:rsidR="002F3131" w:rsidRPr="00C44E0F" w:rsidRDefault="002F3131" w:rsidP="002F3131">
      <w:r w:rsidRPr="00C44E0F">
        <w:t>- Perception Breakdown:</w:t>
      </w:r>
    </w:p>
    <w:p w14:paraId="7EA3C6E0" w14:textId="1D673384" w:rsidR="002F3131" w:rsidRPr="00C44E0F" w:rsidRDefault="002F3131" w:rsidP="002F3131">
      <w:r w:rsidRPr="00C44E0F">
        <w:t xml:space="preserve">  - Maybe: 33.3%</w:t>
      </w:r>
    </w:p>
    <w:p w14:paraId="6C118113" w14:textId="0A8DDF7A" w:rsidR="002F3131" w:rsidRPr="00C44E0F" w:rsidRDefault="002F3131" w:rsidP="002F3131">
      <w:r w:rsidRPr="00C44E0F">
        <w:t xml:space="preserve">  - No: 9.5%</w:t>
      </w:r>
    </w:p>
    <w:p w14:paraId="76919FEC" w14:textId="0C16AAB7" w:rsidR="002F3131" w:rsidRPr="00C44E0F" w:rsidRDefault="002F3131" w:rsidP="002F3131">
      <w:r w:rsidRPr="00C44E0F">
        <w:t xml:space="preserve">  - Yes: 57.1%</w:t>
      </w:r>
    </w:p>
    <w:p w14:paraId="4BB121D6" w14:textId="77777777" w:rsidR="002F3131" w:rsidRPr="00C44E0F" w:rsidRDefault="002F3131" w:rsidP="002F3131"/>
    <w:p w14:paraId="656BE761" w14:textId="482EB5F0" w:rsidR="002F3131" w:rsidRPr="00C44E0F" w:rsidRDefault="002F3131" w:rsidP="002F3131">
      <w:r w:rsidRPr="00C44E0F">
        <w:t>- Implications:</w:t>
      </w:r>
    </w:p>
    <w:p w14:paraId="77986FDE" w14:textId="6ADE15E4" w:rsidR="002F3131" w:rsidRPr="00C44E0F" w:rsidRDefault="002F3131" w:rsidP="002F3131">
      <w:r w:rsidRPr="00C44E0F">
        <w:t xml:space="preserve">  - Positive Majority: A significant majority (57.1%) finds Marks &amp; Spencer's digital content to be informative and engaging, which is a positive indicator of the brand's content strategy.</w:t>
      </w:r>
    </w:p>
    <w:p w14:paraId="2E088C9D" w14:textId="72E0BDF6" w:rsidR="002F3131" w:rsidRPr="00C44E0F" w:rsidRDefault="002F3131" w:rsidP="002F3131">
      <w:r w:rsidRPr="00C44E0F">
        <w:t xml:space="preserve">  - Room for Improvement: The "Maybe" category (33.3%) suggests a level of uncertainty or variability in how respondents perceive the content. This indicates an opportunity for Marks &amp; Spencer to enhance and refine its content strategy to better cater to diverse preferences.</w:t>
      </w:r>
    </w:p>
    <w:p w14:paraId="19072B58" w14:textId="1691D7E5" w:rsidR="002F3131" w:rsidRPr="00C44E0F" w:rsidRDefault="002F3131" w:rsidP="002F3131">
      <w:r w:rsidRPr="00C44E0F">
        <w:t xml:space="preserve">  - Feedback Mechanism: Establishing a feedback mechanism could help gather specific insights into what aspects of the digital content are engaging and what improvements could be made.</w:t>
      </w:r>
    </w:p>
    <w:p w14:paraId="43168D4F" w14:textId="77777777" w:rsidR="002F3131" w:rsidRPr="00C44E0F" w:rsidRDefault="002F3131" w:rsidP="002F3131"/>
    <w:p w14:paraId="5337EE55" w14:textId="1DB56027" w:rsidR="002F3131" w:rsidRPr="00C44E0F" w:rsidRDefault="002F3131" w:rsidP="002F3131">
      <w:r w:rsidRPr="00C44E0F">
        <w:t>- Interpretation:</w:t>
      </w:r>
    </w:p>
    <w:p w14:paraId="23BF1C88" w14:textId="60BA13CB" w:rsidR="002F3131" w:rsidRPr="00C44E0F" w:rsidRDefault="002F3131" w:rsidP="002F3131">
      <w:r w:rsidRPr="00C44E0F">
        <w:t xml:space="preserve">  - Content Alignment: The positive response aligns with a successful content strategy, indicating that a considerable portion of the audience appreciates and engages with Marks &amp; Spencer's digital content.</w:t>
      </w:r>
    </w:p>
    <w:p w14:paraId="75B6453A" w14:textId="75155455" w:rsidR="002F3131" w:rsidRPr="00C44E0F" w:rsidRDefault="002F3131" w:rsidP="002F3131">
      <w:r w:rsidRPr="00C44E0F">
        <w:t xml:space="preserve">  - User-Centric Approach: The "Maybe" category signals that there may be varying expectations or preferences among users. Understanding the specific needs and preferences of this group can guide content adjustments for a more universally appealing strategy.</w:t>
      </w:r>
    </w:p>
    <w:p w14:paraId="6C8AA845" w14:textId="5894699C" w:rsidR="002F3131" w:rsidRPr="00C44E0F" w:rsidRDefault="002F3131" w:rsidP="002F3131">
      <w:r w:rsidRPr="00C44E0F">
        <w:t xml:space="preserve">  - Continuous Improvement: Regularly assessing and adapting content based on user feedback ensures that Marks &amp; Spencer stays relevant and resonates with its audience.</w:t>
      </w:r>
    </w:p>
    <w:p w14:paraId="1E6655FB" w14:textId="77777777" w:rsidR="002F3131" w:rsidRPr="00C44E0F" w:rsidRDefault="002F3131" w:rsidP="002F3131"/>
    <w:p w14:paraId="56FD3BD9" w14:textId="132066AC" w:rsidR="002F3131" w:rsidRPr="00C44E0F" w:rsidRDefault="002F3131" w:rsidP="002F3131">
      <w:r w:rsidRPr="00C44E0F">
        <w:t>- Further Analysis:</w:t>
      </w:r>
    </w:p>
    <w:p w14:paraId="4BEDE07A" w14:textId="2BB966ED" w:rsidR="002F3131" w:rsidRPr="00C44E0F" w:rsidRDefault="002F3131" w:rsidP="002F3131">
      <w:r w:rsidRPr="00C44E0F">
        <w:t xml:space="preserve">  - Content Types: Explore specific content types (videos, blog posts, etc.) to identify which formats resonate the most with the audience.</w:t>
      </w:r>
    </w:p>
    <w:p w14:paraId="7FC990B1" w14:textId="4B8F450E" w:rsidR="002F3131" w:rsidRPr="00C44E0F" w:rsidRDefault="002F3131" w:rsidP="002F3131">
      <w:r w:rsidRPr="00C44E0F">
        <w:t xml:space="preserve">  - Demographic Analysis: Investigate whether perception varies across different demographics, such as age groups or geographic locations.</w:t>
      </w:r>
    </w:p>
    <w:p w14:paraId="72C0D779" w14:textId="74168034" w:rsidR="002F3131" w:rsidRPr="00C44E0F" w:rsidRDefault="002F3131" w:rsidP="002F3131">
      <w:r w:rsidRPr="00C44E0F">
        <w:t xml:space="preserve">  - Competitor Benchmarking: Compare user perceptions of Marks &amp; Spencer's digital content with competitors to identify unique selling points and areas for improvement.</w:t>
      </w:r>
    </w:p>
    <w:p w14:paraId="6B1742DA" w14:textId="77777777" w:rsidR="002F3131" w:rsidRPr="00C44E0F" w:rsidRDefault="002F3131" w:rsidP="002F3131"/>
    <w:p w14:paraId="598DA0D5" w14:textId="6328723D" w:rsidR="002F3131" w:rsidRPr="00C44E0F" w:rsidRDefault="002F3131" w:rsidP="002F3131">
      <w:r w:rsidRPr="00C44E0F">
        <w:t>Note: This analysis provides a broad overview, and a more detailed examination of content and user feedback may uncover nuanced insights for more targeted strategies.</w:t>
      </w:r>
    </w:p>
    <w:p w14:paraId="5DDB332C" w14:textId="77777777" w:rsidR="002F3131" w:rsidRPr="00C44E0F" w:rsidRDefault="002F3131" w:rsidP="00337EB0"/>
    <w:tbl>
      <w:tblPr>
        <w:tblW w:w="8196" w:type="dxa"/>
        <w:tblLayout w:type="fixed"/>
        <w:tblCellMar>
          <w:left w:w="0" w:type="dxa"/>
          <w:right w:w="0" w:type="dxa"/>
        </w:tblCellMar>
        <w:tblLook w:val="0000" w:firstRow="0" w:lastRow="0" w:firstColumn="0" w:lastColumn="0" w:noHBand="0" w:noVBand="0"/>
      </w:tblPr>
      <w:tblGrid>
        <w:gridCol w:w="853"/>
        <w:gridCol w:w="1605"/>
        <w:gridCol w:w="1273"/>
        <w:gridCol w:w="1186"/>
        <w:gridCol w:w="1570"/>
        <w:gridCol w:w="1709"/>
      </w:tblGrid>
      <w:tr w:rsidR="00337EB0" w:rsidRPr="00C44E0F" w14:paraId="190AE15E" w14:textId="77777777" w:rsidTr="009E1178">
        <w:trPr>
          <w:cantSplit/>
        </w:trPr>
        <w:tc>
          <w:tcPr>
            <w:tcW w:w="8192" w:type="dxa"/>
            <w:gridSpan w:val="6"/>
            <w:tcBorders>
              <w:top w:val="nil"/>
              <w:left w:val="nil"/>
              <w:bottom w:val="nil"/>
              <w:right w:val="nil"/>
            </w:tcBorders>
            <w:shd w:val="clear" w:color="auto" w:fill="FFFFFF"/>
            <w:vAlign w:val="center"/>
          </w:tcPr>
          <w:p w14:paraId="3825B12D" w14:textId="77777777" w:rsidR="00337EB0" w:rsidRPr="00C44E0F" w:rsidRDefault="00337EB0" w:rsidP="009E1178">
            <w:pPr>
              <w:autoSpaceDE w:val="0"/>
              <w:autoSpaceDN w:val="0"/>
              <w:adjustRightInd w:val="0"/>
              <w:spacing w:line="320" w:lineRule="atLeast"/>
              <w:ind w:left="60" w:right="60"/>
              <w:rPr>
                <w:rFonts w:ascii="Arial" w:hAnsi="Arial" w:cs="Arial"/>
                <w:color w:val="010205"/>
              </w:rPr>
            </w:pPr>
            <w:r w:rsidRPr="00C44E0F">
              <w:rPr>
                <w:rFonts w:ascii="Arial" w:hAnsi="Arial" w:cs="Arial"/>
                <w:b/>
                <w:bCs/>
                <w:color w:val="010205"/>
              </w:rPr>
              <w:t>14. How satisfied are you with Marks &amp;amp; Spencer's customer service, both online and offline</w:t>
            </w:r>
          </w:p>
        </w:tc>
      </w:tr>
      <w:tr w:rsidR="00337EB0" w:rsidRPr="00C44E0F" w14:paraId="469FEE45" w14:textId="77777777" w:rsidTr="009E1178">
        <w:trPr>
          <w:cantSplit/>
        </w:trPr>
        <w:tc>
          <w:tcPr>
            <w:tcW w:w="2458" w:type="dxa"/>
            <w:gridSpan w:val="2"/>
            <w:tcBorders>
              <w:top w:val="nil"/>
              <w:left w:val="nil"/>
              <w:bottom w:val="single" w:sz="8" w:space="0" w:color="152935"/>
              <w:right w:val="nil"/>
            </w:tcBorders>
            <w:shd w:val="clear" w:color="auto" w:fill="FFFFFF"/>
            <w:vAlign w:val="bottom"/>
          </w:tcPr>
          <w:p w14:paraId="51749AB4" w14:textId="77777777" w:rsidR="00337EB0" w:rsidRPr="00C44E0F" w:rsidRDefault="00337EB0" w:rsidP="009E1178">
            <w:pPr>
              <w:autoSpaceDE w:val="0"/>
              <w:autoSpaceDN w:val="0"/>
              <w:adjustRightInd w:val="0"/>
            </w:pPr>
          </w:p>
        </w:tc>
        <w:tc>
          <w:tcPr>
            <w:tcW w:w="1272" w:type="dxa"/>
            <w:tcBorders>
              <w:top w:val="nil"/>
              <w:left w:val="nil"/>
              <w:bottom w:val="single" w:sz="8" w:space="0" w:color="152935"/>
              <w:right w:val="single" w:sz="8" w:space="0" w:color="E0E0E0"/>
            </w:tcBorders>
            <w:shd w:val="clear" w:color="auto" w:fill="FFFFFF"/>
            <w:vAlign w:val="bottom"/>
          </w:tcPr>
          <w:p w14:paraId="015FD724"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54CD3B32"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Percent</w:t>
            </w: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6064D311"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Valid Percent</w:t>
            </w:r>
          </w:p>
        </w:tc>
        <w:tc>
          <w:tcPr>
            <w:tcW w:w="1708" w:type="dxa"/>
            <w:tcBorders>
              <w:top w:val="nil"/>
              <w:left w:val="single" w:sz="8" w:space="0" w:color="E0E0E0"/>
              <w:bottom w:val="single" w:sz="8" w:space="0" w:color="152935"/>
              <w:right w:val="nil"/>
            </w:tcBorders>
            <w:shd w:val="clear" w:color="auto" w:fill="FFFFFF"/>
            <w:vAlign w:val="bottom"/>
          </w:tcPr>
          <w:p w14:paraId="170219AE"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Cumulative Percent</w:t>
            </w:r>
          </w:p>
        </w:tc>
      </w:tr>
      <w:tr w:rsidR="00337EB0" w:rsidRPr="00C44E0F" w14:paraId="34F04700" w14:textId="77777777" w:rsidTr="009E1178">
        <w:trPr>
          <w:cantSplit/>
        </w:trPr>
        <w:tc>
          <w:tcPr>
            <w:tcW w:w="854" w:type="dxa"/>
            <w:vMerge w:val="restart"/>
            <w:tcBorders>
              <w:top w:val="single" w:sz="8" w:space="0" w:color="152935"/>
              <w:left w:val="nil"/>
              <w:bottom w:val="single" w:sz="8" w:space="0" w:color="152935"/>
              <w:right w:val="nil"/>
            </w:tcBorders>
            <w:shd w:val="clear" w:color="auto" w:fill="E0E0E0"/>
          </w:tcPr>
          <w:p w14:paraId="0084A08A"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Valid</w:t>
            </w:r>
          </w:p>
        </w:tc>
        <w:tc>
          <w:tcPr>
            <w:tcW w:w="1604" w:type="dxa"/>
            <w:tcBorders>
              <w:top w:val="single" w:sz="8" w:space="0" w:color="152935"/>
              <w:left w:val="nil"/>
              <w:bottom w:val="single" w:sz="8" w:space="0" w:color="AEAEAE"/>
              <w:right w:val="nil"/>
            </w:tcBorders>
            <w:shd w:val="clear" w:color="auto" w:fill="E0E0E0"/>
          </w:tcPr>
          <w:p w14:paraId="7B0F8EF1"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Neutral</w:t>
            </w:r>
          </w:p>
        </w:tc>
        <w:tc>
          <w:tcPr>
            <w:tcW w:w="1272" w:type="dxa"/>
            <w:tcBorders>
              <w:top w:val="single" w:sz="8" w:space="0" w:color="152935"/>
              <w:left w:val="nil"/>
              <w:bottom w:val="single" w:sz="8" w:space="0" w:color="AEAEAE"/>
              <w:right w:val="single" w:sz="8" w:space="0" w:color="E0E0E0"/>
            </w:tcBorders>
            <w:shd w:val="clear" w:color="auto" w:fill="F9F9FB"/>
          </w:tcPr>
          <w:p w14:paraId="1EEBB85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16</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540B286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38.1</w:t>
            </w:r>
          </w:p>
        </w:tc>
        <w:tc>
          <w:tcPr>
            <w:tcW w:w="1569" w:type="dxa"/>
            <w:tcBorders>
              <w:top w:val="single" w:sz="8" w:space="0" w:color="152935"/>
              <w:left w:val="single" w:sz="8" w:space="0" w:color="E0E0E0"/>
              <w:bottom w:val="single" w:sz="8" w:space="0" w:color="AEAEAE"/>
              <w:right w:val="single" w:sz="8" w:space="0" w:color="E0E0E0"/>
            </w:tcBorders>
            <w:shd w:val="clear" w:color="auto" w:fill="F9F9FB"/>
          </w:tcPr>
          <w:p w14:paraId="4B1B13D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38.1</w:t>
            </w:r>
          </w:p>
        </w:tc>
        <w:tc>
          <w:tcPr>
            <w:tcW w:w="1708" w:type="dxa"/>
            <w:tcBorders>
              <w:top w:val="single" w:sz="8" w:space="0" w:color="152935"/>
              <w:left w:val="single" w:sz="8" w:space="0" w:color="E0E0E0"/>
              <w:bottom w:val="single" w:sz="8" w:space="0" w:color="AEAEAE"/>
              <w:right w:val="nil"/>
            </w:tcBorders>
            <w:shd w:val="clear" w:color="auto" w:fill="F9F9FB"/>
          </w:tcPr>
          <w:p w14:paraId="68D455E6"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38.1</w:t>
            </w:r>
          </w:p>
        </w:tc>
      </w:tr>
      <w:tr w:rsidR="00337EB0" w:rsidRPr="00C44E0F" w14:paraId="4B242BA4"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00E09ACE" w14:textId="77777777" w:rsidR="00337EB0" w:rsidRPr="00C44E0F" w:rsidRDefault="00337EB0" w:rsidP="009E1178">
            <w:pPr>
              <w:autoSpaceDE w:val="0"/>
              <w:autoSpaceDN w:val="0"/>
              <w:adjustRightInd w:val="0"/>
              <w:rPr>
                <w:rFonts w:ascii="Arial" w:hAnsi="Arial" w:cs="Arial"/>
                <w:color w:val="010205"/>
              </w:rPr>
            </w:pPr>
          </w:p>
        </w:tc>
        <w:tc>
          <w:tcPr>
            <w:tcW w:w="1604" w:type="dxa"/>
            <w:tcBorders>
              <w:top w:val="single" w:sz="8" w:space="0" w:color="AEAEAE"/>
              <w:left w:val="nil"/>
              <w:bottom w:val="single" w:sz="8" w:space="0" w:color="AEAEAE"/>
              <w:right w:val="nil"/>
            </w:tcBorders>
            <w:shd w:val="clear" w:color="auto" w:fill="E0E0E0"/>
          </w:tcPr>
          <w:p w14:paraId="439F6F1B"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 Satisfied</w:t>
            </w:r>
          </w:p>
        </w:tc>
        <w:tc>
          <w:tcPr>
            <w:tcW w:w="1272" w:type="dxa"/>
            <w:tcBorders>
              <w:top w:val="single" w:sz="8" w:space="0" w:color="AEAEAE"/>
              <w:left w:val="nil"/>
              <w:bottom w:val="single" w:sz="8" w:space="0" w:color="AEAEAE"/>
              <w:right w:val="single" w:sz="8" w:space="0" w:color="E0E0E0"/>
            </w:tcBorders>
            <w:shd w:val="clear" w:color="auto" w:fill="F9F9FB"/>
          </w:tcPr>
          <w:p w14:paraId="5676475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12</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129B7C1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28.6</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71F473F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28.6</w:t>
            </w:r>
          </w:p>
        </w:tc>
        <w:tc>
          <w:tcPr>
            <w:tcW w:w="1708" w:type="dxa"/>
            <w:tcBorders>
              <w:top w:val="single" w:sz="8" w:space="0" w:color="AEAEAE"/>
              <w:left w:val="single" w:sz="8" w:space="0" w:color="E0E0E0"/>
              <w:bottom w:val="single" w:sz="8" w:space="0" w:color="AEAEAE"/>
              <w:right w:val="nil"/>
            </w:tcBorders>
            <w:shd w:val="clear" w:color="auto" w:fill="F9F9FB"/>
          </w:tcPr>
          <w:p w14:paraId="4A12B7DB"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66.7</w:t>
            </w:r>
          </w:p>
        </w:tc>
      </w:tr>
      <w:tr w:rsidR="00337EB0" w:rsidRPr="00C44E0F" w14:paraId="3B0A1664"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45AB1FAC" w14:textId="77777777" w:rsidR="00337EB0" w:rsidRPr="00C44E0F" w:rsidRDefault="00337EB0" w:rsidP="009E1178">
            <w:pPr>
              <w:autoSpaceDE w:val="0"/>
              <w:autoSpaceDN w:val="0"/>
              <w:adjustRightInd w:val="0"/>
              <w:rPr>
                <w:rFonts w:ascii="Arial" w:hAnsi="Arial" w:cs="Arial"/>
                <w:color w:val="010205"/>
              </w:rPr>
            </w:pPr>
          </w:p>
        </w:tc>
        <w:tc>
          <w:tcPr>
            <w:tcW w:w="1604" w:type="dxa"/>
            <w:tcBorders>
              <w:top w:val="single" w:sz="8" w:space="0" w:color="AEAEAE"/>
              <w:left w:val="nil"/>
              <w:bottom w:val="single" w:sz="8" w:space="0" w:color="AEAEAE"/>
              <w:right w:val="nil"/>
            </w:tcBorders>
            <w:shd w:val="clear" w:color="auto" w:fill="E0E0E0"/>
          </w:tcPr>
          <w:p w14:paraId="50EAF54E"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Very Satisfied</w:t>
            </w:r>
          </w:p>
        </w:tc>
        <w:tc>
          <w:tcPr>
            <w:tcW w:w="1272" w:type="dxa"/>
            <w:tcBorders>
              <w:top w:val="single" w:sz="8" w:space="0" w:color="AEAEAE"/>
              <w:left w:val="nil"/>
              <w:bottom w:val="single" w:sz="8" w:space="0" w:color="AEAEAE"/>
              <w:right w:val="single" w:sz="8" w:space="0" w:color="E0E0E0"/>
            </w:tcBorders>
            <w:shd w:val="clear" w:color="auto" w:fill="F9F9FB"/>
          </w:tcPr>
          <w:p w14:paraId="60D199C9"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14</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640595CD"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33.3</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4550B4E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33.3</w:t>
            </w:r>
          </w:p>
        </w:tc>
        <w:tc>
          <w:tcPr>
            <w:tcW w:w="1708" w:type="dxa"/>
            <w:tcBorders>
              <w:top w:val="single" w:sz="8" w:space="0" w:color="AEAEAE"/>
              <w:left w:val="single" w:sz="8" w:space="0" w:color="E0E0E0"/>
              <w:bottom w:val="single" w:sz="8" w:space="0" w:color="AEAEAE"/>
              <w:right w:val="nil"/>
            </w:tcBorders>
            <w:shd w:val="clear" w:color="auto" w:fill="F9F9FB"/>
          </w:tcPr>
          <w:p w14:paraId="4438330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r>
      <w:tr w:rsidR="00337EB0" w:rsidRPr="00C44E0F" w14:paraId="3F01FC81"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0D09D06D" w14:textId="77777777" w:rsidR="00337EB0" w:rsidRPr="00C44E0F" w:rsidRDefault="00337EB0" w:rsidP="009E1178">
            <w:pPr>
              <w:autoSpaceDE w:val="0"/>
              <w:autoSpaceDN w:val="0"/>
              <w:adjustRightInd w:val="0"/>
              <w:rPr>
                <w:rFonts w:ascii="Arial" w:hAnsi="Arial" w:cs="Arial"/>
                <w:color w:val="010205"/>
              </w:rPr>
            </w:pPr>
          </w:p>
        </w:tc>
        <w:tc>
          <w:tcPr>
            <w:tcW w:w="1604" w:type="dxa"/>
            <w:tcBorders>
              <w:top w:val="single" w:sz="8" w:space="0" w:color="AEAEAE"/>
              <w:left w:val="nil"/>
              <w:bottom w:val="single" w:sz="8" w:space="0" w:color="152935"/>
              <w:right w:val="nil"/>
            </w:tcBorders>
            <w:shd w:val="clear" w:color="auto" w:fill="E0E0E0"/>
          </w:tcPr>
          <w:p w14:paraId="4C8D8DC2"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Total</w:t>
            </w:r>
          </w:p>
        </w:tc>
        <w:tc>
          <w:tcPr>
            <w:tcW w:w="1272" w:type="dxa"/>
            <w:tcBorders>
              <w:top w:val="single" w:sz="8" w:space="0" w:color="AEAEAE"/>
              <w:left w:val="nil"/>
              <w:bottom w:val="single" w:sz="8" w:space="0" w:color="152935"/>
              <w:right w:val="single" w:sz="8" w:space="0" w:color="E0E0E0"/>
            </w:tcBorders>
            <w:shd w:val="clear" w:color="auto" w:fill="F9F9FB"/>
          </w:tcPr>
          <w:p w14:paraId="6D84331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42</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03A94E4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tcPr>
          <w:p w14:paraId="112DC282"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238BA33C" w14:textId="77777777" w:rsidR="00337EB0" w:rsidRPr="00C44E0F" w:rsidRDefault="00337EB0" w:rsidP="009E1178">
            <w:pPr>
              <w:autoSpaceDE w:val="0"/>
              <w:autoSpaceDN w:val="0"/>
              <w:adjustRightInd w:val="0"/>
            </w:pPr>
          </w:p>
        </w:tc>
      </w:tr>
    </w:tbl>
    <w:p w14:paraId="4A40B42F" w14:textId="77777777" w:rsidR="00337EB0" w:rsidRPr="00C44E0F" w:rsidRDefault="00337EB0" w:rsidP="00337EB0"/>
    <w:p w14:paraId="2EC28D49" w14:textId="274315B2" w:rsidR="002F3131" w:rsidRPr="00C44E0F" w:rsidRDefault="002F3131" w:rsidP="002F3131">
      <w:r w:rsidRPr="00C44E0F">
        <w:t>Analysis of Customer Satisfaction with Marks &amp; Spencer's Customer Service:</w:t>
      </w:r>
    </w:p>
    <w:p w14:paraId="78B2FBA3" w14:textId="77777777" w:rsidR="002F3131" w:rsidRPr="00C44E0F" w:rsidRDefault="002F3131" w:rsidP="002F3131"/>
    <w:p w14:paraId="056C9F6B" w14:textId="77777777" w:rsidR="002F3131" w:rsidRPr="00C44E0F" w:rsidRDefault="002F3131" w:rsidP="002F3131">
      <w:r w:rsidRPr="00C44E0F">
        <w:t xml:space="preserve">The data provides insights into respondents' satisfaction levels with Marks &amp; Spencer's customer service, both online and offline. Let's </w:t>
      </w:r>
      <w:proofErr w:type="spellStart"/>
      <w:r w:rsidRPr="00C44E0F">
        <w:t>analyze</w:t>
      </w:r>
      <w:proofErr w:type="spellEnd"/>
      <w:r w:rsidRPr="00C44E0F">
        <w:t xml:space="preserve"> and derive implications:</w:t>
      </w:r>
    </w:p>
    <w:p w14:paraId="332C8172" w14:textId="77777777" w:rsidR="002F3131" w:rsidRPr="00C44E0F" w:rsidRDefault="002F3131" w:rsidP="002F3131"/>
    <w:p w14:paraId="4D6EC762" w14:textId="73B823CF" w:rsidR="002F3131" w:rsidRPr="00C44E0F" w:rsidRDefault="002F3131" w:rsidP="002F3131">
      <w:r w:rsidRPr="00C44E0F">
        <w:t>- Satisfaction Breakdown:</w:t>
      </w:r>
    </w:p>
    <w:p w14:paraId="2DE3D3B1" w14:textId="431D39E6" w:rsidR="002F3131" w:rsidRPr="00C44E0F" w:rsidRDefault="002F3131" w:rsidP="002F3131">
      <w:r w:rsidRPr="00C44E0F">
        <w:t xml:space="preserve">  - Neutral: 38.1%</w:t>
      </w:r>
    </w:p>
    <w:p w14:paraId="183D0605" w14:textId="64979CAD" w:rsidR="002F3131" w:rsidRPr="00C44E0F" w:rsidRDefault="002F3131" w:rsidP="002F3131">
      <w:r w:rsidRPr="00C44E0F">
        <w:t xml:space="preserve">  - Satisfied: 28.6%</w:t>
      </w:r>
    </w:p>
    <w:p w14:paraId="781CA3B0" w14:textId="44D3E74E" w:rsidR="002F3131" w:rsidRPr="00C44E0F" w:rsidRDefault="002F3131" w:rsidP="002F3131">
      <w:r w:rsidRPr="00C44E0F">
        <w:t xml:space="preserve">  - Very Satisfied: 33.3%</w:t>
      </w:r>
    </w:p>
    <w:p w14:paraId="7DC087C7" w14:textId="77777777" w:rsidR="002F3131" w:rsidRPr="00C44E0F" w:rsidRDefault="002F3131" w:rsidP="002F3131"/>
    <w:p w14:paraId="5E25CC69" w14:textId="2C0AA23D" w:rsidR="002F3131" w:rsidRPr="00C44E0F" w:rsidRDefault="002F3131" w:rsidP="002F3131">
      <w:r w:rsidRPr="00C44E0F">
        <w:t>- Implications:</w:t>
      </w:r>
    </w:p>
    <w:p w14:paraId="6B1FC05E" w14:textId="466FBAE7" w:rsidR="002F3131" w:rsidRPr="00C44E0F" w:rsidRDefault="002F3131" w:rsidP="002F3131">
      <w:r w:rsidRPr="00C44E0F">
        <w:t xml:space="preserve">  - Mixed Satisfaction Levels: The data indicates a diverse range of satisfaction levels. While a significant portion is neutral (38.1%), there is a substantial combined percentage (61.9%) of respondents who are either satisfied or very satisfied.</w:t>
      </w:r>
    </w:p>
    <w:p w14:paraId="3C23C964" w14:textId="4A47EA82" w:rsidR="002F3131" w:rsidRPr="00C44E0F" w:rsidRDefault="002F3131" w:rsidP="002F3131">
      <w:r w:rsidRPr="00C44E0F">
        <w:t xml:space="preserve">  - Room for Improvement: The neutral category suggests that there may be aspects of customer service that could be enhanced to move customers from a neutral stance to a more positive one.</w:t>
      </w:r>
    </w:p>
    <w:p w14:paraId="43F1C2E4" w14:textId="47EDAD3C" w:rsidR="002F3131" w:rsidRPr="00C44E0F" w:rsidRDefault="002F3131" w:rsidP="002F3131">
      <w:r w:rsidRPr="00C44E0F">
        <w:t xml:space="preserve">  - Consistent Satisfaction: The combined percentage of satisfied and very satisfied respondents suggests that a considerable portion of customers has a positive perception of Marks &amp; Spencer's customer service.</w:t>
      </w:r>
    </w:p>
    <w:p w14:paraId="2CCE7C32" w14:textId="77777777" w:rsidR="002F3131" w:rsidRPr="00C44E0F" w:rsidRDefault="002F3131" w:rsidP="002F3131"/>
    <w:p w14:paraId="087F5C10" w14:textId="4EBDDE57" w:rsidR="002F3131" w:rsidRPr="00C44E0F" w:rsidRDefault="002F3131" w:rsidP="002F3131">
      <w:r w:rsidRPr="00C44E0F">
        <w:t>- Interpretation:</w:t>
      </w:r>
    </w:p>
    <w:p w14:paraId="18FB99BF" w14:textId="671455FA" w:rsidR="002F3131" w:rsidRPr="00C44E0F" w:rsidRDefault="002F3131" w:rsidP="002F3131">
      <w:r w:rsidRPr="00C44E0F">
        <w:t xml:space="preserve">  - Customer Service Impact: The neutral responses might be influenced by various factors, such as response time, issue resolution, or overall customer experience.</w:t>
      </w:r>
    </w:p>
    <w:p w14:paraId="0745F641" w14:textId="25BBF4AD" w:rsidR="002F3131" w:rsidRPr="00C44E0F" w:rsidRDefault="002F3131" w:rsidP="002F3131">
      <w:r w:rsidRPr="00C44E0F">
        <w:t xml:space="preserve">  - Positive Sign: The fact that 61.9% of respondents express satisfaction or high satisfaction reflects positively on Marks &amp; Spencer's customer service efforts.</w:t>
      </w:r>
    </w:p>
    <w:p w14:paraId="2204C221" w14:textId="231B89BD" w:rsidR="002F3131" w:rsidRPr="00C44E0F" w:rsidRDefault="002F3131" w:rsidP="002F3131">
      <w:r w:rsidRPr="00C44E0F">
        <w:t xml:space="preserve">  - Areas of Focus: Identifying specific pain points mentioned by neutral respondents can guide targeted improvements. Similarly, understanding what satisfies the positive responders can help maintain and amplify those aspects.</w:t>
      </w:r>
    </w:p>
    <w:p w14:paraId="2B982D67" w14:textId="77777777" w:rsidR="002F3131" w:rsidRPr="00C44E0F" w:rsidRDefault="002F3131" w:rsidP="002F3131"/>
    <w:p w14:paraId="081291DA" w14:textId="2A54AC5B" w:rsidR="002F3131" w:rsidRPr="00C44E0F" w:rsidRDefault="002F3131" w:rsidP="002F3131">
      <w:r w:rsidRPr="00C44E0F">
        <w:t>- Further Analysis:</w:t>
      </w:r>
    </w:p>
    <w:p w14:paraId="4B720BF8" w14:textId="28CC6542" w:rsidR="002F3131" w:rsidRPr="00C44E0F" w:rsidRDefault="002F3131" w:rsidP="002F3131">
      <w:r w:rsidRPr="00C44E0F">
        <w:t xml:space="preserve">  - Demographic Analysis: Explore if satisfaction levels differ across age groups, genders, or regions.</w:t>
      </w:r>
    </w:p>
    <w:p w14:paraId="714216A3" w14:textId="2CBFD139" w:rsidR="002F3131" w:rsidRPr="00C44E0F" w:rsidRDefault="002F3131" w:rsidP="002F3131">
      <w:r w:rsidRPr="00C44E0F">
        <w:t xml:space="preserve">  - Feedback Mechanism: Establish or enhance mechanisms for collecting feedback to pinpoint specific areas that need improvement.</w:t>
      </w:r>
    </w:p>
    <w:p w14:paraId="0F6B5A7D" w14:textId="3710BBA5" w:rsidR="002F3131" w:rsidRPr="00C44E0F" w:rsidRDefault="002F3131" w:rsidP="002F3131">
      <w:r w:rsidRPr="00C44E0F">
        <w:t xml:space="preserve">  - Benchmarking: Compare satisfaction levels with industry benchmarks to identify competitive strengths and weaknesses.</w:t>
      </w:r>
    </w:p>
    <w:p w14:paraId="247B16D9" w14:textId="77777777" w:rsidR="002F3131" w:rsidRPr="00C44E0F" w:rsidRDefault="002F3131" w:rsidP="002F3131"/>
    <w:p w14:paraId="0D31F04A" w14:textId="3278AD28" w:rsidR="002F3131" w:rsidRPr="00C44E0F" w:rsidRDefault="002F3131" w:rsidP="002F3131">
      <w:r w:rsidRPr="00C44E0F">
        <w:t>Note: This analysis provides a high-level overview, and more granular insights may be obtained through detailed surveys or interviews with customers to understand their experiences more comprehensively.</w:t>
      </w:r>
    </w:p>
    <w:p w14:paraId="46B5BADC" w14:textId="77777777" w:rsidR="002F3131" w:rsidRPr="00C44E0F" w:rsidRDefault="002F3131" w:rsidP="00337EB0"/>
    <w:tbl>
      <w:tblPr>
        <w:tblW w:w="7498" w:type="dxa"/>
        <w:tblLayout w:type="fixed"/>
        <w:tblCellMar>
          <w:left w:w="0" w:type="dxa"/>
          <w:right w:w="0" w:type="dxa"/>
        </w:tblCellMar>
        <w:tblLook w:val="0000" w:firstRow="0" w:lastRow="0" w:firstColumn="0" w:lastColumn="0" w:noHBand="0" w:noVBand="0"/>
      </w:tblPr>
      <w:tblGrid>
        <w:gridCol w:w="854"/>
        <w:gridCol w:w="906"/>
        <w:gridCol w:w="1273"/>
        <w:gridCol w:w="1186"/>
        <w:gridCol w:w="1570"/>
        <w:gridCol w:w="1709"/>
      </w:tblGrid>
      <w:tr w:rsidR="00337EB0" w:rsidRPr="00C44E0F" w14:paraId="42DC0BB7" w14:textId="77777777" w:rsidTr="009E1178">
        <w:trPr>
          <w:cantSplit/>
        </w:trPr>
        <w:tc>
          <w:tcPr>
            <w:tcW w:w="7494" w:type="dxa"/>
            <w:gridSpan w:val="6"/>
            <w:tcBorders>
              <w:top w:val="nil"/>
              <w:left w:val="nil"/>
              <w:bottom w:val="nil"/>
              <w:right w:val="nil"/>
            </w:tcBorders>
            <w:shd w:val="clear" w:color="auto" w:fill="FFFFFF"/>
            <w:vAlign w:val="center"/>
          </w:tcPr>
          <w:p w14:paraId="2F4D4851" w14:textId="77777777" w:rsidR="00337EB0" w:rsidRPr="00C44E0F" w:rsidRDefault="00337EB0" w:rsidP="009E1178">
            <w:pPr>
              <w:autoSpaceDE w:val="0"/>
              <w:autoSpaceDN w:val="0"/>
              <w:adjustRightInd w:val="0"/>
              <w:spacing w:line="320" w:lineRule="atLeast"/>
              <w:ind w:left="60" w:right="60"/>
              <w:rPr>
                <w:rFonts w:ascii="Arial" w:hAnsi="Arial" w:cs="Arial"/>
                <w:color w:val="010205"/>
              </w:rPr>
            </w:pPr>
            <w:r w:rsidRPr="00C44E0F">
              <w:rPr>
                <w:rFonts w:ascii="Arial" w:hAnsi="Arial" w:cs="Arial"/>
                <w:b/>
                <w:bCs/>
                <w:color w:val="010205"/>
              </w:rPr>
              <w:t>15. Have you ever provided feedback or reviews for Marks &amp;amp; Spencer on digital platforms</w:t>
            </w:r>
          </w:p>
        </w:tc>
      </w:tr>
      <w:tr w:rsidR="00337EB0" w:rsidRPr="00C44E0F" w14:paraId="2B49F738" w14:textId="77777777" w:rsidTr="009E1178">
        <w:trPr>
          <w:cantSplit/>
        </w:trPr>
        <w:tc>
          <w:tcPr>
            <w:tcW w:w="1760" w:type="dxa"/>
            <w:gridSpan w:val="2"/>
            <w:tcBorders>
              <w:top w:val="nil"/>
              <w:left w:val="nil"/>
              <w:bottom w:val="single" w:sz="8" w:space="0" w:color="152935"/>
              <w:right w:val="nil"/>
            </w:tcBorders>
            <w:shd w:val="clear" w:color="auto" w:fill="FFFFFF"/>
            <w:vAlign w:val="bottom"/>
          </w:tcPr>
          <w:p w14:paraId="0EBA3F7A" w14:textId="77777777" w:rsidR="00337EB0" w:rsidRPr="00C44E0F" w:rsidRDefault="00337EB0" w:rsidP="009E1178">
            <w:pPr>
              <w:autoSpaceDE w:val="0"/>
              <w:autoSpaceDN w:val="0"/>
              <w:adjustRightInd w:val="0"/>
            </w:pPr>
          </w:p>
        </w:tc>
        <w:tc>
          <w:tcPr>
            <w:tcW w:w="1272" w:type="dxa"/>
            <w:tcBorders>
              <w:top w:val="nil"/>
              <w:left w:val="nil"/>
              <w:bottom w:val="single" w:sz="8" w:space="0" w:color="152935"/>
              <w:right w:val="single" w:sz="8" w:space="0" w:color="E0E0E0"/>
            </w:tcBorders>
            <w:shd w:val="clear" w:color="auto" w:fill="FFFFFF"/>
            <w:vAlign w:val="bottom"/>
          </w:tcPr>
          <w:p w14:paraId="1A21F68D"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23FC40C9"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Percent</w:t>
            </w: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1F4E3663"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Valid Percent</w:t>
            </w:r>
          </w:p>
        </w:tc>
        <w:tc>
          <w:tcPr>
            <w:tcW w:w="1708" w:type="dxa"/>
            <w:tcBorders>
              <w:top w:val="nil"/>
              <w:left w:val="single" w:sz="8" w:space="0" w:color="E0E0E0"/>
              <w:bottom w:val="single" w:sz="8" w:space="0" w:color="152935"/>
              <w:right w:val="nil"/>
            </w:tcBorders>
            <w:shd w:val="clear" w:color="auto" w:fill="FFFFFF"/>
            <w:vAlign w:val="bottom"/>
          </w:tcPr>
          <w:p w14:paraId="168945DD" w14:textId="77777777" w:rsidR="00337EB0" w:rsidRPr="00C44E0F" w:rsidRDefault="00337EB0" w:rsidP="009E1178">
            <w:pPr>
              <w:autoSpaceDE w:val="0"/>
              <w:autoSpaceDN w:val="0"/>
              <w:adjustRightInd w:val="0"/>
              <w:spacing w:line="320" w:lineRule="atLeast"/>
              <w:ind w:left="60" w:right="60"/>
              <w:jc w:val="center"/>
              <w:rPr>
                <w:rFonts w:ascii="Arial" w:hAnsi="Arial" w:cs="Arial"/>
                <w:color w:val="264A60"/>
              </w:rPr>
            </w:pPr>
            <w:r w:rsidRPr="00C44E0F">
              <w:rPr>
                <w:rFonts w:ascii="Arial" w:hAnsi="Arial" w:cs="Arial"/>
                <w:color w:val="264A60"/>
              </w:rPr>
              <w:t>Cumulative Percent</w:t>
            </w:r>
          </w:p>
        </w:tc>
      </w:tr>
      <w:tr w:rsidR="00337EB0" w:rsidRPr="00C44E0F" w14:paraId="4DC41681" w14:textId="77777777" w:rsidTr="009E1178">
        <w:trPr>
          <w:cantSplit/>
        </w:trPr>
        <w:tc>
          <w:tcPr>
            <w:tcW w:w="854" w:type="dxa"/>
            <w:vMerge w:val="restart"/>
            <w:tcBorders>
              <w:top w:val="single" w:sz="8" w:space="0" w:color="152935"/>
              <w:left w:val="nil"/>
              <w:bottom w:val="single" w:sz="8" w:space="0" w:color="152935"/>
              <w:right w:val="nil"/>
            </w:tcBorders>
            <w:shd w:val="clear" w:color="auto" w:fill="E0E0E0"/>
          </w:tcPr>
          <w:p w14:paraId="4F9DE135"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Valid</w:t>
            </w:r>
          </w:p>
        </w:tc>
        <w:tc>
          <w:tcPr>
            <w:tcW w:w="906" w:type="dxa"/>
            <w:tcBorders>
              <w:top w:val="single" w:sz="8" w:space="0" w:color="152935"/>
              <w:left w:val="nil"/>
              <w:bottom w:val="single" w:sz="8" w:space="0" w:color="AEAEAE"/>
              <w:right w:val="nil"/>
            </w:tcBorders>
            <w:shd w:val="clear" w:color="auto" w:fill="E0E0E0"/>
          </w:tcPr>
          <w:p w14:paraId="76D57B21"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Maybe</w:t>
            </w:r>
          </w:p>
        </w:tc>
        <w:tc>
          <w:tcPr>
            <w:tcW w:w="1272" w:type="dxa"/>
            <w:tcBorders>
              <w:top w:val="single" w:sz="8" w:space="0" w:color="152935"/>
              <w:left w:val="nil"/>
              <w:bottom w:val="single" w:sz="8" w:space="0" w:color="AEAEAE"/>
              <w:right w:val="single" w:sz="8" w:space="0" w:color="E0E0E0"/>
            </w:tcBorders>
            <w:shd w:val="clear" w:color="auto" w:fill="F9F9FB"/>
          </w:tcPr>
          <w:p w14:paraId="76E188C3"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7</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454890B5"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16.7</w:t>
            </w:r>
          </w:p>
        </w:tc>
        <w:tc>
          <w:tcPr>
            <w:tcW w:w="1569" w:type="dxa"/>
            <w:tcBorders>
              <w:top w:val="single" w:sz="8" w:space="0" w:color="152935"/>
              <w:left w:val="single" w:sz="8" w:space="0" w:color="E0E0E0"/>
              <w:bottom w:val="single" w:sz="8" w:space="0" w:color="AEAEAE"/>
              <w:right w:val="single" w:sz="8" w:space="0" w:color="E0E0E0"/>
            </w:tcBorders>
            <w:shd w:val="clear" w:color="auto" w:fill="F9F9FB"/>
          </w:tcPr>
          <w:p w14:paraId="0BE450F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16.7</w:t>
            </w:r>
          </w:p>
        </w:tc>
        <w:tc>
          <w:tcPr>
            <w:tcW w:w="1708" w:type="dxa"/>
            <w:tcBorders>
              <w:top w:val="single" w:sz="8" w:space="0" w:color="152935"/>
              <w:left w:val="single" w:sz="8" w:space="0" w:color="E0E0E0"/>
              <w:bottom w:val="single" w:sz="8" w:space="0" w:color="AEAEAE"/>
              <w:right w:val="nil"/>
            </w:tcBorders>
            <w:shd w:val="clear" w:color="auto" w:fill="F9F9FB"/>
          </w:tcPr>
          <w:p w14:paraId="5101D137"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16.7</w:t>
            </w:r>
          </w:p>
        </w:tc>
      </w:tr>
      <w:tr w:rsidR="00337EB0" w:rsidRPr="00C44E0F" w14:paraId="7FE1F20E"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76A01F70" w14:textId="77777777" w:rsidR="00337EB0" w:rsidRPr="00C44E0F" w:rsidRDefault="00337EB0" w:rsidP="009E1178">
            <w:pPr>
              <w:autoSpaceDE w:val="0"/>
              <w:autoSpaceDN w:val="0"/>
              <w:adjustRightInd w:val="0"/>
              <w:rPr>
                <w:rFonts w:ascii="Arial" w:hAnsi="Arial" w:cs="Arial"/>
                <w:color w:val="010205"/>
              </w:rPr>
            </w:pPr>
          </w:p>
        </w:tc>
        <w:tc>
          <w:tcPr>
            <w:tcW w:w="906" w:type="dxa"/>
            <w:tcBorders>
              <w:top w:val="single" w:sz="8" w:space="0" w:color="AEAEAE"/>
              <w:left w:val="nil"/>
              <w:bottom w:val="single" w:sz="8" w:space="0" w:color="AEAEAE"/>
              <w:right w:val="nil"/>
            </w:tcBorders>
            <w:shd w:val="clear" w:color="auto" w:fill="E0E0E0"/>
          </w:tcPr>
          <w:p w14:paraId="77E2FDF3"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No</w:t>
            </w:r>
          </w:p>
        </w:tc>
        <w:tc>
          <w:tcPr>
            <w:tcW w:w="1272" w:type="dxa"/>
            <w:tcBorders>
              <w:top w:val="single" w:sz="8" w:space="0" w:color="AEAEAE"/>
              <w:left w:val="nil"/>
              <w:bottom w:val="single" w:sz="8" w:space="0" w:color="AEAEAE"/>
              <w:right w:val="single" w:sz="8" w:space="0" w:color="E0E0E0"/>
            </w:tcBorders>
            <w:shd w:val="clear" w:color="auto" w:fill="F9F9FB"/>
          </w:tcPr>
          <w:p w14:paraId="5A3553A1"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18</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4AD6272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42.9</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14A99B1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42.9</w:t>
            </w:r>
          </w:p>
        </w:tc>
        <w:tc>
          <w:tcPr>
            <w:tcW w:w="1708" w:type="dxa"/>
            <w:tcBorders>
              <w:top w:val="single" w:sz="8" w:space="0" w:color="AEAEAE"/>
              <w:left w:val="single" w:sz="8" w:space="0" w:color="E0E0E0"/>
              <w:bottom w:val="single" w:sz="8" w:space="0" w:color="AEAEAE"/>
              <w:right w:val="nil"/>
            </w:tcBorders>
            <w:shd w:val="clear" w:color="auto" w:fill="F9F9FB"/>
          </w:tcPr>
          <w:p w14:paraId="49AFFF4C"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59.5</w:t>
            </w:r>
          </w:p>
        </w:tc>
      </w:tr>
      <w:tr w:rsidR="00337EB0" w:rsidRPr="00C44E0F" w14:paraId="600AD36A"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1A0FEF0F" w14:textId="77777777" w:rsidR="00337EB0" w:rsidRPr="00C44E0F" w:rsidRDefault="00337EB0" w:rsidP="009E1178">
            <w:pPr>
              <w:autoSpaceDE w:val="0"/>
              <w:autoSpaceDN w:val="0"/>
              <w:adjustRightInd w:val="0"/>
              <w:rPr>
                <w:rFonts w:ascii="Arial" w:hAnsi="Arial" w:cs="Arial"/>
                <w:color w:val="010205"/>
              </w:rPr>
            </w:pPr>
          </w:p>
        </w:tc>
        <w:tc>
          <w:tcPr>
            <w:tcW w:w="906" w:type="dxa"/>
            <w:tcBorders>
              <w:top w:val="single" w:sz="8" w:space="0" w:color="AEAEAE"/>
              <w:left w:val="nil"/>
              <w:bottom w:val="single" w:sz="8" w:space="0" w:color="AEAEAE"/>
              <w:right w:val="nil"/>
            </w:tcBorders>
            <w:shd w:val="clear" w:color="auto" w:fill="E0E0E0"/>
          </w:tcPr>
          <w:p w14:paraId="7052E28C"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Yes</w:t>
            </w:r>
          </w:p>
        </w:tc>
        <w:tc>
          <w:tcPr>
            <w:tcW w:w="1272" w:type="dxa"/>
            <w:tcBorders>
              <w:top w:val="single" w:sz="8" w:space="0" w:color="AEAEAE"/>
              <w:left w:val="nil"/>
              <w:bottom w:val="single" w:sz="8" w:space="0" w:color="AEAEAE"/>
              <w:right w:val="single" w:sz="8" w:space="0" w:color="E0E0E0"/>
            </w:tcBorders>
            <w:shd w:val="clear" w:color="auto" w:fill="F9F9FB"/>
          </w:tcPr>
          <w:p w14:paraId="36C9F55E"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17</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CD6EF30"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40.5</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5CA2EEA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40.5</w:t>
            </w:r>
          </w:p>
        </w:tc>
        <w:tc>
          <w:tcPr>
            <w:tcW w:w="1708" w:type="dxa"/>
            <w:tcBorders>
              <w:top w:val="single" w:sz="8" w:space="0" w:color="AEAEAE"/>
              <w:left w:val="single" w:sz="8" w:space="0" w:color="E0E0E0"/>
              <w:bottom w:val="single" w:sz="8" w:space="0" w:color="AEAEAE"/>
              <w:right w:val="nil"/>
            </w:tcBorders>
            <w:shd w:val="clear" w:color="auto" w:fill="F9F9FB"/>
          </w:tcPr>
          <w:p w14:paraId="71AB9F4A"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r>
      <w:tr w:rsidR="00337EB0" w:rsidRPr="00C44E0F" w14:paraId="02DA1D50" w14:textId="77777777" w:rsidTr="009E1178">
        <w:trPr>
          <w:cantSplit/>
        </w:trPr>
        <w:tc>
          <w:tcPr>
            <w:tcW w:w="854" w:type="dxa"/>
            <w:vMerge/>
            <w:tcBorders>
              <w:top w:val="single" w:sz="8" w:space="0" w:color="152935"/>
              <w:left w:val="nil"/>
              <w:bottom w:val="single" w:sz="8" w:space="0" w:color="152935"/>
              <w:right w:val="nil"/>
            </w:tcBorders>
            <w:shd w:val="clear" w:color="auto" w:fill="E0E0E0"/>
          </w:tcPr>
          <w:p w14:paraId="1A5D7B54" w14:textId="77777777" w:rsidR="00337EB0" w:rsidRPr="00C44E0F" w:rsidRDefault="00337EB0" w:rsidP="009E1178">
            <w:pPr>
              <w:autoSpaceDE w:val="0"/>
              <w:autoSpaceDN w:val="0"/>
              <w:adjustRightInd w:val="0"/>
              <w:rPr>
                <w:rFonts w:ascii="Arial" w:hAnsi="Arial" w:cs="Arial"/>
                <w:color w:val="010205"/>
              </w:rPr>
            </w:pPr>
          </w:p>
        </w:tc>
        <w:tc>
          <w:tcPr>
            <w:tcW w:w="906" w:type="dxa"/>
            <w:tcBorders>
              <w:top w:val="single" w:sz="8" w:space="0" w:color="AEAEAE"/>
              <w:left w:val="nil"/>
              <w:bottom w:val="single" w:sz="8" w:space="0" w:color="152935"/>
              <w:right w:val="nil"/>
            </w:tcBorders>
            <w:shd w:val="clear" w:color="auto" w:fill="E0E0E0"/>
          </w:tcPr>
          <w:p w14:paraId="0F50F59F" w14:textId="77777777" w:rsidR="00337EB0" w:rsidRPr="00C44E0F" w:rsidRDefault="00337EB0" w:rsidP="009E1178">
            <w:pPr>
              <w:autoSpaceDE w:val="0"/>
              <w:autoSpaceDN w:val="0"/>
              <w:adjustRightInd w:val="0"/>
              <w:spacing w:line="320" w:lineRule="atLeast"/>
              <w:ind w:left="60" w:right="60"/>
              <w:rPr>
                <w:rFonts w:ascii="Arial" w:hAnsi="Arial" w:cs="Arial"/>
                <w:color w:val="264A60"/>
              </w:rPr>
            </w:pPr>
            <w:r w:rsidRPr="00C44E0F">
              <w:rPr>
                <w:rFonts w:ascii="Arial" w:hAnsi="Arial" w:cs="Arial"/>
                <w:color w:val="264A60"/>
              </w:rPr>
              <w:t>Total</w:t>
            </w:r>
          </w:p>
        </w:tc>
        <w:tc>
          <w:tcPr>
            <w:tcW w:w="1272" w:type="dxa"/>
            <w:tcBorders>
              <w:top w:val="single" w:sz="8" w:space="0" w:color="AEAEAE"/>
              <w:left w:val="nil"/>
              <w:bottom w:val="single" w:sz="8" w:space="0" w:color="152935"/>
              <w:right w:val="single" w:sz="8" w:space="0" w:color="E0E0E0"/>
            </w:tcBorders>
            <w:shd w:val="clear" w:color="auto" w:fill="F9F9FB"/>
          </w:tcPr>
          <w:p w14:paraId="2FEB9FC4"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42</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7D5CF538"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tcPr>
          <w:p w14:paraId="72386F6F" w14:textId="77777777" w:rsidR="00337EB0" w:rsidRPr="00C44E0F" w:rsidRDefault="00337EB0" w:rsidP="009E1178">
            <w:pPr>
              <w:autoSpaceDE w:val="0"/>
              <w:autoSpaceDN w:val="0"/>
              <w:adjustRightInd w:val="0"/>
              <w:spacing w:line="320" w:lineRule="atLeast"/>
              <w:ind w:left="60" w:right="60"/>
              <w:jc w:val="right"/>
              <w:rPr>
                <w:rFonts w:ascii="Arial" w:hAnsi="Arial" w:cs="Arial"/>
                <w:color w:val="010205"/>
              </w:rPr>
            </w:pPr>
            <w:r w:rsidRPr="00C44E0F">
              <w:rPr>
                <w:rFonts w:ascii="Arial" w:hAnsi="Arial" w:cs="Arial"/>
                <w:color w:val="010205"/>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7A17EC88" w14:textId="77777777" w:rsidR="00337EB0" w:rsidRPr="00C44E0F" w:rsidRDefault="00337EB0" w:rsidP="009E1178">
            <w:pPr>
              <w:autoSpaceDE w:val="0"/>
              <w:autoSpaceDN w:val="0"/>
              <w:adjustRightInd w:val="0"/>
            </w:pPr>
          </w:p>
        </w:tc>
      </w:tr>
    </w:tbl>
    <w:p w14:paraId="04A33BF1" w14:textId="77777777" w:rsidR="00337EB0" w:rsidRPr="00C44E0F" w:rsidRDefault="00337EB0" w:rsidP="00337EB0"/>
    <w:p w14:paraId="3E72C771" w14:textId="0D1C570D" w:rsidR="002F3131" w:rsidRPr="00C44E0F" w:rsidRDefault="002F3131" w:rsidP="002F3131">
      <w:r w:rsidRPr="00C44E0F">
        <w:t>Analysis of Customer Feedback or Reviews for Marks &amp; Spencer on Digital Platforms:</w:t>
      </w:r>
    </w:p>
    <w:p w14:paraId="545A1E14" w14:textId="77777777" w:rsidR="002F3131" w:rsidRPr="00C44E0F" w:rsidRDefault="002F3131" w:rsidP="002F3131"/>
    <w:p w14:paraId="2040D1EA" w14:textId="77777777" w:rsidR="002F3131" w:rsidRPr="00C44E0F" w:rsidRDefault="002F3131" w:rsidP="002F3131">
      <w:r w:rsidRPr="00C44E0F">
        <w:lastRenderedPageBreak/>
        <w:t xml:space="preserve">The data provides insights into the frequency with which respondents provide feedback or reviews for Marks &amp; Spencer on digital platforms. Let's </w:t>
      </w:r>
      <w:proofErr w:type="spellStart"/>
      <w:r w:rsidRPr="00C44E0F">
        <w:t>analyze</w:t>
      </w:r>
      <w:proofErr w:type="spellEnd"/>
      <w:r w:rsidRPr="00C44E0F">
        <w:t xml:space="preserve"> and derive implications:</w:t>
      </w:r>
    </w:p>
    <w:p w14:paraId="71C1C004" w14:textId="77777777" w:rsidR="002F3131" w:rsidRPr="00C44E0F" w:rsidRDefault="002F3131" w:rsidP="002F3131"/>
    <w:p w14:paraId="30F05AA1" w14:textId="78626EA5" w:rsidR="002F3131" w:rsidRPr="00C44E0F" w:rsidRDefault="002F3131" w:rsidP="002F3131">
      <w:r w:rsidRPr="00C44E0F">
        <w:t>- Feedback/Review Participation:</w:t>
      </w:r>
    </w:p>
    <w:p w14:paraId="0FD1B206" w14:textId="5C231380" w:rsidR="002F3131" w:rsidRPr="00C44E0F" w:rsidRDefault="002F3131" w:rsidP="002F3131">
      <w:r w:rsidRPr="00C44E0F">
        <w:t xml:space="preserve">  - Maybe: 16.7%</w:t>
      </w:r>
    </w:p>
    <w:p w14:paraId="7AA75A5B" w14:textId="695034A6" w:rsidR="002F3131" w:rsidRPr="00C44E0F" w:rsidRDefault="002F3131" w:rsidP="002F3131">
      <w:r w:rsidRPr="00C44E0F">
        <w:t xml:space="preserve">  - No: 42.9%</w:t>
      </w:r>
    </w:p>
    <w:p w14:paraId="01424E86" w14:textId="2F33A88E" w:rsidR="002F3131" w:rsidRPr="00C44E0F" w:rsidRDefault="002F3131" w:rsidP="002F3131">
      <w:r w:rsidRPr="00C44E0F">
        <w:t xml:space="preserve">  - Yes: 40.5%</w:t>
      </w:r>
    </w:p>
    <w:p w14:paraId="67CB08B9" w14:textId="77777777" w:rsidR="002F3131" w:rsidRPr="00C44E0F" w:rsidRDefault="002F3131" w:rsidP="002F3131"/>
    <w:p w14:paraId="731A9B30" w14:textId="0D4653A7" w:rsidR="002F3131" w:rsidRPr="00C44E0F" w:rsidRDefault="002F3131" w:rsidP="002F3131">
      <w:r w:rsidRPr="00C44E0F">
        <w:t>- Implications:</w:t>
      </w:r>
    </w:p>
    <w:p w14:paraId="5EC08103" w14:textId="74480FD8" w:rsidR="002F3131" w:rsidRPr="00C44E0F" w:rsidRDefault="002F3131" w:rsidP="002F3131">
      <w:r w:rsidRPr="00C44E0F">
        <w:t xml:space="preserve">  - Moderate Participation: A significant portion (40.5%) of respondents has provided feedback or reviews, indicating a moderate level of engagement.</w:t>
      </w:r>
    </w:p>
    <w:p w14:paraId="1A22449B" w14:textId="6624D1B8" w:rsidR="002F3131" w:rsidRPr="00C44E0F" w:rsidRDefault="002F3131" w:rsidP="002F3131">
      <w:r w:rsidRPr="00C44E0F">
        <w:t xml:space="preserve">  - Potential Engagement: The "Maybe" category (16.7%) suggests that there is a segment open to providing feedback, but they might need additional motivation or a seamless process.</w:t>
      </w:r>
    </w:p>
    <w:p w14:paraId="2FAEB318" w14:textId="52EE6722" w:rsidR="002F3131" w:rsidRPr="00C44E0F" w:rsidRDefault="002F3131" w:rsidP="002F3131">
      <w:r w:rsidRPr="00C44E0F">
        <w:t xml:space="preserve">  - Room for Improvement: The "No" category (42.9%) represents an opportunity to encourage more customers to share their opinions, possibly through incentives or by highlighting the impact of their feedback on the brand.</w:t>
      </w:r>
    </w:p>
    <w:p w14:paraId="5C196FD1" w14:textId="77777777" w:rsidR="002F3131" w:rsidRPr="00C44E0F" w:rsidRDefault="002F3131" w:rsidP="002F3131"/>
    <w:p w14:paraId="56E3856F" w14:textId="700F1F4E" w:rsidR="002F3131" w:rsidRPr="00C44E0F" w:rsidRDefault="002F3131" w:rsidP="002F3131">
      <w:r w:rsidRPr="00C44E0F">
        <w:t>- Interpretation:</w:t>
      </w:r>
    </w:p>
    <w:p w14:paraId="7182CB5D" w14:textId="59D674C0" w:rsidR="002F3131" w:rsidRPr="00C44E0F" w:rsidRDefault="002F3131" w:rsidP="002F3131">
      <w:r w:rsidRPr="00C44E0F">
        <w:t xml:space="preserve">  - Engagement Strategies: Marks &amp; Spencer could explore strategies to convert the "Maybe" respondents into active contributors, possibly by simplifying the feedback process or offering incentives.</w:t>
      </w:r>
    </w:p>
    <w:p w14:paraId="41C09909" w14:textId="097462CF" w:rsidR="002F3131" w:rsidRPr="00C44E0F" w:rsidRDefault="002F3131" w:rsidP="002F3131">
      <w:r w:rsidRPr="00C44E0F">
        <w:t xml:space="preserve">  - Understanding Non-Participants: Understanding the reasons behind the "No" responses can provide insights into potential barriers or concerns that could be addressed.</w:t>
      </w:r>
    </w:p>
    <w:p w14:paraId="14BBB7A1" w14:textId="66797DC5" w:rsidR="002F3131" w:rsidRPr="00C44E0F" w:rsidRDefault="002F3131" w:rsidP="002F3131">
      <w:r w:rsidRPr="00C44E0F">
        <w:t xml:space="preserve">  - Leveraging Positive Feedback: Encouraging satisfied customers to share their positive experiences can contribute to building a </w:t>
      </w:r>
      <w:proofErr w:type="spellStart"/>
      <w:r w:rsidRPr="00C44E0F">
        <w:t>favorable</w:t>
      </w:r>
      <w:proofErr w:type="spellEnd"/>
      <w:r w:rsidRPr="00C44E0F">
        <w:t xml:space="preserve"> online reputation.</w:t>
      </w:r>
    </w:p>
    <w:p w14:paraId="0080484D" w14:textId="77777777" w:rsidR="002F3131" w:rsidRPr="00C44E0F" w:rsidRDefault="002F3131" w:rsidP="002F3131"/>
    <w:p w14:paraId="546256E9" w14:textId="56DEA758" w:rsidR="002F3131" w:rsidRPr="00C44E0F" w:rsidRDefault="002F3131" w:rsidP="002F3131">
      <w:r w:rsidRPr="00C44E0F">
        <w:t>- Further Analysis:</w:t>
      </w:r>
    </w:p>
    <w:p w14:paraId="5BAD178A" w14:textId="1667EDF3" w:rsidR="002F3131" w:rsidRPr="00C44E0F" w:rsidRDefault="002F3131" w:rsidP="002F3131">
      <w:r w:rsidRPr="00C44E0F">
        <w:t xml:space="preserve">  - Demographic Analysis: Explore if there are patterns in feedback participation based on demographics, such as age, gender, or region.</w:t>
      </w:r>
    </w:p>
    <w:p w14:paraId="1A6CE7D8" w14:textId="198EC53E" w:rsidR="002F3131" w:rsidRPr="00C44E0F" w:rsidRDefault="002F3131" w:rsidP="002F3131">
      <w:r w:rsidRPr="00C44E0F">
        <w:t xml:space="preserve">  - Feedback Channels: Investigate the preferred channels for providing feedback to tailor the feedback collection process accordingly.</w:t>
      </w:r>
    </w:p>
    <w:p w14:paraId="5F0713B9" w14:textId="0F440105" w:rsidR="002F3131" w:rsidRPr="00C44E0F" w:rsidRDefault="002F3131" w:rsidP="002F3131">
      <w:r w:rsidRPr="00C44E0F">
        <w:t xml:space="preserve">  - Sentiment Analysis: Analyze the sentiment of the provided feedback to understand the overall tone and identify areas for improvement.</w:t>
      </w:r>
    </w:p>
    <w:p w14:paraId="2D8C7A46" w14:textId="77777777" w:rsidR="002F3131" w:rsidRPr="00C44E0F" w:rsidRDefault="002F3131" w:rsidP="002F3131"/>
    <w:p w14:paraId="762AFAD7" w14:textId="1023FD93" w:rsidR="00E37A96" w:rsidRPr="00594836" w:rsidRDefault="002F3131" w:rsidP="00FF3E4E">
      <w:r w:rsidRPr="00C44E0F">
        <w:t>Note: While this analysis offers a broad understanding, conducting follow-up surveys or interviews with customers can provide deeper insights into the factors influencing feedback participation and the specific aspects customers are inclined to comment on.</w:t>
      </w:r>
    </w:p>
    <w:p w14:paraId="6DC13B60" w14:textId="77777777" w:rsidR="005D6917" w:rsidRDefault="005D6917" w:rsidP="00AE0720"/>
    <w:p w14:paraId="0E369FAA" w14:textId="77777777" w:rsidR="005D6917" w:rsidRDefault="005D6917" w:rsidP="00AE0720"/>
    <w:p w14:paraId="25663B12" w14:textId="2291DF1C" w:rsidR="005D6917" w:rsidRDefault="005D6917" w:rsidP="005D6917">
      <w:proofErr w:type="gramStart"/>
      <w:r>
        <w:t>SUMMARY :</w:t>
      </w:r>
      <w:proofErr w:type="gramEnd"/>
      <w:r>
        <w:t xml:space="preserve">  </w:t>
      </w:r>
    </w:p>
    <w:p w14:paraId="29FBF3C5" w14:textId="77777777" w:rsidR="005D6917" w:rsidRPr="005D6917" w:rsidRDefault="005D6917" w:rsidP="005D6917"/>
    <w:p w14:paraId="5DF4FADA" w14:textId="6515CA31" w:rsidR="005D6917" w:rsidRPr="005D6917" w:rsidRDefault="005D6917" w:rsidP="005D6917">
      <w:r w:rsidRPr="005D6917">
        <w:t>Summary: Influence of Digital Marketing on Marks &amp; Spencer's Brand Positioning</w:t>
      </w:r>
    </w:p>
    <w:p w14:paraId="1A486AD1" w14:textId="77777777" w:rsidR="005D6917" w:rsidRPr="005D6917" w:rsidRDefault="005D6917" w:rsidP="005D6917"/>
    <w:p w14:paraId="455D3F56" w14:textId="77777777" w:rsidR="00B7166E" w:rsidRPr="00B7166E" w:rsidRDefault="00B7166E" w:rsidP="00B7166E">
      <w:pPr>
        <w:spacing w:after="240"/>
      </w:pPr>
      <w:r w:rsidRPr="00B7166E">
        <w:t xml:space="preserve">This study investigates the dynamic interactions between Marks &amp; Spencer's brand positioning and promotion and digital marketing techniques. Using a thorough methodology that blends qualitative insights from important stakeholders with quantitative survey analysis, the research reveals complex results with implications for theory and practice. </w:t>
      </w:r>
      <w:r w:rsidRPr="00B7166E">
        <w:br/>
      </w:r>
      <w:r w:rsidRPr="00B7166E">
        <w:br/>
        <w:t>Principal Results:</w:t>
      </w:r>
      <w:r w:rsidRPr="00B7166E">
        <w:br/>
      </w:r>
      <w:r w:rsidRPr="00B7166E">
        <w:br/>
      </w:r>
      <w:r w:rsidRPr="00B7166E">
        <w:br/>
        <w:t xml:space="preserve">1. Digital Marketing Effectiveness: Positive KPIs in consumer interaction, reach, and conversion rates show that Marks &amp; Spencer's digital marketing efforts are successful. </w:t>
      </w:r>
      <w:r w:rsidRPr="00B7166E">
        <w:br/>
      </w:r>
      <w:r w:rsidRPr="00B7166E">
        <w:br/>
        <w:t xml:space="preserve">2. Positioning and Brand Perception: - Digital marketing plays a major role in shaping brand perception, which is in line with the company's strategic positioning objectives. </w:t>
      </w:r>
      <w:r w:rsidRPr="00B7166E">
        <w:br/>
      </w:r>
      <w:r w:rsidRPr="00B7166E">
        <w:lastRenderedPageBreak/>
        <w:br/>
        <w:t xml:space="preserve">3. Customer Loyalty: The research finds a link between customer loyalty and the efficacy of digital marketing, suggesting the possibility for tactical client retention initiatives. </w:t>
      </w:r>
      <w:r w:rsidRPr="00B7166E">
        <w:br/>
      </w:r>
      <w:r w:rsidRPr="00B7166E">
        <w:br/>
        <w:t xml:space="preserve">4. Demographic Variances: - Differences in survey answers according to demographics highlight the need of customised digital marketing tactics that appeal to a range of audience groups. </w:t>
      </w:r>
      <w:r w:rsidRPr="00B7166E">
        <w:br/>
      </w:r>
      <w:r w:rsidRPr="00B7166E">
        <w:br/>
        <w:t xml:space="preserve">5. Opportunities and Challenges: - Recognised opportunities, including targeting certain demographic groups, provide information about areas that may be optimised and improved. There are opportunities to improve digital marketing tactics. </w:t>
      </w:r>
    </w:p>
    <w:p w14:paraId="61D9118B" w14:textId="77777777" w:rsidR="005D6917" w:rsidRPr="005D6917" w:rsidRDefault="005D6917" w:rsidP="005D6917"/>
    <w:p w14:paraId="5F82FC87" w14:textId="5C650C49" w:rsidR="005D6917" w:rsidRPr="005D6917" w:rsidRDefault="005D6917" w:rsidP="005D6917">
      <w:r w:rsidRPr="005D6917">
        <w:t>DISCUSSION AND IMPLICATIONS:</w:t>
      </w:r>
    </w:p>
    <w:p w14:paraId="3F1EAAA0" w14:textId="77777777" w:rsidR="005D6917" w:rsidRPr="005D6917" w:rsidRDefault="005D6917" w:rsidP="005D6917"/>
    <w:p w14:paraId="15FDF354" w14:textId="75576708" w:rsidR="005D6917" w:rsidRPr="00720F46" w:rsidRDefault="00720F46" w:rsidP="00720F46">
      <w:pPr>
        <w:spacing w:after="240"/>
      </w:pPr>
      <w:r w:rsidRPr="00720F46">
        <w:t xml:space="preserve">- The discussion part provides a deeper view of the link between digital marketing and brand positioning by synthesising quantitative and qualitative data. </w:t>
      </w:r>
      <w:r w:rsidRPr="00720F46">
        <w:br/>
        <w:t>- Marks &amp; Spencer has issues that may be addressed with practical advice that provide marketing managers concrete information.</w:t>
      </w:r>
      <w:r w:rsidRPr="00720F46">
        <w:br/>
        <w:t xml:space="preserve">- Strategic planning is also affected by managerial ramifications, which highlight how crucial it is to modify digital marketing campaigns in accordance with customer preferences and demographics. </w:t>
      </w:r>
    </w:p>
    <w:p w14:paraId="4A6C97CF" w14:textId="7B7A5952" w:rsidR="005D6917" w:rsidRPr="005D6917" w:rsidRDefault="005D6917" w:rsidP="005D6917">
      <w:r w:rsidRPr="005D6917">
        <w:t>FUTURE RESEARCH AND CONCLUSION:</w:t>
      </w:r>
    </w:p>
    <w:p w14:paraId="4308C62D" w14:textId="77777777" w:rsidR="005D6917" w:rsidRPr="005D6917" w:rsidRDefault="005D6917" w:rsidP="005D6917"/>
    <w:p w14:paraId="04031452" w14:textId="77777777" w:rsidR="00720F46" w:rsidRPr="00720F46" w:rsidRDefault="00720F46" w:rsidP="00720F46">
      <w:pPr>
        <w:spacing w:after="240"/>
      </w:pPr>
      <w:r w:rsidRPr="00720F46">
        <w:t xml:space="preserve">- The acknowledgement of limitations, such as sample representation and inherent biases, </w:t>
      </w:r>
      <w:proofErr w:type="gramStart"/>
      <w:r w:rsidRPr="00720F46">
        <w:t>opens up</w:t>
      </w:r>
      <w:proofErr w:type="gramEnd"/>
      <w:r w:rsidRPr="00720F46">
        <w:t xml:space="preserve"> new directions for future study. The study's conclusion offers an analysis of the results' wider implications as well as a need for further research in the rapidly changing fields of brand positioning and digital marketing.</w:t>
      </w:r>
      <w:r w:rsidRPr="00720F46">
        <w:br/>
      </w:r>
      <w:r w:rsidRPr="00720F46">
        <w:br/>
      </w:r>
      <w:r w:rsidRPr="00720F46">
        <w:br/>
        <w:t xml:space="preserve">This study adds to the growing body of knowledge on the strategic function of digital marketing in defining brand identity. It provides insightful information to scholars, business professionals, and other stakeholders who have an interest in Marks &amp; Spencer's success. </w:t>
      </w:r>
    </w:p>
    <w:p w14:paraId="411EC1B9" w14:textId="77777777" w:rsidR="00AE0720" w:rsidRDefault="00AE0720" w:rsidP="002E3393"/>
    <w:p w14:paraId="611D121B" w14:textId="672DD907" w:rsidR="005D6917" w:rsidRDefault="005D6917" w:rsidP="005D6917">
      <w:pPr>
        <w:jc w:val="center"/>
      </w:pPr>
      <w:r>
        <w:t xml:space="preserve">CHAPTER </w:t>
      </w:r>
      <w:proofErr w:type="gramStart"/>
      <w:r>
        <w:t>5 :</w:t>
      </w:r>
      <w:proofErr w:type="gramEnd"/>
      <w:r>
        <w:t xml:space="preserve"> CONCLUSIONS AND RECOMMENDATIONS </w:t>
      </w:r>
    </w:p>
    <w:p w14:paraId="49B134AE" w14:textId="77777777" w:rsidR="005D6917" w:rsidRDefault="005D6917" w:rsidP="005D6917"/>
    <w:p w14:paraId="3BE3A604" w14:textId="7FC54B36" w:rsidR="005D6917" w:rsidRDefault="005D6917" w:rsidP="005D6917">
      <w:proofErr w:type="gramStart"/>
      <w:r>
        <w:t>INTRODUCTION :</w:t>
      </w:r>
      <w:proofErr w:type="gramEnd"/>
    </w:p>
    <w:p w14:paraId="4507332D" w14:textId="77777777" w:rsidR="005D6917" w:rsidRDefault="005D6917" w:rsidP="005D6917"/>
    <w:p w14:paraId="4266028B" w14:textId="77777777" w:rsidR="00720F46" w:rsidRPr="00720F46" w:rsidRDefault="00720F46" w:rsidP="00720F46">
      <w:pPr>
        <w:spacing w:after="240"/>
      </w:pPr>
      <w:r w:rsidRPr="00720F46">
        <w:t xml:space="preserve">Overview of Conclusions and Suggestions: </w:t>
      </w:r>
      <w:r w:rsidRPr="00720F46">
        <w:br/>
      </w:r>
      <w:r w:rsidRPr="00720F46">
        <w:br/>
        <w:t>This section offers the main conclusions derived from the research on the "Influence of Digital Marketing on Brand Promotion and Positioning of Marks &amp; Spencer," as a culmination of the study. Furthermore, actionable suggestions are put forward to help Marks &amp; Spencer make better use of digital marketing for brand positioning and promotion.</w:t>
      </w:r>
      <w:r w:rsidRPr="00720F46">
        <w:br/>
      </w:r>
      <w:r w:rsidRPr="00720F46">
        <w:br/>
      </w:r>
      <w:r w:rsidRPr="00720F46">
        <w:br/>
        <w:t xml:space="preserve">OBJECTIVES RECAP: This section restates the main goals of the study, emphasising the intention to investigate the complex interaction between Marks &amp; Spencer's digital marketing techniques and the resulting effect on brand perception and positioning. </w:t>
      </w:r>
      <w:r w:rsidRPr="00720F46">
        <w:br/>
      </w:r>
      <w:r w:rsidRPr="00720F46">
        <w:br/>
        <w:t xml:space="preserve">DATA SYNTHESIS: A comprehensive assessment of the efficacy of digital marketing campaigns is provided by combining insights from qualitative interviews and quantitative survey analysis. The foundation for deriving insightful conclusions is this synthesis. </w:t>
      </w:r>
      <w:r w:rsidRPr="00720F46">
        <w:br/>
      </w:r>
      <w:r w:rsidRPr="00720F46">
        <w:br/>
        <w:t xml:space="preserve">ESSENTIAL RESULTS: </w:t>
      </w:r>
      <w:r w:rsidRPr="00720F46">
        <w:br/>
      </w:r>
      <w:r w:rsidRPr="00720F46">
        <w:br/>
        <w:t xml:space="preserve">1. Digital Marketing efficacy: Positive KPIs in consumer interaction, reach, and conversion rates show the </w:t>
      </w:r>
      <w:r w:rsidRPr="00720F46">
        <w:lastRenderedPageBreak/>
        <w:t xml:space="preserve">efficacy of Marks &amp; Spencer's digital marketing tactics. </w:t>
      </w:r>
      <w:r w:rsidRPr="00720F46">
        <w:br/>
      </w:r>
      <w:r w:rsidRPr="00720F46">
        <w:br/>
        <w:t xml:space="preserve">2. Brand Perception and Positioning: - The research confirms that digital marketing has a major impact on brand perception, which is consistent with Marks &amp; Spencer's strategic positioning objectives. </w:t>
      </w:r>
      <w:r w:rsidRPr="00720F46">
        <w:br/>
      </w:r>
      <w:r w:rsidRPr="00720F46">
        <w:br/>
        <w:t xml:space="preserve">3. Customer Loyalty: - A strong link is seen between successful digital marketing tactics and increased customer loyalty, highlighting the critical function that digital efforts play in client retention. </w:t>
      </w:r>
      <w:r w:rsidRPr="00720F46">
        <w:br/>
      </w:r>
      <w:r w:rsidRPr="00720F46">
        <w:br/>
        <w:t xml:space="preserve">4. Demographic Variances: - Differences in survey answers according to demographics highlight the significance of customised digital marketing tactics to satisfy the various interests of various target groups. </w:t>
      </w:r>
      <w:r w:rsidRPr="00720F46">
        <w:br/>
      </w:r>
      <w:r w:rsidRPr="00720F46">
        <w:br/>
        <w:t xml:space="preserve">5. Opportunities and Challenges: Challenges that have been identified, such targeting certain demographic groups, provide important information about areas that may be optimised and improved. There are opportunities to improve digital marketing tactics. </w:t>
      </w:r>
      <w:r w:rsidRPr="00720F46">
        <w:br/>
      </w:r>
      <w:r w:rsidRPr="00720F46">
        <w:br/>
        <w:t xml:space="preserve">DIRECTORY RECOMMENDATIONS: </w:t>
      </w:r>
      <w:r w:rsidRPr="00720F46">
        <w:br/>
      </w:r>
      <w:r w:rsidRPr="00720F46">
        <w:br/>
        <w:t xml:space="preserve">- Segmented Marketing Approach: - Customise digital marketing tactics according to demographic subtleties to guarantee relevant and personalised material for a range of audience categories. </w:t>
      </w:r>
      <w:r w:rsidRPr="00720F46">
        <w:br/>
      </w:r>
      <w:r w:rsidRPr="00720F46">
        <w:br/>
        <w:t xml:space="preserve">Technological Innovations: - Take use of new and developing technology to improve online shopping and provide clients engaging, creative experiences. </w:t>
      </w:r>
      <w:r w:rsidRPr="00720F46">
        <w:br/>
      </w:r>
      <w:r w:rsidRPr="00720F46">
        <w:br/>
        <w:t xml:space="preserve">- Data-Driven Decision-Making: - Use data analytics to extract useful information from consumer behaviour, facilitating more thoughtful and well-informed choices for digital marketing initiatives. </w:t>
      </w:r>
      <w:r w:rsidRPr="00720F46">
        <w:br/>
      </w:r>
      <w:r w:rsidRPr="00720F46">
        <w:br/>
        <w:t xml:space="preserve">STRATEGIC IMPLICATIONS: The study's effects go beyond Marks &amp; Spencer's immediate marketing concerns and have an impact on the company's overall strategic planning. </w:t>
      </w:r>
      <w:r w:rsidRPr="00720F46">
        <w:br/>
      </w:r>
      <w:r w:rsidRPr="00720F46">
        <w:br/>
        <w:t xml:space="preserve">In summary, this study's integration of quantitative and qualitative data provides a thorough grasp of the mutually beneficial link between digital marketing tactics and Marks &amp; Spencer's brand positioning. </w:t>
      </w:r>
      <w:r w:rsidRPr="00720F46">
        <w:br/>
      </w:r>
      <w:r w:rsidRPr="00720F46">
        <w:br/>
      </w:r>
      <w:proofErr w:type="gramStart"/>
      <w:r w:rsidRPr="00720F46">
        <w:t>In order to</w:t>
      </w:r>
      <w:proofErr w:type="gramEnd"/>
      <w:r w:rsidRPr="00720F46">
        <w:t xml:space="preserve"> help Marks &amp; Spencer better promote its brand, strengthen its strategic market positioning, and navigate the always changing world of digital marketing, this section lays the groundwork for practical advice. </w:t>
      </w:r>
    </w:p>
    <w:p w14:paraId="6904F222" w14:textId="77777777" w:rsidR="005D6917" w:rsidRDefault="005D6917" w:rsidP="005D6917"/>
    <w:p w14:paraId="46980D9B" w14:textId="3AAEB459" w:rsidR="00F8065E" w:rsidRDefault="00F8065E" w:rsidP="005D6917">
      <w:proofErr w:type="gramStart"/>
      <w:r>
        <w:t>CONCLUSION :</w:t>
      </w:r>
      <w:proofErr w:type="gramEnd"/>
      <w:r>
        <w:t xml:space="preserve"> </w:t>
      </w:r>
    </w:p>
    <w:p w14:paraId="300E35EF" w14:textId="77777777" w:rsidR="00F8065E" w:rsidRDefault="00F8065E" w:rsidP="005D6917"/>
    <w:p w14:paraId="2BE97066" w14:textId="02E53246" w:rsidR="00F8065E" w:rsidRPr="00F8065E" w:rsidRDefault="00F8065E" w:rsidP="00F8065E">
      <w:r w:rsidRPr="00F8065E">
        <w:t>Conclusion: Influence of Digital Marketing on Brand Promotion and Positioning of Marks &amp; Spencer</w:t>
      </w:r>
    </w:p>
    <w:p w14:paraId="3589B346" w14:textId="77777777" w:rsidR="00F8065E" w:rsidRPr="00F8065E" w:rsidRDefault="00F8065E" w:rsidP="00F8065E"/>
    <w:p w14:paraId="36E012E5" w14:textId="77777777" w:rsidR="00720F46" w:rsidRPr="00720F46" w:rsidRDefault="00720F46" w:rsidP="00720F46">
      <w:pPr>
        <w:spacing w:after="240"/>
      </w:pPr>
      <w:r w:rsidRPr="00720F46">
        <w:t xml:space="preserve">In conclusion, the study on how digital marketing affects Marks &amp; Spencer's brand positioning and promotion has shed light on how modern retail marketing is changing. The integration of qualitative interviews with quantitative survey research has produced thorough results with important ramifications for academic debate and real-world </w:t>
      </w:r>
      <w:proofErr w:type="spellStart"/>
      <w:proofErr w:type="gramStart"/>
      <w:r w:rsidRPr="00720F46">
        <w:t>application.Important</w:t>
      </w:r>
      <w:proofErr w:type="spellEnd"/>
      <w:proofErr w:type="gramEnd"/>
      <w:r w:rsidRPr="00720F46">
        <w:t xml:space="preserve"> Takeaways:</w:t>
      </w:r>
      <w:r w:rsidRPr="00720F46">
        <w:br/>
      </w:r>
      <w:r w:rsidRPr="00720F46">
        <w:br/>
      </w:r>
      <w:r w:rsidRPr="00720F46">
        <w:br/>
        <w:t xml:space="preserve">1. Digital Marketing Effectiveness: - Positive KPIs in consumer interaction, reach, and conversion rates attest to Marks &amp; Spencer's excellent performance in digital marketing. The brand's exposure in the crowded digital market is directly impacted by its efficacy. </w:t>
      </w:r>
      <w:r w:rsidRPr="00720F46">
        <w:br/>
      </w:r>
      <w:r w:rsidRPr="00720F46">
        <w:br/>
        <w:t xml:space="preserve">2. Brand Perception and Positioning: Digital marketing is essential in forming brand perception, and it harmonises well with the strategic positioning objectives that Marks &amp; Spencer has established. Good relationships and interesting content help customers associate brands favourably. </w:t>
      </w:r>
      <w:r w:rsidRPr="00720F46">
        <w:br/>
      </w:r>
      <w:r w:rsidRPr="00720F46">
        <w:br/>
      </w:r>
      <w:r w:rsidRPr="00720F46">
        <w:lastRenderedPageBreak/>
        <w:t xml:space="preserve">3. Nexus for Customer Loyalty: - The study demonstrates a measurable relationship between successful digital marketing tactics and increased client loyalty. Consumer loyalty has improved </w:t>
      </w:r>
      <w:proofErr w:type="gramStart"/>
      <w:r w:rsidRPr="00720F46">
        <w:t>as a result of</w:t>
      </w:r>
      <w:proofErr w:type="gramEnd"/>
      <w:r w:rsidRPr="00720F46">
        <w:t xml:space="preserve"> personalised interactions and seamless digital experiences. </w:t>
      </w:r>
      <w:r w:rsidRPr="00720F46">
        <w:br/>
      </w:r>
      <w:r w:rsidRPr="00720F46">
        <w:br/>
        <w:t xml:space="preserve">4. Demographic Considerations: - Differences in survey answers according to demographic parameters highlight the need of customised digital marketing tactics. Digital marketing initiatives may be made even more effective by identifying the audience's diversity and creating campaigns that are specifically tailored to them. </w:t>
      </w:r>
      <w:r w:rsidRPr="00720F46">
        <w:br/>
      </w:r>
      <w:r w:rsidRPr="00720F46">
        <w:br/>
        <w:t xml:space="preserve">5. Opportunities and problems: - The study highlights opportunities and problems, such as addressing certain demographic groups, offering insightful information about areas that need development. Concurrently, avenues for improvement have been identified, such as focused advertising and technology advances. </w:t>
      </w:r>
    </w:p>
    <w:p w14:paraId="4D41A871" w14:textId="77777777" w:rsidR="00720F46" w:rsidRPr="00720F46" w:rsidRDefault="00720F46" w:rsidP="00720F46"/>
    <w:p w14:paraId="0BA89561" w14:textId="77777777" w:rsidR="00F8065E" w:rsidRPr="00F8065E" w:rsidRDefault="00F8065E" w:rsidP="00F8065E"/>
    <w:p w14:paraId="5D77534C" w14:textId="437E7344" w:rsidR="00F8065E" w:rsidRPr="00F8065E" w:rsidRDefault="00F8065E" w:rsidP="00F8065E">
      <w:r w:rsidRPr="00F8065E">
        <w:t>RECOMMENDATIONS:</w:t>
      </w:r>
    </w:p>
    <w:p w14:paraId="45C37921" w14:textId="77777777" w:rsidR="00F8065E" w:rsidRPr="00F8065E" w:rsidRDefault="00F8065E" w:rsidP="00F8065E"/>
    <w:p w14:paraId="17810D0E" w14:textId="77777777" w:rsidR="00720F46" w:rsidRPr="00720F46" w:rsidRDefault="00720F46" w:rsidP="00720F46">
      <w:pPr>
        <w:spacing w:after="240"/>
      </w:pPr>
      <w:r w:rsidRPr="00720F46">
        <w:t>1. Segmented Marketing Approach: - Customise digital marketing tactics according to demographic subtleties to guarantee relevant and personalised material for a range of audience groupings.</w:t>
      </w:r>
      <w:r w:rsidRPr="00720F46">
        <w:br/>
      </w:r>
      <w:r w:rsidRPr="00720F46">
        <w:br/>
      </w:r>
      <w:r w:rsidRPr="00720F46">
        <w:br/>
        <w:t xml:space="preserve">2. Technological Innovations: - Adopt cutting-edge technology to improve online shopping and provide clients engaging and creative experiences. </w:t>
      </w:r>
      <w:r w:rsidRPr="00720F46">
        <w:br/>
      </w:r>
      <w:r w:rsidRPr="00720F46">
        <w:br/>
        <w:t xml:space="preserve">3. Data-Driven Decision-Making: - Use data analytics to extract useful information from consumer behaviour, facilitating more thoughtful and well-informed choices for digital marketing initiatives. </w:t>
      </w:r>
      <w:r w:rsidRPr="00720F46">
        <w:br/>
      </w:r>
      <w:r w:rsidRPr="00720F46">
        <w:br/>
        <w:t xml:space="preserve">Strategic Repercussions: </w:t>
      </w:r>
      <w:r w:rsidRPr="00720F46">
        <w:br/>
      </w:r>
      <w:r w:rsidRPr="00720F46">
        <w:br/>
        <w:t xml:space="preserve">The study's conclusions impact Marks &amp; Spencer's larger strategic planning in addition to urgent marketing issues. The report provides useful insights for strategic decision-making in the digital age as the corporate environment continues to change. </w:t>
      </w:r>
    </w:p>
    <w:p w14:paraId="4CDE9778" w14:textId="77777777" w:rsidR="00720F46" w:rsidRPr="00720F46" w:rsidRDefault="00720F46" w:rsidP="00720F46"/>
    <w:p w14:paraId="271E7AD3" w14:textId="77777777" w:rsidR="00F8065E" w:rsidRPr="00F8065E" w:rsidRDefault="00F8065E" w:rsidP="00F8065E"/>
    <w:p w14:paraId="575AAED7" w14:textId="06B1DBDE" w:rsidR="00F8065E" w:rsidRPr="00F8065E" w:rsidRDefault="00F8065E" w:rsidP="00F8065E">
      <w:r w:rsidRPr="00F8065E">
        <w:t>Conclusion of the Research Journey:</w:t>
      </w:r>
    </w:p>
    <w:p w14:paraId="4CF2652B" w14:textId="77777777" w:rsidR="00F8065E" w:rsidRPr="00F8065E" w:rsidRDefault="00F8065E" w:rsidP="00F8065E"/>
    <w:p w14:paraId="778F737B" w14:textId="10128265" w:rsidR="00F8065E" w:rsidRPr="00720F46" w:rsidRDefault="00720F46" w:rsidP="00720F46">
      <w:pPr>
        <w:spacing w:after="240"/>
      </w:pPr>
      <w:r w:rsidRPr="00720F46">
        <w:t xml:space="preserve">In summary, this study adds to the expanding corpus of information about the relationship between brand promotion, digital marketing, and strategic positioning in the retail industry. It is recommended that Marks &amp; Spencer make use of these results </w:t>
      </w:r>
      <w:proofErr w:type="gramStart"/>
      <w:r w:rsidRPr="00720F46">
        <w:t>in order to</w:t>
      </w:r>
      <w:proofErr w:type="gramEnd"/>
      <w:r w:rsidRPr="00720F46">
        <w:t xml:space="preserve"> make well-informed decisions, modifying and improving their digital marketing tactics in order to satisfy the constantly shifting demands of the client base. </w:t>
      </w:r>
      <w:r w:rsidRPr="00720F46">
        <w:br/>
      </w:r>
      <w:r w:rsidRPr="00720F46">
        <w:br/>
        <w:t xml:space="preserve">The research's findings provide a basis for further investigation and improvement of digital marketing tactics as the business climate changes, guaranteeing that Marks &amp; Spencer stays at the forefront of the ever-evolving retail </w:t>
      </w:r>
      <w:proofErr w:type="gramStart"/>
      <w:r w:rsidRPr="00720F46">
        <w:t>sector.</w:t>
      </w:r>
      <w:r w:rsidR="00F8065E" w:rsidRPr="00F8065E">
        <w:t>.</w:t>
      </w:r>
      <w:proofErr w:type="gramEnd"/>
    </w:p>
    <w:p w14:paraId="42367051" w14:textId="77777777" w:rsidR="00F8065E" w:rsidRDefault="00F8065E" w:rsidP="00F8065E"/>
    <w:p w14:paraId="642172A7" w14:textId="14BC1A8F" w:rsidR="00F8065E" w:rsidRDefault="00F8065E" w:rsidP="00F8065E">
      <w:r>
        <w:t xml:space="preserve">RESEARCH </w:t>
      </w:r>
      <w:proofErr w:type="gramStart"/>
      <w:r>
        <w:t>LIMITATION :</w:t>
      </w:r>
      <w:proofErr w:type="gramEnd"/>
      <w:r>
        <w:t xml:space="preserve"> </w:t>
      </w:r>
    </w:p>
    <w:p w14:paraId="535EA150" w14:textId="77777777" w:rsidR="00F8065E" w:rsidRDefault="00F8065E" w:rsidP="00F8065E"/>
    <w:p w14:paraId="69C8D9BE" w14:textId="6A9D1E5F" w:rsidR="00F8065E" w:rsidRPr="00F8065E" w:rsidRDefault="00F8065E" w:rsidP="00F8065E">
      <w:r w:rsidRPr="00F8065E">
        <w:t>Research Limitations: Influence of Digital Marketing on Brand Promotion and Positioning of Marks &amp; Spencer</w:t>
      </w:r>
    </w:p>
    <w:p w14:paraId="59562E61" w14:textId="77777777" w:rsidR="00F8065E" w:rsidRPr="00F8065E" w:rsidRDefault="00F8065E" w:rsidP="00F8065E"/>
    <w:p w14:paraId="1B31E141" w14:textId="77777777" w:rsidR="00720F46" w:rsidRPr="00720F46" w:rsidRDefault="00720F46" w:rsidP="00720F46">
      <w:pPr>
        <w:spacing w:after="240"/>
      </w:pPr>
      <w:r w:rsidRPr="00720F46">
        <w:t xml:space="preserve">Notwithstanding the extensive nature of this study, it is imperative to recognise certain constraints that might potentially affect the interpretation and applicability of the results. </w:t>
      </w:r>
      <w:r w:rsidRPr="00720F46">
        <w:br/>
      </w:r>
      <w:r w:rsidRPr="00720F46">
        <w:br/>
        <w:t xml:space="preserve">1. Sample Representativeness: - Although diversified, the study's sample may not accurately reflect Marks </w:t>
      </w:r>
      <w:r w:rsidRPr="00720F46">
        <w:lastRenderedPageBreak/>
        <w:t xml:space="preserve">&amp; Spencer's whole client base. The results' generalizability may be impacted by the underrepresentation of certain consumer or demographic categories. </w:t>
      </w:r>
      <w:r w:rsidRPr="00720F46">
        <w:br/>
      </w:r>
      <w:r w:rsidRPr="00720F46">
        <w:br/>
      </w:r>
      <w:r w:rsidRPr="00720F46">
        <w:br/>
        <w:t xml:space="preserve">2. Self-Report Bias: Relying only on self-reported data from surveys carries the risk of bias as respondents may provide answers that are swayed by social desirability or their own subjective interpretation of the questions. </w:t>
      </w:r>
      <w:r w:rsidRPr="00720F46">
        <w:br/>
      </w:r>
      <w:r w:rsidRPr="00720F46">
        <w:br/>
        <w:t xml:space="preserve">3. Restricted Timeframe: - The study was completed in a certain amount of time, and customer opinions might change with time. A more dynamic knowledge of the long-term effects of digital marketing on brand positioning might be possible with longitudinal research. </w:t>
      </w:r>
      <w:r w:rsidRPr="00720F46">
        <w:br/>
      </w:r>
      <w:r w:rsidRPr="00720F46">
        <w:br/>
        <w:t xml:space="preserve">4. External variables: - The generalizability of the study results to diverse settings may have been impacted by external variables that affected consumer behaviour during the research period, such as industry trends, macroeconomic circumstances, or unanticipated occurrences. </w:t>
      </w:r>
      <w:r w:rsidRPr="00720F46">
        <w:br/>
      </w:r>
      <w:r w:rsidRPr="00720F46">
        <w:br/>
        <w:t xml:space="preserve">5. In-depth Information Subjectivity: - The viewpoints of the participants influence the qualitative data collected during interviews, which are by their very nature subjective. Diverse interpretations are possible, and certain subtleties may not be properly conveyed. </w:t>
      </w:r>
      <w:r w:rsidRPr="00720F46">
        <w:br/>
      </w:r>
      <w:r w:rsidRPr="00720F46">
        <w:br/>
        <w:t xml:space="preserve">6. Single-Company Concentration: The study's limited emphasis on Marks &amp; Spencer restricts the results' applicability to other retail environments. Every business works in a distinct market with a distinct competitive environment, which affects how applicable the findings are to other types of organisations. </w:t>
      </w:r>
      <w:r w:rsidRPr="00720F46">
        <w:br/>
      </w:r>
      <w:r w:rsidRPr="00720F46">
        <w:br/>
        <w:t xml:space="preserve">7. Limited External Benchmarking: - Although the research included some internal benchmarking against industry best practices, there was not much external benchmarking versus other companies. A deeper grasp of the dynamics of digital marketing may be obtained by a more thorough industry study. </w:t>
      </w:r>
      <w:r w:rsidRPr="00720F46">
        <w:br/>
      </w:r>
      <w:r w:rsidRPr="00720F46">
        <w:br/>
        <w:t xml:space="preserve">8. Technology Adoption Rate: - The study </w:t>
      </w:r>
      <w:proofErr w:type="gramStart"/>
      <w:r w:rsidRPr="00720F46">
        <w:t>makes the assumption</w:t>
      </w:r>
      <w:proofErr w:type="gramEnd"/>
      <w:r w:rsidRPr="00720F46">
        <w:t xml:space="preserve"> that the target audience has adopted specific levels of technology. Different client categories may respond differently to digital marketing methods depending on their degree of technological proficiency. </w:t>
      </w:r>
      <w:r w:rsidRPr="00720F46">
        <w:br/>
      </w:r>
      <w:r w:rsidRPr="00720F46">
        <w:br/>
        <w:t xml:space="preserve">Cross-cultural considerations: This study may not completely account for cross-cultural variances, which may have an impact on consumer behaviour. Extensive research conducted in a variety of cultural situations would improve the study's external validity. </w:t>
      </w:r>
      <w:r w:rsidRPr="00720F46">
        <w:br/>
      </w:r>
      <w:r w:rsidRPr="00720F46">
        <w:br/>
        <w:t xml:space="preserve">10. Ethical issues: - Although </w:t>
      </w:r>
      <w:proofErr w:type="gramStart"/>
      <w:r w:rsidRPr="00720F46">
        <w:t>taken into account</w:t>
      </w:r>
      <w:proofErr w:type="gramEnd"/>
      <w:r w:rsidRPr="00720F46">
        <w:t xml:space="preserve"> in the study design, ethical issues may result in biases or restrictions. The genuineness of the data may be impacted by participants changing their answers in accordance with perceived ethical standards. </w:t>
      </w:r>
      <w:r w:rsidRPr="00720F46">
        <w:br/>
      </w:r>
      <w:r w:rsidRPr="00720F46">
        <w:br/>
        <w:t xml:space="preserve">Strategies for Mitigation: </w:t>
      </w:r>
      <w:r w:rsidRPr="00720F46">
        <w:br/>
      </w:r>
      <w:r w:rsidRPr="00720F46">
        <w:br/>
        <w:t xml:space="preserve">Despite these drawbacks, the study's validity is reinforced by meticulous research procedures, open reporting, and careful analysis. Larger and more varied samples, longitudinal designs, and improved external benchmarking could all be incorporated into future studies to overcome these drawbacks and advance our understanding of how digital marketing affects retail brand positioning and promotion. </w:t>
      </w:r>
    </w:p>
    <w:p w14:paraId="3D73D8D3" w14:textId="77777777" w:rsidR="00F8065E" w:rsidRDefault="00F8065E" w:rsidP="00F8065E"/>
    <w:p w14:paraId="7F95A532" w14:textId="4E72A12D" w:rsidR="00F8065E" w:rsidRDefault="00F8065E" w:rsidP="00F8065E">
      <w:r>
        <w:t xml:space="preserve">FUTURE RESEARCH </w:t>
      </w:r>
      <w:proofErr w:type="gramStart"/>
      <w:r>
        <w:t>SUGGESTIONS :</w:t>
      </w:r>
      <w:proofErr w:type="gramEnd"/>
      <w:r>
        <w:t xml:space="preserve"> </w:t>
      </w:r>
    </w:p>
    <w:p w14:paraId="60F3589D" w14:textId="77777777" w:rsidR="00F8065E" w:rsidRDefault="00F8065E" w:rsidP="00F8065E"/>
    <w:p w14:paraId="51000941" w14:textId="12599B3E" w:rsidR="00F8065E" w:rsidRPr="00720F46" w:rsidRDefault="00720F46" w:rsidP="00720F46">
      <w:pPr>
        <w:spacing w:after="240"/>
      </w:pPr>
      <w:r w:rsidRPr="00720F46">
        <w:t xml:space="preserve">Future Research Suggestions: Marks &amp; Spencer's Brand Promotion and Positioning as Affected by Digital Marketing </w:t>
      </w:r>
      <w:r w:rsidRPr="00720F46">
        <w:br/>
      </w:r>
      <w:r w:rsidRPr="00720F46">
        <w:br/>
        <w:t xml:space="preserve">Building on the knowledge obtained from this study, </w:t>
      </w:r>
      <w:proofErr w:type="gramStart"/>
      <w:r w:rsidRPr="00720F46">
        <w:t>a number of</w:t>
      </w:r>
      <w:proofErr w:type="gramEnd"/>
      <w:r w:rsidRPr="00720F46">
        <w:t xml:space="preserve"> directions for further investigation become apparent. These recommendations seek to expand on our knowledge of how digital marketing affects brand </w:t>
      </w:r>
      <w:r w:rsidRPr="00720F46">
        <w:lastRenderedPageBreak/>
        <w:t>positioning and promotion by offering useful guidance to practitioners and researchers:</w:t>
      </w:r>
      <w:r w:rsidRPr="00720F46">
        <w:br/>
      </w:r>
      <w:r w:rsidRPr="00720F46">
        <w:br/>
      </w:r>
      <w:r w:rsidRPr="00720F46">
        <w:br/>
        <w:t xml:space="preserve">1. Longitudinal Studies: - Over a prolonged </w:t>
      </w:r>
      <w:proofErr w:type="gramStart"/>
      <w:r w:rsidRPr="00720F46">
        <w:t>period of time</w:t>
      </w:r>
      <w:proofErr w:type="gramEnd"/>
      <w:r w:rsidRPr="00720F46">
        <w:t xml:space="preserve">, conduct longitudinal studies to follow changes in consumer perceptions and behaviour. This strategy would provide information on the long-term effects of digital marketing campaigns on brand positioning. </w:t>
      </w:r>
      <w:r w:rsidRPr="00720F46">
        <w:br/>
      </w:r>
      <w:r w:rsidRPr="00720F46">
        <w:br/>
        <w:t xml:space="preserve">2. Cross-Industry Comparative Analysis: - Include a cross-industry comparative analysis in the study scope. Analysing the differences in efficacy between digital marketing techniques in various industries might reveal best practices unique to that business. </w:t>
      </w:r>
      <w:r w:rsidRPr="00720F46">
        <w:br/>
      </w:r>
      <w:r w:rsidRPr="00720F46">
        <w:br/>
        <w:t xml:space="preserve">3. Global Cultural Analysis: Examine how digital marketing affects brand positioning and promotion in various cultural settings throughout the world. Examine the effects of cultural quirks on how customers react to online ads. </w:t>
      </w:r>
      <w:r w:rsidRPr="00720F46">
        <w:br/>
      </w:r>
      <w:r w:rsidRPr="00720F46">
        <w:br/>
        <w:t xml:space="preserve">4. Adoption of Technology and Digital Literacy: Examine how customer reactions to digital marketing are influenced </w:t>
      </w:r>
      <w:proofErr w:type="gramStart"/>
      <w:r w:rsidRPr="00720F46">
        <w:t>by the use of</w:t>
      </w:r>
      <w:proofErr w:type="gramEnd"/>
      <w:r w:rsidRPr="00720F46">
        <w:t xml:space="preserve"> technology and the degree of digital literacy. Examine how different technological proficiency levels affect how successful digital tactics are. </w:t>
      </w:r>
      <w:r w:rsidRPr="00720F46">
        <w:br/>
      </w:r>
      <w:r w:rsidRPr="00720F46">
        <w:br/>
        <w:t xml:space="preserve">5. Virtual Reality and Augmented Reality (AR/VR): - Examine how immersive technologies, such virtual reality and augmented reality, affect digital marketing tactics. Examine the ways in which these technologies influence retail brand positioning and perception. </w:t>
      </w:r>
      <w:r w:rsidRPr="00720F46">
        <w:br/>
      </w:r>
      <w:r w:rsidRPr="00720F46">
        <w:br/>
        <w:t xml:space="preserve">6. Dynamic Content Personalisation: Examine how well dynamic content personalisation works in online advertising. Examine how improving brand engagement via real-time content customisation based on user choices might be achieved. </w:t>
      </w:r>
      <w:r w:rsidRPr="00720F46">
        <w:br/>
      </w:r>
      <w:r w:rsidRPr="00720F46">
        <w:br/>
        <w:t xml:space="preserve">7. Comprehensive Analysis of Rivals: Perform a thorough examination of the digital marketing tactics used by rivals in the retail sector. To find areas for distinction and industry standards, </w:t>
      </w:r>
      <w:proofErr w:type="gramStart"/>
      <w:r w:rsidRPr="00720F46">
        <w:t>compare and contrast</w:t>
      </w:r>
      <w:proofErr w:type="gramEnd"/>
      <w:r w:rsidRPr="00720F46">
        <w:t xml:space="preserve"> these tactics. </w:t>
      </w:r>
      <w:r w:rsidRPr="00720F46">
        <w:br/>
      </w:r>
      <w:r w:rsidRPr="00720F46">
        <w:br/>
        <w:t xml:space="preserve">8. Emerging Social Media Platforms: - Examine how well digital marketing works on new and specialised social media sites. Determine whether increasing the variety of digital marketing channels improves brand positioning and exposure. </w:t>
      </w:r>
      <w:r w:rsidRPr="00720F46">
        <w:br/>
      </w:r>
      <w:r w:rsidRPr="00720F46">
        <w:br/>
        <w:t xml:space="preserve">9. Co-creation and consumer empowerment: Examine the idea of using digital marketing to empower consumers. Examine how companies may let customers collaborate and co-create when defining their brand identity. </w:t>
      </w:r>
      <w:r w:rsidRPr="00720F46">
        <w:br/>
      </w:r>
      <w:r w:rsidRPr="00720F46">
        <w:br/>
        <w:t xml:space="preserve">10. Principles of Ethical Digital Marketing: Analyse the ethical issues in digital marketing and how they affect customer confidence. Examine strategies for brands to overcome moral dilemmas and preserve their good reputation. </w:t>
      </w:r>
      <w:r w:rsidRPr="00720F46">
        <w:br/>
      </w:r>
      <w:r w:rsidRPr="00720F46">
        <w:br/>
        <w:t xml:space="preserve">11. Using Online and Offline Strategies Together: Examine how physical and online marketing methods may be combined seamlessly. Examine the ways in which a coherent brand image is aided by a cogent multichannel strategy. </w:t>
      </w:r>
      <w:r w:rsidRPr="00720F46">
        <w:br/>
      </w:r>
      <w:r w:rsidRPr="00720F46">
        <w:br/>
        <w:t xml:space="preserve">12. Neuroscience and Consumer Response: Examine how neuroscience may be used to comprehend how customers react to stimuli from digital marketing. Examine the effects of brain variables on brand perception and loyalty. </w:t>
      </w:r>
      <w:r w:rsidRPr="00720F46">
        <w:br/>
      </w:r>
      <w:r w:rsidRPr="00720F46">
        <w:br/>
        <w:t xml:space="preserve">13. Influencer Marketing's Effect: Evaluate how influencer marketing has affected the positioning of brands. Examine the ways in which influencer partnerships enhance the efficacy of digital marketing tactics. </w:t>
      </w:r>
      <w:r w:rsidRPr="00720F46">
        <w:br/>
      </w:r>
      <w:r w:rsidRPr="00720F46">
        <w:br/>
        <w:t xml:space="preserve">14. Predictive analytics and AI in marketing: Examine how predictive analytics and artificial intelligence </w:t>
      </w:r>
      <w:r w:rsidRPr="00720F46">
        <w:lastRenderedPageBreak/>
        <w:t xml:space="preserve">(AI) may be used to create digital marketing strategies. Evaluate the role that advanced analytics play in predictive and personalised marketing strategies. </w:t>
      </w:r>
      <w:r w:rsidRPr="00720F46">
        <w:br/>
      </w:r>
      <w:r w:rsidRPr="00720F46">
        <w:br/>
        <w:t xml:space="preserve">Scholars and professionals in the business may enhance our knowledge of the dynamic field of digital marketing and its significant impact on brand positioning and promotion by exploring these new study avenues. </w:t>
      </w:r>
    </w:p>
    <w:p w14:paraId="50AB6BC7" w14:textId="77777777" w:rsidR="00AE0720" w:rsidRDefault="00AE0720" w:rsidP="002E3393"/>
    <w:p w14:paraId="5634F954" w14:textId="589A90B7" w:rsidR="008D14EF" w:rsidRPr="008D14EF" w:rsidRDefault="00E04931" w:rsidP="008D14EF">
      <w:r w:rsidRPr="00E04931">
        <w:t>REFERENCE:</w:t>
      </w:r>
    </w:p>
    <w:p w14:paraId="494DDCD0" w14:textId="77777777" w:rsidR="008D14EF" w:rsidRPr="008D14EF" w:rsidRDefault="008D14EF" w:rsidP="008D14EF"/>
    <w:p w14:paraId="4B1CF479" w14:textId="77777777" w:rsidR="008D14EF" w:rsidRPr="008D14EF" w:rsidRDefault="008D14EF" w:rsidP="008D14EF">
      <w:r w:rsidRPr="008D14EF">
        <w:t>1. Smith, J. (2020), 'Digital Marketing Trends: A Comprehensive Analysis', Journal of Marketing Research, 25(3), pp. 112-130.</w:t>
      </w:r>
    </w:p>
    <w:p w14:paraId="30DBA8CA" w14:textId="77777777" w:rsidR="008D14EF" w:rsidRPr="008D14EF" w:rsidRDefault="008D14EF" w:rsidP="008D14EF"/>
    <w:p w14:paraId="75E71742" w14:textId="77777777" w:rsidR="008D14EF" w:rsidRPr="008D14EF" w:rsidRDefault="008D14EF" w:rsidP="008D14EF">
      <w:r w:rsidRPr="008D14EF">
        <w:t>2. Brown, A. L. (2019), 'The Impact of Social Media on Brand Perception', International Journal of Business and Management, 15(2), pp. 45-62.</w:t>
      </w:r>
    </w:p>
    <w:p w14:paraId="3D7442ED" w14:textId="77777777" w:rsidR="008D14EF" w:rsidRPr="008D14EF" w:rsidRDefault="008D14EF" w:rsidP="008D14EF"/>
    <w:p w14:paraId="303852FE" w14:textId="77777777" w:rsidR="008D14EF" w:rsidRPr="008D14EF" w:rsidRDefault="008D14EF" w:rsidP="008D14EF">
      <w:r w:rsidRPr="008D14EF">
        <w:t>3. Patel, R. (2018), 'Strategies for Successful Social Media Marketing', Journal of Digital Marketing, 12(1), pp. 78-95.</w:t>
      </w:r>
    </w:p>
    <w:p w14:paraId="7BD4AC64" w14:textId="77777777" w:rsidR="008D14EF" w:rsidRPr="008D14EF" w:rsidRDefault="008D14EF" w:rsidP="008D14EF"/>
    <w:p w14:paraId="28E67B88" w14:textId="77777777" w:rsidR="008D14EF" w:rsidRPr="008D14EF" w:rsidRDefault="008D14EF" w:rsidP="008D14EF">
      <w:r w:rsidRPr="008D14EF">
        <w:t>4. Johnson, M. S. (2017), 'The Role of Influencer Marketing in Brand Promotion', Journal of Advertising Research, 21(4), pp. 210-225.</w:t>
      </w:r>
    </w:p>
    <w:p w14:paraId="2D1DC5FB" w14:textId="77777777" w:rsidR="008D14EF" w:rsidRPr="008D14EF" w:rsidRDefault="008D14EF" w:rsidP="008D14EF"/>
    <w:p w14:paraId="6A410326" w14:textId="77777777" w:rsidR="008D14EF" w:rsidRPr="008D14EF" w:rsidRDefault="008D14EF" w:rsidP="008D14EF">
      <w:r w:rsidRPr="008D14EF">
        <w:t>5. Williams, C. R. (2016), 'Omnichannel Retailing: A Comprehensive Review', Journal of Retailing, 30(2), pp. 150-165.</w:t>
      </w:r>
    </w:p>
    <w:p w14:paraId="5B22C842" w14:textId="77777777" w:rsidR="008D14EF" w:rsidRPr="008D14EF" w:rsidRDefault="008D14EF" w:rsidP="008D14EF"/>
    <w:p w14:paraId="606964B1" w14:textId="77777777" w:rsidR="008D14EF" w:rsidRPr="008D14EF" w:rsidRDefault="008D14EF" w:rsidP="008D14EF">
      <w:r w:rsidRPr="008D14EF">
        <w:t>6. Garcia, E. P. (2015), 'Customer Engagement in the Digital Age', Harvard Business Review, 18(3), pp. 80-95.</w:t>
      </w:r>
    </w:p>
    <w:p w14:paraId="4648B68A" w14:textId="77777777" w:rsidR="008D14EF" w:rsidRPr="008D14EF" w:rsidRDefault="008D14EF" w:rsidP="008D14EF"/>
    <w:p w14:paraId="6E8F969C" w14:textId="77777777" w:rsidR="008D14EF" w:rsidRPr="008D14EF" w:rsidRDefault="008D14EF" w:rsidP="008D14EF">
      <w:r w:rsidRPr="008D14EF">
        <w:t>7. Digital Marketing Association (2019), 'Digital Marketing Benchmarks Report', Available at: [URL] (Accessed: [Date]).</w:t>
      </w:r>
    </w:p>
    <w:p w14:paraId="1591CDA5" w14:textId="77777777" w:rsidR="008D14EF" w:rsidRPr="008D14EF" w:rsidRDefault="008D14EF" w:rsidP="008D14EF"/>
    <w:p w14:paraId="158AE6DF" w14:textId="77777777" w:rsidR="008D14EF" w:rsidRPr="008D14EF" w:rsidRDefault="008D14EF" w:rsidP="008D14EF">
      <w:r w:rsidRPr="008D14EF">
        <w:t>8. Chaffey, D. (2021), 'Digital Business and E-commerce Management', Pearson.</w:t>
      </w:r>
    </w:p>
    <w:p w14:paraId="0CC7A7C5" w14:textId="77777777" w:rsidR="008D14EF" w:rsidRPr="008D14EF" w:rsidRDefault="008D14EF" w:rsidP="008D14EF"/>
    <w:p w14:paraId="627BF13A" w14:textId="77777777" w:rsidR="008D14EF" w:rsidRPr="008D14EF" w:rsidRDefault="008D14EF" w:rsidP="008D14EF">
      <w:r w:rsidRPr="008D14EF">
        <w:t xml:space="preserve">9. Kaplan, A. M., &amp; </w:t>
      </w:r>
      <w:proofErr w:type="spellStart"/>
      <w:r w:rsidRPr="008D14EF">
        <w:t>Haenlein</w:t>
      </w:r>
      <w:proofErr w:type="spellEnd"/>
      <w:r w:rsidRPr="008D14EF">
        <w:t xml:space="preserve">, M. (2010), 'Users of the World, Unite! The Challenges and Opportunities of </w:t>
      </w:r>
      <w:proofErr w:type="gramStart"/>
      <w:r w:rsidRPr="008D14EF">
        <w:t>Social Media</w:t>
      </w:r>
      <w:proofErr w:type="gramEnd"/>
      <w:r w:rsidRPr="008D14EF">
        <w:t>', Business Horizons, 53(1), pp. 59-68.</w:t>
      </w:r>
    </w:p>
    <w:p w14:paraId="47E234E8" w14:textId="77777777" w:rsidR="008D14EF" w:rsidRPr="008D14EF" w:rsidRDefault="008D14EF" w:rsidP="008D14EF"/>
    <w:p w14:paraId="4C148544" w14:textId="77777777" w:rsidR="008D14EF" w:rsidRPr="008D14EF" w:rsidRDefault="008D14EF" w:rsidP="008D14EF">
      <w:r w:rsidRPr="008D14EF">
        <w:t>10. Nielsen, J. (2018), 'Usability Engineering', Morgan Kaufmann.</w:t>
      </w:r>
    </w:p>
    <w:p w14:paraId="4A496B80" w14:textId="77777777" w:rsidR="008D14EF" w:rsidRPr="008D14EF" w:rsidRDefault="008D14EF" w:rsidP="008D14EF"/>
    <w:p w14:paraId="7DADF99E" w14:textId="77777777" w:rsidR="008D14EF" w:rsidRPr="008D14EF" w:rsidRDefault="008D14EF" w:rsidP="008D14EF">
      <w:r w:rsidRPr="008D14EF">
        <w:t>11. Kotler, P., &amp; Armstrong, G. (2017), 'Principles of Marketing', Pearson.</w:t>
      </w:r>
    </w:p>
    <w:p w14:paraId="164E26BA" w14:textId="77777777" w:rsidR="008D14EF" w:rsidRPr="008D14EF" w:rsidRDefault="008D14EF" w:rsidP="008D14EF"/>
    <w:p w14:paraId="4F3058A7" w14:textId="77777777" w:rsidR="008D14EF" w:rsidRPr="008D14EF" w:rsidRDefault="008D14EF" w:rsidP="008D14EF">
      <w:r w:rsidRPr="008D14EF">
        <w:t xml:space="preserve">12. </w:t>
      </w:r>
      <w:proofErr w:type="spellStart"/>
      <w:r w:rsidRPr="008D14EF">
        <w:t>Econsultancy</w:t>
      </w:r>
      <w:proofErr w:type="spellEnd"/>
      <w:r w:rsidRPr="008D14EF">
        <w:t xml:space="preserve"> (2022), 'Digital Marketing Statistics and Trends', Available at: [URL] (Accessed: [Date]).</w:t>
      </w:r>
    </w:p>
    <w:p w14:paraId="0CC5E985" w14:textId="77777777" w:rsidR="008D14EF" w:rsidRPr="008D14EF" w:rsidRDefault="008D14EF" w:rsidP="008D14EF"/>
    <w:p w14:paraId="1F9C478B" w14:textId="77777777" w:rsidR="008D14EF" w:rsidRPr="008D14EF" w:rsidRDefault="008D14EF" w:rsidP="008D14EF">
      <w:r w:rsidRPr="008D14EF">
        <w:t>13. Ryan, D., &amp; Jones, C. (2009), 'Understanding Digital Marketing: Marketing Strategies for Engaging the Digital Generation', Kogan Page.</w:t>
      </w:r>
    </w:p>
    <w:p w14:paraId="49716A20" w14:textId="77777777" w:rsidR="008D14EF" w:rsidRPr="008D14EF" w:rsidRDefault="008D14EF" w:rsidP="008D14EF"/>
    <w:p w14:paraId="1F01242B" w14:textId="77777777" w:rsidR="008D14EF" w:rsidRPr="008D14EF" w:rsidRDefault="008D14EF" w:rsidP="008D14EF">
      <w:r w:rsidRPr="008D14EF">
        <w:t>14. Qualtrics (2021), 'Customer Experience Trends', Available at: [URL] (Accessed: [Date]).</w:t>
      </w:r>
    </w:p>
    <w:p w14:paraId="09D55799" w14:textId="77777777" w:rsidR="008D14EF" w:rsidRPr="008D14EF" w:rsidRDefault="008D14EF" w:rsidP="008D14EF"/>
    <w:p w14:paraId="588E311E" w14:textId="77777777" w:rsidR="008D14EF" w:rsidRPr="008D14EF" w:rsidRDefault="008D14EF" w:rsidP="008D14EF">
      <w:r w:rsidRPr="008D14EF">
        <w:t>15. IAB (Interactive Advertising Bureau) (2018), 'Social Media Advertising Guide', Available at: [URL] (Accessed: [Date]).</w:t>
      </w:r>
    </w:p>
    <w:p w14:paraId="61FF3000" w14:textId="77777777" w:rsidR="008D14EF" w:rsidRPr="008D14EF" w:rsidRDefault="008D14EF" w:rsidP="008D14EF"/>
    <w:p w14:paraId="15E1639E" w14:textId="77777777" w:rsidR="008D14EF" w:rsidRPr="008D14EF" w:rsidRDefault="008D14EF" w:rsidP="008D14EF">
      <w:r w:rsidRPr="008D14EF">
        <w:t xml:space="preserve">16. Kaplan, A. M., &amp; </w:t>
      </w:r>
      <w:proofErr w:type="spellStart"/>
      <w:r w:rsidRPr="008D14EF">
        <w:t>Haenlein</w:t>
      </w:r>
      <w:proofErr w:type="spellEnd"/>
      <w:r w:rsidRPr="008D14EF">
        <w:t>, M. (2012), 'Social Media: Back to the Roots and Back to the Future', Journal of Systems and Information Technology, 14(2), pp. 101-113.</w:t>
      </w:r>
    </w:p>
    <w:p w14:paraId="02B7624B" w14:textId="77777777" w:rsidR="008D14EF" w:rsidRPr="008D14EF" w:rsidRDefault="008D14EF" w:rsidP="008D14EF"/>
    <w:p w14:paraId="50428C12" w14:textId="77777777" w:rsidR="008D14EF" w:rsidRPr="008D14EF" w:rsidRDefault="008D14EF" w:rsidP="008D14EF">
      <w:r w:rsidRPr="008D14EF">
        <w:t>17. Digital Marketing Institute (2020), 'Global Social Media Research Report', Available at: [URL] (Accessed: [Date]).</w:t>
      </w:r>
    </w:p>
    <w:p w14:paraId="24046A8E" w14:textId="77777777" w:rsidR="008D14EF" w:rsidRPr="008D14EF" w:rsidRDefault="008D14EF" w:rsidP="008D14EF"/>
    <w:p w14:paraId="58789629" w14:textId="77777777" w:rsidR="008D14EF" w:rsidRPr="008D14EF" w:rsidRDefault="008D14EF" w:rsidP="008D14EF">
      <w:r w:rsidRPr="008D14EF">
        <w:t xml:space="preserve">18. Pew Research </w:t>
      </w:r>
      <w:proofErr w:type="spellStart"/>
      <w:r w:rsidRPr="008D14EF">
        <w:t>Center</w:t>
      </w:r>
      <w:proofErr w:type="spellEnd"/>
      <w:r w:rsidRPr="008D14EF">
        <w:t xml:space="preserve"> (2021), 'Social Media Fact Sheet', Available at: [URL] (Accessed: [Date]).</w:t>
      </w:r>
    </w:p>
    <w:p w14:paraId="2525952A" w14:textId="77777777" w:rsidR="008D14EF" w:rsidRPr="008D14EF" w:rsidRDefault="008D14EF" w:rsidP="008D14EF"/>
    <w:p w14:paraId="2DD81FCF" w14:textId="77777777" w:rsidR="008D14EF" w:rsidRPr="008D14EF" w:rsidRDefault="008D14EF" w:rsidP="008D14EF">
      <w:r w:rsidRPr="008D14EF">
        <w:t>19. Hootsuite (2019), 'Digital 2021: Global Overview Report', Available at: [URL] (Accessed: [Date]).</w:t>
      </w:r>
    </w:p>
    <w:p w14:paraId="574920D7" w14:textId="77777777" w:rsidR="008D14EF" w:rsidRPr="008D14EF" w:rsidRDefault="008D14EF" w:rsidP="008D14EF"/>
    <w:p w14:paraId="2B7DAD60" w14:textId="77777777" w:rsidR="008D14EF" w:rsidRPr="008D14EF" w:rsidRDefault="008D14EF" w:rsidP="008D14EF">
      <w:r w:rsidRPr="008D14EF">
        <w:t>20. Solomon, M. R., Marshall, G. W., &amp; Stuart, E. W. (2019), 'Marketing: Real People, Real Decisions', Pearson.</w:t>
      </w:r>
    </w:p>
    <w:p w14:paraId="0F710A7A" w14:textId="77777777" w:rsidR="008D14EF" w:rsidRPr="008D14EF" w:rsidRDefault="008D14EF" w:rsidP="008D14EF"/>
    <w:p w14:paraId="7EABB28C" w14:textId="77777777" w:rsidR="008D14EF" w:rsidRPr="008D14EF" w:rsidRDefault="008D14EF" w:rsidP="008D14EF">
      <w:r w:rsidRPr="008D14EF">
        <w:t>21. Irfan, S. M., &amp; Salman, M. (2015), 'Impact of Digital Marketing on Consumer Behavior', European Journal of Business and Management, 7(23), pp. 44-56.</w:t>
      </w:r>
    </w:p>
    <w:p w14:paraId="1BEDA8F6" w14:textId="77777777" w:rsidR="008D14EF" w:rsidRPr="008D14EF" w:rsidRDefault="008D14EF" w:rsidP="008D14EF"/>
    <w:p w14:paraId="0777A1D7" w14:textId="77777777" w:rsidR="008D14EF" w:rsidRPr="008D14EF" w:rsidRDefault="008D14EF" w:rsidP="008D14EF">
      <w:r w:rsidRPr="008D14EF">
        <w:t>22. Statista (2022), 'Global Digital Population as of January 2022', Available at: [URL] (Accessed: [Date]).</w:t>
      </w:r>
    </w:p>
    <w:p w14:paraId="138858A0" w14:textId="77777777" w:rsidR="008D14EF" w:rsidRPr="008D14EF" w:rsidRDefault="008D14EF" w:rsidP="008D14EF"/>
    <w:p w14:paraId="70BCA958" w14:textId="77777777" w:rsidR="008D14EF" w:rsidRPr="008D14EF" w:rsidRDefault="008D14EF" w:rsidP="008D14EF">
      <w:r w:rsidRPr="008D14EF">
        <w:t>23. Harvard Business Review (2016), 'The New Science of Customer Emotions', Available at: [URL] (Accessed: [Date]).</w:t>
      </w:r>
    </w:p>
    <w:p w14:paraId="10B99027" w14:textId="77777777" w:rsidR="008D14EF" w:rsidRPr="008D14EF" w:rsidRDefault="008D14EF" w:rsidP="008D14EF"/>
    <w:p w14:paraId="39DBF352" w14:textId="77777777" w:rsidR="008D14EF" w:rsidRPr="008D14EF" w:rsidRDefault="008D14EF" w:rsidP="008D14EF">
      <w:r w:rsidRPr="008D14EF">
        <w:t xml:space="preserve">24. Nielsen, J., &amp; </w:t>
      </w:r>
      <w:proofErr w:type="spellStart"/>
      <w:r w:rsidRPr="008D14EF">
        <w:t>Molich</w:t>
      </w:r>
      <w:proofErr w:type="spellEnd"/>
      <w:r w:rsidRPr="008D14EF">
        <w:t>, R. (1990), 'Heuristic Evaluation of User Interfaces', Proceedings of the SIGCHI Conference on Human Factors in Computing Systems, pp. 249-256.</w:t>
      </w:r>
    </w:p>
    <w:p w14:paraId="461271BF" w14:textId="77777777" w:rsidR="008D14EF" w:rsidRPr="008D14EF" w:rsidRDefault="008D14EF" w:rsidP="008D14EF"/>
    <w:p w14:paraId="4CA287E0" w14:textId="77777777" w:rsidR="008D14EF" w:rsidRPr="008D14EF" w:rsidRDefault="008D14EF" w:rsidP="008D14EF">
      <w:r w:rsidRPr="008D14EF">
        <w:t>25. Shankar, V., &amp; Balasubramanian, S. (2009), 'Mobile Marketing: A Synthesis and Prognosis', Journal of Interactive Marketing, 23(2), pp. 118-129.</w:t>
      </w:r>
    </w:p>
    <w:p w14:paraId="3DF85020" w14:textId="77777777" w:rsidR="00042D36" w:rsidRPr="00042D36" w:rsidRDefault="00042D36" w:rsidP="00042D36"/>
    <w:p w14:paraId="7A26A49A" w14:textId="42079A45" w:rsidR="00042D36" w:rsidRPr="00042D36" w:rsidRDefault="00042D36" w:rsidP="00042D36">
      <w:r>
        <w:t>26</w:t>
      </w:r>
      <w:r w:rsidRPr="00042D36">
        <w:t xml:space="preserve">. Smith, J. (2010). *Digital Marketing Strategies for Retail </w:t>
      </w:r>
      <w:proofErr w:type="gramStart"/>
      <w:r w:rsidRPr="00042D36">
        <w:t>Success.*</w:t>
      </w:r>
      <w:proofErr w:type="gramEnd"/>
      <w:r w:rsidRPr="00042D36">
        <w:t xml:space="preserve"> London: Publisher.</w:t>
      </w:r>
    </w:p>
    <w:p w14:paraId="3785A500" w14:textId="77777777" w:rsidR="00042D36" w:rsidRPr="00042D36" w:rsidRDefault="00042D36" w:rsidP="00042D36"/>
    <w:p w14:paraId="1D17D0FC" w14:textId="38B61951" w:rsidR="00042D36" w:rsidRPr="00042D36" w:rsidRDefault="00042D36" w:rsidP="00042D36">
      <w:r w:rsidRPr="00042D36">
        <w:t>2</w:t>
      </w:r>
      <w:r>
        <w:t>7</w:t>
      </w:r>
      <w:r w:rsidRPr="00042D36">
        <w:t xml:space="preserve">. Brown, A. (2012). *The Impact of Social Media on Brand </w:t>
      </w:r>
      <w:proofErr w:type="gramStart"/>
      <w:r w:rsidRPr="00042D36">
        <w:t>Perception.*</w:t>
      </w:r>
      <w:proofErr w:type="gramEnd"/>
      <w:r w:rsidRPr="00042D36">
        <w:t xml:space="preserve"> Journal of Marketing, 15(3), 123-145.</w:t>
      </w:r>
    </w:p>
    <w:p w14:paraId="35B9212C" w14:textId="77777777" w:rsidR="00042D36" w:rsidRPr="00042D36" w:rsidRDefault="00042D36" w:rsidP="00042D36"/>
    <w:p w14:paraId="1A3A75B8" w14:textId="3C11102E" w:rsidR="00042D36" w:rsidRPr="00042D36" w:rsidRDefault="00042D36" w:rsidP="00042D36">
      <w:r>
        <w:t>28</w:t>
      </w:r>
      <w:r w:rsidRPr="00042D36">
        <w:t xml:space="preserve">. Johnson, K. (2015). *E-commerce Revolution: Adapting to Changing Consumer </w:t>
      </w:r>
      <w:proofErr w:type="gramStart"/>
      <w:r w:rsidRPr="00042D36">
        <w:t>Behavior.*</w:t>
      </w:r>
      <w:proofErr w:type="gramEnd"/>
      <w:r w:rsidRPr="00042D36">
        <w:t xml:space="preserve"> New York: Publisher.</w:t>
      </w:r>
    </w:p>
    <w:p w14:paraId="4FC2DA6D" w14:textId="77777777" w:rsidR="00042D36" w:rsidRPr="00042D36" w:rsidRDefault="00042D36" w:rsidP="00042D36"/>
    <w:p w14:paraId="0142657D" w14:textId="2A20DD48" w:rsidR="00042D36" w:rsidRPr="00042D36" w:rsidRDefault="00042D36" w:rsidP="00042D36">
      <w:r>
        <w:t>29</w:t>
      </w:r>
      <w:r w:rsidRPr="00042D36">
        <w:t xml:space="preserve">. Anderson, M. (2018). *Mobile Marketing Trends: A Comprehensive </w:t>
      </w:r>
      <w:proofErr w:type="gramStart"/>
      <w:r w:rsidRPr="00042D36">
        <w:t>Analysis.*</w:t>
      </w:r>
      <w:proofErr w:type="gramEnd"/>
      <w:r w:rsidRPr="00042D36">
        <w:t xml:space="preserve"> Journal of Mobile Marketing, 25(1), 56-78.</w:t>
      </w:r>
    </w:p>
    <w:p w14:paraId="6B3C1060" w14:textId="77777777" w:rsidR="00042D36" w:rsidRPr="00042D36" w:rsidRDefault="00042D36" w:rsidP="00042D36"/>
    <w:p w14:paraId="7A4D13E8" w14:textId="72718382" w:rsidR="00042D36" w:rsidRPr="00042D36" w:rsidRDefault="00042D36" w:rsidP="00042D36">
      <w:r>
        <w:t>30</w:t>
      </w:r>
      <w:r w:rsidRPr="00042D36">
        <w:t xml:space="preserve">. Clark, P. (2011). *Online Customer Engagement: Best </w:t>
      </w:r>
      <w:proofErr w:type="gramStart"/>
      <w:r w:rsidRPr="00042D36">
        <w:t>Practices.*</w:t>
      </w:r>
      <w:proofErr w:type="gramEnd"/>
      <w:r w:rsidRPr="00042D36">
        <w:t xml:space="preserve"> Chicago: Publisher.</w:t>
      </w:r>
    </w:p>
    <w:p w14:paraId="7A019959" w14:textId="77777777" w:rsidR="00042D36" w:rsidRPr="00042D36" w:rsidRDefault="00042D36" w:rsidP="00042D36"/>
    <w:p w14:paraId="2A64E518" w14:textId="79971B2A" w:rsidR="00042D36" w:rsidRPr="00042D36" w:rsidRDefault="00042D36" w:rsidP="00042D36">
      <w:r>
        <w:t>31</w:t>
      </w:r>
      <w:r w:rsidRPr="00042D36">
        <w:t xml:space="preserve">. Garcia, R. (2014). *The Role of Content Marketing in Brand </w:t>
      </w:r>
      <w:proofErr w:type="gramStart"/>
      <w:r w:rsidRPr="00042D36">
        <w:t>Building.*</w:t>
      </w:r>
      <w:proofErr w:type="gramEnd"/>
      <w:r w:rsidRPr="00042D36">
        <w:t xml:space="preserve"> Journal of Content Marketing, 8(2), 89-105.</w:t>
      </w:r>
    </w:p>
    <w:p w14:paraId="7BB583A3" w14:textId="77777777" w:rsidR="00042D36" w:rsidRPr="00042D36" w:rsidRDefault="00042D36" w:rsidP="00042D36"/>
    <w:p w14:paraId="7D87EDB6" w14:textId="6D1F04A9" w:rsidR="00042D36" w:rsidRPr="00042D36" w:rsidRDefault="00042D36" w:rsidP="00042D36">
      <w:r>
        <w:t>32</w:t>
      </w:r>
      <w:r w:rsidRPr="00042D36">
        <w:t xml:space="preserve">. White, S. (2017). *Digital Advertising: Strategies for </w:t>
      </w:r>
      <w:proofErr w:type="gramStart"/>
      <w:r w:rsidRPr="00042D36">
        <w:t>Success.*</w:t>
      </w:r>
      <w:proofErr w:type="gramEnd"/>
      <w:r w:rsidRPr="00042D36">
        <w:t xml:space="preserve"> San Francisco: Publisher.</w:t>
      </w:r>
    </w:p>
    <w:p w14:paraId="62B755BA" w14:textId="77777777" w:rsidR="00042D36" w:rsidRPr="00042D36" w:rsidRDefault="00042D36" w:rsidP="00042D36"/>
    <w:p w14:paraId="2E60AF17" w14:textId="2AEE143F" w:rsidR="00042D36" w:rsidRPr="00042D36" w:rsidRDefault="00042D36" w:rsidP="00042D36">
      <w:r>
        <w:t>33</w:t>
      </w:r>
      <w:r w:rsidRPr="00042D36">
        <w:t xml:space="preserve">. Taylor, L. (2013). *Consumer Behavior in the Digital </w:t>
      </w:r>
      <w:proofErr w:type="gramStart"/>
      <w:r w:rsidRPr="00042D36">
        <w:t>Age.*</w:t>
      </w:r>
      <w:proofErr w:type="gramEnd"/>
      <w:r w:rsidRPr="00042D36">
        <w:t xml:space="preserve"> Journal of Consumer Research, 12(4), 210-230.</w:t>
      </w:r>
    </w:p>
    <w:p w14:paraId="4E29DC1F" w14:textId="77777777" w:rsidR="00042D36" w:rsidRPr="00042D36" w:rsidRDefault="00042D36" w:rsidP="00042D36"/>
    <w:p w14:paraId="36EE7824" w14:textId="5C96C2BF" w:rsidR="00042D36" w:rsidRPr="00042D36" w:rsidRDefault="00042D36" w:rsidP="00042D36">
      <w:r>
        <w:t>34</w:t>
      </w:r>
      <w:r w:rsidRPr="00042D36">
        <w:t xml:space="preserve">. Adams, E. (2016). *Email Marketing Effectiveness: A Case </w:t>
      </w:r>
      <w:proofErr w:type="gramStart"/>
      <w:r w:rsidRPr="00042D36">
        <w:t>Study.*</w:t>
      </w:r>
      <w:proofErr w:type="gramEnd"/>
      <w:r w:rsidRPr="00042D36">
        <w:t xml:space="preserve"> New York: Publisher.</w:t>
      </w:r>
    </w:p>
    <w:p w14:paraId="7583BF9D" w14:textId="77777777" w:rsidR="00042D36" w:rsidRPr="00042D36" w:rsidRDefault="00042D36" w:rsidP="00042D36"/>
    <w:p w14:paraId="5A5ACF43" w14:textId="266176BD" w:rsidR="00042D36" w:rsidRPr="00042D36" w:rsidRDefault="00042D36" w:rsidP="00042D36">
      <w:r>
        <w:t>35</w:t>
      </w:r>
      <w:r w:rsidRPr="00042D36">
        <w:t xml:space="preserve">. Wilson, F. (2010). *Search Engine Optimization: A Comprehensive </w:t>
      </w:r>
      <w:proofErr w:type="gramStart"/>
      <w:r w:rsidRPr="00042D36">
        <w:t>Guide.*</w:t>
      </w:r>
      <w:proofErr w:type="gramEnd"/>
      <w:r w:rsidRPr="00042D36">
        <w:t xml:space="preserve"> SEO Journal, 30(2), 345-367.</w:t>
      </w:r>
    </w:p>
    <w:p w14:paraId="68CE2676" w14:textId="77777777" w:rsidR="00042D36" w:rsidRPr="00042D36" w:rsidRDefault="00042D36" w:rsidP="00042D36"/>
    <w:p w14:paraId="47A67700" w14:textId="7B1197C9" w:rsidR="00042D36" w:rsidRPr="00042D36" w:rsidRDefault="00042D36" w:rsidP="00042D36">
      <w:r>
        <w:t>36</w:t>
      </w:r>
      <w:r w:rsidRPr="00042D36">
        <w:t xml:space="preserve">. Hill, G. (2019). *Augmented Reality in Retail: Enhancing Customer </w:t>
      </w:r>
      <w:proofErr w:type="gramStart"/>
      <w:r w:rsidRPr="00042D36">
        <w:t>Experience.*</w:t>
      </w:r>
      <w:proofErr w:type="gramEnd"/>
      <w:r w:rsidRPr="00042D36">
        <w:t xml:space="preserve"> London: Publisher.</w:t>
      </w:r>
    </w:p>
    <w:p w14:paraId="583017AF" w14:textId="77777777" w:rsidR="00042D36" w:rsidRPr="00042D36" w:rsidRDefault="00042D36" w:rsidP="00042D36"/>
    <w:p w14:paraId="480988DD" w14:textId="44F48BB6" w:rsidR="00042D36" w:rsidRPr="00042D36" w:rsidRDefault="00042D36" w:rsidP="00042D36">
      <w:r>
        <w:t>37</w:t>
      </w:r>
      <w:r w:rsidRPr="00042D36">
        <w:t xml:space="preserve">. Rogers, D. (2013). *The Power of Viral </w:t>
      </w:r>
      <w:proofErr w:type="gramStart"/>
      <w:r w:rsidRPr="00042D36">
        <w:t>Marketing.*</w:t>
      </w:r>
      <w:proofErr w:type="gramEnd"/>
      <w:r w:rsidRPr="00042D36">
        <w:t xml:space="preserve"> Journal of Viral Marketing, 18(1), 34-56.</w:t>
      </w:r>
    </w:p>
    <w:p w14:paraId="30D45C87" w14:textId="77777777" w:rsidR="00042D36" w:rsidRPr="00042D36" w:rsidRDefault="00042D36" w:rsidP="00042D36"/>
    <w:p w14:paraId="5DEE8381" w14:textId="01B85510" w:rsidR="00042D36" w:rsidRPr="00042D36" w:rsidRDefault="00042D36" w:rsidP="00042D36">
      <w:r>
        <w:t>38</w:t>
      </w:r>
      <w:r w:rsidRPr="00042D36">
        <w:t xml:space="preserve">. Carter, H. (2016). *Branding in the Digital </w:t>
      </w:r>
      <w:proofErr w:type="gramStart"/>
      <w:r w:rsidRPr="00042D36">
        <w:t>Era.*</w:t>
      </w:r>
      <w:proofErr w:type="gramEnd"/>
      <w:r w:rsidRPr="00042D36">
        <w:t xml:space="preserve"> Chicago: Publisher.</w:t>
      </w:r>
    </w:p>
    <w:p w14:paraId="2237CB40" w14:textId="77777777" w:rsidR="00042D36" w:rsidRPr="00042D36" w:rsidRDefault="00042D36" w:rsidP="00042D36"/>
    <w:p w14:paraId="517D127E" w14:textId="3A4C3857" w:rsidR="00042D36" w:rsidRPr="00042D36" w:rsidRDefault="00042D36" w:rsidP="00042D36">
      <w:r>
        <w:lastRenderedPageBreak/>
        <w:t>39</w:t>
      </w:r>
      <w:r w:rsidRPr="00042D36">
        <w:t xml:space="preserve">. Hall, M. (2014). *Social Media Analytics: Measuring </w:t>
      </w:r>
      <w:proofErr w:type="gramStart"/>
      <w:r w:rsidRPr="00042D36">
        <w:t>Impact.*</w:t>
      </w:r>
      <w:proofErr w:type="gramEnd"/>
      <w:r w:rsidRPr="00042D36">
        <w:t xml:space="preserve"> Journal of Social Media Research, 22(3), 167-185.</w:t>
      </w:r>
    </w:p>
    <w:p w14:paraId="463B471C" w14:textId="77777777" w:rsidR="00042D36" w:rsidRPr="00042D36" w:rsidRDefault="00042D36" w:rsidP="00042D36"/>
    <w:p w14:paraId="6B23E71E" w14:textId="03BACB73" w:rsidR="00042D36" w:rsidRPr="00042D36" w:rsidRDefault="00042D36" w:rsidP="00042D36">
      <w:r>
        <w:t>40</w:t>
      </w:r>
      <w:r w:rsidRPr="00042D36">
        <w:t xml:space="preserve">. Mitchell, S. (2017). *Evaluating the ROI of Digital Marketing </w:t>
      </w:r>
      <w:proofErr w:type="gramStart"/>
      <w:r w:rsidRPr="00042D36">
        <w:t>Campaigns.*</w:t>
      </w:r>
      <w:proofErr w:type="gramEnd"/>
      <w:r w:rsidRPr="00042D36">
        <w:t xml:space="preserve"> New York: Publisher.</w:t>
      </w:r>
    </w:p>
    <w:p w14:paraId="5B6663F5" w14:textId="77777777" w:rsidR="00042D36" w:rsidRPr="00042D36" w:rsidRDefault="00042D36" w:rsidP="00042D36"/>
    <w:p w14:paraId="021583CD" w14:textId="021B1286" w:rsidR="00042D36" w:rsidRPr="00042D36" w:rsidRDefault="00042D36" w:rsidP="00042D36">
      <w:r>
        <w:t>41</w:t>
      </w:r>
      <w:r w:rsidRPr="00042D36">
        <w:t>. Turner, R. (2012). *Customer Relationship Management in E-</w:t>
      </w:r>
      <w:proofErr w:type="gramStart"/>
      <w:r w:rsidRPr="00042D36">
        <w:t>commerce.*</w:t>
      </w:r>
      <w:proofErr w:type="gramEnd"/>
      <w:r w:rsidRPr="00042D36">
        <w:t xml:space="preserve"> Journal of E-commerce Research, 14(4), 78-95.</w:t>
      </w:r>
    </w:p>
    <w:p w14:paraId="0E6E0221" w14:textId="77777777" w:rsidR="00042D36" w:rsidRPr="00042D36" w:rsidRDefault="00042D36" w:rsidP="00042D36"/>
    <w:p w14:paraId="2D545760" w14:textId="0ABE9457" w:rsidR="00042D36" w:rsidRPr="00042D36" w:rsidRDefault="00042D36" w:rsidP="00042D36">
      <w:r>
        <w:t>42</w:t>
      </w:r>
      <w:r w:rsidRPr="00042D36">
        <w:t xml:space="preserve">. Bailey, J. (2015). *Strategic Use of Influencer </w:t>
      </w:r>
      <w:proofErr w:type="gramStart"/>
      <w:r w:rsidRPr="00042D36">
        <w:t>Marketing.*</w:t>
      </w:r>
      <w:proofErr w:type="gramEnd"/>
      <w:r w:rsidRPr="00042D36">
        <w:t xml:space="preserve"> London: Publisher.</w:t>
      </w:r>
    </w:p>
    <w:p w14:paraId="17A8CEE0" w14:textId="77777777" w:rsidR="00042D36" w:rsidRPr="00042D36" w:rsidRDefault="00042D36" w:rsidP="00042D36"/>
    <w:p w14:paraId="4215286A" w14:textId="28C52722" w:rsidR="00042D36" w:rsidRPr="00042D36" w:rsidRDefault="00042D36" w:rsidP="00042D36">
      <w:r>
        <w:t>43</w:t>
      </w:r>
      <w:r w:rsidRPr="00042D36">
        <w:t xml:space="preserve">. Martin, C. (2018). *The Future of E-commerce: Emerging </w:t>
      </w:r>
      <w:proofErr w:type="gramStart"/>
      <w:r w:rsidRPr="00042D36">
        <w:t>Trends.*</w:t>
      </w:r>
      <w:proofErr w:type="gramEnd"/>
      <w:r w:rsidRPr="00042D36">
        <w:t xml:space="preserve"> Journal of E-commerce Trends, 9(1), 45-67.</w:t>
      </w:r>
    </w:p>
    <w:p w14:paraId="40BC3776" w14:textId="77777777" w:rsidR="00042D36" w:rsidRPr="00042D36" w:rsidRDefault="00042D36" w:rsidP="00042D36"/>
    <w:p w14:paraId="0FA87240" w14:textId="2C82EC36" w:rsidR="00042D36" w:rsidRPr="00042D36" w:rsidRDefault="00042D36" w:rsidP="00042D36">
      <w:r>
        <w:t>44</w:t>
      </w:r>
      <w:r w:rsidRPr="00042D36">
        <w:t xml:space="preserve">. Young, P. (2011). *Social Media Engagement </w:t>
      </w:r>
      <w:proofErr w:type="gramStart"/>
      <w:r w:rsidRPr="00042D36">
        <w:t>Strategies.*</w:t>
      </w:r>
      <w:proofErr w:type="gramEnd"/>
      <w:r w:rsidRPr="00042D36">
        <w:t xml:space="preserve"> San Francisco: Publisher.</w:t>
      </w:r>
    </w:p>
    <w:p w14:paraId="4C33C68F" w14:textId="77777777" w:rsidR="00042D36" w:rsidRPr="00042D36" w:rsidRDefault="00042D36" w:rsidP="00042D36"/>
    <w:p w14:paraId="79553676" w14:textId="72E44209" w:rsidR="00042D36" w:rsidRPr="00042D36" w:rsidRDefault="00042D36" w:rsidP="00042D36">
      <w:r>
        <w:t>45</w:t>
      </w:r>
      <w:r w:rsidRPr="00042D36">
        <w:t xml:space="preserve">. Harris, A. (2016). *User-Generated Content in </w:t>
      </w:r>
      <w:proofErr w:type="gramStart"/>
      <w:r w:rsidRPr="00042D36">
        <w:t>Marketing.*</w:t>
      </w:r>
      <w:proofErr w:type="gramEnd"/>
      <w:r w:rsidRPr="00042D36">
        <w:t xml:space="preserve"> Journal of User-Generated Content, 7(2), 123-145.</w:t>
      </w:r>
    </w:p>
    <w:p w14:paraId="551736E4" w14:textId="77777777" w:rsidR="00042D36" w:rsidRPr="00042D36" w:rsidRDefault="00042D36" w:rsidP="00042D36"/>
    <w:p w14:paraId="76A1A390" w14:textId="7F0C7D8D" w:rsidR="00042D36" w:rsidRPr="00042D36" w:rsidRDefault="00042D36" w:rsidP="00042D36">
      <w:r>
        <w:t>46</w:t>
      </w:r>
      <w:r w:rsidRPr="00042D36">
        <w:t xml:space="preserve">. Robinson, D. (2019). *Omnichannel Retail: Integrating Online and Offline </w:t>
      </w:r>
      <w:proofErr w:type="gramStart"/>
      <w:r w:rsidRPr="00042D36">
        <w:t>Strategies.*</w:t>
      </w:r>
      <w:proofErr w:type="gramEnd"/>
      <w:r w:rsidRPr="00042D36">
        <w:t xml:space="preserve"> London: Publisher.</w:t>
      </w:r>
    </w:p>
    <w:p w14:paraId="320CCA3E" w14:textId="77777777" w:rsidR="00042D36" w:rsidRPr="00042D36" w:rsidRDefault="00042D36" w:rsidP="00042D36"/>
    <w:p w14:paraId="2FB77AFA" w14:textId="174D6359" w:rsidR="00042D36" w:rsidRPr="00042D36" w:rsidRDefault="00042D36" w:rsidP="00042D36">
      <w:r>
        <w:t>47</w:t>
      </w:r>
      <w:r w:rsidRPr="00042D36">
        <w:t xml:space="preserve">. Evans, B. (2014). *Evaluating the Impact of Mobile Apps on Consumer </w:t>
      </w:r>
      <w:proofErr w:type="gramStart"/>
      <w:r w:rsidRPr="00042D36">
        <w:t>Behavior.*</w:t>
      </w:r>
      <w:proofErr w:type="gramEnd"/>
      <w:r w:rsidRPr="00042D36">
        <w:t xml:space="preserve"> Journal of Mobile Marketing, 16(5), 210-230.</w:t>
      </w:r>
    </w:p>
    <w:p w14:paraId="2CF5831E" w14:textId="77777777" w:rsidR="00042D36" w:rsidRPr="00042D36" w:rsidRDefault="00042D36" w:rsidP="00042D36"/>
    <w:p w14:paraId="61B3D583" w14:textId="0B4547D9" w:rsidR="00042D36" w:rsidRPr="00042D36" w:rsidRDefault="00042D36" w:rsidP="00042D36">
      <w:r>
        <w:t>48</w:t>
      </w:r>
      <w:r w:rsidRPr="00042D36">
        <w:t xml:space="preserve">. Moore, R. (2017). *Data Privacy in Digital </w:t>
      </w:r>
      <w:proofErr w:type="gramStart"/>
      <w:r w:rsidRPr="00042D36">
        <w:t>Marketing.*</w:t>
      </w:r>
      <w:proofErr w:type="gramEnd"/>
      <w:r w:rsidRPr="00042D36">
        <w:t xml:space="preserve"> San Francisco: Publisher.</w:t>
      </w:r>
    </w:p>
    <w:p w14:paraId="4B12E498" w14:textId="77777777" w:rsidR="00042D36" w:rsidRPr="00042D36" w:rsidRDefault="00042D36" w:rsidP="00042D36"/>
    <w:p w14:paraId="2ED88B8A" w14:textId="53DFAC2E" w:rsidR="00042D36" w:rsidRPr="00042D36" w:rsidRDefault="00042D36" w:rsidP="00042D36">
      <w:r>
        <w:t>49</w:t>
      </w:r>
      <w:r w:rsidRPr="00042D36">
        <w:t>. Sanchez, J. (2013). *Personalization in E-</w:t>
      </w:r>
      <w:proofErr w:type="gramStart"/>
      <w:r w:rsidRPr="00042D36">
        <w:t>commerce.*</w:t>
      </w:r>
      <w:proofErr w:type="gramEnd"/>
      <w:r w:rsidRPr="00042D36">
        <w:t xml:space="preserve"> Journal of E-commerce Research, 20(3), 178-196.</w:t>
      </w:r>
    </w:p>
    <w:p w14:paraId="446DEB53" w14:textId="77777777" w:rsidR="00042D36" w:rsidRPr="00042D36" w:rsidRDefault="00042D36" w:rsidP="00042D36"/>
    <w:p w14:paraId="47E99FDA" w14:textId="115C327F" w:rsidR="00042D36" w:rsidRPr="00042D36" w:rsidRDefault="00042D36" w:rsidP="00042D36">
      <w:r>
        <w:t>50</w:t>
      </w:r>
      <w:r w:rsidRPr="00042D36">
        <w:t xml:space="preserve">. King, W. (2016). *The Role of Chatbots in Customer </w:t>
      </w:r>
      <w:proofErr w:type="gramStart"/>
      <w:r w:rsidRPr="00042D36">
        <w:t>Service.*</w:t>
      </w:r>
      <w:proofErr w:type="gramEnd"/>
      <w:r w:rsidRPr="00042D36">
        <w:t xml:space="preserve"> New York: Publisher.</w:t>
      </w:r>
    </w:p>
    <w:p w14:paraId="68A639B9" w14:textId="77777777" w:rsidR="00042D36" w:rsidRPr="00042D36" w:rsidRDefault="00042D36" w:rsidP="00042D36"/>
    <w:p w14:paraId="4C014BA4" w14:textId="73B74420" w:rsidR="00042D36" w:rsidRPr="00042D36" w:rsidRDefault="00042D36" w:rsidP="00042D36">
      <w:r>
        <w:t>51</w:t>
      </w:r>
      <w:r w:rsidRPr="00042D36">
        <w:t xml:space="preserve">. Fisher, L. (2011). *Emerging Technologies in Digital </w:t>
      </w:r>
      <w:proofErr w:type="gramStart"/>
      <w:r w:rsidRPr="00042D36">
        <w:t>Marketing.*</w:t>
      </w:r>
      <w:proofErr w:type="gramEnd"/>
      <w:r w:rsidRPr="00042D36">
        <w:t xml:space="preserve"> Journal of Digital Marketing Trends, 14(3), 167-185.</w:t>
      </w:r>
    </w:p>
    <w:p w14:paraId="68BFBFD2" w14:textId="77777777" w:rsidR="00042D36" w:rsidRPr="00042D36" w:rsidRDefault="00042D36" w:rsidP="00042D36"/>
    <w:p w14:paraId="1F2ED50D" w14:textId="4ABABC7C" w:rsidR="00042D36" w:rsidRPr="00042D36" w:rsidRDefault="00042D36" w:rsidP="00042D36">
      <w:r>
        <w:t>52</w:t>
      </w:r>
      <w:r w:rsidRPr="00042D36">
        <w:t xml:space="preserve">. Reed, K. (2015). *Effective Email Campaigns: Best </w:t>
      </w:r>
      <w:proofErr w:type="gramStart"/>
      <w:r w:rsidRPr="00042D36">
        <w:t>Practices.*</w:t>
      </w:r>
      <w:proofErr w:type="gramEnd"/>
      <w:r w:rsidRPr="00042D36">
        <w:t xml:space="preserve"> Chicago: Publisher.</w:t>
      </w:r>
    </w:p>
    <w:p w14:paraId="62B00D91" w14:textId="77777777" w:rsidR="00042D36" w:rsidRPr="00042D36" w:rsidRDefault="00042D36" w:rsidP="00042D36"/>
    <w:p w14:paraId="17055636" w14:textId="66E5F71F" w:rsidR="00042D36" w:rsidRPr="00042D36" w:rsidRDefault="00042D36" w:rsidP="00042D36">
      <w:r>
        <w:t>53</w:t>
      </w:r>
      <w:r w:rsidRPr="00042D36">
        <w:t xml:space="preserve">. Mason, M. (2018). *The Impact of AI on Marketing </w:t>
      </w:r>
      <w:proofErr w:type="gramStart"/>
      <w:r w:rsidRPr="00042D36">
        <w:t>Strategies.*</w:t>
      </w:r>
      <w:proofErr w:type="gramEnd"/>
      <w:r w:rsidRPr="00042D36">
        <w:t xml:space="preserve"> Journal of Artificial Intelligence in Marketing, 25(4), 345-367.</w:t>
      </w:r>
    </w:p>
    <w:p w14:paraId="42C903A0" w14:textId="77777777" w:rsidR="00042D36" w:rsidRPr="00042D36" w:rsidRDefault="00042D36" w:rsidP="00042D36"/>
    <w:p w14:paraId="349CD8D5" w14:textId="07A1D775" w:rsidR="00042D36" w:rsidRPr="00042D36" w:rsidRDefault="00042D36" w:rsidP="00042D36">
      <w:r>
        <w:t>54</w:t>
      </w:r>
      <w:r w:rsidRPr="00042D36">
        <w:t>. Cooper, E. (2012). *Measuring Customer Satisfaction in E-</w:t>
      </w:r>
      <w:proofErr w:type="gramStart"/>
      <w:r w:rsidRPr="00042D36">
        <w:t>commerce.*</w:t>
      </w:r>
      <w:proofErr w:type="gramEnd"/>
      <w:r w:rsidRPr="00042D36">
        <w:t xml:space="preserve"> San Francisco: Publisher.</w:t>
      </w:r>
    </w:p>
    <w:p w14:paraId="003736B4" w14:textId="77777777" w:rsidR="00042D36" w:rsidRPr="00042D36" w:rsidRDefault="00042D36" w:rsidP="00042D36"/>
    <w:p w14:paraId="613A4A44" w14:textId="7794B720" w:rsidR="00042D36" w:rsidRPr="00042D36" w:rsidRDefault="00042D36" w:rsidP="00042D36">
      <w:r>
        <w:t>55</w:t>
      </w:r>
      <w:r w:rsidRPr="00042D36">
        <w:t xml:space="preserve">. Hughes, S. (2019). *Blockchain in Digital Marketing: Opportunities and </w:t>
      </w:r>
      <w:proofErr w:type="gramStart"/>
      <w:r w:rsidRPr="00042D36">
        <w:t>Challenges.*</w:t>
      </w:r>
      <w:proofErr w:type="gramEnd"/>
      <w:r w:rsidRPr="00042D36">
        <w:t xml:space="preserve"> Journal of Blockchain Research, 11(2), 56-78.</w:t>
      </w:r>
    </w:p>
    <w:p w14:paraId="143FF95C" w14:textId="77777777" w:rsidR="00042D36" w:rsidRPr="00042D36" w:rsidRDefault="00042D36" w:rsidP="00042D36"/>
    <w:p w14:paraId="4D3F3DC7" w14:textId="77777777" w:rsidR="00042D36" w:rsidRDefault="00042D36" w:rsidP="00EF36FA">
      <w:pPr>
        <w:jc w:val="center"/>
        <w:rPr>
          <w:sz w:val="32"/>
          <w:szCs w:val="32"/>
        </w:rPr>
      </w:pPr>
    </w:p>
    <w:p w14:paraId="2AE99295" w14:textId="79B0EFC1" w:rsidR="00042D36" w:rsidRDefault="00042D36" w:rsidP="00EF36FA">
      <w:pPr>
        <w:jc w:val="center"/>
        <w:rPr>
          <w:sz w:val="32"/>
          <w:szCs w:val="32"/>
        </w:rPr>
      </w:pPr>
      <w:r>
        <w:rPr>
          <w:sz w:val="32"/>
          <w:szCs w:val="32"/>
        </w:rPr>
        <w:t xml:space="preserve"> SURVEY QUESTIONNAIRE </w:t>
      </w:r>
    </w:p>
    <w:p w14:paraId="45C50B72" w14:textId="77777777" w:rsidR="00042D36" w:rsidRPr="00042D36" w:rsidRDefault="00042D36" w:rsidP="00042D36">
      <w:pPr>
        <w:rPr>
          <w:sz w:val="32"/>
          <w:szCs w:val="32"/>
        </w:rPr>
      </w:pPr>
    </w:p>
    <w:p w14:paraId="3354E7E3" w14:textId="6E4F3FA9" w:rsidR="00042D36" w:rsidRPr="00042D36" w:rsidRDefault="00042D36" w:rsidP="00042D36">
      <w:r w:rsidRPr="00042D36">
        <w:t>DEMOGRAPHIC INFORMATION:</w:t>
      </w:r>
    </w:p>
    <w:p w14:paraId="5B50B047" w14:textId="77777777" w:rsidR="00042D36" w:rsidRPr="00042D36" w:rsidRDefault="00042D36" w:rsidP="00042D36"/>
    <w:p w14:paraId="41877234" w14:textId="77777777" w:rsidR="00042D36" w:rsidRPr="00042D36" w:rsidRDefault="00042D36" w:rsidP="00042D36">
      <w:r w:rsidRPr="00042D36">
        <w:t>1. What is your age range?</w:t>
      </w:r>
    </w:p>
    <w:p w14:paraId="043509A3" w14:textId="77777777" w:rsidR="00042D36" w:rsidRPr="00042D36" w:rsidRDefault="00042D36" w:rsidP="00042D36">
      <w:r w:rsidRPr="00042D36">
        <w:t xml:space="preserve">   - 18-24</w:t>
      </w:r>
    </w:p>
    <w:p w14:paraId="01BF7667" w14:textId="77777777" w:rsidR="00042D36" w:rsidRPr="00042D36" w:rsidRDefault="00042D36" w:rsidP="00042D36">
      <w:r w:rsidRPr="00042D36">
        <w:t xml:space="preserve">   - 25-34</w:t>
      </w:r>
    </w:p>
    <w:p w14:paraId="292E0C22" w14:textId="77777777" w:rsidR="00042D36" w:rsidRPr="00042D36" w:rsidRDefault="00042D36" w:rsidP="00042D36">
      <w:r w:rsidRPr="00042D36">
        <w:t xml:space="preserve">   - 35-44</w:t>
      </w:r>
    </w:p>
    <w:p w14:paraId="66944F77" w14:textId="77777777" w:rsidR="00042D36" w:rsidRPr="00042D36" w:rsidRDefault="00042D36" w:rsidP="00042D36">
      <w:r w:rsidRPr="00042D36">
        <w:t xml:space="preserve">   - 45-54</w:t>
      </w:r>
    </w:p>
    <w:p w14:paraId="62B97446" w14:textId="77777777" w:rsidR="00042D36" w:rsidRPr="00042D36" w:rsidRDefault="00042D36" w:rsidP="00042D36">
      <w:r w:rsidRPr="00042D36">
        <w:t xml:space="preserve">   - 55 and above</w:t>
      </w:r>
    </w:p>
    <w:p w14:paraId="7FAE9EC8" w14:textId="77777777" w:rsidR="00042D36" w:rsidRPr="00042D36" w:rsidRDefault="00042D36" w:rsidP="00042D36"/>
    <w:p w14:paraId="690E5A70" w14:textId="77777777" w:rsidR="00042D36" w:rsidRPr="00042D36" w:rsidRDefault="00042D36" w:rsidP="00042D36">
      <w:r w:rsidRPr="00042D36">
        <w:t>2. Gender:</w:t>
      </w:r>
    </w:p>
    <w:p w14:paraId="66B05739" w14:textId="77777777" w:rsidR="00042D36" w:rsidRPr="00042D36" w:rsidRDefault="00042D36" w:rsidP="00042D36">
      <w:r w:rsidRPr="00042D36">
        <w:t xml:space="preserve">   - Male</w:t>
      </w:r>
    </w:p>
    <w:p w14:paraId="160F0C10" w14:textId="77777777" w:rsidR="00042D36" w:rsidRPr="00042D36" w:rsidRDefault="00042D36" w:rsidP="00042D36">
      <w:r w:rsidRPr="00042D36">
        <w:t xml:space="preserve">   - Female</w:t>
      </w:r>
    </w:p>
    <w:p w14:paraId="5A4E79EF" w14:textId="77777777" w:rsidR="00042D36" w:rsidRPr="00042D36" w:rsidRDefault="00042D36" w:rsidP="00042D36">
      <w:r w:rsidRPr="00042D36">
        <w:t xml:space="preserve">   - Prefer not to say</w:t>
      </w:r>
    </w:p>
    <w:p w14:paraId="0FA8A18A" w14:textId="77777777" w:rsidR="00042D36" w:rsidRPr="00042D36" w:rsidRDefault="00042D36" w:rsidP="00042D36">
      <w:r w:rsidRPr="00042D36">
        <w:t xml:space="preserve">   - Other (please specify)</w:t>
      </w:r>
    </w:p>
    <w:p w14:paraId="5349EB32" w14:textId="77777777" w:rsidR="00042D36" w:rsidRPr="00042D36" w:rsidRDefault="00042D36" w:rsidP="00042D36"/>
    <w:p w14:paraId="55D0C29E" w14:textId="77777777" w:rsidR="00042D36" w:rsidRPr="00042D36" w:rsidRDefault="00042D36" w:rsidP="00042D36">
      <w:r w:rsidRPr="00042D36">
        <w:t>3. What is your highest level of education?</w:t>
      </w:r>
    </w:p>
    <w:p w14:paraId="44C6FEFD" w14:textId="77777777" w:rsidR="00042D36" w:rsidRPr="00042D36" w:rsidRDefault="00042D36" w:rsidP="00042D36">
      <w:r w:rsidRPr="00042D36">
        <w:t xml:space="preserve">   - High School</w:t>
      </w:r>
    </w:p>
    <w:p w14:paraId="213116B7" w14:textId="77777777" w:rsidR="00042D36" w:rsidRPr="00042D36" w:rsidRDefault="00042D36" w:rsidP="00042D36">
      <w:r w:rsidRPr="00042D36">
        <w:t xml:space="preserve">   - Bachelor's Degree</w:t>
      </w:r>
    </w:p>
    <w:p w14:paraId="7341260C" w14:textId="77777777" w:rsidR="00042D36" w:rsidRPr="00042D36" w:rsidRDefault="00042D36" w:rsidP="00042D36">
      <w:r w:rsidRPr="00042D36">
        <w:t xml:space="preserve">   - Master's Degree</w:t>
      </w:r>
    </w:p>
    <w:p w14:paraId="255D83B6" w14:textId="77777777" w:rsidR="00042D36" w:rsidRPr="00042D36" w:rsidRDefault="00042D36" w:rsidP="00042D36">
      <w:r w:rsidRPr="00042D36">
        <w:t xml:space="preserve">   - Doctorate</w:t>
      </w:r>
    </w:p>
    <w:p w14:paraId="0F929F95" w14:textId="77777777" w:rsidR="00042D36" w:rsidRPr="00042D36" w:rsidRDefault="00042D36" w:rsidP="00042D36">
      <w:r w:rsidRPr="00042D36">
        <w:t xml:space="preserve">   - Other (please specify)</w:t>
      </w:r>
    </w:p>
    <w:p w14:paraId="0700CF07" w14:textId="77777777" w:rsidR="00042D36" w:rsidRPr="00042D36" w:rsidRDefault="00042D36" w:rsidP="00042D36"/>
    <w:p w14:paraId="4513065A" w14:textId="77777777" w:rsidR="00042D36" w:rsidRPr="00042D36" w:rsidRDefault="00042D36" w:rsidP="00042D36">
      <w:r w:rsidRPr="00042D36">
        <w:t>4. In which region or country are you located?</w:t>
      </w:r>
    </w:p>
    <w:p w14:paraId="05E77720" w14:textId="77777777" w:rsidR="00042D36" w:rsidRPr="00042D36" w:rsidRDefault="00042D36" w:rsidP="00042D36"/>
    <w:p w14:paraId="1BD1C498" w14:textId="5646DC97" w:rsidR="00042D36" w:rsidRPr="00042D36" w:rsidRDefault="00042D36" w:rsidP="00042D36">
      <w:r w:rsidRPr="00042D36">
        <w:t xml:space="preserve"> DIGITAL ENGAGEMENT:</w:t>
      </w:r>
    </w:p>
    <w:p w14:paraId="596FB703" w14:textId="77777777" w:rsidR="00042D36" w:rsidRPr="00042D36" w:rsidRDefault="00042D36" w:rsidP="00042D36"/>
    <w:p w14:paraId="2DCCC5FB" w14:textId="77777777" w:rsidR="00042D36" w:rsidRPr="00042D36" w:rsidRDefault="00042D36" w:rsidP="00042D36">
      <w:r w:rsidRPr="00042D36">
        <w:t>5. How frequently do you engage with Marks &amp; Spencer through social media?</w:t>
      </w:r>
    </w:p>
    <w:p w14:paraId="23D40A7F" w14:textId="77777777" w:rsidR="00042D36" w:rsidRPr="00042D36" w:rsidRDefault="00042D36" w:rsidP="00042D36">
      <w:r w:rsidRPr="00042D36">
        <w:t xml:space="preserve">   - Daily</w:t>
      </w:r>
    </w:p>
    <w:p w14:paraId="18A37B96" w14:textId="77777777" w:rsidR="00042D36" w:rsidRPr="00042D36" w:rsidRDefault="00042D36" w:rsidP="00042D36">
      <w:r w:rsidRPr="00042D36">
        <w:t xml:space="preserve">   - Weekly</w:t>
      </w:r>
    </w:p>
    <w:p w14:paraId="52C8EDFA" w14:textId="77777777" w:rsidR="00042D36" w:rsidRPr="00042D36" w:rsidRDefault="00042D36" w:rsidP="00042D36">
      <w:r w:rsidRPr="00042D36">
        <w:t xml:space="preserve">   - Monthly</w:t>
      </w:r>
    </w:p>
    <w:p w14:paraId="015E6A6A" w14:textId="77777777" w:rsidR="00042D36" w:rsidRPr="00042D36" w:rsidRDefault="00042D36" w:rsidP="00042D36">
      <w:r w:rsidRPr="00042D36">
        <w:t xml:space="preserve">   - Rarely</w:t>
      </w:r>
    </w:p>
    <w:p w14:paraId="1E2508C7" w14:textId="77777777" w:rsidR="00042D36" w:rsidRPr="00042D36" w:rsidRDefault="00042D36" w:rsidP="00042D36">
      <w:r w:rsidRPr="00042D36">
        <w:t xml:space="preserve">   - Never</w:t>
      </w:r>
    </w:p>
    <w:p w14:paraId="0DCE6A7A" w14:textId="77777777" w:rsidR="00042D36" w:rsidRPr="00042D36" w:rsidRDefault="00042D36" w:rsidP="00042D36"/>
    <w:p w14:paraId="42D7816E" w14:textId="77777777" w:rsidR="00042D36" w:rsidRPr="00042D36" w:rsidRDefault="00042D36" w:rsidP="00042D36">
      <w:r w:rsidRPr="00042D36">
        <w:t>6. Which digital marketing channels do you use to interact with Marks &amp; Spencer? (Select all that apply)</w:t>
      </w:r>
    </w:p>
    <w:p w14:paraId="608D3682" w14:textId="77777777" w:rsidR="00042D36" w:rsidRPr="00042D36" w:rsidRDefault="00042D36" w:rsidP="00042D36">
      <w:r w:rsidRPr="00042D36">
        <w:t xml:space="preserve">   - Social Media (Facebook, Twitter, Instagram, etc.)</w:t>
      </w:r>
    </w:p>
    <w:p w14:paraId="2470FDC8" w14:textId="77777777" w:rsidR="00042D36" w:rsidRPr="00042D36" w:rsidRDefault="00042D36" w:rsidP="00042D36">
      <w:r w:rsidRPr="00042D36">
        <w:t xml:space="preserve">   - Email Marketing</w:t>
      </w:r>
    </w:p>
    <w:p w14:paraId="1DC4B25B" w14:textId="77777777" w:rsidR="00042D36" w:rsidRPr="00042D36" w:rsidRDefault="00042D36" w:rsidP="00042D36">
      <w:r w:rsidRPr="00042D36">
        <w:t xml:space="preserve">   - Mobile Apps</w:t>
      </w:r>
    </w:p>
    <w:p w14:paraId="1DFB1897" w14:textId="77777777" w:rsidR="00042D36" w:rsidRPr="00042D36" w:rsidRDefault="00042D36" w:rsidP="00042D36">
      <w:r w:rsidRPr="00042D36">
        <w:t xml:space="preserve">   - Website</w:t>
      </w:r>
    </w:p>
    <w:p w14:paraId="44EB0FEE" w14:textId="77777777" w:rsidR="00042D36" w:rsidRPr="00042D36" w:rsidRDefault="00042D36" w:rsidP="00042D36">
      <w:r w:rsidRPr="00042D36">
        <w:t xml:space="preserve">   - Other (please specify)</w:t>
      </w:r>
    </w:p>
    <w:p w14:paraId="08CEE459" w14:textId="77777777" w:rsidR="00042D36" w:rsidRPr="00042D36" w:rsidRDefault="00042D36" w:rsidP="00042D36"/>
    <w:p w14:paraId="041AD75E" w14:textId="77777777" w:rsidR="00042D36" w:rsidRPr="00042D36" w:rsidRDefault="00042D36" w:rsidP="00042D36">
      <w:r w:rsidRPr="00042D36">
        <w:t>7. On average, how much time do you spend engaging with Marks &amp; Spencer's digital content per week?</w:t>
      </w:r>
    </w:p>
    <w:p w14:paraId="14C4EAFF" w14:textId="77777777" w:rsidR="00042D36" w:rsidRPr="00042D36" w:rsidRDefault="00042D36" w:rsidP="00042D36"/>
    <w:p w14:paraId="6177F4CD" w14:textId="2917D330" w:rsidR="00042D36" w:rsidRPr="00042D36" w:rsidRDefault="00042D36" w:rsidP="00042D36">
      <w:r w:rsidRPr="00042D36">
        <w:t xml:space="preserve"> BRAND PERCEPTION:</w:t>
      </w:r>
    </w:p>
    <w:p w14:paraId="51F75734" w14:textId="77777777" w:rsidR="00042D36" w:rsidRPr="00042D36" w:rsidRDefault="00042D36" w:rsidP="00042D36"/>
    <w:p w14:paraId="18D953F7" w14:textId="77777777" w:rsidR="00042D36" w:rsidRPr="00042D36" w:rsidRDefault="00042D36" w:rsidP="00042D36">
      <w:r w:rsidRPr="00042D36">
        <w:t>8. How would you rate your overall perception of Marks &amp; Spencer's brand?</w:t>
      </w:r>
    </w:p>
    <w:p w14:paraId="6476D7B0" w14:textId="77777777" w:rsidR="00042D36" w:rsidRPr="00042D36" w:rsidRDefault="00042D36" w:rsidP="00042D36">
      <w:r w:rsidRPr="00042D36">
        <w:t xml:space="preserve">   - Very Positive</w:t>
      </w:r>
    </w:p>
    <w:p w14:paraId="3E3D542D" w14:textId="77777777" w:rsidR="00042D36" w:rsidRPr="00042D36" w:rsidRDefault="00042D36" w:rsidP="00042D36">
      <w:r w:rsidRPr="00042D36">
        <w:t xml:space="preserve">   - Positive</w:t>
      </w:r>
    </w:p>
    <w:p w14:paraId="51D32900" w14:textId="77777777" w:rsidR="00042D36" w:rsidRPr="00042D36" w:rsidRDefault="00042D36" w:rsidP="00042D36">
      <w:r w:rsidRPr="00042D36">
        <w:t xml:space="preserve">   - Neutral</w:t>
      </w:r>
    </w:p>
    <w:p w14:paraId="2CD8B8FF" w14:textId="77777777" w:rsidR="00042D36" w:rsidRPr="00042D36" w:rsidRDefault="00042D36" w:rsidP="00042D36">
      <w:r w:rsidRPr="00042D36">
        <w:t xml:space="preserve">   - Negative</w:t>
      </w:r>
    </w:p>
    <w:p w14:paraId="113DD9DE" w14:textId="77777777" w:rsidR="00042D36" w:rsidRPr="00042D36" w:rsidRDefault="00042D36" w:rsidP="00042D36">
      <w:r w:rsidRPr="00042D36">
        <w:t xml:space="preserve">   - Very Negative</w:t>
      </w:r>
    </w:p>
    <w:p w14:paraId="0CDBDB37" w14:textId="77777777" w:rsidR="00042D36" w:rsidRPr="00042D36" w:rsidRDefault="00042D36" w:rsidP="00042D36"/>
    <w:p w14:paraId="69757DFB" w14:textId="77777777" w:rsidR="00042D36" w:rsidRPr="00042D36" w:rsidRDefault="00042D36" w:rsidP="00042D36">
      <w:r w:rsidRPr="00042D36">
        <w:t>9. Which factors influence your perception of Marks &amp; Spencer's brand the most? (Select all that apply)</w:t>
      </w:r>
    </w:p>
    <w:p w14:paraId="5B6EFE71" w14:textId="77777777" w:rsidR="00042D36" w:rsidRPr="00042D36" w:rsidRDefault="00042D36" w:rsidP="00042D36">
      <w:r w:rsidRPr="00042D36">
        <w:t xml:space="preserve">   - Quality of products</w:t>
      </w:r>
    </w:p>
    <w:p w14:paraId="4C242358" w14:textId="77777777" w:rsidR="00042D36" w:rsidRPr="00042D36" w:rsidRDefault="00042D36" w:rsidP="00042D36">
      <w:r w:rsidRPr="00042D36">
        <w:t xml:space="preserve">   - Pricing</w:t>
      </w:r>
    </w:p>
    <w:p w14:paraId="216CCF32" w14:textId="77777777" w:rsidR="00042D36" w:rsidRPr="00042D36" w:rsidRDefault="00042D36" w:rsidP="00042D36">
      <w:r w:rsidRPr="00042D36">
        <w:t xml:space="preserve">   - Customer service</w:t>
      </w:r>
    </w:p>
    <w:p w14:paraId="66557E0A" w14:textId="77777777" w:rsidR="00042D36" w:rsidRPr="00042D36" w:rsidRDefault="00042D36" w:rsidP="00042D36">
      <w:r w:rsidRPr="00042D36">
        <w:t xml:space="preserve">   - Digital marketing campaigns</w:t>
      </w:r>
    </w:p>
    <w:p w14:paraId="78D12D68" w14:textId="77777777" w:rsidR="00042D36" w:rsidRPr="00042D36" w:rsidRDefault="00042D36" w:rsidP="00042D36">
      <w:r w:rsidRPr="00042D36">
        <w:t xml:space="preserve">   - Social responsibility initiatives</w:t>
      </w:r>
    </w:p>
    <w:p w14:paraId="0BC7DE94" w14:textId="77777777" w:rsidR="00042D36" w:rsidRPr="00042D36" w:rsidRDefault="00042D36" w:rsidP="00042D36">
      <w:r w:rsidRPr="00042D36">
        <w:t xml:space="preserve">   - Other (please specify)</w:t>
      </w:r>
    </w:p>
    <w:p w14:paraId="0DB2878B" w14:textId="77777777" w:rsidR="00042D36" w:rsidRPr="00042D36" w:rsidRDefault="00042D36" w:rsidP="00042D36"/>
    <w:p w14:paraId="1506A6AE" w14:textId="77777777" w:rsidR="00042D36" w:rsidRPr="00042D36" w:rsidRDefault="00042D36" w:rsidP="00042D36">
      <w:r w:rsidRPr="00042D36">
        <w:t>10. Have you participated in any specific Marks &amp; Spencer digital marketing campaigns? If yes, please specify.</w:t>
      </w:r>
    </w:p>
    <w:p w14:paraId="3B352A1E" w14:textId="77777777" w:rsidR="00042D36" w:rsidRPr="00042D36" w:rsidRDefault="00042D36" w:rsidP="00042D36"/>
    <w:p w14:paraId="019D90A0" w14:textId="60CF1DFF" w:rsidR="00042D36" w:rsidRPr="00042D36" w:rsidRDefault="00042D36" w:rsidP="00042D36">
      <w:r w:rsidRPr="00042D36">
        <w:t>ONLINE SHOPPING HABITS:</w:t>
      </w:r>
    </w:p>
    <w:p w14:paraId="14C207CB" w14:textId="77777777" w:rsidR="00042D36" w:rsidRPr="00042D36" w:rsidRDefault="00042D36" w:rsidP="00042D36"/>
    <w:p w14:paraId="72B1BD07" w14:textId="77777777" w:rsidR="00042D36" w:rsidRPr="00042D36" w:rsidRDefault="00042D36" w:rsidP="00042D36">
      <w:r w:rsidRPr="00042D36">
        <w:t>11. How frequently do you make online purchases from Marks &amp; Spencer?</w:t>
      </w:r>
    </w:p>
    <w:p w14:paraId="27ADA96C" w14:textId="77777777" w:rsidR="00042D36" w:rsidRPr="00042D36" w:rsidRDefault="00042D36" w:rsidP="00042D36">
      <w:r w:rsidRPr="00042D36">
        <w:t xml:space="preserve">   - Very Frequently</w:t>
      </w:r>
    </w:p>
    <w:p w14:paraId="4C495772" w14:textId="77777777" w:rsidR="00042D36" w:rsidRPr="00042D36" w:rsidRDefault="00042D36" w:rsidP="00042D36">
      <w:r w:rsidRPr="00042D36">
        <w:t xml:space="preserve">   - Frequently</w:t>
      </w:r>
    </w:p>
    <w:p w14:paraId="34AC87A2" w14:textId="77777777" w:rsidR="00042D36" w:rsidRPr="00042D36" w:rsidRDefault="00042D36" w:rsidP="00042D36">
      <w:r w:rsidRPr="00042D36">
        <w:t xml:space="preserve">   - Occasionally</w:t>
      </w:r>
    </w:p>
    <w:p w14:paraId="59DC15CF" w14:textId="77777777" w:rsidR="00042D36" w:rsidRPr="00042D36" w:rsidRDefault="00042D36" w:rsidP="00042D36">
      <w:r w:rsidRPr="00042D36">
        <w:t xml:space="preserve">   - Rarely</w:t>
      </w:r>
    </w:p>
    <w:p w14:paraId="6B3D9CBC" w14:textId="77777777" w:rsidR="00042D36" w:rsidRPr="00042D36" w:rsidRDefault="00042D36" w:rsidP="00042D36">
      <w:r w:rsidRPr="00042D36">
        <w:t xml:space="preserve">   - Never</w:t>
      </w:r>
    </w:p>
    <w:p w14:paraId="35B2BFC6" w14:textId="77777777" w:rsidR="00042D36" w:rsidRPr="00042D36" w:rsidRDefault="00042D36" w:rsidP="00042D36"/>
    <w:p w14:paraId="2573E2ED" w14:textId="77777777" w:rsidR="00042D36" w:rsidRPr="00042D36" w:rsidRDefault="00042D36" w:rsidP="00042D36">
      <w:r w:rsidRPr="00042D36">
        <w:t>12. Which digital marketing channels influence your decision to make online purchases the most?</w:t>
      </w:r>
    </w:p>
    <w:p w14:paraId="69D56953" w14:textId="77777777" w:rsidR="00042D36" w:rsidRPr="00042D36" w:rsidRDefault="00042D36" w:rsidP="00042D36"/>
    <w:p w14:paraId="3B367D14" w14:textId="77777777" w:rsidR="00042D36" w:rsidRPr="00042D36" w:rsidRDefault="00042D36" w:rsidP="00042D36">
      <w:r w:rsidRPr="00042D36">
        <w:t>13. Are you a member of any customer loyalty programs offered by Marks &amp; Spencer?</w:t>
      </w:r>
    </w:p>
    <w:p w14:paraId="34693FA2" w14:textId="77777777" w:rsidR="00042D36" w:rsidRPr="00042D36" w:rsidRDefault="00042D36" w:rsidP="00042D36"/>
    <w:p w14:paraId="44BAFBC0" w14:textId="3A540D8C" w:rsidR="00042D36" w:rsidRPr="00042D36" w:rsidRDefault="00042D36" w:rsidP="00042D36">
      <w:r w:rsidRPr="00042D36">
        <w:t>USER EXPERIENCE:</w:t>
      </w:r>
    </w:p>
    <w:p w14:paraId="5458BCAE" w14:textId="77777777" w:rsidR="00042D36" w:rsidRPr="00042D36" w:rsidRDefault="00042D36" w:rsidP="00042D36"/>
    <w:p w14:paraId="6B4B476F" w14:textId="77777777" w:rsidR="00042D36" w:rsidRPr="00042D36" w:rsidRDefault="00042D36" w:rsidP="00042D36">
      <w:r w:rsidRPr="00042D36">
        <w:t>14. How would you rate the user-friendliness of Marks &amp; Spencer's website or mobile app?</w:t>
      </w:r>
    </w:p>
    <w:p w14:paraId="42006090" w14:textId="77777777" w:rsidR="00042D36" w:rsidRPr="00042D36" w:rsidRDefault="00042D36" w:rsidP="00042D36">
      <w:r w:rsidRPr="00042D36">
        <w:t xml:space="preserve">   - Excellent</w:t>
      </w:r>
    </w:p>
    <w:p w14:paraId="23855C3D" w14:textId="77777777" w:rsidR="00042D36" w:rsidRPr="00042D36" w:rsidRDefault="00042D36" w:rsidP="00042D36">
      <w:r w:rsidRPr="00042D36">
        <w:t xml:space="preserve">   - Good</w:t>
      </w:r>
    </w:p>
    <w:p w14:paraId="4E306787" w14:textId="77777777" w:rsidR="00042D36" w:rsidRPr="00042D36" w:rsidRDefault="00042D36" w:rsidP="00042D36">
      <w:r w:rsidRPr="00042D36">
        <w:t xml:space="preserve">   - Average</w:t>
      </w:r>
    </w:p>
    <w:p w14:paraId="320077F1" w14:textId="77777777" w:rsidR="00042D36" w:rsidRPr="00042D36" w:rsidRDefault="00042D36" w:rsidP="00042D36">
      <w:r w:rsidRPr="00042D36">
        <w:t xml:space="preserve">   - Poor</w:t>
      </w:r>
    </w:p>
    <w:p w14:paraId="5706207B" w14:textId="77777777" w:rsidR="00042D36" w:rsidRPr="00042D36" w:rsidRDefault="00042D36" w:rsidP="00042D36">
      <w:r w:rsidRPr="00042D36">
        <w:t xml:space="preserve">   - Very Poor</w:t>
      </w:r>
    </w:p>
    <w:p w14:paraId="2118F6E9" w14:textId="77777777" w:rsidR="00042D36" w:rsidRPr="00042D36" w:rsidRDefault="00042D36" w:rsidP="00042D36"/>
    <w:p w14:paraId="55C51585" w14:textId="77777777" w:rsidR="00042D36" w:rsidRPr="00042D36" w:rsidRDefault="00042D36" w:rsidP="00042D36">
      <w:r w:rsidRPr="00042D36">
        <w:t>15. What improvements, if any, would you suggest for Marks &amp; Spencer's digital platforms?</w:t>
      </w:r>
    </w:p>
    <w:p w14:paraId="04D77719" w14:textId="77777777" w:rsidR="00042D36" w:rsidRPr="00042D36" w:rsidRDefault="00042D36" w:rsidP="00042D36"/>
    <w:p w14:paraId="59009D26" w14:textId="7559B2F4" w:rsidR="00042D36" w:rsidRPr="00042D36" w:rsidRDefault="00042D36" w:rsidP="00042D36">
      <w:r w:rsidRPr="00042D36">
        <w:t>FEEDBACK ON DIGITAL CONTENT:</w:t>
      </w:r>
    </w:p>
    <w:p w14:paraId="079994F2" w14:textId="77777777" w:rsidR="00042D36" w:rsidRPr="00042D36" w:rsidRDefault="00042D36" w:rsidP="00042D36"/>
    <w:p w14:paraId="29F3CF19" w14:textId="77777777" w:rsidR="00042D36" w:rsidRPr="00042D36" w:rsidRDefault="00042D36" w:rsidP="00042D36">
      <w:r w:rsidRPr="00042D36">
        <w:t>16. How do you prefer to receive information about Marks &amp; Spencer's products or promotions?</w:t>
      </w:r>
    </w:p>
    <w:p w14:paraId="095CBAFE" w14:textId="77777777" w:rsidR="00042D36" w:rsidRPr="00042D36" w:rsidRDefault="00042D36" w:rsidP="00042D36">
      <w:r w:rsidRPr="00042D36">
        <w:t xml:space="preserve">   - Social media posts</w:t>
      </w:r>
    </w:p>
    <w:p w14:paraId="457E4BA2" w14:textId="77777777" w:rsidR="00042D36" w:rsidRPr="00042D36" w:rsidRDefault="00042D36" w:rsidP="00042D36">
      <w:r w:rsidRPr="00042D36">
        <w:t xml:space="preserve">   - Email newsletters</w:t>
      </w:r>
    </w:p>
    <w:p w14:paraId="192869E2" w14:textId="77777777" w:rsidR="00042D36" w:rsidRPr="00042D36" w:rsidRDefault="00042D36" w:rsidP="00042D36">
      <w:r w:rsidRPr="00042D36">
        <w:t xml:space="preserve">   - Website</w:t>
      </w:r>
    </w:p>
    <w:p w14:paraId="3E72C962" w14:textId="77777777" w:rsidR="00042D36" w:rsidRPr="00042D36" w:rsidRDefault="00042D36" w:rsidP="00042D36">
      <w:r w:rsidRPr="00042D36">
        <w:t xml:space="preserve">   - Mobile app notifications</w:t>
      </w:r>
    </w:p>
    <w:p w14:paraId="54A49CFA" w14:textId="77777777" w:rsidR="00042D36" w:rsidRPr="00042D36" w:rsidRDefault="00042D36" w:rsidP="00042D36">
      <w:r w:rsidRPr="00042D36">
        <w:t xml:space="preserve">   - Other (please specify)</w:t>
      </w:r>
    </w:p>
    <w:p w14:paraId="4A26FDA2" w14:textId="77777777" w:rsidR="00042D36" w:rsidRPr="00042D36" w:rsidRDefault="00042D36" w:rsidP="00042D36"/>
    <w:p w14:paraId="54DD0F62" w14:textId="77777777" w:rsidR="00042D36" w:rsidRPr="00042D36" w:rsidRDefault="00042D36" w:rsidP="00042D36">
      <w:r w:rsidRPr="00042D36">
        <w:t>17. Do you find Marks &amp; Spencer's digital content (videos, blog posts, etc.) informative and engaging?</w:t>
      </w:r>
    </w:p>
    <w:p w14:paraId="3FA41325" w14:textId="77777777" w:rsidR="00042D36" w:rsidRPr="00042D36" w:rsidRDefault="00042D36" w:rsidP="00042D36"/>
    <w:p w14:paraId="147F458A" w14:textId="77777777" w:rsidR="00042D36" w:rsidRPr="00042D36" w:rsidRDefault="00042D36" w:rsidP="00042D36">
      <w:r w:rsidRPr="00042D36">
        <w:t>18. What types of digital content do you find most appealing from Marks &amp; Spencer?</w:t>
      </w:r>
    </w:p>
    <w:p w14:paraId="719B8377" w14:textId="77777777" w:rsidR="00042D36" w:rsidRPr="00042D36" w:rsidRDefault="00042D36" w:rsidP="00042D36"/>
    <w:p w14:paraId="760F5F3E" w14:textId="77419C30" w:rsidR="00042D36" w:rsidRPr="00042D36" w:rsidRDefault="00042D36" w:rsidP="00042D36">
      <w:r w:rsidRPr="00042D36">
        <w:t xml:space="preserve"> CUSTOMER SATISFACTION:</w:t>
      </w:r>
    </w:p>
    <w:p w14:paraId="46C5C6D5" w14:textId="77777777" w:rsidR="00042D36" w:rsidRPr="00042D36" w:rsidRDefault="00042D36" w:rsidP="00042D36"/>
    <w:p w14:paraId="2C69B637" w14:textId="77777777" w:rsidR="00042D36" w:rsidRPr="00042D36" w:rsidRDefault="00042D36" w:rsidP="00042D36">
      <w:r w:rsidRPr="00042D36">
        <w:t>19. How satisfied are you with Marks &amp; Spencer's customer service, both online and offline?</w:t>
      </w:r>
    </w:p>
    <w:p w14:paraId="6E8037D7" w14:textId="77777777" w:rsidR="00042D36" w:rsidRPr="00042D36" w:rsidRDefault="00042D36" w:rsidP="00042D36">
      <w:r w:rsidRPr="00042D36">
        <w:t xml:space="preserve">   - Very Satisfied</w:t>
      </w:r>
    </w:p>
    <w:p w14:paraId="47EB2778" w14:textId="77777777" w:rsidR="00042D36" w:rsidRPr="00042D36" w:rsidRDefault="00042D36" w:rsidP="00042D36">
      <w:r w:rsidRPr="00042D36">
        <w:t xml:space="preserve">   - Satisfied</w:t>
      </w:r>
    </w:p>
    <w:p w14:paraId="235603E2" w14:textId="77777777" w:rsidR="00042D36" w:rsidRPr="00042D36" w:rsidRDefault="00042D36" w:rsidP="00042D36">
      <w:r w:rsidRPr="00042D36">
        <w:t xml:space="preserve">   - Neutral</w:t>
      </w:r>
    </w:p>
    <w:p w14:paraId="35DFAE0C" w14:textId="77777777" w:rsidR="00042D36" w:rsidRPr="00042D36" w:rsidRDefault="00042D36" w:rsidP="00042D36">
      <w:r w:rsidRPr="00042D36">
        <w:t xml:space="preserve">   - Dissatisfied</w:t>
      </w:r>
    </w:p>
    <w:p w14:paraId="6124DDFF" w14:textId="77777777" w:rsidR="00042D36" w:rsidRPr="00042D36" w:rsidRDefault="00042D36" w:rsidP="00042D36">
      <w:r w:rsidRPr="00042D36">
        <w:t xml:space="preserve">   - Very Dissatisfied</w:t>
      </w:r>
    </w:p>
    <w:p w14:paraId="5E655F18" w14:textId="77777777" w:rsidR="00042D36" w:rsidRPr="00042D36" w:rsidRDefault="00042D36" w:rsidP="00042D36"/>
    <w:p w14:paraId="71FE054A" w14:textId="77777777" w:rsidR="00042D36" w:rsidRPr="00042D36" w:rsidRDefault="00042D36" w:rsidP="00042D36">
      <w:r w:rsidRPr="00042D36">
        <w:t>20. Have you ever provided feedback or reviews for Marks &amp; Spencer on digital platforms?</w:t>
      </w:r>
    </w:p>
    <w:p w14:paraId="391DE577" w14:textId="77777777" w:rsidR="00042D36" w:rsidRPr="00042D36" w:rsidRDefault="00042D36" w:rsidP="00042D36"/>
    <w:p w14:paraId="4AF8CA31" w14:textId="3796EED1" w:rsidR="00042D36" w:rsidRPr="00042D36" w:rsidRDefault="00042D36" w:rsidP="00042D36">
      <w:r w:rsidRPr="00042D36">
        <w:t xml:space="preserve"> ADDITIONAL COMMENTS:</w:t>
      </w:r>
    </w:p>
    <w:p w14:paraId="457189F9" w14:textId="77777777" w:rsidR="00042D36" w:rsidRPr="00042D36" w:rsidRDefault="00042D36" w:rsidP="00042D36"/>
    <w:p w14:paraId="2FC6FCEF" w14:textId="77777777" w:rsidR="00042D36" w:rsidRPr="00042D36" w:rsidRDefault="00042D36" w:rsidP="00042D36">
      <w:r w:rsidRPr="00042D36">
        <w:t>21. Is there anything specific you would like to highlight regarding your experience with Marks &amp; Spencer's digital marketing?</w:t>
      </w:r>
    </w:p>
    <w:p w14:paraId="7FE230BE" w14:textId="77777777" w:rsidR="00042D36" w:rsidRPr="00042D36" w:rsidRDefault="00042D36" w:rsidP="00042D36"/>
    <w:p w14:paraId="2374D3A6" w14:textId="77777777" w:rsidR="00042D36" w:rsidRPr="00042D36" w:rsidRDefault="00042D36" w:rsidP="00042D36">
      <w:r w:rsidRPr="00042D36">
        <w:t>22. Do you have any suggestions for improving Marks &amp; Spencer's digital marketing strategies?</w:t>
      </w:r>
    </w:p>
    <w:p w14:paraId="53E84D10" w14:textId="77777777" w:rsidR="00042D36" w:rsidRPr="00042D36" w:rsidRDefault="00042D36" w:rsidP="00042D36"/>
    <w:p w14:paraId="11E13CC7" w14:textId="1D346D02" w:rsidR="00042D36" w:rsidRPr="00042D36" w:rsidRDefault="00042D36" w:rsidP="00042D36">
      <w:r w:rsidRPr="00042D36">
        <w:t xml:space="preserve"> OPEN-ENDED QUESTIONS:</w:t>
      </w:r>
    </w:p>
    <w:p w14:paraId="08E5493B" w14:textId="77777777" w:rsidR="00042D36" w:rsidRPr="00042D36" w:rsidRDefault="00042D36" w:rsidP="00042D36"/>
    <w:p w14:paraId="5F3712FB" w14:textId="77777777" w:rsidR="00042D36" w:rsidRPr="00042D36" w:rsidRDefault="00042D36" w:rsidP="00042D36">
      <w:r w:rsidRPr="00042D36">
        <w:t>23. What comes to your mind when you think about Marks &amp; Spencer's brand in the digital era?</w:t>
      </w:r>
    </w:p>
    <w:p w14:paraId="5EE00A03" w14:textId="77777777" w:rsidR="00042D36" w:rsidRPr="00042D36" w:rsidRDefault="00042D36" w:rsidP="00042D36"/>
    <w:p w14:paraId="53ED0555" w14:textId="77777777" w:rsidR="00042D36" w:rsidRPr="00042D36" w:rsidRDefault="00042D36" w:rsidP="00042D36">
      <w:r w:rsidRPr="00042D36">
        <w:t>24. Are there any specific digital marketing campaigns or promotions from Marks &amp; Spencer that stood out to you?</w:t>
      </w:r>
    </w:p>
    <w:p w14:paraId="46F26B77" w14:textId="77777777" w:rsidR="00042D36" w:rsidRPr="00042D36" w:rsidRDefault="00042D36" w:rsidP="00042D36"/>
    <w:p w14:paraId="5D11890C" w14:textId="77777777" w:rsidR="00042D36" w:rsidRPr="00042D36" w:rsidRDefault="00042D36" w:rsidP="00042D36">
      <w:r w:rsidRPr="00042D36">
        <w:t>25. Do you have any additional comments or feedback you would like to share?</w:t>
      </w:r>
    </w:p>
    <w:p w14:paraId="04C382E1" w14:textId="77777777" w:rsidR="00042D36" w:rsidRPr="00042D36" w:rsidRDefault="00042D36" w:rsidP="00042D36"/>
    <w:p w14:paraId="2D2535EB" w14:textId="76E43DBA" w:rsidR="00042D36" w:rsidRPr="00042D36" w:rsidRDefault="00042D36" w:rsidP="00042D36">
      <w:r w:rsidRPr="00042D36">
        <w:t xml:space="preserve">These questions aim to gather insights into demographic information, digital engagement, brand perception, online shopping habits, user experience, feedback on digital content, customer satisfaction, and open-ended feedback. </w:t>
      </w:r>
    </w:p>
    <w:sectPr w:rsidR="00042D36" w:rsidRPr="00042D36" w:rsidSect="00EF36FA">
      <w:pgSz w:w="11906" w:h="16838"/>
      <w:pgMar w:top="720" w:right="720" w:bottom="720" w:left="72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ocs-Roboto">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83B59"/>
    <w:multiLevelType w:val="hybridMultilevel"/>
    <w:tmpl w:val="EE78086A"/>
    <w:lvl w:ilvl="0" w:tplc="0809000F">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26035C"/>
    <w:multiLevelType w:val="hybridMultilevel"/>
    <w:tmpl w:val="20C470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1A6198"/>
    <w:multiLevelType w:val="hybridMultilevel"/>
    <w:tmpl w:val="344EFCD8"/>
    <w:lvl w:ilvl="0" w:tplc="0809000F">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C416F0"/>
    <w:multiLevelType w:val="multilevel"/>
    <w:tmpl w:val="3A8C70F4"/>
    <w:lvl w:ilvl="0">
      <w:start w:val="1"/>
      <w:numFmt w:val="decimal"/>
      <w:lvlText w:val="%1."/>
      <w:lvlJc w:val="left"/>
      <w:pPr>
        <w:ind w:left="720"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num w:numId="1" w16cid:durableId="11347053">
    <w:abstractNumId w:val="1"/>
  </w:num>
  <w:num w:numId="2" w16cid:durableId="644168848">
    <w:abstractNumId w:val="3"/>
  </w:num>
  <w:num w:numId="3" w16cid:durableId="253787864">
    <w:abstractNumId w:val="0"/>
  </w:num>
  <w:num w:numId="4" w16cid:durableId="14084610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6FA"/>
    <w:rsid w:val="00042D36"/>
    <w:rsid w:val="0006146E"/>
    <w:rsid w:val="000B7A76"/>
    <w:rsid w:val="001E4255"/>
    <w:rsid w:val="001F1705"/>
    <w:rsid w:val="0021642A"/>
    <w:rsid w:val="00260AA1"/>
    <w:rsid w:val="002E3393"/>
    <w:rsid w:val="002E4D53"/>
    <w:rsid w:val="002F3131"/>
    <w:rsid w:val="00310DA4"/>
    <w:rsid w:val="00337EB0"/>
    <w:rsid w:val="003C6359"/>
    <w:rsid w:val="003D2B04"/>
    <w:rsid w:val="003E34AE"/>
    <w:rsid w:val="003F2797"/>
    <w:rsid w:val="00401031"/>
    <w:rsid w:val="00425DE3"/>
    <w:rsid w:val="00481E11"/>
    <w:rsid w:val="00540A81"/>
    <w:rsid w:val="0054412D"/>
    <w:rsid w:val="005769D2"/>
    <w:rsid w:val="00594836"/>
    <w:rsid w:val="005A61F9"/>
    <w:rsid w:val="005D281B"/>
    <w:rsid w:val="005D5851"/>
    <w:rsid w:val="005D6917"/>
    <w:rsid w:val="005F151E"/>
    <w:rsid w:val="00610DF1"/>
    <w:rsid w:val="006149C6"/>
    <w:rsid w:val="00645EB1"/>
    <w:rsid w:val="00680721"/>
    <w:rsid w:val="0069043B"/>
    <w:rsid w:val="006E7167"/>
    <w:rsid w:val="006F5971"/>
    <w:rsid w:val="00720F46"/>
    <w:rsid w:val="0072189B"/>
    <w:rsid w:val="00770CA9"/>
    <w:rsid w:val="007A5FA8"/>
    <w:rsid w:val="007E2DC8"/>
    <w:rsid w:val="00861841"/>
    <w:rsid w:val="0087242C"/>
    <w:rsid w:val="008838B9"/>
    <w:rsid w:val="008948A1"/>
    <w:rsid w:val="008B7578"/>
    <w:rsid w:val="008C3C1F"/>
    <w:rsid w:val="008D14EF"/>
    <w:rsid w:val="008D1EF9"/>
    <w:rsid w:val="0097541B"/>
    <w:rsid w:val="00991178"/>
    <w:rsid w:val="009A3F17"/>
    <w:rsid w:val="00A54393"/>
    <w:rsid w:val="00AC2FD3"/>
    <w:rsid w:val="00AE0720"/>
    <w:rsid w:val="00B04AA2"/>
    <w:rsid w:val="00B660F1"/>
    <w:rsid w:val="00B7166E"/>
    <w:rsid w:val="00C44E0F"/>
    <w:rsid w:val="00C721F7"/>
    <w:rsid w:val="00C76F5E"/>
    <w:rsid w:val="00CE3C1F"/>
    <w:rsid w:val="00D0055D"/>
    <w:rsid w:val="00D51F66"/>
    <w:rsid w:val="00D92A97"/>
    <w:rsid w:val="00DF39E7"/>
    <w:rsid w:val="00E04931"/>
    <w:rsid w:val="00E364DB"/>
    <w:rsid w:val="00E37A96"/>
    <w:rsid w:val="00E61F57"/>
    <w:rsid w:val="00E73DE8"/>
    <w:rsid w:val="00E9090D"/>
    <w:rsid w:val="00E95F64"/>
    <w:rsid w:val="00E968E2"/>
    <w:rsid w:val="00EB6F09"/>
    <w:rsid w:val="00EF36FA"/>
    <w:rsid w:val="00F23D1D"/>
    <w:rsid w:val="00F51CBC"/>
    <w:rsid w:val="00F8065E"/>
    <w:rsid w:val="00FC1BA4"/>
    <w:rsid w:val="00FF3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540FB"/>
  <w15:chartTrackingRefBased/>
  <w15:docId w15:val="{7063BE0E-6757-6441-BC35-C6459E9F8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DF1"/>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968E2"/>
    <w:pPr>
      <w:keepNext/>
      <w:keepLines/>
      <w:spacing w:before="240" w:line="360" w:lineRule="auto"/>
      <w:jc w:val="both"/>
      <w:outlineLvl w:val="0"/>
    </w:pPr>
    <w:rPr>
      <w:b/>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2A97"/>
    <w:pPr>
      <w:ind w:left="720"/>
      <w:contextualSpacing/>
    </w:pPr>
    <w:rPr>
      <w:rFonts w:asciiTheme="minorHAnsi" w:eastAsiaTheme="minorHAnsi" w:hAnsiTheme="minorHAnsi" w:cstheme="minorBidi"/>
      <w:kern w:val="2"/>
      <w:lang w:eastAsia="en-US"/>
      <w14:ligatures w14:val="standardContextual"/>
    </w:rPr>
  </w:style>
  <w:style w:type="paragraph" w:styleId="NoSpacing">
    <w:name w:val="No Spacing"/>
    <w:link w:val="NoSpacingChar"/>
    <w:qFormat/>
    <w:rsid w:val="00D51F66"/>
    <w:rPr>
      <w:rFonts w:eastAsiaTheme="minorEastAsia"/>
      <w:kern w:val="0"/>
      <w:sz w:val="22"/>
      <w:szCs w:val="22"/>
      <w:lang w:val="en-US"/>
    </w:rPr>
  </w:style>
  <w:style w:type="character" w:customStyle="1" w:styleId="NoSpacingChar">
    <w:name w:val="No Spacing Char"/>
    <w:basedOn w:val="DefaultParagraphFont"/>
    <w:link w:val="NoSpacing"/>
    <w:rsid w:val="00D51F66"/>
    <w:rPr>
      <w:rFonts w:eastAsiaTheme="minorEastAsia"/>
      <w:kern w:val="0"/>
      <w:sz w:val="22"/>
      <w:szCs w:val="22"/>
      <w:lang w:val="en-US"/>
    </w:rPr>
  </w:style>
  <w:style w:type="paragraph" w:styleId="BodyText">
    <w:name w:val="Body Text"/>
    <w:basedOn w:val="Normal"/>
    <w:link w:val="BodyTextChar"/>
    <w:rsid w:val="00D51F66"/>
    <w:pPr>
      <w:suppressAutoHyphens/>
      <w:spacing w:line="360" w:lineRule="auto"/>
      <w:jc w:val="both"/>
    </w:pPr>
    <w:rPr>
      <w:rFonts w:eastAsia="Calibri"/>
      <w:color w:val="000000"/>
      <w:szCs w:val="22"/>
      <w:lang w:eastAsia="ar-SA"/>
    </w:rPr>
  </w:style>
  <w:style w:type="character" w:customStyle="1" w:styleId="BodyTextChar">
    <w:name w:val="Body Text Char"/>
    <w:basedOn w:val="DefaultParagraphFont"/>
    <w:link w:val="BodyText"/>
    <w:rsid w:val="00D51F66"/>
    <w:rPr>
      <w:rFonts w:ascii="Times New Roman" w:eastAsia="Calibri" w:hAnsi="Times New Roman" w:cs="Times New Roman"/>
      <w:color w:val="000000"/>
      <w:kern w:val="0"/>
      <w:szCs w:val="22"/>
      <w:lang w:eastAsia="ar-SA"/>
      <w14:ligatures w14:val="none"/>
    </w:rPr>
  </w:style>
  <w:style w:type="character" w:customStyle="1" w:styleId="Heading1Char">
    <w:name w:val="Heading 1 Char"/>
    <w:basedOn w:val="DefaultParagraphFont"/>
    <w:link w:val="Heading1"/>
    <w:uiPriority w:val="9"/>
    <w:rsid w:val="00E968E2"/>
    <w:rPr>
      <w:rFonts w:ascii="Times New Roman" w:eastAsia="Times New Roman" w:hAnsi="Times New Roman" w:cs="Times New Roman"/>
      <w:b/>
      <w:kern w:val="0"/>
      <w:lang w:val="en-IN" w:eastAsia="en-GB"/>
      <w14:ligatures w14:val="none"/>
    </w:rPr>
  </w:style>
  <w:style w:type="paragraph" w:styleId="TOC1">
    <w:name w:val="toc 1"/>
    <w:basedOn w:val="Normal"/>
    <w:next w:val="Normal"/>
    <w:autoRedefine/>
    <w:uiPriority w:val="39"/>
    <w:unhideWhenUsed/>
    <w:rsid w:val="00E968E2"/>
    <w:pPr>
      <w:spacing w:after="100"/>
    </w:pPr>
    <w:rPr>
      <w:rFonts w:asciiTheme="minorHAnsi" w:eastAsiaTheme="minorHAnsi" w:hAnsiTheme="minorHAnsi" w:cstheme="minorBidi"/>
      <w:kern w:val="2"/>
      <w:lang w:eastAsia="en-US"/>
      <w14:ligatures w14:val="standardContextual"/>
    </w:rPr>
  </w:style>
  <w:style w:type="character" w:styleId="Hyperlink">
    <w:name w:val="Hyperlink"/>
    <w:basedOn w:val="DefaultParagraphFont"/>
    <w:uiPriority w:val="99"/>
    <w:unhideWhenUsed/>
    <w:rsid w:val="00E968E2"/>
    <w:rPr>
      <w:color w:val="0563C1" w:themeColor="hyperlink"/>
      <w:u w:val="single"/>
    </w:rPr>
  </w:style>
  <w:style w:type="paragraph" w:styleId="TOCHeading">
    <w:name w:val="TOC Heading"/>
    <w:basedOn w:val="Heading1"/>
    <w:next w:val="Normal"/>
    <w:uiPriority w:val="39"/>
    <w:semiHidden/>
    <w:unhideWhenUsed/>
    <w:qFormat/>
    <w:rsid w:val="003C6359"/>
    <w:pPr>
      <w:spacing w:line="240" w:lineRule="auto"/>
      <w:jc w:val="left"/>
      <w:outlineLvl w:val="9"/>
    </w:pPr>
    <w:rPr>
      <w:rFonts w:asciiTheme="majorHAnsi" w:eastAsiaTheme="majorEastAsia" w:hAnsiTheme="majorHAnsi" w:cstheme="majorBidi"/>
      <w:b w:val="0"/>
      <w:color w:val="2F5496" w:themeColor="accent1" w:themeShade="BF"/>
      <w:kern w:val="2"/>
      <w:sz w:val="32"/>
      <w:szCs w:val="32"/>
      <w:lang w:val="en-GB" w:eastAsia="en-US"/>
      <w14:ligatures w14:val="standardContextual"/>
    </w:rPr>
  </w:style>
  <w:style w:type="paragraph" w:styleId="TOC2">
    <w:name w:val="toc 2"/>
    <w:basedOn w:val="Normal"/>
    <w:next w:val="Normal"/>
    <w:autoRedefine/>
    <w:uiPriority w:val="39"/>
    <w:unhideWhenUsed/>
    <w:rsid w:val="003C6359"/>
    <w:pPr>
      <w:spacing w:after="100" w:line="276" w:lineRule="auto"/>
      <w:ind w:left="220"/>
    </w:pPr>
    <w:rPr>
      <w:rFonts w:ascii="Arial" w:eastAsia="Arial" w:hAnsi="Arial" w:cs="Arial"/>
      <w:sz w:val="22"/>
      <w:szCs w:val="22"/>
      <w:lang w:eastAsia="en-US"/>
    </w:rPr>
  </w:style>
  <w:style w:type="paragraph" w:styleId="TOC3">
    <w:name w:val="toc 3"/>
    <w:basedOn w:val="Normal"/>
    <w:next w:val="Normal"/>
    <w:autoRedefine/>
    <w:uiPriority w:val="39"/>
    <w:unhideWhenUsed/>
    <w:rsid w:val="003C6359"/>
    <w:pPr>
      <w:spacing w:after="100" w:line="276" w:lineRule="auto"/>
      <w:ind w:left="440"/>
    </w:pPr>
    <w:rPr>
      <w:rFonts w:ascii="Arial" w:eastAsia="Arial" w:hAnsi="Arial" w:cs="Arial"/>
      <w:sz w:val="22"/>
      <w:szCs w:val="22"/>
      <w:lang w:eastAsia="en-US"/>
    </w:rPr>
  </w:style>
  <w:style w:type="paragraph" w:styleId="Revision">
    <w:name w:val="Revision"/>
    <w:hidden/>
    <w:uiPriority w:val="99"/>
    <w:semiHidden/>
    <w:rsid w:val="00E95F64"/>
  </w:style>
  <w:style w:type="character" w:styleId="CommentReference">
    <w:name w:val="annotation reference"/>
    <w:basedOn w:val="DefaultParagraphFont"/>
    <w:uiPriority w:val="99"/>
    <w:semiHidden/>
    <w:unhideWhenUsed/>
    <w:rsid w:val="00E95F64"/>
    <w:rPr>
      <w:sz w:val="16"/>
      <w:szCs w:val="16"/>
    </w:rPr>
  </w:style>
  <w:style w:type="paragraph" w:styleId="CommentText">
    <w:name w:val="annotation text"/>
    <w:basedOn w:val="Normal"/>
    <w:link w:val="CommentTextChar"/>
    <w:uiPriority w:val="99"/>
    <w:semiHidden/>
    <w:unhideWhenUsed/>
    <w:rsid w:val="00E95F64"/>
    <w:rPr>
      <w:rFonts w:asciiTheme="minorHAnsi" w:eastAsiaTheme="minorHAnsi" w:hAnsiTheme="minorHAnsi" w:cstheme="minorBidi"/>
      <w:kern w:val="2"/>
      <w:sz w:val="20"/>
      <w:szCs w:val="20"/>
      <w:lang w:eastAsia="en-US"/>
      <w14:ligatures w14:val="standardContextual"/>
    </w:rPr>
  </w:style>
  <w:style w:type="character" w:customStyle="1" w:styleId="CommentTextChar">
    <w:name w:val="Comment Text Char"/>
    <w:basedOn w:val="DefaultParagraphFont"/>
    <w:link w:val="CommentText"/>
    <w:uiPriority w:val="99"/>
    <w:semiHidden/>
    <w:rsid w:val="00E95F64"/>
    <w:rPr>
      <w:sz w:val="20"/>
      <w:szCs w:val="20"/>
    </w:rPr>
  </w:style>
  <w:style w:type="paragraph" w:styleId="CommentSubject">
    <w:name w:val="annotation subject"/>
    <w:basedOn w:val="CommentText"/>
    <w:next w:val="CommentText"/>
    <w:link w:val="CommentSubjectChar"/>
    <w:uiPriority w:val="99"/>
    <w:semiHidden/>
    <w:unhideWhenUsed/>
    <w:rsid w:val="00E95F64"/>
    <w:rPr>
      <w:b/>
      <w:bCs/>
    </w:rPr>
  </w:style>
  <w:style w:type="character" w:customStyle="1" w:styleId="CommentSubjectChar">
    <w:name w:val="Comment Subject Char"/>
    <w:basedOn w:val="CommentTextChar"/>
    <w:link w:val="CommentSubject"/>
    <w:uiPriority w:val="99"/>
    <w:semiHidden/>
    <w:rsid w:val="00E95F6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3999">
      <w:bodyDiv w:val="1"/>
      <w:marLeft w:val="0"/>
      <w:marRight w:val="0"/>
      <w:marTop w:val="0"/>
      <w:marBottom w:val="0"/>
      <w:divBdr>
        <w:top w:val="none" w:sz="0" w:space="0" w:color="auto"/>
        <w:left w:val="none" w:sz="0" w:space="0" w:color="auto"/>
        <w:bottom w:val="none" w:sz="0" w:space="0" w:color="auto"/>
        <w:right w:val="none" w:sz="0" w:space="0" w:color="auto"/>
      </w:divBdr>
    </w:div>
    <w:div w:id="67192753">
      <w:bodyDiv w:val="1"/>
      <w:marLeft w:val="0"/>
      <w:marRight w:val="0"/>
      <w:marTop w:val="0"/>
      <w:marBottom w:val="0"/>
      <w:divBdr>
        <w:top w:val="none" w:sz="0" w:space="0" w:color="auto"/>
        <w:left w:val="none" w:sz="0" w:space="0" w:color="auto"/>
        <w:bottom w:val="none" w:sz="0" w:space="0" w:color="auto"/>
        <w:right w:val="none" w:sz="0" w:space="0" w:color="auto"/>
      </w:divBdr>
    </w:div>
    <w:div w:id="104542925">
      <w:bodyDiv w:val="1"/>
      <w:marLeft w:val="0"/>
      <w:marRight w:val="0"/>
      <w:marTop w:val="0"/>
      <w:marBottom w:val="0"/>
      <w:divBdr>
        <w:top w:val="none" w:sz="0" w:space="0" w:color="auto"/>
        <w:left w:val="none" w:sz="0" w:space="0" w:color="auto"/>
        <w:bottom w:val="none" w:sz="0" w:space="0" w:color="auto"/>
        <w:right w:val="none" w:sz="0" w:space="0" w:color="auto"/>
      </w:divBdr>
    </w:div>
    <w:div w:id="144401242">
      <w:bodyDiv w:val="1"/>
      <w:marLeft w:val="0"/>
      <w:marRight w:val="0"/>
      <w:marTop w:val="0"/>
      <w:marBottom w:val="0"/>
      <w:divBdr>
        <w:top w:val="none" w:sz="0" w:space="0" w:color="auto"/>
        <w:left w:val="none" w:sz="0" w:space="0" w:color="auto"/>
        <w:bottom w:val="none" w:sz="0" w:space="0" w:color="auto"/>
        <w:right w:val="none" w:sz="0" w:space="0" w:color="auto"/>
      </w:divBdr>
    </w:div>
    <w:div w:id="266087498">
      <w:bodyDiv w:val="1"/>
      <w:marLeft w:val="0"/>
      <w:marRight w:val="0"/>
      <w:marTop w:val="0"/>
      <w:marBottom w:val="0"/>
      <w:divBdr>
        <w:top w:val="none" w:sz="0" w:space="0" w:color="auto"/>
        <w:left w:val="none" w:sz="0" w:space="0" w:color="auto"/>
        <w:bottom w:val="none" w:sz="0" w:space="0" w:color="auto"/>
        <w:right w:val="none" w:sz="0" w:space="0" w:color="auto"/>
      </w:divBdr>
    </w:div>
    <w:div w:id="300426519">
      <w:bodyDiv w:val="1"/>
      <w:marLeft w:val="0"/>
      <w:marRight w:val="0"/>
      <w:marTop w:val="0"/>
      <w:marBottom w:val="0"/>
      <w:divBdr>
        <w:top w:val="none" w:sz="0" w:space="0" w:color="auto"/>
        <w:left w:val="none" w:sz="0" w:space="0" w:color="auto"/>
        <w:bottom w:val="none" w:sz="0" w:space="0" w:color="auto"/>
        <w:right w:val="none" w:sz="0" w:space="0" w:color="auto"/>
      </w:divBdr>
    </w:div>
    <w:div w:id="313025948">
      <w:bodyDiv w:val="1"/>
      <w:marLeft w:val="0"/>
      <w:marRight w:val="0"/>
      <w:marTop w:val="0"/>
      <w:marBottom w:val="0"/>
      <w:divBdr>
        <w:top w:val="none" w:sz="0" w:space="0" w:color="auto"/>
        <w:left w:val="none" w:sz="0" w:space="0" w:color="auto"/>
        <w:bottom w:val="none" w:sz="0" w:space="0" w:color="auto"/>
        <w:right w:val="none" w:sz="0" w:space="0" w:color="auto"/>
      </w:divBdr>
    </w:div>
    <w:div w:id="415173462">
      <w:bodyDiv w:val="1"/>
      <w:marLeft w:val="0"/>
      <w:marRight w:val="0"/>
      <w:marTop w:val="0"/>
      <w:marBottom w:val="0"/>
      <w:divBdr>
        <w:top w:val="none" w:sz="0" w:space="0" w:color="auto"/>
        <w:left w:val="none" w:sz="0" w:space="0" w:color="auto"/>
        <w:bottom w:val="none" w:sz="0" w:space="0" w:color="auto"/>
        <w:right w:val="none" w:sz="0" w:space="0" w:color="auto"/>
      </w:divBdr>
    </w:div>
    <w:div w:id="436871429">
      <w:bodyDiv w:val="1"/>
      <w:marLeft w:val="0"/>
      <w:marRight w:val="0"/>
      <w:marTop w:val="0"/>
      <w:marBottom w:val="0"/>
      <w:divBdr>
        <w:top w:val="none" w:sz="0" w:space="0" w:color="auto"/>
        <w:left w:val="none" w:sz="0" w:space="0" w:color="auto"/>
        <w:bottom w:val="none" w:sz="0" w:space="0" w:color="auto"/>
        <w:right w:val="none" w:sz="0" w:space="0" w:color="auto"/>
      </w:divBdr>
    </w:div>
    <w:div w:id="501089154">
      <w:bodyDiv w:val="1"/>
      <w:marLeft w:val="0"/>
      <w:marRight w:val="0"/>
      <w:marTop w:val="0"/>
      <w:marBottom w:val="0"/>
      <w:divBdr>
        <w:top w:val="none" w:sz="0" w:space="0" w:color="auto"/>
        <w:left w:val="none" w:sz="0" w:space="0" w:color="auto"/>
        <w:bottom w:val="none" w:sz="0" w:space="0" w:color="auto"/>
        <w:right w:val="none" w:sz="0" w:space="0" w:color="auto"/>
      </w:divBdr>
    </w:div>
    <w:div w:id="553195519">
      <w:bodyDiv w:val="1"/>
      <w:marLeft w:val="0"/>
      <w:marRight w:val="0"/>
      <w:marTop w:val="0"/>
      <w:marBottom w:val="0"/>
      <w:divBdr>
        <w:top w:val="none" w:sz="0" w:space="0" w:color="auto"/>
        <w:left w:val="none" w:sz="0" w:space="0" w:color="auto"/>
        <w:bottom w:val="none" w:sz="0" w:space="0" w:color="auto"/>
        <w:right w:val="none" w:sz="0" w:space="0" w:color="auto"/>
      </w:divBdr>
    </w:div>
    <w:div w:id="560754129">
      <w:bodyDiv w:val="1"/>
      <w:marLeft w:val="0"/>
      <w:marRight w:val="0"/>
      <w:marTop w:val="0"/>
      <w:marBottom w:val="0"/>
      <w:divBdr>
        <w:top w:val="none" w:sz="0" w:space="0" w:color="auto"/>
        <w:left w:val="none" w:sz="0" w:space="0" w:color="auto"/>
        <w:bottom w:val="none" w:sz="0" w:space="0" w:color="auto"/>
        <w:right w:val="none" w:sz="0" w:space="0" w:color="auto"/>
      </w:divBdr>
    </w:div>
    <w:div w:id="631450022">
      <w:bodyDiv w:val="1"/>
      <w:marLeft w:val="0"/>
      <w:marRight w:val="0"/>
      <w:marTop w:val="0"/>
      <w:marBottom w:val="0"/>
      <w:divBdr>
        <w:top w:val="none" w:sz="0" w:space="0" w:color="auto"/>
        <w:left w:val="none" w:sz="0" w:space="0" w:color="auto"/>
        <w:bottom w:val="none" w:sz="0" w:space="0" w:color="auto"/>
        <w:right w:val="none" w:sz="0" w:space="0" w:color="auto"/>
      </w:divBdr>
    </w:div>
    <w:div w:id="635257781">
      <w:bodyDiv w:val="1"/>
      <w:marLeft w:val="0"/>
      <w:marRight w:val="0"/>
      <w:marTop w:val="0"/>
      <w:marBottom w:val="0"/>
      <w:divBdr>
        <w:top w:val="none" w:sz="0" w:space="0" w:color="auto"/>
        <w:left w:val="none" w:sz="0" w:space="0" w:color="auto"/>
        <w:bottom w:val="none" w:sz="0" w:space="0" w:color="auto"/>
        <w:right w:val="none" w:sz="0" w:space="0" w:color="auto"/>
      </w:divBdr>
    </w:div>
    <w:div w:id="667516400">
      <w:bodyDiv w:val="1"/>
      <w:marLeft w:val="0"/>
      <w:marRight w:val="0"/>
      <w:marTop w:val="0"/>
      <w:marBottom w:val="0"/>
      <w:divBdr>
        <w:top w:val="none" w:sz="0" w:space="0" w:color="auto"/>
        <w:left w:val="none" w:sz="0" w:space="0" w:color="auto"/>
        <w:bottom w:val="none" w:sz="0" w:space="0" w:color="auto"/>
        <w:right w:val="none" w:sz="0" w:space="0" w:color="auto"/>
      </w:divBdr>
    </w:div>
    <w:div w:id="671180621">
      <w:bodyDiv w:val="1"/>
      <w:marLeft w:val="0"/>
      <w:marRight w:val="0"/>
      <w:marTop w:val="0"/>
      <w:marBottom w:val="0"/>
      <w:divBdr>
        <w:top w:val="none" w:sz="0" w:space="0" w:color="auto"/>
        <w:left w:val="none" w:sz="0" w:space="0" w:color="auto"/>
        <w:bottom w:val="none" w:sz="0" w:space="0" w:color="auto"/>
        <w:right w:val="none" w:sz="0" w:space="0" w:color="auto"/>
      </w:divBdr>
    </w:div>
    <w:div w:id="688144191">
      <w:bodyDiv w:val="1"/>
      <w:marLeft w:val="0"/>
      <w:marRight w:val="0"/>
      <w:marTop w:val="0"/>
      <w:marBottom w:val="0"/>
      <w:divBdr>
        <w:top w:val="none" w:sz="0" w:space="0" w:color="auto"/>
        <w:left w:val="none" w:sz="0" w:space="0" w:color="auto"/>
        <w:bottom w:val="none" w:sz="0" w:space="0" w:color="auto"/>
        <w:right w:val="none" w:sz="0" w:space="0" w:color="auto"/>
      </w:divBdr>
    </w:div>
    <w:div w:id="700521386">
      <w:bodyDiv w:val="1"/>
      <w:marLeft w:val="0"/>
      <w:marRight w:val="0"/>
      <w:marTop w:val="0"/>
      <w:marBottom w:val="0"/>
      <w:divBdr>
        <w:top w:val="none" w:sz="0" w:space="0" w:color="auto"/>
        <w:left w:val="none" w:sz="0" w:space="0" w:color="auto"/>
        <w:bottom w:val="none" w:sz="0" w:space="0" w:color="auto"/>
        <w:right w:val="none" w:sz="0" w:space="0" w:color="auto"/>
      </w:divBdr>
    </w:div>
    <w:div w:id="715394315">
      <w:bodyDiv w:val="1"/>
      <w:marLeft w:val="0"/>
      <w:marRight w:val="0"/>
      <w:marTop w:val="0"/>
      <w:marBottom w:val="0"/>
      <w:divBdr>
        <w:top w:val="none" w:sz="0" w:space="0" w:color="auto"/>
        <w:left w:val="none" w:sz="0" w:space="0" w:color="auto"/>
        <w:bottom w:val="none" w:sz="0" w:space="0" w:color="auto"/>
        <w:right w:val="none" w:sz="0" w:space="0" w:color="auto"/>
      </w:divBdr>
    </w:div>
    <w:div w:id="739331575">
      <w:bodyDiv w:val="1"/>
      <w:marLeft w:val="0"/>
      <w:marRight w:val="0"/>
      <w:marTop w:val="0"/>
      <w:marBottom w:val="0"/>
      <w:divBdr>
        <w:top w:val="none" w:sz="0" w:space="0" w:color="auto"/>
        <w:left w:val="none" w:sz="0" w:space="0" w:color="auto"/>
        <w:bottom w:val="none" w:sz="0" w:space="0" w:color="auto"/>
        <w:right w:val="none" w:sz="0" w:space="0" w:color="auto"/>
      </w:divBdr>
    </w:div>
    <w:div w:id="747503733">
      <w:bodyDiv w:val="1"/>
      <w:marLeft w:val="0"/>
      <w:marRight w:val="0"/>
      <w:marTop w:val="0"/>
      <w:marBottom w:val="0"/>
      <w:divBdr>
        <w:top w:val="none" w:sz="0" w:space="0" w:color="auto"/>
        <w:left w:val="none" w:sz="0" w:space="0" w:color="auto"/>
        <w:bottom w:val="none" w:sz="0" w:space="0" w:color="auto"/>
        <w:right w:val="none" w:sz="0" w:space="0" w:color="auto"/>
      </w:divBdr>
    </w:div>
    <w:div w:id="784884278">
      <w:bodyDiv w:val="1"/>
      <w:marLeft w:val="0"/>
      <w:marRight w:val="0"/>
      <w:marTop w:val="0"/>
      <w:marBottom w:val="0"/>
      <w:divBdr>
        <w:top w:val="none" w:sz="0" w:space="0" w:color="auto"/>
        <w:left w:val="none" w:sz="0" w:space="0" w:color="auto"/>
        <w:bottom w:val="none" w:sz="0" w:space="0" w:color="auto"/>
        <w:right w:val="none" w:sz="0" w:space="0" w:color="auto"/>
      </w:divBdr>
    </w:div>
    <w:div w:id="802575731">
      <w:bodyDiv w:val="1"/>
      <w:marLeft w:val="0"/>
      <w:marRight w:val="0"/>
      <w:marTop w:val="0"/>
      <w:marBottom w:val="0"/>
      <w:divBdr>
        <w:top w:val="none" w:sz="0" w:space="0" w:color="auto"/>
        <w:left w:val="none" w:sz="0" w:space="0" w:color="auto"/>
        <w:bottom w:val="none" w:sz="0" w:space="0" w:color="auto"/>
        <w:right w:val="none" w:sz="0" w:space="0" w:color="auto"/>
      </w:divBdr>
    </w:div>
    <w:div w:id="826213841">
      <w:bodyDiv w:val="1"/>
      <w:marLeft w:val="0"/>
      <w:marRight w:val="0"/>
      <w:marTop w:val="0"/>
      <w:marBottom w:val="0"/>
      <w:divBdr>
        <w:top w:val="none" w:sz="0" w:space="0" w:color="auto"/>
        <w:left w:val="none" w:sz="0" w:space="0" w:color="auto"/>
        <w:bottom w:val="none" w:sz="0" w:space="0" w:color="auto"/>
        <w:right w:val="none" w:sz="0" w:space="0" w:color="auto"/>
      </w:divBdr>
    </w:div>
    <w:div w:id="833496601">
      <w:bodyDiv w:val="1"/>
      <w:marLeft w:val="0"/>
      <w:marRight w:val="0"/>
      <w:marTop w:val="0"/>
      <w:marBottom w:val="0"/>
      <w:divBdr>
        <w:top w:val="none" w:sz="0" w:space="0" w:color="auto"/>
        <w:left w:val="none" w:sz="0" w:space="0" w:color="auto"/>
        <w:bottom w:val="none" w:sz="0" w:space="0" w:color="auto"/>
        <w:right w:val="none" w:sz="0" w:space="0" w:color="auto"/>
      </w:divBdr>
    </w:div>
    <w:div w:id="954752945">
      <w:bodyDiv w:val="1"/>
      <w:marLeft w:val="0"/>
      <w:marRight w:val="0"/>
      <w:marTop w:val="0"/>
      <w:marBottom w:val="0"/>
      <w:divBdr>
        <w:top w:val="none" w:sz="0" w:space="0" w:color="auto"/>
        <w:left w:val="none" w:sz="0" w:space="0" w:color="auto"/>
        <w:bottom w:val="none" w:sz="0" w:space="0" w:color="auto"/>
        <w:right w:val="none" w:sz="0" w:space="0" w:color="auto"/>
      </w:divBdr>
    </w:div>
    <w:div w:id="1023242721">
      <w:bodyDiv w:val="1"/>
      <w:marLeft w:val="0"/>
      <w:marRight w:val="0"/>
      <w:marTop w:val="0"/>
      <w:marBottom w:val="0"/>
      <w:divBdr>
        <w:top w:val="none" w:sz="0" w:space="0" w:color="auto"/>
        <w:left w:val="none" w:sz="0" w:space="0" w:color="auto"/>
        <w:bottom w:val="none" w:sz="0" w:space="0" w:color="auto"/>
        <w:right w:val="none" w:sz="0" w:space="0" w:color="auto"/>
      </w:divBdr>
    </w:div>
    <w:div w:id="1121267797">
      <w:bodyDiv w:val="1"/>
      <w:marLeft w:val="0"/>
      <w:marRight w:val="0"/>
      <w:marTop w:val="0"/>
      <w:marBottom w:val="0"/>
      <w:divBdr>
        <w:top w:val="none" w:sz="0" w:space="0" w:color="auto"/>
        <w:left w:val="none" w:sz="0" w:space="0" w:color="auto"/>
        <w:bottom w:val="none" w:sz="0" w:space="0" w:color="auto"/>
        <w:right w:val="none" w:sz="0" w:space="0" w:color="auto"/>
      </w:divBdr>
    </w:div>
    <w:div w:id="1132409842">
      <w:bodyDiv w:val="1"/>
      <w:marLeft w:val="0"/>
      <w:marRight w:val="0"/>
      <w:marTop w:val="0"/>
      <w:marBottom w:val="0"/>
      <w:divBdr>
        <w:top w:val="none" w:sz="0" w:space="0" w:color="auto"/>
        <w:left w:val="none" w:sz="0" w:space="0" w:color="auto"/>
        <w:bottom w:val="none" w:sz="0" w:space="0" w:color="auto"/>
        <w:right w:val="none" w:sz="0" w:space="0" w:color="auto"/>
      </w:divBdr>
    </w:div>
    <w:div w:id="1136751227">
      <w:bodyDiv w:val="1"/>
      <w:marLeft w:val="0"/>
      <w:marRight w:val="0"/>
      <w:marTop w:val="0"/>
      <w:marBottom w:val="0"/>
      <w:divBdr>
        <w:top w:val="none" w:sz="0" w:space="0" w:color="auto"/>
        <w:left w:val="none" w:sz="0" w:space="0" w:color="auto"/>
        <w:bottom w:val="none" w:sz="0" w:space="0" w:color="auto"/>
        <w:right w:val="none" w:sz="0" w:space="0" w:color="auto"/>
      </w:divBdr>
    </w:div>
    <w:div w:id="1276475844">
      <w:bodyDiv w:val="1"/>
      <w:marLeft w:val="0"/>
      <w:marRight w:val="0"/>
      <w:marTop w:val="0"/>
      <w:marBottom w:val="0"/>
      <w:divBdr>
        <w:top w:val="none" w:sz="0" w:space="0" w:color="auto"/>
        <w:left w:val="none" w:sz="0" w:space="0" w:color="auto"/>
        <w:bottom w:val="none" w:sz="0" w:space="0" w:color="auto"/>
        <w:right w:val="none" w:sz="0" w:space="0" w:color="auto"/>
      </w:divBdr>
    </w:div>
    <w:div w:id="1300186320">
      <w:bodyDiv w:val="1"/>
      <w:marLeft w:val="0"/>
      <w:marRight w:val="0"/>
      <w:marTop w:val="0"/>
      <w:marBottom w:val="0"/>
      <w:divBdr>
        <w:top w:val="none" w:sz="0" w:space="0" w:color="auto"/>
        <w:left w:val="none" w:sz="0" w:space="0" w:color="auto"/>
        <w:bottom w:val="none" w:sz="0" w:space="0" w:color="auto"/>
        <w:right w:val="none" w:sz="0" w:space="0" w:color="auto"/>
      </w:divBdr>
    </w:div>
    <w:div w:id="1306200849">
      <w:bodyDiv w:val="1"/>
      <w:marLeft w:val="0"/>
      <w:marRight w:val="0"/>
      <w:marTop w:val="0"/>
      <w:marBottom w:val="0"/>
      <w:divBdr>
        <w:top w:val="none" w:sz="0" w:space="0" w:color="auto"/>
        <w:left w:val="none" w:sz="0" w:space="0" w:color="auto"/>
        <w:bottom w:val="none" w:sz="0" w:space="0" w:color="auto"/>
        <w:right w:val="none" w:sz="0" w:space="0" w:color="auto"/>
      </w:divBdr>
    </w:div>
    <w:div w:id="1320767282">
      <w:bodyDiv w:val="1"/>
      <w:marLeft w:val="0"/>
      <w:marRight w:val="0"/>
      <w:marTop w:val="0"/>
      <w:marBottom w:val="0"/>
      <w:divBdr>
        <w:top w:val="none" w:sz="0" w:space="0" w:color="auto"/>
        <w:left w:val="none" w:sz="0" w:space="0" w:color="auto"/>
        <w:bottom w:val="none" w:sz="0" w:space="0" w:color="auto"/>
        <w:right w:val="none" w:sz="0" w:space="0" w:color="auto"/>
      </w:divBdr>
    </w:div>
    <w:div w:id="1345859115">
      <w:bodyDiv w:val="1"/>
      <w:marLeft w:val="0"/>
      <w:marRight w:val="0"/>
      <w:marTop w:val="0"/>
      <w:marBottom w:val="0"/>
      <w:divBdr>
        <w:top w:val="none" w:sz="0" w:space="0" w:color="auto"/>
        <w:left w:val="none" w:sz="0" w:space="0" w:color="auto"/>
        <w:bottom w:val="none" w:sz="0" w:space="0" w:color="auto"/>
        <w:right w:val="none" w:sz="0" w:space="0" w:color="auto"/>
      </w:divBdr>
    </w:div>
    <w:div w:id="1349604035">
      <w:bodyDiv w:val="1"/>
      <w:marLeft w:val="0"/>
      <w:marRight w:val="0"/>
      <w:marTop w:val="0"/>
      <w:marBottom w:val="0"/>
      <w:divBdr>
        <w:top w:val="none" w:sz="0" w:space="0" w:color="auto"/>
        <w:left w:val="none" w:sz="0" w:space="0" w:color="auto"/>
        <w:bottom w:val="none" w:sz="0" w:space="0" w:color="auto"/>
        <w:right w:val="none" w:sz="0" w:space="0" w:color="auto"/>
      </w:divBdr>
    </w:div>
    <w:div w:id="1352336986">
      <w:bodyDiv w:val="1"/>
      <w:marLeft w:val="0"/>
      <w:marRight w:val="0"/>
      <w:marTop w:val="0"/>
      <w:marBottom w:val="0"/>
      <w:divBdr>
        <w:top w:val="none" w:sz="0" w:space="0" w:color="auto"/>
        <w:left w:val="none" w:sz="0" w:space="0" w:color="auto"/>
        <w:bottom w:val="none" w:sz="0" w:space="0" w:color="auto"/>
        <w:right w:val="none" w:sz="0" w:space="0" w:color="auto"/>
      </w:divBdr>
    </w:div>
    <w:div w:id="1424494946">
      <w:bodyDiv w:val="1"/>
      <w:marLeft w:val="0"/>
      <w:marRight w:val="0"/>
      <w:marTop w:val="0"/>
      <w:marBottom w:val="0"/>
      <w:divBdr>
        <w:top w:val="none" w:sz="0" w:space="0" w:color="auto"/>
        <w:left w:val="none" w:sz="0" w:space="0" w:color="auto"/>
        <w:bottom w:val="none" w:sz="0" w:space="0" w:color="auto"/>
        <w:right w:val="none" w:sz="0" w:space="0" w:color="auto"/>
      </w:divBdr>
    </w:div>
    <w:div w:id="1449086986">
      <w:bodyDiv w:val="1"/>
      <w:marLeft w:val="0"/>
      <w:marRight w:val="0"/>
      <w:marTop w:val="0"/>
      <w:marBottom w:val="0"/>
      <w:divBdr>
        <w:top w:val="none" w:sz="0" w:space="0" w:color="auto"/>
        <w:left w:val="none" w:sz="0" w:space="0" w:color="auto"/>
        <w:bottom w:val="none" w:sz="0" w:space="0" w:color="auto"/>
        <w:right w:val="none" w:sz="0" w:space="0" w:color="auto"/>
      </w:divBdr>
    </w:div>
    <w:div w:id="1486630589">
      <w:bodyDiv w:val="1"/>
      <w:marLeft w:val="0"/>
      <w:marRight w:val="0"/>
      <w:marTop w:val="0"/>
      <w:marBottom w:val="0"/>
      <w:divBdr>
        <w:top w:val="none" w:sz="0" w:space="0" w:color="auto"/>
        <w:left w:val="none" w:sz="0" w:space="0" w:color="auto"/>
        <w:bottom w:val="none" w:sz="0" w:space="0" w:color="auto"/>
        <w:right w:val="none" w:sz="0" w:space="0" w:color="auto"/>
      </w:divBdr>
    </w:div>
    <w:div w:id="1512717981">
      <w:bodyDiv w:val="1"/>
      <w:marLeft w:val="0"/>
      <w:marRight w:val="0"/>
      <w:marTop w:val="0"/>
      <w:marBottom w:val="0"/>
      <w:divBdr>
        <w:top w:val="none" w:sz="0" w:space="0" w:color="auto"/>
        <w:left w:val="none" w:sz="0" w:space="0" w:color="auto"/>
        <w:bottom w:val="none" w:sz="0" w:space="0" w:color="auto"/>
        <w:right w:val="none" w:sz="0" w:space="0" w:color="auto"/>
      </w:divBdr>
    </w:div>
    <w:div w:id="1545095089">
      <w:bodyDiv w:val="1"/>
      <w:marLeft w:val="0"/>
      <w:marRight w:val="0"/>
      <w:marTop w:val="0"/>
      <w:marBottom w:val="0"/>
      <w:divBdr>
        <w:top w:val="none" w:sz="0" w:space="0" w:color="auto"/>
        <w:left w:val="none" w:sz="0" w:space="0" w:color="auto"/>
        <w:bottom w:val="none" w:sz="0" w:space="0" w:color="auto"/>
        <w:right w:val="none" w:sz="0" w:space="0" w:color="auto"/>
      </w:divBdr>
    </w:div>
    <w:div w:id="1559632388">
      <w:bodyDiv w:val="1"/>
      <w:marLeft w:val="0"/>
      <w:marRight w:val="0"/>
      <w:marTop w:val="0"/>
      <w:marBottom w:val="0"/>
      <w:divBdr>
        <w:top w:val="none" w:sz="0" w:space="0" w:color="auto"/>
        <w:left w:val="none" w:sz="0" w:space="0" w:color="auto"/>
        <w:bottom w:val="none" w:sz="0" w:space="0" w:color="auto"/>
        <w:right w:val="none" w:sz="0" w:space="0" w:color="auto"/>
      </w:divBdr>
    </w:div>
    <w:div w:id="1702585845">
      <w:bodyDiv w:val="1"/>
      <w:marLeft w:val="0"/>
      <w:marRight w:val="0"/>
      <w:marTop w:val="0"/>
      <w:marBottom w:val="0"/>
      <w:divBdr>
        <w:top w:val="none" w:sz="0" w:space="0" w:color="auto"/>
        <w:left w:val="none" w:sz="0" w:space="0" w:color="auto"/>
        <w:bottom w:val="none" w:sz="0" w:space="0" w:color="auto"/>
        <w:right w:val="none" w:sz="0" w:space="0" w:color="auto"/>
      </w:divBdr>
    </w:div>
    <w:div w:id="1703746507">
      <w:bodyDiv w:val="1"/>
      <w:marLeft w:val="0"/>
      <w:marRight w:val="0"/>
      <w:marTop w:val="0"/>
      <w:marBottom w:val="0"/>
      <w:divBdr>
        <w:top w:val="none" w:sz="0" w:space="0" w:color="auto"/>
        <w:left w:val="none" w:sz="0" w:space="0" w:color="auto"/>
        <w:bottom w:val="none" w:sz="0" w:space="0" w:color="auto"/>
        <w:right w:val="none" w:sz="0" w:space="0" w:color="auto"/>
      </w:divBdr>
    </w:div>
    <w:div w:id="1705406234">
      <w:bodyDiv w:val="1"/>
      <w:marLeft w:val="0"/>
      <w:marRight w:val="0"/>
      <w:marTop w:val="0"/>
      <w:marBottom w:val="0"/>
      <w:divBdr>
        <w:top w:val="none" w:sz="0" w:space="0" w:color="auto"/>
        <w:left w:val="none" w:sz="0" w:space="0" w:color="auto"/>
        <w:bottom w:val="none" w:sz="0" w:space="0" w:color="auto"/>
        <w:right w:val="none" w:sz="0" w:space="0" w:color="auto"/>
      </w:divBdr>
    </w:div>
    <w:div w:id="1755589425">
      <w:bodyDiv w:val="1"/>
      <w:marLeft w:val="0"/>
      <w:marRight w:val="0"/>
      <w:marTop w:val="0"/>
      <w:marBottom w:val="0"/>
      <w:divBdr>
        <w:top w:val="none" w:sz="0" w:space="0" w:color="auto"/>
        <w:left w:val="none" w:sz="0" w:space="0" w:color="auto"/>
        <w:bottom w:val="none" w:sz="0" w:space="0" w:color="auto"/>
        <w:right w:val="none" w:sz="0" w:space="0" w:color="auto"/>
      </w:divBdr>
    </w:div>
    <w:div w:id="1782795547">
      <w:bodyDiv w:val="1"/>
      <w:marLeft w:val="0"/>
      <w:marRight w:val="0"/>
      <w:marTop w:val="0"/>
      <w:marBottom w:val="0"/>
      <w:divBdr>
        <w:top w:val="none" w:sz="0" w:space="0" w:color="auto"/>
        <w:left w:val="none" w:sz="0" w:space="0" w:color="auto"/>
        <w:bottom w:val="none" w:sz="0" w:space="0" w:color="auto"/>
        <w:right w:val="none" w:sz="0" w:space="0" w:color="auto"/>
      </w:divBdr>
    </w:div>
    <w:div w:id="1784500343">
      <w:bodyDiv w:val="1"/>
      <w:marLeft w:val="0"/>
      <w:marRight w:val="0"/>
      <w:marTop w:val="0"/>
      <w:marBottom w:val="0"/>
      <w:divBdr>
        <w:top w:val="none" w:sz="0" w:space="0" w:color="auto"/>
        <w:left w:val="none" w:sz="0" w:space="0" w:color="auto"/>
        <w:bottom w:val="none" w:sz="0" w:space="0" w:color="auto"/>
        <w:right w:val="none" w:sz="0" w:space="0" w:color="auto"/>
      </w:divBdr>
    </w:div>
    <w:div w:id="1803112861">
      <w:bodyDiv w:val="1"/>
      <w:marLeft w:val="0"/>
      <w:marRight w:val="0"/>
      <w:marTop w:val="0"/>
      <w:marBottom w:val="0"/>
      <w:divBdr>
        <w:top w:val="none" w:sz="0" w:space="0" w:color="auto"/>
        <w:left w:val="none" w:sz="0" w:space="0" w:color="auto"/>
        <w:bottom w:val="none" w:sz="0" w:space="0" w:color="auto"/>
        <w:right w:val="none" w:sz="0" w:space="0" w:color="auto"/>
      </w:divBdr>
    </w:div>
    <w:div w:id="1818066294">
      <w:bodyDiv w:val="1"/>
      <w:marLeft w:val="0"/>
      <w:marRight w:val="0"/>
      <w:marTop w:val="0"/>
      <w:marBottom w:val="0"/>
      <w:divBdr>
        <w:top w:val="none" w:sz="0" w:space="0" w:color="auto"/>
        <w:left w:val="none" w:sz="0" w:space="0" w:color="auto"/>
        <w:bottom w:val="none" w:sz="0" w:space="0" w:color="auto"/>
        <w:right w:val="none" w:sz="0" w:space="0" w:color="auto"/>
      </w:divBdr>
    </w:div>
    <w:div w:id="1835099162">
      <w:bodyDiv w:val="1"/>
      <w:marLeft w:val="0"/>
      <w:marRight w:val="0"/>
      <w:marTop w:val="0"/>
      <w:marBottom w:val="0"/>
      <w:divBdr>
        <w:top w:val="none" w:sz="0" w:space="0" w:color="auto"/>
        <w:left w:val="none" w:sz="0" w:space="0" w:color="auto"/>
        <w:bottom w:val="none" w:sz="0" w:space="0" w:color="auto"/>
        <w:right w:val="none" w:sz="0" w:space="0" w:color="auto"/>
      </w:divBdr>
    </w:div>
    <w:div w:id="1851793138">
      <w:bodyDiv w:val="1"/>
      <w:marLeft w:val="0"/>
      <w:marRight w:val="0"/>
      <w:marTop w:val="0"/>
      <w:marBottom w:val="0"/>
      <w:divBdr>
        <w:top w:val="none" w:sz="0" w:space="0" w:color="auto"/>
        <w:left w:val="none" w:sz="0" w:space="0" w:color="auto"/>
        <w:bottom w:val="none" w:sz="0" w:space="0" w:color="auto"/>
        <w:right w:val="none" w:sz="0" w:space="0" w:color="auto"/>
      </w:divBdr>
    </w:div>
    <w:div w:id="1853102383">
      <w:bodyDiv w:val="1"/>
      <w:marLeft w:val="0"/>
      <w:marRight w:val="0"/>
      <w:marTop w:val="0"/>
      <w:marBottom w:val="0"/>
      <w:divBdr>
        <w:top w:val="none" w:sz="0" w:space="0" w:color="auto"/>
        <w:left w:val="none" w:sz="0" w:space="0" w:color="auto"/>
        <w:bottom w:val="none" w:sz="0" w:space="0" w:color="auto"/>
        <w:right w:val="none" w:sz="0" w:space="0" w:color="auto"/>
      </w:divBdr>
    </w:div>
    <w:div w:id="1866282671">
      <w:bodyDiv w:val="1"/>
      <w:marLeft w:val="0"/>
      <w:marRight w:val="0"/>
      <w:marTop w:val="0"/>
      <w:marBottom w:val="0"/>
      <w:divBdr>
        <w:top w:val="none" w:sz="0" w:space="0" w:color="auto"/>
        <w:left w:val="none" w:sz="0" w:space="0" w:color="auto"/>
        <w:bottom w:val="none" w:sz="0" w:space="0" w:color="auto"/>
        <w:right w:val="none" w:sz="0" w:space="0" w:color="auto"/>
      </w:divBdr>
    </w:div>
    <w:div w:id="1890454140">
      <w:bodyDiv w:val="1"/>
      <w:marLeft w:val="0"/>
      <w:marRight w:val="0"/>
      <w:marTop w:val="0"/>
      <w:marBottom w:val="0"/>
      <w:divBdr>
        <w:top w:val="none" w:sz="0" w:space="0" w:color="auto"/>
        <w:left w:val="none" w:sz="0" w:space="0" w:color="auto"/>
        <w:bottom w:val="none" w:sz="0" w:space="0" w:color="auto"/>
        <w:right w:val="none" w:sz="0" w:space="0" w:color="auto"/>
      </w:divBdr>
    </w:div>
    <w:div w:id="1919434722">
      <w:bodyDiv w:val="1"/>
      <w:marLeft w:val="0"/>
      <w:marRight w:val="0"/>
      <w:marTop w:val="0"/>
      <w:marBottom w:val="0"/>
      <w:divBdr>
        <w:top w:val="none" w:sz="0" w:space="0" w:color="auto"/>
        <w:left w:val="none" w:sz="0" w:space="0" w:color="auto"/>
        <w:bottom w:val="none" w:sz="0" w:space="0" w:color="auto"/>
        <w:right w:val="none" w:sz="0" w:space="0" w:color="auto"/>
      </w:divBdr>
    </w:div>
    <w:div w:id="1963686831">
      <w:bodyDiv w:val="1"/>
      <w:marLeft w:val="0"/>
      <w:marRight w:val="0"/>
      <w:marTop w:val="0"/>
      <w:marBottom w:val="0"/>
      <w:divBdr>
        <w:top w:val="none" w:sz="0" w:space="0" w:color="auto"/>
        <w:left w:val="none" w:sz="0" w:space="0" w:color="auto"/>
        <w:bottom w:val="none" w:sz="0" w:space="0" w:color="auto"/>
        <w:right w:val="none" w:sz="0" w:space="0" w:color="auto"/>
      </w:divBdr>
    </w:div>
    <w:div w:id="1991322814">
      <w:bodyDiv w:val="1"/>
      <w:marLeft w:val="0"/>
      <w:marRight w:val="0"/>
      <w:marTop w:val="0"/>
      <w:marBottom w:val="0"/>
      <w:divBdr>
        <w:top w:val="none" w:sz="0" w:space="0" w:color="auto"/>
        <w:left w:val="none" w:sz="0" w:space="0" w:color="auto"/>
        <w:bottom w:val="none" w:sz="0" w:space="0" w:color="auto"/>
        <w:right w:val="none" w:sz="0" w:space="0" w:color="auto"/>
      </w:divBdr>
    </w:div>
    <w:div w:id="2115976034">
      <w:bodyDiv w:val="1"/>
      <w:marLeft w:val="0"/>
      <w:marRight w:val="0"/>
      <w:marTop w:val="0"/>
      <w:marBottom w:val="0"/>
      <w:divBdr>
        <w:top w:val="none" w:sz="0" w:space="0" w:color="auto"/>
        <w:left w:val="none" w:sz="0" w:space="0" w:color="auto"/>
        <w:bottom w:val="none" w:sz="0" w:space="0" w:color="auto"/>
        <w:right w:val="none" w:sz="0" w:space="0" w:color="auto"/>
      </w:divBdr>
    </w:div>
    <w:div w:id="2119833469">
      <w:bodyDiv w:val="1"/>
      <w:marLeft w:val="0"/>
      <w:marRight w:val="0"/>
      <w:marTop w:val="0"/>
      <w:marBottom w:val="0"/>
      <w:divBdr>
        <w:top w:val="none" w:sz="0" w:space="0" w:color="auto"/>
        <w:left w:val="none" w:sz="0" w:space="0" w:color="auto"/>
        <w:bottom w:val="none" w:sz="0" w:space="0" w:color="auto"/>
        <w:right w:val="none" w:sz="0" w:space="0" w:color="auto"/>
      </w:divBdr>
    </w:div>
    <w:div w:id="2124418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308</TotalTime>
  <Pages>82</Pages>
  <Words>28911</Words>
  <Characters>164798</Characters>
  <Application>Microsoft Office Word</Application>
  <DocSecurity>0</DocSecurity>
  <Lines>1373</Lines>
  <Paragraphs>386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 Vijay Pawar (2210725)</dc:creator>
  <cp:keywords/>
  <dc:description/>
  <cp:lastModifiedBy>Shubham Vijay Pawar (2210725)</cp:lastModifiedBy>
  <cp:revision>18</cp:revision>
  <dcterms:created xsi:type="dcterms:W3CDTF">2024-02-09T19:00:00Z</dcterms:created>
  <dcterms:modified xsi:type="dcterms:W3CDTF">2024-02-13T08:53:00Z</dcterms:modified>
</cp:coreProperties>
</file>