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68F0" w:rsidRDefault="008547E6">
      <w:bookmarkStart w:id="0" w:name="_GoBack"/>
      <w:bookmarkEnd w:id="0"/>
      <w:r>
        <w:rPr>
          <w:noProof/>
          <w:lang w:val="en-US"/>
        </w:rPr>
        <w:drawing>
          <wp:anchor distT="0" distB="0" distL="114300" distR="114300" simplePos="0" relativeHeight="251656190" behindDoc="0" locked="0" layoutInCell="1" allowOverlap="1">
            <wp:simplePos x="0" y="0"/>
            <wp:positionH relativeFrom="margin">
              <wp:posOffset>2140974</wp:posOffset>
            </wp:positionH>
            <wp:positionV relativeFrom="paragraph">
              <wp:posOffset>-6415548</wp:posOffset>
            </wp:positionV>
            <wp:extent cx="11121574" cy="18553471"/>
            <wp:effectExtent l="3733800" t="0" r="3718376" b="0"/>
            <wp:wrapNone/>
            <wp:docPr id="4" name="Picture 1" descr="E:\Blue Spiral\New folder\IMG_1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Blue Spiral\New folder\IMG_1436.JPG"/>
                    <pic:cNvPicPr>
                      <a:picLocks noChangeAspect="1" noChangeArrowheads="1"/>
                    </pic:cNvPicPr>
                  </pic:nvPicPr>
                  <pic:blipFill>
                    <a:blip r:embed="rId6" cstate="print">
                      <a:duotone>
                        <a:schemeClr val="accent1">
                          <a:shade val="45000"/>
                          <a:satMod val="135000"/>
                        </a:schemeClr>
                        <a:prstClr val="white"/>
                      </a:duotone>
                    </a:blip>
                    <a:srcRect/>
                    <a:stretch>
                      <a:fillRect/>
                    </a:stretch>
                  </pic:blipFill>
                  <pic:spPr bwMode="auto">
                    <a:xfrm rot="16200000">
                      <a:off x="0" y="0"/>
                      <a:ext cx="11121574" cy="18553471"/>
                    </a:xfrm>
                    <a:prstGeom prst="rect">
                      <a:avLst/>
                    </a:prstGeom>
                    <a:noFill/>
                    <a:ln w="9525">
                      <a:noFill/>
                      <a:miter lim="800000"/>
                      <a:headEnd/>
                      <a:tailEnd/>
                    </a:ln>
                  </pic:spPr>
                </pic:pic>
              </a:graphicData>
            </a:graphic>
          </wp:anchor>
        </w:drawing>
      </w:r>
      <w:r>
        <w:rPr>
          <w:noProof/>
          <w:lang w:val="en-US"/>
        </w:rPr>
        <w:drawing>
          <wp:anchor distT="0" distB="0" distL="114300" distR="114300" simplePos="0" relativeHeight="251667456" behindDoc="0" locked="0" layoutInCell="1" allowOverlap="1">
            <wp:simplePos x="0" y="0"/>
            <wp:positionH relativeFrom="margin">
              <wp:posOffset>6065837</wp:posOffset>
            </wp:positionH>
            <wp:positionV relativeFrom="paragraph">
              <wp:posOffset>1144588</wp:posOffset>
            </wp:positionV>
            <wp:extent cx="2054225" cy="2133600"/>
            <wp:effectExtent l="57150" t="0" r="41275" b="0"/>
            <wp:wrapNone/>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lum contrast="40000"/>
                    </a:blip>
                    <a:srcRect l="20634" t="22462" r="44667" b="8177"/>
                    <a:stretch>
                      <a:fillRect/>
                    </a:stretch>
                  </pic:blipFill>
                  <pic:spPr bwMode="auto">
                    <a:xfrm rot="5400000">
                      <a:off x="0" y="0"/>
                      <a:ext cx="2054225" cy="2133600"/>
                    </a:xfrm>
                    <a:prstGeom prst="rect">
                      <a:avLst/>
                    </a:prstGeom>
                    <a:noFill/>
                    <a:ln w="9525">
                      <a:noFill/>
                      <a:miter lim="800000"/>
                      <a:headEnd/>
                      <a:tailEnd/>
                    </a:ln>
                  </pic:spPr>
                </pic:pic>
              </a:graphicData>
            </a:graphic>
          </wp:anchor>
        </w:drawing>
      </w:r>
      <w:r w:rsidR="00AA3EF8">
        <w:rPr>
          <w:noProof/>
          <w:lang w:val="en-US"/>
        </w:rPr>
        <w:pict>
          <v:rect id="_x0000_s1032" style="position:absolute;margin-left:372.75pt;margin-top:11.6pt;width:372.8pt;height:308.9pt;z-index:251662336;mso-position-horizontal-relative:text;mso-position-vertical-relative:text" strokecolor="#76923c [2406]" strokeweight="3pt">
            <v:textbox style="mso-next-textbox:#_x0000_s1032">
              <w:txbxContent>
                <w:p w:rsidR="004C44B7" w:rsidRPr="002555B2" w:rsidRDefault="004C44B7" w:rsidP="004C44B7">
                  <w:pPr>
                    <w:rPr>
                      <w:rFonts w:ascii="Times New Roman" w:hAnsi="Times New Roman" w:cs="Times New Roman"/>
                      <w:u w:val="single"/>
                    </w:rPr>
                  </w:pPr>
                  <w:r w:rsidRPr="002555B2">
                    <w:rPr>
                      <w:rFonts w:ascii="Times New Roman" w:hAnsi="Times New Roman" w:cs="Times New Roman"/>
                      <w:u w:val="single"/>
                    </w:rPr>
                    <w:t xml:space="preserve">Conclusion </w:t>
                  </w:r>
                </w:p>
                <w:p w:rsidR="004C44B7" w:rsidRPr="00C77AFC" w:rsidRDefault="004C44B7" w:rsidP="004C44B7">
                  <w:pPr>
                    <w:pStyle w:val="NoSpacing"/>
                    <w:rPr>
                      <w:rFonts w:ascii="Times New Roman" w:hAnsi="Times New Roman" w:cs="Times New Roman"/>
                      <w:sz w:val="21"/>
                      <w:szCs w:val="21"/>
                    </w:rPr>
                  </w:pPr>
                  <w:r w:rsidRPr="00C77AFC">
                    <w:rPr>
                      <w:rFonts w:ascii="Times New Roman" w:hAnsi="Times New Roman" w:cs="Times New Roman"/>
                      <w:sz w:val="21"/>
                      <w:szCs w:val="21"/>
                    </w:rPr>
                    <w:t xml:space="preserve">Currently not enough research has been conducted into the emerging relationship between creativity and higher education, especially in terms of identity and pedagogy. There are suggestions that creativity can be achieved through collaboration application, using the constructive strategy. </w:t>
                  </w: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Pr="004C44B7" w:rsidRDefault="004C44B7" w:rsidP="004C44B7">
                  <w:pPr>
                    <w:pStyle w:val="NoSpacing"/>
                    <w:rPr>
                      <w:rFonts w:ascii="Times New Roman" w:hAnsi="Times New Roman" w:cs="Times New Roman"/>
                      <w:sz w:val="21"/>
                      <w:szCs w:val="21"/>
                    </w:rPr>
                  </w:pPr>
                  <w:r w:rsidRPr="00C77AFC">
                    <w:rPr>
                      <w:rFonts w:ascii="Times New Roman" w:hAnsi="Times New Roman" w:cs="Times New Roman"/>
                      <w:sz w:val="21"/>
                      <w:szCs w:val="21"/>
                    </w:rPr>
                    <w:t>However this is dependent on prior diverse knowledge, where cur</w:t>
                  </w:r>
                  <w:r w:rsidR="00A0690A">
                    <w:rPr>
                      <w:rFonts w:ascii="Times New Roman" w:hAnsi="Times New Roman" w:cs="Times New Roman"/>
                      <w:sz w:val="21"/>
                      <w:szCs w:val="21"/>
                    </w:rPr>
                    <w:t>rently classes within universities</w:t>
                  </w:r>
                  <w:r w:rsidRPr="00C77AFC">
                    <w:rPr>
                      <w:rFonts w:ascii="Times New Roman" w:hAnsi="Times New Roman" w:cs="Times New Roman"/>
                      <w:sz w:val="21"/>
                      <w:szCs w:val="21"/>
                    </w:rPr>
                    <w:t xml:space="preserve"> do not integrate broadly enough to generate thought provoking concepts. Creativity with</w:t>
                  </w:r>
                  <w:r w:rsidR="00D028BA">
                    <w:rPr>
                      <w:rFonts w:ascii="Times New Roman" w:hAnsi="Times New Roman" w:cs="Times New Roman"/>
                      <w:sz w:val="21"/>
                      <w:szCs w:val="21"/>
                    </w:rPr>
                    <w:t>in</w:t>
                  </w:r>
                  <w:r w:rsidRPr="00C77AFC">
                    <w:rPr>
                      <w:rFonts w:ascii="Times New Roman" w:hAnsi="Times New Roman" w:cs="Times New Roman"/>
                      <w:sz w:val="21"/>
                      <w:szCs w:val="21"/>
                    </w:rPr>
                    <w:t xml:space="preserve"> higher education depend upon determining its expectation, can it only be achieved in association with problem-solving? Perhaps creativity is not the correct word to be used.</w:t>
                  </w:r>
                  <w:r>
                    <w:rPr>
                      <w:rFonts w:ascii="Times New Roman" w:hAnsi="Times New Roman" w:cs="Times New Roman"/>
                      <w:sz w:val="21"/>
                      <w:szCs w:val="21"/>
                    </w:rPr>
                    <w:t xml:space="preserve">     </w:t>
                  </w:r>
                </w:p>
              </w:txbxContent>
            </v:textbox>
          </v:rect>
        </w:pict>
      </w:r>
      <w:r w:rsidR="00AA3EF8">
        <w:rPr>
          <w:noProof/>
          <w:lang w:val="en-US"/>
        </w:rPr>
        <w:pict>
          <v:rect id="_x0000_s1029" style="position:absolute;margin-left:-17.4pt;margin-top:-58.5pt;width:737.4pt;height:54.6pt;z-index:251657215;mso-position-horizontal-relative:margin;mso-position-vertical-relative:text" fillcolor="white [3212]" stroked="f">
            <v:textbox style="mso-next-textbox:#_x0000_s1029">
              <w:txbxContent>
                <w:p w:rsidR="004C44B7" w:rsidRPr="0073515B" w:rsidRDefault="004C44B7" w:rsidP="004C44B7">
                  <w:pPr>
                    <w:spacing w:line="240" w:lineRule="auto"/>
                    <w:jc w:val="center"/>
                    <w:rPr>
                      <w:rFonts w:ascii="Times New Roman" w:hAnsi="Times New Roman" w:cs="Times New Roman"/>
                      <w:b/>
                      <w:sz w:val="40"/>
                      <w:szCs w:val="40"/>
                    </w:rPr>
                  </w:pPr>
                  <w:r w:rsidRPr="0073515B">
                    <w:rPr>
                      <w:rFonts w:ascii="Times New Roman" w:hAnsi="Times New Roman" w:cs="Times New Roman"/>
                      <w:b/>
                      <w:sz w:val="40"/>
                      <w:szCs w:val="40"/>
                    </w:rPr>
                    <w:t>Creativities Conflicting Expectation and Ongoing Emergence into Higher Education as an Essential Skill</w:t>
                  </w:r>
                </w:p>
                <w:p w:rsidR="004C44B7" w:rsidRPr="007F3526" w:rsidRDefault="004C44B7" w:rsidP="004C44B7">
                  <w:pPr>
                    <w:spacing w:line="240" w:lineRule="auto"/>
                    <w:jc w:val="center"/>
                    <w:rPr>
                      <w:rFonts w:ascii="Times New Roman" w:hAnsi="Times New Roman" w:cs="Times New Roman"/>
                      <w:b/>
                    </w:rPr>
                  </w:pPr>
                  <w:r>
                    <w:rPr>
                      <w:rFonts w:ascii="Times New Roman" w:hAnsi="Times New Roman" w:cs="Times New Roman"/>
                      <w:b/>
                    </w:rPr>
                    <w:t xml:space="preserve">                                                                                                                                                            </w:t>
                  </w:r>
                </w:p>
                <w:p w:rsidR="004C44B7" w:rsidRDefault="004C44B7" w:rsidP="004C44B7"/>
              </w:txbxContent>
            </v:textbox>
            <w10:wrap anchorx="margin"/>
          </v:rect>
        </w:pict>
      </w:r>
      <w:r w:rsidR="00444057">
        <w:rPr>
          <w:noProof/>
          <w:lang w:val="en-US"/>
        </w:rPr>
        <w:drawing>
          <wp:anchor distT="0" distB="0" distL="114300" distR="114300" simplePos="0" relativeHeight="251664384" behindDoc="0" locked="0" layoutInCell="1" allowOverlap="1">
            <wp:simplePos x="0" y="0"/>
            <wp:positionH relativeFrom="margin">
              <wp:posOffset>2059390</wp:posOffset>
            </wp:positionH>
            <wp:positionV relativeFrom="paragraph">
              <wp:posOffset>4183039</wp:posOffset>
            </wp:positionV>
            <wp:extent cx="3462882" cy="2306471"/>
            <wp:effectExtent l="19050" t="0" r="4218" b="0"/>
            <wp:wrapNone/>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10423" t="16781" r="20623" b="7704"/>
                    <a:stretch>
                      <a:fillRect/>
                    </a:stretch>
                  </pic:blipFill>
                  <pic:spPr bwMode="auto">
                    <a:xfrm>
                      <a:off x="0" y="0"/>
                      <a:ext cx="3462655" cy="2306320"/>
                    </a:xfrm>
                    <a:prstGeom prst="rect">
                      <a:avLst/>
                    </a:prstGeom>
                    <a:noFill/>
                    <a:ln w="9525">
                      <a:noFill/>
                      <a:miter lim="800000"/>
                      <a:headEnd/>
                      <a:tailEnd/>
                    </a:ln>
                  </pic:spPr>
                </pic:pic>
              </a:graphicData>
            </a:graphic>
          </wp:anchor>
        </w:drawing>
      </w:r>
      <w:r w:rsidR="00AA3EF8">
        <w:rPr>
          <w:noProof/>
          <w:lang w:val="en-US"/>
        </w:rPr>
        <w:pict>
          <v:rect id="_x0000_s1034" style="position:absolute;margin-left:448.2pt;margin-top:334.1pt;width:297.35pt;height:178.9pt;z-index:251665408;mso-position-horizontal-relative:text;mso-position-vertical-relative:text" fillcolor="white [3212]" strokecolor="#31849b [2408]" strokeweight="3pt">
            <v:textbox style="mso-next-textbox:#_x0000_s1034">
              <w:txbxContent>
                <w:p w:rsidR="00E81F85" w:rsidRPr="00E81F85" w:rsidRDefault="00E81F85" w:rsidP="00E81F85">
                  <w:pPr>
                    <w:rPr>
                      <w:rFonts w:ascii="Times New Roman" w:hAnsi="Times New Roman" w:cs="Times New Roman"/>
                      <w:u w:val="single"/>
                    </w:rPr>
                  </w:pPr>
                  <w:r w:rsidRPr="00E81F85">
                    <w:rPr>
                      <w:rFonts w:ascii="Times New Roman" w:hAnsi="Times New Roman" w:cs="Times New Roman"/>
                      <w:u w:val="single"/>
                    </w:rPr>
                    <w:t xml:space="preserve">Literature Cited  </w:t>
                  </w:r>
                </w:p>
                <w:p w:rsidR="00E81F85" w:rsidRPr="00E81F85" w:rsidRDefault="00E81F85" w:rsidP="00E81F85">
                  <w:pPr>
                    <w:pStyle w:val="NoSpacing"/>
                    <w:numPr>
                      <w:ilvl w:val="0"/>
                      <w:numId w:val="1"/>
                    </w:numPr>
                    <w:rPr>
                      <w:rFonts w:ascii="Times New Roman" w:hAnsi="Times New Roman" w:cs="Times New Roman"/>
                      <w:sz w:val="16"/>
                      <w:szCs w:val="16"/>
                    </w:rPr>
                  </w:pPr>
                  <w:r w:rsidRPr="00E81F85">
                    <w:rPr>
                      <w:rFonts w:ascii="Times New Roman" w:hAnsi="Times New Roman" w:cs="Times New Roman"/>
                      <w:sz w:val="16"/>
                      <w:szCs w:val="16"/>
                    </w:rPr>
                    <w:t>Moirano, R., Sánchez, A, M., &amp; Štěpánek, L (2020) ‘</w:t>
                  </w:r>
                  <w:r w:rsidRPr="00E81F85">
                    <w:rPr>
                      <w:rStyle w:val="title-text"/>
                      <w:rFonts w:ascii="Times New Roman" w:hAnsi="Times New Roman" w:cs="Times New Roman"/>
                      <w:sz w:val="16"/>
                      <w:szCs w:val="16"/>
                    </w:rPr>
                    <w:t>Creative interdisciplinary collaboration: A systematic literature review’ Thinking Skills and Creativity. 35: 100626. Available at:</w:t>
                  </w:r>
                  <w:r w:rsidRPr="00E81F85">
                    <w:rPr>
                      <w:rFonts w:ascii="Times New Roman" w:hAnsi="Times New Roman" w:cs="Times New Roman"/>
                      <w:sz w:val="16"/>
                      <w:szCs w:val="16"/>
                    </w:rPr>
                    <w:t xml:space="preserve"> </w:t>
                  </w:r>
                  <w:hyperlink r:id="rId9" w:history="1">
                    <w:r w:rsidRPr="00E81F85">
                      <w:rPr>
                        <w:rStyle w:val="Hyperlink"/>
                        <w:rFonts w:ascii="Times New Roman" w:hAnsi="Times New Roman" w:cs="Times New Roman"/>
                        <w:color w:val="auto"/>
                        <w:sz w:val="16"/>
                        <w:szCs w:val="16"/>
                        <w:u w:val="none"/>
                      </w:rPr>
                      <w:t>https://www-sciencedirect-com.ezproxy.uwtsd.ac.uk/science/article/pii/S1871187119302196</w:t>
                    </w:r>
                  </w:hyperlink>
                  <w:r w:rsidRPr="00E81F85">
                    <w:rPr>
                      <w:rStyle w:val="title-text"/>
                      <w:rFonts w:ascii="Times New Roman" w:hAnsi="Times New Roman" w:cs="Times New Roman"/>
                      <w:sz w:val="16"/>
                      <w:szCs w:val="16"/>
                    </w:rPr>
                    <w:t xml:space="preserve"> (Accessed: 1 March 2020) DOI:</w:t>
                  </w:r>
                  <w:r w:rsidRPr="00E81F85">
                    <w:rPr>
                      <w:rFonts w:ascii="Times New Roman" w:hAnsi="Times New Roman" w:cs="Times New Roman"/>
                      <w:sz w:val="16"/>
                      <w:szCs w:val="16"/>
                    </w:rPr>
                    <w:t xml:space="preserve"> </w:t>
                  </w:r>
                  <w:hyperlink r:id="rId10" w:tgtFrame="_blank" w:tooltip="Persistent link using digital object identifier" w:history="1">
                    <w:r w:rsidRPr="00E81F85">
                      <w:rPr>
                        <w:rStyle w:val="Hyperlink"/>
                        <w:rFonts w:ascii="Times New Roman" w:hAnsi="Times New Roman" w:cs="Times New Roman"/>
                        <w:color w:val="auto"/>
                        <w:sz w:val="16"/>
                        <w:szCs w:val="16"/>
                        <w:u w:val="none"/>
                      </w:rPr>
                      <w:t>10.1016/j.tsc.2019.100626</w:t>
                    </w:r>
                  </w:hyperlink>
                  <w:r w:rsidRPr="00E81F85">
                    <w:rPr>
                      <w:rFonts w:ascii="Times New Roman" w:hAnsi="Times New Roman" w:cs="Times New Roman"/>
                      <w:sz w:val="16"/>
                      <w:szCs w:val="16"/>
                    </w:rPr>
                    <w:t xml:space="preserve">. </w:t>
                  </w:r>
                </w:p>
                <w:p w:rsidR="00E81F85" w:rsidRPr="00E81F85" w:rsidRDefault="00E81F85" w:rsidP="00E81F85">
                  <w:pPr>
                    <w:pStyle w:val="NoSpacing"/>
                    <w:numPr>
                      <w:ilvl w:val="0"/>
                      <w:numId w:val="1"/>
                    </w:numPr>
                    <w:rPr>
                      <w:rFonts w:ascii="Times New Roman" w:hAnsi="Times New Roman" w:cs="Times New Roman"/>
                      <w:sz w:val="16"/>
                      <w:szCs w:val="16"/>
                    </w:rPr>
                  </w:pPr>
                  <w:r w:rsidRPr="00E81F85">
                    <w:rPr>
                      <w:rFonts w:ascii="Times New Roman" w:hAnsi="Times New Roman" w:cs="Times New Roman"/>
                      <w:sz w:val="16"/>
                      <w:szCs w:val="16"/>
                    </w:rPr>
                    <w:t xml:space="preserve">Csikszentmihalyi, M (2013) Creativity the Psychology of Discovery and Invention. United States of America: HarperCollins Publishers.  </w:t>
                  </w:r>
                </w:p>
                <w:p w:rsidR="00E81F85" w:rsidRPr="00E81F85" w:rsidRDefault="00E81F85" w:rsidP="00E81F85">
                  <w:pPr>
                    <w:pStyle w:val="ListParagraph"/>
                    <w:numPr>
                      <w:ilvl w:val="0"/>
                      <w:numId w:val="1"/>
                    </w:numPr>
                    <w:rPr>
                      <w:rFonts w:ascii="Times New Roman" w:hAnsi="Times New Roman" w:cs="Times New Roman"/>
                      <w:sz w:val="16"/>
                      <w:szCs w:val="16"/>
                    </w:rPr>
                  </w:pPr>
                  <w:r w:rsidRPr="00E81F85">
                    <w:rPr>
                      <w:rFonts w:ascii="Times New Roman" w:hAnsi="Times New Roman" w:cs="Times New Roman"/>
                      <w:sz w:val="16"/>
                      <w:szCs w:val="16"/>
                    </w:rPr>
                    <w:t xml:space="preserve">Syed, M (2019) </w:t>
                  </w:r>
                  <w:r w:rsidRPr="00E81F85">
                    <w:rPr>
                      <w:rFonts w:ascii="Times New Roman" w:hAnsi="Times New Roman" w:cs="Times New Roman"/>
                      <w:i/>
                      <w:sz w:val="16"/>
                      <w:szCs w:val="16"/>
                    </w:rPr>
                    <w:t>Rebel Ideas: The Power of Diverse Thinking</w:t>
                  </w:r>
                  <w:r w:rsidRPr="00E81F85">
                    <w:rPr>
                      <w:rFonts w:ascii="Times New Roman" w:hAnsi="Times New Roman" w:cs="Times New Roman"/>
                      <w:sz w:val="16"/>
                      <w:szCs w:val="16"/>
                    </w:rPr>
                    <w:t>. Great Britain: Clays Ltd, Elcograf S.p.A</w:t>
                  </w:r>
                </w:p>
                <w:p w:rsidR="00E81F85" w:rsidRPr="00E81F85" w:rsidRDefault="00E81F85" w:rsidP="00E81F85">
                  <w:pPr>
                    <w:pStyle w:val="ListParagraph"/>
                    <w:numPr>
                      <w:ilvl w:val="0"/>
                      <w:numId w:val="1"/>
                    </w:numPr>
                    <w:rPr>
                      <w:rFonts w:ascii="Times New Roman" w:hAnsi="Times New Roman" w:cs="Times New Roman"/>
                      <w:sz w:val="16"/>
                      <w:szCs w:val="16"/>
                    </w:rPr>
                  </w:pPr>
                  <w:r w:rsidRPr="00E81F85">
                    <w:rPr>
                      <w:rFonts w:ascii="Times New Roman" w:hAnsi="Times New Roman" w:cs="Times New Roman"/>
                      <w:sz w:val="16"/>
                      <w:szCs w:val="16"/>
                    </w:rPr>
                    <w:t>Hernández-Torrano, D., &amp; Ibrayeva, L (2020) ‘</w:t>
                  </w:r>
                  <w:r w:rsidRPr="00E81F85">
                    <w:rPr>
                      <w:rStyle w:val="title-text"/>
                      <w:rFonts w:ascii="Times New Roman" w:hAnsi="Times New Roman" w:cs="Times New Roman"/>
                      <w:sz w:val="16"/>
                      <w:szCs w:val="16"/>
                    </w:rPr>
                    <w:t xml:space="preserve">Creativity and education: A bibliometric mapping of the research literature (1975–2019)’ </w:t>
                  </w:r>
                  <w:r w:rsidRPr="00E81F85">
                    <w:rPr>
                      <w:rStyle w:val="title-text"/>
                      <w:rFonts w:ascii="Times New Roman" w:hAnsi="Times New Roman" w:cs="Times New Roman"/>
                      <w:i/>
                      <w:sz w:val="16"/>
                      <w:szCs w:val="16"/>
                    </w:rPr>
                    <w:t>Thinking Skills and Creativity</w:t>
                  </w:r>
                  <w:r w:rsidRPr="00E81F85">
                    <w:rPr>
                      <w:rStyle w:val="title-text"/>
                      <w:rFonts w:ascii="Times New Roman" w:hAnsi="Times New Roman" w:cs="Times New Roman"/>
                      <w:sz w:val="16"/>
                      <w:szCs w:val="16"/>
                    </w:rPr>
                    <w:t>. 35: 100625. Available at:</w:t>
                  </w:r>
                  <w:r w:rsidRPr="00E81F85">
                    <w:rPr>
                      <w:rFonts w:ascii="Times New Roman" w:hAnsi="Times New Roman" w:cs="Times New Roman"/>
                      <w:sz w:val="16"/>
                      <w:szCs w:val="16"/>
                    </w:rPr>
                    <w:t xml:space="preserve"> </w:t>
                  </w:r>
                  <w:hyperlink r:id="rId11" w:history="1">
                    <w:r w:rsidRPr="00E81F85">
                      <w:rPr>
                        <w:rStyle w:val="Hyperlink"/>
                        <w:rFonts w:ascii="Times New Roman" w:hAnsi="Times New Roman" w:cs="Times New Roman"/>
                        <w:color w:val="auto"/>
                        <w:sz w:val="16"/>
                        <w:szCs w:val="16"/>
                        <w:u w:val="none"/>
                      </w:rPr>
                      <w:t>https://www-sciencedirect-com.ezproxy.uwtsd.ac.uk/science/article/pii/S1871187119302603</w:t>
                    </w:r>
                  </w:hyperlink>
                  <w:r w:rsidRPr="00E81F85">
                    <w:rPr>
                      <w:rStyle w:val="title-text"/>
                      <w:rFonts w:ascii="Times New Roman" w:hAnsi="Times New Roman" w:cs="Times New Roman"/>
                      <w:sz w:val="16"/>
                      <w:szCs w:val="16"/>
                    </w:rPr>
                    <w:t xml:space="preserve"> (Accessed: 29 February 2020) DOI:</w:t>
                  </w:r>
                  <w:r w:rsidRPr="00E81F85">
                    <w:rPr>
                      <w:rFonts w:ascii="Times New Roman" w:hAnsi="Times New Roman" w:cs="Times New Roman"/>
                      <w:sz w:val="16"/>
                      <w:szCs w:val="16"/>
                    </w:rPr>
                    <w:t xml:space="preserve"> </w:t>
                  </w:r>
                  <w:hyperlink r:id="rId12" w:tgtFrame="_blank" w:tooltip="Persistent link using digital object identifier" w:history="1">
                    <w:r w:rsidRPr="00E81F85">
                      <w:rPr>
                        <w:rStyle w:val="Hyperlink"/>
                        <w:rFonts w:ascii="Times New Roman" w:hAnsi="Times New Roman" w:cs="Times New Roman"/>
                        <w:color w:val="auto"/>
                        <w:sz w:val="16"/>
                        <w:szCs w:val="16"/>
                        <w:u w:val="none"/>
                      </w:rPr>
                      <w:t>10.1016/j.tsc.2019.100625</w:t>
                    </w:r>
                  </w:hyperlink>
                </w:p>
                <w:p w:rsidR="00E81F85" w:rsidRPr="007E1BA0" w:rsidRDefault="00E81F85" w:rsidP="007E1BA0">
                  <w:pPr>
                    <w:rPr>
                      <w:rFonts w:ascii="Times New Roman" w:hAnsi="Times New Roman" w:cs="Times New Roman"/>
                      <w:sz w:val="16"/>
                      <w:szCs w:val="16"/>
                    </w:rPr>
                  </w:pPr>
                </w:p>
                <w:p w:rsidR="00E81F85" w:rsidRPr="000F3597" w:rsidRDefault="00E81F85" w:rsidP="00E81F85">
                  <w:pPr>
                    <w:rPr>
                      <w:rFonts w:ascii="Times New Roman" w:hAnsi="Times New Roman" w:cs="Times New Roman"/>
                      <w:sz w:val="16"/>
                      <w:szCs w:val="16"/>
                    </w:rPr>
                  </w:pPr>
                </w:p>
                <w:p w:rsidR="00E81F85" w:rsidRPr="000F3597" w:rsidRDefault="00E81F85" w:rsidP="00E81F85">
                  <w:pPr>
                    <w:rPr>
                      <w:rFonts w:ascii="Times New Roman" w:hAnsi="Times New Roman" w:cs="Times New Roman"/>
                      <w:u w:val="single"/>
                    </w:rPr>
                  </w:pPr>
                </w:p>
              </w:txbxContent>
            </v:textbox>
          </v:rect>
        </w:pict>
      </w:r>
      <w:r w:rsidR="00AA3EF8">
        <w:rPr>
          <w:noProof/>
          <w:lang w:val="en-US"/>
        </w:rPr>
        <w:pict>
          <v:rect id="_x0000_s1036" style="position:absolute;margin-left:160.3pt;margin-top:330.05pt;width:274.35pt;height:182.95pt;z-index:251668480;mso-position-horizontal-relative:text;mso-position-vertical-relative:text" filled="f" strokecolor="#7030a0" strokeweight="3pt"/>
        </w:pict>
      </w:r>
      <w:r w:rsidR="00AA3EF8">
        <w:rPr>
          <w:noProof/>
          <w:lang w:val="en-US"/>
        </w:rPr>
        <w:pict>
          <v:rect id="_x0000_s1030" style="position:absolute;margin-left:-48.2pt;margin-top:170.7pt;width:191pt;height:342.3pt;z-index:251660288;mso-position-horizontal-relative:text;mso-position-vertical-relative:text" strokecolor="#92cddc [1944]" strokeweight="3pt">
            <v:textbox style="mso-next-textbox:#_x0000_s1030">
              <w:txbxContent>
                <w:p w:rsidR="004C44B7" w:rsidRPr="002555B2" w:rsidRDefault="004C44B7" w:rsidP="004C44B7">
                  <w:pPr>
                    <w:pStyle w:val="NoSpacing"/>
                    <w:rPr>
                      <w:rFonts w:ascii="Times New Roman" w:hAnsi="Times New Roman" w:cs="Times New Roman"/>
                      <w:u w:val="single"/>
                    </w:rPr>
                  </w:pPr>
                  <w:r w:rsidRPr="002555B2">
                    <w:rPr>
                      <w:rFonts w:ascii="Times New Roman" w:hAnsi="Times New Roman" w:cs="Times New Roman"/>
                      <w:u w:val="single"/>
                    </w:rPr>
                    <w:t xml:space="preserve">Creativities Identity </w:t>
                  </w:r>
                </w:p>
                <w:p w:rsidR="004C44B7" w:rsidRDefault="004C44B7" w:rsidP="004C44B7">
                  <w:pPr>
                    <w:pStyle w:val="NoSpacing"/>
                    <w:rPr>
                      <w:rFonts w:ascii="Times New Roman" w:hAnsi="Times New Roman" w:cs="Times New Roman"/>
                    </w:rPr>
                  </w:pPr>
                </w:p>
                <w:p w:rsidR="004C44B7" w:rsidRPr="00C77AFC" w:rsidRDefault="004C44B7" w:rsidP="004C44B7">
                  <w:pPr>
                    <w:pStyle w:val="NoSpacing"/>
                    <w:rPr>
                      <w:rFonts w:ascii="Times New Roman" w:hAnsi="Times New Roman" w:cs="Times New Roman"/>
                      <w:sz w:val="21"/>
                      <w:szCs w:val="21"/>
                    </w:rPr>
                  </w:pPr>
                  <w:r w:rsidRPr="00C77AFC">
                    <w:rPr>
                      <w:rFonts w:ascii="Times New Roman" w:hAnsi="Times New Roman" w:cs="Times New Roman"/>
                      <w:sz w:val="21"/>
                      <w:szCs w:val="21"/>
                    </w:rPr>
                    <w:t>The issue lies around creativities controversial identity where there are numerous levels, depending on motivation and personality. Additionally there are also sub-connecting avenues, being innovation and problem-solving. These attached identities overlap and intertwine with creativity. Innovati</w:t>
                  </w:r>
                  <w:r w:rsidR="00765AC4">
                    <w:rPr>
                      <w:rFonts w:ascii="Times New Roman" w:hAnsi="Times New Roman" w:cs="Times New Roman"/>
                      <w:sz w:val="21"/>
                      <w:szCs w:val="21"/>
                    </w:rPr>
                    <w:t>on is used to describe a method in</w:t>
                  </w:r>
                  <w:r w:rsidRPr="00C77AFC">
                    <w:rPr>
                      <w:rFonts w:ascii="Times New Roman" w:hAnsi="Times New Roman" w:cs="Times New Roman"/>
                      <w:sz w:val="21"/>
                      <w:szCs w:val="21"/>
                    </w:rPr>
                    <w:t xml:space="preserve"> applying ideas, whilst creativity is about generating critical thinking concepts. Creativity can also lead to further questions; this is where problem-solving emerges. </w:t>
                  </w:r>
                </w:p>
                <w:p w:rsidR="004C44B7" w:rsidRDefault="004C44B7" w:rsidP="004C44B7">
                  <w:pPr>
                    <w:pStyle w:val="NoSpacing"/>
                    <w:rPr>
                      <w:rFonts w:ascii="Times New Roman" w:hAnsi="Times New Roman" w:cs="Times New Roman"/>
                    </w:rPr>
                  </w:pPr>
                </w:p>
                <w:p w:rsidR="004C44B7" w:rsidRDefault="004C44B7" w:rsidP="004C44B7">
                  <w:pPr>
                    <w:pStyle w:val="NoSpacing"/>
                    <w:jc w:val="center"/>
                    <w:rPr>
                      <w:rFonts w:ascii="Times New Roman" w:hAnsi="Times New Roman" w:cs="Times New Roman"/>
                    </w:rPr>
                  </w:pPr>
                </w:p>
                <w:p w:rsidR="004C44B7" w:rsidRDefault="004C44B7" w:rsidP="004C44B7">
                  <w:pPr>
                    <w:pStyle w:val="NoSpacing"/>
                    <w:jc w:val="center"/>
                    <w:rPr>
                      <w:rFonts w:ascii="Times New Roman" w:hAnsi="Times New Roman" w:cs="Times New Roman"/>
                    </w:rPr>
                  </w:pPr>
                  <w:r>
                    <w:rPr>
                      <w:rFonts w:ascii="Times New Roman" w:hAnsi="Times New Roman" w:cs="Times New Roman"/>
                    </w:rPr>
                    <w:t xml:space="preserve">Creativity </w:t>
                  </w:r>
                  <w:r w:rsidRPr="003523A2">
                    <w:rPr>
                      <w:rFonts w:ascii="Times New Roman" w:hAnsi="Times New Roman" w:cs="Times New Roman"/>
                      <w:noProof/>
                      <w:lang w:val="en-US"/>
                    </w:rPr>
                    <w:drawing>
                      <wp:inline distT="0" distB="0" distL="0" distR="0">
                        <wp:extent cx="371475" cy="85725"/>
                        <wp:effectExtent l="19050" t="0" r="9525"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srcRect/>
                                <a:stretch>
                                  <a:fillRect/>
                                </a:stretch>
                              </pic:blipFill>
                              <pic:spPr bwMode="auto">
                                <a:xfrm>
                                  <a:off x="0" y="0"/>
                                  <a:ext cx="371475" cy="85725"/>
                                </a:xfrm>
                                <a:prstGeom prst="rect">
                                  <a:avLst/>
                                </a:prstGeom>
                                <a:noFill/>
                                <a:ln w="9525">
                                  <a:noFill/>
                                  <a:miter lim="800000"/>
                                  <a:headEnd/>
                                  <a:tailEnd/>
                                </a:ln>
                              </pic:spPr>
                            </pic:pic>
                          </a:graphicData>
                        </a:graphic>
                      </wp:inline>
                    </w:drawing>
                  </w:r>
                  <w:r>
                    <w:rPr>
                      <w:rFonts w:ascii="Times New Roman" w:hAnsi="Times New Roman" w:cs="Times New Roman"/>
                    </w:rPr>
                    <w:t xml:space="preserve"> Innovation</w:t>
                  </w:r>
                </w:p>
                <w:p w:rsidR="004C44B7" w:rsidRDefault="004C44B7" w:rsidP="004C44B7">
                  <w:pPr>
                    <w:pStyle w:val="NoSpacing"/>
                    <w:jc w:val="center"/>
                    <w:rPr>
                      <w:rFonts w:ascii="Times New Roman" w:hAnsi="Times New Roman" w:cs="Times New Roman"/>
                    </w:rPr>
                  </w:pPr>
                </w:p>
                <w:p w:rsidR="004C44B7" w:rsidRDefault="004C44B7" w:rsidP="004C44B7">
                  <w:pPr>
                    <w:pStyle w:val="NoSpacing"/>
                    <w:jc w:val="center"/>
                    <w:rPr>
                      <w:rFonts w:ascii="Times New Roman" w:hAnsi="Times New Roman" w:cs="Times New Roman"/>
                    </w:rPr>
                  </w:pPr>
                  <w:r>
                    <w:rPr>
                      <w:rFonts w:ascii="Times New Roman" w:hAnsi="Times New Roman" w:cs="Times New Roman"/>
                    </w:rPr>
                    <w:t xml:space="preserve">Creativity </w:t>
                  </w:r>
                  <w:r>
                    <w:rPr>
                      <w:rFonts w:ascii="Times New Roman" w:hAnsi="Times New Roman" w:cs="Times New Roman"/>
                      <w:noProof/>
                      <w:lang w:val="en-US"/>
                    </w:rPr>
                    <w:drawing>
                      <wp:inline distT="0" distB="0" distL="0" distR="0">
                        <wp:extent cx="371475" cy="85725"/>
                        <wp:effectExtent l="19050" t="0" r="9525" b="0"/>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srcRect/>
                                <a:stretch>
                                  <a:fillRect/>
                                </a:stretch>
                              </pic:blipFill>
                              <pic:spPr bwMode="auto">
                                <a:xfrm>
                                  <a:off x="0" y="0"/>
                                  <a:ext cx="371475" cy="85725"/>
                                </a:xfrm>
                                <a:prstGeom prst="rect">
                                  <a:avLst/>
                                </a:prstGeom>
                                <a:noFill/>
                                <a:ln w="9525">
                                  <a:noFill/>
                                  <a:miter lim="800000"/>
                                  <a:headEnd/>
                                  <a:tailEnd/>
                                </a:ln>
                              </pic:spPr>
                            </pic:pic>
                          </a:graphicData>
                        </a:graphic>
                      </wp:inline>
                    </w:drawing>
                  </w:r>
                  <w:r>
                    <w:rPr>
                      <w:rFonts w:ascii="Times New Roman" w:hAnsi="Times New Roman" w:cs="Times New Roman"/>
                    </w:rPr>
                    <w:t xml:space="preserve"> Problem-Solving</w:t>
                  </w:r>
                </w:p>
                <w:p w:rsidR="004C44B7" w:rsidRDefault="004C44B7" w:rsidP="004C44B7">
                  <w:pPr>
                    <w:pStyle w:val="NoSpacing"/>
                    <w:jc w:val="center"/>
                    <w:rPr>
                      <w:rFonts w:ascii="Times New Roman" w:hAnsi="Times New Roman" w:cs="Times New Roman"/>
                    </w:rPr>
                  </w:pPr>
                </w:p>
                <w:p w:rsidR="004C44B7" w:rsidRDefault="004C44B7" w:rsidP="004C44B7">
                  <w:pPr>
                    <w:pStyle w:val="NoSpacing"/>
                    <w:rPr>
                      <w:rFonts w:ascii="Times New Roman" w:hAnsi="Times New Roman" w:cs="Times New Roman"/>
                    </w:rPr>
                  </w:pPr>
                </w:p>
                <w:p w:rsidR="004C44B7" w:rsidRPr="00C77AFC" w:rsidRDefault="004C44B7" w:rsidP="004C44B7">
                  <w:pPr>
                    <w:pStyle w:val="NoSpacing"/>
                    <w:rPr>
                      <w:rFonts w:ascii="Times New Roman" w:hAnsi="Times New Roman" w:cs="Times New Roman"/>
                      <w:sz w:val="21"/>
                      <w:szCs w:val="21"/>
                    </w:rPr>
                  </w:pPr>
                  <w:r w:rsidRPr="00C77AFC">
                    <w:rPr>
                      <w:rFonts w:ascii="Times New Roman" w:hAnsi="Times New Roman" w:cs="Times New Roman"/>
                      <w:sz w:val="21"/>
                      <w:szCs w:val="21"/>
                    </w:rPr>
                    <w:t>These li</w:t>
                  </w:r>
                  <w:r w:rsidR="00D028BA">
                    <w:rPr>
                      <w:rFonts w:ascii="Times New Roman" w:hAnsi="Times New Roman" w:cs="Times New Roman"/>
                      <w:sz w:val="21"/>
                      <w:szCs w:val="21"/>
                    </w:rPr>
                    <w:t>n</w:t>
                  </w:r>
                  <w:r w:rsidRPr="00C77AFC">
                    <w:rPr>
                      <w:rFonts w:ascii="Times New Roman" w:hAnsi="Times New Roman" w:cs="Times New Roman"/>
                      <w:sz w:val="21"/>
                      <w:szCs w:val="21"/>
                    </w:rPr>
                    <w:t xml:space="preserve">ked identities take the limelight as they can demonstrate an observed change, whilst creativity cannot be measured successfully within the learner.   </w:t>
                  </w:r>
                </w:p>
              </w:txbxContent>
            </v:textbox>
          </v:rect>
        </w:pict>
      </w:r>
      <w:r w:rsidR="00AA3EF8">
        <w:rPr>
          <w:noProof/>
          <w:lang w:val="en-US"/>
        </w:rPr>
        <w:pict>
          <v:rect id="_x0000_s1031" style="position:absolute;margin-left:160.3pt;margin-top:3.45pt;width:196.2pt;height:336.75pt;z-index:251661312;mso-position-horizontal-relative:text;mso-position-vertical-relative:text" fillcolor="white [3212]" strokecolor="#7030a0" strokeweight="3pt">
            <v:textbox style="mso-next-textbox:#_x0000_s1031">
              <w:txbxContent>
                <w:p w:rsidR="004C44B7" w:rsidRPr="002555B2" w:rsidRDefault="004C44B7" w:rsidP="004C44B7">
                  <w:pPr>
                    <w:rPr>
                      <w:rFonts w:ascii="Times New Roman" w:hAnsi="Times New Roman" w:cs="Times New Roman"/>
                      <w:u w:val="single"/>
                    </w:rPr>
                  </w:pPr>
                  <w:r w:rsidRPr="002555B2">
                    <w:rPr>
                      <w:rFonts w:ascii="Times New Roman" w:hAnsi="Times New Roman" w:cs="Times New Roman"/>
                      <w:u w:val="single"/>
                    </w:rPr>
                    <w:t xml:space="preserve">Creativity, Pedagogy and Integration  </w:t>
                  </w:r>
                </w:p>
                <w:p w:rsidR="004C44B7" w:rsidRPr="002555B2" w:rsidRDefault="004C44B7" w:rsidP="004C44B7">
                  <w:pPr>
                    <w:rPr>
                      <w:rFonts w:ascii="Times New Roman" w:hAnsi="Times New Roman" w:cs="Times New Roman"/>
                      <w:u w:val="single"/>
                    </w:rPr>
                  </w:pPr>
                  <w:r w:rsidRPr="002555B2">
                    <w:rPr>
                      <w:rFonts w:ascii="Times New Roman" w:hAnsi="Times New Roman" w:cs="Times New Roman"/>
                      <w:u w:val="single"/>
                    </w:rPr>
                    <w:t xml:space="preserve">Results </w:t>
                  </w:r>
                </w:p>
                <w:p w:rsidR="004C44B7" w:rsidRPr="00C77AFC" w:rsidRDefault="004C44B7" w:rsidP="004C44B7">
                  <w:pPr>
                    <w:pStyle w:val="NoSpacing"/>
                    <w:rPr>
                      <w:rFonts w:ascii="Times New Roman" w:hAnsi="Times New Roman" w:cs="Times New Roman"/>
                      <w:sz w:val="21"/>
                      <w:szCs w:val="21"/>
                    </w:rPr>
                  </w:pPr>
                  <w:r w:rsidRPr="00C77AFC">
                    <w:rPr>
                      <w:rFonts w:ascii="Times New Roman" w:hAnsi="Times New Roman" w:cs="Times New Roman"/>
                      <w:sz w:val="21"/>
                      <w:szCs w:val="21"/>
                    </w:rPr>
                    <w:t xml:space="preserve">For creativity to thrive in higher education it relies heavily on the combination of teaching applications and strategies, this is depicted in the image below.  </w:t>
                  </w:r>
                </w:p>
                <w:p w:rsidR="00444057" w:rsidRDefault="00444057" w:rsidP="004C44B7">
                  <w:pPr>
                    <w:pStyle w:val="NoSpacing"/>
                    <w:rPr>
                      <w:rFonts w:ascii="Times New Roman" w:hAnsi="Times New Roman" w:cs="Times New Roman"/>
                      <w:sz w:val="21"/>
                      <w:szCs w:val="21"/>
                    </w:rPr>
                  </w:pPr>
                </w:p>
                <w:p w:rsidR="004C44B7" w:rsidRPr="00C77AFC" w:rsidRDefault="004C44B7" w:rsidP="004C44B7">
                  <w:pPr>
                    <w:pStyle w:val="NoSpacing"/>
                    <w:rPr>
                      <w:rFonts w:ascii="Times New Roman" w:hAnsi="Times New Roman" w:cs="Times New Roman"/>
                      <w:sz w:val="21"/>
                      <w:szCs w:val="21"/>
                    </w:rPr>
                  </w:pPr>
                  <w:r w:rsidRPr="00C77AFC">
                    <w:rPr>
                      <w:rFonts w:ascii="Times New Roman" w:hAnsi="Times New Roman" w:cs="Times New Roman"/>
                      <w:sz w:val="21"/>
                      <w:szCs w:val="21"/>
                    </w:rPr>
                    <w:t>Creativity must be taught as a teaching process or application method, rather than an application in its own right. To begin there must be an overarching problem that is interesting and motivating for the learner. Secondly the student needs p</w:t>
                  </w:r>
                  <w:r w:rsidR="00A0690A">
                    <w:rPr>
                      <w:rFonts w:ascii="Times New Roman" w:hAnsi="Times New Roman" w:cs="Times New Roman"/>
                      <w:sz w:val="21"/>
                      <w:szCs w:val="21"/>
                    </w:rPr>
                    <w:t>rior diverse knowledge,</w:t>
                  </w:r>
                  <w:r w:rsidRPr="00C77AFC">
                    <w:rPr>
                      <w:rFonts w:ascii="Times New Roman" w:hAnsi="Times New Roman" w:cs="Times New Roman"/>
                      <w:sz w:val="21"/>
                      <w:szCs w:val="21"/>
                    </w:rPr>
                    <w:t xml:space="preserve"> to generate connections. Creativity, problem</w:t>
                  </w:r>
                  <w:r w:rsidR="00FE3832">
                    <w:rPr>
                      <w:rFonts w:ascii="Times New Roman" w:hAnsi="Times New Roman" w:cs="Times New Roman"/>
                      <w:sz w:val="21"/>
                      <w:szCs w:val="21"/>
                    </w:rPr>
                    <w:t>-solving and knowledge become rhythmic through self-reflection</w:t>
                  </w:r>
                  <w:r w:rsidRPr="00C77AFC">
                    <w:rPr>
                      <w:rFonts w:ascii="Times New Roman" w:hAnsi="Times New Roman" w:cs="Times New Roman"/>
                      <w:sz w:val="21"/>
                      <w:szCs w:val="21"/>
                    </w:rPr>
                    <w:t xml:space="preserve">, continuing to merge and </w:t>
                  </w:r>
                  <w:r w:rsidR="00D028BA">
                    <w:rPr>
                      <w:rFonts w:ascii="Times New Roman" w:hAnsi="Times New Roman" w:cs="Times New Roman"/>
                      <w:sz w:val="21"/>
                      <w:szCs w:val="21"/>
                    </w:rPr>
                    <w:t xml:space="preserve">move forwards and backwards </w:t>
                  </w:r>
                  <w:r w:rsidRPr="00C77AFC">
                    <w:rPr>
                      <w:rFonts w:ascii="Times New Roman" w:hAnsi="Times New Roman" w:cs="Times New Roman"/>
                      <w:sz w:val="21"/>
                      <w:szCs w:val="21"/>
                    </w:rPr>
                    <w:t>until ending with innovation. This method is also dependant on the lecturer’s ability to provide the correct environment that i</w:t>
                  </w:r>
                  <w:r w:rsidR="00A42C8B">
                    <w:rPr>
                      <w:rFonts w:ascii="Times New Roman" w:hAnsi="Times New Roman" w:cs="Times New Roman"/>
                      <w:sz w:val="21"/>
                      <w:szCs w:val="21"/>
                    </w:rPr>
                    <w:t xml:space="preserve">s inspiring. Students will </w:t>
                  </w:r>
                  <w:r w:rsidRPr="00C77AFC">
                    <w:rPr>
                      <w:rFonts w:ascii="Times New Roman" w:hAnsi="Times New Roman" w:cs="Times New Roman"/>
                      <w:sz w:val="21"/>
                      <w:szCs w:val="21"/>
                    </w:rPr>
                    <w:t xml:space="preserve">achieve valuable experience which can be applied and implemented into the workforce.          </w:t>
                  </w:r>
                </w:p>
                <w:p w:rsidR="004C44B7" w:rsidRPr="005979FE" w:rsidRDefault="004C44B7" w:rsidP="004C44B7">
                  <w:pPr>
                    <w:rPr>
                      <w:rFonts w:ascii="Times New Roman" w:hAnsi="Times New Roman" w:cs="Times New Roman"/>
                    </w:rPr>
                  </w:pPr>
                </w:p>
              </w:txbxContent>
            </v:textbox>
          </v:rect>
        </w:pict>
      </w:r>
      <w:r w:rsidR="00AA3EF8">
        <w:rPr>
          <w:noProof/>
          <w:lang w:val="en-US"/>
        </w:rPr>
        <w:pict>
          <v:rect id="_x0000_s1026" style="position:absolute;margin-left:-48.2pt;margin-top:3.45pt;width:191pt;height:157.9pt;z-index:251658240;mso-position-horizontal-relative:text;mso-position-vertical-relative:text" strokecolor="#ffc000" strokeweight="3pt">
            <v:textbox style="mso-next-textbox:#_x0000_s1026">
              <w:txbxContent>
                <w:p w:rsidR="004C44B7" w:rsidRPr="002555B2" w:rsidRDefault="004C44B7" w:rsidP="004C44B7">
                  <w:pPr>
                    <w:rPr>
                      <w:rFonts w:ascii="Times New Roman" w:hAnsi="Times New Roman" w:cs="Times New Roman"/>
                      <w:u w:val="single"/>
                    </w:rPr>
                  </w:pPr>
                  <w:r w:rsidRPr="002555B2">
                    <w:rPr>
                      <w:rFonts w:ascii="Times New Roman" w:hAnsi="Times New Roman" w:cs="Times New Roman"/>
                      <w:u w:val="single"/>
                    </w:rPr>
                    <w:t xml:space="preserve">Introduction </w:t>
                  </w:r>
                </w:p>
                <w:p w:rsidR="004C44B7" w:rsidRPr="00C77AFC" w:rsidRDefault="004C44B7" w:rsidP="004C44B7">
                  <w:pPr>
                    <w:pStyle w:val="NoSpacing"/>
                    <w:rPr>
                      <w:rFonts w:ascii="Times New Roman" w:hAnsi="Times New Roman" w:cs="Times New Roman"/>
                      <w:sz w:val="21"/>
                      <w:szCs w:val="21"/>
                    </w:rPr>
                  </w:pPr>
                  <w:r w:rsidRPr="00C77AFC">
                    <w:rPr>
                      <w:rFonts w:ascii="Times New Roman" w:hAnsi="Times New Roman" w:cs="Times New Roman"/>
                      <w:sz w:val="21"/>
                      <w:szCs w:val="21"/>
                    </w:rPr>
                    <w:t>The need for creativity in higher education is increasing, with creativity being acknowledged as an essential skill that students have to attain for their uncertain futures. Yet creativity vanishes and lacks recognition where it continues to be an afterthought within institutes, as university is based around the individuals performance</w:t>
                  </w:r>
                  <w:r>
                    <w:rPr>
                      <w:rFonts w:ascii="Times New Roman" w:hAnsi="Times New Roman" w:cs="Times New Roman"/>
                      <w:sz w:val="21"/>
                      <w:szCs w:val="21"/>
                    </w:rPr>
                    <w:t xml:space="preserve"> and creativities expectation becomes blurred. </w:t>
                  </w:r>
                </w:p>
                <w:p w:rsidR="004C44B7" w:rsidRPr="00C77AFC" w:rsidRDefault="004C44B7" w:rsidP="004C44B7">
                  <w:pPr>
                    <w:pStyle w:val="NoSpacing"/>
                    <w:rPr>
                      <w:rFonts w:ascii="Times New Roman" w:hAnsi="Times New Roman" w:cs="Times New Roman"/>
                      <w:sz w:val="21"/>
                      <w:szCs w:val="21"/>
                    </w:rPr>
                  </w:pPr>
                </w:p>
                <w:p w:rsidR="004C44B7" w:rsidRDefault="004C44B7" w:rsidP="004C44B7"/>
              </w:txbxContent>
            </v:textbox>
          </v:rect>
        </w:pict>
      </w:r>
      <w:r w:rsidR="00AA3EF8">
        <w:rPr>
          <w:noProof/>
          <w:lang w:val="en-US"/>
        </w:rPr>
        <w:pict>
          <v:rect id="_x0000_s1037" style="position:absolute;margin-left:645.7pt;margin-top:-23.85pt;width:99.85pt;height:15.7pt;z-index:251669504;mso-position-horizontal-relative:text;mso-position-vertical-relative:text">
            <v:textbox style="mso-next-textbox:#_x0000_s1037">
              <w:txbxContent>
                <w:p w:rsidR="001F5F4E" w:rsidRPr="00F73CBA" w:rsidRDefault="001F5F4E" w:rsidP="001F5F4E">
                  <w:pPr>
                    <w:jc w:val="center"/>
                    <w:rPr>
                      <w:sz w:val="16"/>
                      <w:szCs w:val="16"/>
                    </w:rPr>
                  </w:pPr>
                  <w:r w:rsidRPr="00F73CBA">
                    <w:rPr>
                      <w:sz w:val="16"/>
                      <w:szCs w:val="16"/>
                    </w:rPr>
                    <w:t>Elisabeth Griffiths</w:t>
                  </w:r>
                  <w:r>
                    <w:rPr>
                      <w:sz w:val="16"/>
                      <w:szCs w:val="16"/>
                    </w:rPr>
                    <w:t>, UK</w:t>
                  </w:r>
                </w:p>
              </w:txbxContent>
            </v:textbox>
          </v:rect>
        </w:pict>
      </w:r>
    </w:p>
    <w:sectPr w:rsidR="00FC68F0" w:rsidSect="004C44B7">
      <w:pgSz w:w="16839" w:h="11907" w:orient="landscape" w:code="9"/>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E500B"/>
    <w:multiLevelType w:val="hybridMultilevel"/>
    <w:tmpl w:val="71542C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4C44B7"/>
    <w:rsid w:val="0001301C"/>
    <w:rsid w:val="00041B3D"/>
    <w:rsid w:val="001179F9"/>
    <w:rsid w:val="00122310"/>
    <w:rsid w:val="001E1B25"/>
    <w:rsid w:val="001F5F4E"/>
    <w:rsid w:val="002E4BE3"/>
    <w:rsid w:val="002E6874"/>
    <w:rsid w:val="00342C7B"/>
    <w:rsid w:val="00394DF1"/>
    <w:rsid w:val="003A7A1D"/>
    <w:rsid w:val="003D2F67"/>
    <w:rsid w:val="00444057"/>
    <w:rsid w:val="004C44B7"/>
    <w:rsid w:val="00595190"/>
    <w:rsid w:val="00610D4E"/>
    <w:rsid w:val="006313E7"/>
    <w:rsid w:val="006C359F"/>
    <w:rsid w:val="0071180D"/>
    <w:rsid w:val="00765AC4"/>
    <w:rsid w:val="00776E08"/>
    <w:rsid w:val="007E0E55"/>
    <w:rsid w:val="007E1BA0"/>
    <w:rsid w:val="008547E6"/>
    <w:rsid w:val="009867BD"/>
    <w:rsid w:val="00A0690A"/>
    <w:rsid w:val="00A42C8B"/>
    <w:rsid w:val="00AA3EF8"/>
    <w:rsid w:val="00C549B2"/>
    <w:rsid w:val="00D028BA"/>
    <w:rsid w:val="00DF748D"/>
    <w:rsid w:val="00E016B2"/>
    <w:rsid w:val="00E81F85"/>
    <w:rsid w:val="00ED4758"/>
    <w:rsid w:val="00F22EB6"/>
    <w:rsid w:val="00FA1C28"/>
    <w:rsid w:val="00FC68F0"/>
    <w:rsid w:val="00FE383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9">
      <o:colormenu v:ext="edit" fillcolor="none" strokecolor="none [2408]"/>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8F0"/>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C44B7"/>
    <w:pPr>
      <w:spacing w:after="0" w:line="240" w:lineRule="auto"/>
    </w:pPr>
    <w:rPr>
      <w:lang w:val="en-GB"/>
    </w:rPr>
  </w:style>
  <w:style w:type="paragraph" w:styleId="BalloonText">
    <w:name w:val="Balloon Text"/>
    <w:basedOn w:val="Normal"/>
    <w:link w:val="BalloonTextChar"/>
    <w:uiPriority w:val="99"/>
    <w:semiHidden/>
    <w:unhideWhenUsed/>
    <w:rsid w:val="004C44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44B7"/>
    <w:rPr>
      <w:rFonts w:ascii="Tahoma" w:hAnsi="Tahoma" w:cs="Tahoma"/>
      <w:sz w:val="16"/>
      <w:szCs w:val="16"/>
      <w:lang w:val="en-GB"/>
    </w:rPr>
  </w:style>
  <w:style w:type="character" w:styleId="Hyperlink">
    <w:name w:val="Hyperlink"/>
    <w:basedOn w:val="DefaultParagraphFont"/>
    <w:uiPriority w:val="99"/>
    <w:unhideWhenUsed/>
    <w:rsid w:val="00E81F85"/>
    <w:rPr>
      <w:color w:val="0000FF" w:themeColor="hyperlink"/>
      <w:u w:val="single"/>
    </w:rPr>
  </w:style>
  <w:style w:type="character" w:customStyle="1" w:styleId="title-text">
    <w:name w:val="title-text"/>
    <w:basedOn w:val="DefaultParagraphFont"/>
    <w:rsid w:val="00E81F85"/>
  </w:style>
  <w:style w:type="paragraph" w:styleId="ListParagraph">
    <w:name w:val="List Paragraph"/>
    <w:basedOn w:val="Normal"/>
    <w:uiPriority w:val="34"/>
    <w:qFormat/>
    <w:rsid w:val="00E81F85"/>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4.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ezproxy.uwtsd.ac.uk/10.1016/j.tsc.2019.10062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ciencedirect-com.ezproxy.uwtsd.ac.uk/science/article/pii/S187118711930260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ezproxy.uwtsd.ac.uk/10.1016/j.tsc.2019.100626" TargetMode="External"/><Relationship Id="rId4" Type="http://schemas.openxmlformats.org/officeDocument/2006/relationships/settings" Target="settings.xml"/><Relationship Id="rId9" Type="http://schemas.openxmlformats.org/officeDocument/2006/relationships/hyperlink" Target="https://www-sciencedirect-com.ezproxy.uwtsd.ac.uk/science/article/pii/S187118711930219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11965E0-C765-41C4-9D6A-3996168DF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1</Pages>
  <Words>1</Words>
  <Characters>11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Huw Griffiths</dc:creator>
  <cp:lastModifiedBy>Huw Griffiths</cp:lastModifiedBy>
  <cp:revision>14</cp:revision>
  <cp:lastPrinted>2020-03-08T19:12:00Z</cp:lastPrinted>
  <dcterms:created xsi:type="dcterms:W3CDTF">2020-03-06T11:07:00Z</dcterms:created>
  <dcterms:modified xsi:type="dcterms:W3CDTF">2020-03-10T12:20:00Z</dcterms:modified>
</cp:coreProperties>
</file>