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2FD8AF" w14:textId="165A4755" w:rsidR="00AF17AE" w:rsidRDefault="007E037C">
      <w:pPr>
        <w:rPr>
          <w:rFonts w:ascii="Arial" w:eastAsia="Times New Roman" w:hAnsi="Arial" w:cs="Arial"/>
          <w:color w:val="001731"/>
          <w:sz w:val="27"/>
          <w:szCs w:val="27"/>
        </w:rPr>
      </w:pPr>
      <w:r>
        <w:rPr>
          <w:rFonts w:ascii="Arial" w:eastAsia="Times New Roman" w:hAnsi="Arial" w:cs="Arial"/>
          <w:color w:val="001731"/>
          <w:sz w:val="27"/>
          <w:szCs w:val="27"/>
        </w:rPr>
        <w:t xml:space="preserve">The humanist theory in </w:t>
      </w:r>
      <w:r w:rsidR="00B8571E">
        <w:rPr>
          <w:rFonts w:ascii="Arial" w:eastAsia="Times New Roman" w:hAnsi="Arial" w:cs="Arial"/>
          <w:color w:val="001731"/>
          <w:sz w:val="27"/>
          <w:szCs w:val="27"/>
        </w:rPr>
        <w:t>education, t</w:t>
      </w:r>
      <w:r w:rsidR="004B1C3C">
        <w:rPr>
          <w:rFonts w:ascii="Arial" w:eastAsia="Times New Roman" w:hAnsi="Arial" w:cs="Arial"/>
          <w:color w:val="001731"/>
          <w:sz w:val="27"/>
          <w:szCs w:val="27"/>
        </w:rPr>
        <w:t>his theory and approach in education takes root in humanistic psychology, with the key concepts focusing on the idea that children are good at the core and that education should focus on rational ways to teach the “whole” child.</w:t>
      </w:r>
      <w:r w:rsidR="004B1C3C">
        <w:rPr>
          <w:rStyle w:val="apple-converted-space"/>
          <w:rFonts w:ascii="Arial" w:eastAsia="Times New Roman" w:hAnsi="Arial" w:cs="Arial"/>
          <w:color w:val="001731"/>
          <w:sz w:val="27"/>
          <w:szCs w:val="27"/>
        </w:rPr>
        <w:t> </w:t>
      </w:r>
      <w:r w:rsidR="00B26EB3">
        <w:rPr>
          <w:rFonts w:ascii="Arial" w:eastAsia="Times New Roman" w:hAnsi="Arial" w:cs="Arial"/>
          <w:color w:val="001731"/>
          <w:sz w:val="27"/>
          <w:szCs w:val="27"/>
        </w:rPr>
        <w:t xml:space="preserve">This theory states that the student is the authority on how they learn, and that all their needs should be met </w:t>
      </w:r>
      <w:r w:rsidR="00245975">
        <w:rPr>
          <w:rFonts w:ascii="Arial" w:eastAsia="Times New Roman" w:hAnsi="Arial" w:cs="Arial"/>
          <w:color w:val="001731"/>
          <w:sz w:val="27"/>
          <w:szCs w:val="27"/>
        </w:rPr>
        <w:t>for</w:t>
      </w:r>
      <w:r w:rsidR="00B26EB3">
        <w:rPr>
          <w:rFonts w:ascii="Arial" w:eastAsia="Times New Roman" w:hAnsi="Arial" w:cs="Arial"/>
          <w:color w:val="001731"/>
          <w:sz w:val="27"/>
          <w:szCs w:val="27"/>
        </w:rPr>
        <w:t xml:space="preserve"> them to learn well. For example, a student who is hungry </w:t>
      </w:r>
      <w:r w:rsidR="00FB077B">
        <w:rPr>
          <w:rFonts w:ascii="Arial" w:eastAsia="Times New Roman" w:hAnsi="Arial" w:cs="Arial"/>
          <w:color w:val="001731"/>
          <w:sz w:val="27"/>
          <w:szCs w:val="27"/>
        </w:rPr>
        <w:t>will not</w:t>
      </w:r>
      <w:r w:rsidR="00B26EB3">
        <w:rPr>
          <w:rFonts w:ascii="Arial" w:eastAsia="Times New Roman" w:hAnsi="Arial" w:cs="Arial"/>
          <w:color w:val="001731"/>
          <w:sz w:val="27"/>
          <w:szCs w:val="27"/>
        </w:rPr>
        <w:t xml:space="preserve"> have as much attention to give to learning. </w:t>
      </w:r>
      <w:r w:rsidR="00805F0C">
        <w:rPr>
          <w:rFonts w:ascii="Arial" w:eastAsia="Times New Roman" w:hAnsi="Arial" w:cs="Arial"/>
          <w:color w:val="001731"/>
          <w:sz w:val="27"/>
          <w:szCs w:val="27"/>
        </w:rPr>
        <w:t>S</w:t>
      </w:r>
      <w:r w:rsidR="00B26EB3">
        <w:rPr>
          <w:rFonts w:ascii="Arial" w:eastAsia="Times New Roman" w:hAnsi="Arial" w:cs="Arial"/>
          <w:color w:val="001731"/>
          <w:sz w:val="27"/>
          <w:szCs w:val="27"/>
        </w:rPr>
        <w:t xml:space="preserve">chools offer meals to students so that need </w:t>
      </w:r>
      <w:bookmarkStart w:id="0" w:name="_Int_KSQgCZ5D"/>
      <w:r w:rsidR="00B26EB3">
        <w:rPr>
          <w:rFonts w:ascii="Arial" w:eastAsia="Times New Roman" w:hAnsi="Arial" w:cs="Arial"/>
          <w:color w:val="001731"/>
          <w:sz w:val="27"/>
          <w:szCs w:val="27"/>
        </w:rPr>
        <w:t>is met</w:t>
      </w:r>
      <w:bookmarkEnd w:id="0"/>
      <w:r w:rsidR="00B26EB3">
        <w:rPr>
          <w:rFonts w:ascii="Arial" w:eastAsia="Times New Roman" w:hAnsi="Arial" w:cs="Arial"/>
          <w:color w:val="001731"/>
          <w:sz w:val="27"/>
          <w:szCs w:val="27"/>
        </w:rPr>
        <w:t>, and they can focus on education. The humanistic theory approach engages social skills, feelings, intellect, artistic skills, practical skills, and more as part of their education. Self-esteem, goals, and full autonomy are key learning elements in the humanistic learning theory.</w:t>
      </w:r>
      <w:r w:rsidR="00AF17AE">
        <w:rPr>
          <w:rFonts w:ascii="Arial" w:eastAsia="Times New Roman" w:hAnsi="Arial" w:cs="Arial"/>
          <w:color w:val="001731"/>
          <w:sz w:val="27"/>
          <w:szCs w:val="27"/>
        </w:rPr>
        <w:t xml:space="preserve"> </w:t>
      </w:r>
      <w:r w:rsidR="00BC563B">
        <w:rPr>
          <w:rFonts w:ascii="Arial" w:eastAsia="Times New Roman" w:hAnsi="Arial" w:cs="Arial"/>
          <w:color w:val="001731"/>
          <w:sz w:val="27"/>
          <w:szCs w:val="27"/>
        </w:rPr>
        <w:t xml:space="preserve">In the early 1900’s, </w:t>
      </w:r>
      <w:r w:rsidR="00880485">
        <w:rPr>
          <w:rFonts w:ascii="Arial" w:eastAsia="Times New Roman" w:hAnsi="Arial" w:cs="Arial"/>
          <w:color w:val="001731"/>
          <w:sz w:val="27"/>
          <w:szCs w:val="27"/>
        </w:rPr>
        <w:t xml:space="preserve">Abraham Maslow, Carl Rogers, and James F. T. </w:t>
      </w:r>
      <w:proofErr w:type="spellStart"/>
      <w:r w:rsidR="00880485">
        <w:rPr>
          <w:rFonts w:ascii="Arial" w:eastAsia="Times New Roman" w:hAnsi="Arial" w:cs="Arial"/>
          <w:color w:val="001731"/>
          <w:sz w:val="27"/>
          <w:szCs w:val="27"/>
        </w:rPr>
        <w:t>Bugental</w:t>
      </w:r>
      <w:proofErr w:type="spellEnd"/>
      <w:r w:rsidR="00880485">
        <w:rPr>
          <w:rFonts w:ascii="Arial" w:eastAsia="Times New Roman" w:hAnsi="Arial" w:cs="Arial"/>
          <w:color w:val="001731"/>
          <w:sz w:val="27"/>
          <w:szCs w:val="27"/>
        </w:rPr>
        <w:t xml:space="preserve"> created the humanistic learning theory. </w:t>
      </w:r>
      <w:r w:rsidR="00015EA8">
        <w:rPr>
          <w:rFonts w:ascii="Arial" w:eastAsia="Times New Roman" w:hAnsi="Arial" w:cs="Arial"/>
          <w:color w:val="001731"/>
          <w:sz w:val="27"/>
          <w:szCs w:val="27"/>
        </w:rPr>
        <w:t>Abraham Maslow was</w:t>
      </w:r>
      <w:r w:rsidR="00533B22">
        <w:rPr>
          <w:rFonts w:ascii="Arial" w:eastAsia="Times New Roman" w:hAnsi="Arial" w:cs="Arial"/>
          <w:color w:val="001731"/>
          <w:sz w:val="27"/>
          <w:szCs w:val="27"/>
        </w:rPr>
        <w:t xml:space="preserve"> considered</w:t>
      </w:r>
      <w:r w:rsidR="00015EA8">
        <w:rPr>
          <w:rFonts w:ascii="Arial" w:eastAsia="Times New Roman" w:hAnsi="Arial" w:cs="Arial"/>
          <w:color w:val="001731"/>
          <w:sz w:val="27"/>
          <w:szCs w:val="27"/>
        </w:rPr>
        <w:t xml:space="preserve"> the father of the movement</w:t>
      </w:r>
      <w:r w:rsidR="00C6685D">
        <w:rPr>
          <w:rFonts w:ascii="Arial" w:eastAsia="Times New Roman" w:hAnsi="Arial" w:cs="Arial"/>
          <w:color w:val="001731"/>
          <w:sz w:val="27"/>
          <w:szCs w:val="27"/>
        </w:rPr>
        <w:t xml:space="preserve"> and </w:t>
      </w:r>
      <w:r w:rsidR="00015EA8">
        <w:rPr>
          <w:rFonts w:ascii="Arial" w:eastAsia="Times New Roman" w:hAnsi="Arial" w:cs="Arial"/>
          <w:color w:val="001731"/>
          <w:sz w:val="27"/>
          <w:szCs w:val="27"/>
        </w:rPr>
        <w:t xml:space="preserve">Carl Rogers and James F.T. </w:t>
      </w:r>
      <w:proofErr w:type="spellStart"/>
      <w:r w:rsidR="00015EA8">
        <w:rPr>
          <w:rFonts w:ascii="Arial" w:eastAsia="Times New Roman" w:hAnsi="Arial" w:cs="Arial"/>
          <w:color w:val="001731"/>
          <w:sz w:val="27"/>
          <w:szCs w:val="27"/>
        </w:rPr>
        <w:t>Bugental</w:t>
      </w:r>
      <w:proofErr w:type="spellEnd"/>
      <w:r w:rsidR="00015EA8">
        <w:rPr>
          <w:rFonts w:ascii="Arial" w:eastAsia="Times New Roman" w:hAnsi="Arial" w:cs="Arial"/>
          <w:color w:val="001731"/>
          <w:sz w:val="27"/>
          <w:szCs w:val="27"/>
        </w:rPr>
        <w:t xml:space="preserve"> adding to the psychology later down the line.</w:t>
      </w:r>
      <w:r w:rsidR="00E60CEE">
        <w:rPr>
          <w:rFonts w:ascii="Arial" w:eastAsia="Times New Roman" w:hAnsi="Arial" w:cs="Arial"/>
          <w:color w:val="001731"/>
          <w:sz w:val="27"/>
          <w:szCs w:val="27"/>
        </w:rPr>
        <w:t xml:space="preserve"> </w:t>
      </w:r>
      <w:r w:rsidR="00245975">
        <w:rPr>
          <w:rFonts w:ascii="Arial" w:eastAsia="Times New Roman" w:hAnsi="Arial" w:cs="Arial"/>
          <w:color w:val="001731"/>
          <w:sz w:val="27"/>
          <w:szCs w:val="27"/>
        </w:rPr>
        <w:t xml:space="preserve">Teachers and </w:t>
      </w:r>
      <w:r w:rsidR="00644BDF">
        <w:rPr>
          <w:rFonts w:ascii="Arial" w:eastAsia="Times New Roman" w:hAnsi="Arial" w:cs="Arial"/>
          <w:color w:val="001731"/>
          <w:sz w:val="27"/>
          <w:szCs w:val="27"/>
        </w:rPr>
        <w:t xml:space="preserve">LSA’s have </w:t>
      </w:r>
      <w:r w:rsidR="00FB077B">
        <w:rPr>
          <w:rFonts w:ascii="Arial" w:eastAsia="Times New Roman" w:hAnsi="Arial" w:cs="Arial"/>
          <w:color w:val="001731"/>
          <w:sz w:val="27"/>
          <w:szCs w:val="27"/>
        </w:rPr>
        <w:t>a crucial role</w:t>
      </w:r>
      <w:r w:rsidR="00644BDF">
        <w:rPr>
          <w:rFonts w:ascii="Arial" w:eastAsia="Times New Roman" w:hAnsi="Arial" w:cs="Arial"/>
          <w:color w:val="001731"/>
          <w:sz w:val="27"/>
          <w:szCs w:val="27"/>
        </w:rPr>
        <w:t xml:space="preserve"> to play in child development and education</w:t>
      </w:r>
      <w:r w:rsidR="00EF489C">
        <w:rPr>
          <w:rFonts w:ascii="Arial" w:eastAsia="Times New Roman" w:hAnsi="Arial" w:cs="Arial"/>
          <w:color w:val="001731"/>
          <w:sz w:val="27"/>
          <w:szCs w:val="27"/>
        </w:rPr>
        <w:t xml:space="preserve">, especially in the humanistic </w:t>
      </w:r>
      <w:r w:rsidR="00D50BC0">
        <w:rPr>
          <w:rFonts w:ascii="Arial" w:eastAsia="Times New Roman" w:hAnsi="Arial" w:cs="Arial"/>
          <w:color w:val="001731"/>
          <w:sz w:val="27"/>
          <w:szCs w:val="27"/>
        </w:rPr>
        <w:t xml:space="preserve">learning theory. </w:t>
      </w:r>
    </w:p>
    <w:p w14:paraId="6D9189E3" w14:textId="77777777" w:rsidR="00902B49" w:rsidRDefault="008F45B7">
      <w:pPr>
        <w:rPr>
          <w:rFonts w:ascii="Arial" w:eastAsia="Times New Roman" w:hAnsi="Arial" w:cs="Arial"/>
          <w:color w:val="001731"/>
          <w:sz w:val="27"/>
          <w:szCs w:val="27"/>
        </w:rPr>
      </w:pPr>
      <w:r>
        <w:rPr>
          <w:rFonts w:ascii="Arial" w:eastAsia="Times New Roman" w:hAnsi="Arial" w:cs="Arial"/>
          <w:color w:val="001731"/>
          <w:sz w:val="27"/>
          <w:szCs w:val="27"/>
        </w:rPr>
        <w:t xml:space="preserve">The role of the teacher is to </w:t>
      </w:r>
      <w:r w:rsidR="00B12A13">
        <w:rPr>
          <w:rFonts w:ascii="Arial" w:eastAsia="Times New Roman" w:hAnsi="Arial" w:cs="Arial"/>
          <w:color w:val="001731"/>
          <w:sz w:val="27"/>
          <w:szCs w:val="27"/>
        </w:rPr>
        <w:t xml:space="preserve">teach learning skills, provide motivation for classroom tasks, </w:t>
      </w:r>
      <w:r w:rsidR="00391E55">
        <w:rPr>
          <w:rFonts w:ascii="Arial" w:eastAsia="Times New Roman" w:hAnsi="Arial" w:cs="Arial"/>
          <w:color w:val="001731"/>
          <w:sz w:val="27"/>
          <w:szCs w:val="27"/>
        </w:rPr>
        <w:t xml:space="preserve">provide choices to students and </w:t>
      </w:r>
      <w:r w:rsidR="0007048C">
        <w:rPr>
          <w:rFonts w:ascii="Arial" w:eastAsia="Times New Roman" w:hAnsi="Arial" w:cs="Arial"/>
          <w:color w:val="001731"/>
          <w:sz w:val="27"/>
          <w:szCs w:val="27"/>
        </w:rPr>
        <w:t xml:space="preserve">create </w:t>
      </w:r>
      <w:r w:rsidR="00DA0756">
        <w:rPr>
          <w:rFonts w:ascii="Arial" w:eastAsia="Times New Roman" w:hAnsi="Arial" w:cs="Arial"/>
          <w:color w:val="001731"/>
          <w:sz w:val="27"/>
          <w:szCs w:val="27"/>
        </w:rPr>
        <w:t xml:space="preserve">opportunities for </w:t>
      </w:r>
      <w:r w:rsidR="0007048C">
        <w:rPr>
          <w:rFonts w:ascii="Arial" w:eastAsia="Times New Roman" w:hAnsi="Arial" w:cs="Arial"/>
          <w:color w:val="001731"/>
          <w:sz w:val="27"/>
          <w:szCs w:val="27"/>
        </w:rPr>
        <w:t>group activity work for peers</w:t>
      </w:r>
      <w:r w:rsidR="008E24BE">
        <w:rPr>
          <w:rFonts w:ascii="Arial" w:eastAsia="Times New Roman" w:hAnsi="Arial" w:cs="Arial"/>
          <w:color w:val="001731"/>
          <w:sz w:val="27"/>
          <w:szCs w:val="27"/>
        </w:rPr>
        <w:t>. Teachers need to provide motivation and exciting activities to help students feel engaged about learning. </w:t>
      </w:r>
      <w:r w:rsidR="006F7739">
        <w:rPr>
          <w:rFonts w:ascii="Arial" w:eastAsia="Times New Roman" w:hAnsi="Arial" w:cs="Arial"/>
          <w:color w:val="001731"/>
          <w:sz w:val="27"/>
          <w:szCs w:val="27"/>
        </w:rPr>
        <w:t xml:space="preserve">Humanistic approaches in education begin with </w:t>
      </w:r>
      <w:r w:rsidR="00B86344">
        <w:rPr>
          <w:rFonts w:ascii="Arial" w:eastAsia="Times New Roman" w:hAnsi="Arial" w:cs="Arial"/>
          <w:color w:val="001731"/>
          <w:sz w:val="27"/>
          <w:szCs w:val="27"/>
        </w:rPr>
        <w:t>teachers helping students to set learning goals</w:t>
      </w:r>
      <w:r w:rsidR="00151BD9">
        <w:rPr>
          <w:rFonts w:ascii="Arial" w:eastAsia="Times New Roman" w:hAnsi="Arial" w:cs="Arial"/>
          <w:color w:val="001731"/>
          <w:sz w:val="27"/>
          <w:szCs w:val="27"/>
        </w:rPr>
        <w:t xml:space="preserve">, design pathways in a </w:t>
      </w:r>
      <w:r w:rsidR="00EA2237">
        <w:rPr>
          <w:rFonts w:ascii="Arial" w:eastAsia="Times New Roman" w:hAnsi="Arial" w:cs="Arial"/>
          <w:color w:val="001731"/>
          <w:sz w:val="27"/>
          <w:szCs w:val="27"/>
        </w:rPr>
        <w:t>person-centred</w:t>
      </w:r>
      <w:r w:rsidR="00151BD9">
        <w:rPr>
          <w:rFonts w:ascii="Arial" w:eastAsia="Times New Roman" w:hAnsi="Arial" w:cs="Arial"/>
          <w:color w:val="001731"/>
          <w:sz w:val="27"/>
          <w:szCs w:val="27"/>
        </w:rPr>
        <w:t xml:space="preserve"> approach and </w:t>
      </w:r>
      <w:r w:rsidR="00167347">
        <w:rPr>
          <w:rFonts w:ascii="Arial" w:eastAsia="Times New Roman" w:hAnsi="Arial" w:cs="Arial"/>
          <w:color w:val="001731"/>
          <w:sz w:val="27"/>
          <w:szCs w:val="27"/>
        </w:rPr>
        <w:t>exciting</w:t>
      </w:r>
      <w:r w:rsidR="007F535E">
        <w:rPr>
          <w:rFonts w:ascii="Arial" w:eastAsia="Times New Roman" w:hAnsi="Arial" w:cs="Arial"/>
          <w:color w:val="001731"/>
          <w:sz w:val="27"/>
          <w:szCs w:val="27"/>
        </w:rPr>
        <w:t>/engaging learning opportunities.</w:t>
      </w:r>
      <w:r w:rsidR="00FE5E6A">
        <w:rPr>
          <w:rFonts w:ascii="Arial" w:eastAsia="Times New Roman" w:hAnsi="Arial" w:cs="Arial"/>
          <w:color w:val="001731"/>
          <w:sz w:val="27"/>
          <w:szCs w:val="27"/>
        </w:rPr>
        <w:t xml:space="preserve"> Best practices to bring to the classroom for both teachers and LSA’s </w:t>
      </w:r>
      <w:r w:rsidR="00363FE6">
        <w:rPr>
          <w:rFonts w:ascii="Arial" w:eastAsia="Times New Roman" w:hAnsi="Arial" w:cs="Arial"/>
          <w:color w:val="001731"/>
          <w:sz w:val="27"/>
          <w:szCs w:val="27"/>
        </w:rPr>
        <w:t xml:space="preserve">are being available to collaborate with </w:t>
      </w:r>
      <w:r w:rsidR="006705BE">
        <w:rPr>
          <w:rFonts w:ascii="Arial" w:eastAsia="Times New Roman" w:hAnsi="Arial" w:cs="Arial"/>
          <w:color w:val="001731"/>
          <w:sz w:val="27"/>
          <w:szCs w:val="27"/>
        </w:rPr>
        <w:t xml:space="preserve">other educators, co-planning lessons with other teachers, </w:t>
      </w:r>
      <w:r w:rsidR="009F61A0">
        <w:rPr>
          <w:rFonts w:ascii="Arial" w:eastAsia="Times New Roman" w:hAnsi="Arial" w:cs="Arial"/>
          <w:color w:val="001731"/>
          <w:sz w:val="27"/>
          <w:szCs w:val="27"/>
        </w:rPr>
        <w:t xml:space="preserve">evaluating the needs of the students regularly, </w:t>
      </w:r>
      <w:r w:rsidR="00643872">
        <w:rPr>
          <w:rFonts w:ascii="Arial" w:eastAsia="Times New Roman" w:hAnsi="Arial" w:cs="Arial"/>
          <w:color w:val="001731"/>
          <w:sz w:val="27"/>
          <w:szCs w:val="27"/>
        </w:rPr>
        <w:t xml:space="preserve">connecting </w:t>
      </w:r>
      <w:r w:rsidR="009F61A0">
        <w:rPr>
          <w:rFonts w:ascii="Arial" w:eastAsia="Times New Roman" w:hAnsi="Arial" w:cs="Arial"/>
          <w:color w:val="001731"/>
          <w:sz w:val="27"/>
          <w:szCs w:val="27"/>
        </w:rPr>
        <w:t>with parents to</w:t>
      </w:r>
      <w:r w:rsidR="00643872">
        <w:rPr>
          <w:rFonts w:ascii="Arial" w:eastAsia="Times New Roman" w:hAnsi="Arial" w:cs="Arial"/>
          <w:color w:val="001731"/>
          <w:sz w:val="27"/>
          <w:szCs w:val="27"/>
        </w:rPr>
        <w:t xml:space="preserve"> meet the students needs </w:t>
      </w:r>
      <w:r w:rsidR="00902B49">
        <w:rPr>
          <w:rFonts w:ascii="Arial" w:eastAsia="Times New Roman" w:hAnsi="Arial" w:cs="Arial"/>
          <w:color w:val="001731"/>
          <w:sz w:val="27"/>
          <w:szCs w:val="27"/>
        </w:rPr>
        <w:t xml:space="preserve">and preparing to try new things. </w:t>
      </w:r>
    </w:p>
    <w:p w14:paraId="745CBB57" w14:textId="322D1830" w:rsidR="00847B8E" w:rsidRDefault="00847B8E">
      <w:pPr>
        <w:rPr>
          <w:rFonts w:ascii="Arial" w:eastAsia="Times New Roman" w:hAnsi="Arial" w:cs="Arial"/>
          <w:color w:val="001731"/>
          <w:sz w:val="27"/>
          <w:szCs w:val="27"/>
        </w:rPr>
      </w:pPr>
      <w:r>
        <w:rPr>
          <w:rFonts w:ascii="Arial" w:eastAsia="Times New Roman" w:hAnsi="Arial" w:cs="Arial"/>
          <w:color w:val="001731"/>
          <w:sz w:val="27"/>
          <w:szCs w:val="27"/>
        </w:rPr>
        <w:t>The role of the LSA</w:t>
      </w:r>
      <w:r w:rsidR="006962E5">
        <w:rPr>
          <w:rFonts w:ascii="Arial" w:eastAsia="Times New Roman" w:hAnsi="Arial" w:cs="Arial"/>
          <w:color w:val="001731"/>
          <w:sz w:val="27"/>
          <w:szCs w:val="27"/>
        </w:rPr>
        <w:t xml:space="preserve">/ TA’s </w:t>
      </w:r>
      <w:r w:rsidR="00153C16">
        <w:rPr>
          <w:rFonts w:ascii="Arial" w:eastAsia="Times New Roman" w:hAnsi="Arial" w:cs="Arial"/>
          <w:color w:val="001731"/>
          <w:sz w:val="27"/>
          <w:szCs w:val="27"/>
        </w:rPr>
        <w:t xml:space="preserve">is to help and support </w:t>
      </w:r>
      <w:r w:rsidR="00694BA7">
        <w:rPr>
          <w:rFonts w:ascii="Arial" w:eastAsia="Times New Roman" w:hAnsi="Arial" w:cs="Arial"/>
          <w:color w:val="001731"/>
          <w:sz w:val="27"/>
          <w:szCs w:val="27"/>
        </w:rPr>
        <w:t xml:space="preserve">children and young people in the classroom who need further </w:t>
      </w:r>
      <w:r w:rsidR="00367338">
        <w:rPr>
          <w:rFonts w:ascii="Arial" w:eastAsia="Times New Roman" w:hAnsi="Arial" w:cs="Arial"/>
          <w:color w:val="001731"/>
          <w:sz w:val="27"/>
          <w:szCs w:val="27"/>
        </w:rPr>
        <w:t>aid</w:t>
      </w:r>
      <w:r w:rsidR="00694BA7">
        <w:rPr>
          <w:rFonts w:ascii="Arial" w:eastAsia="Times New Roman" w:hAnsi="Arial" w:cs="Arial"/>
          <w:color w:val="001731"/>
          <w:sz w:val="27"/>
          <w:szCs w:val="27"/>
        </w:rPr>
        <w:t xml:space="preserve">. </w:t>
      </w:r>
      <w:r w:rsidR="006962E5">
        <w:rPr>
          <w:rFonts w:ascii="Arial" w:eastAsia="Times New Roman" w:hAnsi="Arial" w:cs="Arial"/>
          <w:color w:val="001731"/>
          <w:sz w:val="27"/>
          <w:szCs w:val="27"/>
        </w:rPr>
        <w:t xml:space="preserve">The </w:t>
      </w:r>
      <w:r w:rsidR="000F1142">
        <w:rPr>
          <w:rFonts w:ascii="Arial" w:eastAsia="Times New Roman" w:hAnsi="Arial" w:cs="Arial"/>
          <w:color w:val="001731"/>
          <w:sz w:val="27"/>
          <w:szCs w:val="27"/>
        </w:rPr>
        <w:t>role of the LSA/TA has become a vital part to learning. Without LSA’s/</w:t>
      </w:r>
      <w:r w:rsidR="00CB3C45">
        <w:rPr>
          <w:rFonts w:ascii="Arial" w:eastAsia="Times New Roman" w:hAnsi="Arial" w:cs="Arial"/>
          <w:color w:val="001731"/>
          <w:sz w:val="27"/>
          <w:szCs w:val="27"/>
        </w:rPr>
        <w:t xml:space="preserve">TA’s the teacher </w:t>
      </w:r>
      <w:r w:rsidR="00367338">
        <w:rPr>
          <w:rFonts w:ascii="Arial" w:eastAsia="Times New Roman" w:hAnsi="Arial" w:cs="Arial"/>
          <w:color w:val="001731"/>
          <w:sz w:val="27"/>
          <w:szCs w:val="27"/>
        </w:rPr>
        <w:t>would not</w:t>
      </w:r>
      <w:r w:rsidR="00CB3C45">
        <w:rPr>
          <w:rFonts w:ascii="Arial" w:eastAsia="Times New Roman" w:hAnsi="Arial" w:cs="Arial"/>
          <w:color w:val="001731"/>
          <w:sz w:val="27"/>
          <w:szCs w:val="27"/>
        </w:rPr>
        <w:t xml:space="preserve"> be able to deliver a wider </w:t>
      </w:r>
      <w:r w:rsidR="000D7429">
        <w:rPr>
          <w:rFonts w:ascii="Arial" w:eastAsia="Times New Roman" w:hAnsi="Arial" w:cs="Arial"/>
          <w:color w:val="001731"/>
          <w:sz w:val="27"/>
          <w:szCs w:val="27"/>
        </w:rPr>
        <w:t>education</w:t>
      </w:r>
      <w:r w:rsidR="00CB3C45">
        <w:rPr>
          <w:rFonts w:ascii="Arial" w:eastAsia="Times New Roman" w:hAnsi="Arial" w:cs="Arial"/>
          <w:color w:val="001731"/>
          <w:sz w:val="27"/>
          <w:szCs w:val="27"/>
        </w:rPr>
        <w:t xml:space="preserve"> and </w:t>
      </w:r>
      <w:r w:rsidR="000D7429">
        <w:rPr>
          <w:rFonts w:ascii="Arial" w:eastAsia="Times New Roman" w:hAnsi="Arial" w:cs="Arial"/>
          <w:color w:val="001731"/>
          <w:sz w:val="27"/>
          <w:szCs w:val="27"/>
        </w:rPr>
        <w:t>aid</w:t>
      </w:r>
      <w:r w:rsidR="00CB3C45">
        <w:rPr>
          <w:rFonts w:ascii="Arial" w:eastAsia="Times New Roman" w:hAnsi="Arial" w:cs="Arial"/>
          <w:color w:val="001731"/>
          <w:sz w:val="27"/>
          <w:szCs w:val="27"/>
        </w:rPr>
        <w:t xml:space="preserve"> to every </w:t>
      </w:r>
      <w:r w:rsidR="000D7429">
        <w:rPr>
          <w:rFonts w:ascii="Arial" w:eastAsia="Times New Roman" w:hAnsi="Arial" w:cs="Arial"/>
          <w:color w:val="001731"/>
          <w:sz w:val="27"/>
          <w:szCs w:val="27"/>
        </w:rPr>
        <w:t xml:space="preserve">individual needs thougfhrly. </w:t>
      </w:r>
      <w:r w:rsidR="00616A78">
        <w:rPr>
          <w:rFonts w:ascii="Arial" w:eastAsia="Times New Roman" w:hAnsi="Arial" w:cs="Arial"/>
          <w:color w:val="001731"/>
          <w:sz w:val="27"/>
          <w:szCs w:val="27"/>
        </w:rPr>
        <w:t xml:space="preserve">This role </w:t>
      </w:r>
      <w:r w:rsidR="00244B32">
        <w:rPr>
          <w:rFonts w:ascii="Arial" w:eastAsia="Times New Roman" w:hAnsi="Arial" w:cs="Arial"/>
          <w:color w:val="001731"/>
          <w:sz w:val="27"/>
          <w:szCs w:val="27"/>
        </w:rPr>
        <w:t>aids</w:t>
      </w:r>
      <w:r w:rsidR="00616A78">
        <w:rPr>
          <w:rFonts w:ascii="Arial" w:eastAsia="Times New Roman" w:hAnsi="Arial" w:cs="Arial"/>
          <w:color w:val="001731"/>
          <w:sz w:val="27"/>
          <w:szCs w:val="27"/>
        </w:rPr>
        <w:t xml:space="preserve"> the teacher to </w:t>
      </w:r>
      <w:r w:rsidR="00481708">
        <w:rPr>
          <w:rFonts w:ascii="Arial" w:eastAsia="Times New Roman" w:hAnsi="Arial" w:cs="Arial"/>
          <w:color w:val="001731"/>
          <w:sz w:val="27"/>
          <w:szCs w:val="27"/>
        </w:rPr>
        <w:t xml:space="preserve">create an extensive learning </w:t>
      </w:r>
      <w:r w:rsidR="00244B32">
        <w:rPr>
          <w:rFonts w:ascii="Arial" w:eastAsia="Times New Roman" w:hAnsi="Arial" w:cs="Arial"/>
          <w:color w:val="001731"/>
          <w:sz w:val="27"/>
          <w:szCs w:val="27"/>
        </w:rPr>
        <w:t xml:space="preserve">environment especially for children that need extra learning support. </w:t>
      </w:r>
      <w:r w:rsidR="005D1F1B">
        <w:rPr>
          <w:rFonts w:ascii="Arial" w:eastAsia="Times New Roman" w:hAnsi="Arial" w:cs="Arial"/>
          <w:color w:val="001731"/>
          <w:sz w:val="27"/>
          <w:szCs w:val="27"/>
        </w:rPr>
        <w:t>By listening and reading abou</w:t>
      </w:r>
      <w:r w:rsidR="00662CA9">
        <w:rPr>
          <w:rFonts w:ascii="Arial" w:eastAsia="Times New Roman" w:hAnsi="Arial" w:cs="Arial"/>
          <w:color w:val="001731"/>
          <w:sz w:val="27"/>
          <w:szCs w:val="27"/>
        </w:rPr>
        <w:t xml:space="preserve">t </w:t>
      </w:r>
      <w:r w:rsidR="00733184">
        <w:rPr>
          <w:rFonts w:ascii="Arial" w:eastAsia="Times New Roman" w:hAnsi="Arial" w:cs="Arial"/>
          <w:color w:val="001731"/>
          <w:sz w:val="27"/>
          <w:szCs w:val="27"/>
        </w:rPr>
        <w:t>humanist's</w:t>
      </w:r>
      <w:r w:rsidR="005D1F1B">
        <w:rPr>
          <w:rFonts w:ascii="Arial" w:eastAsia="Times New Roman" w:hAnsi="Arial" w:cs="Arial"/>
          <w:color w:val="001731"/>
          <w:sz w:val="27"/>
          <w:szCs w:val="27"/>
        </w:rPr>
        <w:t xml:space="preserve"> </w:t>
      </w:r>
      <w:r w:rsidR="00662CA9">
        <w:rPr>
          <w:rFonts w:ascii="Arial" w:eastAsia="Times New Roman" w:hAnsi="Arial" w:cs="Arial"/>
          <w:color w:val="001731"/>
          <w:sz w:val="27"/>
          <w:szCs w:val="27"/>
        </w:rPr>
        <w:t xml:space="preserve">opinions/theories </w:t>
      </w:r>
      <w:r w:rsidR="00733184">
        <w:rPr>
          <w:rFonts w:ascii="Arial" w:eastAsia="Times New Roman" w:hAnsi="Arial" w:cs="Arial"/>
          <w:color w:val="001731"/>
          <w:sz w:val="27"/>
          <w:szCs w:val="27"/>
        </w:rPr>
        <w:t xml:space="preserve">you will be able to give your leaners extra support and to extend their learning possibilities. </w:t>
      </w:r>
      <w:r w:rsidR="008B0300">
        <w:rPr>
          <w:rFonts w:ascii="Arial" w:eastAsia="Times New Roman" w:hAnsi="Arial" w:cs="Arial"/>
          <w:color w:val="001731"/>
          <w:sz w:val="27"/>
          <w:szCs w:val="27"/>
        </w:rPr>
        <w:t xml:space="preserve">Humanist theories apply </w:t>
      </w:r>
      <w:r w:rsidR="008B0300">
        <w:rPr>
          <w:rFonts w:ascii="Arial" w:eastAsia="Times New Roman" w:hAnsi="Arial" w:cs="Arial"/>
          <w:color w:val="001731"/>
          <w:sz w:val="27"/>
          <w:szCs w:val="27"/>
        </w:rPr>
        <w:lastRenderedPageBreak/>
        <w:t>to both roles of teachers and LSA’s. Your learner should be your biggest priority</w:t>
      </w:r>
      <w:r w:rsidR="00973854">
        <w:rPr>
          <w:rFonts w:ascii="Arial" w:eastAsia="Times New Roman" w:hAnsi="Arial" w:cs="Arial"/>
          <w:color w:val="001731"/>
          <w:sz w:val="27"/>
          <w:szCs w:val="27"/>
        </w:rPr>
        <w:t>:</w:t>
      </w:r>
      <w:r w:rsidR="00ED0BA1">
        <w:rPr>
          <w:rFonts w:ascii="Arial" w:eastAsia="Times New Roman" w:hAnsi="Arial" w:cs="Arial"/>
          <w:color w:val="001731"/>
          <w:sz w:val="27"/>
          <w:szCs w:val="27"/>
        </w:rPr>
        <w:t xml:space="preserve"> humanists like Carl Rodger’s, </w:t>
      </w:r>
      <w:r w:rsidR="004577BE">
        <w:rPr>
          <w:rFonts w:ascii="Arial" w:eastAsia="Times New Roman" w:hAnsi="Arial" w:cs="Arial"/>
          <w:color w:val="001731"/>
          <w:sz w:val="27"/>
          <w:szCs w:val="27"/>
        </w:rPr>
        <w:t>Knowles</w:t>
      </w:r>
      <w:r w:rsidR="00F46EB9">
        <w:rPr>
          <w:rFonts w:ascii="Arial" w:eastAsia="Times New Roman" w:hAnsi="Arial" w:cs="Arial"/>
          <w:color w:val="001731"/>
          <w:sz w:val="27"/>
          <w:szCs w:val="27"/>
        </w:rPr>
        <w:t>,</w:t>
      </w:r>
      <w:r w:rsidR="004577BE">
        <w:rPr>
          <w:rFonts w:ascii="Arial" w:eastAsia="Times New Roman" w:hAnsi="Arial" w:cs="Arial"/>
          <w:color w:val="001731"/>
          <w:sz w:val="27"/>
          <w:szCs w:val="27"/>
        </w:rPr>
        <w:t xml:space="preserve"> </w:t>
      </w:r>
      <w:r w:rsidR="00F46EB9">
        <w:rPr>
          <w:rFonts w:ascii="Arial" w:eastAsia="Times New Roman" w:hAnsi="Arial" w:cs="Arial"/>
          <w:color w:val="001731"/>
          <w:sz w:val="27"/>
          <w:szCs w:val="27"/>
        </w:rPr>
        <w:t xml:space="preserve">Maslow and </w:t>
      </w:r>
      <w:proofErr w:type="spellStart"/>
      <w:r w:rsidR="00F46EB9">
        <w:rPr>
          <w:rFonts w:ascii="Arial" w:eastAsia="Times New Roman" w:hAnsi="Arial" w:cs="Arial"/>
          <w:color w:val="001731"/>
          <w:sz w:val="27"/>
          <w:szCs w:val="27"/>
        </w:rPr>
        <w:t>Mezirow</w:t>
      </w:r>
      <w:proofErr w:type="spellEnd"/>
      <w:r w:rsidR="00F46EB9">
        <w:rPr>
          <w:rFonts w:ascii="Arial" w:eastAsia="Times New Roman" w:hAnsi="Arial" w:cs="Arial"/>
          <w:color w:val="001731"/>
          <w:sz w:val="27"/>
          <w:szCs w:val="27"/>
        </w:rPr>
        <w:t xml:space="preserve"> </w:t>
      </w:r>
      <w:r w:rsidR="00973854">
        <w:rPr>
          <w:rFonts w:ascii="Arial" w:eastAsia="Times New Roman" w:hAnsi="Arial" w:cs="Arial"/>
          <w:color w:val="001731"/>
          <w:sz w:val="27"/>
          <w:szCs w:val="27"/>
        </w:rPr>
        <w:t xml:space="preserve">provide evidence and theories as to how we can deliver the best </w:t>
      </w:r>
      <w:r w:rsidR="00E547A4">
        <w:rPr>
          <w:rFonts w:ascii="Arial" w:eastAsia="Times New Roman" w:hAnsi="Arial" w:cs="Arial"/>
          <w:color w:val="001731"/>
          <w:sz w:val="27"/>
          <w:szCs w:val="27"/>
        </w:rPr>
        <w:t xml:space="preserve">education we can provide with pure confidence. </w:t>
      </w:r>
    </w:p>
    <w:p w14:paraId="7BD65B6E" w14:textId="1BAD015C" w:rsidR="00C6685D" w:rsidRDefault="009F61A0">
      <w:pPr>
        <w:rPr>
          <w:rFonts w:ascii="Arial" w:eastAsia="Times New Roman" w:hAnsi="Arial" w:cs="Arial"/>
          <w:color w:val="001731"/>
          <w:sz w:val="27"/>
          <w:szCs w:val="27"/>
        </w:rPr>
      </w:pPr>
      <w:r>
        <w:rPr>
          <w:rFonts w:ascii="Arial" w:eastAsia="Times New Roman" w:hAnsi="Arial" w:cs="Arial"/>
          <w:color w:val="001731"/>
          <w:sz w:val="27"/>
          <w:szCs w:val="27"/>
        </w:rPr>
        <w:t xml:space="preserve"> </w:t>
      </w:r>
      <w:r w:rsidR="006D7EE0">
        <w:rPr>
          <w:rFonts w:ascii="Arial" w:eastAsia="Times New Roman" w:hAnsi="Arial" w:cs="Arial"/>
          <w:color w:val="001731"/>
          <w:sz w:val="27"/>
          <w:szCs w:val="27"/>
        </w:rPr>
        <w:t xml:space="preserve">Carl Rodger’s </w:t>
      </w:r>
      <w:r w:rsidR="00CF1E7C">
        <w:rPr>
          <w:rFonts w:ascii="Arial" w:eastAsia="Times New Roman" w:hAnsi="Arial" w:cs="Arial"/>
          <w:color w:val="001731"/>
          <w:sz w:val="27"/>
          <w:szCs w:val="27"/>
        </w:rPr>
        <w:t>drafted</w:t>
      </w:r>
      <w:r w:rsidR="00B92D94">
        <w:rPr>
          <w:rFonts w:ascii="Arial" w:eastAsia="Times New Roman" w:hAnsi="Arial" w:cs="Arial"/>
          <w:color w:val="001731"/>
          <w:sz w:val="27"/>
          <w:szCs w:val="27"/>
        </w:rPr>
        <w:t xml:space="preserve"> articles and did his own multiple theories and </w:t>
      </w:r>
      <w:r w:rsidR="00257175">
        <w:rPr>
          <w:rFonts w:ascii="Arial" w:eastAsia="Times New Roman" w:hAnsi="Arial" w:cs="Arial"/>
          <w:color w:val="001731"/>
          <w:sz w:val="27"/>
          <w:szCs w:val="27"/>
        </w:rPr>
        <w:t>research</w:t>
      </w:r>
      <w:r w:rsidR="00B92D94">
        <w:rPr>
          <w:rFonts w:ascii="Arial" w:eastAsia="Times New Roman" w:hAnsi="Arial" w:cs="Arial"/>
          <w:color w:val="001731"/>
          <w:sz w:val="27"/>
          <w:szCs w:val="27"/>
        </w:rPr>
        <w:t xml:space="preserve"> </w:t>
      </w:r>
      <w:r w:rsidR="008122EB">
        <w:rPr>
          <w:rFonts w:ascii="Arial" w:eastAsia="Times New Roman" w:hAnsi="Arial" w:cs="Arial"/>
          <w:color w:val="001731"/>
          <w:sz w:val="27"/>
          <w:szCs w:val="27"/>
        </w:rPr>
        <w:t>in the humanist theor</w:t>
      </w:r>
      <w:r w:rsidR="00CF1E7C">
        <w:rPr>
          <w:rFonts w:ascii="Arial" w:eastAsia="Times New Roman" w:hAnsi="Arial" w:cs="Arial"/>
          <w:color w:val="001731"/>
          <w:sz w:val="27"/>
          <w:szCs w:val="27"/>
        </w:rPr>
        <w:t>ies</w:t>
      </w:r>
      <w:r w:rsidR="008122EB">
        <w:rPr>
          <w:rFonts w:ascii="Arial" w:eastAsia="Times New Roman" w:hAnsi="Arial" w:cs="Arial"/>
          <w:color w:val="001731"/>
          <w:sz w:val="27"/>
          <w:szCs w:val="27"/>
        </w:rPr>
        <w:t xml:space="preserve"> in education. Throughout his careers, Carl held different teaching and lecturing positions</w:t>
      </w:r>
      <w:r w:rsidR="00257175">
        <w:rPr>
          <w:rFonts w:ascii="Arial" w:eastAsia="Times New Roman" w:hAnsi="Arial" w:cs="Arial"/>
          <w:color w:val="001731"/>
          <w:sz w:val="27"/>
          <w:szCs w:val="27"/>
        </w:rPr>
        <w:t xml:space="preserve">, he authored books and funded a counselling centre. </w:t>
      </w:r>
      <w:r w:rsidR="00F4549A">
        <w:rPr>
          <w:rFonts w:ascii="Arial" w:eastAsia="Times New Roman" w:hAnsi="Arial" w:cs="Arial"/>
          <w:color w:val="001731"/>
          <w:sz w:val="27"/>
          <w:szCs w:val="27"/>
        </w:rPr>
        <w:t>Car</w:t>
      </w:r>
      <w:r w:rsidR="006A2E30">
        <w:rPr>
          <w:rFonts w:ascii="Arial" w:eastAsia="Times New Roman" w:hAnsi="Arial" w:cs="Arial"/>
          <w:color w:val="001731"/>
          <w:sz w:val="27"/>
          <w:szCs w:val="27"/>
        </w:rPr>
        <w:t>l Rodgers’</w:t>
      </w:r>
      <w:r w:rsidR="00283FEC">
        <w:rPr>
          <w:rFonts w:ascii="Arial" w:eastAsia="Times New Roman" w:hAnsi="Arial" w:cs="Arial"/>
          <w:color w:val="001731"/>
          <w:sz w:val="27"/>
          <w:szCs w:val="27"/>
        </w:rPr>
        <w:t xml:space="preserve"> </w:t>
      </w:r>
      <w:r w:rsidR="00517FA0">
        <w:rPr>
          <w:rFonts w:ascii="Arial" w:eastAsia="Times New Roman" w:hAnsi="Arial" w:cs="Arial"/>
          <w:color w:val="001731"/>
          <w:sz w:val="27"/>
          <w:szCs w:val="27"/>
        </w:rPr>
        <w:t>ar</w:t>
      </w:r>
      <w:r w:rsidR="00146A5D">
        <w:rPr>
          <w:rFonts w:ascii="Arial" w:eastAsia="Times New Roman" w:hAnsi="Arial" w:cs="Arial"/>
          <w:color w:val="001731"/>
          <w:sz w:val="27"/>
          <w:szCs w:val="27"/>
        </w:rPr>
        <w:t xml:space="preserve">gues that the </w:t>
      </w:r>
      <w:r w:rsidR="008632D2">
        <w:rPr>
          <w:rFonts w:ascii="Arial" w:eastAsia="Times New Roman" w:hAnsi="Arial" w:cs="Arial"/>
          <w:color w:val="001731"/>
          <w:sz w:val="27"/>
          <w:szCs w:val="27"/>
        </w:rPr>
        <w:t>teacher's</w:t>
      </w:r>
      <w:r w:rsidR="00146A5D">
        <w:rPr>
          <w:rFonts w:ascii="Arial" w:eastAsia="Times New Roman" w:hAnsi="Arial" w:cs="Arial"/>
          <w:color w:val="001731"/>
          <w:sz w:val="27"/>
          <w:szCs w:val="27"/>
        </w:rPr>
        <w:t xml:space="preserve"> role should be </w:t>
      </w:r>
      <w:r w:rsidR="008632D2">
        <w:rPr>
          <w:rFonts w:ascii="Arial" w:eastAsia="Times New Roman" w:hAnsi="Arial" w:cs="Arial"/>
          <w:color w:val="001731"/>
          <w:sz w:val="27"/>
          <w:szCs w:val="27"/>
        </w:rPr>
        <w:t>helping</w:t>
      </w:r>
      <w:r w:rsidR="00146A5D">
        <w:rPr>
          <w:rFonts w:ascii="Arial" w:eastAsia="Times New Roman" w:hAnsi="Arial" w:cs="Arial"/>
          <w:color w:val="001731"/>
          <w:sz w:val="27"/>
          <w:szCs w:val="27"/>
        </w:rPr>
        <w:t xml:space="preserve"> the process of individuals</w:t>
      </w:r>
      <w:r w:rsidR="008632D2">
        <w:rPr>
          <w:rFonts w:ascii="Arial" w:eastAsia="Times New Roman" w:hAnsi="Arial" w:cs="Arial"/>
          <w:color w:val="001731"/>
          <w:sz w:val="27"/>
          <w:szCs w:val="27"/>
        </w:rPr>
        <w:t xml:space="preserve">, to find their own </w:t>
      </w:r>
      <w:r w:rsidR="0014268A">
        <w:rPr>
          <w:rFonts w:ascii="Arial" w:eastAsia="Times New Roman" w:hAnsi="Arial" w:cs="Arial"/>
          <w:color w:val="001731"/>
          <w:sz w:val="27"/>
          <w:szCs w:val="27"/>
        </w:rPr>
        <w:t>strengths</w:t>
      </w:r>
      <w:r w:rsidR="00847491">
        <w:rPr>
          <w:rFonts w:ascii="Arial" w:eastAsia="Times New Roman" w:hAnsi="Arial" w:cs="Arial"/>
          <w:color w:val="001731"/>
          <w:sz w:val="27"/>
          <w:szCs w:val="27"/>
        </w:rPr>
        <w:t xml:space="preserve"> and solutions to problem solving. He believes that </w:t>
      </w:r>
      <w:r w:rsidR="00F105A1">
        <w:rPr>
          <w:rFonts w:ascii="Arial" w:eastAsia="Times New Roman" w:hAnsi="Arial" w:cs="Arial"/>
          <w:color w:val="001731"/>
          <w:sz w:val="27"/>
          <w:szCs w:val="27"/>
        </w:rPr>
        <w:t xml:space="preserve">you can teach anyone anything and </w:t>
      </w:r>
      <w:r w:rsidR="0014268A">
        <w:rPr>
          <w:rFonts w:ascii="Arial" w:eastAsia="Times New Roman" w:hAnsi="Arial" w:cs="Arial"/>
          <w:color w:val="001731"/>
          <w:sz w:val="27"/>
          <w:szCs w:val="27"/>
        </w:rPr>
        <w:t xml:space="preserve">always provide effective learning </w:t>
      </w:r>
      <w:r w:rsidR="005E1462">
        <w:rPr>
          <w:rFonts w:ascii="Arial" w:eastAsia="Times New Roman" w:hAnsi="Arial" w:cs="Arial"/>
          <w:color w:val="001731"/>
          <w:sz w:val="27"/>
          <w:szCs w:val="27"/>
        </w:rPr>
        <w:t>in</w:t>
      </w:r>
      <w:r w:rsidR="0014268A">
        <w:rPr>
          <w:rFonts w:ascii="Arial" w:eastAsia="Times New Roman" w:hAnsi="Arial" w:cs="Arial"/>
          <w:color w:val="001731"/>
          <w:sz w:val="27"/>
          <w:szCs w:val="27"/>
        </w:rPr>
        <w:t xml:space="preserve"> the classroom. </w:t>
      </w:r>
      <w:r w:rsidR="001B536E">
        <w:rPr>
          <w:rFonts w:ascii="Arial" w:eastAsia="Times New Roman" w:hAnsi="Arial" w:cs="Arial"/>
          <w:color w:val="001731"/>
          <w:sz w:val="27"/>
          <w:szCs w:val="27"/>
        </w:rPr>
        <w:t xml:space="preserve">His theories </w:t>
      </w:r>
      <w:r w:rsidR="00386490">
        <w:rPr>
          <w:rFonts w:ascii="Arial" w:eastAsia="Times New Roman" w:hAnsi="Arial" w:cs="Arial"/>
          <w:color w:val="001731"/>
          <w:sz w:val="27"/>
          <w:szCs w:val="27"/>
        </w:rPr>
        <w:t>aid</w:t>
      </w:r>
      <w:r w:rsidR="001B536E">
        <w:rPr>
          <w:rFonts w:ascii="Arial" w:eastAsia="Times New Roman" w:hAnsi="Arial" w:cs="Arial"/>
          <w:color w:val="001731"/>
          <w:sz w:val="27"/>
          <w:szCs w:val="27"/>
        </w:rPr>
        <w:t xml:space="preserve"> and suggest to us to always be genuine an</w:t>
      </w:r>
      <w:r w:rsidR="00406463">
        <w:rPr>
          <w:rFonts w:ascii="Arial" w:eastAsia="Times New Roman" w:hAnsi="Arial" w:cs="Arial"/>
          <w:color w:val="001731"/>
          <w:sz w:val="27"/>
          <w:szCs w:val="27"/>
        </w:rPr>
        <w:t>d honest with your learners, understand their feelings about the subjects, and always think and show posi</w:t>
      </w:r>
      <w:r w:rsidR="000E4694">
        <w:rPr>
          <w:rFonts w:ascii="Arial" w:eastAsia="Times New Roman" w:hAnsi="Arial" w:cs="Arial"/>
          <w:color w:val="001731"/>
          <w:sz w:val="27"/>
          <w:szCs w:val="27"/>
        </w:rPr>
        <w:t>tivity to the learners for them to always believe they are potential to achi</w:t>
      </w:r>
      <w:r w:rsidR="007E62BF">
        <w:rPr>
          <w:rFonts w:ascii="Arial" w:eastAsia="Times New Roman" w:hAnsi="Arial" w:cs="Arial"/>
          <w:color w:val="001731"/>
          <w:sz w:val="27"/>
          <w:szCs w:val="27"/>
        </w:rPr>
        <w:t xml:space="preserve">eve what they want. </w:t>
      </w:r>
      <w:r w:rsidR="00AC74B3">
        <w:rPr>
          <w:rFonts w:ascii="Arial" w:eastAsia="Times New Roman" w:hAnsi="Arial" w:cs="Arial"/>
          <w:color w:val="001731"/>
          <w:sz w:val="27"/>
          <w:szCs w:val="27"/>
        </w:rPr>
        <w:t>Rodgers</w:t>
      </w:r>
      <w:r w:rsidR="002A17D7">
        <w:rPr>
          <w:rFonts w:ascii="Arial" w:eastAsia="Times New Roman" w:hAnsi="Arial" w:cs="Arial"/>
          <w:color w:val="001731"/>
          <w:sz w:val="27"/>
          <w:szCs w:val="27"/>
        </w:rPr>
        <w:t xml:space="preserve"> </w:t>
      </w:r>
      <w:r w:rsidR="00AC4A92">
        <w:rPr>
          <w:rFonts w:ascii="Arial" w:eastAsia="Times New Roman" w:hAnsi="Arial" w:cs="Arial"/>
          <w:color w:val="001731"/>
          <w:sz w:val="27"/>
          <w:szCs w:val="27"/>
        </w:rPr>
        <w:t xml:space="preserve">suggests that by teachers and LSA’s </w:t>
      </w:r>
      <w:r w:rsidR="00476921">
        <w:rPr>
          <w:rFonts w:ascii="Arial" w:eastAsia="Times New Roman" w:hAnsi="Arial" w:cs="Arial"/>
          <w:color w:val="001731"/>
          <w:sz w:val="27"/>
          <w:szCs w:val="27"/>
        </w:rPr>
        <w:t xml:space="preserve">always being empathetic, </w:t>
      </w:r>
      <w:r w:rsidR="00AC74B3">
        <w:rPr>
          <w:rFonts w:ascii="Arial" w:eastAsia="Times New Roman" w:hAnsi="Arial" w:cs="Arial"/>
          <w:color w:val="001731"/>
          <w:sz w:val="27"/>
          <w:szCs w:val="27"/>
        </w:rPr>
        <w:t xml:space="preserve">congruence and </w:t>
      </w:r>
      <w:r w:rsidR="00C36150">
        <w:rPr>
          <w:rFonts w:ascii="Arial" w:eastAsia="Times New Roman" w:hAnsi="Arial" w:cs="Arial"/>
          <w:color w:val="001731"/>
          <w:sz w:val="27"/>
          <w:szCs w:val="27"/>
        </w:rPr>
        <w:t>respectful,</w:t>
      </w:r>
      <w:r w:rsidR="00C96313">
        <w:rPr>
          <w:rFonts w:ascii="Arial" w:eastAsia="Times New Roman" w:hAnsi="Arial" w:cs="Arial"/>
          <w:color w:val="001731"/>
          <w:sz w:val="27"/>
          <w:szCs w:val="27"/>
        </w:rPr>
        <w:t xml:space="preserve"> learners believe more in themselves which gives each learner the opportunity to progress and achieve any</w:t>
      </w:r>
      <w:r w:rsidR="00C36150">
        <w:rPr>
          <w:rFonts w:ascii="Arial" w:eastAsia="Times New Roman" w:hAnsi="Arial" w:cs="Arial"/>
          <w:color w:val="001731"/>
          <w:sz w:val="27"/>
          <w:szCs w:val="27"/>
        </w:rPr>
        <w:t xml:space="preserve">thing they wish and </w:t>
      </w:r>
      <w:r w:rsidR="00EB37B2">
        <w:rPr>
          <w:rFonts w:ascii="Arial" w:eastAsia="Times New Roman" w:hAnsi="Arial" w:cs="Arial"/>
          <w:color w:val="001731"/>
          <w:sz w:val="27"/>
          <w:szCs w:val="27"/>
        </w:rPr>
        <w:t xml:space="preserve">take on </w:t>
      </w:r>
      <w:r w:rsidR="00C36150">
        <w:rPr>
          <w:rFonts w:ascii="Arial" w:eastAsia="Times New Roman" w:hAnsi="Arial" w:cs="Arial"/>
          <w:color w:val="001731"/>
          <w:sz w:val="27"/>
          <w:szCs w:val="27"/>
        </w:rPr>
        <w:t>any</w:t>
      </w:r>
      <w:r w:rsidR="00EB37B2">
        <w:rPr>
          <w:rFonts w:ascii="Arial" w:eastAsia="Times New Roman" w:hAnsi="Arial" w:cs="Arial"/>
          <w:color w:val="001731"/>
          <w:sz w:val="27"/>
          <w:szCs w:val="27"/>
        </w:rPr>
        <w:t xml:space="preserve"> obstacle with confidence.</w:t>
      </w:r>
      <w:r w:rsidR="00170E60">
        <w:rPr>
          <w:rFonts w:ascii="Arial" w:eastAsia="Times New Roman" w:hAnsi="Arial" w:cs="Arial"/>
          <w:color w:val="001731"/>
          <w:sz w:val="27"/>
          <w:szCs w:val="27"/>
        </w:rPr>
        <w:t xml:space="preserve"> </w:t>
      </w:r>
      <w:r w:rsidR="00DD7539">
        <w:rPr>
          <w:rFonts w:ascii="Arial" w:eastAsia="Times New Roman" w:hAnsi="Arial" w:cs="Arial"/>
          <w:color w:val="001731"/>
          <w:sz w:val="27"/>
          <w:szCs w:val="27"/>
        </w:rPr>
        <w:t>Rodgers</w:t>
      </w:r>
      <w:r w:rsidR="00225E3F">
        <w:rPr>
          <w:rFonts w:ascii="Arial" w:eastAsia="Times New Roman" w:hAnsi="Arial" w:cs="Arial"/>
          <w:color w:val="001731"/>
          <w:sz w:val="27"/>
          <w:szCs w:val="27"/>
        </w:rPr>
        <w:t xml:space="preserve"> tells us that behaviours and actions you display in the </w:t>
      </w:r>
      <w:r w:rsidR="00940B14">
        <w:rPr>
          <w:rFonts w:ascii="Arial" w:eastAsia="Times New Roman" w:hAnsi="Arial" w:cs="Arial"/>
          <w:color w:val="001731"/>
          <w:sz w:val="27"/>
          <w:szCs w:val="27"/>
        </w:rPr>
        <w:t xml:space="preserve">classroom will stimulate other learners and make them want to learn more and be more pro-active. </w:t>
      </w:r>
    </w:p>
    <w:p w14:paraId="37E6EDD5" w14:textId="2A1ADB79" w:rsidR="00C6685D" w:rsidRDefault="00194EC5">
      <w:pPr>
        <w:rPr>
          <w:rFonts w:ascii="Arial" w:eastAsia="Times New Roman" w:hAnsi="Arial" w:cs="Arial"/>
          <w:color w:val="001731"/>
          <w:sz w:val="27"/>
          <w:szCs w:val="27"/>
        </w:rPr>
      </w:pPr>
      <w:r>
        <w:rPr>
          <w:rFonts w:ascii="Arial" w:eastAsia="Times New Roman" w:hAnsi="Arial" w:cs="Arial"/>
          <w:color w:val="001731"/>
          <w:sz w:val="27"/>
          <w:szCs w:val="27"/>
        </w:rPr>
        <w:t xml:space="preserve">Knowles </w:t>
      </w:r>
      <w:r w:rsidR="00CD2571">
        <w:rPr>
          <w:rFonts w:ascii="Arial" w:eastAsia="Times New Roman" w:hAnsi="Arial" w:cs="Arial"/>
          <w:color w:val="001731"/>
          <w:sz w:val="27"/>
          <w:szCs w:val="27"/>
        </w:rPr>
        <w:t>suggests in his theories that learners have th</w:t>
      </w:r>
      <w:r w:rsidR="00940843">
        <w:rPr>
          <w:rFonts w:ascii="Arial" w:eastAsia="Times New Roman" w:hAnsi="Arial" w:cs="Arial"/>
          <w:color w:val="001731"/>
          <w:sz w:val="27"/>
          <w:szCs w:val="27"/>
        </w:rPr>
        <w:t xml:space="preserve">eir own </w:t>
      </w:r>
      <w:r w:rsidR="00E92E80">
        <w:rPr>
          <w:rFonts w:ascii="Arial" w:eastAsia="Times New Roman" w:hAnsi="Arial" w:cs="Arial"/>
          <w:color w:val="001731"/>
          <w:sz w:val="27"/>
          <w:szCs w:val="27"/>
        </w:rPr>
        <w:t>views</w:t>
      </w:r>
      <w:r w:rsidR="00940843">
        <w:rPr>
          <w:rFonts w:ascii="Arial" w:eastAsia="Times New Roman" w:hAnsi="Arial" w:cs="Arial"/>
          <w:color w:val="001731"/>
          <w:sz w:val="27"/>
          <w:szCs w:val="27"/>
        </w:rPr>
        <w:t xml:space="preserve"> of themselves and their n</w:t>
      </w:r>
      <w:r w:rsidR="00A85FF4">
        <w:rPr>
          <w:rFonts w:ascii="Arial" w:eastAsia="Times New Roman" w:hAnsi="Arial" w:cs="Arial"/>
          <w:color w:val="001731"/>
          <w:sz w:val="27"/>
          <w:szCs w:val="27"/>
        </w:rPr>
        <w:t xml:space="preserve">eeds. </w:t>
      </w:r>
      <w:r w:rsidR="00E92E80">
        <w:rPr>
          <w:rFonts w:ascii="Arial" w:eastAsia="Times New Roman" w:hAnsi="Arial" w:cs="Arial"/>
          <w:color w:val="001731"/>
          <w:sz w:val="27"/>
          <w:szCs w:val="27"/>
        </w:rPr>
        <w:t xml:space="preserve">He tells us to never underestimate the </w:t>
      </w:r>
      <w:r w:rsidR="008D308A">
        <w:rPr>
          <w:rFonts w:ascii="Arial" w:eastAsia="Times New Roman" w:hAnsi="Arial" w:cs="Arial"/>
          <w:color w:val="001731"/>
          <w:sz w:val="27"/>
          <w:szCs w:val="27"/>
        </w:rPr>
        <w:t xml:space="preserve">potential of the learner and to always reach for the biggest possible goals. Knowles </w:t>
      </w:r>
      <w:r w:rsidR="006B1510">
        <w:rPr>
          <w:rFonts w:ascii="Arial" w:eastAsia="Times New Roman" w:hAnsi="Arial" w:cs="Arial"/>
          <w:color w:val="001731"/>
          <w:sz w:val="27"/>
          <w:szCs w:val="27"/>
        </w:rPr>
        <w:t xml:space="preserve">helps us to understand, teachers and LSA’s in the </w:t>
      </w:r>
      <w:r w:rsidR="00F97115">
        <w:rPr>
          <w:rFonts w:ascii="Arial" w:eastAsia="Times New Roman" w:hAnsi="Arial" w:cs="Arial"/>
          <w:color w:val="001731"/>
          <w:sz w:val="27"/>
          <w:szCs w:val="27"/>
        </w:rPr>
        <w:t>classroom should us</w:t>
      </w:r>
      <w:r w:rsidR="007B7BB1">
        <w:rPr>
          <w:rFonts w:ascii="Arial" w:eastAsia="Times New Roman" w:hAnsi="Arial" w:cs="Arial"/>
          <w:color w:val="001731"/>
          <w:sz w:val="27"/>
          <w:szCs w:val="27"/>
        </w:rPr>
        <w:t>e</w:t>
      </w:r>
      <w:r w:rsidR="00F97115">
        <w:rPr>
          <w:rFonts w:ascii="Arial" w:eastAsia="Times New Roman" w:hAnsi="Arial" w:cs="Arial"/>
          <w:color w:val="001731"/>
          <w:sz w:val="27"/>
          <w:szCs w:val="27"/>
        </w:rPr>
        <w:t xml:space="preserve"> real-life </w:t>
      </w:r>
      <w:r w:rsidR="00B500F7">
        <w:rPr>
          <w:rFonts w:ascii="Arial" w:eastAsia="Times New Roman" w:hAnsi="Arial" w:cs="Arial"/>
          <w:color w:val="001731"/>
          <w:sz w:val="27"/>
          <w:szCs w:val="27"/>
        </w:rPr>
        <w:t>ca</w:t>
      </w:r>
      <w:r w:rsidR="00E00BB8">
        <w:rPr>
          <w:rFonts w:ascii="Arial" w:eastAsia="Times New Roman" w:hAnsi="Arial" w:cs="Arial"/>
          <w:color w:val="001731"/>
          <w:sz w:val="27"/>
          <w:szCs w:val="27"/>
        </w:rPr>
        <w:t>ses as a basis to learn</w:t>
      </w:r>
      <w:r w:rsidR="005D64E1">
        <w:rPr>
          <w:rFonts w:ascii="Arial" w:eastAsia="Times New Roman" w:hAnsi="Arial" w:cs="Arial"/>
          <w:color w:val="001731"/>
          <w:sz w:val="27"/>
          <w:szCs w:val="27"/>
        </w:rPr>
        <w:t xml:space="preserve"> yourself and to teach others. </w:t>
      </w:r>
      <w:r w:rsidR="009E7958">
        <w:rPr>
          <w:rFonts w:ascii="Arial" w:eastAsia="Times New Roman" w:hAnsi="Arial" w:cs="Arial"/>
          <w:color w:val="001731"/>
          <w:sz w:val="27"/>
          <w:szCs w:val="27"/>
        </w:rPr>
        <w:t xml:space="preserve">He tells us to find out about past and present experiences of the learner, he tells us by doing this you ca besides a </w:t>
      </w:r>
      <w:r w:rsidR="006B7D31">
        <w:rPr>
          <w:rFonts w:ascii="Arial" w:eastAsia="Times New Roman" w:hAnsi="Arial" w:cs="Arial"/>
          <w:color w:val="001731"/>
          <w:sz w:val="27"/>
          <w:szCs w:val="27"/>
        </w:rPr>
        <w:t>strong platform and provide all learning needs if you listen to you learner. Knowles tells us to also demonst</w:t>
      </w:r>
      <w:r w:rsidR="00FA7C30">
        <w:rPr>
          <w:rFonts w:ascii="Arial" w:eastAsia="Times New Roman" w:hAnsi="Arial" w:cs="Arial"/>
          <w:color w:val="001731"/>
          <w:sz w:val="27"/>
          <w:szCs w:val="27"/>
        </w:rPr>
        <w:t xml:space="preserve">rate your respect to the </w:t>
      </w:r>
      <w:r w:rsidR="006B2FD0">
        <w:rPr>
          <w:rFonts w:ascii="Arial" w:eastAsia="Times New Roman" w:hAnsi="Arial" w:cs="Arial"/>
          <w:color w:val="001731"/>
          <w:sz w:val="27"/>
          <w:szCs w:val="27"/>
        </w:rPr>
        <w:t>learner;</w:t>
      </w:r>
      <w:r w:rsidR="00FF09BE">
        <w:rPr>
          <w:rFonts w:ascii="Arial" w:eastAsia="Times New Roman" w:hAnsi="Arial" w:cs="Arial"/>
          <w:color w:val="001731"/>
          <w:sz w:val="27"/>
          <w:szCs w:val="27"/>
        </w:rPr>
        <w:t xml:space="preserve"> by taking an interest in them </w:t>
      </w:r>
      <w:r w:rsidR="00FA0D7C">
        <w:rPr>
          <w:rFonts w:ascii="Arial" w:eastAsia="Times New Roman" w:hAnsi="Arial" w:cs="Arial"/>
          <w:color w:val="001731"/>
          <w:sz w:val="27"/>
          <w:szCs w:val="27"/>
        </w:rPr>
        <w:t xml:space="preserve">acknowledging them and their contributions you are encouraging </w:t>
      </w:r>
      <w:r w:rsidR="00BB56A6">
        <w:rPr>
          <w:rFonts w:ascii="Arial" w:eastAsia="Times New Roman" w:hAnsi="Arial" w:cs="Arial"/>
          <w:color w:val="001731"/>
          <w:sz w:val="27"/>
          <w:szCs w:val="27"/>
        </w:rPr>
        <w:t>them to express their ideas in every opportunit</w:t>
      </w:r>
      <w:r w:rsidR="00DD64AD">
        <w:rPr>
          <w:rFonts w:ascii="Arial" w:eastAsia="Times New Roman" w:hAnsi="Arial" w:cs="Arial"/>
          <w:color w:val="001731"/>
          <w:sz w:val="27"/>
          <w:szCs w:val="27"/>
        </w:rPr>
        <w:t>y even if you disagree with them, t</w:t>
      </w:r>
      <w:r w:rsidR="006B2FD0">
        <w:rPr>
          <w:rFonts w:ascii="Arial" w:eastAsia="Times New Roman" w:hAnsi="Arial" w:cs="Arial"/>
          <w:color w:val="001731"/>
          <w:sz w:val="27"/>
          <w:szCs w:val="27"/>
        </w:rPr>
        <w:t>his</w:t>
      </w:r>
      <w:r w:rsidR="00DD64AD">
        <w:rPr>
          <w:rFonts w:ascii="Arial" w:eastAsia="Times New Roman" w:hAnsi="Arial" w:cs="Arial"/>
          <w:color w:val="001731"/>
          <w:sz w:val="27"/>
          <w:szCs w:val="27"/>
        </w:rPr>
        <w:t xml:space="preserve"> gives them </w:t>
      </w:r>
      <w:r w:rsidR="006B2FD0">
        <w:rPr>
          <w:rFonts w:ascii="Arial" w:eastAsia="Times New Roman" w:hAnsi="Arial" w:cs="Arial"/>
          <w:color w:val="001731"/>
          <w:sz w:val="27"/>
          <w:szCs w:val="27"/>
        </w:rPr>
        <w:t>opportunity</w:t>
      </w:r>
      <w:r w:rsidR="00DD64AD">
        <w:rPr>
          <w:rFonts w:ascii="Arial" w:eastAsia="Times New Roman" w:hAnsi="Arial" w:cs="Arial"/>
          <w:color w:val="001731"/>
          <w:sz w:val="27"/>
          <w:szCs w:val="27"/>
        </w:rPr>
        <w:t xml:space="preserve"> to explore their</w:t>
      </w:r>
      <w:r w:rsidR="00686E5D">
        <w:rPr>
          <w:rFonts w:ascii="Arial" w:eastAsia="Times New Roman" w:hAnsi="Arial" w:cs="Arial"/>
          <w:color w:val="001731"/>
          <w:sz w:val="27"/>
          <w:szCs w:val="27"/>
        </w:rPr>
        <w:t xml:space="preserve"> own</w:t>
      </w:r>
      <w:r w:rsidR="00DD64AD">
        <w:rPr>
          <w:rFonts w:ascii="Arial" w:eastAsia="Times New Roman" w:hAnsi="Arial" w:cs="Arial"/>
          <w:color w:val="001731"/>
          <w:sz w:val="27"/>
          <w:szCs w:val="27"/>
        </w:rPr>
        <w:t xml:space="preserve"> ideas</w:t>
      </w:r>
      <w:r w:rsidR="00BC32C5">
        <w:rPr>
          <w:rFonts w:ascii="Arial" w:eastAsia="Times New Roman" w:hAnsi="Arial" w:cs="Arial"/>
          <w:color w:val="001731"/>
          <w:sz w:val="27"/>
          <w:szCs w:val="27"/>
        </w:rPr>
        <w:t xml:space="preserve">. </w:t>
      </w:r>
      <w:r w:rsidR="00E529E6">
        <w:rPr>
          <w:rFonts w:ascii="Arial" w:eastAsia="Times New Roman" w:hAnsi="Arial" w:cs="Arial"/>
          <w:color w:val="001731"/>
          <w:sz w:val="27"/>
          <w:szCs w:val="27"/>
        </w:rPr>
        <w:t>Knowles explains in the classroom to involve your learners in setting their own goals, make th</w:t>
      </w:r>
      <w:r w:rsidR="005A5919">
        <w:rPr>
          <w:rFonts w:ascii="Arial" w:eastAsia="Times New Roman" w:hAnsi="Arial" w:cs="Arial"/>
          <w:color w:val="001731"/>
          <w:sz w:val="27"/>
          <w:szCs w:val="27"/>
        </w:rPr>
        <w:t xml:space="preserve">e subject matter relevant to them and to get them to express their ideas at every </w:t>
      </w:r>
      <w:r w:rsidR="00EF04DA">
        <w:rPr>
          <w:rFonts w:ascii="Arial" w:eastAsia="Times New Roman" w:hAnsi="Arial" w:cs="Arial"/>
          <w:color w:val="001731"/>
          <w:sz w:val="27"/>
          <w:szCs w:val="27"/>
        </w:rPr>
        <w:t>opportunity. By using Knowles relevant</w:t>
      </w:r>
      <w:r w:rsidR="001B1349">
        <w:rPr>
          <w:rFonts w:ascii="Arial" w:eastAsia="Times New Roman" w:hAnsi="Arial" w:cs="Arial"/>
          <w:color w:val="001731"/>
          <w:sz w:val="27"/>
          <w:szCs w:val="27"/>
        </w:rPr>
        <w:t xml:space="preserve"> and proven theories, </w:t>
      </w:r>
      <w:r w:rsidR="001B1349">
        <w:rPr>
          <w:rFonts w:ascii="Arial" w:eastAsia="Times New Roman" w:hAnsi="Arial" w:cs="Arial"/>
          <w:color w:val="001731"/>
          <w:sz w:val="27"/>
          <w:szCs w:val="27"/>
        </w:rPr>
        <w:lastRenderedPageBreak/>
        <w:t>Teachers and LSA’s are able to deliver better edu</w:t>
      </w:r>
      <w:r w:rsidR="00CC7408">
        <w:rPr>
          <w:rFonts w:ascii="Arial" w:eastAsia="Times New Roman" w:hAnsi="Arial" w:cs="Arial"/>
          <w:color w:val="001731"/>
          <w:sz w:val="27"/>
          <w:szCs w:val="27"/>
        </w:rPr>
        <w:t xml:space="preserve">cation and to have a better person-centred approach. </w:t>
      </w:r>
    </w:p>
    <w:p w14:paraId="514F0103" w14:textId="567E8794" w:rsidR="00CC7408" w:rsidRDefault="0000639A">
      <w:pPr>
        <w:rPr>
          <w:rFonts w:ascii="Arial" w:eastAsia="Times New Roman" w:hAnsi="Arial" w:cs="Arial"/>
          <w:color w:val="001731"/>
          <w:sz w:val="27"/>
          <w:szCs w:val="27"/>
        </w:rPr>
      </w:pPr>
      <w:r>
        <w:rPr>
          <w:rFonts w:ascii="Arial" w:eastAsia="Times New Roman" w:hAnsi="Arial" w:cs="Arial"/>
          <w:color w:val="001731"/>
          <w:sz w:val="27"/>
          <w:szCs w:val="27"/>
        </w:rPr>
        <w:t xml:space="preserve">Maslow </w:t>
      </w:r>
      <w:r w:rsidR="000A69C0">
        <w:rPr>
          <w:rFonts w:ascii="Arial" w:eastAsia="Times New Roman" w:hAnsi="Arial" w:cs="Arial"/>
          <w:color w:val="001731"/>
          <w:sz w:val="27"/>
          <w:szCs w:val="27"/>
        </w:rPr>
        <w:t>was most famous for the ‘</w:t>
      </w:r>
      <w:r w:rsidR="00813327">
        <w:rPr>
          <w:rFonts w:ascii="Arial" w:eastAsia="Times New Roman" w:hAnsi="Arial" w:cs="Arial"/>
          <w:color w:val="001731"/>
          <w:sz w:val="27"/>
          <w:szCs w:val="27"/>
        </w:rPr>
        <w:t>Hierarchy of needs’ which suggest that</w:t>
      </w:r>
      <w:r w:rsidR="00D91340">
        <w:rPr>
          <w:rFonts w:ascii="Arial" w:eastAsia="Times New Roman" w:hAnsi="Arial" w:cs="Arial"/>
          <w:color w:val="001731"/>
          <w:sz w:val="27"/>
          <w:szCs w:val="27"/>
        </w:rPr>
        <w:t xml:space="preserve"> an</w:t>
      </w:r>
      <w:r w:rsidR="00813327">
        <w:rPr>
          <w:rFonts w:ascii="Arial" w:eastAsia="Times New Roman" w:hAnsi="Arial" w:cs="Arial"/>
          <w:color w:val="001731"/>
          <w:sz w:val="27"/>
          <w:szCs w:val="27"/>
        </w:rPr>
        <w:t xml:space="preserve"> </w:t>
      </w:r>
      <w:r w:rsidR="00D91340">
        <w:rPr>
          <w:rFonts w:ascii="Arial" w:eastAsia="Times New Roman" w:hAnsi="Arial" w:cs="Arial"/>
          <w:color w:val="001731"/>
          <w:sz w:val="27"/>
          <w:szCs w:val="27"/>
        </w:rPr>
        <w:t xml:space="preserve">individual's response </w:t>
      </w:r>
      <w:r w:rsidR="00C31623">
        <w:rPr>
          <w:rFonts w:ascii="Arial" w:eastAsia="Times New Roman" w:hAnsi="Arial" w:cs="Arial"/>
          <w:color w:val="001731"/>
          <w:sz w:val="27"/>
          <w:szCs w:val="27"/>
        </w:rPr>
        <w:t xml:space="preserve">to learning is dominated by whichever need has priority. Maslow tells us that </w:t>
      </w:r>
      <w:r w:rsidR="003F514F">
        <w:rPr>
          <w:rFonts w:ascii="Arial" w:eastAsia="Times New Roman" w:hAnsi="Arial" w:cs="Arial"/>
          <w:color w:val="001731"/>
          <w:sz w:val="27"/>
          <w:szCs w:val="27"/>
        </w:rPr>
        <w:t xml:space="preserve">progression to higher levels cannot be achieved unless his diagram is </w:t>
      </w:r>
      <w:r w:rsidR="00BA701F">
        <w:rPr>
          <w:rFonts w:ascii="Arial" w:eastAsia="Times New Roman" w:hAnsi="Arial" w:cs="Arial"/>
          <w:color w:val="001731"/>
          <w:sz w:val="27"/>
          <w:szCs w:val="27"/>
        </w:rPr>
        <w:t>followed</w:t>
      </w:r>
      <w:r w:rsidR="00954C42">
        <w:rPr>
          <w:rFonts w:ascii="Arial" w:eastAsia="Times New Roman" w:hAnsi="Arial" w:cs="Arial"/>
          <w:color w:val="001731"/>
          <w:sz w:val="27"/>
          <w:szCs w:val="27"/>
        </w:rPr>
        <w:t>. The diagram he constructed explains that Physical</w:t>
      </w:r>
      <w:r w:rsidR="00B02100">
        <w:rPr>
          <w:rFonts w:ascii="Arial" w:eastAsia="Times New Roman" w:hAnsi="Arial" w:cs="Arial"/>
          <w:color w:val="001731"/>
          <w:sz w:val="27"/>
          <w:szCs w:val="27"/>
        </w:rPr>
        <w:t xml:space="preserve">, Psychological, Affiliation, Esteem and self-fulfilment </w:t>
      </w:r>
      <w:r w:rsidR="00793576">
        <w:rPr>
          <w:rFonts w:ascii="Arial" w:eastAsia="Times New Roman" w:hAnsi="Arial" w:cs="Arial"/>
          <w:color w:val="001731"/>
          <w:sz w:val="27"/>
          <w:szCs w:val="27"/>
        </w:rPr>
        <w:t>has to be individually looked at towards the learner by the teachers and LSA’s</w:t>
      </w:r>
      <w:r w:rsidR="00864295">
        <w:rPr>
          <w:rFonts w:ascii="Arial" w:eastAsia="Times New Roman" w:hAnsi="Arial" w:cs="Arial"/>
          <w:color w:val="001731"/>
          <w:sz w:val="27"/>
          <w:szCs w:val="27"/>
        </w:rPr>
        <w:t xml:space="preserve">, Knowles suggest this is the best way to involve and </w:t>
      </w:r>
      <w:r w:rsidR="00E749F7">
        <w:rPr>
          <w:rFonts w:ascii="Arial" w:eastAsia="Times New Roman" w:hAnsi="Arial" w:cs="Arial"/>
          <w:color w:val="001731"/>
          <w:sz w:val="27"/>
          <w:szCs w:val="27"/>
        </w:rPr>
        <w:t xml:space="preserve">meet any needs that the individual leaner requires. </w:t>
      </w:r>
      <w:r w:rsidR="00C0736E">
        <w:rPr>
          <w:rFonts w:ascii="Arial" w:eastAsia="Times New Roman" w:hAnsi="Arial" w:cs="Arial"/>
          <w:color w:val="001731"/>
          <w:sz w:val="27"/>
          <w:szCs w:val="27"/>
        </w:rPr>
        <w:t xml:space="preserve">Maslow claims that people can’t be motivated to learn unless they have an inner desire </w:t>
      </w:r>
      <w:r w:rsidR="00F53683">
        <w:rPr>
          <w:rFonts w:ascii="Arial" w:eastAsia="Times New Roman" w:hAnsi="Arial" w:cs="Arial"/>
          <w:color w:val="001731"/>
          <w:sz w:val="27"/>
          <w:szCs w:val="27"/>
        </w:rPr>
        <w:t xml:space="preserve">todo so. Maslow suggest to us that in the classroom teachers and LSA’s Ned to make sure </w:t>
      </w:r>
      <w:r w:rsidR="00BC73D3">
        <w:rPr>
          <w:rFonts w:ascii="Arial" w:eastAsia="Times New Roman" w:hAnsi="Arial" w:cs="Arial"/>
          <w:color w:val="001731"/>
          <w:sz w:val="27"/>
          <w:szCs w:val="27"/>
        </w:rPr>
        <w:t xml:space="preserve">that the learners are comfortable in the environment/classroom, to get the learners working together </w:t>
      </w:r>
      <w:r w:rsidR="004333B5">
        <w:rPr>
          <w:rFonts w:ascii="Arial" w:eastAsia="Times New Roman" w:hAnsi="Arial" w:cs="Arial"/>
          <w:color w:val="001731"/>
          <w:sz w:val="27"/>
          <w:szCs w:val="27"/>
        </w:rPr>
        <w:t xml:space="preserve">for them to multiply ideas and expanding the brain </w:t>
      </w:r>
      <w:r w:rsidR="00B87C25">
        <w:rPr>
          <w:rFonts w:ascii="Arial" w:eastAsia="Times New Roman" w:hAnsi="Arial" w:cs="Arial"/>
          <w:color w:val="001731"/>
          <w:sz w:val="27"/>
          <w:szCs w:val="27"/>
        </w:rPr>
        <w:t xml:space="preserve">and also to give the leaner every opportunity to achieve their learning ambitions </w:t>
      </w:r>
      <w:r w:rsidR="007463AC">
        <w:rPr>
          <w:rFonts w:ascii="Arial" w:eastAsia="Times New Roman" w:hAnsi="Arial" w:cs="Arial"/>
          <w:color w:val="001731"/>
          <w:sz w:val="27"/>
          <w:szCs w:val="27"/>
        </w:rPr>
        <w:t>and</w:t>
      </w:r>
      <w:r w:rsidR="00B87C25">
        <w:rPr>
          <w:rFonts w:ascii="Arial" w:eastAsia="Times New Roman" w:hAnsi="Arial" w:cs="Arial"/>
          <w:color w:val="001731"/>
          <w:sz w:val="27"/>
          <w:szCs w:val="27"/>
        </w:rPr>
        <w:t xml:space="preserve"> to reach an</w:t>
      </w:r>
      <w:r w:rsidR="007463AC">
        <w:rPr>
          <w:rFonts w:ascii="Arial" w:eastAsia="Times New Roman" w:hAnsi="Arial" w:cs="Arial"/>
          <w:color w:val="001731"/>
          <w:sz w:val="27"/>
          <w:szCs w:val="27"/>
        </w:rPr>
        <w:t xml:space="preserve">y goal. </w:t>
      </w:r>
    </w:p>
    <w:p w14:paraId="01577E62" w14:textId="330C8511" w:rsidR="007463AC" w:rsidRDefault="00C22A89">
      <w:pPr>
        <w:rPr>
          <w:rFonts w:ascii="Arial" w:eastAsia="Times New Roman" w:hAnsi="Arial" w:cs="Arial"/>
          <w:color w:val="001731"/>
          <w:sz w:val="27"/>
          <w:szCs w:val="27"/>
        </w:rPr>
      </w:pPr>
      <w:proofErr w:type="spellStart"/>
      <w:r>
        <w:rPr>
          <w:rFonts w:ascii="Arial" w:eastAsia="Times New Roman" w:hAnsi="Arial" w:cs="Arial"/>
          <w:color w:val="001731"/>
          <w:sz w:val="27"/>
          <w:szCs w:val="27"/>
        </w:rPr>
        <w:t>Meizrow</w:t>
      </w:r>
      <w:proofErr w:type="spellEnd"/>
      <w:r>
        <w:rPr>
          <w:rFonts w:ascii="Arial" w:eastAsia="Times New Roman" w:hAnsi="Arial" w:cs="Arial"/>
          <w:color w:val="001731"/>
          <w:sz w:val="27"/>
          <w:szCs w:val="27"/>
        </w:rPr>
        <w:t xml:space="preserve"> </w:t>
      </w:r>
      <w:r w:rsidR="00095FB4">
        <w:rPr>
          <w:rFonts w:ascii="Arial" w:eastAsia="Times New Roman" w:hAnsi="Arial" w:cs="Arial"/>
          <w:color w:val="001731"/>
          <w:sz w:val="27"/>
          <w:szCs w:val="27"/>
        </w:rPr>
        <w:t xml:space="preserve">believes </w:t>
      </w:r>
      <w:r w:rsidR="008D0F0C">
        <w:rPr>
          <w:rFonts w:ascii="Arial" w:eastAsia="Times New Roman" w:hAnsi="Arial" w:cs="Arial"/>
          <w:color w:val="001731"/>
          <w:sz w:val="27"/>
          <w:szCs w:val="27"/>
        </w:rPr>
        <w:t xml:space="preserve">that not all leaners will be </w:t>
      </w:r>
      <w:r w:rsidR="00357214">
        <w:rPr>
          <w:rFonts w:ascii="Arial" w:eastAsia="Times New Roman" w:hAnsi="Arial" w:cs="Arial"/>
          <w:color w:val="001731"/>
          <w:sz w:val="27"/>
          <w:szCs w:val="27"/>
        </w:rPr>
        <w:t>commutable</w:t>
      </w:r>
      <w:r w:rsidR="008D0F0C">
        <w:rPr>
          <w:rFonts w:ascii="Arial" w:eastAsia="Times New Roman" w:hAnsi="Arial" w:cs="Arial"/>
          <w:color w:val="001731"/>
          <w:sz w:val="27"/>
          <w:szCs w:val="27"/>
        </w:rPr>
        <w:t xml:space="preserve"> </w:t>
      </w:r>
      <w:r w:rsidR="00043CDE">
        <w:rPr>
          <w:rFonts w:ascii="Arial" w:eastAsia="Times New Roman" w:hAnsi="Arial" w:cs="Arial"/>
          <w:color w:val="001731"/>
          <w:sz w:val="27"/>
          <w:szCs w:val="27"/>
        </w:rPr>
        <w:t xml:space="preserve">being challenged over their values and </w:t>
      </w:r>
      <w:r w:rsidR="00457889">
        <w:rPr>
          <w:rFonts w:ascii="Arial" w:eastAsia="Times New Roman" w:hAnsi="Arial" w:cs="Arial"/>
          <w:color w:val="001731"/>
          <w:sz w:val="27"/>
          <w:szCs w:val="27"/>
        </w:rPr>
        <w:t>beliefs,</w:t>
      </w:r>
      <w:r w:rsidR="00043CDE">
        <w:rPr>
          <w:rFonts w:ascii="Arial" w:eastAsia="Times New Roman" w:hAnsi="Arial" w:cs="Arial"/>
          <w:color w:val="001731"/>
          <w:sz w:val="27"/>
          <w:szCs w:val="27"/>
        </w:rPr>
        <w:t xml:space="preserve"> </w:t>
      </w:r>
      <w:r w:rsidR="00357214">
        <w:rPr>
          <w:rFonts w:ascii="Arial" w:eastAsia="Times New Roman" w:hAnsi="Arial" w:cs="Arial"/>
          <w:color w:val="001731"/>
          <w:sz w:val="27"/>
          <w:szCs w:val="27"/>
        </w:rPr>
        <w:t xml:space="preserve">but he </w:t>
      </w:r>
      <w:r w:rsidR="00457889">
        <w:rPr>
          <w:rFonts w:ascii="Arial" w:eastAsia="Times New Roman" w:hAnsi="Arial" w:cs="Arial"/>
          <w:color w:val="001731"/>
          <w:sz w:val="27"/>
          <w:szCs w:val="27"/>
        </w:rPr>
        <w:t>says as a teacher/LSA it is your responsibility to challenge and e</w:t>
      </w:r>
      <w:r w:rsidR="0008116E">
        <w:rPr>
          <w:rFonts w:ascii="Arial" w:eastAsia="Times New Roman" w:hAnsi="Arial" w:cs="Arial"/>
          <w:color w:val="001731"/>
          <w:sz w:val="27"/>
          <w:szCs w:val="27"/>
        </w:rPr>
        <w:t xml:space="preserve">xpect the unexpected behaviour. </w:t>
      </w:r>
      <w:proofErr w:type="spellStart"/>
      <w:r w:rsidR="0008116E">
        <w:rPr>
          <w:rFonts w:ascii="Arial" w:eastAsia="Times New Roman" w:hAnsi="Arial" w:cs="Arial"/>
          <w:color w:val="001731"/>
          <w:sz w:val="27"/>
          <w:szCs w:val="27"/>
        </w:rPr>
        <w:t>Meizrow</w:t>
      </w:r>
      <w:proofErr w:type="spellEnd"/>
      <w:r w:rsidR="0008116E">
        <w:rPr>
          <w:rFonts w:ascii="Arial" w:eastAsia="Times New Roman" w:hAnsi="Arial" w:cs="Arial"/>
          <w:color w:val="001731"/>
          <w:sz w:val="27"/>
          <w:szCs w:val="27"/>
        </w:rPr>
        <w:t xml:space="preserve"> </w:t>
      </w:r>
      <w:r w:rsidR="00E26D03">
        <w:rPr>
          <w:rFonts w:ascii="Arial" w:eastAsia="Times New Roman" w:hAnsi="Arial" w:cs="Arial"/>
          <w:color w:val="001731"/>
          <w:sz w:val="27"/>
          <w:szCs w:val="27"/>
        </w:rPr>
        <w:t xml:space="preserve">theory </w:t>
      </w:r>
      <w:r w:rsidR="009F0D40">
        <w:rPr>
          <w:rFonts w:ascii="Arial" w:eastAsia="Times New Roman" w:hAnsi="Arial" w:cs="Arial"/>
          <w:color w:val="001731"/>
          <w:sz w:val="27"/>
          <w:szCs w:val="27"/>
        </w:rPr>
        <w:t>for learning in the classroom is based on 3 themes which are ‘experience of</w:t>
      </w:r>
      <w:r w:rsidR="00231DD0">
        <w:rPr>
          <w:rFonts w:ascii="Arial" w:eastAsia="Times New Roman" w:hAnsi="Arial" w:cs="Arial"/>
          <w:color w:val="001731"/>
          <w:sz w:val="27"/>
          <w:szCs w:val="27"/>
        </w:rPr>
        <w:t xml:space="preserve"> </w:t>
      </w:r>
      <w:r w:rsidR="009F0D40">
        <w:rPr>
          <w:rFonts w:ascii="Arial" w:eastAsia="Times New Roman" w:hAnsi="Arial" w:cs="Arial"/>
          <w:color w:val="001731"/>
          <w:sz w:val="27"/>
          <w:szCs w:val="27"/>
        </w:rPr>
        <w:t>life’,</w:t>
      </w:r>
      <w:r w:rsidR="00231DD0">
        <w:rPr>
          <w:rFonts w:ascii="Arial" w:eastAsia="Times New Roman" w:hAnsi="Arial" w:cs="Arial"/>
          <w:color w:val="001731"/>
          <w:sz w:val="27"/>
          <w:szCs w:val="27"/>
        </w:rPr>
        <w:t xml:space="preserve"> ‘Critical reflection’ and ‘</w:t>
      </w:r>
      <w:r w:rsidR="006B0F54">
        <w:rPr>
          <w:rFonts w:ascii="Arial" w:eastAsia="Times New Roman" w:hAnsi="Arial" w:cs="Arial"/>
          <w:color w:val="001731"/>
          <w:sz w:val="27"/>
          <w:szCs w:val="27"/>
        </w:rPr>
        <w:t>Rational</w:t>
      </w:r>
      <w:r w:rsidR="00231DD0">
        <w:rPr>
          <w:rFonts w:ascii="Arial" w:eastAsia="Times New Roman" w:hAnsi="Arial" w:cs="Arial"/>
          <w:color w:val="001731"/>
          <w:sz w:val="27"/>
          <w:szCs w:val="27"/>
        </w:rPr>
        <w:t xml:space="preserve"> </w:t>
      </w:r>
      <w:r w:rsidR="006B0F54">
        <w:rPr>
          <w:rFonts w:ascii="Arial" w:eastAsia="Times New Roman" w:hAnsi="Arial" w:cs="Arial"/>
          <w:color w:val="001731"/>
          <w:sz w:val="27"/>
          <w:szCs w:val="27"/>
        </w:rPr>
        <w:t>Discourse’</w:t>
      </w:r>
      <w:r w:rsidR="000B513A">
        <w:rPr>
          <w:rFonts w:ascii="Arial" w:eastAsia="Times New Roman" w:hAnsi="Arial" w:cs="Arial"/>
          <w:color w:val="001731"/>
          <w:sz w:val="27"/>
          <w:szCs w:val="27"/>
        </w:rPr>
        <w:t>.</w:t>
      </w:r>
      <w:r w:rsidR="00C258B3">
        <w:rPr>
          <w:rFonts w:ascii="Arial" w:eastAsia="Times New Roman" w:hAnsi="Arial" w:cs="Arial"/>
          <w:color w:val="001731"/>
          <w:sz w:val="27"/>
          <w:szCs w:val="27"/>
        </w:rPr>
        <w:t xml:space="preserve"> </w:t>
      </w:r>
      <w:proofErr w:type="spellStart"/>
      <w:r w:rsidR="00F5179F">
        <w:rPr>
          <w:rFonts w:ascii="Arial" w:eastAsia="Times New Roman" w:hAnsi="Arial" w:cs="Arial"/>
          <w:color w:val="001731"/>
          <w:sz w:val="27"/>
          <w:szCs w:val="27"/>
        </w:rPr>
        <w:t>Meizrow</w:t>
      </w:r>
      <w:proofErr w:type="spellEnd"/>
      <w:r w:rsidR="00F5179F">
        <w:rPr>
          <w:rFonts w:ascii="Arial" w:eastAsia="Times New Roman" w:hAnsi="Arial" w:cs="Arial"/>
          <w:color w:val="001731"/>
          <w:sz w:val="27"/>
          <w:szCs w:val="27"/>
        </w:rPr>
        <w:t xml:space="preserve"> suggest to </w:t>
      </w:r>
      <w:r w:rsidR="002C32E0">
        <w:rPr>
          <w:rFonts w:ascii="Arial" w:eastAsia="Times New Roman" w:hAnsi="Arial" w:cs="Arial"/>
          <w:color w:val="001731"/>
          <w:sz w:val="27"/>
          <w:szCs w:val="27"/>
        </w:rPr>
        <w:t>teachers and LSA’s that during the classroom setting you should try to get a commitment from the le</w:t>
      </w:r>
      <w:r w:rsidR="00F13860">
        <w:rPr>
          <w:rFonts w:ascii="Arial" w:eastAsia="Times New Roman" w:hAnsi="Arial" w:cs="Arial"/>
          <w:color w:val="001731"/>
          <w:sz w:val="27"/>
          <w:szCs w:val="27"/>
        </w:rPr>
        <w:t>arner, if their behaviour is unacceptable, then try to get them to</w:t>
      </w:r>
      <w:r w:rsidR="00A14045">
        <w:rPr>
          <w:rFonts w:ascii="Arial" w:eastAsia="Times New Roman" w:hAnsi="Arial" w:cs="Arial"/>
          <w:color w:val="001731"/>
          <w:sz w:val="27"/>
          <w:szCs w:val="27"/>
        </w:rPr>
        <w:t xml:space="preserve"> reflect on this. He also explains to us that if the learner </w:t>
      </w:r>
      <w:r w:rsidR="00E35841">
        <w:rPr>
          <w:rFonts w:ascii="Arial" w:eastAsia="Times New Roman" w:hAnsi="Arial" w:cs="Arial"/>
          <w:color w:val="001731"/>
          <w:sz w:val="27"/>
          <w:szCs w:val="27"/>
        </w:rPr>
        <w:t xml:space="preserve">resizes that they </w:t>
      </w:r>
      <w:r w:rsidR="0036159E">
        <w:rPr>
          <w:rFonts w:ascii="Arial" w:eastAsia="Times New Roman" w:hAnsi="Arial" w:cs="Arial"/>
          <w:color w:val="001731"/>
          <w:sz w:val="27"/>
          <w:szCs w:val="27"/>
        </w:rPr>
        <w:t>must</w:t>
      </w:r>
      <w:r w:rsidR="00E35841">
        <w:rPr>
          <w:rFonts w:ascii="Arial" w:eastAsia="Times New Roman" w:hAnsi="Arial" w:cs="Arial"/>
          <w:color w:val="001731"/>
          <w:sz w:val="27"/>
          <w:szCs w:val="27"/>
        </w:rPr>
        <w:t xml:space="preserve"> change their way of thinking, the teacher or </w:t>
      </w:r>
      <w:r w:rsidR="002C042A">
        <w:rPr>
          <w:rFonts w:ascii="Arial" w:eastAsia="Times New Roman" w:hAnsi="Arial" w:cs="Arial"/>
          <w:color w:val="001731"/>
          <w:sz w:val="27"/>
          <w:szCs w:val="27"/>
        </w:rPr>
        <w:t>LSA</w:t>
      </w:r>
      <w:r w:rsidR="00E35841">
        <w:rPr>
          <w:rFonts w:ascii="Arial" w:eastAsia="Times New Roman" w:hAnsi="Arial" w:cs="Arial"/>
          <w:color w:val="001731"/>
          <w:sz w:val="27"/>
          <w:szCs w:val="27"/>
        </w:rPr>
        <w:t xml:space="preserve"> should support them with this.</w:t>
      </w:r>
      <w:r w:rsidR="002C042A">
        <w:rPr>
          <w:rFonts w:ascii="Arial" w:eastAsia="Times New Roman" w:hAnsi="Arial" w:cs="Arial"/>
          <w:color w:val="001731"/>
          <w:sz w:val="27"/>
          <w:szCs w:val="27"/>
        </w:rPr>
        <w:t xml:space="preserve"> </w:t>
      </w:r>
      <w:proofErr w:type="spellStart"/>
      <w:r w:rsidR="00DA3A7A">
        <w:rPr>
          <w:rFonts w:ascii="Arial" w:eastAsia="Times New Roman" w:hAnsi="Arial" w:cs="Arial"/>
          <w:color w:val="001731"/>
          <w:sz w:val="27"/>
          <w:szCs w:val="27"/>
        </w:rPr>
        <w:t>Meizrow</w:t>
      </w:r>
      <w:proofErr w:type="spellEnd"/>
      <w:r w:rsidR="00DA3A7A">
        <w:rPr>
          <w:rFonts w:ascii="Arial" w:eastAsia="Times New Roman" w:hAnsi="Arial" w:cs="Arial"/>
          <w:color w:val="001731"/>
          <w:sz w:val="27"/>
          <w:szCs w:val="27"/>
        </w:rPr>
        <w:t xml:space="preserve"> believes that once the learner realises that their old pattern of learning and thinking </w:t>
      </w:r>
      <w:r w:rsidR="00B72C28">
        <w:rPr>
          <w:rFonts w:ascii="Arial" w:eastAsia="Times New Roman" w:hAnsi="Arial" w:cs="Arial"/>
          <w:color w:val="001731"/>
          <w:sz w:val="27"/>
          <w:szCs w:val="27"/>
        </w:rPr>
        <w:t>e</w:t>
      </w:r>
      <w:r w:rsidR="0036159E">
        <w:rPr>
          <w:rFonts w:ascii="Arial" w:eastAsia="Times New Roman" w:hAnsi="Arial" w:cs="Arial"/>
          <w:color w:val="001731"/>
          <w:sz w:val="27"/>
          <w:szCs w:val="27"/>
        </w:rPr>
        <w:t xml:space="preserve">xtendable to the learners own reach their perspective on learning and behaviour changes. </w:t>
      </w:r>
    </w:p>
    <w:p w14:paraId="1DEFB0F9" w14:textId="737397B8" w:rsidR="00854A88" w:rsidRDefault="0009015C">
      <w:pPr>
        <w:rPr>
          <w:rFonts w:ascii="Arial" w:eastAsia="Times New Roman" w:hAnsi="Arial" w:cs="Arial"/>
          <w:color w:val="001731"/>
          <w:sz w:val="27"/>
          <w:szCs w:val="27"/>
        </w:rPr>
      </w:pPr>
      <w:r>
        <w:rPr>
          <w:rFonts w:ascii="Arial" w:eastAsia="Times New Roman" w:hAnsi="Arial" w:cs="Arial"/>
          <w:color w:val="001731"/>
          <w:sz w:val="27"/>
          <w:szCs w:val="27"/>
        </w:rPr>
        <w:t xml:space="preserve">In summary, Carl Rodger’s, Knowles, Maslow and </w:t>
      </w:r>
      <w:proofErr w:type="spellStart"/>
      <w:r>
        <w:rPr>
          <w:rFonts w:ascii="Arial" w:eastAsia="Times New Roman" w:hAnsi="Arial" w:cs="Arial"/>
          <w:color w:val="001731"/>
          <w:sz w:val="27"/>
          <w:szCs w:val="27"/>
        </w:rPr>
        <w:t>Mei</w:t>
      </w:r>
      <w:r w:rsidR="00CB62CF">
        <w:rPr>
          <w:rFonts w:ascii="Arial" w:eastAsia="Times New Roman" w:hAnsi="Arial" w:cs="Arial"/>
          <w:color w:val="001731"/>
          <w:sz w:val="27"/>
          <w:szCs w:val="27"/>
        </w:rPr>
        <w:t>zrow</w:t>
      </w:r>
      <w:proofErr w:type="spellEnd"/>
      <w:r w:rsidR="00CB62CF">
        <w:rPr>
          <w:rFonts w:ascii="Arial" w:eastAsia="Times New Roman" w:hAnsi="Arial" w:cs="Arial"/>
          <w:color w:val="001731"/>
          <w:sz w:val="27"/>
          <w:szCs w:val="27"/>
        </w:rPr>
        <w:t xml:space="preserve"> all have their own different theories and different person-centred approaches. They all believe </w:t>
      </w:r>
      <w:r w:rsidR="00616E41">
        <w:rPr>
          <w:rFonts w:ascii="Arial" w:eastAsia="Times New Roman" w:hAnsi="Arial" w:cs="Arial"/>
          <w:color w:val="001731"/>
          <w:sz w:val="27"/>
          <w:szCs w:val="27"/>
        </w:rPr>
        <w:t xml:space="preserve">and explain to us that their humanist theories </w:t>
      </w:r>
      <w:r w:rsidR="004D1D04">
        <w:rPr>
          <w:rFonts w:ascii="Arial" w:eastAsia="Times New Roman" w:hAnsi="Arial" w:cs="Arial"/>
          <w:color w:val="001731"/>
          <w:sz w:val="27"/>
          <w:szCs w:val="27"/>
        </w:rPr>
        <w:t xml:space="preserve">are proven to extent and help the learner progress. They </w:t>
      </w:r>
      <w:r w:rsidR="00C57743">
        <w:rPr>
          <w:rFonts w:ascii="Arial" w:eastAsia="Times New Roman" w:hAnsi="Arial" w:cs="Arial"/>
          <w:color w:val="001731"/>
          <w:sz w:val="27"/>
          <w:szCs w:val="27"/>
        </w:rPr>
        <w:t xml:space="preserve">suggest to us that by being person-entered you are gathering background information about the learner, giving the learner valuable </w:t>
      </w:r>
      <w:r w:rsidR="00E44727">
        <w:rPr>
          <w:rFonts w:ascii="Arial" w:eastAsia="Times New Roman" w:hAnsi="Arial" w:cs="Arial"/>
          <w:color w:val="001731"/>
          <w:sz w:val="27"/>
          <w:szCs w:val="27"/>
        </w:rPr>
        <w:t>opportunities</w:t>
      </w:r>
      <w:r w:rsidR="00C57743">
        <w:rPr>
          <w:rFonts w:ascii="Arial" w:eastAsia="Times New Roman" w:hAnsi="Arial" w:cs="Arial"/>
          <w:color w:val="001731"/>
          <w:sz w:val="27"/>
          <w:szCs w:val="27"/>
        </w:rPr>
        <w:t xml:space="preserve"> and a</w:t>
      </w:r>
      <w:r w:rsidR="00E44727">
        <w:rPr>
          <w:rFonts w:ascii="Arial" w:eastAsia="Times New Roman" w:hAnsi="Arial" w:cs="Arial"/>
          <w:color w:val="001731"/>
          <w:sz w:val="27"/>
          <w:szCs w:val="27"/>
        </w:rPr>
        <w:t xml:space="preserve">s teachers and LSA’s you will be able to seek the best possible opportunities. </w:t>
      </w:r>
      <w:r w:rsidR="002F2330">
        <w:rPr>
          <w:rFonts w:ascii="Arial" w:eastAsia="Times New Roman" w:hAnsi="Arial" w:cs="Arial"/>
          <w:color w:val="001731"/>
          <w:sz w:val="27"/>
          <w:szCs w:val="27"/>
        </w:rPr>
        <w:t xml:space="preserve">Humanists such as Rodgers, </w:t>
      </w:r>
      <w:r w:rsidR="002F2330">
        <w:rPr>
          <w:rFonts w:ascii="Arial" w:eastAsia="Times New Roman" w:hAnsi="Arial" w:cs="Arial"/>
          <w:color w:val="001731"/>
          <w:sz w:val="27"/>
          <w:szCs w:val="27"/>
        </w:rPr>
        <w:lastRenderedPageBreak/>
        <w:t>Knowle</w:t>
      </w:r>
      <w:r w:rsidR="009A3D8D">
        <w:rPr>
          <w:rFonts w:ascii="Arial" w:eastAsia="Times New Roman" w:hAnsi="Arial" w:cs="Arial"/>
          <w:color w:val="001731"/>
          <w:sz w:val="27"/>
          <w:szCs w:val="27"/>
        </w:rPr>
        <w:t xml:space="preserve">s, Maslow and </w:t>
      </w:r>
      <w:proofErr w:type="spellStart"/>
      <w:r w:rsidR="009A3D8D">
        <w:rPr>
          <w:rFonts w:ascii="Arial" w:eastAsia="Times New Roman" w:hAnsi="Arial" w:cs="Arial"/>
          <w:color w:val="001731"/>
          <w:sz w:val="27"/>
          <w:szCs w:val="27"/>
        </w:rPr>
        <w:t>Meizrow</w:t>
      </w:r>
      <w:proofErr w:type="spellEnd"/>
      <w:r w:rsidR="009A3D8D">
        <w:rPr>
          <w:rFonts w:ascii="Arial" w:eastAsia="Times New Roman" w:hAnsi="Arial" w:cs="Arial"/>
          <w:color w:val="001731"/>
          <w:sz w:val="27"/>
          <w:szCs w:val="27"/>
        </w:rPr>
        <w:t xml:space="preserve"> </w:t>
      </w:r>
      <w:r w:rsidR="002F2330">
        <w:rPr>
          <w:rFonts w:ascii="Arial" w:eastAsia="Times New Roman" w:hAnsi="Arial" w:cs="Arial"/>
          <w:color w:val="001731"/>
          <w:sz w:val="27"/>
          <w:szCs w:val="27"/>
        </w:rPr>
        <w:t>believe</w:t>
      </w:r>
      <w:r w:rsidR="009A3D8D">
        <w:rPr>
          <w:rFonts w:ascii="Arial" w:eastAsia="Times New Roman" w:hAnsi="Arial" w:cs="Arial"/>
          <w:color w:val="001731"/>
          <w:sz w:val="27"/>
          <w:szCs w:val="27"/>
        </w:rPr>
        <w:t xml:space="preserve"> that each learner should be free to make their own </w:t>
      </w:r>
      <w:r w:rsidR="008433E8">
        <w:rPr>
          <w:rFonts w:ascii="Arial" w:eastAsia="Times New Roman" w:hAnsi="Arial" w:cs="Arial"/>
          <w:color w:val="001731"/>
          <w:sz w:val="27"/>
          <w:szCs w:val="27"/>
        </w:rPr>
        <w:t xml:space="preserve">choices, the individual plays the active role in deciding which way and how they want to learn. </w:t>
      </w:r>
      <w:r w:rsidR="00443F2A">
        <w:rPr>
          <w:rFonts w:ascii="Arial" w:eastAsia="Times New Roman" w:hAnsi="Arial" w:cs="Arial"/>
          <w:color w:val="001731"/>
          <w:sz w:val="27"/>
          <w:szCs w:val="27"/>
        </w:rPr>
        <w:t xml:space="preserve">The humanist theories from the following article writers </w:t>
      </w:r>
      <w:r w:rsidR="00410F95">
        <w:rPr>
          <w:rFonts w:ascii="Arial" w:eastAsia="Times New Roman" w:hAnsi="Arial" w:cs="Arial"/>
          <w:color w:val="001731"/>
          <w:sz w:val="27"/>
          <w:szCs w:val="27"/>
        </w:rPr>
        <w:t>give teachers and LSA’s</w:t>
      </w:r>
      <w:r w:rsidR="002F2330">
        <w:rPr>
          <w:rFonts w:ascii="Arial" w:eastAsia="Times New Roman" w:hAnsi="Arial" w:cs="Arial"/>
          <w:color w:val="001731"/>
          <w:sz w:val="27"/>
          <w:szCs w:val="27"/>
        </w:rPr>
        <w:t xml:space="preserve"> </w:t>
      </w:r>
      <w:r w:rsidR="00410F95">
        <w:rPr>
          <w:rFonts w:ascii="Arial" w:eastAsia="Times New Roman" w:hAnsi="Arial" w:cs="Arial"/>
          <w:color w:val="001731"/>
          <w:sz w:val="27"/>
          <w:szCs w:val="27"/>
        </w:rPr>
        <w:t xml:space="preserve">tips on how to provide extra person-centred </w:t>
      </w:r>
      <w:r w:rsidR="009A1C5F">
        <w:rPr>
          <w:rFonts w:ascii="Arial" w:eastAsia="Times New Roman" w:hAnsi="Arial" w:cs="Arial"/>
          <w:color w:val="001731"/>
          <w:sz w:val="27"/>
          <w:szCs w:val="27"/>
        </w:rPr>
        <w:t xml:space="preserve">approach to the learners. They tell us that the learner and their believes and opinions come first. </w:t>
      </w:r>
      <w:r w:rsidR="00FC03C2">
        <w:rPr>
          <w:rFonts w:ascii="Arial" w:eastAsia="Times New Roman" w:hAnsi="Arial" w:cs="Arial"/>
          <w:color w:val="001731"/>
          <w:sz w:val="27"/>
          <w:szCs w:val="27"/>
        </w:rPr>
        <w:t xml:space="preserve">The </w:t>
      </w:r>
      <w:r w:rsidR="00A449AA">
        <w:rPr>
          <w:rFonts w:ascii="Arial" w:eastAsia="Times New Roman" w:hAnsi="Arial" w:cs="Arial"/>
          <w:color w:val="001731"/>
          <w:sz w:val="27"/>
          <w:szCs w:val="27"/>
        </w:rPr>
        <w:t>person</w:t>
      </w:r>
      <w:r w:rsidR="000B52BA">
        <w:rPr>
          <w:rFonts w:ascii="Arial" w:eastAsia="Times New Roman" w:hAnsi="Arial" w:cs="Arial"/>
          <w:color w:val="001731"/>
          <w:sz w:val="27"/>
          <w:szCs w:val="27"/>
        </w:rPr>
        <w:t>-</w:t>
      </w:r>
      <w:r w:rsidR="00A449AA">
        <w:rPr>
          <w:rFonts w:ascii="Arial" w:eastAsia="Times New Roman" w:hAnsi="Arial" w:cs="Arial"/>
          <w:color w:val="001731"/>
          <w:sz w:val="27"/>
          <w:szCs w:val="27"/>
        </w:rPr>
        <w:t>centred</w:t>
      </w:r>
      <w:r w:rsidR="000B52BA">
        <w:rPr>
          <w:rFonts w:ascii="Arial" w:eastAsia="Times New Roman" w:hAnsi="Arial" w:cs="Arial"/>
          <w:color w:val="001731"/>
          <w:sz w:val="27"/>
          <w:szCs w:val="27"/>
        </w:rPr>
        <w:t xml:space="preserve"> and humanist theories support the </w:t>
      </w:r>
      <w:r w:rsidR="00C94FE4">
        <w:rPr>
          <w:rFonts w:ascii="Arial" w:eastAsia="Times New Roman" w:hAnsi="Arial" w:cs="Arial"/>
          <w:color w:val="001731"/>
          <w:sz w:val="27"/>
          <w:szCs w:val="27"/>
        </w:rPr>
        <w:t>work</w:t>
      </w:r>
      <w:r w:rsidR="00680B04">
        <w:rPr>
          <w:rFonts w:ascii="Arial" w:eastAsia="Times New Roman" w:hAnsi="Arial" w:cs="Arial"/>
          <w:color w:val="001731"/>
          <w:sz w:val="27"/>
          <w:szCs w:val="27"/>
        </w:rPr>
        <w:t xml:space="preserve"> </w:t>
      </w:r>
      <w:r w:rsidR="00C94FE4">
        <w:rPr>
          <w:rFonts w:ascii="Arial" w:eastAsia="Times New Roman" w:hAnsi="Arial" w:cs="Arial"/>
          <w:color w:val="001731"/>
          <w:sz w:val="27"/>
          <w:szCs w:val="27"/>
        </w:rPr>
        <w:t>of</w:t>
      </w:r>
      <w:r w:rsidR="00680B04">
        <w:rPr>
          <w:rFonts w:ascii="Arial" w:eastAsia="Times New Roman" w:hAnsi="Arial" w:cs="Arial"/>
          <w:color w:val="001731"/>
          <w:sz w:val="27"/>
          <w:szCs w:val="27"/>
        </w:rPr>
        <w:t xml:space="preserve"> LSA’s</w:t>
      </w:r>
      <w:r w:rsidR="00C94FE4">
        <w:rPr>
          <w:rFonts w:ascii="Arial" w:eastAsia="Times New Roman" w:hAnsi="Arial" w:cs="Arial"/>
          <w:color w:val="001731"/>
          <w:sz w:val="27"/>
          <w:szCs w:val="27"/>
        </w:rPr>
        <w:t xml:space="preserve"> and TA’s</w:t>
      </w:r>
      <w:r w:rsidR="00680B04">
        <w:rPr>
          <w:rFonts w:ascii="Arial" w:eastAsia="Times New Roman" w:hAnsi="Arial" w:cs="Arial"/>
          <w:color w:val="001731"/>
          <w:sz w:val="27"/>
          <w:szCs w:val="27"/>
        </w:rPr>
        <w:t xml:space="preserve"> in schools by</w:t>
      </w:r>
      <w:r w:rsidR="00CE1DE8">
        <w:rPr>
          <w:rFonts w:ascii="Arial" w:eastAsia="Times New Roman" w:hAnsi="Arial" w:cs="Arial"/>
          <w:color w:val="001731"/>
          <w:sz w:val="27"/>
          <w:szCs w:val="27"/>
        </w:rPr>
        <w:t xml:space="preserve"> </w:t>
      </w:r>
      <w:r w:rsidR="00F551AF">
        <w:rPr>
          <w:rFonts w:ascii="Arial" w:eastAsia="Times New Roman" w:hAnsi="Arial" w:cs="Arial"/>
          <w:color w:val="001731"/>
          <w:sz w:val="27"/>
          <w:szCs w:val="27"/>
        </w:rPr>
        <w:t xml:space="preserve">getting them to </w:t>
      </w:r>
      <w:r w:rsidR="00264FA7">
        <w:rPr>
          <w:rFonts w:ascii="Arial" w:eastAsia="Times New Roman" w:hAnsi="Arial" w:cs="Arial"/>
          <w:color w:val="001731"/>
          <w:sz w:val="27"/>
          <w:szCs w:val="27"/>
        </w:rPr>
        <w:t>find out more about the learner, look deeper into the situation of the learner and this will give</w:t>
      </w:r>
      <w:r w:rsidR="002E2729">
        <w:rPr>
          <w:rFonts w:ascii="Arial" w:eastAsia="Times New Roman" w:hAnsi="Arial" w:cs="Arial"/>
          <w:color w:val="001731"/>
          <w:sz w:val="27"/>
          <w:szCs w:val="27"/>
        </w:rPr>
        <w:t xml:space="preserve"> </w:t>
      </w:r>
      <w:r w:rsidR="00264FA7">
        <w:rPr>
          <w:rFonts w:ascii="Arial" w:eastAsia="Times New Roman" w:hAnsi="Arial" w:cs="Arial"/>
          <w:color w:val="001731"/>
          <w:sz w:val="27"/>
          <w:szCs w:val="27"/>
        </w:rPr>
        <w:t xml:space="preserve">LSA’s and </w:t>
      </w:r>
      <w:r w:rsidR="002E2729">
        <w:rPr>
          <w:rFonts w:ascii="Arial" w:eastAsia="Times New Roman" w:hAnsi="Arial" w:cs="Arial"/>
          <w:color w:val="001731"/>
          <w:sz w:val="27"/>
          <w:szCs w:val="27"/>
        </w:rPr>
        <w:t xml:space="preserve">TA’s a wider search </w:t>
      </w:r>
      <w:r w:rsidR="00E939FD">
        <w:rPr>
          <w:rFonts w:ascii="Arial" w:eastAsia="Times New Roman" w:hAnsi="Arial" w:cs="Arial"/>
          <w:color w:val="001731"/>
          <w:sz w:val="27"/>
          <w:szCs w:val="27"/>
        </w:rPr>
        <w:t>and perspective on how to deliver and support the education of the learner. LSA’s and T</w:t>
      </w:r>
      <w:r w:rsidR="00204819">
        <w:rPr>
          <w:rFonts w:ascii="Arial" w:eastAsia="Times New Roman" w:hAnsi="Arial" w:cs="Arial"/>
          <w:color w:val="001731"/>
          <w:sz w:val="27"/>
          <w:szCs w:val="27"/>
        </w:rPr>
        <w:t xml:space="preserve">A’s will be able to further support the teachers providing the education whilst </w:t>
      </w:r>
      <w:r w:rsidR="005436F3">
        <w:rPr>
          <w:rFonts w:ascii="Arial" w:eastAsia="Times New Roman" w:hAnsi="Arial" w:cs="Arial"/>
          <w:color w:val="001731"/>
          <w:sz w:val="27"/>
          <w:szCs w:val="27"/>
        </w:rPr>
        <w:t xml:space="preserve">also helping to asses the learner. In my </w:t>
      </w:r>
      <w:r w:rsidR="00EF318E">
        <w:rPr>
          <w:rFonts w:ascii="Arial" w:eastAsia="Times New Roman" w:hAnsi="Arial" w:cs="Arial"/>
          <w:color w:val="001731"/>
          <w:sz w:val="27"/>
          <w:szCs w:val="27"/>
        </w:rPr>
        <w:t>opinion,</w:t>
      </w:r>
      <w:r w:rsidR="00090524">
        <w:rPr>
          <w:rFonts w:ascii="Arial" w:eastAsia="Times New Roman" w:hAnsi="Arial" w:cs="Arial"/>
          <w:color w:val="001731"/>
          <w:sz w:val="27"/>
          <w:szCs w:val="27"/>
        </w:rPr>
        <w:t xml:space="preserve"> </w:t>
      </w:r>
      <w:r w:rsidR="003D2C42">
        <w:rPr>
          <w:rFonts w:ascii="Arial" w:eastAsia="Times New Roman" w:hAnsi="Arial" w:cs="Arial"/>
          <w:color w:val="001731"/>
          <w:sz w:val="27"/>
          <w:szCs w:val="27"/>
        </w:rPr>
        <w:t>humanist and person-centred approach</w:t>
      </w:r>
      <w:r w:rsidR="00090524">
        <w:rPr>
          <w:rFonts w:ascii="Arial" w:eastAsia="Times New Roman" w:hAnsi="Arial" w:cs="Arial"/>
          <w:color w:val="001731"/>
          <w:sz w:val="27"/>
          <w:szCs w:val="27"/>
        </w:rPr>
        <w:t xml:space="preserve">es </w:t>
      </w:r>
      <w:r w:rsidR="003D2C42">
        <w:rPr>
          <w:rFonts w:ascii="Arial" w:eastAsia="Times New Roman" w:hAnsi="Arial" w:cs="Arial"/>
          <w:color w:val="001731"/>
          <w:sz w:val="27"/>
          <w:szCs w:val="27"/>
        </w:rPr>
        <w:t xml:space="preserve">provided to us by Rodgers, Maslow, Knowles and </w:t>
      </w:r>
      <w:proofErr w:type="spellStart"/>
      <w:r w:rsidR="00DE2E6E">
        <w:rPr>
          <w:rFonts w:ascii="Arial" w:eastAsia="Times New Roman" w:hAnsi="Arial" w:cs="Arial"/>
          <w:color w:val="001731"/>
          <w:sz w:val="27"/>
          <w:szCs w:val="27"/>
        </w:rPr>
        <w:t>Meizrow</w:t>
      </w:r>
      <w:proofErr w:type="spellEnd"/>
      <w:r w:rsidR="00DE2E6E">
        <w:rPr>
          <w:rFonts w:ascii="Arial" w:eastAsia="Times New Roman" w:hAnsi="Arial" w:cs="Arial"/>
          <w:color w:val="001731"/>
          <w:sz w:val="27"/>
          <w:szCs w:val="27"/>
        </w:rPr>
        <w:t xml:space="preserve">, TA’s and LSA’s </w:t>
      </w:r>
      <w:r w:rsidR="00090524">
        <w:rPr>
          <w:rFonts w:ascii="Arial" w:eastAsia="Times New Roman" w:hAnsi="Arial" w:cs="Arial"/>
          <w:color w:val="001731"/>
          <w:sz w:val="27"/>
          <w:szCs w:val="27"/>
        </w:rPr>
        <w:t xml:space="preserve">are giving us </w:t>
      </w:r>
      <w:r w:rsidR="00DE2E6E">
        <w:rPr>
          <w:rFonts w:ascii="Arial" w:eastAsia="Times New Roman" w:hAnsi="Arial" w:cs="Arial"/>
          <w:color w:val="001731"/>
          <w:sz w:val="27"/>
          <w:szCs w:val="27"/>
        </w:rPr>
        <w:t xml:space="preserve">wider evidence </w:t>
      </w:r>
      <w:r w:rsidR="009514D8">
        <w:rPr>
          <w:rFonts w:ascii="Arial" w:eastAsia="Times New Roman" w:hAnsi="Arial" w:cs="Arial"/>
          <w:color w:val="001731"/>
          <w:sz w:val="27"/>
          <w:szCs w:val="27"/>
        </w:rPr>
        <w:t xml:space="preserve">as to why LSA’s and TA’s should become </w:t>
      </w:r>
      <w:r w:rsidR="001F5A21">
        <w:rPr>
          <w:rFonts w:ascii="Arial" w:eastAsia="Times New Roman" w:hAnsi="Arial" w:cs="Arial"/>
          <w:color w:val="001731"/>
          <w:sz w:val="27"/>
          <w:szCs w:val="27"/>
        </w:rPr>
        <w:t xml:space="preserve">more person-centred </w:t>
      </w:r>
      <w:r w:rsidR="00DE2E6E">
        <w:rPr>
          <w:rFonts w:ascii="Arial" w:eastAsia="Times New Roman" w:hAnsi="Arial" w:cs="Arial"/>
          <w:color w:val="001731"/>
          <w:sz w:val="27"/>
          <w:szCs w:val="27"/>
        </w:rPr>
        <w:t xml:space="preserve">and </w:t>
      </w:r>
      <w:r w:rsidR="00F20A78">
        <w:rPr>
          <w:rFonts w:ascii="Arial" w:eastAsia="Times New Roman" w:hAnsi="Arial" w:cs="Arial"/>
          <w:color w:val="001731"/>
          <w:sz w:val="27"/>
          <w:szCs w:val="27"/>
        </w:rPr>
        <w:t>how they would be</w:t>
      </w:r>
      <w:r w:rsidR="00DE2E6E">
        <w:rPr>
          <w:rFonts w:ascii="Arial" w:eastAsia="Times New Roman" w:hAnsi="Arial" w:cs="Arial"/>
          <w:color w:val="001731"/>
          <w:sz w:val="27"/>
          <w:szCs w:val="27"/>
        </w:rPr>
        <w:t xml:space="preserve"> able to </w:t>
      </w:r>
      <w:r w:rsidR="00EF318E">
        <w:rPr>
          <w:rFonts w:ascii="Arial" w:eastAsia="Times New Roman" w:hAnsi="Arial" w:cs="Arial"/>
          <w:color w:val="001731"/>
          <w:sz w:val="27"/>
          <w:szCs w:val="27"/>
        </w:rPr>
        <w:t>excel</w:t>
      </w:r>
      <w:r w:rsidR="00EE5BDE">
        <w:rPr>
          <w:rFonts w:ascii="Arial" w:eastAsia="Times New Roman" w:hAnsi="Arial" w:cs="Arial"/>
          <w:color w:val="001731"/>
          <w:sz w:val="27"/>
          <w:szCs w:val="27"/>
        </w:rPr>
        <w:t xml:space="preserve"> the learner</w:t>
      </w:r>
      <w:r w:rsidR="00EF318E">
        <w:rPr>
          <w:rFonts w:ascii="Arial" w:eastAsia="Times New Roman" w:hAnsi="Arial" w:cs="Arial"/>
          <w:color w:val="001731"/>
          <w:sz w:val="27"/>
          <w:szCs w:val="27"/>
        </w:rPr>
        <w:t>.</w:t>
      </w:r>
      <w:r w:rsidR="00EE5BDE">
        <w:rPr>
          <w:rFonts w:ascii="Arial" w:eastAsia="Times New Roman" w:hAnsi="Arial" w:cs="Arial"/>
          <w:color w:val="001731"/>
          <w:sz w:val="27"/>
          <w:szCs w:val="27"/>
        </w:rPr>
        <w:t xml:space="preserve"> I believe that the person-centred approach is crucial to learning and will help create a bigger future</w:t>
      </w:r>
      <w:r w:rsidR="005842CD">
        <w:rPr>
          <w:rFonts w:ascii="Arial" w:eastAsia="Times New Roman" w:hAnsi="Arial" w:cs="Arial"/>
          <w:color w:val="001731"/>
          <w:sz w:val="27"/>
          <w:szCs w:val="27"/>
        </w:rPr>
        <w:t xml:space="preserve"> for the individual. </w:t>
      </w:r>
      <w:r w:rsidR="003C0767">
        <w:rPr>
          <w:rFonts w:ascii="Arial" w:eastAsia="Times New Roman" w:hAnsi="Arial" w:cs="Arial"/>
          <w:color w:val="001731"/>
          <w:sz w:val="27"/>
          <w:szCs w:val="27"/>
        </w:rPr>
        <w:t xml:space="preserve">The humanist theory explains that the learner </w:t>
      </w:r>
      <w:r w:rsidR="00F64F90">
        <w:rPr>
          <w:rFonts w:ascii="Arial" w:eastAsia="Times New Roman" w:hAnsi="Arial" w:cs="Arial"/>
          <w:color w:val="001731"/>
          <w:sz w:val="27"/>
          <w:szCs w:val="27"/>
        </w:rPr>
        <w:t>will want to feel that they have reached full potential and by becoming person-centred your learners will beco</w:t>
      </w:r>
      <w:r w:rsidR="00D979C0">
        <w:rPr>
          <w:rFonts w:ascii="Arial" w:eastAsia="Times New Roman" w:hAnsi="Arial" w:cs="Arial"/>
          <w:color w:val="001731"/>
          <w:sz w:val="27"/>
          <w:szCs w:val="27"/>
        </w:rPr>
        <w:t>me more confident in you and seek the best potential outcome of their education. The le</w:t>
      </w:r>
      <w:r w:rsidR="00C805A7">
        <w:rPr>
          <w:rFonts w:ascii="Arial" w:eastAsia="Times New Roman" w:hAnsi="Arial" w:cs="Arial"/>
          <w:color w:val="001731"/>
          <w:sz w:val="27"/>
          <w:szCs w:val="27"/>
        </w:rPr>
        <w:t xml:space="preserve">arner </w:t>
      </w:r>
      <w:r w:rsidR="00936F1A">
        <w:rPr>
          <w:rFonts w:ascii="Arial" w:eastAsia="Times New Roman" w:hAnsi="Arial" w:cs="Arial"/>
          <w:color w:val="001731"/>
          <w:sz w:val="27"/>
          <w:szCs w:val="27"/>
        </w:rPr>
        <w:t>relies</w:t>
      </w:r>
      <w:r w:rsidR="00C805A7">
        <w:rPr>
          <w:rFonts w:ascii="Arial" w:eastAsia="Times New Roman" w:hAnsi="Arial" w:cs="Arial"/>
          <w:color w:val="001731"/>
          <w:sz w:val="27"/>
          <w:szCs w:val="27"/>
        </w:rPr>
        <w:t xml:space="preserve"> on the LSA’s/TA’s and teachers to help them su</w:t>
      </w:r>
      <w:r w:rsidR="0088663F">
        <w:rPr>
          <w:rFonts w:ascii="Arial" w:eastAsia="Times New Roman" w:hAnsi="Arial" w:cs="Arial"/>
          <w:color w:val="001731"/>
          <w:sz w:val="27"/>
          <w:szCs w:val="27"/>
        </w:rPr>
        <w:t xml:space="preserve">cceed and help them problem solve, but by using the humanists and Edson-centred approaches you will be </w:t>
      </w:r>
      <w:r w:rsidR="00F463A8">
        <w:rPr>
          <w:rFonts w:ascii="Arial" w:eastAsia="Times New Roman" w:hAnsi="Arial" w:cs="Arial"/>
          <w:color w:val="001731"/>
          <w:sz w:val="27"/>
          <w:szCs w:val="27"/>
        </w:rPr>
        <w:t xml:space="preserve">able to also connect with your leaner. </w:t>
      </w:r>
      <w:r w:rsidR="00936F1A">
        <w:rPr>
          <w:rFonts w:ascii="Arial" w:eastAsia="Times New Roman" w:hAnsi="Arial" w:cs="Arial"/>
          <w:color w:val="001731"/>
          <w:sz w:val="27"/>
          <w:szCs w:val="27"/>
        </w:rPr>
        <w:t xml:space="preserve">Overall, </w:t>
      </w:r>
      <w:r w:rsidR="00944122">
        <w:rPr>
          <w:rFonts w:ascii="Arial" w:eastAsia="Times New Roman" w:hAnsi="Arial" w:cs="Arial"/>
          <w:color w:val="001731"/>
          <w:sz w:val="27"/>
          <w:szCs w:val="27"/>
        </w:rPr>
        <w:t>ea</w:t>
      </w:r>
      <w:r w:rsidR="00735B85">
        <w:rPr>
          <w:rFonts w:ascii="Arial" w:eastAsia="Times New Roman" w:hAnsi="Arial" w:cs="Arial"/>
          <w:color w:val="001731"/>
          <w:sz w:val="27"/>
          <w:szCs w:val="27"/>
        </w:rPr>
        <w:t xml:space="preserve">ch humanist theory supports the work of TA’s and LSA’s </w:t>
      </w:r>
      <w:r w:rsidR="00BA62D5">
        <w:rPr>
          <w:rFonts w:ascii="Arial" w:eastAsia="Times New Roman" w:hAnsi="Arial" w:cs="Arial"/>
          <w:color w:val="001731"/>
          <w:sz w:val="27"/>
          <w:szCs w:val="27"/>
        </w:rPr>
        <w:t xml:space="preserve">by </w:t>
      </w:r>
      <w:r w:rsidR="006B5A14">
        <w:rPr>
          <w:rFonts w:ascii="Arial" w:eastAsia="Times New Roman" w:hAnsi="Arial" w:cs="Arial"/>
          <w:color w:val="001731"/>
          <w:sz w:val="27"/>
          <w:szCs w:val="27"/>
        </w:rPr>
        <w:t xml:space="preserve">educating themselves </w:t>
      </w:r>
      <w:r w:rsidR="00BA62D5">
        <w:rPr>
          <w:rFonts w:ascii="Arial" w:eastAsia="Times New Roman" w:hAnsi="Arial" w:cs="Arial"/>
          <w:color w:val="001731"/>
          <w:sz w:val="27"/>
          <w:szCs w:val="27"/>
        </w:rPr>
        <w:t xml:space="preserve">about the learner before </w:t>
      </w:r>
      <w:r w:rsidR="00C25CAB">
        <w:rPr>
          <w:rFonts w:ascii="Arial" w:eastAsia="Times New Roman" w:hAnsi="Arial" w:cs="Arial"/>
          <w:color w:val="001731"/>
          <w:sz w:val="27"/>
          <w:szCs w:val="27"/>
        </w:rPr>
        <w:t xml:space="preserve">they can deliver the bet possible education. </w:t>
      </w:r>
    </w:p>
    <w:p w14:paraId="15339EBF" w14:textId="77777777" w:rsidR="00556D5D" w:rsidRDefault="00556D5D">
      <w:pPr>
        <w:rPr>
          <w:rFonts w:ascii="Arial" w:eastAsia="Times New Roman" w:hAnsi="Arial" w:cs="Arial"/>
          <w:color w:val="001731"/>
          <w:sz w:val="27"/>
          <w:szCs w:val="27"/>
        </w:rPr>
      </w:pPr>
    </w:p>
    <w:p w14:paraId="403BD46E" w14:textId="77777777" w:rsidR="00556D5D" w:rsidRDefault="00556D5D">
      <w:pPr>
        <w:rPr>
          <w:rFonts w:ascii="Arial" w:eastAsia="Times New Roman" w:hAnsi="Arial" w:cs="Arial"/>
          <w:color w:val="001731"/>
          <w:sz w:val="27"/>
          <w:szCs w:val="27"/>
        </w:rPr>
      </w:pPr>
    </w:p>
    <w:p w14:paraId="149BAE68" w14:textId="77777777" w:rsidR="00556D5D" w:rsidRDefault="00556D5D">
      <w:pPr>
        <w:rPr>
          <w:rFonts w:ascii="Arial" w:eastAsia="Times New Roman" w:hAnsi="Arial" w:cs="Arial"/>
          <w:color w:val="001731"/>
          <w:sz w:val="27"/>
          <w:szCs w:val="27"/>
        </w:rPr>
      </w:pPr>
    </w:p>
    <w:p w14:paraId="1AB62CAE" w14:textId="77777777" w:rsidR="00556D5D" w:rsidRDefault="00556D5D">
      <w:pPr>
        <w:rPr>
          <w:rFonts w:ascii="Arial" w:eastAsia="Times New Roman" w:hAnsi="Arial" w:cs="Arial"/>
          <w:color w:val="001731"/>
          <w:sz w:val="27"/>
          <w:szCs w:val="27"/>
        </w:rPr>
      </w:pPr>
    </w:p>
    <w:p w14:paraId="07D1CCD5" w14:textId="77777777" w:rsidR="00556D5D" w:rsidRDefault="00556D5D">
      <w:pPr>
        <w:rPr>
          <w:rFonts w:ascii="Arial" w:eastAsia="Times New Roman" w:hAnsi="Arial" w:cs="Arial"/>
          <w:color w:val="001731"/>
          <w:sz w:val="27"/>
          <w:szCs w:val="27"/>
        </w:rPr>
      </w:pPr>
    </w:p>
    <w:p w14:paraId="5799194C" w14:textId="77777777" w:rsidR="00556D5D" w:rsidRDefault="00556D5D">
      <w:pPr>
        <w:rPr>
          <w:rFonts w:ascii="Arial" w:eastAsia="Times New Roman" w:hAnsi="Arial" w:cs="Arial"/>
          <w:color w:val="001731"/>
          <w:sz w:val="27"/>
          <w:szCs w:val="27"/>
        </w:rPr>
      </w:pPr>
    </w:p>
    <w:p w14:paraId="0067A5AE" w14:textId="77777777" w:rsidR="00556D5D" w:rsidRDefault="00556D5D">
      <w:pPr>
        <w:rPr>
          <w:rFonts w:ascii="Arial" w:eastAsia="Times New Roman" w:hAnsi="Arial" w:cs="Arial"/>
          <w:color w:val="001731"/>
          <w:sz w:val="27"/>
          <w:szCs w:val="27"/>
        </w:rPr>
      </w:pPr>
    </w:p>
    <w:p w14:paraId="71A916EA" w14:textId="77777777" w:rsidR="00295B1F" w:rsidRPr="00254F24" w:rsidRDefault="00295B1F">
      <w:pPr>
        <w:pStyle w:val="p1"/>
        <w:divId w:val="2103837346"/>
        <w:rPr>
          <w:sz w:val="24"/>
          <w:szCs w:val="24"/>
        </w:rPr>
      </w:pPr>
      <w:r w:rsidRPr="00254F24">
        <w:rPr>
          <w:rStyle w:val="s1"/>
          <w:sz w:val="24"/>
          <w:szCs w:val="24"/>
        </w:rPr>
        <w:lastRenderedPageBreak/>
        <w:t xml:space="preserve">Rogers, C., 2000. Person-centred therapy. </w:t>
      </w:r>
      <w:r w:rsidRPr="00254F24">
        <w:rPr>
          <w:rStyle w:val="s2"/>
          <w:sz w:val="24"/>
          <w:szCs w:val="24"/>
        </w:rPr>
        <w:t>Six key approaches to counselling and therapy</w:t>
      </w:r>
      <w:r w:rsidRPr="00254F24">
        <w:rPr>
          <w:rStyle w:val="s1"/>
          <w:sz w:val="24"/>
          <w:szCs w:val="24"/>
        </w:rPr>
        <w:t xml:space="preserve">, </w:t>
      </w:r>
      <w:r w:rsidRPr="00254F24">
        <w:rPr>
          <w:rStyle w:val="s2"/>
          <w:sz w:val="24"/>
          <w:szCs w:val="24"/>
        </w:rPr>
        <w:t>1</w:t>
      </w:r>
      <w:r w:rsidRPr="00254F24">
        <w:rPr>
          <w:rStyle w:val="s1"/>
          <w:sz w:val="24"/>
          <w:szCs w:val="24"/>
        </w:rPr>
        <w:t>, pp.98-105.</w:t>
      </w:r>
    </w:p>
    <w:p w14:paraId="7EE10817" w14:textId="77777777" w:rsidR="00295B1F" w:rsidRPr="00254F24" w:rsidRDefault="00295B1F">
      <w:pPr>
        <w:pStyle w:val="p2"/>
        <w:divId w:val="2103837346"/>
        <w:rPr>
          <w:sz w:val="24"/>
          <w:szCs w:val="24"/>
        </w:rPr>
      </w:pPr>
    </w:p>
    <w:p w14:paraId="1A004894" w14:textId="77777777" w:rsidR="00295B1F" w:rsidRPr="00254F24" w:rsidRDefault="00295B1F">
      <w:pPr>
        <w:pStyle w:val="p1"/>
        <w:divId w:val="2103837346"/>
        <w:rPr>
          <w:sz w:val="24"/>
          <w:szCs w:val="24"/>
        </w:rPr>
      </w:pPr>
      <w:r w:rsidRPr="00254F24">
        <w:rPr>
          <w:rStyle w:val="s1"/>
          <w:sz w:val="24"/>
          <w:szCs w:val="24"/>
        </w:rPr>
        <w:t xml:space="preserve">Rogers, C., What Is </w:t>
      </w:r>
      <w:proofErr w:type="spellStart"/>
      <w:r w:rsidRPr="00254F24">
        <w:rPr>
          <w:rStyle w:val="s1"/>
          <w:sz w:val="24"/>
          <w:szCs w:val="24"/>
        </w:rPr>
        <w:t>Person-Centered</w:t>
      </w:r>
      <w:proofErr w:type="spellEnd"/>
      <w:r w:rsidRPr="00254F24">
        <w:rPr>
          <w:rStyle w:val="s1"/>
          <w:sz w:val="24"/>
          <w:szCs w:val="24"/>
        </w:rPr>
        <w:t xml:space="preserve"> Therapy?.</w:t>
      </w:r>
    </w:p>
    <w:p w14:paraId="29B3398C" w14:textId="77777777" w:rsidR="00556D5D" w:rsidRPr="00254F24" w:rsidRDefault="00556D5D">
      <w:pPr>
        <w:rPr>
          <w:rFonts w:ascii="Arial" w:eastAsia="Times New Roman" w:hAnsi="Arial" w:cs="Arial"/>
          <w:color w:val="001731"/>
        </w:rPr>
      </w:pPr>
    </w:p>
    <w:p w14:paraId="7CA7D442" w14:textId="1B18C92C" w:rsidR="00295B1F" w:rsidRPr="00254F24" w:rsidRDefault="002B2FC0">
      <w:pPr>
        <w:rPr>
          <w:rFonts w:ascii="Arial" w:eastAsia="Times New Roman" w:hAnsi="Arial" w:cs="Arial"/>
          <w:color w:val="222222"/>
          <w:shd w:val="clear" w:color="auto" w:fill="FFFFFF"/>
        </w:rPr>
      </w:pPr>
      <w:r w:rsidRPr="00254F24">
        <w:rPr>
          <w:rFonts w:ascii="Arial" w:eastAsia="Times New Roman" w:hAnsi="Arial" w:cs="Arial"/>
          <w:color w:val="222222"/>
          <w:shd w:val="clear" w:color="auto" w:fill="FFFFFF"/>
        </w:rPr>
        <w:t xml:space="preserve">Maslow, A.H., 1987. Motivation and Personality, 3rd </w:t>
      </w:r>
      <w:proofErr w:type="spellStart"/>
      <w:r w:rsidRPr="00254F24">
        <w:rPr>
          <w:rFonts w:ascii="Arial" w:eastAsia="Times New Roman" w:hAnsi="Arial" w:cs="Arial"/>
          <w:color w:val="222222"/>
          <w:shd w:val="clear" w:color="auto" w:fill="FFFFFF"/>
        </w:rPr>
        <w:t>Edn</w:t>
      </w:r>
      <w:proofErr w:type="spellEnd"/>
      <w:r w:rsidRPr="00254F24">
        <w:rPr>
          <w:rFonts w:ascii="Arial" w:eastAsia="Times New Roman" w:hAnsi="Arial" w:cs="Arial"/>
          <w:color w:val="222222"/>
          <w:shd w:val="clear" w:color="auto" w:fill="FFFFFF"/>
        </w:rPr>
        <w:t xml:space="preserve"> New Delhi.</w:t>
      </w:r>
    </w:p>
    <w:p w14:paraId="39DF92FE" w14:textId="517A9908" w:rsidR="002B2FC0" w:rsidRPr="00254F24" w:rsidRDefault="00713BA2">
      <w:pPr>
        <w:rPr>
          <w:rFonts w:ascii="Arial" w:eastAsia="Times New Roman" w:hAnsi="Arial" w:cs="Arial"/>
          <w:color w:val="222222"/>
          <w:shd w:val="clear" w:color="auto" w:fill="FFFFFF"/>
        </w:rPr>
      </w:pPr>
      <w:proofErr w:type="spellStart"/>
      <w:r w:rsidRPr="00254F24">
        <w:rPr>
          <w:rFonts w:ascii="Arial" w:eastAsia="Times New Roman" w:hAnsi="Arial" w:cs="Arial"/>
          <w:color w:val="222222"/>
          <w:shd w:val="clear" w:color="auto" w:fill="FFFFFF"/>
        </w:rPr>
        <w:t>Mezirow</w:t>
      </w:r>
      <w:proofErr w:type="spellEnd"/>
      <w:r w:rsidRPr="00254F24">
        <w:rPr>
          <w:rFonts w:ascii="Arial" w:eastAsia="Times New Roman" w:hAnsi="Arial" w:cs="Arial"/>
          <w:color w:val="222222"/>
          <w:shd w:val="clear" w:color="auto" w:fill="FFFFFF"/>
        </w:rPr>
        <w:t>, J., 1997. Transformative learning: Theory to practice.</w:t>
      </w:r>
      <w:r w:rsidRPr="00254F24">
        <w:rPr>
          <w:rStyle w:val="apple-converted-space"/>
          <w:rFonts w:ascii="Arial" w:eastAsia="Times New Roman" w:hAnsi="Arial" w:cs="Arial"/>
          <w:color w:val="222222"/>
          <w:shd w:val="clear" w:color="auto" w:fill="FFFFFF"/>
        </w:rPr>
        <w:t> </w:t>
      </w:r>
      <w:r w:rsidRPr="00254F24">
        <w:rPr>
          <w:rFonts w:ascii="Arial" w:eastAsia="Times New Roman" w:hAnsi="Arial" w:cs="Arial"/>
          <w:i/>
          <w:iCs/>
          <w:color w:val="222222"/>
        </w:rPr>
        <w:t>New directions for adult and continuing education</w:t>
      </w:r>
      <w:r w:rsidRPr="00254F24">
        <w:rPr>
          <w:rFonts w:ascii="Arial" w:eastAsia="Times New Roman" w:hAnsi="Arial" w:cs="Arial"/>
          <w:color w:val="222222"/>
          <w:shd w:val="clear" w:color="auto" w:fill="FFFFFF"/>
        </w:rPr>
        <w:t>,</w:t>
      </w:r>
      <w:r w:rsidRPr="00254F24">
        <w:rPr>
          <w:rStyle w:val="apple-converted-space"/>
          <w:rFonts w:ascii="Arial" w:eastAsia="Times New Roman" w:hAnsi="Arial" w:cs="Arial"/>
          <w:color w:val="222222"/>
          <w:shd w:val="clear" w:color="auto" w:fill="FFFFFF"/>
        </w:rPr>
        <w:t> </w:t>
      </w:r>
      <w:r w:rsidRPr="00254F24">
        <w:rPr>
          <w:rFonts w:ascii="Arial" w:eastAsia="Times New Roman" w:hAnsi="Arial" w:cs="Arial"/>
          <w:i/>
          <w:iCs/>
          <w:color w:val="222222"/>
        </w:rPr>
        <w:t>1997</w:t>
      </w:r>
      <w:r w:rsidRPr="00254F24">
        <w:rPr>
          <w:rFonts w:ascii="Arial" w:eastAsia="Times New Roman" w:hAnsi="Arial" w:cs="Arial"/>
          <w:color w:val="222222"/>
          <w:shd w:val="clear" w:color="auto" w:fill="FFFFFF"/>
        </w:rPr>
        <w:t>(74), pp.5-12.</w:t>
      </w:r>
    </w:p>
    <w:p w14:paraId="150671ED" w14:textId="24F5A157" w:rsidR="00EC2C9E" w:rsidRPr="00254F24" w:rsidRDefault="00505484">
      <w:pPr>
        <w:rPr>
          <w:rFonts w:ascii="Arial" w:eastAsia="Times New Roman" w:hAnsi="Arial" w:cs="Arial"/>
          <w:color w:val="001731"/>
        </w:rPr>
      </w:pPr>
      <w:r w:rsidRPr="00254F24">
        <w:rPr>
          <w:rFonts w:ascii="Arial" w:eastAsia="Times New Roman" w:hAnsi="Arial" w:cs="Arial"/>
          <w:color w:val="222222"/>
          <w:shd w:val="clear" w:color="auto" w:fill="FFFFFF"/>
        </w:rPr>
        <w:t>Bates, B., 2023. Learning theories simplified:... and how to apply them to teaching.</w:t>
      </w:r>
    </w:p>
    <w:sectPr w:rsidR="00EC2C9E" w:rsidRPr="00254F24">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093018" w14:textId="77777777" w:rsidR="00781B63" w:rsidRDefault="00781B63" w:rsidP="00341690">
      <w:pPr>
        <w:spacing w:after="0" w:line="240" w:lineRule="auto"/>
      </w:pPr>
      <w:r>
        <w:separator/>
      </w:r>
    </w:p>
  </w:endnote>
  <w:endnote w:type="continuationSeparator" w:id="0">
    <w:p w14:paraId="798BDB2B" w14:textId="77777777" w:rsidR="00781B63" w:rsidRDefault="00781B63" w:rsidP="003416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ACD294" w14:textId="662A17EA" w:rsidR="00341690" w:rsidRDefault="00341690">
    <w:pPr>
      <w:pStyle w:val="Footer"/>
    </w:pPr>
    <w:r>
      <w:t xml:space="preserve">Bethan Griffiths </w:t>
    </w:r>
  </w:p>
  <w:p w14:paraId="0F5A9956" w14:textId="30B24F59" w:rsidR="00341690" w:rsidRDefault="007439D1">
    <w:pPr>
      <w:pStyle w:val="Footer"/>
    </w:pPr>
    <w:r>
      <w:t>2413467</w:t>
    </w:r>
  </w:p>
  <w:p w14:paraId="30A57042" w14:textId="7EC94052" w:rsidR="00C25CAB" w:rsidRDefault="00556D5D">
    <w:pPr>
      <w:pStyle w:val="Footer"/>
    </w:pPr>
    <w:r>
      <w:t xml:space="preserve">1523-word count before referencing </w:t>
    </w:r>
  </w:p>
  <w:p w14:paraId="24E7E4BD" w14:textId="77777777" w:rsidR="007439D1" w:rsidRDefault="007439D1">
    <w:pPr>
      <w:pStyle w:val="Footer"/>
    </w:pPr>
  </w:p>
  <w:p w14:paraId="5EC6A2E3" w14:textId="691D7F69" w:rsidR="007439D1" w:rsidRDefault="00144501">
    <w:pPr>
      <w:pStyle w:val="Footer"/>
    </w:pPr>
    <w:r>
      <w:t>Module – Supporting The Learner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F6B844" w14:textId="77777777" w:rsidR="00781B63" w:rsidRDefault="00781B63" w:rsidP="00341690">
      <w:pPr>
        <w:spacing w:after="0" w:line="240" w:lineRule="auto"/>
      </w:pPr>
      <w:r>
        <w:separator/>
      </w:r>
    </w:p>
  </w:footnote>
  <w:footnote w:type="continuationSeparator" w:id="0">
    <w:p w14:paraId="5DA4CA83" w14:textId="77777777" w:rsidR="00781B63" w:rsidRDefault="00781B63" w:rsidP="0034169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KSQgCZ5D" int2:invalidationBookmarkName="" int2:hashCode="AE58O7f/otwkuw" int2:id="RlnoVdEj">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CD2"/>
    <w:rsid w:val="0000639A"/>
    <w:rsid w:val="00012622"/>
    <w:rsid w:val="00015EA8"/>
    <w:rsid w:val="00043CDE"/>
    <w:rsid w:val="00064E10"/>
    <w:rsid w:val="0007048C"/>
    <w:rsid w:val="0008116E"/>
    <w:rsid w:val="0009015C"/>
    <w:rsid w:val="00090524"/>
    <w:rsid w:val="00095FB4"/>
    <w:rsid w:val="000A69C0"/>
    <w:rsid w:val="000B513A"/>
    <w:rsid w:val="000B52BA"/>
    <w:rsid w:val="000D7429"/>
    <w:rsid w:val="000E4694"/>
    <w:rsid w:val="000F1142"/>
    <w:rsid w:val="0014268A"/>
    <w:rsid w:val="00144501"/>
    <w:rsid w:val="00146A5D"/>
    <w:rsid w:val="00151BD9"/>
    <w:rsid w:val="00153C16"/>
    <w:rsid w:val="00167347"/>
    <w:rsid w:val="00170E60"/>
    <w:rsid w:val="00194EC5"/>
    <w:rsid w:val="001B1349"/>
    <w:rsid w:val="001B536E"/>
    <w:rsid w:val="001E5104"/>
    <w:rsid w:val="001F5A21"/>
    <w:rsid w:val="00203E1E"/>
    <w:rsid w:val="00204819"/>
    <w:rsid w:val="00225E3F"/>
    <w:rsid w:val="00231DD0"/>
    <w:rsid w:val="00244B32"/>
    <w:rsid w:val="00245975"/>
    <w:rsid w:val="00254F24"/>
    <w:rsid w:val="00257175"/>
    <w:rsid w:val="00264FA7"/>
    <w:rsid w:val="00283FEC"/>
    <w:rsid w:val="00295B1F"/>
    <w:rsid w:val="002A17D7"/>
    <w:rsid w:val="002B2FC0"/>
    <w:rsid w:val="002C042A"/>
    <w:rsid w:val="002C32E0"/>
    <w:rsid w:val="002E2729"/>
    <w:rsid w:val="002E3F9E"/>
    <w:rsid w:val="002F1A3C"/>
    <w:rsid w:val="002F2330"/>
    <w:rsid w:val="00340AFF"/>
    <w:rsid w:val="00341690"/>
    <w:rsid w:val="00357214"/>
    <w:rsid w:val="0036159E"/>
    <w:rsid w:val="00363FE6"/>
    <w:rsid w:val="00367338"/>
    <w:rsid w:val="00386490"/>
    <w:rsid w:val="00391E55"/>
    <w:rsid w:val="003C0767"/>
    <w:rsid w:val="003D2C42"/>
    <w:rsid w:val="003F514F"/>
    <w:rsid w:val="00406463"/>
    <w:rsid w:val="00410F95"/>
    <w:rsid w:val="004333B5"/>
    <w:rsid w:val="00443F2A"/>
    <w:rsid w:val="0045612E"/>
    <w:rsid w:val="004577BE"/>
    <w:rsid w:val="00457889"/>
    <w:rsid w:val="004760FC"/>
    <w:rsid w:val="00476921"/>
    <w:rsid w:val="00481708"/>
    <w:rsid w:val="004B1C3C"/>
    <w:rsid w:val="004D1D04"/>
    <w:rsid w:val="00505484"/>
    <w:rsid w:val="00517FA0"/>
    <w:rsid w:val="00533B22"/>
    <w:rsid w:val="005436F3"/>
    <w:rsid w:val="00556D5D"/>
    <w:rsid w:val="0057312C"/>
    <w:rsid w:val="005842CD"/>
    <w:rsid w:val="005A5919"/>
    <w:rsid w:val="005D1F1B"/>
    <w:rsid w:val="005D64E1"/>
    <w:rsid w:val="005E1462"/>
    <w:rsid w:val="005E7BE0"/>
    <w:rsid w:val="00616A78"/>
    <w:rsid w:val="00616E41"/>
    <w:rsid w:val="00637C35"/>
    <w:rsid w:val="00643872"/>
    <w:rsid w:val="00644BDF"/>
    <w:rsid w:val="00662CA9"/>
    <w:rsid w:val="006705BE"/>
    <w:rsid w:val="00680B04"/>
    <w:rsid w:val="00686E5D"/>
    <w:rsid w:val="00694BA7"/>
    <w:rsid w:val="006962E5"/>
    <w:rsid w:val="006A2E30"/>
    <w:rsid w:val="006B0F54"/>
    <w:rsid w:val="006B1510"/>
    <w:rsid w:val="006B2FD0"/>
    <w:rsid w:val="006B5A14"/>
    <w:rsid w:val="006B7D31"/>
    <w:rsid w:val="006D7EE0"/>
    <w:rsid w:val="006E777B"/>
    <w:rsid w:val="006F7739"/>
    <w:rsid w:val="00713BA2"/>
    <w:rsid w:val="00733184"/>
    <w:rsid w:val="00735B85"/>
    <w:rsid w:val="007439D1"/>
    <w:rsid w:val="007463AC"/>
    <w:rsid w:val="00781B63"/>
    <w:rsid w:val="00793576"/>
    <w:rsid w:val="007B7BB1"/>
    <w:rsid w:val="007E037C"/>
    <w:rsid w:val="007E62BF"/>
    <w:rsid w:val="007F535E"/>
    <w:rsid w:val="00805F0C"/>
    <w:rsid w:val="008122EB"/>
    <w:rsid w:val="00813327"/>
    <w:rsid w:val="008433E8"/>
    <w:rsid w:val="00847491"/>
    <w:rsid w:val="00847B8E"/>
    <w:rsid w:val="00854A88"/>
    <w:rsid w:val="008632D2"/>
    <w:rsid w:val="00864295"/>
    <w:rsid w:val="00880485"/>
    <w:rsid w:val="0088663F"/>
    <w:rsid w:val="008966F6"/>
    <w:rsid w:val="008B0300"/>
    <w:rsid w:val="008D0F0C"/>
    <w:rsid w:val="008D308A"/>
    <w:rsid w:val="008E24BE"/>
    <w:rsid w:val="008F45B7"/>
    <w:rsid w:val="00902B49"/>
    <w:rsid w:val="00936F1A"/>
    <w:rsid w:val="00940843"/>
    <w:rsid w:val="00940B14"/>
    <w:rsid w:val="00944122"/>
    <w:rsid w:val="009514D8"/>
    <w:rsid w:val="00954C42"/>
    <w:rsid w:val="00973854"/>
    <w:rsid w:val="009A1C5F"/>
    <w:rsid w:val="009A33C8"/>
    <w:rsid w:val="009A3D8D"/>
    <w:rsid w:val="009C75FD"/>
    <w:rsid w:val="009D5E3B"/>
    <w:rsid w:val="009E7958"/>
    <w:rsid w:val="009F0D40"/>
    <w:rsid w:val="009F61A0"/>
    <w:rsid w:val="00A14045"/>
    <w:rsid w:val="00A449AA"/>
    <w:rsid w:val="00A71D1E"/>
    <w:rsid w:val="00A85FF4"/>
    <w:rsid w:val="00AC4A92"/>
    <w:rsid w:val="00AC74B3"/>
    <w:rsid w:val="00AF17AE"/>
    <w:rsid w:val="00B02100"/>
    <w:rsid w:val="00B12A13"/>
    <w:rsid w:val="00B26EB3"/>
    <w:rsid w:val="00B500F7"/>
    <w:rsid w:val="00B72C28"/>
    <w:rsid w:val="00B8571E"/>
    <w:rsid w:val="00B86344"/>
    <w:rsid w:val="00B87C25"/>
    <w:rsid w:val="00B91981"/>
    <w:rsid w:val="00B92D94"/>
    <w:rsid w:val="00BA454A"/>
    <w:rsid w:val="00BA62D5"/>
    <w:rsid w:val="00BA701F"/>
    <w:rsid w:val="00BB56A6"/>
    <w:rsid w:val="00BC32C5"/>
    <w:rsid w:val="00BC563B"/>
    <w:rsid w:val="00BC73D3"/>
    <w:rsid w:val="00C0736E"/>
    <w:rsid w:val="00C138D0"/>
    <w:rsid w:val="00C22A89"/>
    <w:rsid w:val="00C258B3"/>
    <w:rsid w:val="00C25CAB"/>
    <w:rsid w:val="00C31623"/>
    <w:rsid w:val="00C36150"/>
    <w:rsid w:val="00C57743"/>
    <w:rsid w:val="00C6685D"/>
    <w:rsid w:val="00C805A7"/>
    <w:rsid w:val="00C94FE4"/>
    <w:rsid w:val="00C96313"/>
    <w:rsid w:val="00CB3C45"/>
    <w:rsid w:val="00CB62CF"/>
    <w:rsid w:val="00CC7408"/>
    <w:rsid w:val="00CD2571"/>
    <w:rsid w:val="00CE1DE8"/>
    <w:rsid w:val="00CF1E7C"/>
    <w:rsid w:val="00D209AD"/>
    <w:rsid w:val="00D50BC0"/>
    <w:rsid w:val="00D91340"/>
    <w:rsid w:val="00D979C0"/>
    <w:rsid w:val="00DA0756"/>
    <w:rsid w:val="00DA3A7A"/>
    <w:rsid w:val="00DD64AD"/>
    <w:rsid w:val="00DD7539"/>
    <w:rsid w:val="00DE2E6E"/>
    <w:rsid w:val="00DF6C73"/>
    <w:rsid w:val="00E00BB8"/>
    <w:rsid w:val="00E26D03"/>
    <w:rsid w:val="00E35841"/>
    <w:rsid w:val="00E44727"/>
    <w:rsid w:val="00E44B98"/>
    <w:rsid w:val="00E529E6"/>
    <w:rsid w:val="00E52CC5"/>
    <w:rsid w:val="00E547A4"/>
    <w:rsid w:val="00E60CEE"/>
    <w:rsid w:val="00E749F7"/>
    <w:rsid w:val="00E80836"/>
    <w:rsid w:val="00E92E80"/>
    <w:rsid w:val="00E939FD"/>
    <w:rsid w:val="00EA2237"/>
    <w:rsid w:val="00EB37B2"/>
    <w:rsid w:val="00EC2C9E"/>
    <w:rsid w:val="00ED0BA1"/>
    <w:rsid w:val="00EE5BDE"/>
    <w:rsid w:val="00EF04DA"/>
    <w:rsid w:val="00EF318E"/>
    <w:rsid w:val="00EF489C"/>
    <w:rsid w:val="00F105A1"/>
    <w:rsid w:val="00F13860"/>
    <w:rsid w:val="00F20676"/>
    <w:rsid w:val="00F20A78"/>
    <w:rsid w:val="00F4549A"/>
    <w:rsid w:val="00F463A8"/>
    <w:rsid w:val="00F46EB9"/>
    <w:rsid w:val="00F5179F"/>
    <w:rsid w:val="00F53683"/>
    <w:rsid w:val="00F551AF"/>
    <w:rsid w:val="00F64F90"/>
    <w:rsid w:val="00F81CD2"/>
    <w:rsid w:val="00F824D8"/>
    <w:rsid w:val="00F97115"/>
    <w:rsid w:val="00FA0D7C"/>
    <w:rsid w:val="00FA7C30"/>
    <w:rsid w:val="00FB077B"/>
    <w:rsid w:val="00FC03C2"/>
    <w:rsid w:val="00FE5E6A"/>
    <w:rsid w:val="00FF0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C542AE"/>
  <w15:chartTrackingRefBased/>
  <w15:docId w15:val="{D1C433AD-5B50-3A4E-A426-524C5705D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C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1C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1C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1C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1C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1C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1C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1C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1C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C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1C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1C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1C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1C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1C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1C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1C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1CD2"/>
    <w:rPr>
      <w:rFonts w:eastAsiaTheme="majorEastAsia" w:cstheme="majorBidi"/>
      <w:color w:val="272727" w:themeColor="text1" w:themeTint="D8"/>
    </w:rPr>
  </w:style>
  <w:style w:type="paragraph" w:styleId="Title">
    <w:name w:val="Title"/>
    <w:basedOn w:val="Normal"/>
    <w:next w:val="Normal"/>
    <w:link w:val="TitleChar"/>
    <w:uiPriority w:val="10"/>
    <w:qFormat/>
    <w:rsid w:val="00F81C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1C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1C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1C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1CD2"/>
    <w:pPr>
      <w:spacing w:before="160"/>
      <w:jc w:val="center"/>
    </w:pPr>
    <w:rPr>
      <w:i/>
      <w:iCs/>
      <w:color w:val="404040" w:themeColor="text1" w:themeTint="BF"/>
    </w:rPr>
  </w:style>
  <w:style w:type="character" w:customStyle="1" w:styleId="QuoteChar">
    <w:name w:val="Quote Char"/>
    <w:basedOn w:val="DefaultParagraphFont"/>
    <w:link w:val="Quote"/>
    <w:uiPriority w:val="29"/>
    <w:rsid w:val="00F81CD2"/>
    <w:rPr>
      <w:i/>
      <w:iCs/>
      <w:color w:val="404040" w:themeColor="text1" w:themeTint="BF"/>
    </w:rPr>
  </w:style>
  <w:style w:type="paragraph" w:styleId="ListParagraph">
    <w:name w:val="List Paragraph"/>
    <w:basedOn w:val="Normal"/>
    <w:uiPriority w:val="34"/>
    <w:qFormat/>
    <w:rsid w:val="00F81CD2"/>
    <w:pPr>
      <w:ind w:left="720"/>
      <w:contextualSpacing/>
    </w:pPr>
  </w:style>
  <w:style w:type="character" w:styleId="IntenseEmphasis">
    <w:name w:val="Intense Emphasis"/>
    <w:basedOn w:val="DefaultParagraphFont"/>
    <w:uiPriority w:val="21"/>
    <w:qFormat/>
    <w:rsid w:val="00F81CD2"/>
    <w:rPr>
      <w:i/>
      <w:iCs/>
      <w:color w:val="0F4761" w:themeColor="accent1" w:themeShade="BF"/>
    </w:rPr>
  </w:style>
  <w:style w:type="paragraph" w:styleId="IntenseQuote">
    <w:name w:val="Intense Quote"/>
    <w:basedOn w:val="Normal"/>
    <w:next w:val="Normal"/>
    <w:link w:val="IntenseQuoteChar"/>
    <w:uiPriority w:val="30"/>
    <w:qFormat/>
    <w:rsid w:val="00F81C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1CD2"/>
    <w:rPr>
      <w:i/>
      <w:iCs/>
      <w:color w:val="0F4761" w:themeColor="accent1" w:themeShade="BF"/>
    </w:rPr>
  </w:style>
  <w:style w:type="character" w:styleId="IntenseReference">
    <w:name w:val="Intense Reference"/>
    <w:basedOn w:val="DefaultParagraphFont"/>
    <w:uiPriority w:val="32"/>
    <w:qFormat/>
    <w:rsid w:val="00F81CD2"/>
    <w:rPr>
      <w:b/>
      <w:bCs/>
      <w:smallCaps/>
      <w:color w:val="0F4761" w:themeColor="accent1" w:themeShade="BF"/>
      <w:spacing w:val="5"/>
    </w:rPr>
  </w:style>
  <w:style w:type="paragraph" w:styleId="Header">
    <w:name w:val="header"/>
    <w:basedOn w:val="Normal"/>
    <w:link w:val="HeaderChar"/>
    <w:uiPriority w:val="99"/>
    <w:unhideWhenUsed/>
    <w:rsid w:val="003416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1690"/>
  </w:style>
  <w:style w:type="paragraph" w:styleId="Footer">
    <w:name w:val="footer"/>
    <w:basedOn w:val="Normal"/>
    <w:link w:val="FooterChar"/>
    <w:uiPriority w:val="99"/>
    <w:unhideWhenUsed/>
    <w:rsid w:val="003416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1690"/>
  </w:style>
  <w:style w:type="character" w:customStyle="1" w:styleId="apple-converted-space">
    <w:name w:val="apple-converted-space"/>
    <w:basedOn w:val="DefaultParagraphFont"/>
    <w:rsid w:val="004B1C3C"/>
  </w:style>
  <w:style w:type="paragraph" w:customStyle="1" w:styleId="p1">
    <w:name w:val="p1"/>
    <w:basedOn w:val="Normal"/>
    <w:rsid w:val="00295B1F"/>
    <w:pPr>
      <w:spacing w:after="0" w:line="240" w:lineRule="auto"/>
    </w:pPr>
    <w:rPr>
      <w:rFonts w:ascii=".AppleSystemUIFont" w:hAnsi=".AppleSystemUIFont" w:cs="Times New Roman"/>
      <w:kern w:val="0"/>
      <w:sz w:val="27"/>
      <w:szCs w:val="27"/>
      <w14:ligatures w14:val="none"/>
    </w:rPr>
  </w:style>
  <w:style w:type="paragraph" w:customStyle="1" w:styleId="p2">
    <w:name w:val="p2"/>
    <w:basedOn w:val="Normal"/>
    <w:rsid w:val="00295B1F"/>
    <w:pPr>
      <w:spacing w:after="0" w:line="240" w:lineRule="auto"/>
    </w:pPr>
    <w:rPr>
      <w:rFonts w:ascii=".AppleSystemUIFont" w:hAnsi=".AppleSystemUIFont" w:cs="Times New Roman"/>
      <w:kern w:val="0"/>
      <w:sz w:val="27"/>
      <w:szCs w:val="27"/>
      <w14:ligatures w14:val="none"/>
    </w:rPr>
  </w:style>
  <w:style w:type="character" w:customStyle="1" w:styleId="s1">
    <w:name w:val="s1"/>
    <w:basedOn w:val="DefaultParagraphFont"/>
    <w:rsid w:val="00295B1F"/>
    <w:rPr>
      <w:rFonts w:ascii="UICTFontTextStyleBody" w:hAnsi="UICTFontTextStyleBody" w:hint="default"/>
      <w:b w:val="0"/>
      <w:bCs w:val="0"/>
      <w:i w:val="0"/>
      <w:iCs w:val="0"/>
      <w:sz w:val="27"/>
      <w:szCs w:val="27"/>
    </w:rPr>
  </w:style>
  <w:style w:type="character" w:customStyle="1" w:styleId="s2">
    <w:name w:val="s2"/>
    <w:basedOn w:val="DefaultParagraphFont"/>
    <w:rsid w:val="00295B1F"/>
    <w:rPr>
      <w:rFonts w:ascii="UICTFontTextStyleItalicBody" w:hAnsi="UICTFontTextStyleItalicBody" w:hint="default"/>
      <w:b w:val="0"/>
      <w:bCs w:val="0"/>
      <w:i/>
      <w:iCs/>
      <w:sz w:val="27"/>
      <w:szCs w:val="2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019183">
      <w:bodyDiv w:val="1"/>
      <w:marLeft w:val="0"/>
      <w:marRight w:val="0"/>
      <w:marTop w:val="0"/>
      <w:marBottom w:val="0"/>
      <w:divBdr>
        <w:top w:val="none" w:sz="0" w:space="0" w:color="auto"/>
        <w:left w:val="none" w:sz="0" w:space="0" w:color="auto"/>
        <w:bottom w:val="none" w:sz="0" w:space="0" w:color="auto"/>
        <w:right w:val="none" w:sz="0" w:space="0" w:color="auto"/>
      </w:divBdr>
    </w:div>
    <w:div w:id="2103837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2672</TotalTime>
  <Pages>5</Pages>
  <Words>1473</Words>
  <Characters>8398</Characters>
  <Application>Microsoft Office Word</Application>
  <DocSecurity>0</DocSecurity>
  <Lines>69</Lines>
  <Paragraphs>19</Paragraphs>
  <ScaleCrop>false</ScaleCrop>
  <Company/>
  <LinksUpToDate>false</LinksUpToDate>
  <CharactersWithSpaces>9852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Griffiths (2413467)</dc:creator>
  <cp:keywords/>
  <dc:description/>
  <cp:lastModifiedBy>Bethan Griffiths (2413467)</cp:lastModifiedBy>
  <cp:revision>2</cp:revision>
  <dcterms:created xsi:type="dcterms:W3CDTF">2024-12-31T11:22:00Z</dcterms:created>
  <dcterms:modified xsi:type="dcterms:W3CDTF">2024-12-31T11:22:00Z</dcterms:modified>
</cp:coreProperties>
</file>