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83D283" w14:textId="77777777" w:rsidR="00BC6E52" w:rsidRDefault="00BC6E52" w:rsidP="00013B76">
      <w:pPr>
        <w:spacing w:line="259" w:lineRule="auto"/>
        <w:jc w:val="center"/>
        <w:rPr>
          <w:sz w:val="44"/>
          <w:szCs w:val="44"/>
        </w:rPr>
      </w:pPr>
    </w:p>
    <w:p w14:paraId="267A03E1" w14:textId="77777777" w:rsidR="00BC6E52" w:rsidRDefault="00BC6E52" w:rsidP="00013B76">
      <w:pPr>
        <w:spacing w:line="259" w:lineRule="auto"/>
        <w:jc w:val="center"/>
        <w:rPr>
          <w:sz w:val="44"/>
          <w:szCs w:val="44"/>
        </w:rPr>
      </w:pPr>
    </w:p>
    <w:p w14:paraId="6B29CC59" w14:textId="77777777" w:rsidR="00BC6E52" w:rsidRDefault="00BC6E52" w:rsidP="00013B76">
      <w:pPr>
        <w:spacing w:line="259" w:lineRule="auto"/>
        <w:jc w:val="center"/>
        <w:rPr>
          <w:sz w:val="44"/>
          <w:szCs w:val="44"/>
        </w:rPr>
      </w:pPr>
    </w:p>
    <w:p w14:paraId="104B3EDD" w14:textId="77777777" w:rsidR="00BC6E52" w:rsidRDefault="00BC6E52" w:rsidP="00013B76">
      <w:pPr>
        <w:spacing w:line="259" w:lineRule="auto"/>
        <w:jc w:val="center"/>
        <w:rPr>
          <w:sz w:val="44"/>
          <w:szCs w:val="44"/>
        </w:rPr>
      </w:pPr>
    </w:p>
    <w:p w14:paraId="636C3177" w14:textId="77777777" w:rsidR="00BC6E52" w:rsidRDefault="00BC6E52" w:rsidP="00013B76">
      <w:pPr>
        <w:spacing w:line="259" w:lineRule="auto"/>
        <w:jc w:val="center"/>
        <w:rPr>
          <w:sz w:val="44"/>
          <w:szCs w:val="44"/>
        </w:rPr>
      </w:pPr>
    </w:p>
    <w:p w14:paraId="043FD9D7" w14:textId="77777777" w:rsidR="00BC6E52" w:rsidRDefault="00BC6E52" w:rsidP="00013B76">
      <w:pPr>
        <w:spacing w:line="259" w:lineRule="auto"/>
        <w:jc w:val="center"/>
        <w:rPr>
          <w:sz w:val="44"/>
          <w:szCs w:val="44"/>
        </w:rPr>
      </w:pPr>
    </w:p>
    <w:p w14:paraId="07FFEB09" w14:textId="77777777" w:rsidR="00BC6E52" w:rsidRDefault="00BC6E52" w:rsidP="00013B76">
      <w:pPr>
        <w:spacing w:line="259" w:lineRule="auto"/>
        <w:jc w:val="center"/>
        <w:rPr>
          <w:sz w:val="44"/>
          <w:szCs w:val="44"/>
        </w:rPr>
      </w:pPr>
    </w:p>
    <w:p w14:paraId="660548DC" w14:textId="2094D018" w:rsidR="00013B76" w:rsidRPr="00647E5B" w:rsidRDefault="00013B76" w:rsidP="00013B76">
      <w:pPr>
        <w:spacing w:line="259" w:lineRule="auto"/>
        <w:jc w:val="center"/>
        <w:rPr>
          <w:sz w:val="36"/>
          <w:szCs w:val="36"/>
        </w:rPr>
      </w:pPr>
      <w:r w:rsidRPr="00647E5B">
        <w:rPr>
          <w:sz w:val="36"/>
          <w:szCs w:val="36"/>
        </w:rPr>
        <w:t>BA(Hons) International Hotel Management</w:t>
      </w:r>
    </w:p>
    <w:p w14:paraId="453875D0" w14:textId="220C8D5F" w:rsidR="00BC6E52" w:rsidRPr="00647E5B" w:rsidRDefault="00013B76" w:rsidP="00BC6E52">
      <w:pPr>
        <w:spacing w:line="259" w:lineRule="auto"/>
        <w:jc w:val="center"/>
        <w:rPr>
          <w:sz w:val="36"/>
          <w:szCs w:val="36"/>
        </w:rPr>
      </w:pPr>
      <w:r w:rsidRPr="00647E5B">
        <w:rPr>
          <w:sz w:val="36"/>
          <w:szCs w:val="36"/>
        </w:rPr>
        <w:t>Organisational Consultancy</w:t>
      </w:r>
    </w:p>
    <w:p w14:paraId="2A519694" w14:textId="08FBD4B1" w:rsidR="00BC6E52" w:rsidRPr="00647E5B" w:rsidRDefault="00013B76" w:rsidP="00013B76">
      <w:pPr>
        <w:spacing w:line="259" w:lineRule="auto"/>
        <w:jc w:val="center"/>
        <w:rPr>
          <w:sz w:val="36"/>
          <w:szCs w:val="36"/>
        </w:rPr>
      </w:pPr>
      <w:r w:rsidRPr="00647E5B">
        <w:rPr>
          <w:sz w:val="36"/>
          <w:szCs w:val="36"/>
        </w:rPr>
        <w:t>BMIH6005</w:t>
      </w:r>
      <w:r w:rsidR="00647E5B" w:rsidRPr="00647E5B">
        <w:rPr>
          <w:sz w:val="36"/>
          <w:szCs w:val="36"/>
        </w:rPr>
        <w:t>: Consultancy Report</w:t>
      </w:r>
    </w:p>
    <w:p w14:paraId="6EC4DC7B" w14:textId="721FD48E" w:rsidR="00647E5B" w:rsidRPr="00647E5B" w:rsidRDefault="00647E5B" w:rsidP="00013B76">
      <w:pPr>
        <w:spacing w:line="259" w:lineRule="auto"/>
        <w:jc w:val="center"/>
        <w:rPr>
          <w:sz w:val="36"/>
          <w:szCs w:val="36"/>
        </w:rPr>
      </w:pPr>
      <w:r w:rsidRPr="00647E5B">
        <w:rPr>
          <w:sz w:val="36"/>
          <w:szCs w:val="36"/>
        </w:rPr>
        <w:t>2209341- Jasmin Begum</w:t>
      </w:r>
    </w:p>
    <w:p w14:paraId="5231C6FF" w14:textId="2FBA75FD" w:rsidR="00647E5B" w:rsidRPr="00647E5B" w:rsidRDefault="00647E5B" w:rsidP="00013B76">
      <w:pPr>
        <w:spacing w:line="259" w:lineRule="auto"/>
        <w:jc w:val="center"/>
        <w:rPr>
          <w:sz w:val="36"/>
          <w:szCs w:val="36"/>
        </w:rPr>
      </w:pPr>
      <w:r w:rsidRPr="00647E5B">
        <w:rPr>
          <w:sz w:val="36"/>
          <w:szCs w:val="36"/>
        </w:rPr>
        <w:t>Jaliya De- Silva</w:t>
      </w:r>
    </w:p>
    <w:p w14:paraId="076FB71C" w14:textId="541C0EA4" w:rsidR="00BC6E52" w:rsidRPr="00647E5B" w:rsidRDefault="00810062" w:rsidP="00013B76">
      <w:pPr>
        <w:spacing w:line="259" w:lineRule="auto"/>
        <w:jc w:val="center"/>
        <w:rPr>
          <w:sz w:val="36"/>
          <w:szCs w:val="36"/>
        </w:rPr>
      </w:pPr>
      <w:r w:rsidRPr="00647E5B">
        <w:rPr>
          <w:sz w:val="36"/>
          <w:szCs w:val="36"/>
        </w:rPr>
        <w:t>Word Count: 6128</w:t>
      </w:r>
    </w:p>
    <w:p w14:paraId="4A4CA6AB" w14:textId="77777777" w:rsidR="00BC6E52" w:rsidRDefault="00BC6E52" w:rsidP="00013B76">
      <w:pPr>
        <w:spacing w:line="259" w:lineRule="auto"/>
        <w:jc w:val="center"/>
        <w:rPr>
          <w:sz w:val="44"/>
          <w:szCs w:val="44"/>
        </w:rPr>
      </w:pPr>
    </w:p>
    <w:p w14:paraId="75E0AE66" w14:textId="77777777" w:rsidR="00BC6E52" w:rsidRDefault="00BC6E52" w:rsidP="00013B76">
      <w:pPr>
        <w:spacing w:line="259" w:lineRule="auto"/>
        <w:jc w:val="center"/>
        <w:rPr>
          <w:sz w:val="44"/>
          <w:szCs w:val="44"/>
        </w:rPr>
      </w:pPr>
    </w:p>
    <w:p w14:paraId="632985BA" w14:textId="77777777" w:rsidR="00BC6E52" w:rsidRDefault="00BC6E52" w:rsidP="00013B76">
      <w:pPr>
        <w:spacing w:line="259" w:lineRule="auto"/>
        <w:jc w:val="center"/>
        <w:rPr>
          <w:sz w:val="44"/>
          <w:szCs w:val="44"/>
        </w:rPr>
      </w:pPr>
    </w:p>
    <w:p w14:paraId="52D7BF79" w14:textId="77777777" w:rsidR="00735628" w:rsidRDefault="00735628" w:rsidP="00735628">
      <w:pPr>
        <w:rPr>
          <w:rFonts w:ascii="Arial" w:hAnsi="Arial" w:cs="Arial"/>
        </w:rPr>
      </w:pPr>
    </w:p>
    <w:p w14:paraId="66CDFEF9" w14:textId="77777777" w:rsidR="00735628" w:rsidRDefault="00735628" w:rsidP="00735628">
      <w:pPr>
        <w:rPr>
          <w:rFonts w:ascii="Arial" w:hAnsi="Arial" w:cs="Arial"/>
        </w:rPr>
      </w:pPr>
    </w:p>
    <w:p w14:paraId="5E79FB1B" w14:textId="39D97799" w:rsidR="00735628" w:rsidRPr="006F186B" w:rsidRDefault="00735628" w:rsidP="00735628">
      <w:pPr>
        <w:rPr>
          <w:rFonts w:ascii="Arial" w:hAnsi="Arial" w:cs="Arial"/>
        </w:rPr>
      </w:pPr>
      <w:r w:rsidRPr="006F186B">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0204D17E" w14:textId="6ED54081" w:rsidR="008D6B40" w:rsidRDefault="008D6B40" w:rsidP="00735628">
      <w:pPr>
        <w:spacing w:line="259" w:lineRule="auto"/>
      </w:pPr>
      <w:r>
        <w:br w:type="page"/>
      </w:r>
    </w:p>
    <w:sdt>
      <w:sdtPr>
        <w:rPr>
          <w:rFonts w:ascii="Times New Roman" w:eastAsiaTheme="minorHAnsi" w:hAnsi="Times New Roman" w:cstheme="minorBidi"/>
          <w:color w:val="auto"/>
          <w:kern w:val="2"/>
          <w:sz w:val="24"/>
          <w:szCs w:val="22"/>
          <w:lang w:val="en-GB"/>
          <w14:ligatures w14:val="standardContextual"/>
        </w:rPr>
        <w:id w:val="791416198"/>
        <w:docPartObj>
          <w:docPartGallery w:val="Table of Contents"/>
          <w:docPartUnique/>
        </w:docPartObj>
      </w:sdtPr>
      <w:sdtEndPr>
        <w:rPr>
          <w:b/>
          <w:bCs/>
          <w:noProof/>
        </w:rPr>
      </w:sdtEndPr>
      <w:sdtContent>
        <w:p w14:paraId="6F15DFB0" w14:textId="2DAE6CF4" w:rsidR="00647E5B" w:rsidRDefault="00647E5B">
          <w:pPr>
            <w:pStyle w:val="TOCHeading"/>
          </w:pPr>
          <w:r>
            <w:t>Contents</w:t>
          </w:r>
        </w:p>
        <w:p w14:paraId="5E96E966" w14:textId="48C54A80" w:rsidR="00647E5B" w:rsidRDefault="00647E5B">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82318167" w:history="1">
            <w:r w:rsidRPr="00BE47B6">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_Toc182318167 \h </w:instrText>
            </w:r>
            <w:r>
              <w:rPr>
                <w:noProof/>
                <w:webHidden/>
              </w:rPr>
            </w:r>
            <w:r>
              <w:rPr>
                <w:noProof/>
                <w:webHidden/>
              </w:rPr>
              <w:fldChar w:fldCharType="separate"/>
            </w:r>
            <w:r>
              <w:rPr>
                <w:noProof/>
                <w:webHidden/>
              </w:rPr>
              <w:t>3</w:t>
            </w:r>
            <w:r>
              <w:rPr>
                <w:noProof/>
                <w:webHidden/>
              </w:rPr>
              <w:fldChar w:fldCharType="end"/>
            </w:r>
          </w:hyperlink>
        </w:p>
        <w:p w14:paraId="5E84D874" w14:textId="785DE10A" w:rsidR="00647E5B" w:rsidRDefault="00647E5B">
          <w:pPr>
            <w:pStyle w:val="TOC1"/>
            <w:tabs>
              <w:tab w:val="right" w:leader="dot" w:pos="9016"/>
            </w:tabs>
            <w:rPr>
              <w:rFonts w:asciiTheme="minorHAnsi" w:eastAsiaTheme="minorEastAsia" w:hAnsiTheme="minorHAnsi"/>
              <w:noProof/>
              <w:sz w:val="22"/>
              <w:lang w:val="en-US"/>
            </w:rPr>
          </w:pPr>
          <w:hyperlink w:anchor="_Toc182318168" w:history="1">
            <w:r w:rsidRPr="00BE47B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_Toc182318168 \h </w:instrText>
            </w:r>
            <w:r>
              <w:rPr>
                <w:noProof/>
                <w:webHidden/>
              </w:rPr>
            </w:r>
            <w:r>
              <w:rPr>
                <w:noProof/>
                <w:webHidden/>
              </w:rPr>
              <w:fldChar w:fldCharType="separate"/>
            </w:r>
            <w:r>
              <w:rPr>
                <w:noProof/>
                <w:webHidden/>
              </w:rPr>
              <w:t>5</w:t>
            </w:r>
            <w:r>
              <w:rPr>
                <w:noProof/>
                <w:webHidden/>
              </w:rPr>
              <w:fldChar w:fldCharType="end"/>
            </w:r>
          </w:hyperlink>
        </w:p>
        <w:p w14:paraId="2970B149" w14:textId="4784FF40" w:rsidR="00647E5B" w:rsidRDefault="00647E5B">
          <w:pPr>
            <w:pStyle w:val="TOC1"/>
            <w:tabs>
              <w:tab w:val="right" w:leader="dot" w:pos="9016"/>
            </w:tabs>
            <w:rPr>
              <w:rFonts w:asciiTheme="minorHAnsi" w:eastAsiaTheme="minorEastAsia" w:hAnsiTheme="minorHAnsi"/>
              <w:noProof/>
              <w:sz w:val="22"/>
              <w:lang w:val="en-US"/>
            </w:rPr>
          </w:pPr>
          <w:hyperlink w:anchor="_Toc182318169" w:history="1">
            <w:r w:rsidRPr="00BE47B6">
              <w:rPr>
                <w:rStyle w:val="Hyperlink"/>
                <w:rFonts w:ascii="Arial" w:hAnsi="Arial" w:cs="Arial"/>
                <w:noProof/>
              </w:rPr>
              <w:t>Analysis of Challenges and Opportunities for Marriott Marquis</w:t>
            </w:r>
            <w:r>
              <w:rPr>
                <w:noProof/>
                <w:webHidden/>
              </w:rPr>
              <w:tab/>
            </w:r>
            <w:r>
              <w:rPr>
                <w:noProof/>
                <w:webHidden/>
              </w:rPr>
              <w:fldChar w:fldCharType="begin"/>
            </w:r>
            <w:r>
              <w:rPr>
                <w:noProof/>
                <w:webHidden/>
              </w:rPr>
              <w:instrText xml:space="preserve"> PAGEREF _Toc182318169 \h </w:instrText>
            </w:r>
            <w:r>
              <w:rPr>
                <w:noProof/>
                <w:webHidden/>
              </w:rPr>
            </w:r>
            <w:r>
              <w:rPr>
                <w:noProof/>
                <w:webHidden/>
              </w:rPr>
              <w:fldChar w:fldCharType="separate"/>
            </w:r>
            <w:r>
              <w:rPr>
                <w:noProof/>
                <w:webHidden/>
              </w:rPr>
              <w:t>7</w:t>
            </w:r>
            <w:r>
              <w:rPr>
                <w:noProof/>
                <w:webHidden/>
              </w:rPr>
              <w:fldChar w:fldCharType="end"/>
            </w:r>
          </w:hyperlink>
        </w:p>
        <w:p w14:paraId="634DFA82" w14:textId="5D25C520" w:rsidR="00647E5B" w:rsidRDefault="00647E5B" w:rsidP="00647E5B">
          <w:pPr>
            <w:pStyle w:val="TOC2"/>
            <w:tabs>
              <w:tab w:val="right" w:leader="dot" w:pos="9016"/>
            </w:tabs>
            <w:ind w:left="0"/>
            <w:rPr>
              <w:rFonts w:asciiTheme="minorHAnsi" w:eastAsiaTheme="minorEastAsia" w:hAnsiTheme="minorHAnsi"/>
              <w:noProof/>
              <w:sz w:val="22"/>
              <w:lang w:val="en-US"/>
            </w:rPr>
          </w:pPr>
          <w:hyperlink w:anchor="_Toc182318170" w:history="1">
            <w:r w:rsidRPr="00BE47B6">
              <w:rPr>
                <w:rStyle w:val="Hyperlink"/>
                <w:rFonts w:ascii="Arial" w:hAnsi="Arial" w:cs="Arial"/>
                <w:noProof/>
              </w:rPr>
              <w:t>Customer Feedback and Satisfaction</w:t>
            </w:r>
            <w:r>
              <w:rPr>
                <w:noProof/>
                <w:webHidden/>
              </w:rPr>
              <w:tab/>
            </w:r>
            <w:r>
              <w:rPr>
                <w:noProof/>
                <w:webHidden/>
              </w:rPr>
              <w:fldChar w:fldCharType="begin"/>
            </w:r>
            <w:r>
              <w:rPr>
                <w:noProof/>
                <w:webHidden/>
              </w:rPr>
              <w:instrText xml:space="preserve"> PAGEREF _Toc182318170 \h </w:instrText>
            </w:r>
            <w:r>
              <w:rPr>
                <w:noProof/>
                <w:webHidden/>
              </w:rPr>
            </w:r>
            <w:r>
              <w:rPr>
                <w:noProof/>
                <w:webHidden/>
              </w:rPr>
              <w:fldChar w:fldCharType="separate"/>
            </w:r>
            <w:r>
              <w:rPr>
                <w:noProof/>
                <w:webHidden/>
              </w:rPr>
              <w:t>7</w:t>
            </w:r>
            <w:r>
              <w:rPr>
                <w:noProof/>
                <w:webHidden/>
              </w:rPr>
              <w:fldChar w:fldCharType="end"/>
            </w:r>
          </w:hyperlink>
        </w:p>
        <w:p w14:paraId="419047E2" w14:textId="10071A6E" w:rsidR="00647E5B" w:rsidRDefault="00647E5B" w:rsidP="00647E5B">
          <w:pPr>
            <w:pStyle w:val="TOC2"/>
            <w:tabs>
              <w:tab w:val="right" w:leader="dot" w:pos="9016"/>
            </w:tabs>
            <w:ind w:left="0"/>
            <w:rPr>
              <w:rFonts w:asciiTheme="minorHAnsi" w:eastAsiaTheme="minorEastAsia" w:hAnsiTheme="minorHAnsi"/>
              <w:noProof/>
              <w:sz w:val="22"/>
              <w:lang w:val="en-US"/>
            </w:rPr>
          </w:pPr>
          <w:hyperlink w:anchor="_Toc182318171" w:history="1">
            <w:r w:rsidRPr="00BE47B6">
              <w:rPr>
                <w:rStyle w:val="Hyperlink"/>
                <w:rFonts w:ascii="Arial" w:hAnsi="Arial" w:cs="Arial"/>
                <w:noProof/>
              </w:rPr>
              <w:t>Economic Pressure and Revenue</w:t>
            </w:r>
            <w:r>
              <w:rPr>
                <w:noProof/>
                <w:webHidden/>
              </w:rPr>
              <w:tab/>
            </w:r>
            <w:r>
              <w:rPr>
                <w:noProof/>
                <w:webHidden/>
              </w:rPr>
              <w:fldChar w:fldCharType="begin"/>
            </w:r>
            <w:r>
              <w:rPr>
                <w:noProof/>
                <w:webHidden/>
              </w:rPr>
              <w:instrText xml:space="preserve"> PAGEREF _Toc182318171 \h </w:instrText>
            </w:r>
            <w:r>
              <w:rPr>
                <w:noProof/>
                <w:webHidden/>
              </w:rPr>
            </w:r>
            <w:r>
              <w:rPr>
                <w:noProof/>
                <w:webHidden/>
              </w:rPr>
              <w:fldChar w:fldCharType="separate"/>
            </w:r>
            <w:r>
              <w:rPr>
                <w:noProof/>
                <w:webHidden/>
              </w:rPr>
              <w:t>8</w:t>
            </w:r>
            <w:r>
              <w:rPr>
                <w:noProof/>
                <w:webHidden/>
              </w:rPr>
              <w:fldChar w:fldCharType="end"/>
            </w:r>
          </w:hyperlink>
        </w:p>
        <w:p w14:paraId="57229034" w14:textId="051DA45A" w:rsidR="00647E5B" w:rsidRDefault="00647E5B" w:rsidP="00647E5B">
          <w:pPr>
            <w:pStyle w:val="TOC2"/>
            <w:tabs>
              <w:tab w:val="right" w:leader="dot" w:pos="9016"/>
            </w:tabs>
            <w:ind w:left="0"/>
            <w:rPr>
              <w:rFonts w:asciiTheme="minorHAnsi" w:eastAsiaTheme="minorEastAsia" w:hAnsiTheme="minorHAnsi"/>
              <w:noProof/>
              <w:sz w:val="22"/>
              <w:lang w:val="en-US"/>
            </w:rPr>
          </w:pPr>
          <w:hyperlink w:anchor="_Toc182318172" w:history="1">
            <w:r w:rsidRPr="00BE47B6">
              <w:rPr>
                <w:rStyle w:val="Hyperlink"/>
                <w:rFonts w:ascii="Arial" w:hAnsi="Arial" w:cs="Arial"/>
                <w:noProof/>
              </w:rPr>
              <w:t>Technological Issues and Digital Transformation</w:t>
            </w:r>
            <w:r>
              <w:rPr>
                <w:noProof/>
                <w:webHidden/>
              </w:rPr>
              <w:tab/>
            </w:r>
            <w:r>
              <w:rPr>
                <w:noProof/>
                <w:webHidden/>
              </w:rPr>
              <w:fldChar w:fldCharType="begin"/>
            </w:r>
            <w:r>
              <w:rPr>
                <w:noProof/>
                <w:webHidden/>
              </w:rPr>
              <w:instrText xml:space="preserve"> PAGEREF _Toc182318172 \h </w:instrText>
            </w:r>
            <w:r>
              <w:rPr>
                <w:noProof/>
                <w:webHidden/>
              </w:rPr>
            </w:r>
            <w:r>
              <w:rPr>
                <w:noProof/>
                <w:webHidden/>
              </w:rPr>
              <w:fldChar w:fldCharType="separate"/>
            </w:r>
            <w:r>
              <w:rPr>
                <w:noProof/>
                <w:webHidden/>
              </w:rPr>
              <w:t>9</w:t>
            </w:r>
            <w:r>
              <w:rPr>
                <w:noProof/>
                <w:webHidden/>
              </w:rPr>
              <w:fldChar w:fldCharType="end"/>
            </w:r>
          </w:hyperlink>
        </w:p>
        <w:p w14:paraId="6402F254" w14:textId="1A35D078" w:rsidR="00647E5B" w:rsidRDefault="00647E5B" w:rsidP="00647E5B">
          <w:pPr>
            <w:pStyle w:val="TOC2"/>
            <w:tabs>
              <w:tab w:val="right" w:leader="dot" w:pos="9016"/>
            </w:tabs>
            <w:ind w:left="0"/>
            <w:rPr>
              <w:rFonts w:asciiTheme="minorHAnsi" w:eastAsiaTheme="minorEastAsia" w:hAnsiTheme="minorHAnsi"/>
              <w:noProof/>
              <w:sz w:val="22"/>
              <w:lang w:val="en-US"/>
            </w:rPr>
          </w:pPr>
          <w:hyperlink w:anchor="_Toc182318173" w:history="1">
            <w:r w:rsidRPr="00BE47B6">
              <w:rPr>
                <w:rStyle w:val="Hyperlink"/>
                <w:rFonts w:ascii="Arial" w:hAnsi="Arial" w:cs="Arial"/>
                <w:noProof/>
              </w:rPr>
              <w:t>Environmental Sustainability Challenges</w:t>
            </w:r>
            <w:r>
              <w:rPr>
                <w:noProof/>
                <w:webHidden/>
              </w:rPr>
              <w:tab/>
            </w:r>
            <w:r>
              <w:rPr>
                <w:noProof/>
                <w:webHidden/>
              </w:rPr>
              <w:fldChar w:fldCharType="begin"/>
            </w:r>
            <w:r>
              <w:rPr>
                <w:noProof/>
                <w:webHidden/>
              </w:rPr>
              <w:instrText xml:space="preserve"> PAGEREF _Toc182318173 \h </w:instrText>
            </w:r>
            <w:r>
              <w:rPr>
                <w:noProof/>
                <w:webHidden/>
              </w:rPr>
            </w:r>
            <w:r>
              <w:rPr>
                <w:noProof/>
                <w:webHidden/>
              </w:rPr>
              <w:fldChar w:fldCharType="separate"/>
            </w:r>
            <w:r>
              <w:rPr>
                <w:noProof/>
                <w:webHidden/>
              </w:rPr>
              <w:t>10</w:t>
            </w:r>
            <w:r>
              <w:rPr>
                <w:noProof/>
                <w:webHidden/>
              </w:rPr>
              <w:fldChar w:fldCharType="end"/>
            </w:r>
          </w:hyperlink>
        </w:p>
        <w:p w14:paraId="60177FBE" w14:textId="022D6525" w:rsidR="00647E5B" w:rsidRDefault="00647E5B" w:rsidP="00647E5B">
          <w:pPr>
            <w:pStyle w:val="TOC2"/>
            <w:tabs>
              <w:tab w:val="right" w:leader="dot" w:pos="9016"/>
            </w:tabs>
            <w:ind w:left="0"/>
            <w:rPr>
              <w:rFonts w:asciiTheme="minorHAnsi" w:eastAsiaTheme="minorEastAsia" w:hAnsiTheme="minorHAnsi"/>
              <w:noProof/>
              <w:sz w:val="22"/>
              <w:lang w:val="en-US"/>
            </w:rPr>
          </w:pPr>
          <w:hyperlink w:anchor="_Toc182318174" w:history="1">
            <w:r w:rsidRPr="00BE47B6">
              <w:rPr>
                <w:rStyle w:val="Hyperlink"/>
                <w:rFonts w:ascii="Arial" w:hAnsi="Arial" w:cs="Arial"/>
                <w:noProof/>
              </w:rPr>
              <w:t>PESTEL Analysis of Marriott Marquis</w:t>
            </w:r>
            <w:r>
              <w:rPr>
                <w:noProof/>
                <w:webHidden/>
              </w:rPr>
              <w:tab/>
            </w:r>
            <w:r>
              <w:rPr>
                <w:noProof/>
                <w:webHidden/>
              </w:rPr>
              <w:fldChar w:fldCharType="begin"/>
            </w:r>
            <w:r>
              <w:rPr>
                <w:noProof/>
                <w:webHidden/>
              </w:rPr>
              <w:instrText xml:space="preserve"> PAGEREF _Toc182318174 \h </w:instrText>
            </w:r>
            <w:r>
              <w:rPr>
                <w:noProof/>
                <w:webHidden/>
              </w:rPr>
            </w:r>
            <w:r>
              <w:rPr>
                <w:noProof/>
                <w:webHidden/>
              </w:rPr>
              <w:fldChar w:fldCharType="separate"/>
            </w:r>
            <w:r>
              <w:rPr>
                <w:noProof/>
                <w:webHidden/>
              </w:rPr>
              <w:t>11</w:t>
            </w:r>
            <w:r>
              <w:rPr>
                <w:noProof/>
                <w:webHidden/>
              </w:rPr>
              <w:fldChar w:fldCharType="end"/>
            </w:r>
          </w:hyperlink>
        </w:p>
        <w:p w14:paraId="008C8633" w14:textId="3BC68A33" w:rsidR="00647E5B" w:rsidRDefault="00647E5B" w:rsidP="00647E5B">
          <w:pPr>
            <w:pStyle w:val="TOC2"/>
            <w:tabs>
              <w:tab w:val="right" w:leader="dot" w:pos="9016"/>
            </w:tabs>
            <w:ind w:left="0"/>
            <w:rPr>
              <w:rFonts w:asciiTheme="minorHAnsi" w:eastAsiaTheme="minorEastAsia" w:hAnsiTheme="minorHAnsi"/>
              <w:noProof/>
              <w:sz w:val="22"/>
              <w:lang w:val="en-US"/>
            </w:rPr>
          </w:pPr>
          <w:hyperlink w:anchor="_Toc182318175" w:history="1">
            <w:r w:rsidRPr="00BE47B6">
              <w:rPr>
                <w:rStyle w:val="Hyperlink"/>
                <w:rFonts w:ascii="Arial" w:hAnsi="Arial" w:cs="Arial"/>
                <w:noProof/>
              </w:rPr>
              <w:t>SWOT Analysis of Marriott Marquis</w:t>
            </w:r>
            <w:r>
              <w:rPr>
                <w:noProof/>
                <w:webHidden/>
              </w:rPr>
              <w:tab/>
            </w:r>
            <w:r>
              <w:rPr>
                <w:noProof/>
                <w:webHidden/>
              </w:rPr>
              <w:fldChar w:fldCharType="begin"/>
            </w:r>
            <w:r>
              <w:rPr>
                <w:noProof/>
                <w:webHidden/>
              </w:rPr>
              <w:instrText xml:space="preserve"> PAGEREF _Toc182318175 \h </w:instrText>
            </w:r>
            <w:r>
              <w:rPr>
                <w:noProof/>
                <w:webHidden/>
              </w:rPr>
            </w:r>
            <w:r>
              <w:rPr>
                <w:noProof/>
                <w:webHidden/>
              </w:rPr>
              <w:fldChar w:fldCharType="separate"/>
            </w:r>
            <w:r>
              <w:rPr>
                <w:noProof/>
                <w:webHidden/>
              </w:rPr>
              <w:t>13</w:t>
            </w:r>
            <w:r>
              <w:rPr>
                <w:noProof/>
                <w:webHidden/>
              </w:rPr>
              <w:fldChar w:fldCharType="end"/>
            </w:r>
          </w:hyperlink>
        </w:p>
        <w:p w14:paraId="2A0514C4" w14:textId="73A93777" w:rsidR="00647E5B" w:rsidRDefault="00647E5B" w:rsidP="00647E5B">
          <w:pPr>
            <w:pStyle w:val="TOC2"/>
            <w:tabs>
              <w:tab w:val="right" w:leader="dot" w:pos="9016"/>
            </w:tabs>
            <w:ind w:left="0"/>
            <w:rPr>
              <w:rFonts w:asciiTheme="minorHAnsi" w:eastAsiaTheme="minorEastAsia" w:hAnsiTheme="minorHAnsi"/>
              <w:noProof/>
              <w:sz w:val="22"/>
              <w:lang w:val="en-US"/>
            </w:rPr>
          </w:pPr>
          <w:hyperlink w:anchor="_Toc182318176" w:history="1">
            <w:r w:rsidRPr="00BE47B6">
              <w:rPr>
                <w:rStyle w:val="Hyperlink"/>
                <w:rFonts w:ascii="Arial" w:hAnsi="Arial" w:cs="Arial"/>
                <w:noProof/>
              </w:rPr>
              <w:t>TOWS Analysis of Marriott Marquis</w:t>
            </w:r>
            <w:r>
              <w:rPr>
                <w:noProof/>
                <w:webHidden/>
              </w:rPr>
              <w:tab/>
            </w:r>
            <w:r>
              <w:rPr>
                <w:noProof/>
                <w:webHidden/>
              </w:rPr>
              <w:fldChar w:fldCharType="begin"/>
            </w:r>
            <w:r>
              <w:rPr>
                <w:noProof/>
                <w:webHidden/>
              </w:rPr>
              <w:instrText xml:space="preserve"> PAGEREF _Toc182318176 \h </w:instrText>
            </w:r>
            <w:r>
              <w:rPr>
                <w:noProof/>
                <w:webHidden/>
              </w:rPr>
            </w:r>
            <w:r>
              <w:rPr>
                <w:noProof/>
                <w:webHidden/>
              </w:rPr>
              <w:fldChar w:fldCharType="separate"/>
            </w:r>
            <w:r>
              <w:rPr>
                <w:noProof/>
                <w:webHidden/>
              </w:rPr>
              <w:t>14</w:t>
            </w:r>
            <w:r>
              <w:rPr>
                <w:noProof/>
                <w:webHidden/>
              </w:rPr>
              <w:fldChar w:fldCharType="end"/>
            </w:r>
          </w:hyperlink>
        </w:p>
        <w:p w14:paraId="1FFA6C90" w14:textId="4F51E4E7" w:rsidR="00647E5B" w:rsidRDefault="00647E5B">
          <w:pPr>
            <w:pStyle w:val="TOC1"/>
            <w:tabs>
              <w:tab w:val="right" w:leader="dot" w:pos="9016"/>
            </w:tabs>
            <w:rPr>
              <w:rFonts w:asciiTheme="minorHAnsi" w:eastAsiaTheme="minorEastAsia" w:hAnsiTheme="minorHAnsi"/>
              <w:noProof/>
              <w:sz w:val="22"/>
              <w:lang w:val="en-US"/>
            </w:rPr>
          </w:pPr>
          <w:hyperlink w:anchor="_Toc182318177" w:history="1">
            <w:r w:rsidRPr="00BE47B6">
              <w:rPr>
                <w:rStyle w:val="Hyperlink"/>
                <w:rFonts w:ascii="Arial" w:hAnsi="Arial" w:cs="Arial"/>
                <w:noProof/>
              </w:rPr>
              <w:t xml:space="preserve">Recommendations for </w:t>
            </w:r>
            <w:r w:rsidRPr="00BE47B6">
              <w:rPr>
                <w:rStyle w:val="Hyperlink"/>
                <w:rFonts w:ascii="Arial" w:hAnsi="Arial" w:cs="Arial"/>
                <w:bCs/>
                <w:noProof/>
              </w:rPr>
              <w:t>Marriott Marquis</w:t>
            </w:r>
            <w:r>
              <w:rPr>
                <w:noProof/>
                <w:webHidden/>
              </w:rPr>
              <w:tab/>
            </w:r>
            <w:r>
              <w:rPr>
                <w:noProof/>
                <w:webHidden/>
              </w:rPr>
              <w:fldChar w:fldCharType="begin"/>
            </w:r>
            <w:r>
              <w:rPr>
                <w:noProof/>
                <w:webHidden/>
              </w:rPr>
              <w:instrText xml:space="preserve"> PAGEREF _Toc182318177 \h </w:instrText>
            </w:r>
            <w:r>
              <w:rPr>
                <w:noProof/>
                <w:webHidden/>
              </w:rPr>
            </w:r>
            <w:r>
              <w:rPr>
                <w:noProof/>
                <w:webHidden/>
              </w:rPr>
              <w:fldChar w:fldCharType="separate"/>
            </w:r>
            <w:r>
              <w:rPr>
                <w:noProof/>
                <w:webHidden/>
              </w:rPr>
              <w:t>15</w:t>
            </w:r>
            <w:r>
              <w:rPr>
                <w:noProof/>
                <w:webHidden/>
              </w:rPr>
              <w:fldChar w:fldCharType="end"/>
            </w:r>
          </w:hyperlink>
        </w:p>
        <w:p w14:paraId="6523889F" w14:textId="5E33D459" w:rsidR="00647E5B" w:rsidRDefault="00647E5B" w:rsidP="00647E5B">
          <w:pPr>
            <w:pStyle w:val="TOC2"/>
            <w:tabs>
              <w:tab w:val="right" w:leader="dot" w:pos="9016"/>
            </w:tabs>
            <w:ind w:left="0"/>
            <w:rPr>
              <w:rFonts w:asciiTheme="minorHAnsi" w:eastAsiaTheme="minorEastAsia" w:hAnsiTheme="minorHAnsi"/>
              <w:noProof/>
              <w:sz w:val="22"/>
              <w:lang w:val="en-US"/>
            </w:rPr>
          </w:pPr>
          <w:hyperlink w:anchor="_Toc182318178" w:history="1">
            <w:r w:rsidRPr="00BE47B6">
              <w:rPr>
                <w:rStyle w:val="Hyperlink"/>
                <w:rFonts w:ascii="Arial" w:hAnsi="Arial" w:cs="Arial"/>
                <w:noProof/>
              </w:rPr>
              <w:t>Enhancing Service Consistency and Staff Retention</w:t>
            </w:r>
            <w:r>
              <w:rPr>
                <w:noProof/>
                <w:webHidden/>
              </w:rPr>
              <w:tab/>
            </w:r>
            <w:r>
              <w:rPr>
                <w:noProof/>
                <w:webHidden/>
              </w:rPr>
              <w:fldChar w:fldCharType="begin"/>
            </w:r>
            <w:r>
              <w:rPr>
                <w:noProof/>
                <w:webHidden/>
              </w:rPr>
              <w:instrText xml:space="preserve"> PAGEREF _Toc182318178 \h </w:instrText>
            </w:r>
            <w:r>
              <w:rPr>
                <w:noProof/>
                <w:webHidden/>
              </w:rPr>
            </w:r>
            <w:r>
              <w:rPr>
                <w:noProof/>
                <w:webHidden/>
              </w:rPr>
              <w:fldChar w:fldCharType="separate"/>
            </w:r>
            <w:r>
              <w:rPr>
                <w:noProof/>
                <w:webHidden/>
              </w:rPr>
              <w:t>15</w:t>
            </w:r>
            <w:r>
              <w:rPr>
                <w:noProof/>
                <w:webHidden/>
              </w:rPr>
              <w:fldChar w:fldCharType="end"/>
            </w:r>
          </w:hyperlink>
        </w:p>
        <w:p w14:paraId="1F3D15B7" w14:textId="3E819B6C" w:rsidR="00647E5B" w:rsidRDefault="00647E5B" w:rsidP="00647E5B">
          <w:pPr>
            <w:pStyle w:val="TOC2"/>
            <w:tabs>
              <w:tab w:val="right" w:leader="dot" w:pos="9016"/>
            </w:tabs>
            <w:ind w:left="0"/>
            <w:rPr>
              <w:rFonts w:asciiTheme="minorHAnsi" w:eastAsiaTheme="minorEastAsia" w:hAnsiTheme="minorHAnsi"/>
              <w:noProof/>
              <w:sz w:val="22"/>
              <w:lang w:val="en-US"/>
            </w:rPr>
          </w:pPr>
          <w:hyperlink w:anchor="_Toc182318179" w:history="1">
            <w:r w:rsidRPr="00BE47B6">
              <w:rPr>
                <w:rStyle w:val="Hyperlink"/>
                <w:rFonts w:ascii="Arial" w:hAnsi="Arial" w:cs="Arial"/>
                <w:noProof/>
              </w:rPr>
              <w:t>Upgrading Digital Infrastructure to Enhance User Experience</w:t>
            </w:r>
            <w:r>
              <w:rPr>
                <w:noProof/>
                <w:webHidden/>
              </w:rPr>
              <w:tab/>
            </w:r>
            <w:r>
              <w:rPr>
                <w:noProof/>
                <w:webHidden/>
              </w:rPr>
              <w:fldChar w:fldCharType="begin"/>
            </w:r>
            <w:r>
              <w:rPr>
                <w:noProof/>
                <w:webHidden/>
              </w:rPr>
              <w:instrText xml:space="preserve"> PAGEREF _Toc182318179 \h </w:instrText>
            </w:r>
            <w:r>
              <w:rPr>
                <w:noProof/>
                <w:webHidden/>
              </w:rPr>
            </w:r>
            <w:r>
              <w:rPr>
                <w:noProof/>
                <w:webHidden/>
              </w:rPr>
              <w:fldChar w:fldCharType="separate"/>
            </w:r>
            <w:r>
              <w:rPr>
                <w:noProof/>
                <w:webHidden/>
              </w:rPr>
              <w:t>17</w:t>
            </w:r>
            <w:r>
              <w:rPr>
                <w:noProof/>
                <w:webHidden/>
              </w:rPr>
              <w:fldChar w:fldCharType="end"/>
            </w:r>
          </w:hyperlink>
        </w:p>
        <w:p w14:paraId="0576D677" w14:textId="2B3ACD0D" w:rsidR="00647E5B" w:rsidRDefault="00647E5B" w:rsidP="00647E5B">
          <w:pPr>
            <w:pStyle w:val="TOC2"/>
            <w:tabs>
              <w:tab w:val="right" w:leader="dot" w:pos="9016"/>
            </w:tabs>
            <w:ind w:left="0"/>
            <w:rPr>
              <w:rFonts w:asciiTheme="minorHAnsi" w:eastAsiaTheme="minorEastAsia" w:hAnsiTheme="minorHAnsi"/>
              <w:noProof/>
              <w:sz w:val="22"/>
              <w:lang w:val="en-US"/>
            </w:rPr>
          </w:pPr>
          <w:hyperlink w:anchor="_Toc182318180" w:history="1">
            <w:r w:rsidRPr="00BE47B6">
              <w:rPr>
                <w:rStyle w:val="Hyperlink"/>
                <w:rFonts w:ascii="Arial" w:hAnsi="Arial" w:cs="Arial"/>
                <w:noProof/>
              </w:rPr>
              <w:t>Strengthening Sustainability Practices</w:t>
            </w:r>
            <w:r>
              <w:rPr>
                <w:noProof/>
                <w:webHidden/>
              </w:rPr>
              <w:tab/>
            </w:r>
            <w:r>
              <w:rPr>
                <w:noProof/>
                <w:webHidden/>
              </w:rPr>
              <w:fldChar w:fldCharType="begin"/>
            </w:r>
            <w:r>
              <w:rPr>
                <w:noProof/>
                <w:webHidden/>
              </w:rPr>
              <w:instrText xml:space="preserve"> PAGEREF _Toc182318180 \h </w:instrText>
            </w:r>
            <w:r>
              <w:rPr>
                <w:noProof/>
                <w:webHidden/>
              </w:rPr>
            </w:r>
            <w:r>
              <w:rPr>
                <w:noProof/>
                <w:webHidden/>
              </w:rPr>
              <w:fldChar w:fldCharType="separate"/>
            </w:r>
            <w:r>
              <w:rPr>
                <w:noProof/>
                <w:webHidden/>
              </w:rPr>
              <w:t>18</w:t>
            </w:r>
            <w:r>
              <w:rPr>
                <w:noProof/>
                <w:webHidden/>
              </w:rPr>
              <w:fldChar w:fldCharType="end"/>
            </w:r>
          </w:hyperlink>
        </w:p>
        <w:p w14:paraId="3B0E438F" w14:textId="6D856B8B" w:rsidR="00647E5B" w:rsidRDefault="00647E5B" w:rsidP="00647E5B">
          <w:pPr>
            <w:pStyle w:val="TOC2"/>
            <w:tabs>
              <w:tab w:val="right" w:leader="dot" w:pos="9016"/>
            </w:tabs>
            <w:ind w:left="0"/>
            <w:rPr>
              <w:rFonts w:asciiTheme="minorHAnsi" w:eastAsiaTheme="minorEastAsia" w:hAnsiTheme="minorHAnsi"/>
              <w:noProof/>
              <w:sz w:val="22"/>
              <w:lang w:val="en-US"/>
            </w:rPr>
          </w:pPr>
          <w:hyperlink w:anchor="_Toc182318181" w:history="1">
            <w:r w:rsidRPr="00BE47B6">
              <w:rPr>
                <w:rStyle w:val="Hyperlink"/>
                <w:rFonts w:ascii="Arial" w:hAnsi="Arial" w:cs="Arial"/>
                <w:noProof/>
              </w:rPr>
              <w:t>Enhancing Revenue Streams by Expanding Services</w:t>
            </w:r>
            <w:r>
              <w:rPr>
                <w:noProof/>
                <w:webHidden/>
              </w:rPr>
              <w:tab/>
            </w:r>
            <w:r>
              <w:rPr>
                <w:noProof/>
                <w:webHidden/>
              </w:rPr>
              <w:fldChar w:fldCharType="begin"/>
            </w:r>
            <w:r>
              <w:rPr>
                <w:noProof/>
                <w:webHidden/>
              </w:rPr>
              <w:instrText xml:space="preserve"> PAGEREF _Toc182318181 \h </w:instrText>
            </w:r>
            <w:r>
              <w:rPr>
                <w:noProof/>
                <w:webHidden/>
              </w:rPr>
            </w:r>
            <w:r>
              <w:rPr>
                <w:noProof/>
                <w:webHidden/>
              </w:rPr>
              <w:fldChar w:fldCharType="separate"/>
            </w:r>
            <w:r>
              <w:rPr>
                <w:noProof/>
                <w:webHidden/>
              </w:rPr>
              <w:t>19</w:t>
            </w:r>
            <w:r>
              <w:rPr>
                <w:noProof/>
                <w:webHidden/>
              </w:rPr>
              <w:fldChar w:fldCharType="end"/>
            </w:r>
          </w:hyperlink>
        </w:p>
        <w:p w14:paraId="2D42A4DC" w14:textId="4F0E4752" w:rsidR="00647E5B" w:rsidRDefault="00647E5B" w:rsidP="00647E5B">
          <w:pPr>
            <w:pStyle w:val="TOC2"/>
            <w:tabs>
              <w:tab w:val="right" w:leader="dot" w:pos="9016"/>
            </w:tabs>
            <w:ind w:left="0"/>
            <w:rPr>
              <w:rFonts w:asciiTheme="minorHAnsi" w:eastAsiaTheme="minorEastAsia" w:hAnsiTheme="minorHAnsi"/>
              <w:noProof/>
              <w:sz w:val="22"/>
              <w:lang w:val="en-US"/>
            </w:rPr>
          </w:pPr>
          <w:hyperlink w:anchor="_Toc182318182" w:history="1">
            <w:r w:rsidRPr="00BE47B6">
              <w:rPr>
                <w:rStyle w:val="Hyperlink"/>
                <w:rFonts w:ascii="Arial" w:hAnsi="Arial" w:cs="Arial"/>
                <w:noProof/>
              </w:rPr>
              <w:t>Implementing Flexible Work Hours for Staff to Enhance Morale and Productivity</w:t>
            </w:r>
            <w:r>
              <w:rPr>
                <w:noProof/>
                <w:webHidden/>
              </w:rPr>
              <w:tab/>
            </w:r>
            <w:r>
              <w:rPr>
                <w:noProof/>
                <w:webHidden/>
              </w:rPr>
              <w:fldChar w:fldCharType="begin"/>
            </w:r>
            <w:r>
              <w:rPr>
                <w:noProof/>
                <w:webHidden/>
              </w:rPr>
              <w:instrText xml:space="preserve"> PAGEREF _Toc182318182 \h </w:instrText>
            </w:r>
            <w:r>
              <w:rPr>
                <w:noProof/>
                <w:webHidden/>
              </w:rPr>
            </w:r>
            <w:r>
              <w:rPr>
                <w:noProof/>
                <w:webHidden/>
              </w:rPr>
              <w:fldChar w:fldCharType="separate"/>
            </w:r>
            <w:r>
              <w:rPr>
                <w:noProof/>
                <w:webHidden/>
              </w:rPr>
              <w:t>20</w:t>
            </w:r>
            <w:r>
              <w:rPr>
                <w:noProof/>
                <w:webHidden/>
              </w:rPr>
              <w:fldChar w:fldCharType="end"/>
            </w:r>
          </w:hyperlink>
        </w:p>
        <w:p w14:paraId="70BB5294" w14:textId="478060F9" w:rsidR="00647E5B" w:rsidRDefault="00647E5B" w:rsidP="00647E5B">
          <w:pPr>
            <w:pStyle w:val="TOC2"/>
            <w:tabs>
              <w:tab w:val="right" w:leader="dot" w:pos="9016"/>
            </w:tabs>
            <w:ind w:left="0"/>
            <w:rPr>
              <w:rFonts w:asciiTheme="minorHAnsi" w:eastAsiaTheme="minorEastAsia" w:hAnsiTheme="minorHAnsi"/>
              <w:noProof/>
              <w:sz w:val="22"/>
              <w:lang w:val="en-US"/>
            </w:rPr>
          </w:pPr>
          <w:hyperlink w:anchor="_Toc182318183" w:history="1">
            <w:r w:rsidRPr="00BE47B6">
              <w:rPr>
                <w:rStyle w:val="Hyperlink"/>
                <w:rFonts w:ascii="Arial" w:hAnsi="Arial" w:cs="Arial"/>
                <w:noProof/>
              </w:rPr>
              <w:t>Potential Benefits of Implementing the Recommendations</w:t>
            </w:r>
            <w:r>
              <w:rPr>
                <w:noProof/>
                <w:webHidden/>
              </w:rPr>
              <w:tab/>
            </w:r>
            <w:r>
              <w:rPr>
                <w:noProof/>
                <w:webHidden/>
              </w:rPr>
              <w:fldChar w:fldCharType="begin"/>
            </w:r>
            <w:r>
              <w:rPr>
                <w:noProof/>
                <w:webHidden/>
              </w:rPr>
              <w:instrText xml:space="preserve"> PAGEREF _Toc182318183 \h </w:instrText>
            </w:r>
            <w:r>
              <w:rPr>
                <w:noProof/>
                <w:webHidden/>
              </w:rPr>
            </w:r>
            <w:r>
              <w:rPr>
                <w:noProof/>
                <w:webHidden/>
              </w:rPr>
              <w:fldChar w:fldCharType="separate"/>
            </w:r>
            <w:r>
              <w:rPr>
                <w:noProof/>
                <w:webHidden/>
              </w:rPr>
              <w:t>21</w:t>
            </w:r>
            <w:r>
              <w:rPr>
                <w:noProof/>
                <w:webHidden/>
              </w:rPr>
              <w:fldChar w:fldCharType="end"/>
            </w:r>
          </w:hyperlink>
        </w:p>
        <w:p w14:paraId="5D5BDC9E" w14:textId="7BC27A0D" w:rsidR="00647E5B" w:rsidRDefault="00647E5B">
          <w:pPr>
            <w:pStyle w:val="TOC1"/>
            <w:tabs>
              <w:tab w:val="right" w:leader="dot" w:pos="9016"/>
            </w:tabs>
            <w:rPr>
              <w:rFonts w:asciiTheme="minorHAnsi" w:eastAsiaTheme="minorEastAsia" w:hAnsiTheme="minorHAnsi"/>
              <w:noProof/>
              <w:sz w:val="22"/>
              <w:lang w:val="en-US"/>
            </w:rPr>
          </w:pPr>
          <w:hyperlink w:anchor="_Toc182318184" w:history="1">
            <w:r w:rsidRPr="00BE47B6">
              <w:rPr>
                <w:rStyle w:val="Hyperlink"/>
                <w:rFonts w:ascii="Arial" w:hAnsi="Arial" w:cs="Arial"/>
                <w:noProof/>
              </w:rPr>
              <w:t>Action Plan for Marriott Marquis</w:t>
            </w:r>
            <w:r>
              <w:rPr>
                <w:noProof/>
                <w:webHidden/>
              </w:rPr>
              <w:tab/>
            </w:r>
            <w:r>
              <w:rPr>
                <w:noProof/>
                <w:webHidden/>
              </w:rPr>
              <w:fldChar w:fldCharType="begin"/>
            </w:r>
            <w:r>
              <w:rPr>
                <w:noProof/>
                <w:webHidden/>
              </w:rPr>
              <w:instrText xml:space="preserve"> PAGEREF _Toc182318184 \h </w:instrText>
            </w:r>
            <w:r>
              <w:rPr>
                <w:noProof/>
                <w:webHidden/>
              </w:rPr>
            </w:r>
            <w:r>
              <w:rPr>
                <w:noProof/>
                <w:webHidden/>
              </w:rPr>
              <w:fldChar w:fldCharType="separate"/>
            </w:r>
            <w:r>
              <w:rPr>
                <w:noProof/>
                <w:webHidden/>
              </w:rPr>
              <w:t>24</w:t>
            </w:r>
            <w:r>
              <w:rPr>
                <w:noProof/>
                <w:webHidden/>
              </w:rPr>
              <w:fldChar w:fldCharType="end"/>
            </w:r>
          </w:hyperlink>
        </w:p>
        <w:p w14:paraId="282B861F" w14:textId="6BA49CFB" w:rsidR="00647E5B" w:rsidRDefault="00647E5B">
          <w:pPr>
            <w:pStyle w:val="TOC1"/>
            <w:tabs>
              <w:tab w:val="right" w:leader="dot" w:pos="9016"/>
            </w:tabs>
            <w:rPr>
              <w:rFonts w:asciiTheme="minorHAnsi" w:eastAsiaTheme="minorEastAsia" w:hAnsiTheme="minorHAnsi"/>
              <w:noProof/>
              <w:sz w:val="22"/>
              <w:lang w:val="en-US"/>
            </w:rPr>
          </w:pPr>
          <w:hyperlink w:anchor="_Toc182318185" w:history="1">
            <w:r w:rsidRPr="00BE47B6">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_Toc182318185 \h </w:instrText>
            </w:r>
            <w:r>
              <w:rPr>
                <w:noProof/>
                <w:webHidden/>
              </w:rPr>
            </w:r>
            <w:r>
              <w:rPr>
                <w:noProof/>
                <w:webHidden/>
              </w:rPr>
              <w:fldChar w:fldCharType="separate"/>
            </w:r>
            <w:r>
              <w:rPr>
                <w:noProof/>
                <w:webHidden/>
              </w:rPr>
              <w:t>25</w:t>
            </w:r>
            <w:r>
              <w:rPr>
                <w:noProof/>
                <w:webHidden/>
              </w:rPr>
              <w:fldChar w:fldCharType="end"/>
            </w:r>
          </w:hyperlink>
        </w:p>
        <w:p w14:paraId="28C51C3E" w14:textId="6F9EA80E" w:rsidR="00647E5B" w:rsidRDefault="00647E5B">
          <w:pPr>
            <w:pStyle w:val="TOC1"/>
            <w:tabs>
              <w:tab w:val="right" w:leader="dot" w:pos="9016"/>
            </w:tabs>
            <w:rPr>
              <w:rFonts w:asciiTheme="minorHAnsi" w:eastAsiaTheme="minorEastAsia" w:hAnsiTheme="minorHAnsi"/>
              <w:noProof/>
              <w:sz w:val="22"/>
              <w:lang w:val="en-US"/>
            </w:rPr>
          </w:pPr>
          <w:hyperlink w:anchor="_Toc182318186" w:history="1">
            <w:r w:rsidRPr="00BE47B6">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_Toc182318186 \h </w:instrText>
            </w:r>
            <w:r>
              <w:rPr>
                <w:noProof/>
                <w:webHidden/>
              </w:rPr>
            </w:r>
            <w:r>
              <w:rPr>
                <w:noProof/>
                <w:webHidden/>
              </w:rPr>
              <w:fldChar w:fldCharType="separate"/>
            </w:r>
            <w:r>
              <w:rPr>
                <w:noProof/>
                <w:webHidden/>
              </w:rPr>
              <w:t>28</w:t>
            </w:r>
            <w:r>
              <w:rPr>
                <w:noProof/>
                <w:webHidden/>
              </w:rPr>
              <w:fldChar w:fldCharType="end"/>
            </w:r>
          </w:hyperlink>
        </w:p>
        <w:p w14:paraId="35334DB6" w14:textId="1C2AB6AB" w:rsidR="00647E5B" w:rsidRDefault="00647E5B">
          <w:r>
            <w:rPr>
              <w:b/>
              <w:bCs/>
              <w:noProof/>
            </w:rPr>
            <w:fldChar w:fldCharType="end"/>
          </w:r>
        </w:p>
      </w:sdtContent>
    </w:sdt>
    <w:p w14:paraId="317CCC79" w14:textId="77777777" w:rsidR="00F1677B" w:rsidRDefault="00F1677B"/>
    <w:p w14:paraId="59B44720" w14:textId="1978CF6C" w:rsidR="00812206" w:rsidRDefault="00812206">
      <w:pPr>
        <w:spacing w:line="259" w:lineRule="auto"/>
        <w:jc w:val="left"/>
        <w:rPr>
          <w:b/>
          <w:bCs/>
        </w:rPr>
      </w:pPr>
      <w:r>
        <w:rPr>
          <w:b/>
          <w:bCs/>
        </w:rPr>
        <w:br w:type="page"/>
      </w:r>
    </w:p>
    <w:p w14:paraId="7099723A" w14:textId="72AC5E8D" w:rsidR="00812206" w:rsidRPr="00BC6E52" w:rsidRDefault="00812206" w:rsidP="00F1677B">
      <w:pPr>
        <w:pStyle w:val="Heading1"/>
        <w:rPr>
          <w:rFonts w:ascii="Arial" w:hAnsi="Arial" w:cs="Arial"/>
          <w:sz w:val="24"/>
          <w:szCs w:val="24"/>
        </w:rPr>
      </w:pPr>
      <w:bookmarkStart w:id="0" w:name="_Toc180767250"/>
      <w:bookmarkStart w:id="1" w:name="_Toc182318167"/>
      <w:r w:rsidRPr="00BC6E52">
        <w:rPr>
          <w:rFonts w:ascii="Arial" w:hAnsi="Arial" w:cs="Arial"/>
          <w:sz w:val="24"/>
          <w:szCs w:val="24"/>
        </w:rPr>
        <w:lastRenderedPageBreak/>
        <w:t>Executive Summary</w:t>
      </w:r>
      <w:bookmarkEnd w:id="0"/>
      <w:bookmarkEnd w:id="1"/>
    </w:p>
    <w:p w14:paraId="1519144A" w14:textId="42285B56" w:rsidR="00197AE0" w:rsidRPr="00BC6E52" w:rsidRDefault="00197AE0" w:rsidP="00197AE0">
      <w:pPr>
        <w:rPr>
          <w:rFonts w:ascii="Arial" w:hAnsi="Arial" w:cs="Arial"/>
          <w:szCs w:val="24"/>
        </w:rPr>
      </w:pPr>
      <w:r w:rsidRPr="00BC6E52">
        <w:rPr>
          <w:rFonts w:ascii="Arial" w:hAnsi="Arial" w:cs="Arial"/>
          <w:szCs w:val="24"/>
        </w:rPr>
        <w:t>The Marriott Marquis New York is a brand favourite in Marriott International, using the hotel’s innovative architecture and design aesthetics to complement the contemporary feel of New York, one of the world’s cosmopolitan metropolises. Nonetheless, as with most modern hotels, it has numerous problems that hamper its functioning, deteriorate service quality, and jeopardise its market sustainability in the modern environment in the hospitality industry. The major challenges are discussed in this consultancy report, accompanied by an evaluation of these issues based on different layers of strategy to restore the tiredness of the hotel, increase employee and guest satisfaction, and improve the performance of various functions and tasks. Applying PESTEL, SWOT, and TOWS matrices in this report, significant internal and external factors affecting the hotel performance are defined, and tangible recommendations for their solutions are suggested.</w:t>
      </w:r>
      <w:r w:rsidR="00BC6E52" w:rsidRPr="00BC6E52">
        <w:rPr>
          <w:rFonts w:ascii="Arial" w:hAnsi="Arial" w:cs="Arial"/>
          <w:szCs w:val="24"/>
        </w:rPr>
        <w:t xml:space="preserve"> </w:t>
      </w:r>
      <w:r w:rsidRPr="00BC6E52">
        <w:rPr>
          <w:rFonts w:ascii="Arial" w:hAnsi="Arial" w:cs="Arial"/>
          <w:szCs w:val="24"/>
        </w:rPr>
        <w:t xml:space="preserve">The </w:t>
      </w:r>
      <w:r w:rsidR="00BC6E52" w:rsidRPr="00BC6E52">
        <w:rPr>
          <w:rFonts w:ascii="Arial" w:hAnsi="Arial" w:cs="Arial"/>
          <w:szCs w:val="24"/>
        </w:rPr>
        <w:t>hotel</w:t>
      </w:r>
      <w:r w:rsidRPr="00BC6E52">
        <w:rPr>
          <w:rFonts w:ascii="Arial" w:hAnsi="Arial" w:cs="Arial"/>
          <w:szCs w:val="24"/>
        </w:rPr>
        <w:t xml:space="preserve"> faces several big problems. First, it is necessary to mention that the uneven quality of the provided services remains one of the major issues due to high rates of staff turnover and the lack of proper training activities. First, in other sectors, such as implementing human resource management systems, setting up a system delivering excellent services has been hard to implement, mainly due to a high turnover rate. Also, the digital capabilities of the hotel, especially the online booking engine and mobile application running in the hotel, need urgent attention to boost guest expectations and combat the problem of low direct booking compared to competitors.</w:t>
      </w:r>
      <w:r w:rsidR="00BC6E52" w:rsidRPr="00BC6E52">
        <w:rPr>
          <w:rFonts w:ascii="Arial" w:hAnsi="Arial" w:cs="Arial"/>
          <w:szCs w:val="24"/>
        </w:rPr>
        <w:t xml:space="preserve"> </w:t>
      </w:r>
      <w:r w:rsidRPr="00BC6E52">
        <w:rPr>
          <w:rFonts w:ascii="Arial" w:hAnsi="Arial" w:cs="Arial"/>
          <w:szCs w:val="24"/>
        </w:rPr>
        <w:t>Further, the hotel has not fully exploited the escalating trend of sustainable practices in the hospitality sector. There are current measures, but this shows much space for developing sustainable practices to make the hotel attractive to green consumers. Finally, organisational loyalty by employees is an important issue, mainly due to the rigid working hours that never allow the employees to demonstrate good morale in their duties. This presents a litany of problems which the hotel must address to enhance service delivery and have a workforce full of motivated employees.</w:t>
      </w:r>
      <w:r w:rsidR="00BC6E52" w:rsidRPr="00BC6E52">
        <w:rPr>
          <w:rFonts w:ascii="Arial" w:hAnsi="Arial" w:cs="Arial"/>
          <w:szCs w:val="24"/>
        </w:rPr>
        <w:t xml:space="preserve"> </w:t>
      </w:r>
      <w:r w:rsidRPr="00BC6E52">
        <w:rPr>
          <w:rFonts w:ascii="Arial" w:hAnsi="Arial" w:cs="Arial"/>
          <w:szCs w:val="24"/>
        </w:rPr>
        <w:t xml:space="preserve">To eliminate service inconsistency, a training program is mandatory. Applying Lewin’s Change Management Model, the hotel will be able to help its employees transform towards better service delivery, setting the tone for positive change. The digital environment is dynamic, and the hotel’s current technological platforms must adapt. Acquisition of a better website and mobile application setting by redesigning the hotel’s site with a technology firm that would improve the online booking process, the hotel’s interface, and added customer-appealing elements. The </w:t>
      </w:r>
      <w:r w:rsidRPr="00BC6E52">
        <w:rPr>
          <w:rFonts w:ascii="Arial" w:hAnsi="Arial" w:cs="Arial"/>
          <w:szCs w:val="24"/>
        </w:rPr>
        <w:lastRenderedPageBreak/>
        <w:t>idea of using Kotter’s 8-Step Change Model is in place to ensure proper targeting and meaningful involvement of stakeholders for the new systems to suit and be effectively implemented for guests and staff’s benefit.</w:t>
      </w:r>
      <w:r w:rsidR="00BC6E52" w:rsidRPr="00BC6E52">
        <w:rPr>
          <w:rFonts w:ascii="Arial" w:hAnsi="Arial" w:cs="Arial"/>
          <w:szCs w:val="24"/>
        </w:rPr>
        <w:t xml:space="preserve"> </w:t>
      </w:r>
      <w:r w:rsidRPr="00BC6E52">
        <w:rPr>
          <w:rFonts w:ascii="Arial" w:hAnsi="Arial" w:cs="Arial"/>
          <w:szCs w:val="24"/>
        </w:rPr>
        <w:t xml:space="preserve">Since people’s demand for green hotels continues to grow, Marriott Marquis can benefit from adopting better sustainable strategies. Adopting energy-conserving systems, efficient water use practices, and procuring local foods for the outlets will not only help cut costs but also encourage energy-wise clientele. Obtaining the Green Key signifies that this hotel adheres to the principles of sustainable development, which can be useful in increasing the hotel's status in the marketplace. By considering the McKinsey 7S Framework, changes to all these aspects of the organisation will ensure that the perfection of the new offerings will successfully work in increasing guest satisfaction concerning comfort while simultaneously improving organisational </w:t>
      </w:r>
      <w:r w:rsidR="00BC6E52" w:rsidRPr="00BC6E52">
        <w:rPr>
          <w:rFonts w:ascii="Arial" w:hAnsi="Arial" w:cs="Arial"/>
          <w:szCs w:val="24"/>
        </w:rPr>
        <w:t>efficiency. Service</w:t>
      </w:r>
      <w:r w:rsidRPr="00BC6E52">
        <w:rPr>
          <w:rFonts w:ascii="Arial" w:hAnsi="Arial" w:cs="Arial"/>
          <w:szCs w:val="24"/>
        </w:rPr>
        <w:t xml:space="preserve"> quality and employee morale are concerns; therefore, flexible work schedules greatly enhance job satisfaction. Implementing this mobile scheduling app will help employees manage their shifts and personal lives at least effectively. The above recommendations are mutually accrued to improve Marriott Marquis’s operational system, guest satisfaction, and employee satisfaction. However, such investment is expected to result in high returns in the form of a high occupancy rate, high perception of customer satisfaction, and low operation costs from high staff turnover rates and inefficiencies, among other things. However, it would be desirable to monitor key performance indicators (KPIs) concerning the recurring initiatives to get an idea regarding the success level. They will include direct booking rate, employment rate of return, customer reviews, and performance on sustainable development goals. This consultancy report provides a strategic framework for Marriott Marquis New York to overcome its current challenges and capitalise on growth opportunities. The hotel can ensure a successful transformation by focusing on enhancing service quality, upgrading digital capabilities, strengthening sustainability efforts, diversifying revenue streams, and improving employee satisfaction. The proposed strategies will enhance operational performance and foster a positive guest experience, positioning Marriott Marquis as a leader in the hospitality sector. With careful implementation and ongoing evaluation, the hotel can achieve its goals and maintain its competitive edge in an increasingly dynamic market.</w:t>
      </w:r>
    </w:p>
    <w:p w14:paraId="7E2C13AD" w14:textId="77777777" w:rsidR="00197AE0" w:rsidRPr="00BC6E52" w:rsidRDefault="00197AE0" w:rsidP="00197AE0">
      <w:pPr>
        <w:rPr>
          <w:rFonts w:ascii="Arial" w:hAnsi="Arial" w:cs="Arial"/>
          <w:vanish/>
          <w:szCs w:val="24"/>
        </w:rPr>
      </w:pPr>
      <w:r w:rsidRPr="00BC6E52">
        <w:rPr>
          <w:rFonts w:ascii="Arial" w:hAnsi="Arial" w:cs="Arial"/>
          <w:vanish/>
          <w:szCs w:val="24"/>
        </w:rPr>
        <w:t>Bottom of Form</w:t>
      </w:r>
    </w:p>
    <w:p w14:paraId="7BFBC7E9" w14:textId="77777777" w:rsidR="00197AE0" w:rsidRPr="00BC6E52" w:rsidRDefault="00197AE0" w:rsidP="00197AE0">
      <w:pPr>
        <w:rPr>
          <w:rFonts w:ascii="Arial" w:hAnsi="Arial" w:cs="Arial"/>
          <w:szCs w:val="24"/>
        </w:rPr>
      </w:pPr>
    </w:p>
    <w:p w14:paraId="6D1643FC" w14:textId="559E4A1E" w:rsidR="00ED7C7E" w:rsidRPr="00BC6E52" w:rsidRDefault="00ED7C7E" w:rsidP="00AC24F2">
      <w:pPr>
        <w:pStyle w:val="Heading1"/>
        <w:rPr>
          <w:rFonts w:ascii="Arial" w:hAnsi="Arial" w:cs="Arial"/>
          <w:sz w:val="24"/>
          <w:szCs w:val="24"/>
        </w:rPr>
      </w:pPr>
      <w:bookmarkStart w:id="2" w:name="_Toc180767251"/>
      <w:bookmarkStart w:id="3" w:name="_Toc182318168"/>
      <w:r w:rsidRPr="00BC6E52">
        <w:rPr>
          <w:rFonts w:ascii="Arial" w:hAnsi="Arial" w:cs="Arial"/>
          <w:sz w:val="24"/>
          <w:szCs w:val="24"/>
        </w:rPr>
        <w:lastRenderedPageBreak/>
        <w:t>Introduction</w:t>
      </w:r>
      <w:bookmarkEnd w:id="2"/>
      <w:bookmarkEnd w:id="3"/>
    </w:p>
    <w:p w14:paraId="78E2A0FE" w14:textId="5380EB41" w:rsidR="00B06D4D" w:rsidRPr="00BC6E52" w:rsidRDefault="00B06D4D" w:rsidP="00B06D4D">
      <w:pPr>
        <w:rPr>
          <w:rFonts w:ascii="Arial" w:hAnsi="Arial" w:cs="Arial"/>
          <w:szCs w:val="24"/>
        </w:rPr>
      </w:pPr>
      <w:r w:rsidRPr="00BC6E52">
        <w:rPr>
          <w:rFonts w:ascii="Arial" w:hAnsi="Arial" w:cs="Arial"/>
          <w:szCs w:val="24"/>
        </w:rPr>
        <w:t>This consultancy report has been undertaken for Marriott Marquis New York, a leading hotel in Times Square, New York. It is in the middle of New York City and was founded in 1985; the Marriott Marquis New York is a luxurious hotel with excellent services and splendid amenities. This building accommodates over 1,900 suites, client-oriented rooms</w:t>
      </w:r>
      <w:r w:rsidR="009D2A8A" w:rsidRPr="00BC6E52">
        <w:rPr>
          <w:rFonts w:ascii="Arial" w:hAnsi="Arial" w:cs="Arial"/>
          <w:szCs w:val="24"/>
        </w:rPr>
        <w:t xml:space="preserve">, and services for official and foreign visitors </w:t>
      </w:r>
      <w:r w:rsidRPr="00BC6E52">
        <w:rPr>
          <w:rFonts w:ascii="Arial" w:hAnsi="Arial" w:cs="Arial"/>
          <w:szCs w:val="24"/>
        </w:rPr>
        <w:t xml:space="preserve">walking into the revolving restaurant. New York </w:t>
      </w:r>
      <w:bookmarkStart w:id="4" w:name="_Hlk181133327"/>
      <w:r w:rsidRPr="00BC6E52">
        <w:rPr>
          <w:rFonts w:ascii="Arial" w:hAnsi="Arial" w:cs="Arial"/>
          <w:szCs w:val="24"/>
        </w:rPr>
        <w:t xml:space="preserve">Marriott Marquis </w:t>
      </w:r>
      <w:bookmarkEnd w:id="4"/>
      <w:r w:rsidRPr="00BC6E52">
        <w:rPr>
          <w:rFonts w:ascii="Arial" w:hAnsi="Arial" w:cs="Arial"/>
          <w:szCs w:val="24"/>
        </w:rPr>
        <w:t>has always been associated with comfort, high quality</w:t>
      </w:r>
      <w:r w:rsidR="009D2A8A" w:rsidRPr="00BC6E52">
        <w:rPr>
          <w:rFonts w:ascii="Arial" w:hAnsi="Arial" w:cs="Arial"/>
          <w:szCs w:val="24"/>
        </w:rPr>
        <w:t>, and elegance. It is in</w:t>
      </w:r>
      <w:r w:rsidRPr="00BC6E52">
        <w:rPr>
          <w:rFonts w:ascii="Arial" w:hAnsi="Arial" w:cs="Arial"/>
          <w:szCs w:val="24"/>
        </w:rPr>
        <w:t xml:space="preserve"> an area that targets millions of people who flock to the city every year. However, despite its reputation and strategic location, the hotel faces some operational issues. </w:t>
      </w:r>
      <w:r w:rsidR="009D2A8A" w:rsidRPr="00BC6E52">
        <w:rPr>
          <w:rFonts w:ascii="Arial" w:hAnsi="Arial" w:cs="Arial"/>
          <w:szCs w:val="24"/>
        </w:rPr>
        <w:t>This report aims</w:t>
      </w:r>
      <w:r w:rsidRPr="00BC6E52">
        <w:rPr>
          <w:rFonts w:ascii="Arial" w:hAnsi="Arial" w:cs="Arial"/>
          <w:szCs w:val="24"/>
        </w:rPr>
        <w:t xml:space="preserve"> to review the cause of this problem and offer practical recommendations for the improvement and enhancement of this aspect, which is a central pillar of the Marriott brand and a key source of competitive edge.</w:t>
      </w:r>
    </w:p>
    <w:p w14:paraId="29471DD2" w14:textId="6C650B61" w:rsidR="00B06D4D" w:rsidRPr="00BC6E52" w:rsidRDefault="00B06D4D" w:rsidP="00B06D4D">
      <w:pPr>
        <w:rPr>
          <w:rFonts w:ascii="Arial" w:hAnsi="Arial" w:cs="Arial"/>
          <w:szCs w:val="24"/>
        </w:rPr>
      </w:pPr>
      <w:r w:rsidRPr="00BC6E52">
        <w:rPr>
          <w:rFonts w:ascii="Arial" w:hAnsi="Arial" w:cs="Arial"/>
          <w:szCs w:val="24"/>
        </w:rPr>
        <w:t>The hotel industry has become very competitive today because travellers and tourists have become more selective and expect fast, convenient, and customised services. On the one hand, the problem of queues at the reception and the lack of proper personnel training raised the complaints from the guests; on the other hand, the guest satisfaction scores decreased. Such operational losses are critical for a large and prestigious hotel like Marriott Marquis since they are endemic and consequently severely impact the guests’ first and overall impressions of the hotel’s value proposition</w:t>
      </w:r>
      <w:sdt>
        <w:sdtPr>
          <w:rPr>
            <w:rFonts w:ascii="Arial" w:hAnsi="Arial" w:cs="Arial"/>
            <w:szCs w:val="24"/>
          </w:rPr>
          <w:id w:val="-1394963126"/>
          <w:citation/>
        </w:sdtPr>
        <w:sdtContent>
          <w:r w:rsidR="009D2A8A" w:rsidRPr="00BC6E52">
            <w:rPr>
              <w:rFonts w:ascii="Arial" w:hAnsi="Arial" w:cs="Arial"/>
              <w:szCs w:val="24"/>
            </w:rPr>
            <w:fldChar w:fldCharType="begin"/>
          </w:r>
          <w:r w:rsidR="009D2A8A" w:rsidRPr="00BC6E52">
            <w:rPr>
              <w:rFonts w:ascii="Arial" w:hAnsi="Arial" w:cs="Arial"/>
              <w:szCs w:val="24"/>
            </w:rPr>
            <w:instrText xml:space="preserve"> CITATION Bar22 \l 2057 </w:instrText>
          </w:r>
          <w:r w:rsidR="009D2A8A" w:rsidRPr="00BC6E5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(Barreto &amp; Mayya, 2022)</w:t>
          </w:r>
          <w:r w:rsidR="009D2A8A" w:rsidRPr="00BC6E52">
            <w:rPr>
              <w:rFonts w:ascii="Arial" w:hAnsi="Arial" w:cs="Arial"/>
              <w:szCs w:val="24"/>
            </w:rPr>
            <w:fldChar w:fldCharType="end"/>
          </w:r>
        </w:sdtContent>
      </w:sdt>
      <w:r w:rsidRPr="00BC6E52">
        <w:rPr>
          <w:rFonts w:ascii="Arial" w:hAnsi="Arial" w:cs="Arial"/>
          <w:szCs w:val="24"/>
        </w:rPr>
        <w:t>. This is worsened by the ever-evolving client expectations inclined towards more efficient, technical-driven systems. However, these inefficiencies are unhelpful for hotel operations. They may decrease employee motivation and raise operational costs due to improper management of the organisational processes and possible compensation for guests.</w:t>
      </w:r>
    </w:p>
    <w:p w14:paraId="284FCA59" w14:textId="062B5DD6" w:rsidR="00B06D4D" w:rsidRPr="00BC6E52" w:rsidRDefault="00B06D4D" w:rsidP="00B06D4D">
      <w:pPr>
        <w:rPr>
          <w:rFonts w:ascii="Arial" w:hAnsi="Arial" w:cs="Arial"/>
          <w:szCs w:val="24"/>
        </w:rPr>
      </w:pPr>
      <w:r w:rsidRPr="00BC6E52">
        <w:rPr>
          <w:rFonts w:ascii="Arial" w:hAnsi="Arial" w:cs="Arial"/>
          <w:szCs w:val="24"/>
        </w:rPr>
        <w:t xml:space="preserve">This report was developed by </w:t>
      </w:r>
      <w:proofErr w:type="spellStart"/>
      <w:r w:rsidRPr="00BC6E52">
        <w:rPr>
          <w:rFonts w:ascii="Arial" w:hAnsi="Arial" w:cs="Arial"/>
          <w:szCs w:val="24"/>
        </w:rPr>
        <w:t>InsightEdge</w:t>
      </w:r>
      <w:proofErr w:type="spellEnd"/>
      <w:r w:rsidRPr="00BC6E52">
        <w:rPr>
          <w:rFonts w:ascii="Arial" w:hAnsi="Arial" w:cs="Arial"/>
          <w:szCs w:val="24"/>
        </w:rPr>
        <w:t xml:space="preserve"> Consulting, a strategic </w:t>
      </w:r>
      <w:r w:rsidR="009D2A8A" w:rsidRPr="00BC6E52">
        <w:rPr>
          <w:rFonts w:ascii="Arial" w:hAnsi="Arial" w:cs="Arial"/>
          <w:szCs w:val="24"/>
        </w:rPr>
        <w:t>organisational</w:t>
      </w:r>
      <w:r w:rsidRPr="00BC6E52">
        <w:rPr>
          <w:rFonts w:ascii="Arial" w:hAnsi="Arial" w:cs="Arial"/>
          <w:szCs w:val="24"/>
        </w:rPr>
        <w:t xml:space="preserve"> consultancy </w:t>
      </w:r>
      <w:r w:rsidR="009D2A8A" w:rsidRPr="00BC6E52">
        <w:rPr>
          <w:rFonts w:ascii="Arial" w:hAnsi="Arial" w:cs="Arial"/>
          <w:szCs w:val="24"/>
        </w:rPr>
        <w:t>based in the USA focusing</w:t>
      </w:r>
      <w:r w:rsidRPr="00BC6E52">
        <w:rPr>
          <w:rFonts w:ascii="Arial" w:hAnsi="Arial" w:cs="Arial"/>
          <w:szCs w:val="24"/>
        </w:rPr>
        <w:t xml:space="preserve"> on the hospitality industry. At </w:t>
      </w:r>
      <w:proofErr w:type="spellStart"/>
      <w:r w:rsidRPr="00BC6E52">
        <w:rPr>
          <w:rFonts w:ascii="Arial" w:hAnsi="Arial" w:cs="Arial"/>
          <w:szCs w:val="24"/>
        </w:rPr>
        <w:t>InsightEdge</w:t>
      </w:r>
      <w:proofErr w:type="spellEnd"/>
      <w:r w:rsidRPr="00BC6E52">
        <w:rPr>
          <w:rFonts w:ascii="Arial" w:hAnsi="Arial" w:cs="Arial"/>
          <w:szCs w:val="24"/>
        </w:rPr>
        <w:t xml:space="preserve"> Consulting, we aim to be a leading provider of global solutions with the best toolkits to help make sustainable changes in our client’s organisations. We have a team of consultants with extensive experience in training and development and other consultancy assignments. We have many hospitality leaders in global areas, making significant differences within hotels in terms of operational efficiency and guest satisfaction and enhancing the profitability index</w:t>
      </w:r>
      <w:sdt>
        <w:sdtPr>
          <w:rPr>
            <w:rFonts w:ascii="Arial" w:hAnsi="Arial" w:cs="Arial"/>
            <w:szCs w:val="24"/>
          </w:rPr>
          <w:id w:val="-1204091379"/>
          <w:citation/>
        </w:sdtPr>
        <w:sdtContent>
          <w:r w:rsidR="009D2A8A" w:rsidRPr="00BC6E52">
            <w:rPr>
              <w:rFonts w:ascii="Arial" w:hAnsi="Arial" w:cs="Arial"/>
              <w:szCs w:val="24"/>
            </w:rPr>
            <w:fldChar w:fldCharType="begin"/>
          </w:r>
          <w:r w:rsidR="009D2A8A" w:rsidRPr="00BC6E52">
            <w:rPr>
              <w:rFonts w:ascii="Arial" w:hAnsi="Arial" w:cs="Arial"/>
              <w:szCs w:val="24"/>
            </w:rPr>
            <w:instrText xml:space="preserve"> CITATION Cre01 \l 2057 </w:instrText>
          </w:r>
          <w:r w:rsidR="009D2A8A" w:rsidRPr="00BC6E5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(Creplet, et al., 2001)</w:t>
          </w:r>
          <w:r w:rsidR="009D2A8A" w:rsidRPr="00BC6E52">
            <w:rPr>
              <w:rFonts w:ascii="Arial" w:hAnsi="Arial" w:cs="Arial"/>
              <w:szCs w:val="24"/>
            </w:rPr>
            <w:fldChar w:fldCharType="end"/>
          </w:r>
        </w:sdtContent>
      </w:sdt>
      <w:r w:rsidRPr="00BC6E52">
        <w:rPr>
          <w:rFonts w:ascii="Arial" w:hAnsi="Arial" w:cs="Arial"/>
          <w:szCs w:val="24"/>
        </w:rPr>
        <w:t xml:space="preserve">. </w:t>
      </w:r>
      <w:proofErr w:type="spellStart"/>
      <w:r w:rsidRPr="00BC6E52">
        <w:rPr>
          <w:rFonts w:ascii="Arial" w:hAnsi="Arial" w:cs="Arial"/>
          <w:szCs w:val="24"/>
        </w:rPr>
        <w:t>InsightEdge</w:t>
      </w:r>
      <w:proofErr w:type="spellEnd"/>
      <w:r w:rsidRPr="00BC6E52">
        <w:rPr>
          <w:rFonts w:ascii="Arial" w:hAnsi="Arial" w:cs="Arial"/>
          <w:szCs w:val="24"/>
        </w:rPr>
        <w:t xml:space="preserve"> Consulting is an outcomes-driven company that seeks to offer clients insights and </w:t>
      </w:r>
      <w:r w:rsidRPr="00BC6E52">
        <w:rPr>
          <w:rFonts w:ascii="Arial" w:hAnsi="Arial" w:cs="Arial"/>
          <w:szCs w:val="24"/>
        </w:rPr>
        <w:lastRenderedPageBreak/>
        <w:t>strategies to change the market to its advantage and deploys the needed analytical resources and benchmark techniques to deliver solutions relevant to the client’s enterprise mission.</w:t>
      </w:r>
    </w:p>
    <w:p w14:paraId="2D8A8EB9" w14:textId="4EDEF71F" w:rsidR="00A70B2F" w:rsidRPr="00BC6E52" w:rsidRDefault="00A70B2F" w:rsidP="00A70B2F">
      <w:pPr>
        <w:rPr>
          <w:rFonts w:ascii="Arial" w:hAnsi="Arial" w:cs="Arial"/>
          <w:szCs w:val="24"/>
        </w:rPr>
      </w:pPr>
      <w:r w:rsidRPr="00BC6E52">
        <w:rPr>
          <w:rFonts w:ascii="Arial" w:hAnsi="Arial" w:cs="Arial"/>
          <w:szCs w:val="24"/>
        </w:rPr>
        <w:t xml:space="preserve">The PESTEL framework will be applied to </w:t>
      </w:r>
      <w:r w:rsidR="00F051E0" w:rsidRPr="00BC6E52">
        <w:rPr>
          <w:rFonts w:ascii="Arial" w:hAnsi="Arial" w:cs="Arial"/>
          <w:szCs w:val="24"/>
        </w:rPr>
        <w:t>analyse</w:t>
      </w:r>
      <w:r w:rsidRPr="00BC6E52">
        <w:rPr>
          <w:rFonts w:ascii="Arial" w:hAnsi="Arial" w:cs="Arial"/>
          <w:szCs w:val="24"/>
        </w:rPr>
        <w:t xml:space="preserve"> the factors impacting Marriott's operations from the macro environment. This analysis includes political, economic, social, technological, environmental, and legal elements instrumental in shaping the nature of the global hospitality industry</w:t>
      </w:r>
      <w:sdt>
        <w:sdtPr>
          <w:rPr>
            <w:rFonts w:ascii="Arial" w:hAnsi="Arial" w:cs="Arial"/>
            <w:szCs w:val="24"/>
          </w:rPr>
          <w:id w:val="2044392014"/>
          <w:citation/>
        </w:sdtPr>
        <w:sdtContent>
          <w:r w:rsidR="00010732" w:rsidRPr="00BC6E52">
            <w:rPr>
              <w:rFonts w:ascii="Arial" w:hAnsi="Arial" w:cs="Arial"/>
              <w:szCs w:val="24"/>
            </w:rPr>
            <w:fldChar w:fldCharType="begin"/>
          </w:r>
          <w:r w:rsidR="00010732" w:rsidRPr="00BC6E52">
            <w:rPr>
              <w:rFonts w:ascii="Arial" w:hAnsi="Arial" w:cs="Arial"/>
              <w:szCs w:val="24"/>
            </w:rPr>
            <w:instrText xml:space="preserve"> CITATION Pın23 \l 2057 </w:instrText>
          </w:r>
          <w:r w:rsidR="00010732" w:rsidRPr="00BC6E5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(Pınar, 2023)</w:t>
          </w:r>
          <w:r w:rsidR="00010732" w:rsidRPr="00BC6E52">
            <w:rPr>
              <w:rFonts w:ascii="Arial" w:hAnsi="Arial" w:cs="Arial"/>
              <w:szCs w:val="24"/>
            </w:rPr>
            <w:fldChar w:fldCharType="end"/>
          </w:r>
        </w:sdtContent>
      </w:sdt>
      <w:r w:rsidRPr="00BC6E52">
        <w:rPr>
          <w:rFonts w:ascii="Arial" w:hAnsi="Arial" w:cs="Arial"/>
          <w:szCs w:val="24"/>
        </w:rPr>
        <w:t xml:space="preserve">. An example can be found in regulation changes, economic recessions, or consumer preferences affecting Marriott's capability to sustain its competitive advantage. </w:t>
      </w:r>
    </w:p>
    <w:p w14:paraId="37922D8B" w14:textId="519BAB27" w:rsidR="00A70B2F" w:rsidRPr="00BC6E52" w:rsidRDefault="00A70B2F" w:rsidP="00A70B2F">
      <w:pPr>
        <w:rPr>
          <w:rFonts w:ascii="Arial" w:hAnsi="Arial" w:cs="Arial"/>
          <w:szCs w:val="24"/>
        </w:rPr>
      </w:pPr>
      <w:r w:rsidRPr="00BC6E52">
        <w:rPr>
          <w:rFonts w:ascii="Arial" w:hAnsi="Arial" w:cs="Arial"/>
          <w:szCs w:val="24"/>
        </w:rPr>
        <w:t xml:space="preserve">The SWOT analysis framework will </w:t>
      </w:r>
      <w:r w:rsidR="00F051E0" w:rsidRPr="00BC6E52">
        <w:rPr>
          <w:rFonts w:ascii="Arial" w:hAnsi="Arial" w:cs="Arial"/>
          <w:szCs w:val="24"/>
        </w:rPr>
        <w:t>assess</w:t>
      </w:r>
      <w:r w:rsidRPr="00BC6E52">
        <w:rPr>
          <w:rFonts w:ascii="Arial" w:hAnsi="Arial" w:cs="Arial"/>
          <w:szCs w:val="24"/>
        </w:rPr>
        <w:t xml:space="preserve"> Marriott's internal strengths, weaknesses, opportunities, and threats. Strengths may encompass its significant brand equity and extensive international exposure, while weaknesses may relate to inconsistency in service delivery and problems related to retaining personnel</w:t>
      </w:r>
      <w:sdt>
        <w:sdtPr>
          <w:rPr>
            <w:rFonts w:ascii="Arial" w:hAnsi="Arial" w:cs="Arial"/>
            <w:szCs w:val="24"/>
          </w:rPr>
          <w:id w:val="-287589326"/>
          <w:citation/>
        </w:sdtPr>
        <w:sdtContent>
          <w:r w:rsidR="00010732" w:rsidRPr="00BC6E52">
            <w:rPr>
              <w:rFonts w:ascii="Arial" w:hAnsi="Arial" w:cs="Arial"/>
              <w:szCs w:val="24"/>
            </w:rPr>
            <w:fldChar w:fldCharType="begin"/>
          </w:r>
          <w:r w:rsidR="00010732" w:rsidRPr="00BC6E52">
            <w:rPr>
              <w:rFonts w:ascii="Arial" w:hAnsi="Arial" w:cs="Arial"/>
              <w:szCs w:val="24"/>
            </w:rPr>
            <w:instrText xml:space="preserve"> CITATION Ran15 \l 2057 </w:instrText>
          </w:r>
          <w:r w:rsidR="00010732" w:rsidRPr="00BC6E5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(Rangkuti, 2015)</w:t>
          </w:r>
          <w:r w:rsidR="00010732" w:rsidRPr="00BC6E52">
            <w:rPr>
              <w:rFonts w:ascii="Arial" w:hAnsi="Arial" w:cs="Arial"/>
              <w:szCs w:val="24"/>
            </w:rPr>
            <w:fldChar w:fldCharType="end"/>
          </w:r>
        </w:sdtContent>
      </w:sdt>
      <w:r w:rsidRPr="00BC6E52">
        <w:rPr>
          <w:rFonts w:ascii="Arial" w:hAnsi="Arial" w:cs="Arial"/>
          <w:szCs w:val="24"/>
        </w:rPr>
        <w:t xml:space="preserve">. Opportunities may emanate from the rise of tourism that covers the concept of sustainable development; threats can emanate from increased competition and changes in customers' preferences. </w:t>
      </w:r>
    </w:p>
    <w:p w14:paraId="7DE9FB45" w14:textId="53A76C8E" w:rsidR="00A70B2F" w:rsidRPr="00BC6E52" w:rsidRDefault="00A70B2F" w:rsidP="00A70B2F">
      <w:pPr>
        <w:rPr>
          <w:rFonts w:ascii="Arial" w:hAnsi="Arial" w:cs="Arial"/>
          <w:szCs w:val="24"/>
        </w:rPr>
      </w:pPr>
      <w:r w:rsidRPr="00BC6E52">
        <w:rPr>
          <w:rFonts w:ascii="Arial" w:hAnsi="Arial" w:cs="Arial"/>
          <w:szCs w:val="24"/>
        </w:rPr>
        <w:t xml:space="preserve">Based on the SWOT analysis findings, strategic alternatives for Marriott will be developed using the TOWS framework. The TOWS framework goes beyond </w:t>
      </w:r>
      <w:r w:rsidR="00F051E0" w:rsidRPr="00BC6E52">
        <w:rPr>
          <w:rFonts w:ascii="Arial" w:hAnsi="Arial" w:cs="Arial"/>
          <w:szCs w:val="24"/>
        </w:rPr>
        <w:t>recognising</w:t>
      </w:r>
      <w:r w:rsidRPr="00BC6E52">
        <w:rPr>
          <w:rFonts w:ascii="Arial" w:hAnsi="Arial" w:cs="Arial"/>
          <w:szCs w:val="24"/>
        </w:rPr>
        <w:t xml:space="preserve"> strengths, weaknesses, opportunities, and threats; it focuses on leveraging the hotel's strengths to pursue opportunities and </w:t>
      </w:r>
      <w:r w:rsidR="00F051E0" w:rsidRPr="00BC6E52">
        <w:rPr>
          <w:rFonts w:ascii="Arial" w:hAnsi="Arial" w:cs="Arial"/>
          <w:szCs w:val="24"/>
        </w:rPr>
        <w:t>minimising</w:t>
      </w:r>
      <w:r w:rsidRPr="00BC6E52">
        <w:rPr>
          <w:rFonts w:ascii="Arial" w:hAnsi="Arial" w:cs="Arial"/>
          <w:szCs w:val="24"/>
        </w:rPr>
        <w:t xml:space="preserve"> its weaknesses to reduce threats</w:t>
      </w:r>
      <w:sdt>
        <w:sdtPr>
          <w:rPr>
            <w:rFonts w:ascii="Arial" w:hAnsi="Arial" w:cs="Arial"/>
            <w:szCs w:val="24"/>
          </w:rPr>
          <w:id w:val="-327833934"/>
          <w:citation/>
        </w:sdtPr>
        <w:sdtContent>
          <w:r w:rsidR="00010732" w:rsidRPr="00BC6E52">
            <w:rPr>
              <w:rFonts w:ascii="Arial" w:hAnsi="Arial" w:cs="Arial"/>
              <w:szCs w:val="24"/>
            </w:rPr>
            <w:fldChar w:fldCharType="begin"/>
          </w:r>
          <w:r w:rsidR="00010732" w:rsidRPr="00BC6E52">
            <w:rPr>
              <w:rFonts w:ascii="Arial" w:hAnsi="Arial" w:cs="Arial"/>
              <w:szCs w:val="24"/>
            </w:rPr>
            <w:instrText xml:space="preserve"> CITATION Kul17 \l 2057 </w:instrText>
          </w:r>
          <w:r w:rsidR="00010732" w:rsidRPr="00BC6E5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(Kulshrestha &amp; Puri, 2017)</w:t>
          </w:r>
          <w:r w:rsidR="00010732" w:rsidRPr="00BC6E52">
            <w:rPr>
              <w:rFonts w:ascii="Arial" w:hAnsi="Arial" w:cs="Arial"/>
              <w:szCs w:val="24"/>
            </w:rPr>
            <w:fldChar w:fldCharType="end"/>
          </w:r>
        </w:sdtContent>
      </w:sdt>
      <w:r w:rsidRPr="00BC6E52">
        <w:rPr>
          <w:rFonts w:ascii="Arial" w:hAnsi="Arial" w:cs="Arial"/>
          <w:szCs w:val="24"/>
        </w:rPr>
        <w:t xml:space="preserve">. </w:t>
      </w:r>
    </w:p>
    <w:p w14:paraId="145974BD" w14:textId="5FA5F89E" w:rsidR="00A70B2F" w:rsidRPr="00BC6E52" w:rsidRDefault="00F051E0" w:rsidP="00A70B2F">
      <w:pPr>
        <w:rPr>
          <w:rFonts w:ascii="Arial" w:hAnsi="Arial" w:cs="Arial"/>
          <w:szCs w:val="24"/>
        </w:rPr>
      </w:pPr>
      <w:r w:rsidRPr="00BC6E52">
        <w:rPr>
          <w:rFonts w:ascii="Arial" w:hAnsi="Arial" w:cs="Arial"/>
          <w:szCs w:val="24"/>
        </w:rPr>
        <w:t xml:space="preserve">This consultancy </w:t>
      </w:r>
      <w:r w:rsidR="005B6A33" w:rsidRPr="00BC6E52">
        <w:rPr>
          <w:rFonts w:ascii="Arial" w:hAnsi="Arial" w:cs="Arial"/>
          <w:szCs w:val="24"/>
        </w:rPr>
        <w:t>report mainly focuses on presenting</w:t>
      </w:r>
      <w:r w:rsidR="00A70B2F" w:rsidRPr="00BC6E52">
        <w:rPr>
          <w:rFonts w:ascii="Arial" w:hAnsi="Arial" w:cs="Arial"/>
          <w:szCs w:val="24"/>
        </w:rPr>
        <w:t xml:space="preserve"> </w:t>
      </w:r>
      <w:r w:rsidR="00B06D4D" w:rsidRPr="00BC6E52">
        <w:rPr>
          <w:rFonts w:ascii="Arial" w:hAnsi="Arial" w:cs="Arial"/>
          <w:szCs w:val="24"/>
        </w:rPr>
        <w:t xml:space="preserve">Marriott Marquis </w:t>
      </w:r>
      <w:r w:rsidR="00A70B2F" w:rsidRPr="00BC6E52">
        <w:rPr>
          <w:rFonts w:ascii="Arial" w:hAnsi="Arial" w:cs="Arial"/>
          <w:szCs w:val="24"/>
        </w:rPr>
        <w:t xml:space="preserve">with a strategic framework to increase its operational efficiency, </w:t>
      </w:r>
      <w:r w:rsidRPr="00BC6E52">
        <w:rPr>
          <w:rFonts w:ascii="Arial" w:hAnsi="Arial" w:cs="Arial"/>
          <w:szCs w:val="24"/>
        </w:rPr>
        <w:t>customer</w:t>
      </w:r>
      <w:r w:rsidR="00A70B2F" w:rsidRPr="00BC6E52">
        <w:rPr>
          <w:rFonts w:ascii="Arial" w:hAnsi="Arial" w:cs="Arial"/>
          <w:szCs w:val="24"/>
        </w:rPr>
        <w:t xml:space="preserve"> experience, and overall market performance. This report shall discuss critical factors that may </w:t>
      </w:r>
      <w:r w:rsidRPr="00BC6E52">
        <w:rPr>
          <w:rFonts w:ascii="Arial" w:hAnsi="Arial" w:cs="Arial"/>
          <w:szCs w:val="24"/>
        </w:rPr>
        <w:t>impact</w:t>
      </w:r>
      <w:r w:rsidR="00A70B2F" w:rsidRPr="00BC6E52">
        <w:rPr>
          <w:rFonts w:ascii="Arial" w:hAnsi="Arial" w:cs="Arial"/>
          <w:szCs w:val="24"/>
        </w:rPr>
        <w:t xml:space="preserve"> the hotel's performance, including service delivery inconsistencies, pressures for digital innovation, challenges of sustainability, and the increasing competitive threats from alternative accommodation providers. These factors are very important since they impact Marriott's brand image, revenue generation, and ability to maintain competitiveness in an increasingly challenging hospitality environment.</w:t>
      </w:r>
    </w:p>
    <w:p w14:paraId="607653B9" w14:textId="1BA784B6" w:rsidR="005D41A4" w:rsidRPr="00BC6E52" w:rsidRDefault="005D41A4" w:rsidP="009D2A8A">
      <w:pPr>
        <w:pStyle w:val="Heading1"/>
        <w:rPr>
          <w:rFonts w:ascii="Arial" w:hAnsi="Arial" w:cs="Arial"/>
          <w:sz w:val="24"/>
          <w:szCs w:val="24"/>
        </w:rPr>
      </w:pPr>
      <w:bookmarkStart w:id="5" w:name="_Toc180767252"/>
      <w:bookmarkStart w:id="6" w:name="_Toc182318169"/>
      <w:r w:rsidRPr="00BC6E52">
        <w:rPr>
          <w:rFonts w:ascii="Arial" w:hAnsi="Arial" w:cs="Arial"/>
          <w:sz w:val="24"/>
          <w:szCs w:val="24"/>
        </w:rPr>
        <w:lastRenderedPageBreak/>
        <w:t xml:space="preserve">Analysis of Challenges and Opportunities for </w:t>
      </w:r>
      <w:bookmarkEnd w:id="5"/>
      <w:r w:rsidR="00B06D4D" w:rsidRPr="00BC6E52">
        <w:rPr>
          <w:rFonts w:ascii="Arial" w:hAnsi="Arial" w:cs="Arial"/>
          <w:sz w:val="24"/>
          <w:szCs w:val="24"/>
        </w:rPr>
        <w:t>Marriott Marquis</w:t>
      </w:r>
      <w:bookmarkEnd w:id="6"/>
    </w:p>
    <w:p w14:paraId="01B0CE90" w14:textId="3CF057B6" w:rsidR="002E1C1F" w:rsidRPr="00BC6E52" w:rsidRDefault="00B06D4D" w:rsidP="002E1C1F">
      <w:pPr>
        <w:rPr>
          <w:rFonts w:ascii="Arial" w:hAnsi="Arial" w:cs="Arial"/>
          <w:szCs w:val="24"/>
        </w:rPr>
      </w:pPr>
      <w:r w:rsidRPr="00BC6E52">
        <w:rPr>
          <w:rFonts w:ascii="Arial" w:hAnsi="Arial" w:cs="Arial"/>
          <w:szCs w:val="24"/>
        </w:rPr>
        <w:t xml:space="preserve">Marriott Marquis </w:t>
      </w:r>
      <w:r w:rsidR="002E1C1F" w:rsidRPr="00BC6E52">
        <w:rPr>
          <w:rFonts w:ascii="Arial" w:hAnsi="Arial" w:cs="Arial"/>
          <w:szCs w:val="24"/>
        </w:rPr>
        <w:t xml:space="preserve">is </w:t>
      </w:r>
      <w:r w:rsidR="005C319D" w:rsidRPr="00BC6E52">
        <w:rPr>
          <w:rFonts w:ascii="Arial" w:hAnsi="Arial" w:cs="Arial"/>
          <w:szCs w:val="24"/>
        </w:rPr>
        <w:t>recognised</w:t>
      </w:r>
      <w:r w:rsidR="002E1C1F" w:rsidRPr="00BC6E52">
        <w:rPr>
          <w:rFonts w:ascii="Arial" w:hAnsi="Arial" w:cs="Arial"/>
          <w:szCs w:val="24"/>
        </w:rPr>
        <w:t xml:space="preserve"> as one of the leading companies in the hospitality industry</w:t>
      </w:r>
      <w:r w:rsidR="005C319D" w:rsidRPr="00BC6E52">
        <w:rPr>
          <w:rFonts w:ascii="Arial" w:hAnsi="Arial" w:cs="Arial"/>
          <w:szCs w:val="24"/>
        </w:rPr>
        <w:t>. In</w:t>
      </w:r>
      <w:r w:rsidR="002E1C1F" w:rsidRPr="00BC6E52">
        <w:rPr>
          <w:rFonts w:ascii="Arial" w:hAnsi="Arial" w:cs="Arial"/>
          <w:szCs w:val="24"/>
        </w:rPr>
        <w:t xml:space="preserve"> the last several years, it has faced many challenges that </w:t>
      </w:r>
      <w:r w:rsidR="005C319D" w:rsidRPr="00BC6E52">
        <w:rPr>
          <w:rFonts w:ascii="Arial" w:hAnsi="Arial" w:cs="Arial"/>
          <w:szCs w:val="24"/>
        </w:rPr>
        <w:t>have affected its efficiency of operations, reputation, and economic feasibility. This review encompasses a comprehensive overview of Marriott's major issues</w:t>
      </w:r>
      <w:r w:rsidR="002E1C1F" w:rsidRPr="00BC6E52">
        <w:rPr>
          <w:rFonts w:ascii="Arial" w:hAnsi="Arial" w:cs="Arial"/>
          <w:szCs w:val="24"/>
        </w:rPr>
        <w:t>, their consequences on business outcomes, and plausible causes. The information compiled is based on various reports focused on industrial analyses, consumer appraisals, and financial data; hence, an objective approach can be guaranteed with minimal influence related to company affiliation.</w:t>
      </w:r>
    </w:p>
    <w:p w14:paraId="76F10FA0" w14:textId="6BF815F6" w:rsidR="002E1C1F" w:rsidRPr="00BC6E52" w:rsidRDefault="002E1C1F" w:rsidP="005C319D">
      <w:pPr>
        <w:pStyle w:val="Heading2"/>
        <w:rPr>
          <w:rFonts w:ascii="Arial" w:hAnsi="Arial" w:cs="Arial"/>
          <w:sz w:val="24"/>
          <w:szCs w:val="24"/>
        </w:rPr>
      </w:pPr>
      <w:bookmarkStart w:id="7" w:name="_Toc180767253"/>
      <w:bookmarkStart w:id="8" w:name="_Toc182318170"/>
      <w:r w:rsidRPr="00BC6E52">
        <w:rPr>
          <w:rFonts w:ascii="Arial" w:hAnsi="Arial" w:cs="Arial"/>
          <w:sz w:val="24"/>
          <w:szCs w:val="24"/>
        </w:rPr>
        <w:t>Customer Feedback and Satisfaction</w:t>
      </w:r>
      <w:bookmarkEnd w:id="7"/>
      <w:bookmarkEnd w:id="8"/>
    </w:p>
    <w:p w14:paraId="18F15881" w14:textId="207A730A" w:rsidR="002E1C1F" w:rsidRPr="00BC6E52" w:rsidRDefault="002E1C1F" w:rsidP="002E1C1F">
      <w:pPr>
        <w:rPr>
          <w:rFonts w:ascii="Arial" w:hAnsi="Arial" w:cs="Arial"/>
          <w:szCs w:val="24"/>
        </w:rPr>
      </w:pPr>
      <w:r w:rsidRPr="00BC6E52">
        <w:rPr>
          <w:rFonts w:ascii="Arial" w:hAnsi="Arial" w:cs="Arial"/>
          <w:szCs w:val="24"/>
        </w:rPr>
        <w:t xml:space="preserve">Guest satisfaction is one of the key indicators in the hospitality industry, and Marriott lives by its example. Over the years, Marriott has experienced </w:t>
      </w:r>
      <w:r w:rsidR="005C319D" w:rsidRPr="00BC6E52">
        <w:rPr>
          <w:rFonts w:ascii="Arial" w:hAnsi="Arial" w:cs="Arial"/>
          <w:szCs w:val="24"/>
        </w:rPr>
        <w:t>decreased</w:t>
      </w:r>
      <w:r w:rsidRPr="00BC6E52">
        <w:rPr>
          <w:rFonts w:ascii="Arial" w:hAnsi="Arial" w:cs="Arial"/>
          <w:szCs w:val="24"/>
        </w:rPr>
        <w:t xml:space="preserve"> guest satisfaction across its hotels, </w:t>
      </w:r>
      <w:r w:rsidR="00F051E0" w:rsidRPr="00BC6E52">
        <w:rPr>
          <w:rFonts w:ascii="Arial" w:hAnsi="Arial" w:cs="Arial"/>
          <w:szCs w:val="24"/>
        </w:rPr>
        <w:t xml:space="preserve">as demonstrated by some TripAdvisor and Google Reviews </w:t>
      </w:r>
      <w:proofErr w:type="spellStart"/>
      <w:r w:rsidR="00F051E0" w:rsidRPr="00BC6E52">
        <w:rPr>
          <w:rFonts w:ascii="Arial" w:hAnsi="Arial" w:cs="Arial"/>
          <w:szCs w:val="24"/>
        </w:rPr>
        <w:t>reviews</w:t>
      </w:r>
      <w:proofErr w:type="spellEnd"/>
      <w:r w:rsidRPr="00BC6E52">
        <w:rPr>
          <w:rFonts w:ascii="Arial" w:hAnsi="Arial" w:cs="Arial"/>
          <w:szCs w:val="24"/>
        </w:rPr>
        <w:t xml:space="preserve">. This level of gratification can </w:t>
      </w:r>
      <w:r w:rsidR="005C319D" w:rsidRPr="00BC6E52">
        <w:rPr>
          <w:rFonts w:ascii="Arial" w:hAnsi="Arial" w:cs="Arial"/>
          <w:szCs w:val="24"/>
        </w:rPr>
        <w:t>affect</w:t>
      </w:r>
      <w:r w:rsidRPr="00BC6E52">
        <w:rPr>
          <w:rFonts w:ascii="Arial" w:hAnsi="Arial" w:cs="Arial"/>
          <w:szCs w:val="24"/>
        </w:rPr>
        <w:t xml:space="preserve"> Marriott's corporate brand, which is central to its ability to maintain customer loyalty</w:t>
      </w:r>
      <w:sdt>
        <w:sdtPr>
          <w:rPr>
            <w:rFonts w:ascii="Arial" w:hAnsi="Arial" w:cs="Arial"/>
            <w:szCs w:val="24"/>
          </w:rPr>
          <w:id w:val="1341507765"/>
          <w:citation/>
        </w:sdtPr>
        <w:sdtContent>
          <w:r w:rsidR="00010732" w:rsidRPr="00BC6E52">
            <w:rPr>
              <w:rFonts w:ascii="Arial" w:hAnsi="Arial" w:cs="Arial"/>
              <w:szCs w:val="24"/>
            </w:rPr>
            <w:fldChar w:fldCharType="begin"/>
          </w:r>
          <w:r w:rsidR="00010732" w:rsidRPr="00BC6E52">
            <w:rPr>
              <w:rFonts w:ascii="Arial" w:hAnsi="Arial" w:cs="Arial"/>
              <w:szCs w:val="24"/>
            </w:rPr>
            <w:instrText xml:space="preserve"> CITATION Mil17 \l 2057 </w:instrText>
          </w:r>
          <w:r w:rsidR="00010732" w:rsidRPr="00BC6E5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(Milner &amp; Furnham, 2017)</w:t>
          </w:r>
          <w:r w:rsidR="00010732" w:rsidRPr="00BC6E52">
            <w:rPr>
              <w:rFonts w:ascii="Arial" w:hAnsi="Arial" w:cs="Arial"/>
              <w:szCs w:val="24"/>
            </w:rPr>
            <w:fldChar w:fldCharType="end"/>
          </w:r>
        </w:sdtContent>
      </w:sdt>
      <w:r w:rsidRPr="00BC6E52">
        <w:rPr>
          <w:rFonts w:ascii="Arial" w:hAnsi="Arial" w:cs="Arial"/>
          <w:szCs w:val="24"/>
        </w:rPr>
        <w:t>. Many guests also say that</w:t>
      </w:r>
      <w:r w:rsidR="00040E63" w:rsidRPr="00BC6E52">
        <w:rPr>
          <w:rFonts w:ascii="Arial" w:hAnsi="Arial" w:cs="Arial"/>
          <w:szCs w:val="24"/>
        </w:rPr>
        <w:t xml:space="preserve"> in Marriott Marquis</w:t>
      </w:r>
      <w:r w:rsidRPr="00BC6E52">
        <w:rPr>
          <w:rFonts w:ascii="Arial" w:hAnsi="Arial" w:cs="Arial"/>
          <w:szCs w:val="24"/>
        </w:rPr>
        <w:t xml:space="preserve">, the service level is inconsistent, creating </w:t>
      </w:r>
      <w:r w:rsidR="005C319D" w:rsidRPr="00BC6E52">
        <w:rPr>
          <w:rFonts w:ascii="Arial" w:hAnsi="Arial" w:cs="Arial"/>
          <w:szCs w:val="24"/>
        </w:rPr>
        <w:t>an unpredictable experience for loyal travellers</w:t>
      </w:r>
      <w:r w:rsidRPr="00BC6E52">
        <w:rPr>
          <w:rFonts w:ascii="Arial" w:hAnsi="Arial" w:cs="Arial"/>
          <w:szCs w:val="24"/>
        </w:rPr>
        <w:t xml:space="preserve"> who rely on Marriott's promise to deliver premium service.</w:t>
      </w:r>
    </w:p>
    <w:p w14:paraId="36A6AC2F" w14:textId="62C5F384" w:rsidR="003955A0" w:rsidRDefault="003955A0" w:rsidP="003955A0">
      <w:pPr>
        <w:jc w:val="center"/>
      </w:pPr>
      <w:r>
        <w:rPr>
          <w:noProof/>
          <w:lang w:val="en-US"/>
        </w:rPr>
        <w:drawing>
          <wp:inline distT="0" distB="0" distL="0" distR="0" wp14:anchorId="3B31CAE7" wp14:editId="522CA361">
            <wp:extent cx="3070904" cy="3070904"/>
            <wp:effectExtent l="0" t="0" r="0" b="0"/>
            <wp:docPr id="2090982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4543" cy="3074543"/>
                    </a:xfrm>
                    <a:prstGeom prst="rect">
                      <a:avLst/>
                    </a:prstGeom>
                    <a:noFill/>
                  </pic:spPr>
                </pic:pic>
              </a:graphicData>
            </a:graphic>
          </wp:inline>
        </w:drawing>
      </w:r>
    </w:p>
    <w:p w14:paraId="7D796056" w14:textId="449C2137" w:rsidR="003955A0" w:rsidRPr="003955A0" w:rsidRDefault="003955A0" w:rsidP="003955A0">
      <w:pPr>
        <w:jc w:val="center"/>
        <w:rPr>
          <w:bCs/>
        </w:rPr>
      </w:pPr>
      <w:r>
        <w:t xml:space="preserve">Figure 1: </w:t>
      </w:r>
      <w:r w:rsidRPr="003955A0">
        <w:rPr>
          <w:bCs/>
        </w:rPr>
        <w:t xml:space="preserve">Customer Feedback and Satisfaction of </w:t>
      </w:r>
      <w:r w:rsidR="00040E63" w:rsidRPr="00B06D4D">
        <w:rPr>
          <w:bCs/>
        </w:rPr>
        <w:t>Marriott Marquis</w:t>
      </w:r>
      <w:r>
        <w:rPr>
          <w:bCs/>
        </w:rPr>
        <w:t xml:space="preserve"> </w:t>
      </w:r>
      <w:sdt>
        <w:sdtPr>
          <w:rPr>
            <w:bCs/>
          </w:rPr>
          <w:id w:val="355698076"/>
          <w:citation/>
        </w:sdtPr>
        <w:sdtContent>
          <w:r w:rsidR="009147A0">
            <w:rPr>
              <w:bCs/>
            </w:rPr>
            <w:fldChar w:fldCharType="begin"/>
          </w:r>
          <w:r w:rsidR="009147A0">
            <w:rPr>
              <w:bCs/>
            </w:rPr>
            <w:instrText xml:space="preserve"> CITATION Che17 \l 2057 </w:instrText>
          </w:r>
          <w:r w:rsidR="009147A0">
            <w:rPr>
              <w:bCs/>
            </w:rPr>
            <w:fldChar w:fldCharType="separate"/>
          </w:r>
          <w:r w:rsidR="00E63A0A" w:rsidRPr="00E63A0A">
            <w:rPr>
              <w:noProof/>
            </w:rPr>
            <w:t>(Chen &amp; Tabari, 2017)</w:t>
          </w:r>
          <w:r w:rsidR="009147A0">
            <w:rPr>
              <w:bCs/>
            </w:rPr>
            <w:fldChar w:fldCharType="end"/>
          </w:r>
        </w:sdtContent>
      </w:sdt>
    </w:p>
    <w:p w14:paraId="64366F3E" w14:textId="3471BDD3" w:rsidR="003955A0" w:rsidRDefault="003955A0" w:rsidP="003955A0">
      <w:pPr>
        <w:jc w:val="center"/>
      </w:pPr>
    </w:p>
    <w:p w14:paraId="7DDCFC24" w14:textId="47EF214F" w:rsidR="002E1C1F" w:rsidRPr="00BC6E52" w:rsidRDefault="002E1C1F" w:rsidP="002E1C1F">
      <w:pPr>
        <w:rPr>
          <w:rFonts w:ascii="Arial" w:hAnsi="Arial" w:cs="Arial"/>
        </w:rPr>
      </w:pPr>
      <w:r w:rsidRPr="00BC6E52">
        <w:rPr>
          <w:rFonts w:ascii="Arial" w:hAnsi="Arial" w:cs="Arial"/>
        </w:rPr>
        <w:lastRenderedPageBreak/>
        <w:t xml:space="preserve">Probably, the leading cause for this problem is personnel shortages, especially in the case of housekeeping and the front desk. Large </w:t>
      </w:r>
      <w:r w:rsidR="005C319D" w:rsidRPr="00BC6E52">
        <w:rPr>
          <w:rFonts w:ascii="Arial" w:hAnsi="Arial" w:cs="Arial"/>
        </w:rPr>
        <w:t>labour shortages resulted from the COVID-19 pandemic in the hospitality sector. This difficulty also spilt</w:t>
      </w:r>
      <w:r w:rsidRPr="00BC6E52">
        <w:rPr>
          <w:rFonts w:ascii="Arial" w:hAnsi="Arial" w:cs="Arial"/>
        </w:rPr>
        <w:t xml:space="preserve"> into the post-pandemic period, which has taken specific hits on the low-wage jobs that already commonly have higher turnover rates. Such high levels of employee turnover and </w:t>
      </w:r>
      <w:r w:rsidR="005C319D" w:rsidRPr="00BC6E52">
        <w:rPr>
          <w:rFonts w:ascii="Arial" w:hAnsi="Arial" w:cs="Arial"/>
        </w:rPr>
        <w:t>understaffing</w:t>
      </w:r>
      <w:r w:rsidRPr="00BC6E52">
        <w:rPr>
          <w:rFonts w:ascii="Arial" w:hAnsi="Arial" w:cs="Arial"/>
        </w:rPr>
        <w:t xml:space="preserve"> make Marriott unable to maintain the expected level of service, </w:t>
      </w:r>
      <w:r w:rsidR="005C319D" w:rsidRPr="00BC6E52">
        <w:rPr>
          <w:rFonts w:ascii="Arial" w:hAnsi="Arial" w:cs="Arial"/>
        </w:rPr>
        <w:t>leading to customer dissatisfaction</w:t>
      </w:r>
      <w:r w:rsidRPr="00BC6E52">
        <w:rPr>
          <w:rFonts w:ascii="Arial" w:hAnsi="Arial" w:cs="Arial"/>
        </w:rPr>
        <w:t xml:space="preserve">. This inconsistency in services would </w:t>
      </w:r>
      <w:r w:rsidR="005C319D" w:rsidRPr="00BC6E52">
        <w:rPr>
          <w:rFonts w:ascii="Arial" w:hAnsi="Arial" w:cs="Arial"/>
        </w:rPr>
        <w:t>be</w:t>
      </w:r>
      <w:r w:rsidRPr="00BC6E52">
        <w:rPr>
          <w:rFonts w:ascii="Arial" w:hAnsi="Arial" w:cs="Arial"/>
        </w:rPr>
        <w:t xml:space="preserve"> directly connected with Marriott's brand reputation, as negative remarks on commonly used review platforms and social media increase geometrically with a threat to the overall </w:t>
      </w:r>
      <w:r w:rsidR="00F051E0" w:rsidRPr="00BC6E52">
        <w:rPr>
          <w:rFonts w:ascii="Arial" w:hAnsi="Arial" w:cs="Arial"/>
        </w:rPr>
        <w:t>brand perception</w:t>
      </w:r>
      <w:sdt>
        <w:sdtPr>
          <w:rPr>
            <w:rFonts w:ascii="Arial" w:hAnsi="Arial" w:cs="Arial"/>
          </w:rPr>
          <w:id w:val="-463282805"/>
          <w:citation/>
        </w:sdtPr>
        <w:sdtContent>
          <w:r w:rsidR="00010732" w:rsidRPr="00BC6E52">
            <w:rPr>
              <w:rFonts w:ascii="Arial" w:hAnsi="Arial" w:cs="Arial"/>
            </w:rPr>
            <w:fldChar w:fldCharType="begin"/>
          </w:r>
          <w:r w:rsidR="00010732" w:rsidRPr="00BC6E52">
            <w:rPr>
              <w:rFonts w:ascii="Arial" w:hAnsi="Arial" w:cs="Arial"/>
            </w:rPr>
            <w:instrText xml:space="preserve"> CITATION Jan14 \l 2057 </w:instrText>
          </w:r>
          <w:r w:rsidR="00010732" w:rsidRPr="00BC6E52">
            <w:rPr>
              <w:rFonts w:ascii="Arial" w:hAnsi="Arial" w:cs="Arial"/>
            </w:rPr>
            <w:fldChar w:fldCharType="separate"/>
          </w:r>
          <w:r w:rsidR="00E63A0A">
            <w:rPr>
              <w:rFonts w:ascii="Arial" w:hAnsi="Arial" w:cs="Arial"/>
              <w:noProof/>
            </w:rPr>
            <w:t xml:space="preserve"> </w:t>
          </w:r>
          <w:r w:rsidR="00E63A0A" w:rsidRPr="00E63A0A">
            <w:rPr>
              <w:rFonts w:ascii="Arial" w:hAnsi="Arial" w:cs="Arial"/>
              <w:noProof/>
            </w:rPr>
            <w:t>(Jannach, et al., 2014)</w:t>
          </w:r>
          <w:r w:rsidR="00010732" w:rsidRPr="00BC6E52">
            <w:rPr>
              <w:rFonts w:ascii="Arial" w:hAnsi="Arial" w:cs="Arial"/>
            </w:rPr>
            <w:fldChar w:fldCharType="end"/>
          </w:r>
        </w:sdtContent>
      </w:sdt>
      <w:r w:rsidRPr="00BC6E52">
        <w:rPr>
          <w:rFonts w:ascii="Arial" w:hAnsi="Arial" w:cs="Arial"/>
        </w:rPr>
        <w:t xml:space="preserve">. Lower scores in customer satisfaction make people less engaged in loyalty programs and reduce their lifetime value. Inconsistency in </w:t>
      </w:r>
      <w:r w:rsidR="00F051E0" w:rsidRPr="00BC6E52">
        <w:rPr>
          <w:rFonts w:ascii="Arial" w:hAnsi="Arial" w:cs="Arial"/>
        </w:rPr>
        <w:t xml:space="preserve">a guest's experience will make frequent </w:t>
      </w:r>
      <w:r w:rsidR="00BC6E52" w:rsidRPr="00BC6E52">
        <w:rPr>
          <w:rFonts w:ascii="Arial" w:hAnsi="Arial" w:cs="Arial"/>
        </w:rPr>
        <w:t>travellers</w:t>
      </w:r>
      <w:r w:rsidR="00F051E0" w:rsidRPr="00BC6E52">
        <w:rPr>
          <w:rFonts w:ascii="Arial" w:hAnsi="Arial" w:cs="Arial"/>
        </w:rPr>
        <w:t xml:space="preserve"> and loyal customers defect to competitors offering</w:t>
      </w:r>
      <w:r w:rsidRPr="00BC6E52">
        <w:rPr>
          <w:rFonts w:ascii="Arial" w:hAnsi="Arial" w:cs="Arial"/>
        </w:rPr>
        <w:t xml:space="preserve"> more consistent experiences.</w:t>
      </w:r>
    </w:p>
    <w:p w14:paraId="21C1E286" w14:textId="63F7BA9B" w:rsidR="002E1C1F" w:rsidRPr="00BC6E52" w:rsidRDefault="002E1C1F" w:rsidP="005C319D">
      <w:pPr>
        <w:pStyle w:val="Heading2"/>
        <w:rPr>
          <w:rFonts w:ascii="Arial" w:hAnsi="Arial" w:cs="Arial"/>
          <w:sz w:val="24"/>
          <w:szCs w:val="24"/>
        </w:rPr>
      </w:pPr>
      <w:bookmarkStart w:id="9" w:name="_Toc180767254"/>
      <w:bookmarkStart w:id="10" w:name="_Toc182318171"/>
      <w:r w:rsidRPr="00BC6E52">
        <w:rPr>
          <w:rFonts w:ascii="Arial" w:hAnsi="Arial" w:cs="Arial"/>
          <w:sz w:val="24"/>
          <w:szCs w:val="24"/>
        </w:rPr>
        <w:t>Economic Pressure and Revenue</w:t>
      </w:r>
      <w:bookmarkEnd w:id="9"/>
      <w:bookmarkEnd w:id="10"/>
    </w:p>
    <w:p w14:paraId="261BE275" w14:textId="6780C7DE" w:rsidR="002E1C1F" w:rsidRPr="00BC6E52" w:rsidRDefault="009D2A8A" w:rsidP="002E1C1F">
      <w:pPr>
        <w:rPr>
          <w:rFonts w:ascii="Arial" w:hAnsi="Arial" w:cs="Arial"/>
          <w:szCs w:val="24"/>
        </w:rPr>
      </w:pPr>
      <w:r w:rsidRPr="00BC6E52">
        <w:rPr>
          <w:rFonts w:ascii="Arial" w:hAnsi="Arial" w:cs="Arial"/>
          <w:szCs w:val="24"/>
        </w:rPr>
        <w:t>Economic uncertainties and travel disruptions have stretched Marriott's revenues in certain areas</w:t>
      </w:r>
      <w:r w:rsidR="002E1C1F" w:rsidRPr="00BC6E52">
        <w:rPr>
          <w:rFonts w:ascii="Arial" w:hAnsi="Arial" w:cs="Arial"/>
          <w:szCs w:val="24"/>
        </w:rPr>
        <w:t xml:space="preserve">. Indeed, Marriott's </w:t>
      </w:r>
      <w:r w:rsidR="005C319D" w:rsidRPr="00BC6E52">
        <w:rPr>
          <w:rFonts w:ascii="Arial" w:hAnsi="Arial" w:cs="Arial"/>
          <w:szCs w:val="24"/>
        </w:rPr>
        <w:t>recent</w:t>
      </w:r>
      <w:r w:rsidR="002E1C1F" w:rsidRPr="00BC6E52">
        <w:rPr>
          <w:rFonts w:ascii="Arial" w:hAnsi="Arial" w:cs="Arial"/>
          <w:szCs w:val="24"/>
        </w:rPr>
        <w:t xml:space="preserve"> reports show that while </w:t>
      </w:r>
      <w:r w:rsidR="00B555B7" w:rsidRPr="00BC6E52">
        <w:rPr>
          <w:rFonts w:ascii="Arial" w:hAnsi="Arial" w:cs="Arial"/>
          <w:szCs w:val="24"/>
        </w:rPr>
        <w:t>it has enjoyed a positive recovery post-pandemic, it has not recovered its</w:t>
      </w:r>
      <w:r w:rsidR="002E1C1F" w:rsidRPr="00BC6E52">
        <w:rPr>
          <w:rFonts w:ascii="Arial" w:hAnsi="Arial" w:cs="Arial"/>
          <w:szCs w:val="24"/>
        </w:rPr>
        <w:t xml:space="preserve"> pre-COVID occupancy levels. The financial burden is exacerbated by some economic variables, including inflation, supply chain disruptions, and changes in exchange rates, which have all impacted higher operational costs</w:t>
      </w:r>
      <w:sdt>
        <w:sdtPr>
          <w:rPr>
            <w:rFonts w:ascii="Arial" w:hAnsi="Arial" w:cs="Arial"/>
            <w:szCs w:val="24"/>
          </w:rPr>
          <w:id w:val="1832872064"/>
          <w:citation/>
        </w:sdtPr>
        <w:sdtContent>
          <w:r w:rsidR="00BB5B93" w:rsidRPr="00BC6E52">
            <w:rPr>
              <w:rFonts w:ascii="Arial" w:hAnsi="Arial" w:cs="Arial"/>
              <w:szCs w:val="24"/>
            </w:rPr>
            <w:fldChar w:fldCharType="begin"/>
          </w:r>
          <w:r w:rsidR="00BB5B93" w:rsidRPr="00BC6E52">
            <w:rPr>
              <w:rFonts w:ascii="Arial" w:hAnsi="Arial" w:cs="Arial"/>
              <w:szCs w:val="24"/>
            </w:rPr>
            <w:instrText xml:space="preserve"> CITATION Das11 \l 2057 </w:instrText>
          </w:r>
          <w:r w:rsidR="00BB5B93" w:rsidRPr="00BC6E5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(Das, 2011)</w:t>
          </w:r>
          <w:r w:rsidR="00BB5B93" w:rsidRPr="00BC6E52">
            <w:rPr>
              <w:rFonts w:ascii="Arial" w:hAnsi="Arial" w:cs="Arial"/>
              <w:szCs w:val="24"/>
            </w:rPr>
            <w:fldChar w:fldCharType="end"/>
          </w:r>
        </w:sdtContent>
      </w:sdt>
      <w:r w:rsidR="002E1C1F" w:rsidRPr="00BC6E52">
        <w:rPr>
          <w:rFonts w:ascii="Arial" w:hAnsi="Arial" w:cs="Arial"/>
          <w:szCs w:val="24"/>
        </w:rPr>
        <w:t xml:space="preserve">. </w:t>
      </w:r>
      <w:proofErr w:type="gramStart"/>
      <w:r w:rsidR="00B555B7" w:rsidRPr="00BC6E52">
        <w:rPr>
          <w:rFonts w:ascii="Arial" w:hAnsi="Arial" w:cs="Arial"/>
          <w:szCs w:val="24"/>
        </w:rPr>
        <w:t>Thus</w:t>
      </w:r>
      <w:proofErr w:type="gramEnd"/>
      <w:r w:rsidR="00B555B7" w:rsidRPr="00BC6E52">
        <w:rPr>
          <w:rFonts w:ascii="Arial" w:hAnsi="Arial" w:cs="Arial"/>
          <w:szCs w:val="24"/>
        </w:rPr>
        <w:t xml:space="preserve"> </w:t>
      </w:r>
      <w:r w:rsidR="002E1C1F" w:rsidRPr="00BC6E52">
        <w:rPr>
          <w:rFonts w:ascii="Arial" w:hAnsi="Arial" w:cs="Arial"/>
          <w:szCs w:val="24"/>
        </w:rPr>
        <w:t>Marriott</w:t>
      </w:r>
      <w:r w:rsidR="00B555B7" w:rsidRPr="00BC6E52">
        <w:rPr>
          <w:rFonts w:ascii="Arial" w:hAnsi="Arial" w:cs="Arial"/>
          <w:szCs w:val="24"/>
        </w:rPr>
        <w:t xml:space="preserve"> </w:t>
      </w:r>
      <w:r w:rsidR="002E1C1F" w:rsidRPr="00BC6E52">
        <w:rPr>
          <w:rFonts w:ascii="Arial" w:hAnsi="Arial" w:cs="Arial"/>
          <w:szCs w:val="24"/>
        </w:rPr>
        <w:t>is very vulnerable to this trend since these factors can significantly affect the company's cost structure and, consequently, the bottom line.</w:t>
      </w:r>
    </w:p>
    <w:p w14:paraId="1A72750C" w14:textId="6479641D" w:rsidR="009147A0" w:rsidRDefault="009147A0" w:rsidP="009147A0">
      <w:pPr>
        <w:jc w:val="center"/>
      </w:pPr>
      <w:r>
        <w:rPr>
          <w:noProof/>
        </w:rPr>
        <w:lastRenderedPageBreak/>
        <w:drawing>
          <wp:inline distT="0" distB="0" distL="0" distR="0" wp14:anchorId="554A6C95" wp14:editId="630F4B7A">
            <wp:extent cx="5186487" cy="2914650"/>
            <wp:effectExtent l="0" t="0" r="0" b="0"/>
            <wp:docPr id="1815528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17951" cy="2932332"/>
                    </a:xfrm>
                    <a:prstGeom prst="rect">
                      <a:avLst/>
                    </a:prstGeom>
                    <a:noFill/>
                  </pic:spPr>
                </pic:pic>
              </a:graphicData>
            </a:graphic>
          </wp:inline>
        </w:drawing>
      </w:r>
    </w:p>
    <w:p w14:paraId="775D6C49" w14:textId="05BEFB08" w:rsidR="009147A0" w:rsidRPr="009147A0" w:rsidRDefault="009147A0" w:rsidP="009147A0">
      <w:pPr>
        <w:jc w:val="center"/>
      </w:pPr>
      <w:r>
        <w:t>Figure 2</w:t>
      </w:r>
      <w:r w:rsidRPr="009147A0">
        <w:t>: Economic Pressure and Revenue</w:t>
      </w:r>
      <w:r w:rsidRPr="009147A0">
        <w:rPr>
          <w:bCs/>
        </w:rPr>
        <w:t xml:space="preserve"> </w:t>
      </w:r>
      <w:r>
        <w:rPr>
          <w:bCs/>
        </w:rPr>
        <w:t>of</w:t>
      </w:r>
      <w:r w:rsidR="00B555B7">
        <w:rPr>
          <w:bCs/>
        </w:rPr>
        <w:t xml:space="preserve"> </w:t>
      </w:r>
      <w:r w:rsidR="00B555B7" w:rsidRPr="00B06D4D">
        <w:rPr>
          <w:bCs/>
        </w:rPr>
        <w:t>Marriott Marquis</w:t>
      </w:r>
      <w:r>
        <w:rPr>
          <w:bCs/>
        </w:rPr>
        <w:t xml:space="preserve"> </w:t>
      </w:r>
      <w:sdt>
        <w:sdtPr>
          <w:rPr>
            <w:bCs/>
          </w:rPr>
          <w:id w:val="1037542433"/>
          <w:citation/>
        </w:sdtPr>
        <w:sdtContent>
          <w:r>
            <w:rPr>
              <w:bCs/>
            </w:rPr>
            <w:fldChar w:fldCharType="begin"/>
          </w:r>
          <w:r>
            <w:rPr>
              <w:bCs/>
            </w:rPr>
            <w:instrText xml:space="preserve"> CITATION Kim09 \l 2057 </w:instrText>
          </w:r>
          <w:r>
            <w:rPr>
              <w:bCs/>
            </w:rPr>
            <w:fldChar w:fldCharType="separate"/>
          </w:r>
          <w:r w:rsidR="00E63A0A" w:rsidRPr="00E63A0A">
            <w:rPr>
              <w:noProof/>
            </w:rPr>
            <w:t>(Kimes, 2009)</w:t>
          </w:r>
          <w:r>
            <w:rPr>
              <w:bCs/>
            </w:rPr>
            <w:fldChar w:fldCharType="end"/>
          </w:r>
        </w:sdtContent>
      </w:sdt>
    </w:p>
    <w:p w14:paraId="16CB69B0" w14:textId="0195C8E9" w:rsidR="002E1C1F" w:rsidRPr="00BC6E52" w:rsidRDefault="002E1C1F" w:rsidP="002E1C1F">
      <w:pPr>
        <w:rPr>
          <w:rFonts w:ascii="Arial" w:hAnsi="Arial" w:cs="Arial"/>
        </w:rPr>
      </w:pPr>
      <w:r w:rsidRPr="00BC6E52">
        <w:rPr>
          <w:rFonts w:ascii="Arial" w:hAnsi="Arial" w:cs="Arial"/>
        </w:rPr>
        <w:t xml:space="preserve">Competition from alternative </w:t>
      </w:r>
      <w:r w:rsidR="005C319D" w:rsidRPr="00BC6E52">
        <w:rPr>
          <w:rFonts w:ascii="Arial" w:hAnsi="Arial" w:cs="Arial"/>
        </w:rPr>
        <w:t>accommodation providers</w:t>
      </w:r>
      <w:r w:rsidRPr="00BC6E52">
        <w:rPr>
          <w:rFonts w:ascii="Arial" w:hAnsi="Arial" w:cs="Arial"/>
        </w:rPr>
        <w:t xml:space="preserve">, primarily short-term rental websites like Airbnb, has already dramatically cut into the revenue streams of traditional hotels. Sites like Airbnb provide certain advantages, particularly </w:t>
      </w:r>
      <w:r w:rsidR="005C319D" w:rsidRPr="00BC6E52">
        <w:rPr>
          <w:rFonts w:ascii="Arial" w:hAnsi="Arial" w:cs="Arial"/>
        </w:rPr>
        <w:t xml:space="preserve">during economic turmoil, whereby </w:t>
      </w:r>
      <w:r w:rsidR="009D2A8A" w:rsidRPr="00BC6E52">
        <w:rPr>
          <w:rFonts w:ascii="Arial" w:hAnsi="Arial" w:cs="Arial"/>
        </w:rPr>
        <w:t>travellers</w:t>
      </w:r>
      <w:r w:rsidR="005C319D" w:rsidRPr="00BC6E52">
        <w:rPr>
          <w:rFonts w:ascii="Arial" w:hAnsi="Arial" w:cs="Arial"/>
        </w:rPr>
        <w:t xml:space="preserve"> </w:t>
      </w:r>
      <w:r w:rsidR="00F051E0" w:rsidRPr="00BC6E52">
        <w:rPr>
          <w:rFonts w:ascii="Arial" w:hAnsi="Arial" w:cs="Arial"/>
        </w:rPr>
        <w:t>will likely</w:t>
      </w:r>
      <w:r w:rsidR="005C319D" w:rsidRPr="00BC6E52">
        <w:rPr>
          <w:rFonts w:ascii="Arial" w:hAnsi="Arial" w:cs="Arial"/>
        </w:rPr>
        <w:t xml:space="preserve"> seek lower-cost or flexible options that can better serve their needs and tastes</w:t>
      </w:r>
      <w:r w:rsidRPr="00BC6E52">
        <w:rPr>
          <w:rFonts w:ascii="Arial" w:hAnsi="Arial" w:cs="Arial"/>
        </w:rPr>
        <w:t xml:space="preserve">. This continued competition </w:t>
      </w:r>
      <w:r w:rsidR="005C319D" w:rsidRPr="00BC6E52">
        <w:rPr>
          <w:rFonts w:ascii="Arial" w:hAnsi="Arial" w:cs="Arial"/>
        </w:rPr>
        <w:t>pressures</w:t>
      </w:r>
      <w:r w:rsidRPr="00BC6E52">
        <w:rPr>
          <w:rFonts w:ascii="Arial" w:hAnsi="Arial" w:cs="Arial"/>
        </w:rPr>
        <w:t xml:space="preserve"> Marriott's bottom line, mainly in those markets where alternative accommodation is readily accessible</w:t>
      </w:r>
      <w:sdt>
        <w:sdtPr>
          <w:rPr>
            <w:rFonts w:ascii="Arial" w:hAnsi="Arial" w:cs="Arial"/>
          </w:rPr>
          <w:id w:val="1363713901"/>
          <w:citation/>
        </w:sdtPr>
        <w:sdtContent>
          <w:r w:rsidR="00F7192A" w:rsidRPr="00BC6E52">
            <w:rPr>
              <w:rFonts w:ascii="Arial" w:hAnsi="Arial" w:cs="Arial"/>
            </w:rPr>
            <w:fldChar w:fldCharType="begin"/>
          </w:r>
          <w:r w:rsidR="00F7192A" w:rsidRPr="00BC6E52">
            <w:rPr>
              <w:rFonts w:ascii="Arial" w:hAnsi="Arial" w:cs="Arial"/>
            </w:rPr>
            <w:instrText xml:space="preserve"> CITATION Bur14 \l 2057 </w:instrText>
          </w:r>
          <w:r w:rsidR="00F7192A" w:rsidRPr="00BC6E52">
            <w:rPr>
              <w:rFonts w:ascii="Arial" w:hAnsi="Arial" w:cs="Arial"/>
            </w:rPr>
            <w:fldChar w:fldCharType="separate"/>
          </w:r>
          <w:r w:rsidR="00E63A0A">
            <w:rPr>
              <w:rFonts w:ascii="Arial" w:hAnsi="Arial" w:cs="Arial"/>
              <w:noProof/>
            </w:rPr>
            <w:t xml:space="preserve"> </w:t>
          </w:r>
          <w:r w:rsidR="00E63A0A" w:rsidRPr="00E63A0A">
            <w:rPr>
              <w:rFonts w:ascii="Arial" w:hAnsi="Arial" w:cs="Arial"/>
              <w:noProof/>
            </w:rPr>
            <w:t>(Burnes, 2014)</w:t>
          </w:r>
          <w:r w:rsidR="00F7192A" w:rsidRPr="00BC6E52">
            <w:rPr>
              <w:rFonts w:ascii="Arial" w:hAnsi="Arial" w:cs="Arial"/>
            </w:rPr>
            <w:fldChar w:fldCharType="end"/>
          </w:r>
        </w:sdtContent>
      </w:sdt>
      <w:r w:rsidRPr="00BC6E52">
        <w:rPr>
          <w:rFonts w:ascii="Arial" w:hAnsi="Arial" w:cs="Arial"/>
        </w:rPr>
        <w:t xml:space="preserve">. The financial constraints do not allow Marriott to invest sufficiently in innovation, renovation, and care for its properties, especially in mature but highly competitive markets. This may easily lead to Marriott losing its competitive advantages, especially in </w:t>
      </w:r>
      <w:r w:rsidR="005C319D" w:rsidRPr="00BC6E52">
        <w:rPr>
          <w:rFonts w:ascii="Arial" w:hAnsi="Arial" w:cs="Arial"/>
        </w:rPr>
        <w:t>luxury and business travel</w:t>
      </w:r>
      <w:r w:rsidRPr="00BC6E52">
        <w:rPr>
          <w:rFonts w:ascii="Arial" w:hAnsi="Arial" w:cs="Arial"/>
        </w:rPr>
        <w:t>, which have very high standards.</w:t>
      </w:r>
    </w:p>
    <w:p w14:paraId="14A24DD8" w14:textId="6AED0B40" w:rsidR="002E1C1F" w:rsidRPr="00BC6E52" w:rsidRDefault="002E1C1F" w:rsidP="005C319D">
      <w:pPr>
        <w:pStyle w:val="Heading2"/>
        <w:rPr>
          <w:rFonts w:ascii="Arial" w:hAnsi="Arial" w:cs="Arial"/>
          <w:sz w:val="24"/>
          <w:szCs w:val="24"/>
        </w:rPr>
      </w:pPr>
      <w:bookmarkStart w:id="11" w:name="_Toc180767255"/>
      <w:bookmarkStart w:id="12" w:name="_Toc182318172"/>
      <w:bookmarkStart w:id="13" w:name="_Hlk180782972"/>
      <w:r w:rsidRPr="00BC6E52">
        <w:rPr>
          <w:rFonts w:ascii="Arial" w:hAnsi="Arial" w:cs="Arial"/>
          <w:sz w:val="24"/>
          <w:szCs w:val="24"/>
        </w:rPr>
        <w:t>Technological Issues and Digital Transformation</w:t>
      </w:r>
      <w:bookmarkEnd w:id="11"/>
      <w:bookmarkEnd w:id="12"/>
    </w:p>
    <w:bookmarkEnd w:id="13"/>
    <w:p w14:paraId="31912732" w14:textId="28339972" w:rsidR="002E1C1F" w:rsidRPr="00BC6E52" w:rsidRDefault="00F051E0" w:rsidP="002E1C1F">
      <w:pPr>
        <w:rPr>
          <w:rFonts w:ascii="Arial" w:hAnsi="Arial" w:cs="Arial"/>
          <w:szCs w:val="24"/>
        </w:rPr>
      </w:pPr>
      <w:r w:rsidRPr="00BC6E52">
        <w:rPr>
          <w:rFonts w:ascii="Arial" w:hAnsi="Arial" w:cs="Arial"/>
          <w:szCs w:val="24"/>
        </w:rPr>
        <w:t xml:space="preserve">Technology </w:t>
      </w:r>
      <w:r w:rsidR="005B6A33" w:rsidRPr="00BC6E52">
        <w:rPr>
          <w:rFonts w:ascii="Arial" w:hAnsi="Arial" w:cs="Arial"/>
          <w:szCs w:val="24"/>
        </w:rPr>
        <w:t xml:space="preserve">touchpoints increasingly influence customer experiences, and Marriott's technology infrastructure has numerous weaknesses. Marriott's mobile app and reservation system have been </w:t>
      </w:r>
      <w:r w:rsidR="009D2A8A" w:rsidRPr="00BC6E52">
        <w:rPr>
          <w:rFonts w:ascii="Arial" w:hAnsi="Arial" w:cs="Arial"/>
          <w:szCs w:val="24"/>
        </w:rPr>
        <w:t>criticised</w:t>
      </w:r>
      <w:r w:rsidR="005B6A33" w:rsidRPr="00BC6E52">
        <w:rPr>
          <w:rFonts w:ascii="Arial" w:hAnsi="Arial" w:cs="Arial"/>
          <w:szCs w:val="24"/>
        </w:rPr>
        <w:t xml:space="preserve"> for not being as user-friendly as their competition's</w:t>
      </w:r>
      <w:r w:rsidR="002E1C1F" w:rsidRPr="00BC6E52">
        <w:rPr>
          <w:rFonts w:ascii="Arial" w:hAnsi="Arial" w:cs="Arial"/>
          <w:szCs w:val="24"/>
        </w:rPr>
        <w:t>. Customer feedback has accentuated problems with reservations, redeeming rewards, and virtual concierge functions</w:t>
      </w:r>
      <w:sdt>
        <w:sdtPr>
          <w:rPr>
            <w:rFonts w:ascii="Arial" w:hAnsi="Arial" w:cs="Arial"/>
            <w:szCs w:val="24"/>
          </w:rPr>
          <w:id w:val="1373504703"/>
          <w:citation/>
        </w:sdtPr>
        <w:sdtContent>
          <w:r w:rsidR="00F7192A" w:rsidRPr="00BC6E52">
            <w:rPr>
              <w:rFonts w:ascii="Arial" w:hAnsi="Arial" w:cs="Arial"/>
              <w:szCs w:val="24"/>
            </w:rPr>
            <w:fldChar w:fldCharType="begin"/>
          </w:r>
          <w:r w:rsidR="00F7192A" w:rsidRPr="00BC6E52">
            <w:rPr>
              <w:rFonts w:ascii="Arial" w:hAnsi="Arial" w:cs="Arial"/>
              <w:szCs w:val="24"/>
            </w:rPr>
            <w:instrText xml:space="preserve"> CITATION Bri06 \l 2057 </w:instrText>
          </w:r>
          <w:r w:rsidR="00F7192A" w:rsidRPr="00BC6E5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(Brierley, 2006)</w:t>
          </w:r>
          <w:r w:rsidR="00F7192A" w:rsidRPr="00BC6E52">
            <w:rPr>
              <w:rFonts w:ascii="Arial" w:hAnsi="Arial" w:cs="Arial"/>
              <w:szCs w:val="24"/>
            </w:rPr>
            <w:fldChar w:fldCharType="end"/>
          </w:r>
        </w:sdtContent>
      </w:sdt>
      <w:r w:rsidR="002E1C1F" w:rsidRPr="00BC6E52">
        <w:rPr>
          <w:rFonts w:ascii="Arial" w:hAnsi="Arial" w:cs="Arial"/>
          <w:szCs w:val="24"/>
        </w:rPr>
        <w:t xml:space="preserve">. These issues also </w:t>
      </w:r>
      <w:r w:rsidRPr="00BC6E52">
        <w:rPr>
          <w:rFonts w:ascii="Arial" w:hAnsi="Arial" w:cs="Arial"/>
          <w:szCs w:val="24"/>
        </w:rPr>
        <w:t>frustrate</w:t>
      </w:r>
      <w:r w:rsidR="002E1C1F" w:rsidRPr="00BC6E52">
        <w:rPr>
          <w:rFonts w:ascii="Arial" w:hAnsi="Arial" w:cs="Arial"/>
          <w:szCs w:val="24"/>
        </w:rPr>
        <w:t xml:space="preserve"> customers, reducing the quality of the overall user experience and probably driving customers away from direct bookings.</w:t>
      </w:r>
    </w:p>
    <w:p w14:paraId="7A6564C4" w14:textId="77777777" w:rsidR="009147A0" w:rsidRDefault="009147A0" w:rsidP="002E1C1F"/>
    <w:p w14:paraId="526C8126" w14:textId="5DF21B8F" w:rsidR="009147A0" w:rsidRDefault="00B555B7" w:rsidP="00B555B7">
      <w:pPr>
        <w:jc w:val="center"/>
      </w:pPr>
      <w:r>
        <w:rPr>
          <w:noProof/>
        </w:rPr>
        <w:lastRenderedPageBreak/>
        <w:drawing>
          <wp:inline distT="0" distB="0" distL="0" distR="0" wp14:anchorId="2C18330A" wp14:editId="312A02F9">
            <wp:extent cx="2808467" cy="2663822"/>
            <wp:effectExtent l="0" t="0" r="0" b="3810"/>
            <wp:docPr id="4464908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23305" cy="2677895"/>
                    </a:xfrm>
                    <a:prstGeom prst="rect">
                      <a:avLst/>
                    </a:prstGeom>
                    <a:noFill/>
                  </pic:spPr>
                </pic:pic>
              </a:graphicData>
            </a:graphic>
          </wp:inline>
        </w:drawing>
      </w:r>
    </w:p>
    <w:p w14:paraId="779CFEFB" w14:textId="734738AF" w:rsidR="009147A0" w:rsidRPr="009147A0" w:rsidRDefault="009147A0" w:rsidP="00B555B7">
      <w:pPr>
        <w:jc w:val="center"/>
        <w:rPr>
          <w:b/>
        </w:rPr>
      </w:pPr>
      <w:r>
        <w:t xml:space="preserve">Figure 3: </w:t>
      </w:r>
      <w:r w:rsidRPr="009147A0">
        <w:rPr>
          <w:bCs/>
        </w:rPr>
        <w:t>Technological Issues and Digital Transformation</w:t>
      </w:r>
      <w:r>
        <w:rPr>
          <w:bCs/>
        </w:rPr>
        <w:t xml:space="preserve"> of</w:t>
      </w:r>
      <w:r w:rsidR="00B555B7" w:rsidRPr="00B555B7">
        <w:rPr>
          <w:bCs/>
        </w:rPr>
        <w:t xml:space="preserve"> </w:t>
      </w:r>
      <w:r w:rsidR="00B555B7" w:rsidRPr="00B06D4D">
        <w:rPr>
          <w:bCs/>
        </w:rPr>
        <w:t>Marriott Marquis</w:t>
      </w:r>
      <w:r w:rsidR="00B555B7">
        <w:rPr>
          <w:bCs/>
        </w:rPr>
        <w:t xml:space="preserve">  </w:t>
      </w:r>
      <w:sdt>
        <w:sdtPr>
          <w:rPr>
            <w:bCs/>
          </w:rPr>
          <w:id w:val="140547625"/>
          <w:citation/>
        </w:sdtPr>
        <w:sdtContent>
          <w:r>
            <w:rPr>
              <w:bCs/>
            </w:rPr>
            <w:fldChar w:fldCharType="begin"/>
          </w:r>
          <w:r>
            <w:rPr>
              <w:bCs/>
            </w:rPr>
            <w:instrText xml:space="preserve"> CITATION Mah191 \l 2057 </w:instrText>
          </w:r>
          <w:r>
            <w:rPr>
              <w:bCs/>
            </w:rPr>
            <w:fldChar w:fldCharType="separate"/>
          </w:r>
          <w:r w:rsidR="00E63A0A" w:rsidRPr="00E63A0A">
            <w:rPr>
              <w:noProof/>
            </w:rPr>
            <w:t>(Mahmood, et al., 2019)</w:t>
          </w:r>
          <w:r>
            <w:rPr>
              <w:bCs/>
            </w:rPr>
            <w:fldChar w:fldCharType="end"/>
          </w:r>
        </w:sdtContent>
      </w:sdt>
    </w:p>
    <w:p w14:paraId="289966D5" w14:textId="24FFBC44" w:rsidR="002E1C1F" w:rsidRPr="00BC6E52" w:rsidRDefault="002E1C1F" w:rsidP="002E1C1F">
      <w:pPr>
        <w:rPr>
          <w:rFonts w:ascii="Arial" w:hAnsi="Arial" w:cs="Arial"/>
          <w:szCs w:val="24"/>
        </w:rPr>
      </w:pPr>
      <w:r w:rsidRPr="00BC6E52">
        <w:rPr>
          <w:rFonts w:ascii="Arial" w:hAnsi="Arial" w:cs="Arial"/>
          <w:szCs w:val="24"/>
        </w:rPr>
        <w:t xml:space="preserve">The core problem here would relate to Marriott being </w:t>
      </w:r>
      <w:r w:rsidR="00F051E0" w:rsidRPr="00BC6E52">
        <w:rPr>
          <w:rFonts w:ascii="Arial" w:hAnsi="Arial" w:cs="Arial"/>
          <w:szCs w:val="24"/>
        </w:rPr>
        <w:t xml:space="preserve">more sluggish in technological adoption overall </w:t>
      </w:r>
      <w:r w:rsidRPr="00BC6E52">
        <w:rPr>
          <w:rFonts w:ascii="Arial" w:hAnsi="Arial" w:cs="Arial"/>
          <w:szCs w:val="24"/>
        </w:rPr>
        <w:t xml:space="preserve">than its competitors in the hospitality space. </w:t>
      </w:r>
      <w:r w:rsidR="00F051E0" w:rsidRPr="00BC6E52">
        <w:rPr>
          <w:rFonts w:ascii="Arial" w:hAnsi="Arial" w:cs="Arial"/>
          <w:szCs w:val="24"/>
        </w:rPr>
        <w:t xml:space="preserve">Other </w:t>
      </w:r>
      <w:r w:rsidR="00B555B7" w:rsidRPr="00BC6E52">
        <w:rPr>
          <w:rFonts w:ascii="Arial" w:hAnsi="Arial" w:cs="Arial"/>
          <w:szCs w:val="24"/>
        </w:rPr>
        <w:t>hotels</w:t>
      </w:r>
      <w:r w:rsidR="00F051E0" w:rsidRPr="00BC6E52">
        <w:rPr>
          <w:rFonts w:ascii="Arial" w:hAnsi="Arial" w:cs="Arial"/>
          <w:szCs w:val="24"/>
        </w:rPr>
        <w:t>, like Hilton and Accor, have invested significantly in customer experience platforms offering frictionless and personal customer experiences. Still, Marriott</w:t>
      </w:r>
      <w:r w:rsidR="005C319D" w:rsidRPr="00BC6E52">
        <w:rPr>
          <w:rFonts w:ascii="Arial" w:hAnsi="Arial" w:cs="Arial"/>
          <w:szCs w:val="24"/>
        </w:rPr>
        <w:t xml:space="preserve"> has leaned more into legacy systems that perhaps do not have the right integrations </w:t>
      </w:r>
      <w:r w:rsidRPr="00BC6E52">
        <w:rPr>
          <w:rFonts w:ascii="Arial" w:hAnsi="Arial" w:cs="Arial"/>
          <w:szCs w:val="24"/>
        </w:rPr>
        <w:t>to pull off a cohesive user experience</w:t>
      </w:r>
      <w:sdt>
        <w:sdtPr>
          <w:rPr>
            <w:rFonts w:ascii="Arial" w:hAnsi="Arial" w:cs="Arial"/>
            <w:szCs w:val="24"/>
          </w:rPr>
          <w:id w:val="166145286"/>
          <w:citation/>
        </w:sdtPr>
        <w:sdtContent>
          <w:r w:rsidR="00F7192A" w:rsidRPr="00BC6E52">
            <w:rPr>
              <w:rFonts w:ascii="Arial" w:hAnsi="Arial" w:cs="Arial"/>
              <w:szCs w:val="24"/>
            </w:rPr>
            <w:fldChar w:fldCharType="begin"/>
          </w:r>
          <w:r w:rsidR="00F7192A" w:rsidRPr="00BC6E52">
            <w:rPr>
              <w:rFonts w:ascii="Arial" w:hAnsi="Arial" w:cs="Arial"/>
              <w:szCs w:val="24"/>
            </w:rPr>
            <w:instrText xml:space="preserve"> CITATION Lic20 \l 2057 </w:instrText>
          </w:r>
          <w:r w:rsidR="00F7192A" w:rsidRPr="00BC6E5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(Lichtenthaler, 2020)</w:t>
          </w:r>
          <w:r w:rsidR="00F7192A" w:rsidRPr="00BC6E52">
            <w:rPr>
              <w:rFonts w:ascii="Arial" w:hAnsi="Arial" w:cs="Arial"/>
              <w:szCs w:val="24"/>
            </w:rPr>
            <w:fldChar w:fldCharType="end"/>
          </w:r>
        </w:sdtContent>
      </w:sdt>
      <w:r w:rsidRPr="00BC6E52">
        <w:rPr>
          <w:rFonts w:ascii="Arial" w:hAnsi="Arial" w:cs="Arial"/>
          <w:szCs w:val="24"/>
        </w:rPr>
        <w:t xml:space="preserve">. Therefore, Marriott is considered to have a less acute Web presence or customer relationship than its other competitors. Since </w:t>
      </w:r>
      <w:r w:rsidR="00F051E0" w:rsidRPr="00BC6E52">
        <w:rPr>
          <w:rFonts w:ascii="Arial" w:hAnsi="Arial" w:cs="Arial"/>
          <w:szCs w:val="24"/>
        </w:rPr>
        <w:t xml:space="preserve">customers decide to book their stays through third-party sites, Marriott meets lower profit margins due to commission fees, directly hitting </w:t>
      </w:r>
      <w:r w:rsidRPr="00BC6E52">
        <w:rPr>
          <w:rFonts w:ascii="Arial" w:hAnsi="Arial" w:cs="Arial"/>
          <w:szCs w:val="24"/>
        </w:rPr>
        <w:t>overall profitability</w:t>
      </w:r>
      <w:r w:rsidR="005C319D" w:rsidRPr="00BC6E52">
        <w:rPr>
          <w:rFonts w:ascii="Arial" w:hAnsi="Arial" w:cs="Arial"/>
          <w:szCs w:val="24"/>
        </w:rPr>
        <w:t>, especially in the mid-market and business traveller</w:t>
      </w:r>
      <w:r w:rsidRPr="00BC6E52">
        <w:rPr>
          <w:rFonts w:ascii="Arial" w:hAnsi="Arial" w:cs="Arial"/>
          <w:szCs w:val="24"/>
        </w:rPr>
        <w:t xml:space="preserve"> segments, which are very competitive.</w:t>
      </w:r>
    </w:p>
    <w:p w14:paraId="200ABFAA" w14:textId="04176E91" w:rsidR="002E1C1F" w:rsidRPr="00BC6E52" w:rsidRDefault="002E1C1F" w:rsidP="005C319D">
      <w:pPr>
        <w:pStyle w:val="Heading2"/>
        <w:rPr>
          <w:rFonts w:ascii="Arial" w:hAnsi="Arial" w:cs="Arial"/>
          <w:sz w:val="24"/>
          <w:szCs w:val="24"/>
        </w:rPr>
      </w:pPr>
      <w:bookmarkStart w:id="14" w:name="_Toc180767256"/>
      <w:bookmarkStart w:id="15" w:name="_Toc182318173"/>
      <w:r w:rsidRPr="00BC6E52">
        <w:rPr>
          <w:rFonts w:ascii="Arial" w:hAnsi="Arial" w:cs="Arial"/>
          <w:sz w:val="24"/>
          <w:szCs w:val="24"/>
        </w:rPr>
        <w:t>Environmental Sustainability Challenges</w:t>
      </w:r>
      <w:bookmarkEnd w:id="14"/>
      <w:bookmarkEnd w:id="15"/>
    </w:p>
    <w:p w14:paraId="4A9B2B76" w14:textId="4901E381" w:rsidR="000D4176" w:rsidRPr="00BC6E52" w:rsidRDefault="000D4176" w:rsidP="000D4176">
      <w:pPr>
        <w:rPr>
          <w:rFonts w:ascii="Arial" w:hAnsi="Arial" w:cs="Arial"/>
          <w:szCs w:val="24"/>
        </w:rPr>
      </w:pPr>
      <w:r w:rsidRPr="00BC6E52">
        <w:rPr>
          <w:rFonts w:ascii="Arial" w:hAnsi="Arial" w:cs="Arial"/>
          <w:szCs w:val="24"/>
        </w:rPr>
        <w:t xml:space="preserve">This means that sustainability has become a major influence on consumers’ buying </w:t>
      </w:r>
      <w:proofErr w:type="spellStart"/>
      <w:r w:rsidRPr="00BC6E52">
        <w:rPr>
          <w:rFonts w:ascii="Arial" w:hAnsi="Arial" w:cs="Arial"/>
          <w:szCs w:val="24"/>
        </w:rPr>
        <w:t>behavior</w:t>
      </w:r>
      <w:proofErr w:type="spellEnd"/>
      <w:r w:rsidRPr="00BC6E52">
        <w:rPr>
          <w:rFonts w:ascii="Arial" w:hAnsi="Arial" w:cs="Arial"/>
          <w:szCs w:val="24"/>
        </w:rPr>
        <w:t xml:space="preserve">, which makes the Marriott Marquis, like any other hotel in urban areas, sensitive to criticisms about the degree of the firm’s impact on the natural environment. As for the Marriott Marquis, implementing some sustainable practices has been made, but the reactions from stakeholders and customers are equally mixed. </w:t>
      </w:r>
    </w:p>
    <w:p w14:paraId="3DDF2BC1" w14:textId="77777777" w:rsidR="000D4176" w:rsidRDefault="000D4176" w:rsidP="000D4176"/>
    <w:p w14:paraId="359E5571" w14:textId="5C2A7C4A" w:rsidR="000D4176" w:rsidRDefault="000D4176" w:rsidP="000D4176">
      <w:pPr>
        <w:jc w:val="center"/>
      </w:pPr>
      <w:r>
        <w:rPr>
          <w:noProof/>
        </w:rPr>
        <w:lastRenderedPageBreak/>
        <w:drawing>
          <wp:inline distT="0" distB="0" distL="0" distR="0" wp14:anchorId="64EF0244" wp14:editId="4036CD4F">
            <wp:extent cx="4651375" cy="2615565"/>
            <wp:effectExtent l="0" t="0" r="0" b="0"/>
            <wp:docPr id="18542530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51375" cy="2615565"/>
                    </a:xfrm>
                    <a:prstGeom prst="rect">
                      <a:avLst/>
                    </a:prstGeom>
                    <a:noFill/>
                  </pic:spPr>
                </pic:pic>
              </a:graphicData>
            </a:graphic>
          </wp:inline>
        </w:drawing>
      </w:r>
    </w:p>
    <w:p w14:paraId="157BBF21" w14:textId="392EF051" w:rsidR="00ED4EB9" w:rsidRDefault="00ED4EB9" w:rsidP="000D4176">
      <w:pPr>
        <w:jc w:val="center"/>
      </w:pPr>
      <w:r>
        <w:t>Figure 4:</w:t>
      </w:r>
      <w:r w:rsidR="006D24DD" w:rsidRPr="006D24DD">
        <w:t xml:space="preserve"> </w:t>
      </w:r>
      <w:r w:rsidR="006D24DD" w:rsidRPr="006D24DD">
        <w:rPr>
          <w:bCs/>
        </w:rPr>
        <w:t>Environmental Sustainability Challenges of</w:t>
      </w:r>
      <w:r w:rsidR="005179E4" w:rsidRPr="005179E4">
        <w:rPr>
          <w:bCs/>
        </w:rPr>
        <w:t xml:space="preserve"> </w:t>
      </w:r>
      <w:r w:rsidR="005179E4" w:rsidRPr="00B06D4D">
        <w:rPr>
          <w:bCs/>
        </w:rPr>
        <w:t>Marriott Marquis</w:t>
      </w:r>
      <w:r w:rsidR="005179E4">
        <w:rPr>
          <w:bCs/>
        </w:rPr>
        <w:t xml:space="preserve"> </w:t>
      </w:r>
      <w:r w:rsidR="006D24DD" w:rsidRPr="006D24DD">
        <w:rPr>
          <w:bCs/>
        </w:rPr>
        <w:t xml:space="preserve"> </w:t>
      </w:r>
      <w:sdt>
        <w:sdtPr>
          <w:id w:val="-175659208"/>
          <w:citation/>
        </w:sdtPr>
        <w:sdtContent>
          <w:r w:rsidR="006D24DD">
            <w:fldChar w:fldCharType="begin"/>
          </w:r>
          <w:r w:rsidR="006D24DD">
            <w:instrText xml:space="preserve"> CITATION Aro181 \l 2057 </w:instrText>
          </w:r>
          <w:r w:rsidR="006D24DD">
            <w:fldChar w:fldCharType="separate"/>
          </w:r>
          <w:r w:rsidR="00E63A0A" w:rsidRPr="00E63A0A">
            <w:rPr>
              <w:noProof/>
            </w:rPr>
            <w:t>(Arora, et al., 2018)</w:t>
          </w:r>
          <w:r w:rsidR="006D24DD">
            <w:fldChar w:fldCharType="end"/>
          </w:r>
        </w:sdtContent>
      </w:sdt>
    </w:p>
    <w:p w14:paraId="571E7573" w14:textId="76E2E29C" w:rsidR="000D4176" w:rsidRPr="00BC6E52" w:rsidRDefault="000D4176" w:rsidP="000D4176">
      <w:pPr>
        <w:rPr>
          <w:rFonts w:ascii="Arial" w:hAnsi="Arial" w:cs="Arial"/>
          <w:szCs w:val="24"/>
        </w:rPr>
      </w:pPr>
      <w:r w:rsidRPr="00BC6E52">
        <w:rPr>
          <w:rFonts w:ascii="Arial" w:hAnsi="Arial" w:cs="Arial"/>
        </w:rPr>
        <w:t xml:space="preserve">While others may consider these measures as being cosmetic at best or even largely insignificant, this is so against the backdrop of more visitors and business professionals seeking sustainable spaces for their meetings, conferences, and events. All these </w:t>
      </w:r>
      <w:r w:rsidR="009D2A8A" w:rsidRPr="00BC6E52">
        <w:rPr>
          <w:rFonts w:ascii="Arial" w:hAnsi="Arial" w:cs="Arial"/>
        </w:rPr>
        <w:t>likely result from</w:t>
      </w:r>
      <w:r w:rsidRPr="00BC6E52">
        <w:rPr>
          <w:rFonts w:ascii="Arial" w:hAnsi="Arial" w:cs="Arial"/>
        </w:rPr>
        <w:t xml:space="preserve"> the sheer size of Marriott Marquis and the general difficulty of managing a hotel that is a landmark in a fast-paced city like New York. Despite, the attempts Marriott has made in other areas to adapt and install sustainable activities at Marriott Marquis is still weak</w:t>
      </w:r>
      <w:sdt>
        <w:sdtPr>
          <w:rPr>
            <w:rFonts w:ascii="Arial" w:hAnsi="Arial" w:cs="Arial"/>
          </w:rPr>
          <w:id w:val="21764104"/>
          <w:citation/>
        </w:sdtPr>
        <w:sdtContent>
          <w:r w:rsidR="009D2A8A" w:rsidRPr="00BC6E52">
            <w:rPr>
              <w:rFonts w:ascii="Arial" w:hAnsi="Arial" w:cs="Arial"/>
            </w:rPr>
            <w:fldChar w:fldCharType="begin"/>
          </w:r>
          <w:r w:rsidR="009D2A8A" w:rsidRPr="00BC6E52">
            <w:rPr>
              <w:rFonts w:ascii="Arial" w:hAnsi="Arial" w:cs="Arial"/>
            </w:rPr>
            <w:instrText xml:space="preserve"> CITATION Hen23 \l 2057 </w:instrText>
          </w:r>
          <w:r w:rsidR="009D2A8A" w:rsidRPr="00BC6E52">
            <w:rPr>
              <w:rFonts w:ascii="Arial" w:hAnsi="Arial" w:cs="Arial"/>
            </w:rPr>
            <w:fldChar w:fldCharType="separate"/>
          </w:r>
          <w:r w:rsidR="00E63A0A">
            <w:rPr>
              <w:rFonts w:ascii="Arial" w:hAnsi="Arial" w:cs="Arial"/>
              <w:noProof/>
            </w:rPr>
            <w:t xml:space="preserve"> </w:t>
          </w:r>
          <w:r w:rsidR="00E63A0A" w:rsidRPr="00E63A0A">
            <w:rPr>
              <w:rFonts w:ascii="Arial" w:hAnsi="Arial" w:cs="Arial"/>
              <w:noProof/>
            </w:rPr>
            <w:t>(Henderson &amp; Loreau, 2023)</w:t>
          </w:r>
          <w:r w:rsidR="009D2A8A" w:rsidRPr="00BC6E52">
            <w:rPr>
              <w:rFonts w:ascii="Arial" w:hAnsi="Arial" w:cs="Arial"/>
            </w:rPr>
            <w:fldChar w:fldCharType="end"/>
          </w:r>
        </w:sdtContent>
      </w:sdt>
      <w:r w:rsidRPr="00BC6E52">
        <w:rPr>
          <w:rFonts w:ascii="Arial" w:hAnsi="Arial" w:cs="Arial"/>
        </w:rPr>
        <w:t xml:space="preserve">. Failure to make a conspicuous effort to portray the Marriott Marquis as an </w:t>
      </w:r>
      <w:r w:rsidR="009D2A8A" w:rsidRPr="00BC6E52">
        <w:rPr>
          <w:rFonts w:ascii="Arial" w:hAnsi="Arial" w:cs="Arial"/>
        </w:rPr>
        <w:t>organisation</w:t>
      </w:r>
      <w:r w:rsidRPr="00BC6E52">
        <w:rPr>
          <w:rFonts w:ascii="Arial" w:hAnsi="Arial" w:cs="Arial"/>
        </w:rPr>
        <w:t xml:space="preserve"> that values environmental conservation means that it </w:t>
      </w:r>
      <w:r w:rsidR="009D2A8A" w:rsidRPr="00BC6E52">
        <w:rPr>
          <w:rFonts w:ascii="Arial" w:hAnsi="Arial" w:cs="Arial"/>
        </w:rPr>
        <w:t xml:space="preserve">will likely lose its appeal, particularly among the youthful population, </w:t>
      </w:r>
      <w:r w:rsidRPr="00BC6E52">
        <w:rPr>
          <w:rFonts w:ascii="Arial" w:hAnsi="Arial" w:cs="Arial"/>
        </w:rPr>
        <w:t xml:space="preserve">likely to prefer environmentally conscious establishments. Such feelings, which other visitors may have towards the Marriott Marquis, could </w:t>
      </w:r>
      <w:r w:rsidR="009D2A8A" w:rsidRPr="00BC6E52">
        <w:rPr>
          <w:rFonts w:ascii="Arial" w:hAnsi="Arial" w:cs="Arial"/>
        </w:rPr>
        <w:t>negatively impact</w:t>
      </w:r>
      <w:r w:rsidRPr="00BC6E52">
        <w:rPr>
          <w:rFonts w:ascii="Arial" w:hAnsi="Arial" w:cs="Arial"/>
        </w:rPr>
        <w:t xml:space="preserve"> the company’s brand reputation, guest retention, and additional </w:t>
      </w:r>
      <w:r w:rsidRPr="00BC6E52">
        <w:rPr>
          <w:rFonts w:ascii="Arial" w:hAnsi="Arial" w:cs="Arial"/>
          <w:szCs w:val="24"/>
        </w:rPr>
        <w:t>guests from the demographic.</w:t>
      </w:r>
    </w:p>
    <w:p w14:paraId="45C156C6" w14:textId="66F64B27" w:rsidR="002E1C1F" w:rsidRPr="00BC6E52" w:rsidRDefault="002E1C1F" w:rsidP="00AC5590">
      <w:pPr>
        <w:pStyle w:val="Heading2"/>
        <w:rPr>
          <w:rFonts w:ascii="Arial" w:hAnsi="Arial" w:cs="Arial"/>
          <w:sz w:val="24"/>
          <w:szCs w:val="24"/>
        </w:rPr>
      </w:pPr>
      <w:bookmarkStart w:id="16" w:name="_Toc180767257"/>
      <w:bookmarkStart w:id="17" w:name="_Toc182318174"/>
      <w:r w:rsidRPr="00BC6E52">
        <w:rPr>
          <w:rFonts w:ascii="Arial" w:hAnsi="Arial" w:cs="Arial"/>
          <w:sz w:val="24"/>
          <w:szCs w:val="24"/>
        </w:rPr>
        <w:t xml:space="preserve">PESTEL </w:t>
      </w:r>
      <w:r w:rsidR="00AC5590" w:rsidRPr="00BC6E52">
        <w:rPr>
          <w:rFonts w:ascii="Arial" w:hAnsi="Arial" w:cs="Arial"/>
          <w:sz w:val="24"/>
          <w:szCs w:val="24"/>
        </w:rPr>
        <w:t xml:space="preserve">Analysis </w:t>
      </w:r>
      <w:r w:rsidRPr="00BC6E52">
        <w:rPr>
          <w:rFonts w:ascii="Arial" w:hAnsi="Arial" w:cs="Arial"/>
          <w:sz w:val="24"/>
          <w:szCs w:val="24"/>
        </w:rPr>
        <w:t xml:space="preserve">of </w:t>
      </w:r>
      <w:bookmarkEnd w:id="16"/>
      <w:r w:rsidR="008E36F2" w:rsidRPr="00BC6E52">
        <w:rPr>
          <w:rFonts w:ascii="Arial" w:hAnsi="Arial" w:cs="Arial"/>
          <w:sz w:val="24"/>
          <w:szCs w:val="24"/>
        </w:rPr>
        <w:t>Marriott Marquis</w:t>
      </w:r>
      <w:bookmarkEnd w:id="17"/>
    </w:p>
    <w:p w14:paraId="724C6944" w14:textId="3E31D113" w:rsidR="002E1C1F" w:rsidRPr="00BC6E52" w:rsidRDefault="002E1C1F" w:rsidP="002E1C1F">
      <w:pPr>
        <w:rPr>
          <w:rFonts w:ascii="Arial" w:hAnsi="Arial" w:cs="Arial"/>
          <w:szCs w:val="24"/>
        </w:rPr>
      </w:pPr>
      <w:r w:rsidRPr="00BC6E52">
        <w:rPr>
          <w:rFonts w:ascii="Arial" w:hAnsi="Arial" w:cs="Arial"/>
          <w:b/>
          <w:bCs/>
          <w:szCs w:val="24"/>
        </w:rPr>
        <w:t>Political</w:t>
      </w:r>
      <w:r w:rsidR="00AC5590" w:rsidRPr="00BC6E52">
        <w:rPr>
          <w:rFonts w:ascii="Arial" w:hAnsi="Arial" w:cs="Arial"/>
          <w:b/>
          <w:bCs/>
          <w:szCs w:val="24"/>
        </w:rPr>
        <w:t>:</w:t>
      </w:r>
      <w:r w:rsidR="00AC5590" w:rsidRPr="00BC6E52">
        <w:rPr>
          <w:rFonts w:ascii="Arial" w:hAnsi="Arial" w:cs="Arial"/>
          <w:szCs w:val="24"/>
        </w:rPr>
        <w:t xml:space="preserve"> </w:t>
      </w:r>
      <w:r w:rsidRPr="00BC6E52">
        <w:rPr>
          <w:rFonts w:ascii="Arial" w:hAnsi="Arial" w:cs="Arial"/>
          <w:szCs w:val="24"/>
        </w:rPr>
        <w:t xml:space="preserve">Being present across continents, Marriott is constantly exposed to the different political milieus and regulations. Changes in politically volatile areas </w:t>
      </w:r>
      <w:r w:rsidR="00307C10" w:rsidRPr="00BC6E52">
        <w:rPr>
          <w:rFonts w:ascii="Arial" w:hAnsi="Arial" w:cs="Arial"/>
          <w:szCs w:val="24"/>
        </w:rPr>
        <w:t>about</w:t>
      </w:r>
      <w:r w:rsidRPr="00BC6E52">
        <w:rPr>
          <w:rFonts w:ascii="Arial" w:hAnsi="Arial" w:cs="Arial"/>
          <w:szCs w:val="24"/>
        </w:rPr>
        <w:t xml:space="preserve"> travel restrictions could disrupt operations and occupancy percentages from one quarter to the next.</w:t>
      </w:r>
    </w:p>
    <w:p w14:paraId="5F067C11" w14:textId="18C4D870" w:rsidR="002E1C1F" w:rsidRPr="00BC6E52" w:rsidRDefault="001D0AF6" w:rsidP="002E1C1F">
      <w:pPr>
        <w:rPr>
          <w:rFonts w:ascii="Arial" w:hAnsi="Arial" w:cs="Arial"/>
          <w:szCs w:val="24"/>
        </w:rPr>
      </w:pPr>
      <w:r w:rsidRPr="00BC6E52">
        <w:rPr>
          <w:rFonts w:ascii="Arial" w:hAnsi="Arial" w:cs="Arial"/>
          <w:b/>
          <w:bCs/>
          <w:szCs w:val="24"/>
        </w:rPr>
        <w:t>Economical:</w:t>
      </w:r>
      <w:r w:rsidRPr="00BC6E52">
        <w:rPr>
          <w:rFonts w:ascii="Arial" w:hAnsi="Arial" w:cs="Arial"/>
          <w:szCs w:val="24"/>
        </w:rPr>
        <w:t xml:space="preserve"> </w:t>
      </w:r>
      <w:r w:rsidR="002E1C1F" w:rsidRPr="00BC6E52">
        <w:rPr>
          <w:rFonts w:ascii="Arial" w:hAnsi="Arial" w:cs="Arial"/>
          <w:szCs w:val="24"/>
        </w:rPr>
        <w:t xml:space="preserve">Economic uncertainties, including fluctuating exchange rates, inflation, and high operational costs, have </w:t>
      </w:r>
      <w:r w:rsidR="00307C10" w:rsidRPr="00BC6E52">
        <w:rPr>
          <w:rFonts w:ascii="Arial" w:hAnsi="Arial" w:cs="Arial"/>
          <w:szCs w:val="24"/>
        </w:rPr>
        <w:t xml:space="preserve">dragged Marriott's revenues down. These became </w:t>
      </w:r>
      <w:r w:rsidR="00307C10" w:rsidRPr="00BC6E52">
        <w:rPr>
          <w:rFonts w:ascii="Arial" w:hAnsi="Arial" w:cs="Arial"/>
          <w:szCs w:val="24"/>
        </w:rPr>
        <w:lastRenderedPageBreak/>
        <w:t>even further exacerbated in the post-pandemic economy</w:t>
      </w:r>
      <w:sdt>
        <w:sdtPr>
          <w:rPr>
            <w:rFonts w:ascii="Arial" w:hAnsi="Arial" w:cs="Arial"/>
            <w:szCs w:val="24"/>
          </w:rPr>
          <w:id w:val="1656946183"/>
          <w:citation/>
        </w:sdtPr>
        <w:sdtContent>
          <w:r w:rsidR="00F7192A" w:rsidRPr="00BC6E52">
            <w:rPr>
              <w:rFonts w:ascii="Arial" w:hAnsi="Arial" w:cs="Arial"/>
              <w:szCs w:val="24"/>
            </w:rPr>
            <w:fldChar w:fldCharType="begin"/>
          </w:r>
          <w:r w:rsidR="00F7192A" w:rsidRPr="00BC6E52">
            <w:rPr>
              <w:rFonts w:ascii="Arial" w:hAnsi="Arial" w:cs="Arial"/>
              <w:szCs w:val="24"/>
            </w:rPr>
            <w:instrText xml:space="preserve"> CITATION Buy21 \l 2057 </w:instrText>
          </w:r>
          <w:r w:rsidR="00F7192A" w:rsidRPr="00BC6E5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(Buye, 2021)</w:t>
          </w:r>
          <w:r w:rsidR="00F7192A" w:rsidRPr="00BC6E52">
            <w:rPr>
              <w:rFonts w:ascii="Arial" w:hAnsi="Arial" w:cs="Arial"/>
              <w:szCs w:val="24"/>
            </w:rPr>
            <w:fldChar w:fldCharType="end"/>
          </w:r>
        </w:sdtContent>
      </w:sdt>
      <w:r w:rsidR="00307C10" w:rsidRPr="00BC6E52">
        <w:rPr>
          <w:rFonts w:ascii="Arial" w:hAnsi="Arial" w:cs="Arial"/>
          <w:szCs w:val="24"/>
        </w:rPr>
        <w:t>. By their nature, hotel companies like Marriott are more prone to being</w:t>
      </w:r>
      <w:r w:rsidR="002E1C1F" w:rsidRPr="00BC6E52">
        <w:rPr>
          <w:rFonts w:ascii="Arial" w:hAnsi="Arial" w:cs="Arial"/>
          <w:szCs w:val="24"/>
        </w:rPr>
        <w:t xml:space="preserve"> capital intensive.</w:t>
      </w:r>
    </w:p>
    <w:p w14:paraId="0B62FCF6" w14:textId="275674C1" w:rsidR="00CA17B9" w:rsidRDefault="00CA17B9" w:rsidP="00CA17B9">
      <w:pPr>
        <w:jc w:val="center"/>
      </w:pPr>
      <w:r>
        <w:rPr>
          <w:noProof/>
        </w:rPr>
        <w:drawing>
          <wp:inline distT="0" distB="0" distL="0" distR="0" wp14:anchorId="306E35D9" wp14:editId="2020D9F6">
            <wp:extent cx="3926205" cy="2944495"/>
            <wp:effectExtent l="0" t="0" r="0" b="8255"/>
            <wp:docPr id="9811141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26205" cy="2944495"/>
                    </a:xfrm>
                    <a:prstGeom prst="rect">
                      <a:avLst/>
                    </a:prstGeom>
                    <a:noFill/>
                  </pic:spPr>
                </pic:pic>
              </a:graphicData>
            </a:graphic>
          </wp:inline>
        </w:drawing>
      </w:r>
    </w:p>
    <w:p w14:paraId="359E7DFF" w14:textId="15747FC7" w:rsidR="00CA17B9" w:rsidRPr="00CA17B9" w:rsidRDefault="00CA17B9" w:rsidP="00CA17B9">
      <w:pPr>
        <w:jc w:val="center"/>
        <w:rPr>
          <w:b/>
        </w:rPr>
      </w:pPr>
      <w:r>
        <w:t xml:space="preserve">Figure 5: </w:t>
      </w:r>
      <w:r w:rsidRPr="00CA17B9">
        <w:rPr>
          <w:bCs/>
        </w:rPr>
        <w:t>PESTEL Analysis of</w:t>
      </w:r>
      <w:r w:rsidR="000D4176">
        <w:rPr>
          <w:bCs/>
        </w:rPr>
        <w:t xml:space="preserve"> </w:t>
      </w:r>
      <w:r w:rsidR="000D4176" w:rsidRPr="00B06D4D">
        <w:rPr>
          <w:bCs/>
        </w:rPr>
        <w:t>Marriott Marquis</w:t>
      </w:r>
      <w:r w:rsidR="000D4176" w:rsidRPr="000D4176">
        <w:rPr>
          <w:bCs/>
        </w:rPr>
        <w:t xml:space="preserve"> </w:t>
      </w:r>
      <w:r>
        <w:t xml:space="preserve"> </w:t>
      </w:r>
      <w:sdt>
        <w:sdtPr>
          <w:id w:val="-1111902720"/>
          <w:citation/>
        </w:sdtPr>
        <w:sdtContent>
          <w:r>
            <w:fldChar w:fldCharType="begin"/>
          </w:r>
          <w:r>
            <w:instrText xml:space="preserve"> CITATION Nic19 \l 2057 </w:instrText>
          </w:r>
          <w:r>
            <w:fldChar w:fldCharType="separate"/>
          </w:r>
          <w:r w:rsidR="00E63A0A" w:rsidRPr="00E63A0A">
            <w:rPr>
              <w:noProof/>
            </w:rPr>
            <w:t>(Nicula &amp; Spânu, 2019)</w:t>
          </w:r>
          <w:r>
            <w:fldChar w:fldCharType="end"/>
          </w:r>
        </w:sdtContent>
      </w:sdt>
    </w:p>
    <w:p w14:paraId="27241ECF" w14:textId="27106E70" w:rsidR="002E1C1F" w:rsidRPr="00BC6E52" w:rsidRDefault="002E1C1F" w:rsidP="002E1C1F">
      <w:pPr>
        <w:rPr>
          <w:rFonts w:ascii="Arial" w:hAnsi="Arial" w:cs="Arial"/>
          <w:szCs w:val="24"/>
        </w:rPr>
      </w:pPr>
      <w:r w:rsidRPr="00BC6E52">
        <w:rPr>
          <w:rFonts w:ascii="Arial" w:hAnsi="Arial" w:cs="Arial"/>
          <w:b/>
          <w:bCs/>
          <w:szCs w:val="24"/>
        </w:rPr>
        <w:t>Social</w:t>
      </w:r>
      <w:r w:rsidR="00307C10" w:rsidRPr="00BC6E52">
        <w:rPr>
          <w:rFonts w:ascii="Arial" w:hAnsi="Arial" w:cs="Arial"/>
          <w:b/>
          <w:bCs/>
          <w:szCs w:val="24"/>
        </w:rPr>
        <w:t>:</w:t>
      </w:r>
      <w:r w:rsidR="00307C10" w:rsidRPr="00BC6E52">
        <w:rPr>
          <w:rFonts w:ascii="Arial" w:hAnsi="Arial" w:cs="Arial"/>
          <w:szCs w:val="24"/>
        </w:rPr>
        <w:t xml:space="preserve"> </w:t>
      </w:r>
      <w:r w:rsidRPr="00BC6E52">
        <w:rPr>
          <w:rFonts w:ascii="Arial" w:hAnsi="Arial" w:cs="Arial"/>
          <w:szCs w:val="24"/>
        </w:rPr>
        <w:t xml:space="preserve">The hospitality consumer landscape has moved to place greater emphasis on sustainable and </w:t>
      </w:r>
      <w:r w:rsidR="000D4176" w:rsidRPr="00BC6E52">
        <w:rPr>
          <w:rFonts w:ascii="Arial" w:hAnsi="Arial" w:cs="Arial"/>
          <w:szCs w:val="24"/>
        </w:rPr>
        <w:t>personalised</w:t>
      </w:r>
      <w:r w:rsidRPr="00BC6E52">
        <w:rPr>
          <w:rFonts w:ascii="Arial" w:hAnsi="Arial" w:cs="Arial"/>
          <w:szCs w:val="24"/>
        </w:rPr>
        <w:t xml:space="preserve"> travel. </w:t>
      </w:r>
      <w:r w:rsidR="00016358" w:rsidRPr="00BC6E52">
        <w:rPr>
          <w:rFonts w:ascii="Arial" w:hAnsi="Arial" w:cs="Arial"/>
          <w:szCs w:val="24"/>
        </w:rPr>
        <w:t xml:space="preserve">These shifting consumer preferences </w:t>
      </w:r>
      <w:r w:rsidR="00E80488" w:rsidRPr="00BC6E52">
        <w:rPr>
          <w:rFonts w:ascii="Arial" w:hAnsi="Arial" w:cs="Arial"/>
          <w:szCs w:val="24"/>
        </w:rPr>
        <w:t>challenge Marriott to meet</w:t>
      </w:r>
      <w:r w:rsidRPr="00BC6E52">
        <w:rPr>
          <w:rFonts w:ascii="Arial" w:hAnsi="Arial" w:cs="Arial"/>
          <w:szCs w:val="24"/>
        </w:rPr>
        <w:t xml:space="preserve"> new demands, </w:t>
      </w:r>
      <w:r w:rsidR="00CA17B9" w:rsidRPr="00BC6E52">
        <w:rPr>
          <w:rFonts w:ascii="Arial" w:hAnsi="Arial" w:cs="Arial"/>
          <w:szCs w:val="24"/>
        </w:rPr>
        <w:t>often requiring</w:t>
      </w:r>
      <w:r w:rsidRPr="00BC6E52">
        <w:rPr>
          <w:rFonts w:ascii="Arial" w:hAnsi="Arial" w:cs="Arial"/>
          <w:szCs w:val="24"/>
        </w:rPr>
        <w:t xml:space="preserve"> significant </w:t>
      </w:r>
      <w:r w:rsidR="00016358" w:rsidRPr="00BC6E52">
        <w:rPr>
          <w:rFonts w:ascii="Arial" w:hAnsi="Arial" w:cs="Arial"/>
          <w:szCs w:val="24"/>
        </w:rPr>
        <w:t>practice changes</w:t>
      </w:r>
      <w:r w:rsidRPr="00BC6E52">
        <w:rPr>
          <w:rFonts w:ascii="Arial" w:hAnsi="Arial" w:cs="Arial"/>
          <w:szCs w:val="24"/>
        </w:rPr>
        <w:t>.</w:t>
      </w:r>
    </w:p>
    <w:p w14:paraId="43DC2AD7" w14:textId="7C033C79" w:rsidR="002E1C1F" w:rsidRPr="00BC6E52" w:rsidRDefault="002E1C1F" w:rsidP="002E1C1F">
      <w:pPr>
        <w:rPr>
          <w:rFonts w:ascii="Arial" w:hAnsi="Arial" w:cs="Arial"/>
          <w:szCs w:val="24"/>
        </w:rPr>
      </w:pPr>
      <w:r w:rsidRPr="00BC6E52">
        <w:rPr>
          <w:rFonts w:ascii="Arial" w:hAnsi="Arial" w:cs="Arial"/>
          <w:b/>
          <w:bCs/>
          <w:szCs w:val="24"/>
        </w:rPr>
        <w:t>Technical</w:t>
      </w:r>
      <w:r w:rsidR="00016358" w:rsidRPr="00BC6E52">
        <w:rPr>
          <w:rFonts w:ascii="Arial" w:hAnsi="Arial" w:cs="Arial"/>
          <w:b/>
          <w:bCs/>
          <w:szCs w:val="24"/>
        </w:rPr>
        <w:t>:</w:t>
      </w:r>
      <w:r w:rsidR="00016358" w:rsidRPr="00BC6E52">
        <w:rPr>
          <w:rFonts w:ascii="Arial" w:hAnsi="Arial" w:cs="Arial"/>
          <w:szCs w:val="24"/>
        </w:rPr>
        <w:t xml:space="preserve"> Due to the rapid growth of digital technologies, Marriott has fallen behind competitors in</w:t>
      </w:r>
      <w:r w:rsidRPr="00BC6E52">
        <w:rPr>
          <w:rFonts w:ascii="Arial" w:hAnsi="Arial" w:cs="Arial"/>
          <w:szCs w:val="24"/>
        </w:rPr>
        <w:t xml:space="preserve"> some aspects. Whereas competing hotel</w:t>
      </w:r>
      <w:r w:rsidR="000D4176" w:rsidRPr="00BC6E52">
        <w:rPr>
          <w:rFonts w:ascii="Arial" w:hAnsi="Arial" w:cs="Arial"/>
          <w:szCs w:val="24"/>
        </w:rPr>
        <w:t>s</w:t>
      </w:r>
      <w:r w:rsidRPr="00BC6E52">
        <w:rPr>
          <w:rFonts w:ascii="Arial" w:hAnsi="Arial" w:cs="Arial"/>
          <w:szCs w:val="24"/>
        </w:rPr>
        <w:t xml:space="preserve"> have already embedded advanced technologies into their customer experience frameworks, Marriott's relatively slow adaptation has constrained </w:t>
      </w:r>
      <w:r w:rsidR="00016358" w:rsidRPr="00BC6E52">
        <w:rPr>
          <w:rFonts w:ascii="Arial" w:hAnsi="Arial" w:cs="Arial"/>
          <w:szCs w:val="24"/>
        </w:rPr>
        <w:t xml:space="preserve">the offering of </w:t>
      </w:r>
      <w:r w:rsidRPr="00BC6E52">
        <w:rPr>
          <w:rFonts w:ascii="Arial" w:hAnsi="Arial" w:cs="Arial"/>
          <w:szCs w:val="24"/>
        </w:rPr>
        <w:t>seamless and friendly engagements</w:t>
      </w:r>
      <w:sdt>
        <w:sdtPr>
          <w:rPr>
            <w:rFonts w:ascii="Arial" w:hAnsi="Arial" w:cs="Arial"/>
            <w:szCs w:val="24"/>
          </w:rPr>
          <w:id w:val="-856343841"/>
          <w:citation/>
        </w:sdtPr>
        <w:sdtContent>
          <w:r w:rsidR="00875780" w:rsidRPr="00BC6E52">
            <w:rPr>
              <w:rFonts w:ascii="Arial" w:hAnsi="Arial" w:cs="Arial"/>
              <w:szCs w:val="24"/>
            </w:rPr>
            <w:fldChar w:fldCharType="begin"/>
          </w:r>
          <w:r w:rsidR="00875780" w:rsidRPr="00BC6E52">
            <w:rPr>
              <w:rFonts w:ascii="Arial" w:hAnsi="Arial" w:cs="Arial"/>
              <w:szCs w:val="24"/>
            </w:rPr>
            <w:instrText xml:space="preserve"> CITATION Pan19 \l 2057 </w:instrText>
          </w:r>
          <w:r w:rsidR="00875780" w:rsidRPr="00BC6E5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(Pan, et al., 2019)</w:t>
          </w:r>
          <w:r w:rsidR="00875780" w:rsidRPr="00BC6E52">
            <w:rPr>
              <w:rFonts w:ascii="Arial" w:hAnsi="Arial" w:cs="Arial"/>
              <w:szCs w:val="24"/>
            </w:rPr>
            <w:fldChar w:fldCharType="end"/>
          </w:r>
        </w:sdtContent>
      </w:sdt>
      <w:r w:rsidRPr="00BC6E52">
        <w:rPr>
          <w:rFonts w:ascii="Arial" w:hAnsi="Arial" w:cs="Arial"/>
          <w:szCs w:val="24"/>
        </w:rPr>
        <w:t>.</w:t>
      </w:r>
    </w:p>
    <w:p w14:paraId="54683769" w14:textId="6840CD0C" w:rsidR="002E1C1F" w:rsidRPr="00BC6E52" w:rsidRDefault="002E1C1F" w:rsidP="002E1C1F">
      <w:pPr>
        <w:rPr>
          <w:rFonts w:ascii="Arial" w:hAnsi="Arial" w:cs="Arial"/>
          <w:szCs w:val="24"/>
        </w:rPr>
      </w:pPr>
      <w:r w:rsidRPr="00BC6E52">
        <w:rPr>
          <w:rFonts w:ascii="Arial" w:hAnsi="Arial" w:cs="Arial"/>
          <w:b/>
          <w:bCs/>
          <w:szCs w:val="24"/>
        </w:rPr>
        <w:t>Environmental</w:t>
      </w:r>
      <w:r w:rsidR="00016358" w:rsidRPr="00BC6E52">
        <w:rPr>
          <w:rFonts w:ascii="Arial" w:hAnsi="Arial" w:cs="Arial"/>
          <w:b/>
          <w:bCs/>
          <w:szCs w:val="24"/>
        </w:rPr>
        <w:t>:</w:t>
      </w:r>
      <w:r w:rsidR="00016358" w:rsidRPr="00BC6E52">
        <w:rPr>
          <w:rFonts w:ascii="Arial" w:hAnsi="Arial" w:cs="Arial"/>
          <w:szCs w:val="24"/>
        </w:rPr>
        <w:t xml:space="preserve"> </w:t>
      </w:r>
      <w:r w:rsidRPr="00BC6E52">
        <w:rPr>
          <w:rFonts w:ascii="Arial" w:hAnsi="Arial" w:cs="Arial"/>
          <w:szCs w:val="24"/>
        </w:rPr>
        <w:t xml:space="preserve">Marriott faces increasing pressure to enhance its environmental initiatives and practice sustainability. Awareness about climate-related matters has increased significantly, </w:t>
      </w:r>
      <w:r w:rsidR="00BA05DE" w:rsidRPr="00BC6E52">
        <w:rPr>
          <w:rFonts w:ascii="Arial" w:hAnsi="Arial" w:cs="Arial"/>
          <w:szCs w:val="24"/>
        </w:rPr>
        <w:t>resulting in increased</w:t>
      </w:r>
      <w:r w:rsidRPr="00BC6E52">
        <w:rPr>
          <w:rFonts w:ascii="Arial" w:hAnsi="Arial" w:cs="Arial"/>
          <w:szCs w:val="24"/>
        </w:rPr>
        <w:t xml:space="preserve"> scrutiny of Marriott's efforts to </w:t>
      </w:r>
      <w:r w:rsidR="00E80488" w:rsidRPr="00BC6E52">
        <w:rPr>
          <w:rFonts w:ascii="Arial" w:hAnsi="Arial" w:cs="Arial"/>
          <w:szCs w:val="24"/>
        </w:rPr>
        <w:t>minimise</w:t>
      </w:r>
      <w:r w:rsidRPr="00BC6E52">
        <w:rPr>
          <w:rFonts w:ascii="Arial" w:hAnsi="Arial" w:cs="Arial"/>
          <w:szCs w:val="24"/>
        </w:rPr>
        <w:t xml:space="preserve"> its ecological footprint, especially among corporate customers and younger segments of </w:t>
      </w:r>
      <w:r w:rsidR="00E80488" w:rsidRPr="00BC6E52">
        <w:rPr>
          <w:rFonts w:ascii="Arial" w:hAnsi="Arial" w:cs="Arial"/>
          <w:szCs w:val="24"/>
        </w:rPr>
        <w:t>travellers</w:t>
      </w:r>
      <w:sdt>
        <w:sdtPr>
          <w:rPr>
            <w:rFonts w:ascii="Arial" w:hAnsi="Arial" w:cs="Arial"/>
            <w:szCs w:val="24"/>
          </w:rPr>
          <w:id w:val="548731186"/>
          <w:citation/>
        </w:sdtPr>
        <w:sdtContent>
          <w:r w:rsidR="00875780" w:rsidRPr="00BC6E52">
            <w:rPr>
              <w:rFonts w:ascii="Arial" w:hAnsi="Arial" w:cs="Arial"/>
              <w:szCs w:val="24"/>
            </w:rPr>
            <w:fldChar w:fldCharType="begin"/>
          </w:r>
          <w:r w:rsidR="00875780" w:rsidRPr="00BC6E52">
            <w:rPr>
              <w:rFonts w:ascii="Arial" w:hAnsi="Arial" w:cs="Arial"/>
              <w:szCs w:val="24"/>
            </w:rPr>
            <w:instrText xml:space="preserve"> CITATION Yük121 \l 2057 </w:instrText>
          </w:r>
          <w:r w:rsidR="00875780" w:rsidRPr="00BC6E5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(Yüksel, 2012)</w:t>
          </w:r>
          <w:r w:rsidR="00875780" w:rsidRPr="00BC6E52">
            <w:rPr>
              <w:rFonts w:ascii="Arial" w:hAnsi="Arial" w:cs="Arial"/>
              <w:szCs w:val="24"/>
            </w:rPr>
            <w:fldChar w:fldCharType="end"/>
          </w:r>
        </w:sdtContent>
      </w:sdt>
      <w:r w:rsidRPr="00BC6E52">
        <w:rPr>
          <w:rFonts w:ascii="Arial" w:hAnsi="Arial" w:cs="Arial"/>
          <w:szCs w:val="24"/>
        </w:rPr>
        <w:t>.</w:t>
      </w:r>
    </w:p>
    <w:p w14:paraId="7620372D" w14:textId="0E924EC7" w:rsidR="002E1C1F" w:rsidRPr="00BC6E52" w:rsidRDefault="002E1C1F" w:rsidP="002E1C1F">
      <w:pPr>
        <w:rPr>
          <w:rFonts w:ascii="Arial" w:hAnsi="Arial" w:cs="Arial"/>
          <w:szCs w:val="24"/>
        </w:rPr>
      </w:pPr>
      <w:r w:rsidRPr="00BC6E52">
        <w:rPr>
          <w:rFonts w:ascii="Arial" w:hAnsi="Arial" w:cs="Arial"/>
          <w:b/>
          <w:bCs/>
          <w:szCs w:val="24"/>
        </w:rPr>
        <w:t>Legal</w:t>
      </w:r>
      <w:r w:rsidR="00E80488" w:rsidRPr="00BC6E52">
        <w:rPr>
          <w:rFonts w:ascii="Arial" w:hAnsi="Arial" w:cs="Arial"/>
          <w:b/>
          <w:bCs/>
          <w:szCs w:val="24"/>
        </w:rPr>
        <w:t>:</w:t>
      </w:r>
      <w:r w:rsidR="00E80488" w:rsidRPr="00BC6E52">
        <w:rPr>
          <w:rFonts w:ascii="Arial" w:hAnsi="Arial" w:cs="Arial"/>
          <w:szCs w:val="24"/>
        </w:rPr>
        <w:t xml:space="preserve"> </w:t>
      </w:r>
      <w:r w:rsidRPr="00BC6E52">
        <w:rPr>
          <w:rFonts w:ascii="Arial" w:hAnsi="Arial" w:cs="Arial"/>
          <w:szCs w:val="24"/>
        </w:rPr>
        <w:t xml:space="preserve">Conducting business in various jurisdictions </w:t>
      </w:r>
      <w:r w:rsidR="00BA05DE" w:rsidRPr="00BC6E52">
        <w:rPr>
          <w:rFonts w:ascii="Arial" w:hAnsi="Arial" w:cs="Arial"/>
          <w:szCs w:val="24"/>
        </w:rPr>
        <w:t xml:space="preserve">requires Marriott to adhere to </w:t>
      </w:r>
      <w:r w:rsidR="00875780" w:rsidRPr="00BC6E52">
        <w:rPr>
          <w:rFonts w:ascii="Arial" w:hAnsi="Arial" w:cs="Arial"/>
          <w:szCs w:val="24"/>
        </w:rPr>
        <w:t>various</w:t>
      </w:r>
      <w:r w:rsidR="00BA05DE" w:rsidRPr="00BC6E52">
        <w:rPr>
          <w:rFonts w:ascii="Arial" w:hAnsi="Arial" w:cs="Arial"/>
          <w:szCs w:val="24"/>
        </w:rPr>
        <w:t xml:space="preserve"> labour</w:t>
      </w:r>
      <w:r w:rsidRPr="00BC6E52">
        <w:rPr>
          <w:rFonts w:ascii="Arial" w:hAnsi="Arial" w:cs="Arial"/>
          <w:szCs w:val="24"/>
        </w:rPr>
        <w:t xml:space="preserve"> laws, data protection regulations, and health and safety standards, which are subject to continuous change</w:t>
      </w:r>
      <w:sdt>
        <w:sdtPr>
          <w:rPr>
            <w:rFonts w:ascii="Arial" w:hAnsi="Arial" w:cs="Arial"/>
            <w:szCs w:val="24"/>
          </w:rPr>
          <w:id w:val="-69740396"/>
          <w:citation/>
        </w:sdtPr>
        <w:sdtContent>
          <w:r w:rsidR="00875780" w:rsidRPr="00BC6E52">
            <w:rPr>
              <w:rFonts w:ascii="Arial" w:hAnsi="Arial" w:cs="Arial"/>
              <w:szCs w:val="24"/>
            </w:rPr>
            <w:fldChar w:fldCharType="begin"/>
          </w:r>
          <w:r w:rsidR="00875780" w:rsidRPr="00BC6E52">
            <w:rPr>
              <w:rFonts w:ascii="Arial" w:hAnsi="Arial" w:cs="Arial"/>
              <w:szCs w:val="24"/>
            </w:rPr>
            <w:instrText xml:space="preserve"> CITATION Ram23 \l 2057 </w:instrText>
          </w:r>
          <w:r w:rsidR="00875780" w:rsidRPr="00BC6E5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(Ramely, et al., 2023)</w:t>
          </w:r>
          <w:r w:rsidR="00875780" w:rsidRPr="00BC6E52">
            <w:rPr>
              <w:rFonts w:ascii="Arial" w:hAnsi="Arial" w:cs="Arial"/>
              <w:szCs w:val="24"/>
            </w:rPr>
            <w:fldChar w:fldCharType="end"/>
          </w:r>
        </w:sdtContent>
      </w:sdt>
      <w:r w:rsidRPr="00BC6E52">
        <w:rPr>
          <w:rFonts w:ascii="Arial" w:hAnsi="Arial" w:cs="Arial"/>
          <w:szCs w:val="24"/>
        </w:rPr>
        <w:t xml:space="preserve">. Adhering to these </w:t>
      </w:r>
      <w:r w:rsidRPr="00BC6E52">
        <w:rPr>
          <w:rFonts w:ascii="Arial" w:hAnsi="Arial" w:cs="Arial"/>
          <w:szCs w:val="24"/>
        </w:rPr>
        <w:lastRenderedPageBreak/>
        <w:t>regulations is essential for preventing legal complications and sustaining a robust operational framework.</w:t>
      </w:r>
    </w:p>
    <w:p w14:paraId="4CF1AFCF" w14:textId="7C8E238D" w:rsidR="002E1C1F" w:rsidRPr="00BC6E52" w:rsidRDefault="002E1C1F" w:rsidP="00BA05DE">
      <w:pPr>
        <w:pStyle w:val="Heading2"/>
        <w:rPr>
          <w:rFonts w:ascii="Arial" w:hAnsi="Arial" w:cs="Arial"/>
          <w:sz w:val="24"/>
          <w:szCs w:val="24"/>
        </w:rPr>
      </w:pPr>
      <w:bookmarkStart w:id="18" w:name="_Toc180767258"/>
      <w:bookmarkStart w:id="19" w:name="_Toc182318175"/>
      <w:r w:rsidRPr="00BC6E52">
        <w:rPr>
          <w:rFonts w:ascii="Arial" w:hAnsi="Arial" w:cs="Arial"/>
          <w:sz w:val="24"/>
          <w:szCs w:val="24"/>
        </w:rPr>
        <w:t xml:space="preserve">SWOT Analysis of </w:t>
      </w:r>
      <w:bookmarkEnd w:id="18"/>
      <w:r w:rsidR="008E36F2" w:rsidRPr="00BC6E52">
        <w:rPr>
          <w:rFonts w:ascii="Arial" w:hAnsi="Arial" w:cs="Arial"/>
          <w:sz w:val="24"/>
          <w:szCs w:val="24"/>
        </w:rPr>
        <w:t>Marriott Marquis</w:t>
      </w:r>
      <w:bookmarkEnd w:id="19"/>
    </w:p>
    <w:p w14:paraId="4AF12639" w14:textId="7ED380C8" w:rsidR="002E1C1F" w:rsidRPr="00BC6E52" w:rsidRDefault="002E1C1F" w:rsidP="002E1C1F">
      <w:pPr>
        <w:rPr>
          <w:rFonts w:ascii="Arial" w:hAnsi="Arial" w:cs="Arial"/>
          <w:szCs w:val="24"/>
        </w:rPr>
      </w:pPr>
      <w:r w:rsidRPr="00BC6E52">
        <w:rPr>
          <w:rFonts w:ascii="Arial" w:hAnsi="Arial" w:cs="Arial"/>
          <w:b/>
          <w:bCs/>
          <w:szCs w:val="24"/>
        </w:rPr>
        <w:t>Strengths</w:t>
      </w:r>
      <w:r w:rsidR="00BA05DE" w:rsidRPr="00BC6E52">
        <w:rPr>
          <w:rFonts w:ascii="Arial" w:hAnsi="Arial" w:cs="Arial"/>
          <w:b/>
          <w:bCs/>
          <w:szCs w:val="24"/>
        </w:rPr>
        <w:t>:</w:t>
      </w:r>
      <w:r w:rsidR="00BA05DE" w:rsidRPr="00BC6E52">
        <w:rPr>
          <w:rFonts w:ascii="Arial" w:hAnsi="Arial" w:cs="Arial"/>
          <w:szCs w:val="24"/>
        </w:rPr>
        <w:t xml:space="preserve"> </w:t>
      </w:r>
      <w:r w:rsidRPr="00BC6E52">
        <w:rPr>
          <w:rFonts w:ascii="Arial" w:hAnsi="Arial" w:cs="Arial"/>
          <w:szCs w:val="24"/>
        </w:rPr>
        <w:t xml:space="preserve">Marriott's strategic positioning across market segments is bound to create further opportunities within its portfolio: luxury, mid-scale, and economy </w:t>
      </w:r>
      <w:r w:rsidR="00BA05DE" w:rsidRPr="00BC6E52">
        <w:rPr>
          <w:rFonts w:ascii="Arial" w:hAnsi="Arial" w:cs="Arial"/>
          <w:szCs w:val="24"/>
        </w:rPr>
        <w:t>categorisations</w:t>
      </w:r>
      <w:r w:rsidRPr="00BC6E52">
        <w:rPr>
          <w:rFonts w:ascii="Arial" w:hAnsi="Arial" w:cs="Arial"/>
          <w:szCs w:val="24"/>
        </w:rPr>
        <w:t xml:space="preserve"> make Marriott a multidimensional hospitality company</w:t>
      </w:r>
      <w:sdt>
        <w:sdtPr>
          <w:rPr>
            <w:rFonts w:ascii="Arial" w:hAnsi="Arial" w:cs="Arial"/>
            <w:szCs w:val="24"/>
          </w:rPr>
          <w:id w:val="1911963347"/>
          <w:citation/>
        </w:sdtPr>
        <w:sdtContent>
          <w:r w:rsidR="00875780" w:rsidRPr="00BC6E52">
            <w:rPr>
              <w:rFonts w:ascii="Arial" w:hAnsi="Arial" w:cs="Arial"/>
              <w:szCs w:val="24"/>
            </w:rPr>
            <w:fldChar w:fldCharType="begin"/>
          </w:r>
          <w:r w:rsidR="00875780" w:rsidRPr="00BC6E52">
            <w:rPr>
              <w:rFonts w:ascii="Arial" w:hAnsi="Arial" w:cs="Arial"/>
              <w:szCs w:val="24"/>
            </w:rPr>
            <w:instrText xml:space="preserve"> CITATION ElS17 \l 2057 </w:instrText>
          </w:r>
          <w:r w:rsidR="00875780" w:rsidRPr="00BC6E5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(El-Sawalhy &amp; Farid, 2017)</w:t>
          </w:r>
          <w:r w:rsidR="00875780" w:rsidRPr="00BC6E52">
            <w:rPr>
              <w:rFonts w:ascii="Arial" w:hAnsi="Arial" w:cs="Arial"/>
              <w:szCs w:val="24"/>
            </w:rPr>
            <w:fldChar w:fldCharType="end"/>
          </w:r>
        </w:sdtContent>
      </w:sdt>
      <w:r w:rsidRPr="00BC6E52">
        <w:rPr>
          <w:rFonts w:ascii="Arial" w:hAnsi="Arial" w:cs="Arial"/>
          <w:szCs w:val="24"/>
        </w:rPr>
        <w:t>.</w:t>
      </w:r>
      <w:r w:rsidR="00BA05DE" w:rsidRPr="00BC6E52">
        <w:rPr>
          <w:rFonts w:ascii="Arial" w:hAnsi="Arial" w:cs="Arial"/>
          <w:szCs w:val="24"/>
        </w:rPr>
        <w:t xml:space="preserve"> </w:t>
      </w:r>
      <w:r w:rsidRPr="00BC6E52">
        <w:rPr>
          <w:rFonts w:ascii="Arial" w:hAnsi="Arial" w:cs="Arial"/>
          <w:szCs w:val="24"/>
        </w:rPr>
        <w:t>It fuels consumer participation and spending through strategic alliances and co-branded credit card deals with financial institutions.</w:t>
      </w:r>
      <w:r w:rsidR="00BA05DE" w:rsidRPr="00BC6E52">
        <w:rPr>
          <w:rFonts w:ascii="Arial" w:hAnsi="Arial" w:cs="Arial"/>
          <w:szCs w:val="24"/>
        </w:rPr>
        <w:t xml:space="preserve"> </w:t>
      </w:r>
      <w:r w:rsidRPr="00BC6E52">
        <w:rPr>
          <w:rFonts w:ascii="Arial" w:hAnsi="Arial" w:cs="Arial"/>
          <w:szCs w:val="24"/>
        </w:rPr>
        <w:t>Marriott’s resilient post-pandemic performance</w:t>
      </w:r>
      <w:r w:rsidR="000D4176" w:rsidRPr="00BC6E52">
        <w:rPr>
          <w:rFonts w:ascii="Arial" w:hAnsi="Arial" w:cs="Arial"/>
          <w:szCs w:val="24"/>
        </w:rPr>
        <w:t xml:space="preserve"> </w:t>
      </w:r>
      <w:r w:rsidRPr="00BC6E52">
        <w:rPr>
          <w:rFonts w:ascii="Arial" w:hAnsi="Arial" w:cs="Arial"/>
          <w:szCs w:val="24"/>
        </w:rPr>
        <w:t xml:space="preserve">has helped </w:t>
      </w:r>
      <w:r w:rsidR="00BA05DE" w:rsidRPr="00BC6E52">
        <w:rPr>
          <w:rFonts w:ascii="Arial" w:hAnsi="Arial" w:cs="Arial"/>
          <w:szCs w:val="24"/>
        </w:rPr>
        <w:t>stabilise</w:t>
      </w:r>
      <w:r w:rsidRPr="00BC6E52">
        <w:rPr>
          <w:rFonts w:ascii="Arial" w:hAnsi="Arial" w:cs="Arial"/>
          <w:szCs w:val="24"/>
        </w:rPr>
        <w:t xml:space="preserve"> its operations in key markets.</w:t>
      </w:r>
    </w:p>
    <w:p w14:paraId="42839129" w14:textId="6BE19100" w:rsidR="009B3CB1" w:rsidRDefault="009B3CB1" w:rsidP="009B3CB1">
      <w:pPr>
        <w:jc w:val="center"/>
      </w:pPr>
      <w:r>
        <w:rPr>
          <w:noProof/>
        </w:rPr>
        <w:drawing>
          <wp:inline distT="0" distB="0" distL="0" distR="0" wp14:anchorId="1C3EE87C" wp14:editId="1F391DE8">
            <wp:extent cx="4800600" cy="2701940"/>
            <wp:effectExtent l="0" t="0" r="0" b="3175"/>
            <wp:docPr id="9587308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04914" cy="2704368"/>
                    </a:xfrm>
                    <a:prstGeom prst="rect">
                      <a:avLst/>
                    </a:prstGeom>
                    <a:noFill/>
                  </pic:spPr>
                </pic:pic>
              </a:graphicData>
            </a:graphic>
          </wp:inline>
        </w:drawing>
      </w:r>
    </w:p>
    <w:p w14:paraId="53C578B8" w14:textId="30E3FE30" w:rsidR="00901D0A" w:rsidRPr="00901D0A" w:rsidRDefault="009B3CB1" w:rsidP="00901D0A">
      <w:pPr>
        <w:jc w:val="center"/>
        <w:rPr>
          <w:b/>
        </w:rPr>
      </w:pPr>
      <w:r>
        <w:t xml:space="preserve">Figure 6: </w:t>
      </w:r>
      <w:r w:rsidR="00901D0A" w:rsidRPr="00901D0A">
        <w:rPr>
          <w:bCs/>
        </w:rPr>
        <w:t>SWOT Analysis of</w:t>
      </w:r>
      <w:r w:rsidR="000D4176">
        <w:rPr>
          <w:bCs/>
        </w:rPr>
        <w:t xml:space="preserve"> </w:t>
      </w:r>
      <w:r w:rsidR="000D4176" w:rsidRPr="00B06D4D">
        <w:rPr>
          <w:bCs/>
        </w:rPr>
        <w:t>Marriott Marquis</w:t>
      </w:r>
      <w:r w:rsidR="000D4176" w:rsidRPr="000D4176">
        <w:rPr>
          <w:bCs/>
        </w:rPr>
        <w:t xml:space="preserve"> </w:t>
      </w:r>
      <w:r w:rsidR="00901D0A" w:rsidRPr="00901D0A">
        <w:rPr>
          <w:bCs/>
        </w:rPr>
        <w:t xml:space="preserve"> </w:t>
      </w:r>
      <w:sdt>
        <w:sdtPr>
          <w:rPr>
            <w:bCs/>
          </w:rPr>
          <w:id w:val="1410114601"/>
          <w:citation/>
        </w:sdtPr>
        <w:sdtContent>
          <w:r w:rsidR="00901D0A">
            <w:rPr>
              <w:bCs/>
            </w:rPr>
            <w:fldChar w:fldCharType="begin"/>
          </w:r>
          <w:r w:rsidR="00901D0A">
            <w:rPr>
              <w:bCs/>
            </w:rPr>
            <w:instrText xml:space="preserve"> CITATION YuL05 \l 2057 </w:instrText>
          </w:r>
          <w:r w:rsidR="00901D0A">
            <w:rPr>
              <w:bCs/>
            </w:rPr>
            <w:fldChar w:fldCharType="separate"/>
          </w:r>
          <w:r w:rsidR="00E63A0A" w:rsidRPr="00E63A0A">
            <w:rPr>
              <w:noProof/>
            </w:rPr>
            <w:t>(Yu &amp; Huimin, 2005)</w:t>
          </w:r>
          <w:r w:rsidR="00901D0A">
            <w:rPr>
              <w:bCs/>
            </w:rPr>
            <w:fldChar w:fldCharType="end"/>
          </w:r>
        </w:sdtContent>
      </w:sdt>
    </w:p>
    <w:p w14:paraId="22365C29" w14:textId="64FB1276" w:rsidR="002E1C1F" w:rsidRPr="00BC6E52" w:rsidRDefault="00BA05DE" w:rsidP="002E1C1F">
      <w:pPr>
        <w:rPr>
          <w:rFonts w:ascii="Arial" w:hAnsi="Arial" w:cs="Arial"/>
        </w:rPr>
      </w:pPr>
      <w:r w:rsidRPr="00BC6E52">
        <w:rPr>
          <w:rFonts w:ascii="Arial" w:hAnsi="Arial" w:cs="Arial"/>
          <w:b/>
          <w:bCs/>
        </w:rPr>
        <w:t>Weakness:</w:t>
      </w:r>
      <w:r w:rsidR="002E1C1F" w:rsidRPr="00BC6E52">
        <w:rPr>
          <w:rFonts w:ascii="Arial" w:hAnsi="Arial" w:cs="Arial"/>
        </w:rPr>
        <w:t xml:space="preserve"> Inconsistent local service quality </w:t>
      </w:r>
      <w:r w:rsidRPr="00BC6E52">
        <w:rPr>
          <w:rFonts w:ascii="Arial" w:hAnsi="Arial" w:cs="Arial"/>
        </w:rPr>
        <w:t>affects the frequent traveller's brand experience</w:t>
      </w:r>
      <w:r w:rsidR="002E1C1F" w:rsidRPr="00BC6E52">
        <w:rPr>
          <w:rFonts w:ascii="Arial" w:hAnsi="Arial" w:cs="Arial"/>
        </w:rPr>
        <w:t>.</w:t>
      </w:r>
      <w:r w:rsidRPr="00BC6E52">
        <w:rPr>
          <w:rFonts w:ascii="Arial" w:hAnsi="Arial" w:cs="Arial"/>
        </w:rPr>
        <w:t xml:space="preserve"> </w:t>
      </w:r>
      <w:r w:rsidR="002E1C1F" w:rsidRPr="00BC6E52">
        <w:rPr>
          <w:rFonts w:ascii="Arial" w:hAnsi="Arial" w:cs="Arial"/>
        </w:rPr>
        <w:t>The delays to Marriott's digital transformation hinder it from offering customers a frictionless experience.</w:t>
      </w:r>
      <w:r w:rsidRPr="00BC6E52">
        <w:rPr>
          <w:rFonts w:ascii="Arial" w:hAnsi="Arial" w:cs="Arial"/>
        </w:rPr>
        <w:t xml:space="preserve"> Its slower sustainability development compared to its</w:t>
      </w:r>
      <w:r w:rsidR="002E1C1F" w:rsidRPr="00BC6E52">
        <w:rPr>
          <w:rFonts w:ascii="Arial" w:hAnsi="Arial" w:cs="Arial"/>
        </w:rPr>
        <w:t xml:space="preserve"> competitors could imply its brand reputation among ecologically sensitive tourists may suffer.</w:t>
      </w:r>
      <w:r w:rsidRPr="00BC6E52">
        <w:rPr>
          <w:rFonts w:ascii="Arial" w:hAnsi="Arial" w:cs="Arial"/>
        </w:rPr>
        <w:t xml:space="preserve"> reliance</w:t>
      </w:r>
      <w:r w:rsidR="002E1C1F" w:rsidRPr="00BC6E52">
        <w:rPr>
          <w:rFonts w:ascii="Arial" w:hAnsi="Arial" w:cs="Arial"/>
        </w:rPr>
        <w:t xml:space="preserve"> on third-party reservation platforms greatly cuts profit margins, reducing direct revenue potential</w:t>
      </w:r>
      <w:sdt>
        <w:sdtPr>
          <w:rPr>
            <w:rFonts w:ascii="Arial" w:hAnsi="Arial" w:cs="Arial"/>
          </w:rPr>
          <w:id w:val="1328560920"/>
          <w:citation/>
        </w:sdtPr>
        <w:sdtContent>
          <w:r w:rsidR="00875780" w:rsidRPr="00BC6E52">
            <w:rPr>
              <w:rFonts w:ascii="Arial" w:hAnsi="Arial" w:cs="Arial"/>
            </w:rPr>
            <w:fldChar w:fldCharType="begin"/>
          </w:r>
          <w:r w:rsidR="00875780" w:rsidRPr="00BC6E52">
            <w:rPr>
              <w:rFonts w:ascii="Arial" w:hAnsi="Arial" w:cs="Arial"/>
            </w:rPr>
            <w:instrText xml:space="preserve"> CITATION Hel10 \l 2057 </w:instrText>
          </w:r>
          <w:r w:rsidR="00875780" w:rsidRPr="00BC6E52">
            <w:rPr>
              <w:rFonts w:ascii="Arial" w:hAnsi="Arial" w:cs="Arial"/>
            </w:rPr>
            <w:fldChar w:fldCharType="separate"/>
          </w:r>
          <w:r w:rsidR="00E63A0A">
            <w:rPr>
              <w:rFonts w:ascii="Arial" w:hAnsi="Arial" w:cs="Arial"/>
              <w:noProof/>
            </w:rPr>
            <w:t xml:space="preserve"> </w:t>
          </w:r>
          <w:r w:rsidR="00E63A0A" w:rsidRPr="00E63A0A">
            <w:rPr>
              <w:rFonts w:ascii="Arial" w:hAnsi="Arial" w:cs="Arial"/>
              <w:noProof/>
            </w:rPr>
            <w:t>(Helms &amp; Nixon, 2010)</w:t>
          </w:r>
          <w:r w:rsidR="00875780" w:rsidRPr="00BC6E52">
            <w:rPr>
              <w:rFonts w:ascii="Arial" w:hAnsi="Arial" w:cs="Arial"/>
            </w:rPr>
            <w:fldChar w:fldCharType="end"/>
          </w:r>
        </w:sdtContent>
      </w:sdt>
      <w:r w:rsidR="002E1C1F" w:rsidRPr="00BC6E52">
        <w:rPr>
          <w:rFonts w:ascii="Arial" w:hAnsi="Arial" w:cs="Arial"/>
        </w:rPr>
        <w:t>.</w:t>
      </w:r>
    </w:p>
    <w:p w14:paraId="5D896372" w14:textId="436501C8" w:rsidR="002E1C1F" w:rsidRPr="00BC6E52" w:rsidRDefault="00BA05DE" w:rsidP="002E1C1F">
      <w:pPr>
        <w:rPr>
          <w:rFonts w:ascii="Arial" w:hAnsi="Arial" w:cs="Arial"/>
        </w:rPr>
      </w:pPr>
      <w:r w:rsidRPr="00BC6E52">
        <w:rPr>
          <w:rFonts w:ascii="Arial" w:hAnsi="Arial" w:cs="Arial"/>
          <w:b/>
          <w:bCs/>
        </w:rPr>
        <w:t>Opportunity:</w:t>
      </w:r>
      <w:r w:rsidRPr="00BC6E52">
        <w:rPr>
          <w:rFonts w:ascii="Arial" w:hAnsi="Arial" w:cs="Arial"/>
        </w:rPr>
        <w:t xml:space="preserve"> </w:t>
      </w:r>
      <w:r w:rsidR="002E1C1F" w:rsidRPr="00BC6E52">
        <w:rPr>
          <w:rFonts w:ascii="Arial" w:hAnsi="Arial" w:cs="Arial"/>
        </w:rPr>
        <w:t>Expansion in the emerging markets with growing middle-class travel demand: opportunity for growth.</w:t>
      </w:r>
      <w:r w:rsidRPr="00BC6E52">
        <w:rPr>
          <w:rFonts w:ascii="Arial" w:hAnsi="Arial" w:cs="Arial"/>
        </w:rPr>
        <w:t xml:space="preserve"> </w:t>
      </w:r>
      <w:r w:rsidR="002E1C1F" w:rsidRPr="00BC6E52">
        <w:rPr>
          <w:rFonts w:ascii="Arial" w:hAnsi="Arial" w:cs="Arial"/>
        </w:rPr>
        <w:t xml:space="preserve">Leveraging advanced technologies for </w:t>
      </w:r>
      <w:r w:rsidRPr="00BC6E52">
        <w:rPr>
          <w:rFonts w:ascii="Arial" w:hAnsi="Arial" w:cs="Arial"/>
        </w:rPr>
        <w:t>personalisation</w:t>
      </w:r>
      <w:r w:rsidR="002E1C1F" w:rsidRPr="00BC6E52">
        <w:rPr>
          <w:rFonts w:ascii="Arial" w:hAnsi="Arial" w:cs="Arial"/>
        </w:rPr>
        <w:t xml:space="preserve"> and a smoother mobile platform experience can increase customer satisfaction and direct bookings</w:t>
      </w:r>
      <w:sdt>
        <w:sdtPr>
          <w:rPr>
            <w:rFonts w:ascii="Arial" w:hAnsi="Arial" w:cs="Arial"/>
          </w:rPr>
          <w:id w:val="2056967092"/>
          <w:citation/>
        </w:sdtPr>
        <w:sdtContent>
          <w:r w:rsidR="00875780" w:rsidRPr="00BC6E52">
            <w:rPr>
              <w:rFonts w:ascii="Arial" w:hAnsi="Arial" w:cs="Arial"/>
            </w:rPr>
            <w:fldChar w:fldCharType="begin"/>
          </w:r>
          <w:r w:rsidR="00875780" w:rsidRPr="00BC6E52">
            <w:rPr>
              <w:rFonts w:ascii="Arial" w:hAnsi="Arial" w:cs="Arial"/>
            </w:rPr>
            <w:instrText xml:space="preserve"> CITATION Kuo16 \l 2057 </w:instrText>
          </w:r>
          <w:r w:rsidR="00875780" w:rsidRPr="00BC6E52">
            <w:rPr>
              <w:rFonts w:ascii="Arial" w:hAnsi="Arial" w:cs="Arial"/>
            </w:rPr>
            <w:fldChar w:fldCharType="separate"/>
          </w:r>
          <w:r w:rsidR="00E63A0A">
            <w:rPr>
              <w:rFonts w:ascii="Arial" w:hAnsi="Arial" w:cs="Arial"/>
              <w:noProof/>
            </w:rPr>
            <w:t xml:space="preserve"> </w:t>
          </w:r>
          <w:r w:rsidR="00E63A0A" w:rsidRPr="00E63A0A">
            <w:rPr>
              <w:rFonts w:ascii="Arial" w:hAnsi="Arial" w:cs="Arial"/>
              <w:noProof/>
            </w:rPr>
            <w:t>(Kuo, et al., 2016)</w:t>
          </w:r>
          <w:r w:rsidR="00875780" w:rsidRPr="00BC6E52">
            <w:rPr>
              <w:rFonts w:ascii="Arial" w:hAnsi="Arial" w:cs="Arial"/>
            </w:rPr>
            <w:fldChar w:fldCharType="end"/>
          </w:r>
        </w:sdtContent>
      </w:sdt>
      <w:r w:rsidR="002E1C1F" w:rsidRPr="00BC6E52">
        <w:rPr>
          <w:rFonts w:ascii="Arial" w:hAnsi="Arial" w:cs="Arial"/>
        </w:rPr>
        <w:t>.</w:t>
      </w:r>
      <w:r w:rsidRPr="00BC6E52">
        <w:rPr>
          <w:rFonts w:ascii="Arial" w:hAnsi="Arial" w:cs="Arial"/>
        </w:rPr>
        <w:t xml:space="preserve"> </w:t>
      </w:r>
      <w:r w:rsidR="002E1C1F" w:rsidRPr="00BC6E52">
        <w:rPr>
          <w:rFonts w:ascii="Arial" w:hAnsi="Arial" w:cs="Arial"/>
        </w:rPr>
        <w:t xml:space="preserve">Partnering with eco-friendly brands could improve Marriott’s sustainability image and attract eco-conscious </w:t>
      </w:r>
      <w:r w:rsidRPr="00BC6E52">
        <w:rPr>
          <w:rFonts w:ascii="Arial" w:hAnsi="Arial" w:cs="Arial"/>
        </w:rPr>
        <w:t>travellers</w:t>
      </w:r>
      <w:r w:rsidR="002E1C1F" w:rsidRPr="00BC6E52">
        <w:rPr>
          <w:rFonts w:ascii="Arial" w:hAnsi="Arial" w:cs="Arial"/>
        </w:rPr>
        <w:t>.</w:t>
      </w:r>
    </w:p>
    <w:p w14:paraId="09B2AA5B" w14:textId="283E2DDF" w:rsidR="002E1C1F" w:rsidRPr="00BC6E52" w:rsidRDefault="002E1C1F" w:rsidP="002E1C1F">
      <w:pPr>
        <w:rPr>
          <w:rFonts w:ascii="Arial" w:hAnsi="Arial" w:cs="Arial"/>
        </w:rPr>
      </w:pPr>
      <w:r w:rsidRPr="00BC6E52">
        <w:rPr>
          <w:rFonts w:ascii="Arial" w:hAnsi="Arial" w:cs="Arial"/>
          <w:b/>
          <w:bCs/>
        </w:rPr>
        <w:lastRenderedPageBreak/>
        <w:t>Threats</w:t>
      </w:r>
      <w:r w:rsidR="00BA05DE" w:rsidRPr="00BC6E52">
        <w:rPr>
          <w:rFonts w:ascii="Arial" w:hAnsi="Arial" w:cs="Arial"/>
          <w:b/>
          <w:bCs/>
        </w:rPr>
        <w:t>:</w:t>
      </w:r>
      <w:r w:rsidR="00BA05DE" w:rsidRPr="00BC6E52">
        <w:rPr>
          <w:rFonts w:ascii="Arial" w:hAnsi="Arial" w:cs="Arial"/>
        </w:rPr>
        <w:t xml:space="preserve"> </w:t>
      </w:r>
      <w:r w:rsidRPr="00BC6E52">
        <w:rPr>
          <w:rFonts w:ascii="Arial" w:hAnsi="Arial" w:cs="Arial"/>
        </w:rPr>
        <w:t xml:space="preserve">Rising competition from Airbnb and other alternative accommodations challenges Marriott's market share, particularly among younger </w:t>
      </w:r>
      <w:r w:rsidR="00BA05DE" w:rsidRPr="00BC6E52">
        <w:rPr>
          <w:rFonts w:ascii="Arial" w:hAnsi="Arial" w:cs="Arial"/>
        </w:rPr>
        <w:t>travellers</w:t>
      </w:r>
      <w:r w:rsidRPr="00BC6E52">
        <w:rPr>
          <w:rFonts w:ascii="Arial" w:hAnsi="Arial" w:cs="Arial"/>
        </w:rPr>
        <w:t xml:space="preserve"> seeking unique experiences.</w:t>
      </w:r>
      <w:r w:rsidR="00BA05DE" w:rsidRPr="00BC6E52">
        <w:rPr>
          <w:rFonts w:ascii="Arial" w:hAnsi="Arial" w:cs="Arial"/>
        </w:rPr>
        <w:t xml:space="preserve"> </w:t>
      </w:r>
      <w:r w:rsidRPr="00BC6E52">
        <w:rPr>
          <w:rFonts w:ascii="Arial" w:hAnsi="Arial" w:cs="Arial"/>
        </w:rPr>
        <w:t xml:space="preserve">Economic uncertainties and unpredictable travel </w:t>
      </w:r>
      <w:proofErr w:type="gramStart"/>
      <w:r w:rsidRPr="00BC6E52">
        <w:rPr>
          <w:rFonts w:ascii="Arial" w:hAnsi="Arial" w:cs="Arial"/>
        </w:rPr>
        <w:t>demands</w:t>
      </w:r>
      <w:proofErr w:type="gramEnd"/>
      <w:r w:rsidR="00BA05DE" w:rsidRPr="00BC6E52">
        <w:rPr>
          <w:rFonts w:ascii="Arial" w:hAnsi="Arial" w:cs="Arial"/>
        </w:rPr>
        <w:t xml:space="preserve"> threaten revenue stability, especially in the business and international travel segments</w:t>
      </w:r>
      <w:sdt>
        <w:sdtPr>
          <w:rPr>
            <w:rFonts w:ascii="Arial" w:hAnsi="Arial" w:cs="Arial"/>
          </w:rPr>
          <w:id w:val="1873332729"/>
          <w:citation/>
        </w:sdtPr>
        <w:sdtContent>
          <w:r w:rsidR="00875780" w:rsidRPr="00BC6E52">
            <w:rPr>
              <w:rFonts w:ascii="Arial" w:hAnsi="Arial" w:cs="Arial"/>
            </w:rPr>
            <w:fldChar w:fldCharType="begin"/>
          </w:r>
          <w:r w:rsidR="00875780" w:rsidRPr="00BC6E52">
            <w:rPr>
              <w:rFonts w:ascii="Arial" w:hAnsi="Arial" w:cs="Arial"/>
            </w:rPr>
            <w:instrText xml:space="preserve"> CITATION Qiu17 \l 2057 </w:instrText>
          </w:r>
          <w:r w:rsidR="00875780" w:rsidRPr="00BC6E52">
            <w:rPr>
              <w:rFonts w:ascii="Arial" w:hAnsi="Arial" w:cs="Arial"/>
            </w:rPr>
            <w:fldChar w:fldCharType="separate"/>
          </w:r>
          <w:r w:rsidR="00E63A0A">
            <w:rPr>
              <w:rFonts w:ascii="Arial" w:hAnsi="Arial" w:cs="Arial"/>
              <w:noProof/>
            </w:rPr>
            <w:t xml:space="preserve"> </w:t>
          </w:r>
          <w:r w:rsidR="00E63A0A" w:rsidRPr="00E63A0A">
            <w:rPr>
              <w:rFonts w:ascii="Arial" w:hAnsi="Arial" w:cs="Arial"/>
              <w:noProof/>
            </w:rPr>
            <w:t>(Qiu &amp; Wei, 2017)</w:t>
          </w:r>
          <w:r w:rsidR="00875780" w:rsidRPr="00BC6E52">
            <w:rPr>
              <w:rFonts w:ascii="Arial" w:hAnsi="Arial" w:cs="Arial"/>
            </w:rPr>
            <w:fldChar w:fldCharType="end"/>
          </w:r>
        </w:sdtContent>
      </w:sdt>
      <w:r w:rsidRPr="00BC6E52">
        <w:rPr>
          <w:rFonts w:ascii="Arial" w:hAnsi="Arial" w:cs="Arial"/>
        </w:rPr>
        <w:t>.</w:t>
      </w:r>
      <w:r w:rsidR="00BA05DE" w:rsidRPr="00BC6E52">
        <w:rPr>
          <w:rFonts w:ascii="Arial" w:hAnsi="Arial" w:cs="Arial"/>
        </w:rPr>
        <w:t xml:space="preserve"> </w:t>
      </w:r>
      <w:r w:rsidRPr="00BC6E52">
        <w:rPr>
          <w:rFonts w:ascii="Arial" w:hAnsi="Arial" w:cs="Arial"/>
        </w:rPr>
        <w:t xml:space="preserve">Consumer inclinations </w:t>
      </w:r>
      <w:r w:rsidR="00BA05DE" w:rsidRPr="00BC6E52">
        <w:rPr>
          <w:rFonts w:ascii="Arial" w:hAnsi="Arial" w:cs="Arial"/>
        </w:rPr>
        <w:t>progressively lean</w:t>
      </w:r>
      <w:r w:rsidRPr="00BC6E52">
        <w:rPr>
          <w:rFonts w:ascii="Arial" w:hAnsi="Arial" w:cs="Arial"/>
        </w:rPr>
        <w:t xml:space="preserve"> towards eco-friendly lodging options, presenting an added competitive challenge.</w:t>
      </w:r>
    </w:p>
    <w:p w14:paraId="263E28DF" w14:textId="7B90B5D7" w:rsidR="002E1C1F" w:rsidRPr="00BC6E52" w:rsidRDefault="002E1C1F" w:rsidP="00BA05DE">
      <w:pPr>
        <w:pStyle w:val="Heading2"/>
        <w:rPr>
          <w:rFonts w:ascii="Arial" w:hAnsi="Arial" w:cs="Arial"/>
          <w:sz w:val="24"/>
          <w:szCs w:val="24"/>
        </w:rPr>
      </w:pPr>
      <w:bookmarkStart w:id="20" w:name="_Toc180767259"/>
      <w:bookmarkStart w:id="21" w:name="_Toc182318176"/>
      <w:r w:rsidRPr="00BC6E52">
        <w:rPr>
          <w:rFonts w:ascii="Arial" w:hAnsi="Arial" w:cs="Arial"/>
          <w:sz w:val="24"/>
          <w:szCs w:val="24"/>
        </w:rPr>
        <w:t xml:space="preserve">TOWS Analysis </w:t>
      </w:r>
      <w:bookmarkEnd w:id="20"/>
      <w:r w:rsidR="00901D0A" w:rsidRPr="00BC6E52">
        <w:rPr>
          <w:rFonts w:ascii="Arial" w:hAnsi="Arial" w:cs="Arial"/>
          <w:sz w:val="24"/>
          <w:szCs w:val="24"/>
        </w:rPr>
        <w:t xml:space="preserve">of </w:t>
      </w:r>
      <w:r w:rsidR="008E36F2" w:rsidRPr="00BC6E52">
        <w:rPr>
          <w:rFonts w:ascii="Arial" w:hAnsi="Arial" w:cs="Arial"/>
          <w:sz w:val="24"/>
          <w:szCs w:val="24"/>
        </w:rPr>
        <w:t>Marriott Marquis</w:t>
      </w:r>
      <w:bookmarkEnd w:id="21"/>
    </w:p>
    <w:p w14:paraId="17E0219C" w14:textId="6240ADED" w:rsidR="002E1C1F" w:rsidRPr="00BC6E52" w:rsidRDefault="002E1C1F" w:rsidP="002E1C1F">
      <w:pPr>
        <w:rPr>
          <w:rFonts w:ascii="Arial" w:hAnsi="Arial" w:cs="Arial"/>
          <w:szCs w:val="24"/>
        </w:rPr>
      </w:pPr>
      <w:r w:rsidRPr="00BC6E52">
        <w:rPr>
          <w:rFonts w:ascii="Arial" w:hAnsi="Arial" w:cs="Arial"/>
          <w:b/>
          <w:bCs/>
          <w:szCs w:val="24"/>
        </w:rPr>
        <w:t>Strengths-Opportunities Strategy</w:t>
      </w:r>
      <w:r w:rsidR="00BA05DE" w:rsidRPr="00BC6E52">
        <w:rPr>
          <w:rFonts w:ascii="Arial" w:hAnsi="Arial" w:cs="Arial"/>
          <w:b/>
          <w:bCs/>
          <w:szCs w:val="24"/>
        </w:rPr>
        <w:t>:</w:t>
      </w:r>
      <w:r w:rsidR="00BA05DE" w:rsidRPr="00BC6E52">
        <w:rPr>
          <w:rFonts w:ascii="Arial" w:hAnsi="Arial" w:cs="Arial"/>
          <w:szCs w:val="24"/>
        </w:rPr>
        <w:t xml:space="preserve"> </w:t>
      </w:r>
      <w:r w:rsidRPr="00BC6E52">
        <w:rPr>
          <w:rFonts w:ascii="Arial" w:hAnsi="Arial" w:cs="Arial"/>
          <w:szCs w:val="24"/>
        </w:rPr>
        <w:t>Marriott would be well positioned to access high brand recognition and loyalty initiatives, entering growing markets with soaring travel demand. This would ensure Marriott's strength in attracting new customer segments, particularly in economies with an increasing middle class and enthusiasm for travel</w:t>
      </w:r>
      <w:sdt>
        <w:sdtPr>
          <w:rPr>
            <w:rFonts w:ascii="Arial" w:hAnsi="Arial" w:cs="Arial"/>
            <w:szCs w:val="24"/>
          </w:rPr>
          <w:id w:val="-1494569064"/>
          <w:citation/>
        </w:sdtPr>
        <w:sdtContent>
          <w:r w:rsidR="00875780" w:rsidRPr="00BC6E52">
            <w:rPr>
              <w:rFonts w:ascii="Arial" w:hAnsi="Arial" w:cs="Arial"/>
              <w:szCs w:val="24"/>
            </w:rPr>
            <w:fldChar w:fldCharType="begin"/>
          </w:r>
          <w:r w:rsidR="00875780" w:rsidRPr="00BC6E52">
            <w:rPr>
              <w:rFonts w:ascii="Arial" w:hAnsi="Arial" w:cs="Arial"/>
              <w:szCs w:val="24"/>
            </w:rPr>
            <w:instrText xml:space="preserve"> CITATION Fit22 \l 2057 </w:instrText>
          </w:r>
          <w:r w:rsidR="00875780" w:rsidRPr="00BC6E5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(Fitriani, 2022)</w:t>
          </w:r>
          <w:r w:rsidR="00875780" w:rsidRPr="00BC6E52">
            <w:rPr>
              <w:rFonts w:ascii="Arial" w:hAnsi="Arial" w:cs="Arial"/>
              <w:szCs w:val="24"/>
            </w:rPr>
            <w:fldChar w:fldCharType="end"/>
          </w:r>
        </w:sdtContent>
      </w:sdt>
      <w:r w:rsidRPr="00BC6E52">
        <w:rPr>
          <w:rFonts w:ascii="Arial" w:hAnsi="Arial" w:cs="Arial"/>
          <w:szCs w:val="24"/>
        </w:rPr>
        <w:t>.</w:t>
      </w:r>
    </w:p>
    <w:p w14:paraId="277CDBFD" w14:textId="5C8F1823" w:rsidR="002E1C1F" w:rsidRPr="00BC6E52" w:rsidRDefault="002E1C1F" w:rsidP="002E1C1F">
      <w:pPr>
        <w:rPr>
          <w:rFonts w:ascii="Arial" w:hAnsi="Arial" w:cs="Arial"/>
          <w:szCs w:val="24"/>
        </w:rPr>
      </w:pPr>
      <w:r w:rsidRPr="00BC6E52">
        <w:rPr>
          <w:rFonts w:ascii="Arial" w:hAnsi="Arial" w:cs="Arial"/>
          <w:b/>
          <w:bCs/>
          <w:szCs w:val="24"/>
        </w:rPr>
        <w:t>Weaknesses-Opportunities Strategy</w:t>
      </w:r>
      <w:r w:rsidR="00BA05DE" w:rsidRPr="00BC6E52">
        <w:rPr>
          <w:rFonts w:ascii="Arial" w:hAnsi="Arial" w:cs="Arial"/>
          <w:b/>
          <w:bCs/>
          <w:szCs w:val="24"/>
        </w:rPr>
        <w:t xml:space="preserve">: </w:t>
      </w:r>
      <w:r w:rsidRPr="00BC6E52">
        <w:rPr>
          <w:rFonts w:ascii="Arial" w:hAnsi="Arial" w:cs="Arial"/>
          <w:szCs w:val="24"/>
        </w:rPr>
        <w:t xml:space="preserve">Marriott </w:t>
      </w:r>
      <w:r w:rsidR="00BA05DE" w:rsidRPr="00BC6E52">
        <w:rPr>
          <w:rFonts w:ascii="Arial" w:hAnsi="Arial" w:cs="Arial"/>
          <w:szCs w:val="24"/>
        </w:rPr>
        <w:t>should also focus on this digital transformation to improve the customer experience. Most importantly, Marriott's independence from third-party hotel booking platforms will allow it to apply a smooth, user-friendly app and smooth booking procedure</w:t>
      </w:r>
      <w:r w:rsidRPr="00BC6E52">
        <w:rPr>
          <w:rFonts w:ascii="Arial" w:hAnsi="Arial" w:cs="Arial"/>
          <w:szCs w:val="24"/>
        </w:rPr>
        <w:t xml:space="preserve"> to drive direct bookings home, which increases customer satisfaction.</w:t>
      </w:r>
    </w:p>
    <w:p w14:paraId="5F397A80" w14:textId="390953B0" w:rsidR="00901D0A" w:rsidRDefault="00901D0A" w:rsidP="00901D0A">
      <w:pPr>
        <w:jc w:val="center"/>
        <w:rPr>
          <w:b/>
          <w:bCs/>
        </w:rPr>
      </w:pPr>
      <w:r>
        <w:rPr>
          <w:b/>
          <w:bCs/>
          <w:noProof/>
        </w:rPr>
        <w:drawing>
          <wp:inline distT="0" distB="0" distL="0" distR="0" wp14:anchorId="55BA7D24" wp14:editId="452A8543">
            <wp:extent cx="3454400" cy="3454400"/>
            <wp:effectExtent l="0" t="0" r="0" b="0"/>
            <wp:docPr id="5928384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54400" cy="3454400"/>
                    </a:xfrm>
                    <a:prstGeom prst="rect">
                      <a:avLst/>
                    </a:prstGeom>
                    <a:noFill/>
                  </pic:spPr>
                </pic:pic>
              </a:graphicData>
            </a:graphic>
          </wp:inline>
        </w:drawing>
      </w:r>
    </w:p>
    <w:p w14:paraId="6D788174" w14:textId="1BCFE7C5" w:rsidR="00901D0A" w:rsidRPr="00901D0A" w:rsidRDefault="00901D0A" w:rsidP="00901D0A">
      <w:pPr>
        <w:jc w:val="center"/>
        <w:rPr>
          <w:bCs/>
        </w:rPr>
      </w:pPr>
      <w:r>
        <w:t xml:space="preserve">Figure 7: </w:t>
      </w:r>
      <w:r w:rsidRPr="00901D0A">
        <w:rPr>
          <w:bCs/>
        </w:rPr>
        <w:t>TOWS Analysis of</w:t>
      </w:r>
      <w:r w:rsidR="000D4176" w:rsidRPr="000D4176">
        <w:rPr>
          <w:bCs/>
        </w:rPr>
        <w:t xml:space="preserve"> </w:t>
      </w:r>
      <w:r w:rsidR="000D4176" w:rsidRPr="00B06D4D">
        <w:rPr>
          <w:bCs/>
        </w:rPr>
        <w:t>Marriott Marquis</w:t>
      </w:r>
      <w:r w:rsidR="000D4176" w:rsidRPr="000D4176">
        <w:rPr>
          <w:bCs/>
        </w:rPr>
        <w:t xml:space="preserve"> </w:t>
      </w:r>
      <w:r w:rsidRPr="00901D0A">
        <w:rPr>
          <w:bCs/>
        </w:rPr>
        <w:t xml:space="preserve"> </w:t>
      </w:r>
      <w:sdt>
        <w:sdtPr>
          <w:rPr>
            <w:bCs/>
          </w:rPr>
          <w:id w:val="-832368064"/>
          <w:citation/>
        </w:sdtPr>
        <w:sdtContent>
          <w:r>
            <w:rPr>
              <w:bCs/>
            </w:rPr>
            <w:fldChar w:fldCharType="begin"/>
          </w:r>
          <w:r>
            <w:rPr>
              <w:bCs/>
            </w:rPr>
            <w:instrText xml:space="preserve"> CITATION Wen16 \l 2057 </w:instrText>
          </w:r>
          <w:r>
            <w:rPr>
              <w:bCs/>
            </w:rPr>
            <w:fldChar w:fldCharType="separate"/>
          </w:r>
          <w:r w:rsidR="00E63A0A" w:rsidRPr="00E63A0A">
            <w:rPr>
              <w:noProof/>
            </w:rPr>
            <w:t>(Wen, 2016)</w:t>
          </w:r>
          <w:r>
            <w:rPr>
              <w:bCs/>
            </w:rPr>
            <w:fldChar w:fldCharType="end"/>
          </w:r>
        </w:sdtContent>
      </w:sdt>
    </w:p>
    <w:p w14:paraId="332F2974" w14:textId="430B347A" w:rsidR="00901D0A" w:rsidRPr="00901D0A" w:rsidRDefault="00901D0A" w:rsidP="00901D0A">
      <w:pPr>
        <w:jc w:val="center"/>
      </w:pPr>
    </w:p>
    <w:p w14:paraId="16AB5F4D" w14:textId="5F3D5683" w:rsidR="002E1C1F" w:rsidRPr="00810062" w:rsidRDefault="002E1C1F" w:rsidP="002E1C1F">
      <w:pPr>
        <w:rPr>
          <w:rFonts w:ascii="Arial" w:hAnsi="Arial" w:cs="Arial"/>
          <w:szCs w:val="24"/>
        </w:rPr>
      </w:pPr>
      <w:r w:rsidRPr="00810062">
        <w:rPr>
          <w:rFonts w:ascii="Arial" w:hAnsi="Arial" w:cs="Arial"/>
          <w:b/>
          <w:bCs/>
          <w:szCs w:val="24"/>
        </w:rPr>
        <w:t>Strengths-Threats Strategy</w:t>
      </w:r>
      <w:r w:rsidR="00BA05DE" w:rsidRPr="00810062">
        <w:rPr>
          <w:rFonts w:ascii="Arial" w:hAnsi="Arial" w:cs="Arial"/>
          <w:b/>
          <w:bCs/>
          <w:szCs w:val="24"/>
        </w:rPr>
        <w:t>:</w:t>
      </w:r>
      <w:r w:rsidR="00BA05DE" w:rsidRPr="00810062">
        <w:rPr>
          <w:rFonts w:ascii="Arial" w:hAnsi="Arial" w:cs="Arial"/>
          <w:szCs w:val="24"/>
        </w:rPr>
        <w:t xml:space="preserve"> </w:t>
      </w:r>
      <w:r w:rsidRPr="00810062">
        <w:rPr>
          <w:rFonts w:ascii="Arial" w:hAnsi="Arial" w:cs="Arial"/>
          <w:szCs w:val="24"/>
        </w:rPr>
        <w:t xml:space="preserve">Marriott's existing collaborations and co-branded credit card initiatives </w:t>
      </w:r>
      <w:r w:rsidR="00322B80" w:rsidRPr="00810062">
        <w:rPr>
          <w:rFonts w:ascii="Arial" w:hAnsi="Arial" w:cs="Arial"/>
          <w:szCs w:val="24"/>
        </w:rPr>
        <w:t>should</w:t>
      </w:r>
      <w:r w:rsidRPr="00810062">
        <w:rPr>
          <w:rFonts w:ascii="Arial" w:hAnsi="Arial" w:cs="Arial"/>
          <w:szCs w:val="24"/>
        </w:rPr>
        <w:t xml:space="preserve"> be </w:t>
      </w:r>
      <w:r w:rsidR="00322B80" w:rsidRPr="00810062">
        <w:rPr>
          <w:rFonts w:ascii="Arial" w:hAnsi="Arial" w:cs="Arial"/>
          <w:szCs w:val="24"/>
        </w:rPr>
        <w:t>utilised</w:t>
      </w:r>
      <w:r w:rsidRPr="00810062">
        <w:rPr>
          <w:rFonts w:ascii="Arial" w:hAnsi="Arial" w:cs="Arial"/>
          <w:szCs w:val="24"/>
        </w:rPr>
        <w:t xml:space="preserve"> to distinguish the company from other lodging options such as Airbnb. These strategies </w:t>
      </w:r>
      <w:r w:rsidR="00322B80" w:rsidRPr="00810062">
        <w:rPr>
          <w:rFonts w:ascii="Arial" w:hAnsi="Arial" w:cs="Arial"/>
          <w:szCs w:val="24"/>
        </w:rPr>
        <w:t xml:space="preserve">can </w:t>
      </w:r>
      <w:r w:rsidRPr="00810062">
        <w:rPr>
          <w:rFonts w:ascii="Arial" w:hAnsi="Arial" w:cs="Arial"/>
          <w:szCs w:val="24"/>
        </w:rPr>
        <w:t xml:space="preserve">provide customers </w:t>
      </w:r>
      <w:r w:rsidR="000D4176" w:rsidRPr="00810062">
        <w:rPr>
          <w:rFonts w:ascii="Arial" w:hAnsi="Arial" w:cs="Arial"/>
          <w:szCs w:val="24"/>
        </w:rPr>
        <w:t xml:space="preserve">with </w:t>
      </w:r>
      <w:r w:rsidRPr="00810062">
        <w:rPr>
          <w:rFonts w:ascii="Arial" w:hAnsi="Arial" w:cs="Arial"/>
          <w:szCs w:val="24"/>
        </w:rPr>
        <w:t>distinct benefits and enhance loyalty within a competitive landscape</w:t>
      </w:r>
      <w:sdt>
        <w:sdtPr>
          <w:rPr>
            <w:rFonts w:ascii="Arial" w:hAnsi="Arial" w:cs="Arial"/>
            <w:szCs w:val="24"/>
          </w:rPr>
          <w:id w:val="590124370"/>
          <w:citation/>
        </w:sdtPr>
        <w:sdtContent>
          <w:r w:rsidR="00875780" w:rsidRPr="00810062">
            <w:rPr>
              <w:rFonts w:ascii="Arial" w:hAnsi="Arial" w:cs="Arial"/>
              <w:szCs w:val="24"/>
            </w:rPr>
            <w:fldChar w:fldCharType="begin"/>
          </w:r>
          <w:r w:rsidR="00875780" w:rsidRPr="00810062">
            <w:rPr>
              <w:rFonts w:ascii="Arial" w:hAnsi="Arial" w:cs="Arial"/>
              <w:szCs w:val="24"/>
            </w:rPr>
            <w:instrText xml:space="preserve"> CITATION Sav22 \l 2057 </w:instrText>
          </w:r>
          <w:r w:rsidR="00875780"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(Savari &amp; Amghani, 2022)</w:t>
          </w:r>
          <w:r w:rsidR="00875780" w:rsidRPr="00810062">
            <w:rPr>
              <w:rFonts w:ascii="Arial" w:hAnsi="Arial" w:cs="Arial"/>
              <w:szCs w:val="24"/>
            </w:rPr>
            <w:fldChar w:fldCharType="end"/>
          </w:r>
        </w:sdtContent>
      </w:sdt>
      <w:r w:rsidRPr="00810062">
        <w:rPr>
          <w:rFonts w:ascii="Arial" w:hAnsi="Arial" w:cs="Arial"/>
          <w:szCs w:val="24"/>
        </w:rPr>
        <w:t>.</w:t>
      </w:r>
    </w:p>
    <w:p w14:paraId="3D8B5A62" w14:textId="1D5EFF60" w:rsidR="002E1C1F" w:rsidRPr="00810062" w:rsidRDefault="002E1C1F" w:rsidP="002E1C1F">
      <w:pPr>
        <w:rPr>
          <w:rFonts w:ascii="Arial" w:hAnsi="Arial" w:cs="Arial"/>
          <w:szCs w:val="24"/>
        </w:rPr>
      </w:pPr>
      <w:r w:rsidRPr="00810062">
        <w:rPr>
          <w:rFonts w:ascii="Arial" w:hAnsi="Arial" w:cs="Arial"/>
          <w:b/>
          <w:bCs/>
          <w:szCs w:val="24"/>
        </w:rPr>
        <w:t>Weaknesses-Threats Strategy</w:t>
      </w:r>
      <w:r w:rsidR="00322B80" w:rsidRPr="00810062">
        <w:rPr>
          <w:rFonts w:ascii="Arial" w:hAnsi="Arial" w:cs="Arial"/>
          <w:b/>
          <w:bCs/>
          <w:szCs w:val="24"/>
        </w:rPr>
        <w:t>:</w:t>
      </w:r>
      <w:r w:rsidR="00322B80" w:rsidRPr="00810062">
        <w:rPr>
          <w:rFonts w:ascii="Arial" w:hAnsi="Arial" w:cs="Arial"/>
          <w:szCs w:val="24"/>
        </w:rPr>
        <w:t xml:space="preserve"> </w:t>
      </w:r>
      <w:r w:rsidRPr="00810062">
        <w:rPr>
          <w:rFonts w:ascii="Arial" w:hAnsi="Arial" w:cs="Arial"/>
          <w:szCs w:val="24"/>
        </w:rPr>
        <w:t xml:space="preserve">Addressing the inconsistency in its services and allocating more resources to sustainability concerns will help Marriott reduce reputational risks. Finally, increasing its high service standards and openly promoting sustainability initiatives will allow Marriott to </w:t>
      </w:r>
      <w:r w:rsidR="009D6EFF" w:rsidRPr="00810062">
        <w:rPr>
          <w:rFonts w:ascii="Arial" w:hAnsi="Arial" w:cs="Arial"/>
          <w:szCs w:val="24"/>
        </w:rPr>
        <w:t>remain competitive and</w:t>
      </w:r>
      <w:r w:rsidRPr="00810062">
        <w:rPr>
          <w:rFonts w:ascii="Arial" w:hAnsi="Arial" w:cs="Arial"/>
          <w:szCs w:val="24"/>
        </w:rPr>
        <w:t xml:space="preserve"> lower negative customer impressions.</w:t>
      </w:r>
    </w:p>
    <w:p w14:paraId="2D65545C" w14:textId="4538B6E5" w:rsidR="002E1C1F" w:rsidRPr="00810062" w:rsidRDefault="002E1C1F" w:rsidP="002E1C1F">
      <w:pPr>
        <w:rPr>
          <w:rFonts w:ascii="Arial" w:hAnsi="Arial" w:cs="Arial"/>
          <w:szCs w:val="24"/>
        </w:rPr>
      </w:pPr>
      <w:r w:rsidRPr="00810062">
        <w:rPr>
          <w:rFonts w:ascii="Arial" w:hAnsi="Arial" w:cs="Arial"/>
          <w:szCs w:val="24"/>
        </w:rPr>
        <w:t xml:space="preserve">The challenges at </w:t>
      </w:r>
      <w:r w:rsidR="009D6EFF" w:rsidRPr="00810062">
        <w:rPr>
          <w:rFonts w:ascii="Arial" w:hAnsi="Arial" w:cs="Arial"/>
          <w:bCs/>
          <w:szCs w:val="24"/>
        </w:rPr>
        <w:t xml:space="preserve">Marriott Marquis </w:t>
      </w:r>
      <w:r w:rsidRPr="00810062">
        <w:rPr>
          <w:rFonts w:ascii="Arial" w:hAnsi="Arial" w:cs="Arial"/>
          <w:szCs w:val="24"/>
        </w:rPr>
        <w:t xml:space="preserve">are complex and strategically require interference to </w:t>
      </w:r>
      <w:r w:rsidR="007C65F6" w:rsidRPr="00810062">
        <w:rPr>
          <w:rFonts w:ascii="Arial" w:hAnsi="Arial" w:cs="Arial"/>
          <w:szCs w:val="24"/>
        </w:rPr>
        <w:t>ensure</w:t>
      </w:r>
      <w:r w:rsidRPr="00810062">
        <w:rPr>
          <w:rFonts w:ascii="Arial" w:hAnsi="Arial" w:cs="Arial"/>
          <w:szCs w:val="24"/>
        </w:rPr>
        <w:t xml:space="preserve"> </w:t>
      </w:r>
      <w:r w:rsidR="007C65F6" w:rsidRPr="00810062">
        <w:rPr>
          <w:rFonts w:ascii="Arial" w:hAnsi="Arial" w:cs="Arial"/>
          <w:szCs w:val="24"/>
        </w:rPr>
        <w:t>long-lasting success</w:t>
      </w:r>
      <w:r w:rsidRPr="00810062">
        <w:rPr>
          <w:rFonts w:ascii="Arial" w:hAnsi="Arial" w:cs="Arial"/>
          <w:szCs w:val="24"/>
        </w:rPr>
        <w:t>. having a global brand, an extended loyalty program</w:t>
      </w:r>
      <w:r w:rsidR="009D6EFF" w:rsidRPr="00810062">
        <w:rPr>
          <w:rFonts w:ascii="Arial" w:hAnsi="Arial" w:cs="Arial"/>
          <w:szCs w:val="24"/>
        </w:rPr>
        <w:t>,</w:t>
      </w:r>
      <w:r w:rsidRPr="00810062">
        <w:rPr>
          <w:rFonts w:ascii="Arial" w:hAnsi="Arial" w:cs="Arial"/>
          <w:szCs w:val="24"/>
        </w:rPr>
        <w:t xml:space="preserve"> and diversified brands constitute a great foundation, but solving </w:t>
      </w:r>
      <w:r w:rsidR="007C65F6" w:rsidRPr="00810062">
        <w:rPr>
          <w:rFonts w:ascii="Arial" w:hAnsi="Arial" w:cs="Arial"/>
          <w:szCs w:val="24"/>
        </w:rPr>
        <w:t xml:space="preserve">customer feedback, digital transformation, and sustainability concerns </w:t>
      </w:r>
      <w:r w:rsidRPr="00810062">
        <w:rPr>
          <w:rFonts w:ascii="Arial" w:hAnsi="Arial" w:cs="Arial"/>
          <w:szCs w:val="24"/>
        </w:rPr>
        <w:t xml:space="preserve">will consolidate the leadership position. Upgrading technology, maintaining consistent service quality, and concerns for environmental sustainability will position Marriott to meet the emerging demands of the market and </w:t>
      </w:r>
      <w:r w:rsidR="00B6602E" w:rsidRPr="00810062">
        <w:rPr>
          <w:rFonts w:ascii="Arial" w:hAnsi="Arial" w:cs="Arial"/>
          <w:szCs w:val="24"/>
        </w:rPr>
        <w:t xml:space="preserve">the </w:t>
      </w:r>
      <w:r w:rsidRPr="00810062">
        <w:rPr>
          <w:rFonts w:ascii="Arial" w:hAnsi="Arial" w:cs="Arial"/>
          <w:szCs w:val="24"/>
        </w:rPr>
        <w:t>expectations of customers for further growth</w:t>
      </w:r>
      <w:sdt>
        <w:sdtPr>
          <w:rPr>
            <w:rFonts w:ascii="Arial" w:hAnsi="Arial" w:cs="Arial"/>
            <w:szCs w:val="24"/>
          </w:rPr>
          <w:id w:val="1848675415"/>
          <w:citation/>
        </w:sdtPr>
        <w:sdtContent>
          <w:r w:rsidR="00875780" w:rsidRPr="00810062">
            <w:rPr>
              <w:rFonts w:ascii="Arial" w:hAnsi="Arial" w:cs="Arial"/>
              <w:szCs w:val="24"/>
            </w:rPr>
            <w:fldChar w:fldCharType="begin"/>
          </w:r>
          <w:r w:rsidR="00875780" w:rsidRPr="00810062">
            <w:rPr>
              <w:rFonts w:ascii="Arial" w:hAnsi="Arial" w:cs="Arial"/>
              <w:szCs w:val="24"/>
            </w:rPr>
            <w:instrText xml:space="preserve"> CITATION Bay \l 2057 </w:instrText>
          </w:r>
          <w:r w:rsidR="00875780"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(Bayliss, et al., 2020)</w:t>
          </w:r>
          <w:r w:rsidR="00875780" w:rsidRPr="00810062">
            <w:rPr>
              <w:rFonts w:ascii="Arial" w:hAnsi="Arial" w:cs="Arial"/>
              <w:szCs w:val="24"/>
            </w:rPr>
            <w:fldChar w:fldCharType="end"/>
          </w:r>
        </w:sdtContent>
      </w:sdt>
      <w:r w:rsidRPr="00810062">
        <w:rPr>
          <w:rFonts w:ascii="Arial" w:hAnsi="Arial" w:cs="Arial"/>
          <w:szCs w:val="24"/>
        </w:rPr>
        <w:t xml:space="preserve">. Such an analysis will assist Marriott in devising applicable solutions for </w:t>
      </w:r>
      <w:r w:rsidR="00B6602E" w:rsidRPr="00810062">
        <w:rPr>
          <w:rFonts w:ascii="Arial" w:hAnsi="Arial" w:cs="Arial"/>
          <w:szCs w:val="24"/>
        </w:rPr>
        <w:t>safeguarding its existing market position and</w:t>
      </w:r>
      <w:r w:rsidRPr="00810062">
        <w:rPr>
          <w:rFonts w:ascii="Arial" w:hAnsi="Arial" w:cs="Arial"/>
          <w:szCs w:val="24"/>
        </w:rPr>
        <w:t xml:space="preserve"> creating opportunities for success in the years to come.</w:t>
      </w:r>
    </w:p>
    <w:p w14:paraId="54AAD4E5" w14:textId="3C5793E0" w:rsidR="00ED7C7E" w:rsidRPr="00810062" w:rsidRDefault="00ED7C7E" w:rsidP="001B451D">
      <w:pPr>
        <w:pStyle w:val="Heading1"/>
        <w:rPr>
          <w:rFonts w:ascii="Arial" w:hAnsi="Arial" w:cs="Arial"/>
          <w:sz w:val="24"/>
          <w:szCs w:val="24"/>
        </w:rPr>
      </w:pPr>
      <w:bookmarkStart w:id="22" w:name="_Toc180767260"/>
      <w:bookmarkStart w:id="23" w:name="_Toc182318177"/>
      <w:r w:rsidRPr="00810062">
        <w:rPr>
          <w:rFonts w:ascii="Arial" w:hAnsi="Arial" w:cs="Arial"/>
          <w:sz w:val="24"/>
          <w:szCs w:val="24"/>
        </w:rPr>
        <w:t xml:space="preserve">Recommendations for </w:t>
      </w:r>
      <w:bookmarkEnd w:id="22"/>
      <w:r w:rsidR="009D6EFF" w:rsidRPr="00810062">
        <w:rPr>
          <w:rFonts w:ascii="Arial" w:hAnsi="Arial" w:cs="Arial"/>
          <w:bCs/>
          <w:sz w:val="24"/>
          <w:szCs w:val="24"/>
        </w:rPr>
        <w:t>Marriott Marquis</w:t>
      </w:r>
      <w:bookmarkEnd w:id="23"/>
      <w:r w:rsidR="009D6EFF" w:rsidRPr="00810062">
        <w:rPr>
          <w:rFonts w:ascii="Arial" w:hAnsi="Arial" w:cs="Arial"/>
          <w:bCs/>
          <w:sz w:val="24"/>
          <w:szCs w:val="24"/>
        </w:rPr>
        <w:t xml:space="preserve">  </w:t>
      </w:r>
    </w:p>
    <w:p w14:paraId="0C8C2B70" w14:textId="19E1A58F" w:rsidR="008321CA" w:rsidRPr="00810062" w:rsidRDefault="00F1677B" w:rsidP="008321CA">
      <w:pPr>
        <w:rPr>
          <w:rFonts w:ascii="Arial" w:hAnsi="Arial" w:cs="Arial"/>
          <w:szCs w:val="24"/>
        </w:rPr>
      </w:pPr>
      <w:r w:rsidRPr="00810062">
        <w:rPr>
          <w:rFonts w:ascii="Arial" w:hAnsi="Arial" w:cs="Arial"/>
          <w:szCs w:val="24"/>
        </w:rPr>
        <w:t>Given</w:t>
      </w:r>
      <w:r w:rsidR="008321CA" w:rsidRPr="00810062">
        <w:rPr>
          <w:rFonts w:ascii="Arial" w:hAnsi="Arial" w:cs="Arial"/>
          <w:szCs w:val="24"/>
        </w:rPr>
        <w:t xml:space="preserve"> the various issues affecting </w:t>
      </w:r>
      <w:r w:rsidR="009D6EFF" w:rsidRPr="00810062">
        <w:rPr>
          <w:rFonts w:ascii="Arial" w:hAnsi="Arial" w:cs="Arial"/>
          <w:bCs/>
          <w:szCs w:val="24"/>
        </w:rPr>
        <w:t xml:space="preserve">Marriott Marquis </w:t>
      </w:r>
      <w:r w:rsidRPr="00810062">
        <w:rPr>
          <w:rFonts w:ascii="Arial" w:hAnsi="Arial" w:cs="Arial"/>
          <w:szCs w:val="24"/>
        </w:rPr>
        <w:t>the following recommendations seek to meet the abovementioned major goals concerning customer satisfaction, revenue, technology, and sustainability. Subsequently, every proposal is explained comprehensively, including actions, cost implications</w:t>
      </w:r>
      <w:r w:rsidR="008321CA" w:rsidRPr="00810062">
        <w:rPr>
          <w:rFonts w:ascii="Arial" w:hAnsi="Arial" w:cs="Arial"/>
          <w:szCs w:val="24"/>
        </w:rPr>
        <w:t>, and advantages for the hotel</w:t>
      </w:r>
      <w:r w:rsidR="009D6EFF" w:rsidRPr="00810062">
        <w:rPr>
          <w:rFonts w:ascii="Arial" w:hAnsi="Arial" w:cs="Arial"/>
          <w:szCs w:val="24"/>
        </w:rPr>
        <w:t xml:space="preserve">. </w:t>
      </w:r>
      <w:r w:rsidR="008321CA" w:rsidRPr="00810062">
        <w:rPr>
          <w:rFonts w:ascii="Arial" w:hAnsi="Arial" w:cs="Arial"/>
          <w:szCs w:val="24"/>
        </w:rPr>
        <w:t>Another factor is practices for change management since transition affects both individuals and the organisation.</w:t>
      </w:r>
    </w:p>
    <w:p w14:paraId="59D0B8C3" w14:textId="14F1684B" w:rsidR="00F1677B" w:rsidRPr="00810062" w:rsidRDefault="00F1677B" w:rsidP="00F1677B">
      <w:pPr>
        <w:pStyle w:val="Heading2"/>
        <w:rPr>
          <w:rFonts w:ascii="Arial" w:hAnsi="Arial" w:cs="Arial"/>
          <w:sz w:val="24"/>
          <w:szCs w:val="24"/>
        </w:rPr>
      </w:pPr>
      <w:bookmarkStart w:id="24" w:name="_Toc180767261"/>
      <w:bookmarkStart w:id="25" w:name="_Toc182318178"/>
      <w:r w:rsidRPr="00810062">
        <w:rPr>
          <w:rFonts w:ascii="Arial" w:hAnsi="Arial" w:cs="Arial"/>
          <w:sz w:val="24"/>
          <w:szCs w:val="24"/>
        </w:rPr>
        <w:t>Enhancing Service Consistency and Staff Retention</w:t>
      </w:r>
      <w:bookmarkEnd w:id="24"/>
      <w:bookmarkEnd w:id="25"/>
    </w:p>
    <w:p w14:paraId="47F9FF77" w14:textId="2803042C" w:rsidR="007F0486" w:rsidRPr="007F0486" w:rsidRDefault="007F0486" w:rsidP="007F0486">
      <w:r w:rsidRPr="00810062">
        <w:rPr>
          <w:rFonts w:ascii="Arial" w:hAnsi="Arial" w:cs="Arial"/>
          <w:szCs w:val="24"/>
        </w:rPr>
        <w:t xml:space="preserve">The Marriott Marquis New confront one major issue that needs its urgent attention since the organization has been facing the problem of inconsistency in delivering quality service. The quality of services still largely depends on the ability and extent of </w:t>
      </w:r>
      <w:r w:rsidRPr="00810062">
        <w:rPr>
          <w:rFonts w:ascii="Arial" w:hAnsi="Arial" w:cs="Arial"/>
          <w:szCs w:val="24"/>
        </w:rPr>
        <w:lastRenderedPageBreak/>
        <w:t>its personnel, and concern has been raised about the turnover rate in some of the functions. Therefore, the following recommendation encompasses measures that seek to improve staff development in the form of training. A specific curriculum would be instituted to retain high standards of service delivery at Marriott Marquis through customized service deliveries to diverse service outlets</w:t>
      </w:r>
      <w:sdt>
        <w:sdtPr>
          <w:rPr>
            <w:rFonts w:ascii="Arial" w:hAnsi="Arial" w:cs="Arial"/>
            <w:szCs w:val="24"/>
          </w:rPr>
          <w:id w:val="1286074759"/>
          <w:citation/>
        </w:sdtPr>
        <w:sdtContent>
          <w:r w:rsidR="00E10F83" w:rsidRPr="00810062">
            <w:rPr>
              <w:rFonts w:ascii="Arial" w:hAnsi="Arial" w:cs="Arial"/>
              <w:szCs w:val="24"/>
            </w:rPr>
            <w:fldChar w:fldCharType="begin"/>
          </w:r>
          <w:r w:rsidR="00E10F83" w:rsidRPr="00810062">
            <w:rPr>
              <w:rFonts w:ascii="Arial" w:hAnsi="Arial" w:cs="Arial"/>
              <w:szCs w:val="24"/>
            </w:rPr>
            <w:instrText xml:space="preserve"> CITATION Bar071 \l 2057 </w:instrText>
          </w:r>
          <w:r w:rsidR="00E10F83"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(Baron &amp; Armstrong, 2007)</w:t>
          </w:r>
          <w:r w:rsidR="00E10F83" w:rsidRPr="00810062">
            <w:rPr>
              <w:rFonts w:ascii="Arial" w:hAnsi="Arial" w:cs="Arial"/>
              <w:szCs w:val="24"/>
            </w:rPr>
            <w:fldChar w:fldCharType="end"/>
          </w:r>
        </w:sdtContent>
      </w:sdt>
      <w:r w:rsidRPr="00810062">
        <w:rPr>
          <w:rFonts w:ascii="Arial" w:hAnsi="Arial" w:cs="Arial"/>
          <w:szCs w:val="24"/>
        </w:rPr>
        <w:t>. New cross-training activities may also be implemented so that everyone in the team is versatile and multitasks so that they can solve problems within the company without necessarily calling for help from other departments. The estimated cost for the Marriott Marquis for this training initiative will be $250,000 per year, which is for the purchase of training material, trainers’ fees and compensation for the training hours. To facilitate this change, Marriott Marquis could utilize Lewin’s Change Management Model, involving three key phases: Introducing the ‘unfreezing, changing, and refreezing’ model. In the unfreezing stage, these employees would learn about the new service standards, meaning the need to deliver high-quality services to guests</w:t>
      </w:r>
      <w:sdt>
        <w:sdtPr>
          <w:rPr>
            <w:rFonts w:ascii="Arial" w:hAnsi="Arial" w:cs="Arial"/>
            <w:szCs w:val="24"/>
          </w:rPr>
          <w:id w:val="73394821"/>
          <w:citation/>
        </w:sdtPr>
        <w:sdtContent>
          <w:r w:rsidR="00E10F83" w:rsidRPr="00810062">
            <w:rPr>
              <w:rFonts w:ascii="Arial" w:hAnsi="Arial" w:cs="Arial"/>
              <w:szCs w:val="24"/>
            </w:rPr>
            <w:fldChar w:fldCharType="begin"/>
          </w:r>
          <w:r w:rsidR="00E10F83" w:rsidRPr="00810062">
            <w:rPr>
              <w:rFonts w:ascii="Arial" w:hAnsi="Arial" w:cs="Arial"/>
              <w:szCs w:val="24"/>
            </w:rPr>
            <w:instrText xml:space="preserve"> CITATION Ros22 \l 2057 </w:instrText>
          </w:r>
          <w:r w:rsidR="00E10F83"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(Rosdiana &amp; Aslami, 2022)</w:t>
          </w:r>
          <w:r w:rsidR="00E10F83" w:rsidRPr="00810062">
            <w:rPr>
              <w:rFonts w:ascii="Arial" w:hAnsi="Arial" w:cs="Arial"/>
              <w:szCs w:val="24"/>
            </w:rPr>
            <w:fldChar w:fldCharType="end"/>
          </w:r>
        </w:sdtContent>
      </w:sdt>
      <w:r w:rsidRPr="00810062">
        <w:rPr>
          <w:rFonts w:ascii="Arial" w:hAnsi="Arial" w:cs="Arial"/>
          <w:szCs w:val="24"/>
        </w:rPr>
        <w:t>. The change phase would involve positive goosed-up reinforcement whereby employees were trained to offer better services.</w:t>
      </w:r>
    </w:p>
    <w:p w14:paraId="66D0B900" w14:textId="12154EB3" w:rsidR="00901D0A" w:rsidRDefault="00901D0A" w:rsidP="00901D0A">
      <w:pPr>
        <w:jc w:val="center"/>
      </w:pPr>
      <w:r>
        <w:rPr>
          <w:noProof/>
        </w:rPr>
        <w:drawing>
          <wp:inline distT="0" distB="0" distL="0" distR="0" wp14:anchorId="0069FCC9" wp14:editId="72925156">
            <wp:extent cx="4699000" cy="2646108"/>
            <wp:effectExtent l="0" t="0" r="6350" b="1905"/>
            <wp:docPr id="12951612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05625" cy="2649839"/>
                    </a:xfrm>
                    <a:prstGeom prst="rect">
                      <a:avLst/>
                    </a:prstGeom>
                    <a:noFill/>
                  </pic:spPr>
                </pic:pic>
              </a:graphicData>
            </a:graphic>
          </wp:inline>
        </w:drawing>
      </w:r>
    </w:p>
    <w:p w14:paraId="4D2837F2" w14:textId="5FFB99CF" w:rsidR="00901D0A" w:rsidRDefault="00901D0A" w:rsidP="00901D0A">
      <w:pPr>
        <w:jc w:val="center"/>
        <w:rPr>
          <w:bCs/>
        </w:rPr>
      </w:pPr>
      <w:r>
        <w:t xml:space="preserve">Figure 8: </w:t>
      </w:r>
      <w:r w:rsidRPr="00901D0A">
        <w:rPr>
          <w:bCs/>
        </w:rPr>
        <w:t>Enhancing Service Consistency and Staff Retention</w:t>
      </w:r>
      <w:r>
        <w:rPr>
          <w:bCs/>
        </w:rPr>
        <w:t xml:space="preserve"> </w:t>
      </w:r>
      <w:sdt>
        <w:sdtPr>
          <w:rPr>
            <w:bCs/>
          </w:rPr>
          <w:id w:val="-668489402"/>
          <w:citation/>
        </w:sdtPr>
        <w:sdtContent>
          <w:r w:rsidR="00EB7CCA">
            <w:rPr>
              <w:bCs/>
            </w:rPr>
            <w:fldChar w:fldCharType="begin"/>
          </w:r>
          <w:r w:rsidR="00EB7CCA">
            <w:rPr>
              <w:bCs/>
            </w:rPr>
            <w:instrText xml:space="preserve"> CITATION Woo13 \l 2057 </w:instrText>
          </w:r>
          <w:r w:rsidR="00EB7CCA">
            <w:rPr>
              <w:bCs/>
            </w:rPr>
            <w:fldChar w:fldCharType="separate"/>
          </w:r>
          <w:r w:rsidR="00E63A0A" w:rsidRPr="00E63A0A">
            <w:rPr>
              <w:noProof/>
            </w:rPr>
            <w:t>(Woods, 2013)</w:t>
          </w:r>
          <w:r w:rsidR="00EB7CCA">
            <w:rPr>
              <w:bCs/>
            </w:rPr>
            <w:fldChar w:fldCharType="end"/>
          </w:r>
        </w:sdtContent>
      </w:sdt>
    </w:p>
    <w:p w14:paraId="6DB4C76D" w14:textId="37004C0B" w:rsidR="007F0486" w:rsidRPr="00810062" w:rsidRDefault="007F0486" w:rsidP="007F0486">
      <w:pPr>
        <w:rPr>
          <w:rFonts w:ascii="Arial" w:hAnsi="Arial" w:cs="Arial"/>
          <w:bCs/>
          <w:szCs w:val="24"/>
        </w:rPr>
      </w:pPr>
      <w:r w:rsidRPr="00810062">
        <w:rPr>
          <w:rFonts w:ascii="Arial" w:hAnsi="Arial" w:cs="Arial"/>
          <w:bCs/>
          <w:szCs w:val="24"/>
        </w:rPr>
        <w:t>Finally, in the refreezing stage, the key behavioural change would constantly be incorporated by the employees; other tools like employee recognition and reward that encourage the improvement process would be used. Evaluation will be done by observing the reactions of the employees, the staff turnover rate, and the scores given by the guests</w:t>
      </w:r>
      <w:sdt>
        <w:sdtPr>
          <w:rPr>
            <w:rFonts w:ascii="Arial" w:hAnsi="Arial" w:cs="Arial"/>
            <w:bCs/>
            <w:szCs w:val="24"/>
          </w:rPr>
          <w:id w:val="340973584"/>
          <w:citation/>
        </w:sdtPr>
        <w:sdtContent>
          <w:r w:rsidR="009D2A8A" w:rsidRPr="00810062">
            <w:rPr>
              <w:rFonts w:ascii="Arial" w:hAnsi="Arial" w:cs="Arial"/>
              <w:bCs/>
              <w:szCs w:val="24"/>
            </w:rPr>
            <w:fldChar w:fldCharType="begin"/>
          </w:r>
          <w:r w:rsidR="009D2A8A" w:rsidRPr="00810062">
            <w:rPr>
              <w:rFonts w:ascii="Arial" w:hAnsi="Arial" w:cs="Arial"/>
              <w:bCs/>
              <w:szCs w:val="24"/>
            </w:rPr>
            <w:instrText xml:space="preserve"> CITATION Spe17 \l 2057 </w:instrText>
          </w:r>
          <w:r w:rsidR="009D2A8A" w:rsidRPr="00810062">
            <w:rPr>
              <w:rFonts w:ascii="Arial" w:hAnsi="Arial" w:cs="Arial"/>
              <w:bCs/>
              <w:szCs w:val="24"/>
            </w:rPr>
            <w:fldChar w:fldCharType="separate"/>
          </w:r>
          <w:r w:rsidR="00E63A0A">
            <w:rPr>
              <w:rFonts w:ascii="Arial" w:hAnsi="Arial" w:cs="Arial"/>
              <w:bCs/>
              <w:noProof/>
              <w:szCs w:val="24"/>
            </w:rPr>
            <w:t xml:space="preserve"> </w:t>
          </w:r>
          <w:r w:rsidR="00E63A0A" w:rsidRPr="00E63A0A">
            <w:rPr>
              <w:rFonts w:ascii="Arial" w:hAnsi="Arial" w:cs="Arial"/>
              <w:noProof/>
              <w:szCs w:val="24"/>
            </w:rPr>
            <w:t>(Spechler, 2017)</w:t>
          </w:r>
          <w:r w:rsidR="009D2A8A" w:rsidRPr="00810062">
            <w:rPr>
              <w:rFonts w:ascii="Arial" w:hAnsi="Arial" w:cs="Arial"/>
              <w:bCs/>
              <w:szCs w:val="24"/>
            </w:rPr>
            <w:fldChar w:fldCharType="end"/>
          </w:r>
        </w:sdtContent>
      </w:sdt>
      <w:r w:rsidRPr="00810062">
        <w:rPr>
          <w:rFonts w:ascii="Arial" w:hAnsi="Arial" w:cs="Arial"/>
          <w:bCs/>
          <w:szCs w:val="24"/>
        </w:rPr>
        <w:t xml:space="preserve">. Moreover, Marriott Marquis should monitor online </w:t>
      </w:r>
      <w:r w:rsidRPr="00810062">
        <w:rPr>
          <w:rFonts w:ascii="Arial" w:hAnsi="Arial" w:cs="Arial"/>
          <w:bCs/>
          <w:szCs w:val="24"/>
        </w:rPr>
        <w:lastRenderedPageBreak/>
        <w:t>customer service feedback and its effect on the number of loyal customers to draw some conclusions regarding such practices</w:t>
      </w:r>
      <w:r w:rsidRPr="00810062">
        <w:rPr>
          <w:rFonts w:ascii="Arial" w:hAnsi="Arial" w:cs="Arial"/>
          <w:b/>
          <w:szCs w:val="24"/>
        </w:rPr>
        <w:t>.</w:t>
      </w:r>
    </w:p>
    <w:p w14:paraId="07D6825A" w14:textId="4ADA205D" w:rsidR="009608F1" w:rsidRPr="00810062" w:rsidRDefault="009608F1" w:rsidP="009608F1">
      <w:pPr>
        <w:pStyle w:val="Heading2"/>
        <w:rPr>
          <w:rFonts w:ascii="Arial" w:hAnsi="Arial" w:cs="Arial"/>
          <w:sz w:val="24"/>
          <w:szCs w:val="24"/>
        </w:rPr>
      </w:pPr>
      <w:bookmarkStart w:id="26" w:name="_Toc180767262"/>
      <w:bookmarkStart w:id="27" w:name="_Toc182318179"/>
      <w:r w:rsidRPr="00810062">
        <w:rPr>
          <w:rFonts w:ascii="Arial" w:hAnsi="Arial" w:cs="Arial"/>
          <w:sz w:val="24"/>
          <w:szCs w:val="24"/>
        </w:rPr>
        <w:t>Upgrading Digital Infrastructure to Enhance User Experience</w:t>
      </w:r>
      <w:bookmarkEnd w:id="26"/>
      <w:bookmarkEnd w:id="27"/>
    </w:p>
    <w:p w14:paraId="494BD1EF" w14:textId="5DA50767" w:rsidR="008321CA" w:rsidRPr="00810062" w:rsidRDefault="008321CA" w:rsidP="008321CA">
      <w:pPr>
        <w:rPr>
          <w:rFonts w:ascii="Arial" w:hAnsi="Arial" w:cs="Arial"/>
          <w:szCs w:val="24"/>
        </w:rPr>
      </w:pPr>
      <w:r w:rsidRPr="00810062">
        <w:rPr>
          <w:rFonts w:ascii="Arial" w:hAnsi="Arial" w:cs="Arial"/>
          <w:szCs w:val="24"/>
        </w:rPr>
        <w:t xml:space="preserve">The study showed that </w:t>
      </w:r>
      <w:r w:rsidR="009608F1" w:rsidRPr="00810062">
        <w:rPr>
          <w:rFonts w:ascii="Arial" w:hAnsi="Arial" w:cs="Arial"/>
          <w:szCs w:val="24"/>
        </w:rPr>
        <w:t xml:space="preserve">Marriott’s digital channels' mobile interfaces and technology are not so advanced. This affects customers and revenues since clients use mobile and online platforms to make bookings and solve </w:t>
      </w:r>
      <w:r w:rsidRPr="00810062">
        <w:rPr>
          <w:rFonts w:ascii="Arial" w:hAnsi="Arial" w:cs="Arial"/>
          <w:szCs w:val="24"/>
        </w:rPr>
        <w:t>issues</w:t>
      </w:r>
      <w:sdt>
        <w:sdtPr>
          <w:rPr>
            <w:rFonts w:ascii="Arial" w:hAnsi="Arial" w:cs="Arial"/>
            <w:szCs w:val="24"/>
          </w:rPr>
          <w:id w:val="-765611032"/>
          <w:citation/>
        </w:sdtPr>
        <w:sdtContent>
          <w:r w:rsidR="00875780" w:rsidRPr="00810062">
            <w:rPr>
              <w:rFonts w:ascii="Arial" w:hAnsi="Arial" w:cs="Arial"/>
              <w:szCs w:val="24"/>
            </w:rPr>
            <w:fldChar w:fldCharType="begin"/>
          </w:r>
          <w:r w:rsidR="00875780" w:rsidRPr="00810062">
            <w:rPr>
              <w:rFonts w:ascii="Arial" w:hAnsi="Arial" w:cs="Arial"/>
              <w:szCs w:val="24"/>
            </w:rPr>
            <w:instrText xml:space="preserve"> CITATION But09 \l 2057 </w:instrText>
          </w:r>
          <w:r w:rsidR="00875780"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(Buttrick, 2009)</w:t>
          </w:r>
          <w:r w:rsidR="00875780" w:rsidRPr="00810062">
            <w:rPr>
              <w:rFonts w:ascii="Arial" w:hAnsi="Arial" w:cs="Arial"/>
              <w:szCs w:val="24"/>
            </w:rPr>
            <w:fldChar w:fldCharType="end"/>
          </w:r>
        </w:sdtContent>
      </w:sdt>
      <w:r w:rsidRPr="00810062">
        <w:rPr>
          <w:rFonts w:ascii="Arial" w:hAnsi="Arial" w:cs="Arial"/>
          <w:szCs w:val="24"/>
        </w:rPr>
        <w:t>.</w:t>
      </w:r>
      <w:r w:rsidR="009608F1" w:rsidRPr="00810062">
        <w:rPr>
          <w:rFonts w:ascii="Arial" w:hAnsi="Arial" w:cs="Arial"/>
          <w:szCs w:val="24"/>
        </w:rPr>
        <w:t xml:space="preserve"> </w:t>
      </w:r>
      <w:r w:rsidRPr="00810062">
        <w:rPr>
          <w:rFonts w:ascii="Arial" w:hAnsi="Arial" w:cs="Arial"/>
          <w:szCs w:val="24"/>
        </w:rPr>
        <w:t>Integrate features on the Marriott mobile application, alongside enhancing the appearance and design of the Marriott website.</w:t>
      </w:r>
    </w:p>
    <w:p w14:paraId="129F20E9" w14:textId="67710A55" w:rsidR="00EB7CCA" w:rsidRPr="00810062" w:rsidRDefault="008321CA" w:rsidP="009608F1">
      <w:pPr>
        <w:rPr>
          <w:rFonts w:ascii="Arial" w:hAnsi="Arial" w:cs="Arial"/>
          <w:szCs w:val="24"/>
        </w:rPr>
      </w:pPr>
      <w:r w:rsidRPr="00810062">
        <w:rPr>
          <w:rFonts w:ascii="Arial" w:hAnsi="Arial" w:cs="Arial"/>
          <w:szCs w:val="24"/>
        </w:rPr>
        <w:t>Marriott should seek the help of a popular technology firm to redesign the app and website’s user interface. The new design should be more personalised</w:t>
      </w:r>
      <w:r w:rsidR="009608F1" w:rsidRPr="00810062">
        <w:rPr>
          <w:rFonts w:ascii="Arial" w:hAnsi="Arial" w:cs="Arial"/>
          <w:szCs w:val="24"/>
        </w:rPr>
        <w:t xml:space="preserve">, follow customers’ preferences, make the booking process quicker, and integrate with </w:t>
      </w:r>
      <w:r w:rsidR="00AF6512" w:rsidRPr="00810062">
        <w:rPr>
          <w:rFonts w:ascii="Arial" w:hAnsi="Arial" w:cs="Arial"/>
          <w:szCs w:val="24"/>
        </w:rPr>
        <w:t xml:space="preserve">the </w:t>
      </w:r>
      <w:r w:rsidRPr="00810062">
        <w:rPr>
          <w:rFonts w:ascii="Arial" w:hAnsi="Arial" w:cs="Arial"/>
          <w:szCs w:val="24"/>
        </w:rPr>
        <w:t xml:space="preserve">loyalty system. The benefits that Marriott can leverage from AI include achieving </w:t>
      </w:r>
      <w:r w:rsidR="009608F1" w:rsidRPr="00810062">
        <w:rPr>
          <w:rFonts w:ascii="Arial" w:hAnsi="Arial" w:cs="Arial"/>
          <w:szCs w:val="24"/>
        </w:rPr>
        <w:t xml:space="preserve">round-the-clock client support </w:t>
      </w:r>
      <w:r w:rsidRPr="00810062">
        <w:rPr>
          <w:rFonts w:ascii="Arial" w:hAnsi="Arial" w:cs="Arial"/>
          <w:szCs w:val="24"/>
        </w:rPr>
        <w:t>besides addressing their queries in a shorter time. Further, the concept of a loyalty-prompted virtual concierge service may enhance the luxury guest experience</w:t>
      </w:r>
      <w:sdt>
        <w:sdtPr>
          <w:rPr>
            <w:rFonts w:ascii="Arial" w:hAnsi="Arial" w:cs="Arial"/>
            <w:szCs w:val="24"/>
          </w:rPr>
          <w:id w:val="-2022539498"/>
          <w:citation/>
        </w:sdtPr>
        <w:sdtContent>
          <w:r w:rsidR="00875780" w:rsidRPr="00810062">
            <w:rPr>
              <w:rFonts w:ascii="Arial" w:hAnsi="Arial" w:cs="Arial"/>
              <w:szCs w:val="24"/>
            </w:rPr>
            <w:fldChar w:fldCharType="begin"/>
          </w:r>
          <w:r w:rsidR="00875780" w:rsidRPr="00810062">
            <w:rPr>
              <w:rFonts w:ascii="Arial" w:hAnsi="Arial" w:cs="Arial"/>
              <w:szCs w:val="24"/>
            </w:rPr>
            <w:instrText xml:space="preserve"> CITATION Fis14 \l 2057 </w:instrText>
          </w:r>
          <w:r w:rsidR="00875780"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(Fisman &amp; Sullivan, 2014)</w:t>
          </w:r>
          <w:r w:rsidR="00875780" w:rsidRPr="00810062">
            <w:rPr>
              <w:rFonts w:ascii="Arial" w:hAnsi="Arial" w:cs="Arial"/>
              <w:szCs w:val="24"/>
            </w:rPr>
            <w:fldChar w:fldCharType="end"/>
          </w:r>
        </w:sdtContent>
      </w:sdt>
      <w:r w:rsidRPr="00810062">
        <w:rPr>
          <w:rFonts w:ascii="Arial" w:hAnsi="Arial" w:cs="Arial"/>
          <w:szCs w:val="24"/>
        </w:rPr>
        <w:t>.</w:t>
      </w:r>
      <w:r w:rsidR="009608F1" w:rsidRPr="00810062">
        <w:rPr>
          <w:rFonts w:ascii="Arial" w:hAnsi="Arial" w:cs="Arial"/>
          <w:szCs w:val="24"/>
        </w:rPr>
        <w:t xml:space="preserve"> </w:t>
      </w:r>
    </w:p>
    <w:p w14:paraId="26263363" w14:textId="1CDF3561" w:rsidR="00EB7CCA" w:rsidRDefault="00EB7CCA" w:rsidP="00EB7CCA">
      <w:pPr>
        <w:jc w:val="center"/>
      </w:pPr>
      <w:r>
        <w:rPr>
          <w:noProof/>
        </w:rPr>
        <w:drawing>
          <wp:inline distT="0" distB="0" distL="0" distR="0" wp14:anchorId="4BE923A6" wp14:editId="734E45F8">
            <wp:extent cx="3816350" cy="3816350"/>
            <wp:effectExtent l="0" t="0" r="0" b="0"/>
            <wp:docPr id="157660244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6350" cy="3816350"/>
                    </a:xfrm>
                    <a:prstGeom prst="rect">
                      <a:avLst/>
                    </a:prstGeom>
                    <a:noFill/>
                  </pic:spPr>
                </pic:pic>
              </a:graphicData>
            </a:graphic>
          </wp:inline>
        </w:drawing>
      </w:r>
    </w:p>
    <w:p w14:paraId="079A91F6" w14:textId="5BFFA48C" w:rsidR="00EB7CCA" w:rsidRPr="00EB7CCA" w:rsidRDefault="00EB7CCA" w:rsidP="00EB7CCA">
      <w:pPr>
        <w:jc w:val="center"/>
        <w:rPr>
          <w:bCs/>
        </w:rPr>
      </w:pPr>
      <w:r>
        <w:t xml:space="preserve">Figure 9: </w:t>
      </w:r>
      <w:r w:rsidRPr="00EB7CCA">
        <w:rPr>
          <w:bCs/>
        </w:rPr>
        <w:t>Upgrading Digital Infrastructure to Enhance User Experience</w:t>
      </w:r>
      <w:r w:rsidR="00793096">
        <w:rPr>
          <w:bCs/>
        </w:rPr>
        <w:t xml:space="preserve"> </w:t>
      </w:r>
      <w:sdt>
        <w:sdtPr>
          <w:rPr>
            <w:bCs/>
          </w:rPr>
          <w:id w:val="-1212498328"/>
          <w:citation/>
        </w:sdtPr>
        <w:sdtContent>
          <w:r w:rsidR="00793096">
            <w:rPr>
              <w:bCs/>
            </w:rPr>
            <w:fldChar w:fldCharType="begin"/>
          </w:r>
          <w:r w:rsidR="00793096">
            <w:rPr>
              <w:bCs/>
            </w:rPr>
            <w:instrText xml:space="preserve"> CITATION Sha24 \l 2057 </w:instrText>
          </w:r>
          <w:r w:rsidR="00793096">
            <w:rPr>
              <w:bCs/>
            </w:rPr>
            <w:fldChar w:fldCharType="separate"/>
          </w:r>
          <w:r w:rsidR="00E63A0A" w:rsidRPr="00E63A0A">
            <w:rPr>
              <w:noProof/>
            </w:rPr>
            <w:t>(Shao, 2024)</w:t>
          </w:r>
          <w:r w:rsidR="00793096">
            <w:rPr>
              <w:bCs/>
            </w:rPr>
            <w:fldChar w:fldCharType="end"/>
          </w:r>
        </w:sdtContent>
      </w:sdt>
    </w:p>
    <w:p w14:paraId="2BED5D2A" w14:textId="7CE0D317" w:rsidR="008321CA" w:rsidRPr="00810062" w:rsidRDefault="00AF2D92" w:rsidP="008321CA">
      <w:pPr>
        <w:rPr>
          <w:rFonts w:ascii="Arial" w:hAnsi="Arial" w:cs="Arial"/>
          <w:szCs w:val="24"/>
        </w:rPr>
      </w:pPr>
      <w:r w:rsidRPr="00810062">
        <w:rPr>
          <w:rFonts w:ascii="Arial" w:hAnsi="Arial" w:cs="Arial"/>
          <w:szCs w:val="24"/>
        </w:rPr>
        <w:lastRenderedPageBreak/>
        <w:t>Marriott should manage this shift</w:t>
      </w:r>
      <w:r w:rsidR="008321CA" w:rsidRPr="00810062">
        <w:rPr>
          <w:rFonts w:ascii="Arial" w:hAnsi="Arial" w:cs="Arial"/>
          <w:szCs w:val="24"/>
        </w:rPr>
        <w:t xml:space="preserve"> using Kotter’s 8-Step Change Model. </w:t>
      </w:r>
      <w:r w:rsidR="009608F1" w:rsidRPr="00810062">
        <w:rPr>
          <w:rFonts w:ascii="Arial" w:hAnsi="Arial" w:cs="Arial"/>
          <w:szCs w:val="24"/>
        </w:rPr>
        <w:t>The absence of specific digital features must be</w:t>
      </w:r>
      <w:r w:rsidR="008321CA" w:rsidRPr="00810062">
        <w:rPr>
          <w:rFonts w:ascii="Arial" w:hAnsi="Arial" w:cs="Arial"/>
          <w:szCs w:val="24"/>
        </w:rPr>
        <w:t xml:space="preserve"> communicated early in the process so that employees and customers demand change</w:t>
      </w:r>
      <w:sdt>
        <w:sdtPr>
          <w:rPr>
            <w:rFonts w:ascii="Arial" w:hAnsi="Arial" w:cs="Arial"/>
            <w:szCs w:val="24"/>
          </w:rPr>
          <w:id w:val="-2065785155"/>
          <w:citation/>
        </w:sdtPr>
        <w:sdtContent>
          <w:r w:rsidR="00875780" w:rsidRPr="00810062">
            <w:rPr>
              <w:rFonts w:ascii="Arial" w:hAnsi="Arial" w:cs="Arial"/>
              <w:szCs w:val="24"/>
            </w:rPr>
            <w:fldChar w:fldCharType="begin"/>
          </w:r>
          <w:r w:rsidR="00875780" w:rsidRPr="00810062">
            <w:rPr>
              <w:rFonts w:ascii="Arial" w:hAnsi="Arial" w:cs="Arial"/>
              <w:szCs w:val="24"/>
            </w:rPr>
            <w:instrText xml:space="preserve"> CITATION Kot12 \l 2057 </w:instrText>
          </w:r>
          <w:r w:rsidR="00875780"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(Kotter, 2012)</w:t>
          </w:r>
          <w:r w:rsidR="00875780" w:rsidRPr="00810062">
            <w:rPr>
              <w:rFonts w:ascii="Arial" w:hAnsi="Arial" w:cs="Arial"/>
              <w:szCs w:val="24"/>
            </w:rPr>
            <w:fldChar w:fldCharType="end"/>
          </w:r>
        </w:sdtContent>
      </w:sdt>
      <w:r w:rsidRPr="00810062">
        <w:rPr>
          <w:rFonts w:ascii="Arial" w:hAnsi="Arial" w:cs="Arial"/>
          <w:szCs w:val="24"/>
        </w:rPr>
        <w:t xml:space="preserve">. </w:t>
      </w:r>
      <w:r w:rsidR="009608F1" w:rsidRPr="00810062">
        <w:rPr>
          <w:rFonts w:ascii="Arial" w:hAnsi="Arial" w:cs="Arial"/>
          <w:szCs w:val="24"/>
        </w:rPr>
        <w:t>At the same time,</w:t>
      </w:r>
      <w:r w:rsidR="008321CA" w:rsidRPr="00810062">
        <w:rPr>
          <w:rFonts w:ascii="Arial" w:hAnsi="Arial" w:cs="Arial"/>
          <w:szCs w:val="24"/>
        </w:rPr>
        <w:t xml:space="preserve"> key stakeholders </w:t>
      </w:r>
      <w:r w:rsidR="009608F1" w:rsidRPr="00810062">
        <w:rPr>
          <w:rFonts w:ascii="Arial" w:hAnsi="Arial" w:cs="Arial"/>
          <w:szCs w:val="24"/>
        </w:rPr>
        <w:t>must</w:t>
      </w:r>
      <w:r w:rsidR="008321CA" w:rsidRPr="00810062">
        <w:rPr>
          <w:rFonts w:ascii="Arial" w:hAnsi="Arial" w:cs="Arial"/>
          <w:szCs w:val="24"/>
        </w:rPr>
        <w:t xml:space="preserve"> drive and be involved in the design and provide feedback. This change should be bolstered by further staff development</w:t>
      </w:r>
      <w:r w:rsidR="009608F1" w:rsidRPr="00810062">
        <w:rPr>
          <w:rFonts w:ascii="Arial" w:hAnsi="Arial" w:cs="Arial"/>
          <w:szCs w:val="24"/>
        </w:rPr>
        <w:t>, and the trials of the new system should be carried out in</w:t>
      </w:r>
      <w:r w:rsidR="008321CA" w:rsidRPr="00810062">
        <w:rPr>
          <w:rFonts w:ascii="Arial" w:hAnsi="Arial" w:cs="Arial"/>
          <w:szCs w:val="24"/>
        </w:rPr>
        <w:t xml:space="preserve"> a few selected areas </w:t>
      </w:r>
      <w:r w:rsidR="009608F1" w:rsidRPr="00810062">
        <w:rPr>
          <w:rFonts w:ascii="Arial" w:hAnsi="Arial" w:cs="Arial"/>
          <w:szCs w:val="24"/>
        </w:rPr>
        <w:t>to</w:t>
      </w:r>
      <w:r w:rsidR="008321CA" w:rsidRPr="00810062">
        <w:rPr>
          <w:rFonts w:ascii="Arial" w:hAnsi="Arial" w:cs="Arial"/>
          <w:szCs w:val="24"/>
        </w:rPr>
        <w:t xml:space="preserve"> prepare.</w:t>
      </w:r>
      <w:r w:rsidR="009608F1" w:rsidRPr="00810062">
        <w:rPr>
          <w:rFonts w:ascii="Arial" w:hAnsi="Arial" w:cs="Arial"/>
          <w:szCs w:val="24"/>
        </w:rPr>
        <w:t xml:space="preserve"> </w:t>
      </w:r>
      <w:r w:rsidR="008321CA" w:rsidRPr="00810062">
        <w:rPr>
          <w:rFonts w:ascii="Arial" w:hAnsi="Arial" w:cs="Arial"/>
          <w:szCs w:val="24"/>
        </w:rPr>
        <w:t>Increase direct booking through Marriott’s owned channels</w:t>
      </w:r>
      <w:r w:rsidR="009608F1" w:rsidRPr="00810062">
        <w:rPr>
          <w:rFonts w:ascii="Arial" w:hAnsi="Arial" w:cs="Arial"/>
          <w:szCs w:val="24"/>
        </w:rPr>
        <w:t xml:space="preserve">, downloads of the Marriott Mobile Apps, customer satisfaction score, and </w:t>
      </w:r>
      <w:r w:rsidR="00875780" w:rsidRPr="00810062">
        <w:rPr>
          <w:rFonts w:ascii="Arial" w:hAnsi="Arial" w:cs="Arial"/>
          <w:szCs w:val="24"/>
        </w:rPr>
        <w:t>reduce</w:t>
      </w:r>
      <w:r w:rsidR="008321CA" w:rsidRPr="00810062">
        <w:rPr>
          <w:rFonts w:ascii="Arial" w:hAnsi="Arial" w:cs="Arial"/>
          <w:szCs w:val="24"/>
        </w:rPr>
        <w:t xml:space="preserve"> the number of customers reporting technical hitches</w:t>
      </w:r>
      <w:sdt>
        <w:sdtPr>
          <w:rPr>
            <w:rFonts w:ascii="Arial" w:hAnsi="Arial" w:cs="Arial"/>
            <w:szCs w:val="24"/>
          </w:rPr>
          <w:id w:val="-2020226364"/>
          <w:citation/>
        </w:sdtPr>
        <w:sdtContent>
          <w:r w:rsidR="00875780" w:rsidRPr="00810062">
            <w:rPr>
              <w:rFonts w:ascii="Arial" w:hAnsi="Arial" w:cs="Arial"/>
              <w:szCs w:val="24"/>
            </w:rPr>
            <w:fldChar w:fldCharType="begin"/>
          </w:r>
          <w:r w:rsidR="00875780" w:rsidRPr="00810062">
            <w:rPr>
              <w:rFonts w:ascii="Arial" w:hAnsi="Arial" w:cs="Arial"/>
              <w:szCs w:val="24"/>
            </w:rPr>
            <w:instrText xml:space="preserve"> CITATION Lai211 \l 2057 </w:instrText>
          </w:r>
          <w:r w:rsidR="00875780"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(Laig &amp; Abocejo, 2021)</w:t>
          </w:r>
          <w:r w:rsidR="00875780" w:rsidRPr="00810062">
            <w:rPr>
              <w:rFonts w:ascii="Arial" w:hAnsi="Arial" w:cs="Arial"/>
              <w:szCs w:val="24"/>
            </w:rPr>
            <w:fldChar w:fldCharType="end"/>
          </w:r>
        </w:sdtContent>
      </w:sdt>
      <w:r w:rsidR="008321CA" w:rsidRPr="00810062">
        <w:rPr>
          <w:rFonts w:ascii="Arial" w:hAnsi="Arial" w:cs="Arial"/>
          <w:szCs w:val="24"/>
        </w:rPr>
        <w:t>.</w:t>
      </w:r>
    </w:p>
    <w:p w14:paraId="4EFB2DC3" w14:textId="1B689627" w:rsidR="009608F1" w:rsidRPr="00810062" w:rsidRDefault="009608F1" w:rsidP="009608F1">
      <w:pPr>
        <w:pStyle w:val="Heading2"/>
        <w:rPr>
          <w:rFonts w:ascii="Arial" w:hAnsi="Arial" w:cs="Arial"/>
          <w:sz w:val="24"/>
          <w:szCs w:val="24"/>
        </w:rPr>
      </w:pPr>
      <w:bookmarkStart w:id="28" w:name="_Toc180767263"/>
      <w:bookmarkStart w:id="29" w:name="_Toc182318180"/>
      <w:bookmarkStart w:id="30" w:name="_Hlk180784045"/>
      <w:r w:rsidRPr="00810062">
        <w:rPr>
          <w:rFonts w:ascii="Arial" w:hAnsi="Arial" w:cs="Arial"/>
          <w:sz w:val="24"/>
          <w:szCs w:val="24"/>
        </w:rPr>
        <w:t>Strengthening Sustainability Practices</w:t>
      </w:r>
      <w:bookmarkEnd w:id="28"/>
      <w:bookmarkEnd w:id="29"/>
    </w:p>
    <w:bookmarkEnd w:id="30"/>
    <w:p w14:paraId="20ED13B2" w14:textId="1C88D65E" w:rsidR="008321CA" w:rsidRPr="00810062" w:rsidRDefault="00AF2D92" w:rsidP="008321CA">
      <w:pPr>
        <w:rPr>
          <w:rFonts w:ascii="Arial" w:hAnsi="Arial" w:cs="Arial"/>
          <w:szCs w:val="24"/>
        </w:rPr>
      </w:pPr>
      <w:r w:rsidRPr="00810062">
        <w:rPr>
          <w:rFonts w:ascii="Arial" w:hAnsi="Arial" w:cs="Arial"/>
          <w:szCs w:val="24"/>
        </w:rPr>
        <w:t>T</w:t>
      </w:r>
      <w:r w:rsidR="008321CA" w:rsidRPr="00810062">
        <w:rPr>
          <w:rFonts w:ascii="Arial" w:hAnsi="Arial" w:cs="Arial"/>
          <w:szCs w:val="24"/>
        </w:rPr>
        <w:t xml:space="preserve">here is still much that Marriott could do to reach the levels of sustainability that will satisfy mindful tourists or endless corporate demand. Further development and improvements in this area will </w:t>
      </w:r>
      <w:r w:rsidR="009608F1" w:rsidRPr="00810062">
        <w:rPr>
          <w:rFonts w:ascii="Arial" w:hAnsi="Arial" w:cs="Arial"/>
          <w:szCs w:val="24"/>
        </w:rPr>
        <w:t>benefit Marriott’s image and</w:t>
      </w:r>
      <w:r w:rsidR="008321CA" w:rsidRPr="00810062">
        <w:rPr>
          <w:rFonts w:ascii="Arial" w:hAnsi="Arial" w:cs="Arial"/>
          <w:szCs w:val="24"/>
        </w:rPr>
        <w:t xml:space="preserve"> improve resource utilisation</w:t>
      </w:r>
      <w:r w:rsidR="009608F1" w:rsidRPr="00810062">
        <w:rPr>
          <w:rFonts w:ascii="Arial" w:hAnsi="Arial" w:cs="Arial"/>
          <w:szCs w:val="24"/>
        </w:rPr>
        <w:t>,</w:t>
      </w:r>
      <w:r w:rsidR="008321CA" w:rsidRPr="00810062">
        <w:rPr>
          <w:rFonts w:ascii="Arial" w:hAnsi="Arial" w:cs="Arial"/>
          <w:szCs w:val="24"/>
        </w:rPr>
        <w:t xml:space="preserve"> thus fostering cost savings</w:t>
      </w:r>
      <w:sdt>
        <w:sdtPr>
          <w:rPr>
            <w:rFonts w:ascii="Arial" w:hAnsi="Arial" w:cs="Arial"/>
            <w:szCs w:val="24"/>
          </w:rPr>
          <w:id w:val="-1708248231"/>
          <w:citation/>
        </w:sdtPr>
        <w:sdtContent>
          <w:r w:rsidR="00875780" w:rsidRPr="00810062">
            <w:rPr>
              <w:rFonts w:ascii="Arial" w:hAnsi="Arial" w:cs="Arial"/>
              <w:szCs w:val="24"/>
            </w:rPr>
            <w:fldChar w:fldCharType="begin"/>
          </w:r>
          <w:r w:rsidR="00875780" w:rsidRPr="00810062">
            <w:rPr>
              <w:rFonts w:ascii="Arial" w:hAnsi="Arial" w:cs="Arial"/>
              <w:szCs w:val="24"/>
            </w:rPr>
            <w:instrText xml:space="preserve"> CITATION Kip12 \l 2057 </w:instrText>
          </w:r>
          <w:r w:rsidR="00875780"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(Kipping &amp; Clark, 2012)</w:t>
          </w:r>
          <w:r w:rsidR="00875780" w:rsidRPr="00810062">
            <w:rPr>
              <w:rFonts w:ascii="Arial" w:hAnsi="Arial" w:cs="Arial"/>
              <w:szCs w:val="24"/>
            </w:rPr>
            <w:fldChar w:fldCharType="end"/>
          </w:r>
        </w:sdtContent>
      </w:sdt>
      <w:r w:rsidR="008321CA" w:rsidRPr="00810062">
        <w:rPr>
          <w:rFonts w:ascii="Arial" w:hAnsi="Arial" w:cs="Arial"/>
          <w:szCs w:val="24"/>
        </w:rPr>
        <w:t>.</w:t>
      </w:r>
      <w:r w:rsidR="00793096" w:rsidRPr="00810062">
        <w:rPr>
          <w:rFonts w:ascii="Arial" w:hAnsi="Arial" w:cs="Arial"/>
          <w:szCs w:val="24"/>
        </w:rPr>
        <w:t xml:space="preserve"> </w:t>
      </w:r>
      <w:r w:rsidR="008321CA" w:rsidRPr="00810062">
        <w:rPr>
          <w:rFonts w:ascii="Arial" w:hAnsi="Arial" w:cs="Arial"/>
          <w:szCs w:val="24"/>
        </w:rPr>
        <w:t xml:space="preserve">Marriott should introduce ‘green’ solutions </w:t>
      </w:r>
      <w:r w:rsidR="009608F1" w:rsidRPr="00810062">
        <w:rPr>
          <w:rFonts w:ascii="Arial" w:hAnsi="Arial" w:cs="Arial"/>
          <w:szCs w:val="24"/>
        </w:rPr>
        <w:t>in all its facilities, such as Energy Efficient Lighting, Automated Energy Control Systems, Low Flow Fixtures, and Water Efficient Devices</w:t>
      </w:r>
      <w:r w:rsidR="008321CA" w:rsidRPr="00810062">
        <w:rPr>
          <w:rFonts w:ascii="Arial" w:hAnsi="Arial" w:cs="Arial"/>
          <w:szCs w:val="24"/>
        </w:rPr>
        <w:t xml:space="preserve">. In addition, having clearer guidelines and general instructions as to the acceptable use of the packaging and emitting the least possible </w:t>
      </w:r>
      <w:r w:rsidR="009608F1" w:rsidRPr="00810062">
        <w:rPr>
          <w:rFonts w:ascii="Arial" w:hAnsi="Arial" w:cs="Arial"/>
          <w:szCs w:val="24"/>
        </w:rPr>
        <w:t>carbon dioxide emission during food transportation can also make a significant impact on</w:t>
      </w:r>
      <w:r w:rsidR="008321CA" w:rsidRPr="00810062">
        <w:rPr>
          <w:rFonts w:ascii="Arial" w:hAnsi="Arial" w:cs="Arial"/>
          <w:szCs w:val="24"/>
        </w:rPr>
        <w:t xml:space="preserve"> its environmental influence, lowering the intake of single usable plastics, increasing recycling capacities, sourcing food from local growers for its restaurants</w:t>
      </w:r>
      <w:sdt>
        <w:sdtPr>
          <w:rPr>
            <w:rFonts w:ascii="Arial" w:hAnsi="Arial" w:cs="Arial"/>
            <w:szCs w:val="24"/>
          </w:rPr>
          <w:id w:val="160518245"/>
          <w:citation/>
        </w:sdtPr>
        <w:sdtContent>
          <w:r w:rsidR="00875780" w:rsidRPr="00810062">
            <w:rPr>
              <w:rFonts w:ascii="Arial" w:hAnsi="Arial" w:cs="Arial"/>
              <w:szCs w:val="24"/>
            </w:rPr>
            <w:fldChar w:fldCharType="begin"/>
          </w:r>
          <w:r w:rsidR="00875780" w:rsidRPr="00810062">
            <w:rPr>
              <w:rFonts w:ascii="Arial" w:hAnsi="Arial" w:cs="Arial"/>
              <w:szCs w:val="24"/>
            </w:rPr>
            <w:instrText xml:space="preserve"> CITATION Joh051 \l 2057 </w:instrText>
          </w:r>
          <w:r w:rsidR="00875780"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(Johnson, 2005)</w:t>
          </w:r>
          <w:r w:rsidR="00875780" w:rsidRPr="00810062">
            <w:rPr>
              <w:rFonts w:ascii="Arial" w:hAnsi="Arial" w:cs="Arial"/>
              <w:szCs w:val="24"/>
            </w:rPr>
            <w:fldChar w:fldCharType="end"/>
          </w:r>
        </w:sdtContent>
      </w:sdt>
      <w:r w:rsidR="008321CA" w:rsidRPr="00810062">
        <w:rPr>
          <w:rFonts w:ascii="Arial" w:hAnsi="Arial" w:cs="Arial"/>
          <w:szCs w:val="24"/>
        </w:rPr>
        <w:t xml:space="preserve">. To </w:t>
      </w:r>
      <w:r w:rsidR="00875780" w:rsidRPr="00810062">
        <w:rPr>
          <w:rFonts w:ascii="Arial" w:hAnsi="Arial" w:cs="Arial"/>
          <w:szCs w:val="24"/>
        </w:rPr>
        <w:t>popularise</w:t>
      </w:r>
      <w:r w:rsidR="008321CA" w:rsidRPr="00810062">
        <w:rPr>
          <w:rFonts w:ascii="Arial" w:hAnsi="Arial" w:cs="Arial"/>
          <w:szCs w:val="24"/>
        </w:rPr>
        <w:t xml:space="preserve"> such measures, Marriott may use </w:t>
      </w:r>
      <w:r w:rsidR="009608F1" w:rsidRPr="00810062">
        <w:rPr>
          <w:rFonts w:ascii="Arial" w:hAnsi="Arial" w:cs="Arial"/>
          <w:szCs w:val="24"/>
        </w:rPr>
        <w:t>a</w:t>
      </w:r>
      <w:r w:rsidR="008321CA" w:rsidRPr="00810062">
        <w:rPr>
          <w:rFonts w:ascii="Arial" w:hAnsi="Arial" w:cs="Arial"/>
          <w:szCs w:val="24"/>
        </w:rPr>
        <w:t xml:space="preserve"> key certification program such as Green Key that provides </w:t>
      </w:r>
      <w:r w:rsidR="009608F1" w:rsidRPr="00810062">
        <w:rPr>
          <w:rFonts w:ascii="Arial" w:hAnsi="Arial" w:cs="Arial"/>
          <w:szCs w:val="24"/>
        </w:rPr>
        <w:t>property ratings</w:t>
      </w:r>
      <w:r w:rsidR="008321CA" w:rsidRPr="00810062">
        <w:rPr>
          <w:rFonts w:ascii="Arial" w:hAnsi="Arial" w:cs="Arial"/>
          <w:szCs w:val="24"/>
        </w:rPr>
        <w:t xml:space="preserve"> depending on their ecological impact.</w:t>
      </w:r>
      <w:r w:rsidR="009608F1" w:rsidRPr="00810062">
        <w:rPr>
          <w:rFonts w:ascii="Arial" w:hAnsi="Arial" w:cs="Arial"/>
          <w:szCs w:val="24"/>
        </w:rPr>
        <w:t xml:space="preserve"> </w:t>
      </w:r>
    </w:p>
    <w:p w14:paraId="33BF2180" w14:textId="0C051D62" w:rsidR="00793096" w:rsidRDefault="00793096" w:rsidP="00793096">
      <w:pPr>
        <w:jc w:val="center"/>
      </w:pPr>
      <w:r>
        <w:rPr>
          <w:noProof/>
        </w:rPr>
        <w:lastRenderedPageBreak/>
        <w:drawing>
          <wp:inline distT="0" distB="0" distL="0" distR="0" wp14:anchorId="7DCC7CC1" wp14:editId="61256C6B">
            <wp:extent cx="4857750" cy="2734956"/>
            <wp:effectExtent l="0" t="0" r="0" b="8255"/>
            <wp:docPr id="15217898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59695" cy="2736051"/>
                    </a:xfrm>
                    <a:prstGeom prst="rect">
                      <a:avLst/>
                    </a:prstGeom>
                    <a:noFill/>
                  </pic:spPr>
                </pic:pic>
              </a:graphicData>
            </a:graphic>
          </wp:inline>
        </w:drawing>
      </w:r>
    </w:p>
    <w:p w14:paraId="764C922C" w14:textId="31762F98" w:rsidR="00793096" w:rsidRPr="00793096" w:rsidRDefault="00793096" w:rsidP="00793096">
      <w:pPr>
        <w:jc w:val="center"/>
        <w:rPr>
          <w:b/>
        </w:rPr>
      </w:pPr>
      <w:r>
        <w:t xml:space="preserve">Figure 10: </w:t>
      </w:r>
      <w:r w:rsidRPr="00793096">
        <w:rPr>
          <w:bCs/>
        </w:rPr>
        <w:t>Strengthening Sustainability Practices</w:t>
      </w:r>
      <w:r>
        <w:rPr>
          <w:bCs/>
        </w:rPr>
        <w:t xml:space="preserve"> </w:t>
      </w:r>
      <w:sdt>
        <w:sdtPr>
          <w:rPr>
            <w:bCs/>
          </w:rPr>
          <w:id w:val="1228797843"/>
          <w:citation/>
        </w:sdtPr>
        <w:sdtContent>
          <w:r w:rsidR="0027037B">
            <w:rPr>
              <w:bCs/>
            </w:rPr>
            <w:fldChar w:fldCharType="begin"/>
          </w:r>
          <w:r w:rsidR="0027037B">
            <w:rPr>
              <w:bCs/>
            </w:rPr>
            <w:instrText xml:space="preserve"> CITATION Gib17 \l 2057 </w:instrText>
          </w:r>
          <w:r w:rsidR="0027037B">
            <w:rPr>
              <w:bCs/>
            </w:rPr>
            <w:fldChar w:fldCharType="separate"/>
          </w:r>
          <w:r w:rsidR="00E63A0A" w:rsidRPr="00E63A0A">
            <w:rPr>
              <w:noProof/>
            </w:rPr>
            <w:t>(Gibberd, 2017)</w:t>
          </w:r>
          <w:r w:rsidR="0027037B">
            <w:rPr>
              <w:bCs/>
            </w:rPr>
            <w:fldChar w:fldCharType="end"/>
          </w:r>
        </w:sdtContent>
      </w:sdt>
    </w:p>
    <w:p w14:paraId="604F104A" w14:textId="012E508B" w:rsidR="008321CA" w:rsidRPr="00810062" w:rsidRDefault="008321CA" w:rsidP="008321CA">
      <w:pPr>
        <w:rPr>
          <w:rFonts w:ascii="Arial" w:hAnsi="Arial" w:cs="Arial"/>
          <w:szCs w:val="24"/>
        </w:rPr>
      </w:pPr>
      <w:r w:rsidRPr="00810062">
        <w:rPr>
          <w:rFonts w:ascii="Arial" w:hAnsi="Arial" w:cs="Arial"/>
          <w:szCs w:val="24"/>
        </w:rPr>
        <w:t>Applying the ADKAR Model</w:t>
      </w:r>
      <w:r w:rsidR="009608F1" w:rsidRPr="00810062">
        <w:rPr>
          <w:rFonts w:ascii="Arial" w:hAnsi="Arial" w:cs="Arial"/>
          <w:szCs w:val="24"/>
        </w:rPr>
        <w:t xml:space="preserve">, the awareness, desire, knowledge, ability, and reinforcement steps in Marriott, the </w:t>
      </w:r>
      <w:r w:rsidR="00AF2D92" w:rsidRPr="00810062">
        <w:rPr>
          <w:rFonts w:ascii="Arial" w:hAnsi="Arial" w:cs="Arial"/>
          <w:szCs w:val="24"/>
        </w:rPr>
        <w:t>hotel</w:t>
      </w:r>
      <w:r w:rsidR="009608F1" w:rsidRPr="00810062">
        <w:rPr>
          <w:rFonts w:ascii="Arial" w:hAnsi="Arial" w:cs="Arial"/>
          <w:szCs w:val="24"/>
        </w:rPr>
        <w:t xml:space="preserve"> can ensure that the employees effectively engage in carrying out sustainable activities</w:t>
      </w:r>
      <w:sdt>
        <w:sdtPr>
          <w:rPr>
            <w:rFonts w:ascii="Arial" w:hAnsi="Arial" w:cs="Arial"/>
            <w:szCs w:val="24"/>
          </w:rPr>
          <w:id w:val="-547306869"/>
          <w:citation/>
        </w:sdtPr>
        <w:sdtContent>
          <w:r w:rsidR="00875780" w:rsidRPr="00810062">
            <w:rPr>
              <w:rFonts w:ascii="Arial" w:hAnsi="Arial" w:cs="Arial"/>
              <w:szCs w:val="24"/>
            </w:rPr>
            <w:fldChar w:fldCharType="begin"/>
          </w:r>
          <w:r w:rsidR="00875780" w:rsidRPr="00810062">
            <w:rPr>
              <w:rFonts w:ascii="Arial" w:hAnsi="Arial" w:cs="Arial"/>
              <w:szCs w:val="24"/>
            </w:rPr>
            <w:instrText xml:space="preserve"> CITATION Hia06 \l 2057 </w:instrText>
          </w:r>
          <w:r w:rsidR="00875780"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(Hiatt, 2006)</w:t>
          </w:r>
          <w:r w:rsidR="00875780" w:rsidRPr="00810062">
            <w:rPr>
              <w:rFonts w:ascii="Arial" w:hAnsi="Arial" w:cs="Arial"/>
              <w:szCs w:val="24"/>
            </w:rPr>
            <w:fldChar w:fldCharType="end"/>
          </w:r>
        </w:sdtContent>
      </w:sdt>
      <w:r w:rsidR="009608F1" w:rsidRPr="00810062">
        <w:rPr>
          <w:rFonts w:ascii="Arial" w:hAnsi="Arial" w:cs="Arial"/>
          <w:szCs w:val="24"/>
        </w:rPr>
        <w:t xml:space="preserve">. </w:t>
      </w:r>
      <w:r w:rsidR="00AF2D92" w:rsidRPr="00810062">
        <w:rPr>
          <w:rFonts w:ascii="Arial" w:hAnsi="Arial" w:cs="Arial"/>
          <w:szCs w:val="24"/>
        </w:rPr>
        <w:t>Internal staff awareness campaigns may promote many of the changes outlined above</w:t>
      </w:r>
      <w:r w:rsidR="00875780" w:rsidRPr="00810062">
        <w:rPr>
          <w:rFonts w:ascii="Arial" w:hAnsi="Arial" w:cs="Arial"/>
          <w:szCs w:val="24"/>
        </w:rPr>
        <w:t>. In contrast, guests</w:t>
      </w:r>
      <w:r w:rsidR="009608F1" w:rsidRPr="00810062">
        <w:rPr>
          <w:rFonts w:ascii="Arial" w:hAnsi="Arial" w:cs="Arial"/>
          <w:szCs w:val="24"/>
        </w:rPr>
        <w:t xml:space="preserve"> may be motivated through incentives such as a colourful towel reuse campaign and low-impact packaging</w:t>
      </w:r>
      <w:r w:rsidRPr="00810062">
        <w:rPr>
          <w:rFonts w:ascii="Arial" w:hAnsi="Arial" w:cs="Arial"/>
          <w:szCs w:val="24"/>
        </w:rPr>
        <w:t>.</w:t>
      </w:r>
      <w:r w:rsidR="009608F1" w:rsidRPr="00810062">
        <w:rPr>
          <w:rFonts w:ascii="Arial" w:hAnsi="Arial" w:cs="Arial"/>
          <w:szCs w:val="24"/>
        </w:rPr>
        <w:t xml:space="preserve"> Marriott should look at quantitative performance indicators such as Cultivating reductions in energy use and waste production and collecting and analysing feedback on its sustainability efforts from its guests</w:t>
      </w:r>
      <w:sdt>
        <w:sdtPr>
          <w:rPr>
            <w:rFonts w:ascii="Arial" w:hAnsi="Arial" w:cs="Arial"/>
            <w:szCs w:val="24"/>
          </w:rPr>
          <w:id w:val="1845812366"/>
          <w:citation/>
        </w:sdtPr>
        <w:sdtContent>
          <w:r w:rsidR="00875780" w:rsidRPr="00810062">
            <w:rPr>
              <w:rFonts w:ascii="Arial" w:hAnsi="Arial" w:cs="Arial"/>
              <w:szCs w:val="24"/>
            </w:rPr>
            <w:fldChar w:fldCharType="begin"/>
          </w:r>
          <w:r w:rsidR="00875780" w:rsidRPr="00810062">
            <w:rPr>
              <w:rFonts w:ascii="Arial" w:hAnsi="Arial" w:cs="Arial"/>
              <w:szCs w:val="24"/>
            </w:rPr>
            <w:instrText xml:space="preserve"> CITATION Par20 \l 2057 </w:instrText>
          </w:r>
          <w:r w:rsidR="00875780"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(Paramitha, et al., 2020)</w:t>
          </w:r>
          <w:r w:rsidR="00875780" w:rsidRPr="00810062">
            <w:rPr>
              <w:rFonts w:ascii="Arial" w:hAnsi="Arial" w:cs="Arial"/>
              <w:szCs w:val="24"/>
            </w:rPr>
            <w:fldChar w:fldCharType="end"/>
          </w:r>
        </w:sdtContent>
      </w:sdt>
      <w:r w:rsidR="009608F1" w:rsidRPr="00810062">
        <w:rPr>
          <w:rFonts w:ascii="Arial" w:hAnsi="Arial" w:cs="Arial"/>
          <w:szCs w:val="24"/>
        </w:rPr>
        <w:t>. Certification from programs such as Green Key will also point towards success,</w:t>
      </w:r>
      <w:r w:rsidRPr="00810062">
        <w:rPr>
          <w:rFonts w:ascii="Arial" w:hAnsi="Arial" w:cs="Arial"/>
          <w:szCs w:val="24"/>
        </w:rPr>
        <w:t xml:space="preserve"> not to mention the monetary benefits of cutting energy costs.</w:t>
      </w:r>
    </w:p>
    <w:p w14:paraId="662E8FC8" w14:textId="77777777" w:rsidR="008321CA" w:rsidRPr="00810062" w:rsidRDefault="008321CA" w:rsidP="009608F1">
      <w:pPr>
        <w:pStyle w:val="Heading2"/>
        <w:rPr>
          <w:rFonts w:ascii="Arial" w:hAnsi="Arial" w:cs="Arial"/>
          <w:sz w:val="24"/>
          <w:szCs w:val="24"/>
        </w:rPr>
      </w:pPr>
      <w:bookmarkStart w:id="31" w:name="_Toc180767264"/>
      <w:bookmarkStart w:id="32" w:name="_Toc182318181"/>
      <w:r w:rsidRPr="00810062">
        <w:rPr>
          <w:rFonts w:ascii="Arial" w:hAnsi="Arial" w:cs="Arial"/>
          <w:sz w:val="24"/>
          <w:szCs w:val="24"/>
        </w:rPr>
        <w:t>Enhancing Revenue Streams by Expanding Services</w:t>
      </w:r>
      <w:bookmarkEnd w:id="31"/>
      <w:bookmarkEnd w:id="32"/>
    </w:p>
    <w:p w14:paraId="0463DE74" w14:textId="1460958A" w:rsidR="008321CA" w:rsidRPr="00810062" w:rsidRDefault="008321CA" w:rsidP="008321CA">
      <w:pPr>
        <w:rPr>
          <w:rFonts w:ascii="Arial" w:hAnsi="Arial" w:cs="Arial"/>
          <w:szCs w:val="24"/>
        </w:rPr>
      </w:pPr>
      <w:r w:rsidRPr="00810062">
        <w:rPr>
          <w:rFonts w:ascii="Arial" w:hAnsi="Arial" w:cs="Arial"/>
          <w:szCs w:val="24"/>
        </w:rPr>
        <w:t xml:space="preserve">There is a potential problem for revenue growth, especially because of the emergence of such </w:t>
      </w:r>
      <w:r w:rsidR="00320BAF" w:rsidRPr="00810062">
        <w:rPr>
          <w:rFonts w:ascii="Arial" w:hAnsi="Arial" w:cs="Arial"/>
          <w:szCs w:val="24"/>
        </w:rPr>
        <w:t>platforms</w:t>
      </w:r>
      <w:r w:rsidRPr="00810062">
        <w:rPr>
          <w:rFonts w:ascii="Arial" w:hAnsi="Arial" w:cs="Arial"/>
          <w:szCs w:val="24"/>
        </w:rPr>
        <w:t xml:space="preserve"> as Airbnb. Marriott can increase its revenue by expanding </w:t>
      </w:r>
      <w:r w:rsidR="00320BAF" w:rsidRPr="00810062">
        <w:rPr>
          <w:rFonts w:ascii="Arial" w:hAnsi="Arial" w:cs="Arial"/>
          <w:szCs w:val="24"/>
        </w:rPr>
        <w:t>its services and improving its attraction to businesses</w:t>
      </w:r>
      <w:r w:rsidRPr="00810062">
        <w:rPr>
          <w:rFonts w:ascii="Arial" w:hAnsi="Arial" w:cs="Arial"/>
          <w:szCs w:val="24"/>
        </w:rPr>
        <w:t xml:space="preserve"> and tourists. Adopt co-working spaces and wellness </w:t>
      </w:r>
      <w:r w:rsidR="00320BAF" w:rsidRPr="00810062">
        <w:rPr>
          <w:rFonts w:ascii="Arial" w:hAnsi="Arial" w:cs="Arial"/>
          <w:szCs w:val="24"/>
        </w:rPr>
        <w:t>centres</w:t>
      </w:r>
      <w:r w:rsidRPr="00810062">
        <w:rPr>
          <w:rFonts w:ascii="Arial" w:hAnsi="Arial" w:cs="Arial"/>
          <w:szCs w:val="24"/>
        </w:rPr>
        <w:t xml:space="preserve"> housed in Marriott properties to break down its diverse revenues. Marriott can redesign hospitality </w:t>
      </w:r>
      <w:r w:rsidR="00AF2D92" w:rsidRPr="00810062">
        <w:rPr>
          <w:rFonts w:ascii="Arial" w:hAnsi="Arial" w:cs="Arial"/>
          <w:szCs w:val="24"/>
        </w:rPr>
        <w:t>by allowing</w:t>
      </w:r>
      <w:r w:rsidRPr="00810062">
        <w:rPr>
          <w:rFonts w:ascii="Arial" w:hAnsi="Arial" w:cs="Arial"/>
          <w:szCs w:val="24"/>
        </w:rPr>
        <w:t xml:space="preserve"> for co-working</w:t>
      </w:r>
      <w:r w:rsidR="00320BAF" w:rsidRPr="00810062">
        <w:rPr>
          <w:rFonts w:ascii="Arial" w:hAnsi="Arial" w:cs="Arial"/>
          <w:szCs w:val="24"/>
        </w:rPr>
        <w:t>,</w:t>
      </w:r>
      <w:r w:rsidRPr="00810062">
        <w:rPr>
          <w:rFonts w:ascii="Arial" w:hAnsi="Arial" w:cs="Arial"/>
          <w:szCs w:val="24"/>
        </w:rPr>
        <w:t xml:space="preserve"> given that many workers are working remotely and there are growing numbers of digital nomads</w:t>
      </w:r>
      <w:sdt>
        <w:sdtPr>
          <w:rPr>
            <w:rFonts w:ascii="Arial" w:hAnsi="Arial" w:cs="Arial"/>
            <w:szCs w:val="24"/>
          </w:rPr>
          <w:id w:val="-398981050"/>
          <w:citation/>
        </w:sdtPr>
        <w:sdtContent>
          <w:r w:rsidR="00875780" w:rsidRPr="00810062">
            <w:rPr>
              <w:rFonts w:ascii="Arial" w:hAnsi="Arial" w:cs="Arial"/>
              <w:szCs w:val="24"/>
            </w:rPr>
            <w:fldChar w:fldCharType="begin"/>
          </w:r>
          <w:r w:rsidR="00875780" w:rsidRPr="00810062">
            <w:rPr>
              <w:rFonts w:ascii="Arial" w:hAnsi="Arial" w:cs="Arial"/>
              <w:szCs w:val="24"/>
            </w:rPr>
            <w:instrText xml:space="preserve"> CITATION Mav20 \l 2057 </w:instrText>
          </w:r>
          <w:r w:rsidR="00875780"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(Mavridopoulou &amp; O’Mahoney, 2020)</w:t>
          </w:r>
          <w:r w:rsidR="00875780" w:rsidRPr="00810062">
            <w:rPr>
              <w:rFonts w:ascii="Arial" w:hAnsi="Arial" w:cs="Arial"/>
              <w:szCs w:val="24"/>
            </w:rPr>
            <w:fldChar w:fldCharType="end"/>
          </w:r>
        </w:sdtContent>
      </w:sdt>
      <w:r w:rsidRPr="00810062">
        <w:rPr>
          <w:rFonts w:ascii="Arial" w:hAnsi="Arial" w:cs="Arial"/>
          <w:szCs w:val="24"/>
        </w:rPr>
        <w:t xml:space="preserve">. Moreover, Marriott can </w:t>
      </w:r>
      <w:r w:rsidR="00320BAF" w:rsidRPr="00810062">
        <w:rPr>
          <w:rFonts w:ascii="Arial" w:hAnsi="Arial" w:cs="Arial"/>
          <w:szCs w:val="24"/>
        </w:rPr>
        <w:t>also establish Spa and fitness centre</w:t>
      </w:r>
      <w:r w:rsidR="00AF2D92" w:rsidRPr="00810062">
        <w:rPr>
          <w:rFonts w:ascii="Arial" w:hAnsi="Arial" w:cs="Arial"/>
          <w:szCs w:val="24"/>
        </w:rPr>
        <w:t xml:space="preserve"> </w:t>
      </w:r>
      <w:r w:rsidRPr="00810062">
        <w:rPr>
          <w:rFonts w:ascii="Arial" w:hAnsi="Arial" w:cs="Arial"/>
          <w:szCs w:val="24"/>
        </w:rPr>
        <w:t xml:space="preserve">where guests can focus on their health needs. In this regard, this initiative can focus on </w:t>
      </w:r>
      <w:r w:rsidR="00320BAF" w:rsidRPr="00810062">
        <w:rPr>
          <w:rFonts w:ascii="Arial" w:hAnsi="Arial" w:cs="Arial"/>
          <w:szCs w:val="24"/>
        </w:rPr>
        <w:t xml:space="preserve">corporate clients and </w:t>
      </w:r>
      <w:r w:rsidRPr="00810062">
        <w:rPr>
          <w:rFonts w:ascii="Arial" w:hAnsi="Arial" w:cs="Arial"/>
          <w:szCs w:val="24"/>
        </w:rPr>
        <w:t>tourists with recreation purposes who look for health-related experiences.</w:t>
      </w:r>
      <w:r w:rsidR="00320BAF" w:rsidRPr="00810062">
        <w:rPr>
          <w:rFonts w:ascii="Arial" w:hAnsi="Arial" w:cs="Arial"/>
          <w:szCs w:val="24"/>
        </w:rPr>
        <w:t xml:space="preserve"> </w:t>
      </w:r>
    </w:p>
    <w:p w14:paraId="6833D660" w14:textId="121B121F" w:rsidR="0027037B" w:rsidRDefault="0027037B" w:rsidP="0027037B">
      <w:pPr>
        <w:jc w:val="center"/>
      </w:pPr>
      <w:r>
        <w:rPr>
          <w:noProof/>
        </w:rPr>
        <w:lastRenderedPageBreak/>
        <w:drawing>
          <wp:inline distT="0" distB="0" distL="0" distR="0" wp14:anchorId="1C8344D7" wp14:editId="7B859728">
            <wp:extent cx="4298950" cy="3225602"/>
            <wp:effectExtent l="0" t="0" r="6350" b="0"/>
            <wp:docPr id="16379179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01669" cy="3227642"/>
                    </a:xfrm>
                    <a:prstGeom prst="rect">
                      <a:avLst/>
                    </a:prstGeom>
                    <a:noFill/>
                  </pic:spPr>
                </pic:pic>
              </a:graphicData>
            </a:graphic>
          </wp:inline>
        </w:drawing>
      </w:r>
    </w:p>
    <w:p w14:paraId="0156D3EC" w14:textId="4DB5B7E4" w:rsidR="0027037B" w:rsidRPr="0027037B" w:rsidRDefault="0027037B" w:rsidP="0027037B">
      <w:pPr>
        <w:jc w:val="center"/>
        <w:rPr>
          <w:bCs/>
        </w:rPr>
      </w:pPr>
      <w:r>
        <w:t xml:space="preserve">Figure 11: </w:t>
      </w:r>
      <w:r w:rsidRPr="0027037B">
        <w:rPr>
          <w:bCs/>
        </w:rPr>
        <w:t>Enhancing Revenue Streams by Expanding Services</w:t>
      </w:r>
      <w:r w:rsidR="00B840DF">
        <w:rPr>
          <w:bCs/>
        </w:rPr>
        <w:t xml:space="preserve"> </w:t>
      </w:r>
      <w:sdt>
        <w:sdtPr>
          <w:rPr>
            <w:bCs/>
          </w:rPr>
          <w:id w:val="1809058311"/>
          <w:citation/>
        </w:sdtPr>
        <w:sdtContent>
          <w:r w:rsidR="00B840DF">
            <w:rPr>
              <w:bCs/>
            </w:rPr>
            <w:fldChar w:fldCharType="begin"/>
          </w:r>
          <w:r w:rsidR="00B840DF">
            <w:rPr>
              <w:bCs/>
            </w:rPr>
            <w:instrText xml:space="preserve"> CITATION Gal01 \l 2057 </w:instrText>
          </w:r>
          <w:r w:rsidR="00B840DF">
            <w:rPr>
              <w:bCs/>
            </w:rPr>
            <w:fldChar w:fldCharType="separate"/>
          </w:r>
          <w:r w:rsidR="00E63A0A" w:rsidRPr="00E63A0A">
            <w:rPr>
              <w:noProof/>
            </w:rPr>
            <w:t>(Gallaugher, et al., 2001)</w:t>
          </w:r>
          <w:r w:rsidR="00B840DF">
            <w:rPr>
              <w:bCs/>
            </w:rPr>
            <w:fldChar w:fldCharType="end"/>
          </w:r>
        </w:sdtContent>
      </w:sdt>
    </w:p>
    <w:p w14:paraId="0D5CF38B" w14:textId="7B0CB2F6" w:rsidR="0027037B" w:rsidRPr="008321CA" w:rsidRDefault="0027037B" w:rsidP="0027037B">
      <w:pPr>
        <w:jc w:val="center"/>
      </w:pPr>
    </w:p>
    <w:p w14:paraId="13C0852D" w14:textId="7AD7B08A" w:rsidR="00431174" w:rsidRPr="00810062" w:rsidRDefault="00431174" w:rsidP="00431174">
      <w:pPr>
        <w:rPr>
          <w:rFonts w:ascii="Arial" w:hAnsi="Arial" w:cs="Arial"/>
          <w:szCs w:val="24"/>
        </w:rPr>
      </w:pPr>
      <w:r w:rsidRPr="00810062">
        <w:rPr>
          <w:rFonts w:ascii="Arial" w:hAnsi="Arial" w:cs="Arial"/>
          <w:szCs w:val="24"/>
        </w:rPr>
        <w:t>Specifically, Marriott should use McKinsey’s 7S Framework to synchronise strategy, staff, and systems with this new business model</w:t>
      </w:r>
      <w:sdt>
        <w:sdtPr>
          <w:rPr>
            <w:rFonts w:ascii="Arial" w:hAnsi="Arial" w:cs="Arial"/>
            <w:szCs w:val="24"/>
          </w:rPr>
          <w:id w:val="37713142"/>
          <w:citation/>
        </w:sdtPr>
        <w:sdtContent>
          <w:r w:rsidR="00875780" w:rsidRPr="00810062">
            <w:rPr>
              <w:rFonts w:ascii="Arial" w:hAnsi="Arial" w:cs="Arial"/>
              <w:szCs w:val="24"/>
            </w:rPr>
            <w:fldChar w:fldCharType="begin"/>
          </w:r>
          <w:r w:rsidR="00875780" w:rsidRPr="00810062">
            <w:rPr>
              <w:rFonts w:ascii="Arial" w:hAnsi="Arial" w:cs="Arial"/>
              <w:szCs w:val="24"/>
            </w:rPr>
            <w:instrText xml:space="preserve"> CITATION Cox19 \l 2057 </w:instrText>
          </w:r>
          <w:r w:rsidR="00875780"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(Cox, et al., 2019)</w:t>
          </w:r>
          <w:r w:rsidR="00875780" w:rsidRPr="00810062">
            <w:rPr>
              <w:rFonts w:ascii="Arial" w:hAnsi="Arial" w:cs="Arial"/>
              <w:szCs w:val="24"/>
            </w:rPr>
            <w:fldChar w:fldCharType="end"/>
          </w:r>
        </w:sdtContent>
      </w:sdt>
      <w:r w:rsidRPr="00810062">
        <w:rPr>
          <w:rFonts w:ascii="Arial" w:hAnsi="Arial" w:cs="Arial"/>
          <w:szCs w:val="24"/>
        </w:rPr>
        <w:t xml:space="preserve">. It will be mandatory to ensure that human resource management for wellness </w:t>
      </w:r>
      <w:r w:rsidR="00320BAF" w:rsidRPr="00810062">
        <w:rPr>
          <w:rFonts w:ascii="Arial" w:hAnsi="Arial" w:cs="Arial"/>
          <w:szCs w:val="24"/>
        </w:rPr>
        <w:t>centres is in tandem with Marriott’s service delivery standards, and in incorporating technology into co-working spaces, it will be required</w:t>
      </w:r>
      <w:r w:rsidRPr="00810062">
        <w:rPr>
          <w:rFonts w:ascii="Arial" w:hAnsi="Arial" w:cs="Arial"/>
          <w:szCs w:val="24"/>
        </w:rPr>
        <w:t xml:space="preserve"> to adhere to the said </w:t>
      </w:r>
      <w:r w:rsidR="00320BAF" w:rsidRPr="00810062">
        <w:rPr>
          <w:rFonts w:ascii="Arial" w:hAnsi="Arial" w:cs="Arial"/>
          <w:szCs w:val="24"/>
        </w:rPr>
        <w:t>digitisation</w:t>
      </w:r>
      <w:r w:rsidRPr="00810062">
        <w:rPr>
          <w:rFonts w:ascii="Arial" w:hAnsi="Arial" w:cs="Arial"/>
          <w:szCs w:val="24"/>
        </w:rPr>
        <w:t xml:space="preserve"> strategies.</w:t>
      </w:r>
      <w:r w:rsidR="00320BAF" w:rsidRPr="00810062">
        <w:rPr>
          <w:rFonts w:ascii="Arial" w:hAnsi="Arial" w:cs="Arial"/>
          <w:szCs w:val="24"/>
        </w:rPr>
        <w:t xml:space="preserve"> </w:t>
      </w:r>
      <w:r w:rsidRPr="00810062">
        <w:rPr>
          <w:rFonts w:ascii="Arial" w:hAnsi="Arial" w:cs="Arial"/>
          <w:szCs w:val="24"/>
        </w:rPr>
        <w:t xml:space="preserve">The impact of this initiative will be determined by analysing the occupancy rates in co-working </w:t>
      </w:r>
      <w:r w:rsidR="00320BAF" w:rsidRPr="00810062">
        <w:rPr>
          <w:rFonts w:ascii="Arial" w:hAnsi="Arial" w:cs="Arial"/>
          <w:szCs w:val="24"/>
        </w:rPr>
        <w:t>spaces</w:t>
      </w:r>
      <w:r w:rsidR="00AF2D92" w:rsidRPr="00810062">
        <w:rPr>
          <w:rFonts w:ascii="Arial" w:hAnsi="Arial" w:cs="Arial"/>
          <w:szCs w:val="24"/>
        </w:rPr>
        <w:t xml:space="preserve"> and the revenues collected from wellness services, as well as</w:t>
      </w:r>
      <w:r w:rsidRPr="00810062">
        <w:rPr>
          <w:rFonts w:ascii="Arial" w:hAnsi="Arial" w:cs="Arial"/>
          <w:szCs w:val="24"/>
        </w:rPr>
        <w:t xml:space="preserve"> using guest feedback questionnaires. Furthermore, it should be possible to engage more corporate clients because wellness and </w:t>
      </w:r>
      <w:r w:rsidR="00320BAF" w:rsidRPr="00810062">
        <w:rPr>
          <w:rFonts w:ascii="Arial" w:hAnsi="Arial" w:cs="Arial"/>
          <w:szCs w:val="24"/>
        </w:rPr>
        <w:t>work-related</w:t>
      </w:r>
      <w:r w:rsidRPr="00810062">
        <w:rPr>
          <w:rFonts w:ascii="Arial" w:hAnsi="Arial" w:cs="Arial"/>
          <w:szCs w:val="24"/>
        </w:rPr>
        <w:t xml:space="preserve"> products meet their demands.</w:t>
      </w:r>
    </w:p>
    <w:p w14:paraId="5D45D375" w14:textId="14939AB8" w:rsidR="00431174" w:rsidRPr="00810062" w:rsidRDefault="00431174" w:rsidP="00431174">
      <w:pPr>
        <w:pStyle w:val="Heading2"/>
        <w:rPr>
          <w:rFonts w:ascii="Arial" w:hAnsi="Arial" w:cs="Arial"/>
          <w:sz w:val="24"/>
          <w:szCs w:val="24"/>
        </w:rPr>
      </w:pPr>
      <w:bookmarkStart w:id="33" w:name="_Toc180767265"/>
      <w:bookmarkStart w:id="34" w:name="_Toc182318182"/>
      <w:r w:rsidRPr="00810062">
        <w:rPr>
          <w:rFonts w:ascii="Arial" w:hAnsi="Arial" w:cs="Arial"/>
          <w:sz w:val="24"/>
          <w:szCs w:val="24"/>
        </w:rPr>
        <w:t>Implementing Flexible Work Hours for Staff to Enhance Morale and Productivity</w:t>
      </w:r>
      <w:bookmarkEnd w:id="33"/>
      <w:bookmarkEnd w:id="34"/>
    </w:p>
    <w:p w14:paraId="7B9B8B7F" w14:textId="01A1ACF3" w:rsidR="00431174" w:rsidRPr="00810062" w:rsidRDefault="00431174" w:rsidP="00431174">
      <w:pPr>
        <w:rPr>
          <w:rFonts w:ascii="Arial" w:hAnsi="Arial" w:cs="Arial"/>
          <w:szCs w:val="24"/>
        </w:rPr>
      </w:pPr>
      <w:r w:rsidRPr="00810062">
        <w:rPr>
          <w:rFonts w:ascii="Arial" w:hAnsi="Arial" w:cs="Arial"/>
          <w:szCs w:val="24"/>
        </w:rPr>
        <w:t xml:space="preserve">Low employee retention and dissatisfaction emerged as some of the factors causing low service quality. </w:t>
      </w:r>
      <w:r w:rsidR="00AF2D92" w:rsidRPr="00810062">
        <w:rPr>
          <w:rFonts w:ascii="Arial" w:hAnsi="Arial" w:cs="Arial"/>
          <w:szCs w:val="24"/>
        </w:rPr>
        <w:t>A</w:t>
      </w:r>
      <w:r w:rsidRPr="00810062">
        <w:rPr>
          <w:rFonts w:ascii="Arial" w:hAnsi="Arial" w:cs="Arial"/>
          <w:szCs w:val="24"/>
        </w:rPr>
        <w:t xml:space="preserve"> flexible workplace could help solve these problems</w:t>
      </w:r>
      <w:r w:rsidR="00B6602E" w:rsidRPr="00810062">
        <w:rPr>
          <w:rFonts w:ascii="Arial" w:hAnsi="Arial" w:cs="Arial"/>
          <w:szCs w:val="24"/>
        </w:rPr>
        <w:t>, benefiting</w:t>
      </w:r>
      <w:r w:rsidRPr="00810062">
        <w:rPr>
          <w:rFonts w:ascii="Arial" w:hAnsi="Arial" w:cs="Arial"/>
          <w:szCs w:val="24"/>
        </w:rPr>
        <w:t xml:space="preserve"> staff and customers.</w:t>
      </w:r>
      <w:r w:rsidR="00B6602E" w:rsidRPr="00810062">
        <w:rPr>
          <w:rFonts w:ascii="Arial" w:hAnsi="Arial" w:cs="Arial"/>
          <w:szCs w:val="24"/>
        </w:rPr>
        <w:t xml:space="preserve"> </w:t>
      </w:r>
      <w:r w:rsidR="00AF2D92" w:rsidRPr="00810062">
        <w:rPr>
          <w:rFonts w:ascii="Arial" w:hAnsi="Arial" w:cs="Arial"/>
          <w:szCs w:val="24"/>
        </w:rPr>
        <w:t>Minimise</w:t>
      </w:r>
      <w:r w:rsidRPr="00810062">
        <w:rPr>
          <w:rFonts w:ascii="Arial" w:hAnsi="Arial" w:cs="Arial"/>
          <w:szCs w:val="24"/>
        </w:rPr>
        <w:t xml:space="preserve"> flexible work schedules and working best practices that can be offered to the employees</w:t>
      </w:r>
      <w:sdt>
        <w:sdtPr>
          <w:rPr>
            <w:rFonts w:ascii="Arial" w:hAnsi="Arial" w:cs="Arial"/>
            <w:szCs w:val="24"/>
          </w:rPr>
          <w:id w:val="626750978"/>
          <w:citation/>
        </w:sdtPr>
        <w:sdtContent>
          <w:r w:rsidR="00875780" w:rsidRPr="00810062">
            <w:rPr>
              <w:rFonts w:ascii="Arial" w:hAnsi="Arial" w:cs="Arial"/>
              <w:szCs w:val="24"/>
            </w:rPr>
            <w:fldChar w:fldCharType="begin"/>
          </w:r>
          <w:r w:rsidR="00875780" w:rsidRPr="00810062">
            <w:rPr>
              <w:rFonts w:ascii="Arial" w:hAnsi="Arial" w:cs="Arial"/>
              <w:szCs w:val="24"/>
            </w:rPr>
            <w:instrText xml:space="preserve"> CITATION New10 \l 2057 </w:instrText>
          </w:r>
          <w:r w:rsidR="00875780"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(Newton, 2010)</w:t>
          </w:r>
          <w:r w:rsidR="00875780" w:rsidRPr="00810062">
            <w:rPr>
              <w:rFonts w:ascii="Arial" w:hAnsi="Arial" w:cs="Arial"/>
              <w:szCs w:val="24"/>
            </w:rPr>
            <w:fldChar w:fldCharType="end"/>
          </w:r>
        </w:sdtContent>
      </w:sdt>
      <w:r w:rsidRPr="00810062">
        <w:rPr>
          <w:rFonts w:ascii="Arial" w:hAnsi="Arial" w:cs="Arial"/>
          <w:szCs w:val="24"/>
        </w:rPr>
        <w:t xml:space="preserve">.  Marriott needs to adopt a strategy such as working in shifts, flexible working hours and </w:t>
      </w:r>
      <w:r w:rsidR="00B6602E" w:rsidRPr="00810062">
        <w:rPr>
          <w:rFonts w:ascii="Arial" w:hAnsi="Arial" w:cs="Arial"/>
          <w:szCs w:val="24"/>
        </w:rPr>
        <w:t>decentralised</w:t>
      </w:r>
      <w:r w:rsidRPr="00810062">
        <w:rPr>
          <w:rFonts w:ascii="Arial" w:hAnsi="Arial" w:cs="Arial"/>
          <w:szCs w:val="24"/>
        </w:rPr>
        <w:t xml:space="preserve"> working in that employees </w:t>
      </w:r>
      <w:r w:rsidR="00810062">
        <w:rPr>
          <w:rFonts w:ascii="Arial" w:hAnsi="Arial" w:cs="Arial"/>
          <w:szCs w:val="24"/>
        </w:rPr>
        <w:t xml:space="preserve">can </w:t>
      </w:r>
      <w:r w:rsidRPr="00810062">
        <w:rPr>
          <w:rFonts w:ascii="Arial" w:hAnsi="Arial" w:cs="Arial"/>
          <w:szCs w:val="24"/>
        </w:rPr>
        <w:t xml:space="preserve">swap between different departments. A change communication plan should also be established with staff scheduling and communication handled </w:t>
      </w:r>
      <w:r w:rsidR="00B6602E" w:rsidRPr="00810062">
        <w:rPr>
          <w:rFonts w:ascii="Arial" w:hAnsi="Arial" w:cs="Arial"/>
          <w:szCs w:val="24"/>
        </w:rPr>
        <w:t>using</w:t>
      </w:r>
      <w:r w:rsidRPr="00810062">
        <w:rPr>
          <w:rFonts w:ascii="Arial" w:hAnsi="Arial" w:cs="Arial"/>
          <w:szCs w:val="24"/>
        </w:rPr>
        <w:t xml:space="preserve"> a </w:t>
      </w:r>
      <w:r w:rsidRPr="00810062">
        <w:rPr>
          <w:rFonts w:ascii="Arial" w:hAnsi="Arial" w:cs="Arial"/>
          <w:szCs w:val="24"/>
        </w:rPr>
        <w:lastRenderedPageBreak/>
        <w:t xml:space="preserve">mobile app. This will enable the staff to manage their other responsibilities </w:t>
      </w:r>
      <w:r w:rsidR="00B6602E" w:rsidRPr="00810062">
        <w:rPr>
          <w:rFonts w:ascii="Arial" w:hAnsi="Arial" w:cs="Arial"/>
          <w:szCs w:val="24"/>
        </w:rPr>
        <w:t>and</w:t>
      </w:r>
      <w:r w:rsidRPr="00810062">
        <w:rPr>
          <w:rFonts w:ascii="Arial" w:hAnsi="Arial" w:cs="Arial"/>
          <w:szCs w:val="24"/>
        </w:rPr>
        <w:t xml:space="preserve"> </w:t>
      </w:r>
      <w:r w:rsidR="005C1358" w:rsidRPr="00810062">
        <w:rPr>
          <w:rFonts w:ascii="Arial" w:hAnsi="Arial" w:cs="Arial"/>
          <w:szCs w:val="24"/>
        </w:rPr>
        <w:t>work commitments, resulting in</w:t>
      </w:r>
      <w:r w:rsidRPr="00810062">
        <w:rPr>
          <w:rFonts w:ascii="Arial" w:hAnsi="Arial" w:cs="Arial"/>
          <w:szCs w:val="24"/>
        </w:rPr>
        <w:t xml:space="preserve"> less strain and better </w:t>
      </w:r>
      <w:r w:rsidR="00371B03" w:rsidRPr="00810062">
        <w:rPr>
          <w:rFonts w:ascii="Arial" w:hAnsi="Arial" w:cs="Arial"/>
          <w:szCs w:val="24"/>
        </w:rPr>
        <w:t>m</w:t>
      </w:r>
      <w:r w:rsidRPr="00810062">
        <w:rPr>
          <w:rFonts w:ascii="Arial" w:hAnsi="Arial" w:cs="Arial"/>
          <w:szCs w:val="24"/>
        </w:rPr>
        <w:t>orale.</w:t>
      </w:r>
    </w:p>
    <w:p w14:paraId="03FCFDA0" w14:textId="436E648E" w:rsidR="00ED7C7E" w:rsidRPr="00810062" w:rsidRDefault="00431174" w:rsidP="00431174">
      <w:pPr>
        <w:rPr>
          <w:rFonts w:ascii="Arial" w:hAnsi="Arial" w:cs="Arial"/>
          <w:szCs w:val="24"/>
        </w:rPr>
      </w:pPr>
      <w:r w:rsidRPr="00810062">
        <w:rPr>
          <w:rFonts w:ascii="Arial" w:hAnsi="Arial" w:cs="Arial"/>
          <w:szCs w:val="24"/>
        </w:rPr>
        <w:t xml:space="preserve">Marriott should employ </w:t>
      </w:r>
      <w:r w:rsidR="00B6602E" w:rsidRPr="00810062">
        <w:rPr>
          <w:rFonts w:ascii="Arial" w:hAnsi="Arial" w:cs="Arial"/>
          <w:szCs w:val="24"/>
        </w:rPr>
        <w:t>the ADKAR Model to manage the change to flexible working among employees. Management must use appropriate communication channels to inform all employees about the changes and their benefits. To</w:t>
      </w:r>
      <w:r w:rsidRPr="00810062">
        <w:rPr>
          <w:rFonts w:ascii="Arial" w:hAnsi="Arial" w:cs="Arial"/>
          <w:szCs w:val="24"/>
        </w:rPr>
        <w:t xml:space="preserve"> achieve the final objective, they </w:t>
      </w:r>
      <w:r w:rsidR="005C1358" w:rsidRPr="00810062">
        <w:rPr>
          <w:rFonts w:ascii="Arial" w:hAnsi="Arial" w:cs="Arial"/>
          <w:szCs w:val="24"/>
        </w:rPr>
        <w:t>must also</w:t>
      </w:r>
      <w:r w:rsidRPr="00810062">
        <w:rPr>
          <w:rFonts w:ascii="Arial" w:hAnsi="Arial" w:cs="Arial"/>
          <w:szCs w:val="24"/>
        </w:rPr>
        <w:t xml:space="preserve"> ensure employees want flexible work and are trained for its implementation.</w:t>
      </w:r>
      <w:r w:rsidR="005C1358" w:rsidRPr="00810062">
        <w:rPr>
          <w:rFonts w:ascii="Arial" w:hAnsi="Arial" w:cs="Arial"/>
          <w:szCs w:val="24"/>
        </w:rPr>
        <w:t xml:space="preserve"> </w:t>
      </w:r>
      <w:r w:rsidRPr="00810062">
        <w:rPr>
          <w:rFonts w:ascii="Arial" w:hAnsi="Arial" w:cs="Arial"/>
          <w:szCs w:val="24"/>
        </w:rPr>
        <w:t xml:space="preserve">This is because </w:t>
      </w:r>
      <w:r w:rsidR="00B6602E" w:rsidRPr="00810062">
        <w:rPr>
          <w:rFonts w:ascii="Arial" w:hAnsi="Arial" w:cs="Arial"/>
          <w:szCs w:val="24"/>
        </w:rPr>
        <w:t>organisational</w:t>
      </w:r>
      <w:r w:rsidR="00843545" w:rsidRPr="00810062">
        <w:rPr>
          <w:rFonts w:ascii="Arial" w:hAnsi="Arial" w:cs="Arial"/>
          <w:szCs w:val="24"/>
        </w:rPr>
        <w:t xml:space="preserve"> success objectives can be achieved by evaluating employee turnover, the number of working days lost, and the overall response rate on employee satisfaction questionnaires. </w:t>
      </w:r>
      <w:r w:rsidR="00B6602E" w:rsidRPr="00810062">
        <w:rPr>
          <w:rFonts w:ascii="Arial" w:hAnsi="Arial" w:cs="Arial"/>
          <w:szCs w:val="24"/>
        </w:rPr>
        <w:t>For</w:t>
      </w:r>
      <w:r w:rsidR="00843545" w:rsidRPr="00810062">
        <w:rPr>
          <w:rFonts w:ascii="Arial" w:hAnsi="Arial" w:cs="Arial"/>
          <w:szCs w:val="24"/>
        </w:rPr>
        <w:t xml:space="preserve"> staff, better productivity results and </w:t>
      </w:r>
      <w:r w:rsidR="005C1358" w:rsidRPr="00810062">
        <w:rPr>
          <w:rFonts w:ascii="Arial" w:hAnsi="Arial" w:cs="Arial"/>
          <w:szCs w:val="24"/>
        </w:rPr>
        <w:t>changes in guest feedback due to motivated employees will also result in</w:t>
      </w:r>
      <w:r w:rsidRPr="00810062">
        <w:rPr>
          <w:rFonts w:ascii="Arial" w:hAnsi="Arial" w:cs="Arial"/>
          <w:szCs w:val="24"/>
        </w:rPr>
        <w:t xml:space="preserve"> better outcomes.</w:t>
      </w:r>
    </w:p>
    <w:p w14:paraId="1B9AA55D" w14:textId="77777777" w:rsidR="00ED7C7E" w:rsidRPr="00810062" w:rsidRDefault="00ED7C7E" w:rsidP="00B6602E">
      <w:pPr>
        <w:pStyle w:val="Heading2"/>
        <w:rPr>
          <w:rFonts w:ascii="Arial" w:hAnsi="Arial" w:cs="Arial"/>
          <w:sz w:val="24"/>
          <w:szCs w:val="24"/>
        </w:rPr>
      </w:pPr>
      <w:bookmarkStart w:id="35" w:name="_Toc180767266"/>
      <w:bookmarkStart w:id="36" w:name="_Toc182318183"/>
      <w:bookmarkStart w:id="37" w:name="_Hlk180784321"/>
      <w:r w:rsidRPr="00810062">
        <w:rPr>
          <w:rFonts w:ascii="Arial" w:hAnsi="Arial" w:cs="Arial"/>
          <w:sz w:val="24"/>
          <w:szCs w:val="24"/>
        </w:rPr>
        <w:t>Potential Benefits of Implementing the Recommendations</w:t>
      </w:r>
      <w:bookmarkEnd w:id="35"/>
      <w:bookmarkEnd w:id="36"/>
    </w:p>
    <w:bookmarkEnd w:id="37"/>
    <w:p w14:paraId="083AE4F6" w14:textId="2C078AF0" w:rsidR="00B6602E" w:rsidRPr="00810062" w:rsidRDefault="00B6602E" w:rsidP="00B6602E">
      <w:pPr>
        <w:rPr>
          <w:rFonts w:ascii="Arial" w:hAnsi="Arial" w:cs="Arial"/>
          <w:szCs w:val="24"/>
        </w:rPr>
      </w:pPr>
      <w:r w:rsidRPr="00810062">
        <w:rPr>
          <w:rFonts w:ascii="Arial" w:hAnsi="Arial" w:cs="Arial"/>
          <w:szCs w:val="24"/>
        </w:rPr>
        <w:t xml:space="preserve">These strategies can benefit </w:t>
      </w:r>
      <w:r w:rsidR="005C1358" w:rsidRPr="00810062">
        <w:rPr>
          <w:rFonts w:ascii="Arial" w:hAnsi="Arial" w:cs="Arial"/>
          <w:szCs w:val="24"/>
        </w:rPr>
        <w:t xml:space="preserve">Marriott Marquis </w:t>
      </w:r>
      <w:r w:rsidR="0059054F" w:rsidRPr="00810062">
        <w:rPr>
          <w:rFonts w:ascii="Arial" w:hAnsi="Arial" w:cs="Arial"/>
          <w:szCs w:val="24"/>
        </w:rPr>
        <w:t>by</w:t>
      </w:r>
      <w:r w:rsidRPr="00810062">
        <w:rPr>
          <w:rFonts w:ascii="Arial" w:hAnsi="Arial" w:cs="Arial"/>
          <w:szCs w:val="24"/>
        </w:rPr>
        <w:t xml:space="preserve"> increasing customer satisfaction, </w:t>
      </w:r>
      <w:r w:rsidR="0059054F" w:rsidRPr="00810062">
        <w:rPr>
          <w:rFonts w:ascii="Arial" w:hAnsi="Arial" w:cs="Arial"/>
          <w:szCs w:val="24"/>
        </w:rPr>
        <w:t>optimising</w:t>
      </w:r>
      <w:r w:rsidRPr="00810062">
        <w:rPr>
          <w:rFonts w:ascii="Arial" w:hAnsi="Arial" w:cs="Arial"/>
          <w:szCs w:val="24"/>
        </w:rPr>
        <w:t xml:space="preserve"> revenues, reducing costs, and enhancing employee involvement. Each of these improvements targets various key issues Marriott faces, from service </w:t>
      </w:r>
      <w:r w:rsidR="0059054F" w:rsidRPr="00810062">
        <w:rPr>
          <w:rFonts w:ascii="Arial" w:hAnsi="Arial" w:cs="Arial"/>
          <w:szCs w:val="24"/>
        </w:rPr>
        <w:t>standardisation</w:t>
      </w:r>
      <w:r w:rsidRPr="00810062">
        <w:rPr>
          <w:rFonts w:ascii="Arial" w:hAnsi="Arial" w:cs="Arial"/>
          <w:szCs w:val="24"/>
        </w:rPr>
        <w:t xml:space="preserve"> to </w:t>
      </w:r>
      <w:r w:rsidR="0059054F" w:rsidRPr="00810062">
        <w:rPr>
          <w:rFonts w:ascii="Arial" w:hAnsi="Arial" w:cs="Arial"/>
          <w:szCs w:val="24"/>
        </w:rPr>
        <w:t>technology and sustainable practices growth</w:t>
      </w:r>
      <w:r w:rsidRPr="00810062">
        <w:rPr>
          <w:rFonts w:ascii="Arial" w:hAnsi="Arial" w:cs="Arial"/>
          <w:szCs w:val="24"/>
        </w:rPr>
        <w:t xml:space="preserve">. </w:t>
      </w:r>
      <w:r w:rsidR="0059054F" w:rsidRPr="00810062">
        <w:rPr>
          <w:rFonts w:ascii="Arial" w:hAnsi="Arial" w:cs="Arial"/>
          <w:szCs w:val="24"/>
        </w:rPr>
        <w:t>Ensuring</w:t>
      </w:r>
      <w:r w:rsidRPr="00810062">
        <w:rPr>
          <w:rFonts w:ascii="Arial" w:hAnsi="Arial" w:cs="Arial"/>
          <w:szCs w:val="24"/>
        </w:rPr>
        <w:t xml:space="preserve"> these will enhance Marriott's position within the international hospitality industry and lay a sound foundation for continued success.</w:t>
      </w:r>
    </w:p>
    <w:p w14:paraId="670DC262" w14:textId="4AAEBC1A" w:rsidR="00B6602E" w:rsidRPr="00810062" w:rsidRDefault="00B6602E" w:rsidP="00B6602E">
      <w:pPr>
        <w:rPr>
          <w:rFonts w:ascii="Arial" w:hAnsi="Arial" w:cs="Arial"/>
          <w:szCs w:val="24"/>
        </w:rPr>
      </w:pPr>
      <w:r w:rsidRPr="00810062">
        <w:rPr>
          <w:rFonts w:ascii="Arial" w:hAnsi="Arial" w:cs="Arial"/>
          <w:b/>
          <w:bCs/>
          <w:szCs w:val="24"/>
        </w:rPr>
        <w:t>Enhanced Customer Satisfaction</w:t>
      </w:r>
      <w:r w:rsidR="006755E2" w:rsidRPr="00810062">
        <w:rPr>
          <w:rFonts w:ascii="Arial" w:hAnsi="Arial" w:cs="Arial"/>
          <w:b/>
          <w:bCs/>
          <w:szCs w:val="24"/>
        </w:rPr>
        <w:t>:</w:t>
      </w:r>
      <w:r w:rsidRPr="00810062">
        <w:rPr>
          <w:rFonts w:ascii="Arial" w:hAnsi="Arial" w:cs="Arial"/>
          <w:szCs w:val="24"/>
        </w:rPr>
        <w:t xml:space="preserve"> A </w:t>
      </w:r>
      <w:r w:rsidR="0059054F" w:rsidRPr="00810062">
        <w:rPr>
          <w:rFonts w:ascii="Arial" w:hAnsi="Arial" w:cs="Arial"/>
          <w:szCs w:val="24"/>
        </w:rPr>
        <w:t>standardised</w:t>
      </w:r>
      <w:r w:rsidRPr="00810062">
        <w:rPr>
          <w:rFonts w:ascii="Arial" w:hAnsi="Arial" w:cs="Arial"/>
          <w:szCs w:val="24"/>
        </w:rPr>
        <w:t xml:space="preserve"> way of </w:t>
      </w:r>
      <w:r w:rsidR="0059054F" w:rsidRPr="00810062">
        <w:rPr>
          <w:rFonts w:ascii="Arial" w:hAnsi="Arial" w:cs="Arial"/>
          <w:szCs w:val="24"/>
        </w:rPr>
        <w:t xml:space="preserve">delivering the services, </w:t>
      </w:r>
      <w:r w:rsidRPr="00810062">
        <w:rPr>
          <w:rFonts w:ascii="Arial" w:hAnsi="Arial" w:cs="Arial"/>
          <w:szCs w:val="24"/>
        </w:rPr>
        <w:t xml:space="preserve">supported by technology and product improvements, the guest experience in </w:t>
      </w:r>
      <w:r w:rsidR="00E17037" w:rsidRPr="00810062">
        <w:rPr>
          <w:rFonts w:ascii="Arial" w:hAnsi="Arial" w:cs="Arial"/>
          <w:szCs w:val="24"/>
        </w:rPr>
        <w:t xml:space="preserve">Marriott Marquis </w:t>
      </w:r>
      <w:r w:rsidRPr="00810062">
        <w:rPr>
          <w:rFonts w:ascii="Arial" w:hAnsi="Arial" w:cs="Arial"/>
          <w:szCs w:val="24"/>
        </w:rPr>
        <w:t xml:space="preserve">should be significantly improved. </w:t>
      </w:r>
      <w:r w:rsidR="0059054F" w:rsidRPr="00810062">
        <w:rPr>
          <w:rFonts w:ascii="Arial" w:hAnsi="Arial" w:cs="Arial"/>
          <w:szCs w:val="24"/>
        </w:rPr>
        <w:t>Standardisation</w:t>
      </w:r>
      <w:r w:rsidRPr="00810062">
        <w:rPr>
          <w:rFonts w:ascii="Arial" w:hAnsi="Arial" w:cs="Arial"/>
          <w:szCs w:val="24"/>
        </w:rPr>
        <w:t xml:space="preserve"> ensures that customers receive consistent service, and it is a part of creating trust and loyalty in every brand</w:t>
      </w:r>
      <w:sdt>
        <w:sdtPr>
          <w:rPr>
            <w:rFonts w:ascii="Arial" w:hAnsi="Arial" w:cs="Arial"/>
            <w:szCs w:val="24"/>
          </w:rPr>
          <w:id w:val="871657440"/>
          <w:citation/>
        </w:sdtPr>
        <w:sdtContent>
          <w:r w:rsidR="00450AFB" w:rsidRPr="00810062">
            <w:rPr>
              <w:rFonts w:ascii="Arial" w:hAnsi="Arial" w:cs="Arial"/>
              <w:szCs w:val="24"/>
            </w:rPr>
            <w:fldChar w:fldCharType="begin"/>
          </w:r>
          <w:r w:rsidR="00450AFB" w:rsidRPr="00810062">
            <w:rPr>
              <w:rFonts w:ascii="Arial" w:hAnsi="Arial" w:cs="Arial"/>
              <w:szCs w:val="24"/>
            </w:rPr>
            <w:instrText xml:space="preserve"> CITATION Meh08 \l 2057 </w:instrText>
          </w:r>
          <w:r w:rsidR="00450AFB"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(Mehra &amp; Ranganathan, 2008)</w:t>
          </w:r>
          <w:r w:rsidR="00450AFB" w:rsidRPr="00810062">
            <w:rPr>
              <w:rFonts w:ascii="Arial" w:hAnsi="Arial" w:cs="Arial"/>
              <w:szCs w:val="24"/>
            </w:rPr>
            <w:fldChar w:fldCharType="end"/>
          </w:r>
        </w:sdtContent>
      </w:sdt>
      <w:r w:rsidRPr="00810062">
        <w:rPr>
          <w:rFonts w:ascii="Arial" w:hAnsi="Arial" w:cs="Arial"/>
          <w:szCs w:val="24"/>
        </w:rPr>
        <w:t xml:space="preserve">. </w:t>
      </w:r>
      <w:r w:rsidR="0059054F" w:rsidRPr="00810062">
        <w:rPr>
          <w:rFonts w:ascii="Arial" w:hAnsi="Arial" w:cs="Arial"/>
          <w:szCs w:val="24"/>
        </w:rPr>
        <w:t>Integrating</w:t>
      </w:r>
      <w:r w:rsidRPr="00810062">
        <w:rPr>
          <w:rFonts w:ascii="Arial" w:hAnsi="Arial" w:cs="Arial"/>
          <w:szCs w:val="24"/>
        </w:rPr>
        <w:t xml:space="preserve"> state-of-the-art technologies, such as mobile check-ins, intelligent room functionalities, or </w:t>
      </w:r>
      <w:r w:rsidR="0059054F" w:rsidRPr="00810062">
        <w:rPr>
          <w:rFonts w:ascii="Arial" w:hAnsi="Arial" w:cs="Arial"/>
          <w:szCs w:val="24"/>
        </w:rPr>
        <w:t>personalised</w:t>
      </w:r>
      <w:r w:rsidRPr="00810062">
        <w:rPr>
          <w:rFonts w:ascii="Arial" w:hAnsi="Arial" w:cs="Arial"/>
          <w:szCs w:val="24"/>
        </w:rPr>
        <w:t xml:space="preserve"> guest applications, will further enrich the guests' experience and give Marriott a competitive edge</w:t>
      </w:r>
      <w:r w:rsidR="00450AFB" w:rsidRPr="00810062">
        <w:rPr>
          <w:rFonts w:ascii="Arial" w:hAnsi="Arial" w:cs="Arial"/>
          <w:szCs w:val="24"/>
        </w:rPr>
        <w:t>.</w:t>
      </w:r>
      <w:r w:rsidRPr="00810062">
        <w:rPr>
          <w:rFonts w:ascii="Arial" w:hAnsi="Arial" w:cs="Arial"/>
          <w:szCs w:val="24"/>
        </w:rPr>
        <w:t xml:space="preserve"> Moreover, </w:t>
      </w:r>
      <w:r w:rsidR="0059054F" w:rsidRPr="00810062">
        <w:rPr>
          <w:rFonts w:ascii="Arial" w:hAnsi="Arial" w:cs="Arial"/>
          <w:szCs w:val="24"/>
        </w:rPr>
        <w:t>introducing</w:t>
      </w:r>
      <w:r w:rsidRPr="00810062">
        <w:rPr>
          <w:rFonts w:ascii="Arial" w:hAnsi="Arial" w:cs="Arial"/>
          <w:szCs w:val="24"/>
        </w:rPr>
        <w:t xml:space="preserve"> innovative products and services for the modern </w:t>
      </w:r>
      <w:r w:rsidR="0059054F" w:rsidRPr="00810062">
        <w:rPr>
          <w:rFonts w:ascii="Arial" w:hAnsi="Arial" w:cs="Arial"/>
          <w:szCs w:val="24"/>
        </w:rPr>
        <w:t>traveller</w:t>
      </w:r>
      <w:r w:rsidRPr="00810062">
        <w:rPr>
          <w:rFonts w:ascii="Arial" w:hAnsi="Arial" w:cs="Arial"/>
          <w:szCs w:val="24"/>
        </w:rPr>
        <w:t xml:space="preserve">, such as digital concierge services or virtual wellness experiences, is bound to create a more memorable stay that will </w:t>
      </w:r>
      <w:r w:rsidR="0059054F" w:rsidRPr="00810062">
        <w:rPr>
          <w:rFonts w:ascii="Arial" w:hAnsi="Arial" w:cs="Arial"/>
          <w:szCs w:val="24"/>
        </w:rPr>
        <w:t>increase</w:t>
      </w:r>
      <w:r w:rsidRPr="00810062">
        <w:rPr>
          <w:rFonts w:ascii="Arial" w:hAnsi="Arial" w:cs="Arial"/>
          <w:szCs w:val="24"/>
        </w:rPr>
        <w:t xml:space="preserve"> repeat bookings and strengthen customer loyalty. </w:t>
      </w:r>
      <w:r w:rsidR="00F5171F" w:rsidRPr="00810062">
        <w:rPr>
          <w:rFonts w:ascii="Arial" w:hAnsi="Arial" w:cs="Arial"/>
          <w:szCs w:val="24"/>
        </w:rPr>
        <w:t>Satisfied guests</w:t>
      </w:r>
      <w:r w:rsidRPr="00810062">
        <w:rPr>
          <w:rFonts w:ascii="Arial" w:hAnsi="Arial" w:cs="Arial"/>
          <w:szCs w:val="24"/>
        </w:rPr>
        <w:t xml:space="preserve"> are more likely to review positively, attracting new customers and reinforcing Marriott's position in a highly competitive industry</w:t>
      </w:r>
      <w:sdt>
        <w:sdtPr>
          <w:rPr>
            <w:rFonts w:ascii="Arial" w:hAnsi="Arial" w:cs="Arial"/>
            <w:szCs w:val="24"/>
          </w:rPr>
          <w:id w:val="1222872975"/>
          <w:citation/>
        </w:sdtPr>
        <w:sdtContent>
          <w:r w:rsidR="00450AFB" w:rsidRPr="00810062">
            <w:rPr>
              <w:rFonts w:ascii="Arial" w:hAnsi="Arial" w:cs="Arial"/>
              <w:szCs w:val="24"/>
            </w:rPr>
            <w:fldChar w:fldCharType="begin"/>
          </w:r>
          <w:r w:rsidR="00450AFB" w:rsidRPr="00810062">
            <w:rPr>
              <w:rFonts w:ascii="Arial" w:hAnsi="Arial" w:cs="Arial"/>
              <w:szCs w:val="24"/>
            </w:rPr>
            <w:instrText xml:space="preserve"> CITATION Noo14 \l 2057 </w:instrText>
          </w:r>
          <w:r w:rsidR="00450AFB"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(Noordzife, 2014)</w:t>
          </w:r>
          <w:r w:rsidR="00450AFB" w:rsidRPr="00810062">
            <w:rPr>
              <w:rFonts w:ascii="Arial" w:hAnsi="Arial" w:cs="Arial"/>
              <w:szCs w:val="24"/>
            </w:rPr>
            <w:fldChar w:fldCharType="end"/>
          </w:r>
        </w:sdtContent>
      </w:sdt>
      <w:r w:rsidRPr="00810062">
        <w:rPr>
          <w:rFonts w:ascii="Arial" w:hAnsi="Arial" w:cs="Arial"/>
          <w:szCs w:val="24"/>
        </w:rPr>
        <w:t>.</w:t>
      </w:r>
    </w:p>
    <w:p w14:paraId="348A2422" w14:textId="4DC4B7A2" w:rsidR="00B840DF" w:rsidRDefault="00B840DF" w:rsidP="00B840DF">
      <w:pPr>
        <w:jc w:val="center"/>
      </w:pPr>
      <w:r>
        <w:rPr>
          <w:noProof/>
        </w:rPr>
        <w:lastRenderedPageBreak/>
        <w:drawing>
          <wp:inline distT="0" distB="0" distL="0" distR="0" wp14:anchorId="599D445A" wp14:editId="209D7C90">
            <wp:extent cx="3511550" cy="3511550"/>
            <wp:effectExtent l="0" t="0" r="0" b="0"/>
            <wp:docPr id="12323233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11550" cy="3511550"/>
                    </a:xfrm>
                    <a:prstGeom prst="rect">
                      <a:avLst/>
                    </a:prstGeom>
                    <a:noFill/>
                  </pic:spPr>
                </pic:pic>
              </a:graphicData>
            </a:graphic>
          </wp:inline>
        </w:drawing>
      </w:r>
    </w:p>
    <w:p w14:paraId="77190768" w14:textId="201C1526" w:rsidR="00B840DF" w:rsidRPr="00B840DF" w:rsidRDefault="00B840DF" w:rsidP="00B840DF">
      <w:pPr>
        <w:jc w:val="center"/>
        <w:rPr>
          <w:b/>
        </w:rPr>
      </w:pPr>
      <w:r>
        <w:t xml:space="preserve">Figure 12: </w:t>
      </w:r>
      <w:r w:rsidRPr="00B840DF">
        <w:rPr>
          <w:bCs/>
        </w:rPr>
        <w:t>Potential Benefits of Implementing the Recommendations</w:t>
      </w:r>
      <w:sdt>
        <w:sdtPr>
          <w:rPr>
            <w:bCs/>
          </w:rPr>
          <w:id w:val="-1560851220"/>
          <w:citation/>
        </w:sdtPr>
        <w:sdtContent>
          <w:r w:rsidR="00236892">
            <w:rPr>
              <w:bCs/>
            </w:rPr>
            <w:fldChar w:fldCharType="begin"/>
          </w:r>
          <w:r w:rsidR="00236892">
            <w:rPr>
              <w:bCs/>
            </w:rPr>
            <w:instrText xml:space="preserve"> CITATION Rot16 \l 2057 </w:instrText>
          </w:r>
          <w:r w:rsidR="00236892">
            <w:rPr>
              <w:bCs/>
            </w:rPr>
            <w:fldChar w:fldCharType="separate"/>
          </w:r>
          <w:r w:rsidR="00E63A0A">
            <w:rPr>
              <w:bCs/>
              <w:noProof/>
            </w:rPr>
            <w:t xml:space="preserve"> </w:t>
          </w:r>
          <w:r w:rsidR="00E63A0A" w:rsidRPr="00E63A0A">
            <w:rPr>
              <w:noProof/>
            </w:rPr>
            <w:t>(Rotellar &amp; Cain, 2016)</w:t>
          </w:r>
          <w:r w:rsidR="00236892">
            <w:rPr>
              <w:bCs/>
            </w:rPr>
            <w:fldChar w:fldCharType="end"/>
          </w:r>
        </w:sdtContent>
      </w:sdt>
    </w:p>
    <w:p w14:paraId="13F9F5F2" w14:textId="163E24E2" w:rsidR="00B840DF" w:rsidRDefault="00B840DF" w:rsidP="00B840DF">
      <w:pPr>
        <w:jc w:val="center"/>
      </w:pPr>
    </w:p>
    <w:p w14:paraId="0D18680F" w14:textId="275A1888" w:rsidR="00B6602E" w:rsidRPr="00810062" w:rsidRDefault="00B6602E" w:rsidP="00B6602E">
      <w:pPr>
        <w:rPr>
          <w:rFonts w:ascii="Arial" w:hAnsi="Arial" w:cs="Arial"/>
          <w:szCs w:val="24"/>
        </w:rPr>
      </w:pPr>
      <w:r w:rsidRPr="00810062">
        <w:rPr>
          <w:rFonts w:ascii="Arial" w:hAnsi="Arial" w:cs="Arial"/>
          <w:b/>
          <w:bCs/>
          <w:szCs w:val="24"/>
        </w:rPr>
        <w:t>Higher Revenues</w:t>
      </w:r>
      <w:r w:rsidR="0059054F" w:rsidRPr="00810062">
        <w:rPr>
          <w:rFonts w:ascii="Arial" w:hAnsi="Arial" w:cs="Arial"/>
          <w:b/>
          <w:bCs/>
          <w:szCs w:val="24"/>
        </w:rPr>
        <w:t>:</w:t>
      </w:r>
      <w:r w:rsidR="0059054F" w:rsidRPr="00810062">
        <w:rPr>
          <w:rFonts w:ascii="Arial" w:hAnsi="Arial" w:cs="Arial"/>
          <w:szCs w:val="24"/>
        </w:rPr>
        <w:t xml:space="preserve"> To grow Marriott's business over time, new revenue streams must be included</w:t>
      </w:r>
      <w:r w:rsidRPr="00810062">
        <w:rPr>
          <w:rFonts w:ascii="Arial" w:hAnsi="Arial" w:cs="Arial"/>
          <w:szCs w:val="24"/>
        </w:rPr>
        <w:t xml:space="preserve">. The company should expand its </w:t>
      </w:r>
      <w:r w:rsidR="00F5171F" w:rsidRPr="00810062">
        <w:rPr>
          <w:rFonts w:ascii="Arial" w:hAnsi="Arial" w:cs="Arial"/>
          <w:szCs w:val="24"/>
        </w:rPr>
        <w:t xml:space="preserve">co-working areas and wellness centres portfolio </w:t>
      </w:r>
      <w:r w:rsidRPr="00810062">
        <w:rPr>
          <w:rFonts w:ascii="Arial" w:hAnsi="Arial" w:cs="Arial"/>
          <w:szCs w:val="24"/>
        </w:rPr>
        <w:t>to capture the increased demand for hybrid work environments and wellness-focused facilities</w:t>
      </w:r>
      <w:sdt>
        <w:sdtPr>
          <w:rPr>
            <w:rFonts w:ascii="Arial" w:hAnsi="Arial" w:cs="Arial"/>
            <w:szCs w:val="24"/>
          </w:rPr>
          <w:id w:val="898248573"/>
          <w:citation/>
        </w:sdtPr>
        <w:sdtContent>
          <w:r w:rsidR="00450AFB" w:rsidRPr="00810062">
            <w:rPr>
              <w:rFonts w:ascii="Arial" w:hAnsi="Arial" w:cs="Arial"/>
              <w:szCs w:val="24"/>
            </w:rPr>
            <w:fldChar w:fldCharType="begin"/>
          </w:r>
          <w:r w:rsidR="00450AFB" w:rsidRPr="00810062">
            <w:rPr>
              <w:rFonts w:ascii="Arial" w:hAnsi="Arial" w:cs="Arial"/>
              <w:szCs w:val="24"/>
            </w:rPr>
            <w:instrText xml:space="preserve"> CITATION Aki18 \l 2057 </w:instrText>
          </w:r>
          <w:r w:rsidR="00450AFB"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(Akitoby, 2018)</w:t>
          </w:r>
          <w:r w:rsidR="00450AFB" w:rsidRPr="00810062">
            <w:rPr>
              <w:rFonts w:ascii="Arial" w:hAnsi="Arial" w:cs="Arial"/>
              <w:szCs w:val="24"/>
            </w:rPr>
            <w:fldChar w:fldCharType="end"/>
          </w:r>
        </w:sdtContent>
      </w:sdt>
      <w:r w:rsidRPr="00810062">
        <w:rPr>
          <w:rFonts w:ascii="Arial" w:hAnsi="Arial" w:cs="Arial"/>
          <w:szCs w:val="24"/>
        </w:rPr>
        <w:t>.</w:t>
      </w:r>
      <w:r w:rsidR="00F5171F" w:rsidRPr="00810062">
        <w:rPr>
          <w:rFonts w:ascii="Arial" w:hAnsi="Arial" w:cs="Arial"/>
          <w:szCs w:val="24"/>
        </w:rPr>
        <w:t xml:space="preserve"> </w:t>
      </w:r>
      <w:r w:rsidRPr="00810062">
        <w:rPr>
          <w:rFonts w:ascii="Arial" w:hAnsi="Arial" w:cs="Arial"/>
          <w:szCs w:val="24"/>
        </w:rPr>
        <w:t xml:space="preserve">With today's </w:t>
      </w:r>
      <w:r w:rsidR="00F5171F" w:rsidRPr="00810062">
        <w:rPr>
          <w:rFonts w:ascii="Arial" w:hAnsi="Arial" w:cs="Arial"/>
          <w:szCs w:val="24"/>
        </w:rPr>
        <w:t>travellers</w:t>
      </w:r>
      <w:r w:rsidRPr="00810062">
        <w:rPr>
          <w:rFonts w:ascii="Arial" w:hAnsi="Arial" w:cs="Arial"/>
          <w:szCs w:val="24"/>
        </w:rPr>
        <w:t xml:space="preserve"> seeking spaces that </w:t>
      </w:r>
      <w:r w:rsidR="00F5171F" w:rsidRPr="00810062">
        <w:rPr>
          <w:rFonts w:ascii="Arial" w:hAnsi="Arial" w:cs="Arial"/>
          <w:szCs w:val="24"/>
        </w:rPr>
        <w:t>balance</w:t>
      </w:r>
      <w:r w:rsidRPr="00810062">
        <w:rPr>
          <w:rFonts w:ascii="Arial" w:hAnsi="Arial" w:cs="Arial"/>
          <w:szCs w:val="24"/>
        </w:rPr>
        <w:t xml:space="preserve"> work and relaxation, providing flexible spaces within</w:t>
      </w:r>
      <w:r w:rsidR="00E17037" w:rsidRPr="00810062">
        <w:rPr>
          <w:rFonts w:ascii="Arial" w:hAnsi="Arial" w:cs="Arial"/>
          <w:szCs w:val="24"/>
        </w:rPr>
        <w:t xml:space="preserve"> Marriott Marquis</w:t>
      </w:r>
      <w:r w:rsidRPr="00810062">
        <w:rPr>
          <w:rFonts w:ascii="Arial" w:hAnsi="Arial" w:cs="Arial"/>
          <w:szCs w:val="24"/>
        </w:rPr>
        <w:t xml:space="preserve"> meets their demands while creating additional revenue streams. Other areas of growing interest include wellness </w:t>
      </w:r>
      <w:r w:rsidR="00F5171F" w:rsidRPr="00810062">
        <w:rPr>
          <w:rFonts w:ascii="Arial" w:hAnsi="Arial" w:cs="Arial"/>
          <w:szCs w:val="24"/>
        </w:rPr>
        <w:t>centres as guests seek ways to keep healthy and lower their stress levels while travelling</w:t>
      </w:r>
      <w:r w:rsidRPr="00810062">
        <w:rPr>
          <w:rFonts w:ascii="Arial" w:hAnsi="Arial" w:cs="Arial"/>
          <w:szCs w:val="24"/>
        </w:rPr>
        <w:t>. By responding to such market trends, Marriott attracts a broader customer base, catering to the needs of business and leisure segments while increasing profitability by offering these new services</w:t>
      </w:r>
      <w:sdt>
        <w:sdtPr>
          <w:rPr>
            <w:rFonts w:ascii="Arial" w:hAnsi="Arial" w:cs="Arial"/>
            <w:szCs w:val="24"/>
          </w:rPr>
          <w:id w:val="1175686282"/>
          <w:citation/>
        </w:sdtPr>
        <w:sdtContent>
          <w:r w:rsidR="00875780" w:rsidRPr="00810062">
            <w:rPr>
              <w:rFonts w:ascii="Arial" w:hAnsi="Arial" w:cs="Arial"/>
              <w:szCs w:val="24"/>
            </w:rPr>
            <w:fldChar w:fldCharType="begin"/>
          </w:r>
          <w:r w:rsidR="00875780" w:rsidRPr="00810062">
            <w:rPr>
              <w:rFonts w:ascii="Arial" w:hAnsi="Arial" w:cs="Arial"/>
              <w:szCs w:val="24"/>
            </w:rPr>
            <w:instrText xml:space="preserve"> CITATION OMa21 \l 2057 </w:instrText>
          </w:r>
          <w:r w:rsidR="00875780"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(O’Mahoney, 2021)</w:t>
          </w:r>
          <w:r w:rsidR="00875780" w:rsidRPr="00810062">
            <w:rPr>
              <w:rFonts w:ascii="Arial" w:hAnsi="Arial" w:cs="Arial"/>
              <w:szCs w:val="24"/>
            </w:rPr>
            <w:fldChar w:fldCharType="end"/>
          </w:r>
        </w:sdtContent>
      </w:sdt>
      <w:r w:rsidRPr="00810062">
        <w:rPr>
          <w:rFonts w:ascii="Arial" w:hAnsi="Arial" w:cs="Arial"/>
          <w:szCs w:val="24"/>
        </w:rPr>
        <w:t xml:space="preserve">. These strategic changes help Marriott better address the changing dynamics in the hospitality industry and provide more opportunities for revenue streams as </w:t>
      </w:r>
      <w:r w:rsidR="00F5171F" w:rsidRPr="00810062">
        <w:rPr>
          <w:rFonts w:ascii="Arial" w:hAnsi="Arial" w:cs="Arial"/>
          <w:szCs w:val="24"/>
        </w:rPr>
        <w:t>travellers'</w:t>
      </w:r>
      <w:r w:rsidRPr="00810062">
        <w:rPr>
          <w:rFonts w:ascii="Arial" w:hAnsi="Arial" w:cs="Arial"/>
          <w:szCs w:val="24"/>
        </w:rPr>
        <w:t xml:space="preserve"> preferences evolve.</w:t>
      </w:r>
    </w:p>
    <w:p w14:paraId="0C454A3B" w14:textId="34718286" w:rsidR="00B6602E" w:rsidRPr="00810062" w:rsidRDefault="00F5171F" w:rsidP="00B6602E">
      <w:pPr>
        <w:rPr>
          <w:rFonts w:ascii="Arial" w:hAnsi="Arial" w:cs="Arial"/>
          <w:szCs w:val="24"/>
        </w:rPr>
      </w:pPr>
      <w:r w:rsidRPr="00810062">
        <w:rPr>
          <w:rFonts w:ascii="Arial" w:hAnsi="Arial" w:cs="Arial"/>
          <w:b/>
          <w:bCs/>
          <w:szCs w:val="24"/>
        </w:rPr>
        <w:t>Cost Savings through Sustainable Practices:</w:t>
      </w:r>
      <w:r w:rsidRPr="00810062">
        <w:rPr>
          <w:rFonts w:ascii="Arial" w:hAnsi="Arial" w:cs="Arial"/>
          <w:szCs w:val="24"/>
        </w:rPr>
        <w:t xml:space="preserve"> </w:t>
      </w:r>
      <w:r w:rsidR="00B6602E" w:rsidRPr="00810062">
        <w:rPr>
          <w:rFonts w:ascii="Arial" w:hAnsi="Arial" w:cs="Arial"/>
          <w:szCs w:val="24"/>
        </w:rPr>
        <w:t>Marriott's dedication to sustainability has the potential to diminish operational expenditures while concurrently improving its brand reputation</w:t>
      </w:r>
      <w:sdt>
        <w:sdtPr>
          <w:rPr>
            <w:rFonts w:ascii="Arial" w:hAnsi="Arial" w:cs="Arial"/>
            <w:szCs w:val="24"/>
          </w:rPr>
          <w:id w:val="-2027860606"/>
          <w:citation/>
        </w:sdtPr>
        <w:sdtContent>
          <w:r w:rsidR="00450AFB" w:rsidRPr="00810062">
            <w:rPr>
              <w:rFonts w:ascii="Arial" w:hAnsi="Arial" w:cs="Arial"/>
              <w:szCs w:val="24"/>
            </w:rPr>
            <w:fldChar w:fldCharType="begin"/>
          </w:r>
          <w:r w:rsidR="00450AFB" w:rsidRPr="00810062">
            <w:rPr>
              <w:rFonts w:ascii="Arial" w:hAnsi="Arial" w:cs="Arial"/>
              <w:szCs w:val="24"/>
            </w:rPr>
            <w:instrText xml:space="preserve"> CITATION Mul10 \l 2057 </w:instrText>
          </w:r>
          <w:r w:rsidR="00450AFB"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(Muldavin, 2010)</w:t>
          </w:r>
          <w:r w:rsidR="00450AFB" w:rsidRPr="00810062">
            <w:rPr>
              <w:rFonts w:ascii="Arial" w:hAnsi="Arial" w:cs="Arial"/>
              <w:szCs w:val="24"/>
            </w:rPr>
            <w:fldChar w:fldCharType="end"/>
          </w:r>
        </w:sdtContent>
      </w:sdt>
      <w:r w:rsidR="00B6602E" w:rsidRPr="00810062">
        <w:rPr>
          <w:rFonts w:ascii="Arial" w:hAnsi="Arial" w:cs="Arial"/>
          <w:szCs w:val="24"/>
        </w:rPr>
        <w:t xml:space="preserve">. </w:t>
      </w:r>
      <w:r w:rsidRPr="00810062">
        <w:rPr>
          <w:rFonts w:ascii="Arial" w:hAnsi="Arial" w:cs="Arial"/>
          <w:szCs w:val="24"/>
        </w:rPr>
        <w:t>By</w:t>
      </w:r>
      <w:r w:rsidR="00B6602E" w:rsidRPr="00810062">
        <w:rPr>
          <w:rFonts w:ascii="Arial" w:hAnsi="Arial" w:cs="Arial"/>
          <w:szCs w:val="24"/>
        </w:rPr>
        <w:t xml:space="preserve"> </w:t>
      </w:r>
      <w:r w:rsidRPr="00810062">
        <w:rPr>
          <w:rFonts w:ascii="Arial" w:hAnsi="Arial" w:cs="Arial"/>
          <w:szCs w:val="24"/>
        </w:rPr>
        <w:t xml:space="preserve">adopting energy-efficient technologies, </w:t>
      </w:r>
      <w:r w:rsidRPr="00810062">
        <w:rPr>
          <w:rFonts w:ascii="Arial" w:hAnsi="Arial" w:cs="Arial"/>
          <w:szCs w:val="24"/>
        </w:rPr>
        <w:lastRenderedPageBreak/>
        <w:t>minimising waste, and procuring</w:t>
      </w:r>
      <w:r w:rsidR="00B6602E" w:rsidRPr="00810062">
        <w:rPr>
          <w:rFonts w:ascii="Arial" w:hAnsi="Arial" w:cs="Arial"/>
          <w:szCs w:val="24"/>
        </w:rPr>
        <w:t xml:space="preserve"> environmentally friendly materials, Marriott can decrease its energy costs and position itself as a brand that </w:t>
      </w:r>
      <w:r w:rsidRPr="00810062">
        <w:rPr>
          <w:rFonts w:ascii="Arial" w:hAnsi="Arial" w:cs="Arial"/>
          <w:szCs w:val="24"/>
        </w:rPr>
        <w:t>prioritises</w:t>
      </w:r>
      <w:r w:rsidR="00B6602E" w:rsidRPr="00810062">
        <w:rPr>
          <w:rFonts w:ascii="Arial" w:hAnsi="Arial" w:cs="Arial"/>
          <w:szCs w:val="24"/>
        </w:rPr>
        <w:t xml:space="preserve"> ecological responsibility. </w:t>
      </w:r>
      <w:r w:rsidRPr="00810062">
        <w:rPr>
          <w:rFonts w:ascii="Arial" w:hAnsi="Arial" w:cs="Arial"/>
          <w:szCs w:val="24"/>
        </w:rPr>
        <w:t>Reducing</w:t>
      </w:r>
      <w:r w:rsidR="00B6602E" w:rsidRPr="00810062">
        <w:rPr>
          <w:rFonts w:ascii="Arial" w:hAnsi="Arial" w:cs="Arial"/>
          <w:szCs w:val="24"/>
        </w:rPr>
        <w:t xml:space="preserve"> energy and water consumption </w:t>
      </w:r>
      <w:r w:rsidRPr="00810062">
        <w:rPr>
          <w:rFonts w:ascii="Arial" w:hAnsi="Arial" w:cs="Arial"/>
          <w:szCs w:val="24"/>
        </w:rPr>
        <w:t>results in financial savings and</w:t>
      </w:r>
      <w:r w:rsidR="00B6602E" w:rsidRPr="00810062">
        <w:rPr>
          <w:rFonts w:ascii="Arial" w:hAnsi="Arial" w:cs="Arial"/>
          <w:szCs w:val="24"/>
        </w:rPr>
        <w:t xml:space="preserve"> resonates with the increasing consumer appetite for sustainable practices. </w:t>
      </w:r>
      <w:r w:rsidRPr="00810062">
        <w:rPr>
          <w:rFonts w:ascii="Arial" w:hAnsi="Arial" w:cs="Arial"/>
          <w:szCs w:val="24"/>
        </w:rPr>
        <w:t>Guests are increasingly interested in seeking</w:t>
      </w:r>
      <w:r w:rsidR="00B6602E" w:rsidRPr="00810062">
        <w:rPr>
          <w:rFonts w:ascii="Arial" w:hAnsi="Arial" w:cs="Arial"/>
          <w:szCs w:val="24"/>
        </w:rPr>
        <w:t xml:space="preserve"> </w:t>
      </w:r>
      <w:r w:rsidR="00FA30B0" w:rsidRPr="00810062">
        <w:rPr>
          <w:rFonts w:ascii="Arial" w:hAnsi="Arial" w:cs="Arial"/>
          <w:szCs w:val="24"/>
        </w:rPr>
        <w:t>organisations</w:t>
      </w:r>
      <w:r w:rsidR="00B6602E" w:rsidRPr="00810062">
        <w:rPr>
          <w:rFonts w:ascii="Arial" w:hAnsi="Arial" w:cs="Arial"/>
          <w:szCs w:val="24"/>
        </w:rPr>
        <w:t xml:space="preserve"> that </w:t>
      </w:r>
      <w:r w:rsidRPr="00810062">
        <w:rPr>
          <w:rFonts w:ascii="Arial" w:hAnsi="Arial" w:cs="Arial"/>
          <w:szCs w:val="24"/>
        </w:rPr>
        <w:t>emphasise</w:t>
      </w:r>
      <w:r w:rsidR="00B6602E" w:rsidRPr="00810062">
        <w:rPr>
          <w:rFonts w:ascii="Arial" w:hAnsi="Arial" w:cs="Arial"/>
          <w:szCs w:val="24"/>
        </w:rPr>
        <w:t xml:space="preserve"> environmental stewardship, and Marriott's proactive stance in implementing sustainable initiatives can enhance its attractiveness to environmentally aware </w:t>
      </w:r>
      <w:r w:rsidRPr="00810062">
        <w:rPr>
          <w:rFonts w:ascii="Arial" w:hAnsi="Arial" w:cs="Arial"/>
          <w:szCs w:val="24"/>
        </w:rPr>
        <w:t>travellers</w:t>
      </w:r>
      <w:sdt>
        <w:sdtPr>
          <w:rPr>
            <w:rFonts w:ascii="Arial" w:hAnsi="Arial" w:cs="Arial"/>
            <w:szCs w:val="24"/>
          </w:rPr>
          <w:id w:val="372278606"/>
          <w:citation/>
        </w:sdtPr>
        <w:sdtContent>
          <w:r w:rsidR="00875780" w:rsidRPr="00810062">
            <w:rPr>
              <w:rFonts w:ascii="Arial" w:hAnsi="Arial" w:cs="Arial"/>
              <w:szCs w:val="24"/>
            </w:rPr>
            <w:fldChar w:fldCharType="begin"/>
          </w:r>
          <w:r w:rsidR="00875780" w:rsidRPr="00810062">
            <w:rPr>
              <w:rFonts w:ascii="Arial" w:hAnsi="Arial" w:cs="Arial"/>
              <w:szCs w:val="24"/>
            </w:rPr>
            <w:instrText xml:space="preserve"> CITATION Sub11 \l 2057 </w:instrText>
          </w:r>
          <w:r w:rsidR="00875780"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(Subramaniam, et al., 2011)</w:t>
          </w:r>
          <w:r w:rsidR="00875780" w:rsidRPr="00810062">
            <w:rPr>
              <w:rFonts w:ascii="Arial" w:hAnsi="Arial" w:cs="Arial"/>
              <w:szCs w:val="24"/>
            </w:rPr>
            <w:fldChar w:fldCharType="end"/>
          </w:r>
        </w:sdtContent>
      </w:sdt>
      <w:r w:rsidR="00B6602E" w:rsidRPr="00810062">
        <w:rPr>
          <w:rFonts w:ascii="Arial" w:hAnsi="Arial" w:cs="Arial"/>
          <w:szCs w:val="24"/>
        </w:rPr>
        <w:t xml:space="preserve">. Such sustainable practices </w:t>
      </w:r>
      <w:r w:rsidRPr="00810062">
        <w:rPr>
          <w:rFonts w:ascii="Arial" w:hAnsi="Arial" w:cs="Arial"/>
          <w:szCs w:val="24"/>
        </w:rPr>
        <w:t>contribute positively to the environment and</w:t>
      </w:r>
      <w:r w:rsidR="00B6602E" w:rsidRPr="00810062">
        <w:rPr>
          <w:rFonts w:ascii="Arial" w:hAnsi="Arial" w:cs="Arial"/>
          <w:szCs w:val="24"/>
        </w:rPr>
        <w:t xml:space="preserve"> offer Marriott a financially advantageous method to bolster its operational effectiveness.</w:t>
      </w:r>
    </w:p>
    <w:p w14:paraId="76466764" w14:textId="19EFF89D" w:rsidR="00B6602E" w:rsidRPr="00810062" w:rsidRDefault="00F5171F" w:rsidP="00B6602E">
      <w:pPr>
        <w:rPr>
          <w:rFonts w:ascii="Arial" w:hAnsi="Arial" w:cs="Arial"/>
          <w:b/>
          <w:bCs/>
          <w:szCs w:val="24"/>
        </w:rPr>
      </w:pPr>
      <w:r w:rsidRPr="00810062">
        <w:rPr>
          <w:rFonts w:ascii="Arial" w:hAnsi="Arial" w:cs="Arial"/>
          <w:b/>
          <w:bCs/>
          <w:szCs w:val="24"/>
        </w:rPr>
        <w:t xml:space="preserve">Improved Employee Engagement and Retention: </w:t>
      </w:r>
      <w:r w:rsidR="00B6602E" w:rsidRPr="00810062">
        <w:rPr>
          <w:rFonts w:ascii="Arial" w:hAnsi="Arial" w:cs="Arial"/>
          <w:szCs w:val="24"/>
        </w:rPr>
        <w:t xml:space="preserve">Providing employees with job flexibility, comprehensive training, and a career development opportunity could </w:t>
      </w:r>
      <w:r w:rsidRPr="00810062">
        <w:rPr>
          <w:rFonts w:ascii="Arial" w:hAnsi="Arial" w:cs="Arial"/>
          <w:szCs w:val="24"/>
        </w:rPr>
        <w:t xml:space="preserve">considerably improve employee satisfaction and reduce </w:t>
      </w:r>
      <w:r w:rsidR="00B6602E" w:rsidRPr="00810062">
        <w:rPr>
          <w:rFonts w:ascii="Arial" w:hAnsi="Arial" w:cs="Arial"/>
          <w:szCs w:val="24"/>
        </w:rPr>
        <w:t xml:space="preserve">turnover rates. </w:t>
      </w:r>
      <w:r w:rsidRPr="00810062">
        <w:rPr>
          <w:rFonts w:ascii="Arial" w:hAnsi="Arial" w:cs="Arial"/>
          <w:szCs w:val="24"/>
        </w:rPr>
        <w:t>Flexibility</w:t>
      </w:r>
      <w:r w:rsidR="00B6602E" w:rsidRPr="00810062">
        <w:rPr>
          <w:rFonts w:ascii="Arial" w:hAnsi="Arial" w:cs="Arial"/>
          <w:szCs w:val="24"/>
        </w:rPr>
        <w:t xml:space="preserve"> empowers employees to balance their work and personal life more competently, </w:t>
      </w:r>
      <w:r w:rsidRPr="00810062">
        <w:rPr>
          <w:rFonts w:ascii="Arial" w:hAnsi="Arial" w:cs="Arial"/>
          <w:szCs w:val="24"/>
        </w:rPr>
        <w:t>boosting</w:t>
      </w:r>
      <w:r w:rsidR="00B6602E" w:rsidRPr="00810062">
        <w:rPr>
          <w:rFonts w:ascii="Arial" w:hAnsi="Arial" w:cs="Arial"/>
          <w:szCs w:val="24"/>
        </w:rPr>
        <w:t xml:space="preserve"> productivity and a motivated workforce</w:t>
      </w:r>
      <w:sdt>
        <w:sdtPr>
          <w:rPr>
            <w:rFonts w:ascii="Arial" w:hAnsi="Arial" w:cs="Arial"/>
            <w:szCs w:val="24"/>
          </w:rPr>
          <w:id w:val="1613008741"/>
          <w:citation/>
        </w:sdtPr>
        <w:sdtContent>
          <w:r w:rsidR="00450AFB" w:rsidRPr="00810062">
            <w:rPr>
              <w:rFonts w:ascii="Arial" w:hAnsi="Arial" w:cs="Arial"/>
              <w:szCs w:val="24"/>
            </w:rPr>
            <w:fldChar w:fldCharType="begin"/>
          </w:r>
          <w:r w:rsidR="00450AFB" w:rsidRPr="00810062">
            <w:rPr>
              <w:rFonts w:ascii="Arial" w:hAnsi="Arial" w:cs="Arial"/>
              <w:szCs w:val="24"/>
            </w:rPr>
            <w:instrText xml:space="preserve"> CITATION Tul16 \l 2057 </w:instrText>
          </w:r>
          <w:r w:rsidR="00450AFB"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(Tullar, et al., 2016)</w:t>
          </w:r>
          <w:r w:rsidR="00450AFB" w:rsidRPr="00810062">
            <w:rPr>
              <w:rFonts w:ascii="Arial" w:hAnsi="Arial" w:cs="Arial"/>
              <w:szCs w:val="24"/>
            </w:rPr>
            <w:fldChar w:fldCharType="end"/>
          </w:r>
        </w:sdtContent>
      </w:sdt>
      <w:r w:rsidR="00B6602E" w:rsidRPr="00810062">
        <w:rPr>
          <w:rFonts w:ascii="Arial" w:hAnsi="Arial" w:cs="Arial"/>
          <w:szCs w:val="24"/>
        </w:rPr>
        <w:t>. Given the training programs available, Marriott enables employees to develop further in their skill sets and feel appreciated internally, which could lead to improved service quality and guest experiences.</w:t>
      </w:r>
    </w:p>
    <w:p w14:paraId="61D0C60B" w14:textId="27CF3A87" w:rsidR="00B6602E" w:rsidRPr="00810062" w:rsidRDefault="00B6602E" w:rsidP="00B6602E">
      <w:pPr>
        <w:rPr>
          <w:rFonts w:ascii="Arial" w:hAnsi="Arial" w:cs="Arial"/>
          <w:szCs w:val="24"/>
        </w:rPr>
      </w:pPr>
      <w:r w:rsidRPr="00810062">
        <w:rPr>
          <w:rFonts w:ascii="Arial" w:hAnsi="Arial" w:cs="Arial"/>
          <w:szCs w:val="24"/>
        </w:rPr>
        <w:t xml:space="preserve">With engaged employees, the quality of service also tends to increase, enhancing the customer experience and strengthening Marriott's brand reputation. Furthermore, reduced turnover means </w:t>
      </w:r>
      <w:r w:rsidR="00F5171F" w:rsidRPr="00810062">
        <w:rPr>
          <w:rFonts w:ascii="Arial" w:hAnsi="Arial" w:cs="Arial"/>
          <w:szCs w:val="24"/>
        </w:rPr>
        <w:t>decreased</w:t>
      </w:r>
      <w:r w:rsidRPr="00810062">
        <w:rPr>
          <w:rFonts w:ascii="Arial" w:hAnsi="Arial" w:cs="Arial"/>
          <w:szCs w:val="24"/>
        </w:rPr>
        <w:t xml:space="preserve"> expenses </w:t>
      </w:r>
      <w:r w:rsidR="00F5171F" w:rsidRPr="00810062">
        <w:rPr>
          <w:rFonts w:ascii="Arial" w:hAnsi="Arial" w:cs="Arial"/>
          <w:szCs w:val="24"/>
        </w:rPr>
        <w:t>for</w:t>
      </w:r>
      <w:r w:rsidRPr="00810062">
        <w:rPr>
          <w:rFonts w:ascii="Arial" w:hAnsi="Arial" w:cs="Arial"/>
          <w:szCs w:val="24"/>
        </w:rPr>
        <w:t xml:space="preserve"> recruiting and training replacement employees, translating into significant financial benefits. Overcoming </w:t>
      </w:r>
      <w:r w:rsidR="00F5171F" w:rsidRPr="00810062">
        <w:rPr>
          <w:rFonts w:ascii="Arial" w:hAnsi="Arial" w:cs="Arial"/>
          <w:szCs w:val="24"/>
        </w:rPr>
        <w:t>m</w:t>
      </w:r>
      <w:r w:rsidRPr="00810062">
        <w:rPr>
          <w:rFonts w:ascii="Arial" w:hAnsi="Arial" w:cs="Arial"/>
          <w:szCs w:val="24"/>
        </w:rPr>
        <w:t xml:space="preserve">ajor </w:t>
      </w:r>
      <w:r w:rsidR="00F5171F" w:rsidRPr="00810062">
        <w:rPr>
          <w:rFonts w:ascii="Arial" w:hAnsi="Arial" w:cs="Arial"/>
          <w:szCs w:val="24"/>
        </w:rPr>
        <w:t>challenges,</w:t>
      </w:r>
      <w:r w:rsidRPr="00810062">
        <w:rPr>
          <w:rFonts w:ascii="Arial" w:hAnsi="Arial" w:cs="Arial"/>
          <w:szCs w:val="24"/>
        </w:rPr>
        <w:t xml:space="preserve"> </w:t>
      </w:r>
      <w:r w:rsidR="00F5171F" w:rsidRPr="00810062">
        <w:rPr>
          <w:rFonts w:ascii="Arial" w:hAnsi="Arial" w:cs="Arial"/>
          <w:szCs w:val="24"/>
        </w:rPr>
        <w:t>i</w:t>
      </w:r>
      <w:r w:rsidRPr="00810062">
        <w:rPr>
          <w:rFonts w:ascii="Arial" w:hAnsi="Arial" w:cs="Arial"/>
          <w:szCs w:val="24"/>
        </w:rPr>
        <w:t xml:space="preserve">t is proposed to address </w:t>
      </w:r>
      <w:r w:rsidR="00F5171F" w:rsidRPr="00810062">
        <w:rPr>
          <w:rFonts w:ascii="Arial" w:hAnsi="Arial" w:cs="Arial"/>
          <w:szCs w:val="24"/>
        </w:rPr>
        <w:t>several</w:t>
      </w:r>
      <w:r w:rsidRPr="00810062">
        <w:rPr>
          <w:rFonts w:ascii="Arial" w:hAnsi="Arial" w:cs="Arial"/>
          <w:szCs w:val="24"/>
        </w:rPr>
        <w:t xml:space="preserve"> important challenges </w:t>
      </w:r>
      <w:r w:rsidR="00F5171F" w:rsidRPr="00810062">
        <w:rPr>
          <w:rFonts w:ascii="Arial" w:hAnsi="Arial" w:cs="Arial"/>
          <w:szCs w:val="24"/>
        </w:rPr>
        <w:t>Marriott faces</w:t>
      </w:r>
      <w:r w:rsidRPr="00810062">
        <w:rPr>
          <w:rFonts w:ascii="Arial" w:hAnsi="Arial" w:cs="Arial"/>
          <w:szCs w:val="24"/>
        </w:rPr>
        <w:t xml:space="preserve">, including </w:t>
      </w:r>
      <w:r w:rsidR="00F5171F" w:rsidRPr="00810062">
        <w:rPr>
          <w:rFonts w:ascii="Arial" w:hAnsi="Arial" w:cs="Arial"/>
          <w:szCs w:val="24"/>
        </w:rPr>
        <w:t>inconsistent</w:t>
      </w:r>
      <w:r w:rsidRPr="00810062">
        <w:rPr>
          <w:rFonts w:ascii="Arial" w:hAnsi="Arial" w:cs="Arial"/>
          <w:szCs w:val="24"/>
        </w:rPr>
        <w:t xml:space="preserve"> service delivery, outdated technology, and the need for sustainable practices. By </w:t>
      </w:r>
      <w:r w:rsidR="00F5171F" w:rsidRPr="00810062">
        <w:rPr>
          <w:rFonts w:ascii="Arial" w:hAnsi="Arial" w:cs="Arial"/>
          <w:szCs w:val="24"/>
        </w:rPr>
        <w:t>investing</w:t>
      </w:r>
      <w:r w:rsidRPr="00810062">
        <w:rPr>
          <w:rFonts w:ascii="Arial" w:hAnsi="Arial" w:cs="Arial"/>
          <w:szCs w:val="24"/>
        </w:rPr>
        <w:t xml:space="preserve"> in people's development, technology, greening, and diversification of revenues, Marriott </w:t>
      </w:r>
      <w:r w:rsidR="00F5171F" w:rsidRPr="00810062">
        <w:rPr>
          <w:rFonts w:ascii="Arial" w:hAnsi="Arial" w:cs="Arial"/>
          <w:szCs w:val="24"/>
        </w:rPr>
        <w:t>can</w:t>
      </w:r>
      <w:r w:rsidRPr="00810062">
        <w:rPr>
          <w:rFonts w:ascii="Arial" w:hAnsi="Arial" w:cs="Arial"/>
          <w:szCs w:val="24"/>
        </w:rPr>
        <w:t xml:space="preserve"> further strengthen its competitive advantage</w:t>
      </w:r>
      <w:sdt>
        <w:sdtPr>
          <w:rPr>
            <w:rFonts w:ascii="Arial" w:hAnsi="Arial" w:cs="Arial"/>
            <w:szCs w:val="24"/>
          </w:rPr>
          <w:id w:val="240220867"/>
          <w:citation/>
        </w:sdtPr>
        <w:sdtContent>
          <w:r w:rsidR="00450AFB" w:rsidRPr="00810062">
            <w:rPr>
              <w:rFonts w:ascii="Arial" w:hAnsi="Arial" w:cs="Arial"/>
              <w:szCs w:val="24"/>
            </w:rPr>
            <w:fldChar w:fldCharType="begin"/>
          </w:r>
          <w:r w:rsidR="00450AFB" w:rsidRPr="00810062">
            <w:rPr>
              <w:rFonts w:ascii="Arial" w:hAnsi="Arial" w:cs="Arial"/>
              <w:szCs w:val="24"/>
            </w:rPr>
            <w:instrText xml:space="preserve"> CITATION Whi201 \l 2057 </w:instrText>
          </w:r>
          <w:r w:rsidR="00450AFB"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(Whittington, 2020)</w:t>
          </w:r>
          <w:r w:rsidR="00450AFB" w:rsidRPr="00810062">
            <w:rPr>
              <w:rFonts w:ascii="Arial" w:hAnsi="Arial" w:cs="Arial"/>
              <w:szCs w:val="24"/>
            </w:rPr>
            <w:fldChar w:fldCharType="end"/>
          </w:r>
        </w:sdtContent>
      </w:sdt>
      <w:r w:rsidRPr="00810062">
        <w:rPr>
          <w:rFonts w:ascii="Arial" w:hAnsi="Arial" w:cs="Arial"/>
          <w:szCs w:val="24"/>
        </w:rPr>
        <w:t xml:space="preserve">. </w:t>
      </w:r>
      <w:r w:rsidR="00F5171F" w:rsidRPr="00810062">
        <w:rPr>
          <w:rFonts w:ascii="Arial" w:hAnsi="Arial" w:cs="Arial"/>
          <w:szCs w:val="24"/>
        </w:rPr>
        <w:t>Implementing</w:t>
      </w:r>
      <w:r w:rsidRPr="00810062">
        <w:rPr>
          <w:rFonts w:ascii="Arial" w:hAnsi="Arial" w:cs="Arial"/>
          <w:szCs w:val="24"/>
        </w:rPr>
        <w:t xml:space="preserve"> all these changes strategically will require efficient change management with a definite concentration on gaining commitment from employees and clear processes for long-term maintenance of the enhancements. With these strategies,</w:t>
      </w:r>
      <w:r w:rsidR="00BF4673" w:rsidRPr="00810062">
        <w:rPr>
          <w:rFonts w:ascii="Arial" w:hAnsi="Arial" w:cs="Arial"/>
          <w:szCs w:val="24"/>
        </w:rPr>
        <w:t xml:space="preserve"> Marriott Marquis</w:t>
      </w:r>
      <w:r w:rsidRPr="00810062">
        <w:rPr>
          <w:rFonts w:ascii="Arial" w:hAnsi="Arial" w:cs="Arial"/>
          <w:szCs w:val="24"/>
        </w:rPr>
        <w:t xml:space="preserve"> will be better prepared to navigate the dynamic hospitality industry, maintain its market position, and continue to succeed for years to come.</w:t>
      </w:r>
    </w:p>
    <w:p w14:paraId="1498EA00" w14:textId="29D92212" w:rsidR="00843545" w:rsidRPr="00810062" w:rsidRDefault="00843545" w:rsidP="00843545">
      <w:pPr>
        <w:pStyle w:val="Heading1"/>
        <w:rPr>
          <w:rFonts w:ascii="Arial" w:hAnsi="Arial" w:cs="Arial"/>
          <w:sz w:val="24"/>
          <w:szCs w:val="24"/>
        </w:rPr>
      </w:pPr>
      <w:bookmarkStart w:id="38" w:name="_Toc180767267"/>
      <w:bookmarkStart w:id="39" w:name="_Toc182318184"/>
      <w:r w:rsidRPr="00810062">
        <w:rPr>
          <w:rFonts w:ascii="Arial" w:hAnsi="Arial" w:cs="Arial"/>
          <w:sz w:val="24"/>
          <w:szCs w:val="24"/>
        </w:rPr>
        <w:lastRenderedPageBreak/>
        <w:t xml:space="preserve">Action Plan for </w:t>
      </w:r>
      <w:bookmarkEnd w:id="38"/>
      <w:r w:rsidR="008E36F2" w:rsidRPr="00810062">
        <w:rPr>
          <w:rFonts w:ascii="Arial" w:hAnsi="Arial" w:cs="Arial"/>
          <w:sz w:val="24"/>
          <w:szCs w:val="24"/>
        </w:rPr>
        <w:t>Marriott Marquis</w:t>
      </w:r>
      <w:bookmarkEnd w:id="39"/>
    </w:p>
    <w:p w14:paraId="5446CF69" w14:textId="15A89708" w:rsidR="00554E56" w:rsidRPr="00810062" w:rsidRDefault="00554E56" w:rsidP="00554E56">
      <w:pPr>
        <w:rPr>
          <w:rFonts w:ascii="Arial" w:hAnsi="Arial" w:cs="Arial"/>
          <w:szCs w:val="24"/>
        </w:rPr>
      </w:pPr>
      <w:r w:rsidRPr="00810062">
        <w:rPr>
          <w:rFonts w:ascii="Arial" w:hAnsi="Arial" w:cs="Arial"/>
          <w:szCs w:val="24"/>
        </w:rPr>
        <w:t xml:space="preserve">The following action plan highlights the Main and Secondary issues of </w:t>
      </w:r>
      <w:r w:rsidR="00BF4673" w:rsidRPr="00810062">
        <w:rPr>
          <w:rFonts w:ascii="Arial" w:hAnsi="Arial" w:cs="Arial"/>
          <w:szCs w:val="24"/>
        </w:rPr>
        <w:t xml:space="preserve">Marriott Marquis </w:t>
      </w:r>
      <w:r w:rsidRPr="00810062">
        <w:rPr>
          <w:rFonts w:ascii="Arial" w:hAnsi="Arial" w:cs="Arial"/>
          <w:szCs w:val="24"/>
        </w:rPr>
        <w:t>solutions, the outcomes wanted, the estimated timeline, and the cost. This will assist the client in systematically making and implementing the recommendations.</w:t>
      </w:r>
    </w:p>
    <w:tbl>
      <w:tblPr>
        <w:tblStyle w:val="TableGrid"/>
        <w:tblW w:w="9640" w:type="dxa"/>
        <w:tblInd w:w="-147" w:type="dxa"/>
        <w:tblLayout w:type="fixed"/>
        <w:tblLook w:val="04A0" w:firstRow="1" w:lastRow="0" w:firstColumn="1" w:lastColumn="0" w:noHBand="0" w:noVBand="1"/>
      </w:tblPr>
      <w:tblGrid>
        <w:gridCol w:w="568"/>
        <w:gridCol w:w="1701"/>
        <w:gridCol w:w="1984"/>
        <w:gridCol w:w="1701"/>
        <w:gridCol w:w="1134"/>
        <w:gridCol w:w="1276"/>
        <w:gridCol w:w="1276"/>
      </w:tblGrid>
      <w:tr w:rsidR="00554E56" w:rsidRPr="006237AA" w14:paraId="722B27F2" w14:textId="77777777" w:rsidTr="00810062">
        <w:tc>
          <w:tcPr>
            <w:tcW w:w="568" w:type="dxa"/>
            <w:hideMark/>
          </w:tcPr>
          <w:p w14:paraId="02B40364" w14:textId="77777777" w:rsidR="006237AA" w:rsidRPr="00810062" w:rsidRDefault="006237AA" w:rsidP="006237AA">
            <w:pPr>
              <w:spacing w:after="160"/>
              <w:rPr>
                <w:rFonts w:ascii="Arial" w:hAnsi="Arial" w:cs="Arial"/>
                <w:b/>
                <w:bCs/>
              </w:rPr>
            </w:pPr>
            <w:r w:rsidRPr="00810062">
              <w:rPr>
                <w:rFonts w:ascii="Arial" w:hAnsi="Arial" w:cs="Arial"/>
                <w:b/>
                <w:bCs/>
              </w:rPr>
              <w:t>No.</w:t>
            </w:r>
          </w:p>
        </w:tc>
        <w:tc>
          <w:tcPr>
            <w:tcW w:w="1701" w:type="dxa"/>
            <w:hideMark/>
          </w:tcPr>
          <w:p w14:paraId="4EF2C4A1" w14:textId="77777777" w:rsidR="006237AA" w:rsidRPr="00810062" w:rsidRDefault="006237AA" w:rsidP="006237AA">
            <w:pPr>
              <w:spacing w:after="160"/>
              <w:rPr>
                <w:rFonts w:ascii="Arial" w:hAnsi="Arial" w:cs="Arial"/>
                <w:b/>
                <w:bCs/>
              </w:rPr>
            </w:pPr>
            <w:r w:rsidRPr="00810062">
              <w:rPr>
                <w:rFonts w:ascii="Arial" w:hAnsi="Arial" w:cs="Arial"/>
                <w:b/>
                <w:bCs/>
              </w:rPr>
              <w:t>Problem</w:t>
            </w:r>
          </w:p>
        </w:tc>
        <w:tc>
          <w:tcPr>
            <w:tcW w:w="1984" w:type="dxa"/>
            <w:hideMark/>
          </w:tcPr>
          <w:p w14:paraId="526E4243" w14:textId="77777777" w:rsidR="006237AA" w:rsidRPr="00810062" w:rsidRDefault="006237AA" w:rsidP="006237AA">
            <w:pPr>
              <w:spacing w:after="160"/>
              <w:rPr>
                <w:rFonts w:ascii="Arial" w:hAnsi="Arial" w:cs="Arial"/>
                <w:b/>
                <w:bCs/>
              </w:rPr>
            </w:pPr>
            <w:r w:rsidRPr="00810062">
              <w:rPr>
                <w:rFonts w:ascii="Arial" w:hAnsi="Arial" w:cs="Arial"/>
                <w:b/>
                <w:bCs/>
              </w:rPr>
              <w:t>Solution</w:t>
            </w:r>
          </w:p>
        </w:tc>
        <w:tc>
          <w:tcPr>
            <w:tcW w:w="1701" w:type="dxa"/>
            <w:hideMark/>
          </w:tcPr>
          <w:p w14:paraId="6AF0D2CA" w14:textId="77777777" w:rsidR="006237AA" w:rsidRPr="00810062" w:rsidRDefault="006237AA" w:rsidP="006237AA">
            <w:pPr>
              <w:spacing w:after="160"/>
              <w:rPr>
                <w:rFonts w:ascii="Arial" w:hAnsi="Arial" w:cs="Arial"/>
                <w:b/>
                <w:bCs/>
              </w:rPr>
            </w:pPr>
            <w:r w:rsidRPr="00810062">
              <w:rPr>
                <w:rFonts w:ascii="Arial" w:hAnsi="Arial" w:cs="Arial"/>
                <w:b/>
                <w:bCs/>
              </w:rPr>
              <w:t>Desired Outcome</w:t>
            </w:r>
          </w:p>
        </w:tc>
        <w:tc>
          <w:tcPr>
            <w:tcW w:w="1134" w:type="dxa"/>
            <w:hideMark/>
          </w:tcPr>
          <w:p w14:paraId="33D3700B" w14:textId="77777777" w:rsidR="006237AA" w:rsidRPr="00810062" w:rsidRDefault="006237AA" w:rsidP="006237AA">
            <w:pPr>
              <w:spacing w:after="160"/>
              <w:rPr>
                <w:rFonts w:ascii="Arial" w:hAnsi="Arial" w:cs="Arial"/>
                <w:b/>
                <w:bCs/>
              </w:rPr>
            </w:pPr>
            <w:r w:rsidRPr="00810062">
              <w:rPr>
                <w:rFonts w:ascii="Arial" w:hAnsi="Arial" w:cs="Arial"/>
                <w:b/>
                <w:bCs/>
              </w:rPr>
              <w:t>Time Scale</w:t>
            </w:r>
          </w:p>
        </w:tc>
        <w:tc>
          <w:tcPr>
            <w:tcW w:w="1276" w:type="dxa"/>
            <w:hideMark/>
          </w:tcPr>
          <w:p w14:paraId="517E15C2" w14:textId="77777777" w:rsidR="006237AA" w:rsidRPr="00810062" w:rsidRDefault="006237AA" w:rsidP="006237AA">
            <w:pPr>
              <w:spacing w:after="160"/>
              <w:rPr>
                <w:rFonts w:ascii="Arial" w:hAnsi="Arial" w:cs="Arial"/>
                <w:b/>
                <w:bCs/>
              </w:rPr>
            </w:pPr>
            <w:r w:rsidRPr="00810062">
              <w:rPr>
                <w:rFonts w:ascii="Arial" w:hAnsi="Arial" w:cs="Arial"/>
                <w:b/>
                <w:bCs/>
              </w:rPr>
              <w:t>Completion Date</w:t>
            </w:r>
          </w:p>
        </w:tc>
        <w:tc>
          <w:tcPr>
            <w:tcW w:w="1276" w:type="dxa"/>
            <w:hideMark/>
          </w:tcPr>
          <w:p w14:paraId="6D15A36B" w14:textId="77777777" w:rsidR="006237AA" w:rsidRPr="00810062" w:rsidRDefault="006237AA" w:rsidP="006237AA">
            <w:pPr>
              <w:spacing w:after="160"/>
              <w:rPr>
                <w:rFonts w:ascii="Arial" w:hAnsi="Arial" w:cs="Arial"/>
                <w:b/>
                <w:bCs/>
              </w:rPr>
            </w:pPr>
            <w:r w:rsidRPr="00810062">
              <w:rPr>
                <w:rFonts w:ascii="Arial" w:hAnsi="Arial" w:cs="Arial"/>
                <w:b/>
                <w:bCs/>
              </w:rPr>
              <w:t>Planned Budget</w:t>
            </w:r>
          </w:p>
        </w:tc>
      </w:tr>
      <w:tr w:rsidR="00554E56" w:rsidRPr="006237AA" w14:paraId="369ABD75" w14:textId="77777777" w:rsidTr="00810062">
        <w:tc>
          <w:tcPr>
            <w:tcW w:w="568" w:type="dxa"/>
            <w:hideMark/>
          </w:tcPr>
          <w:p w14:paraId="7CA8544A" w14:textId="77777777" w:rsidR="006237AA" w:rsidRPr="00810062" w:rsidRDefault="006237AA" w:rsidP="006237AA">
            <w:pPr>
              <w:spacing w:after="160"/>
              <w:rPr>
                <w:rFonts w:ascii="Arial" w:hAnsi="Arial" w:cs="Arial"/>
              </w:rPr>
            </w:pPr>
            <w:r w:rsidRPr="00810062">
              <w:rPr>
                <w:rFonts w:ascii="Arial" w:hAnsi="Arial" w:cs="Arial"/>
              </w:rPr>
              <w:t>1</w:t>
            </w:r>
          </w:p>
        </w:tc>
        <w:tc>
          <w:tcPr>
            <w:tcW w:w="1701" w:type="dxa"/>
            <w:hideMark/>
          </w:tcPr>
          <w:p w14:paraId="60B691F1" w14:textId="77777777" w:rsidR="006237AA" w:rsidRPr="00810062" w:rsidRDefault="006237AA" w:rsidP="006237AA">
            <w:pPr>
              <w:spacing w:after="160"/>
              <w:rPr>
                <w:rFonts w:ascii="Arial" w:hAnsi="Arial" w:cs="Arial"/>
              </w:rPr>
            </w:pPr>
            <w:r w:rsidRPr="00810062">
              <w:rPr>
                <w:rFonts w:ascii="Arial" w:hAnsi="Arial" w:cs="Arial"/>
              </w:rPr>
              <w:t>Inconsistent service quality and high staff turnover</w:t>
            </w:r>
          </w:p>
        </w:tc>
        <w:tc>
          <w:tcPr>
            <w:tcW w:w="1984" w:type="dxa"/>
            <w:hideMark/>
          </w:tcPr>
          <w:p w14:paraId="5709BC84" w14:textId="77777777" w:rsidR="006237AA" w:rsidRPr="00810062" w:rsidRDefault="006237AA" w:rsidP="006237AA">
            <w:pPr>
              <w:spacing w:after="160"/>
              <w:rPr>
                <w:rFonts w:ascii="Arial" w:hAnsi="Arial" w:cs="Arial"/>
              </w:rPr>
            </w:pPr>
            <w:r w:rsidRPr="00810062">
              <w:rPr>
                <w:rFonts w:ascii="Arial" w:hAnsi="Arial" w:cs="Arial"/>
              </w:rPr>
              <w:t>Launch a comprehensive employee retention and training program</w:t>
            </w:r>
          </w:p>
        </w:tc>
        <w:tc>
          <w:tcPr>
            <w:tcW w:w="1701" w:type="dxa"/>
            <w:hideMark/>
          </w:tcPr>
          <w:p w14:paraId="2B91F85C" w14:textId="77777777" w:rsidR="006237AA" w:rsidRPr="00810062" w:rsidRDefault="006237AA" w:rsidP="006237AA">
            <w:pPr>
              <w:spacing w:after="160"/>
              <w:rPr>
                <w:rFonts w:ascii="Arial" w:hAnsi="Arial" w:cs="Arial"/>
              </w:rPr>
            </w:pPr>
            <w:r w:rsidRPr="00810062">
              <w:rPr>
                <w:rFonts w:ascii="Arial" w:hAnsi="Arial" w:cs="Arial"/>
              </w:rPr>
              <w:t>Achieve consistent service quality, lower staff turnover, and boost customer satisfaction</w:t>
            </w:r>
          </w:p>
        </w:tc>
        <w:tc>
          <w:tcPr>
            <w:tcW w:w="1134" w:type="dxa"/>
            <w:hideMark/>
          </w:tcPr>
          <w:p w14:paraId="19F1A430" w14:textId="77777777" w:rsidR="006237AA" w:rsidRPr="00810062" w:rsidRDefault="006237AA" w:rsidP="006237AA">
            <w:pPr>
              <w:spacing w:after="160"/>
              <w:rPr>
                <w:rFonts w:ascii="Arial" w:hAnsi="Arial" w:cs="Arial"/>
              </w:rPr>
            </w:pPr>
            <w:r w:rsidRPr="00810062">
              <w:rPr>
                <w:rFonts w:ascii="Arial" w:hAnsi="Arial" w:cs="Arial"/>
              </w:rPr>
              <w:t>6 months</w:t>
            </w:r>
          </w:p>
        </w:tc>
        <w:tc>
          <w:tcPr>
            <w:tcW w:w="1276" w:type="dxa"/>
            <w:hideMark/>
          </w:tcPr>
          <w:p w14:paraId="663472D8" w14:textId="77777777" w:rsidR="006237AA" w:rsidRPr="00810062" w:rsidRDefault="006237AA" w:rsidP="006237AA">
            <w:pPr>
              <w:spacing w:after="160"/>
              <w:rPr>
                <w:rFonts w:ascii="Arial" w:hAnsi="Arial" w:cs="Arial"/>
              </w:rPr>
            </w:pPr>
            <w:r w:rsidRPr="00810062">
              <w:rPr>
                <w:rFonts w:ascii="Arial" w:hAnsi="Arial" w:cs="Arial"/>
              </w:rPr>
              <w:t>April 2025</w:t>
            </w:r>
          </w:p>
        </w:tc>
        <w:tc>
          <w:tcPr>
            <w:tcW w:w="1276" w:type="dxa"/>
            <w:hideMark/>
          </w:tcPr>
          <w:p w14:paraId="0526A529" w14:textId="69F8B61F" w:rsidR="006237AA" w:rsidRPr="00810062" w:rsidRDefault="00BF4673" w:rsidP="006237AA">
            <w:pPr>
              <w:spacing w:after="160"/>
              <w:rPr>
                <w:rFonts w:ascii="Arial" w:hAnsi="Arial" w:cs="Arial"/>
              </w:rPr>
            </w:pPr>
            <w:r w:rsidRPr="00810062">
              <w:rPr>
                <w:rFonts w:ascii="Arial" w:hAnsi="Arial" w:cs="Arial"/>
              </w:rPr>
              <w:t>$250,000</w:t>
            </w:r>
          </w:p>
        </w:tc>
      </w:tr>
      <w:tr w:rsidR="00554E56" w:rsidRPr="006237AA" w14:paraId="409FD751" w14:textId="77777777" w:rsidTr="00810062">
        <w:tc>
          <w:tcPr>
            <w:tcW w:w="568" w:type="dxa"/>
            <w:hideMark/>
          </w:tcPr>
          <w:p w14:paraId="696307BF" w14:textId="77777777" w:rsidR="006237AA" w:rsidRPr="00810062" w:rsidRDefault="006237AA" w:rsidP="006237AA">
            <w:pPr>
              <w:spacing w:after="160"/>
              <w:rPr>
                <w:rFonts w:ascii="Arial" w:hAnsi="Arial" w:cs="Arial"/>
              </w:rPr>
            </w:pPr>
            <w:r w:rsidRPr="00810062">
              <w:rPr>
                <w:rFonts w:ascii="Arial" w:hAnsi="Arial" w:cs="Arial"/>
              </w:rPr>
              <w:t>2</w:t>
            </w:r>
          </w:p>
        </w:tc>
        <w:tc>
          <w:tcPr>
            <w:tcW w:w="1701" w:type="dxa"/>
            <w:hideMark/>
          </w:tcPr>
          <w:p w14:paraId="172D06DA" w14:textId="77777777" w:rsidR="006237AA" w:rsidRPr="00810062" w:rsidRDefault="006237AA" w:rsidP="006237AA">
            <w:pPr>
              <w:spacing w:after="160"/>
              <w:rPr>
                <w:rFonts w:ascii="Arial" w:hAnsi="Arial" w:cs="Arial"/>
              </w:rPr>
            </w:pPr>
            <w:r w:rsidRPr="00810062">
              <w:rPr>
                <w:rFonts w:ascii="Arial" w:hAnsi="Arial" w:cs="Arial"/>
              </w:rPr>
              <w:t>Outdated digital infrastructure and user experience</w:t>
            </w:r>
          </w:p>
        </w:tc>
        <w:tc>
          <w:tcPr>
            <w:tcW w:w="1984" w:type="dxa"/>
            <w:hideMark/>
          </w:tcPr>
          <w:p w14:paraId="356C9237" w14:textId="780B77C7" w:rsidR="006237AA" w:rsidRPr="00810062" w:rsidRDefault="006237AA" w:rsidP="006237AA">
            <w:pPr>
              <w:spacing w:after="160"/>
              <w:rPr>
                <w:rFonts w:ascii="Arial" w:hAnsi="Arial" w:cs="Arial"/>
              </w:rPr>
            </w:pPr>
            <w:r w:rsidRPr="00810062">
              <w:rPr>
                <w:rFonts w:ascii="Arial" w:hAnsi="Arial" w:cs="Arial"/>
              </w:rPr>
              <w:t xml:space="preserve">Upgrade Marriott’s mobile app and website, enhance </w:t>
            </w:r>
            <w:r w:rsidR="002A5967" w:rsidRPr="00810062">
              <w:rPr>
                <w:rFonts w:ascii="Arial" w:hAnsi="Arial" w:cs="Arial"/>
              </w:rPr>
              <w:t>personalisation</w:t>
            </w:r>
            <w:r w:rsidRPr="00810062">
              <w:rPr>
                <w:rFonts w:ascii="Arial" w:hAnsi="Arial" w:cs="Arial"/>
              </w:rPr>
              <w:t xml:space="preserve"> features</w:t>
            </w:r>
          </w:p>
        </w:tc>
        <w:tc>
          <w:tcPr>
            <w:tcW w:w="1701" w:type="dxa"/>
            <w:hideMark/>
          </w:tcPr>
          <w:p w14:paraId="21322A97" w14:textId="77777777" w:rsidR="006237AA" w:rsidRPr="00810062" w:rsidRDefault="006237AA" w:rsidP="006237AA">
            <w:pPr>
              <w:spacing w:after="160"/>
              <w:rPr>
                <w:rFonts w:ascii="Arial" w:hAnsi="Arial" w:cs="Arial"/>
              </w:rPr>
            </w:pPr>
            <w:r w:rsidRPr="00810062">
              <w:rPr>
                <w:rFonts w:ascii="Arial" w:hAnsi="Arial" w:cs="Arial"/>
              </w:rPr>
              <w:t>Improve user experience, increase direct bookings, and drive customer engagement</w:t>
            </w:r>
          </w:p>
        </w:tc>
        <w:tc>
          <w:tcPr>
            <w:tcW w:w="1134" w:type="dxa"/>
            <w:hideMark/>
          </w:tcPr>
          <w:p w14:paraId="1C9897D5" w14:textId="77777777" w:rsidR="006237AA" w:rsidRPr="00810062" w:rsidRDefault="006237AA" w:rsidP="006237AA">
            <w:pPr>
              <w:spacing w:after="160"/>
              <w:rPr>
                <w:rFonts w:ascii="Arial" w:hAnsi="Arial" w:cs="Arial"/>
              </w:rPr>
            </w:pPr>
            <w:r w:rsidRPr="00810062">
              <w:rPr>
                <w:rFonts w:ascii="Arial" w:hAnsi="Arial" w:cs="Arial"/>
              </w:rPr>
              <w:t>9 months</w:t>
            </w:r>
          </w:p>
        </w:tc>
        <w:tc>
          <w:tcPr>
            <w:tcW w:w="1276" w:type="dxa"/>
            <w:hideMark/>
          </w:tcPr>
          <w:p w14:paraId="250589F7" w14:textId="77777777" w:rsidR="006237AA" w:rsidRPr="00810062" w:rsidRDefault="006237AA" w:rsidP="006237AA">
            <w:pPr>
              <w:spacing w:after="160"/>
              <w:rPr>
                <w:rFonts w:ascii="Arial" w:hAnsi="Arial" w:cs="Arial"/>
              </w:rPr>
            </w:pPr>
            <w:r w:rsidRPr="00810062">
              <w:rPr>
                <w:rFonts w:ascii="Arial" w:hAnsi="Arial" w:cs="Arial"/>
              </w:rPr>
              <w:t>July 2025</w:t>
            </w:r>
          </w:p>
        </w:tc>
        <w:tc>
          <w:tcPr>
            <w:tcW w:w="1276" w:type="dxa"/>
            <w:hideMark/>
          </w:tcPr>
          <w:p w14:paraId="608A9C6C" w14:textId="6E19719B" w:rsidR="006237AA" w:rsidRPr="00810062" w:rsidRDefault="002A5967" w:rsidP="006237AA">
            <w:pPr>
              <w:spacing w:after="160"/>
              <w:rPr>
                <w:rFonts w:ascii="Arial" w:hAnsi="Arial" w:cs="Arial"/>
              </w:rPr>
            </w:pPr>
            <w:r w:rsidRPr="00810062">
              <w:rPr>
                <w:rFonts w:ascii="Arial" w:hAnsi="Arial" w:cs="Arial"/>
              </w:rPr>
              <w:t>$500,000</w:t>
            </w:r>
          </w:p>
        </w:tc>
      </w:tr>
      <w:tr w:rsidR="00554E56" w:rsidRPr="006237AA" w14:paraId="7FFB50DE" w14:textId="77777777" w:rsidTr="00810062">
        <w:tc>
          <w:tcPr>
            <w:tcW w:w="568" w:type="dxa"/>
            <w:hideMark/>
          </w:tcPr>
          <w:p w14:paraId="4F141079" w14:textId="77777777" w:rsidR="006237AA" w:rsidRPr="00810062" w:rsidRDefault="006237AA" w:rsidP="006237AA">
            <w:pPr>
              <w:spacing w:after="160"/>
              <w:rPr>
                <w:rFonts w:ascii="Arial" w:hAnsi="Arial" w:cs="Arial"/>
              </w:rPr>
            </w:pPr>
            <w:r w:rsidRPr="00810062">
              <w:rPr>
                <w:rFonts w:ascii="Arial" w:hAnsi="Arial" w:cs="Arial"/>
              </w:rPr>
              <w:t>3</w:t>
            </w:r>
          </w:p>
        </w:tc>
        <w:tc>
          <w:tcPr>
            <w:tcW w:w="1701" w:type="dxa"/>
            <w:hideMark/>
          </w:tcPr>
          <w:p w14:paraId="4FC8C7D3" w14:textId="77777777" w:rsidR="006237AA" w:rsidRPr="00810062" w:rsidRDefault="006237AA" w:rsidP="006237AA">
            <w:pPr>
              <w:spacing w:after="160"/>
              <w:rPr>
                <w:rFonts w:ascii="Arial" w:hAnsi="Arial" w:cs="Arial"/>
              </w:rPr>
            </w:pPr>
            <w:r w:rsidRPr="00810062">
              <w:rPr>
                <w:rFonts w:ascii="Arial" w:hAnsi="Arial" w:cs="Arial"/>
              </w:rPr>
              <w:t>Lagging sustainability initiatives and demand for eco-conscious options</w:t>
            </w:r>
          </w:p>
        </w:tc>
        <w:tc>
          <w:tcPr>
            <w:tcW w:w="1984" w:type="dxa"/>
            <w:hideMark/>
          </w:tcPr>
          <w:p w14:paraId="64A6C9A2" w14:textId="77777777" w:rsidR="006237AA" w:rsidRPr="00810062" w:rsidRDefault="006237AA" w:rsidP="006237AA">
            <w:pPr>
              <w:spacing w:after="160"/>
              <w:rPr>
                <w:rFonts w:ascii="Arial" w:hAnsi="Arial" w:cs="Arial"/>
              </w:rPr>
            </w:pPr>
            <w:r w:rsidRPr="00810062">
              <w:rPr>
                <w:rFonts w:ascii="Arial" w:hAnsi="Arial" w:cs="Arial"/>
              </w:rPr>
              <w:t>Implement energy-saving technologies, enhance recycling efforts, and source sustainable products</w:t>
            </w:r>
          </w:p>
        </w:tc>
        <w:tc>
          <w:tcPr>
            <w:tcW w:w="1701" w:type="dxa"/>
            <w:hideMark/>
          </w:tcPr>
          <w:p w14:paraId="6D923FD7" w14:textId="77777777" w:rsidR="006237AA" w:rsidRPr="00810062" w:rsidRDefault="006237AA" w:rsidP="006237AA">
            <w:pPr>
              <w:spacing w:after="160"/>
              <w:rPr>
                <w:rFonts w:ascii="Arial" w:hAnsi="Arial" w:cs="Arial"/>
              </w:rPr>
            </w:pPr>
            <w:r w:rsidRPr="00810062">
              <w:rPr>
                <w:rFonts w:ascii="Arial" w:hAnsi="Arial" w:cs="Arial"/>
              </w:rPr>
              <w:t>Reduce operational costs, strengthen brand reputation, and satisfy eco-</w:t>
            </w:r>
            <w:r w:rsidRPr="00810062">
              <w:rPr>
                <w:rFonts w:ascii="Arial" w:hAnsi="Arial" w:cs="Arial"/>
              </w:rPr>
              <w:lastRenderedPageBreak/>
              <w:t>conscious guests</w:t>
            </w:r>
          </w:p>
        </w:tc>
        <w:tc>
          <w:tcPr>
            <w:tcW w:w="1134" w:type="dxa"/>
            <w:hideMark/>
          </w:tcPr>
          <w:p w14:paraId="1EA7FBD7" w14:textId="77777777" w:rsidR="006237AA" w:rsidRPr="00810062" w:rsidRDefault="006237AA" w:rsidP="006237AA">
            <w:pPr>
              <w:spacing w:after="160"/>
              <w:rPr>
                <w:rFonts w:ascii="Arial" w:hAnsi="Arial" w:cs="Arial"/>
              </w:rPr>
            </w:pPr>
            <w:r w:rsidRPr="00810062">
              <w:rPr>
                <w:rFonts w:ascii="Arial" w:hAnsi="Arial" w:cs="Arial"/>
              </w:rPr>
              <w:lastRenderedPageBreak/>
              <w:t>12 months</w:t>
            </w:r>
          </w:p>
        </w:tc>
        <w:tc>
          <w:tcPr>
            <w:tcW w:w="1276" w:type="dxa"/>
            <w:hideMark/>
          </w:tcPr>
          <w:p w14:paraId="2D752DC4" w14:textId="77777777" w:rsidR="006237AA" w:rsidRPr="00810062" w:rsidRDefault="006237AA" w:rsidP="006237AA">
            <w:pPr>
              <w:spacing w:after="160"/>
              <w:rPr>
                <w:rFonts w:ascii="Arial" w:hAnsi="Arial" w:cs="Arial"/>
              </w:rPr>
            </w:pPr>
            <w:r w:rsidRPr="00810062">
              <w:rPr>
                <w:rFonts w:ascii="Arial" w:hAnsi="Arial" w:cs="Arial"/>
              </w:rPr>
              <w:t>October 2025</w:t>
            </w:r>
          </w:p>
        </w:tc>
        <w:tc>
          <w:tcPr>
            <w:tcW w:w="1276" w:type="dxa"/>
            <w:hideMark/>
          </w:tcPr>
          <w:p w14:paraId="036976B3" w14:textId="2464A731" w:rsidR="006237AA" w:rsidRPr="00810062" w:rsidRDefault="002A5967" w:rsidP="006237AA">
            <w:pPr>
              <w:spacing w:after="160"/>
              <w:rPr>
                <w:rFonts w:ascii="Arial" w:hAnsi="Arial" w:cs="Arial"/>
              </w:rPr>
            </w:pPr>
            <w:r w:rsidRPr="00810062">
              <w:rPr>
                <w:rFonts w:ascii="Arial" w:hAnsi="Arial" w:cs="Arial"/>
              </w:rPr>
              <w:t>$750,000</w:t>
            </w:r>
          </w:p>
        </w:tc>
      </w:tr>
      <w:tr w:rsidR="00554E56" w:rsidRPr="006237AA" w14:paraId="28BA8278" w14:textId="77777777" w:rsidTr="00810062">
        <w:tc>
          <w:tcPr>
            <w:tcW w:w="568" w:type="dxa"/>
            <w:hideMark/>
          </w:tcPr>
          <w:p w14:paraId="675A5C6B" w14:textId="77777777" w:rsidR="006237AA" w:rsidRPr="00810062" w:rsidRDefault="006237AA" w:rsidP="006237AA">
            <w:pPr>
              <w:spacing w:after="160"/>
              <w:rPr>
                <w:rFonts w:ascii="Arial" w:hAnsi="Arial" w:cs="Arial"/>
              </w:rPr>
            </w:pPr>
            <w:r w:rsidRPr="00810062">
              <w:rPr>
                <w:rFonts w:ascii="Arial" w:hAnsi="Arial" w:cs="Arial"/>
              </w:rPr>
              <w:t>4</w:t>
            </w:r>
          </w:p>
        </w:tc>
        <w:tc>
          <w:tcPr>
            <w:tcW w:w="1701" w:type="dxa"/>
            <w:hideMark/>
          </w:tcPr>
          <w:p w14:paraId="109853CF" w14:textId="77777777" w:rsidR="006237AA" w:rsidRPr="00810062" w:rsidRDefault="006237AA" w:rsidP="006237AA">
            <w:pPr>
              <w:spacing w:after="160"/>
              <w:rPr>
                <w:rFonts w:ascii="Arial" w:hAnsi="Arial" w:cs="Arial"/>
              </w:rPr>
            </w:pPr>
            <w:r w:rsidRPr="00810062">
              <w:rPr>
                <w:rFonts w:ascii="Arial" w:hAnsi="Arial" w:cs="Arial"/>
              </w:rPr>
              <w:t>Limited revenue streams and competition from alternative accommodations</w:t>
            </w:r>
          </w:p>
        </w:tc>
        <w:tc>
          <w:tcPr>
            <w:tcW w:w="1984" w:type="dxa"/>
            <w:hideMark/>
          </w:tcPr>
          <w:p w14:paraId="3ED3E4FF" w14:textId="63F69311" w:rsidR="006237AA" w:rsidRPr="00810062" w:rsidRDefault="006237AA" w:rsidP="006237AA">
            <w:pPr>
              <w:spacing w:after="160"/>
              <w:rPr>
                <w:rFonts w:ascii="Arial" w:hAnsi="Arial" w:cs="Arial"/>
              </w:rPr>
            </w:pPr>
            <w:r w:rsidRPr="00810062">
              <w:rPr>
                <w:rFonts w:ascii="Arial" w:hAnsi="Arial" w:cs="Arial"/>
              </w:rPr>
              <w:t xml:space="preserve">Introduce co-working spaces and wellness </w:t>
            </w:r>
            <w:r w:rsidR="00450AFB" w:rsidRPr="00810062">
              <w:rPr>
                <w:rFonts w:ascii="Arial" w:hAnsi="Arial" w:cs="Arial"/>
              </w:rPr>
              <w:t>centres</w:t>
            </w:r>
            <w:r w:rsidRPr="00810062">
              <w:rPr>
                <w:rFonts w:ascii="Arial" w:hAnsi="Arial" w:cs="Arial"/>
              </w:rPr>
              <w:t xml:space="preserve"> in select properties</w:t>
            </w:r>
          </w:p>
        </w:tc>
        <w:tc>
          <w:tcPr>
            <w:tcW w:w="1701" w:type="dxa"/>
            <w:hideMark/>
          </w:tcPr>
          <w:p w14:paraId="6204D856" w14:textId="1C0A1B83" w:rsidR="006237AA" w:rsidRPr="00810062" w:rsidRDefault="006237AA" w:rsidP="006237AA">
            <w:pPr>
              <w:spacing w:after="160"/>
              <w:rPr>
                <w:rFonts w:ascii="Arial" w:hAnsi="Arial" w:cs="Arial"/>
              </w:rPr>
            </w:pPr>
            <w:r w:rsidRPr="00810062">
              <w:rPr>
                <w:rFonts w:ascii="Arial" w:hAnsi="Arial" w:cs="Arial"/>
              </w:rPr>
              <w:t xml:space="preserve">Diversify revenue streams and appeal to business and health-conscious </w:t>
            </w:r>
            <w:r w:rsidR="00450AFB" w:rsidRPr="00810062">
              <w:rPr>
                <w:rFonts w:ascii="Arial" w:hAnsi="Arial" w:cs="Arial"/>
              </w:rPr>
              <w:t>travellers</w:t>
            </w:r>
          </w:p>
        </w:tc>
        <w:tc>
          <w:tcPr>
            <w:tcW w:w="1134" w:type="dxa"/>
            <w:hideMark/>
          </w:tcPr>
          <w:p w14:paraId="6EEC42F1" w14:textId="77777777" w:rsidR="006237AA" w:rsidRPr="00810062" w:rsidRDefault="006237AA" w:rsidP="006237AA">
            <w:pPr>
              <w:spacing w:after="160"/>
              <w:rPr>
                <w:rFonts w:ascii="Arial" w:hAnsi="Arial" w:cs="Arial"/>
              </w:rPr>
            </w:pPr>
            <w:r w:rsidRPr="00810062">
              <w:rPr>
                <w:rFonts w:ascii="Arial" w:hAnsi="Arial" w:cs="Arial"/>
              </w:rPr>
              <w:t>8 months</w:t>
            </w:r>
          </w:p>
        </w:tc>
        <w:tc>
          <w:tcPr>
            <w:tcW w:w="1276" w:type="dxa"/>
            <w:hideMark/>
          </w:tcPr>
          <w:p w14:paraId="78D1005F" w14:textId="77777777" w:rsidR="006237AA" w:rsidRPr="00810062" w:rsidRDefault="006237AA" w:rsidP="006237AA">
            <w:pPr>
              <w:spacing w:after="160"/>
              <w:rPr>
                <w:rFonts w:ascii="Arial" w:hAnsi="Arial" w:cs="Arial"/>
              </w:rPr>
            </w:pPr>
            <w:r w:rsidRPr="00810062">
              <w:rPr>
                <w:rFonts w:ascii="Arial" w:hAnsi="Arial" w:cs="Arial"/>
              </w:rPr>
              <w:t>May 2025</w:t>
            </w:r>
          </w:p>
        </w:tc>
        <w:tc>
          <w:tcPr>
            <w:tcW w:w="1276" w:type="dxa"/>
            <w:hideMark/>
          </w:tcPr>
          <w:p w14:paraId="05084137" w14:textId="6584D1AD" w:rsidR="006237AA" w:rsidRPr="00810062" w:rsidRDefault="002A5967" w:rsidP="006237AA">
            <w:pPr>
              <w:spacing w:after="160"/>
              <w:rPr>
                <w:rFonts w:ascii="Arial" w:hAnsi="Arial" w:cs="Arial"/>
              </w:rPr>
            </w:pPr>
            <w:r w:rsidRPr="00810062">
              <w:rPr>
                <w:rFonts w:ascii="Arial" w:hAnsi="Arial" w:cs="Arial"/>
              </w:rPr>
              <w:t>$1 million</w:t>
            </w:r>
          </w:p>
        </w:tc>
      </w:tr>
      <w:tr w:rsidR="00554E56" w:rsidRPr="006237AA" w14:paraId="6B2E745A" w14:textId="77777777" w:rsidTr="00810062">
        <w:tc>
          <w:tcPr>
            <w:tcW w:w="568" w:type="dxa"/>
            <w:hideMark/>
          </w:tcPr>
          <w:p w14:paraId="162C04DF" w14:textId="77777777" w:rsidR="006237AA" w:rsidRPr="00810062" w:rsidRDefault="006237AA" w:rsidP="006237AA">
            <w:pPr>
              <w:spacing w:after="160"/>
              <w:rPr>
                <w:rFonts w:ascii="Arial" w:hAnsi="Arial" w:cs="Arial"/>
              </w:rPr>
            </w:pPr>
            <w:r w:rsidRPr="00810062">
              <w:rPr>
                <w:rFonts w:ascii="Arial" w:hAnsi="Arial" w:cs="Arial"/>
              </w:rPr>
              <w:t>5</w:t>
            </w:r>
          </w:p>
        </w:tc>
        <w:tc>
          <w:tcPr>
            <w:tcW w:w="1701" w:type="dxa"/>
            <w:hideMark/>
          </w:tcPr>
          <w:p w14:paraId="31C3993B" w14:textId="77777777" w:rsidR="006237AA" w:rsidRPr="00810062" w:rsidRDefault="006237AA" w:rsidP="006237AA">
            <w:pPr>
              <w:spacing w:after="160"/>
              <w:rPr>
                <w:rFonts w:ascii="Arial" w:hAnsi="Arial" w:cs="Arial"/>
              </w:rPr>
            </w:pPr>
            <w:r w:rsidRPr="00810062">
              <w:rPr>
                <w:rFonts w:ascii="Arial" w:hAnsi="Arial" w:cs="Arial"/>
              </w:rPr>
              <w:t>High employee dissatisfaction with work-life balance</w:t>
            </w:r>
          </w:p>
        </w:tc>
        <w:tc>
          <w:tcPr>
            <w:tcW w:w="1984" w:type="dxa"/>
            <w:hideMark/>
          </w:tcPr>
          <w:p w14:paraId="37DA4B72" w14:textId="77777777" w:rsidR="006237AA" w:rsidRPr="00810062" w:rsidRDefault="006237AA" w:rsidP="006237AA">
            <w:pPr>
              <w:spacing w:after="160"/>
              <w:rPr>
                <w:rFonts w:ascii="Arial" w:hAnsi="Arial" w:cs="Arial"/>
              </w:rPr>
            </w:pPr>
            <w:r w:rsidRPr="00810062">
              <w:rPr>
                <w:rFonts w:ascii="Arial" w:hAnsi="Arial" w:cs="Arial"/>
              </w:rPr>
              <w:t>Implement flexible work schedules and develop a workforce management app</w:t>
            </w:r>
          </w:p>
        </w:tc>
        <w:tc>
          <w:tcPr>
            <w:tcW w:w="1701" w:type="dxa"/>
            <w:hideMark/>
          </w:tcPr>
          <w:p w14:paraId="4C8D142D" w14:textId="77777777" w:rsidR="006237AA" w:rsidRPr="00810062" w:rsidRDefault="006237AA" w:rsidP="006237AA">
            <w:pPr>
              <w:spacing w:after="160"/>
              <w:rPr>
                <w:rFonts w:ascii="Arial" w:hAnsi="Arial" w:cs="Arial"/>
              </w:rPr>
            </w:pPr>
            <w:r w:rsidRPr="00810062">
              <w:rPr>
                <w:rFonts w:ascii="Arial" w:hAnsi="Arial" w:cs="Arial"/>
              </w:rPr>
              <w:t>Enhance employee morale, boost productivity, and reduce absenteeism</w:t>
            </w:r>
          </w:p>
        </w:tc>
        <w:tc>
          <w:tcPr>
            <w:tcW w:w="1134" w:type="dxa"/>
            <w:hideMark/>
          </w:tcPr>
          <w:p w14:paraId="5B4BF24A" w14:textId="77777777" w:rsidR="006237AA" w:rsidRPr="00810062" w:rsidRDefault="006237AA" w:rsidP="006237AA">
            <w:pPr>
              <w:spacing w:after="160"/>
              <w:rPr>
                <w:rFonts w:ascii="Arial" w:hAnsi="Arial" w:cs="Arial"/>
              </w:rPr>
            </w:pPr>
            <w:r w:rsidRPr="00810062">
              <w:rPr>
                <w:rFonts w:ascii="Arial" w:hAnsi="Arial" w:cs="Arial"/>
              </w:rPr>
              <w:t>4 months</w:t>
            </w:r>
          </w:p>
        </w:tc>
        <w:tc>
          <w:tcPr>
            <w:tcW w:w="1276" w:type="dxa"/>
            <w:hideMark/>
          </w:tcPr>
          <w:p w14:paraId="0B9AE8F6" w14:textId="77777777" w:rsidR="006237AA" w:rsidRPr="00810062" w:rsidRDefault="006237AA" w:rsidP="006237AA">
            <w:pPr>
              <w:spacing w:after="160"/>
              <w:rPr>
                <w:rFonts w:ascii="Arial" w:hAnsi="Arial" w:cs="Arial"/>
              </w:rPr>
            </w:pPr>
            <w:r w:rsidRPr="00810062">
              <w:rPr>
                <w:rFonts w:ascii="Arial" w:hAnsi="Arial" w:cs="Arial"/>
              </w:rPr>
              <w:t>February 2025</w:t>
            </w:r>
          </w:p>
        </w:tc>
        <w:tc>
          <w:tcPr>
            <w:tcW w:w="1276" w:type="dxa"/>
            <w:hideMark/>
          </w:tcPr>
          <w:p w14:paraId="50E7E44E" w14:textId="22128166" w:rsidR="006237AA" w:rsidRPr="00810062" w:rsidRDefault="002A5967" w:rsidP="006237AA">
            <w:pPr>
              <w:spacing w:after="160"/>
              <w:rPr>
                <w:rFonts w:ascii="Arial" w:hAnsi="Arial" w:cs="Arial"/>
              </w:rPr>
            </w:pPr>
            <w:r w:rsidRPr="00810062">
              <w:rPr>
                <w:rFonts w:ascii="Arial" w:hAnsi="Arial" w:cs="Arial"/>
              </w:rPr>
              <w:t>$150,000</w:t>
            </w:r>
          </w:p>
        </w:tc>
      </w:tr>
    </w:tbl>
    <w:p w14:paraId="1C2E4875" w14:textId="77777777" w:rsidR="00554E56" w:rsidRPr="00810062" w:rsidRDefault="00554E56" w:rsidP="00554E56">
      <w:pPr>
        <w:rPr>
          <w:rFonts w:ascii="Arial" w:hAnsi="Arial" w:cs="Arial"/>
          <w:szCs w:val="24"/>
        </w:rPr>
      </w:pPr>
    </w:p>
    <w:p w14:paraId="464B326A" w14:textId="6A15ED14" w:rsidR="00554E56" w:rsidRPr="00810062" w:rsidRDefault="00554E56" w:rsidP="00554E56">
      <w:pPr>
        <w:rPr>
          <w:rFonts w:ascii="Arial" w:hAnsi="Arial" w:cs="Arial"/>
          <w:szCs w:val="24"/>
        </w:rPr>
      </w:pPr>
      <w:r w:rsidRPr="00810062">
        <w:rPr>
          <w:rFonts w:ascii="Arial" w:hAnsi="Arial" w:cs="Arial"/>
          <w:szCs w:val="24"/>
        </w:rPr>
        <w:t xml:space="preserve">This action plan serves as a clear roadmap for Marriott to address its challenges and pursue growth opportunities. The proposed changes are strategically timed to ensure smooth implementation while </w:t>
      </w:r>
      <w:r w:rsidR="00450AFB" w:rsidRPr="00810062">
        <w:rPr>
          <w:rFonts w:ascii="Arial" w:hAnsi="Arial" w:cs="Arial"/>
          <w:szCs w:val="24"/>
        </w:rPr>
        <w:t>considering budget constraints</w:t>
      </w:r>
      <w:r w:rsidRPr="00810062">
        <w:rPr>
          <w:rFonts w:ascii="Arial" w:hAnsi="Arial" w:cs="Arial"/>
          <w:szCs w:val="24"/>
        </w:rPr>
        <w:t>. Periodic reviews should be conducted to ensure progress aligns with expected outcomes.</w:t>
      </w:r>
    </w:p>
    <w:p w14:paraId="2276D11B" w14:textId="70D213B6" w:rsidR="00812206" w:rsidRPr="00810062" w:rsidRDefault="00812206" w:rsidP="00DE612B">
      <w:pPr>
        <w:pStyle w:val="Heading1"/>
        <w:rPr>
          <w:rFonts w:ascii="Arial" w:hAnsi="Arial" w:cs="Arial"/>
          <w:sz w:val="24"/>
          <w:szCs w:val="24"/>
        </w:rPr>
      </w:pPr>
      <w:bookmarkStart w:id="40" w:name="_Toc180767268"/>
      <w:bookmarkStart w:id="41" w:name="_Toc182318185"/>
      <w:r w:rsidRPr="00810062">
        <w:rPr>
          <w:rFonts w:ascii="Arial" w:hAnsi="Arial" w:cs="Arial"/>
          <w:sz w:val="24"/>
          <w:szCs w:val="24"/>
        </w:rPr>
        <w:t>Conclusion</w:t>
      </w:r>
      <w:bookmarkEnd w:id="40"/>
      <w:bookmarkEnd w:id="41"/>
    </w:p>
    <w:p w14:paraId="285466EE" w14:textId="5894CEE8" w:rsidR="00523106" w:rsidRPr="00810062" w:rsidRDefault="00523106" w:rsidP="00523106">
      <w:pPr>
        <w:rPr>
          <w:rFonts w:ascii="Arial" w:hAnsi="Arial" w:cs="Arial"/>
          <w:szCs w:val="24"/>
        </w:rPr>
      </w:pPr>
      <w:r w:rsidRPr="00810062">
        <w:rPr>
          <w:rFonts w:ascii="Arial" w:hAnsi="Arial" w:cs="Arial"/>
          <w:szCs w:val="24"/>
        </w:rPr>
        <w:t>This consultancy report looks holistically into the challenges that</w:t>
      </w:r>
      <w:r w:rsidR="009E1E03" w:rsidRPr="00810062">
        <w:rPr>
          <w:rFonts w:ascii="Arial" w:hAnsi="Arial" w:cs="Arial"/>
          <w:szCs w:val="24"/>
        </w:rPr>
        <w:t xml:space="preserve"> Marriott Marquis</w:t>
      </w:r>
      <w:r w:rsidRPr="00810062">
        <w:rPr>
          <w:rFonts w:ascii="Arial" w:hAnsi="Arial" w:cs="Arial"/>
          <w:szCs w:val="24"/>
        </w:rPr>
        <w:t xml:space="preserve"> </w:t>
      </w:r>
      <w:r w:rsidR="009E1E03" w:rsidRPr="00810062">
        <w:rPr>
          <w:rFonts w:ascii="Arial" w:hAnsi="Arial" w:cs="Arial"/>
          <w:szCs w:val="24"/>
        </w:rPr>
        <w:t>is</w:t>
      </w:r>
      <w:r w:rsidRPr="00810062">
        <w:rPr>
          <w:rFonts w:ascii="Arial" w:hAnsi="Arial" w:cs="Arial"/>
          <w:szCs w:val="24"/>
        </w:rPr>
        <w:t xml:space="preserve"> confronted with. It offers strategic recommendations on addressing such factors to explore growth opportunities. Based on the various analytical tools such as PESTEL, SWOT, and TOWS, the report has gathered substantial internal and external drivers that affect Marriott's operational efficiency, brand image, and competitive performance within the marketplace. It also highlighted several key challenges facing Marriott, such as inconsistent service quality, inefficient use of technology, increased competition from alternative accommodation, and growing consumer demand for sustainability</w:t>
      </w:r>
      <w:sdt>
        <w:sdtPr>
          <w:rPr>
            <w:rFonts w:ascii="Arial" w:hAnsi="Arial" w:cs="Arial"/>
            <w:szCs w:val="24"/>
          </w:rPr>
          <w:id w:val="1536775317"/>
          <w:citation/>
        </w:sdtPr>
        <w:sdtContent>
          <w:r w:rsidR="009D2A8A" w:rsidRPr="00810062">
            <w:rPr>
              <w:rFonts w:ascii="Arial" w:hAnsi="Arial" w:cs="Arial"/>
              <w:szCs w:val="24"/>
            </w:rPr>
            <w:fldChar w:fldCharType="begin"/>
          </w:r>
          <w:r w:rsidR="009D2A8A" w:rsidRPr="00810062">
            <w:rPr>
              <w:rFonts w:ascii="Arial" w:hAnsi="Arial" w:cs="Arial"/>
              <w:szCs w:val="24"/>
            </w:rPr>
            <w:instrText xml:space="preserve"> CITATION Wer12 \l 2057 </w:instrText>
          </w:r>
          <w:r w:rsidR="009D2A8A"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lastRenderedPageBreak/>
            <w:t>(Wernick &amp; Von Glinow, 2012)</w:t>
          </w:r>
          <w:r w:rsidR="009D2A8A" w:rsidRPr="00810062">
            <w:rPr>
              <w:rFonts w:ascii="Arial" w:hAnsi="Arial" w:cs="Arial"/>
              <w:szCs w:val="24"/>
            </w:rPr>
            <w:fldChar w:fldCharType="end"/>
          </w:r>
        </w:sdtContent>
      </w:sdt>
      <w:r w:rsidRPr="00810062">
        <w:rPr>
          <w:rFonts w:ascii="Arial" w:hAnsi="Arial" w:cs="Arial"/>
          <w:szCs w:val="24"/>
        </w:rPr>
        <w:t>. These are important implications for Marriott's continuing market leadership and catering to changing customer expectations.</w:t>
      </w:r>
    </w:p>
    <w:p w14:paraId="423E8D04" w14:textId="3C00C8DC" w:rsidR="00523106" w:rsidRPr="00810062" w:rsidRDefault="00523106" w:rsidP="00523106">
      <w:pPr>
        <w:rPr>
          <w:rFonts w:ascii="Arial" w:hAnsi="Arial" w:cs="Arial"/>
          <w:szCs w:val="24"/>
        </w:rPr>
      </w:pPr>
      <w:r w:rsidRPr="00810062">
        <w:rPr>
          <w:rFonts w:ascii="Arial" w:hAnsi="Arial" w:cs="Arial"/>
          <w:szCs w:val="24"/>
        </w:rPr>
        <w:t xml:space="preserve">Most key issues </w:t>
      </w:r>
      <w:r w:rsidR="009E1E03" w:rsidRPr="00810062">
        <w:rPr>
          <w:rFonts w:ascii="Arial" w:hAnsi="Arial" w:cs="Arial"/>
          <w:szCs w:val="24"/>
        </w:rPr>
        <w:t>are</w:t>
      </w:r>
      <w:r w:rsidRPr="00810062">
        <w:rPr>
          <w:rFonts w:ascii="Arial" w:hAnsi="Arial" w:cs="Arial"/>
          <w:szCs w:val="24"/>
        </w:rPr>
        <w:t xml:space="preserve"> inconsistent service quality, </w:t>
      </w:r>
      <w:r w:rsidR="009E1E03" w:rsidRPr="00810062">
        <w:rPr>
          <w:rFonts w:ascii="Arial" w:hAnsi="Arial" w:cs="Arial"/>
          <w:szCs w:val="24"/>
        </w:rPr>
        <w:t xml:space="preserve">which is </w:t>
      </w:r>
      <w:r w:rsidR="006B0D8C" w:rsidRPr="00810062">
        <w:rPr>
          <w:rFonts w:ascii="Arial" w:hAnsi="Arial" w:cs="Arial"/>
          <w:szCs w:val="24"/>
        </w:rPr>
        <w:t xml:space="preserve">directly linked to high employee turnover and unsatisfactory training programs. The report advocates for a comprehensive employee retention and training program to enable the development of work-life balance, </w:t>
      </w:r>
      <w:r w:rsidR="009E1E03" w:rsidRPr="00810062">
        <w:rPr>
          <w:rFonts w:ascii="Arial" w:hAnsi="Arial" w:cs="Arial"/>
          <w:szCs w:val="24"/>
        </w:rPr>
        <w:t>enhance Marriott's consistency of service, minimise turnover, and strengthen</w:t>
      </w:r>
      <w:r w:rsidRPr="00810062">
        <w:rPr>
          <w:rFonts w:ascii="Arial" w:hAnsi="Arial" w:cs="Arial"/>
          <w:szCs w:val="24"/>
        </w:rPr>
        <w:t xml:space="preserve"> customer satisfaction and loyalty.</w:t>
      </w:r>
      <w:r w:rsidR="006B0D8C" w:rsidRPr="00810062">
        <w:rPr>
          <w:rFonts w:ascii="Arial" w:hAnsi="Arial" w:cs="Arial"/>
          <w:szCs w:val="24"/>
        </w:rPr>
        <w:t xml:space="preserve"> </w:t>
      </w:r>
      <w:r w:rsidRPr="00810062">
        <w:rPr>
          <w:rFonts w:ascii="Arial" w:hAnsi="Arial" w:cs="Arial"/>
          <w:szCs w:val="24"/>
        </w:rPr>
        <w:t xml:space="preserve">Additionally, the analysis highlights that Marriott's digital infrastructure, particularly its mobile app and website, is outdated compared to </w:t>
      </w:r>
      <w:r w:rsidR="006B0D8C" w:rsidRPr="00810062">
        <w:rPr>
          <w:rFonts w:ascii="Arial" w:hAnsi="Arial" w:cs="Arial"/>
          <w:szCs w:val="24"/>
        </w:rPr>
        <w:t xml:space="preserve">its </w:t>
      </w:r>
      <w:r w:rsidRPr="00810062">
        <w:rPr>
          <w:rFonts w:ascii="Arial" w:hAnsi="Arial" w:cs="Arial"/>
          <w:szCs w:val="24"/>
        </w:rPr>
        <w:t xml:space="preserve">competitors. Given the increasing reliance on digital channels for booking and customer engagement, upgrading the hotel’s digital platforms is crucial. The proposed digital transformation strategy includes enhancing the mobile app and website’s user experience and </w:t>
      </w:r>
      <w:r w:rsidR="006B0D8C" w:rsidRPr="00810062">
        <w:rPr>
          <w:rFonts w:ascii="Arial" w:hAnsi="Arial" w:cs="Arial"/>
          <w:szCs w:val="24"/>
        </w:rPr>
        <w:t>personalisation</w:t>
      </w:r>
      <w:r w:rsidRPr="00810062">
        <w:rPr>
          <w:rFonts w:ascii="Arial" w:hAnsi="Arial" w:cs="Arial"/>
          <w:szCs w:val="24"/>
        </w:rPr>
        <w:t xml:space="preserve"> features. </w:t>
      </w:r>
    </w:p>
    <w:p w14:paraId="52E6638C" w14:textId="3A9ED624" w:rsidR="00523106" w:rsidRPr="00810062" w:rsidRDefault="00523106" w:rsidP="00523106">
      <w:pPr>
        <w:rPr>
          <w:rFonts w:ascii="Arial" w:hAnsi="Arial" w:cs="Arial"/>
          <w:szCs w:val="24"/>
        </w:rPr>
      </w:pPr>
      <w:r w:rsidRPr="00810062">
        <w:rPr>
          <w:rFonts w:ascii="Arial" w:hAnsi="Arial" w:cs="Arial"/>
          <w:szCs w:val="24"/>
        </w:rPr>
        <w:t xml:space="preserve">For that reason, sustainability has become the </w:t>
      </w:r>
      <w:r w:rsidR="00F56E30" w:rsidRPr="00810062">
        <w:rPr>
          <w:rFonts w:ascii="Arial" w:hAnsi="Arial" w:cs="Arial"/>
          <w:szCs w:val="24"/>
        </w:rPr>
        <w:t>hotel's main priority</w:t>
      </w:r>
      <w:r w:rsidRPr="00810062">
        <w:rPr>
          <w:rFonts w:ascii="Arial" w:hAnsi="Arial" w:cs="Arial"/>
          <w:szCs w:val="24"/>
        </w:rPr>
        <w:t xml:space="preserve">, and more guests are asking for green accommodation facilities. Marriott has also taken the journey, but it was noted that the hotel is far behind in sustainability performance </w:t>
      </w:r>
      <w:r w:rsidR="00F56E30" w:rsidRPr="00810062">
        <w:rPr>
          <w:rFonts w:ascii="Arial" w:hAnsi="Arial" w:cs="Arial"/>
          <w:szCs w:val="24"/>
        </w:rPr>
        <w:t>in terms of</w:t>
      </w:r>
      <w:r w:rsidRPr="00810062">
        <w:rPr>
          <w:rFonts w:ascii="Arial" w:hAnsi="Arial" w:cs="Arial"/>
          <w:szCs w:val="24"/>
        </w:rPr>
        <w:t xml:space="preserve"> the current industry averages. The gap can be </w:t>
      </w:r>
      <w:r w:rsidR="006B0D8C" w:rsidRPr="00810062">
        <w:rPr>
          <w:rFonts w:ascii="Arial" w:hAnsi="Arial" w:cs="Arial"/>
          <w:szCs w:val="24"/>
        </w:rPr>
        <w:t>minimised</w:t>
      </w:r>
      <w:r w:rsidRPr="00810062">
        <w:rPr>
          <w:rFonts w:ascii="Arial" w:hAnsi="Arial" w:cs="Arial"/>
          <w:szCs w:val="24"/>
        </w:rPr>
        <w:t xml:space="preserve"> by adopting energy-efficient technologies, enhancing waste management practices, and </w:t>
      </w:r>
      <w:r w:rsidR="006B0D8C" w:rsidRPr="00810062">
        <w:rPr>
          <w:rFonts w:ascii="Arial" w:hAnsi="Arial" w:cs="Arial"/>
          <w:szCs w:val="24"/>
        </w:rPr>
        <w:t>sustainably buying supplies</w:t>
      </w:r>
      <w:sdt>
        <w:sdtPr>
          <w:rPr>
            <w:rFonts w:ascii="Arial" w:hAnsi="Arial" w:cs="Arial"/>
            <w:szCs w:val="24"/>
          </w:rPr>
          <w:id w:val="591206460"/>
          <w:citation/>
        </w:sdtPr>
        <w:sdtContent>
          <w:r w:rsidR="00875780" w:rsidRPr="00810062">
            <w:rPr>
              <w:rFonts w:ascii="Arial" w:hAnsi="Arial" w:cs="Arial"/>
              <w:szCs w:val="24"/>
            </w:rPr>
            <w:fldChar w:fldCharType="begin"/>
          </w:r>
          <w:r w:rsidR="00875780" w:rsidRPr="00810062">
            <w:rPr>
              <w:rFonts w:ascii="Arial" w:hAnsi="Arial" w:cs="Arial"/>
              <w:szCs w:val="24"/>
            </w:rPr>
            <w:instrText xml:space="preserve"> CITATION Whi05 \l 2057 </w:instrText>
          </w:r>
          <w:r w:rsidR="00875780" w:rsidRPr="00810062">
            <w:rPr>
              <w:rFonts w:ascii="Arial" w:hAnsi="Arial" w:cs="Arial"/>
              <w:szCs w:val="24"/>
            </w:rPr>
            <w:fldChar w:fldCharType="separate"/>
          </w:r>
          <w:r w:rsidR="00E63A0A">
            <w:rPr>
              <w:rFonts w:ascii="Arial" w:hAnsi="Arial" w:cs="Arial"/>
              <w:noProof/>
              <w:szCs w:val="24"/>
            </w:rPr>
            <w:t xml:space="preserve"> </w:t>
          </w:r>
          <w:r w:rsidR="00E63A0A" w:rsidRPr="00E63A0A">
            <w:rPr>
              <w:rFonts w:ascii="Arial" w:hAnsi="Arial" w:cs="Arial"/>
              <w:noProof/>
              <w:szCs w:val="24"/>
            </w:rPr>
            <w:t>(Whittington &amp; Molloy, 2005)</w:t>
          </w:r>
          <w:r w:rsidR="00875780" w:rsidRPr="00810062">
            <w:rPr>
              <w:rFonts w:ascii="Arial" w:hAnsi="Arial" w:cs="Arial"/>
              <w:szCs w:val="24"/>
            </w:rPr>
            <w:fldChar w:fldCharType="end"/>
          </w:r>
        </w:sdtContent>
      </w:sdt>
      <w:r w:rsidRPr="00810062">
        <w:rPr>
          <w:rFonts w:ascii="Arial" w:hAnsi="Arial" w:cs="Arial"/>
          <w:szCs w:val="24"/>
        </w:rPr>
        <w:t xml:space="preserve">. This would enable Marriott to reduce </w:t>
      </w:r>
      <w:r w:rsidR="006B0D8C" w:rsidRPr="00810062">
        <w:rPr>
          <w:rFonts w:ascii="Arial" w:hAnsi="Arial" w:cs="Arial"/>
          <w:szCs w:val="24"/>
        </w:rPr>
        <w:t>its operational costs and</w:t>
      </w:r>
      <w:r w:rsidRPr="00810062">
        <w:rPr>
          <w:rFonts w:ascii="Arial" w:hAnsi="Arial" w:cs="Arial"/>
          <w:szCs w:val="24"/>
        </w:rPr>
        <w:t xml:space="preserve"> target the emerging group of environmentally sensitive tourists.</w:t>
      </w:r>
      <w:r w:rsidR="00F56E30" w:rsidRPr="00810062">
        <w:rPr>
          <w:rFonts w:ascii="Arial" w:hAnsi="Arial" w:cs="Arial"/>
          <w:szCs w:val="24"/>
        </w:rPr>
        <w:t xml:space="preserve"> </w:t>
      </w:r>
      <w:r w:rsidRPr="00810062">
        <w:rPr>
          <w:rFonts w:ascii="Arial" w:hAnsi="Arial" w:cs="Arial"/>
          <w:szCs w:val="24"/>
        </w:rPr>
        <w:t xml:space="preserve">The report also noted that Marriott </w:t>
      </w:r>
      <w:r w:rsidR="00F56E30" w:rsidRPr="00810062">
        <w:rPr>
          <w:rFonts w:ascii="Arial" w:hAnsi="Arial" w:cs="Arial"/>
          <w:szCs w:val="24"/>
        </w:rPr>
        <w:t>faces</w:t>
      </w:r>
      <w:r w:rsidRPr="00810062">
        <w:rPr>
          <w:rFonts w:ascii="Arial" w:hAnsi="Arial" w:cs="Arial"/>
          <w:szCs w:val="24"/>
        </w:rPr>
        <w:t xml:space="preserve"> increased competition from other lodging competitors, </w:t>
      </w:r>
      <w:r w:rsidR="006B0D8C" w:rsidRPr="00810062">
        <w:rPr>
          <w:rFonts w:ascii="Arial" w:hAnsi="Arial" w:cs="Arial"/>
          <w:szCs w:val="24"/>
        </w:rPr>
        <w:t xml:space="preserve">including Airbnb. To stay competitive, Marriott needs to find new revenue streams. The recommendation to include co-working spaces and wellness centres in some of its properties </w:t>
      </w:r>
      <w:r w:rsidR="00F56E30" w:rsidRPr="00810062">
        <w:rPr>
          <w:rFonts w:ascii="Arial" w:hAnsi="Arial" w:cs="Arial"/>
          <w:szCs w:val="24"/>
        </w:rPr>
        <w:t>addressed</w:t>
      </w:r>
      <w:r w:rsidRPr="00810062">
        <w:rPr>
          <w:rFonts w:ascii="Arial" w:hAnsi="Arial" w:cs="Arial"/>
          <w:szCs w:val="24"/>
        </w:rPr>
        <w:t xml:space="preserve"> this reality. The proposed new offerings </w:t>
      </w:r>
      <w:r w:rsidR="006B0D8C" w:rsidRPr="00810062">
        <w:rPr>
          <w:rFonts w:ascii="Arial" w:hAnsi="Arial" w:cs="Arial"/>
          <w:szCs w:val="24"/>
        </w:rPr>
        <w:t>will likely</w:t>
      </w:r>
      <w:r w:rsidRPr="00810062">
        <w:rPr>
          <w:rFonts w:ascii="Arial" w:hAnsi="Arial" w:cs="Arial"/>
          <w:szCs w:val="24"/>
        </w:rPr>
        <w:t xml:space="preserve"> attract business travellers and health-oriented clients, enabling Marriott to stay relevant in a rapidly changing market.</w:t>
      </w:r>
    </w:p>
    <w:p w14:paraId="381D8301" w14:textId="013B5306" w:rsidR="00523106" w:rsidRPr="00810062" w:rsidRDefault="00523106" w:rsidP="00523106">
      <w:pPr>
        <w:rPr>
          <w:rFonts w:ascii="Arial" w:hAnsi="Arial" w:cs="Arial"/>
          <w:szCs w:val="24"/>
        </w:rPr>
      </w:pPr>
      <w:r w:rsidRPr="00810062">
        <w:rPr>
          <w:rFonts w:ascii="Arial" w:hAnsi="Arial" w:cs="Arial"/>
          <w:szCs w:val="24"/>
        </w:rPr>
        <w:t xml:space="preserve">The above suggestions </w:t>
      </w:r>
      <w:r w:rsidR="006B0D8C" w:rsidRPr="00810062">
        <w:rPr>
          <w:rFonts w:ascii="Arial" w:hAnsi="Arial" w:cs="Arial"/>
          <w:szCs w:val="24"/>
        </w:rPr>
        <w:t xml:space="preserve">will </w:t>
      </w:r>
      <w:r w:rsidRPr="00810062">
        <w:rPr>
          <w:rFonts w:ascii="Arial" w:hAnsi="Arial" w:cs="Arial"/>
          <w:szCs w:val="24"/>
        </w:rPr>
        <w:t xml:space="preserve">be implemented effectively once Marriott adopts a structured change management approach. This will involve </w:t>
      </w:r>
      <w:r w:rsidR="006B0D8C" w:rsidRPr="00810062">
        <w:rPr>
          <w:rFonts w:ascii="Arial" w:hAnsi="Arial" w:cs="Arial"/>
          <w:szCs w:val="24"/>
        </w:rPr>
        <w:t>transparent</w:t>
      </w:r>
      <w:r w:rsidRPr="00810062">
        <w:rPr>
          <w:rFonts w:ascii="Arial" w:hAnsi="Arial" w:cs="Arial"/>
          <w:szCs w:val="24"/>
        </w:rPr>
        <w:t xml:space="preserve"> communication with employees, flexible working hours, and continuous performance monitoring. Marriott must check the impact of these changes periodically through KPIs, customer feedback, and employee satisfaction surveys. The ability of Marriott to adapt to this change easily would determine the success of </w:t>
      </w:r>
      <w:r w:rsidR="006B0D8C" w:rsidRPr="00810062">
        <w:rPr>
          <w:rFonts w:ascii="Arial" w:hAnsi="Arial" w:cs="Arial"/>
          <w:szCs w:val="24"/>
        </w:rPr>
        <w:t>Marriott's</w:t>
      </w:r>
      <w:r w:rsidRPr="00810062">
        <w:rPr>
          <w:rFonts w:ascii="Arial" w:hAnsi="Arial" w:cs="Arial"/>
          <w:szCs w:val="24"/>
        </w:rPr>
        <w:t xml:space="preserve"> Transformation Programs.</w:t>
      </w:r>
      <w:r w:rsidR="006B0D8C" w:rsidRPr="00810062">
        <w:rPr>
          <w:rFonts w:ascii="Arial" w:hAnsi="Arial" w:cs="Arial"/>
          <w:szCs w:val="24"/>
        </w:rPr>
        <w:t xml:space="preserve"> </w:t>
      </w:r>
      <w:r w:rsidRPr="00810062">
        <w:rPr>
          <w:rFonts w:ascii="Arial" w:hAnsi="Arial" w:cs="Arial"/>
          <w:szCs w:val="24"/>
        </w:rPr>
        <w:t xml:space="preserve">Also, all the costs associated with these recommendations have been </w:t>
      </w:r>
      <w:r w:rsidRPr="00810062">
        <w:rPr>
          <w:rFonts w:ascii="Arial" w:hAnsi="Arial" w:cs="Arial"/>
          <w:szCs w:val="24"/>
        </w:rPr>
        <w:lastRenderedPageBreak/>
        <w:t>carefully evaluated to ensure they are viable for a hotel of Marriott's size and budget. The strategic implementation plan also outlines the expected budget for each of these initiatives, thus giving the client an overview of the financial implications. While the costs might be high, the long-term benefits of increased customer satisfaction, reduced operation costs, and an enhanced brand image make such investments crucial for Marriott's continued success.</w:t>
      </w:r>
      <w:r w:rsidR="00F56E30" w:rsidRPr="00810062">
        <w:rPr>
          <w:rFonts w:ascii="Arial" w:hAnsi="Arial" w:cs="Arial"/>
          <w:szCs w:val="24"/>
        </w:rPr>
        <w:t xml:space="preserve"> </w:t>
      </w:r>
      <w:r w:rsidR="005A4C7E" w:rsidRPr="00810062">
        <w:rPr>
          <w:rFonts w:ascii="Arial" w:hAnsi="Arial" w:cs="Arial"/>
          <w:szCs w:val="24"/>
        </w:rPr>
        <w:t>Therefore,</w:t>
      </w:r>
      <w:r w:rsidR="00F56E30" w:rsidRPr="00810062">
        <w:rPr>
          <w:rFonts w:ascii="Arial" w:hAnsi="Arial" w:cs="Arial"/>
          <w:szCs w:val="24"/>
        </w:rPr>
        <w:t xml:space="preserve"> Marriott Marquis</w:t>
      </w:r>
      <w:r w:rsidR="005A4C7E" w:rsidRPr="00810062">
        <w:rPr>
          <w:rFonts w:ascii="Arial" w:hAnsi="Arial" w:cs="Arial"/>
          <w:szCs w:val="24"/>
        </w:rPr>
        <w:t xml:space="preserve"> stands at </w:t>
      </w:r>
      <w:r w:rsidR="00F56E30" w:rsidRPr="00810062">
        <w:rPr>
          <w:rFonts w:ascii="Arial" w:hAnsi="Arial" w:cs="Arial"/>
          <w:szCs w:val="24"/>
        </w:rPr>
        <w:t>such a critical juncture</w:t>
      </w:r>
      <w:r w:rsidR="005A4C7E" w:rsidRPr="00810062">
        <w:rPr>
          <w:rFonts w:ascii="Arial" w:hAnsi="Arial" w:cs="Arial"/>
          <w:szCs w:val="24"/>
        </w:rPr>
        <w:t xml:space="preserve">; service quality, digital innovation, sustainability, and competition are major concerns for which consideration </w:t>
      </w:r>
      <w:r w:rsidR="00F56E30" w:rsidRPr="00810062">
        <w:rPr>
          <w:rFonts w:ascii="Arial" w:hAnsi="Arial" w:cs="Arial"/>
          <w:szCs w:val="24"/>
        </w:rPr>
        <w:t>must be drawn if future growth</w:t>
      </w:r>
      <w:r w:rsidR="005A4C7E" w:rsidRPr="00810062">
        <w:rPr>
          <w:rFonts w:ascii="Arial" w:hAnsi="Arial" w:cs="Arial"/>
          <w:szCs w:val="24"/>
        </w:rPr>
        <w:t xml:space="preserve"> is desired. The suggested approaches address the challenges that have been persistent in this hotel while, on the other hand, showing a level of sustainability and resilience against an increasingly dynamic market context.</w:t>
      </w:r>
    </w:p>
    <w:p w14:paraId="525CA8C7" w14:textId="34FD21EA" w:rsidR="007B6620" w:rsidRDefault="007B6620">
      <w:pPr>
        <w:spacing w:line="259" w:lineRule="auto"/>
        <w:jc w:val="left"/>
      </w:pPr>
      <w:r>
        <w:br w:type="page"/>
      </w:r>
    </w:p>
    <w:bookmarkStart w:id="42" w:name="_Toc182318186" w:displacedByCustomXml="next"/>
    <w:sdt>
      <w:sdtPr>
        <w:rPr>
          <w:rFonts w:eastAsiaTheme="minorHAnsi" w:cstheme="minorBidi"/>
          <w:b w:val="0"/>
          <w:sz w:val="24"/>
          <w:szCs w:val="22"/>
        </w:rPr>
        <w:id w:val="-498429658"/>
        <w:docPartObj>
          <w:docPartGallery w:val="Bibliographies"/>
          <w:docPartUnique/>
        </w:docPartObj>
      </w:sdtPr>
      <w:sdtContent>
        <w:p w14:paraId="0CFECE34" w14:textId="2FF1FA8C" w:rsidR="007B6620" w:rsidRPr="00810062" w:rsidRDefault="007B6620">
          <w:pPr>
            <w:pStyle w:val="Heading1"/>
            <w:rPr>
              <w:rFonts w:ascii="Arial" w:hAnsi="Arial" w:cs="Arial"/>
              <w:sz w:val="24"/>
              <w:szCs w:val="24"/>
            </w:rPr>
          </w:pPr>
          <w:r w:rsidRPr="00810062">
            <w:rPr>
              <w:rFonts w:ascii="Arial" w:hAnsi="Arial" w:cs="Arial"/>
              <w:sz w:val="24"/>
              <w:szCs w:val="24"/>
            </w:rPr>
            <w:t>References</w:t>
          </w:r>
          <w:bookmarkEnd w:id="42"/>
        </w:p>
        <w:bookmarkStart w:id="43" w:name="_Hlk180775018" w:displacedByCustomXml="next"/>
        <w:sdt>
          <w:sdtPr>
            <w:rPr>
              <w:rFonts w:ascii="Arial" w:hAnsi="Arial" w:cs="Arial"/>
              <w:sz w:val="22"/>
            </w:rPr>
            <w:id w:val="-573587230"/>
            <w:bibliography/>
          </w:sdtPr>
          <w:sdtEndPr>
            <w:rPr>
              <w:rFonts w:ascii="Times New Roman" w:hAnsi="Times New Roman" w:cstheme="minorBidi"/>
              <w:sz w:val="24"/>
            </w:rPr>
          </w:sdtEndPr>
          <w:sdtContent>
            <w:p w14:paraId="40E91453" w14:textId="5DC160E0" w:rsidR="009D2A8A" w:rsidRPr="00947401" w:rsidRDefault="009D2A8A" w:rsidP="009D2A8A">
              <w:pPr>
                <w:pStyle w:val="Bibliography"/>
                <w:rPr>
                  <w:rFonts w:ascii="Arial" w:hAnsi="Arial" w:cs="Arial"/>
                  <w:noProof/>
                  <w:kern w:val="0"/>
                  <w:sz w:val="20"/>
                  <w:szCs w:val="20"/>
                  <w14:ligatures w14:val="none"/>
                </w:rPr>
              </w:pPr>
              <w:r w:rsidRPr="00947401">
                <w:rPr>
                  <w:rFonts w:ascii="Arial" w:hAnsi="Arial" w:cs="Arial"/>
                  <w:noProof/>
                  <w:sz w:val="20"/>
                  <w:szCs w:val="20"/>
                </w:rPr>
                <w:t xml:space="preserve">Akitoby, B., 2018. Raising revenue. </w:t>
              </w:r>
              <w:r w:rsidRPr="00947401">
                <w:rPr>
                  <w:rFonts w:ascii="Arial" w:hAnsi="Arial" w:cs="Arial"/>
                  <w:i/>
                  <w:iCs/>
                  <w:noProof/>
                  <w:sz w:val="20"/>
                  <w:szCs w:val="20"/>
                </w:rPr>
                <w:t xml:space="preserve">Finance and Development, </w:t>
              </w:r>
              <w:r w:rsidRPr="00947401">
                <w:rPr>
                  <w:rFonts w:ascii="Arial" w:hAnsi="Arial" w:cs="Arial"/>
                  <w:noProof/>
                  <w:sz w:val="20"/>
                  <w:szCs w:val="20"/>
                </w:rPr>
                <w:t>55(1), pp. 18-21.</w:t>
              </w:r>
              <w:r w:rsidR="00810062" w:rsidRPr="00947401">
                <w:rPr>
                  <w:rFonts w:ascii="Arial" w:hAnsi="Arial" w:cs="Arial"/>
                  <w:noProof/>
                  <w:sz w:val="20"/>
                  <w:szCs w:val="20"/>
                </w:rPr>
                <w:t xml:space="preserve"> Available at:</w:t>
              </w:r>
              <w:r w:rsidR="00947401" w:rsidRPr="00947401">
                <w:rPr>
                  <w:rFonts w:ascii="Arial" w:hAnsi="Arial" w:cs="Arial"/>
                  <w:sz w:val="20"/>
                  <w:szCs w:val="20"/>
                </w:rPr>
                <w:t xml:space="preserve"> </w:t>
              </w:r>
              <w:hyperlink r:id="rId20" w:history="1">
                <w:r w:rsidR="00947401" w:rsidRPr="00947401">
                  <w:rPr>
                    <w:rStyle w:val="Hyperlink"/>
                    <w:rFonts w:ascii="Arial" w:hAnsi="Arial" w:cs="Arial"/>
                    <w:noProof/>
                    <w:sz w:val="20"/>
                    <w:szCs w:val="20"/>
                  </w:rPr>
                  <w:t>Tax Revenue Mobilization Episodes in Emerging Markets and Low-Income Countries: Lessons from a New Dataset | Request PDF</w:t>
                </w:r>
              </w:hyperlink>
              <w:r w:rsidR="00947401" w:rsidRPr="00947401">
                <w:rPr>
                  <w:rFonts w:ascii="Arial" w:hAnsi="Arial" w:cs="Arial"/>
                  <w:noProof/>
                  <w:sz w:val="20"/>
                  <w:szCs w:val="20"/>
                </w:rPr>
                <w:t xml:space="preserve"> [Accessed on: 01.11.2024]</w:t>
              </w:r>
            </w:p>
            <w:p w14:paraId="48BD9D0D" w14:textId="46C1E2DA" w:rsidR="009D2A8A" w:rsidRPr="00947401" w:rsidRDefault="009D2A8A" w:rsidP="009D2A8A">
              <w:pPr>
                <w:pStyle w:val="Bibliography"/>
                <w:rPr>
                  <w:rFonts w:ascii="Arial" w:hAnsi="Arial" w:cs="Arial"/>
                  <w:noProof/>
                  <w:sz w:val="20"/>
                  <w:szCs w:val="20"/>
                </w:rPr>
              </w:pPr>
              <w:r w:rsidRPr="00947401">
                <w:rPr>
                  <w:rFonts w:ascii="Arial" w:hAnsi="Arial" w:cs="Arial"/>
                  <w:noProof/>
                  <w:sz w:val="20"/>
                  <w:szCs w:val="20"/>
                </w:rPr>
                <w:t xml:space="preserve">Arora, N. et al., 2018. Environmental </w:t>
              </w:r>
              <w:r w:rsidR="00947401" w:rsidRPr="00947401">
                <w:rPr>
                  <w:rFonts w:ascii="Arial" w:hAnsi="Arial" w:cs="Arial"/>
                  <w:noProof/>
                  <w:sz w:val="20"/>
                  <w:szCs w:val="20"/>
                </w:rPr>
                <w:t>S</w:t>
              </w:r>
              <w:r w:rsidRPr="00947401">
                <w:rPr>
                  <w:rFonts w:ascii="Arial" w:hAnsi="Arial" w:cs="Arial"/>
                  <w:noProof/>
                  <w:sz w:val="20"/>
                  <w:szCs w:val="20"/>
                </w:rPr>
                <w:t xml:space="preserve">ustainability: </w:t>
              </w:r>
              <w:r w:rsidR="00947401" w:rsidRPr="00947401">
                <w:rPr>
                  <w:rFonts w:ascii="Arial" w:hAnsi="Arial" w:cs="Arial"/>
                  <w:noProof/>
                  <w:sz w:val="20"/>
                  <w:szCs w:val="20"/>
                </w:rPr>
                <w:t>C</w:t>
              </w:r>
              <w:r w:rsidRPr="00947401">
                <w:rPr>
                  <w:rFonts w:ascii="Arial" w:hAnsi="Arial" w:cs="Arial"/>
                  <w:noProof/>
                  <w:sz w:val="20"/>
                  <w:szCs w:val="20"/>
                </w:rPr>
                <w:t xml:space="preserve">hallenges and </w:t>
              </w:r>
              <w:r w:rsidR="00947401" w:rsidRPr="00947401">
                <w:rPr>
                  <w:rFonts w:ascii="Arial" w:hAnsi="Arial" w:cs="Arial"/>
                  <w:noProof/>
                  <w:sz w:val="20"/>
                  <w:szCs w:val="20"/>
                </w:rPr>
                <w:t>V</w:t>
              </w:r>
              <w:r w:rsidRPr="00947401">
                <w:rPr>
                  <w:rFonts w:ascii="Arial" w:hAnsi="Arial" w:cs="Arial"/>
                  <w:noProof/>
                  <w:sz w:val="20"/>
                  <w:szCs w:val="20"/>
                </w:rPr>
                <w:t xml:space="preserve">iable </w:t>
              </w:r>
              <w:r w:rsidR="00947401" w:rsidRPr="00947401">
                <w:rPr>
                  <w:rFonts w:ascii="Arial" w:hAnsi="Arial" w:cs="Arial"/>
                  <w:noProof/>
                  <w:sz w:val="20"/>
                  <w:szCs w:val="20"/>
                </w:rPr>
                <w:t>S</w:t>
              </w:r>
              <w:r w:rsidRPr="00947401">
                <w:rPr>
                  <w:rFonts w:ascii="Arial" w:hAnsi="Arial" w:cs="Arial"/>
                  <w:noProof/>
                  <w:sz w:val="20"/>
                  <w:szCs w:val="20"/>
                </w:rPr>
                <w:t xml:space="preserve">olutions. </w:t>
              </w:r>
              <w:r w:rsidRPr="00947401">
                <w:rPr>
                  <w:rFonts w:ascii="Arial" w:hAnsi="Arial" w:cs="Arial"/>
                  <w:i/>
                  <w:iCs/>
                  <w:noProof/>
                  <w:sz w:val="20"/>
                  <w:szCs w:val="20"/>
                </w:rPr>
                <w:t xml:space="preserve">Environmental Sustainability, </w:t>
              </w:r>
              <w:r w:rsidRPr="00947401">
                <w:rPr>
                  <w:rFonts w:ascii="Arial" w:hAnsi="Arial" w:cs="Arial"/>
                  <w:noProof/>
                  <w:sz w:val="20"/>
                  <w:szCs w:val="20"/>
                </w:rPr>
                <w:t>Volume 1, pp. 309-340.</w:t>
              </w:r>
              <w:r w:rsidR="00947401" w:rsidRPr="00947401">
                <w:rPr>
                  <w:rFonts w:ascii="Arial" w:hAnsi="Arial" w:cs="Arial"/>
                  <w:noProof/>
                  <w:sz w:val="20"/>
                  <w:szCs w:val="20"/>
                </w:rPr>
                <w:t xml:space="preserve"> Available at: </w:t>
              </w:r>
              <w:hyperlink r:id="rId21" w:history="1">
                <w:r w:rsidR="00947401" w:rsidRPr="00947401">
                  <w:rPr>
                    <w:rStyle w:val="Hyperlink"/>
                    <w:rFonts w:ascii="Arial" w:hAnsi="Arial" w:cs="Arial"/>
                    <w:noProof/>
                    <w:sz w:val="20"/>
                    <w:szCs w:val="20"/>
                  </w:rPr>
                  <w:t>Environmental sustainability: challenges and viable solutions | Environmental Sustainability</w:t>
                </w:r>
              </w:hyperlink>
              <w:r w:rsidR="00947401" w:rsidRPr="00947401">
                <w:rPr>
                  <w:rFonts w:ascii="Arial" w:hAnsi="Arial" w:cs="Arial"/>
                  <w:noProof/>
                  <w:sz w:val="20"/>
                  <w:szCs w:val="20"/>
                </w:rPr>
                <w:t xml:space="preserve"> [Accessed on: 01.11.2024]</w:t>
              </w:r>
            </w:p>
            <w:p w14:paraId="2D3EE0F4" w14:textId="4DEABAD7" w:rsidR="009D2A8A" w:rsidRPr="00947401" w:rsidRDefault="009D2A8A" w:rsidP="009D2A8A">
              <w:pPr>
                <w:pStyle w:val="Bibliography"/>
                <w:rPr>
                  <w:rFonts w:ascii="Arial" w:hAnsi="Arial" w:cs="Arial"/>
                  <w:noProof/>
                  <w:sz w:val="20"/>
                  <w:szCs w:val="20"/>
                </w:rPr>
              </w:pPr>
              <w:r w:rsidRPr="00947401">
                <w:rPr>
                  <w:rFonts w:ascii="Arial" w:hAnsi="Arial" w:cs="Arial"/>
                  <w:noProof/>
                  <w:sz w:val="20"/>
                  <w:szCs w:val="20"/>
                </w:rPr>
                <w:t xml:space="preserve">Baron, A. &amp; Armstrong, M., 2007. </w:t>
              </w:r>
              <w:r w:rsidRPr="00947401">
                <w:rPr>
                  <w:rFonts w:ascii="Arial" w:hAnsi="Arial" w:cs="Arial"/>
                  <w:i/>
                  <w:iCs/>
                  <w:noProof/>
                  <w:sz w:val="20"/>
                  <w:szCs w:val="20"/>
                </w:rPr>
                <w:t xml:space="preserve">Human Capital Management. </w:t>
              </w:r>
              <w:r w:rsidRPr="00947401">
                <w:rPr>
                  <w:rFonts w:ascii="Arial" w:hAnsi="Arial" w:cs="Arial"/>
                  <w:noProof/>
                  <w:sz w:val="20"/>
                  <w:szCs w:val="20"/>
                </w:rPr>
                <w:t>London: Kogan Page.</w:t>
              </w:r>
              <w:r w:rsidR="00947401" w:rsidRPr="00947401">
                <w:rPr>
                  <w:rFonts w:ascii="Arial" w:hAnsi="Arial" w:cs="Arial"/>
                  <w:noProof/>
                  <w:sz w:val="20"/>
                  <w:szCs w:val="20"/>
                </w:rPr>
                <w:t xml:space="preserve">Available at: </w:t>
              </w:r>
              <w:hyperlink r:id="rId22" w:history="1">
                <w:r w:rsidR="00947401" w:rsidRPr="00947401">
                  <w:rPr>
                    <w:rStyle w:val="Hyperlink"/>
                    <w:rFonts w:ascii="Arial" w:hAnsi="Arial" w:cs="Arial"/>
                    <w:noProof/>
                    <w:sz w:val="20"/>
                    <w:szCs w:val="20"/>
                  </w:rPr>
                  <w:t>Human Capital Management – Achieving Added Value through People | Emerald Insight</w:t>
                </w:r>
              </w:hyperlink>
              <w:r w:rsidR="00947401" w:rsidRPr="00947401">
                <w:rPr>
                  <w:rFonts w:ascii="Arial" w:hAnsi="Arial" w:cs="Arial"/>
                  <w:noProof/>
                  <w:sz w:val="20"/>
                  <w:szCs w:val="20"/>
                </w:rPr>
                <w:t xml:space="preserve"> [Accessed on: 02.11.2024]</w:t>
              </w:r>
            </w:p>
            <w:p w14:paraId="6048B353" w14:textId="410EA7EA" w:rsidR="009D2A8A" w:rsidRPr="00947401" w:rsidRDefault="009D2A8A" w:rsidP="009D2A8A">
              <w:pPr>
                <w:pStyle w:val="Bibliography"/>
                <w:rPr>
                  <w:rFonts w:ascii="Arial" w:hAnsi="Arial" w:cs="Arial"/>
                  <w:noProof/>
                  <w:sz w:val="20"/>
                  <w:szCs w:val="20"/>
                </w:rPr>
              </w:pPr>
              <w:r w:rsidRPr="00947401">
                <w:rPr>
                  <w:rFonts w:ascii="Arial" w:hAnsi="Arial" w:cs="Arial"/>
                  <w:noProof/>
                  <w:sz w:val="20"/>
                  <w:szCs w:val="20"/>
                </w:rPr>
                <w:t xml:space="preserve">Barreto, N. &amp; Mayya, S., 2022. SWOC Analysis of Marriott International-A Case Study. </w:t>
              </w:r>
              <w:r w:rsidRPr="00947401">
                <w:rPr>
                  <w:rFonts w:ascii="Arial" w:hAnsi="Arial" w:cs="Arial"/>
                  <w:i/>
                  <w:iCs/>
                  <w:noProof/>
                  <w:sz w:val="20"/>
                  <w:szCs w:val="20"/>
                </w:rPr>
                <w:t xml:space="preserve">International Journal of Case Studies in Business, IT and Education (IJCSBE), </w:t>
              </w:r>
              <w:r w:rsidRPr="00947401">
                <w:rPr>
                  <w:rFonts w:ascii="Arial" w:hAnsi="Arial" w:cs="Arial"/>
                  <w:noProof/>
                  <w:sz w:val="20"/>
                  <w:szCs w:val="20"/>
                </w:rPr>
                <w:t>6(2), pp. 877-889.</w:t>
              </w:r>
            </w:p>
            <w:p w14:paraId="60146A51" w14:textId="3CB7E0BD" w:rsidR="009D2A8A" w:rsidRPr="00947401" w:rsidRDefault="009D2A8A" w:rsidP="009D2A8A">
              <w:pPr>
                <w:pStyle w:val="Bibliography"/>
                <w:rPr>
                  <w:rFonts w:ascii="Arial" w:hAnsi="Arial" w:cs="Arial"/>
                  <w:noProof/>
                  <w:sz w:val="20"/>
                  <w:szCs w:val="20"/>
                </w:rPr>
              </w:pPr>
              <w:r w:rsidRPr="00947401">
                <w:rPr>
                  <w:rFonts w:ascii="Arial" w:hAnsi="Arial" w:cs="Arial"/>
                  <w:noProof/>
                  <w:sz w:val="20"/>
                  <w:szCs w:val="20"/>
                </w:rPr>
                <w:t xml:space="preserve">Bayliss, A. et al., 2020. IntCal20 tree rings: an archaeological SWOT analysis. </w:t>
              </w:r>
              <w:r w:rsidRPr="00947401">
                <w:rPr>
                  <w:rFonts w:ascii="Arial" w:hAnsi="Arial" w:cs="Arial"/>
                  <w:i/>
                  <w:iCs/>
                  <w:noProof/>
                  <w:sz w:val="20"/>
                  <w:szCs w:val="20"/>
                </w:rPr>
                <w:t xml:space="preserve">Radiocarbon, </w:t>
              </w:r>
              <w:r w:rsidRPr="00947401">
                <w:rPr>
                  <w:rFonts w:ascii="Arial" w:hAnsi="Arial" w:cs="Arial"/>
                  <w:noProof/>
                  <w:sz w:val="20"/>
                  <w:szCs w:val="20"/>
                </w:rPr>
                <w:t>62(4), pp. 1045-1078.</w:t>
              </w:r>
              <w:r w:rsidR="0048216D">
                <w:rPr>
                  <w:rFonts w:ascii="Arial" w:hAnsi="Arial" w:cs="Arial"/>
                  <w:noProof/>
                  <w:sz w:val="20"/>
                  <w:szCs w:val="20"/>
                </w:rPr>
                <w:t xml:space="preserve"> Available at: </w:t>
              </w:r>
              <w:hyperlink r:id="rId23" w:history="1">
                <w:r w:rsidR="0048216D" w:rsidRPr="0048216D">
                  <w:rPr>
                    <w:rStyle w:val="Hyperlink"/>
                    <w:rFonts w:ascii="Arial" w:hAnsi="Arial" w:cs="Arial"/>
                    <w:noProof/>
                    <w:sz w:val="20"/>
                    <w:szCs w:val="20"/>
                  </w:rPr>
                  <w:t>IntCal20 Tree Rings: An Archaeological Swot Analysis | Radiocarbon | Cambridge Core</w:t>
                </w:r>
              </w:hyperlink>
              <w:r w:rsidR="0048216D">
                <w:rPr>
                  <w:rFonts w:ascii="Arial" w:hAnsi="Arial" w:cs="Arial"/>
                  <w:noProof/>
                  <w:sz w:val="20"/>
                  <w:szCs w:val="20"/>
                </w:rPr>
                <w:t xml:space="preserve"> </w:t>
              </w:r>
              <w:r w:rsidR="0048216D" w:rsidRPr="00947401">
                <w:rPr>
                  <w:rFonts w:ascii="Arial" w:hAnsi="Arial" w:cs="Arial"/>
                  <w:noProof/>
                  <w:sz w:val="20"/>
                  <w:szCs w:val="20"/>
                </w:rPr>
                <w:t xml:space="preserve"> [Accessed on: 0</w:t>
              </w:r>
              <w:r w:rsidR="0048216D">
                <w:rPr>
                  <w:rFonts w:ascii="Arial" w:hAnsi="Arial" w:cs="Arial"/>
                  <w:noProof/>
                  <w:sz w:val="20"/>
                  <w:szCs w:val="20"/>
                </w:rPr>
                <w:t>4</w:t>
              </w:r>
              <w:r w:rsidR="0048216D" w:rsidRPr="00947401">
                <w:rPr>
                  <w:rFonts w:ascii="Arial" w:hAnsi="Arial" w:cs="Arial"/>
                  <w:noProof/>
                  <w:sz w:val="20"/>
                  <w:szCs w:val="20"/>
                </w:rPr>
                <w:t>.11.2024]</w:t>
              </w:r>
            </w:p>
            <w:p w14:paraId="0A3F863D" w14:textId="77777777" w:rsidR="009D2A8A" w:rsidRPr="00947401" w:rsidRDefault="009D2A8A" w:rsidP="009D2A8A">
              <w:pPr>
                <w:pStyle w:val="Bibliography"/>
                <w:rPr>
                  <w:rFonts w:ascii="Arial" w:hAnsi="Arial" w:cs="Arial"/>
                  <w:noProof/>
                  <w:sz w:val="20"/>
                  <w:szCs w:val="20"/>
                </w:rPr>
              </w:pPr>
              <w:r w:rsidRPr="00947401">
                <w:rPr>
                  <w:rFonts w:ascii="Arial" w:hAnsi="Arial" w:cs="Arial"/>
                  <w:noProof/>
                  <w:sz w:val="20"/>
                  <w:szCs w:val="20"/>
                </w:rPr>
                <w:t xml:space="preserve">Brierley, E., 2006. </w:t>
              </w:r>
              <w:r w:rsidRPr="00947401">
                <w:rPr>
                  <w:rFonts w:ascii="Arial" w:hAnsi="Arial" w:cs="Arial"/>
                  <w:i/>
                  <w:iCs/>
                  <w:noProof/>
                  <w:sz w:val="20"/>
                  <w:szCs w:val="20"/>
                </w:rPr>
                <w:t xml:space="preserve">Talent on tap: getting the best from freelancers, interims and consultants. </w:t>
              </w:r>
              <w:r w:rsidRPr="00947401">
                <w:rPr>
                  <w:rFonts w:ascii="Arial" w:hAnsi="Arial" w:cs="Arial"/>
                  <w:noProof/>
                  <w:sz w:val="20"/>
                  <w:szCs w:val="20"/>
                </w:rPr>
                <w:t>London: Chartered Institute of Personnel and Development.</w:t>
              </w:r>
            </w:p>
            <w:p w14:paraId="420D7959" w14:textId="4930A738" w:rsidR="009D2A8A" w:rsidRPr="00E63A0A" w:rsidRDefault="009D2A8A" w:rsidP="009D2A8A">
              <w:pPr>
                <w:pStyle w:val="Bibliography"/>
                <w:rPr>
                  <w:rFonts w:ascii="Arial" w:hAnsi="Arial" w:cs="Arial"/>
                  <w:noProof/>
                  <w:sz w:val="20"/>
                  <w:szCs w:val="20"/>
                </w:rPr>
              </w:pPr>
              <w:r w:rsidRPr="00947401">
                <w:rPr>
                  <w:rFonts w:ascii="Arial" w:hAnsi="Arial" w:cs="Arial"/>
                  <w:noProof/>
                  <w:sz w:val="20"/>
                  <w:szCs w:val="20"/>
                </w:rPr>
                <w:t xml:space="preserve">Burnes, B., 2014. </w:t>
              </w:r>
              <w:r w:rsidRPr="00947401">
                <w:rPr>
                  <w:rFonts w:ascii="Arial" w:hAnsi="Arial" w:cs="Arial"/>
                  <w:i/>
                  <w:iCs/>
                  <w:noProof/>
                  <w:sz w:val="20"/>
                  <w:szCs w:val="20"/>
                </w:rPr>
                <w:t xml:space="preserve">Managing Change. </w:t>
              </w:r>
              <w:r w:rsidRPr="00947401">
                <w:rPr>
                  <w:rFonts w:ascii="Arial" w:hAnsi="Arial" w:cs="Arial"/>
                  <w:noProof/>
                  <w:sz w:val="20"/>
                  <w:szCs w:val="20"/>
                </w:rPr>
                <w:t>4th ed. Great Britain: Prentice Hall.</w:t>
              </w:r>
              <w:r w:rsidR="00947401" w:rsidRPr="00947401">
                <w:rPr>
                  <w:rFonts w:ascii="Arial" w:hAnsi="Arial" w:cs="Arial"/>
                  <w:noProof/>
                  <w:sz w:val="20"/>
                  <w:szCs w:val="20"/>
                </w:rPr>
                <w:t xml:space="preserve"> Available at: </w:t>
              </w:r>
              <w:hyperlink r:id="rId24" w:history="1">
                <w:r w:rsidR="00947401" w:rsidRPr="00947401">
                  <w:rPr>
                    <w:rStyle w:val="Hyperlink"/>
                    <w:rFonts w:ascii="Arial" w:hAnsi="Arial" w:cs="Arial"/>
                    <w:noProof/>
                    <w:sz w:val="20"/>
                    <w:szCs w:val="20"/>
                  </w:rPr>
                  <w:t>MANC_A01.QXD</w:t>
                </w:r>
              </w:hyperlink>
              <w:r w:rsidR="00947401" w:rsidRPr="00947401">
                <w:rPr>
                  <w:rFonts w:ascii="Arial" w:hAnsi="Arial" w:cs="Arial"/>
                  <w:noProof/>
                  <w:sz w:val="20"/>
                  <w:szCs w:val="20"/>
                </w:rPr>
                <w:t xml:space="preserve"> </w:t>
              </w:r>
              <w:r w:rsidR="00947401" w:rsidRPr="00E63A0A">
                <w:rPr>
                  <w:rFonts w:ascii="Arial" w:hAnsi="Arial" w:cs="Arial"/>
                  <w:noProof/>
                  <w:sz w:val="20"/>
                  <w:szCs w:val="20"/>
                </w:rPr>
                <w:t>[Accessed on: 02.11.2024]</w:t>
              </w:r>
            </w:p>
            <w:p w14:paraId="19F52519" w14:textId="3643127B" w:rsidR="009D2A8A" w:rsidRPr="00E63A0A" w:rsidRDefault="009D2A8A" w:rsidP="009D2A8A">
              <w:pPr>
                <w:pStyle w:val="Bibliography"/>
                <w:rPr>
                  <w:rFonts w:ascii="Arial" w:hAnsi="Arial" w:cs="Arial"/>
                  <w:noProof/>
                  <w:sz w:val="20"/>
                  <w:szCs w:val="20"/>
                </w:rPr>
              </w:pPr>
              <w:r w:rsidRPr="00E63A0A">
                <w:rPr>
                  <w:rFonts w:ascii="Arial" w:hAnsi="Arial" w:cs="Arial"/>
                  <w:noProof/>
                  <w:sz w:val="20"/>
                  <w:szCs w:val="20"/>
                </w:rPr>
                <w:t xml:space="preserve">Buttrick, R., 2009. </w:t>
              </w:r>
              <w:r w:rsidRPr="00E63A0A">
                <w:rPr>
                  <w:rFonts w:ascii="Arial" w:hAnsi="Arial" w:cs="Arial"/>
                  <w:i/>
                  <w:iCs/>
                  <w:noProof/>
                  <w:sz w:val="20"/>
                  <w:szCs w:val="20"/>
                </w:rPr>
                <w:t xml:space="preserve">The Project Workout. </w:t>
              </w:r>
              <w:r w:rsidRPr="00E63A0A">
                <w:rPr>
                  <w:rFonts w:ascii="Arial" w:hAnsi="Arial" w:cs="Arial"/>
                  <w:noProof/>
                  <w:sz w:val="20"/>
                  <w:szCs w:val="20"/>
                </w:rPr>
                <w:t>London: Prentice Hall.</w:t>
              </w:r>
              <w:r w:rsidR="00947401" w:rsidRPr="00E63A0A">
                <w:rPr>
                  <w:rFonts w:ascii="Arial" w:hAnsi="Arial" w:cs="Arial"/>
                  <w:noProof/>
                  <w:sz w:val="20"/>
                  <w:szCs w:val="20"/>
                </w:rPr>
                <w:t xml:space="preserve"> Available at: </w:t>
              </w:r>
              <w:hyperlink r:id="rId25" w:history="1">
                <w:r w:rsidR="00947401" w:rsidRPr="00E63A0A">
                  <w:rPr>
                    <w:rStyle w:val="Hyperlink"/>
                    <w:rFonts w:ascii="Arial" w:hAnsi="Arial" w:cs="Arial"/>
                    <w:noProof/>
                    <w:sz w:val="20"/>
                    <w:szCs w:val="20"/>
                  </w:rPr>
                  <w:t>(PDF) The Project Workout: The Ultimate Guide to Directing and Managing Business-led Projects (Table of contents and Introduction)</w:t>
                </w:r>
              </w:hyperlink>
              <w:r w:rsidR="00947401" w:rsidRPr="00E63A0A">
                <w:rPr>
                  <w:rFonts w:ascii="Arial" w:hAnsi="Arial" w:cs="Arial"/>
                  <w:noProof/>
                  <w:sz w:val="20"/>
                  <w:szCs w:val="20"/>
                </w:rPr>
                <w:t xml:space="preserve"> [Accessed on: 31.10.2024]</w:t>
              </w:r>
            </w:p>
            <w:p w14:paraId="6C9CFAC8" w14:textId="14702A69" w:rsidR="009D2A8A" w:rsidRPr="00E63A0A" w:rsidRDefault="009D2A8A" w:rsidP="009D2A8A">
              <w:pPr>
                <w:pStyle w:val="Bibliography"/>
                <w:rPr>
                  <w:rFonts w:ascii="Arial" w:hAnsi="Arial" w:cs="Arial"/>
                  <w:noProof/>
                  <w:sz w:val="20"/>
                  <w:szCs w:val="20"/>
                </w:rPr>
              </w:pPr>
              <w:r w:rsidRPr="00E63A0A">
                <w:rPr>
                  <w:rFonts w:ascii="Arial" w:hAnsi="Arial" w:cs="Arial"/>
                  <w:noProof/>
                  <w:sz w:val="20"/>
                  <w:szCs w:val="20"/>
                </w:rPr>
                <w:t xml:space="preserve">Buye, R., 2021. Critical examination of the PESTEL Analysis Model. </w:t>
              </w:r>
              <w:r w:rsidRPr="00E63A0A">
                <w:rPr>
                  <w:rFonts w:ascii="Arial" w:hAnsi="Arial" w:cs="Arial"/>
                  <w:i/>
                  <w:iCs/>
                  <w:noProof/>
                  <w:sz w:val="20"/>
                  <w:szCs w:val="20"/>
                </w:rPr>
                <w:t>Project: Action Research for Development.</w:t>
              </w:r>
              <w:r w:rsidR="00E63A0A" w:rsidRPr="00E63A0A">
                <w:rPr>
                  <w:rFonts w:ascii="Arial" w:hAnsi="Arial" w:cs="Arial"/>
                  <w:i/>
                  <w:iCs/>
                  <w:noProof/>
                  <w:sz w:val="20"/>
                  <w:szCs w:val="20"/>
                </w:rPr>
                <w:t xml:space="preserve"> </w:t>
              </w:r>
              <w:r w:rsidR="00E63A0A" w:rsidRPr="00E63A0A">
                <w:rPr>
                  <w:rFonts w:ascii="Arial" w:hAnsi="Arial" w:cs="Arial"/>
                  <w:noProof/>
                  <w:sz w:val="20"/>
                  <w:szCs w:val="20"/>
                </w:rPr>
                <w:t xml:space="preserve">Available at: </w:t>
              </w:r>
              <w:hyperlink r:id="rId26" w:history="1">
                <w:r w:rsidR="00E63A0A" w:rsidRPr="00E63A0A">
                  <w:rPr>
                    <w:rStyle w:val="Hyperlink"/>
                    <w:rFonts w:ascii="Arial" w:hAnsi="Arial" w:cs="Arial"/>
                    <w:noProof/>
                    <w:sz w:val="20"/>
                    <w:szCs w:val="20"/>
                  </w:rPr>
                  <w:t>Critical Examination of The Pestle Analysis Model | PDF | Swot Analysis | Business</w:t>
                </w:r>
              </w:hyperlink>
              <w:r w:rsidR="00E63A0A" w:rsidRPr="00E63A0A">
                <w:rPr>
                  <w:rFonts w:ascii="Arial" w:hAnsi="Arial" w:cs="Arial"/>
                  <w:noProof/>
                  <w:sz w:val="20"/>
                  <w:szCs w:val="20"/>
                </w:rPr>
                <w:t xml:space="preserve"> [Accessed on: 31.10.2024]</w:t>
              </w:r>
            </w:p>
            <w:p w14:paraId="5D4DCE87" w14:textId="16B52013" w:rsidR="009D2A8A" w:rsidRPr="00E63A0A" w:rsidRDefault="009D2A8A" w:rsidP="009D2A8A">
              <w:pPr>
                <w:pStyle w:val="Bibliography"/>
                <w:rPr>
                  <w:rFonts w:ascii="Arial" w:hAnsi="Arial" w:cs="Arial"/>
                  <w:noProof/>
                  <w:sz w:val="20"/>
                  <w:szCs w:val="20"/>
                </w:rPr>
              </w:pPr>
              <w:r w:rsidRPr="00E63A0A">
                <w:rPr>
                  <w:rFonts w:ascii="Arial" w:hAnsi="Arial" w:cs="Arial"/>
                  <w:noProof/>
                  <w:sz w:val="20"/>
                  <w:szCs w:val="20"/>
                </w:rPr>
                <w:t xml:space="preserve">Chen, W. &amp; Tabari, S., 2017. A study of negative customer online reviews and managerial responses on social media—case study of the Marriott Hotel Group in Beijing. </w:t>
              </w:r>
              <w:r w:rsidRPr="00E63A0A">
                <w:rPr>
                  <w:rFonts w:ascii="Arial" w:hAnsi="Arial" w:cs="Arial"/>
                  <w:i/>
                  <w:iCs/>
                  <w:noProof/>
                  <w:sz w:val="20"/>
                  <w:szCs w:val="20"/>
                </w:rPr>
                <w:t xml:space="preserve">Journal of Marketing and Consumer Research, </w:t>
              </w:r>
              <w:r w:rsidRPr="00E63A0A">
                <w:rPr>
                  <w:rFonts w:ascii="Arial" w:hAnsi="Arial" w:cs="Arial"/>
                  <w:noProof/>
                  <w:sz w:val="20"/>
                  <w:szCs w:val="20"/>
                </w:rPr>
                <w:t>Volume 41, pp. 53-64.</w:t>
              </w:r>
              <w:r w:rsidR="00E63A0A" w:rsidRPr="00E63A0A">
                <w:rPr>
                  <w:rFonts w:ascii="Arial" w:hAnsi="Arial" w:cs="Arial"/>
                  <w:noProof/>
                  <w:sz w:val="20"/>
                  <w:szCs w:val="20"/>
                </w:rPr>
                <w:t xml:space="preserve"> </w:t>
              </w:r>
              <w:hyperlink r:id="rId27" w:history="1">
                <w:r w:rsidR="00E63A0A" w:rsidRPr="00E63A0A">
                  <w:rPr>
                    <w:rStyle w:val="Hyperlink"/>
                    <w:rFonts w:ascii="Arial" w:hAnsi="Arial" w:cs="Arial"/>
                    <w:noProof/>
                    <w:sz w:val="20"/>
                    <w:szCs w:val="20"/>
                  </w:rPr>
                  <w:t>A Study of Negative Customer Online Reviews and Managerial Responses on Social Media— Case Study of the Marriott Hotel Group in Beijing | Chen | Journal of Marketing and Consumer Research</w:t>
                </w:r>
              </w:hyperlink>
              <w:r w:rsidR="00E63A0A" w:rsidRPr="00E63A0A">
                <w:rPr>
                  <w:rFonts w:ascii="Arial" w:hAnsi="Arial" w:cs="Arial"/>
                  <w:noProof/>
                  <w:sz w:val="20"/>
                  <w:szCs w:val="20"/>
                </w:rPr>
                <w:t xml:space="preserve"> [Accessed on: 31.10.2024]</w:t>
              </w:r>
            </w:p>
            <w:p w14:paraId="0CF90543" w14:textId="770577FA" w:rsidR="009D2A8A" w:rsidRPr="00E63A0A" w:rsidRDefault="009D2A8A" w:rsidP="009D2A8A">
              <w:pPr>
                <w:pStyle w:val="Bibliography"/>
                <w:rPr>
                  <w:rFonts w:ascii="Arial" w:hAnsi="Arial" w:cs="Arial"/>
                  <w:noProof/>
                  <w:sz w:val="20"/>
                  <w:szCs w:val="20"/>
                </w:rPr>
              </w:pPr>
              <w:r w:rsidRPr="00E63A0A">
                <w:rPr>
                  <w:rFonts w:ascii="Arial" w:hAnsi="Arial" w:cs="Arial"/>
                  <w:noProof/>
                  <w:sz w:val="20"/>
                  <w:szCs w:val="20"/>
                </w:rPr>
                <w:t xml:space="preserve">Cox, A., Pinfield, S. &amp; Rutter, S., 2019. Extending McKinsey’s 7S model to understand strategic alignment in academic libraries. </w:t>
              </w:r>
              <w:r w:rsidRPr="00E63A0A">
                <w:rPr>
                  <w:rFonts w:ascii="Arial" w:hAnsi="Arial" w:cs="Arial"/>
                  <w:i/>
                  <w:iCs/>
                  <w:noProof/>
                  <w:sz w:val="20"/>
                  <w:szCs w:val="20"/>
                </w:rPr>
                <w:t xml:space="preserve">Library Management, </w:t>
              </w:r>
              <w:r w:rsidRPr="00E63A0A">
                <w:rPr>
                  <w:rFonts w:ascii="Arial" w:hAnsi="Arial" w:cs="Arial"/>
                  <w:noProof/>
                  <w:sz w:val="20"/>
                  <w:szCs w:val="20"/>
                </w:rPr>
                <w:t>40(5), pp. 313-326.</w:t>
              </w:r>
              <w:r w:rsidR="00E63A0A" w:rsidRPr="00E63A0A">
                <w:rPr>
                  <w:rFonts w:ascii="Arial" w:hAnsi="Arial" w:cs="Arial"/>
                  <w:noProof/>
                  <w:sz w:val="20"/>
                  <w:szCs w:val="20"/>
                </w:rPr>
                <w:t xml:space="preserve"> </w:t>
              </w:r>
              <w:hyperlink r:id="rId28" w:history="1">
                <w:r w:rsidR="00E63A0A" w:rsidRPr="00E63A0A">
                  <w:rPr>
                    <w:rStyle w:val="Hyperlink"/>
                    <w:rFonts w:ascii="Arial" w:hAnsi="Arial" w:cs="Arial"/>
                    <w:noProof/>
                    <w:sz w:val="20"/>
                    <w:szCs w:val="20"/>
                  </w:rPr>
                  <w:t>Extending McKinsey’s 7S model to understand strategic alignment in academic libraries</w:t>
                </w:r>
              </w:hyperlink>
              <w:r w:rsidR="00E63A0A" w:rsidRPr="00E63A0A">
                <w:rPr>
                  <w:rFonts w:ascii="Arial" w:hAnsi="Arial" w:cs="Arial"/>
                  <w:noProof/>
                  <w:sz w:val="20"/>
                  <w:szCs w:val="20"/>
                </w:rPr>
                <w:t xml:space="preserve"> [Accessed on: 31.10.2024]</w:t>
              </w:r>
            </w:p>
            <w:p w14:paraId="484B8440" w14:textId="70235440" w:rsidR="009D2A8A" w:rsidRPr="00E63A0A" w:rsidRDefault="009D2A8A" w:rsidP="009D2A8A">
              <w:pPr>
                <w:pStyle w:val="Bibliography"/>
                <w:rPr>
                  <w:rFonts w:ascii="Arial" w:hAnsi="Arial" w:cs="Arial"/>
                  <w:noProof/>
                  <w:sz w:val="20"/>
                  <w:szCs w:val="20"/>
                </w:rPr>
              </w:pPr>
              <w:r w:rsidRPr="00E63A0A">
                <w:rPr>
                  <w:rFonts w:ascii="Arial" w:hAnsi="Arial" w:cs="Arial"/>
                  <w:noProof/>
                  <w:sz w:val="20"/>
                  <w:szCs w:val="20"/>
                </w:rPr>
                <w:lastRenderedPageBreak/>
                <w:t xml:space="preserve">Creplet, F. et al., 2001. Consultants and experts in management consulting firms. </w:t>
              </w:r>
              <w:r w:rsidRPr="00E63A0A">
                <w:rPr>
                  <w:rFonts w:ascii="Arial" w:hAnsi="Arial" w:cs="Arial"/>
                  <w:i/>
                  <w:iCs/>
                  <w:noProof/>
                  <w:sz w:val="20"/>
                  <w:szCs w:val="20"/>
                </w:rPr>
                <w:t xml:space="preserve">Research policy, </w:t>
              </w:r>
              <w:r w:rsidRPr="00E63A0A">
                <w:rPr>
                  <w:rFonts w:ascii="Arial" w:hAnsi="Arial" w:cs="Arial"/>
                  <w:noProof/>
                  <w:sz w:val="20"/>
                  <w:szCs w:val="20"/>
                </w:rPr>
                <w:t>30(9), pp. 1517-1535.</w:t>
              </w:r>
              <w:r w:rsidR="00E63A0A" w:rsidRPr="00E63A0A">
                <w:rPr>
                  <w:rFonts w:ascii="Arial" w:hAnsi="Arial" w:cs="Arial"/>
                  <w:noProof/>
                  <w:sz w:val="20"/>
                  <w:szCs w:val="20"/>
                </w:rPr>
                <w:t xml:space="preserve"> Available at: </w:t>
              </w:r>
              <w:hyperlink r:id="rId29" w:history="1">
                <w:r w:rsidR="00E63A0A" w:rsidRPr="00E63A0A">
                  <w:rPr>
                    <w:rStyle w:val="Hyperlink"/>
                    <w:rFonts w:ascii="Arial" w:hAnsi="Arial" w:cs="Arial"/>
                    <w:noProof/>
                    <w:sz w:val="20"/>
                    <w:szCs w:val="20"/>
                  </w:rPr>
                  <w:t>(PDF) Consultants and experts in management consulting firms</w:t>
                </w:r>
              </w:hyperlink>
              <w:r w:rsidR="00E63A0A" w:rsidRPr="00E63A0A">
                <w:rPr>
                  <w:rFonts w:ascii="Arial" w:hAnsi="Arial" w:cs="Arial"/>
                  <w:noProof/>
                  <w:sz w:val="20"/>
                  <w:szCs w:val="20"/>
                </w:rPr>
                <w:t xml:space="preserve"> [Accessed on: 31.10.2024]</w:t>
              </w:r>
            </w:p>
            <w:p w14:paraId="141D6BD6" w14:textId="58015439" w:rsidR="009D2A8A" w:rsidRPr="00947401" w:rsidRDefault="009D2A8A" w:rsidP="009D2A8A">
              <w:pPr>
                <w:pStyle w:val="Bibliography"/>
                <w:rPr>
                  <w:rFonts w:ascii="Arial" w:hAnsi="Arial" w:cs="Arial"/>
                  <w:noProof/>
                  <w:sz w:val="22"/>
                </w:rPr>
              </w:pPr>
              <w:r w:rsidRPr="00E63A0A">
                <w:rPr>
                  <w:rFonts w:ascii="Arial" w:hAnsi="Arial" w:cs="Arial"/>
                  <w:noProof/>
                  <w:sz w:val="20"/>
                  <w:szCs w:val="20"/>
                </w:rPr>
                <w:t xml:space="preserve">Das, S., 2011. The political economy of revenue pressure and tax collection efficiency. </w:t>
              </w:r>
              <w:r w:rsidRPr="00E63A0A">
                <w:rPr>
                  <w:rFonts w:ascii="Arial" w:hAnsi="Arial" w:cs="Arial"/>
                  <w:i/>
                  <w:iCs/>
                  <w:noProof/>
                  <w:sz w:val="20"/>
                  <w:szCs w:val="20"/>
                </w:rPr>
                <w:t xml:space="preserve">Indian Growth and Development Review, </w:t>
              </w:r>
              <w:r w:rsidRPr="00E63A0A">
                <w:rPr>
                  <w:rFonts w:ascii="Arial" w:hAnsi="Arial" w:cs="Arial"/>
                  <w:noProof/>
                  <w:sz w:val="20"/>
                  <w:szCs w:val="20"/>
                </w:rPr>
                <w:t>4(1), pp. 38-52.</w:t>
              </w:r>
              <w:r w:rsidR="00E63A0A" w:rsidRPr="00E63A0A">
                <w:rPr>
                  <w:rFonts w:ascii="Arial" w:hAnsi="Arial" w:cs="Arial"/>
                  <w:noProof/>
                  <w:sz w:val="20"/>
                  <w:szCs w:val="20"/>
                </w:rPr>
                <w:t xml:space="preserve"> Available at: </w:t>
              </w:r>
              <w:hyperlink r:id="rId30" w:history="1">
                <w:r w:rsidR="00E63A0A" w:rsidRPr="00E63A0A">
                  <w:rPr>
                    <w:rStyle w:val="Hyperlink"/>
                    <w:rFonts w:ascii="Arial" w:hAnsi="Arial" w:cs="Arial"/>
                    <w:noProof/>
                    <w:sz w:val="20"/>
                    <w:szCs w:val="20"/>
                  </w:rPr>
                  <w:t>The political economy of revenue pressure and tax collection efficiency | Emerald Insight</w:t>
                </w:r>
              </w:hyperlink>
              <w:r w:rsidR="00E63A0A">
                <w:rPr>
                  <w:rFonts w:ascii="Arial" w:hAnsi="Arial" w:cs="Arial"/>
                  <w:noProof/>
                  <w:sz w:val="22"/>
                </w:rPr>
                <w:t xml:space="preserve"> </w:t>
              </w:r>
              <w:r w:rsidR="00E63A0A" w:rsidRPr="00E63A0A">
                <w:rPr>
                  <w:rFonts w:ascii="Arial" w:hAnsi="Arial" w:cs="Arial"/>
                  <w:noProof/>
                  <w:sz w:val="20"/>
                  <w:szCs w:val="20"/>
                </w:rPr>
                <w:t>[Accessed on: 31.10.2024]</w:t>
              </w:r>
            </w:p>
            <w:p w14:paraId="47BEA963" w14:textId="1E2DD1F3" w:rsidR="009D2A8A" w:rsidRPr="00E63A0A" w:rsidRDefault="009D2A8A" w:rsidP="009D2A8A">
              <w:pPr>
                <w:pStyle w:val="Bibliography"/>
                <w:rPr>
                  <w:rFonts w:ascii="Arial" w:hAnsi="Arial" w:cs="Arial"/>
                  <w:noProof/>
                  <w:sz w:val="20"/>
                  <w:szCs w:val="20"/>
                </w:rPr>
              </w:pPr>
              <w:r w:rsidRPr="00E63A0A">
                <w:rPr>
                  <w:rFonts w:ascii="Arial" w:hAnsi="Arial" w:cs="Arial"/>
                  <w:noProof/>
                  <w:sz w:val="20"/>
                  <w:szCs w:val="20"/>
                </w:rPr>
                <w:t xml:space="preserve">El-Sawalhy, H. &amp; Farid, M., 2017. Hospitality Industry Development via Scientific Research: SWOT analysis. </w:t>
              </w:r>
              <w:r w:rsidRPr="00E63A0A">
                <w:rPr>
                  <w:rFonts w:ascii="Arial" w:hAnsi="Arial" w:cs="Arial"/>
                  <w:i/>
                  <w:iCs/>
                  <w:noProof/>
                  <w:sz w:val="20"/>
                  <w:szCs w:val="20"/>
                </w:rPr>
                <w:t xml:space="preserve">Journal of Association of Arab Universities for Tourism and Hospitality, </w:t>
              </w:r>
              <w:r w:rsidRPr="00E63A0A">
                <w:rPr>
                  <w:rFonts w:ascii="Arial" w:hAnsi="Arial" w:cs="Arial"/>
                  <w:noProof/>
                  <w:sz w:val="20"/>
                  <w:szCs w:val="20"/>
                </w:rPr>
                <w:t>14(2), pp. 133-139.</w:t>
              </w:r>
              <w:r w:rsidR="00E63A0A" w:rsidRPr="00E63A0A">
                <w:rPr>
                  <w:rFonts w:ascii="Arial" w:hAnsi="Arial" w:cs="Arial"/>
                  <w:noProof/>
                  <w:sz w:val="20"/>
                  <w:szCs w:val="20"/>
                </w:rPr>
                <w:t xml:space="preserve"> Available at: </w:t>
              </w:r>
              <w:hyperlink r:id="rId31" w:history="1">
                <w:r w:rsidR="00E63A0A" w:rsidRPr="00E63A0A">
                  <w:rPr>
                    <w:rStyle w:val="Hyperlink"/>
                    <w:rFonts w:ascii="Arial" w:hAnsi="Arial" w:cs="Arial"/>
                    <w:noProof/>
                    <w:sz w:val="20"/>
                    <w:szCs w:val="20"/>
                  </w:rPr>
                  <w:t>Hospitality Industry Development via Scientific Research: SWOT analysis</w:t>
                </w:r>
              </w:hyperlink>
              <w:r w:rsidR="00E63A0A" w:rsidRPr="00E63A0A">
                <w:rPr>
                  <w:rFonts w:ascii="Arial" w:hAnsi="Arial" w:cs="Arial"/>
                  <w:noProof/>
                  <w:sz w:val="20"/>
                  <w:szCs w:val="20"/>
                </w:rPr>
                <w:t xml:space="preserve"> [Accessed on: 30.10.2024]</w:t>
              </w:r>
            </w:p>
            <w:p w14:paraId="78752117" w14:textId="5C80E2F6" w:rsidR="009D2A8A" w:rsidRPr="00E63A0A" w:rsidRDefault="009D2A8A" w:rsidP="009D2A8A">
              <w:pPr>
                <w:pStyle w:val="Bibliography"/>
                <w:rPr>
                  <w:rFonts w:ascii="Arial" w:hAnsi="Arial" w:cs="Arial"/>
                  <w:noProof/>
                  <w:sz w:val="20"/>
                  <w:szCs w:val="20"/>
                </w:rPr>
              </w:pPr>
              <w:r w:rsidRPr="00E63A0A">
                <w:rPr>
                  <w:rFonts w:ascii="Arial" w:hAnsi="Arial" w:cs="Arial"/>
                  <w:noProof/>
                  <w:sz w:val="20"/>
                  <w:szCs w:val="20"/>
                </w:rPr>
                <w:t xml:space="preserve">Fisman, R. &amp; Sullivan, T., 2014. </w:t>
              </w:r>
              <w:r w:rsidRPr="00E63A0A">
                <w:rPr>
                  <w:rFonts w:ascii="Arial" w:hAnsi="Arial" w:cs="Arial"/>
                  <w:i/>
                  <w:iCs/>
                  <w:noProof/>
                  <w:sz w:val="20"/>
                  <w:szCs w:val="20"/>
                </w:rPr>
                <w:t xml:space="preserve">The Org: How the Office Really Works. </w:t>
              </w:r>
              <w:r w:rsidRPr="00E63A0A">
                <w:rPr>
                  <w:rFonts w:ascii="Arial" w:hAnsi="Arial" w:cs="Arial"/>
                  <w:noProof/>
                  <w:sz w:val="20"/>
                  <w:szCs w:val="20"/>
                </w:rPr>
                <w:t>London: Murray.</w:t>
              </w:r>
              <w:r w:rsidR="00E63A0A" w:rsidRPr="00E63A0A">
                <w:rPr>
                  <w:rFonts w:ascii="Arial" w:hAnsi="Arial" w:cs="Arial"/>
                  <w:noProof/>
                  <w:sz w:val="20"/>
                  <w:szCs w:val="20"/>
                </w:rPr>
                <w:t xml:space="preserve"> Available at: </w:t>
              </w:r>
              <w:hyperlink r:id="rId32" w:anchor="v=onepage&amp;q=Fisman%2C%20R.%20%26%20Sullivan%2C%20T.%2C%202014.%20The%20Org%3A%20How%20the%20Office%20Really%20Works&amp;f=false" w:history="1">
                <w:r w:rsidR="00E63A0A" w:rsidRPr="00E63A0A">
                  <w:rPr>
                    <w:rStyle w:val="Hyperlink"/>
                    <w:rFonts w:ascii="Arial" w:hAnsi="Arial" w:cs="Arial"/>
                    <w:noProof/>
                    <w:sz w:val="20"/>
                    <w:szCs w:val="20"/>
                  </w:rPr>
                  <w:t>The Org: How The Office Really Works - Ray Fisman, Tim Sullivan - Google Books</w:t>
                </w:r>
              </w:hyperlink>
              <w:r w:rsidR="00E63A0A" w:rsidRPr="00E63A0A">
                <w:rPr>
                  <w:rFonts w:ascii="Arial" w:hAnsi="Arial" w:cs="Arial"/>
                  <w:noProof/>
                  <w:sz w:val="20"/>
                  <w:szCs w:val="20"/>
                </w:rPr>
                <w:t xml:space="preserve"> [Accessed on: 30.10.2024]</w:t>
              </w:r>
            </w:p>
            <w:p w14:paraId="40835F4C" w14:textId="3A0BEB3A" w:rsidR="009D2A8A" w:rsidRPr="00E63A0A" w:rsidRDefault="009D2A8A" w:rsidP="009D2A8A">
              <w:pPr>
                <w:pStyle w:val="Bibliography"/>
                <w:rPr>
                  <w:rFonts w:ascii="Arial" w:hAnsi="Arial" w:cs="Arial"/>
                  <w:noProof/>
                  <w:sz w:val="20"/>
                  <w:szCs w:val="20"/>
                </w:rPr>
              </w:pPr>
              <w:r w:rsidRPr="00E63A0A">
                <w:rPr>
                  <w:rFonts w:ascii="Arial" w:hAnsi="Arial" w:cs="Arial"/>
                  <w:noProof/>
                  <w:sz w:val="20"/>
                  <w:szCs w:val="20"/>
                </w:rPr>
                <w:t>Fitriani</w:t>
              </w:r>
              <w:r w:rsidR="00DC13A2" w:rsidRPr="00E63A0A">
                <w:rPr>
                  <w:rFonts w:ascii="Arial" w:hAnsi="Arial" w:cs="Arial"/>
                  <w:noProof/>
                  <w:sz w:val="20"/>
                  <w:szCs w:val="20"/>
                </w:rPr>
                <w:t xml:space="preserve">, </w:t>
              </w:r>
              <w:r w:rsidRPr="00E63A0A">
                <w:rPr>
                  <w:rFonts w:ascii="Arial" w:hAnsi="Arial" w:cs="Arial"/>
                  <w:noProof/>
                  <w:sz w:val="20"/>
                  <w:szCs w:val="20"/>
                </w:rPr>
                <w:t>E</w:t>
              </w:r>
              <w:r w:rsidR="00DC13A2" w:rsidRPr="00E63A0A">
                <w:rPr>
                  <w:rFonts w:ascii="Arial" w:hAnsi="Arial" w:cs="Arial"/>
                  <w:noProof/>
                  <w:sz w:val="20"/>
                  <w:szCs w:val="20"/>
                </w:rPr>
                <w:t xml:space="preserve">., 2022. </w:t>
              </w:r>
              <w:r w:rsidRPr="00E63A0A">
                <w:rPr>
                  <w:rFonts w:ascii="Arial" w:hAnsi="Arial" w:cs="Arial"/>
                  <w:noProof/>
                  <w:sz w:val="20"/>
                  <w:szCs w:val="20"/>
                </w:rPr>
                <w:t xml:space="preserve">TOWS </w:t>
              </w:r>
              <w:r w:rsidR="00DC13A2" w:rsidRPr="00E63A0A">
                <w:rPr>
                  <w:rFonts w:ascii="Arial" w:hAnsi="Arial" w:cs="Arial"/>
                  <w:noProof/>
                  <w:sz w:val="20"/>
                  <w:szCs w:val="20"/>
                </w:rPr>
                <w:t>Analysis On Recissbar To Increase Its Competitiveness</w:t>
              </w:r>
              <w:r w:rsidRPr="00E63A0A">
                <w:rPr>
                  <w:rFonts w:ascii="Arial" w:hAnsi="Arial" w:cs="Arial"/>
                  <w:noProof/>
                  <w:sz w:val="20"/>
                  <w:szCs w:val="20"/>
                </w:rPr>
                <w:t xml:space="preserve">. </w:t>
              </w:r>
              <w:r w:rsidRPr="00E63A0A">
                <w:rPr>
                  <w:rFonts w:ascii="Arial" w:hAnsi="Arial" w:cs="Arial"/>
                  <w:i/>
                  <w:iCs/>
                  <w:noProof/>
                  <w:sz w:val="20"/>
                  <w:szCs w:val="20"/>
                </w:rPr>
                <w:t xml:space="preserve">Revista CEA, </w:t>
              </w:r>
              <w:r w:rsidRPr="00E63A0A">
                <w:rPr>
                  <w:rFonts w:ascii="Arial" w:hAnsi="Arial" w:cs="Arial"/>
                  <w:noProof/>
                  <w:sz w:val="20"/>
                  <w:szCs w:val="20"/>
                </w:rPr>
                <w:t>8(16), pp. e1876-e1876.</w:t>
              </w:r>
              <w:r w:rsidR="00E63A0A" w:rsidRPr="00E63A0A">
                <w:rPr>
                  <w:rFonts w:ascii="Arial" w:hAnsi="Arial" w:cs="Arial"/>
                  <w:noProof/>
                  <w:sz w:val="20"/>
                  <w:szCs w:val="20"/>
                </w:rPr>
                <w:t xml:space="preserve"> Available at: </w:t>
              </w:r>
              <w:hyperlink r:id="rId33" w:history="1">
                <w:r w:rsidR="00E63A0A" w:rsidRPr="00E63A0A">
                  <w:rPr>
                    <w:rStyle w:val="Hyperlink"/>
                    <w:rFonts w:ascii="Arial" w:hAnsi="Arial" w:cs="Arial"/>
                    <w:noProof/>
                    <w:sz w:val="20"/>
                    <w:szCs w:val="20"/>
                  </w:rPr>
                  <w:t>TOWS Analysis on Recissbar to Increase Its Competitiveness*</w:t>
                </w:r>
              </w:hyperlink>
              <w:r w:rsidR="00E63A0A" w:rsidRPr="00E63A0A">
                <w:rPr>
                  <w:rFonts w:ascii="Arial" w:hAnsi="Arial" w:cs="Arial"/>
                  <w:noProof/>
                  <w:sz w:val="20"/>
                  <w:szCs w:val="20"/>
                </w:rPr>
                <w:t xml:space="preserve"> [Accessed on: 30.10.2024]</w:t>
              </w:r>
            </w:p>
            <w:p w14:paraId="0AEBCED7" w14:textId="0F06C08D" w:rsidR="009D2A8A" w:rsidRPr="00DC13A2" w:rsidRDefault="009D2A8A" w:rsidP="009D2A8A">
              <w:pPr>
                <w:pStyle w:val="Bibliography"/>
                <w:rPr>
                  <w:rFonts w:ascii="Arial" w:hAnsi="Arial" w:cs="Arial"/>
                  <w:noProof/>
                  <w:sz w:val="20"/>
                  <w:szCs w:val="20"/>
                </w:rPr>
              </w:pPr>
              <w:r w:rsidRPr="00DC13A2">
                <w:rPr>
                  <w:rFonts w:ascii="Arial" w:hAnsi="Arial" w:cs="Arial"/>
                  <w:noProof/>
                  <w:sz w:val="20"/>
                  <w:szCs w:val="20"/>
                </w:rPr>
                <w:t xml:space="preserve">Gallaugher, J., Auger, P. &amp; BarNir, A., 2001. Revenue </w:t>
              </w:r>
              <w:r w:rsidR="00DC13A2" w:rsidRPr="00DC13A2">
                <w:rPr>
                  <w:rFonts w:ascii="Arial" w:hAnsi="Arial" w:cs="Arial"/>
                  <w:noProof/>
                  <w:sz w:val="20"/>
                  <w:szCs w:val="20"/>
                </w:rPr>
                <w:t xml:space="preserve">Streams And Digital Content Providers: An Empirical Investigation. </w:t>
              </w:r>
              <w:r w:rsidRPr="00DC13A2">
                <w:rPr>
                  <w:rFonts w:ascii="Arial" w:hAnsi="Arial" w:cs="Arial"/>
                  <w:i/>
                  <w:iCs/>
                  <w:noProof/>
                  <w:sz w:val="20"/>
                  <w:szCs w:val="20"/>
                </w:rPr>
                <w:t xml:space="preserve">Information </w:t>
              </w:r>
              <w:r w:rsidR="00DC13A2" w:rsidRPr="00DC13A2">
                <w:rPr>
                  <w:rFonts w:ascii="Arial" w:hAnsi="Arial" w:cs="Arial"/>
                  <w:i/>
                  <w:iCs/>
                  <w:noProof/>
                  <w:sz w:val="20"/>
                  <w:szCs w:val="20"/>
                </w:rPr>
                <w:t xml:space="preserve">&amp; </w:t>
              </w:r>
              <w:r w:rsidRPr="00DC13A2">
                <w:rPr>
                  <w:rFonts w:ascii="Arial" w:hAnsi="Arial" w:cs="Arial"/>
                  <w:i/>
                  <w:iCs/>
                  <w:noProof/>
                  <w:sz w:val="20"/>
                  <w:szCs w:val="20"/>
                </w:rPr>
                <w:t xml:space="preserve">Management, </w:t>
              </w:r>
              <w:r w:rsidRPr="00DC13A2">
                <w:rPr>
                  <w:rFonts w:ascii="Arial" w:hAnsi="Arial" w:cs="Arial"/>
                  <w:noProof/>
                  <w:sz w:val="20"/>
                  <w:szCs w:val="20"/>
                </w:rPr>
                <w:t>38(7), pp. 473-485.</w:t>
              </w:r>
            </w:p>
            <w:p w14:paraId="136AB49F" w14:textId="58E269D2" w:rsidR="009D2A8A" w:rsidRPr="00DC13A2" w:rsidRDefault="009D2A8A" w:rsidP="009D2A8A">
              <w:pPr>
                <w:pStyle w:val="Bibliography"/>
                <w:rPr>
                  <w:rFonts w:ascii="Arial" w:hAnsi="Arial" w:cs="Arial"/>
                  <w:noProof/>
                  <w:sz w:val="20"/>
                  <w:szCs w:val="20"/>
                </w:rPr>
              </w:pPr>
              <w:r w:rsidRPr="00DC13A2">
                <w:rPr>
                  <w:rFonts w:ascii="Arial" w:hAnsi="Arial" w:cs="Arial"/>
                  <w:noProof/>
                  <w:sz w:val="20"/>
                  <w:szCs w:val="20"/>
                </w:rPr>
                <w:t xml:space="preserve">Gibberd, J., 2017. Strengthening </w:t>
              </w:r>
              <w:r w:rsidR="00DC13A2" w:rsidRPr="00DC13A2">
                <w:rPr>
                  <w:rFonts w:ascii="Arial" w:hAnsi="Arial" w:cs="Arial"/>
                  <w:noProof/>
                  <w:sz w:val="20"/>
                  <w:szCs w:val="20"/>
                </w:rPr>
                <w:t xml:space="preserve">Sustainability Planning: </w:t>
              </w:r>
              <w:r w:rsidRPr="00DC13A2">
                <w:rPr>
                  <w:rFonts w:ascii="Arial" w:hAnsi="Arial" w:cs="Arial"/>
                  <w:noProof/>
                  <w:sz w:val="20"/>
                  <w:szCs w:val="20"/>
                </w:rPr>
                <w:t xml:space="preserve">The </w:t>
              </w:r>
              <w:r w:rsidR="00DC13A2" w:rsidRPr="00DC13A2">
                <w:rPr>
                  <w:rFonts w:ascii="Arial" w:hAnsi="Arial" w:cs="Arial"/>
                  <w:noProof/>
                  <w:sz w:val="20"/>
                  <w:szCs w:val="20"/>
                </w:rPr>
                <w:t>City Capability Framework</w:t>
              </w:r>
              <w:r w:rsidRPr="00DC13A2">
                <w:rPr>
                  <w:rFonts w:ascii="Arial" w:hAnsi="Arial" w:cs="Arial"/>
                  <w:noProof/>
                  <w:sz w:val="20"/>
                  <w:szCs w:val="20"/>
                </w:rPr>
                <w:t xml:space="preserve">. </w:t>
              </w:r>
              <w:r w:rsidRPr="00DC13A2">
                <w:rPr>
                  <w:rFonts w:ascii="Arial" w:hAnsi="Arial" w:cs="Arial"/>
                  <w:i/>
                  <w:iCs/>
                  <w:noProof/>
                  <w:sz w:val="20"/>
                  <w:szCs w:val="20"/>
                </w:rPr>
                <w:t xml:space="preserve">Procedia engineering, </w:t>
              </w:r>
              <w:r w:rsidRPr="00DC13A2">
                <w:rPr>
                  <w:rFonts w:ascii="Arial" w:hAnsi="Arial" w:cs="Arial"/>
                  <w:noProof/>
                  <w:sz w:val="20"/>
                  <w:szCs w:val="20"/>
                </w:rPr>
                <w:t>Volume 198, pp. 200-211.</w:t>
              </w:r>
            </w:p>
            <w:p w14:paraId="7F9FF92C" w14:textId="1064D9F0" w:rsidR="009D2A8A" w:rsidRPr="00947401" w:rsidRDefault="009D2A8A" w:rsidP="009D2A8A">
              <w:pPr>
                <w:pStyle w:val="Bibliography"/>
                <w:rPr>
                  <w:rFonts w:ascii="Arial" w:hAnsi="Arial" w:cs="Arial"/>
                  <w:noProof/>
                  <w:sz w:val="22"/>
                </w:rPr>
              </w:pPr>
              <w:r w:rsidRPr="00DC13A2">
                <w:rPr>
                  <w:rFonts w:ascii="Arial" w:hAnsi="Arial" w:cs="Arial"/>
                  <w:noProof/>
                  <w:sz w:val="20"/>
                  <w:szCs w:val="20"/>
                </w:rPr>
                <w:t xml:space="preserve">Helms, M. &amp; Nixon, J., </w:t>
              </w:r>
              <w:r w:rsidR="00DC13A2" w:rsidRPr="00DC13A2">
                <w:rPr>
                  <w:rFonts w:ascii="Arial" w:hAnsi="Arial" w:cs="Arial"/>
                  <w:noProof/>
                  <w:sz w:val="20"/>
                  <w:szCs w:val="20"/>
                </w:rPr>
                <w:t xml:space="preserve">2010. </w:t>
              </w:r>
              <w:r w:rsidRPr="00DC13A2">
                <w:rPr>
                  <w:rFonts w:ascii="Arial" w:hAnsi="Arial" w:cs="Arial"/>
                  <w:noProof/>
                  <w:sz w:val="20"/>
                  <w:szCs w:val="20"/>
                </w:rPr>
                <w:t xml:space="preserve">Exploring SWOT </w:t>
              </w:r>
              <w:r w:rsidR="00DC13A2" w:rsidRPr="00DC13A2">
                <w:rPr>
                  <w:rFonts w:ascii="Arial" w:hAnsi="Arial" w:cs="Arial"/>
                  <w:noProof/>
                  <w:sz w:val="20"/>
                  <w:szCs w:val="20"/>
                </w:rPr>
                <w:t xml:space="preserve">Analysis–Where Are We Now? </w:t>
              </w:r>
              <w:r w:rsidRPr="00DC13A2">
                <w:rPr>
                  <w:rFonts w:ascii="Arial" w:hAnsi="Arial" w:cs="Arial"/>
                  <w:noProof/>
                  <w:sz w:val="20"/>
                  <w:szCs w:val="20"/>
                </w:rPr>
                <w:t xml:space="preserve">A </w:t>
              </w:r>
              <w:r w:rsidR="00DC13A2" w:rsidRPr="00DC13A2">
                <w:rPr>
                  <w:rFonts w:ascii="Arial" w:hAnsi="Arial" w:cs="Arial"/>
                  <w:noProof/>
                  <w:sz w:val="20"/>
                  <w:szCs w:val="20"/>
                </w:rPr>
                <w:t xml:space="preserve">Review Of Academic Research From The Last Decade. </w:t>
              </w:r>
              <w:r w:rsidRPr="00DC13A2">
                <w:rPr>
                  <w:rFonts w:ascii="Arial" w:hAnsi="Arial" w:cs="Arial"/>
                  <w:i/>
                  <w:iCs/>
                  <w:noProof/>
                  <w:sz w:val="20"/>
                  <w:szCs w:val="20"/>
                </w:rPr>
                <w:t xml:space="preserve">Journal </w:t>
              </w:r>
              <w:r w:rsidR="00DC13A2" w:rsidRPr="00DC13A2">
                <w:rPr>
                  <w:rFonts w:ascii="Arial" w:hAnsi="Arial" w:cs="Arial"/>
                  <w:i/>
                  <w:iCs/>
                  <w:noProof/>
                  <w:sz w:val="20"/>
                  <w:szCs w:val="20"/>
                </w:rPr>
                <w:t xml:space="preserve">Of Strategy And Management, </w:t>
              </w:r>
              <w:r w:rsidR="00DC13A2" w:rsidRPr="00DC13A2">
                <w:rPr>
                  <w:rFonts w:ascii="Arial" w:hAnsi="Arial" w:cs="Arial"/>
                  <w:noProof/>
                  <w:sz w:val="20"/>
                  <w:szCs w:val="20"/>
                </w:rPr>
                <w:t xml:space="preserve">3(3), Pp. 215-251. Available at: </w:t>
              </w:r>
              <w:hyperlink r:id="rId34" w:history="1">
                <w:r w:rsidR="00DC13A2" w:rsidRPr="00DC13A2">
                  <w:rPr>
                    <w:rStyle w:val="Hyperlink"/>
                    <w:rFonts w:ascii="Arial" w:hAnsi="Arial" w:cs="Arial"/>
                    <w:noProof/>
                    <w:sz w:val="20"/>
                    <w:szCs w:val="20"/>
                  </w:rPr>
                  <w:t>(PDF) Exploring SWOT analysis – where are we now? : A review of academic research from the last decade</w:t>
                </w:r>
              </w:hyperlink>
              <w:r w:rsidR="00DC13A2" w:rsidRPr="00DC13A2">
                <w:rPr>
                  <w:rFonts w:ascii="Arial" w:hAnsi="Arial" w:cs="Arial"/>
                  <w:noProof/>
                  <w:sz w:val="20"/>
                  <w:szCs w:val="20"/>
                </w:rPr>
                <w:t xml:space="preserve"> [Accessed</w:t>
              </w:r>
              <w:r w:rsidR="00DC13A2" w:rsidRPr="00E63A0A">
                <w:rPr>
                  <w:rFonts w:ascii="Arial" w:hAnsi="Arial" w:cs="Arial"/>
                  <w:noProof/>
                  <w:sz w:val="20"/>
                  <w:szCs w:val="20"/>
                </w:rPr>
                <w:t xml:space="preserve"> on: 30.10.2024]</w:t>
              </w:r>
            </w:p>
            <w:p w14:paraId="3726FCC7" w14:textId="04020FA8" w:rsidR="009D2A8A" w:rsidRPr="00DC13A2" w:rsidRDefault="009D2A8A" w:rsidP="009D2A8A">
              <w:pPr>
                <w:pStyle w:val="Bibliography"/>
                <w:rPr>
                  <w:rFonts w:ascii="Arial" w:hAnsi="Arial" w:cs="Arial"/>
                  <w:noProof/>
                  <w:sz w:val="20"/>
                  <w:szCs w:val="20"/>
                </w:rPr>
              </w:pPr>
              <w:r w:rsidRPr="00DC13A2">
                <w:rPr>
                  <w:rFonts w:ascii="Arial" w:hAnsi="Arial" w:cs="Arial"/>
                  <w:noProof/>
                  <w:sz w:val="20"/>
                  <w:szCs w:val="20"/>
                </w:rPr>
                <w:t xml:space="preserve">Henderson, K. &amp; Loreau, M., 2023. A </w:t>
              </w:r>
              <w:r w:rsidR="00DC13A2" w:rsidRPr="00DC13A2">
                <w:rPr>
                  <w:rFonts w:ascii="Arial" w:hAnsi="Arial" w:cs="Arial"/>
                  <w:noProof/>
                  <w:sz w:val="20"/>
                  <w:szCs w:val="20"/>
                </w:rPr>
                <w:t xml:space="preserve">Model Of </w:t>
              </w:r>
              <w:r w:rsidRPr="00DC13A2">
                <w:rPr>
                  <w:rFonts w:ascii="Arial" w:hAnsi="Arial" w:cs="Arial"/>
                  <w:noProof/>
                  <w:sz w:val="20"/>
                  <w:szCs w:val="20"/>
                </w:rPr>
                <w:t>Sustainable Development Goals</w:t>
              </w:r>
              <w:r w:rsidR="00DC13A2" w:rsidRPr="00DC13A2">
                <w:rPr>
                  <w:rFonts w:ascii="Arial" w:hAnsi="Arial" w:cs="Arial"/>
                  <w:noProof/>
                  <w:sz w:val="20"/>
                  <w:szCs w:val="20"/>
                </w:rPr>
                <w:t xml:space="preserve">: </w:t>
              </w:r>
              <w:r w:rsidRPr="00DC13A2">
                <w:rPr>
                  <w:rFonts w:ascii="Arial" w:hAnsi="Arial" w:cs="Arial"/>
                  <w:noProof/>
                  <w:sz w:val="20"/>
                  <w:szCs w:val="20"/>
                </w:rPr>
                <w:t xml:space="preserve">Challenges </w:t>
              </w:r>
              <w:r w:rsidR="00DC13A2" w:rsidRPr="00DC13A2">
                <w:rPr>
                  <w:rFonts w:ascii="Arial" w:hAnsi="Arial" w:cs="Arial"/>
                  <w:noProof/>
                  <w:sz w:val="20"/>
                  <w:szCs w:val="20"/>
                </w:rPr>
                <w:t xml:space="preserve">And Opportunities In Promoting Human Well-Being And Environmental Sustainability. </w:t>
              </w:r>
              <w:r w:rsidRPr="00DC13A2">
                <w:rPr>
                  <w:rFonts w:ascii="Arial" w:hAnsi="Arial" w:cs="Arial"/>
                  <w:i/>
                  <w:iCs/>
                  <w:noProof/>
                  <w:sz w:val="20"/>
                  <w:szCs w:val="20"/>
                </w:rPr>
                <w:t xml:space="preserve">Ecological Modelling, </w:t>
              </w:r>
              <w:r w:rsidRPr="00DC13A2">
                <w:rPr>
                  <w:rFonts w:ascii="Arial" w:hAnsi="Arial" w:cs="Arial"/>
                  <w:noProof/>
                  <w:sz w:val="20"/>
                  <w:szCs w:val="20"/>
                </w:rPr>
                <w:t>Volume 475, pp. 110-164.</w:t>
              </w:r>
              <w:r w:rsidR="00DC13A2" w:rsidRPr="00DC13A2">
                <w:rPr>
                  <w:rFonts w:ascii="Arial" w:hAnsi="Arial" w:cs="Arial"/>
                  <w:noProof/>
                  <w:sz w:val="20"/>
                  <w:szCs w:val="20"/>
                </w:rPr>
                <w:t xml:space="preserve"> Available at: </w:t>
              </w:r>
              <w:hyperlink r:id="rId35" w:history="1">
                <w:r w:rsidR="00DC13A2" w:rsidRPr="00DC13A2">
                  <w:rPr>
                    <w:rStyle w:val="Hyperlink"/>
                    <w:rFonts w:ascii="Arial" w:hAnsi="Arial" w:cs="Arial"/>
                    <w:noProof/>
                    <w:sz w:val="20"/>
                    <w:szCs w:val="20"/>
                  </w:rPr>
                  <w:t>A model of Sustainable Development Goals: Challenges and opportunities in promoting human well-being and environmental sustainability - ScienceDirect</w:t>
                </w:r>
              </w:hyperlink>
              <w:r w:rsidR="00DC13A2" w:rsidRPr="00DC13A2">
                <w:rPr>
                  <w:rFonts w:ascii="Arial" w:hAnsi="Arial" w:cs="Arial"/>
                  <w:noProof/>
                  <w:sz w:val="20"/>
                  <w:szCs w:val="20"/>
                </w:rPr>
                <w:t xml:space="preserve"> [Accessed on: 30.10.2024]</w:t>
              </w:r>
            </w:p>
            <w:p w14:paraId="6DBC386E" w14:textId="48EC5A17" w:rsidR="009D2A8A" w:rsidRPr="00DC13A2" w:rsidRDefault="009D2A8A" w:rsidP="009D2A8A">
              <w:pPr>
                <w:pStyle w:val="Bibliography"/>
                <w:rPr>
                  <w:rFonts w:ascii="Arial" w:hAnsi="Arial" w:cs="Arial"/>
                  <w:noProof/>
                  <w:sz w:val="20"/>
                  <w:szCs w:val="20"/>
                </w:rPr>
              </w:pPr>
              <w:r w:rsidRPr="00DC13A2">
                <w:rPr>
                  <w:rFonts w:ascii="Arial" w:hAnsi="Arial" w:cs="Arial"/>
                  <w:noProof/>
                  <w:sz w:val="20"/>
                  <w:szCs w:val="20"/>
                </w:rPr>
                <w:t xml:space="preserve">Hiatt, J., 2006. </w:t>
              </w:r>
              <w:r w:rsidRPr="00DC13A2">
                <w:rPr>
                  <w:rFonts w:ascii="Arial" w:hAnsi="Arial" w:cs="Arial"/>
                  <w:i/>
                  <w:iCs/>
                  <w:noProof/>
                  <w:sz w:val="20"/>
                  <w:szCs w:val="20"/>
                </w:rPr>
                <w:t xml:space="preserve">ADKAR: </w:t>
              </w:r>
              <w:r w:rsidR="00DC13A2" w:rsidRPr="00DC13A2">
                <w:rPr>
                  <w:rFonts w:ascii="Arial" w:hAnsi="Arial" w:cs="Arial"/>
                  <w:i/>
                  <w:iCs/>
                  <w:noProof/>
                  <w:sz w:val="20"/>
                  <w:szCs w:val="20"/>
                </w:rPr>
                <w:t xml:space="preserve">A Model For Change In Business, Government, And Our Community. </w:t>
              </w:r>
              <w:r w:rsidR="00DC13A2" w:rsidRPr="00DC13A2">
                <w:rPr>
                  <w:rFonts w:ascii="Arial" w:hAnsi="Arial" w:cs="Arial"/>
                  <w:noProof/>
                  <w:sz w:val="20"/>
                  <w:szCs w:val="20"/>
                </w:rPr>
                <w:t>S.L.:</w:t>
              </w:r>
              <w:r w:rsidRPr="00DC13A2">
                <w:rPr>
                  <w:rFonts w:ascii="Arial" w:hAnsi="Arial" w:cs="Arial"/>
                  <w:noProof/>
                  <w:sz w:val="20"/>
                  <w:szCs w:val="20"/>
                </w:rPr>
                <w:t>Prosci.</w:t>
              </w:r>
              <w:r w:rsidR="00DC13A2" w:rsidRPr="00DC13A2">
                <w:rPr>
                  <w:rFonts w:ascii="Arial" w:hAnsi="Arial" w:cs="Arial"/>
                  <w:noProof/>
                  <w:sz w:val="20"/>
                  <w:szCs w:val="20"/>
                </w:rPr>
                <w:t xml:space="preserve"> Available at: </w:t>
              </w:r>
              <w:hyperlink r:id="rId36" w:history="1">
                <w:r w:rsidR="00DC13A2" w:rsidRPr="00DC13A2">
                  <w:rPr>
                    <w:rStyle w:val="Hyperlink"/>
                    <w:rFonts w:ascii="Arial" w:hAnsi="Arial" w:cs="Arial"/>
                    <w:noProof/>
                    <w:sz w:val="20"/>
                    <w:szCs w:val="20"/>
                  </w:rPr>
                  <w:t>1560753273.pdf</w:t>
                </w:r>
              </w:hyperlink>
              <w:r w:rsidR="00DC13A2" w:rsidRPr="00DC13A2">
                <w:rPr>
                  <w:rFonts w:ascii="Arial" w:hAnsi="Arial" w:cs="Arial"/>
                  <w:noProof/>
                  <w:sz w:val="20"/>
                  <w:szCs w:val="20"/>
                </w:rPr>
                <w:t xml:space="preserve"> [Accessed on: 30.10.2024]</w:t>
              </w:r>
            </w:p>
            <w:p w14:paraId="68CDC181" w14:textId="77777777" w:rsidR="009D2A8A" w:rsidRPr="00DC13A2" w:rsidRDefault="009D2A8A" w:rsidP="009D2A8A">
              <w:pPr>
                <w:pStyle w:val="Bibliography"/>
                <w:rPr>
                  <w:rFonts w:ascii="Arial" w:hAnsi="Arial" w:cs="Arial"/>
                  <w:noProof/>
                  <w:sz w:val="20"/>
                  <w:szCs w:val="20"/>
                </w:rPr>
              </w:pPr>
              <w:r w:rsidRPr="00DC13A2">
                <w:rPr>
                  <w:rFonts w:ascii="Arial" w:hAnsi="Arial" w:cs="Arial"/>
                  <w:noProof/>
                  <w:sz w:val="20"/>
                  <w:szCs w:val="20"/>
                </w:rPr>
                <w:t xml:space="preserve">Jannach, D., Zanker, M. &amp; Fuchs, M., 2014. Leveraging multi-criteria customer feedback for satisfaction analysis and improved recommendations. </w:t>
              </w:r>
              <w:r w:rsidRPr="00DC13A2">
                <w:rPr>
                  <w:rFonts w:ascii="Arial" w:hAnsi="Arial" w:cs="Arial"/>
                  <w:i/>
                  <w:iCs/>
                  <w:noProof/>
                  <w:sz w:val="20"/>
                  <w:szCs w:val="20"/>
                </w:rPr>
                <w:t xml:space="preserve">Information Technology &amp; Tourism, </w:t>
              </w:r>
              <w:r w:rsidRPr="00DC13A2">
                <w:rPr>
                  <w:rFonts w:ascii="Arial" w:hAnsi="Arial" w:cs="Arial"/>
                  <w:noProof/>
                  <w:sz w:val="20"/>
                  <w:szCs w:val="20"/>
                </w:rPr>
                <w:t>Volume 14, pp. 119-149.</w:t>
              </w:r>
            </w:p>
            <w:p w14:paraId="38856148" w14:textId="55951325" w:rsidR="009D2A8A" w:rsidRPr="00947401" w:rsidRDefault="009D2A8A" w:rsidP="009D2A8A">
              <w:pPr>
                <w:pStyle w:val="Bibliography"/>
                <w:rPr>
                  <w:rFonts w:ascii="Arial" w:hAnsi="Arial" w:cs="Arial"/>
                  <w:noProof/>
                  <w:sz w:val="22"/>
                </w:rPr>
              </w:pPr>
              <w:r w:rsidRPr="00DC13A2">
                <w:rPr>
                  <w:rFonts w:ascii="Arial" w:hAnsi="Arial" w:cs="Arial"/>
                  <w:noProof/>
                  <w:sz w:val="20"/>
                  <w:szCs w:val="20"/>
                </w:rPr>
                <w:lastRenderedPageBreak/>
                <w:t xml:space="preserve">Johnson, M., 2005. </w:t>
              </w:r>
              <w:r w:rsidRPr="00DC13A2">
                <w:rPr>
                  <w:rFonts w:ascii="Arial" w:hAnsi="Arial" w:cs="Arial"/>
                  <w:i/>
                  <w:iCs/>
                  <w:noProof/>
                  <w:sz w:val="20"/>
                  <w:szCs w:val="20"/>
                </w:rPr>
                <w:t xml:space="preserve">The Independent Consultant’s Survival Guide. </w:t>
              </w:r>
              <w:r w:rsidRPr="00DC13A2">
                <w:rPr>
                  <w:rFonts w:ascii="Arial" w:hAnsi="Arial" w:cs="Arial"/>
                  <w:noProof/>
                  <w:sz w:val="20"/>
                  <w:szCs w:val="20"/>
                </w:rPr>
                <w:t>London: Chartered Institute of Personnel and Development.</w:t>
              </w:r>
              <w:r w:rsidR="00DC13A2" w:rsidRPr="00DC13A2">
                <w:rPr>
                  <w:rFonts w:ascii="Arial" w:hAnsi="Arial" w:cs="Arial"/>
                  <w:noProof/>
                  <w:sz w:val="20"/>
                  <w:szCs w:val="20"/>
                </w:rPr>
                <w:t xml:space="preserve"> Available at: </w:t>
              </w:r>
              <w:hyperlink r:id="rId37" w:anchor="v=onepage&amp;q&amp;f=false" w:history="1">
                <w:r w:rsidR="00DC13A2" w:rsidRPr="00DC13A2">
                  <w:rPr>
                    <w:rStyle w:val="Hyperlink"/>
                    <w:rFonts w:ascii="Arial" w:hAnsi="Arial" w:cs="Arial"/>
                    <w:noProof/>
                    <w:sz w:val="20"/>
                    <w:szCs w:val="20"/>
                  </w:rPr>
                  <w:t>Business as Mission: A Comprehensive Guide to Theory and Practice - C. Neal Johnson - Google Books</w:t>
                </w:r>
              </w:hyperlink>
              <w:r w:rsidR="00DC13A2">
                <w:rPr>
                  <w:rFonts w:ascii="Arial" w:hAnsi="Arial" w:cs="Arial"/>
                  <w:noProof/>
                  <w:sz w:val="22"/>
                </w:rPr>
                <w:t xml:space="preserve"> </w:t>
              </w:r>
              <w:r w:rsidR="00DC13A2" w:rsidRPr="00DC13A2">
                <w:rPr>
                  <w:rFonts w:ascii="Arial" w:hAnsi="Arial" w:cs="Arial"/>
                  <w:noProof/>
                  <w:sz w:val="20"/>
                  <w:szCs w:val="20"/>
                </w:rPr>
                <w:t>[Accessed on: 30.10.2024]</w:t>
              </w:r>
            </w:p>
            <w:p w14:paraId="6FF1E4D0" w14:textId="3A71A13C" w:rsidR="009D2A8A" w:rsidRPr="00645C4C" w:rsidRDefault="009D2A8A" w:rsidP="009D2A8A">
              <w:pPr>
                <w:pStyle w:val="Bibliography"/>
                <w:rPr>
                  <w:rFonts w:ascii="Arial" w:hAnsi="Arial" w:cs="Arial"/>
                  <w:noProof/>
                  <w:sz w:val="20"/>
                  <w:szCs w:val="20"/>
                </w:rPr>
              </w:pPr>
              <w:r w:rsidRPr="00DC13A2">
                <w:rPr>
                  <w:rFonts w:ascii="Arial" w:hAnsi="Arial" w:cs="Arial"/>
                  <w:noProof/>
                  <w:sz w:val="20"/>
                  <w:szCs w:val="20"/>
                </w:rPr>
                <w:t xml:space="preserve">Kimes, S., 2009. Hotel </w:t>
              </w:r>
              <w:r w:rsidR="00DC13A2" w:rsidRPr="00DC13A2">
                <w:rPr>
                  <w:rFonts w:ascii="Arial" w:hAnsi="Arial" w:cs="Arial"/>
                  <w:noProof/>
                  <w:sz w:val="20"/>
                  <w:szCs w:val="20"/>
                </w:rPr>
                <w:t>Revenue Management In An Economic Downturn</w:t>
              </w:r>
              <w:r w:rsidRPr="00DC13A2">
                <w:rPr>
                  <w:rFonts w:ascii="Arial" w:hAnsi="Arial" w:cs="Arial"/>
                  <w:noProof/>
                  <w:sz w:val="20"/>
                  <w:szCs w:val="20"/>
                </w:rPr>
                <w:t xml:space="preserve">: Results from an international </w:t>
              </w:r>
              <w:r w:rsidRPr="00645C4C">
                <w:rPr>
                  <w:rFonts w:ascii="Arial" w:hAnsi="Arial" w:cs="Arial"/>
                  <w:noProof/>
                  <w:sz w:val="20"/>
                  <w:szCs w:val="20"/>
                </w:rPr>
                <w:t xml:space="preserve">study. </w:t>
              </w:r>
              <w:r w:rsidR="00DC13A2" w:rsidRPr="00645C4C">
                <w:rPr>
                  <w:rFonts w:ascii="Arial" w:hAnsi="Arial" w:cs="Arial"/>
                  <w:noProof/>
                  <w:sz w:val="20"/>
                  <w:szCs w:val="20"/>
                </w:rPr>
                <w:t xml:space="preserve">Available at: </w:t>
              </w:r>
              <w:hyperlink r:id="rId38" w:history="1">
                <w:r w:rsidR="00DC13A2" w:rsidRPr="00645C4C">
                  <w:rPr>
                    <w:rStyle w:val="Hyperlink"/>
                    <w:rFonts w:ascii="Arial" w:hAnsi="Arial" w:cs="Arial"/>
                    <w:sz w:val="20"/>
                    <w:szCs w:val="20"/>
                  </w:rPr>
                  <w:t>content</w:t>
                </w:r>
              </w:hyperlink>
              <w:r w:rsidR="00DC13A2" w:rsidRPr="00645C4C">
                <w:rPr>
                  <w:rFonts w:ascii="Arial" w:hAnsi="Arial" w:cs="Arial"/>
                  <w:sz w:val="20"/>
                  <w:szCs w:val="20"/>
                </w:rPr>
                <w:t xml:space="preserve"> </w:t>
              </w:r>
              <w:r w:rsidR="00DC13A2" w:rsidRPr="00645C4C">
                <w:rPr>
                  <w:rFonts w:ascii="Arial" w:hAnsi="Arial" w:cs="Arial"/>
                  <w:noProof/>
                  <w:sz w:val="20"/>
                  <w:szCs w:val="20"/>
                </w:rPr>
                <w:t>[Accessed on: 05.11.2024]</w:t>
              </w:r>
            </w:p>
            <w:p w14:paraId="2DE401B7" w14:textId="4064814C" w:rsidR="009D2A8A" w:rsidRPr="00645C4C" w:rsidRDefault="009D2A8A" w:rsidP="009D2A8A">
              <w:pPr>
                <w:pStyle w:val="Bibliography"/>
                <w:rPr>
                  <w:rFonts w:ascii="Arial" w:hAnsi="Arial" w:cs="Arial"/>
                  <w:noProof/>
                  <w:sz w:val="20"/>
                  <w:szCs w:val="20"/>
                </w:rPr>
              </w:pPr>
              <w:r w:rsidRPr="00645C4C">
                <w:rPr>
                  <w:rFonts w:ascii="Arial" w:hAnsi="Arial" w:cs="Arial"/>
                  <w:noProof/>
                  <w:sz w:val="20"/>
                  <w:szCs w:val="20"/>
                </w:rPr>
                <w:t xml:space="preserve">Kipping &amp; Clark, T., 2012. </w:t>
              </w:r>
              <w:r w:rsidRPr="00645C4C">
                <w:rPr>
                  <w:rFonts w:ascii="Arial" w:hAnsi="Arial" w:cs="Arial"/>
                  <w:i/>
                  <w:iCs/>
                  <w:noProof/>
                  <w:sz w:val="20"/>
                  <w:szCs w:val="20"/>
                </w:rPr>
                <w:t xml:space="preserve">The Oxford </w:t>
              </w:r>
              <w:r w:rsidR="00DC13A2" w:rsidRPr="00645C4C">
                <w:rPr>
                  <w:rFonts w:ascii="Arial" w:hAnsi="Arial" w:cs="Arial"/>
                  <w:i/>
                  <w:iCs/>
                  <w:noProof/>
                  <w:sz w:val="20"/>
                  <w:szCs w:val="20"/>
                </w:rPr>
                <w:t>Handbook Of Management Consulting</w:t>
              </w:r>
              <w:r w:rsidRPr="00645C4C">
                <w:rPr>
                  <w:rFonts w:ascii="Arial" w:hAnsi="Arial" w:cs="Arial"/>
                  <w:i/>
                  <w:iCs/>
                  <w:noProof/>
                  <w:sz w:val="20"/>
                  <w:szCs w:val="20"/>
                </w:rPr>
                <w:t xml:space="preserve">. </w:t>
              </w:r>
              <w:r w:rsidRPr="00645C4C">
                <w:rPr>
                  <w:rFonts w:ascii="Arial" w:hAnsi="Arial" w:cs="Arial"/>
                  <w:noProof/>
                  <w:sz w:val="20"/>
                  <w:szCs w:val="20"/>
                </w:rPr>
                <w:t>s.l.:Oxford University Press.</w:t>
              </w:r>
              <w:r w:rsidR="00645C4C" w:rsidRPr="00645C4C">
                <w:rPr>
                  <w:rFonts w:ascii="Arial" w:hAnsi="Arial" w:cs="Arial"/>
                  <w:noProof/>
                  <w:sz w:val="20"/>
                  <w:szCs w:val="20"/>
                </w:rPr>
                <w:t xml:space="preserve"> Available at: </w:t>
              </w:r>
              <w:hyperlink r:id="rId39" w:history="1">
                <w:r w:rsidR="00645C4C" w:rsidRPr="00645C4C">
                  <w:rPr>
                    <w:rStyle w:val="Hyperlink"/>
                    <w:rFonts w:ascii="Arial" w:hAnsi="Arial" w:cs="Arial"/>
                    <w:noProof/>
                    <w:sz w:val="20"/>
                    <w:szCs w:val="20"/>
                  </w:rPr>
                  <w:t>(PDF) Oxford Handbook of Management Consulting</w:t>
                </w:r>
              </w:hyperlink>
              <w:r w:rsidR="00645C4C" w:rsidRPr="00645C4C">
                <w:rPr>
                  <w:rFonts w:ascii="Arial" w:hAnsi="Arial" w:cs="Arial"/>
                  <w:noProof/>
                  <w:sz w:val="20"/>
                  <w:szCs w:val="20"/>
                </w:rPr>
                <w:t xml:space="preserve"> [Accessed on: 05.11.2024]</w:t>
              </w:r>
            </w:p>
            <w:p w14:paraId="1F229097" w14:textId="02053A0C" w:rsidR="009D2A8A" w:rsidRPr="00645C4C" w:rsidRDefault="009D2A8A" w:rsidP="009D2A8A">
              <w:pPr>
                <w:pStyle w:val="Bibliography"/>
                <w:rPr>
                  <w:rFonts w:ascii="Arial" w:hAnsi="Arial" w:cs="Arial"/>
                  <w:noProof/>
                  <w:sz w:val="20"/>
                  <w:szCs w:val="20"/>
                </w:rPr>
              </w:pPr>
              <w:r w:rsidRPr="00645C4C">
                <w:rPr>
                  <w:rFonts w:ascii="Arial" w:hAnsi="Arial" w:cs="Arial"/>
                  <w:noProof/>
                  <w:sz w:val="20"/>
                  <w:szCs w:val="20"/>
                </w:rPr>
                <w:t>Kotter</w:t>
              </w:r>
              <w:r w:rsidR="00645C4C" w:rsidRPr="00645C4C">
                <w:rPr>
                  <w:rFonts w:ascii="Arial" w:hAnsi="Arial" w:cs="Arial"/>
                  <w:noProof/>
                  <w:sz w:val="20"/>
                  <w:szCs w:val="20"/>
                </w:rPr>
                <w:t xml:space="preserve">, </w:t>
              </w:r>
              <w:r w:rsidRPr="00645C4C">
                <w:rPr>
                  <w:rFonts w:ascii="Arial" w:hAnsi="Arial" w:cs="Arial"/>
                  <w:noProof/>
                  <w:sz w:val="20"/>
                  <w:szCs w:val="20"/>
                </w:rPr>
                <w:t>J</w:t>
              </w:r>
              <w:r w:rsidR="00645C4C" w:rsidRPr="00645C4C">
                <w:rPr>
                  <w:rFonts w:ascii="Arial" w:hAnsi="Arial" w:cs="Arial"/>
                  <w:noProof/>
                  <w:sz w:val="20"/>
                  <w:szCs w:val="20"/>
                </w:rPr>
                <w:t xml:space="preserve">., 2012. </w:t>
              </w:r>
              <w:r w:rsidRPr="00645C4C">
                <w:rPr>
                  <w:rFonts w:ascii="Arial" w:hAnsi="Arial" w:cs="Arial"/>
                  <w:i/>
                  <w:iCs/>
                  <w:noProof/>
                  <w:sz w:val="20"/>
                  <w:szCs w:val="20"/>
                </w:rPr>
                <w:t xml:space="preserve">Leading </w:t>
              </w:r>
              <w:r w:rsidR="00645C4C" w:rsidRPr="00645C4C">
                <w:rPr>
                  <w:rFonts w:ascii="Arial" w:hAnsi="Arial" w:cs="Arial"/>
                  <w:i/>
                  <w:iCs/>
                  <w:noProof/>
                  <w:sz w:val="20"/>
                  <w:szCs w:val="20"/>
                </w:rPr>
                <w:t>Change</w:t>
              </w:r>
              <w:r w:rsidRPr="00645C4C">
                <w:rPr>
                  <w:rFonts w:ascii="Arial" w:hAnsi="Arial" w:cs="Arial"/>
                  <w:i/>
                  <w:iCs/>
                  <w:noProof/>
                  <w:sz w:val="20"/>
                  <w:szCs w:val="20"/>
                </w:rPr>
                <w:t xml:space="preserve">. </w:t>
              </w:r>
              <w:r w:rsidRPr="00645C4C">
                <w:rPr>
                  <w:rFonts w:ascii="Arial" w:hAnsi="Arial" w:cs="Arial"/>
                  <w:noProof/>
                  <w:sz w:val="20"/>
                  <w:szCs w:val="20"/>
                </w:rPr>
                <w:t>s.l.: Harvard Business Review Press.</w:t>
              </w:r>
              <w:r w:rsidR="00645C4C" w:rsidRPr="00645C4C">
                <w:rPr>
                  <w:rFonts w:ascii="Arial" w:hAnsi="Arial" w:cs="Arial"/>
                  <w:noProof/>
                  <w:sz w:val="20"/>
                  <w:szCs w:val="20"/>
                </w:rPr>
                <w:t xml:space="preserve"> Available at: </w:t>
              </w:r>
              <w:hyperlink r:id="rId40" w:history="1">
                <w:r w:rsidR="00645C4C" w:rsidRPr="00645C4C">
                  <w:rPr>
                    <w:rStyle w:val="Hyperlink"/>
                    <w:rFonts w:ascii="Arial" w:hAnsi="Arial" w:cs="Arial"/>
                    <w:noProof/>
                    <w:sz w:val="20"/>
                    <w:szCs w:val="20"/>
                  </w:rPr>
                  <w:t>Leading Change: Why Transformation Efforts Fail</w:t>
                </w:r>
              </w:hyperlink>
              <w:r w:rsidR="00645C4C" w:rsidRPr="00645C4C">
                <w:rPr>
                  <w:rFonts w:ascii="Arial" w:hAnsi="Arial" w:cs="Arial"/>
                  <w:noProof/>
                  <w:sz w:val="20"/>
                  <w:szCs w:val="20"/>
                </w:rPr>
                <w:t xml:space="preserve"> [Accessed on: 05.11.2024]</w:t>
              </w:r>
            </w:p>
            <w:p w14:paraId="0C11B2CC" w14:textId="4AF0FF2A" w:rsidR="009D2A8A" w:rsidRPr="00645C4C" w:rsidRDefault="009D2A8A" w:rsidP="009D2A8A">
              <w:pPr>
                <w:pStyle w:val="Bibliography"/>
                <w:rPr>
                  <w:rFonts w:ascii="Arial" w:hAnsi="Arial" w:cs="Arial"/>
                  <w:noProof/>
                  <w:sz w:val="20"/>
                  <w:szCs w:val="20"/>
                </w:rPr>
              </w:pPr>
              <w:r w:rsidRPr="00645C4C">
                <w:rPr>
                  <w:rFonts w:ascii="Arial" w:hAnsi="Arial" w:cs="Arial"/>
                  <w:noProof/>
                  <w:sz w:val="20"/>
                  <w:szCs w:val="20"/>
                </w:rPr>
                <w:t xml:space="preserve">Kulshrestha, S. &amp; Puri, P., 2017. Tows </w:t>
              </w:r>
              <w:r w:rsidR="00645C4C" w:rsidRPr="00645C4C">
                <w:rPr>
                  <w:rFonts w:ascii="Arial" w:hAnsi="Arial" w:cs="Arial"/>
                  <w:noProof/>
                  <w:sz w:val="20"/>
                  <w:szCs w:val="20"/>
                </w:rPr>
                <w:t>Analysis For Strategic Choice Of Business Opportunity And Sustainable Growth Of Small Businesses</w:t>
              </w:r>
              <w:r w:rsidRPr="00645C4C">
                <w:rPr>
                  <w:rFonts w:ascii="Arial" w:hAnsi="Arial" w:cs="Arial"/>
                  <w:noProof/>
                  <w:sz w:val="20"/>
                  <w:szCs w:val="20"/>
                </w:rPr>
                <w:t xml:space="preserve">. </w:t>
              </w:r>
              <w:r w:rsidRPr="00645C4C">
                <w:rPr>
                  <w:rFonts w:ascii="Arial" w:hAnsi="Arial" w:cs="Arial"/>
                  <w:i/>
                  <w:iCs/>
                  <w:noProof/>
                  <w:sz w:val="20"/>
                  <w:szCs w:val="20"/>
                </w:rPr>
                <w:t xml:space="preserve">Pacific Business Review International, </w:t>
              </w:r>
              <w:r w:rsidRPr="00645C4C">
                <w:rPr>
                  <w:rFonts w:ascii="Arial" w:hAnsi="Arial" w:cs="Arial"/>
                  <w:noProof/>
                  <w:sz w:val="20"/>
                  <w:szCs w:val="20"/>
                </w:rPr>
                <w:t>10(5), pp. 144-152.</w:t>
              </w:r>
              <w:r w:rsidR="00645C4C" w:rsidRPr="00645C4C">
                <w:rPr>
                  <w:rFonts w:ascii="Arial" w:hAnsi="Arial" w:cs="Arial"/>
                  <w:noProof/>
                  <w:sz w:val="20"/>
                  <w:szCs w:val="20"/>
                </w:rPr>
                <w:t xml:space="preserve"> Available at: </w:t>
              </w:r>
              <w:hyperlink r:id="rId41" w:history="1">
                <w:r w:rsidR="00645C4C" w:rsidRPr="00645C4C">
                  <w:rPr>
                    <w:rStyle w:val="Hyperlink"/>
                    <w:rFonts w:ascii="Arial" w:hAnsi="Arial" w:cs="Arial"/>
                    <w:noProof/>
                    <w:sz w:val="20"/>
                    <w:szCs w:val="20"/>
                  </w:rPr>
                  <w:t>15.pdf</w:t>
                </w:r>
              </w:hyperlink>
              <w:r w:rsidR="00645C4C" w:rsidRPr="00645C4C">
                <w:rPr>
                  <w:rFonts w:ascii="Arial" w:hAnsi="Arial" w:cs="Arial"/>
                  <w:noProof/>
                  <w:sz w:val="20"/>
                  <w:szCs w:val="20"/>
                </w:rPr>
                <w:t xml:space="preserve"> [Accessed on: 30.10.2024]</w:t>
              </w:r>
            </w:p>
            <w:p w14:paraId="1E04E998" w14:textId="44BD48D8" w:rsidR="009D2A8A" w:rsidRPr="00645C4C" w:rsidRDefault="009D2A8A" w:rsidP="009D2A8A">
              <w:pPr>
                <w:pStyle w:val="Bibliography"/>
                <w:rPr>
                  <w:rFonts w:ascii="Arial" w:hAnsi="Arial" w:cs="Arial"/>
                  <w:noProof/>
                  <w:sz w:val="20"/>
                  <w:szCs w:val="20"/>
                </w:rPr>
              </w:pPr>
              <w:r w:rsidRPr="00645C4C">
                <w:rPr>
                  <w:rFonts w:ascii="Arial" w:hAnsi="Arial" w:cs="Arial"/>
                  <w:noProof/>
                  <w:sz w:val="20"/>
                  <w:szCs w:val="20"/>
                </w:rPr>
                <w:t xml:space="preserve">Kuo, C., Huang, G., Tseng, C. &amp; Boger, E., 2016. SMART SWOT Strategic Planning Analysis: For Service Robot Utilization in the Hospitality Industry. </w:t>
              </w:r>
              <w:r w:rsidRPr="00645C4C">
                <w:rPr>
                  <w:rFonts w:ascii="Arial" w:hAnsi="Arial" w:cs="Arial"/>
                  <w:i/>
                  <w:iCs/>
                  <w:noProof/>
                  <w:sz w:val="20"/>
                  <w:szCs w:val="20"/>
                </w:rPr>
                <w:t xml:space="preserve">Consortium Journal of Hospitality &amp; Tourism, </w:t>
              </w:r>
              <w:r w:rsidRPr="00645C4C">
                <w:rPr>
                  <w:rFonts w:ascii="Arial" w:hAnsi="Arial" w:cs="Arial"/>
                  <w:noProof/>
                  <w:sz w:val="20"/>
                  <w:szCs w:val="20"/>
                </w:rPr>
                <w:t>20(2).</w:t>
              </w:r>
              <w:r w:rsidR="00645C4C">
                <w:rPr>
                  <w:rFonts w:ascii="Arial" w:hAnsi="Arial" w:cs="Arial"/>
                  <w:noProof/>
                  <w:sz w:val="20"/>
                  <w:szCs w:val="20"/>
                </w:rPr>
                <w:t xml:space="preserve"> Available at: </w:t>
              </w:r>
              <w:hyperlink r:id="rId42" w:history="1">
                <w:r w:rsidR="00645C4C" w:rsidRPr="00645C4C">
                  <w:rPr>
                    <w:rStyle w:val="Hyperlink"/>
                    <w:rFonts w:ascii="Arial" w:hAnsi="Arial" w:cs="Arial"/>
                    <w:noProof/>
                    <w:sz w:val="20"/>
                    <w:szCs w:val="20"/>
                  </w:rPr>
                  <w:t>article_122892_354c7bd2f8c2d5b828def7d9ee03378c.pdf</w:t>
                </w:r>
              </w:hyperlink>
              <w:r w:rsidR="00645C4C">
                <w:rPr>
                  <w:rFonts w:ascii="Arial" w:hAnsi="Arial" w:cs="Arial"/>
                  <w:noProof/>
                  <w:sz w:val="20"/>
                  <w:szCs w:val="20"/>
                </w:rPr>
                <w:t xml:space="preserve"> </w:t>
              </w:r>
              <w:r w:rsidR="00645C4C" w:rsidRPr="00645C4C">
                <w:rPr>
                  <w:rFonts w:ascii="Arial" w:hAnsi="Arial" w:cs="Arial"/>
                  <w:noProof/>
                  <w:sz w:val="20"/>
                  <w:szCs w:val="20"/>
                </w:rPr>
                <w:t>[Accessed on: 0</w:t>
              </w:r>
              <w:r w:rsidR="00645C4C">
                <w:rPr>
                  <w:rFonts w:ascii="Arial" w:hAnsi="Arial" w:cs="Arial"/>
                  <w:noProof/>
                  <w:sz w:val="20"/>
                  <w:szCs w:val="20"/>
                </w:rPr>
                <w:t>1</w:t>
              </w:r>
              <w:r w:rsidR="00645C4C" w:rsidRPr="00645C4C">
                <w:rPr>
                  <w:rFonts w:ascii="Arial" w:hAnsi="Arial" w:cs="Arial"/>
                  <w:noProof/>
                  <w:sz w:val="20"/>
                  <w:szCs w:val="20"/>
                </w:rPr>
                <w:t>.11.2024]</w:t>
              </w:r>
            </w:p>
            <w:p w14:paraId="3D822983" w14:textId="0F7D2D98" w:rsidR="009D2A8A" w:rsidRPr="00645C4C" w:rsidRDefault="009D2A8A" w:rsidP="009D2A8A">
              <w:pPr>
                <w:pStyle w:val="Bibliography"/>
                <w:rPr>
                  <w:rFonts w:ascii="Arial" w:hAnsi="Arial" w:cs="Arial"/>
                  <w:noProof/>
                  <w:sz w:val="20"/>
                  <w:szCs w:val="20"/>
                </w:rPr>
              </w:pPr>
              <w:r w:rsidRPr="00645C4C">
                <w:rPr>
                  <w:rFonts w:ascii="Arial" w:hAnsi="Arial" w:cs="Arial"/>
                  <w:noProof/>
                  <w:sz w:val="20"/>
                  <w:szCs w:val="20"/>
                </w:rPr>
                <w:t xml:space="preserve">Laig, R. &amp; Abocejo, F., 2021. Change </w:t>
              </w:r>
              <w:r w:rsidR="00645C4C" w:rsidRPr="00645C4C">
                <w:rPr>
                  <w:rFonts w:ascii="Arial" w:hAnsi="Arial" w:cs="Arial"/>
                  <w:noProof/>
                  <w:sz w:val="20"/>
                  <w:szCs w:val="20"/>
                </w:rPr>
                <w:t>Management Process In A Mining Company</w:t>
              </w:r>
              <w:r w:rsidRPr="00645C4C">
                <w:rPr>
                  <w:rFonts w:ascii="Arial" w:hAnsi="Arial" w:cs="Arial"/>
                  <w:noProof/>
                  <w:sz w:val="20"/>
                  <w:szCs w:val="20"/>
                </w:rPr>
                <w:t>: Kotter’s 8-</w:t>
              </w:r>
              <w:r w:rsidR="00645C4C" w:rsidRPr="00645C4C">
                <w:rPr>
                  <w:rFonts w:ascii="Arial" w:hAnsi="Arial" w:cs="Arial"/>
                  <w:noProof/>
                  <w:sz w:val="20"/>
                  <w:szCs w:val="20"/>
                </w:rPr>
                <w:t xml:space="preserve">Step Change Model. </w:t>
              </w:r>
              <w:r w:rsidRPr="00645C4C">
                <w:rPr>
                  <w:rFonts w:ascii="Arial" w:hAnsi="Arial" w:cs="Arial"/>
                  <w:i/>
                  <w:iCs/>
                  <w:noProof/>
                  <w:sz w:val="20"/>
                  <w:szCs w:val="20"/>
                </w:rPr>
                <w:t xml:space="preserve">Journal </w:t>
              </w:r>
              <w:r w:rsidR="00645C4C" w:rsidRPr="00645C4C">
                <w:rPr>
                  <w:rFonts w:ascii="Arial" w:hAnsi="Arial" w:cs="Arial"/>
                  <w:i/>
                  <w:iCs/>
                  <w:noProof/>
                  <w:sz w:val="20"/>
                  <w:szCs w:val="20"/>
                </w:rPr>
                <w:t xml:space="preserve">Of </w:t>
              </w:r>
              <w:r w:rsidRPr="00645C4C">
                <w:rPr>
                  <w:rFonts w:ascii="Arial" w:hAnsi="Arial" w:cs="Arial"/>
                  <w:i/>
                  <w:iCs/>
                  <w:noProof/>
                  <w:sz w:val="20"/>
                  <w:szCs w:val="20"/>
                </w:rPr>
                <w:t xml:space="preserve">Management, Economics, and Industrial Organization, </w:t>
              </w:r>
              <w:r w:rsidRPr="00645C4C">
                <w:rPr>
                  <w:rFonts w:ascii="Arial" w:hAnsi="Arial" w:cs="Arial"/>
                  <w:noProof/>
                  <w:sz w:val="20"/>
                  <w:szCs w:val="20"/>
                </w:rPr>
                <w:t>5(3), pp. 31-50.</w:t>
              </w:r>
              <w:r w:rsidR="00645C4C" w:rsidRPr="00645C4C">
                <w:rPr>
                  <w:rFonts w:ascii="Arial" w:hAnsi="Arial" w:cs="Arial"/>
                  <w:noProof/>
                  <w:sz w:val="20"/>
                  <w:szCs w:val="20"/>
                </w:rPr>
                <w:t xml:space="preserve"> Available at:</w:t>
              </w:r>
              <w:r w:rsidR="00645C4C" w:rsidRPr="00645C4C">
                <w:rPr>
                  <w:sz w:val="20"/>
                  <w:szCs w:val="20"/>
                </w:rPr>
                <w:t xml:space="preserve"> </w:t>
              </w:r>
              <w:hyperlink r:id="rId43" w:history="1">
                <w:r w:rsidR="00645C4C" w:rsidRPr="00645C4C">
                  <w:rPr>
                    <w:rStyle w:val="Hyperlink"/>
                    <w:rFonts w:ascii="Arial" w:hAnsi="Arial" w:cs="Arial"/>
                    <w:noProof/>
                    <w:sz w:val="20"/>
                    <w:szCs w:val="20"/>
                  </w:rPr>
                  <w:t>Fd6ac9b90997313 f5eb9e7e15e9ab8d10968 - Change Management Process in a Mining Company: Kotter’s - Studocu</w:t>
                </w:r>
              </w:hyperlink>
              <w:r w:rsidR="00645C4C" w:rsidRPr="00645C4C">
                <w:rPr>
                  <w:rFonts w:ascii="Arial" w:hAnsi="Arial" w:cs="Arial"/>
                  <w:noProof/>
                  <w:sz w:val="20"/>
                  <w:szCs w:val="20"/>
                </w:rPr>
                <w:t xml:space="preserve"> [Accessed on: 01.11.2024]</w:t>
              </w:r>
            </w:p>
            <w:p w14:paraId="457F5065" w14:textId="7CE603A2" w:rsidR="009D2A8A" w:rsidRPr="00645C4C" w:rsidRDefault="009D2A8A" w:rsidP="009D2A8A">
              <w:pPr>
                <w:pStyle w:val="Bibliography"/>
                <w:rPr>
                  <w:rFonts w:ascii="Arial" w:hAnsi="Arial" w:cs="Arial"/>
                  <w:noProof/>
                  <w:sz w:val="20"/>
                  <w:szCs w:val="20"/>
                </w:rPr>
              </w:pPr>
              <w:r w:rsidRPr="00645C4C">
                <w:rPr>
                  <w:rFonts w:ascii="Arial" w:hAnsi="Arial" w:cs="Arial"/>
                  <w:noProof/>
                  <w:sz w:val="20"/>
                  <w:szCs w:val="20"/>
                </w:rPr>
                <w:t xml:space="preserve">Lichtenthaler, U., </w:t>
              </w:r>
              <w:r w:rsidR="00645C4C" w:rsidRPr="00645C4C">
                <w:rPr>
                  <w:rFonts w:ascii="Arial" w:hAnsi="Arial" w:cs="Arial"/>
                  <w:noProof/>
                  <w:sz w:val="20"/>
                  <w:szCs w:val="20"/>
                </w:rPr>
                <w:t xml:space="preserve">2020. </w:t>
              </w:r>
              <w:r w:rsidRPr="00645C4C">
                <w:rPr>
                  <w:rFonts w:ascii="Arial" w:hAnsi="Arial" w:cs="Arial"/>
                  <w:noProof/>
                  <w:sz w:val="20"/>
                  <w:szCs w:val="20"/>
                </w:rPr>
                <w:t xml:space="preserve">Building </w:t>
              </w:r>
              <w:r w:rsidR="00645C4C" w:rsidRPr="00645C4C">
                <w:rPr>
                  <w:rFonts w:ascii="Arial" w:hAnsi="Arial" w:cs="Arial"/>
                  <w:noProof/>
                  <w:sz w:val="20"/>
                  <w:szCs w:val="20"/>
                </w:rPr>
                <w:t xml:space="preserve">Blocks Of Successful Digital Transformation: </w:t>
              </w:r>
              <w:r w:rsidRPr="00645C4C">
                <w:rPr>
                  <w:rFonts w:ascii="Arial" w:hAnsi="Arial" w:cs="Arial"/>
                  <w:noProof/>
                  <w:sz w:val="20"/>
                  <w:szCs w:val="20"/>
                </w:rPr>
                <w:t xml:space="preserve">Complementing </w:t>
              </w:r>
              <w:r w:rsidR="00645C4C" w:rsidRPr="00645C4C">
                <w:rPr>
                  <w:rFonts w:ascii="Arial" w:hAnsi="Arial" w:cs="Arial"/>
                  <w:noProof/>
                  <w:sz w:val="20"/>
                  <w:szCs w:val="20"/>
                </w:rPr>
                <w:t xml:space="preserve">Technology And Market Issues. </w:t>
              </w:r>
              <w:r w:rsidRPr="00645C4C">
                <w:rPr>
                  <w:rFonts w:ascii="Arial" w:hAnsi="Arial" w:cs="Arial"/>
                  <w:i/>
                  <w:iCs/>
                  <w:noProof/>
                  <w:sz w:val="20"/>
                  <w:szCs w:val="20"/>
                </w:rPr>
                <w:t xml:space="preserve">International Journal </w:t>
              </w:r>
              <w:r w:rsidR="00645C4C" w:rsidRPr="00645C4C">
                <w:rPr>
                  <w:rFonts w:ascii="Arial" w:hAnsi="Arial" w:cs="Arial"/>
                  <w:i/>
                  <w:iCs/>
                  <w:noProof/>
                  <w:sz w:val="20"/>
                  <w:szCs w:val="20"/>
                </w:rPr>
                <w:t xml:space="preserve">Of </w:t>
              </w:r>
              <w:r w:rsidRPr="00645C4C">
                <w:rPr>
                  <w:rFonts w:ascii="Arial" w:hAnsi="Arial" w:cs="Arial"/>
                  <w:i/>
                  <w:iCs/>
                  <w:noProof/>
                  <w:sz w:val="20"/>
                  <w:szCs w:val="20"/>
                </w:rPr>
                <w:t xml:space="preserve">Innovation </w:t>
              </w:r>
              <w:r w:rsidR="00645C4C" w:rsidRPr="00645C4C">
                <w:rPr>
                  <w:rFonts w:ascii="Arial" w:hAnsi="Arial" w:cs="Arial"/>
                  <w:i/>
                  <w:iCs/>
                  <w:noProof/>
                  <w:sz w:val="20"/>
                  <w:szCs w:val="20"/>
                </w:rPr>
                <w:t xml:space="preserve">And </w:t>
              </w:r>
              <w:r w:rsidRPr="00645C4C">
                <w:rPr>
                  <w:rFonts w:ascii="Arial" w:hAnsi="Arial" w:cs="Arial"/>
                  <w:i/>
                  <w:iCs/>
                  <w:noProof/>
                  <w:sz w:val="20"/>
                  <w:szCs w:val="20"/>
                </w:rPr>
                <w:t xml:space="preserve">Technology Management, </w:t>
              </w:r>
              <w:r w:rsidRPr="00645C4C">
                <w:rPr>
                  <w:rFonts w:ascii="Arial" w:hAnsi="Arial" w:cs="Arial"/>
                  <w:noProof/>
                  <w:sz w:val="20"/>
                  <w:szCs w:val="20"/>
                </w:rPr>
                <w:t>17(01), p. 205.</w:t>
              </w:r>
            </w:p>
            <w:p w14:paraId="403C094F" w14:textId="4892F8A5" w:rsidR="009D2A8A" w:rsidRPr="00645C4C" w:rsidRDefault="009D2A8A" w:rsidP="009D2A8A">
              <w:pPr>
                <w:pStyle w:val="Bibliography"/>
                <w:rPr>
                  <w:rFonts w:ascii="Arial" w:hAnsi="Arial" w:cs="Arial"/>
                  <w:noProof/>
                  <w:sz w:val="20"/>
                  <w:szCs w:val="20"/>
                </w:rPr>
              </w:pPr>
              <w:r w:rsidRPr="00645C4C">
                <w:rPr>
                  <w:rFonts w:ascii="Arial" w:hAnsi="Arial" w:cs="Arial"/>
                  <w:noProof/>
                  <w:sz w:val="20"/>
                  <w:szCs w:val="20"/>
                </w:rPr>
                <w:t xml:space="preserve">Mahmood, F., Khan, A. &amp; Khan, M., 2019. Digital </w:t>
              </w:r>
              <w:r w:rsidR="00645C4C" w:rsidRPr="00645C4C">
                <w:rPr>
                  <w:rFonts w:ascii="Arial" w:hAnsi="Arial" w:cs="Arial"/>
                  <w:noProof/>
                  <w:sz w:val="20"/>
                  <w:szCs w:val="20"/>
                </w:rPr>
                <w:t xml:space="preserve">Organizational Transformation Issues, Challenges And Impact: </w:t>
              </w:r>
              <w:r w:rsidRPr="00645C4C">
                <w:rPr>
                  <w:rFonts w:ascii="Arial" w:hAnsi="Arial" w:cs="Arial"/>
                  <w:noProof/>
                  <w:sz w:val="20"/>
                  <w:szCs w:val="20"/>
                </w:rPr>
                <w:t xml:space="preserve">A </w:t>
              </w:r>
              <w:r w:rsidR="00645C4C" w:rsidRPr="00645C4C">
                <w:rPr>
                  <w:rFonts w:ascii="Arial" w:hAnsi="Arial" w:cs="Arial"/>
                  <w:noProof/>
                  <w:sz w:val="20"/>
                  <w:szCs w:val="20"/>
                </w:rPr>
                <w:t>Systematic Literature Review Of A Decade</w:t>
              </w:r>
              <w:r w:rsidRPr="00645C4C">
                <w:rPr>
                  <w:rFonts w:ascii="Arial" w:hAnsi="Arial" w:cs="Arial"/>
                  <w:noProof/>
                  <w:sz w:val="20"/>
                  <w:szCs w:val="20"/>
                </w:rPr>
                <w:t xml:space="preserve">. </w:t>
              </w:r>
              <w:r w:rsidRPr="00645C4C">
                <w:rPr>
                  <w:rFonts w:ascii="Arial" w:hAnsi="Arial" w:cs="Arial"/>
                  <w:i/>
                  <w:iCs/>
                  <w:noProof/>
                  <w:sz w:val="20"/>
                  <w:szCs w:val="20"/>
                </w:rPr>
                <w:t xml:space="preserve">Abasyn University Journal of social sciences, </w:t>
              </w:r>
              <w:r w:rsidRPr="00645C4C">
                <w:rPr>
                  <w:rFonts w:ascii="Arial" w:hAnsi="Arial" w:cs="Arial"/>
                  <w:noProof/>
                  <w:sz w:val="20"/>
                  <w:szCs w:val="20"/>
                </w:rPr>
                <w:t>12(2).</w:t>
              </w:r>
              <w:r w:rsidR="00645C4C" w:rsidRPr="00645C4C">
                <w:rPr>
                  <w:rFonts w:ascii="Arial" w:hAnsi="Arial" w:cs="Arial"/>
                  <w:noProof/>
                  <w:sz w:val="20"/>
                  <w:szCs w:val="20"/>
                </w:rPr>
                <w:t xml:space="preserve"> Available at: </w:t>
              </w:r>
              <w:hyperlink r:id="rId44" w:history="1">
                <w:r w:rsidR="00645C4C" w:rsidRPr="00645C4C">
                  <w:rPr>
                    <w:rStyle w:val="Hyperlink"/>
                    <w:rFonts w:ascii="Arial" w:hAnsi="Arial" w:cs="Arial"/>
                    <w:noProof/>
                    <w:sz w:val="20"/>
                    <w:szCs w:val="20"/>
                  </w:rPr>
                  <w:t>Digital-organizational-transformation-issues-challenges-and-impact-A-systematic-literature-review-of-a-decade.pdf</w:t>
                </w:r>
              </w:hyperlink>
              <w:r w:rsidR="00645C4C" w:rsidRPr="00645C4C">
                <w:rPr>
                  <w:rFonts w:ascii="Arial" w:hAnsi="Arial" w:cs="Arial"/>
                  <w:noProof/>
                  <w:sz w:val="20"/>
                  <w:szCs w:val="20"/>
                </w:rPr>
                <w:t xml:space="preserve"> [Accessed on: 01.11.2024]</w:t>
              </w:r>
            </w:p>
            <w:p w14:paraId="5A3DF4A3" w14:textId="77777777" w:rsidR="009D2A8A" w:rsidRPr="00645C4C" w:rsidRDefault="009D2A8A" w:rsidP="009D2A8A">
              <w:pPr>
                <w:pStyle w:val="Bibliography"/>
                <w:rPr>
                  <w:rFonts w:ascii="Arial" w:hAnsi="Arial" w:cs="Arial"/>
                  <w:noProof/>
                  <w:sz w:val="20"/>
                  <w:szCs w:val="20"/>
                </w:rPr>
              </w:pPr>
              <w:r w:rsidRPr="00645C4C">
                <w:rPr>
                  <w:rFonts w:ascii="Arial" w:hAnsi="Arial" w:cs="Arial"/>
                  <w:noProof/>
                  <w:sz w:val="20"/>
                  <w:szCs w:val="20"/>
                </w:rPr>
                <w:t xml:space="preserve">Mavridopoulou &amp; O’Mahoney, J., 2020. Elitism in Strategy Consulting: How Institutional Prestige Influences Recruitment. </w:t>
              </w:r>
              <w:r w:rsidRPr="00645C4C">
                <w:rPr>
                  <w:rFonts w:ascii="Arial" w:hAnsi="Arial" w:cs="Arial"/>
                  <w:i/>
                  <w:iCs/>
                  <w:noProof/>
                  <w:sz w:val="20"/>
                  <w:szCs w:val="20"/>
                </w:rPr>
                <w:t xml:space="preserve">Management Consulting Journal, </w:t>
              </w:r>
              <w:r w:rsidRPr="00645C4C">
                <w:rPr>
                  <w:rFonts w:ascii="Arial" w:hAnsi="Arial" w:cs="Arial"/>
                  <w:noProof/>
                  <w:sz w:val="20"/>
                  <w:szCs w:val="20"/>
                </w:rPr>
                <w:t>3(1), p. 12–22.</w:t>
              </w:r>
            </w:p>
            <w:p w14:paraId="15DF025C" w14:textId="7A5EF1A7" w:rsidR="009D2A8A" w:rsidRPr="00FC189B" w:rsidRDefault="009D2A8A" w:rsidP="009D2A8A">
              <w:pPr>
                <w:pStyle w:val="Bibliography"/>
                <w:rPr>
                  <w:rFonts w:ascii="Arial" w:hAnsi="Arial" w:cs="Arial"/>
                  <w:noProof/>
                  <w:sz w:val="20"/>
                  <w:szCs w:val="20"/>
                </w:rPr>
              </w:pPr>
              <w:r w:rsidRPr="00645C4C">
                <w:rPr>
                  <w:rFonts w:ascii="Arial" w:hAnsi="Arial" w:cs="Arial"/>
                  <w:noProof/>
                  <w:sz w:val="20"/>
                  <w:szCs w:val="20"/>
                </w:rPr>
                <w:t xml:space="preserve">Mehra, S. &amp; Ranganathan, S., 2008. Implementing </w:t>
              </w:r>
              <w:r w:rsidR="00FC189B" w:rsidRPr="00645C4C">
                <w:rPr>
                  <w:rFonts w:ascii="Arial" w:hAnsi="Arial" w:cs="Arial"/>
                  <w:noProof/>
                  <w:sz w:val="20"/>
                  <w:szCs w:val="20"/>
                </w:rPr>
                <w:t xml:space="preserve">Total Quality Management With A Focus On Enhancing Customer Satisfaction. </w:t>
              </w:r>
              <w:r w:rsidRPr="00645C4C">
                <w:rPr>
                  <w:rFonts w:ascii="Arial" w:hAnsi="Arial" w:cs="Arial"/>
                  <w:i/>
                  <w:iCs/>
                  <w:noProof/>
                  <w:sz w:val="20"/>
                  <w:szCs w:val="20"/>
                </w:rPr>
                <w:t xml:space="preserve">International Journal of Quality &amp; Reliability Management, </w:t>
              </w:r>
              <w:r w:rsidRPr="00645C4C">
                <w:rPr>
                  <w:rFonts w:ascii="Arial" w:hAnsi="Arial" w:cs="Arial"/>
                  <w:noProof/>
                  <w:sz w:val="20"/>
                  <w:szCs w:val="20"/>
                </w:rPr>
                <w:t>25(9), pp. 913-927.</w:t>
              </w:r>
              <w:r w:rsidR="00645C4C" w:rsidRPr="00645C4C">
                <w:rPr>
                  <w:rFonts w:ascii="Arial" w:hAnsi="Arial" w:cs="Arial"/>
                  <w:noProof/>
                  <w:sz w:val="20"/>
                  <w:szCs w:val="20"/>
                </w:rPr>
                <w:t xml:space="preserve"> Available at: </w:t>
              </w:r>
              <w:hyperlink r:id="rId45" w:history="1">
                <w:r w:rsidR="00645C4C" w:rsidRPr="00FC189B">
                  <w:rPr>
                    <w:rStyle w:val="Hyperlink"/>
                    <w:rFonts w:ascii="Arial" w:hAnsi="Arial" w:cs="Arial"/>
                    <w:noProof/>
                    <w:sz w:val="20"/>
                    <w:szCs w:val="20"/>
                  </w:rPr>
                  <w:t>Implementing total quality management with a focus on enhancing customer satisfaction | Request PDF</w:t>
                </w:r>
              </w:hyperlink>
              <w:r w:rsidR="00645C4C" w:rsidRPr="00FC189B">
                <w:rPr>
                  <w:rFonts w:ascii="Arial" w:hAnsi="Arial" w:cs="Arial"/>
                  <w:noProof/>
                  <w:sz w:val="20"/>
                  <w:szCs w:val="20"/>
                </w:rPr>
                <w:t xml:space="preserve"> [Accessed on: 09.11.2024]</w:t>
              </w:r>
            </w:p>
            <w:p w14:paraId="276A418A" w14:textId="7950A034" w:rsidR="009D2A8A" w:rsidRPr="00FC189B" w:rsidRDefault="009D2A8A" w:rsidP="009D2A8A">
              <w:pPr>
                <w:pStyle w:val="Bibliography"/>
                <w:rPr>
                  <w:rFonts w:ascii="Arial" w:hAnsi="Arial" w:cs="Arial"/>
                  <w:noProof/>
                  <w:sz w:val="20"/>
                  <w:szCs w:val="20"/>
                </w:rPr>
              </w:pPr>
              <w:r w:rsidRPr="00FC189B">
                <w:rPr>
                  <w:rFonts w:ascii="Arial" w:hAnsi="Arial" w:cs="Arial"/>
                  <w:noProof/>
                  <w:sz w:val="20"/>
                  <w:szCs w:val="20"/>
                </w:rPr>
                <w:t xml:space="preserve">Milner, R. &amp; Furnham, A., 2017. Measuring </w:t>
              </w:r>
              <w:r w:rsidR="00FC189B" w:rsidRPr="00FC189B">
                <w:rPr>
                  <w:rFonts w:ascii="Arial" w:hAnsi="Arial" w:cs="Arial"/>
                  <w:noProof/>
                  <w:sz w:val="20"/>
                  <w:szCs w:val="20"/>
                </w:rPr>
                <w:t xml:space="preserve">Customer Feedback, Response And Satisfaction. </w:t>
              </w:r>
              <w:r w:rsidRPr="00FC189B">
                <w:rPr>
                  <w:rFonts w:ascii="Arial" w:hAnsi="Arial" w:cs="Arial"/>
                  <w:i/>
                  <w:iCs/>
                  <w:noProof/>
                  <w:sz w:val="20"/>
                  <w:szCs w:val="20"/>
                </w:rPr>
                <w:t>Psychology</w:t>
              </w:r>
              <w:r w:rsidR="00FC189B" w:rsidRPr="00FC189B">
                <w:rPr>
                  <w:rFonts w:ascii="Arial" w:hAnsi="Arial" w:cs="Arial"/>
                  <w:i/>
                  <w:iCs/>
                  <w:noProof/>
                  <w:sz w:val="20"/>
                  <w:szCs w:val="20"/>
                </w:rPr>
                <w:t xml:space="preserve">, </w:t>
              </w:r>
              <w:r w:rsidRPr="00FC189B">
                <w:rPr>
                  <w:rFonts w:ascii="Arial" w:hAnsi="Arial" w:cs="Arial"/>
                  <w:noProof/>
                  <w:sz w:val="20"/>
                  <w:szCs w:val="20"/>
                </w:rPr>
                <w:t>8(3), pp. 350-362.</w:t>
              </w:r>
              <w:r w:rsidR="00FC189B" w:rsidRPr="00FC189B">
                <w:rPr>
                  <w:rFonts w:ascii="Arial" w:hAnsi="Arial" w:cs="Arial"/>
                  <w:noProof/>
                  <w:sz w:val="20"/>
                  <w:szCs w:val="20"/>
                </w:rPr>
                <w:t xml:space="preserve"> Available at: </w:t>
              </w:r>
              <w:hyperlink r:id="rId46" w:history="1">
                <w:r w:rsidR="00FC189B" w:rsidRPr="00FC189B">
                  <w:rPr>
                    <w:rStyle w:val="Hyperlink"/>
                    <w:rFonts w:ascii="Arial" w:hAnsi="Arial" w:cs="Arial"/>
                    <w:noProof/>
                    <w:sz w:val="20"/>
                    <w:szCs w:val="20"/>
                  </w:rPr>
                  <w:t>(PDF) Measuring Customer Feedback, Response and Satisfaction</w:t>
                </w:r>
              </w:hyperlink>
              <w:r w:rsidR="00FC189B" w:rsidRPr="00FC189B">
                <w:rPr>
                  <w:rFonts w:ascii="Arial" w:hAnsi="Arial" w:cs="Arial"/>
                  <w:noProof/>
                  <w:sz w:val="20"/>
                  <w:szCs w:val="20"/>
                </w:rPr>
                <w:t xml:space="preserve"> [Accessed on: 11.11.2024]</w:t>
              </w:r>
            </w:p>
            <w:p w14:paraId="326114DD" w14:textId="769B09D4" w:rsidR="009D2A8A" w:rsidRPr="00FC189B" w:rsidRDefault="009D2A8A" w:rsidP="009D2A8A">
              <w:pPr>
                <w:pStyle w:val="Bibliography"/>
                <w:rPr>
                  <w:rFonts w:ascii="Arial" w:hAnsi="Arial" w:cs="Arial"/>
                  <w:noProof/>
                  <w:sz w:val="20"/>
                  <w:szCs w:val="20"/>
                </w:rPr>
              </w:pPr>
              <w:r w:rsidRPr="00FC189B">
                <w:rPr>
                  <w:rFonts w:ascii="Arial" w:hAnsi="Arial" w:cs="Arial"/>
                  <w:noProof/>
                  <w:sz w:val="20"/>
                  <w:szCs w:val="20"/>
                </w:rPr>
                <w:lastRenderedPageBreak/>
                <w:t>Muldavin, S., 20</w:t>
              </w:r>
              <w:r w:rsidR="00FC189B" w:rsidRPr="00FC189B">
                <w:rPr>
                  <w:rFonts w:ascii="Arial" w:hAnsi="Arial" w:cs="Arial"/>
                  <w:noProof/>
                  <w:sz w:val="20"/>
                  <w:szCs w:val="20"/>
                </w:rPr>
                <w:t xml:space="preserve">10. </w:t>
              </w:r>
              <w:r w:rsidRPr="00FC189B">
                <w:rPr>
                  <w:rFonts w:ascii="Arial" w:hAnsi="Arial" w:cs="Arial"/>
                  <w:i/>
                  <w:iCs/>
                  <w:noProof/>
                  <w:sz w:val="20"/>
                  <w:szCs w:val="20"/>
                </w:rPr>
                <w:t xml:space="preserve">Value </w:t>
              </w:r>
              <w:r w:rsidR="00FC189B" w:rsidRPr="00FC189B">
                <w:rPr>
                  <w:rFonts w:ascii="Arial" w:hAnsi="Arial" w:cs="Arial"/>
                  <w:i/>
                  <w:iCs/>
                  <w:noProof/>
                  <w:sz w:val="20"/>
                  <w:szCs w:val="20"/>
                </w:rPr>
                <w:t xml:space="preserve">Beyond Cost Savings: </w:t>
              </w:r>
              <w:r w:rsidRPr="00FC189B">
                <w:rPr>
                  <w:rFonts w:ascii="Arial" w:hAnsi="Arial" w:cs="Arial"/>
                  <w:i/>
                  <w:iCs/>
                  <w:noProof/>
                  <w:sz w:val="20"/>
                  <w:szCs w:val="20"/>
                </w:rPr>
                <w:t xml:space="preserve">How </w:t>
              </w:r>
              <w:r w:rsidR="00FC189B" w:rsidRPr="00FC189B">
                <w:rPr>
                  <w:rFonts w:ascii="Arial" w:hAnsi="Arial" w:cs="Arial"/>
                  <w:i/>
                  <w:iCs/>
                  <w:noProof/>
                  <w:sz w:val="20"/>
                  <w:szCs w:val="20"/>
                </w:rPr>
                <w:t xml:space="preserve">To Underwrite Sustainable Properties. </w:t>
              </w:r>
              <w:r w:rsidR="00FC189B" w:rsidRPr="00FC189B">
                <w:rPr>
                  <w:rFonts w:ascii="Arial" w:hAnsi="Arial" w:cs="Arial"/>
                  <w:noProof/>
                  <w:sz w:val="20"/>
                  <w:szCs w:val="20"/>
                </w:rPr>
                <w:t>S.L.:</w:t>
              </w:r>
              <w:r w:rsidRPr="00FC189B">
                <w:rPr>
                  <w:rFonts w:ascii="Arial" w:hAnsi="Arial" w:cs="Arial"/>
                  <w:noProof/>
                  <w:sz w:val="20"/>
                  <w:szCs w:val="20"/>
                </w:rPr>
                <w:t>Green Building FC.</w:t>
              </w:r>
              <w:r w:rsidR="00FC189B" w:rsidRPr="00FC189B">
                <w:rPr>
                  <w:rFonts w:ascii="Arial" w:hAnsi="Arial" w:cs="Arial"/>
                  <w:noProof/>
                  <w:sz w:val="20"/>
                  <w:szCs w:val="20"/>
                </w:rPr>
                <w:t xml:space="preserve"> Available at: </w:t>
              </w:r>
              <w:hyperlink r:id="rId47" w:history="1">
                <w:r w:rsidR="00FC189B" w:rsidRPr="00FC189B">
                  <w:rPr>
                    <w:rStyle w:val="Hyperlink"/>
                    <w:rFonts w:ascii="Arial" w:hAnsi="Arial" w:cs="Arial"/>
                    <w:noProof/>
                    <w:sz w:val="20"/>
                    <w:szCs w:val="20"/>
                  </w:rPr>
                  <w:t>rei_template_june2006.qxd</w:t>
                </w:r>
              </w:hyperlink>
              <w:r w:rsidR="00FC189B" w:rsidRPr="00FC189B">
                <w:rPr>
                  <w:rFonts w:ascii="Arial" w:hAnsi="Arial" w:cs="Arial"/>
                  <w:noProof/>
                  <w:sz w:val="20"/>
                  <w:szCs w:val="20"/>
                </w:rPr>
                <w:t xml:space="preserve"> [Accessed on: 11.11.2024]</w:t>
              </w:r>
            </w:p>
            <w:p w14:paraId="0E48474F" w14:textId="3C21BE88" w:rsidR="00FC189B" w:rsidRPr="00FC189B" w:rsidRDefault="009D2A8A" w:rsidP="009D2A8A">
              <w:pPr>
                <w:pStyle w:val="Bibliography"/>
                <w:rPr>
                  <w:rFonts w:ascii="Arial" w:hAnsi="Arial" w:cs="Arial"/>
                  <w:noProof/>
                  <w:sz w:val="20"/>
                  <w:szCs w:val="20"/>
                </w:rPr>
              </w:pPr>
              <w:r w:rsidRPr="00FC189B">
                <w:rPr>
                  <w:rFonts w:ascii="Arial" w:hAnsi="Arial" w:cs="Arial"/>
                  <w:noProof/>
                  <w:sz w:val="20"/>
                  <w:szCs w:val="20"/>
                </w:rPr>
                <w:t xml:space="preserve">Newton, R., 2010. The </w:t>
              </w:r>
              <w:r w:rsidR="00FC189B" w:rsidRPr="00FC189B">
                <w:rPr>
                  <w:rFonts w:ascii="Arial" w:hAnsi="Arial" w:cs="Arial"/>
                  <w:noProof/>
                  <w:sz w:val="20"/>
                  <w:szCs w:val="20"/>
                </w:rPr>
                <w:t xml:space="preserve">Management Consultant : Mastering The Art Of Consultancy. </w:t>
              </w:r>
              <w:r w:rsidRPr="00FC189B">
                <w:rPr>
                  <w:rFonts w:ascii="Arial" w:hAnsi="Arial" w:cs="Arial"/>
                  <w:i/>
                  <w:iCs/>
                  <w:noProof/>
                  <w:sz w:val="20"/>
                  <w:szCs w:val="20"/>
                </w:rPr>
                <w:t>Financial Times</w:t>
              </w:r>
              <w:r w:rsidR="00FC189B" w:rsidRPr="00FC189B">
                <w:rPr>
                  <w:rFonts w:ascii="Arial" w:hAnsi="Arial" w:cs="Arial"/>
                  <w:i/>
                  <w:iCs/>
                  <w:noProof/>
                  <w:sz w:val="20"/>
                  <w:szCs w:val="20"/>
                </w:rPr>
                <w:t xml:space="preserve">. </w:t>
              </w:r>
              <w:r w:rsidR="00FC189B" w:rsidRPr="00FC189B">
                <w:rPr>
                  <w:rFonts w:ascii="Arial" w:hAnsi="Arial" w:cs="Arial"/>
                  <w:noProof/>
                  <w:sz w:val="20"/>
                  <w:szCs w:val="20"/>
                </w:rPr>
                <w:t xml:space="preserve">Available at: </w:t>
              </w:r>
              <w:hyperlink r:id="rId48" w:anchor="v=onepage&amp;q&amp;f=false" w:history="1">
                <w:r w:rsidR="00FC189B" w:rsidRPr="00FC189B">
                  <w:rPr>
                    <w:rStyle w:val="Hyperlink"/>
                    <w:rFonts w:ascii="Arial" w:hAnsi="Arial" w:cs="Arial"/>
                    <w:noProof/>
                    <w:sz w:val="20"/>
                    <w:szCs w:val="20"/>
                  </w:rPr>
                  <w:t>The Project Manager: Mastering The Art Of Delivery - Richard Newton - Google Books</w:t>
                </w:r>
              </w:hyperlink>
              <w:r w:rsidR="00FC189B" w:rsidRPr="00FC189B">
                <w:rPr>
                  <w:rFonts w:ascii="Arial" w:hAnsi="Arial" w:cs="Arial"/>
                  <w:i/>
                  <w:iCs/>
                  <w:noProof/>
                  <w:sz w:val="20"/>
                  <w:szCs w:val="20"/>
                </w:rPr>
                <w:t xml:space="preserve"> </w:t>
              </w:r>
              <w:r w:rsidR="00FC189B" w:rsidRPr="00FC189B">
                <w:rPr>
                  <w:rFonts w:ascii="Arial" w:hAnsi="Arial" w:cs="Arial"/>
                  <w:noProof/>
                  <w:sz w:val="20"/>
                  <w:szCs w:val="20"/>
                </w:rPr>
                <w:t>[Accessed on: 11.11.2024]</w:t>
              </w:r>
            </w:p>
            <w:p w14:paraId="720A7AE2" w14:textId="017B9497" w:rsidR="009D2A8A" w:rsidRPr="00284258" w:rsidRDefault="009D2A8A" w:rsidP="009D2A8A">
              <w:pPr>
                <w:pStyle w:val="Bibliography"/>
                <w:rPr>
                  <w:rFonts w:ascii="Arial" w:hAnsi="Arial" w:cs="Arial"/>
                  <w:noProof/>
                  <w:sz w:val="20"/>
                  <w:szCs w:val="20"/>
                </w:rPr>
              </w:pPr>
              <w:r w:rsidRPr="00FC189B">
                <w:rPr>
                  <w:rFonts w:ascii="Arial" w:hAnsi="Arial" w:cs="Arial"/>
                  <w:noProof/>
                  <w:sz w:val="20"/>
                  <w:szCs w:val="20"/>
                </w:rPr>
                <w:t>Nicula</w:t>
              </w:r>
              <w:r w:rsidR="00FC189B" w:rsidRPr="00FC189B">
                <w:rPr>
                  <w:rFonts w:ascii="Arial" w:hAnsi="Arial" w:cs="Arial"/>
                  <w:noProof/>
                  <w:sz w:val="20"/>
                  <w:szCs w:val="20"/>
                </w:rPr>
                <w:t xml:space="preserve">, </w:t>
              </w:r>
              <w:r w:rsidRPr="00FC189B">
                <w:rPr>
                  <w:rFonts w:ascii="Arial" w:hAnsi="Arial" w:cs="Arial"/>
                  <w:noProof/>
                  <w:sz w:val="20"/>
                  <w:szCs w:val="20"/>
                </w:rPr>
                <w:t>V</w:t>
              </w:r>
              <w:r w:rsidR="00FC189B" w:rsidRPr="00FC189B">
                <w:rPr>
                  <w:rFonts w:ascii="Arial" w:hAnsi="Arial" w:cs="Arial"/>
                  <w:noProof/>
                  <w:sz w:val="20"/>
                  <w:szCs w:val="20"/>
                </w:rPr>
                <w:t xml:space="preserve">. &amp; </w:t>
              </w:r>
              <w:r w:rsidRPr="00FC189B">
                <w:rPr>
                  <w:rFonts w:ascii="Arial" w:hAnsi="Arial" w:cs="Arial"/>
                  <w:noProof/>
                  <w:sz w:val="20"/>
                  <w:szCs w:val="20"/>
                </w:rPr>
                <w:t>Spânu</w:t>
              </w:r>
              <w:r w:rsidR="00FC189B" w:rsidRPr="00FC189B">
                <w:rPr>
                  <w:rFonts w:ascii="Arial" w:hAnsi="Arial" w:cs="Arial"/>
                  <w:noProof/>
                  <w:sz w:val="20"/>
                  <w:szCs w:val="20"/>
                </w:rPr>
                <w:t xml:space="preserve">, </w:t>
              </w:r>
              <w:r w:rsidRPr="00FC189B">
                <w:rPr>
                  <w:rFonts w:ascii="Arial" w:hAnsi="Arial" w:cs="Arial"/>
                  <w:noProof/>
                  <w:sz w:val="20"/>
                  <w:szCs w:val="20"/>
                </w:rPr>
                <w:t>S</w:t>
              </w:r>
              <w:r w:rsidR="00FC189B" w:rsidRPr="00FC189B">
                <w:rPr>
                  <w:rFonts w:ascii="Arial" w:hAnsi="Arial" w:cs="Arial"/>
                  <w:noProof/>
                  <w:sz w:val="20"/>
                  <w:szCs w:val="20"/>
                </w:rPr>
                <w:t xml:space="preserve">., 2019. </w:t>
              </w:r>
              <w:r w:rsidRPr="00FC189B">
                <w:rPr>
                  <w:rFonts w:ascii="Arial" w:hAnsi="Arial" w:cs="Arial"/>
                  <w:noProof/>
                  <w:sz w:val="20"/>
                  <w:szCs w:val="20"/>
                </w:rPr>
                <w:t xml:space="preserve">PESTEL </w:t>
              </w:r>
              <w:r w:rsidR="00FC189B" w:rsidRPr="00FC189B">
                <w:rPr>
                  <w:rFonts w:ascii="Arial" w:hAnsi="Arial" w:cs="Arial"/>
                  <w:noProof/>
                  <w:sz w:val="20"/>
                  <w:szCs w:val="20"/>
                </w:rPr>
                <w:t xml:space="preserve">Analysis Applied In Tourism Evaluation In </w:t>
              </w:r>
              <w:r w:rsidRPr="00FC189B">
                <w:rPr>
                  <w:rFonts w:ascii="Arial" w:hAnsi="Arial" w:cs="Arial"/>
                  <w:noProof/>
                  <w:sz w:val="20"/>
                  <w:szCs w:val="20"/>
                </w:rPr>
                <w:t xml:space="preserve">Braila County. </w:t>
              </w:r>
              <w:r w:rsidRPr="00FC189B">
                <w:rPr>
                  <w:rFonts w:ascii="Arial" w:hAnsi="Arial" w:cs="Arial"/>
                  <w:i/>
                  <w:iCs/>
                  <w:noProof/>
                  <w:sz w:val="20"/>
                  <w:szCs w:val="20"/>
                </w:rPr>
                <w:t xml:space="preserve">Revista </w:t>
              </w:r>
              <w:r w:rsidRPr="00284258">
                <w:rPr>
                  <w:rFonts w:ascii="Arial" w:hAnsi="Arial" w:cs="Arial"/>
                  <w:i/>
                  <w:iCs/>
                  <w:noProof/>
                  <w:sz w:val="20"/>
                  <w:szCs w:val="20"/>
                </w:rPr>
                <w:t xml:space="preserve">Economică, </w:t>
              </w:r>
              <w:r w:rsidRPr="00284258">
                <w:rPr>
                  <w:rFonts w:ascii="Arial" w:hAnsi="Arial" w:cs="Arial"/>
                  <w:noProof/>
                  <w:sz w:val="20"/>
                  <w:szCs w:val="20"/>
                </w:rPr>
                <w:t>71(3).</w:t>
              </w:r>
              <w:r w:rsidR="00FC189B" w:rsidRPr="00284258">
                <w:rPr>
                  <w:rFonts w:ascii="Arial" w:hAnsi="Arial" w:cs="Arial"/>
                  <w:noProof/>
                  <w:sz w:val="20"/>
                  <w:szCs w:val="20"/>
                </w:rPr>
                <w:t xml:space="preserve"> Available at: </w:t>
              </w:r>
              <w:hyperlink r:id="rId49" w:history="1">
                <w:r w:rsidR="00FC189B" w:rsidRPr="00284258">
                  <w:rPr>
                    <w:rStyle w:val="Hyperlink"/>
                    <w:rFonts w:ascii="Arial" w:hAnsi="Arial" w:cs="Arial"/>
                    <w:noProof/>
                    <w:sz w:val="20"/>
                    <w:szCs w:val="20"/>
                  </w:rPr>
                  <w:t>Academia.edu | Welcome to Academia.edu</w:t>
                </w:r>
              </w:hyperlink>
              <w:r w:rsidR="00FC189B" w:rsidRPr="00284258">
                <w:rPr>
                  <w:rFonts w:ascii="Arial" w:hAnsi="Arial" w:cs="Arial"/>
                  <w:noProof/>
                  <w:sz w:val="20"/>
                  <w:szCs w:val="20"/>
                </w:rPr>
                <w:t xml:space="preserve"> [Accessed on: 09.11.2024]</w:t>
              </w:r>
            </w:p>
            <w:p w14:paraId="171920DF" w14:textId="565B16BF" w:rsidR="009D2A8A" w:rsidRPr="00284258" w:rsidRDefault="009D2A8A" w:rsidP="009D2A8A">
              <w:pPr>
                <w:pStyle w:val="Bibliography"/>
                <w:rPr>
                  <w:rFonts w:ascii="Arial" w:hAnsi="Arial" w:cs="Arial"/>
                  <w:noProof/>
                  <w:sz w:val="20"/>
                  <w:szCs w:val="20"/>
                </w:rPr>
              </w:pPr>
              <w:r w:rsidRPr="00284258">
                <w:rPr>
                  <w:rFonts w:ascii="Arial" w:hAnsi="Arial" w:cs="Arial"/>
                  <w:noProof/>
                  <w:sz w:val="20"/>
                  <w:szCs w:val="20"/>
                </w:rPr>
                <w:t xml:space="preserve">Noordzife, G., 2014. Project Management of Hotel Opening Processes: Exploring Better Ways to Manage New Hotel Openings, CreateSpace. </w:t>
              </w:r>
              <w:r w:rsidR="00FC189B" w:rsidRPr="00284258">
                <w:rPr>
                  <w:rFonts w:ascii="Arial" w:hAnsi="Arial" w:cs="Arial"/>
                  <w:noProof/>
                  <w:sz w:val="20"/>
                  <w:szCs w:val="20"/>
                </w:rPr>
                <w:t>Available at:</w:t>
              </w:r>
              <w:r w:rsidR="00284258" w:rsidRPr="00284258">
                <w:rPr>
                  <w:rFonts w:ascii="Arial" w:hAnsi="Arial" w:cs="Arial"/>
                  <w:noProof/>
                  <w:sz w:val="20"/>
                  <w:szCs w:val="20"/>
                </w:rPr>
                <w:t xml:space="preserve"> </w:t>
              </w:r>
              <w:hyperlink r:id="rId50" w:history="1">
                <w:r w:rsidR="00284258" w:rsidRPr="00284258">
                  <w:rPr>
                    <w:rStyle w:val="Hyperlink"/>
                    <w:rFonts w:ascii="Arial" w:hAnsi="Arial" w:cs="Arial"/>
                    <w:noProof/>
                    <w:sz w:val="20"/>
                    <w:szCs w:val="20"/>
                  </w:rPr>
                  <w:t>(36) Project Management of New Hotel Openings | Gert Noordzy - Academia.edu</w:t>
                </w:r>
              </w:hyperlink>
              <w:r w:rsidR="00284258" w:rsidRPr="00284258">
                <w:rPr>
                  <w:rFonts w:ascii="Arial" w:hAnsi="Arial" w:cs="Arial"/>
                  <w:noProof/>
                  <w:sz w:val="20"/>
                  <w:szCs w:val="20"/>
                </w:rPr>
                <w:t xml:space="preserve"> [Accessed on: 01.11.2024]</w:t>
              </w:r>
            </w:p>
            <w:p w14:paraId="3A0ECCB9" w14:textId="67A23B1E" w:rsidR="009D2A8A" w:rsidRPr="00284258" w:rsidRDefault="009D2A8A" w:rsidP="009D2A8A">
              <w:pPr>
                <w:pStyle w:val="Bibliography"/>
                <w:rPr>
                  <w:rFonts w:ascii="Arial" w:hAnsi="Arial" w:cs="Arial"/>
                  <w:noProof/>
                  <w:sz w:val="20"/>
                  <w:szCs w:val="20"/>
                </w:rPr>
              </w:pPr>
              <w:r w:rsidRPr="00284258">
                <w:rPr>
                  <w:rFonts w:ascii="Arial" w:hAnsi="Arial" w:cs="Arial"/>
                  <w:noProof/>
                  <w:sz w:val="20"/>
                  <w:szCs w:val="20"/>
                </w:rPr>
                <w:t xml:space="preserve">O’Mahoney, J., 2021. How Small Consultancies Grow: Challenging Problem-Based Theorising. </w:t>
              </w:r>
              <w:r w:rsidRPr="00284258">
                <w:rPr>
                  <w:rFonts w:ascii="Arial" w:hAnsi="Arial" w:cs="Arial"/>
                  <w:i/>
                  <w:iCs/>
                  <w:noProof/>
                  <w:sz w:val="20"/>
                  <w:szCs w:val="20"/>
                </w:rPr>
                <w:t xml:space="preserve">Management Consulting Journal, </w:t>
              </w:r>
              <w:r w:rsidRPr="00284258">
                <w:rPr>
                  <w:rFonts w:ascii="Arial" w:hAnsi="Arial" w:cs="Arial"/>
                  <w:noProof/>
                  <w:sz w:val="20"/>
                  <w:szCs w:val="20"/>
                </w:rPr>
                <w:t>4(1), p. 5–20.</w:t>
              </w:r>
              <w:r w:rsidR="00284258" w:rsidRPr="00284258">
                <w:rPr>
                  <w:rFonts w:ascii="Arial" w:hAnsi="Arial" w:cs="Arial"/>
                  <w:noProof/>
                  <w:sz w:val="20"/>
                  <w:szCs w:val="20"/>
                </w:rPr>
                <w:t xml:space="preserve"> </w:t>
              </w:r>
              <w:hyperlink r:id="rId51" w:history="1">
                <w:r w:rsidR="00284258" w:rsidRPr="00284258">
                  <w:rPr>
                    <w:rStyle w:val="Hyperlink"/>
                    <w:rFonts w:ascii="Arial" w:hAnsi="Arial" w:cs="Arial"/>
                    <w:noProof/>
                    <w:sz w:val="20"/>
                    <w:szCs w:val="20"/>
                  </w:rPr>
                  <w:t>Microsoft Word - MJC4.2 - How Small Consultancies Grow.._Joe.docx</w:t>
                </w:r>
              </w:hyperlink>
              <w:r w:rsidR="00284258" w:rsidRPr="00284258">
                <w:rPr>
                  <w:rFonts w:ascii="Arial" w:hAnsi="Arial" w:cs="Arial"/>
                  <w:noProof/>
                  <w:sz w:val="20"/>
                  <w:szCs w:val="20"/>
                </w:rPr>
                <w:t xml:space="preserve"> [Accessed on: 02.11.2024]</w:t>
              </w:r>
            </w:p>
            <w:p w14:paraId="64D0BA82" w14:textId="496DF08F" w:rsidR="009D2A8A" w:rsidRPr="00284258" w:rsidRDefault="009D2A8A" w:rsidP="009D2A8A">
              <w:pPr>
                <w:pStyle w:val="Bibliography"/>
                <w:rPr>
                  <w:rFonts w:ascii="Arial" w:hAnsi="Arial" w:cs="Arial"/>
                  <w:noProof/>
                  <w:sz w:val="20"/>
                  <w:szCs w:val="20"/>
                </w:rPr>
              </w:pPr>
              <w:r w:rsidRPr="00284258">
                <w:rPr>
                  <w:rFonts w:ascii="Arial" w:hAnsi="Arial" w:cs="Arial"/>
                  <w:noProof/>
                  <w:sz w:val="20"/>
                  <w:szCs w:val="20"/>
                </w:rPr>
                <w:t>Pan</w:t>
              </w:r>
              <w:r w:rsidR="00284258" w:rsidRPr="00284258">
                <w:rPr>
                  <w:rFonts w:ascii="Arial" w:hAnsi="Arial" w:cs="Arial"/>
                  <w:noProof/>
                  <w:sz w:val="20"/>
                  <w:szCs w:val="20"/>
                </w:rPr>
                <w:t xml:space="preserve">, </w:t>
              </w:r>
              <w:r w:rsidRPr="00284258">
                <w:rPr>
                  <w:rFonts w:ascii="Arial" w:hAnsi="Arial" w:cs="Arial"/>
                  <w:noProof/>
                  <w:sz w:val="20"/>
                  <w:szCs w:val="20"/>
                </w:rPr>
                <w:t>W</w:t>
              </w:r>
              <w:r w:rsidR="00284258" w:rsidRPr="00284258">
                <w:rPr>
                  <w:rFonts w:ascii="Arial" w:hAnsi="Arial" w:cs="Arial"/>
                  <w:noProof/>
                  <w:sz w:val="20"/>
                  <w:szCs w:val="20"/>
                </w:rPr>
                <w:t xml:space="preserve">., </w:t>
              </w:r>
              <w:r w:rsidRPr="00284258">
                <w:rPr>
                  <w:rFonts w:ascii="Arial" w:hAnsi="Arial" w:cs="Arial"/>
                  <w:noProof/>
                  <w:sz w:val="20"/>
                  <w:szCs w:val="20"/>
                </w:rPr>
                <w:t>Chen</w:t>
              </w:r>
              <w:r w:rsidR="00284258" w:rsidRPr="00284258">
                <w:rPr>
                  <w:rFonts w:ascii="Arial" w:hAnsi="Arial" w:cs="Arial"/>
                  <w:noProof/>
                  <w:sz w:val="20"/>
                  <w:szCs w:val="20"/>
                </w:rPr>
                <w:t xml:space="preserve">, </w:t>
              </w:r>
              <w:r w:rsidRPr="00284258">
                <w:rPr>
                  <w:rFonts w:ascii="Arial" w:hAnsi="Arial" w:cs="Arial"/>
                  <w:noProof/>
                  <w:sz w:val="20"/>
                  <w:szCs w:val="20"/>
                </w:rPr>
                <w:t>L</w:t>
              </w:r>
              <w:r w:rsidR="00284258" w:rsidRPr="00284258">
                <w:rPr>
                  <w:rFonts w:ascii="Arial" w:hAnsi="Arial" w:cs="Arial"/>
                  <w:noProof/>
                  <w:sz w:val="20"/>
                  <w:szCs w:val="20"/>
                </w:rPr>
                <w:t xml:space="preserve">. &amp; </w:t>
              </w:r>
              <w:r w:rsidRPr="00284258">
                <w:rPr>
                  <w:rFonts w:ascii="Arial" w:hAnsi="Arial" w:cs="Arial"/>
                  <w:noProof/>
                  <w:sz w:val="20"/>
                  <w:szCs w:val="20"/>
                </w:rPr>
                <w:t>Zhan</w:t>
              </w:r>
              <w:r w:rsidR="00284258" w:rsidRPr="00284258">
                <w:rPr>
                  <w:rFonts w:ascii="Arial" w:hAnsi="Arial" w:cs="Arial"/>
                  <w:noProof/>
                  <w:sz w:val="20"/>
                  <w:szCs w:val="20"/>
                </w:rPr>
                <w:t xml:space="preserve">, </w:t>
              </w:r>
              <w:r w:rsidRPr="00284258">
                <w:rPr>
                  <w:rFonts w:ascii="Arial" w:hAnsi="Arial" w:cs="Arial"/>
                  <w:noProof/>
                  <w:sz w:val="20"/>
                  <w:szCs w:val="20"/>
                </w:rPr>
                <w:t>W</w:t>
              </w:r>
              <w:r w:rsidR="00284258" w:rsidRPr="00284258">
                <w:rPr>
                  <w:rFonts w:ascii="Arial" w:hAnsi="Arial" w:cs="Arial"/>
                  <w:noProof/>
                  <w:sz w:val="20"/>
                  <w:szCs w:val="20"/>
                </w:rPr>
                <w:t xml:space="preserve">., 2019. </w:t>
              </w:r>
              <w:r w:rsidRPr="00284258">
                <w:rPr>
                  <w:rFonts w:ascii="Arial" w:hAnsi="Arial" w:cs="Arial"/>
                  <w:noProof/>
                  <w:sz w:val="20"/>
                  <w:szCs w:val="20"/>
                </w:rPr>
                <w:t xml:space="preserve">PESTEL </w:t>
              </w:r>
              <w:r w:rsidR="00284258" w:rsidRPr="00284258">
                <w:rPr>
                  <w:rFonts w:ascii="Arial" w:hAnsi="Arial" w:cs="Arial"/>
                  <w:noProof/>
                  <w:sz w:val="20"/>
                  <w:szCs w:val="20"/>
                </w:rPr>
                <w:t xml:space="preserve">Analysis Of Construction Productivity Enhancement Strategies: </w:t>
              </w:r>
              <w:r w:rsidRPr="00284258">
                <w:rPr>
                  <w:rFonts w:ascii="Arial" w:hAnsi="Arial" w:cs="Arial"/>
                  <w:noProof/>
                  <w:sz w:val="20"/>
                  <w:szCs w:val="20"/>
                </w:rPr>
                <w:t xml:space="preserve">A </w:t>
              </w:r>
              <w:r w:rsidR="00284258" w:rsidRPr="00284258">
                <w:rPr>
                  <w:rFonts w:ascii="Arial" w:hAnsi="Arial" w:cs="Arial"/>
                  <w:noProof/>
                  <w:sz w:val="20"/>
                  <w:szCs w:val="20"/>
                </w:rPr>
                <w:t xml:space="preserve">Case Study Of Three Economies. </w:t>
              </w:r>
              <w:r w:rsidRPr="00284258">
                <w:rPr>
                  <w:rFonts w:ascii="Arial" w:hAnsi="Arial" w:cs="Arial"/>
                  <w:i/>
                  <w:iCs/>
                  <w:noProof/>
                  <w:sz w:val="20"/>
                  <w:szCs w:val="20"/>
                </w:rPr>
                <w:t xml:space="preserve">Journal </w:t>
              </w:r>
              <w:r w:rsidR="00284258" w:rsidRPr="00284258">
                <w:rPr>
                  <w:rFonts w:ascii="Arial" w:hAnsi="Arial" w:cs="Arial"/>
                  <w:i/>
                  <w:iCs/>
                  <w:noProof/>
                  <w:sz w:val="20"/>
                  <w:szCs w:val="20"/>
                </w:rPr>
                <w:t xml:space="preserve">Of </w:t>
              </w:r>
              <w:r w:rsidRPr="00284258">
                <w:rPr>
                  <w:rFonts w:ascii="Arial" w:hAnsi="Arial" w:cs="Arial"/>
                  <w:i/>
                  <w:iCs/>
                  <w:noProof/>
                  <w:sz w:val="20"/>
                  <w:szCs w:val="20"/>
                </w:rPr>
                <w:t xml:space="preserve">Management </w:t>
              </w:r>
              <w:r w:rsidR="00284258" w:rsidRPr="00284258">
                <w:rPr>
                  <w:rFonts w:ascii="Arial" w:hAnsi="Arial" w:cs="Arial"/>
                  <w:i/>
                  <w:iCs/>
                  <w:noProof/>
                  <w:sz w:val="20"/>
                  <w:szCs w:val="20"/>
                </w:rPr>
                <w:t xml:space="preserve">In </w:t>
              </w:r>
              <w:r w:rsidRPr="00284258">
                <w:rPr>
                  <w:rFonts w:ascii="Arial" w:hAnsi="Arial" w:cs="Arial"/>
                  <w:i/>
                  <w:iCs/>
                  <w:noProof/>
                  <w:sz w:val="20"/>
                  <w:szCs w:val="20"/>
                </w:rPr>
                <w:t xml:space="preserve">Engineering, </w:t>
              </w:r>
              <w:r w:rsidRPr="00284258">
                <w:rPr>
                  <w:rFonts w:ascii="Arial" w:hAnsi="Arial" w:cs="Arial"/>
                  <w:noProof/>
                  <w:sz w:val="20"/>
                  <w:szCs w:val="20"/>
                </w:rPr>
                <w:t>35(1), p. 05018013.</w:t>
              </w:r>
              <w:r w:rsidR="00284258" w:rsidRPr="00284258">
                <w:rPr>
                  <w:rFonts w:ascii="Arial" w:hAnsi="Arial" w:cs="Arial"/>
                  <w:noProof/>
                  <w:sz w:val="20"/>
                  <w:szCs w:val="20"/>
                </w:rPr>
                <w:t xml:space="preserve"> </w:t>
              </w:r>
              <w:hyperlink r:id="rId52" w:history="1">
                <w:r w:rsidR="00284258" w:rsidRPr="00284258">
                  <w:rPr>
                    <w:rStyle w:val="Hyperlink"/>
                    <w:rFonts w:ascii="Arial" w:hAnsi="Arial" w:cs="Arial"/>
                    <w:noProof/>
                    <w:sz w:val="20"/>
                    <w:szCs w:val="20"/>
                  </w:rPr>
                  <w:t>(PDF) PESTEL Analysis of Construction Productivity Enhancement Strategies: A Case Study of Three Economies</w:t>
                </w:r>
              </w:hyperlink>
              <w:r w:rsidR="00284258" w:rsidRPr="00284258">
                <w:rPr>
                  <w:rFonts w:ascii="Arial" w:hAnsi="Arial" w:cs="Arial"/>
                  <w:noProof/>
                  <w:sz w:val="20"/>
                  <w:szCs w:val="20"/>
                </w:rPr>
                <w:t xml:space="preserve"> [Accessed on: 02.11.2024]</w:t>
              </w:r>
            </w:p>
            <w:p w14:paraId="368FFD3F" w14:textId="6A2CF803" w:rsidR="009D2A8A" w:rsidRPr="00284258" w:rsidRDefault="009D2A8A" w:rsidP="009D2A8A">
              <w:pPr>
                <w:pStyle w:val="Bibliography"/>
                <w:rPr>
                  <w:rFonts w:ascii="Arial" w:hAnsi="Arial" w:cs="Arial"/>
                  <w:noProof/>
                  <w:sz w:val="20"/>
                  <w:szCs w:val="20"/>
                </w:rPr>
              </w:pPr>
              <w:r w:rsidRPr="00284258">
                <w:rPr>
                  <w:rFonts w:ascii="Arial" w:hAnsi="Arial" w:cs="Arial"/>
                  <w:noProof/>
                  <w:sz w:val="20"/>
                  <w:szCs w:val="20"/>
                </w:rPr>
                <w:t xml:space="preserve">Paramitha, T., Tobing, D. &amp; Suroso, I., 2020. ADKAR Model to Manage Organizational Change. </w:t>
              </w:r>
              <w:r w:rsidRPr="00284258">
                <w:rPr>
                  <w:rFonts w:ascii="Arial" w:hAnsi="Arial" w:cs="Arial"/>
                  <w:i/>
                  <w:iCs/>
                  <w:noProof/>
                  <w:sz w:val="20"/>
                  <w:szCs w:val="20"/>
                </w:rPr>
                <w:t xml:space="preserve">International Journal of Research Science and Management, </w:t>
              </w:r>
              <w:r w:rsidRPr="00284258">
                <w:rPr>
                  <w:rFonts w:ascii="Arial" w:hAnsi="Arial" w:cs="Arial"/>
                  <w:noProof/>
                  <w:sz w:val="20"/>
                  <w:szCs w:val="20"/>
                </w:rPr>
                <w:t>7(1), pp. 141-149.</w:t>
              </w:r>
              <w:r w:rsidR="00284258" w:rsidRPr="00284258">
                <w:rPr>
                  <w:rFonts w:ascii="Arial" w:hAnsi="Arial" w:cs="Arial"/>
                  <w:noProof/>
                  <w:sz w:val="20"/>
                  <w:szCs w:val="20"/>
                </w:rPr>
                <w:t xml:space="preserve"> Available at: </w:t>
              </w:r>
              <w:hyperlink r:id="rId53" w:history="1">
                <w:r w:rsidR="00284258" w:rsidRPr="00284258">
                  <w:rPr>
                    <w:rStyle w:val="Hyperlink"/>
                    <w:rFonts w:ascii="Arial" w:hAnsi="Arial" w:cs="Arial"/>
                    <w:noProof/>
                    <w:sz w:val="20"/>
                    <w:szCs w:val="20"/>
                  </w:rPr>
                  <w:t>View of ADKAR MODEL TO MANAGE ORGANIZATIONAL CHANGE</w:t>
                </w:r>
              </w:hyperlink>
              <w:r w:rsidR="00284258" w:rsidRPr="00284258">
                <w:rPr>
                  <w:rFonts w:ascii="Arial" w:hAnsi="Arial" w:cs="Arial"/>
                  <w:noProof/>
                  <w:sz w:val="20"/>
                  <w:szCs w:val="20"/>
                </w:rPr>
                <w:t xml:space="preserve"> [Accessed on: 02.11.2024]</w:t>
              </w:r>
            </w:p>
            <w:p w14:paraId="4CF32291" w14:textId="5DA4D12A" w:rsidR="009D2A8A" w:rsidRPr="00284258" w:rsidRDefault="009D2A8A" w:rsidP="009D2A8A">
              <w:pPr>
                <w:pStyle w:val="Bibliography"/>
                <w:rPr>
                  <w:rFonts w:ascii="Arial" w:hAnsi="Arial" w:cs="Arial"/>
                  <w:noProof/>
                  <w:sz w:val="20"/>
                  <w:szCs w:val="20"/>
                </w:rPr>
              </w:pPr>
              <w:r w:rsidRPr="00284258">
                <w:rPr>
                  <w:rFonts w:ascii="Arial" w:hAnsi="Arial" w:cs="Arial"/>
                  <w:noProof/>
                  <w:sz w:val="20"/>
                  <w:szCs w:val="20"/>
                </w:rPr>
                <w:t xml:space="preserve">Pınar, A., 2023. A PESTEL Analysis of The Impacts of COVID-19 Crisis on Air Transportation Sector's Future. </w:t>
              </w:r>
              <w:r w:rsidRPr="00284258">
                <w:rPr>
                  <w:rFonts w:ascii="Arial" w:hAnsi="Arial" w:cs="Arial"/>
                  <w:i/>
                  <w:iCs/>
                  <w:noProof/>
                  <w:sz w:val="20"/>
                  <w:szCs w:val="20"/>
                </w:rPr>
                <w:t xml:space="preserve">Journal of Aviation, </w:t>
              </w:r>
              <w:r w:rsidRPr="00284258">
                <w:rPr>
                  <w:rFonts w:ascii="Arial" w:hAnsi="Arial" w:cs="Arial"/>
                  <w:noProof/>
                  <w:sz w:val="20"/>
                  <w:szCs w:val="20"/>
                </w:rPr>
                <w:t>7(2), pp. 215-225.</w:t>
              </w:r>
              <w:r w:rsidR="00284258" w:rsidRPr="00284258">
                <w:rPr>
                  <w:rFonts w:ascii="Arial" w:hAnsi="Arial" w:cs="Arial"/>
                  <w:noProof/>
                  <w:sz w:val="20"/>
                  <w:szCs w:val="20"/>
                </w:rPr>
                <w:t xml:space="preserve"> Available at: </w:t>
              </w:r>
              <w:hyperlink r:id="rId54" w:history="1">
                <w:r w:rsidR="00284258" w:rsidRPr="00284258">
                  <w:rPr>
                    <w:rStyle w:val="Hyperlink"/>
                    <w:rFonts w:ascii="Arial" w:hAnsi="Arial" w:cs="Arial"/>
                    <w:noProof/>
                    <w:sz w:val="20"/>
                    <w:szCs w:val="20"/>
                  </w:rPr>
                  <w:t>JAV template</w:t>
                </w:r>
              </w:hyperlink>
              <w:r w:rsidR="00284258" w:rsidRPr="00284258">
                <w:rPr>
                  <w:rFonts w:ascii="Arial" w:hAnsi="Arial" w:cs="Arial"/>
                  <w:noProof/>
                  <w:sz w:val="20"/>
                  <w:szCs w:val="20"/>
                </w:rPr>
                <w:t xml:space="preserve"> [Accessed on: 01.11.2024]</w:t>
              </w:r>
            </w:p>
            <w:p w14:paraId="2681F5DC" w14:textId="62195997" w:rsidR="009D2A8A" w:rsidRPr="00284258" w:rsidRDefault="009D2A8A" w:rsidP="009D2A8A">
              <w:pPr>
                <w:pStyle w:val="Bibliography"/>
                <w:rPr>
                  <w:rFonts w:ascii="Arial" w:hAnsi="Arial" w:cs="Arial"/>
                  <w:noProof/>
                  <w:sz w:val="20"/>
                  <w:szCs w:val="20"/>
                </w:rPr>
              </w:pPr>
              <w:r w:rsidRPr="00284258">
                <w:rPr>
                  <w:rFonts w:ascii="Arial" w:hAnsi="Arial" w:cs="Arial"/>
                  <w:noProof/>
                  <w:sz w:val="20"/>
                  <w:szCs w:val="20"/>
                </w:rPr>
                <w:t xml:space="preserve">Qiu, S. &amp; Wei, L., 2017. SWOT Analysis and Competition Approaches of Hotels in Guangzhou. </w:t>
              </w:r>
              <w:r w:rsidRPr="00284258">
                <w:rPr>
                  <w:rFonts w:ascii="Arial" w:hAnsi="Arial" w:cs="Arial"/>
                  <w:i/>
                  <w:iCs/>
                  <w:noProof/>
                  <w:sz w:val="20"/>
                  <w:szCs w:val="20"/>
                </w:rPr>
                <w:t xml:space="preserve">IOSR Journal of Business and Management, </w:t>
              </w:r>
              <w:r w:rsidRPr="00284258">
                <w:rPr>
                  <w:rFonts w:ascii="Arial" w:hAnsi="Arial" w:cs="Arial"/>
                  <w:noProof/>
                  <w:sz w:val="20"/>
                  <w:szCs w:val="20"/>
                </w:rPr>
                <w:t>19(01), pp. 19-25.</w:t>
              </w:r>
              <w:r w:rsidR="00284258" w:rsidRPr="00284258">
                <w:rPr>
                  <w:rFonts w:ascii="Arial" w:hAnsi="Arial" w:cs="Arial"/>
                  <w:noProof/>
                  <w:sz w:val="20"/>
                  <w:szCs w:val="20"/>
                </w:rPr>
                <w:t xml:space="preserve">Available at: </w:t>
              </w:r>
              <w:hyperlink r:id="rId55" w:history="1">
                <w:r w:rsidR="00284258" w:rsidRPr="00284258">
                  <w:rPr>
                    <w:rStyle w:val="Hyperlink"/>
                    <w:rFonts w:ascii="Arial" w:hAnsi="Arial" w:cs="Arial"/>
                    <w:noProof/>
                    <w:sz w:val="20"/>
                    <w:szCs w:val="20"/>
                  </w:rPr>
                  <w:t>(PDF) SWOT Analysis and Competition Approaches of Hotels in Guangzhou</w:t>
                </w:r>
              </w:hyperlink>
              <w:r w:rsidR="00284258" w:rsidRPr="00284258">
                <w:rPr>
                  <w:rFonts w:ascii="Arial" w:hAnsi="Arial" w:cs="Arial"/>
                  <w:noProof/>
                  <w:sz w:val="20"/>
                  <w:szCs w:val="20"/>
                </w:rPr>
                <w:t xml:space="preserve"> [Accessed on: 02.11.2024]</w:t>
              </w:r>
            </w:p>
            <w:p w14:paraId="62C1C2F3" w14:textId="00D0B4F5" w:rsidR="009D2A8A" w:rsidRPr="00284258" w:rsidRDefault="009D2A8A" w:rsidP="009D2A8A">
              <w:pPr>
                <w:pStyle w:val="Bibliography"/>
                <w:rPr>
                  <w:rFonts w:ascii="Arial" w:hAnsi="Arial" w:cs="Arial"/>
                  <w:noProof/>
                  <w:sz w:val="20"/>
                  <w:szCs w:val="20"/>
                </w:rPr>
              </w:pPr>
              <w:r w:rsidRPr="00284258">
                <w:rPr>
                  <w:rFonts w:ascii="Arial" w:hAnsi="Arial" w:cs="Arial"/>
                  <w:noProof/>
                  <w:sz w:val="20"/>
                  <w:szCs w:val="20"/>
                </w:rPr>
                <w:t xml:space="preserve">Ramely, A., Ab Talib, M., Ahmad, R. &amp; Mat Yusof, N., 2023. Examining PESTEL Analysis of Event Businesses in Malaysia. </w:t>
              </w:r>
              <w:r w:rsidRPr="00284258">
                <w:rPr>
                  <w:rFonts w:ascii="Arial" w:hAnsi="Arial" w:cs="Arial"/>
                  <w:i/>
                  <w:iCs/>
                  <w:noProof/>
                  <w:sz w:val="20"/>
                  <w:szCs w:val="20"/>
                </w:rPr>
                <w:t xml:space="preserve">Journal of Event, Tourism and Hospitality Studies (JETH), </w:t>
              </w:r>
              <w:r w:rsidRPr="00284258">
                <w:rPr>
                  <w:rFonts w:ascii="Arial" w:hAnsi="Arial" w:cs="Arial"/>
                  <w:noProof/>
                  <w:sz w:val="20"/>
                  <w:szCs w:val="20"/>
                </w:rPr>
                <w:t>Volume 3, pp. 57-79.</w:t>
              </w:r>
              <w:r w:rsidR="00284258" w:rsidRPr="00284258">
                <w:rPr>
                  <w:rFonts w:ascii="Arial" w:hAnsi="Arial" w:cs="Arial"/>
                  <w:noProof/>
                  <w:sz w:val="20"/>
                  <w:szCs w:val="20"/>
                </w:rPr>
                <w:t xml:space="preserve"> Available at: </w:t>
              </w:r>
              <w:hyperlink r:id="rId56" w:history="1">
                <w:r w:rsidR="00284258" w:rsidRPr="00284258">
                  <w:rPr>
                    <w:rStyle w:val="Hyperlink"/>
                    <w:rFonts w:ascii="Arial" w:hAnsi="Arial" w:cs="Arial"/>
                    <w:noProof/>
                    <w:sz w:val="20"/>
                    <w:szCs w:val="20"/>
                  </w:rPr>
                  <w:t>JETH 03 00 2023 57-79.pdf</w:t>
                </w:r>
              </w:hyperlink>
              <w:r w:rsidR="00284258" w:rsidRPr="00284258">
                <w:rPr>
                  <w:rFonts w:ascii="Arial" w:hAnsi="Arial" w:cs="Arial"/>
                  <w:noProof/>
                  <w:sz w:val="20"/>
                  <w:szCs w:val="20"/>
                </w:rPr>
                <w:t xml:space="preserve"> [Accessed on: 04.11.2024]</w:t>
              </w:r>
            </w:p>
            <w:p w14:paraId="3E60CFCD" w14:textId="1BFD2204" w:rsidR="009D2A8A" w:rsidRPr="00284258" w:rsidRDefault="009D2A8A" w:rsidP="009D2A8A">
              <w:pPr>
                <w:pStyle w:val="Bibliography"/>
                <w:rPr>
                  <w:rFonts w:ascii="Arial" w:hAnsi="Arial" w:cs="Arial"/>
                  <w:noProof/>
                  <w:sz w:val="20"/>
                  <w:szCs w:val="20"/>
                </w:rPr>
              </w:pPr>
              <w:r w:rsidRPr="00284258">
                <w:rPr>
                  <w:rFonts w:ascii="Arial" w:hAnsi="Arial" w:cs="Arial"/>
                  <w:noProof/>
                  <w:sz w:val="20"/>
                  <w:szCs w:val="20"/>
                </w:rPr>
                <w:t xml:space="preserve">Rangkuti, F., 2015. </w:t>
              </w:r>
              <w:r w:rsidRPr="00284258">
                <w:rPr>
                  <w:rFonts w:ascii="Arial" w:hAnsi="Arial" w:cs="Arial"/>
                  <w:i/>
                  <w:iCs/>
                  <w:noProof/>
                  <w:sz w:val="20"/>
                  <w:szCs w:val="20"/>
                </w:rPr>
                <w:t xml:space="preserve">Personal SWOT </w:t>
              </w:r>
              <w:r w:rsidR="00284258" w:rsidRPr="00284258">
                <w:rPr>
                  <w:rFonts w:ascii="Arial" w:hAnsi="Arial" w:cs="Arial"/>
                  <w:i/>
                  <w:iCs/>
                  <w:noProof/>
                  <w:sz w:val="20"/>
                  <w:szCs w:val="20"/>
                </w:rPr>
                <w:t xml:space="preserve">Analysis. </w:t>
              </w:r>
              <w:r w:rsidR="00284258" w:rsidRPr="00284258">
                <w:rPr>
                  <w:rFonts w:ascii="Arial" w:hAnsi="Arial" w:cs="Arial"/>
                  <w:noProof/>
                  <w:sz w:val="20"/>
                  <w:szCs w:val="20"/>
                </w:rPr>
                <w:t>S.L.:</w:t>
              </w:r>
              <w:r w:rsidRPr="00284258">
                <w:rPr>
                  <w:rFonts w:ascii="Arial" w:hAnsi="Arial" w:cs="Arial"/>
                  <w:noProof/>
                  <w:sz w:val="20"/>
                  <w:szCs w:val="20"/>
                </w:rPr>
                <w:t>Gramedia Pustaka Utama.</w:t>
              </w:r>
              <w:r w:rsidR="00284258" w:rsidRPr="00284258">
                <w:rPr>
                  <w:rFonts w:ascii="Arial" w:hAnsi="Arial" w:cs="Arial"/>
                  <w:noProof/>
                  <w:sz w:val="20"/>
                  <w:szCs w:val="20"/>
                </w:rPr>
                <w:t xml:space="preserve"> Available at: </w:t>
              </w:r>
              <w:hyperlink r:id="rId57" w:history="1">
                <w:r w:rsidR="00284258" w:rsidRPr="00284258">
                  <w:rPr>
                    <w:rStyle w:val="Hyperlink"/>
                    <w:rFonts w:ascii="Arial" w:hAnsi="Arial" w:cs="Arial"/>
                    <w:noProof/>
                    <w:sz w:val="20"/>
                    <w:szCs w:val="20"/>
                  </w:rPr>
                  <w:t>eai.6-3-2021.2305930</w:t>
                </w:r>
              </w:hyperlink>
              <w:r w:rsidR="00284258" w:rsidRPr="00284258">
                <w:rPr>
                  <w:rFonts w:ascii="Arial" w:hAnsi="Arial" w:cs="Arial"/>
                  <w:noProof/>
                  <w:sz w:val="20"/>
                  <w:szCs w:val="20"/>
                </w:rPr>
                <w:t xml:space="preserve"> [Accessed on: 02.11.2024]</w:t>
              </w:r>
            </w:p>
            <w:p w14:paraId="2310B80D" w14:textId="03A8AE07" w:rsidR="009D2A8A" w:rsidRPr="00412638" w:rsidRDefault="009D2A8A" w:rsidP="009D2A8A">
              <w:pPr>
                <w:pStyle w:val="Bibliography"/>
                <w:rPr>
                  <w:rFonts w:ascii="Arial" w:hAnsi="Arial" w:cs="Arial"/>
                  <w:noProof/>
                  <w:sz w:val="20"/>
                  <w:szCs w:val="20"/>
                </w:rPr>
              </w:pPr>
              <w:r w:rsidRPr="00284258">
                <w:rPr>
                  <w:rFonts w:ascii="Arial" w:hAnsi="Arial" w:cs="Arial"/>
                  <w:noProof/>
                  <w:sz w:val="20"/>
                  <w:szCs w:val="20"/>
                </w:rPr>
                <w:t xml:space="preserve">Rosdiana, N. &amp; Aslami, N., 2022. The Main Models of Change Management in Kurt Lewin's Thinking. </w:t>
              </w:r>
              <w:r w:rsidRPr="00284258">
                <w:rPr>
                  <w:rFonts w:ascii="Arial" w:hAnsi="Arial" w:cs="Arial"/>
                  <w:i/>
                  <w:iCs/>
                  <w:noProof/>
                  <w:sz w:val="20"/>
                  <w:szCs w:val="20"/>
                </w:rPr>
                <w:t xml:space="preserve">Jurnal Akuntansi, Manajemen dan Bisnis Digital, </w:t>
              </w:r>
              <w:r w:rsidRPr="00284258">
                <w:rPr>
                  <w:rFonts w:ascii="Arial" w:hAnsi="Arial" w:cs="Arial"/>
                  <w:noProof/>
                  <w:sz w:val="20"/>
                  <w:szCs w:val="20"/>
                </w:rPr>
                <w:t>1(2), pp. 251-256.</w:t>
              </w:r>
              <w:r w:rsidR="00284258" w:rsidRPr="00284258">
                <w:rPr>
                  <w:rFonts w:ascii="Arial" w:hAnsi="Arial" w:cs="Arial"/>
                  <w:noProof/>
                  <w:sz w:val="20"/>
                  <w:szCs w:val="20"/>
                </w:rPr>
                <w:t xml:space="preserve"> Available at: </w:t>
              </w:r>
              <w:hyperlink r:id="rId58" w:history="1">
                <w:r w:rsidR="00284258" w:rsidRPr="00284258">
                  <w:rPr>
                    <w:rStyle w:val="Hyperlink"/>
                    <w:rFonts w:ascii="Arial" w:hAnsi="Arial" w:cs="Arial"/>
                    <w:noProof/>
                    <w:sz w:val="20"/>
                    <w:szCs w:val="20"/>
                  </w:rPr>
                  <w:t>SPAS_33_1.pdf</w:t>
                </w:r>
              </w:hyperlink>
              <w:r w:rsidR="00284258" w:rsidRPr="00284258">
                <w:rPr>
                  <w:rFonts w:ascii="Arial" w:hAnsi="Arial" w:cs="Arial"/>
                  <w:noProof/>
                  <w:sz w:val="20"/>
                  <w:szCs w:val="20"/>
                </w:rPr>
                <w:t xml:space="preserve"> [</w:t>
              </w:r>
              <w:r w:rsidR="00284258" w:rsidRPr="00412638">
                <w:rPr>
                  <w:rFonts w:ascii="Arial" w:hAnsi="Arial" w:cs="Arial"/>
                  <w:noProof/>
                  <w:sz w:val="20"/>
                  <w:szCs w:val="20"/>
                </w:rPr>
                <w:t>Accessed on: 02.11.2024]</w:t>
              </w:r>
            </w:p>
            <w:p w14:paraId="537196A0" w14:textId="42169FB5" w:rsidR="009D2A8A" w:rsidRPr="00412638" w:rsidRDefault="009D2A8A" w:rsidP="009D2A8A">
              <w:pPr>
                <w:pStyle w:val="Bibliography"/>
                <w:rPr>
                  <w:rFonts w:ascii="Arial" w:hAnsi="Arial" w:cs="Arial"/>
                  <w:noProof/>
                  <w:sz w:val="20"/>
                  <w:szCs w:val="20"/>
                </w:rPr>
              </w:pPr>
              <w:r w:rsidRPr="00412638">
                <w:rPr>
                  <w:rFonts w:ascii="Arial" w:hAnsi="Arial" w:cs="Arial"/>
                  <w:noProof/>
                  <w:sz w:val="20"/>
                  <w:szCs w:val="20"/>
                </w:rPr>
                <w:t>Rotellar, C. &amp; Cain, J., 2016</w:t>
              </w:r>
              <w:r w:rsidR="00284258" w:rsidRPr="00412638">
                <w:rPr>
                  <w:rFonts w:ascii="Arial" w:hAnsi="Arial" w:cs="Arial"/>
                  <w:noProof/>
                  <w:sz w:val="20"/>
                  <w:szCs w:val="20"/>
                </w:rPr>
                <w:t xml:space="preserve">. </w:t>
              </w:r>
              <w:r w:rsidRPr="00412638">
                <w:rPr>
                  <w:rFonts w:ascii="Arial" w:hAnsi="Arial" w:cs="Arial"/>
                  <w:noProof/>
                  <w:sz w:val="20"/>
                  <w:szCs w:val="20"/>
                </w:rPr>
                <w:t>Research</w:t>
              </w:r>
              <w:r w:rsidR="00284258" w:rsidRPr="00412638">
                <w:rPr>
                  <w:rFonts w:ascii="Arial" w:hAnsi="Arial" w:cs="Arial"/>
                  <w:noProof/>
                  <w:sz w:val="20"/>
                  <w:szCs w:val="20"/>
                </w:rPr>
                <w:t xml:space="preserve">, Perspectives, And Recommendations On Implementing The Flipped Classroom. </w:t>
              </w:r>
              <w:r w:rsidRPr="00412638">
                <w:rPr>
                  <w:rFonts w:ascii="Arial" w:hAnsi="Arial" w:cs="Arial"/>
                  <w:i/>
                  <w:iCs/>
                  <w:noProof/>
                  <w:sz w:val="20"/>
                  <w:szCs w:val="20"/>
                </w:rPr>
                <w:t xml:space="preserve">American </w:t>
              </w:r>
              <w:r w:rsidR="00284258" w:rsidRPr="00412638">
                <w:rPr>
                  <w:rFonts w:ascii="Arial" w:hAnsi="Arial" w:cs="Arial"/>
                  <w:i/>
                  <w:iCs/>
                  <w:noProof/>
                  <w:sz w:val="20"/>
                  <w:szCs w:val="20"/>
                </w:rPr>
                <w:t xml:space="preserve">Journal Of Pharmaceutical Education, </w:t>
              </w:r>
              <w:r w:rsidR="00284258" w:rsidRPr="00412638">
                <w:rPr>
                  <w:rFonts w:ascii="Arial" w:hAnsi="Arial" w:cs="Arial"/>
                  <w:noProof/>
                  <w:sz w:val="20"/>
                  <w:szCs w:val="20"/>
                </w:rPr>
                <w:t>80(2), P. 34.</w:t>
              </w:r>
              <w:r w:rsidR="00412638" w:rsidRPr="00412638">
                <w:rPr>
                  <w:rFonts w:ascii="Arial" w:hAnsi="Arial" w:cs="Arial"/>
                  <w:noProof/>
                  <w:sz w:val="20"/>
                  <w:szCs w:val="20"/>
                </w:rPr>
                <w:t xml:space="preserve"> Available at: </w:t>
              </w:r>
              <w:hyperlink r:id="rId59" w:history="1">
                <w:r w:rsidR="00412638" w:rsidRPr="00412638">
                  <w:rPr>
                    <w:rStyle w:val="Hyperlink"/>
                    <w:rFonts w:ascii="Arial" w:hAnsi="Arial" w:cs="Arial"/>
                    <w:noProof/>
                    <w:sz w:val="20"/>
                    <w:szCs w:val="20"/>
                  </w:rPr>
                  <w:t>Research, Perspectives, and Recommendations on Implementing the Flipped Classroom - PMC</w:t>
                </w:r>
              </w:hyperlink>
              <w:r w:rsidR="00412638" w:rsidRPr="00412638">
                <w:rPr>
                  <w:rFonts w:ascii="Arial" w:hAnsi="Arial" w:cs="Arial"/>
                  <w:noProof/>
                  <w:sz w:val="20"/>
                  <w:szCs w:val="20"/>
                </w:rPr>
                <w:t xml:space="preserve"> [Accessed on: 04.11.2024]</w:t>
              </w:r>
            </w:p>
            <w:p w14:paraId="47AC520A" w14:textId="392BDDDA" w:rsidR="009D2A8A" w:rsidRPr="00412638" w:rsidRDefault="009D2A8A" w:rsidP="009D2A8A">
              <w:pPr>
                <w:pStyle w:val="Bibliography"/>
                <w:rPr>
                  <w:rFonts w:ascii="Arial" w:hAnsi="Arial" w:cs="Arial"/>
                  <w:noProof/>
                  <w:sz w:val="20"/>
                  <w:szCs w:val="20"/>
                </w:rPr>
              </w:pPr>
              <w:r w:rsidRPr="00412638">
                <w:rPr>
                  <w:rFonts w:ascii="Arial" w:hAnsi="Arial" w:cs="Arial"/>
                  <w:noProof/>
                  <w:sz w:val="20"/>
                  <w:szCs w:val="20"/>
                </w:rPr>
                <w:t xml:space="preserve">Savari, M. &amp; Amghani, M., 2022. SWOT-FAHP-TOWS </w:t>
              </w:r>
              <w:r w:rsidR="00412638" w:rsidRPr="00412638">
                <w:rPr>
                  <w:rFonts w:ascii="Arial" w:hAnsi="Arial" w:cs="Arial"/>
                  <w:noProof/>
                  <w:sz w:val="20"/>
                  <w:szCs w:val="20"/>
                </w:rPr>
                <w:t>Analysis For Adaptation Strategies Development Among Small-Scale Farmers In Drought Conditions</w:t>
              </w:r>
              <w:r w:rsidRPr="00412638">
                <w:rPr>
                  <w:rFonts w:ascii="Arial" w:hAnsi="Arial" w:cs="Arial"/>
                  <w:noProof/>
                  <w:sz w:val="20"/>
                  <w:szCs w:val="20"/>
                </w:rPr>
                <w:t xml:space="preserve">. </w:t>
              </w:r>
              <w:r w:rsidRPr="00412638">
                <w:rPr>
                  <w:rFonts w:ascii="Arial" w:hAnsi="Arial" w:cs="Arial"/>
                  <w:i/>
                  <w:iCs/>
                  <w:noProof/>
                  <w:sz w:val="20"/>
                  <w:szCs w:val="20"/>
                </w:rPr>
                <w:t xml:space="preserve">International Journal of Disaster Risk Reduction, </w:t>
              </w:r>
              <w:r w:rsidRPr="00412638">
                <w:rPr>
                  <w:rFonts w:ascii="Arial" w:hAnsi="Arial" w:cs="Arial"/>
                  <w:noProof/>
                  <w:sz w:val="20"/>
                  <w:szCs w:val="20"/>
                </w:rPr>
                <w:t>Volume 67, pp. 102-695.</w:t>
              </w:r>
              <w:r w:rsidR="00412638" w:rsidRPr="00412638">
                <w:rPr>
                  <w:rFonts w:ascii="Arial" w:hAnsi="Arial" w:cs="Arial"/>
                  <w:noProof/>
                  <w:sz w:val="20"/>
                  <w:szCs w:val="20"/>
                </w:rPr>
                <w:t xml:space="preserve"> Available at: </w:t>
              </w:r>
              <w:hyperlink r:id="rId60" w:history="1">
                <w:r w:rsidR="00412638" w:rsidRPr="00412638">
                  <w:rPr>
                    <w:rStyle w:val="Hyperlink"/>
                    <w:rFonts w:ascii="Arial" w:hAnsi="Arial" w:cs="Arial"/>
                    <w:noProof/>
                    <w:sz w:val="20"/>
                    <w:szCs w:val="20"/>
                  </w:rPr>
                  <w:t>SWOT-FAHP-TOWS analysis for adaptation strategies development among small-scale farmers in drought conditions - ScienceDirect</w:t>
                </w:r>
              </w:hyperlink>
              <w:r w:rsidR="00412638" w:rsidRPr="00412638">
                <w:rPr>
                  <w:rFonts w:ascii="Arial" w:hAnsi="Arial" w:cs="Arial"/>
                  <w:noProof/>
                  <w:sz w:val="20"/>
                  <w:szCs w:val="20"/>
                </w:rPr>
                <w:t xml:space="preserve"> [Accessed on: 09.11.2024]</w:t>
              </w:r>
            </w:p>
            <w:p w14:paraId="38D42246" w14:textId="67D5D543" w:rsidR="009D2A8A" w:rsidRPr="00412638" w:rsidRDefault="009D2A8A" w:rsidP="009D2A8A">
              <w:pPr>
                <w:pStyle w:val="Bibliography"/>
                <w:rPr>
                  <w:rFonts w:ascii="Arial" w:hAnsi="Arial" w:cs="Arial"/>
                  <w:noProof/>
                  <w:sz w:val="20"/>
                  <w:szCs w:val="20"/>
                </w:rPr>
              </w:pPr>
              <w:r w:rsidRPr="00412638">
                <w:rPr>
                  <w:rFonts w:ascii="Arial" w:hAnsi="Arial" w:cs="Arial"/>
                  <w:noProof/>
                  <w:sz w:val="20"/>
                  <w:szCs w:val="20"/>
                </w:rPr>
                <w:t xml:space="preserve">Shao, T., 2024. The Impact of Digital Infrastructure Development on the Consumption Upgrade of the Population. </w:t>
              </w:r>
              <w:r w:rsidRPr="00412638">
                <w:rPr>
                  <w:rFonts w:ascii="Arial" w:hAnsi="Arial" w:cs="Arial"/>
                  <w:i/>
                  <w:iCs/>
                  <w:noProof/>
                  <w:sz w:val="20"/>
                  <w:szCs w:val="20"/>
                </w:rPr>
                <w:t xml:space="preserve">Highlights in Business, Economics and Management, </w:t>
              </w:r>
              <w:r w:rsidRPr="00412638">
                <w:rPr>
                  <w:rFonts w:ascii="Arial" w:hAnsi="Arial" w:cs="Arial"/>
                  <w:noProof/>
                  <w:sz w:val="20"/>
                  <w:szCs w:val="20"/>
                </w:rPr>
                <w:t>Volume 33, pp. 435-444.</w:t>
              </w:r>
              <w:r w:rsidR="00412638" w:rsidRPr="00412638">
                <w:rPr>
                  <w:rFonts w:ascii="Arial" w:hAnsi="Arial" w:cs="Arial"/>
                  <w:noProof/>
                  <w:sz w:val="20"/>
                  <w:szCs w:val="20"/>
                </w:rPr>
                <w:t xml:space="preserve"> Available at: </w:t>
              </w:r>
              <w:hyperlink r:id="rId61" w:history="1">
                <w:r w:rsidR="00412638" w:rsidRPr="00412638">
                  <w:rPr>
                    <w:rStyle w:val="Hyperlink"/>
                    <w:rFonts w:ascii="Arial" w:hAnsi="Arial" w:cs="Arial"/>
                    <w:noProof/>
                    <w:sz w:val="20"/>
                    <w:szCs w:val="20"/>
                  </w:rPr>
                  <w:t>EERMR2024-435-444.pdf</w:t>
                </w:r>
              </w:hyperlink>
              <w:r w:rsidR="00412638" w:rsidRPr="00412638">
                <w:rPr>
                  <w:rFonts w:ascii="Arial" w:hAnsi="Arial" w:cs="Arial"/>
                  <w:noProof/>
                  <w:sz w:val="20"/>
                  <w:szCs w:val="20"/>
                </w:rPr>
                <w:t xml:space="preserve"> [Accessed on: 04.11.2024]</w:t>
              </w:r>
            </w:p>
            <w:p w14:paraId="3D33ACB3" w14:textId="0FD95497" w:rsidR="009D2A8A" w:rsidRPr="00412638" w:rsidRDefault="009D2A8A" w:rsidP="009D2A8A">
              <w:pPr>
                <w:pStyle w:val="Bibliography"/>
                <w:rPr>
                  <w:rFonts w:ascii="Arial" w:hAnsi="Arial" w:cs="Arial"/>
                  <w:noProof/>
                  <w:sz w:val="20"/>
                  <w:szCs w:val="20"/>
                </w:rPr>
              </w:pPr>
              <w:r w:rsidRPr="00412638">
                <w:rPr>
                  <w:rFonts w:ascii="Arial" w:hAnsi="Arial" w:cs="Arial"/>
                  <w:noProof/>
                  <w:sz w:val="20"/>
                  <w:szCs w:val="20"/>
                </w:rPr>
                <w:t xml:space="preserve">Spechler, J., 2017. </w:t>
              </w:r>
              <w:r w:rsidRPr="00412638">
                <w:rPr>
                  <w:rFonts w:ascii="Arial" w:hAnsi="Arial" w:cs="Arial"/>
                  <w:i/>
                  <w:iCs/>
                  <w:noProof/>
                  <w:sz w:val="20"/>
                  <w:szCs w:val="20"/>
                </w:rPr>
                <w:t xml:space="preserve">Marriott International, Inc. In Reasonable Accommodation. </w:t>
              </w:r>
              <w:r w:rsidR="004C4DD7">
                <w:rPr>
                  <w:rFonts w:ascii="Arial" w:hAnsi="Arial" w:cs="Arial"/>
                  <w:noProof/>
                  <w:sz w:val="20"/>
                  <w:szCs w:val="20"/>
                </w:rPr>
                <w:t>S</w:t>
              </w:r>
              <w:r w:rsidRPr="00412638">
                <w:rPr>
                  <w:rFonts w:ascii="Arial" w:hAnsi="Arial" w:cs="Arial"/>
                  <w:noProof/>
                  <w:sz w:val="20"/>
                  <w:szCs w:val="20"/>
                </w:rPr>
                <w:t>.l.:Routledge</w:t>
              </w:r>
              <w:r w:rsidR="004C4DD7">
                <w:rPr>
                  <w:rFonts w:ascii="Arial" w:hAnsi="Arial" w:cs="Arial"/>
                  <w:noProof/>
                  <w:sz w:val="20"/>
                  <w:szCs w:val="20"/>
                </w:rPr>
                <w:t>, PP 173-185</w:t>
              </w:r>
              <w:r w:rsidRPr="00412638">
                <w:rPr>
                  <w:rFonts w:ascii="Arial" w:hAnsi="Arial" w:cs="Arial"/>
                  <w:noProof/>
                  <w:sz w:val="20"/>
                  <w:szCs w:val="20"/>
                </w:rPr>
                <w:t>.</w:t>
              </w:r>
            </w:p>
            <w:p w14:paraId="02751DA2" w14:textId="3B9325FE" w:rsidR="009D2A8A" w:rsidRPr="00412638" w:rsidRDefault="009D2A8A" w:rsidP="009D2A8A">
              <w:pPr>
                <w:pStyle w:val="Bibliography"/>
                <w:rPr>
                  <w:rFonts w:ascii="Arial" w:hAnsi="Arial" w:cs="Arial"/>
                  <w:noProof/>
                  <w:sz w:val="20"/>
                  <w:szCs w:val="20"/>
                </w:rPr>
              </w:pPr>
              <w:r w:rsidRPr="00412638">
                <w:rPr>
                  <w:rFonts w:ascii="Arial" w:hAnsi="Arial" w:cs="Arial"/>
                  <w:noProof/>
                  <w:sz w:val="20"/>
                  <w:szCs w:val="20"/>
                </w:rPr>
                <w:t>Subramaniam</w:t>
              </w:r>
              <w:r w:rsidR="004C4DD7">
                <w:rPr>
                  <w:rFonts w:ascii="Arial" w:hAnsi="Arial" w:cs="Arial"/>
                  <w:noProof/>
                  <w:sz w:val="20"/>
                  <w:szCs w:val="20"/>
                </w:rPr>
                <w:t>, N.</w:t>
              </w:r>
              <w:r w:rsidRPr="00412638">
                <w:rPr>
                  <w:rFonts w:ascii="Arial" w:hAnsi="Arial" w:cs="Arial"/>
                  <w:noProof/>
                  <w:sz w:val="20"/>
                  <w:szCs w:val="20"/>
                </w:rPr>
                <w:t xml:space="preserve">, Collier, P., Phang, M. &amp; Burke, G., 2011. The </w:t>
              </w:r>
              <w:r w:rsidR="00412638" w:rsidRPr="00412638">
                <w:rPr>
                  <w:rFonts w:ascii="Arial" w:hAnsi="Arial" w:cs="Arial"/>
                  <w:noProof/>
                  <w:sz w:val="20"/>
                  <w:szCs w:val="20"/>
                </w:rPr>
                <w:t>Effects Of Perceived Business Uncertainty,</w:t>
              </w:r>
              <w:r w:rsidR="004C4DD7">
                <w:rPr>
                  <w:rFonts w:ascii="Arial" w:hAnsi="Arial" w:cs="Arial"/>
                  <w:noProof/>
                  <w:sz w:val="20"/>
                  <w:szCs w:val="20"/>
                </w:rPr>
                <w:t xml:space="preserve"> </w:t>
              </w:r>
              <w:r w:rsidR="00412638" w:rsidRPr="00412638">
                <w:rPr>
                  <w:rFonts w:ascii="Arial" w:hAnsi="Arial" w:cs="Arial"/>
                  <w:noProof/>
                  <w:sz w:val="20"/>
                  <w:szCs w:val="20"/>
                </w:rPr>
                <w:t xml:space="preserve">External Consultants And Risk Management On Organisational Outcomes. </w:t>
              </w:r>
              <w:r w:rsidRPr="00412638">
                <w:rPr>
                  <w:rFonts w:ascii="Arial" w:hAnsi="Arial" w:cs="Arial"/>
                  <w:i/>
                  <w:iCs/>
                  <w:noProof/>
                  <w:sz w:val="20"/>
                  <w:szCs w:val="20"/>
                </w:rPr>
                <w:t xml:space="preserve">Journal </w:t>
              </w:r>
              <w:r w:rsidR="00412638" w:rsidRPr="00412638">
                <w:rPr>
                  <w:rFonts w:ascii="Arial" w:hAnsi="Arial" w:cs="Arial"/>
                  <w:i/>
                  <w:iCs/>
                  <w:noProof/>
                  <w:sz w:val="20"/>
                  <w:szCs w:val="20"/>
                </w:rPr>
                <w:t xml:space="preserve">Of </w:t>
              </w:r>
              <w:r w:rsidRPr="00412638">
                <w:rPr>
                  <w:rFonts w:ascii="Arial" w:hAnsi="Arial" w:cs="Arial"/>
                  <w:i/>
                  <w:iCs/>
                  <w:noProof/>
                  <w:sz w:val="20"/>
                  <w:szCs w:val="20"/>
                </w:rPr>
                <w:t xml:space="preserve">Accounting </w:t>
              </w:r>
              <w:r w:rsidR="00412638" w:rsidRPr="00412638">
                <w:rPr>
                  <w:rFonts w:ascii="Arial" w:hAnsi="Arial" w:cs="Arial"/>
                  <w:i/>
                  <w:iCs/>
                  <w:noProof/>
                  <w:sz w:val="20"/>
                  <w:szCs w:val="20"/>
                </w:rPr>
                <w:t xml:space="preserve">&amp; </w:t>
              </w:r>
              <w:r w:rsidRPr="00412638">
                <w:rPr>
                  <w:rFonts w:ascii="Arial" w:hAnsi="Arial" w:cs="Arial"/>
                  <w:i/>
                  <w:iCs/>
                  <w:noProof/>
                  <w:sz w:val="20"/>
                  <w:szCs w:val="20"/>
                </w:rPr>
                <w:t xml:space="preserve">Organizational Change, </w:t>
              </w:r>
              <w:r w:rsidRPr="00412638">
                <w:rPr>
                  <w:rFonts w:ascii="Arial" w:hAnsi="Arial" w:cs="Arial"/>
                  <w:noProof/>
                  <w:sz w:val="20"/>
                  <w:szCs w:val="20"/>
                </w:rPr>
                <w:t>7(2), p. 132–157.</w:t>
              </w:r>
              <w:r w:rsidR="004C4DD7">
                <w:rPr>
                  <w:rFonts w:ascii="Arial" w:hAnsi="Arial" w:cs="Arial"/>
                  <w:noProof/>
                  <w:sz w:val="20"/>
                  <w:szCs w:val="20"/>
                </w:rPr>
                <w:t xml:space="preserve"> Available at: </w:t>
              </w:r>
              <w:hyperlink r:id="rId62" w:history="1">
                <w:r w:rsidR="004C4DD7" w:rsidRPr="004C4DD7">
                  <w:rPr>
                    <w:rStyle w:val="Hyperlink"/>
                    <w:rFonts w:ascii="Arial" w:hAnsi="Arial" w:cs="Arial"/>
                    <w:noProof/>
                    <w:sz w:val="20"/>
                    <w:szCs w:val="20"/>
                  </w:rPr>
                  <w:t>The effects of perceived business uncertainty, external consultants and risk management on organisational outcomes | Request PDF</w:t>
                </w:r>
              </w:hyperlink>
              <w:r w:rsidR="004C4DD7">
                <w:rPr>
                  <w:rFonts w:ascii="Arial" w:hAnsi="Arial" w:cs="Arial"/>
                  <w:noProof/>
                  <w:sz w:val="20"/>
                  <w:szCs w:val="20"/>
                </w:rPr>
                <w:t xml:space="preserve"> </w:t>
              </w:r>
              <w:hyperlink r:id="rId63" w:history="1">
                <w:r w:rsidR="004C4DD7" w:rsidRPr="00412638">
                  <w:rPr>
                    <w:rStyle w:val="Hyperlink"/>
                    <w:rFonts w:ascii="Arial" w:hAnsi="Arial" w:cs="Arial"/>
                    <w:noProof/>
                    <w:sz w:val="20"/>
                    <w:szCs w:val="20"/>
                  </w:rPr>
                  <w:t>EERMR2024-435-444.pdf</w:t>
                </w:r>
              </w:hyperlink>
              <w:r w:rsidR="004C4DD7" w:rsidRPr="00412638">
                <w:rPr>
                  <w:rFonts w:ascii="Arial" w:hAnsi="Arial" w:cs="Arial"/>
                  <w:noProof/>
                  <w:sz w:val="20"/>
                  <w:szCs w:val="20"/>
                </w:rPr>
                <w:t xml:space="preserve"> [Accessed on: 04.11.2024]</w:t>
              </w:r>
            </w:p>
            <w:p w14:paraId="61FE71B8" w14:textId="70E3E46E" w:rsidR="009D2A8A" w:rsidRPr="004C4DD7" w:rsidRDefault="009D2A8A" w:rsidP="009D2A8A">
              <w:pPr>
                <w:pStyle w:val="Bibliography"/>
                <w:rPr>
                  <w:rFonts w:ascii="Arial" w:hAnsi="Arial" w:cs="Arial"/>
                  <w:noProof/>
                  <w:sz w:val="20"/>
                  <w:szCs w:val="20"/>
                </w:rPr>
              </w:pPr>
              <w:r w:rsidRPr="00412638">
                <w:rPr>
                  <w:rFonts w:ascii="Arial" w:hAnsi="Arial" w:cs="Arial"/>
                  <w:noProof/>
                  <w:sz w:val="20"/>
                  <w:szCs w:val="20"/>
                </w:rPr>
                <w:t xml:space="preserve">Tullar, J. et al., 2016. Improve </w:t>
              </w:r>
              <w:r w:rsidR="00412638" w:rsidRPr="00412638">
                <w:rPr>
                  <w:rFonts w:ascii="Arial" w:hAnsi="Arial" w:cs="Arial"/>
                  <w:noProof/>
                  <w:sz w:val="20"/>
                  <w:szCs w:val="20"/>
                </w:rPr>
                <w:t xml:space="preserve">Employee Engagement To Retain Your Workforce. </w:t>
              </w:r>
              <w:r w:rsidRPr="00412638">
                <w:rPr>
                  <w:rFonts w:ascii="Arial" w:hAnsi="Arial" w:cs="Arial"/>
                  <w:i/>
                  <w:iCs/>
                  <w:noProof/>
                  <w:sz w:val="20"/>
                  <w:szCs w:val="20"/>
                </w:rPr>
                <w:t xml:space="preserve">Health </w:t>
              </w:r>
              <w:r w:rsidR="00412638" w:rsidRPr="00412638">
                <w:rPr>
                  <w:rFonts w:ascii="Arial" w:hAnsi="Arial" w:cs="Arial"/>
                  <w:i/>
                  <w:iCs/>
                  <w:noProof/>
                  <w:sz w:val="20"/>
                  <w:szCs w:val="20"/>
                </w:rPr>
                <w:t xml:space="preserve">Care Management Review, </w:t>
              </w:r>
              <w:r w:rsidR="00412638" w:rsidRPr="00412638">
                <w:rPr>
                  <w:rFonts w:ascii="Arial" w:hAnsi="Arial" w:cs="Arial"/>
                  <w:noProof/>
                  <w:sz w:val="20"/>
                  <w:szCs w:val="20"/>
                </w:rPr>
                <w:t>41(4</w:t>
              </w:r>
              <w:r w:rsidRPr="00412638">
                <w:rPr>
                  <w:rFonts w:ascii="Arial" w:hAnsi="Arial" w:cs="Arial"/>
                  <w:noProof/>
                  <w:sz w:val="20"/>
                  <w:szCs w:val="20"/>
                </w:rPr>
                <w:t>), pp. 316-324.</w:t>
              </w:r>
              <w:r w:rsidR="004C4DD7">
                <w:rPr>
                  <w:rFonts w:ascii="Arial" w:hAnsi="Arial" w:cs="Arial"/>
                  <w:noProof/>
                  <w:sz w:val="20"/>
                  <w:szCs w:val="20"/>
                </w:rPr>
                <w:t xml:space="preserve"> Available at: </w:t>
              </w:r>
              <w:hyperlink r:id="rId64" w:history="1">
                <w:r w:rsidR="004C4DD7" w:rsidRPr="004C4DD7">
                  <w:rPr>
                    <w:rStyle w:val="Hyperlink"/>
                    <w:rFonts w:ascii="Arial" w:hAnsi="Arial" w:cs="Arial"/>
                    <w:noProof/>
                    <w:sz w:val="20"/>
                    <w:szCs w:val="20"/>
                  </w:rPr>
                  <w:t>235._JEMS._Career_Adaptability.F.R.+34-48.pdf</w:t>
                </w:r>
              </w:hyperlink>
              <w:r w:rsidR="004C4DD7">
                <w:rPr>
                  <w:rFonts w:ascii="Arial" w:hAnsi="Arial" w:cs="Arial"/>
                  <w:noProof/>
                  <w:sz w:val="20"/>
                  <w:szCs w:val="20"/>
                </w:rPr>
                <w:t xml:space="preserve"> </w:t>
              </w:r>
              <w:r w:rsidR="004C4DD7" w:rsidRPr="00412638">
                <w:rPr>
                  <w:rFonts w:ascii="Arial" w:hAnsi="Arial" w:cs="Arial"/>
                  <w:noProof/>
                  <w:sz w:val="20"/>
                  <w:szCs w:val="20"/>
                </w:rPr>
                <w:t>[</w:t>
              </w:r>
              <w:r w:rsidR="004C4DD7" w:rsidRPr="004C4DD7">
                <w:rPr>
                  <w:rFonts w:ascii="Arial" w:hAnsi="Arial" w:cs="Arial"/>
                  <w:noProof/>
                  <w:sz w:val="20"/>
                  <w:szCs w:val="20"/>
                </w:rPr>
                <w:t>Accessed on: 08.11.2024]</w:t>
              </w:r>
            </w:p>
            <w:p w14:paraId="795D7D94" w14:textId="16E13E9F" w:rsidR="009D2A8A" w:rsidRPr="004C4DD7" w:rsidRDefault="009D2A8A" w:rsidP="009D2A8A">
              <w:pPr>
                <w:pStyle w:val="Bibliography"/>
                <w:rPr>
                  <w:rFonts w:ascii="Arial" w:hAnsi="Arial" w:cs="Arial"/>
                  <w:noProof/>
                  <w:sz w:val="20"/>
                  <w:szCs w:val="20"/>
                </w:rPr>
              </w:pPr>
              <w:r w:rsidRPr="004C4DD7">
                <w:rPr>
                  <w:rFonts w:ascii="Arial" w:hAnsi="Arial" w:cs="Arial"/>
                  <w:noProof/>
                  <w:sz w:val="20"/>
                  <w:szCs w:val="20"/>
                </w:rPr>
                <w:t xml:space="preserve">Wen, S., 2016. SWOT Analysis-Baymont Inn &amp; Suites-Anaheim. </w:t>
              </w:r>
              <w:r w:rsidR="004C4DD7" w:rsidRPr="004C4DD7">
                <w:rPr>
                  <w:rFonts w:ascii="Arial" w:hAnsi="Arial" w:cs="Arial"/>
                  <w:noProof/>
                  <w:sz w:val="20"/>
                  <w:szCs w:val="20"/>
                </w:rPr>
                <w:t xml:space="preserve">Available at: </w:t>
              </w:r>
              <w:hyperlink r:id="rId65" w:history="1">
                <w:r w:rsidR="004C4DD7" w:rsidRPr="004C4DD7">
                  <w:rPr>
                    <w:rStyle w:val="Hyperlink"/>
                    <w:rFonts w:ascii="Arial" w:hAnsi="Arial" w:cs="Arial"/>
                    <w:noProof/>
                    <w:sz w:val="20"/>
                    <w:szCs w:val="20"/>
                  </w:rPr>
                  <w:t>SWOT ANALYSIS-BAYMONT INN &amp; SUITES-ANAHEIM</w:t>
                </w:r>
              </w:hyperlink>
              <w:r w:rsidR="004C4DD7" w:rsidRPr="004C4DD7">
                <w:rPr>
                  <w:rFonts w:ascii="Arial" w:hAnsi="Arial" w:cs="Arial"/>
                  <w:noProof/>
                  <w:sz w:val="20"/>
                  <w:szCs w:val="20"/>
                </w:rPr>
                <w:t xml:space="preserve"> [Accessed on: 05.11.2024]</w:t>
              </w:r>
            </w:p>
            <w:p w14:paraId="12A79087" w14:textId="06AD0011" w:rsidR="009D2A8A" w:rsidRPr="004C4DD7" w:rsidRDefault="009D2A8A" w:rsidP="009D2A8A">
              <w:pPr>
                <w:pStyle w:val="Bibliography"/>
                <w:rPr>
                  <w:rFonts w:ascii="Arial" w:hAnsi="Arial" w:cs="Arial"/>
                  <w:noProof/>
                  <w:sz w:val="20"/>
                  <w:szCs w:val="20"/>
                </w:rPr>
              </w:pPr>
              <w:r w:rsidRPr="004C4DD7">
                <w:rPr>
                  <w:rFonts w:ascii="Arial" w:hAnsi="Arial" w:cs="Arial"/>
                  <w:noProof/>
                  <w:sz w:val="20"/>
                  <w:szCs w:val="20"/>
                </w:rPr>
                <w:t xml:space="preserve">Wernick, D. &amp; Von Glinow, M., 2012. Reflections </w:t>
              </w:r>
              <w:r w:rsidR="004C4DD7" w:rsidRPr="004C4DD7">
                <w:rPr>
                  <w:rFonts w:ascii="Arial" w:hAnsi="Arial" w:cs="Arial"/>
                  <w:noProof/>
                  <w:sz w:val="20"/>
                  <w:szCs w:val="20"/>
                </w:rPr>
                <w:t xml:space="preserve">On The Evolving Terrorist Threat To Luxury Hotels: </w:t>
              </w:r>
              <w:r w:rsidRPr="004C4DD7">
                <w:rPr>
                  <w:rFonts w:ascii="Arial" w:hAnsi="Arial" w:cs="Arial"/>
                  <w:noProof/>
                  <w:sz w:val="20"/>
                  <w:szCs w:val="20"/>
                </w:rPr>
                <w:t xml:space="preserve">A </w:t>
              </w:r>
              <w:r w:rsidR="004C4DD7" w:rsidRPr="004C4DD7">
                <w:rPr>
                  <w:rFonts w:ascii="Arial" w:hAnsi="Arial" w:cs="Arial"/>
                  <w:noProof/>
                  <w:sz w:val="20"/>
                  <w:szCs w:val="20"/>
                </w:rPr>
                <w:t xml:space="preserve">Case Study On </w:t>
              </w:r>
              <w:r w:rsidRPr="004C4DD7">
                <w:rPr>
                  <w:rFonts w:ascii="Arial" w:hAnsi="Arial" w:cs="Arial"/>
                  <w:noProof/>
                  <w:sz w:val="20"/>
                  <w:szCs w:val="20"/>
                </w:rPr>
                <w:t xml:space="preserve">Marriott International. </w:t>
              </w:r>
              <w:r w:rsidRPr="004C4DD7">
                <w:rPr>
                  <w:rFonts w:ascii="Arial" w:hAnsi="Arial" w:cs="Arial"/>
                  <w:i/>
                  <w:iCs/>
                  <w:noProof/>
                  <w:sz w:val="20"/>
                  <w:szCs w:val="20"/>
                </w:rPr>
                <w:t xml:space="preserve">Thunderbird International Business Review, </w:t>
              </w:r>
              <w:r w:rsidRPr="004C4DD7">
                <w:rPr>
                  <w:rFonts w:ascii="Arial" w:hAnsi="Arial" w:cs="Arial"/>
                  <w:noProof/>
                  <w:sz w:val="20"/>
                  <w:szCs w:val="20"/>
                </w:rPr>
                <w:t>54(5), pp. 729-746.</w:t>
              </w:r>
            </w:p>
            <w:p w14:paraId="416044F6" w14:textId="2FDAA874" w:rsidR="009D2A8A" w:rsidRPr="004C4DD7" w:rsidRDefault="009D2A8A" w:rsidP="009D2A8A">
              <w:pPr>
                <w:pStyle w:val="Bibliography"/>
                <w:rPr>
                  <w:rFonts w:ascii="Arial" w:hAnsi="Arial" w:cs="Arial"/>
                  <w:noProof/>
                  <w:sz w:val="20"/>
                  <w:szCs w:val="20"/>
                </w:rPr>
              </w:pPr>
              <w:r w:rsidRPr="004C4DD7">
                <w:rPr>
                  <w:rFonts w:ascii="Arial" w:hAnsi="Arial" w:cs="Arial"/>
                  <w:noProof/>
                  <w:sz w:val="20"/>
                  <w:szCs w:val="20"/>
                </w:rPr>
                <w:t xml:space="preserve">Whittington, R. e. a., 2020. </w:t>
              </w:r>
              <w:r w:rsidRPr="004C4DD7">
                <w:rPr>
                  <w:rFonts w:ascii="Arial" w:hAnsi="Arial" w:cs="Arial"/>
                  <w:i/>
                  <w:iCs/>
                  <w:noProof/>
                  <w:sz w:val="20"/>
                  <w:szCs w:val="20"/>
                </w:rPr>
                <w:t xml:space="preserve">Exploring Strategy. </w:t>
              </w:r>
              <w:r w:rsidRPr="004C4DD7">
                <w:rPr>
                  <w:rFonts w:ascii="Arial" w:hAnsi="Arial" w:cs="Arial"/>
                  <w:noProof/>
                  <w:sz w:val="20"/>
                  <w:szCs w:val="20"/>
                </w:rPr>
                <w:t>Harlow: Pearson Education Limited.</w:t>
              </w:r>
              <w:r w:rsidR="004C4DD7" w:rsidRPr="004C4DD7">
                <w:rPr>
                  <w:rFonts w:ascii="Arial" w:hAnsi="Arial" w:cs="Arial"/>
                  <w:noProof/>
                  <w:sz w:val="20"/>
                  <w:szCs w:val="20"/>
                </w:rPr>
                <w:t xml:space="preserve"> Available at: </w:t>
              </w:r>
              <w:hyperlink r:id="rId66" w:history="1">
                <w:r w:rsidR="004C4DD7" w:rsidRPr="004C4DD7">
                  <w:rPr>
                    <w:rStyle w:val="Hyperlink"/>
                    <w:rFonts w:ascii="Arial" w:hAnsi="Arial" w:cs="Arial"/>
                    <w:noProof/>
                    <w:sz w:val="20"/>
                    <w:szCs w:val="20"/>
                  </w:rPr>
                  <w:t>9781292428741_sample.pdf</w:t>
                </w:r>
              </w:hyperlink>
              <w:r w:rsidR="004C4DD7" w:rsidRPr="004C4DD7">
                <w:rPr>
                  <w:rFonts w:ascii="Arial" w:hAnsi="Arial" w:cs="Arial"/>
                  <w:noProof/>
                  <w:sz w:val="20"/>
                  <w:szCs w:val="20"/>
                </w:rPr>
                <w:t xml:space="preserve"> [Accessed on: 08.11.2024]</w:t>
              </w:r>
            </w:p>
            <w:p w14:paraId="25427ADE" w14:textId="149C8AB8" w:rsidR="009D2A8A" w:rsidRPr="0048216D" w:rsidRDefault="009D2A8A" w:rsidP="009D2A8A">
              <w:pPr>
                <w:pStyle w:val="Bibliography"/>
                <w:rPr>
                  <w:rFonts w:ascii="Arial" w:hAnsi="Arial" w:cs="Arial"/>
                  <w:noProof/>
                  <w:sz w:val="20"/>
                  <w:szCs w:val="20"/>
                </w:rPr>
              </w:pPr>
              <w:r w:rsidRPr="004C4DD7">
                <w:rPr>
                  <w:rFonts w:ascii="Arial" w:hAnsi="Arial" w:cs="Arial"/>
                  <w:noProof/>
                  <w:sz w:val="20"/>
                  <w:szCs w:val="20"/>
                </w:rPr>
                <w:t xml:space="preserve">Whittington, R. &amp; Molloy, E., 2005. </w:t>
              </w:r>
              <w:r w:rsidRPr="004C4DD7">
                <w:rPr>
                  <w:rFonts w:ascii="Arial" w:hAnsi="Arial" w:cs="Arial"/>
                  <w:i/>
                  <w:iCs/>
                  <w:noProof/>
                  <w:sz w:val="20"/>
                  <w:szCs w:val="20"/>
                </w:rPr>
                <w:t xml:space="preserve">HR’s </w:t>
              </w:r>
              <w:r w:rsidR="004C4DD7" w:rsidRPr="004C4DD7">
                <w:rPr>
                  <w:rFonts w:ascii="Arial" w:hAnsi="Arial" w:cs="Arial"/>
                  <w:i/>
                  <w:iCs/>
                  <w:noProof/>
                  <w:sz w:val="20"/>
                  <w:szCs w:val="20"/>
                </w:rPr>
                <w:t xml:space="preserve">Role In Organisation: Shaping Change. </w:t>
              </w:r>
              <w:r w:rsidRPr="004C4DD7">
                <w:rPr>
                  <w:rFonts w:ascii="Arial" w:hAnsi="Arial" w:cs="Arial"/>
                  <w:i/>
                  <w:iCs/>
                  <w:noProof/>
                  <w:sz w:val="20"/>
                  <w:szCs w:val="20"/>
                </w:rPr>
                <w:t xml:space="preserve">Research report. </w:t>
              </w:r>
              <w:r w:rsidRPr="004C4DD7">
                <w:rPr>
                  <w:rFonts w:ascii="Arial" w:hAnsi="Arial" w:cs="Arial"/>
                  <w:noProof/>
                  <w:sz w:val="20"/>
                  <w:szCs w:val="20"/>
                </w:rPr>
                <w:t xml:space="preserve">London: Chartered Institute of </w:t>
              </w:r>
              <w:r w:rsidRPr="0048216D">
                <w:rPr>
                  <w:rFonts w:ascii="Arial" w:hAnsi="Arial" w:cs="Arial"/>
                  <w:noProof/>
                  <w:sz w:val="20"/>
                  <w:szCs w:val="20"/>
                </w:rPr>
                <w:t>Personnel and Development.</w:t>
              </w:r>
              <w:r w:rsidR="004C4DD7" w:rsidRPr="0048216D">
                <w:rPr>
                  <w:rFonts w:ascii="Arial" w:hAnsi="Arial" w:cs="Arial"/>
                  <w:noProof/>
                  <w:sz w:val="20"/>
                  <w:szCs w:val="20"/>
                </w:rPr>
                <w:t xml:space="preserve"> Available at: </w:t>
              </w:r>
              <w:hyperlink r:id="rId67" w:history="1">
                <w:r w:rsidR="004C4DD7" w:rsidRPr="0048216D">
                  <w:rPr>
                    <w:rStyle w:val="Hyperlink"/>
                    <w:rFonts w:ascii="Arial" w:hAnsi="Arial" w:cs="Arial"/>
                    <w:noProof/>
                    <w:sz w:val="20"/>
                    <w:szCs w:val="20"/>
                  </w:rPr>
                  <w:t>j.lrp.2006.10.00420210918-10230-7ngj2k-libre.pdf</w:t>
                </w:r>
              </w:hyperlink>
              <w:r w:rsidR="004C4DD7" w:rsidRPr="0048216D">
                <w:rPr>
                  <w:rFonts w:ascii="Arial" w:hAnsi="Arial" w:cs="Arial"/>
                  <w:noProof/>
                  <w:sz w:val="20"/>
                  <w:szCs w:val="20"/>
                </w:rPr>
                <w:t xml:space="preserve"> [Accessed on: 02.11.2024]</w:t>
              </w:r>
            </w:p>
            <w:p w14:paraId="027066E7" w14:textId="19B9EE73" w:rsidR="009D2A8A" w:rsidRPr="0048216D" w:rsidRDefault="009D2A8A" w:rsidP="009D2A8A">
              <w:pPr>
                <w:pStyle w:val="Bibliography"/>
                <w:rPr>
                  <w:rFonts w:ascii="Arial" w:hAnsi="Arial" w:cs="Arial"/>
                  <w:noProof/>
                  <w:sz w:val="20"/>
                  <w:szCs w:val="20"/>
                </w:rPr>
              </w:pPr>
              <w:r w:rsidRPr="0048216D">
                <w:rPr>
                  <w:rFonts w:ascii="Arial" w:hAnsi="Arial" w:cs="Arial"/>
                  <w:noProof/>
                  <w:sz w:val="20"/>
                  <w:szCs w:val="20"/>
                </w:rPr>
                <w:t xml:space="preserve">Woods, M., 2013. </w:t>
              </w:r>
              <w:r w:rsidRPr="0048216D">
                <w:rPr>
                  <w:rFonts w:ascii="Arial" w:hAnsi="Arial" w:cs="Arial"/>
                  <w:i/>
                  <w:iCs/>
                  <w:noProof/>
                  <w:sz w:val="20"/>
                  <w:szCs w:val="20"/>
                </w:rPr>
                <w:t xml:space="preserve">The </w:t>
              </w:r>
              <w:r w:rsidR="004C4DD7" w:rsidRPr="0048216D">
                <w:rPr>
                  <w:rFonts w:ascii="Arial" w:hAnsi="Arial" w:cs="Arial"/>
                  <w:i/>
                  <w:iCs/>
                  <w:noProof/>
                  <w:sz w:val="20"/>
                  <w:szCs w:val="20"/>
                </w:rPr>
                <w:t>Role Of Process Improvement In Increasing Staff Retention And Job Satisfaction In Human Service Agencies</w:t>
              </w:r>
              <w:r w:rsidRPr="0048216D">
                <w:rPr>
                  <w:rFonts w:ascii="Arial" w:hAnsi="Arial" w:cs="Arial"/>
                  <w:i/>
                  <w:iCs/>
                  <w:noProof/>
                  <w:sz w:val="20"/>
                  <w:szCs w:val="20"/>
                </w:rPr>
                <w:t xml:space="preserve">. </w:t>
              </w:r>
              <w:r w:rsidR="004C4DD7" w:rsidRPr="0048216D">
                <w:rPr>
                  <w:rFonts w:ascii="Arial" w:hAnsi="Arial" w:cs="Arial"/>
                  <w:noProof/>
                  <w:sz w:val="20"/>
                  <w:szCs w:val="20"/>
                </w:rPr>
                <w:t>S</w:t>
              </w:r>
              <w:r w:rsidRPr="0048216D">
                <w:rPr>
                  <w:rFonts w:ascii="Arial" w:hAnsi="Arial" w:cs="Arial"/>
                  <w:noProof/>
                  <w:sz w:val="20"/>
                  <w:szCs w:val="20"/>
                </w:rPr>
                <w:t>.l.:Capella University.</w:t>
              </w:r>
              <w:r w:rsidR="0048216D" w:rsidRPr="0048216D">
                <w:rPr>
                  <w:rFonts w:ascii="Arial" w:hAnsi="Arial" w:cs="Arial"/>
                  <w:noProof/>
                  <w:sz w:val="20"/>
                  <w:szCs w:val="20"/>
                </w:rPr>
                <w:t xml:space="preserve"> Available at: </w:t>
              </w:r>
              <w:hyperlink r:id="rId68" w:history="1">
                <w:r w:rsidR="0048216D" w:rsidRPr="0048216D">
                  <w:rPr>
                    <w:rStyle w:val="Hyperlink"/>
                    <w:rFonts w:ascii="Arial" w:hAnsi="Arial" w:cs="Arial"/>
                    <w:noProof/>
                    <w:sz w:val="20"/>
                    <w:szCs w:val="20"/>
                  </w:rPr>
                  <w:t>Professional Development | Capella University</w:t>
                </w:r>
              </w:hyperlink>
              <w:r w:rsidR="0048216D" w:rsidRPr="0048216D">
                <w:rPr>
                  <w:rFonts w:ascii="Arial" w:hAnsi="Arial" w:cs="Arial"/>
                  <w:noProof/>
                  <w:sz w:val="20"/>
                  <w:szCs w:val="20"/>
                </w:rPr>
                <w:t xml:space="preserve"> [Accessed on: 02.11.2024]</w:t>
              </w:r>
            </w:p>
            <w:p w14:paraId="2D284DA3" w14:textId="0508EDC4" w:rsidR="009D2A8A" w:rsidRPr="0048216D" w:rsidRDefault="009D2A8A" w:rsidP="009D2A8A">
              <w:pPr>
                <w:pStyle w:val="Bibliography"/>
                <w:rPr>
                  <w:rFonts w:ascii="Arial" w:hAnsi="Arial" w:cs="Arial"/>
                  <w:noProof/>
                  <w:sz w:val="20"/>
                  <w:szCs w:val="20"/>
                </w:rPr>
              </w:pPr>
              <w:r w:rsidRPr="0048216D">
                <w:rPr>
                  <w:rFonts w:ascii="Arial" w:hAnsi="Arial" w:cs="Arial"/>
                  <w:noProof/>
                  <w:sz w:val="20"/>
                  <w:szCs w:val="20"/>
                </w:rPr>
                <w:t xml:space="preserve">Yüksel, I., 2012. Developing </w:t>
              </w:r>
              <w:r w:rsidR="0048216D" w:rsidRPr="0048216D">
                <w:rPr>
                  <w:rFonts w:ascii="Arial" w:hAnsi="Arial" w:cs="Arial"/>
                  <w:noProof/>
                  <w:sz w:val="20"/>
                  <w:szCs w:val="20"/>
                </w:rPr>
                <w:t xml:space="preserve">A Multi-Criteria Decision Making Model For </w:t>
              </w:r>
              <w:r w:rsidRPr="0048216D">
                <w:rPr>
                  <w:rFonts w:ascii="Arial" w:hAnsi="Arial" w:cs="Arial"/>
                  <w:noProof/>
                  <w:sz w:val="20"/>
                  <w:szCs w:val="20"/>
                </w:rPr>
                <w:t xml:space="preserve">PESTEL </w:t>
              </w:r>
              <w:r w:rsidR="0048216D" w:rsidRPr="0048216D">
                <w:rPr>
                  <w:rFonts w:ascii="Arial" w:hAnsi="Arial" w:cs="Arial"/>
                  <w:noProof/>
                  <w:sz w:val="20"/>
                  <w:szCs w:val="20"/>
                </w:rPr>
                <w:t xml:space="preserve">Analysis. </w:t>
              </w:r>
              <w:r w:rsidRPr="0048216D">
                <w:rPr>
                  <w:rFonts w:ascii="Arial" w:hAnsi="Arial" w:cs="Arial"/>
                  <w:i/>
                  <w:iCs/>
                  <w:noProof/>
                  <w:sz w:val="20"/>
                  <w:szCs w:val="20"/>
                </w:rPr>
                <w:t xml:space="preserve">International Journal </w:t>
              </w:r>
              <w:r w:rsidR="0048216D" w:rsidRPr="0048216D">
                <w:rPr>
                  <w:rFonts w:ascii="Arial" w:hAnsi="Arial" w:cs="Arial"/>
                  <w:i/>
                  <w:iCs/>
                  <w:noProof/>
                  <w:sz w:val="20"/>
                  <w:szCs w:val="20"/>
                </w:rPr>
                <w:t xml:space="preserve">Of </w:t>
              </w:r>
              <w:r w:rsidRPr="0048216D">
                <w:rPr>
                  <w:rFonts w:ascii="Arial" w:hAnsi="Arial" w:cs="Arial"/>
                  <w:i/>
                  <w:iCs/>
                  <w:noProof/>
                  <w:sz w:val="20"/>
                  <w:szCs w:val="20"/>
                </w:rPr>
                <w:t xml:space="preserve">Business and Management, </w:t>
              </w:r>
              <w:r w:rsidRPr="0048216D">
                <w:rPr>
                  <w:rFonts w:ascii="Arial" w:hAnsi="Arial" w:cs="Arial"/>
                  <w:noProof/>
                  <w:sz w:val="20"/>
                  <w:szCs w:val="20"/>
                </w:rPr>
                <w:t>7(24), p. 52.</w:t>
              </w:r>
              <w:r w:rsidR="0048216D" w:rsidRPr="0048216D">
                <w:rPr>
                  <w:rFonts w:ascii="Arial" w:hAnsi="Arial" w:cs="Arial"/>
                  <w:noProof/>
                  <w:sz w:val="20"/>
                  <w:szCs w:val="20"/>
                </w:rPr>
                <w:t xml:space="preserve"> Available at: </w:t>
              </w:r>
              <w:hyperlink r:id="rId69" w:history="1">
                <w:r w:rsidR="0048216D" w:rsidRPr="0048216D">
                  <w:rPr>
                    <w:rStyle w:val="Hyperlink"/>
                    <w:rFonts w:ascii="Arial" w:hAnsi="Arial" w:cs="Arial"/>
                    <w:noProof/>
                    <w:sz w:val="20"/>
                    <w:szCs w:val="20"/>
                  </w:rPr>
                  <w:t>(PDF) Developing a Multi-Criteria Decision Making Model for PESTEL Analysis</w:t>
                </w:r>
              </w:hyperlink>
              <w:r w:rsidR="0048216D" w:rsidRPr="0048216D">
                <w:rPr>
                  <w:rFonts w:ascii="Arial" w:hAnsi="Arial" w:cs="Arial"/>
                  <w:noProof/>
                  <w:sz w:val="20"/>
                  <w:szCs w:val="20"/>
                </w:rPr>
                <w:t xml:space="preserve"> [Accessed on: 05.11.2024]</w:t>
              </w:r>
            </w:p>
            <w:p w14:paraId="7E373603" w14:textId="77753EB1" w:rsidR="009D2A8A" w:rsidRPr="00947401" w:rsidRDefault="009D2A8A" w:rsidP="009D2A8A">
              <w:pPr>
                <w:pStyle w:val="Bibliography"/>
                <w:rPr>
                  <w:rFonts w:ascii="Arial" w:hAnsi="Arial" w:cs="Arial"/>
                  <w:noProof/>
                  <w:sz w:val="22"/>
                </w:rPr>
              </w:pPr>
              <w:r w:rsidRPr="0048216D">
                <w:rPr>
                  <w:rFonts w:ascii="Arial" w:hAnsi="Arial" w:cs="Arial"/>
                  <w:noProof/>
                  <w:sz w:val="20"/>
                  <w:szCs w:val="20"/>
                </w:rPr>
                <w:lastRenderedPageBreak/>
                <w:t>Yu, L. &amp; Huimin, G</w:t>
              </w:r>
              <w:r w:rsidR="0048216D" w:rsidRPr="0048216D">
                <w:rPr>
                  <w:rFonts w:ascii="Arial" w:hAnsi="Arial" w:cs="Arial"/>
                  <w:noProof/>
                  <w:sz w:val="20"/>
                  <w:szCs w:val="20"/>
                </w:rPr>
                <w:t xml:space="preserve">., 2005. </w:t>
              </w:r>
              <w:r w:rsidRPr="0048216D">
                <w:rPr>
                  <w:rFonts w:ascii="Arial" w:hAnsi="Arial" w:cs="Arial"/>
                  <w:noProof/>
                  <w:sz w:val="20"/>
                  <w:szCs w:val="20"/>
                </w:rPr>
                <w:t xml:space="preserve">Hotel </w:t>
              </w:r>
              <w:r w:rsidR="0048216D" w:rsidRPr="0048216D">
                <w:rPr>
                  <w:rFonts w:ascii="Arial" w:hAnsi="Arial" w:cs="Arial"/>
                  <w:noProof/>
                  <w:sz w:val="20"/>
                  <w:szCs w:val="20"/>
                </w:rPr>
                <w:t xml:space="preserve">Reform In </w:t>
              </w:r>
              <w:r w:rsidRPr="0048216D">
                <w:rPr>
                  <w:rFonts w:ascii="Arial" w:hAnsi="Arial" w:cs="Arial"/>
                  <w:noProof/>
                  <w:sz w:val="20"/>
                  <w:szCs w:val="20"/>
                </w:rPr>
                <w:t>China</w:t>
              </w:r>
              <w:r w:rsidR="0048216D" w:rsidRPr="0048216D">
                <w:rPr>
                  <w:rFonts w:ascii="Arial" w:hAnsi="Arial" w:cs="Arial"/>
                  <w:noProof/>
                  <w:sz w:val="20"/>
                  <w:szCs w:val="20"/>
                </w:rPr>
                <w:t xml:space="preserve">: A </w:t>
              </w:r>
              <w:r w:rsidRPr="0048216D">
                <w:rPr>
                  <w:rFonts w:ascii="Arial" w:hAnsi="Arial" w:cs="Arial"/>
                  <w:noProof/>
                  <w:sz w:val="20"/>
                  <w:szCs w:val="20"/>
                </w:rPr>
                <w:t xml:space="preserve">SWOT </w:t>
              </w:r>
              <w:r w:rsidR="0048216D" w:rsidRPr="0048216D">
                <w:rPr>
                  <w:rFonts w:ascii="Arial" w:hAnsi="Arial" w:cs="Arial"/>
                  <w:noProof/>
                  <w:sz w:val="20"/>
                  <w:szCs w:val="20"/>
                </w:rPr>
                <w:t xml:space="preserve">Analysis. </w:t>
              </w:r>
              <w:r w:rsidRPr="0048216D">
                <w:rPr>
                  <w:rFonts w:ascii="Arial" w:hAnsi="Arial" w:cs="Arial"/>
                  <w:i/>
                  <w:iCs/>
                  <w:noProof/>
                  <w:sz w:val="20"/>
                  <w:szCs w:val="20"/>
                </w:rPr>
                <w:t xml:space="preserve">Cornell Hotel </w:t>
              </w:r>
              <w:r w:rsidR="0048216D" w:rsidRPr="0048216D">
                <w:rPr>
                  <w:rFonts w:ascii="Arial" w:hAnsi="Arial" w:cs="Arial"/>
                  <w:i/>
                  <w:iCs/>
                  <w:noProof/>
                  <w:sz w:val="20"/>
                  <w:szCs w:val="20"/>
                </w:rPr>
                <w:t xml:space="preserve">And </w:t>
              </w:r>
              <w:r w:rsidRPr="0048216D">
                <w:rPr>
                  <w:rFonts w:ascii="Arial" w:hAnsi="Arial" w:cs="Arial"/>
                  <w:i/>
                  <w:iCs/>
                  <w:noProof/>
                  <w:sz w:val="20"/>
                  <w:szCs w:val="20"/>
                </w:rPr>
                <w:t xml:space="preserve">Restaurant Administration Quarterly, </w:t>
              </w:r>
              <w:r w:rsidRPr="0048216D">
                <w:rPr>
                  <w:rFonts w:ascii="Arial" w:hAnsi="Arial" w:cs="Arial"/>
                  <w:noProof/>
                  <w:sz w:val="20"/>
                  <w:szCs w:val="20"/>
                </w:rPr>
                <w:t>46(2), pp. 153-169.</w:t>
              </w:r>
              <w:r w:rsidR="0048216D" w:rsidRPr="0048216D">
                <w:rPr>
                  <w:rFonts w:ascii="Arial" w:hAnsi="Arial" w:cs="Arial"/>
                  <w:noProof/>
                  <w:sz w:val="20"/>
                  <w:szCs w:val="20"/>
                </w:rPr>
                <w:t xml:space="preserve"> Available at: </w:t>
              </w:r>
              <w:hyperlink r:id="rId70" w:history="1">
                <w:r w:rsidR="0048216D" w:rsidRPr="0048216D">
                  <w:rPr>
                    <w:rStyle w:val="Hyperlink"/>
                    <w:rFonts w:ascii="Arial" w:hAnsi="Arial" w:cs="Arial"/>
                    <w:noProof/>
                    <w:sz w:val="20"/>
                    <w:szCs w:val="20"/>
                  </w:rPr>
                  <w:t>SWOT Analysis in: Encyclopedia of Tourism Management and Marketing</w:t>
                </w:r>
              </w:hyperlink>
              <w:r w:rsidR="0048216D" w:rsidRPr="0048216D">
                <w:rPr>
                  <w:rFonts w:ascii="Arial" w:hAnsi="Arial" w:cs="Arial"/>
                  <w:noProof/>
                  <w:sz w:val="20"/>
                  <w:szCs w:val="20"/>
                </w:rPr>
                <w:t xml:space="preserve"> [Accessed on: 05.11.2024]</w:t>
              </w:r>
            </w:p>
            <w:p w14:paraId="26394C5A" w14:textId="0943D8E3" w:rsidR="007B6620" w:rsidRDefault="00000000" w:rsidP="009D2A8A"/>
          </w:sdtContent>
        </w:sdt>
      </w:sdtContent>
    </w:sdt>
    <w:p w14:paraId="6E0AD8EF" w14:textId="77777777" w:rsidR="00875780" w:rsidRDefault="00875780" w:rsidP="00523106"/>
    <w:bookmarkEnd w:id="43"/>
    <w:p w14:paraId="62E754D2" w14:textId="43557831" w:rsidR="00236E9A" w:rsidRPr="00523106" w:rsidRDefault="00236E9A" w:rsidP="005A4C7E">
      <w:pPr>
        <w:spacing w:line="259" w:lineRule="auto"/>
        <w:jc w:val="left"/>
      </w:pPr>
    </w:p>
    <w:sectPr w:rsidR="00236E9A" w:rsidRPr="00523106" w:rsidSect="00CA32C2">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F2447A" w14:textId="77777777" w:rsidR="006F5558" w:rsidRDefault="006F5558" w:rsidP="00ED7C7E">
      <w:pPr>
        <w:spacing w:after="0" w:line="240" w:lineRule="auto"/>
      </w:pPr>
      <w:r>
        <w:separator/>
      </w:r>
    </w:p>
  </w:endnote>
  <w:endnote w:type="continuationSeparator" w:id="0">
    <w:p w14:paraId="66984594" w14:textId="77777777" w:rsidR="006F5558" w:rsidRDefault="006F5558" w:rsidP="00ED7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7601238"/>
      <w:docPartObj>
        <w:docPartGallery w:val="Page Numbers (Bottom of Page)"/>
        <w:docPartUnique/>
      </w:docPartObj>
    </w:sdtPr>
    <w:sdtEndPr>
      <w:rPr>
        <w:noProof/>
      </w:rPr>
    </w:sdtEndPr>
    <w:sdtContent>
      <w:p w14:paraId="1A8694D4" w14:textId="4E5660DD" w:rsidR="00812206" w:rsidRDefault="00812206">
        <w:pPr>
          <w:pStyle w:val="Footer"/>
          <w:jc w:val="center"/>
        </w:pPr>
        <w:r>
          <w:fldChar w:fldCharType="begin"/>
        </w:r>
        <w:r>
          <w:instrText xml:space="preserve"> PAGE   \* MERGEFORMAT </w:instrText>
        </w:r>
        <w:r>
          <w:fldChar w:fldCharType="separate"/>
        </w:r>
        <w:r w:rsidR="005A4C7E">
          <w:rPr>
            <w:noProof/>
          </w:rPr>
          <w:t>26</w:t>
        </w:r>
        <w:r>
          <w:rPr>
            <w:noProof/>
          </w:rPr>
          <w:fldChar w:fldCharType="end"/>
        </w:r>
      </w:p>
    </w:sdtContent>
  </w:sdt>
  <w:p w14:paraId="4C3DEA6C" w14:textId="77777777" w:rsidR="00812206" w:rsidRDefault="008122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F2C053" w14:textId="77777777" w:rsidR="006F5558" w:rsidRDefault="006F5558" w:rsidP="00ED7C7E">
      <w:pPr>
        <w:spacing w:after="0" w:line="240" w:lineRule="auto"/>
      </w:pPr>
      <w:r>
        <w:separator/>
      </w:r>
    </w:p>
  </w:footnote>
  <w:footnote w:type="continuationSeparator" w:id="0">
    <w:p w14:paraId="4AD5F855" w14:textId="77777777" w:rsidR="006F5558" w:rsidRDefault="006F5558" w:rsidP="00ED7C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8752D"/>
    <w:multiLevelType w:val="multilevel"/>
    <w:tmpl w:val="14EE3C4A"/>
    <w:lvl w:ilvl="0">
      <w:start w:val="1"/>
      <w:numFmt w:val="decimal"/>
      <w:suff w:val="nothing"/>
      <w:lvlText w:val="Chapter %1"/>
      <w:lvlJc w:val="left"/>
      <w:pPr>
        <w:ind w:left="0" w:firstLine="0"/>
      </w:pPr>
      <w:rPr>
        <w:rFonts w:hint="default"/>
      </w:rPr>
    </w:lvl>
    <w:lvl w:ilvl="1">
      <w:numFmt w:val="decimal"/>
      <w:lvlText w:val="%1.%2"/>
      <w:lvlJc w:val="left"/>
      <w:pPr>
        <w:tabs>
          <w:tab w:val="num" w:pos="2457"/>
        </w:tabs>
        <w:ind w:left="2457" w:hanging="567"/>
      </w:pPr>
      <w:rPr>
        <w:rFonts w:hint="default"/>
      </w:rPr>
    </w:lvl>
    <w:lvl w:ilvl="2">
      <w:start w:val="1"/>
      <w:numFmt w:val="decimal"/>
      <w:lvlText w:val="%1.%2.%3"/>
      <w:lvlJc w:val="left"/>
      <w:pPr>
        <w:tabs>
          <w:tab w:val="num" w:pos="709"/>
        </w:tabs>
        <w:ind w:left="709" w:hanging="709"/>
      </w:pPr>
      <w:rPr>
        <w:rFonts w:hint="default"/>
      </w:rPr>
    </w:lvl>
    <w:lvl w:ilvl="3">
      <w:start w:val="1"/>
      <w:numFmt w:val="none"/>
      <w:suff w:val="nothing"/>
      <w:lvlText w:val=""/>
      <w:lvlJc w:val="left"/>
      <w:pPr>
        <w:ind w:left="0"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628679B"/>
    <w:multiLevelType w:val="multilevel"/>
    <w:tmpl w:val="053C25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93416"/>
    <w:multiLevelType w:val="multilevel"/>
    <w:tmpl w:val="01D219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B51BB8"/>
    <w:multiLevelType w:val="multilevel"/>
    <w:tmpl w:val="27FE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47BC5"/>
    <w:multiLevelType w:val="multilevel"/>
    <w:tmpl w:val="29D4E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33530E"/>
    <w:multiLevelType w:val="hybridMultilevel"/>
    <w:tmpl w:val="080885B4"/>
    <w:lvl w:ilvl="0" w:tplc="468004FC">
      <w:start w:val="1"/>
      <w:numFmt w:val="decimal"/>
      <w:lvlText w:val="%1.1 "/>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CD45FF"/>
    <w:multiLevelType w:val="multilevel"/>
    <w:tmpl w:val="10701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622239"/>
    <w:multiLevelType w:val="multilevel"/>
    <w:tmpl w:val="3BE08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FE1CDF"/>
    <w:multiLevelType w:val="multilevel"/>
    <w:tmpl w:val="AF2A6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730987"/>
    <w:multiLevelType w:val="multilevel"/>
    <w:tmpl w:val="59464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6E0D5D"/>
    <w:multiLevelType w:val="hybridMultilevel"/>
    <w:tmpl w:val="EBA47548"/>
    <w:lvl w:ilvl="0" w:tplc="B262EE28">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5D4880"/>
    <w:multiLevelType w:val="multilevel"/>
    <w:tmpl w:val="5220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CB6DCA"/>
    <w:multiLevelType w:val="multilevel"/>
    <w:tmpl w:val="48683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EA5A3B"/>
    <w:multiLevelType w:val="multilevel"/>
    <w:tmpl w:val="859AE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823D18"/>
    <w:multiLevelType w:val="hybridMultilevel"/>
    <w:tmpl w:val="FCFAAF34"/>
    <w:lvl w:ilvl="0" w:tplc="C2AE12C2">
      <w:start w:val="1"/>
      <w:numFmt w:val="decimal"/>
      <w:lvlText w:val="%1.1 "/>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FE091D"/>
    <w:multiLevelType w:val="multilevel"/>
    <w:tmpl w:val="B34A9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263757"/>
    <w:multiLevelType w:val="multilevel"/>
    <w:tmpl w:val="9512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5A4B36"/>
    <w:multiLevelType w:val="multilevel"/>
    <w:tmpl w:val="4B6271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B6D495E"/>
    <w:multiLevelType w:val="multilevel"/>
    <w:tmpl w:val="B54E0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BA4B5A"/>
    <w:multiLevelType w:val="multilevel"/>
    <w:tmpl w:val="F6002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6514835">
    <w:abstractNumId w:val="10"/>
  </w:num>
  <w:num w:numId="2" w16cid:durableId="751707612">
    <w:abstractNumId w:val="5"/>
  </w:num>
  <w:num w:numId="3" w16cid:durableId="1527520703">
    <w:abstractNumId w:val="14"/>
  </w:num>
  <w:num w:numId="4" w16cid:durableId="545290838">
    <w:abstractNumId w:val="0"/>
  </w:num>
  <w:num w:numId="5" w16cid:durableId="222061870">
    <w:abstractNumId w:val="17"/>
  </w:num>
  <w:num w:numId="6" w16cid:durableId="877469623">
    <w:abstractNumId w:val="6"/>
  </w:num>
  <w:num w:numId="7" w16cid:durableId="709379810">
    <w:abstractNumId w:val="7"/>
  </w:num>
  <w:num w:numId="8" w16cid:durableId="1870221503">
    <w:abstractNumId w:val="2"/>
  </w:num>
  <w:num w:numId="9" w16cid:durableId="1185090528">
    <w:abstractNumId w:val="1"/>
  </w:num>
  <w:num w:numId="10" w16cid:durableId="591741731">
    <w:abstractNumId w:val="19"/>
  </w:num>
  <w:num w:numId="11" w16cid:durableId="1511216924">
    <w:abstractNumId w:val="11"/>
  </w:num>
  <w:num w:numId="12" w16cid:durableId="354573752">
    <w:abstractNumId w:val="4"/>
  </w:num>
  <w:num w:numId="13" w16cid:durableId="450629392">
    <w:abstractNumId w:val="13"/>
  </w:num>
  <w:num w:numId="14" w16cid:durableId="1431924568">
    <w:abstractNumId w:val="9"/>
  </w:num>
  <w:num w:numId="15" w16cid:durableId="546374463">
    <w:abstractNumId w:val="18"/>
  </w:num>
  <w:num w:numId="16" w16cid:durableId="1171987395">
    <w:abstractNumId w:val="15"/>
  </w:num>
  <w:num w:numId="17" w16cid:durableId="1761831213">
    <w:abstractNumId w:val="8"/>
  </w:num>
  <w:num w:numId="18" w16cid:durableId="752315447">
    <w:abstractNumId w:val="3"/>
  </w:num>
  <w:num w:numId="19" w16cid:durableId="1028797385">
    <w:abstractNumId w:val="16"/>
  </w:num>
  <w:num w:numId="20" w16cid:durableId="1248569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287"/>
    <w:rsid w:val="00004F6F"/>
    <w:rsid w:val="00010732"/>
    <w:rsid w:val="00013B76"/>
    <w:rsid w:val="00016358"/>
    <w:rsid w:val="00023AF5"/>
    <w:rsid w:val="00040E63"/>
    <w:rsid w:val="000444CD"/>
    <w:rsid w:val="00047BA7"/>
    <w:rsid w:val="000A4B3F"/>
    <w:rsid w:val="000D4176"/>
    <w:rsid w:val="00124DA9"/>
    <w:rsid w:val="00152CE7"/>
    <w:rsid w:val="00197AE0"/>
    <w:rsid w:val="001B1E5B"/>
    <w:rsid w:val="001B2287"/>
    <w:rsid w:val="001B451D"/>
    <w:rsid w:val="001C4486"/>
    <w:rsid w:val="001D0AF6"/>
    <w:rsid w:val="001F1F19"/>
    <w:rsid w:val="00236892"/>
    <w:rsid w:val="00236E9A"/>
    <w:rsid w:val="0027037B"/>
    <w:rsid w:val="00284258"/>
    <w:rsid w:val="002A5967"/>
    <w:rsid w:val="002B1E62"/>
    <w:rsid w:val="002D0F48"/>
    <w:rsid w:val="002E1C1F"/>
    <w:rsid w:val="00307C10"/>
    <w:rsid w:val="00320BAF"/>
    <w:rsid w:val="00322B80"/>
    <w:rsid w:val="00371B03"/>
    <w:rsid w:val="003955A0"/>
    <w:rsid w:val="003B2117"/>
    <w:rsid w:val="003D205B"/>
    <w:rsid w:val="00412638"/>
    <w:rsid w:val="00431174"/>
    <w:rsid w:val="00450AFB"/>
    <w:rsid w:val="00460150"/>
    <w:rsid w:val="00461122"/>
    <w:rsid w:val="0048216D"/>
    <w:rsid w:val="004C4DD7"/>
    <w:rsid w:val="004F0F35"/>
    <w:rsid w:val="00501207"/>
    <w:rsid w:val="005179E4"/>
    <w:rsid w:val="00523106"/>
    <w:rsid w:val="00527990"/>
    <w:rsid w:val="00554E56"/>
    <w:rsid w:val="0059054F"/>
    <w:rsid w:val="005A4C7E"/>
    <w:rsid w:val="005B6A33"/>
    <w:rsid w:val="005C1358"/>
    <w:rsid w:val="005C319D"/>
    <w:rsid w:val="005D41A4"/>
    <w:rsid w:val="00602E11"/>
    <w:rsid w:val="006237AA"/>
    <w:rsid w:val="00632414"/>
    <w:rsid w:val="00645C4C"/>
    <w:rsid w:val="00647E5B"/>
    <w:rsid w:val="00657F5C"/>
    <w:rsid w:val="006755E2"/>
    <w:rsid w:val="00682FA3"/>
    <w:rsid w:val="006B0D8C"/>
    <w:rsid w:val="006D24DD"/>
    <w:rsid w:val="006F5558"/>
    <w:rsid w:val="00735628"/>
    <w:rsid w:val="00751BEC"/>
    <w:rsid w:val="00793096"/>
    <w:rsid w:val="0079541B"/>
    <w:rsid w:val="007B6620"/>
    <w:rsid w:val="007C65F6"/>
    <w:rsid w:val="007D2258"/>
    <w:rsid w:val="007F0486"/>
    <w:rsid w:val="00810062"/>
    <w:rsid w:val="00812206"/>
    <w:rsid w:val="008321CA"/>
    <w:rsid w:val="00843545"/>
    <w:rsid w:val="00875780"/>
    <w:rsid w:val="008D6B40"/>
    <w:rsid w:val="008E36F2"/>
    <w:rsid w:val="008F46A0"/>
    <w:rsid w:val="00901D0A"/>
    <w:rsid w:val="009147A0"/>
    <w:rsid w:val="00921517"/>
    <w:rsid w:val="00926D84"/>
    <w:rsid w:val="00935907"/>
    <w:rsid w:val="00947401"/>
    <w:rsid w:val="009601C1"/>
    <w:rsid w:val="009608F1"/>
    <w:rsid w:val="00984EF5"/>
    <w:rsid w:val="009B3CB1"/>
    <w:rsid w:val="009D2A8A"/>
    <w:rsid w:val="009D6EFF"/>
    <w:rsid w:val="009E1E03"/>
    <w:rsid w:val="009F0B53"/>
    <w:rsid w:val="00A44195"/>
    <w:rsid w:val="00A70B2F"/>
    <w:rsid w:val="00A97EF3"/>
    <w:rsid w:val="00AA7085"/>
    <w:rsid w:val="00AC24F2"/>
    <w:rsid w:val="00AC5590"/>
    <w:rsid w:val="00AD7B5F"/>
    <w:rsid w:val="00AF2D92"/>
    <w:rsid w:val="00AF6512"/>
    <w:rsid w:val="00B00502"/>
    <w:rsid w:val="00B06D4D"/>
    <w:rsid w:val="00B425E3"/>
    <w:rsid w:val="00B555B7"/>
    <w:rsid w:val="00B6602E"/>
    <w:rsid w:val="00B840DF"/>
    <w:rsid w:val="00BA05DE"/>
    <w:rsid w:val="00BB5B93"/>
    <w:rsid w:val="00BC6E52"/>
    <w:rsid w:val="00BF4673"/>
    <w:rsid w:val="00C862B9"/>
    <w:rsid w:val="00CA17B9"/>
    <w:rsid w:val="00CA32C2"/>
    <w:rsid w:val="00CC55F3"/>
    <w:rsid w:val="00D172B0"/>
    <w:rsid w:val="00D93B02"/>
    <w:rsid w:val="00DC13A2"/>
    <w:rsid w:val="00DD35FA"/>
    <w:rsid w:val="00DE612B"/>
    <w:rsid w:val="00E10F83"/>
    <w:rsid w:val="00E17037"/>
    <w:rsid w:val="00E44422"/>
    <w:rsid w:val="00E63A0A"/>
    <w:rsid w:val="00E667D2"/>
    <w:rsid w:val="00E80488"/>
    <w:rsid w:val="00E85A9E"/>
    <w:rsid w:val="00E866CE"/>
    <w:rsid w:val="00E95140"/>
    <w:rsid w:val="00EB7CCA"/>
    <w:rsid w:val="00ED4EB9"/>
    <w:rsid w:val="00ED6C2B"/>
    <w:rsid w:val="00ED7C7E"/>
    <w:rsid w:val="00EE39B3"/>
    <w:rsid w:val="00F051E0"/>
    <w:rsid w:val="00F1677B"/>
    <w:rsid w:val="00F24E9E"/>
    <w:rsid w:val="00F5171F"/>
    <w:rsid w:val="00F56E30"/>
    <w:rsid w:val="00F62846"/>
    <w:rsid w:val="00F7192A"/>
    <w:rsid w:val="00FA30B0"/>
    <w:rsid w:val="00FC189B"/>
  </w:rsids>
  <m:mathPr>
    <m:mathFont m:val="Cambria Math"/>
    <m:brkBin m:val="before"/>
    <m:brkBinSub m:val="--"/>
    <m:smallFrac m:val="0"/>
    <m:dispDef/>
    <m:lMargin m:val="0"/>
    <m:rMargin m:val="0"/>
    <m:defJc m:val="centerGroup"/>
    <m:wrapIndent m:val="1440"/>
    <m:intLim m:val="subSup"/>
    <m:naryLim m:val="undOvr"/>
  </m:mathPr>
  <w:themeFontLang w:val="en-SG"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7A0A6A"/>
  <w15:chartTrackingRefBased/>
  <w15:docId w15:val="{5689649A-4C00-4247-8F3F-4772E583B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A9E"/>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85A9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E85A9E"/>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E85A9E"/>
    <w:pPr>
      <w:keepNext/>
      <w:keepLines/>
      <w:spacing w:before="40" w:after="0"/>
      <w:jc w:val="center"/>
      <w:outlineLvl w:val="2"/>
    </w:pPr>
    <w:rPr>
      <w:rFonts w:eastAsiaTheme="majorEastAsia" w:cstheme="majorBidi"/>
      <w:b/>
      <w:color w:val="1F3763" w:themeColor="accent1" w:themeShade="7F"/>
      <w:sz w:val="56"/>
      <w:szCs w:val="24"/>
    </w:rPr>
  </w:style>
  <w:style w:type="paragraph" w:styleId="Heading4">
    <w:name w:val="heading 4"/>
    <w:basedOn w:val="Normal"/>
    <w:next w:val="Normal"/>
    <w:link w:val="Heading4Char"/>
    <w:uiPriority w:val="9"/>
    <w:semiHidden/>
    <w:unhideWhenUsed/>
    <w:qFormat/>
    <w:rsid w:val="005D41A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A9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85A9E"/>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657F5C"/>
    <w:pPr>
      <w:spacing w:after="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657F5C"/>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rsid w:val="00E85A9E"/>
    <w:rPr>
      <w:rFonts w:ascii="Times New Roman" w:eastAsiaTheme="majorEastAsia" w:hAnsi="Times New Roman" w:cstheme="majorBidi"/>
      <w:b/>
      <w:color w:val="1F3763" w:themeColor="accent1" w:themeShade="7F"/>
      <w:sz w:val="56"/>
      <w:szCs w:val="24"/>
    </w:rPr>
  </w:style>
  <w:style w:type="paragraph" w:styleId="BodyText">
    <w:name w:val="Body Text"/>
    <w:basedOn w:val="Normal"/>
    <w:link w:val="BodyTextChar"/>
    <w:uiPriority w:val="99"/>
    <w:semiHidden/>
    <w:unhideWhenUsed/>
    <w:rsid w:val="00047BA7"/>
    <w:pPr>
      <w:spacing w:after="120"/>
    </w:pPr>
  </w:style>
  <w:style w:type="character" w:customStyle="1" w:styleId="BodyTextChar">
    <w:name w:val="Body Text Char"/>
    <w:basedOn w:val="DefaultParagraphFont"/>
    <w:link w:val="BodyText"/>
    <w:uiPriority w:val="99"/>
    <w:semiHidden/>
    <w:rsid w:val="00047BA7"/>
    <w:rPr>
      <w:rFonts w:ascii="Times New Roman" w:hAnsi="Times New Roman"/>
      <w:sz w:val="24"/>
    </w:rPr>
  </w:style>
  <w:style w:type="paragraph" w:styleId="NoSpacing">
    <w:name w:val="No Spacing"/>
    <w:autoRedefine/>
    <w:uiPriority w:val="1"/>
    <w:qFormat/>
    <w:rsid w:val="00E85A9E"/>
    <w:pPr>
      <w:spacing w:after="0" w:line="240" w:lineRule="auto"/>
      <w:jc w:val="both"/>
    </w:pPr>
    <w:rPr>
      <w:rFonts w:ascii="Times New Roman" w:hAnsi="Times New Roman"/>
      <w:sz w:val="24"/>
    </w:rPr>
  </w:style>
  <w:style w:type="paragraph" w:styleId="Header">
    <w:name w:val="header"/>
    <w:basedOn w:val="Normal"/>
    <w:link w:val="HeaderChar"/>
    <w:uiPriority w:val="99"/>
    <w:unhideWhenUsed/>
    <w:rsid w:val="00ED7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C7E"/>
    <w:rPr>
      <w:rFonts w:ascii="Times New Roman" w:hAnsi="Times New Roman"/>
      <w:sz w:val="24"/>
    </w:rPr>
  </w:style>
  <w:style w:type="paragraph" w:styleId="Footer">
    <w:name w:val="footer"/>
    <w:basedOn w:val="Normal"/>
    <w:link w:val="FooterChar"/>
    <w:uiPriority w:val="99"/>
    <w:unhideWhenUsed/>
    <w:rsid w:val="00ED7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C7E"/>
    <w:rPr>
      <w:rFonts w:ascii="Times New Roman" w:hAnsi="Times New Roman"/>
      <w:sz w:val="24"/>
    </w:rPr>
  </w:style>
  <w:style w:type="character" w:customStyle="1" w:styleId="Heading4Char">
    <w:name w:val="Heading 4 Char"/>
    <w:basedOn w:val="DefaultParagraphFont"/>
    <w:link w:val="Heading4"/>
    <w:uiPriority w:val="9"/>
    <w:semiHidden/>
    <w:rsid w:val="005D41A4"/>
    <w:rPr>
      <w:rFonts w:asciiTheme="majorHAnsi" w:eastAsiaTheme="majorEastAsia" w:hAnsiTheme="majorHAnsi" w:cstheme="majorBidi"/>
      <w:i/>
      <w:iCs/>
      <w:color w:val="2F5496" w:themeColor="accent1" w:themeShade="BF"/>
      <w:sz w:val="24"/>
    </w:rPr>
  </w:style>
  <w:style w:type="table" w:styleId="TableGridLight">
    <w:name w:val="Grid Table Light"/>
    <w:basedOn w:val="TableNormal"/>
    <w:uiPriority w:val="40"/>
    <w:rsid w:val="007C65F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7C65F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C65F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C65F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7C65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1677B"/>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F1677B"/>
    <w:pPr>
      <w:spacing w:after="100"/>
    </w:pPr>
  </w:style>
  <w:style w:type="paragraph" w:styleId="TOC2">
    <w:name w:val="toc 2"/>
    <w:basedOn w:val="Normal"/>
    <w:next w:val="Normal"/>
    <w:autoRedefine/>
    <w:uiPriority w:val="39"/>
    <w:unhideWhenUsed/>
    <w:rsid w:val="00F1677B"/>
    <w:pPr>
      <w:spacing w:after="100"/>
      <w:ind w:left="240"/>
    </w:pPr>
  </w:style>
  <w:style w:type="character" w:styleId="Hyperlink">
    <w:name w:val="Hyperlink"/>
    <w:basedOn w:val="DefaultParagraphFont"/>
    <w:uiPriority w:val="99"/>
    <w:unhideWhenUsed/>
    <w:rsid w:val="00F1677B"/>
    <w:rPr>
      <w:color w:val="0563C1" w:themeColor="hyperlink"/>
      <w:u w:val="single"/>
    </w:rPr>
  </w:style>
  <w:style w:type="paragraph" w:styleId="Bibliography">
    <w:name w:val="Bibliography"/>
    <w:basedOn w:val="Normal"/>
    <w:next w:val="Normal"/>
    <w:uiPriority w:val="37"/>
    <w:unhideWhenUsed/>
    <w:rsid w:val="007B6620"/>
  </w:style>
  <w:style w:type="character" w:styleId="UnresolvedMention">
    <w:name w:val="Unresolved Mention"/>
    <w:basedOn w:val="DefaultParagraphFont"/>
    <w:uiPriority w:val="99"/>
    <w:semiHidden/>
    <w:unhideWhenUsed/>
    <w:rsid w:val="00947401"/>
    <w:rPr>
      <w:color w:val="605E5C"/>
      <w:shd w:val="clear" w:color="auto" w:fill="E1DFDD"/>
    </w:rPr>
  </w:style>
  <w:style w:type="character" w:styleId="FollowedHyperlink">
    <w:name w:val="FollowedHyperlink"/>
    <w:basedOn w:val="DefaultParagraphFont"/>
    <w:uiPriority w:val="99"/>
    <w:semiHidden/>
    <w:unhideWhenUsed/>
    <w:rsid w:val="00DC13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5506">
      <w:bodyDiv w:val="1"/>
      <w:marLeft w:val="0"/>
      <w:marRight w:val="0"/>
      <w:marTop w:val="0"/>
      <w:marBottom w:val="0"/>
      <w:divBdr>
        <w:top w:val="none" w:sz="0" w:space="0" w:color="auto"/>
        <w:left w:val="none" w:sz="0" w:space="0" w:color="auto"/>
        <w:bottom w:val="none" w:sz="0" w:space="0" w:color="auto"/>
        <w:right w:val="none" w:sz="0" w:space="0" w:color="auto"/>
      </w:divBdr>
    </w:div>
    <w:div w:id="2369145">
      <w:bodyDiv w:val="1"/>
      <w:marLeft w:val="0"/>
      <w:marRight w:val="0"/>
      <w:marTop w:val="0"/>
      <w:marBottom w:val="0"/>
      <w:divBdr>
        <w:top w:val="none" w:sz="0" w:space="0" w:color="auto"/>
        <w:left w:val="none" w:sz="0" w:space="0" w:color="auto"/>
        <w:bottom w:val="none" w:sz="0" w:space="0" w:color="auto"/>
        <w:right w:val="none" w:sz="0" w:space="0" w:color="auto"/>
      </w:divBdr>
    </w:div>
    <w:div w:id="7144189">
      <w:bodyDiv w:val="1"/>
      <w:marLeft w:val="0"/>
      <w:marRight w:val="0"/>
      <w:marTop w:val="0"/>
      <w:marBottom w:val="0"/>
      <w:divBdr>
        <w:top w:val="none" w:sz="0" w:space="0" w:color="auto"/>
        <w:left w:val="none" w:sz="0" w:space="0" w:color="auto"/>
        <w:bottom w:val="none" w:sz="0" w:space="0" w:color="auto"/>
        <w:right w:val="none" w:sz="0" w:space="0" w:color="auto"/>
      </w:divBdr>
    </w:div>
    <w:div w:id="7298082">
      <w:bodyDiv w:val="1"/>
      <w:marLeft w:val="0"/>
      <w:marRight w:val="0"/>
      <w:marTop w:val="0"/>
      <w:marBottom w:val="0"/>
      <w:divBdr>
        <w:top w:val="none" w:sz="0" w:space="0" w:color="auto"/>
        <w:left w:val="none" w:sz="0" w:space="0" w:color="auto"/>
        <w:bottom w:val="none" w:sz="0" w:space="0" w:color="auto"/>
        <w:right w:val="none" w:sz="0" w:space="0" w:color="auto"/>
      </w:divBdr>
    </w:div>
    <w:div w:id="9525045">
      <w:bodyDiv w:val="1"/>
      <w:marLeft w:val="0"/>
      <w:marRight w:val="0"/>
      <w:marTop w:val="0"/>
      <w:marBottom w:val="0"/>
      <w:divBdr>
        <w:top w:val="none" w:sz="0" w:space="0" w:color="auto"/>
        <w:left w:val="none" w:sz="0" w:space="0" w:color="auto"/>
        <w:bottom w:val="none" w:sz="0" w:space="0" w:color="auto"/>
        <w:right w:val="none" w:sz="0" w:space="0" w:color="auto"/>
      </w:divBdr>
    </w:div>
    <w:div w:id="10760659">
      <w:bodyDiv w:val="1"/>
      <w:marLeft w:val="0"/>
      <w:marRight w:val="0"/>
      <w:marTop w:val="0"/>
      <w:marBottom w:val="0"/>
      <w:divBdr>
        <w:top w:val="none" w:sz="0" w:space="0" w:color="auto"/>
        <w:left w:val="none" w:sz="0" w:space="0" w:color="auto"/>
        <w:bottom w:val="none" w:sz="0" w:space="0" w:color="auto"/>
        <w:right w:val="none" w:sz="0" w:space="0" w:color="auto"/>
      </w:divBdr>
    </w:div>
    <w:div w:id="17196223">
      <w:bodyDiv w:val="1"/>
      <w:marLeft w:val="0"/>
      <w:marRight w:val="0"/>
      <w:marTop w:val="0"/>
      <w:marBottom w:val="0"/>
      <w:divBdr>
        <w:top w:val="none" w:sz="0" w:space="0" w:color="auto"/>
        <w:left w:val="none" w:sz="0" w:space="0" w:color="auto"/>
        <w:bottom w:val="none" w:sz="0" w:space="0" w:color="auto"/>
        <w:right w:val="none" w:sz="0" w:space="0" w:color="auto"/>
      </w:divBdr>
    </w:div>
    <w:div w:id="19551313">
      <w:bodyDiv w:val="1"/>
      <w:marLeft w:val="0"/>
      <w:marRight w:val="0"/>
      <w:marTop w:val="0"/>
      <w:marBottom w:val="0"/>
      <w:divBdr>
        <w:top w:val="none" w:sz="0" w:space="0" w:color="auto"/>
        <w:left w:val="none" w:sz="0" w:space="0" w:color="auto"/>
        <w:bottom w:val="none" w:sz="0" w:space="0" w:color="auto"/>
        <w:right w:val="none" w:sz="0" w:space="0" w:color="auto"/>
      </w:divBdr>
    </w:div>
    <w:div w:id="24447736">
      <w:bodyDiv w:val="1"/>
      <w:marLeft w:val="0"/>
      <w:marRight w:val="0"/>
      <w:marTop w:val="0"/>
      <w:marBottom w:val="0"/>
      <w:divBdr>
        <w:top w:val="none" w:sz="0" w:space="0" w:color="auto"/>
        <w:left w:val="none" w:sz="0" w:space="0" w:color="auto"/>
        <w:bottom w:val="none" w:sz="0" w:space="0" w:color="auto"/>
        <w:right w:val="none" w:sz="0" w:space="0" w:color="auto"/>
      </w:divBdr>
    </w:div>
    <w:div w:id="27727981">
      <w:bodyDiv w:val="1"/>
      <w:marLeft w:val="0"/>
      <w:marRight w:val="0"/>
      <w:marTop w:val="0"/>
      <w:marBottom w:val="0"/>
      <w:divBdr>
        <w:top w:val="none" w:sz="0" w:space="0" w:color="auto"/>
        <w:left w:val="none" w:sz="0" w:space="0" w:color="auto"/>
        <w:bottom w:val="none" w:sz="0" w:space="0" w:color="auto"/>
        <w:right w:val="none" w:sz="0" w:space="0" w:color="auto"/>
      </w:divBdr>
    </w:div>
    <w:div w:id="28645887">
      <w:bodyDiv w:val="1"/>
      <w:marLeft w:val="0"/>
      <w:marRight w:val="0"/>
      <w:marTop w:val="0"/>
      <w:marBottom w:val="0"/>
      <w:divBdr>
        <w:top w:val="none" w:sz="0" w:space="0" w:color="auto"/>
        <w:left w:val="none" w:sz="0" w:space="0" w:color="auto"/>
        <w:bottom w:val="none" w:sz="0" w:space="0" w:color="auto"/>
        <w:right w:val="none" w:sz="0" w:space="0" w:color="auto"/>
      </w:divBdr>
    </w:div>
    <w:div w:id="30615330">
      <w:bodyDiv w:val="1"/>
      <w:marLeft w:val="0"/>
      <w:marRight w:val="0"/>
      <w:marTop w:val="0"/>
      <w:marBottom w:val="0"/>
      <w:divBdr>
        <w:top w:val="none" w:sz="0" w:space="0" w:color="auto"/>
        <w:left w:val="none" w:sz="0" w:space="0" w:color="auto"/>
        <w:bottom w:val="none" w:sz="0" w:space="0" w:color="auto"/>
        <w:right w:val="none" w:sz="0" w:space="0" w:color="auto"/>
      </w:divBdr>
    </w:div>
    <w:div w:id="32002217">
      <w:bodyDiv w:val="1"/>
      <w:marLeft w:val="0"/>
      <w:marRight w:val="0"/>
      <w:marTop w:val="0"/>
      <w:marBottom w:val="0"/>
      <w:divBdr>
        <w:top w:val="none" w:sz="0" w:space="0" w:color="auto"/>
        <w:left w:val="none" w:sz="0" w:space="0" w:color="auto"/>
        <w:bottom w:val="none" w:sz="0" w:space="0" w:color="auto"/>
        <w:right w:val="none" w:sz="0" w:space="0" w:color="auto"/>
      </w:divBdr>
    </w:div>
    <w:div w:id="36440585">
      <w:bodyDiv w:val="1"/>
      <w:marLeft w:val="0"/>
      <w:marRight w:val="0"/>
      <w:marTop w:val="0"/>
      <w:marBottom w:val="0"/>
      <w:divBdr>
        <w:top w:val="none" w:sz="0" w:space="0" w:color="auto"/>
        <w:left w:val="none" w:sz="0" w:space="0" w:color="auto"/>
        <w:bottom w:val="none" w:sz="0" w:space="0" w:color="auto"/>
        <w:right w:val="none" w:sz="0" w:space="0" w:color="auto"/>
      </w:divBdr>
    </w:div>
    <w:div w:id="38170682">
      <w:bodyDiv w:val="1"/>
      <w:marLeft w:val="0"/>
      <w:marRight w:val="0"/>
      <w:marTop w:val="0"/>
      <w:marBottom w:val="0"/>
      <w:divBdr>
        <w:top w:val="none" w:sz="0" w:space="0" w:color="auto"/>
        <w:left w:val="none" w:sz="0" w:space="0" w:color="auto"/>
        <w:bottom w:val="none" w:sz="0" w:space="0" w:color="auto"/>
        <w:right w:val="none" w:sz="0" w:space="0" w:color="auto"/>
      </w:divBdr>
    </w:div>
    <w:div w:id="49117991">
      <w:bodyDiv w:val="1"/>
      <w:marLeft w:val="0"/>
      <w:marRight w:val="0"/>
      <w:marTop w:val="0"/>
      <w:marBottom w:val="0"/>
      <w:divBdr>
        <w:top w:val="none" w:sz="0" w:space="0" w:color="auto"/>
        <w:left w:val="none" w:sz="0" w:space="0" w:color="auto"/>
        <w:bottom w:val="none" w:sz="0" w:space="0" w:color="auto"/>
        <w:right w:val="none" w:sz="0" w:space="0" w:color="auto"/>
      </w:divBdr>
    </w:div>
    <w:div w:id="52700480">
      <w:bodyDiv w:val="1"/>
      <w:marLeft w:val="0"/>
      <w:marRight w:val="0"/>
      <w:marTop w:val="0"/>
      <w:marBottom w:val="0"/>
      <w:divBdr>
        <w:top w:val="none" w:sz="0" w:space="0" w:color="auto"/>
        <w:left w:val="none" w:sz="0" w:space="0" w:color="auto"/>
        <w:bottom w:val="none" w:sz="0" w:space="0" w:color="auto"/>
        <w:right w:val="none" w:sz="0" w:space="0" w:color="auto"/>
      </w:divBdr>
    </w:div>
    <w:div w:id="53622950">
      <w:bodyDiv w:val="1"/>
      <w:marLeft w:val="0"/>
      <w:marRight w:val="0"/>
      <w:marTop w:val="0"/>
      <w:marBottom w:val="0"/>
      <w:divBdr>
        <w:top w:val="none" w:sz="0" w:space="0" w:color="auto"/>
        <w:left w:val="none" w:sz="0" w:space="0" w:color="auto"/>
        <w:bottom w:val="none" w:sz="0" w:space="0" w:color="auto"/>
        <w:right w:val="none" w:sz="0" w:space="0" w:color="auto"/>
      </w:divBdr>
    </w:div>
    <w:div w:id="53702110">
      <w:bodyDiv w:val="1"/>
      <w:marLeft w:val="0"/>
      <w:marRight w:val="0"/>
      <w:marTop w:val="0"/>
      <w:marBottom w:val="0"/>
      <w:divBdr>
        <w:top w:val="none" w:sz="0" w:space="0" w:color="auto"/>
        <w:left w:val="none" w:sz="0" w:space="0" w:color="auto"/>
        <w:bottom w:val="none" w:sz="0" w:space="0" w:color="auto"/>
        <w:right w:val="none" w:sz="0" w:space="0" w:color="auto"/>
      </w:divBdr>
    </w:div>
    <w:div w:id="60835621">
      <w:bodyDiv w:val="1"/>
      <w:marLeft w:val="0"/>
      <w:marRight w:val="0"/>
      <w:marTop w:val="0"/>
      <w:marBottom w:val="0"/>
      <w:divBdr>
        <w:top w:val="none" w:sz="0" w:space="0" w:color="auto"/>
        <w:left w:val="none" w:sz="0" w:space="0" w:color="auto"/>
        <w:bottom w:val="none" w:sz="0" w:space="0" w:color="auto"/>
        <w:right w:val="none" w:sz="0" w:space="0" w:color="auto"/>
      </w:divBdr>
    </w:div>
    <w:div w:id="64570956">
      <w:bodyDiv w:val="1"/>
      <w:marLeft w:val="0"/>
      <w:marRight w:val="0"/>
      <w:marTop w:val="0"/>
      <w:marBottom w:val="0"/>
      <w:divBdr>
        <w:top w:val="none" w:sz="0" w:space="0" w:color="auto"/>
        <w:left w:val="none" w:sz="0" w:space="0" w:color="auto"/>
        <w:bottom w:val="none" w:sz="0" w:space="0" w:color="auto"/>
        <w:right w:val="none" w:sz="0" w:space="0" w:color="auto"/>
      </w:divBdr>
    </w:div>
    <w:div w:id="66654484">
      <w:bodyDiv w:val="1"/>
      <w:marLeft w:val="0"/>
      <w:marRight w:val="0"/>
      <w:marTop w:val="0"/>
      <w:marBottom w:val="0"/>
      <w:divBdr>
        <w:top w:val="none" w:sz="0" w:space="0" w:color="auto"/>
        <w:left w:val="none" w:sz="0" w:space="0" w:color="auto"/>
        <w:bottom w:val="none" w:sz="0" w:space="0" w:color="auto"/>
        <w:right w:val="none" w:sz="0" w:space="0" w:color="auto"/>
      </w:divBdr>
    </w:div>
    <w:div w:id="67922105">
      <w:bodyDiv w:val="1"/>
      <w:marLeft w:val="0"/>
      <w:marRight w:val="0"/>
      <w:marTop w:val="0"/>
      <w:marBottom w:val="0"/>
      <w:divBdr>
        <w:top w:val="none" w:sz="0" w:space="0" w:color="auto"/>
        <w:left w:val="none" w:sz="0" w:space="0" w:color="auto"/>
        <w:bottom w:val="none" w:sz="0" w:space="0" w:color="auto"/>
        <w:right w:val="none" w:sz="0" w:space="0" w:color="auto"/>
      </w:divBdr>
    </w:div>
    <w:div w:id="70976365">
      <w:bodyDiv w:val="1"/>
      <w:marLeft w:val="0"/>
      <w:marRight w:val="0"/>
      <w:marTop w:val="0"/>
      <w:marBottom w:val="0"/>
      <w:divBdr>
        <w:top w:val="none" w:sz="0" w:space="0" w:color="auto"/>
        <w:left w:val="none" w:sz="0" w:space="0" w:color="auto"/>
        <w:bottom w:val="none" w:sz="0" w:space="0" w:color="auto"/>
        <w:right w:val="none" w:sz="0" w:space="0" w:color="auto"/>
      </w:divBdr>
    </w:div>
    <w:div w:id="76364679">
      <w:bodyDiv w:val="1"/>
      <w:marLeft w:val="0"/>
      <w:marRight w:val="0"/>
      <w:marTop w:val="0"/>
      <w:marBottom w:val="0"/>
      <w:divBdr>
        <w:top w:val="none" w:sz="0" w:space="0" w:color="auto"/>
        <w:left w:val="none" w:sz="0" w:space="0" w:color="auto"/>
        <w:bottom w:val="none" w:sz="0" w:space="0" w:color="auto"/>
        <w:right w:val="none" w:sz="0" w:space="0" w:color="auto"/>
      </w:divBdr>
    </w:div>
    <w:div w:id="81419116">
      <w:bodyDiv w:val="1"/>
      <w:marLeft w:val="0"/>
      <w:marRight w:val="0"/>
      <w:marTop w:val="0"/>
      <w:marBottom w:val="0"/>
      <w:divBdr>
        <w:top w:val="none" w:sz="0" w:space="0" w:color="auto"/>
        <w:left w:val="none" w:sz="0" w:space="0" w:color="auto"/>
        <w:bottom w:val="none" w:sz="0" w:space="0" w:color="auto"/>
        <w:right w:val="none" w:sz="0" w:space="0" w:color="auto"/>
      </w:divBdr>
    </w:div>
    <w:div w:id="88889887">
      <w:bodyDiv w:val="1"/>
      <w:marLeft w:val="0"/>
      <w:marRight w:val="0"/>
      <w:marTop w:val="0"/>
      <w:marBottom w:val="0"/>
      <w:divBdr>
        <w:top w:val="none" w:sz="0" w:space="0" w:color="auto"/>
        <w:left w:val="none" w:sz="0" w:space="0" w:color="auto"/>
        <w:bottom w:val="none" w:sz="0" w:space="0" w:color="auto"/>
        <w:right w:val="none" w:sz="0" w:space="0" w:color="auto"/>
      </w:divBdr>
    </w:div>
    <w:div w:id="91970965">
      <w:bodyDiv w:val="1"/>
      <w:marLeft w:val="0"/>
      <w:marRight w:val="0"/>
      <w:marTop w:val="0"/>
      <w:marBottom w:val="0"/>
      <w:divBdr>
        <w:top w:val="none" w:sz="0" w:space="0" w:color="auto"/>
        <w:left w:val="none" w:sz="0" w:space="0" w:color="auto"/>
        <w:bottom w:val="none" w:sz="0" w:space="0" w:color="auto"/>
        <w:right w:val="none" w:sz="0" w:space="0" w:color="auto"/>
      </w:divBdr>
    </w:div>
    <w:div w:id="93329507">
      <w:bodyDiv w:val="1"/>
      <w:marLeft w:val="0"/>
      <w:marRight w:val="0"/>
      <w:marTop w:val="0"/>
      <w:marBottom w:val="0"/>
      <w:divBdr>
        <w:top w:val="none" w:sz="0" w:space="0" w:color="auto"/>
        <w:left w:val="none" w:sz="0" w:space="0" w:color="auto"/>
        <w:bottom w:val="none" w:sz="0" w:space="0" w:color="auto"/>
        <w:right w:val="none" w:sz="0" w:space="0" w:color="auto"/>
      </w:divBdr>
    </w:div>
    <w:div w:id="94592730">
      <w:bodyDiv w:val="1"/>
      <w:marLeft w:val="0"/>
      <w:marRight w:val="0"/>
      <w:marTop w:val="0"/>
      <w:marBottom w:val="0"/>
      <w:divBdr>
        <w:top w:val="none" w:sz="0" w:space="0" w:color="auto"/>
        <w:left w:val="none" w:sz="0" w:space="0" w:color="auto"/>
        <w:bottom w:val="none" w:sz="0" w:space="0" w:color="auto"/>
        <w:right w:val="none" w:sz="0" w:space="0" w:color="auto"/>
      </w:divBdr>
    </w:div>
    <w:div w:id="95104430">
      <w:bodyDiv w:val="1"/>
      <w:marLeft w:val="0"/>
      <w:marRight w:val="0"/>
      <w:marTop w:val="0"/>
      <w:marBottom w:val="0"/>
      <w:divBdr>
        <w:top w:val="none" w:sz="0" w:space="0" w:color="auto"/>
        <w:left w:val="none" w:sz="0" w:space="0" w:color="auto"/>
        <w:bottom w:val="none" w:sz="0" w:space="0" w:color="auto"/>
        <w:right w:val="none" w:sz="0" w:space="0" w:color="auto"/>
      </w:divBdr>
    </w:div>
    <w:div w:id="102848793">
      <w:bodyDiv w:val="1"/>
      <w:marLeft w:val="0"/>
      <w:marRight w:val="0"/>
      <w:marTop w:val="0"/>
      <w:marBottom w:val="0"/>
      <w:divBdr>
        <w:top w:val="none" w:sz="0" w:space="0" w:color="auto"/>
        <w:left w:val="none" w:sz="0" w:space="0" w:color="auto"/>
        <w:bottom w:val="none" w:sz="0" w:space="0" w:color="auto"/>
        <w:right w:val="none" w:sz="0" w:space="0" w:color="auto"/>
      </w:divBdr>
    </w:div>
    <w:div w:id="105464278">
      <w:bodyDiv w:val="1"/>
      <w:marLeft w:val="0"/>
      <w:marRight w:val="0"/>
      <w:marTop w:val="0"/>
      <w:marBottom w:val="0"/>
      <w:divBdr>
        <w:top w:val="none" w:sz="0" w:space="0" w:color="auto"/>
        <w:left w:val="none" w:sz="0" w:space="0" w:color="auto"/>
        <w:bottom w:val="none" w:sz="0" w:space="0" w:color="auto"/>
        <w:right w:val="none" w:sz="0" w:space="0" w:color="auto"/>
      </w:divBdr>
    </w:div>
    <w:div w:id="107049971">
      <w:bodyDiv w:val="1"/>
      <w:marLeft w:val="0"/>
      <w:marRight w:val="0"/>
      <w:marTop w:val="0"/>
      <w:marBottom w:val="0"/>
      <w:divBdr>
        <w:top w:val="none" w:sz="0" w:space="0" w:color="auto"/>
        <w:left w:val="none" w:sz="0" w:space="0" w:color="auto"/>
        <w:bottom w:val="none" w:sz="0" w:space="0" w:color="auto"/>
        <w:right w:val="none" w:sz="0" w:space="0" w:color="auto"/>
      </w:divBdr>
    </w:div>
    <w:div w:id="108164473">
      <w:bodyDiv w:val="1"/>
      <w:marLeft w:val="0"/>
      <w:marRight w:val="0"/>
      <w:marTop w:val="0"/>
      <w:marBottom w:val="0"/>
      <w:divBdr>
        <w:top w:val="none" w:sz="0" w:space="0" w:color="auto"/>
        <w:left w:val="none" w:sz="0" w:space="0" w:color="auto"/>
        <w:bottom w:val="none" w:sz="0" w:space="0" w:color="auto"/>
        <w:right w:val="none" w:sz="0" w:space="0" w:color="auto"/>
      </w:divBdr>
    </w:div>
    <w:div w:id="110440179">
      <w:bodyDiv w:val="1"/>
      <w:marLeft w:val="0"/>
      <w:marRight w:val="0"/>
      <w:marTop w:val="0"/>
      <w:marBottom w:val="0"/>
      <w:divBdr>
        <w:top w:val="none" w:sz="0" w:space="0" w:color="auto"/>
        <w:left w:val="none" w:sz="0" w:space="0" w:color="auto"/>
        <w:bottom w:val="none" w:sz="0" w:space="0" w:color="auto"/>
        <w:right w:val="none" w:sz="0" w:space="0" w:color="auto"/>
      </w:divBdr>
    </w:div>
    <w:div w:id="114104428">
      <w:bodyDiv w:val="1"/>
      <w:marLeft w:val="0"/>
      <w:marRight w:val="0"/>
      <w:marTop w:val="0"/>
      <w:marBottom w:val="0"/>
      <w:divBdr>
        <w:top w:val="none" w:sz="0" w:space="0" w:color="auto"/>
        <w:left w:val="none" w:sz="0" w:space="0" w:color="auto"/>
        <w:bottom w:val="none" w:sz="0" w:space="0" w:color="auto"/>
        <w:right w:val="none" w:sz="0" w:space="0" w:color="auto"/>
      </w:divBdr>
    </w:div>
    <w:div w:id="118183744">
      <w:bodyDiv w:val="1"/>
      <w:marLeft w:val="0"/>
      <w:marRight w:val="0"/>
      <w:marTop w:val="0"/>
      <w:marBottom w:val="0"/>
      <w:divBdr>
        <w:top w:val="none" w:sz="0" w:space="0" w:color="auto"/>
        <w:left w:val="none" w:sz="0" w:space="0" w:color="auto"/>
        <w:bottom w:val="none" w:sz="0" w:space="0" w:color="auto"/>
        <w:right w:val="none" w:sz="0" w:space="0" w:color="auto"/>
      </w:divBdr>
    </w:div>
    <w:div w:id="122122244">
      <w:bodyDiv w:val="1"/>
      <w:marLeft w:val="0"/>
      <w:marRight w:val="0"/>
      <w:marTop w:val="0"/>
      <w:marBottom w:val="0"/>
      <w:divBdr>
        <w:top w:val="none" w:sz="0" w:space="0" w:color="auto"/>
        <w:left w:val="none" w:sz="0" w:space="0" w:color="auto"/>
        <w:bottom w:val="none" w:sz="0" w:space="0" w:color="auto"/>
        <w:right w:val="none" w:sz="0" w:space="0" w:color="auto"/>
      </w:divBdr>
    </w:div>
    <w:div w:id="126752323">
      <w:bodyDiv w:val="1"/>
      <w:marLeft w:val="0"/>
      <w:marRight w:val="0"/>
      <w:marTop w:val="0"/>
      <w:marBottom w:val="0"/>
      <w:divBdr>
        <w:top w:val="none" w:sz="0" w:space="0" w:color="auto"/>
        <w:left w:val="none" w:sz="0" w:space="0" w:color="auto"/>
        <w:bottom w:val="none" w:sz="0" w:space="0" w:color="auto"/>
        <w:right w:val="none" w:sz="0" w:space="0" w:color="auto"/>
      </w:divBdr>
    </w:div>
    <w:div w:id="132798320">
      <w:bodyDiv w:val="1"/>
      <w:marLeft w:val="0"/>
      <w:marRight w:val="0"/>
      <w:marTop w:val="0"/>
      <w:marBottom w:val="0"/>
      <w:divBdr>
        <w:top w:val="none" w:sz="0" w:space="0" w:color="auto"/>
        <w:left w:val="none" w:sz="0" w:space="0" w:color="auto"/>
        <w:bottom w:val="none" w:sz="0" w:space="0" w:color="auto"/>
        <w:right w:val="none" w:sz="0" w:space="0" w:color="auto"/>
      </w:divBdr>
    </w:div>
    <w:div w:id="134639191">
      <w:bodyDiv w:val="1"/>
      <w:marLeft w:val="0"/>
      <w:marRight w:val="0"/>
      <w:marTop w:val="0"/>
      <w:marBottom w:val="0"/>
      <w:divBdr>
        <w:top w:val="none" w:sz="0" w:space="0" w:color="auto"/>
        <w:left w:val="none" w:sz="0" w:space="0" w:color="auto"/>
        <w:bottom w:val="none" w:sz="0" w:space="0" w:color="auto"/>
        <w:right w:val="none" w:sz="0" w:space="0" w:color="auto"/>
      </w:divBdr>
    </w:div>
    <w:div w:id="135296638">
      <w:bodyDiv w:val="1"/>
      <w:marLeft w:val="0"/>
      <w:marRight w:val="0"/>
      <w:marTop w:val="0"/>
      <w:marBottom w:val="0"/>
      <w:divBdr>
        <w:top w:val="none" w:sz="0" w:space="0" w:color="auto"/>
        <w:left w:val="none" w:sz="0" w:space="0" w:color="auto"/>
        <w:bottom w:val="none" w:sz="0" w:space="0" w:color="auto"/>
        <w:right w:val="none" w:sz="0" w:space="0" w:color="auto"/>
      </w:divBdr>
    </w:div>
    <w:div w:id="148985389">
      <w:bodyDiv w:val="1"/>
      <w:marLeft w:val="0"/>
      <w:marRight w:val="0"/>
      <w:marTop w:val="0"/>
      <w:marBottom w:val="0"/>
      <w:divBdr>
        <w:top w:val="none" w:sz="0" w:space="0" w:color="auto"/>
        <w:left w:val="none" w:sz="0" w:space="0" w:color="auto"/>
        <w:bottom w:val="none" w:sz="0" w:space="0" w:color="auto"/>
        <w:right w:val="none" w:sz="0" w:space="0" w:color="auto"/>
      </w:divBdr>
    </w:div>
    <w:div w:id="158885195">
      <w:bodyDiv w:val="1"/>
      <w:marLeft w:val="0"/>
      <w:marRight w:val="0"/>
      <w:marTop w:val="0"/>
      <w:marBottom w:val="0"/>
      <w:divBdr>
        <w:top w:val="none" w:sz="0" w:space="0" w:color="auto"/>
        <w:left w:val="none" w:sz="0" w:space="0" w:color="auto"/>
        <w:bottom w:val="none" w:sz="0" w:space="0" w:color="auto"/>
        <w:right w:val="none" w:sz="0" w:space="0" w:color="auto"/>
      </w:divBdr>
    </w:div>
    <w:div w:id="162820442">
      <w:bodyDiv w:val="1"/>
      <w:marLeft w:val="0"/>
      <w:marRight w:val="0"/>
      <w:marTop w:val="0"/>
      <w:marBottom w:val="0"/>
      <w:divBdr>
        <w:top w:val="none" w:sz="0" w:space="0" w:color="auto"/>
        <w:left w:val="none" w:sz="0" w:space="0" w:color="auto"/>
        <w:bottom w:val="none" w:sz="0" w:space="0" w:color="auto"/>
        <w:right w:val="none" w:sz="0" w:space="0" w:color="auto"/>
      </w:divBdr>
    </w:div>
    <w:div w:id="164639529">
      <w:bodyDiv w:val="1"/>
      <w:marLeft w:val="0"/>
      <w:marRight w:val="0"/>
      <w:marTop w:val="0"/>
      <w:marBottom w:val="0"/>
      <w:divBdr>
        <w:top w:val="none" w:sz="0" w:space="0" w:color="auto"/>
        <w:left w:val="none" w:sz="0" w:space="0" w:color="auto"/>
        <w:bottom w:val="none" w:sz="0" w:space="0" w:color="auto"/>
        <w:right w:val="none" w:sz="0" w:space="0" w:color="auto"/>
      </w:divBdr>
    </w:div>
    <w:div w:id="165020098">
      <w:bodyDiv w:val="1"/>
      <w:marLeft w:val="0"/>
      <w:marRight w:val="0"/>
      <w:marTop w:val="0"/>
      <w:marBottom w:val="0"/>
      <w:divBdr>
        <w:top w:val="none" w:sz="0" w:space="0" w:color="auto"/>
        <w:left w:val="none" w:sz="0" w:space="0" w:color="auto"/>
        <w:bottom w:val="none" w:sz="0" w:space="0" w:color="auto"/>
        <w:right w:val="none" w:sz="0" w:space="0" w:color="auto"/>
      </w:divBdr>
    </w:div>
    <w:div w:id="166362727">
      <w:bodyDiv w:val="1"/>
      <w:marLeft w:val="0"/>
      <w:marRight w:val="0"/>
      <w:marTop w:val="0"/>
      <w:marBottom w:val="0"/>
      <w:divBdr>
        <w:top w:val="none" w:sz="0" w:space="0" w:color="auto"/>
        <w:left w:val="none" w:sz="0" w:space="0" w:color="auto"/>
        <w:bottom w:val="none" w:sz="0" w:space="0" w:color="auto"/>
        <w:right w:val="none" w:sz="0" w:space="0" w:color="auto"/>
      </w:divBdr>
    </w:div>
    <w:div w:id="166989153">
      <w:bodyDiv w:val="1"/>
      <w:marLeft w:val="0"/>
      <w:marRight w:val="0"/>
      <w:marTop w:val="0"/>
      <w:marBottom w:val="0"/>
      <w:divBdr>
        <w:top w:val="none" w:sz="0" w:space="0" w:color="auto"/>
        <w:left w:val="none" w:sz="0" w:space="0" w:color="auto"/>
        <w:bottom w:val="none" w:sz="0" w:space="0" w:color="auto"/>
        <w:right w:val="none" w:sz="0" w:space="0" w:color="auto"/>
      </w:divBdr>
    </w:div>
    <w:div w:id="167329729">
      <w:bodyDiv w:val="1"/>
      <w:marLeft w:val="0"/>
      <w:marRight w:val="0"/>
      <w:marTop w:val="0"/>
      <w:marBottom w:val="0"/>
      <w:divBdr>
        <w:top w:val="none" w:sz="0" w:space="0" w:color="auto"/>
        <w:left w:val="none" w:sz="0" w:space="0" w:color="auto"/>
        <w:bottom w:val="none" w:sz="0" w:space="0" w:color="auto"/>
        <w:right w:val="none" w:sz="0" w:space="0" w:color="auto"/>
      </w:divBdr>
    </w:div>
    <w:div w:id="169414314">
      <w:bodyDiv w:val="1"/>
      <w:marLeft w:val="0"/>
      <w:marRight w:val="0"/>
      <w:marTop w:val="0"/>
      <w:marBottom w:val="0"/>
      <w:divBdr>
        <w:top w:val="none" w:sz="0" w:space="0" w:color="auto"/>
        <w:left w:val="none" w:sz="0" w:space="0" w:color="auto"/>
        <w:bottom w:val="none" w:sz="0" w:space="0" w:color="auto"/>
        <w:right w:val="none" w:sz="0" w:space="0" w:color="auto"/>
      </w:divBdr>
    </w:div>
    <w:div w:id="171649707">
      <w:bodyDiv w:val="1"/>
      <w:marLeft w:val="0"/>
      <w:marRight w:val="0"/>
      <w:marTop w:val="0"/>
      <w:marBottom w:val="0"/>
      <w:divBdr>
        <w:top w:val="none" w:sz="0" w:space="0" w:color="auto"/>
        <w:left w:val="none" w:sz="0" w:space="0" w:color="auto"/>
        <w:bottom w:val="none" w:sz="0" w:space="0" w:color="auto"/>
        <w:right w:val="none" w:sz="0" w:space="0" w:color="auto"/>
      </w:divBdr>
    </w:div>
    <w:div w:id="174878744">
      <w:bodyDiv w:val="1"/>
      <w:marLeft w:val="0"/>
      <w:marRight w:val="0"/>
      <w:marTop w:val="0"/>
      <w:marBottom w:val="0"/>
      <w:divBdr>
        <w:top w:val="none" w:sz="0" w:space="0" w:color="auto"/>
        <w:left w:val="none" w:sz="0" w:space="0" w:color="auto"/>
        <w:bottom w:val="none" w:sz="0" w:space="0" w:color="auto"/>
        <w:right w:val="none" w:sz="0" w:space="0" w:color="auto"/>
      </w:divBdr>
    </w:div>
    <w:div w:id="178395274">
      <w:bodyDiv w:val="1"/>
      <w:marLeft w:val="0"/>
      <w:marRight w:val="0"/>
      <w:marTop w:val="0"/>
      <w:marBottom w:val="0"/>
      <w:divBdr>
        <w:top w:val="none" w:sz="0" w:space="0" w:color="auto"/>
        <w:left w:val="none" w:sz="0" w:space="0" w:color="auto"/>
        <w:bottom w:val="none" w:sz="0" w:space="0" w:color="auto"/>
        <w:right w:val="none" w:sz="0" w:space="0" w:color="auto"/>
      </w:divBdr>
    </w:div>
    <w:div w:id="182675527">
      <w:bodyDiv w:val="1"/>
      <w:marLeft w:val="0"/>
      <w:marRight w:val="0"/>
      <w:marTop w:val="0"/>
      <w:marBottom w:val="0"/>
      <w:divBdr>
        <w:top w:val="none" w:sz="0" w:space="0" w:color="auto"/>
        <w:left w:val="none" w:sz="0" w:space="0" w:color="auto"/>
        <w:bottom w:val="none" w:sz="0" w:space="0" w:color="auto"/>
        <w:right w:val="none" w:sz="0" w:space="0" w:color="auto"/>
      </w:divBdr>
    </w:div>
    <w:div w:id="189756767">
      <w:bodyDiv w:val="1"/>
      <w:marLeft w:val="0"/>
      <w:marRight w:val="0"/>
      <w:marTop w:val="0"/>
      <w:marBottom w:val="0"/>
      <w:divBdr>
        <w:top w:val="none" w:sz="0" w:space="0" w:color="auto"/>
        <w:left w:val="none" w:sz="0" w:space="0" w:color="auto"/>
        <w:bottom w:val="none" w:sz="0" w:space="0" w:color="auto"/>
        <w:right w:val="none" w:sz="0" w:space="0" w:color="auto"/>
      </w:divBdr>
    </w:div>
    <w:div w:id="194006345">
      <w:bodyDiv w:val="1"/>
      <w:marLeft w:val="0"/>
      <w:marRight w:val="0"/>
      <w:marTop w:val="0"/>
      <w:marBottom w:val="0"/>
      <w:divBdr>
        <w:top w:val="none" w:sz="0" w:space="0" w:color="auto"/>
        <w:left w:val="none" w:sz="0" w:space="0" w:color="auto"/>
        <w:bottom w:val="none" w:sz="0" w:space="0" w:color="auto"/>
        <w:right w:val="none" w:sz="0" w:space="0" w:color="auto"/>
      </w:divBdr>
    </w:div>
    <w:div w:id="200097422">
      <w:bodyDiv w:val="1"/>
      <w:marLeft w:val="0"/>
      <w:marRight w:val="0"/>
      <w:marTop w:val="0"/>
      <w:marBottom w:val="0"/>
      <w:divBdr>
        <w:top w:val="none" w:sz="0" w:space="0" w:color="auto"/>
        <w:left w:val="none" w:sz="0" w:space="0" w:color="auto"/>
        <w:bottom w:val="none" w:sz="0" w:space="0" w:color="auto"/>
        <w:right w:val="none" w:sz="0" w:space="0" w:color="auto"/>
      </w:divBdr>
    </w:div>
    <w:div w:id="202254318">
      <w:bodyDiv w:val="1"/>
      <w:marLeft w:val="0"/>
      <w:marRight w:val="0"/>
      <w:marTop w:val="0"/>
      <w:marBottom w:val="0"/>
      <w:divBdr>
        <w:top w:val="none" w:sz="0" w:space="0" w:color="auto"/>
        <w:left w:val="none" w:sz="0" w:space="0" w:color="auto"/>
        <w:bottom w:val="none" w:sz="0" w:space="0" w:color="auto"/>
        <w:right w:val="none" w:sz="0" w:space="0" w:color="auto"/>
      </w:divBdr>
    </w:div>
    <w:div w:id="203373122">
      <w:bodyDiv w:val="1"/>
      <w:marLeft w:val="0"/>
      <w:marRight w:val="0"/>
      <w:marTop w:val="0"/>
      <w:marBottom w:val="0"/>
      <w:divBdr>
        <w:top w:val="none" w:sz="0" w:space="0" w:color="auto"/>
        <w:left w:val="none" w:sz="0" w:space="0" w:color="auto"/>
        <w:bottom w:val="none" w:sz="0" w:space="0" w:color="auto"/>
        <w:right w:val="none" w:sz="0" w:space="0" w:color="auto"/>
      </w:divBdr>
    </w:div>
    <w:div w:id="215631506">
      <w:bodyDiv w:val="1"/>
      <w:marLeft w:val="0"/>
      <w:marRight w:val="0"/>
      <w:marTop w:val="0"/>
      <w:marBottom w:val="0"/>
      <w:divBdr>
        <w:top w:val="none" w:sz="0" w:space="0" w:color="auto"/>
        <w:left w:val="none" w:sz="0" w:space="0" w:color="auto"/>
        <w:bottom w:val="none" w:sz="0" w:space="0" w:color="auto"/>
        <w:right w:val="none" w:sz="0" w:space="0" w:color="auto"/>
      </w:divBdr>
    </w:div>
    <w:div w:id="216480772">
      <w:bodyDiv w:val="1"/>
      <w:marLeft w:val="0"/>
      <w:marRight w:val="0"/>
      <w:marTop w:val="0"/>
      <w:marBottom w:val="0"/>
      <w:divBdr>
        <w:top w:val="none" w:sz="0" w:space="0" w:color="auto"/>
        <w:left w:val="none" w:sz="0" w:space="0" w:color="auto"/>
        <w:bottom w:val="none" w:sz="0" w:space="0" w:color="auto"/>
        <w:right w:val="none" w:sz="0" w:space="0" w:color="auto"/>
      </w:divBdr>
    </w:div>
    <w:div w:id="228348209">
      <w:bodyDiv w:val="1"/>
      <w:marLeft w:val="0"/>
      <w:marRight w:val="0"/>
      <w:marTop w:val="0"/>
      <w:marBottom w:val="0"/>
      <w:divBdr>
        <w:top w:val="none" w:sz="0" w:space="0" w:color="auto"/>
        <w:left w:val="none" w:sz="0" w:space="0" w:color="auto"/>
        <w:bottom w:val="none" w:sz="0" w:space="0" w:color="auto"/>
        <w:right w:val="none" w:sz="0" w:space="0" w:color="auto"/>
      </w:divBdr>
    </w:div>
    <w:div w:id="228928802">
      <w:bodyDiv w:val="1"/>
      <w:marLeft w:val="0"/>
      <w:marRight w:val="0"/>
      <w:marTop w:val="0"/>
      <w:marBottom w:val="0"/>
      <w:divBdr>
        <w:top w:val="none" w:sz="0" w:space="0" w:color="auto"/>
        <w:left w:val="none" w:sz="0" w:space="0" w:color="auto"/>
        <w:bottom w:val="none" w:sz="0" w:space="0" w:color="auto"/>
        <w:right w:val="none" w:sz="0" w:space="0" w:color="auto"/>
      </w:divBdr>
    </w:div>
    <w:div w:id="230237465">
      <w:bodyDiv w:val="1"/>
      <w:marLeft w:val="0"/>
      <w:marRight w:val="0"/>
      <w:marTop w:val="0"/>
      <w:marBottom w:val="0"/>
      <w:divBdr>
        <w:top w:val="none" w:sz="0" w:space="0" w:color="auto"/>
        <w:left w:val="none" w:sz="0" w:space="0" w:color="auto"/>
        <w:bottom w:val="none" w:sz="0" w:space="0" w:color="auto"/>
        <w:right w:val="none" w:sz="0" w:space="0" w:color="auto"/>
      </w:divBdr>
    </w:div>
    <w:div w:id="233203903">
      <w:bodyDiv w:val="1"/>
      <w:marLeft w:val="0"/>
      <w:marRight w:val="0"/>
      <w:marTop w:val="0"/>
      <w:marBottom w:val="0"/>
      <w:divBdr>
        <w:top w:val="none" w:sz="0" w:space="0" w:color="auto"/>
        <w:left w:val="none" w:sz="0" w:space="0" w:color="auto"/>
        <w:bottom w:val="none" w:sz="0" w:space="0" w:color="auto"/>
        <w:right w:val="none" w:sz="0" w:space="0" w:color="auto"/>
      </w:divBdr>
    </w:div>
    <w:div w:id="234629202">
      <w:bodyDiv w:val="1"/>
      <w:marLeft w:val="0"/>
      <w:marRight w:val="0"/>
      <w:marTop w:val="0"/>
      <w:marBottom w:val="0"/>
      <w:divBdr>
        <w:top w:val="none" w:sz="0" w:space="0" w:color="auto"/>
        <w:left w:val="none" w:sz="0" w:space="0" w:color="auto"/>
        <w:bottom w:val="none" w:sz="0" w:space="0" w:color="auto"/>
        <w:right w:val="none" w:sz="0" w:space="0" w:color="auto"/>
      </w:divBdr>
    </w:div>
    <w:div w:id="244265916">
      <w:bodyDiv w:val="1"/>
      <w:marLeft w:val="0"/>
      <w:marRight w:val="0"/>
      <w:marTop w:val="0"/>
      <w:marBottom w:val="0"/>
      <w:divBdr>
        <w:top w:val="none" w:sz="0" w:space="0" w:color="auto"/>
        <w:left w:val="none" w:sz="0" w:space="0" w:color="auto"/>
        <w:bottom w:val="none" w:sz="0" w:space="0" w:color="auto"/>
        <w:right w:val="none" w:sz="0" w:space="0" w:color="auto"/>
      </w:divBdr>
    </w:div>
    <w:div w:id="244730180">
      <w:bodyDiv w:val="1"/>
      <w:marLeft w:val="0"/>
      <w:marRight w:val="0"/>
      <w:marTop w:val="0"/>
      <w:marBottom w:val="0"/>
      <w:divBdr>
        <w:top w:val="none" w:sz="0" w:space="0" w:color="auto"/>
        <w:left w:val="none" w:sz="0" w:space="0" w:color="auto"/>
        <w:bottom w:val="none" w:sz="0" w:space="0" w:color="auto"/>
        <w:right w:val="none" w:sz="0" w:space="0" w:color="auto"/>
      </w:divBdr>
    </w:div>
    <w:div w:id="246110220">
      <w:bodyDiv w:val="1"/>
      <w:marLeft w:val="0"/>
      <w:marRight w:val="0"/>
      <w:marTop w:val="0"/>
      <w:marBottom w:val="0"/>
      <w:divBdr>
        <w:top w:val="none" w:sz="0" w:space="0" w:color="auto"/>
        <w:left w:val="none" w:sz="0" w:space="0" w:color="auto"/>
        <w:bottom w:val="none" w:sz="0" w:space="0" w:color="auto"/>
        <w:right w:val="none" w:sz="0" w:space="0" w:color="auto"/>
      </w:divBdr>
    </w:div>
    <w:div w:id="246309962">
      <w:bodyDiv w:val="1"/>
      <w:marLeft w:val="0"/>
      <w:marRight w:val="0"/>
      <w:marTop w:val="0"/>
      <w:marBottom w:val="0"/>
      <w:divBdr>
        <w:top w:val="none" w:sz="0" w:space="0" w:color="auto"/>
        <w:left w:val="none" w:sz="0" w:space="0" w:color="auto"/>
        <w:bottom w:val="none" w:sz="0" w:space="0" w:color="auto"/>
        <w:right w:val="none" w:sz="0" w:space="0" w:color="auto"/>
      </w:divBdr>
    </w:div>
    <w:div w:id="247468575">
      <w:bodyDiv w:val="1"/>
      <w:marLeft w:val="0"/>
      <w:marRight w:val="0"/>
      <w:marTop w:val="0"/>
      <w:marBottom w:val="0"/>
      <w:divBdr>
        <w:top w:val="none" w:sz="0" w:space="0" w:color="auto"/>
        <w:left w:val="none" w:sz="0" w:space="0" w:color="auto"/>
        <w:bottom w:val="none" w:sz="0" w:space="0" w:color="auto"/>
        <w:right w:val="none" w:sz="0" w:space="0" w:color="auto"/>
      </w:divBdr>
    </w:div>
    <w:div w:id="251817854">
      <w:bodyDiv w:val="1"/>
      <w:marLeft w:val="0"/>
      <w:marRight w:val="0"/>
      <w:marTop w:val="0"/>
      <w:marBottom w:val="0"/>
      <w:divBdr>
        <w:top w:val="none" w:sz="0" w:space="0" w:color="auto"/>
        <w:left w:val="none" w:sz="0" w:space="0" w:color="auto"/>
        <w:bottom w:val="none" w:sz="0" w:space="0" w:color="auto"/>
        <w:right w:val="none" w:sz="0" w:space="0" w:color="auto"/>
      </w:divBdr>
    </w:div>
    <w:div w:id="253176337">
      <w:bodyDiv w:val="1"/>
      <w:marLeft w:val="0"/>
      <w:marRight w:val="0"/>
      <w:marTop w:val="0"/>
      <w:marBottom w:val="0"/>
      <w:divBdr>
        <w:top w:val="none" w:sz="0" w:space="0" w:color="auto"/>
        <w:left w:val="none" w:sz="0" w:space="0" w:color="auto"/>
        <w:bottom w:val="none" w:sz="0" w:space="0" w:color="auto"/>
        <w:right w:val="none" w:sz="0" w:space="0" w:color="auto"/>
      </w:divBdr>
    </w:div>
    <w:div w:id="257177713">
      <w:bodyDiv w:val="1"/>
      <w:marLeft w:val="0"/>
      <w:marRight w:val="0"/>
      <w:marTop w:val="0"/>
      <w:marBottom w:val="0"/>
      <w:divBdr>
        <w:top w:val="none" w:sz="0" w:space="0" w:color="auto"/>
        <w:left w:val="none" w:sz="0" w:space="0" w:color="auto"/>
        <w:bottom w:val="none" w:sz="0" w:space="0" w:color="auto"/>
        <w:right w:val="none" w:sz="0" w:space="0" w:color="auto"/>
      </w:divBdr>
    </w:div>
    <w:div w:id="261959638">
      <w:bodyDiv w:val="1"/>
      <w:marLeft w:val="0"/>
      <w:marRight w:val="0"/>
      <w:marTop w:val="0"/>
      <w:marBottom w:val="0"/>
      <w:divBdr>
        <w:top w:val="none" w:sz="0" w:space="0" w:color="auto"/>
        <w:left w:val="none" w:sz="0" w:space="0" w:color="auto"/>
        <w:bottom w:val="none" w:sz="0" w:space="0" w:color="auto"/>
        <w:right w:val="none" w:sz="0" w:space="0" w:color="auto"/>
      </w:divBdr>
    </w:div>
    <w:div w:id="266890199">
      <w:bodyDiv w:val="1"/>
      <w:marLeft w:val="0"/>
      <w:marRight w:val="0"/>
      <w:marTop w:val="0"/>
      <w:marBottom w:val="0"/>
      <w:divBdr>
        <w:top w:val="none" w:sz="0" w:space="0" w:color="auto"/>
        <w:left w:val="none" w:sz="0" w:space="0" w:color="auto"/>
        <w:bottom w:val="none" w:sz="0" w:space="0" w:color="auto"/>
        <w:right w:val="none" w:sz="0" w:space="0" w:color="auto"/>
      </w:divBdr>
    </w:div>
    <w:div w:id="276449140">
      <w:bodyDiv w:val="1"/>
      <w:marLeft w:val="0"/>
      <w:marRight w:val="0"/>
      <w:marTop w:val="0"/>
      <w:marBottom w:val="0"/>
      <w:divBdr>
        <w:top w:val="none" w:sz="0" w:space="0" w:color="auto"/>
        <w:left w:val="none" w:sz="0" w:space="0" w:color="auto"/>
        <w:bottom w:val="none" w:sz="0" w:space="0" w:color="auto"/>
        <w:right w:val="none" w:sz="0" w:space="0" w:color="auto"/>
      </w:divBdr>
    </w:div>
    <w:div w:id="280889392">
      <w:bodyDiv w:val="1"/>
      <w:marLeft w:val="0"/>
      <w:marRight w:val="0"/>
      <w:marTop w:val="0"/>
      <w:marBottom w:val="0"/>
      <w:divBdr>
        <w:top w:val="none" w:sz="0" w:space="0" w:color="auto"/>
        <w:left w:val="none" w:sz="0" w:space="0" w:color="auto"/>
        <w:bottom w:val="none" w:sz="0" w:space="0" w:color="auto"/>
        <w:right w:val="none" w:sz="0" w:space="0" w:color="auto"/>
      </w:divBdr>
    </w:div>
    <w:div w:id="281767109">
      <w:bodyDiv w:val="1"/>
      <w:marLeft w:val="0"/>
      <w:marRight w:val="0"/>
      <w:marTop w:val="0"/>
      <w:marBottom w:val="0"/>
      <w:divBdr>
        <w:top w:val="none" w:sz="0" w:space="0" w:color="auto"/>
        <w:left w:val="none" w:sz="0" w:space="0" w:color="auto"/>
        <w:bottom w:val="none" w:sz="0" w:space="0" w:color="auto"/>
        <w:right w:val="none" w:sz="0" w:space="0" w:color="auto"/>
      </w:divBdr>
    </w:div>
    <w:div w:id="284506099">
      <w:bodyDiv w:val="1"/>
      <w:marLeft w:val="0"/>
      <w:marRight w:val="0"/>
      <w:marTop w:val="0"/>
      <w:marBottom w:val="0"/>
      <w:divBdr>
        <w:top w:val="none" w:sz="0" w:space="0" w:color="auto"/>
        <w:left w:val="none" w:sz="0" w:space="0" w:color="auto"/>
        <w:bottom w:val="none" w:sz="0" w:space="0" w:color="auto"/>
        <w:right w:val="none" w:sz="0" w:space="0" w:color="auto"/>
      </w:divBdr>
    </w:div>
    <w:div w:id="286473537">
      <w:bodyDiv w:val="1"/>
      <w:marLeft w:val="0"/>
      <w:marRight w:val="0"/>
      <w:marTop w:val="0"/>
      <w:marBottom w:val="0"/>
      <w:divBdr>
        <w:top w:val="none" w:sz="0" w:space="0" w:color="auto"/>
        <w:left w:val="none" w:sz="0" w:space="0" w:color="auto"/>
        <w:bottom w:val="none" w:sz="0" w:space="0" w:color="auto"/>
        <w:right w:val="none" w:sz="0" w:space="0" w:color="auto"/>
      </w:divBdr>
    </w:div>
    <w:div w:id="294257149">
      <w:bodyDiv w:val="1"/>
      <w:marLeft w:val="0"/>
      <w:marRight w:val="0"/>
      <w:marTop w:val="0"/>
      <w:marBottom w:val="0"/>
      <w:divBdr>
        <w:top w:val="none" w:sz="0" w:space="0" w:color="auto"/>
        <w:left w:val="none" w:sz="0" w:space="0" w:color="auto"/>
        <w:bottom w:val="none" w:sz="0" w:space="0" w:color="auto"/>
        <w:right w:val="none" w:sz="0" w:space="0" w:color="auto"/>
      </w:divBdr>
    </w:div>
    <w:div w:id="303506140">
      <w:bodyDiv w:val="1"/>
      <w:marLeft w:val="0"/>
      <w:marRight w:val="0"/>
      <w:marTop w:val="0"/>
      <w:marBottom w:val="0"/>
      <w:divBdr>
        <w:top w:val="none" w:sz="0" w:space="0" w:color="auto"/>
        <w:left w:val="none" w:sz="0" w:space="0" w:color="auto"/>
        <w:bottom w:val="none" w:sz="0" w:space="0" w:color="auto"/>
        <w:right w:val="none" w:sz="0" w:space="0" w:color="auto"/>
      </w:divBdr>
    </w:div>
    <w:div w:id="306713472">
      <w:bodyDiv w:val="1"/>
      <w:marLeft w:val="0"/>
      <w:marRight w:val="0"/>
      <w:marTop w:val="0"/>
      <w:marBottom w:val="0"/>
      <w:divBdr>
        <w:top w:val="none" w:sz="0" w:space="0" w:color="auto"/>
        <w:left w:val="none" w:sz="0" w:space="0" w:color="auto"/>
        <w:bottom w:val="none" w:sz="0" w:space="0" w:color="auto"/>
        <w:right w:val="none" w:sz="0" w:space="0" w:color="auto"/>
      </w:divBdr>
    </w:div>
    <w:div w:id="311833911">
      <w:bodyDiv w:val="1"/>
      <w:marLeft w:val="0"/>
      <w:marRight w:val="0"/>
      <w:marTop w:val="0"/>
      <w:marBottom w:val="0"/>
      <w:divBdr>
        <w:top w:val="none" w:sz="0" w:space="0" w:color="auto"/>
        <w:left w:val="none" w:sz="0" w:space="0" w:color="auto"/>
        <w:bottom w:val="none" w:sz="0" w:space="0" w:color="auto"/>
        <w:right w:val="none" w:sz="0" w:space="0" w:color="auto"/>
      </w:divBdr>
    </w:div>
    <w:div w:id="312221658">
      <w:bodyDiv w:val="1"/>
      <w:marLeft w:val="0"/>
      <w:marRight w:val="0"/>
      <w:marTop w:val="0"/>
      <w:marBottom w:val="0"/>
      <w:divBdr>
        <w:top w:val="none" w:sz="0" w:space="0" w:color="auto"/>
        <w:left w:val="none" w:sz="0" w:space="0" w:color="auto"/>
        <w:bottom w:val="none" w:sz="0" w:space="0" w:color="auto"/>
        <w:right w:val="none" w:sz="0" w:space="0" w:color="auto"/>
      </w:divBdr>
    </w:div>
    <w:div w:id="312293305">
      <w:bodyDiv w:val="1"/>
      <w:marLeft w:val="0"/>
      <w:marRight w:val="0"/>
      <w:marTop w:val="0"/>
      <w:marBottom w:val="0"/>
      <w:divBdr>
        <w:top w:val="none" w:sz="0" w:space="0" w:color="auto"/>
        <w:left w:val="none" w:sz="0" w:space="0" w:color="auto"/>
        <w:bottom w:val="none" w:sz="0" w:space="0" w:color="auto"/>
        <w:right w:val="none" w:sz="0" w:space="0" w:color="auto"/>
      </w:divBdr>
    </w:div>
    <w:div w:id="325207206">
      <w:bodyDiv w:val="1"/>
      <w:marLeft w:val="0"/>
      <w:marRight w:val="0"/>
      <w:marTop w:val="0"/>
      <w:marBottom w:val="0"/>
      <w:divBdr>
        <w:top w:val="none" w:sz="0" w:space="0" w:color="auto"/>
        <w:left w:val="none" w:sz="0" w:space="0" w:color="auto"/>
        <w:bottom w:val="none" w:sz="0" w:space="0" w:color="auto"/>
        <w:right w:val="none" w:sz="0" w:space="0" w:color="auto"/>
      </w:divBdr>
    </w:div>
    <w:div w:id="331101461">
      <w:bodyDiv w:val="1"/>
      <w:marLeft w:val="0"/>
      <w:marRight w:val="0"/>
      <w:marTop w:val="0"/>
      <w:marBottom w:val="0"/>
      <w:divBdr>
        <w:top w:val="none" w:sz="0" w:space="0" w:color="auto"/>
        <w:left w:val="none" w:sz="0" w:space="0" w:color="auto"/>
        <w:bottom w:val="none" w:sz="0" w:space="0" w:color="auto"/>
        <w:right w:val="none" w:sz="0" w:space="0" w:color="auto"/>
      </w:divBdr>
    </w:div>
    <w:div w:id="331613348">
      <w:bodyDiv w:val="1"/>
      <w:marLeft w:val="0"/>
      <w:marRight w:val="0"/>
      <w:marTop w:val="0"/>
      <w:marBottom w:val="0"/>
      <w:divBdr>
        <w:top w:val="none" w:sz="0" w:space="0" w:color="auto"/>
        <w:left w:val="none" w:sz="0" w:space="0" w:color="auto"/>
        <w:bottom w:val="none" w:sz="0" w:space="0" w:color="auto"/>
        <w:right w:val="none" w:sz="0" w:space="0" w:color="auto"/>
      </w:divBdr>
    </w:div>
    <w:div w:id="338431143">
      <w:bodyDiv w:val="1"/>
      <w:marLeft w:val="0"/>
      <w:marRight w:val="0"/>
      <w:marTop w:val="0"/>
      <w:marBottom w:val="0"/>
      <w:divBdr>
        <w:top w:val="none" w:sz="0" w:space="0" w:color="auto"/>
        <w:left w:val="none" w:sz="0" w:space="0" w:color="auto"/>
        <w:bottom w:val="none" w:sz="0" w:space="0" w:color="auto"/>
        <w:right w:val="none" w:sz="0" w:space="0" w:color="auto"/>
      </w:divBdr>
    </w:div>
    <w:div w:id="338577916">
      <w:bodyDiv w:val="1"/>
      <w:marLeft w:val="0"/>
      <w:marRight w:val="0"/>
      <w:marTop w:val="0"/>
      <w:marBottom w:val="0"/>
      <w:divBdr>
        <w:top w:val="none" w:sz="0" w:space="0" w:color="auto"/>
        <w:left w:val="none" w:sz="0" w:space="0" w:color="auto"/>
        <w:bottom w:val="none" w:sz="0" w:space="0" w:color="auto"/>
        <w:right w:val="none" w:sz="0" w:space="0" w:color="auto"/>
      </w:divBdr>
    </w:div>
    <w:div w:id="340934048">
      <w:bodyDiv w:val="1"/>
      <w:marLeft w:val="0"/>
      <w:marRight w:val="0"/>
      <w:marTop w:val="0"/>
      <w:marBottom w:val="0"/>
      <w:divBdr>
        <w:top w:val="none" w:sz="0" w:space="0" w:color="auto"/>
        <w:left w:val="none" w:sz="0" w:space="0" w:color="auto"/>
        <w:bottom w:val="none" w:sz="0" w:space="0" w:color="auto"/>
        <w:right w:val="none" w:sz="0" w:space="0" w:color="auto"/>
      </w:divBdr>
    </w:div>
    <w:div w:id="349140592">
      <w:bodyDiv w:val="1"/>
      <w:marLeft w:val="0"/>
      <w:marRight w:val="0"/>
      <w:marTop w:val="0"/>
      <w:marBottom w:val="0"/>
      <w:divBdr>
        <w:top w:val="none" w:sz="0" w:space="0" w:color="auto"/>
        <w:left w:val="none" w:sz="0" w:space="0" w:color="auto"/>
        <w:bottom w:val="none" w:sz="0" w:space="0" w:color="auto"/>
        <w:right w:val="none" w:sz="0" w:space="0" w:color="auto"/>
      </w:divBdr>
    </w:div>
    <w:div w:id="350883270">
      <w:bodyDiv w:val="1"/>
      <w:marLeft w:val="0"/>
      <w:marRight w:val="0"/>
      <w:marTop w:val="0"/>
      <w:marBottom w:val="0"/>
      <w:divBdr>
        <w:top w:val="none" w:sz="0" w:space="0" w:color="auto"/>
        <w:left w:val="none" w:sz="0" w:space="0" w:color="auto"/>
        <w:bottom w:val="none" w:sz="0" w:space="0" w:color="auto"/>
        <w:right w:val="none" w:sz="0" w:space="0" w:color="auto"/>
      </w:divBdr>
    </w:div>
    <w:div w:id="356584685">
      <w:bodyDiv w:val="1"/>
      <w:marLeft w:val="0"/>
      <w:marRight w:val="0"/>
      <w:marTop w:val="0"/>
      <w:marBottom w:val="0"/>
      <w:divBdr>
        <w:top w:val="none" w:sz="0" w:space="0" w:color="auto"/>
        <w:left w:val="none" w:sz="0" w:space="0" w:color="auto"/>
        <w:bottom w:val="none" w:sz="0" w:space="0" w:color="auto"/>
        <w:right w:val="none" w:sz="0" w:space="0" w:color="auto"/>
      </w:divBdr>
    </w:div>
    <w:div w:id="361707042">
      <w:bodyDiv w:val="1"/>
      <w:marLeft w:val="0"/>
      <w:marRight w:val="0"/>
      <w:marTop w:val="0"/>
      <w:marBottom w:val="0"/>
      <w:divBdr>
        <w:top w:val="none" w:sz="0" w:space="0" w:color="auto"/>
        <w:left w:val="none" w:sz="0" w:space="0" w:color="auto"/>
        <w:bottom w:val="none" w:sz="0" w:space="0" w:color="auto"/>
        <w:right w:val="none" w:sz="0" w:space="0" w:color="auto"/>
      </w:divBdr>
    </w:div>
    <w:div w:id="369381956">
      <w:bodyDiv w:val="1"/>
      <w:marLeft w:val="0"/>
      <w:marRight w:val="0"/>
      <w:marTop w:val="0"/>
      <w:marBottom w:val="0"/>
      <w:divBdr>
        <w:top w:val="none" w:sz="0" w:space="0" w:color="auto"/>
        <w:left w:val="none" w:sz="0" w:space="0" w:color="auto"/>
        <w:bottom w:val="none" w:sz="0" w:space="0" w:color="auto"/>
        <w:right w:val="none" w:sz="0" w:space="0" w:color="auto"/>
      </w:divBdr>
    </w:div>
    <w:div w:id="369452811">
      <w:bodyDiv w:val="1"/>
      <w:marLeft w:val="0"/>
      <w:marRight w:val="0"/>
      <w:marTop w:val="0"/>
      <w:marBottom w:val="0"/>
      <w:divBdr>
        <w:top w:val="none" w:sz="0" w:space="0" w:color="auto"/>
        <w:left w:val="none" w:sz="0" w:space="0" w:color="auto"/>
        <w:bottom w:val="none" w:sz="0" w:space="0" w:color="auto"/>
        <w:right w:val="none" w:sz="0" w:space="0" w:color="auto"/>
      </w:divBdr>
    </w:div>
    <w:div w:id="370302186">
      <w:bodyDiv w:val="1"/>
      <w:marLeft w:val="0"/>
      <w:marRight w:val="0"/>
      <w:marTop w:val="0"/>
      <w:marBottom w:val="0"/>
      <w:divBdr>
        <w:top w:val="none" w:sz="0" w:space="0" w:color="auto"/>
        <w:left w:val="none" w:sz="0" w:space="0" w:color="auto"/>
        <w:bottom w:val="none" w:sz="0" w:space="0" w:color="auto"/>
        <w:right w:val="none" w:sz="0" w:space="0" w:color="auto"/>
      </w:divBdr>
    </w:div>
    <w:div w:id="371655386">
      <w:bodyDiv w:val="1"/>
      <w:marLeft w:val="0"/>
      <w:marRight w:val="0"/>
      <w:marTop w:val="0"/>
      <w:marBottom w:val="0"/>
      <w:divBdr>
        <w:top w:val="none" w:sz="0" w:space="0" w:color="auto"/>
        <w:left w:val="none" w:sz="0" w:space="0" w:color="auto"/>
        <w:bottom w:val="none" w:sz="0" w:space="0" w:color="auto"/>
        <w:right w:val="none" w:sz="0" w:space="0" w:color="auto"/>
      </w:divBdr>
    </w:div>
    <w:div w:id="374813731">
      <w:bodyDiv w:val="1"/>
      <w:marLeft w:val="0"/>
      <w:marRight w:val="0"/>
      <w:marTop w:val="0"/>
      <w:marBottom w:val="0"/>
      <w:divBdr>
        <w:top w:val="none" w:sz="0" w:space="0" w:color="auto"/>
        <w:left w:val="none" w:sz="0" w:space="0" w:color="auto"/>
        <w:bottom w:val="none" w:sz="0" w:space="0" w:color="auto"/>
        <w:right w:val="none" w:sz="0" w:space="0" w:color="auto"/>
      </w:divBdr>
    </w:div>
    <w:div w:id="376125762">
      <w:bodyDiv w:val="1"/>
      <w:marLeft w:val="0"/>
      <w:marRight w:val="0"/>
      <w:marTop w:val="0"/>
      <w:marBottom w:val="0"/>
      <w:divBdr>
        <w:top w:val="none" w:sz="0" w:space="0" w:color="auto"/>
        <w:left w:val="none" w:sz="0" w:space="0" w:color="auto"/>
        <w:bottom w:val="none" w:sz="0" w:space="0" w:color="auto"/>
        <w:right w:val="none" w:sz="0" w:space="0" w:color="auto"/>
      </w:divBdr>
    </w:div>
    <w:div w:id="380062604">
      <w:bodyDiv w:val="1"/>
      <w:marLeft w:val="0"/>
      <w:marRight w:val="0"/>
      <w:marTop w:val="0"/>
      <w:marBottom w:val="0"/>
      <w:divBdr>
        <w:top w:val="none" w:sz="0" w:space="0" w:color="auto"/>
        <w:left w:val="none" w:sz="0" w:space="0" w:color="auto"/>
        <w:bottom w:val="none" w:sz="0" w:space="0" w:color="auto"/>
        <w:right w:val="none" w:sz="0" w:space="0" w:color="auto"/>
      </w:divBdr>
    </w:div>
    <w:div w:id="380175525">
      <w:bodyDiv w:val="1"/>
      <w:marLeft w:val="0"/>
      <w:marRight w:val="0"/>
      <w:marTop w:val="0"/>
      <w:marBottom w:val="0"/>
      <w:divBdr>
        <w:top w:val="none" w:sz="0" w:space="0" w:color="auto"/>
        <w:left w:val="none" w:sz="0" w:space="0" w:color="auto"/>
        <w:bottom w:val="none" w:sz="0" w:space="0" w:color="auto"/>
        <w:right w:val="none" w:sz="0" w:space="0" w:color="auto"/>
      </w:divBdr>
    </w:div>
    <w:div w:id="380910889">
      <w:bodyDiv w:val="1"/>
      <w:marLeft w:val="0"/>
      <w:marRight w:val="0"/>
      <w:marTop w:val="0"/>
      <w:marBottom w:val="0"/>
      <w:divBdr>
        <w:top w:val="none" w:sz="0" w:space="0" w:color="auto"/>
        <w:left w:val="none" w:sz="0" w:space="0" w:color="auto"/>
        <w:bottom w:val="none" w:sz="0" w:space="0" w:color="auto"/>
        <w:right w:val="none" w:sz="0" w:space="0" w:color="auto"/>
      </w:divBdr>
    </w:div>
    <w:div w:id="384572356">
      <w:bodyDiv w:val="1"/>
      <w:marLeft w:val="0"/>
      <w:marRight w:val="0"/>
      <w:marTop w:val="0"/>
      <w:marBottom w:val="0"/>
      <w:divBdr>
        <w:top w:val="none" w:sz="0" w:space="0" w:color="auto"/>
        <w:left w:val="none" w:sz="0" w:space="0" w:color="auto"/>
        <w:bottom w:val="none" w:sz="0" w:space="0" w:color="auto"/>
        <w:right w:val="none" w:sz="0" w:space="0" w:color="auto"/>
      </w:divBdr>
    </w:div>
    <w:div w:id="384913516">
      <w:bodyDiv w:val="1"/>
      <w:marLeft w:val="0"/>
      <w:marRight w:val="0"/>
      <w:marTop w:val="0"/>
      <w:marBottom w:val="0"/>
      <w:divBdr>
        <w:top w:val="none" w:sz="0" w:space="0" w:color="auto"/>
        <w:left w:val="none" w:sz="0" w:space="0" w:color="auto"/>
        <w:bottom w:val="none" w:sz="0" w:space="0" w:color="auto"/>
        <w:right w:val="none" w:sz="0" w:space="0" w:color="auto"/>
      </w:divBdr>
    </w:div>
    <w:div w:id="403338092">
      <w:bodyDiv w:val="1"/>
      <w:marLeft w:val="0"/>
      <w:marRight w:val="0"/>
      <w:marTop w:val="0"/>
      <w:marBottom w:val="0"/>
      <w:divBdr>
        <w:top w:val="none" w:sz="0" w:space="0" w:color="auto"/>
        <w:left w:val="none" w:sz="0" w:space="0" w:color="auto"/>
        <w:bottom w:val="none" w:sz="0" w:space="0" w:color="auto"/>
        <w:right w:val="none" w:sz="0" w:space="0" w:color="auto"/>
      </w:divBdr>
    </w:div>
    <w:div w:id="406079542">
      <w:bodyDiv w:val="1"/>
      <w:marLeft w:val="0"/>
      <w:marRight w:val="0"/>
      <w:marTop w:val="0"/>
      <w:marBottom w:val="0"/>
      <w:divBdr>
        <w:top w:val="none" w:sz="0" w:space="0" w:color="auto"/>
        <w:left w:val="none" w:sz="0" w:space="0" w:color="auto"/>
        <w:bottom w:val="none" w:sz="0" w:space="0" w:color="auto"/>
        <w:right w:val="none" w:sz="0" w:space="0" w:color="auto"/>
      </w:divBdr>
    </w:div>
    <w:div w:id="408886907">
      <w:bodyDiv w:val="1"/>
      <w:marLeft w:val="0"/>
      <w:marRight w:val="0"/>
      <w:marTop w:val="0"/>
      <w:marBottom w:val="0"/>
      <w:divBdr>
        <w:top w:val="none" w:sz="0" w:space="0" w:color="auto"/>
        <w:left w:val="none" w:sz="0" w:space="0" w:color="auto"/>
        <w:bottom w:val="none" w:sz="0" w:space="0" w:color="auto"/>
        <w:right w:val="none" w:sz="0" w:space="0" w:color="auto"/>
      </w:divBdr>
    </w:div>
    <w:div w:id="412244733">
      <w:bodyDiv w:val="1"/>
      <w:marLeft w:val="0"/>
      <w:marRight w:val="0"/>
      <w:marTop w:val="0"/>
      <w:marBottom w:val="0"/>
      <w:divBdr>
        <w:top w:val="none" w:sz="0" w:space="0" w:color="auto"/>
        <w:left w:val="none" w:sz="0" w:space="0" w:color="auto"/>
        <w:bottom w:val="none" w:sz="0" w:space="0" w:color="auto"/>
        <w:right w:val="none" w:sz="0" w:space="0" w:color="auto"/>
      </w:divBdr>
    </w:div>
    <w:div w:id="419061265">
      <w:bodyDiv w:val="1"/>
      <w:marLeft w:val="0"/>
      <w:marRight w:val="0"/>
      <w:marTop w:val="0"/>
      <w:marBottom w:val="0"/>
      <w:divBdr>
        <w:top w:val="none" w:sz="0" w:space="0" w:color="auto"/>
        <w:left w:val="none" w:sz="0" w:space="0" w:color="auto"/>
        <w:bottom w:val="none" w:sz="0" w:space="0" w:color="auto"/>
        <w:right w:val="none" w:sz="0" w:space="0" w:color="auto"/>
      </w:divBdr>
    </w:div>
    <w:div w:id="419185487">
      <w:bodyDiv w:val="1"/>
      <w:marLeft w:val="0"/>
      <w:marRight w:val="0"/>
      <w:marTop w:val="0"/>
      <w:marBottom w:val="0"/>
      <w:divBdr>
        <w:top w:val="none" w:sz="0" w:space="0" w:color="auto"/>
        <w:left w:val="none" w:sz="0" w:space="0" w:color="auto"/>
        <w:bottom w:val="none" w:sz="0" w:space="0" w:color="auto"/>
        <w:right w:val="none" w:sz="0" w:space="0" w:color="auto"/>
      </w:divBdr>
    </w:div>
    <w:div w:id="421952619">
      <w:bodyDiv w:val="1"/>
      <w:marLeft w:val="0"/>
      <w:marRight w:val="0"/>
      <w:marTop w:val="0"/>
      <w:marBottom w:val="0"/>
      <w:divBdr>
        <w:top w:val="none" w:sz="0" w:space="0" w:color="auto"/>
        <w:left w:val="none" w:sz="0" w:space="0" w:color="auto"/>
        <w:bottom w:val="none" w:sz="0" w:space="0" w:color="auto"/>
        <w:right w:val="none" w:sz="0" w:space="0" w:color="auto"/>
      </w:divBdr>
    </w:div>
    <w:div w:id="424304199">
      <w:bodyDiv w:val="1"/>
      <w:marLeft w:val="0"/>
      <w:marRight w:val="0"/>
      <w:marTop w:val="0"/>
      <w:marBottom w:val="0"/>
      <w:divBdr>
        <w:top w:val="none" w:sz="0" w:space="0" w:color="auto"/>
        <w:left w:val="none" w:sz="0" w:space="0" w:color="auto"/>
        <w:bottom w:val="none" w:sz="0" w:space="0" w:color="auto"/>
        <w:right w:val="none" w:sz="0" w:space="0" w:color="auto"/>
      </w:divBdr>
    </w:div>
    <w:div w:id="425688185">
      <w:bodyDiv w:val="1"/>
      <w:marLeft w:val="0"/>
      <w:marRight w:val="0"/>
      <w:marTop w:val="0"/>
      <w:marBottom w:val="0"/>
      <w:divBdr>
        <w:top w:val="none" w:sz="0" w:space="0" w:color="auto"/>
        <w:left w:val="none" w:sz="0" w:space="0" w:color="auto"/>
        <w:bottom w:val="none" w:sz="0" w:space="0" w:color="auto"/>
        <w:right w:val="none" w:sz="0" w:space="0" w:color="auto"/>
      </w:divBdr>
      <w:divsChild>
        <w:div w:id="392654508">
          <w:marLeft w:val="0"/>
          <w:marRight w:val="0"/>
          <w:marTop w:val="0"/>
          <w:marBottom w:val="0"/>
          <w:divBdr>
            <w:top w:val="none" w:sz="0" w:space="0" w:color="auto"/>
            <w:left w:val="none" w:sz="0" w:space="0" w:color="auto"/>
            <w:bottom w:val="none" w:sz="0" w:space="0" w:color="auto"/>
            <w:right w:val="none" w:sz="0" w:space="0" w:color="auto"/>
          </w:divBdr>
          <w:divsChild>
            <w:div w:id="924921246">
              <w:marLeft w:val="0"/>
              <w:marRight w:val="0"/>
              <w:marTop w:val="0"/>
              <w:marBottom w:val="0"/>
              <w:divBdr>
                <w:top w:val="none" w:sz="0" w:space="0" w:color="auto"/>
                <w:left w:val="none" w:sz="0" w:space="0" w:color="auto"/>
                <w:bottom w:val="none" w:sz="0" w:space="0" w:color="auto"/>
                <w:right w:val="none" w:sz="0" w:space="0" w:color="auto"/>
              </w:divBdr>
              <w:divsChild>
                <w:div w:id="1126120727">
                  <w:marLeft w:val="0"/>
                  <w:marRight w:val="0"/>
                  <w:marTop w:val="0"/>
                  <w:marBottom w:val="0"/>
                  <w:divBdr>
                    <w:top w:val="none" w:sz="0" w:space="0" w:color="auto"/>
                    <w:left w:val="none" w:sz="0" w:space="0" w:color="auto"/>
                    <w:bottom w:val="none" w:sz="0" w:space="0" w:color="auto"/>
                    <w:right w:val="none" w:sz="0" w:space="0" w:color="auto"/>
                  </w:divBdr>
                  <w:divsChild>
                    <w:div w:id="127186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004962">
          <w:marLeft w:val="0"/>
          <w:marRight w:val="0"/>
          <w:marTop w:val="0"/>
          <w:marBottom w:val="0"/>
          <w:divBdr>
            <w:top w:val="none" w:sz="0" w:space="0" w:color="auto"/>
            <w:left w:val="none" w:sz="0" w:space="0" w:color="auto"/>
            <w:bottom w:val="none" w:sz="0" w:space="0" w:color="auto"/>
            <w:right w:val="none" w:sz="0" w:space="0" w:color="auto"/>
          </w:divBdr>
          <w:divsChild>
            <w:div w:id="647562935">
              <w:marLeft w:val="0"/>
              <w:marRight w:val="0"/>
              <w:marTop w:val="0"/>
              <w:marBottom w:val="0"/>
              <w:divBdr>
                <w:top w:val="none" w:sz="0" w:space="0" w:color="auto"/>
                <w:left w:val="none" w:sz="0" w:space="0" w:color="auto"/>
                <w:bottom w:val="none" w:sz="0" w:space="0" w:color="auto"/>
                <w:right w:val="none" w:sz="0" w:space="0" w:color="auto"/>
              </w:divBdr>
              <w:divsChild>
                <w:div w:id="1158376456">
                  <w:marLeft w:val="0"/>
                  <w:marRight w:val="0"/>
                  <w:marTop w:val="0"/>
                  <w:marBottom w:val="0"/>
                  <w:divBdr>
                    <w:top w:val="none" w:sz="0" w:space="0" w:color="auto"/>
                    <w:left w:val="none" w:sz="0" w:space="0" w:color="auto"/>
                    <w:bottom w:val="none" w:sz="0" w:space="0" w:color="auto"/>
                    <w:right w:val="none" w:sz="0" w:space="0" w:color="auto"/>
                  </w:divBdr>
                  <w:divsChild>
                    <w:div w:id="168331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554746">
      <w:bodyDiv w:val="1"/>
      <w:marLeft w:val="0"/>
      <w:marRight w:val="0"/>
      <w:marTop w:val="0"/>
      <w:marBottom w:val="0"/>
      <w:divBdr>
        <w:top w:val="none" w:sz="0" w:space="0" w:color="auto"/>
        <w:left w:val="none" w:sz="0" w:space="0" w:color="auto"/>
        <w:bottom w:val="none" w:sz="0" w:space="0" w:color="auto"/>
        <w:right w:val="none" w:sz="0" w:space="0" w:color="auto"/>
      </w:divBdr>
    </w:div>
    <w:div w:id="435176267">
      <w:bodyDiv w:val="1"/>
      <w:marLeft w:val="0"/>
      <w:marRight w:val="0"/>
      <w:marTop w:val="0"/>
      <w:marBottom w:val="0"/>
      <w:divBdr>
        <w:top w:val="none" w:sz="0" w:space="0" w:color="auto"/>
        <w:left w:val="none" w:sz="0" w:space="0" w:color="auto"/>
        <w:bottom w:val="none" w:sz="0" w:space="0" w:color="auto"/>
        <w:right w:val="none" w:sz="0" w:space="0" w:color="auto"/>
      </w:divBdr>
    </w:div>
    <w:div w:id="449665695">
      <w:bodyDiv w:val="1"/>
      <w:marLeft w:val="0"/>
      <w:marRight w:val="0"/>
      <w:marTop w:val="0"/>
      <w:marBottom w:val="0"/>
      <w:divBdr>
        <w:top w:val="none" w:sz="0" w:space="0" w:color="auto"/>
        <w:left w:val="none" w:sz="0" w:space="0" w:color="auto"/>
        <w:bottom w:val="none" w:sz="0" w:space="0" w:color="auto"/>
        <w:right w:val="none" w:sz="0" w:space="0" w:color="auto"/>
      </w:divBdr>
    </w:div>
    <w:div w:id="450901277">
      <w:bodyDiv w:val="1"/>
      <w:marLeft w:val="0"/>
      <w:marRight w:val="0"/>
      <w:marTop w:val="0"/>
      <w:marBottom w:val="0"/>
      <w:divBdr>
        <w:top w:val="none" w:sz="0" w:space="0" w:color="auto"/>
        <w:left w:val="none" w:sz="0" w:space="0" w:color="auto"/>
        <w:bottom w:val="none" w:sz="0" w:space="0" w:color="auto"/>
        <w:right w:val="none" w:sz="0" w:space="0" w:color="auto"/>
      </w:divBdr>
    </w:div>
    <w:div w:id="451363482">
      <w:bodyDiv w:val="1"/>
      <w:marLeft w:val="0"/>
      <w:marRight w:val="0"/>
      <w:marTop w:val="0"/>
      <w:marBottom w:val="0"/>
      <w:divBdr>
        <w:top w:val="none" w:sz="0" w:space="0" w:color="auto"/>
        <w:left w:val="none" w:sz="0" w:space="0" w:color="auto"/>
        <w:bottom w:val="none" w:sz="0" w:space="0" w:color="auto"/>
        <w:right w:val="none" w:sz="0" w:space="0" w:color="auto"/>
      </w:divBdr>
    </w:div>
    <w:div w:id="453712112">
      <w:bodyDiv w:val="1"/>
      <w:marLeft w:val="0"/>
      <w:marRight w:val="0"/>
      <w:marTop w:val="0"/>
      <w:marBottom w:val="0"/>
      <w:divBdr>
        <w:top w:val="none" w:sz="0" w:space="0" w:color="auto"/>
        <w:left w:val="none" w:sz="0" w:space="0" w:color="auto"/>
        <w:bottom w:val="none" w:sz="0" w:space="0" w:color="auto"/>
        <w:right w:val="none" w:sz="0" w:space="0" w:color="auto"/>
      </w:divBdr>
    </w:div>
    <w:div w:id="455486297">
      <w:bodyDiv w:val="1"/>
      <w:marLeft w:val="0"/>
      <w:marRight w:val="0"/>
      <w:marTop w:val="0"/>
      <w:marBottom w:val="0"/>
      <w:divBdr>
        <w:top w:val="none" w:sz="0" w:space="0" w:color="auto"/>
        <w:left w:val="none" w:sz="0" w:space="0" w:color="auto"/>
        <w:bottom w:val="none" w:sz="0" w:space="0" w:color="auto"/>
        <w:right w:val="none" w:sz="0" w:space="0" w:color="auto"/>
      </w:divBdr>
    </w:div>
    <w:div w:id="456610752">
      <w:bodyDiv w:val="1"/>
      <w:marLeft w:val="0"/>
      <w:marRight w:val="0"/>
      <w:marTop w:val="0"/>
      <w:marBottom w:val="0"/>
      <w:divBdr>
        <w:top w:val="none" w:sz="0" w:space="0" w:color="auto"/>
        <w:left w:val="none" w:sz="0" w:space="0" w:color="auto"/>
        <w:bottom w:val="none" w:sz="0" w:space="0" w:color="auto"/>
        <w:right w:val="none" w:sz="0" w:space="0" w:color="auto"/>
      </w:divBdr>
    </w:div>
    <w:div w:id="461921832">
      <w:bodyDiv w:val="1"/>
      <w:marLeft w:val="0"/>
      <w:marRight w:val="0"/>
      <w:marTop w:val="0"/>
      <w:marBottom w:val="0"/>
      <w:divBdr>
        <w:top w:val="none" w:sz="0" w:space="0" w:color="auto"/>
        <w:left w:val="none" w:sz="0" w:space="0" w:color="auto"/>
        <w:bottom w:val="none" w:sz="0" w:space="0" w:color="auto"/>
        <w:right w:val="none" w:sz="0" w:space="0" w:color="auto"/>
      </w:divBdr>
    </w:div>
    <w:div w:id="463356916">
      <w:bodyDiv w:val="1"/>
      <w:marLeft w:val="0"/>
      <w:marRight w:val="0"/>
      <w:marTop w:val="0"/>
      <w:marBottom w:val="0"/>
      <w:divBdr>
        <w:top w:val="none" w:sz="0" w:space="0" w:color="auto"/>
        <w:left w:val="none" w:sz="0" w:space="0" w:color="auto"/>
        <w:bottom w:val="none" w:sz="0" w:space="0" w:color="auto"/>
        <w:right w:val="none" w:sz="0" w:space="0" w:color="auto"/>
      </w:divBdr>
    </w:div>
    <w:div w:id="468478045">
      <w:bodyDiv w:val="1"/>
      <w:marLeft w:val="0"/>
      <w:marRight w:val="0"/>
      <w:marTop w:val="0"/>
      <w:marBottom w:val="0"/>
      <w:divBdr>
        <w:top w:val="none" w:sz="0" w:space="0" w:color="auto"/>
        <w:left w:val="none" w:sz="0" w:space="0" w:color="auto"/>
        <w:bottom w:val="none" w:sz="0" w:space="0" w:color="auto"/>
        <w:right w:val="none" w:sz="0" w:space="0" w:color="auto"/>
      </w:divBdr>
    </w:div>
    <w:div w:id="471600953">
      <w:bodyDiv w:val="1"/>
      <w:marLeft w:val="0"/>
      <w:marRight w:val="0"/>
      <w:marTop w:val="0"/>
      <w:marBottom w:val="0"/>
      <w:divBdr>
        <w:top w:val="none" w:sz="0" w:space="0" w:color="auto"/>
        <w:left w:val="none" w:sz="0" w:space="0" w:color="auto"/>
        <w:bottom w:val="none" w:sz="0" w:space="0" w:color="auto"/>
        <w:right w:val="none" w:sz="0" w:space="0" w:color="auto"/>
      </w:divBdr>
    </w:div>
    <w:div w:id="476730760">
      <w:bodyDiv w:val="1"/>
      <w:marLeft w:val="0"/>
      <w:marRight w:val="0"/>
      <w:marTop w:val="0"/>
      <w:marBottom w:val="0"/>
      <w:divBdr>
        <w:top w:val="none" w:sz="0" w:space="0" w:color="auto"/>
        <w:left w:val="none" w:sz="0" w:space="0" w:color="auto"/>
        <w:bottom w:val="none" w:sz="0" w:space="0" w:color="auto"/>
        <w:right w:val="none" w:sz="0" w:space="0" w:color="auto"/>
      </w:divBdr>
    </w:div>
    <w:div w:id="479539912">
      <w:bodyDiv w:val="1"/>
      <w:marLeft w:val="0"/>
      <w:marRight w:val="0"/>
      <w:marTop w:val="0"/>
      <w:marBottom w:val="0"/>
      <w:divBdr>
        <w:top w:val="none" w:sz="0" w:space="0" w:color="auto"/>
        <w:left w:val="none" w:sz="0" w:space="0" w:color="auto"/>
        <w:bottom w:val="none" w:sz="0" w:space="0" w:color="auto"/>
        <w:right w:val="none" w:sz="0" w:space="0" w:color="auto"/>
      </w:divBdr>
    </w:div>
    <w:div w:id="482044691">
      <w:bodyDiv w:val="1"/>
      <w:marLeft w:val="0"/>
      <w:marRight w:val="0"/>
      <w:marTop w:val="0"/>
      <w:marBottom w:val="0"/>
      <w:divBdr>
        <w:top w:val="none" w:sz="0" w:space="0" w:color="auto"/>
        <w:left w:val="none" w:sz="0" w:space="0" w:color="auto"/>
        <w:bottom w:val="none" w:sz="0" w:space="0" w:color="auto"/>
        <w:right w:val="none" w:sz="0" w:space="0" w:color="auto"/>
      </w:divBdr>
    </w:div>
    <w:div w:id="499469465">
      <w:bodyDiv w:val="1"/>
      <w:marLeft w:val="0"/>
      <w:marRight w:val="0"/>
      <w:marTop w:val="0"/>
      <w:marBottom w:val="0"/>
      <w:divBdr>
        <w:top w:val="none" w:sz="0" w:space="0" w:color="auto"/>
        <w:left w:val="none" w:sz="0" w:space="0" w:color="auto"/>
        <w:bottom w:val="none" w:sz="0" w:space="0" w:color="auto"/>
        <w:right w:val="none" w:sz="0" w:space="0" w:color="auto"/>
      </w:divBdr>
    </w:div>
    <w:div w:id="501169621">
      <w:bodyDiv w:val="1"/>
      <w:marLeft w:val="0"/>
      <w:marRight w:val="0"/>
      <w:marTop w:val="0"/>
      <w:marBottom w:val="0"/>
      <w:divBdr>
        <w:top w:val="none" w:sz="0" w:space="0" w:color="auto"/>
        <w:left w:val="none" w:sz="0" w:space="0" w:color="auto"/>
        <w:bottom w:val="none" w:sz="0" w:space="0" w:color="auto"/>
        <w:right w:val="none" w:sz="0" w:space="0" w:color="auto"/>
      </w:divBdr>
    </w:div>
    <w:div w:id="527833038">
      <w:bodyDiv w:val="1"/>
      <w:marLeft w:val="0"/>
      <w:marRight w:val="0"/>
      <w:marTop w:val="0"/>
      <w:marBottom w:val="0"/>
      <w:divBdr>
        <w:top w:val="none" w:sz="0" w:space="0" w:color="auto"/>
        <w:left w:val="none" w:sz="0" w:space="0" w:color="auto"/>
        <w:bottom w:val="none" w:sz="0" w:space="0" w:color="auto"/>
        <w:right w:val="none" w:sz="0" w:space="0" w:color="auto"/>
      </w:divBdr>
    </w:div>
    <w:div w:id="530848062">
      <w:bodyDiv w:val="1"/>
      <w:marLeft w:val="0"/>
      <w:marRight w:val="0"/>
      <w:marTop w:val="0"/>
      <w:marBottom w:val="0"/>
      <w:divBdr>
        <w:top w:val="none" w:sz="0" w:space="0" w:color="auto"/>
        <w:left w:val="none" w:sz="0" w:space="0" w:color="auto"/>
        <w:bottom w:val="none" w:sz="0" w:space="0" w:color="auto"/>
        <w:right w:val="none" w:sz="0" w:space="0" w:color="auto"/>
      </w:divBdr>
    </w:div>
    <w:div w:id="536431368">
      <w:bodyDiv w:val="1"/>
      <w:marLeft w:val="0"/>
      <w:marRight w:val="0"/>
      <w:marTop w:val="0"/>
      <w:marBottom w:val="0"/>
      <w:divBdr>
        <w:top w:val="none" w:sz="0" w:space="0" w:color="auto"/>
        <w:left w:val="none" w:sz="0" w:space="0" w:color="auto"/>
        <w:bottom w:val="none" w:sz="0" w:space="0" w:color="auto"/>
        <w:right w:val="none" w:sz="0" w:space="0" w:color="auto"/>
      </w:divBdr>
    </w:div>
    <w:div w:id="546995011">
      <w:bodyDiv w:val="1"/>
      <w:marLeft w:val="0"/>
      <w:marRight w:val="0"/>
      <w:marTop w:val="0"/>
      <w:marBottom w:val="0"/>
      <w:divBdr>
        <w:top w:val="none" w:sz="0" w:space="0" w:color="auto"/>
        <w:left w:val="none" w:sz="0" w:space="0" w:color="auto"/>
        <w:bottom w:val="none" w:sz="0" w:space="0" w:color="auto"/>
        <w:right w:val="none" w:sz="0" w:space="0" w:color="auto"/>
      </w:divBdr>
    </w:div>
    <w:div w:id="553741727">
      <w:bodyDiv w:val="1"/>
      <w:marLeft w:val="0"/>
      <w:marRight w:val="0"/>
      <w:marTop w:val="0"/>
      <w:marBottom w:val="0"/>
      <w:divBdr>
        <w:top w:val="none" w:sz="0" w:space="0" w:color="auto"/>
        <w:left w:val="none" w:sz="0" w:space="0" w:color="auto"/>
        <w:bottom w:val="none" w:sz="0" w:space="0" w:color="auto"/>
        <w:right w:val="none" w:sz="0" w:space="0" w:color="auto"/>
      </w:divBdr>
    </w:div>
    <w:div w:id="554584233">
      <w:bodyDiv w:val="1"/>
      <w:marLeft w:val="0"/>
      <w:marRight w:val="0"/>
      <w:marTop w:val="0"/>
      <w:marBottom w:val="0"/>
      <w:divBdr>
        <w:top w:val="none" w:sz="0" w:space="0" w:color="auto"/>
        <w:left w:val="none" w:sz="0" w:space="0" w:color="auto"/>
        <w:bottom w:val="none" w:sz="0" w:space="0" w:color="auto"/>
        <w:right w:val="none" w:sz="0" w:space="0" w:color="auto"/>
      </w:divBdr>
    </w:div>
    <w:div w:id="559904481">
      <w:bodyDiv w:val="1"/>
      <w:marLeft w:val="0"/>
      <w:marRight w:val="0"/>
      <w:marTop w:val="0"/>
      <w:marBottom w:val="0"/>
      <w:divBdr>
        <w:top w:val="none" w:sz="0" w:space="0" w:color="auto"/>
        <w:left w:val="none" w:sz="0" w:space="0" w:color="auto"/>
        <w:bottom w:val="none" w:sz="0" w:space="0" w:color="auto"/>
        <w:right w:val="none" w:sz="0" w:space="0" w:color="auto"/>
      </w:divBdr>
    </w:div>
    <w:div w:id="560596882">
      <w:bodyDiv w:val="1"/>
      <w:marLeft w:val="0"/>
      <w:marRight w:val="0"/>
      <w:marTop w:val="0"/>
      <w:marBottom w:val="0"/>
      <w:divBdr>
        <w:top w:val="none" w:sz="0" w:space="0" w:color="auto"/>
        <w:left w:val="none" w:sz="0" w:space="0" w:color="auto"/>
        <w:bottom w:val="none" w:sz="0" w:space="0" w:color="auto"/>
        <w:right w:val="none" w:sz="0" w:space="0" w:color="auto"/>
      </w:divBdr>
    </w:div>
    <w:div w:id="563301385">
      <w:bodyDiv w:val="1"/>
      <w:marLeft w:val="0"/>
      <w:marRight w:val="0"/>
      <w:marTop w:val="0"/>
      <w:marBottom w:val="0"/>
      <w:divBdr>
        <w:top w:val="none" w:sz="0" w:space="0" w:color="auto"/>
        <w:left w:val="none" w:sz="0" w:space="0" w:color="auto"/>
        <w:bottom w:val="none" w:sz="0" w:space="0" w:color="auto"/>
        <w:right w:val="none" w:sz="0" w:space="0" w:color="auto"/>
      </w:divBdr>
    </w:div>
    <w:div w:id="563372662">
      <w:bodyDiv w:val="1"/>
      <w:marLeft w:val="0"/>
      <w:marRight w:val="0"/>
      <w:marTop w:val="0"/>
      <w:marBottom w:val="0"/>
      <w:divBdr>
        <w:top w:val="none" w:sz="0" w:space="0" w:color="auto"/>
        <w:left w:val="none" w:sz="0" w:space="0" w:color="auto"/>
        <w:bottom w:val="none" w:sz="0" w:space="0" w:color="auto"/>
        <w:right w:val="none" w:sz="0" w:space="0" w:color="auto"/>
      </w:divBdr>
    </w:div>
    <w:div w:id="566111066">
      <w:bodyDiv w:val="1"/>
      <w:marLeft w:val="0"/>
      <w:marRight w:val="0"/>
      <w:marTop w:val="0"/>
      <w:marBottom w:val="0"/>
      <w:divBdr>
        <w:top w:val="none" w:sz="0" w:space="0" w:color="auto"/>
        <w:left w:val="none" w:sz="0" w:space="0" w:color="auto"/>
        <w:bottom w:val="none" w:sz="0" w:space="0" w:color="auto"/>
        <w:right w:val="none" w:sz="0" w:space="0" w:color="auto"/>
      </w:divBdr>
    </w:div>
    <w:div w:id="568925094">
      <w:bodyDiv w:val="1"/>
      <w:marLeft w:val="0"/>
      <w:marRight w:val="0"/>
      <w:marTop w:val="0"/>
      <w:marBottom w:val="0"/>
      <w:divBdr>
        <w:top w:val="none" w:sz="0" w:space="0" w:color="auto"/>
        <w:left w:val="none" w:sz="0" w:space="0" w:color="auto"/>
        <w:bottom w:val="none" w:sz="0" w:space="0" w:color="auto"/>
        <w:right w:val="none" w:sz="0" w:space="0" w:color="auto"/>
      </w:divBdr>
    </w:div>
    <w:div w:id="571964962">
      <w:bodyDiv w:val="1"/>
      <w:marLeft w:val="0"/>
      <w:marRight w:val="0"/>
      <w:marTop w:val="0"/>
      <w:marBottom w:val="0"/>
      <w:divBdr>
        <w:top w:val="none" w:sz="0" w:space="0" w:color="auto"/>
        <w:left w:val="none" w:sz="0" w:space="0" w:color="auto"/>
        <w:bottom w:val="none" w:sz="0" w:space="0" w:color="auto"/>
        <w:right w:val="none" w:sz="0" w:space="0" w:color="auto"/>
      </w:divBdr>
    </w:div>
    <w:div w:id="575431958">
      <w:bodyDiv w:val="1"/>
      <w:marLeft w:val="0"/>
      <w:marRight w:val="0"/>
      <w:marTop w:val="0"/>
      <w:marBottom w:val="0"/>
      <w:divBdr>
        <w:top w:val="none" w:sz="0" w:space="0" w:color="auto"/>
        <w:left w:val="none" w:sz="0" w:space="0" w:color="auto"/>
        <w:bottom w:val="none" w:sz="0" w:space="0" w:color="auto"/>
        <w:right w:val="none" w:sz="0" w:space="0" w:color="auto"/>
      </w:divBdr>
    </w:div>
    <w:div w:id="575893413">
      <w:bodyDiv w:val="1"/>
      <w:marLeft w:val="0"/>
      <w:marRight w:val="0"/>
      <w:marTop w:val="0"/>
      <w:marBottom w:val="0"/>
      <w:divBdr>
        <w:top w:val="none" w:sz="0" w:space="0" w:color="auto"/>
        <w:left w:val="none" w:sz="0" w:space="0" w:color="auto"/>
        <w:bottom w:val="none" w:sz="0" w:space="0" w:color="auto"/>
        <w:right w:val="none" w:sz="0" w:space="0" w:color="auto"/>
      </w:divBdr>
    </w:div>
    <w:div w:id="576482232">
      <w:bodyDiv w:val="1"/>
      <w:marLeft w:val="0"/>
      <w:marRight w:val="0"/>
      <w:marTop w:val="0"/>
      <w:marBottom w:val="0"/>
      <w:divBdr>
        <w:top w:val="none" w:sz="0" w:space="0" w:color="auto"/>
        <w:left w:val="none" w:sz="0" w:space="0" w:color="auto"/>
        <w:bottom w:val="none" w:sz="0" w:space="0" w:color="auto"/>
        <w:right w:val="none" w:sz="0" w:space="0" w:color="auto"/>
      </w:divBdr>
    </w:div>
    <w:div w:id="583029232">
      <w:bodyDiv w:val="1"/>
      <w:marLeft w:val="0"/>
      <w:marRight w:val="0"/>
      <w:marTop w:val="0"/>
      <w:marBottom w:val="0"/>
      <w:divBdr>
        <w:top w:val="none" w:sz="0" w:space="0" w:color="auto"/>
        <w:left w:val="none" w:sz="0" w:space="0" w:color="auto"/>
        <w:bottom w:val="none" w:sz="0" w:space="0" w:color="auto"/>
        <w:right w:val="none" w:sz="0" w:space="0" w:color="auto"/>
      </w:divBdr>
    </w:div>
    <w:div w:id="583875730">
      <w:bodyDiv w:val="1"/>
      <w:marLeft w:val="0"/>
      <w:marRight w:val="0"/>
      <w:marTop w:val="0"/>
      <w:marBottom w:val="0"/>
      <w:divBdr>
        <w:top w:val="none" w:sz="0" w:space="0" w:color="auto"/>
        <w:left w:val="none" w:sz="0" w:space="0" w:color="auto"/>
        <w:bottom w:val="none" w:sz="0" w:space="0" w:color="auto"/>
        <w:right w:val="none" w:sz="0" w:space="0" w:color="auto"/>
      </w:divBdr>
    </w:div>
    <w:div w:id="586692020">
      <w:bodyDiv w:val="1"/>
      <w:marLeft w:val="0"/>
      <w:marRight w:val="0"/>
      <w:marTop w:val="0"/>
      <w:marBottom w:val="0"/>
      <w:divBdr>
        <w:top w:val="none" w:sz="0" w:space="0" w:color="auto"/>
        <w:left w:val="none" w:sz="0" w:space="0" w:color="auto"/>
        <w:bottom w:val="none" w:sz="0" w:space="0" w:color="auto"/>
        <w:right w:val="none" w:sz="0" w:space="0" w:color="auto"/>
      </w:divBdr>
    </w:div>
    <w:div w:id="589389812">
      <w:bodyDiv w:val="1"/>
      <w:marLeft w:val="0"/>
      <w:marRight w:val="0"/>
      <w:marTop w:val="0"/>
      <w:marBottom w:val="0"/>
      <w:divBdr>
        <w:top w:val="none" w:sz="0" w:space="0" w:color="auto"/>
        <w:left w:val="none" w:sz="0" w:space="0" w:color="auto"/>
        <w:bottom w:val="none" w:sz="0" w:space="0" w:color="auto"/>
        <w:right w:val="none" w:sz="0" w:space="0" w:color="auto"/>
      </w:divBdr>
    </w:div>
    <w:div w:id="591859674">
      <w:bodyDiv w:val="1"/>
      <w:marLeft w:val="0"/>
      <w:marRight w:val="0"/>
      <w:marTop w:val="0"/>
      <w:marBottom w:val="0"/>
      <w:divBdr>
        <w:top w:val="none" w:sz="0" w:space="0" w:color="auto"/>
        <w:left w:val="none" w:sz="0" w:space="0" w:color="auto"/>
        <w:bottom w:val="none" w:sz="0" w:space="0" w:color="auto"/>
        <w:right w:val="none" w:sz="0" w:space="0" w:color="auto"/>
      </w:divBdr>
    </w:div>
    <w:div w:id="593057397">
      <w:bodyDiv w:val="1"/>
      <w:marLeft w:val="0"/>
      <w:marRight w:val="0"/>
      <w:marTop w:val="0"/>
      <w:marBottom w:val="0"/>
      <w:divBdr>
        <w:top w:val="none" w:sz="0" w:space="0" w:color="auto"/>
        <w:left w:val="none" w:sz="0" w:space="0" w:color="auto"/>
        <w:bottom w:val="none" w:sz="0" w:space="0" w:color="auto"/>
        <w:right w:val="none" w:sz="0" w:space="0" w:color="auto"/>
      </w:divBdr>
    </w:div>
    <w:div w:id="596988146">
      <w:bodyDiv w:val="1"/>
      <w:marLeft w:val="0"/>
      <w:marRight w:val="0"/>
      <w:marTop w:val="0"/>
      <w:marBottom w:val="0"/>
      <w:divBdr>
        <w:top w:val="none" w:sz="0" w:space="0" w:color="auto"/>
        <w:left w:val="none" w:sz="0" w:space="0" w:color="auto"/>
        <w:bottom w:val="none" w:sz="0" w:space="0" w:color="auto"/>
        <w:right w:val="none" w:sz="0" w:space="0" w:color="auto"/>
      </w:divBdr>
    </w:div>
    <w:div w:id="599532820">
      <w:bodyDiv w:val="1"/>
      <w:marLeft w:val="0"/>
      <w:marRight w:val="0"/>
      <w:marTop w:val="0"/>
      <w:marBottom w:val="0"/>
      <w:divBdr>
        <w:top w:val="none" w:sz="0" w:space="0" w:color="auto"/>
        <w:left w:val="none" w:sz="0" w:space="0" w:color="auto"/>
        <w:bottom w:val="none" w:sz="0" w:space="0" w:color="auto"/>
        <w:right w:val="none" w:sz="0" w:space="0" w:color="auto"/>
      </w:divBdr>
    </w:div>
    <w:div w:id="602880506">
      <w:bodyDiv w:val="1"/>
      <w:marLeft w:val="0"/>
      <w:marRight w:val="0"/>
      <w:marTop w:val="0"/>
      <w:marBottom w:val="0"/>
      <w:divBdr>
        <w:top w:val="none" w:sz="0" w:space="0" w:color="auto"/>
        <w:left w:val="none" w:sz="0" w:space="0" w:color="auto"/>
        <w:bottom w:val="none" w:sz="0" w:space="0" w:color="auto"/>
        <w:right w:val="none" w:sz="0" w:space="0" w:color="auto"/>
      </w:divBdr>
    </w:div>
    <w:div w:id="616569537">
      <w:bodyDiv w:val="1"/>
      <w:marLeft w:val="0"/>
      <w:marRight w:val="0"/>
      <w:marTop w:val="0"/>
      <w:marBottom w:val="0"/>
      <w:divBdr>
        <w:top w:val="none" w:sz="0" w:space="0" w:color="auto"/>
        <w:left w:val="none" w:sz="0" w:space="0" w:color="auto"/>
        <w:bottom w:val="none" w:sz="0" w:space="0" w:color="auto"/>
        <w:right w:val="none" w:sz="0" w:space="0" w:color="auto"/>
      </w:divBdr>
    </w:div>
    <w:div w:id="617446613">
      <w:bodyDiv w:val="1"/>
      <w:marLeft w:val="0"/>
      <w:marRight w:val="0"/>
      <w:marTop w:val="0"/>
      <w:marBottom w:val="0"/>
      <w:divBdr>
        <w:top w:val="none" w:sz="0" w:space="0" w:color="auto"/>
        <w:left w:val="none" w:sz="0" w:space="0" w:color="auto"/>
        <w:bottom w:val="none" w:sz="0" w:space="0" w:color="auto"/>
        <w:right w:val="none" w:sz="0" w:space="0" w:color="auto"/>
      </w:divBdr>
    </w:div>
    <w:div w:id="625045065">
      <w:bodyDiv w:val="1"/>
      <w:marLeft w:val="0"/>
      <w:marRight w:val="0"/>
      <w:marTop w:val="0"/>
      <w:marBottom w:val="0"/>
      <w:divBdr>
        <w:top w:val="none" w:sz="0" w:space="0" w:color="auto"/>
        <w:left w:val="none" w:sz="0" w:space="0" w:color="auto"/>
        <w:bottom w:val="none" w:sz="0" w:space="0" w:color="auto"/>
        <w:right w:val="none" w:sz="0" w:space="0" w:color="auto"/>
      </w:divBdr>
    </w:div>
    <w:div w:id="644436434">
      <w:bodyDiv w:val="1"/>
      <w:marLeft w:val="0"/>
      <w:marRight w:val="0"/>
      <w:marTop w:val="0"/>
      <w:marBottom w:val="0"/>
      <w:divBdr>
        <w:top w:val="none" w:sz="0" w:space="0" w:color="auto"/>
        <w:left w:val="none" w:sz="0" w:space="0" w:color="auto"/>
        <w:bottom w:val="none" w:sz="0" w:space="0" w:color="auto"/>
        <w:right w:val="none" w:sz="0" w:space="0" w:color="auto"/>
      </w:divBdr>
    </w:div>
    <w:div w:id="644892345">
      <w:bodyDiv w:val="1"/>
      <w:marLeft w:val="0"/>
      <w:marRight w:val="0"/>
      <w:marTop w:val="0"/>
      <w:marBottom w:val="0"/>
      <w:divBdr>
        <w:top w:val="none" w:sz="0" w:space="0" w:color="auto"/>
        <w:left w:val="none" w:sz="0" w:space="0" w:color="auto"/>
        <w:bottom w:val="none" w:sz="0" w:space="0" w:color="auto"/>
        <w:right w:val="none" w:sz="0" w:space="0" w:color="auto"/>
      </w:divBdr>
    </w:div>
    <w:div w:id="644970896">
      <w:bodyDiv w:val="1"/>
      <w:marLeft w:val="0"/>
      <w:marRight w:val="0"/>
      <w:marTop w:val="0"/>
      <w:marBottom w:val="0"/>
      <w:divBdr>
        <w:top w:val="none" w:sz="0" w:space="0" w:color="auto"/>
        <w:left w:val="none" w:sz="0" w:space="0" w:color="auto"/>
        <w:bottom w:val="none" w:sz="0" w:space="0" w:color="auto"/>
        <w:right w:val="none" w:sz="0" w:space="0" w:color="auto"/>
      </w:divBdr>
    </w:div>
    <w:div w:id="657152582">
      <w:bodyDiv w:val="1"/>
      <w:marLeft w:val="0"/>
      <w:marRight w:val="0"/>
      <w:marTop w:val="0"/>
      <w:marBottom w:val="0"/>
      <w:divBdr>
        <w:top w:val="none" w:sz="0" w:space="0" w:color="auto"/>
        <w:left w:val="none" w:sz="0" w:space="0" w:color="auto"/>
        <w:bottom w:val="none" w:sz="0" w:space="0" w:color="auto"/>
        <w:right w:val="none" w:sz="0" w:space="0" w:color="auto"/>
      </w:divBdr>
    </w:div>
    <w:div w:id="673537640">
      <w:bodyDiv w:val="1"/>
      <w:marLeft w:val="0"/>
      <w:marRight w:val="0"/>
      <w:marTop w:val="0"/>
      <w:marBottom w:val="0"/>
      <w:divBdr>
        <w:top w:val="none" w:sz="0" w:space="0" w:color="auto"/>
        <w:left w:val="none" w:sz="0" w:space="0" w:color="auto"/>
        <w:bottom w:val="none" w:sz="0" w:space="0" w:color="auto"/>
        <w:right w:val="none" w:sz="0" w:space="0" w:color="auto"/>
      </w:divBdr>
    </w:div>
    <w:div w:id="679359362">
      <w:bodyDiv w:val="1"/>
      <w:marLeft w:val="0"/>
      <w:marRight w:val="0"/>
      <w:marTop w:val="0"/>
      <w:marBottom w:val="0"/>
      <w:divBdr>
        <w:top w:val="none" w:sz="0" w:space="0" w:color="auto"/>
        <w:left w:val="none" w:sz="0" w:space="0" w:color="auto"/>
        <w:bottom w:val="none" w:sz="0" w:space="0" w:color="auto"/>
        <w:right w:val="none" w:sz="0" w:space="0" w:color="auto"/>
      </w:divBdr>
    </w:div>
    <w:div w:id="682979507">
      <w:bodyDiv w:val="1"/>
      <w:marLeft w:val="0"/>
      <w:marRight w:val="0"/>
      <w:marTop w:val="0"/>
      <w:marBottom w:val="0"/>
      <w:divBdr>
        <w:top w:val="none" w:sz="0" w:space="0" w:color="auto"/>
        <w:left w:val="none" w:sz="0" w:space="0" w:color="auto"/>
        <w:bottom w:val="none" w:sz="0" w:space="0" w:color="auto"/>
        <w:right w:val="none" w:sz="0" w:space="0" w:color="auto"/>
      </w:divBdr>
    </w:div>
    <w:div w:id="684552237">
      <w:bodyDiv w:val="1"/>
      <w:marLeft w:val="0"/>
      <w:marRight w:val="0"/>
      <w:marTop w:val="0"/>
      <w:marBottom w:val="0"/>
      <w:divBdr>
        <w:top w:val="none" w:sz="0" w:space="0" w:color="auto"/>
        <w:left w:val="none" w:sz="0" w:space="0" w:color="auto"/>
        <w:bottom w:val="none" w:sz="0" w:space="0" w:color="auto"/>
        <w:right w:val="none" w:sz="0" w:space="0" w:color="auto"/>
      </w:divBdr>
    </w:div>
    <w:div w:id="688722401">
      <w:bodyDiv w:val="1"/>
      <w:marLeft w:val="0"/>
      <w:marRight w:val="0"/>
      <w:marTop w:val="0"/>
      <w:marBottom w:val="0"/>
      <w:divBdr>
        <w:top w:val="none" w:sz="0" w:space="0" w:color="auto"/>
        <w:left w:val="none" w:sz="0" w:space="0" w:color="auto"/>
        <w:bottom w:val="none" w:sz="0" w:space="0" w:color="auto"/>
        <w:right w:val="none" w:sz="0" w:space="0" w:color="auto"/>
      </w:divBdr>
    </w:div>
    <w:div w:id="691416005">
      <w:bodyDiv w:val="1"/>
      <w:marLeft w:val="0"/>
      <w:marRight w:val="0"/>
      <w:marTop w:val="0"/>
      <w:marBottom w:val="0"/>
      <w:divBdr>
        <w:top w:val="none" w:sz="0" w:space="0" w:color="auto"/>
        <w:left w:val="none" w:sz="0" w:space="0" w:color="auto"/>
        <w:bottom w:val="none" w:sz="0" w:space="0" w:color="auto"/>
        <w:right w:val="none" w:sz="0" w:space="0" w:color="auto"/>
      </w:divBdr>
    </w:div>
    <w:div w:id="692852078">
      <w:bodyDiv w:val="1"/>
      <w:marLeft w:val="0"/>
      <w:marRight w:val="0"/>
      <w:marTop w:val="0"/>
      <w:marBottom w:val="0"/>
      <w:divBdr>
        <w:top w:val="none" w:sz="0" w:space="0" w:color="auto"/>
        <w:left w:val="none" w:sz="0" w:space="0" w:color="auto"/>
        <w:bottom w:val="none" w:sz="0" w:space="0" w:color="auto"/>
        <w:right w:val="none" w:sz="0" w:space="0" w:color="auto"/>
      </w:divBdr>
    </w:div>
    <w:div w:id="705132156">
      <w:bodyDiv w:val="1"/>
      <w:marLeft w:val="0"/>
      <w:marRight w:val="0"/>
      <w:marTop w:val="0"/>
      <w:marBottom w:val="0"/>
      <w:divBdr>
        <w:top w:val="none" w:sz="0" w:space="0" w:color="auto"/>
        <w:left w:val="none" w:sz="0" w:space="0" w:color="auto"/>
        <w:bottom w:val="none" w:sz="0" w:space="0" w:color="auto"/>
        <w:right w:val="none" w:sz="0" w:space="0" w:color="auto"/>
      </w:divBdr>
    </w:div>
    <w:div w:id="706563084">
      <w:bodyDiv w:val="1"/>
      <w:marLeft w:val="0"/>
      <w:marRight w:val="0"/>
      <w:marTop w:val="0"/>
      <w:marBottom w:val="0"/>
      <w:divBdr>
        <w:top w:val="none" w:sz="0" w:space="0" w:color="auto"/>
        <w:left w:val="none" w:sz="0" w:space="0" w:color="auto"/>
        <w:bottom w:val="none" w:sz="0" w:space="0" w:color="auto"/>
        <w:right w:val="none" w:sz="0" w:space="0" w:color="auto"/>
      </w:divBdr>
    </w:div>
    <w:div w:id="707921554">
      <w:bodyDiv w:val="1"/>
      <w:marLeft w:val="0"/>
      <w:marRight w:val="0"/>
      <w:marTop w:val="0"/>
      <w:marBottom w:val="0"/>
      <w:divBdr>
        <w:top w:val="none" w:sz="0" w:space="0" w:color="auto"/>
        <w:left w:val="none" w:sz="0" w:space="0" w:color="auto"/>
        <w:bottom w:val="none" w:sz="0" w:space="0" w:color="auto"/>
        <w:right w:val="none" w:sz="0" w:space="0" w:color="auto"/>
      </w:divBdr>
    </w:div>
    <w:div w:id="710226688">
      <w:bodyDiv w:val="1"/>
      <w:marLeft w:val="0"/>
      <w:marRight w:val="0"/>
      <w:marTop w:val="0"/>
      <w:marBottom w:val="0"/>
      <w:divBdr>
        <w:top w:val="none" w:sz="0" w:space="0" w:color="auto"/>
        <w:left w:val="none" w:sz="0" w:space="0" w:color="auto"/>
        <w:bottom w:val="none" w:sz="0" w:space="0" w:color="auto"/>
        <w:right w:val="none" w:sz="0" w:space="0" w:color="auto"/>
      </w:divBdr>
    </w:div>
    <w:div w:id="710498063">
      <w:bodyDiv w:val="1"/>
      <w:marLeft w:val="0"/>
      <w:marRight w:val="0"/>
      <w:marTop w:val="0"/>
      <w:marBottom w:val="0"/>
      <w:divBdr>
        <w:top w:val="none" w:sz="0" w:space="0" w:color="auto"/>
        <w:left w:val="none" w:sz="0" w:space="0" w:color="auto"/>
        <w:bottom w:val="none" w:sz="0" w:space="0" w:color="auto"/>
        <w:right w:val="none" w:sz="0" w:space="0" w:color="auto"/>
      </w:divBdr>
    </w:div>
    <w:div w:id="713653599">
      <w:bodyDiv w:val="1"/>
      <w:marLeft w:val="0"/>
      <w:marRight w:val="0"/>
      <w:marTop w:val="0"/>
      <w:marBottom w:val="0"/>
      <w:divBdr>
        <w:top w:val="none" w:sz="0" w:space="0" w:color="auto"/>
        <w:left w:val="none" w:sz="0" w:space="0" w:color="auto"/>
        <w:bottom w:val="none" w:sz="0" w:space="0" w:color="auto"/>
        <w:right w:val="none" w:sz="0" w:space="0" w:color="auto"/>
      </w:divBdr>
    </w:div>
    <w:div w:id="721364364">
      <w:bodyDiv w:val="1"/>
      <w:marLeft w:val="0"/>
      <w:marRight w:val="0"/>
      <w:marTop w:val="0"/>
      <w:marBottom w:val="0"/>
      <w:divBdr>
        <w:top w:val="none" w:sz="0" w:space="0" w:color="auto"/>
        <w:left w:val="none" w:sz="0" w:space="0" w:color="auto"/>
        <w:bottom w:val="none" w:sz="0" w:space="0" w:color="auto"/>
        <w:right w:val="none" w:sz="0" w:space="0" w:color="auto"/>
      </w:divBdr>
    </w:div>
    <w:div w:id="721750616">
      <w:bodyDiv w:val="1"/>
      <w:marLeft w:val="0"/>
      <w:marRight w:val="0"/>
      <w:marTop w:val="0"/>
      <w:marBottom w:val="0"/>
      <w:divBdr>
        <w:top w:val="none" w:sz="0" w:space="0" w:color="auto"/>
        <w:left w:val="none" w:sz="0" w:space="0" w:color="auto"/>
        <w:bottom w:val="none" w:sz="0" w:space="0" w:color="auto"/>
        <w:right w:val="none" w:sz="0" w:space="0" w:color="auto"/>
      </w:divBdr>
    </w:div>
    <w:div w:id="723257392">
      <w:bodyDiv w:val="1"/>
      <w:marLeft w:val="0"/>
      <w:marRight w:val="0"/>
      <w:marTop w:val="0"/>
      <w:marBottom w:val="0"/>
      <w:divBdr>
        <w:top w:val="none" w:sz="0" w:space="0" w:color="auto"/>
        <w:left w:val="none" w:sz="0" w:space="0" w:color="auto"/>
        <w:bottom w:val="none" w:sz="0" w:space="0" w:color="auto"/>
        <w:right w:val="none" w:sz="0" w:space="0" w:color="auto"/>
      </w:divBdr>
    </w:div>
    <w:div w:id="725420389">
      <w:bodyDiv w:val="1"/>
      <w:marLeft w:val="0"/>
      <w:marRight w:val="0"/>
      <w:marTop w:val="0"/>
      <w:marBottom w:val="0"/>
      <w:divBdr>
        <w:top w:val="none" w:sz="0" w:space="0" w:color="auto"/>
        <w:left w:val="none" w:sz="0" w:space="0" w:color="auto"/>
        <w:bottom w:val="none" w:sz="0" w:space="0" w:color="auto"/>
        <w:right w:val="none" w:sz="0" w:space="0" w:color="auto"/>
      </w:divBdr>
    </w:div>
    <w:div w:id="731537593">
      <w:bodyDiv w:val="1"/>
      <w:marLeft w:val="0"/>
      <w:marRight w:val="0"/>
      <w:marTop w:val="0"/>
      <w:marBottom w:val="0"/>
      <w:divBdr>
        <w:top w:val="none" w:sz="0" w:space="0" w:color="auto"/>
        <w:left w:val="none" w:sz="0" w:space="0" w:color="auto"/>
        <w:bottom w:val="none" w:sz="0" w:space="0" w:color="auto"/>
        <w:right w:val="none" w:sz="0" w:space="0" w:color="auto"/>
      </w:divBdr>
    </w:div>
    <w:div w:id="732117256">
      <w:bodyDiv w:val="1"/>
      <w:marLeft w:val="0"/>
      <w:marRight w:val="0"/>
      <w:marTop w:val="0"/>
      <w:marBottom w:val="0"/>
      <w:divBdr>
        <w:top w:val="none" w:sz="0" w:space="0" w:color="auto"/>
        <w:left w:val="none" w:sz="0" w:space="0" w:color="auto"/>
        <w:bottom w:val="none" w:sz="0" w:space="0" w:color="auto"/>
        <w:right w:val="none" w:sz="0" w:space="0" w:color="auto"/>
      </w:divBdr>
    </w:div>
    <w:div w:id="751511971">
      <w:bodyDiv w:val="1"/>
      <w:marLeft w:val="0"/>
      <w:marRight w:val="0"/>
      <w:marTop w:val="0"/>
      <w:marBottom w:val="0"/>
      <w:divBdr>
        <w:top w:val="none" w:sz="0" w:space="0" w:color="auto"/>
        <w:left w:val="none" w:sz="0" w:space="0" w:color="auto"/>
        <w:bottom w:val="none" w:sz="0" w:space="0" w:color="auto"/>
        <w:right w:val="none" w:sz="0" w:space="0" w:color="auto"/>
      </w:divBdr>
    </w:div>
    <w:div w:id="753860971">
      <w:bodyDiv w:val="1"/>
      <w:marLeft w:val="0"/>
      <w:marRight w:val="0"/>
      <w:marTop w:val="0"/>
      <w:marBottom w:val="0"/>
      <w:divBdr>
        <w:top w:val="none" w:sz="0" w:space="0" w:color="auto"/>
        <w:left w:val="none" w:sz="0" w:space="0" w:color="auto"/>
        <w:bottom w:val="none" w:sz="0" w:space="0" w:color="auto"/>
        <w:right w:val="none" w:sz="0" w:space="0" w:color="auto"/>
      </w:divBdr>
    </w:div>
    <w:div w:id="758982671">
      <w:bodyDiv w:val="1"/>
      <w:marLeft w:val="0"/>
      <w:marRight w:val="0"/>
      <w:marTop w:val="0"/>
      <w:marBottom w:val="0"/>
      <w:divBdr>
        <w:top w:val="none" w:sz="0" w:space="0" w:color="auto"/>
        <w:left w:val="none" w:sz="0" w:space="0" w:color="auto"/>
        <w:bottom w:val="none" w:sz="0" w:space="0" w:color="auto"/>
        <w:right w:val="none" w:sz="0" w:space="0" w:color="auto"/>
      </w:divBdr>
    </w:div>
    <w:div w:id="761531010">
      <w:bodyDiv w:val="1"/>
      <w:marLeft w:val="0"/>
      <w:marRight w:val="0"/>
      <w:marTop w:val="0"/>
      <w:marBottom w:val="0"/>
      <w:divBdr>
        <w:top w:val="none" w:sz="0" w:space="0" w:color="auto"/>
        <w:left w:val="none" w:sz="0" w:space="0" w:color="auto"/>
        <w:bottom w:val="none" w:sz="0" w:space="0" w:color="auto"/>
        <w:right w:val="none" w:sz="0" w:space="0" w:color="auto"/>
      </w:divBdr>
    </w:div>
    <w:div w:id="769663282">
      <w:bodyDiv w:val="1"/>
      <w:marLeft w:val="0"/>
      <w:marRight w:val="0"/>
      <w:marTop w:val="0"/>
      <w:marBottom w:val="0"/>
      <w:divBdr>
        <w:top w:val="none" w:sz="0" w:space="0" w:color="auto"/>
        <w:left w:val="none" w:sz="0" w:space="0" w:color="auto"/>
        <w:bottom w:val="none" w:sz="0" w:space="0" w:color="auto"/>
        <w:right w:val="none" w:sz="0" w:space="0" w:color="auto"/>
      </w:divBdr>
    </w:div>
    <w:div w:id="775488897">
      <w:bodyDiv w:val="1"/>
      <w:marLeft w:val="0"/>
      <w:marRight w:val="0"/>
      <w:marTop w:val="0"/>
      <w:marBottom w:val="0"/>
      <w:divBdr>
        <w:top w:val="none" w:sz="0" w:space="0" w:color="auto"/>
        <w:left w:val="none" w:sz="0" w:space="0" w:color="auto"/>
        <w:bottom w:val="none" w:sz="0" w:space="0" w:color="auto"/>
        <w:right w:val="none" w:sz="0" w:space="0" w:color="auto"/>
      </w:divBdr>
    </w:div>
    <w:div w:id="786892750">
      <w:bodyDiv w:val="1"/>
      <w:marLeft w:val="0"/>
      <w:marRight w:val="0"/>
      <w:marTop w:val="0"/>
      <w:marBottom w:val="0"/>
      <w:divBdr>
        <w:top w:val="none" w:sz="0" w:space="0" w:color="auto"/>
        <w:left w:val="none" w:sz="0" w:space="0" w:color="auto"/>
        <w:bottom w:val="none" w:sz="0" w:space="0" w:color="auto"/>
        <w:right w:val="none" w:sz="0" w:space="0" w:color="auto"/>
      </w:divBdr>
    </w:div>
    <w:div w:id="817845830">
      <w:bodyDiv w:val="1"/>
      <w:marLeft w:val="0"/>
      <w:marRight w:val="0"/>
      <w:marTop w:val="0"/>
      <w:marBottom w:val="0"/>
      <w:divBdr>
        <w:top w:val="none" w:sz="0" w:space="0" w:color="auto"/>
        <w:left w:val="none" w:sz="0" w:space="0" w:color="auto"/>
        <w:bottom w:val="none" w:sz="0" w:space="0" w:color="auto"/>
        <w:right w:val="none" w:sz="0" w:space="0" w:color="auto"/>
      </w:divBdr>
    </w:div>
    <w:div w:id="821509862">
      <w:bodyDiv w:val="1"/>
      <w:marLeft w:val="0"/>
      <w:marRight w:val="0"/>
      <w:marTop w:val="0"/>
      <w:marBottom w:val="0"/>
      <w:divBdr>
        <w:top w:val="none" w:sz="0" w:space="0" w:color="auto"/>
        <w:left w:val="none" w:sz="0" w:space="0" w:color="auto"/>
        <w:bottom w:val="none" w:sz="0" w:space="0" w:color="auto"/>
        <w:right w:val="none" w:sz="0" w:space="0" w:color="auto"/>
      </w:divBdr>
    </w:div>
    <w:div w:id="827014974">
      <w:bodyDiv w:val="1"/>
      <w:marLeft w:val="0"/>
      <w:marRight w:val="0"/>
      <w:marTop w:val="0"/>
      <w:marBottom w:val="0"/>
      <w:divBdr>
        <w:top w:val="none" w:sz="0" w:space="0" w:color="auto"/>
        <w:left w:val="none" w:sz="0" w:space="0" w:color="auto"/>
        <w:bottom w:val="none" w:sz="0" w:space="0" w:color="auto"/>
        <w:right w:val="none" w:sz="0" w:space="0" w:color="auto"/>
      </w:divBdr>
    </w:div>
    <w:div w:id="842553277">
      <w:bodyDiv w:val="1"/>
      <w:marLeft w:val="0"/>
      <w:marRight w:val="0"/>
      <w:marTop w:val="0"/>
      <w:marBottom w:val="0"/>
      <w:divBdr>
        <w:top w:val="none" w:sz="0" w:space="0" w:color="auto"/>
        <w:left w:val="none" w:sz="0" w:space="0" w:color="auto"/>
        <w:bottom w:val="none" w:sz="0" w:space="0" w:color="auto"/>
        <w:right w:val="none" w:sz="0" w:space="0" w:color="auto"/>
      </w:divBdr>
    </w:div>
    <w:div w:id="843208719">
      <w:bodyDiv w:val="1"/>
      <w:marLeft w:val="0"/>
      <w:marRight w:val="0"/>
      <w:marTop w:val="0"/>
      <w:marBottom w:val="0"/>
      <w:divBdr>
        <w:top w:val="none" w:sz="0" w:space="0" w:color="auto"/>
        <w:left w:val="none" w:sz="0" w:space="0" w:color="auto"/>
        <w:bottom w:val="none" w:sz="0" w:space="0" w:color="auto"/>
        <w:right w:val="none" w:sz="0" w:space="0" w:color="auto"/>
      </w:divBdr>
    </w:div>
    <w:div w:id="845025163">
      <w:bodyDiv w:val="1"/>
      <w:marLeft w:val="0"/>
      <w:marRight w:val="0"/>
      <w:marTop w:val="0"/>
      <w:marBottom w:val="0"/>
      <w:divBdr>
        <w:top w:val="none" w:sz="0" w:space="0" w:color="auto"/>
        <w:left w:val="none" w:sz="0" w:space="0" w:color="auto"/>
        <w:bottom w:val="none" w:sz="0" w:space="0" w:color="auto"/>
        <w:right w:val="none" w:sz="0" w:space="0" w:color="auto"/>
      </w:divBdr>
    </w:div>
    <w:div w:id="845245315">
      <w:bodyDiv w:val="1"/>
      <w:marLeft w:val="0"/>
      <w:marRight w:val="0"/>
      <w:marTop w:val="0"/>
      <w:marBottom w:val="0"/>
      <w:divBdr>
        <w:top w:val="none" w:sz="0" w:space="0" w:color="auto"/>
        <w:left w:val="none" w:sz="0" w:space="0" w:color="auto"/>
        <w:bottom w:val="none" w:sz="0" w:space="0" w:color="auto"/>
        <w:right w:val="none" w:sz="0" w:space="0" w:color="auto"/>
      </w:divBdr>
    </w:div>
    <w:div w:id="849488605">
      <w:bodyDiv w:val="1"/>
      <w:marLeft w:val="0"/>
      <w:marRight w:val="0"/>
      <w:marTop w:val="0"/>
      <w:marBottom w:val="0"/>
      <w:divBdr>
        <w:top w:val="none" w:sz="0" w:space="0" w:color="auto"/>
        <w:left w:val="none" w:sz="0" w:space="0" w:color="auto"/>
        <w:bottom w:val="none" w:sz="0" w:space="0" w:color="auto"/>
        <w:right w:val="none" w:sz="0" w:space="0" w:color="auto"/>
      </w:divBdr>
    </w:div>
    <w:div w:id="850683857">
      <w:bodyDiv w:val="1"/>
      <w:marLeft w:val="0"/>
      <w:marRight w:val="0"/>
      <w:marTop w:val="0"/>
      <w:marBottom w:val="0"/>
      <w:divBdr>
        <w:top w:val="none" w:sz="0" w:space="0" w:color="auto"/>
        <w:left w:val="none" w:sz="0" w:space="0" w:color="auto"/>
        <w:bottom w:val="none" w:sz="0" w:space="0" w:color="auto"/>
        <w:right w:val="none" w:sz="0" w:space="0" w:color="auto"/>
      </w:divBdr>
    </w:div>
    <w:div w:id="868763997">
      <w:bodyDiv w:val="1"/>
      <w:marLeft w:val="0"/>
      <w:marRight w:val="0"/>
      <w:marTop w:val="0"/>
      <w:marBottom w:val="0"/>
      <w:divBdr>
        <w:top w:val="none" w:sz="0" w:space="0" w:color="auto"/>
        <w:left w:val="none" w:sz="0" w:space="0" w:color="auto"/>
        <w:bottom w:val="none" w:sz="0" w:space="0" w:color="auto"/>
        <w:right w:val="none" w:sz="0" w:space="0" w:color="auto"/>
      </w:divBdr>
    </w:div>
    <w:div w:id="873231102">
      <w:bodyDiv w:val="1"/>
      <w:marLeft w:val="0"/>
      <w:marRight w:val="0"/>
      <w:marTop w:val="0"/>
      <w:marBottom w:val="0"/>
      <w:divBdr>
        <w:top w:val="none" w:sz="0" w:space="0" w:color="auto"/>
        <w:left w:val="none" w:sz="0" w:space="0" w:color="auto"/>
        <w:bottom w:val="none" w:sz="0" w:space="0" w:color="auto"/>
        <w:right w:val="none" w:sz="0" w:space="0" w:color="auto"/>
      </w:divBdr>
    </w:div>
    <w:div w:id="875626755">
      <w:bodyDiv w:val="1"/>
      <w:marLeft w:val="0"/>
      <w:marRight w:val="0"/>
      <w:marTop w:val="0"/>
      <w:marBottom w:val="0"/>
      <w:divBdr>
        <w:top w:val="none" w:sz="0" w:space="0" w:color="auto"/>
        <w:left w:val="none" w:sz="0" w:space="0" w:color="auto"/>
        <w:bottom w:val="none" w:sz="0" w:space="0" w:color="auto"/>
        <w:right w:val="none" w:sz="0" w:space="0" w:color="auto"/>
      </w:divBdr>
    </w:div>
    <w:div w:id="875703483">
      <w:bodyDiv w:val="1"/>
      <w:marLeft w:val="0"/>
      <w:marRight w:val="0"/>
      <w:marTop w:val="0"/>
      <w:marBottom w:val="0"/>
      <w:divBdr>
        <w:top w:val="none" w:sz="0" w:space="0" w:color="auto"/>
        <w:left w:val="none" w:sz="0" w:space="0" w:color="auto"/>
        <w:bottom w:val="none" w:sz="0" w:space="0" w:color="auto"/>
        <w:right w:val="none" w:sz="0" w:space="0" w:color="auto"/>
      </w:divBdr>
    </w:div>
    <w:div w:id="881089586">
      <w:bodyDiv w:val="1"/>
      <w:marLeft w:val="0"/>
      <w:marRight w:val="0"/>
      <w:marTop w:val="0"/>
      <w:marBottom w:val="0"/>
      <w:divBdr>
        <w:top w:val="none" w:sz="0" w:space="0" w:color="auto"/>
        <w:left w:val="none" w:sz="0" w:space="0" w:color="auto"/>
        <w:bottom w:val="none" w:sz="0" w:space="0" w:color="auto"/>
        <w:right w:val="none" w:sz="0" w:space="0" w:color="auto"/>
      </w:divBdr>
    </w:div>
    <w:div w:id="896009513">
      <w:bodyDiv w:val="1"/>
      <w:marLeft w:val="0"/>
      <w:marRight w:val="0"/>
      <w:marTop w:val="0"/>
      <w:marBottom w:val="0"/>
      <w:divBdr>
        <w:top w:val="none" w:sz="0" w:space="0" w:color="auto"/>
        <w:left w:val="none" w:sz="0" w:space="0" w:color="auto"/>
        <w:bottom w:val="none" w:sz="0" w:space="0" w:color="auto"/>
        <w:right w:val="none" w:sz="0" w:space="0" w:color="auto"/>
      </w:divBdr>
    </w:div>
    <w:div w:id="898975861">
      <w:bodyDiv w:val="1"/>
      <w:marLeft w:val="0"/>
      <w:marRight w:val="0"/>
      <w:marTop w:val="0"/>
      <w:marBottom w:val="0"/>
      <w:divBdr>
        <w:top w:val="none" w:sz="0" w:space="0" w:color="auto"/>
        <w:left w:val="none" w:sz="0" w:space="0" w:color="auto"/>
        <w:bottom w:val="none" w:sz="0" w:space="0" w:color="auto"/>
        <w:right w:val="none" w:sz="0" w:space="0" w:color="auto"/>
      </w:divBdr>
    </w:div>
    <w:div w:id="898982741">
      <w:bodyDiv w:val="1"/>
      <w:marLeft w:val="0"/>
      <w:marRight w:val="0"/>
      <w:marTop w:val="0"/>
      <w:marBottom w:val="0"/>
      <w:divBdr>
        <w:top w:val="none" w:sz="0" w:space="0" w:color="auto"/>
        <w:left w:val="none" w:sz="0" w:space="0" w:color="auto"/>
        <w:bottom w:val="none" w:sz="0" w:space="0" w:color="auto"/>
        <w:right w:val="none" w:sz="0" w:space="0" w:color="auto"/>
      </w:divBdr>
    </w:div>
    <w:div w:id="900288418">
      <w:bodyDiv w:val="1"/>
      <w:marLeft w:val="0"/>
      <w:marRight w:val="0"/>
      <w:marTop w:val="0"/>
      <w:marBottom w:val="0"/>
      <w:divBdr>
        <w:top w:val="none" w:sz="0" w:space="0" w:color="auto"/>
        <w:left w:val="none" w:sz="0" w:space="0" w:color="auto"/>
        <w:bottom w:val="none" w:sz="0" w:space="0" w:color="auto"/>
        <w:right w:val="none" w:sz="0" w:space="0" w:color="auto"/>
      </w:divBdr>
    </w:div>
    <w:div w:id="901868325">
      <w:bodyDiv w:val="1"/>
      <w:marLeft w:val="0"/>
      <w:marRight w:val="0"/>
      <w:marTop w:val="0"/>
      <w:marBottom w:val="0"/>
      <w:divBdr>
        <w:top w:val="none" w:sz="0" w:space="0" w:color="auto"/>
        <w:left w:val="none" w:sz="0" w:space="0" w:color="auto"/>
        <w:bottom w:val="none" w:sz="0" w:space="0" w:color="auto"/>
        <w:right w:val="none" w:sz="0" w:space="0" w:color="auto"/>
      </w:divBdr>
    </w:div>
    <w:div w:id="904725239">
      <w:bodyDiv w:val="1"/>
      <w:marLeft w:val="0"/>
      <w:marRight w:val="0"/>
      <w:marTop w:val="0"/>
      <w:marBottom w:val="0"/>
      <w:divBdr>
        <w:top w:val="none" w:sz="0" w:space="0" w:color="auto"/>
        <w:left w:val="none" w:sz="0" w:space="0" w:color="auto"/>
        <w:bottom w:val="none" w:sz="0" w:space="0" w:color="auto"/>
        <w:right w:val="none" w:sz="0" w:space="0" w:color="auto"/>
      </w:divBdr>
    </w:div>
    <w:div w:id="906576553">
      <w:bodyDiv w:val="1"/>
      <w:marLeft w:val="0"/>
      <w:marRight w:val="0"/>
      <w:marTop w:val="0"/>
      <w:marBottom w:val="0"/>
      <w:divBdr>
        <w:top w:val="none" w:sz="0" w:space="0" w:color="auto"/>
        <w:left w:val="none" w:sz="0" w:space="0" w:color="auto"/>
        <w:bottom w:val="none" w:sz="0" w:space="0" w:color="auto"/>
        <w:right w:val="none" w:sz="0" w:space="0" w:color="auto"/>
      </w:divBdr>
    </w:div>
    <w:div w:id="910627335">
      <w:bodyDiv w:val="1"/>
      <w:marLeft w:val="0"/>
      <w:marRight w:val="0"/>
      <w:marTop w:val="0"/>
      <w:marBottom w:val="0"/>
      <w:divBdr>
        <w:top w:val="none" w:sz="0" w:space="0" w:color="auto"/>
        <w:left w:val="none" w:sz="0" w:space="0" w:color="auto"/>
        <w:bottom w:val="none" w:sz="0" w:space="0" w:color="auto"/>
        <w:right w:val="none" w:sz="0" w:space="0" w:color="auto"/>
      </w:divBdr>
    </w:div>
    <w:div w:id="911234377">
      <w:bodyDiv w:val="1"/>
      <w:marLeft w:val="0"/>
      <w:marRight w:val="0"/>
      <w:marTop w:val="0"/>
      <w:marBottom w:val="0"/>
      <w:divBdr>
        <w:top w:val="none" w:sz="0" w:space="0" w:color="auto"/>
        <w:left w:val="none" w:sz="0" w:space="0" w:color="auto"/>
        <w:bottom w:val="none" w:sz="0" w:space="0" w:color="auto"/>
        <w:right w:val="none" w:sz="0" w:space="0" w:color="auto"/>
      </w:divBdr>
    </w:div>
    <w:div w:id="924000725">
      <w:bodyDiv w:val="1"/>
      <w:marLeft w:val="0"/>
      <w:marRight w:val="0"/>
      <w:marTop w:val="0"/>
      <w:marBottom w:val="0"/>
      <w:divBdr>
        <w:top w:val="none" w:sz="0" w:space="0" w:color="auto"/>
        <w:left w:val="none" w:sz="0" w:space="0" w:color="auto"/>
        <w:bottom w:val="none" w:sz="0" w:space="0" w:color="auto"/>
        <w:right w:val="none" w:sz="0" w:space="0" w:color="auto"/>
      </w:divBdr>
    </w:div>
    <w:div w:id="928151513">
      <w:bodyDiv w:val="1"/>
      <w:marLeft w:val="0"/>
      <w:marRight w:val="0"/>
      <w:marTop w:val="0"/>
      <w:marBottom w:val="0"/>
      <w:divBdr>
        <w:top w:val="none" w:sz="0" w:space="0" w:color="auto"/>
        <w:left w:val="none" w:sz="0" w:space="0" w:color="auto"/>
        <w:bottom w:val="none" w:sz="0" w:space="0" w:color="auto"/>
        <w:right w:val="none" w:sz="0" w:space="0" w:color="auto"/>
      </w:divBdr>
    </w:div>
    <w:div w:id="941650814">
      <w:bodyDiv w:val="1"/>
      <w:marLeft w:val="0"/>
      <w:marRight w:val="0"/>
      <w:marTop w:val="0"/>
      <w:marBottom w:val="0"/>
      <w:divBdr>
        <w:top w:val="none" w:sz="0" w:space="0" w:color="auto"/>
        <w:left w:val="none" w:sz="0" w:space="0" w:color="auto"/>
        <w:bottom w:val="none" w:sz="0" w:space="0" w:color="auto"/>
        <w:right w:val="none" w:sz="0" w:space="0" w:color="auto"/>
      </w:divBdr>
    </w:div>
    <w:div w:id="942301131">
      <w:bodyDiv w:val="1"/>
      <w:marLeft w:val="0"/>
      <w:marRight w:val="0"/>
      <w:marTop w:val="0"/>
      <w:marBottom w:val="0"/>
      <w:divBdr>
        <w:top w:val="none" w:sz="0" w:space="0" w:color="auto"/>
        <w:left w:val="none" w:sz="0" w:space="0" w:color="auto"/>
        <w:bottom w:val="none" w:sz="0" w:space="0" w:color="auto"/>
        <w:right w:val="none" w:sz="0" w:space="0" w:color="auto"/>
      </w:divBdr>
    </w:div>
    <w:div w:id="943928058">
      <w:bodyDiv w:val="1"/>
      <w:marLeft w:val="0"/>
      <w:marRight w:val="0"/>
      <w:marTop w:val="0"/>
      <w:marBottom w:val="0"/>
      <w:divBdr>
        <w:top w:val="none" w:sz="0" w:space="0" w:color="auto"/>
        <w:left w:val="none" w:sz="0" w:space="0" w:color="auto"/>
        <w:bottom w:val="none" w:sz="0" w:space="0" w:color="auto"/>
        <w:right w:val="none" w:sz="0" w:space="0" w:color="auto"/>
      </w:divBdr>
    </w:div>
    <w:div w:id="944120365">
      <w:bodyDiv w:val="1"/>
      <w:marLeft w:val="0"/>
      <w:marRight w:val="0"/>
      <w:marTop w:val="0"/>
      <w:marBottom w:val="0"/>
      <w:divBdr>
        <w:top w:val="none" w:sz="0" w:space="0" w:color="auto"/>
        <w:left w:val="none" w:sz="0" w:space="0" w:color="auto"/>
        <w:bottom w:val="none" w:sz="0" w:space="0" w:color="auto"/>
        <w:right w:val="none" w:sz="0" w:space="0" w:color="auto"/>
      </w:divBdr>
    </w:div>
    <w:div w:id="949779454">
      <w:bodyDiv w:val="1"/>
      <w:marLeft w:val="0"/>
      <w:marRight w:val="0"/>
      <w:marTop w:val="0"/>
      <w:marBottom w:val="0"/>
      <w:divBdr>
        <w:top w:val="none" w:sz="0" w:space="0" w:color="auto"/>
        <w:left w:val="none" w:sz="0" w:space="0" w:color="auto"/>
        <w:bottom w:val="none" w:sz="0" w:space="0" w:color="auto"/>
        <w:right w:val="none" w:sz="0" w:space="0" w:color="auto"/>
      </w:divBdr>
    </w:div>
    <w:div w:id="954671671">
      <w:bodyDiv w:val="1"/>
      <w:marLeft w:val="0"/>
      <w:marRight w:val="0"/>
      <w:marTop w:val="0"/>
      <w:marBottom w:val="0"/>
      <w:divBdr>
        <w:top w:val="none" w:sz="0" w:space="0" w:color="auto"/>
        <w:left w:val="none" w:sz="0" w:space="0" w:color="auto"/>
        <w:bottom w:val="none" w:sz="0" w:space="0" w:color="auto"/>
        <w:right w:val="none" w:sz="0" w:space="0" w:color="auto"/>
      </w:divBdr>
    </w:div>
    <w:div w:id="955067841">
      <w:bodyDiv w:val="1"/>
      <w:marLeft w:val="0"/>
      <w:marRight w:val="0"/>
      <w:marTop w:val="0"/>
      <w:marBottom w:val="0"/>
      <w:divBdr>
        <w:top w:val="none" w:sz="0" w:space="0" w:color="auto"/>
        <w:left w:val="none" w:sz="0" w:space="0" w:color="auto"/>
        <w:bottom w:val="none" w:sz="0" w:space="0" w:color="auto"/>
        <w:right w:val="none" w:sz="0" w:space="0" w:color="auto"/>
      </w:divBdr>
    </w:div>
    <w:div w:id="968828317">
      <w:bodyDiv w:val="1"/>
      <w:marLeft w:val="0"/>
      <w:marRight w:val="0"/>
      <w:marTop w:val="0"/>
      <w:marBottom w:val="0"/>
      <w:divBdr>
        <w:top w:val="none" w:sz="0" w:space="0" w:color="auto"/>
        <w:left w:val="none" w:sz="0" w:space="0" w:color="auto"/>
        <w:bottom w:val="none" w:sz="0" w:space="0" w:color="auto"/>
        <w:right w:val="none" w:sz="0" w:space="0" w:color="auto"/>
      </w:divBdr>
    </w:div>
    <w:div w:id="970011671">
      <w:bodyDiv w:val="1"/>
      <w:marLeft w:val="0"/>
      <w:marRight w:val="0"/>
      <w:marTop w:val="0"/>
      <w:marBottom w:val="0"/>
      <w:divBdr>
        <w:top w:val="none" w:sz="0" w:space="0" w:color="auto"/>
        <w:left w:val="none" w:sz="0" w:space="0" w:color="auto"/>
        <w:bottom w:val="none" w:sz="0" w:space="0" w:color="auto"/>
        <w:right w:val="none" w:sz="0" w:space="0" w:color="auto"/>
      </w:divBdr>
    </w:div>
    <w:div w:id="971979118">
      <w:bodyDiv w:val="1"/>
      <w:marLeft w:val="0"/>
      <w:marRight w:val="0"/>
      <w:marTop w:val="0"/>
      <w:marBottom w:val="0"/>
      <w:divBdr>
        <w:top w:val="none" w:sz="0" w:space="0" w:color="auto"/>
        <w:left w:val="none" w:sz="0" w:space="0" w:color="auto"/>
        <w:bottom w:val="none" w:sz="0" w:space="0" w:color="auto"/>
        <w:right w:val="none" w:sz="0" w:space="0" w:color="auto"/>
      </w:divBdr>
    </w:div>
    <w:div w:id="976953677">
      <w:bodyDiv w:val="1"/>
      <w:marLeft w:val="0"/>
      <w:marRight w:val="0"/>
      <w:marTop w:val="0"/>
      <w:marBottom w:val="0"/>
      <w:divBdr>
        <w:top w:val="none" w:sz="0" w:space="0" w:color="auto"/>
        <w:left w:val="none" w:sz="0" w:space="0" w:color="auto"/>
        <w:bottom w:val="none" w:sz="0" w:space="0" w:color="auto"/>
        <w:right w:val="none" w:sz="0" w:space="0" w:color="auto"/>
      </w:divBdr>
    </w:div>
    <w:div w:id="977803986">
      <w:bodyDiv w:val="1"/>
      <w:marLeft w:val="0"/>
      <w:marRight w:val="0"/>
      <w:marTop w:val="0"/>
      <w:marBottom w:val="0"/>
      <w:divBdr>
        <w:top w:val="none" w:sz="0" w:space="0" w:color="auto"/>
        <w:left w:val="none" w:sz="0" w:space="0" w:color="auto"/>
        <w:bottom w:val="none" w:sz="0" w:space="0" w:color="auto"/>
        <w:right w:val="none" w:sz="0" w:space="0" w:color="auto"/>
      </w:divBdr>
    </w:div>
    <w:div w:id="978846751">
      <w:bodyDiv w:val="1"/>
      <w:marLeft w:val="0"/>
      <w:marRight w:val="0"/>
      <w:marTop w:val="0"/>
      <w:marBottom w:val="0"/>
      <w:divBdr>
        <w:top w:val="none" w:sz="0" w:space="0" w:color="auto"/>
        <w:left w:val="none" w:sz="0" w:space="0" w:color="auto"/>
        <w:bottom w:val="none" w:sz="0" w:space="0" w:color="auto"/>
        <w:right w:val="none" w:sz="0" w:space="0" w:color="auto"/>
      </w:divBdr>
    </w:div>
    <w:div w:id="979845858">
      <w:bodyDiv w:val="1"/>
      <w:marLeft w:val="0"/>
      <w:marRight w:val="0"/>
      <w:marTop w:val="0"/>
      <w:marBottom w:val="0"/>
      <w:divBdr>
        <w:top w:val="none" w:sz="0" w:space="0" w:color="auto"/>
        <w:left w:val="none" w:sz="0" w:space="0" w:color="auto"/>
        <w:bottom w:val="none" w:sz="0" w:space="0" w:color="auto"/>
        <w:right w:val="none" w:sz="0" w:space="0" w:color="auto"/>
      </w:divBdr>
    </w:div>
    <w:div w:id="981422473">
      <w:bodyDiv w:val="1"/>
      <w:marLeft w:val="0"/>
      <w:marRight w:val="0"/>
      <w:marTop w:val="0"/>
      <w:marBottom w:val="0"/>
      <w:divBdr>
        <w:top w:val="none" w:sz="0" w:space="0" w:color="auto"/>
        <w:left w:val="none" w:sz="0" w:space="0" w:color="auto"/>
        <w:bottom w:val="none" w:sz="0" w:space="0" w:color="auto"/>
        <w:right w:val="none" w:sz="0" w:space="0" w:color="auto"/>
      </w:divBdr>
    </w:div>
    <w:div w:id="984352857">
      <w:bodyDiv w:val="1"/>
      <w:marLeft w:val="0"/>
      <w:marRight w:val="0"/>
      <w:marTop w:val="0"/>
      <w:marBottom w:val="0"/>
      <w:divBdr>
        <w:top w:val="none" w:sz="0" w:space="0" w:color="auto"/>
        <w:left w:val="none" w:sz="0" w:space="0" w:color="auto"/>
        <w:bottom w:val="none" w:sz="0" w:space="0" w:color="auto"/>
        <w:right w:val="none" w:sz="0" w:space="0" w:color="auto"/>
      </w:divBdr>
    </w:div>
    <w:div w:id="987830601">
      <w:bodyDiv w:val="1"/>
      <w:marLeft w:val="0"/>
      <w:marRight w:val="0"/>
      <w:marTop w:val="0"/>
      <w:marBottom w:val="0"/>
      <w:divBdr>
        <w:top w:val="none" w:sz="0" w:space="0" w:color="auto"/>
        <w:left w:val="none" w:sz="0" w:space="0" w:color="auto"/>
        <w:bottom w:val="none" w:sz="0" w:space="0" w:color="auto"/>
        <w:right w:val="none" w:sz="0" w:space="0" w:color="auto"/>
      </w:divBdr>
    </w:div>
    <w:div w:id="990595746">
      <w:bodyDiv w:val="1"/>
      <w:marLeft w:val="0"/>
      <w:marRight w:val="0"/>
      <w:marTop w:val="0"/>
      <w:marBottom w:val="0"/>
      <w:divBdr>
        <w:top w:val="none" w:sz="0" w:space="0" w:color="auto"/>
        <w:left w:val="none" w:sz="0" w:space="0" w:color="auto"/>
        <w:bottom w:val="none" w:sz="0" w:space="0" w:color="auto"/>
        <w:right w:val="none" w:sz="0" w:space="0" w:color="auto"/>
      </w:divBdr>
    </w:div>
    <w:div w:id="991524977">
      <w:bodyDiv w:val="1"/>
      <w:marLeft w:val="0"/>
      <w:marRight w:val="0"/>
      <w:marTop w:val="0"/>
      <w:marBottom w:val="0"/>
      <w:divBdr>
        <w:top w:val="none" w:sz="0" w:space="0" w:color="auto"/>
        <w:left w:val="none" w:sz="0" w:space="0" w:color="auto"/>
        <w:bottom w:val="none" w:sz="0" w:space="0" w:color="auto"/>
        <w:right w:val="none" w:sz="0" w:space="0" w:color="auto"/>
      </w:divBdr>
    </w:div>
    <w:div w:id="997536677">
      <w:bodyDiv w:val="1"/>
      <w:marLeft w:val="0"/>
      <w:marRight w:val="0"/>
      <w:marTop w:val="0"/>
      <w:marBottom w:val="0"/>
      <w:divBdr>
        <w:top w:val="none" w:sz="0" w:space="0" w:color="auto"/>
        <w:left w:val="none" w:sz="0" w:space="0" w:color="auto"/>
        <w:bottom w:val="none" w:sz="0" w:space="0" w:color="auto"/>
        <w:right w:val="none" w:sz="0" w:space="0" w:color="auto"/>
      </w:divBdr>
    </w:div>
    <w:div w:id="999234587">
      <w:bodyDiv w:val="1"/>
      <w:marLeft w:val="0"/>
      <w:marRight w:val="0"/>
      <w:marTop w:val="0"/>
      <w:marBottom w:val="0"/>
      <w:divBdr>
        <w:top w:val="none" w:sz="0" w:space="0" w:color="auto"/>
        <w:left w:val="none" w:sz="0" w:space="0" w:color="auto"/>
        <w:bottom w:val="none" w:sz="0" w:space="0" w:color="auto"/>
        <w:right w:val="none" w:sz="0" w:space="0" w:color="auto"/>
      </w:divBdr>
    </w:div>
    <w:div w:id="1003359389">
      <w:bodyDiv w:val="1"/>
      <w:marLeft w:val="0"/>
      <w:marRight w:val="0"/>
      <w:marTop w:val="0"/>
      <w:marBottom w:val="0"/>
      <w:divBdr>
        <w:top w:val="none" w:sz="0" w:space="0" w:color="auto"/>
        <w:left w:val="none" w:sz="0" w:space="0" w:color="auto"/>
        <w:bottom w:val="none" w:sz="0" w:space="0" w:color="auto"/>
        <w:right w:val="none" w:sz="0" w:space="0" w:color="auto"/>
      </w:divBdr>
    </w:div>
    <w:div w:id="1009257229">
      <w:bodyDiv w:val="1"/>
      <w:marLeft w:val="0"/>
      <w:marRight w:val="0"/>
      <w:marTop w:val="0"/>
      <w:marBottom w:val="0"/>
      <w:divBdr>
        <w:top w:val="none" w:sz="0" w:space="0" w:color="auto"/>
        <w:left w:val="none" w:sz="0" w:space="0" w:color="auto"/>
        <w:bottom w:val="none" w:sz="0" w:space="0" w:color="auto"/>
        <w:right w:val="none" w:sz="0" w:space="0" w:color="auto"/>
      </w:divBdr>
    </w:div>
    <w:div w:id="1009605950">
      <w:bodyDiv w:val="1"/>
      <w:marLeft w:val="0"/>
      <w:marRight w:val="0"/>
      <w:marTop w:val="0"/>
      <w:marBottom w:val="0"/>
      <w:divBdr>
        <w:top w:val="none" w:sz="0" w:space="0" w:color="auto"/>
        <w:left w:val="none" w:sz="0" w:space="0" w:color="auto"/>
        <w:bottom w:val="none" w:sz="0" w:space="0" w:color="auto"/>
        <w:right w:val="none" w:sz="0" w:space="0" w:color="auto"/>
      </w:divBdr>
    </w:div>
    <w:div w:id="1014695066">
      <w:bodyDiv w:val="1"/>
      <w:marLeft w:val="0"/>
      <w:marRight w:val="0"/>
      <w:marTop w:val="0"/>
      <w:marBottom w:val="0"/>
      <w:divBdr>
        <w:top w:val="none" w:sz="0" w:space="0" w:color="auto"/>
        <w:left w:val="none" w:sz="0" w:space="0" w:color="auto"/>
        <w:bottom w:val="none" w:sz="0" w:space="0" w:color="auto"/>
        <w:right w:val="none" w:sz="0" w:space="0" w:color="auto"/>
      </w:divBdr>
    </w:div>
    <w:div w:id="1019236351">
      <w:bodyDiv w:val="1"/>
      <w:marLeft w:val="0"/>
      <w:marRight w:val="0"/>
      <w:marTop w:val="0"/>
      <w:marBottom w:val="0"/>
      <w:divBdr>
        <w:top w:val="none" w:sz="0" w:space="0" w:color="auto"/>
        <w:left w:val="none" w:sz="0" w:space="0" w:color="auto"/>
        <w:bottom w:val="none" w:sz="0" w:space="0" w:color="auto"/>
        <w:right w:val="none" w:sz="0" w:space="0" w:color="auto"/>
      </w:divBdr>
    </w:div>
    <w:div w:id="1019544129">
      <w:bodyDiv w:val="1"/>
      <w:marLeft w:val="0"/>
      <w:marRight w:val="0"/>
      <w:marTop w:val="0"/>
      <w:marBottom w:val="0"/>
      <w:divBdr>
        <w:top w:val="none" w:sz="0" w:space="0" w:color="auto"/>
        <w:left w:val="none" w:sz="0" w:space="0" w:color="auto"/>
        <w:bottom w:val="none" w:sz="0" w:space="0" w:color="auto"/>
        <w:right w:val="none" w:sz="0" w:space="0" w:color="auto"/>
      </w:divBdr>
    </w:div>
    <w:div w:id="1028335381">
      <w:bodyDiv w:val="1"/>
      <w:marLeft w:val="0"/>
      <w:marRight w:val="0"/>
      <w:marTop w:val="0"/>
      <w:marBottom w:val="0"/>
      <w:divBdr>
        <w:top w:val="none" w:sz="0" w:space="0" w:color="auto"/>
        <w:left w:val="none" w:sz="0" w:space="0" w:color="auto"/>
        <w:bottom w:val="none" w:sz="0" w:space="0" w:color="auto"/>
        <w:right w:val="none" w:sz="0" w:space="0" w:color="auto"/>
      </w:divBdr>
    </w:div>
    <w:div w:id="1030108298">
      <w:bodyDiv w:val="1"/>
      <w:marLeft w:val="0"/>
      <w:marRight w:val="0"/>
      <w:marTop w:val="0"/>
      <w:marBottom w:val="0"/>
      <w:divBdr>
        <w:top w:val="none" w:sz="0" w:space="0" w:color="auto"/>
        <w:left w:val="none" w:sz="0" w:space="0" w:color="auto"/>
        <w:bottom w:val="none" w:sz="0" w:space="0" w:color="auto"/>
        <w:right w:val="none" w:sz="0" w:space="0" w:color="auto"/>
      </w:divBdr>
    </w:div>
    <w:div w:id="1037006116">
      <w:bodyDiv w:val="1"/>
      <w:marLeft w:val="0"/>
      <w:marRight w:val="0"/>
      <w:marTop w:val="0"/>
      <w:marBottom w:val="0"/>
      <w:divBdr>
        <w:top w:val="none" w:sz="0" w:space="0" w:color="auto"/>
        <w:left w:val="none" w:sz="0" w:space="0" w:color="auto"/>
        <w:bottom w:val="none" w:sz="0" w:space="0" w:color="auto"/>
        <w:right w:val="none" w:sz="0" w:space="0" w:color="auto"/>
      </w:divBdr>
    </w:div>
    <w:div w:id="1038163591">
      <w:bodyDiv w:val="1"/>
      <w:marLeft w:val="0"/>
      <w:marRight w:val="0"/>
      <w:marTop w:val="0"/>
      <w:marBottom w:val="0"/>
      <w:divBdr>
        <w:top w:val="none" w:sz="0" w:space="0" w:color="auto"/>
        <w:left w:val="none" w:sz="0" w:space="0" w:color="auto"/>
        <w:bottom w:val="none" w:sz="0" w:space="0" w:color="auto"/>
        <w:right w:val="none" w:sz="0" w:space="0" w:color="auto"/>
      </w:divBdr>
    </w:div>
    <w:div w:id="1052996653">
      <w:bodyDiv w:val="1"/>
      <w:marLeft w:val="0"/>
      <w:marRight w:val="0"/>
      <w:marTop w:val="0"/>
      <w:marBottom w:val="0"/>
      <w:divBdr>
        <w:top w:val="none" w:sz="0" w:space="0" w:color="auto"/>
        <w:left w:val="none" w:sz="0" w:space="0" w:color="auto"/>
        <w:bottom w:val="none" w:sz="0" w:space="0" w:color="auto"/>
        <w:right w:val="none" w:sz="0" w:space="0" w:color="auto"/>
      </w:divBdr>
    </w:div>
    <w:div w:id="1057974798">
      <w:bodyDiv w:val="1"/>
      <w:marLeft w:val="0"/>
      <w:marRight w:val="0"/>
      <w:marTop w:val="0"/>
      <w:marBottom w:val="0"/>
      <w:divBdr>
        <w:top w:val="none" w:sz="0" w:space="0" w:color="auto"/>
        <w:left w:val="none" w:sz="0" w:space="0" w:color="auto"/>
        <w:bottom w:val="none" w:sz="0" w:space="0" w:color="auto"/>
        <w:right w:val="none" w:sz="0" w:space="0" w:color="auto"/>
      </w:divBdr>
    </w:div>
    <w:div w:id="1062485872">
      <w:bodyDiv w:val="1"/>
      <w:marLeft w:val="0"/>
      <w:marRight w:val="0"/>
      <w:marTop w:val="0"/>
      <w:marBottom w:val="0"/>
      <w:divBdr>
        <w:top w:val="none" w:sz="0" w:space="0" w:color="auto"/>
        <w:left w:val="none" w:sz="0" w:space="0" w:color="auto"/>
        <w:bottom w:val="none" w:sz="0" w:space="0" w:color="auto"/>
        <w:right w:val="none" w:sz="0" w:space="0" w:color="auto"/>
      </w:divBdr>
    </w:div>
    <w:div w:id="1065835239">
      <w:bodyDiv w:val="1"/>
      <w:marLeft w:val="0"/>
      <w:marRight w:val="0"/>
      <w:marTop w:val="0"/>
      <w:marBottom w:val="0"/>
      <w:divBdr>
        <w:top w:val="none" w:sz="0" w:space="0" w:color="auto"/>
        <w:left w:val="none" w:sz="0" w:space="0" w:color="auto"/>
        <w:bottom w:val="none" w:sz="0" w:space="0" w:color="auto"/>
        <w:right w:val="none" w:sz="0" w:space="0" w:color="auto"/>
      </w:divBdr>
    </w:div>
    <w:div w:id="1066147759">
      <w:bodyDiv w:val="1"/>
      <w:marLeft w:val="0"/>
      <w:marRight w:val="0"/>
      <w:marTop w:val="0"/>
      <w:marBottom w:val="0"/>
      <w:divBdr>
        <w:top w:val="none" w:sz="0" w:space="0" w:color="auto"/>
        <w:left w:val="none" w:sz="0" w:space="0" w:color="auto"/>
        <w:bottom w:val="none" w:sz="0" w:space="0" w:color="auto"/>
        <w:right w:val="none" w:sz="0" w:space="0" w:color="auto"/>
      </w:divBdr>
    </w:div>
    <w:div w:id="1074471562">
      <w:bodyDiv w:val="1"/>
      <w:marLeft w:val="0"/>
      <w:marRight w:val="0"/>
      <w:marTop w:val="0"/>
      <w:marBottom w:val="0"/>
      <w:divBdr>
        <w:top w:val="none" w:sz="0" w:space="0" w:color="auto"/>
        <w:left w:val="none" w:sz="0" w:space="0" w:color="auto"/>
        <w:bottom w:val="none" w:sz="0" w:space="0" w:color="auto"/>
        <w:right w:val="none" w:sz="0" w:space="0" w:color="auto"/>
      </w:divBdr>
    </w:div>
    <w:div w:id="1074661396">
      <w:bodyDiv w:val="1"/>
      <w:marLeft w:val="0"/>
      <w:marRight w:val="0"/>
      <w:marTop w:val="0"/>
      <w:marBottom w:val="0"/>
      <w:divBdr>
        <w:top w:val="none" w:sz="0" w:space="0" w:color="auto"/>
        <w:left w:val="none" w:sz="0" w:space="0" w:color="auto"/>
        <w:bottom w:val="none" w:sz="0" w:space="0" w:color="auto"/>
        <w:right w:val="none" w:sz="0" w:space="0" w:color="auto"/>
      </w:divBdr>
    </w:div>
    <w:div w:id="1075980645">
      <w:bodyDiv w:val="1"/>
      <w:marLeft w:val="0"/>
      <w:marRight w:val="0"/>
      <w:marTop w:val="0"/>
      <w:marBottom w:val="0"/>
      <w:divBdr>
        <w:top w:val="none" w:sz="0" w:space="0" w:color="auto"/>
        <w:left w:val="none" w:sz="0" w:space="0" w:color="auto"/>
        <w:bottom w:val="none" w:sz="0" w:space="0" w:color="auto"/>
        <w:right w:val="none" w:sz="0" w:space="0" w:color="auto"/>
      </w:divBdr>
    </w:div>
    <w:div w:id="1082213628">
      <w:bodyDiv w:val="1"/>
      <w:marLeft w:val="0"/>
      <w:marRight w:val="0"/>
      <w:marTop w:val="0"/>
      <w:marBottom w:val="0"/>
      <w:divBdr>
        <w:top w:val="none" w:sz="0" w:space="0" w:color="auto"/>
        <w:left w:val="none" w:sz="0" w:space="0" w:color="auto"/>
        <w:bottom w:val="none" w:sz="0" w:space="0" w:color="auto"/>
        <w:right w:val="none" w:sz="0" w:space="0" w:color="auto"/>
      </w:divBdr>
    </w:div>
    <w:div w:id="1083531252">
      <w:bodyDiv w:val="1"/>
      <w:marLeft w:val="0"/>
      <w:marRight w:val="0"/>
      <w:marTop w:val="0"/>
      <w:marBottom w:val="0"/>
      <w:divBdr>
        <w:top w:val="none" w:sz="0" w:space="0" w:color="auto"/>
        <w:left w:val="none" w:sz="0" w:space="0" w:color="auto"/>
        <w:bottom w:val="none" w:sz="0" w:space="0" w:color="auto"/>
        <w:right w:val="none" w:sz="0" w:space="0" w:color="auto"/>
      </w:divBdr>
    </w:div>
    <w:div w:id="1083651211">
      <w:bodyDiv w:val="1"/>
      <w:marLeft w:val="0"/>
      <w:marRight w:val="0"/>
      <w:marTop w:val="0"/>
      <w:marBottom w:val="0"/>
      <w:divBdr>
        <w:top w:val="none" w:sz="0" w:space="0" w:color="auto"/>
        <w:left w:val="none" w:sz="0" w:space="0" w:color="auto"/>
        <w:bottom w:val="none" w:sz="0" w:space="0" w:color="auto"/>
        <w:right w:val="none" w:sz="0" w:space="0" w:color="auto"/>
      </w:divBdr>
    </w:div>
    <w:div w:id="1084037432">
      <w:bodyDiv w:val="1"/>
      <w:marLeft w:val="0"/>
      <w:marRight w:val="0"/>
      <w:marTop w:val="0"/>
      <w:marBottom w:val="0"/>
      <w:divBdr>
        <w:top w:val="none" w:sz="0" w:space="0" w:color="auto"/>
        <w:left w:val="none" w:sz="0" w:space="0" w:color="auto"/>
        <w:bottom w:val="none" w:sz="0" w:space="0" w:color="auto"/>
        <w:right w:val="none" w:sz="0" w:space="0" w:color="auto"/>
      </w:divBdr>
    </w:div>
    <w:div w:id="1087264141">
      <w:bodyDiv w:val="1"/>
      <w:marLeft w:val="0"/>
      <w:marRight w:val="0"/>
      <w:marTop w:val="0"/>
      <w:marBottom w:val="0"/>
      <w:divBdr>
        <w:top w:val="none" w:sz="0" w:space="0" w:color="auto"/>
        <w:left w:val="none" w:sz="0" w:space="0" w:color="auto"/>
        <w:bottom w:val="none" w:sz="0" w:space="0" w:color="auto"/>
        <w:right w:val="none" w:sz="0" w:space="0" w:color="auto"/>
      </w:divBdr>
    </w:div>
    <w:div w:id="1090198239">
      <w:bodyDiv w:val="1"/>
      <w:marLeft w:val="0"/>
      <w:marRight w:val="0"/>
      <w:marTop w:val="0"/>
      <w:marBottom w:val="0"/>
      <w:divBdr>
        <w:top w:val="none" w:sz="0" w:space="0" w:color="auto"/>
        <w:left w:val="none" w:sz="0" w:space="0" w:color="auto"/>
        <w:bottom w:val="none" w:sz="0" w:space="0" w:color="auto"/>
        <w:right w:val="none" w:sz="0" w:space="0" w:color="auto"/>
      </w:divBdr>
    </w:div>
    <w:div w:id="1091387144">
      <w:bodyDiv w:val="1"/>
      <w:marLeft w:val="0"/>
      <w:marRight w:val="0"/>
      <w:marTop w:val="0"/>
      <w:marBottom w:val="0"/>
      <w:divBdr>
        <w:top w:val="none" w:sz="0" w:space="0" w:color="auto"/>
        <w:left w:val="none" w:sz="0" w:space="0" w:color="auto"/>
        <w:bottom w:val="none" w:sz="0" w:space="0" w:color="auto"/>
        <w:right w:val="none" w:sz="0" w:space="0" w:color="auto"/>
      </w:divBdr>
    </w:div>
    <w:div w:id="1096097028">
      <w:bodyDiv w:val="1"/>
      <w:marLeft w:val="0"/>
      <w:marRight w:val="0"/>
      <w:marTop w:val="0"/>
      <w:marBottom w:val="0"/>
      <w:divBdr>
        <w:top w:val="none" w:sz="0" w:space="0" w:color="auto"/>
        <w:left w:val="none" w:sz="0" w:space="0" w:color="auto"/>
        <w:bottom w:val="none" w:sz="0" w:space="0" w:color="auto"/>
        <w:right w:val="none" w:sz="0" w:space="0" w:color="auto"/>
      </w:divBdr>
    </w:div>
    <w:div w:id="1099909426">
      <w:bodyDiv w:val="1"/>
      <w:marLeft w:val="0"/>
      <w:marRight w:val="0"/>
      <w:marTop w:val="0"/>
      <w:marBottom w:val="0"/>
      <w:divBdr>
        <w:top w:val="none" w:sz="0" w:space="0" w:color="auto"/>
        <w:left w:val="none" w:sz="0" w:space="0" w:color="auto"/>
        <w:bottom w:val="none" w:sz="0" w:space="0" w:color="auto"/>
        <w:right w:val="none" w:sz="0" w:space="0" w:color="auto"/>
      </w:divBdr>
    </w:div>
    <w:div w:id="1101993791">
      <w:bodyDiv w:val="1"/>
      <w:marLeft w:val="0"/>
      <w:marRight w:val="0"/>
      <w:marTop w:val="0"/>
      <w:marBottom w:val="0"/>
      <w:divBdr>
        <w:top w:val="none" w:sz="0" w:space="0" w:color="auto"/>
        <w:left w:val="none" w:sz="0" w:space="0" w:color="auto"/>
        <w:bottom w:val="none" w:sz="0" w:space="0" w:color="auto"/>
        <w:right w:val="none" w:sz="0" w:space="0" w:color="auto"/>
      </w:divBdr>
    </w:div>
    <w:div w:id="1111973145">
      <w:bodyDiv w:val="1"/>
      <w:marLeft w:val="0"/>
      <w:marRight w:val="0"/>
      <w:marTop w:val="0"/>
      <w:marBottom w:val="0"/>
      <w:divBdr>
        <w:top w:val="none" w:sz="0" w:space="0" w:color="auto"/>
        <w:left w:val="none" w:sz="0" w:space="0" w:color="auto"/>
        <w:bottom w:val="none" w:sz="0" w:space="0" w:color="auto"/>
        <w:right w:val="none" w:sz="0" w:space="0" w:color="auto"/>
      </w:divBdr>
    </w:div>
    <w:div w:id="1112286115">
      <w:bodyDiv w:val="1"/>
      <w:marLeft w:val="0"/>
      <w:marRight w:val="0"/>
      <w:marTop w:val="0"/>
      <w:marBottom w:val="0"/>
      <w:divBdr>
        <w:top w:val="none" w:sz="0" w:space="0" w:color="auto"/>
        <w:left w:val="none" w:sz="0" w:space="0" w:color="auto"/>
        <w:bottom w:val="none" w:sz="0" w:space="0" w:color="auto"/>
        <w:right w:val="none" w:sz="0" w:space="0" w:color="auto"/>
      </w:divBdr>
    </w:div>
    <w:div w:id="1113406700">
      <w:bodyDiv w:val="1"/>
      <w:marLeft w:val="0"/>
      <w:marRight w:val="0"/>
      <w:marTop w:val="0"/>
      <w:marBottom w:val="0"/>
      <w:divBdr>
        <w:top w:val="none" w:sz="0" w:space="0" w:color="auto"/>
        <w:left w:val="none" w:sz="0" w:space="0" w:color="auto"/>
        <w:bottom w:val="none" w:sz="0" w:space="0" w:color="auto"/>
        <w:right w:val="none" w:sz="0" w:space="0" w:color="auto"/>
      </w:divBdr>
    </w:div>
    <w:div w:id="1115095566">
      <w:bodyDiv w:val="1"/>
      <w:marLeft w:val="0"/>
      <w:marRight w:val="0"/>
      <w:marTop w:val="0"/>
      <w:marBottom w:val="0"/>
      <w:divBdr>
        <w:top w:val="none" w:sz="0" w:space="0" w:color="auto"/>
        <w:left w:val="none" w:sz="0" w:space="0" w:color="auto"/>
        <w:bottom w:val="none" w:sz="0" w:space="0" w:color="auto"/>
        <w:right w:val="none" w:sz="0" w:space="0" w:color="auto"/>
      </w:divBdr>
    </w:div>
    <w:div w:id="1124032886">
      <w:bodyDiv w:val="1"/>
      <w:marLeft w:val="0"/>
      <w:marRight w:val="0"/>
      <w:marTop w:val="0"/>
      <w:marBottom w:val="0"/>
      <w:divBdr>
        <w:top w:val="none" w:sz="0" w:space="0" w:color="auto"/>
        <w:left w:val="none" w:sz="0" w:space="0" w:color="auto"/>
        <w:bottom w:val="none" w:sz="0" w:space="0" w:color="auto"/>
        <w:right w:val="none" w:sz="0" w:space="0" w:color="auto"/>
      </w:divBdr>
    </w:div>
    <w:div w:id="1127503365">
      <w:bodyDiv w:val="1"/>
      <w:marLeft w:val="0"/>
      <w:marRight w:val="0"/>
      <w:marTop w:val="0"/>
      <w:marBottom w:val="0"/>
      <w:divBdr>
        <w:top w:val="none" w:sz="0" w:space="0" w:color="auto"/>
        <w:left w:val="none" w:sz="0" w:space="0" w:color="auto"/>
        <w:bottom w:val="none" w:sz="0" w:space="0" w:color="auto"/>
        <w:right w:val="none" w:sz="0" w:space="0" w:color="auto"/>
      </w:divBdr>
    </w:div>
    <w:div w:id="1129318720">
      <w:bodyDiv w:val="1"/>
      <w:marLeft w:val="0"/>
      <w:marRight w:val="0"/>
      <w:marTop w:val="0"/>
      <w:marBottom w:val="0"/>
      <w:divBdr>
        <w:top w:val="none" w:sz="0" w:space="0" w:color="auto"/>
        <w:left w:val="none" w:sz="0" w:space="0" w:color="auto"/>
        <w:bottom w:val="none" w:sz="0" w:space="0" w:color="auto"/>
        <w:right w:val="none" w:sz="0" w:space="0" w:color="auto"/>
      </w:divBdr>
    </w:div>
    <w:div w:id="1130705373">
      <w:bodyDiv w:val="1"/>
      <w:marLeft w:val="0"/>
      <w:marRight w:val="0"/>
      <w:marTop w:val="0"/>
      <w:marBottom w:val="0"/>
      <w:divBdr>
        <w:top w:val="none" w:sz="0" w:space="0" w:color="auto"/>
        <w:left w:val="none" w:sz="0" w:space="0" w:color="auto"/>
        <w:bottom w:val="none" w:sz="0" w:space="0" w:color="auto"/>
        <w:right w:val="none" w:sz="0" w:space="0" w:color="auto"/>
      </w:divBdr>
    </w:div>
    <w:div w:id="1133136942">
      <w:bodyDiv w:val="1"/>
      <w:marLeft w:val="0"/>
      <w:marRight w:val="0"/>
      <w:marTop w:val="0"/>
      <w:marBottom w:val="0"/>
      <w:divBdr>
        <w:top w:val="none" w:sz="0" w:space="0" w:color="auto"/>
        <w:left w:val="none" w:sz="0" w:space="0" w:color="auto"/>
        <w:bottom w:val="none" w:sz="0" w:space="0" w:color="auto"/>
        <w:right w:val="none" w:sz="0" w:space="0" w:color="auto"/>
      </w:divBdr>
    </w:div>
    <w:div w:id="1136142623">
      <w:bodyDiv w:val="1"/>
      <w:marLeft w:val="0"/>
      <w:marRight w:val="0"/>
      <w:marTop w:val="0"/>
      <w:marBottom w:val="0"/>
      <w:divBdr>
        <w:top w:val="none" w:sz="0" w:space="0" w:color="auto"/>
        <w:left w:val="none" w:sz="0" w:space="0" w:color="auto"/>
        <w:bottom w:val="none" w:sz="0" w:space="0" w:color="auto"/>
        <w:right w:val="none" w:sz="0" w:space="0" w:color="auto"/>
      </w:divBdr>
    </w:div>
    <w:div w:id="1139614983">
      <w:bodyDiv w:val="1"/>
      <w:marLeft w:val="0"/>
      <w:marRight w:val="0"/>
      <w:marTop w:val="0"/>
      <w:marBottom w:val="0"/>
      <w:divBdr>
        <w:top w:val="none" w:sz="0" w:space="0" w:color="auto"/>
        <w:left w:val="none" w:sz="0" w:space="0" w:color="auto"/>
        <w:bottom w:val="none" w:sz="0" w:space="0" w:color="auto"/>
        <w:right w:val="none" w:sz="0" w:space="0" w:color="auto"/>
      </w:divBdr>
    </w:div>
    <w:div w:id="1145588927">
      <w:bodyDiv w:val="1"/>
      <w:marLeft w:val="0"/>
      <w:marRight w:val="0"/>
      <w:marTop w:val="0"/>
      <w:marBottom w:val="0"/>
      <w:divBdr>
        <w:top w:val="none" w:sz="0" w:space="0" w:color="auto"/>
        <w:left w:val="none" w:sz="0" w:space="0" w:color="auto"/>
        <w:bottom w:val="none" w:sz="0" w:space="0" w:color="auto"/>
        <w:right w:val="none" w:sz="0" w:space="0" w:color="auto"/>
      </w:divBdr>
    </w:div>
    <w:div w:id="1148324010">
      <w:bodyDiv w:val="1"/>
      <w:marLeft w:val="0"/>
      <w:marRight w:val="0"/>
      <w:marTop w:val="0"/>
      <w:marBottom w:val="0"/>
      <w:divBdr>
        <w:top w:val="none" w:sz="0" w:space="0" w:color="auto"/>
        <w:left w:val="none" w:sz="0" w:space="0" w:color="auto"/>
        <w:bottom w:val="none" w:sz="0" w:space="0" w:color="auto"/>
        <w:right w:val="none" w:sz="0" w:space="0" w:color="auto"/>
      </w:divBdr>
    </w:div>
    <w:div w:id="1154950031">
      <w:bodyDiv w:val="1"/>
      <w:marLeft w:val="0"/>
      <w:marRight w:val="0"/>
      <w:marTop w:val="0"/>
      <w:marBottom w:val="0"/>
      <w:divBdr>
        <w:top w:val="none" w:sz="0" w:space="0" w:color="auto"/>
        <w:left w:val="none" w:sz="0" w:space="0" w:color="auto"/>
        <w:bottom w:val="none" w:sz="0" w:space="0" w:color="auto"/>
        <w:right w:val="none" w:sz="0" w:space="0" w:color="auto"/>
      </w:divBdr>
    </w:div>
    <w:div w:id="1156145484">
      <w:bodyDiv w:val="1"/>
      <w:marLeft w:val="0"/>
      <w:marRight w:val="0"/>
      <w:marTop w:val="0"/>
      <w:marBottom w:val="0"/>
      <w:divBdr>
        <w:top w:val="none" w:sz="0" w:space="0" w:color="auto"/>
        <w:left w:val="none" w:sz="0" w:space="0" w:color="auto"/>
        <w:bottom w:val="none" w:sz="0" w:space="0" w:color="auto"/>
        <w:right w:val="none" w:sz="0" w:space="0" w:color="auto"/>
      </w:divBdr>
    </w:div>
    <w:div w:id="1158425549">
      <w:bodyDiv w:val="1"/>
      <w:marLeft w:val="0"/>
      <w:marRight w:val="0"/>
      <w:marTop w:val="0"/>
      <w:marBottom w:val="0"/>
      <w:divBdr>
        <w:top w:val="none" w:sz="0" w:space="0" w:color="auto"/>
        <w:left w:val="none" w:sz="0" w:space="0" w:color="auto"/>
        <w:bottom w:val="none" w:sz="0" w:space="0" w:color="auto"/>
        <w:right w:val="none" w:sz="0" w:space="0" w:color="auto"/>
      </w:divBdr>
    </w:div>
    <w:div w:id="1160076524">
      <w:bodyDiv w:val="1"/>
      <w:marLeft w:val="0"/>
      <w:marRight w:val="0"/>
      <w:marTop w:val="0"/>
      <w:marBottom w:val="0"/>
      <w:divBdr>
        <w:top w:val="none" w:sz="0" w:space="0" w:color="auto"/>
        <w:left w:val="none" w:sz="0" w:space="0" w:color="auto"/>
        <w:bottom w:val="none" w:sz="0" w:space="0" w:color="auto"/>
        <w:right w:val="none" w:sz="0" w:space="0" w:color="auto"/>
      </w:divBdr>
    </w:div>
    <w:div w:id="1163354532">
      <w:bodyDiv w:val="1"/>
      <w:marLeft w:val="0"/>
      <w:marRight w:val="0"/>
      <w:marTop w:val="0"/>
      <w:marBottom w:val="0"/>
      <w:divBdr>
        <w:top w:val="none" w:sz="0" w:space="0" w:color="auto"/>
        <w:left w:val="none" w:sz="0" w:space="0" w:color="auto"/>
        <w:bottom w:val="none" w:sz="0" w:space="0" w:color="auto"/>
        <w:right w:val="none" w:sz="0" w:space="0" w:color="auto"/>
      </w:divBdr>
    </w:div>
    <w:div w:id="1167672136">
      <w:bodyDiv w:val="1"/>
      <w:marLeft w:val="0"/>
      <w:marRight w:val="0"/>
      <w:marTop w:val="0"/>
      <w:marBottom w:val="0"/>
      <w:divBdr>
        <w:top w:val="none" w:sz="0" w:space="0" w:color="auto"/>
        <w:left w:val="none" w:sz="0" w:space="0" w:color="auto"/>
        <w:bottom w:val="none" w:sz="0" w:space="0" w:color="auto"/>
        <w:right w:val="none" w:sz="0" w:space="0" w:color="auto"/>
      </w:divBdr>
    </w:div>
    <w:div w:id="1168638568">
      <w:bodyDiv w:val="1"/>
      <w:marLeft w:val="0"/>
      <w:marRight w:val="0"/>
      <w:marTop w:val="0"/>
      <w:marBottom w:val="0"/>
      <w:divBdr>
        <w:top w:val="none" w:sz="0" w:space="0" w:color="auto"/>
        <w:left w:val="none" w:sz="0" w:space="0" w:color="auto"/>
        <w:bottom w:val="none" w:sz="0" w:space="0" w:color="auto"/>
        <w:right w:val="none" w:sz="0" w:space="0" w:color="auto"/>
      </w:divBdr>
    </w:div>
    <w:div w:id="1170171927">
      <w:bodyDiv w:val="1"/>
      <w:marLeft w:val="0"/>
      <w:marRight w:val="0"/>
      <w:marTop w:val="0"/>
      <w:marBottom w:val="0"/>
      <w:divBdr>
        <w:top w:val="none" w:sz="0" w:space="0" w:color="auto"/>
        <w:left w:val="none" w:sz="0" w:space="0" w:color="auto"/>
        <w:bottom w:val="none" w:sz="0" w:space="0" w:color="auto"/>
        <w:right w:val="none" w:sz="0" w:space="0" w:color="auto"/>
      </w:divBdr>
    </w:div>
    <w:div w:id="1186362090">
      <w:bodyDiv w:val="1"/>
      <w:marLeft w:val="0"/>
      <w:marRight w:val="0"/>
      <w:marTop w:val="0"/>
      <w:marBottom w:val="0"/>
      <w:divBdr>
        <w:top w:val="none" w:sz="0" w:space="0" w:color="auto"/>
        <w:left w:val="none" w:sz="0" w:space="0" w:color="auto"/>
        <w:bottom w:val="none" w:sz="0" w:space="0" w:color="auto"/>
        <w:right w:val="none" w:sz="0" w:space="0" w:color="auto"/>
      </w:divBdr>
    </w:div>
    <w:div w:id="1186477537">
      <w:bodyDiv w:val="1"/>
      <w:marLeft w:val="0"/>
      <w:marRight w:val="0"/>
      <w:marTop w:val="0"/>
      <w:marBottom w:val="0"/>
      <w:divBdr>
        <w:top w:val="none" w:sz="0" w:space="0" w:color="auto"/>
        <w:left w:val="none" w:sz="0" w:space="0" w:color="auto"/>
        <w:bottom w:val="none" w:sz="0" w:space="0" w:color="auto"/>
        <w:right w:val="none" w:sz="0" w:space="0" w:color="auto"/>
      </w:divBdr>
    </w:div>
    <w:div w:id="1187644545">
      <w:bodyDiv w:val="1"/>
      <w:marLeft w:val="0"/>
      <w:marRight w:val="0"/>
      <w:marTop w:val="0"/>
      <w:marBottom w:val="0"/>
      <w:divBdr>
        <w:top w:val="none" w:sz="0" w:space="0" w:color="auto"/>
        <w:left w:val="none" w:sz="0" w:space="0" w:color="auto"/>
        <w:bottom w:val="none" w:sz="0" w:space="0" w:color="auto"/>
        <w:right w:val="none" w:sz="0" w:space="0" w:color="auto"/>
      </w:divBdr>
    </w:div>
    <w:div w:id="1189484915">
      <w:bodyDiv w:val="1"/>
      <w:marLeft w:val="0"/>
      <w:marRight w:val="0"/>
      <w:marTop w:val="0"/>
      <w:marBottom w:val="0"/>
      <w:divBdr>
        <w:top w:val="none" w:sz="0" w:space="0" w:color="auto"/>
        <w:left w:val="none" w:sz="0" w:space="0" w:color="auto"/>
        <w:bottom w:val="none" w:sz="0" w:space="0" w:color="auto"/>
        <w:right w:val="none" w:sz="0" w:space="0" w:color="auto"/>
      </w:divBdr>
    </w:div>
    <w:div w:id="1190417239">
      <w:bodyDiv w:val="1"/>
      <w:marLeft w:val="0"/>
      <w:marRight w:val="0"/>
      <w:marTop w:val="0"/>
      <w:marBottom w:val="0"/>
      <w:divBdr>
        <w:top w:val="none" w:sz="0" w:space="0" w:color="auto"/>
        <w:left w:val="none" w:sz="0" w:space="0" w:color="auto"/>
        <w:bottom w:val="none" w:sz="0" w:space="0" w:color="auto"/>
        <w:right w:val="none" w:sz="0" w:space="0" w:color="auto"/>
      </w:divBdr>
    </w:div>
    <w:div w:id="1193885613">
      <w:bodyDiv w:val="1"/>
      <w:marLeft w:val="0"/>
      <w:marRight w:val="0"/>
      <w:marTop w:val="0"/>
      <w:marBottom w:val="0"/>
      <w:divBdr>
        <w:top w:val="none" w:sz="0" w:space="0" w:color="auto"/>
        <w:left w:val="none" w:sz="0" w:space="0" w:color="auto"/>
        <w:bottom w:val="none" w:sz="0" w:space="0" w:color="auto"/>
        <w:right w:val="none" w:sz="0" w:space="0" w:color="auto"/>
      </w:divBdr>
    </w:div>
    <w:div w:id="1203251737">
      <w:bodyDiv w:val="1"/>
      <w:marLeft w:val="0"/>
      <w:marRight w:val="0"/>
      <w:marTop w:val="0"/>
      <w:marBottom w:val="0"/>
      <w:divBdr>
        <w:top w:val="none" w:sz="0" w:space="0" w:color="auto"/>
        <w:left w:val="none" w:sz="0" w:space="0" w:color="auto"/>
        <w:bottom w:val="none" w:sz="0" w:space="0" w:color="auto"/>
        <w:right w:val="none" w:sz="0" w:space="0" w:color="auto"/>
      </w:divBdr>
    </w:div>
    <w:div w:id="1213421549">
      <w:bodyDiv w:val="1"/>
      <w:marLeft w:val="0"/>
      <w:marRight w:val="0"/>
      <w:marTop w:val="0"/>
      <w:marBottom w:val="0"/>
      <w:divBdr>
        <w:top w:val="none" w:sz="0" w:space="0" w:color="auto"/>
        <w:left w:val="none" w:sz="0" w:space="0" w:color="auto"/>
        <w:bottom w:val="none" w:sz="0" w:space="0" w:color="auto"/>
        <w:right w:val="none" w:sz="0" w:space="0" w:color="auto"/>
      </w:divBdr>
    </w:div>
    <w:div w:id="1215578543">
      <w:bodyDiv w:val="1"/>
      <w:marLeft w:val="0"/>
      <w:marRight w:val="0"/>
      <w:marTop w:val="0"/>
      <w:marBottom w:val="0"/>
      <w:divBdr>
        <w:top w:val="none" w:sz="0" w:space="0" w:color="auto"/>
        <w:left w:val="none" w:sz="0" w:space="0" w:color="auto"/>
        <w:bottom w:val="none" w:sz="0" w:space="0" w:color="auto"/>
        <w:right w:val="none" w:sz="0" w:space="0" w:color="auto"/>
      </w:divBdr>
    </w:div>
    <w:div w:id="1224412799">
      <w:bodyDiv w:val="1"/>
      <w:marLeft w:val="0"/>
      <w:marRight w:val="0"/>
      <w:marTop w:val="0"/>
      <w:marBottom w:val="0"/>
      <w:divBdr>
        <w:top w:val="none" w:sz="0" w:space="0" w:color="auto"/>
        <w:left w:val="none" w:sz="0" w:space="0" w:color="auto"/>
        <w:bottom w:val="none" w:sz="0" w:space="0" w:color="auto"/>
        <w:right w:val="none" w:sz="0" w:space="0" w:color="auto"/>
      </w:divBdr>
    </w:div>
    <w:div w:id="1241600251">
      <w:bodyDiv w:val="1"/>
      <w:marLeft w:val="0"/>
      <w:marRight w:val="0"/>
      <w:marTop w:val="0"/>
      <w:marBottom w:val="0"/>
      <w:divBdr>
        <w:top w:val="none" w:sz="0" w:space="0" w:color="auto"/>
        <w:left w:val="none" w:sz="0" w:space="0" w:color="auto"/>
        <w:bottom w:val="none" w:sz="0" w:space="0" w:color="auto"/>
        <w:right w:val="none" w:sz="0" w:space="0" w:color="auto"/>
      </w:divBdr>
    </w:div>
    <w:div w:id="1243828861">
      <w:bodyDiv w:val="1"/>
      <w:marLeft w:val="0"/>
      <w:marRight w:val="0"/>
      <w:marTop w:val="0"/>
      <w:marBottom w:val="0"/>
      <w:divBdr>
        <w:top w:val="none" w:sz="0" w:space="0" w:color="auto"/>
        <w:left w:val="none" w:sz="0" w:space="0" w:color="auto"/>
        <w:bottom w:val="none" w:sz="0" w:space="0" w:color="auto"/>
        <w:right w:val="none" w:sz="0" w:space="0" w:color="auto"/>
      </w:divBdr>
    </w:div>
    <w:div w:id="1243873941">
      <w:bodyDiv w:val="1"/>
      <w:marLeft w:val="0"/>
      <w:marRight w:val="0"/>
      <w:marTop w:val="0"/>
      <w:marBottom w:val="0"/>
      <w:divBdr>
        <w:top w:val="none" w:sz="0" w:space="0" w:color="auto"/>
        <w:left w:val="none" w:sz="0" w:space="0" w:color="auto"/>
        <w:bottom w:val="none" w:sz="0" w:space="0" w:color="auto"/>
        <w:right w:val="none" w:sz="0" w:space="0" w:color="auto"/>
      </w:divBdr>
    </w:div>
    <w:div w:id="1244489403">
      <w:bodyDiv w:val="1"/>
      <w:marLeft w:val="0"/>
      <w:marRight w:val="0"/>
      <w:marTop w:val="0"/>
      <w:marBottom w:val="0"/>
      <w:divBdr>
        <w:top w:val="none" w:sz="0" w:space="0" w:color="auto"/>
        <w:left w:val="none" w:sz="0" w:space="0" w:color="auto"/>
        <w:bottom w:val="none" w:sz="0" w:space="0" w:color="auto"/>
        <w:right w:val="none" w:sz="0" w:space="0" w:color="auto"/>
      </w:divBdr>
    </w:div>
    <w:div w:id="1244559882">
      <w:bodyDiv w:val="1"/>
      <w:marLeft w:val="0"/>
      <w:marRight w:val="0"/>
      <w:marTop w:val="0"/>
      <w:marBottom w:val="0"/>
      <w:divBdr>
        <w:top w:val="none" w:sz="0" w:space="0" w:color="auto"/>
        <w:left w:val="none" w:sz="0" w:space="0" w:color="auto"/>
        <w:bottom w:val="none" w:sz="0" w:space="0" w:color="auto"/>
        <w:right w:val="none" w:sz="0" w:space="0" w:color="auto"/>
      </w:divBdr>
    </w:div>
    <w:div w:id="1248230884">
      <w:bodyDiv w:val="1"/>
      <w:marLeft w:val="0"/>
      <w:marRight w:val="0"/>
      <w:marTop w:val="0"/>
      <w:marBottom w:val="0"/>
      <w:divBdr>
        <w:top w:val="none" w:sz="0" w:space="0" w:color="auto"/>
        <w:left w:val="none" w:sz="0" w:space="0" w:color="auto"/>
        <w:bottom w:val="none" w:sz="0" w:space="0" w:color="auto"/>
        <w:right w:val="none" w:sz="0" w:space="0" w:color="auto"/>
      </w:divBdr>
    </w:div>
    <w:div w:id="1251041318">
      <w:bodyDiv w:val="1"/>
      <w:marLeft w:val="0"/>
      <w:marRight w:val="0"/>
      <w:marTop w:val="0"/>
      <w:marBottom w:val="0"/>
      <w:divBdr>
        <w:top w:val="none" w:sz="0" w:space="0" w:color="auto"/>
        <w:left w:val="none" w:sz="0" w:space="0" w:color="auto"/>
        <w:bottom w:val="none" w:sz="0" w:space="0" w:color="auto"/>
        <w:right w:val="none" w:sz="0" w:space="0" w:color="auto"/>
      </w:divBdr>
    </w:div>
    <w:div w:id="1251281935">
      <w:bodyDiv w:val="1"/>
      <w:marLeft w:val="0"/>
      <w:marRight w:val="0"/>
      <w:marTop w:val="0"/>
      <w:marBottom w:val="0"/>
      <w:divBdr>
        <w:top w:val="none" w:sz="0" w:space="0" w:color="auto"/>
        <w:left w:val="none" w:sz="0" w:space="0" w:color="auto"/>
        <w:bottom w:val="none" w:sz="0" w:space="0" w:color="auto"/>
        <w:right w:val="none" w:sz="0" w:space="0" w:color="auto"/>
      </w:divBdr>
    </w:div>
    <w:div w:id="1255476352">
      <w:bodyDiv w:val="1"/>
      <w:marLeft w:val="0"/>
      <w:marRight w:val="0"/>
      <w:marTop w:val="0"/>
      <w:marBottom w:val="0"/>
      <w:divBdr>
        <w:top w:val="none" w:sz="0" w:space="0" w:color="auto"/>
        <w:left w:val="none" w:sz="0" w:space="0" w:color="auto"/>
        <w:bottom w:val="none" w:sz="0" w:space="0" w:color="auto"/>
        <w:right w:val="none" w:sz="0" w:space="0" w:color="auto"/>
      </w:divBdr>
    </w:div>
    <w:div w:id="1258513755">
      <w:bodyDiv w:val="1"/>
      <w:marLeft w:val="0"/>
      <w:marRight w:val="0"/>
      <w:marTop w:val="0"/>
      <w:marBottom w:val="0"/>
      <w:divBdr>
        <w:top w:val="none" w:sz="0" w:space="0" w:color="auto"/>
        <w:left w:val="none" w:sz="0" w:space="0" w:color="auto"/>
        <w:bottom w:val="none" w:sz="0" w:space="0" w:color="auto"/>
        <w:right w:val="none" w:sz="0" w:space="0" w:color="auto"/>
      </w:divBdr>
    </w:div>
    <w:div w:id="1272015025">
      <w:bodyDiv w:val="1"/>
      <w:marLeft w:val="0"/>
      <w:marRight w:val="0"/>
      <w:marTop w:val="0"/>
      <w:marBottom w:val="0"/>
      <w:divBdr>
        <w:top w:val="none" w:sz="0" w:space="0" w:color="auto"/>
        <w:left w:val="none" w:sz="0" w:space="0" w:color="auto"/>
        <w:bottom w:val="none" w:sz="0" w:space="0" w:color="auto"/>
        <w:right w:val="none" w:sz="0" w:space="0" w:color="auto"/>
      </w:divBdr>
    </w:div>
    <w:div w:id="1274705582">
      <w:bodyDiv w:val="1"/>
      <w:marLeft w:val="0"/>
      <w:marRight w:val="0"/>
      <w:marTop w:val="0"/>
      <w:marBottom w:val="0"/>
      <w:divBdr>
        <w:top w:val="none" w:sz="0" w:space="0" w:color="auto"/>
        <w:left w:val="none" w:sz="0" w:space="0" w:color="auto"/>
        <w:bottom w:val="none" w:sz="0" w:space="0" w:color="auto"/>
        <w:right w:val="none" w:sz="0" w:space="0" w:color="auto"/>
      </w:divBdr>
    </w:div>
    <w:div w:id="1310091325">
      <w:bodyDiv w:val="1"/>
      <w:marLeft w:val="0"/>
      <w:marRight w:val="0"/>
      <w:marTop w:val="0"/>
      <w:marBottom w:val="0"/>
      <w:divBdr>
        <w:top w:val="none" w:sz="0" w:space="0" w:color="auto"/>
        <w:left w:val="none" w:sz="0" w:space="0" w:color="auto"/>
        <w:bottom w:val="none" w:sz="0" w:space="0" w:color="auto"/>
        <w:right w:val="none" w:sz="0" w:space="0" w:color="auto"/>
      </w:divBdr>
    </w:div>
    <w:div w:id="1311786112">
      <w:bodyDiv w:val="1"/>
      <w:marLeft w:val="0"/>
      <w:marRight w:val="0"/>
      <w:marTop w:val="0"/>
      <w:marBottom w:val="0"/>
      <w:divBdr>
        <w:top w:val="none" w:sz="0" w:space="0" w:color="auto"/>
        <w:left w:val="none" w:sz="0" w:space="0" w:color="auto"/>
        <w:bottom w:val="none" w:sz="0" w:space="0" w:color="auto"/>
        <w:right w:val="none" w:sz="0" w:space="0" w:color="auto"/>
      </w:divBdr>
    </w:div>
    <w:div w:id="1316766608">
      <w:bodyDiv w:val="1"/>
      <w:marLeft w:val="0"/>
      <w:marRight w:val="0"/>
      <w:marTop w:val="0"/>
      <w:marBottom w:val="0"/>
      <w:divBdr>
        <w:top w:val="none" w:sz="0" w:space="0" w:color="auto"/>
        <w:left w:val="none" w:sz="0" w:space="0" w:color="auto"/>
        <w:bottom w:val="none" w:sz="0" w:space="0" w:color="auto"/>
        <w:right w:val="none" w:sz="0" w:space="0" w:color="auto"/>
      </w:divBdr>
    </w:div>
    <w:div w:id="1323895990">
      <w:bodyDiv w:val="1"/>
      <w:marLeft w:val="0"/>
      <w:marRight w:val="0"/>
      <w:marTop w:val="0"/>
      <w:marBottom w:val="0"/>
      <w:divBdr>
        <w:top w:val="none" w:sz="0" w:space="0" w:color="auto"/>
        <w:left w:val="none" w:sz="0" w:space="0" w:color="auto"/>
        <w:bottom w:val="none" w:sz="0" w:space="0" w:color="auto"/>
        <w:right w:val="none" w:sz="0" w:space="0" w:color="auto"/>
      </w:divBdr>
    </w:div>
    <w:div w:id="1324889755">
      <w:bodyDiv w:val="1"/>
      <w:marLeft w:val="0"/>
      <w:marRight w:val="0"/>
      <w:marTop w:val="0"/>
      <w:marBottom w:val="0"/>
      <w:divBdr>
        <w:top w:val="none" w:sz="0" w:space="0" w:color="auto"/>
        <w:left w:val="none" w:sz="0" w:space="0" w:color="auto"/>
        <w:bottom w:val="none" w:sz="0" w:space="0" w:color="auto"/>
        <w:right w:val="none" w:sz="0" w:space="0" w:color="auto"/>
      </w:divBdr>
    </w:div>
    <w:div w:id="1328746624">
      <w:bodyDiv w:val="1"/>
      <w:marLeft w:val="0"/>
      <w:marRight w:val="0"/>
      <w:marTop w:val="0"/>
      <w:marBottom w:val="0"/>
      <w:divBdr>
        <w:top w:val="none" w:sz="0" w:space="0" w:color="auto"/>
        <w:left w:val="none" w:sz="0" w:space="0" w:color="auto"/>
        <w:bottom w:val="none" w:sz="0" w:space="0" w:color="auto"/>
        <w:right w:val="none" w:sz="0" w:space="0" w:color="auto"/>
      </w:divBdr>
    </w:div>
    <w:div w:id="1335574311">
      <w:bodyDiv w:val="1"/>
      <w:marLeft w:val="0"/>
      <w:marRight w:val="0"/>
      <w:marTop w:val="0"/>
      <w:marBottom w:val="0"/>
      <w:divBdr>
        <w:top w:val="none" w:sz="0" w:space="0" w:color="auto"/>
        <w:left w:val="none" w:sz="0" w:space="0" w:color="auto"/>
        <w:bottom w:val="none" w:sz="0" w:space="0" w:color="auto"/>
        <w:right w:val="none" w:sz="0" w:space="0" w:color="auto"/>
      </w:divBdr>
    </w:div>
    <w:div w:id="1342313709">
      <w:bodyDiv w:val="1"/>
      <w:marLeft w:val="0"/>
      <w:marRight w:val="0"/>
      <w:marTop w:val="0"/>
      <w:marBottom w:val="0"/>
      <w:divBdr>
        <w:top w:val="none" w:sz="0" w:space="0" w:color="auto"/>
        <w:left w:val="none" w:sz="0" w:space="0" w:color="auto"/>
        <w:bottom w:val="none" w:sz="0" w:space="0" w:color="auto"/>
        <w:right w:val="none" w:sz="0" w:space="0" w:color="auto"/>
      </w:divBdr>
    </w:div>
    <w:div w:id="1343623765">
      <w:bodyDiv w:val="1"/>
      <w:marLeft w:val="0"/>
      <w:marRight w:val="0"/>
      <w:marTop w:val="0"/>
      <w:marBottom w:val="0"/>
      <w:divBdr>
        <w:top w:val="none" w:sz="0" w:space="0" w:color="auto"/>
        <w:left w:val="none" w:sz="0" w:space="0" w:color="auto"/>
        <w:bottom w:val="none" w:sz="0" w:space="0" w:color="auto"/>
        <w:right w:val="none" w:sz="0" w:space="0" w:color="auto"/>
      </w:divBdr>
    </w:div>
    <w:div w:id="1355157687">
      <w:bodyDiv w:val="1"/>
      <w:marLeft w:val="0"/>
      <w:marRight w:val="0"/>
      <w:marTop w:val="0"/>
      <w:marBottom w:val="0"/>
      <w:divBdr>
        <w:top w:val="none" w:sz="0" w:space="0" w:color="auto"/>
        <w:left w:val="none" w:sz="0" w:space="0" w:color="auto"/>
        <w:bottom w:val="none" w:sz="0" w:space="0" w:color="auto"/>
        <w:right w:val="none" w:sz="0" w:space="0" w:color="auto"/>
      </w:divBdr>
    </w:div>
    <w:div w:id="1362049805">
      <w:bodyDiv w:val="1"/>
      <w:marLeft w:val="0"/>
      <w:marRight w:val="0"/>
      <w:marTop w:val="0"/>
      <w:marBottom w:val="0"/>
      <w:divBdr>
        <w:top w:val="none" w:sz="0" w:space="0" w:color="auto"/>
        <w:left w:val="none" w:sz="0" w:space="0" w:color="auto"/>
        <w:bottom w:val="none" w:sz="0" w:space="0" w:color="auto"/>
        <w:right w:val="none" w:sz="0" w:space="0" w:color="auto"/>
      </w:divBdr>
    </w:div>
    <w:div w:id="1363748800">
      <w:bodyDiv w:val="1"/>
      <w:marLeft w:val="0"/>
      <w:marRight w:val="0"/>
      <w:marTop w:val="0"/>
      <w:marBottom w:val="0"/>
      <w:divBdr>
        <w:top w:val="none" w:sz="0" w:space="0" w:color="auto"/>
        <w:left w:val="none" w:sz="0" w:space="0" w:color="auto"/>
        <w:bottom w:val="none" w:sz="0" w:space="0" w:color="auto"/>
        <w:right w:val="none" w:sz="0" w:space="0" w:color="auto"/>
      </w:divBdr>
    </w:div>
    <w:div w:id="1364209464">
      <w:bodyDiv w:val="1"/>
      <w:marLeft w:val="0"/>
      <w:marRight w:val="0"/>
      <w:marTop w:val="0"/>
      <w:marBottom w:val="0"/>
      <w:divBdr>
        <w:top w:val="none" w:sz="0" w:space="0" w:color="auto"/>
        <w:left w:val="none" w:sz="0" w:space="0" w:color="auto"/>
        <w:bottom w:val="none" w:sz="0" w:space="0" w:color="auto"/>
        <w:right w:val="none" w:sz="0" w:space="0" w:color="auto"/>
      </w:divBdr>
    </w:div>
    <w:div w:id="1366518442">
      <w:bodyDiv w:val="1"/>
      <w:marLeft w:val="0"/>
      <w:marRight w:val="0"/>
      <w:marTop w:val="0"/>
      <w:marBottom w:val="0"/>
      <w:divBdr>
        <w:top w:val="none" w:sz="0" w:space="0" w:color="auto"/>
        <w:left w:val="none" w:sz="0" w:space="0" w:color="auto"/>
        <w:bottom w:val="none" w:sz="0" w:space="0" w:color="auto"/>
        <w:right w:val="none" w:sz="0" w:space="0" w:color="auto"/>
      </w:divBdr>
    </w:div>
    <w:div w:id="1378093058">
      <w:bodyDiv w:val="1"/>
      <w:marLeft w:val="0"/>
      <w:marRight w:val="0"/>
      <w:marTop w:val="0"/>
      <w:marBottom w:val="0"/>
      <w:divBdr>
        <w:top w:val="none" w:sz="0" w:space="0" w:color="auto"/>
        <w:left w:val="none" w:sz="0" w:space="0" w:color="auto"/>
        <w:bottom w:val="none" w:sz="0" w:space="0" w:color="auto"/>
        <w:right w:val="none" w:sz="0" w:space="0" w:color="auto"/>
      </w:divBdr>
    </w:div>
    <w:div w:id="1391415138">
      <w:bodyDiv w:val="1"/>
      <w:marLeft w:val="0"/>
      <w:marRight w:val="0"/>
      <w:marTop w:val="0"/>
      <w:marBottom w:val="0"/>
      <w:divBdr>
        <w:top w:val="none" w:sz="0" w:space="0" w:color="auto"/>
        <w:left w:val="none" w:sz="0" w:space="0" w:color="auto"/>
        <w:bottom w:val="none" w:sz="0" w:space="0" w:color="auto"/>
        <w:right w:val="none" w:sz="0" w:space="0" w:color="auto"/>
      </w:divBdr>
    </w:div>
    <w:div w:id="1405685781">
      <w:bodyDiv w:val="1"/>
      <w:marLeft w:val="0"/>
      <w:marRight w:val="0"/>
      <w:marTop w:val="0"/>
      <w:marBottom w:val="0"/>
      <w:divBdr>
        <w:top w:val="none" w:sz="0" w:space="0" w:color="auto"/>
        <w:left w:val="none" w:sz="0" w:space="0" w:color="auto"/>
        <w:bottom w:val="none" w:sz="0" w:space="0" w:color="auto"/>
        <w:right w:val="none" w:sz="0" w:space="0" w:color="auto"/>
      </w:divBdr>
    </w:div>
    <w:div w:id="1405831236">
      <w:bodyDiv w:val="1"/>
      <w:marLeft w:val="0"/>
      <w:marRight w:val="0"/>
      <w:marTop w:val="0"/>
      <w:marBottom w:val="0"/>
      <w:divBdr>
        <w:top w:val="none" w:sz="0" w:space="0" w:color="auto"/>
        <w:left w:val="none" w:sz="0" w:space="0" w:color="auto"/>
        <w:bottom w:val="none" w:sz="0" w:space="0" w:color="auto"/>
        <w:right w:val="none" w:sz="0" w:space="0" w:color="auto"/>
      </w:divBdr>
    </w:div>
    <w:div w:id="1407994562">
      <w:bodyDiv w:val="1"/>
      <w:marLeft w:val="0"/>
      <w:marRight w:val="0"/>
      <w:marTop w:val="0"/>
      <w:marBottom w:val="0"/>
      <w:divBdr>
        <w:top w:val="none" w:sz="0" w:space="0" w:color="auto"/>
        <w:left w:val="none" w:sz="0" w:space="0" w:color="auto"/>
        <w:bottom w:val="none" w:sz="0" w:space="0" w:color="auto"/>
        <w:right w:val="none" w:sz="0" w:space="0" w:color="auto"/>
      </w:divBdr>
    </w:div>
    <w:div w:id="1424491953">
      <w:bodyDiv w:val="1"/>
      <w:marLeft w:val="0"/>
      <w:marRight w:val="0"/>
      <w:marTop w:val="0"/>
      <w:marBottom w:val="0"/>
      <w:divBdr>
        <w:top w:val="none" w:sz="0" w:space="0" w:color="auto"/>
        <w:left w:val="none" w:sz="0" w:space="0" w:color="auto"/>
        <w:bottom w:val="none" w:sz="0" w:space="0" w:color="auto"/>
        <w:right w:val="none" w:sz="0" w:space="0" w:color="auto"/>
      </w:divBdr>
    </w:div>
    <w:div w:id="1428889752">
      <w:bodyDiv w:val="1"/>
      <w:marLeft w:val="0"/>
      <w:marRight w:val="0"/>
      <w:marTop w:val="0"/>
      <w:marBottom w:val="0"/>
      <w:divBdr>
        <w:top w:val="none" w:sz="0" w:space="0" w:color="auto"/>
        <w:left w:val="none" w:sz="0" w:space="0" w:color="auto"/>
        <w:bottom w:val="none" w:sz="0" w:space="0" w:color="auto"/>
        <w:right w:val="none" w:sz="0" w:space="0" w:color="auto"/>
      </w:divBdr>
    </w:div>
    <w:div w:id="1430083855">
      <w:bodyDiv w:val="1"/>
      <w:marLeft w:val="0"/>
      <w:marRight w:val="0"/>
      <w:marTop w:val="0"/>
      <w:marBottom w:val="0"/>
      <w:divBdr>
        <w:top w:val="none" w:sz="0" w:space="0" w:color="auto"/>
        <w:left w:val="none" w:sz="0" w:space="0" w:color="auto"/>
        <w:bottom w:val="none" w:sz="0" w:space="0" w:color="auto"/>
        <w:right w:val="none" w:sz="0" w:space="0" w:color="auto"/>
      </w:divBdr>
    </w:div>
    <w:div w:id="1430392537">
      <w:bodyDiv w:val="1"/>
      <w:marLeft w:val="0"/>
      <w:marRight w:val="0"/>
      <w:marTop w:val="0"/>
      <w:marBottom w:val="0"/>
      <w:divBdr>
        <w:top w:val="none" w:sz="0" w:space="0" w:color="auto"/>
        <w:left w:val="none" w:sz="0" w:space="0" w:color="auto"/>
        <w:bottom w:val="none" w:sz="0" w:space="0" w:color="auto"/>
        <w:right w:val="none" w:sz="0" w:space="0" w:color="auto"/>
      </w:divBdr>
    </w:div>
    <w:div w:id="1431396082">
      <w:bodyDiv w:val="1"/>
      <w:marLeft w:val="0"/>
      <w:marRight w:val="0"/>
      <w:marTop w:val="0"/>
      <w:marBottom w:val="0"/>
      <w:divBdr>
        <w:top w:val="none" w:sz="0" w:space="0" w:color="auto"/>
        <w:left w:val="none" w:sz="0" w:space="0" w:color="auto"/>
        <w:bottom w:val="none" w:sz="0" w:space="0" w:color="auto"/>
        <w:right w:val="none" w:sz="0" w:space="0" w:color="auto"/>
      </w:divBdr>
    </w:div>
    <w:div w:id="1435369816">
      <w:bodyDiv w:val="1"/>
      <w:marLeft w:val="0"/>
      <w:marRight w:val="0"/>
      <w:marTop w:val="0"/>
      <w:marBottom w:val="0"/>
      <w:divBdr>
        <w:top w:val="none" w:sz="0" w:space="0" w:color="auto"/>
        <w:left w:val="none" w:sz="0" w:space="0" w:color="auto"/>
        <w:bottom w:val="none" w:sz="0" w:space="0" w:color="auto"/>
        <w:right w:val="none" w:sz="0" w:space="0" w:color="auto"/>
      </w:divBdr>
    </w:div>
    <w:div w:id="1444230610">
      <w:bodyDiv w:val="1"/>
      <w:marLeft w:val="0"/>
      <w:marRight w:val="0"/>
      <w:marTop w:val="0"/>
      <w:marBottom w:val="0"/>
      <w:divBdr>
        <w:top w:val="none" w:sz="0" w:space="0" w:color="auto"/>
        <w:left w:val="none" w:sz="0" w:space="0" w:color="auto"/>
        <w:bottom w:val="none" w:sz="0" w:space="0" w:color="auto"/>
        <w:right w:val="none" w:sz="0" w:space="0" w:color="auto"/>
      </w:divBdr>
    </w:div>
    <w:div w:id="1451247072">
      <w:bodyDiv w:val="1"/>
      <w:marLeft w:val="0"/>
      <w:marRight w:val="0"/>
      <w:marTop w:val="0"/>
      <w:marBottom w:val="0"/>
      <w:divBdr>
        <w:top w:val="none" w:sz="0" w:space="0" w:color="auto"/>
        <w:left w:val="none" w:sz="0" w:space="0" w:color="auto"/>
        <w:bottom w:val="none" w:sz="0" w:space="0" w:color="auto"/>
        <w:right w:val="none" w:sz="0" w:space="0" w:color="auto"/>
      </w:divBdr>
    </w:div>
    <w:div w:id="1455096622">
      <w:bodyDiv w:val="1"/>
      <w:marLeft w:val="0"/>
      <w:marRight w:val="0"/>
      <w:marTop w:val="0"/>
      <w:marBottom w:val="0"/>
      <w:divBdr>
        <w:top w:val="none" w:sz="0" w:space="0" w:color="auto"/>
        <w:left w:val="none" w:sz="0" w:space="0" w:color="auto"/>
        <w:bottom w:val="none" w:sz="0" w:space="0" w:color="auto"/>
        <w:right w:val="none" w:sz="0" w:space="0" w:color="auto"/>
      </w:divBdr>
    </w:div>
    <w:div w:id="1461919111">
      <w:bodyDiv w:val="1"/>
      <w:marLeft w:val="0"/>
      <w:marRight w:val="0"/>
      <w:marTop w:val="0"/>
      <w:marBottom w:val="0"/>
      <w:divBdr>
        <w:top w:val="none" w:sz="0" w:space="0" w:color="auto"/>
        <w:left w:val="none" w:sz="0" w:space="0" w:color="auto"/>
        <w:bottom w:val="none" w:sz="0" w:space="0" w:color="auto"/>
        <w:right w:val="none" w:sz="0" w:space="0" w:color="auto"/>
      </w:divBdr>
    </w:div>
    <w:div w:id="1467624587">
      <w:bodyDiv w:val="1"/>
      <w:marLeft w:val="0"/>
      <w:marRight w:val="0"/>
      <w:marTop w:val="0"/>
      <w:marBottom w:val="0"/>
      <w:divBdr>
        <w:top w:val="none" w:sz="0" w:space="0" w:color="auto"/>
        <w:left w:val="none" w:sz="0" w:space="0" w:color="auto"/>
        <w:bottom w:val="none" w:sz="0" w:space="0" w:color="auto"/>
        <w:right w:val="none" w:sz="0" w:space="0" w:color="auto"/>
      </w:divBdr>
    </w:div>
    <w:div w:id="1472165620">
      <w:bodyDiv w:val="1"/>
      <w:marLeft w:val="0"/>
      <w:marRight w:val="0"/>
      <w:marTop w:val="0"/>
      <w:marBottom w:val="0"/>
      <w:divBdr>
        <w:top w:val="none" w:sz="0" w:space="0" w:color="auto"/>
        <w:left w:val="none" w:sz="0" w:space="0" w:color="auto"/>
        <w:bottom w:val="none" w:sz="0" w:space="0" w:color="auto"/>
        <w:right w:val="none" w:sz="0" w:space="0" w:color="auto"/>
      </w:divBdr>
    </w:div>
    <w:div w:id="1475876565">
      <w:bodyDiv w:val="1"/>
      <w:marLeft w:val="0"/>
      <w:marRight w:val="0"/>
      <w:marTop w:val="0"/>
      <w:marBottom w:val="0"/>
      <w:divBdr>
        <w:top w:val="none" w:sz="0" w:space="0" w:color="auto"/>
        <w:left w:val="none" w:sz="0" w:space="0" w:color="auto"/>
        <w:bottom w:val="none" w:sz="0" w:space="0" w:color="auto"/>
        <w:right w:val="none" w:sz="0" w:space="0" w:color="auto"/>
      </w:divBdr>
    </w:div>
    <w:div w:id="1483086564">
      <w:bodyDiv w:val="1"/>
      <w:marLeft w:val="0"/>
      <w:marRight w:val="0"/>
      <w:marTop w:val="0"/>
      <w:marBottom w:val="0"/>
      <w:divBdr>
        <w:top w:val="none" w:sz="0" w:space="0" w:color="auto"/>
        <w:left w:val="none" w:sz="0" w:space="0" w:color="auto"/>
        <w:bottom w:val="none" w:sz="0" w:space="0" w:color="auto"/>
        <w:right w:val="none" w:sz="0" w:space="0" w:color="auto"/>
      </w:divBdr>
    </w:div>
    <w:div w:id="1485856801">
      <w:bodyDiv w:val="1"/>
      <w:marLeft w:val="0"/>
      <w:marRight w:val="0"/>
      <w:marTop w:val="0"/>
      <w:marBottom w:val="0"/>
      <w:divBdr>
        <w:top w:val="none" w:sz="0" w:space="0" w:color="auto"/>
        <w:left w:val="none" w:sz="0" w:space="0" w:color="auto"/>
        <w:bottom w:val="none" w:sz="0" w:space="0" w:color="auto"/>
        <w:right w:val="none" w:sz="0" w:space="0" w:color="auto"/>
      </w:divBdr>
    </w:div>
    <w:div w:id="1495073617">
      <w:bodyDiv w:val="1"/>
      <w:marLeft w:val="0"/>
      <w:marRight w:val="0"/>
      <w:marTop w:val="0"/>
      <w:marBottom w:val="0"/>
      <w:divBdr>
        <w:top w:val="none" w:sz="0" w:space="0" w:color="auto"/>
        <w:left w:val="none" w:sz="0" w:space="0" w:color="auto"/>
        <w:bottom w:val="none" w:sz="0" w:space="0" w:color="auto"/>
        <w:right w:val="none" w:sz="0" w:space="0" w:color="auto"/>
      </w:divBdr>
    </w:div>
    <w:div w:id="1498421304">
      <w:bodyDiv w:val="1"/>
      <w:marLeft w:val="0"/>
      <w:marRight w:val="0"/>
      <w:marTop w:val="0"/>
      <w:marBottom w:val="0"/>
      <w:divBdr>
        <w:top w:val="none" w:sz="0" w:space="0" w:color="auto"/>
        <w:left w:val="none" w:sz="0" w:space="0" w:color="auto"/>
        <w:bottom w:val="none" w:sz="0" w:space="0" w:color="auto"/>
        <w:right w:val="none" w:sz="0" w:space="0" w:color="auto"/>
      </w:divBdr>
    </w:div>
    <w:div w:id="1504930614">
      <w:bodyDiv w:val="1"/>
      <w:marLeft w:val="0"/>
      <w:marRight w:val="0"/>
      <w:marTop w:val="0"/>
      <w:marBottom w:val="0"/>
      <w:divBdr>
        <w:top w:val="none" w:sz="0" w:space="0" w:color="auto"/>
        <w:left w:val="none" w:sz="0" w:space="0" w:color="auto"/>
        <w:bottom w:val="none" w:sz="0" w:space="0" w:color="auto"/>
        <w:right w:val="none" w:sz="0" w:space="0" w:color="auto"/>
      </w:divBdr>
    </w:div>
    <w:div w:id="1507985341">
      <w:bodyDiv w:val="1"/>
      <w:marLeft w:val="0"/>
      <w:marRight w:val="0"/>
      <w:marTop w:val="0"/>
      <w:marBottom w:val="0"/>
      <w:divBdr>
        <w:top w:val="none" w:sz="0" w:space="0" w:color="auto"/>
        <w:left w:val="none" w:sz="0" w:space="0" w:color="auto"/>
        <w:bottom w:val="none" w:sz="0" w:space="0" w:color="auto"/>
        <w:right w:val="none" w:sz="0" w:space="0" w:color="auto"/>
      </w:divBdr>
    </w:div>
    <w:div w:id="1508642061">
      <w:bodyDiv w:val="1"/>
      <w:marLeft w:val="0"/>
      <w:marRight w:val="0"/>
      <w:marTop w:val="0"/>
      <w:marBottom w:val="0"/>
      <w:divBdr>
        <w:top w:val="none" w:sz="0" w:space="0" w:color="auto"/>
        <w:left w:val="none" w:sz="0" w:space="0" w:color="auto"/>
        <w:bottom w:val="none" w:sz="0" w:space="0" w:color="auto"/>
        <w:right w:val="none" w:sz="0" w:space="0" w:color="auto"/>
      </w:divBdr>
    </w:div>
    <w:div w:id="1509517740">
      <w:bodyDiv w:val="1"/>
      <w:marLeft w:val="0"/>
      <w:marRight w:val="0"/>
      <w:marTop w:val="0"/>
      <w:marBottom w:val="0"/>
      <w:divBdr>
        <w:top w:val="none" w:sz="0" w:space="0" w:color="auto"/>
        <w:left w:val="none" w:sz="0" w:space="0" w:color="auto"/>
        <w:bottom w:val="none" w:sz="0" w:space="0" w:color="auto"/>
        <w:right w:val="none" w:sz="0" w:space="0" w:color="auto"/>
      </w:divBdr>
    </w:div>
    <w:div w:id="1510608215">
      <w:bodyDiv w:val="1"/>
      <w:marLeft w:val="0"/>
      <w:marRight w:val="0"/>
      <w:marTop w:val="0"/>
      <w:marBottom w:val="0"/>
      <w:divBdr>
        <w:top w:val="none" w:sz="0" w:space="0" w:color="auto"/>
        <w:left w:val="none" w:sz="0" w:space="0" w:color="auto"/>
        <w:bottom w:val="none" w:sz="0" w:space="0" w:color="auto"/>
        <w:right w:val="none" w:sz="0" w:space="0" w:color="auto"/>
      </w:divBdr>
    </w:div>
    <w:div w:id="1521313945">
      <w:bodyDiv w:val="1"/>
      <w:marLeft w:val="0"/>
      <w:marRight w:val="0"/>
      <w:marTop w:val="0"/>
      <w:marBottom w:val="0"/>
      <w:divBdr>
        <w:top w:val="none" w:sz="0" w:space="0" w:color="auto"/>
        <w:left w:val="none" w:sz="0" w:space="0" w:color="auto"/>
        <w:bottom w:val="none" w:sz="0" w:space="0" w:color="auto"/>
        <w:right w:val="none" w:sz="0" w:space="0" w:color="auto"/>
      </w:divBdr>
    </w:div>
    <w:div w:id="1523351114">
      <w:bodyDiv w:val="1"/>
      <w:marLeft w:val="0"/>
      <w:marRight w:val="0"/>
      <w:marTop w:val="0"/>
      <w:marBottom w:val="0"/>
      <w:divBdr>
        <w:top w:val="none" w:sz="0" w:space="0" w:color="auto"/>
        <w:left w:val="none" w:sz="0" w:space="0" w:color="auto"/>
        <w:bottom w:val="none" w:sz="0" w:space="0" w:color="auto"/>
        <w:right w:val="none" w:sz="0" w:space="0" w:color="auto"/>
      </w:divBdr>
    </w:div>
    <w:div w:id="1539967789">
      <w:bodyDiv w:val="1"/>
      <w:marLeft w:val="0"/>
      <w:marRight w:val="0"/>
      <w:marTop w:val="0"/>
      <w:marBottom w:val="0"/>
      <w:divBdr>
        <w:top w:val="none" w:sz="0" w:space="0" w:color="auto"/>
        <w:left w:val="none" w:sz="0" w:space="0" w:color="auto"/>
        <w:bottom w:val="none" w:sz="0" w:space="0" w:color="auto"/>
        <w:right w:val="none" w:sz="0" w:space="0" w:color="auto"/>
      </w:divBdr>
    </w:div>
    <w:div w:id="1543135746">
      <w:bodyDiv w:val="1"/>
      <w:marLeft w:val="0"/>
      <w:marRight w:val="0"/>
      <w:marTop w:val="0"/>
      <w:marBottom w:val="0"/>
      <w:divBdr>
        <w:top w:val="none" w:sz="0" w:space="0" w:color="auto"/>
        <w:left w:val="none" w:sz="0" w:space="0" w:color="auto"/>
        <w:bottom w:val="none" w:sz="0" w:space="0" w:color="auto"/>
        <w:right w:val="none" w:sz="0" w:space="0" w:color="auto"/>
      </w:divBdr>
    </w:div>
    <w:div w:id="1544169060">
      <w:bodyDiv w:val="1"/>
      <w:marLeft w:val="0"/>
      <w:marRight w:val="0"/>
      <w:marTop w:val="0"/>
      <w:marBottom w:val="0"/>
      <w:divBdr>
        <w:top w:val="none" w:sz="0" w:space="0" w:color="auto"/>
        <w:left w:val="none" w:sz="0" w:space="0" w:color="auto"/>
        <w:bottom w:val="none" w:sz="0" w:space="0" w:color="auto"/>
        <w:right w:val="none" w:sz="0" w:space="0" w:color="auto"/>
      </w:divBdr>
    </w:div>
    <w:div w:id="1549411685">
      <w:bodyDiv w:val="1"/>
      <w:marLeft w:val="0"/>
      <w:marRight w:val="0"/>
      <w:marTop w:val="0"/>
      <w:marBottom w:val="0"/>
      <w:divBdr>
        <w:top w:val="none" w:sz="0" w:space="0" w:color="auto"/>
        <w:left w:val="none" w:sz="0" w:space="0" w:color="auto"/>
        <w:bottom w:val="none" w:sz="0" w:space="0" w:color="auto"/>
        <w:right w:val="none" w:sz="0" w:space="0" w:color="auto"/>
      </w:divBdr>
    </w:div>
    <w:div w:id="1550412962">
      <w:bodyDiv w:val="1"/>
      <w:marLeft w:val="0"/>
      <w:marRight w:val="0"/>
      <w:marTop w:val="0"/>
      <w:marBottom w:val="0"/>
      <w:divBdr>
        <w:top w:val="none" w:sz="0" w:space="0" w:color="auto"/>
        <w:left w:val="none" w:sz="0" w:space="0" w:color="auto"/>
        <w:bottom w:val="none" w:sz="0" w:space="0" w:color="auto"/>
        <w:right w:val="none" w:sz="0" w:space="0" w:color="auto"/>
      </w:divBdr>
    </w:div>
    <w:div w:id="1553735155">
      <w:bodyDiv w:val="1"/>
      <w:marLeft w:val="0"/>
      <w:marRight w:val="0"/>
      <w:marTop w:val="0"/>
      <w:marBottom w:val="0"/>
      <w:divBdr>
        <w:top w:val="none" w:sz="0" w:space="0" w:color="auto"/>
        <w:left w:val="none" w:sz="0" w:space="0" w:color="auto"/>
        <w:bottom w:val="none" w:sz="0" w:space="0" w:color="auto"/>
        <w:right w:val="none" w:sz="0" w:space="0" w:color="auto"/>
      </w:divBdr>
    </w:div>
    <w:div w:id="1555660649">
      <w:bodyDiv w:val="1"/>
      <w:marLeft w:val="0"/>
      <w:marRight w:val="0"/>
      <w:marTop w:val="0"/>
      <w:marBottom w:val="0"/>
      <w:divBdr>
        <w:top w:val="none" w:sz="0" w:space="0" w:color="auto"/>
        <w:left w:val="none" w:sz="0" w:space="0" w:color="auto"/>
        <w:bottom w:val="none" w:sz="0" w:space="0" w:color="auto"/>
        <w:right w:val="none" w:sz="0" w:space="0" w:color="auto"/>
      </w:divBdr>
    </w:div>
    <w:div w:id="1560634190">
      <w:bodyDiv w:val="1"/>
      <w:marLeft w:val="0"/>
      <w:marRight w:val="0"/>
      <w:marTop w:val="0"/>
      <w:marBottom w:val="0"/>
      <w:divBdr>
        <w:top w:val="none" w:sz="0" w:space="0" w:color="auto"/>
        <w:left w:val="none" w:sz="0" w:space="0" w:color="auto"/>
        <w:bottom w:val="none" w:sz="0" w:space="0" w:color="auto"/>
        <w:right w:val="none" w:sz="0" w:space="0" w:color="auto"/>
      </w:divBdr>
    </w:div>
    <w:div w:id="1560902606">
      <w:bodyDiv w:val="1"/>
      <w:marLeft w:val="0"/>
      <w:marRight w:val="0"/>
      <w:marTop w:val="0"/>
      <w:marBottom w:val="0"/>
      <w:divBdr>
        <w:top w:val="none" w:sz="0" w:space="0" w:color="auto"/>
        <w:left w:val="none" w:sz="0" w:space="0" w:color="auto"/>
        <w:bottom w:val="none" w:sz="0" w:space="0" w:color="auto"/>
        <w:right w:val="none" w:sz="0" w:space="0" w:color="auto"/>
      </w:divBdr>
    </w:div>
    <w:div w:id="1565411166">
      <w:bodyDiv w:val="1"/>
      <w:marLeft w:val="0"/>
      <w:marRight w:val="0"/>
      <w:marTop w:val="0"/>
      <w:marBottom w:val="0"/>
      <w:divBdr>
        <w:top w:val="none" w:sz="0" w:space="0" w:color="auto"/>
        <w:left w:val="none" w:sz="0" w:space="0" w:color="auto"/>
        <w:bottom w:val="none" w:sz="0" w:space="0" w:color="auto"/>
        <w:right w:val="none" w:sz="0" w:space="0" w:color="auto"/>
      </w:divBdr>
    </w:div>
    <w:div w:id="1565680710">
      <w:bodyDiv w:val="1"/>
      <w:marLeft w:val="0"/>
      <w:marRight w:val="0"/>
      <w:marTop w:val="0"/>
      <w:marBottom w:val="0"/>
      <w:divBdr>
        <w:top w:val="none" w:sz="0" w:space="0" w:color="auto"/>
        <w:left w:val="none" w:sz="0" w:space="0" w:color="auto"/>
        <w:bottom w:val="none" w:sz="0" w:space="0" w:color="auto"/>
        <w:right w:val="none" w:sz="0" w:space="0" w:color="auto"/>
      </w:divBdr>
    </w:div>
    <w:div w:id="1566909930">
      <w:bodyDiv w:val="1"/>
      <w:marLeft w:val="0"/>
      <w:marRight w:val="0"/>
      <w:marTop w:val="0"/>
      <w:marBottom w:val="0"/>
      <w:divBdr>
        <w:top w:val="none" w:sz="0" w:space="0" w:color="auto"/>
        <w:left w:val="none" w:sz="0" w:space="0" w:color="auto"/>
        <w:bottom w:val="none" w:sz="0" w:space="0" w:color="auto"/>
        <w:right w:val="none" w:sz="0" w:space="0" w:color="auto"/>
      </w:divBdr>
    </w:div>
    <w:div w:id="1574582462">
      <w:bodyDiv w:val="1"/>
      <w:marLeft w:val="0"/>
      <w:marRight w:val="0"/>
      <w:marTop w:val="0"/>
      <w:marBottom w:val="0"/>
      <w:divBdr>
        <w:top w:val="none" w:sz="0" w:space="0" w:color="auto"/>
        <w:left w:val="none" w:sz="0" w:space="0" w:color="auto"/>
        <w:bottom w:val="none" w:sz="0" w:space="0" w:color="auto"/>
        <w:right w:val="none" w:sz="0" w:space="0" w:color="auto"/>
      </w:divBdr>
    </w:div>
    <w:div w:id="1578704123">
      <w:bodyDiv w:val="1"/>
      <w:marLeft w:val="0"/>
      <w:marRight w:val="0"/>
      <w:marTop w:val="0"/>
      <w:marBottom w:val="0"/>
      <w:divBdr>
        <w:top w:val="none" w:sz="0" w:space="0" w:color="auto"/>
        <w:left w:val="none" w:sz="0" w:space="0" w:color="auto"/>
        <w:bottom w:val="none" w:sz="0" w:space="0" w:color="auto"/>
        <w:right w:val="none" w:sz="0" w:space="0" w:color="auto"/>
      </w:divBdr>
    </w:div>
    <w:div w:id="1582761815">
      <w:bodyDiv w:val="1"/>
      <w:marLeft w:val="0"/>
      <w:marRight w:val="0"/>
      <w:marTop w:val="0"/>
      <w:marBottom w:val="0"/>
      <w:divBdr>
        <w:top w:val="none" w:sz="0" w:space="0" w:color="auto"/>
        <w:left w:val="none" w:sz="0" w:space="0" w:color="auto"/>
        <w:bottom w:val="none" w:sz="0" w:space="0" w:color="auto"/>
        <w:right w:val="none" w:sz="0" w:space="0" w:color="auto"/>
      </w:divBdr>
    </w:div>
    <w:div w:id="1587227983">
      <w:bodyDiv w:val="1"/>
      <w:marLeft w:val="0"/>
      <w:marRight w:val="0"/>
      <w:marTop w:val="0"/>
      <w:marBottom w:val="0"/>
      <w:divBdr>
        <w:top w:val="none" w:sz="0" w:space="0" w:color="auto"/>
        <w:left w:val="none" w:sz="0" w:space="0" w:color="auto"/>
        <w:bottom w:val="none" w:sz="0" w:space="0" w:color="auto"/>
        <w:right w:val="none" w:sz="0" w:space="0" w:color="auto"/>
      </w:divBdr>
    </w:div>
    <w:div w:id="1587617303">
      <w:bodyDiv w:val="1"/>
      <w:marLeft w:val="0"/>
      <w:marRight w:val="0"/>
      <w:marTop w:val="0"/>
      <w:marBottom w:val="0"/>
      <w:divBdr>
        <w:top w:val="none" w:sz="0" w:space="0" w:color="auto"/>
        <w:left w:val="none" w:sz="0" w:space="0" w:color="auto"/>
        <w:bottom w:val="none" w:sz="0" w:space="0" w:color="auto"/>
        <w:right w:val="none" w:sz="0" w:space="0" w:color="auto"/>
      </w:divBdr>
    </w:div>
    <w:div w:id="1589463901">
      <w:bodyDiv w:val="1"/>
      <w:marLeft w:val="0"/>
      <w:marRight w:val="0"/>
      <w:marTop w:val="0"/>
      <w:marBottom w:val="0"/>
      <w:divBdr>
        <w:top w:val="none" w:sz="0" w:space="0" w:color="auto"/>
        <w:left w:val="none" w:sz="0" w:space="0" w:color="auto"/>
        <w:bottom w:val="none" w:sz="0" w:space="0" w:color="auto"/>
        <w:right w:val="none" w:sz="0" w:space="0" w:color="auto"/>
      </w:divBdr>
    </w:div>
    <w:div w:id="1589577946">
      <w:bodyDiv w:val="1"/>
      <w:marLeft w:val="0"/>
      <w:marRight w:val="0"/>
      <w:marTop w:val="0"/>
      <w:marBottom w:val="0"/>
      <w:divBdr>
        <w:top w:val="none" w:sz="0" w:space="0" w:color="auto"/>
        <w:left w:val="none" w:sz="0" w:space="0" w:color="auto"/>
        <w:bottom w:val="none" w:sz="0" w:space="0" w:color="auto"/>
        <w:right w:val="none" w:sz="0" w:space="0" w:color="auto"/>
      </w:divBdr>
    </w:div>
    <w:div w:id="1590625245">
      <w:bodyDiv w:val="1"/>
      <w:marLeft w:val="0"/>
      <w:marRight w:val="0"/>
      <w:marTop w:val="0"/>
      <w:marBottom w:val="0"/>
      <w:divBdr>
        <w:top w:val="none" w:sz="0" w:space="0" w:color="auto"/>
        <w:left w:val="none" w:sz="0" w:space="0" w:color="auto"/>
        <w:bottom w:val="none" w:sz="0" w:space="0" w:color="auto"/>
        <w:right w:val="none" w:sz="0" w:space="0" w:color="auto"/>
      </w:divBdr>
    </w:div>
    <w:div w:id="1594582538">
      <w:bodyDiv w:val="1"/>
      <w:marLeft w:val="0"/>
      <w:marRight w:val="0"/>
      <w:marTop w:val="0"/>
      <w:marBottom w:val="0"/>
      <w:divBdr>
        <w:top w:val="none" w:sz="0" w:space="0" w:color="auto"/>
        <w:left w:val="none" w:sz="0" w:space="0" w:color="auto"/>
        <w:bottom w:val="none" w:sz="0" w:space="0" w:color="auto"/>
        <w:right w:val="none" w:sz="0" w:space="0" w:color="auto"/>
      </w:divBdr>
    </w:div>
    <w:div w:id="1600944064">
      <w:bodyDiv w:val="1"/>
      <w:marLeft w:val="0"/>
      <w:marRight w:val="0"/>
      <w:marTop w:val="0"/>
      <w:marBottom w:val="0"/>
      <w:divBdr>
        <w:top w:val="none" w:sz="0" w:space="0" w:color="auto"/>
        <w:left w:val="none" w:sz="0" w:space="0" w:color="auto"/>
        <w:bottom w:val="none" w:sz="0" w:space="0" w:color="auto"/>
        <w:right w:val="none" w:sz="0" w:space="0" w:color="auto"/>
      </w:divBdr>
    </w:div>
    <w:div w:id="1611742514">
      <w:bodyDiv w:val="1"/>
      <w:marLeft w:val="0"/>
      <w:marRight w:val="0"/>
      <w:marTop w:val="0"/>
      <w:marBottom w:val="0"/>
      <w:divBdr>
        <w:top w:val="none" w:sz="0" w:space="0" w:color="auto"/>
        <w:left w:val="none" w:sz="0" w:space="0" w:color="auto"/>
        <w:bottom w:val="none" w:sz="0" w:space="0" w:color="auto"/>
        <w:right w:val="none" w:sz="0" w:space="0" w:color="auto"/>
      </w:divBdr>
    </w:div>
    <w:div w:id="1615404024">
      <w:bodyDiv w:val="1"/>
      <w:marLeft w:val="0"/>
      <w:marRight w:val="0"/>
      <w:marTop w:val="0"/>
      <w:marBottom w:val="0"/>
      <w:divBdr>
        <w:top w:val="none" w:sz="0" w:space="0" w:color="auto"/>
        <w:left w:val="none" w:sz="0" w:space="0" w:color="auto"/>
        <w:bottom w:val="none" w:sz="0" w:space="0" w:color="auto"/>
        <w:right w:val="none" w:sz="0" w:space="0" w:color="auto"/>
      </w:divBdr>
    </w:div>
    <w:div w:id="1620450926">
      <w:bodyDiv w:val="1"/>
      <w:marLeft w:val="0"/>
      <w:marRight w:val="0"/>
      <w:marTop w:val="0"/>
      <w:marBottom w:val="0"/>
      <w:divBdr>
        <w:top w:val="none" w:sz="0" w:space="0" w:color="auto"/>
        <w:left w:val="none" w:sz="0" w:space="0" w:color="auto"/>
        <w:bottom w:val="none" w:sz="0" w:space="0" w:color="auto"/>
        <w:right w:val="none" w:sz="0" w:space="0" w:color="auto"/>
      </w:divBdr>
    </w:div>
    <w:div w:id="1624995724">
      <w:bodyDiv w:val="1"/>
      <w:marLeft w:val="0"/>
      <w:marRight w:val="0"/>
      <w:marTop w:val="0"/>
      <w:marBottom w:val="0"/>
      <w:divBdr>
        <w:top w:val="none" w:sz="0" w:space="0" w:color="auto"/>
        <w:left w:val="none" w:sz="0" w:space="0" w:color="auto"/>
        <w:bottom w:val="none" w:sz="0" w:space="0" w:color="auto"/>
        <w:right w:val="none" w:sz="0" w:space="0" w:color="auto"/>
      </w:divBdr>
    </w:div>
    <w:div w:id="1633825872">
      <w:bodyDiv w:val="1"/>
      <w:marLeft w:val="0"/>
      <w:marRight w:val="0"/>
      <w:marTop w:val="0"/>
      <w:marBottom w:val="0"/>
      <w:divBdr>
        <w:top w:val="none" w:sz="0" w:space="0" w:color="auto"/>
        <w:left w:val="none" w:sz="0" w:space="0" w:color="auto"/>
        <w:bottom w:val="none" w:sz="0" w:space="0" w:color="auto"/>
        <w:right w:val="none" w:sz="0" w:space="0" w:color="auto"/>
      </w:divBdr>
    </w:div>
    <w:div w:id="1634141449">
      <w:bodyDiv w:val="1"/>
      <w:marLeft w:val="0"/>
      <w:marRight w:val="0"/>
      <w:marTop w:val="0"/>
      <w:marBottom w:val="0"/>
      <w:divBdr>
        <w:top w:val="none" w:sz="0" w:space="0" w:color="auto"/>
        <w:left w:val="none" w:sz="0" w:space="0" w:color="auto"/>
        <w:bottom w:val="none" w:sz="0" w:space="0" w:color="auto"/>
        <w:right w:val="none" w:sz="0" w:space="0" w:color="auto"/>
      </w:divBdr>
    </w:div>
    <w:div w:id="1635867522">
      <w:bodyDiv w:val="1"/>
      <w:marLeft w:val="0"/>
      <w:marRight w:val="0"/>
      <w:marTop w:val="0"/>
      <w:marBottom w:val="0"/>
      <w:divBdr>
        <w:top w:val="none" w:sz="0" w:space="0" w:color="auto"/>
        <w:left w:val="none" w:sz="0" w:space="0" w:color="auto"/>
        <w:bottom w:val="none" w:sz="0" w:space="0" w:color="auto"/>
        <w:right w:val="none" w:sz="0" w:space="0" w:color="auto"/>
      </w:divBdr>
    </w:div>
    <w:div w:id="1637446559">
      <w:bodyDiv w:val="1"/>
      <w:marLeft w:val="0"/>
      <w:marRight w:val="0"/>
      <w:marTop w:val="0"/>
      <w:marBottom w:val="0"/>
      <w:divBdr>
        <w:top w:val="none" w:sz="0" w:space="0" w:color="auto"/>
        <w:left w:val="none" w:sz="0" w:space="0" w:color="auto"/>
        <w:bottom w:val="none" w:sz="0" w:space="0" w:color="auto"/>
        <w:right w:val="none" w:sz="0" w:space="0" w:color="auto"/>
      </w:divBdr>
    </w:div>
    <w:div w:id="1638948825">
      <w:bodyDiv w:val="1"/>
      <w:marLeft w:val="0"/>
      <w:marRight w:val="0"/>
      <w:marTop w:val="0"/>
      <w:marBottom w:val="0"/>
      <w:divBdr>
        <w:top w:val="none" w:sz="0" w:space="0" w:color="auto"/>
        <w:left w:val="none" w:sz="0" w:space="0" w:color="auto"/>
        <w:bottom w:val="none" w:sz="0" w:space="0" w:color="auto"/>
        <w:right w:val="none" w:sz="0" w:space="0" w:color="auto"/>
      </w:divBdr>
    </w:div>
    <w:div w:id="1648432212">
      <w:bodyDiv w:val="1"/>
      <w:marLeft w:val="0"/>
      <w:marRight w:val="0"/>
      <w:marTop w:val="0"/>
      <w:marBottom w:val="0"/>
      <w:divBdr>
        <w:top w:val="none" w:sz="0" w:space="0" w:color="auto"/>
        <w:left w:val="none" w:sz="0" w:space="0" w:color="auto"/>
        <w:bottom w:val="none" w:sz="0" w:space="0" w:color="auto"/>
        <w:right w:val="none" w:sz="0" w:space="0" w:color="auto"/>
      </w:divBdr>
    </w:div>
    <w:div w:id="1648704764">
      <w:bodyDiv w:val="1"/>
      <w:marLeft w:val="0"/>
      <w:marRight w:val="0"/>
      <w:marTop w:val="0"/>
      <w:marBottom w:val="0"/>
      <w:divBdr>
        <w:top w:val="none" w:sz="0" w:space="0" w:color="auto"/>
        <w:left w:val="none" w:sz="0" w:space="0" w:color="auto"/>
        <w:bottom w:val="none" w:sz="0" w:space="0" w:color="auto"/>
        <w:right w:val="none" w:sz="0" w:space="0" w:color="auto"/>
      </w:divBdr>
    </w:div>
    <w:div w:id="1659269183">
      <w:bodyDiv w:val="1"/>
      <w:marLeft w:val="0"/>
      <w:marRight w:val="0"/>
      <w:marTop w:val="0"/>
      <w:marBottom w:val="0"/>
      <w:divBdr>
        <w:top w:val="none" w:sz="0" w:space="0" w:color="auto"/>
        <w:left w:val="none" w:sz="0" w:space="0" w:color="auto"/>
        <w:bottom w:val="none" w:sz="0" w:space="0" w:color="auto"/>
        <w:right w:val="none" w:sz="0" w:space="0" w:color="auto"/>
      </w:divBdr>
    </w:div>
    <w:div w:id="1661231920">
      <w:bodyDiv w:val="1"/>
      <w:marLeft w:val="0"/>
      <w:marRight w:val="0"/>
      <w:marTop w:val="0"/>
      <w:marBottom w:val="0"/>
      <w:divBdr>
        <w:top w:val="none" w:sz="0" w:space="0" w:color="auto"/>
        <w:left w:val="none" w:sz="0" w:space="0" w:color="auto"/>
        <w:bottom w:val="none" w:sz="0" w:space="0" w:color="auto"/>
        <w:right w:val="none" w:sz="0" w:space="0" w:color="auto"/>
      </w:divBdr>
    </w:div>
    <w:div w:id="1663120213">
      <w:bodyDiv w:val="1"/>
      <w:marLeft w:val="0"/>
      <w:marRight w:val="0"/>
      <w:marTop w:val="0"/>
      <w:marBottom w:val="0"/>
      <w:divBdr>
        <w:top w:val="none" w:sz="0" w:space="0" w:color="auto"/>
        <w:left w:val="none" w:sz="0" w:space="0" w:color="auto"/>
        <w:bottom w:val="none" w:sz="0" w:space="0" w:color="auto"/>
        <w:right w:val="none" w:sz="0" w:space="0" w:color="auto"/>
      </w:divBdr>
    </w:div>
    <w:div w:id="1664043238">
      <w:bodyDiv w:val="1"/>
      <w:marLeft w:val="0"/>
      <w:marRight w:val="0"/>
      <w:marTop w:val="0"/>
      <w:marBottom w:val="0"/>
      <w:divBdr>
        <w:top w:val="none" w:sz="0" w:space="0" w:color="auto"/>
        <w:left w:val="none" w:sz="0" w:space="0" w:color="auto"/>
        <w:bottom w:val="none" w:sz="0" w:space="0" w:color="auto"/>
        <w:right w:val="none" w:sz="0" w:space="0" w:color="auto"/>
      </w:divBdr>
    </w:div>
    <w:div w:id="1668433665">
      <w:bodyDiv w:val="1"/>
      <w:marLeft w:val="0"/>
      <w:marRight w:val="0"/>
      <w:marTop w:val="0"/>
      <w:marBottom w:val="0"/>
      <w:divBdr>
        <w:top w:val="none" w:sz="0" w:space="0" w:color="auto"/>
        <w:left w:val="none" w:sz="0" w:space="0" w:color="auto"/>
        <w:bottom w:val="none" w:sz="0" w:space="0" w:color="auto"/>
        <w:right w:val="none" w:sz="0" w:space="0" w:color="auto"/>
      </w:divBdr>
    </w:div>
    <w:div w:id="1672488514">
      <w:bodyDiv w:val="1"/>
      <w:marLeft w:val="0"/>
      <w:marRight w:val="0"/>
      <w:marTop w:val="0"/>
      <w:marBottom w:val="0"/>
      <w:divBdr>
        <w:top w:val="none" w:sz="0" w:space="0" w:color="auto"/>
        <w:left w:val="none" w:sz="0" w:space="0" w:color="auto"/>
        <w:bottom w:val="none" w:sz="0" w:space="0" w:color="auto"/>
        <w:right w:val="none" w:sz="0" w:space="0" w:color="auto"/>
      </w:divBdr>
    </w:div>
    <w:div w:id="1672685440">
      <w:bodyDiv w:val="1"/>
      <w:marLeft w:val="0"/>
      <w:marRight w:val="0"/>
      <w:marTop w:val="0"/>
      <w:marBottom w:val="0"/>
      <w:divBdr>
        <w:top w:val="none" w:sz="0" w:space="0" w:color="auto"/>
        <w:left w:val="none" w:sz="0" w:space="0" w:color="auto"/>
        <w:bottom w:val="none" w:sz="0" w:space="0" w:color="auto"/>
        <w:right w:val="none" w:sz="0" w:space="0" w:color="auto"/>
      </w:divBdr>
    </w:div>
    <w:div w:id="1674189748">
      <w:bodyDiv w:val="1"/>
      <w:marLeft w:val="0"/>
      <w:marRight w:val="0"/>
      <w:marTop w:val="0"/>
      <w:marBottom w:val="0"/>
      <w:divBdr>
        <w:top w:val="none" w:sz="0" w:space="0" w:color="auto"/>
        <w:left w:val="none" w:sz="0" w:space="0" w:color="auto"/>
        <w:bottom w:val="none" w:sz="0" w:space="0" w:color="auto"/>
        <w:right w:val="none" w:sz="0" w:space="0" w:color="auto"/>
      </w:divBdr>
    </w:div>
    <w:div w:id="1676153849">
      <w:bodyDiv w:val="1"/>
      <w:marLeft w:val="0"/>
      <w:marRight w:val="0"/>
      <w:marTop w:val="0"/>
      <w:marBottom w:val="0"/>
      <w:divBdr>
        <w:top w:val="none" w:sz="0" w:space="0" w:color="auto"/>
        <w:left w:val="none" w:sz="0" w:space="0" w:color="auto"/>
        <w:bottom w:val="none" w:sz="0" w:space="0" w:color="auto"/>
        <w:right w:val="none" w:sz="0" w:space="0" w:color="auto"/>
      </w:divBdr>
    </w:div>
    <w:div w:id="1678730796">
      <w:bodyDiv w:val="1"/>
      <w:marLeft w:val="0"/>
      <w:marRight w:val="0"/>
      <w:marTop w:val="0"/>
      <w:marBottom w:val="0"/>
      <w:divBdr>
        <w:top w:val="none" w:sz="0" w:space="0" w:color="auto"/>
        <w:left w:val="none" w:sz="0" w:space="0" w:color="auto"/>
        <w:bottom w:val="none" w:sz="0" w:space="0" w:color="auto"/>
        <w:right w:val="none" w:sz="0" w:space="0" w:color="auto"/>
      </w:divBdr>
    </w:div>
    <w:div w:id="1681620850">
      <w:bodyDiv w:val="1"/>
      <w:marLeft w:val="0"/>
      <w:marRight w:val="0"/>
      <w:marTop w:val="0"/>
      <w:marBottom w:val="0"/>
      <w:divBdr>
        <w:top w:val="none" w:sz="0" w:space="0" w:color="auto"/>
        <w:left w:val="none" w:sz="0" w:space="0" w:color="auto"/>
        <w:bottom w:val="none" w:sz="0" w:space="0" w:color="auto"/>
        <w:right w:val="none" w:sz="0" w:space="0" w:color="auto"/>
      </w:divBdr>
    </w:div>
    <w:div w:id="1688947674">
      <w:bodyDiv w:val="1"/>
      <w:marLeft w:val="0"/>
      <w:marRight w:val="0"/>
      <w:marTop w:val="0"/>
      <w:marBottom w:val="0"/>
      <w:divBdr>
        <w:top w:val="none" w:sz="0" w:space="0" w:color="auto"/>
        <w:left w:val="none" w:sz="0" w:space="0" w:color="auto"/>
        <w:bottom w:val="none" w:sz="0" w:space="0" w:color="auto"/>
        <w:right w:val="none" w:sz="0" w:space="0" w:color="auto"/>
      </w:divBdr>
      <w:divsChild>
        <w:div w:id="75061388">
          <w:marLeft w:val="0"/>
          <w:marRight w:val="0"/>
          <w:marTop w:val="0"/>
          <w:marBottom w:val="0"/>
          <w:divBdr>
            <w:top w:val="none" w:sz="0" w:space="0" w:color="auto"/>
            <w:left w:val="none" w:sz="0" w:space="0" w:color="auto"/>
            <w:bottom w:val="none" w:sz="0" w:space="0" w:color="auto"/>
            <w:right w:val="none" w:sz="0" w:space="0" w:color="auto"/>
          </w:divBdr>
          <w:divsChild>
            <w:div w:id="249121941">
              <w:marLeft w:val="0"/>
              <w:marRight w:val="0"/>
              <w:marTop w:val="0"/>
              <w:marBottom w:val="0"/>
              <w:divBdr>
                <w:top w:val="none" w:sz="0" w:space="0" w:color="auto"/>
                <w:left w:val="none" w:sz="0" w:space="0" w:color="auto"/>
                <w:bottom w:val="none" w:sz="0" w:space="0" w:color="auto"/>
                <w:right w:val="none" w:sz="0" w:space="0" w:color="auto"/>
              </w:divBdr>
              <w:divsChild>
                <w:div w:id="1705986097">
                  <w:marLeft w:val="0"/>
                  <w:marRight w:val="0"/>
                  <w:marTop w:val="0"/>
                  <w:marBottom w:val="0"/>
                  <w:divBdr>
                    <w:top w:val="none" w:sz="0" w:space="0" w:color="auto"/>
                    <w:left w:val="none" w:sz="0" w:space="0" w:color="auto"/>
                    <w:bottom w:val="none" w:sz="0" w:space="0" w:color="auto"/>
                    <w:right w:val="none" w:sz="0" w:space="0" w:color="auto"/>
                  </w:divBdr>
                  <w:divsChild>
                    <w:div w:id="189793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162758">
          <w:marLeft w:val="0"/>
          <w:marRight w:val="0"/>
          <w:marTop w:val="0"/>
          <w:marBottom w:val="0"/>
          <w:divBdr>
            <w:top w:val="none" w:sz="0" w:space="0" w:color="auto"/>
            <w:left w:val="none" w:sz="0" w:space="0" w:color="auto"/>
            <w:bottom w:val="none" w:sz="0" w:space="0" w:color="auto"/>
            <w:right w:val="none" w:sz="0" w:space="0" w:color="auto"/>
          </w:divBdr>
          <w:divsChild>
            <w:div w:id="1519195328">
              <w:marLeft w:val="0"/>
              <w:marRight w:val="0"/>
              <w:marTop w:val="0"/>
              <w:marBottom w:val="0"/>
              <w:divBdr>
                <w:top w:val="none" w:sz="0" w:space="0" w:color="auto"/>
                <w:left w:val="none" w:sz="0" w:space="0" w:color="auto"/>
                <w:bottom w:val="none" w:sz="0" w:space="0" w:color="auto"/>
                <w:right w:val="none" w:sz="0" w:space="0" w:color="auto"/>
              </w:divBdr>
              <w:divsChild>
                <w:div w:id="281420815">
                  <w:marLeft w:val="0"/>
                  <w:marRight w:val="0"/>
                  <w:marTop w:val="0"/>
                  <w:marBottom w:val="0"/>
                  <w:divBdr>
                    <w:top w:val="none" w:sz="0" w:space="0" w:color="auto"/>
                    <w:left w:val="none" w:sz="0" w:space="0" w:color="auto"/>
                    <w:bottom w:val="none" w:sz="0" w:space="0" w:color="auto"/>
                    <w:right w:val="none" w:sz="0" w:space="0" w:color="auto"/>
                  </w:divBdr>
                  <w:divsChild>
                    <w:div w:id="47010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116695">
      <w:bodyDiv w:val="1"/>
      <w:marLeft w:val="0"/>
      <w:marRight w:val="0"/>
      <w:marTop w:val="0"/>
      <w:marBottom w:val="0"/>
      <w:divBdr>
        <w:top w:val="none" w:sz="0" w:space="0" w:color="auto"/>
        <w:left w:val="none" w:sz="0" w:space="0" w:color="auto"/>
        <w:bottom w:val="none" w:sz="0" w:space="0" w:color="auto"/>
        <w:right w:val="none" w:sz="0" w:space="0" w:color="auto"/>
      </w:divBdr>
    </w:div>
    <w:div w:id="1704134301">
      <w:bodyDiv w:val="1"/>
      <w:marLeft w:val="0"/>
      <w:marRight w:val="0"/>
      <w:marTop w:val="0"/>
      <w:marBottom w:val="0"/>
      <w:divBdr>
        <w:top w:val="none" w:sz="0" w:space="0" w:color="auto"/>
        <w:left w:val="none" w:sz="0" w:space="0" w:color="auto"/>
        <w:bottom w:val="none" w:sz="0" w:space="0" w:color="auto"/>
        <w:right w:val="none" w:sz="0" w:space="0" w:color="auto"/>
      </w:divBdr>
    </w:div>
    <w:div w:id="1707363583">
      <w:bodyDiv w:val="1"/>
      <w:marLeft w:val="0"/>
      <w:marRight w:val="0"/>
      <w:marTop w:val="0"/>
      <w:marBottom w:val="0"/>
      <w:divBdr>
        <w:top w:val="none" w:sz="0" w:space="0" w:color="auto"/>
        <w:left w:val="none" w:sz="0" w:space="0" w:color="auto"/>
        <w:bottom w:val="none" w:sz="0" w:space="0" w:color="auto"/>
        <w:right w:val="none" w:sz="0" w:space="0" w:color="auto"/>
      </w:divBdr>
    </w:div>
    <w:div w:id="1715886720">
      <w:bodyDiv w:val="1"/>
      <w:marLeft w:val="0"/>
      <w:marRight w:val="0"/>
      <w:marTop w:val="0"/>
      <w:marBottom w:val="0"/>
      <w:divBdr>
        <w:top w:val="none" w:sz="0" w:space="0" w:color="auto"/>
        <w:left w:val="none" w:sz="0" w:space="0" w:color="auto"/>
        <w:bottom w:val="none" w:sz="0" w:space="0" w:color="auto"/>
        <w:right w:val="none" w:sz="0" w:space="0" w:color="auto"/>
      </w:divBdr>
    </w:div>
    <w:div w:id="1719669307">
      <w:bodyDiv w:val="1"/>
      <w:marLeft w:val="0"/>
      <w:marRight w:val="0"/>
      <w:marTop w:val="0"/>
      <w:marBottom w:val="0"/>
      <w:divBdr>
        <w:top w:val="none" w:sz="0" w:space="0" w:color="auto"/>
        <w:left w:val="none" w:sz="0" w:space="0" w:color="auto"/>
        <w:bottom w:val="none" w:sz="0" w:space="0" w:color="auto"/>
        <w:right w:val="none" w:sz="0" w:space="0" w:color="auto"/>
      </w:divBdr>
    </w:div>
    <w:div w:id="1731422956">
      <w:bodyDiv w:val="1"/>
      <w:marLeft w:val="0"/>
      <w:marRight w:val="0"/>
      <w:marTop w:val="0"/>
      <w:marBottom w:val="0"/>
      <w:divBdr>
        <w:top w:val="none" w:sz="0" w:space="0" w:color="auto"/>
        <w:left w:val="none" w:sz="0" w:space="0" w:color="auto"/>
        <w:bottom w:val="none" w:sz="0" w:space="0" w:color="auto"/>
        <w:right w:val="none" w:sz="0" w:space="0" w:color="auto"/>
      </w:divBdr>
    </w:div>
    <w:div w:id="1732726207">
      <w:bodyDiv w:val="1"/>
      <w:marLeft w:val="0"/>
      <w:marRight w:val="0"/>
      <w:marTop w:val="0"/>
      <w:marBottom w:val="0"/>
      <w:divBdr>
        <w:top w:val="none" w:sz="0" w:space="0" w:color="auto"/>
        <w:left w:val="none" w:sz="0" w:space="0" w:color="auto"/>
        <w:bottom w:val="none" w:sz="0" w:space="0" w:color="auto"/>
        <w:right w:val="none" w:sz="0" w:space="0" w:color="auto"/>
      </w:divBdr>
    </w:div>
    <w:div w:id="1735621810">
      <w:bodyDiv w:val="1"/>
      <w:marLeft w:val="0"/>
      <w:marRight w:val="0"/>
      <w:marTop w:val="0"/>
      <w:marBottom w:val="0"/>
      <w:divBdr>
        <w:top w:val="none" w:sz="0" w:space="0" w:color="auto"/>
        <w:left w:val="none" w:sz="0" w:space="0" w:color="auto"/>
        <w:bottom w:val="none" w:sz="0" w:space="0" w:color="auto"/>
        <w:right w:val="none" w:sz="0" w:space="0" w:color="auto"/>
      </w:divBdr>
    </w:div>
    <w:div w:id="1738045305">
      <w:bodyDiv w:val="1"/>
      <w:marLeft w:val="0"/>
      <w:marRight w:val="0"/>
      <w:marTop w:val="0"/>
      <w:marBottom w:val="0"/>
      <w:divBdr>
        <w:top w:val="none" w:sz="0" w:space="0" w:color="auto"/>
        <w:left w:val="none" w:sz="0" w:space="0" w:color="auto"/>
        <w:bottom w:val="none" w:sz="0" w:space="0" w:color="auto"/>
        <w:right w:val="none" w:sz="0" w:space="0" w:color="auto"/>
      </w:divBdr>
    </w:div>
    <w:div w:id="1738093299">
      <w:bodyDiv w:val="1"/>
      <w:marLeft w:val="0"/>
      <w:marRight w:val="0"/>
      <w:marTop w:val="0"/>
      <w:marBottom w:val="0"/>
      <w:divBdr>
        <w:top w:val="none" w:sz="0" w:space="0" w:color="auto"/>
        <w:left w:val="none" w:sz="0" w:space="0" w:color="auto"/>
        <w:bottom w:val="none" w:sz="0" w:space="0" w:color="auto"/>
        <w:right w:val="none" w:sz="0" w:space="0" w:color="auto"/>
      </w:divBdr>
    </w:div>
    <w:div w:id="1746759370">
      <w:bodyDiv w:val="1"/>
      <w:marLeft w:val="0"/>
      <w:marRight w:val="0"/>
      <w:marTop w:val="0"/>
      <w:marBottom w:val="0"/>
      <w:divBdr>
        <w:top w:val="none" w:sz="0" w:space="0" w:color="auto"/>
        <w:left w:val="none" w:sz="0" w:space="0" w:color="auto"/>
        <w:bottom w:val="none" w:sz="0" w:space="0" w:color="auto"/>
        <w:right w:val="none" w:sz="0" w:space="0" w:color="auto"/>
      </w:divBdr>
    </w:div>
    <w:div w:id="1749035406">
      <w:bodyDiv w:val="1"/>
      <w:marLeft w:val="0"/>
      <w:marRight w:val="0"/>
      <w:marTop w:val="0"/>
      <w:marBottom w:val="0"/>
      <w:divBdr>
        <w:top w:val="none" w:sz="0" w:space="0" w:color="auto"/>
        <w:left w:val="none" w:sz="0" w:space="0" w:color="auto"/>
        <w:bottom w:val="none" w:sz="0" w:space="0" w:color="auto"/>
        <w:right w:val="none" w:sz="0" w:space="0" w:color="auto"/>
      </w:divBdr>
    </w:div>
    <w:div w:id="1763263693">
      <w:bodyDiv w:val="1"/>
      <w:marLeft w:val="0"/>
      <w:marRight w:val="0"/>
      <w:marTop w:val="0"/>
      <w:marBottom w:val="0"/>
      <w:divBdr>
        <w:top w:val="none" w:sz="0" w:space="0" w:color="auto"/>
        <w:left w:val="none" w:sz="0" w:space="0" w:color="auto"/>
        <w:bottom w:val="none" w:sz="0" w:space="0" w:color="auto"/>
        <w:right w:val="none" w:sz="0" w:space="0" w:color="auto"/>
      </w:divBdr>
    </w:div>
    <w:div w:id="1770541444">
      <w:bodyDiv w:val="1"/>
      <w:marLeft w:val="0"/>
      <w:marRight w:val="0"/>
      <w:marTop w:val="0"/>
      <w:marBottom w:val="0"/>
      <w:divBdr>
        <w:top w:val="none" w:sz="0" w:space="0" w:color="auto"/>
        <w:left w:val="none" w:sz="0" w:space="0" w:color="auto"/>
        <w:bottom w:val="none" w:sz="0" w:space="0" w:color="auto"/>
        <w:right w:val="none" w:sz="0" w:space="0" w:color="auto"/>
      </w:divBdr>
    </w:div>
    <w:div w:id="1774127203">
      <w:bodyDiv w:val="1"/>
      <w:marLeft w:val="0"/>
      <w:marRight w:val="0"/>
      <w:marTop w:val="0"/>
      <w:marBottom w:val="0"/>
      <w:divBdr>
        <w:top w:val="none" w:sz="0" w:space="0" w:color="auto"/>
        <w:left w:val="none" w:sz="0" w:space="0" w:color="auto"/>
        <w:bottom w:val="none" w:sz="0" w:space="0" w:color="auto"/>
        <w:right w:val="none" w:sz="0" w:space="0" w:color="auto"/>
      </w:divBdr>
    </w:div>
    <w:div w:id="1775400878">
      <w:bodyDiv w:val="1"/>
      <w:marLeft w:val="0"/>
      <w:marRight w:val="0"/>
      <w:marTop w:val="0"/>
      <w:marBottom w:val="0"/>
      <w:divBdr>
        <w:top w:val="none" w:sz="0" w:space="0" w:color="auto"/>
        <w:left w:val="none" w:sz="0" w:space="0" w:color="auto"/>
        <w:bottom w:val="none" w:sz="0" w:space="0" w:color="auto"/>
        <w:right w:val="none" w:sz="0" w:space="0" w:color="auto"/>
      </w:divBdr>
    </w:div>
    <w:div w:id="1775514788">
      <w:bodyDiv w:val="1"/>
      <w:marLeft w:val="0"/>
      <w:marRight w:val="0"/>
      <w:marTop w:val="0"/>
      <w:marBottom w:val="0"/>
      <w:divBdr>
        <w:top w:val="none" w:sz="0" w:space="0" w:color="auto"/>
        <w:left w:val="none" w:sz="0" w:space="0" w:color="auto"/>
        <w:bottom w:val="none" w:sz="0" w:space="0" w:color="auto"/>
        <w:right w:val="none" w:sz="0" w:space="0" w:color="auto"/>
      </w:divBdr>
    </w:div>
    <w:div w:id="1780761747">
      <w:bodyDiv w:val="1"/>
      <w:marLeft w:val="0"/>
      <w:marRight w:val="0"/>
      <w:marTop w:val="0"/>
      <w:marBottom w:val="0"/>
      <w:divBdr>
        <w:top w:val="none" w:sz="0" w:space="0" w:color="auto"/>
        <w:left w:val="none" w:sz="0" w:space="0" w:color="auto"/>
        <w:bottom w:val="none" w:sz="0" w:space="0" w:color="auto"/>
        <w:right w:val="none" w:sz="0" w:space="0" w:color="auto"/>
      </w:divBdr>
    </w:div>
    <w:div w:id="1781408756">
      <w:bodyDiv w:val="1"/>
      <w:marLeft w:val="0"/>
      <w:marRight w:val="0"/>
      <w:marTop w:val="0"/>
      <w:marBottom w:val="0"/>
      <w:divBdr>
        <w:top w:val="none" w:sz="0" w:space="0" w:color="auto"/>
        <w:left w:val="none" w:sz="0" w:space="0" w:color="auto"/>
        <w:bottom w:val="none" w:sz="0" w:space="0" w:color="auto"/>
        <w:right w:val="none" w:sz="0" w:space="0" w:color="auto"/>
      </w:divBdr>
    </w:div>
    <w:div w:id="1782341432">
      <w:bodyDiv w:val="1"/>
      <w:marLeft w:val="0"/>
      <w:marRight w:val="0"/>
      <w:marTop w:val="0"/>
      <w:marBottom w:val="0"/>
      <w:divBdr>
        <w:top w:val="none" w:sz="0" w:space="0" w:color="auto"/>
        <w:left w:val="none" w:sz="0" w:space="0" w:color="auto"/>
        <w:bottom w:val="none" w:sz="0" w:space="0" w:color="auto"/>
        <w:right w:val="none" w:sz="0" w:space="0" w:color="auto"/>
      </w:divBdr>
    </w:div>
    <w:div w:id="1783573113">
      <w:bodyDiv w:val="1"/>
      <w:marLeft w:val="0"/>
      <w:marRight w:val="0"/>
      <w:marTop w:val="0"/>
      <w:marBottom w:val="0"/>
      <w:divBdr>
        <w:top w:val="none" w:sz="0" w:space="0" w:color="auto"/>
        <w:left w:val="none" w:sz="0" w:space="0" w:color="auto"/>
        <w:bottom w:val="none" w:sz="0" w:space="0" w:color="auto"/>
        <w:right w:val="none" w:sz="0" w:space="0" w:color="auto"/>
      </w:divBdr>
    </w:div>
    <w:div w:id="1785345815">
      <w:bodyDiv w:val="1"/>
      <w:marLeft w:val="0"/>
      <w:marRight w:val="0"/>
      <w:marTop w:val="0"/>
      <w:marBottom w:val="0"/>
      <w:divBdr>
        <w:top w:val="none" w:sz="0" w:space="0" w:color="auto"/>
        <w:left w:val="none" w:sz="0" w:space="0" w:color="auto"/>
        <w:bottom w:val="none" w:sz="0" w:space="0" w:color="auto"/>
        <w:right w:val="none" w:sz="0" w:space="0" w:color="auto"/>
      </w:divBdr>
    </w:div>
    <w:div w:id="1786386801">
      <w:bodyDiv w:val="1"/>
      <w:marLeft w:val="0"/>
      <w:marRight w:val="0"/>
      <w:marTop w:val="0"/>
      <w:marBottom w:val="0"/>
      <w:divBdr>
        <w:top w:val="none" w:sz="0" w:space="0" w:color="auto"/>
        <w:left w:val="none" w:sz="0" w:space="0" w:color="auto"/>
        <w:bottom w:val="none" w:sz="0" w:space="0" w:color="auto"/>
        <w:right w:val="none" w:sz="0" w:space="0" w:color="auto"/>
      </w:divBdr>
    </w:div>
    <w:div w:id="1797917515">
      <w:bodyDiv w:val="1"/>
      <w:marLeft w:val="0"/>
      <w:marRight w:val="0"/>
      <w:marTop w:val="0"/>
      <w:marBottom w:val="0"/>
      <w:divBdr>
        <w:top w:val="none" w:sz="0" w:space="0" w:color="auto"/>
        <w:left w:val="none" w:sz="0" w:space="0" w:color="auto"/>
        <w:bottom w:val="none" w:sz="0" w:space="0" w:color="auto"/>
        <w:right w:val="none" w:sz="0" w:space="0" w:color="auto"/>
      </w:divBdr>
    </w:div>
    <w:div w:id="1805923919">
      <w:bodyDiv w:val="1"/>
      <w:marLeft w:val="0"/>
      <w:marRight w:val="0"/>
      <w:marTop w:val="0"/>
      <w:marBottom w:val="0"/>
      <w:divBdr>
        <w:top w:val="none" w:sz="0" w:space="0" w:color="auto"/>
        <w:left w:val="none" w:sz="0" w:space="0" w:color="auto"/>
        <w:bottom w:val="none" w:sz="0" w:space="0" w:color="auto"/>
        <w:right w:val="none" w:sz="0" w:space="0" w:color="auto"/>
      </w:divBdr>
    </w:div>
    <w:div w:id="1807505965">
      <w:bodyDiv w:val="1"/>
      <w:marLeft w:val="0"/>
      <w:marRight w:val="0"/>
      <w:marTop w:val="0"/>
      <w:marBottom w:val="0"/>
      <w:divBdr>
        <w:top w:val="none" w:sz="0" w:space="0" w:color="auto"/>
        <w:left w:val="none" w:sz="0" w:space="0" w:color="auto"/>
        <w:bottom w:val="none" w:sz="0" w:space="0" w:color="auto"/>
        <w:right w:val="none" w:sz="0" w:space="0" w:color="auto"/>
      </w:divBdr>
    </w:div>
    <w:div w:id="1808552011">
      <w:bodyDiv w:val="1"/>
      <w:marLeft w:val="0"/>
      <w:marRight w:val="0"/>
      <w:marTop w:val="0"/>
      <w:marBottom w:val="0"/>
      <w:divBdr>
        <w:top w:val="none" w:sz="0" w:space="0" w:color="auto"/>
        <w:left w:val="none" w:sz="0" w:space="0" w:color="auto"/>
        <w:bottom w:val="none" w:sz="0" w:space="0" w:color="auto"/>
        <w:right w:val="none" w:sz="0" w:space="0" w:color="auto"/>
      </w:divBdr>
    </w:div>
    <w:div w:id="1809975251">
      <w:bodyDiv w:val="1"/>
      <w:marLeft w:val="0"/>
      <w:marRight w:val="0"/>
      <w:marTop w:val="0"/>
      <w:marBottom w:val="0"/>
      <w:divBdr>
        <w:top w:val="none" w:sz="0" w:space="0" w:color="auto"/>
        <w:left w:val="none" w:sz="0" w:space="0" w:color="auto"/>
        <w:bottom w:val="none" w:sz="0" w:space="0" w:color="auto"/>
        <w:right w:val="none" w:sz="0" w:space="0" w:color="auto"/>
      </w:divBdr>
    </w:div>
    <w:div w:id="1825391277">
      <w:bodyDiv w:val="1"/>
      <w:marLeft w:val="0"/>
      <w:marRight w:val="0"/>
      <w:marTop w:val="0"/>
      <w:marBottom w:val="0"/>
      <w:divBdr>
        <w:top w:val="none" w:sz="0" w:space="0" w:color="auto"/>
        <w:left w:val="none" w:sz="0" w:space="0" w:color="auto"/>
        <w:bottom w:val="none" w:sz="0" w:space="0" w:color="auto"/>
        <w:right w:val="none" w:sz="0" w:space="0" w:color="auto"/>
      </w:divBdr>
    </w:div>
    <w:div w:id="1833060523">
      <w:bodyDiv w:val="1"/>
      <w:marLeft w:val="0"/>
      <w:marRight w:val="0"/>
      <w:marTop w:val="0"/>
      <w:marBottom w:val="0"/>
      <w:divBdr>
        <w:top w:val="none" w:sz="0" w:space="0" w:color="auto"/>
        <w:left w:val="none" w:sz="0" w:space="0" w:color="auto"/>
        <w:bottom w:val="none" w:sz="0" w:space="0" w:color="auto"/>
        <w:right w:val="none" w:sz="0" w:space="0" w:color="auto"/>
      </w:divBdr>
    </w:div>
    <w:div w:id="1836333288">
      <w:bodyDiv w:val="1"/>
      <w:marLeft w:val="0"/>
      <w:marRight w:val="0"/>
      <w:marTop w:val="0"/>
      <w:marBottom w:val="0"/>
      <w:divBdr>
        <w:top w:val="none" w:sz="0" w:space="0" w:color="auto"/>
        <w:left w:val="none" w:sz="0" w:space="0" w:color="auto"/>
        <w:bottom w:val="none" w:sz="0" w:space="0" w:color="auto"/>
        <w:right w:val="none" w:sz="0" w:space="0" w:color="auto"/>
      </w:divBdr>
    </w:div>
    <w:div w:id="1838497560">
      <w:bodyDiv w:val="1"/>
      <w:marLeft w:val="0"/>
      <w:marRight w:val="0"/>
      <w:marTop w:val="0"/>
      <w:marBottom w:val="0"/>
      <w:divBdr>
        <w:top w:val="none" w:sz="0" w:space="0" w:color="auto"/>
        <w:left w:val="none" w:sz="0" w:space="0" w:color="auto"/>
        <w:bottom w:val="none" w:sz="0" w:space="0" w:color="auto"/>
        <w:right w:val="none" w:sz="0" w:space="0" w:color="auto"/>
      </w:divBdr>
    </w:div>
    <w:div w:id="1840728145">
      <w:bodyDiv w:val="1"/>
      <w:marLeft w:val="0"/>
      <w:marRight w:val="0"/>
      <w:marTop w:val="0"/>
      <w:marBottom w:val="0"/>
      <w:divBdr>
        <w:top w:val="none" w:sz="0" w:space="0" w:color="auto"/>
        <w:left w:val="none" w:sz="0" w:space="0" w:color="auto"/>
        <w:bottom w:val="none" w:sz="0" w:space="0" w:color="auto"/>
        <w:right w:val="none" w:sz="0" w:space="0" w:color="auto"/>
      </w:divBdr>
    </w:div>
    <w:div w:id="1842619151">
      <w:bodyDiv w:val="1"/>
      <w:marLeft w:val="0"/>
      <w:marRight w:val="0"/>
      <w:marTop w:val="0"/>
      <w:marBottom w:val="0"/>
      <w:divBdr>
        <w:top w:val="none" w:sz="0" w:space="0" w:color="auto"/>
        <w:left w:val="none" w:sz="0" w:space="0" w:color="auto"/>
        <w:bottom w:val="none" w:sz="0" w:space="0" w:color="auto"/>
        <w:right w:val="none" w:sz="0" w:space="0" w:color="auto"/>
      </w:divBdr>
    </w:div>
    <w:div w:id="1843008734">
      <w:bodyDiv w:val="1"/>
      <w:marLeft w:val="0"/>
      <w:marRight w:val="0"/>
      <w:marTop w:val="0"/>
      <w:marBottom w:val="0"/>
      <w:divBdr>
        <w:top w:val="none" w:sz="0" w:space="0" w:color="auto"/>
        <w:left w:val="none" w:sz="0" w:space="0" w:color="auto"/>
        <w:bottom w:val="none" w:sz="0" w:space="0" w:color="auto"/>
        <w:right w:val="none" w:sz="0" w:space="0" w:color="auto"/>
      </w:divBdr>
    </w:div>
    <w:div w:id="1848326305">
      <w:bodyDiv w:val="1"/>
      <w:marLeft w:val="0"/>
      <w:marRight w:val="0"/>
      <w:marTop w:val="0"/>
      <w:marBottom w:val="0"/>
      <w:divBdr>
        <w:top w:val="none" w:sz="0" w:space="0" w:color="auto"/>
        <w:left w:val="none" w:sz="0" w:space="0" w:color="auto"/>
        <w:bottom w:val="none" w:sz="0" w:space="0" w:color="auto"/>
        <w:right w:val="none" w:sz="0" w:space="0" w:color="auto"/>
      </w:divBdr>
    </w:div>
    <w:div w:id="1848471733">
      <w:bodyDiv w:val="1"/>
      <w:marLeft w:val="0"/>
      <w:marRight w:val="0"/>
      <w:marTop w:val="0"/>
      <w:marBottom w:val="0"/>
      <w:divBdr>
        <w:top w:val="none" w:sz="0" w:space="0" w:color="auto"/>
        <w:left w:val="none" w:sz="0" w:space="0" w:color="auto"/>
        <w:bottom w:val="none" w:sz="0" w:space="0" w:color="auto"/>
        <w:right w:val="none" w:sz="0" w:space="0" w:color="auto"/>
      </w:divBdr>
    </w:div>
    <w:div w:id="1850411239">
      <w:bodyDiv w:val="1"/>
      <w:marLeft w:val="0"/>
      <w:marRight w:val="0"/>
      <w:marTop w:val="0"/>
      <w:marBottom w:val="0"/>
      <w:divBdr>
        <w:top w:val="none" w:sz="0" w:space="0" w:color="auto"/>
        <w:left w:val="none" w:sz="0" w:space="0" w:color="auto"/>
        <w:bottom w:val="none" w:sz="0" w:space="0" w:color="auto"/>
        <w:right w:val="none" w:sz="0" w:space="0" w:color="auto"/>
      </w:divBdr>
    </w:div>
    <w:div w:id="1854419489">
      <w:bodyDiv w:val="1"/>
      <w:marLeft w:val="0"/>
      <w:marRight w:val="0"/>
      <w:marTop w:val="0"/>
      <w:marBottom w:val="0"/>
      <w:divBdr>
        <w:top w:val="none" w:sz="0" w:space="0" w:color="auto"/>
        <w:left w:val="none" w:sz="0" w:space="0" w:color="auto"/>
        <w:bottom w:val="none" w:sz="0" w:space="0" w:color="auto"/>
        <w:right w:val="none" w:sz="0" w:space="0" w:color="auto"/>
      </w:divBdr>
    </w:div>
    <w:div w:id="1856726390">
      <w:bodyDiv w:val="1"/>
      <w:marLeft w:val="0"/>
      <w:marRight w:val="0"/>
      <w:marTop w:val="0"/>
      <w:marBottom w:val="0"/>
      <w:divBdr>
        <w:top w:val="none" w:sz="0" w:space="0" w:color="auto"/>
        <w:left w:val="none" w:sz="0" w:space="0" w:color="auto"/>
        <w:bottom w:val="none" w:sz="0" w:space="0" w:color="auto"/>
        <w:right w:val="none" w:sz="0" w:space="0" w:color="auto"/>
      </w:divBdr>
    </w:div>
    <w:div w:id="1860701820">
      <w:bodyDiv w:val="1"/>
      <w:marLeft w:val="0"/>
      <w:marRight w:val="0"/>
      <w:marTop w:val="0"/>
      <w:marBottom w:val="0"/>
      <w:divBdr>
        <w:top w:val="none" w:sz="0" w:space="0" w:color="auto"/>
        <w:left w:val="none" w:sz="0" w:space="0" w:color="auto"/>
        <w:bottom w:val="none" w:sz="0" w:space="0" w:color="auto"/>
        <w:right w:val="none" w:sz="0" w:space="0" w:color="auto"/>
      </w:divBdr>
    </w:div>
    <w:div w:id="1862669101">
      <w:bodyDiv w:val="1"/>
      <w:marLeft w:val="0"/>
      <w:marRight w:val="0"/>
      <w:marTop w:val="0"/>
      <w:marBottom w:val="0"/>
      <w:divBdr>
        <w:top w:val="none" w:sz="0" w:space="0" w:color="auto"/>
        <w:left w:val="none" w:sz="0" w:space="0" w:color="auto"/>
        <w:bottom w:val="none" w:sz="0" w:space="0" w:color="auto"/>
        <w:right w:val="none" w:sz="0" w:space="0" w:color="auto"/>
      </w:divBdr>
    </w:div>
    <w:div w:id="1868566382">
      <w:bodyDiv w:val="1"/>
      <w:marLeft w:val="0"/>
      <w:marRight w:val="0"/>
      <w:marTop w:val="0"/>
      <w:marBottom w:val="0"/>
      <w:divBdr>
        <w:top w:val="none" w:sz="0" w:space="0" w:color="auto"/>
        <w:left w:val="none" w:sz="0" w:space="0" w:color="auto"/>
        <w:bottom w:val="none" w:sz="0" w:space="0" w:color="auto"/>
        <w:right w:val="none" w:sz="0" w:space="0" w:color="auto"/>
      </w:divBdr>
    </w:div>
    <w:div w:id="1874070186">
      <w:bodyDiv w:val="1"/>
      <w:marLeft w:val="0"/>
      <w:marRight w:val="0"/>
      <w:marTop w:val="0"/>
      <w:marBottom w:val="0"/>
      <w:divBdr>
        <w:top w:val="none" w:sz="0" w:space="0" w:color="auto"/>
        <w:left w:val="none" w:sz="0" w:space="0" w:color="auto"/>
        <w:bottom w:val="none" w:sz="0" w:space="0" w:color="auto"/>
        <w:right w:val="none" w:sz="0" w:space="0" w:color="auto"/>
      </w:divBdr>
    </w:div>
    <w:div w:id="1876193101">
      <w:bodyDiv w:val="1"/>
      <w:marLeft w:val="0"/>
      <w:marRight w:val="0"/>
      <w:marTop w:val="0"/>
      <w:marBottom w:val="0"/>
      <w:divBdr>
        <w:top w:val="none" w:sz="0" w:space="0" w:color="auto"/>
        <w:left w:val="none" w:sz="0" w:space="0" w:color="auto"/>
        <w:bottom w:val="none" w:sz="0" w:space="0" w:color="auto"/>
        <w:right w:val="none" w:sz="0" w:space="0" w:color="auto"/>
      </w:divBdr>
    </w:div>
    <w:div w:id="1877084044">
      <w:bodyDiv w:val="1"/>
      <w:marLeft w:val="0"/>
      <w:marRight w:val="0"/>
      <w:marTop w:val="0"/>
      <w:marBottom w:val="0"/>
      <w:divBdr>
        <w:top w:val="none" w:sz="0" w:space="0" w:color="auto"/>
        <w:left w:val="none" w:sz="0" w:space="0" w:color="auto"/>
        <w:bottom w:val="none" w:sz="0" w:space="0" w:color="auto"/>
        <w:right w:val="none" w:sz="0" w:space="0" w:color="auto"/>
      </w:divBdr>
    </w:div>
    <w:div w:id="1878228919">
      <w:bodyDiv w:val="1"/>
      <w:marLeft w:val="0"/>
      <w:marRight w:val="0"/>
      <w:marTop w:val="0"/>
      <w:marBottom w:val="0"/>
      <w:divBdr>
        <w:top w:val="none" w:sz="0" w:space="0" w:color="auto"/>
        <w:left w:val="none" w:sz="0" w:space="0" w:color="auto"/>
        <w:bottom w:val="none" w:sz="0" w:space="0" w:color="auto"/>
        <w:right w:val="none" w:sz="0" w:space="0" w:color="auto"/>
      </w:divBdr>
    </w:div>
    <w:div w:id="1882088500">
      <w:bodyDiv w:val="1"/>
      <w:marLeft w:val="0"/>
      <w:marRight w:val="0"/>
      <w:marTop w:val="0"/>
      <w:marBottom w:val="0"/>
      <w:divBdr>
        <w:top w:val="none" w:sz="0" w:space="0" w:color="auto"/>
        <w:left w:val="none" w:sz="0" w:space="0" w:color="auto"/>
        <w:bottom w:val="none" w:sz="0" w:space="0" w:color="auto"/>
        <w:right w:val="none" w:sz="0" w:space="0" w:color="auto"/>
      </w:divBdr>
    </w:div>
    <w:div w:id="1887252608">
      <w:bodyDiv w:val="1"/>
      <w:marLeft w:val="0"/>
      <w:marRight w:val="0"/>
      <w:marTop w:val="0"/>
      <w:marBottom w:val="0"/>
      <w:divBdr>
        <w:top w:val="none" w:sz="0" w:space="0" w:color="auto"/>
        <w:left w:val="none" w:sz="0" w:space="0" w:color="auto"/>
        <w:bottom w:val="none" w:sz="0" w:space="0" w:color="auto"/>
        <w:right w:val="none" w:sz="0" w:space="0" w:color="auto"/>
      </w:divBdr>
    </w:div>
    <w:div w:id="1900746453">
      <w:bodyDiv w:val="1"/>
      <w:marLeft w:val="0"/>
      <w:marRight w:val="0"/>
      <w:marTop w:val="0"/>
      <w:marBottom w:val="0"/>
      <w:divBdr>
        <w:top w:val="none" w:sz="0" w:space="0" w:color="auto"/>
        <w:left w:val="none" w:sz="0" w:space="0" w:color="auto"/>
        <w:bottom w:val="none" w:sz="0" w:space="0" w:color="auto"/>
        <w:right w:val="none" w:sz="0" w:space="0" w:color="auto"/>
      </w:divBdr>
    </w:div>
    <w:div w:id="1907110940">
      <w:bodyDiv w:val="1"/>
      <w:marLeft w:val="0"/>
      <w:marRight w:val="0"/>
      <w:marTop w:val="0"/>
      <w:marBottom w:val="0"/>
      <w:divBdr>
        <w:top w:val="none" w:sz="0" w:space="0" w:color="auto"/>
        <w:left w:val="none" w:sz="0" w:space="0" w:color="auto"/>
        <w:bottom w:val="none" w:sz="0" w:space="0" w:color="auto"/>
        <w:right w:val="none" w:sz="0" w:space="0" w:color="auto"/>
      </w:divBdr>
    </w:div>
    <w:div w:id="1914390714">
      <w:bodyDiv w:val="1"/>
      <w:marLeft w:val="0"/>
      <w:marRight w:val="0"/>
      <w:marTop w:val="0"/>
      <w:marBottom w:val="0"/>
      <w:divBdr>
        <w:top w:val="none" w:sz="0" w:space="0" w:color="auto"/>
        <w:left w:val="none" w:sz="0" w:space="0" w:color="auto"/>
        <w:bottom w:val="none" w:sz="0" w:space="0" w:color="auto"/>
        <w:right w:val="none" w:sz="0" w:space="0" w:color="auto"/>
      </w:divBdr>
      <w:divsChild>
        <w:div w:id="1693022412">
          <w:marLeft w:val="0"/>
          <w:marRight w:val="0"/>
          <w:marTop w:val="0"/>
          <w:marBottom w:val="0"/>
          <w:divBdr>
            <w:top w:val="none" w:sz="0" w:space="0" w:color="auto"/>
            <w:left w:val="none" w:sz="0" w:space="0" w:color="auto"/>
            <w:bottom w:val="none" w:sz="0" w:space="0" w:color="auto"/>
            <w:right w:val="none" w:sz="0" w:space="0" w:color="auto"/>
          </w:divBdr>
          <w:divsChild>
            <w:div w:id="680664402">
              <w:marLeft w:val="0"/>
              <w:marRight w:val="0"/>
              <w:marTop w:val="0"/>
              <w:marBottom w:val="0"/>
              <w:divBdr>
                <w:top w:val="none" w:sz="0" w:space="0" w:color="auto"/>
                <w:left w:val="none" w:sz="0" w:space="0" w:color="auto"/>
                <w:bottom w:val="none" w:sz="0" w:space="0" w:color="auto"/>
                <w:right w:val="none" w:sz="0" w:space="0" w:color="auto"/>
              </w:divBdr>
              <w:divsChild>
                <w:div w:id="569536464">
                  <w:marLeft w:val="0"/>
                  <w:marRight w:val="0"/>
                  <w:marTop w:val="0"/>
                  <w:marBottom w:val="0"/>
                  <w:divBdr>
                    <w:top w:val="none" w:sz="0" w:space="0" w:color="auto"/>
                    <w:left w:val="none" w:sz="0" w:space="0" w:color="auto"/>
                    <w:bottom w:val="none" w:sz="0" w:space="0" w:color="auto"/>
                    <w:right w:val="none" w:sz="0" w:space="0" w:color="auto"/>
                  </w:divBdr>
                  <w:divsChild>
                    <w:div w:id="127555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608622">
          <w:marLeft w:val="0"/>
          <w:marRight w:val="0"/>
          <w:marTop w:val="0"/>
          <w:marBottom w:val="0"/>
          <w:divBdr>
            <w:top w:val="none" w:sz="0" w:space="0" w:color="auto"/>
            <w:left w:val="none" w:sz="0" w:space="0" w:color="auto"/>
            <w:bottom w:val="none" w:sz="0" w:space="0" w:color="auto"/>
            <w:right w:val="none" w:sz="0" w:space="0" w:color="auto"/>
          </w:divBdr>
          <w:divsChild>
            <w:div w:id="1452557488">
              <w:marLeft w:val="0"/>
              <w:marRight w:val="0"/>
              <w:marTop w:val="0"/>
              <w:marBottom w:val="0"/>
              <w:divBdr>
                <w:top w:val="none" w:sz="0" w:space="0" w:color="auto"/>
                <w:left w:val="none" w:sz="0" w:space="0" w:color="auto"/>
                <w:bottom w:val="none" w:sz="0" w:space="0" w:color="auto"/>
                <w:right w:val="none" w:sz="0" w:space="0" w:color="auto"/>
              </w:divBdr>
              <w:divsChild>
                <w:div w:id="1820151038">
                  <w:marLeft w:val="0"/>
                  <w:marRight w:val="0"/>
                  <w:marTop w:val="0"/>
                  <w:marBottom w:val="0"/>
                  <w:divBdr>
                    <w:top w:val="none" w:sz="0" w:space="0" w:color="auto"/>
                    <w:left w:val="none" w:sz="0" w:space="0" w:color="auto"/>
                    <w:bottom w:val="none" w:sz="0" w:space="0" w:color="auto"/>
                    <w:right w:val="none" w:sz="0" w:space="0" w:color="auto"/>
                  </w:divBdr>
                  <w:divsChild>
                    <w:div w:id="145879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620351">
      <w:bodyDiv w:val="1"/>
      <w:marLeft w:val="0"/>
      <w:marRight w:val="0"/>
      <w:marTop w:val="0"/>
      <w:marBottom w:val="0"/>
      <w:divBdr>
        <w:top w:val="none" w:sz="0" w:space="0" w:color="auto"/>
        <w:left w:val="none" w:sz="0" w:space="0" w:color="auto"/>
        <w:bottom w:val="none" w:sz="0" w:space="0" w:color="auto"/>
        <w:right w:val="none" w:sz="0" w:space="0" w:color="auto"/>
      </w:divBdr>
    </w:div>
    <w:div w:id="1917858532">
      <w:bodyDiv w:val="1"/>
      <w:marLeft w:val="0"/>
      <w:marRight w:val="0"/>
      <w:marTop w:val="0"/>
      <w:marBottom w:val="0"/>
      <w:divBdr>
        <w:top w:val="none" w:sz="0" w:space="0" w:color="auto"/>
        <w:left w:val="none" w:sz="0" w:space="0" w:color="auto"/>
        <w:bottom w:val="none" w:sz="0" w:space="0" w:color="auto"/>
        <w:right w:val="none" w:sz="0" w:space="0" w:color="auto"/>
      </w:divBdr>
    </w:div>
    <w:div w:id="1919170800">
      <w:bodyDiv w:val="1"/>
      <w:marLeft w:val="0"/>
      <w:marRight w:val="0"/>
      <w:marTop w:val="0"/>
      <w:marBottom w:val="0"/>
      <w:divBdr>
        <w:top w:val="none" w:sz="0" w:space="0" w:color="auto"/>
        <w:left w:val="none" w:sz="0" w:space="0" w:color="auto"/>
        <w:bottom w:val="none" w:sz="0" w:space="0" w:color="auto"/>
        <w:right w:val="none" w:sz="0" w:space="0" w:color="auto"/>
      </w:divBdr>
    </w:div>
    <w:div w:id="1924217751">
      <w:bodyDiv w:val="1"/>
      <w:marLeft w:val="0"/>
      <w:marRight w:val="0"/>
      <w:marTop w:val="0"/>
      <w:marBottom w:val="0"/>
      <w:divBdr>
        <w:top w:val="none" w:sz="0" w:space="0" w:color="auto"/>
        <w:left w:val="none" w:sz="0" w:space="0" w:color="auto"/>
        <w:bottom w:val="none" w:sz="0" w:space="0" w:color="auto"/>
        <w:right w:val="none" w:sz="0" w:space="0" w:color="auto"/>
      </w:divBdr>
    </w:div>
    <w:div w:id="1927225313">
      <w:bodyDiv w:val="1"/>
      <w:marLeft w:val="0"/>
      <w:marRight w:val="0"/>
      <w:marTop w:val="0"/>
      <w:marBottom w:val="0"/>
      <w:divBdr>
        <w:top w:val="none" w:sz="0" w:space="0" w:color="auto"/>
        <w:left w:val="none" w:sz="0" w:space="0" w:color="auto"/>
        <w:bottom w:val="none" w:sz="0" w:space="0" w:color="auto"/>
        <w:right w:val="none" w:sz="0" w:space="0" w:color="auto"/>
      </w:divBdr>
    </w:div>
    <w:div w:id="1935242546">
      <w:bodyDiv w:val="1"/>
      <w:marLeft w:val="0"/>
      <w:marRight w:val="0"/>
      <w:marTop w:val="0"/>
      <w:marBottom w:val="0"/>
      <w:divBdr>
        <w:top w:val="none" w:sz="0" w:space="0" w:color="auto"/>
        <w:left w:val="none" w:sz="0" w:space="0" w:color="auto"/>
        <w:bottom w:val="none" w:sz="0" w:space="0" w:color="auto"/>
        <w:right w:val="none" w:sz="0" w:space="0" w:color="auto"/>
      </w:divBdr>
    </w:div>
    <w:div w:id="1939361281">
      <w:bodyDiv w:val="1"/>
      <w:marLeft w:val="0"/>
      <w:marRight w:val="0"/>
      <w:marTop w:val="0"/>
      <w:marBottom w:val="0"/>
      <w:divBdr>
        <w:top w:val="none" w:sz="0" w:space="0" w:color="auto"/>
        <w:left w:val="none" w:sz="0" w:space="0" w:color="auto"/>
        <w:bottom w:val="none" w:sz="0" w:space="0" w:color="auto"/>
        <w:right w:val="none" w:sz="0" w:space="0" w:color="auto"/>
      </w:divBdr>
    </w:div>
    <w:div w:id="1941716036">
      <w:bodyDiv w:val="1"/>
      <w:marLeft w:val="0"/>
      <w:marRight w:val="0"/>
      <w:marTop w:val="0"/>
      <w:marBottom w:val="0"/>
      <w:divBdr>
        <w:top w:val="none" w:sz="0" w:space="0" w:color="auto"/>
        <w:left w:val="none" w:sz="0" w:space="0" w:color="auto"/>
        <w:bottom w:val="none" w:sz="0" w:space="0" w:color="auto"/>
        <w:right w:val="none" w:sz="0" w:space="0" w:color="auto"/>
      </w:divBdr>
    </w:div>
    <w:div w:id="1943565468">
      <w:bodyDiv w:val="1"/>
      <w:marLeft w:val="0"/>
      <w:marRight w:val="0"/>
      <w:marTop w:val="0"/>
      <w:marBottom w:val="0"/>
      <w:divBdr>
        <w:top w:val="none" w:sz="0" w:space="0" w:color="auto"/>
        <w:left w:val="none" w:sz="0" w:space="0" w:color="auto"/>
        <w:bottom w:val="none" w:sz="0" w:space="0" w:color="auto"/>
        <w:right w:val="none" w:sz="0" w:space="0" w:color="auto"/>
      </w:divBdr>
    </w:div>
    <w:div w:id="1943603625">
      <w:bodyDiv w:val="1"/>
      <w:marLeft w:val="0"/>
      <w:marRight w:val="0"/>
      <w:marTop w:val="0"/>
      <w:marBottom w:val="0"/>
      <w:divBdr>
        <w:top w:val="none" w:sz="0" w:space="0" w:color="auto"/>
        <w:left w:val="none" w:sz="0" w:space="0" w:color="auto"/>
        <w:bottom w:val="none" w:sz="0" w:space="0" w:color="auto"/>
        <w:right w:val="none" w:sz="0" w:space="0" w:color="auto"/>
      </w:divBdr>
    </w:div>
    <w:div w:id="1943875595">
      <w:bodyDiv w:val="1"/>
      <w:marLeft w:val="0"/>
      <w:marRight w:val="0"/>
      <w:marTop w:val="0"/>
      <w:marBottom w:val="0"/>
      <w:divBdr>
        <w:top w:val="none" w:sz="0" w:space="0" w:color="auto"/>
        <w:left w:val="none" w:sz="0" w:space="0" w:color="auto"/>
        <w:bottom w:val="none" w:sz="0" w:space="0" w:color="auto"/>
        <w:right w:val="none" w:sz="0" w:space="0" w:color="auto"/>
      </w:divBdr>
    </w:div>
    <w:div w:id="1945503722">
      <w:bodyDiv w:val="1"/>
      <w:marLeft w:val="0"/>
      <w:marRight w:val="0"/>
      <w:marTop w:val="0"/>
      <w:marBottom w:val="0"/>
      <w:divBdr>
        <w:top w:val="none" w:sz="0" w:space="0" w:color="auto"/>
        <w:left w:val="none" w:sz="0" w:space="0" w:color="auto"/>
        <w:bottom w:val="none" w:sz="0" w:space="0" w:color="auto"/>
        <w:right w:val="none" w:sz="0" w:space="0" w:color="auto"/>
      </w:divBdr>
    </w:div>
    <w:div w:id="1945653459">
      <w:bodyDiv w:val="1"/>
      <w:marLeft w:val="0"/>
      <w:marRight w:val="0"/>
      <w:marTop w:val="0"/>
      <w:marBottom w:val="0"/>
      <w:divBdr>
        <w:top w:val="none" w:sz="0" w:space="0" w:color="auto"/>
        <w:left w:val="none" w:sz="0" w:space="0" w:color="auto"/>
        <w:bottom w:val="none" w:sz="0" w:space="0" w:color="auto"/>
        <w:right w:val="none" w:sz="0" w:space="0" w:color="auto"/>
      </w:divBdr>
    </w:div>
    <w:div w:id="1953441333">
      <w:bodyDiv w:val="1"/>
      <w:marLeft w:val="0"/>
      <w:marRight w:val="0"/>
      <w:marTop w:val="0"/>
      <w:marBottom w:val="0"/>
      <w:divBdr>
        <w:top w:val="none" w:sz="0" w:space="0" w:color="auto"/>
        <w:left w:val="none" w:sz="0" w:space="0" w:color="auto"/>
        <w:bottom w:val="none" w:sz="0" w:space="0" w:color="auto"/>
        <w:right w:val="none" w:sz="0" w:space="0" w:color="auto"/>
      </w:divBdr>
    </w:div>
    <w:div w:id="1959292640">
      <w:bodyDiv w:val="1"/>
      <w:marLeft w:val="0"/>
      <w:marRight w:val="0"/>
      <w:marTop w:val="0"/>
      <w:marBottom w:val="0"/>
      <w:divBdr>
        <w:top w:val="none" w:sz="0" w:space="0" w:color="auto"/>
        <w:left w:val="none" w:sz="0" w:space="0" w:color="auto"/>
        <w:bottom w:val="none" w:sz="0" w:space="0" w:color="auto"/>
        <w:right w:val="none" w:sz="0" w:space="0" w:color="auto"/>
      </w:divBdr>
    </w:div>
    <w:div w:id="1959798989">
      <w:bodyDiv w:val="1"/>
      <w:marLeft w:val="0"/>
      <w:marRight w:val="0"/>
      <w:marTop w:val="0"/>
      <w:marBottom w:val="0"/>
      <w:divBdr>
        <w:top w:val="none" w:sz="0" w:space="0" w:color="auto"/>
        <w:left w:val="none" w:sz="0" w:space="0" w:color="auto"/>
        <w:bottom w:val="none" w:sz="0" w:space="0" w:color="auto"/>
        <w:right w:val="none" w:sz="0" w:space="0" w:color="auto"/>
      </w:divBdr>
      <w:divsChild>
        <w:div w:id="1168129743">
          <w:marLeft w:val="0"/>
          <w:marRight w:val="0"/>
          <w:marTop w:val="0"/>
          <w:marBottom w:val="0"/>
          <w:divBdr>
            <w:top w:val="none" w:sz="0" w:space="0" w:color="auto"/>
            <w:left w:val="none" w:sz="0" w:space="0" w:color="auto"/>
            <w:bottom w:val="none" w:sz="0" w:space="0" w:color="auto"/>
            <w:right w:val="none" w:sz="0" w:space="0" w:color="auto"/>
          </w:divBdr>
          <w:divsChild>
            <w:div w:id="193229073">
              <w:marLeft w:val="0"/>
              <w:marRight w:val="0"/>
              <w:marTop w:val="0"/>
              <w:marBottom w:val="0"/>
              <w:divBdr>
                <w:top w:val="none" w:sz="0" w:space="0" w:color="auto"/>
                <w:left w:val="none" w:sz="0" w:space="0" w:color="auto"/>
                <w:bottom w:val="none" w:sz="0" w:space="0" w:color="auto"/>
                <w:right w:val="none" w:sz="0" w:space="0" w:color="auto"/>
              </w:divBdr>
              <w:divsChild>
                <w:div w:id="35205621">
                  <w:marLeft w:val="0"/>
                  <w:marRight w:val="0"/>
                  <w:marTop w:val="0"/>
                  <w:marBottom w:val="0"/>
                  <w:divBdr>
                    <w:top w:val="none" w:sz="0" w:space="0" w:color="auto"/>
                    <w:left w:val="none" w:sz="0" w:space="0" w:color="auto"/>
                    <w:bottom w:val="none" w:sz="0" w:space="0" w:color="auto"/>
                    <w:right w:val="none" w:sz="0" w:space="0" w:color="auto"/>
                  </w:divBdr>
                  <w:divsChild>
                    <w:div w:id="78264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845993">
          <w:marLeft w:val="0"/>
          <w:marRight w:val="0"/>
          <w:marTop w:val="0"/>
          <w:marBottom w:val="0"/>
          <w:divBdr>
            <w:top w:val="none" w:sz="0" w:space="0" w:color="auto"/>
            <w:left w:val="none" w:sz="0" w:space="0" w:color="auto"/>
            <w:bottom w:val="none" w:sz="0" w:space="0" w:color="auto"/>
            <w:right w:val="none" w:sz="0" w:space="0" w:color="auto"/>
          </w:divBdr>
          <w:divsChild>
            <w:div w:id="501896576">
              <w:marLeft w:val="0"/>
              <w:marRight w:val="0"/>
              <w:marTop w:val="0"/>
              <w:marBottom w:val="0"/>
              <w:divBdr>
                <w:top w:val="none" w:sz="0" w:space="0" w:color="auto"/>
                <w:left w:val="none" w:sz="0" w:space="0" w:color="auto"/>
                <w:bottom w:val="none" w:sz="0" w:space="0" w:color="auto"/>
                <w:right w:val="none" w:sz="0" w:space="0" w:color="auto"/>
              </w:divBdr>
              <w:divsChild>
                <w:div w:id="1795559249">
                  <w:marLeft w:val="0"/>
                  <w:marRight w:val="0"/>
                  <w:marTop w:val="0"/>
                  <w:marBottom w:val="0"/>
                  <w:divBdr>
                    <w:top w:val="none" w:sz="0" w:space="0" w:color="auto"/>
                    <w:left w:val="none" w:sz="0" w:space="0" w:color="auto"/>
                    <w:bottom w:val="none" w:sz="0" w:space="0" w:color="auto"/>
                    <w:right w:val="none" w:sz="0" w:space="0" w:color="auto"/>
                  </w:divBdr>
                  <w:divsChild>
                    <w:div w:id="51072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503858">
      <w:bodyDiv w:val="1"/>
      <w:marLeft w:val="0"/>
      <w:marRight w:val="0"/>
      <w:marTop w:val="0"/>
      <w:marBottom w:val="0"/>
      <w:divBdr>
        <w:top w:val="none" w:sz="0" w:space="0" w:color="auto"/>
        <w:left w:val="none" w:sz="0" w:space="0" w:color="auto"/>
        <w:bottom w:val="none" w:sz="0" w:space="0" w:color="auto"/>
        <w:right w:val="none" w:sz="0" w:space="0" w:color="auto"/>
      </w:divBdr>
    </w:div>
    <w:div w:id="1975869453">
      <w:bodyDiv w:val="1"/>
      <w:marLeft w:val="0"/>
      <w:marRight w:val="0"/>
      <w:marTop w:val="0"/>
      <w:marBottom w:val="0"/>
      <w:divBdr>
        <w:top w:val="none" w:sz="0" w:space="0" w:color="auto"/>
        <w:left w:val="none" w:sz="0" w:space="0" w:color="auto"/>
        <w:bottom w:val="none" w:sz="0" w:space="0" w:color="auto"/>
        <w:right w:val="none" w:sz="0" w:space="0" w:color="auto"/>
      </w:divBdr>
    </w:div>
    <w:div w:id="1977560704">
      <w:bodyDiv w:val="1"/>
      <w:marLeft w:val="0"/>
      <w:marRight w:val="0"/>
      <w:marTop w:val="0"/>
      <w:marBottom w:val="0"/>
      <w:divBdr>
        <w:top w:val="none" w:sz="0" w:space="0" w:color="auto"/>
        <w:left w:val="none" w:sz="0" w:space="0" w:color="auto"/>
        <w:bottom w:val="none" w:sz="0" w:space="0" w:color="auto"/>
        <w:right w:val="none" w:sz="0" w:space="0" w:color="auto"/>
      </w:divBdr>
    </w:div>
    <w:div w:id="1987663810">
      <w:bodyDiv w:val="1"/>
      <w:marLeft w:val="0"/>
      <w:marRight w:val="0"/>
      <w:marTop w:val="0"/>
      <w:marBottom w:val="0"/>
      <w:divBdr>
        <w:top w:val="none" w:sz="0" w:space="0" w:color="auto"/>
        <w:left w:val="none" w:sz="0" w:space="0" w:color="auto"/>
        <w:bottom w:val="none" w:sz="0" w:space="0" w:color="auto"/>
        <w:right w:val="none" w:sz="0" w:space="0" w:color="auto"/>
      </w:divBdr>
    </w:div>
    <w:div w:id="1988775630">
      <w:bodyDiv w:val="1"/>
      <w:marLeft w:val="0"/>
      <w:marRight w:val="0"/>
      <w:marTop w:val="0"/>
      <w:marBottom w:val="0"/>
      <w:divBdr>
        <w:top w:val="none" w:sz="0" w:space="0" w:color="auto"/>
        <w:left w:val="none" w:sz="0" w:space="0" w:color="auto"/>
        <w:bottom w:val="none" w:sz="0" w:space="0" w:color="auto"/>
        <w:right w:val="none" w:sz="0" w:space="0" w:color="auto"/>
      </w:divBdr>
    </w:div>
    <w:div w:id="1989967871">
      <w:bodyDiv w:val="1"/>
      <w:marLeft w:val="0"/>
      <w:marRight w:val="0"/>
      <w:marTop w:val="0"/>
      <w:marBottom w:val="0"/>
      <w:divBdr>
        <w:top w:val="none" w:sz="0" w:space="0" w:color="auto"/>
        <w:left w:val="none" w:sz="0" w:space="0" w:color="auto"/>
        <w:bottom w:val="none" w:sz="0" w:space="0" w:color="auto"/>
        <w:right w:val="none" w:sz="0" w:space="0" w:color="auto"/>
      </w:divBdr>
    </w:div>
    <w:div w:id="1991329299">
      <w:bodyDiv w:val="1"/>
      <w:marLeft w:val="0"/>
      <w:marRight w:val="0"/>
      <w:marTop w:val="0"/>
      <w:marBottom w:val="0"/>
      <w:divBdr>
        <w:top w:val="none" w:sz="0" w:space="0" w:color="auto"/>
        <w:left w:val="none" w:sz="0" w:space="0" w:color="auto"/>
        <w:bottom w:val="none" w:sz="0" w:space="0" w:color="auto"/>
        <w:right w:val="none" w:sz="0" w:space="0" w:color="auto"/>
      </w:divBdr>
    </w:div>
    <w:div w:id="1994679490">
      <w:bodyDiv w:val="1"/>
      <w:marLeft w:val="0"/>
      <w:marRight w:val="0"/>
      <w:marTop w:val="0"/>
      <w:marBottom w:val="0"/>
      <w:divBdr>
        <w:top w:val="none" w:sz="0" w:space="0" w:color="auto"/>
        <w:left w:val="none" w:sz="0" w:space="0" w:color="auto"/>
        <w:bottom w:val="none" w:sz="0" w:space="0" w:color="auto"/>
        <w:right w:val="none" w:sz="0" w:space="0" w:color="auto"/>
      </w:divBdr>
    </w:div>
    <w:div w:id="1998921959">
      <w:bodyDiv w:val="1"/>
      <w:marLeft w:val="0"/>
      <w:marRight w:val="0"/>
      <w:marTop w:val="0"/>
      <w:marBottom w:val="0"/>
      <w:divBdr>
        <w:top w:val="none" w:sz="0" w:space="0" w:color="auto"/>
        <w:left w:val="none" w:sz="0" w:space="0" w:color="auto"/>
        <w:bottom w:val="none" w:sz="0" w:space="0" w:color="auto"/>
        <w:right w:val="none" w:sz="0" w:space="0" w:color="auto"/>
      </w:divBdr>
    </w:div>
    <w:div w:id="2005207559">
      <w:bodyDiv w:val="1"/>
      <w:marLeft w:val="0"/>
      <w:marRight w:val="0"/>
      <w:marTop w:val="0"/>
      <w:marBottom w:val="0"/>
      <w:divBdr>
        <w:top w:val="none" w:sz="0" w:space="0" w:color="auto"/>
        <w:left w:val="none" w:sz="0" w:space="0" w:color="auto"/>
        <w:bottom w:val="none" w:sz="0" w:space="0" w:color="auto"/>
        <w:right w:val="none" w:sz="0" w:space="0" w:color="auto"/>
      </w:divBdr>
    </w:div>
    <w:div w:id="2006473343">
      <w:bodyDiv w:val="1"/>
      <w:marLeft w:val="0"/>
      <w:marRight w:val="0"/>
      <w:marTop w:val="0"/>
      <w:marBottom w:val="0"/>
      <w:divBdr>
        <w:top w:val="none" w:sz="0" w:space="0" w:color="auto"/>
        <w:left w:val="none" w:sz="0" w:space="0" w:color="auto"/>
        <w:bottom w:val="none" w:sz="0" w:space="0" w:color="auto"/>
        <w:right w:val="none" w:sz="0" w:space="0" w:color="auto"/>
      </w:divBdr>
    </w:div>
    <w:div w:id="2015105950">
      <w:bodyDiv w:val="1"/>
      <w:marLeft w:val="0"/>
      <w:marRight w:val="0"/>
      <w:marTop w:val="0"/>
      <w:marBottom w:val="0"/>
      <w:divBdr>
        <w:top w:val="none" w:sz="0" w:space="0" w:color="auto"/>
        <w:left w:val="none" w:sz="0" w:space="0" w:color="auto"/>
        <w:bottom w:val="none" w:sz="0" w:space="0" w:color="auto"/>
        <w:right w:val="none" w:sz="0" w:space="0" w:color="auto"/>
      </w:divBdr>
    </w:div>
    <w:div w:id="2020157551">
      <w:bodyDiv w:val="1"/>
      <w:marLeft w:val="0"/>
      <w:marRight w:val="0"/>
      <w:marTop w:val="0"/>
      <w:marBottom w:val="0"/>
      <w:divBdr>
        <w:top w:val="none" w:sz="0" w:space="0" w:color="auto"/>
        <w:left w:val="none" w:sz="0" w:space="0" w:color="auto"/>
        <w:bottom w:val="none" w:sz="0" w:space="0" w:color="auto"/>
        <w:right w:val="none" w:sz="0" w:space="0" w:color="auto"/>
      </w:divBdr>
    </w:div>
    <w:div w:id="2020960304">
      <w:bodyDiv w:val="1"/>
      <w:marLeft w:val="0"/>
      <w:marRight w:val="0"/>
      <w:marTop w:val="0"/>
      <w:marBottom w:val="0"/>
      <w:divBdr>
        <w:top w:val="none" w:sz="0" w:space="0" w:color="auto"/>
        <w:left w:val="none" w:sz="0" w:space="0" w:color="auto"/>
        <w:bottom w:val="none" w:sz="0" w:space="0" w:color="auto"/>
        <w:right w:val="none" w:sz="0" w:space="0" w:color="auto"/>
      </w:divBdr>
    </w:div>
    <w:div w:id="2022390653">
      <w:bodyDiv w:val="1"/>
      <w:marLeft w:val="0"/>
      <w:marRight w:val="0"/>
      <w:marTop w:val="0"/>
      <w:marBottom w:val="0"/>
      <w:divBdr>
        <w:top w:val="none" w:sz="0" w:space="0" w:color="auto"/>
        <w:left w:val="none" w:sz="0" w:space="0" w:color="auto"/>
        <w:bottom w:val="none" w:sz="0" w:space="0" w:color="auto"/>
        <w:right w:val="none" w:sz="0" w:space="0" w:color="auto"/>
      </w:divBdr>
    </w:div>
    <w:div w:id="2023317730">
      <w:bodyDiv w:val="1"/>
      <w:marLeft w:val="0"/>
      <w:marRight w:val="0"/>
      <w:marTop w:val="0"/>
      <w:marBottom w:val="0"/>
      <w:divBdr>
        <w:top w:val="none" w:sz="0" w:space="0" w:color="auto"/>
        <w:left w:val="none" w:sz="0" w:space="0" w:color="auto"/>
        <w:bottom w:val="none" w:sz="0" w:space="0" w:color="auto"/>
        <w:right w:val="none" w:sz="0" w:space="0" w:color="auto"/>
      </w:divBdr>
    </w:div>
    <w:div w:id="2023966617">
      <w:bodyDiv w:val="1"/>
      <w:marLeft w:val="0"/>
      <w:marRight w:val="0"/>
      <w:marTop w:val="0"/>
      <w:marBottom w:val="0"/>
      <w:divBdr>
        <w:top w:val="none" w:sz="0" w:space="0" w:color="auto"/>
        <w:left w:val="none" w:sz="0" w:space="0" w:color="auto"/>
        <w:bottom w:val="none" w:sz="0" w:space="0" w:color="auto"/>
        <w:right w:val="none" w:sz="0" w:space="0" w:color="auto"/>
      </w:divBdr>
    </w:div>
    <w:div w:id="2028631284">
      <w:bodyDiv w:val="1"/>
      <w:marLeft w:val="0"/>
      <w:marRight w:val="0"/>
      <w:marTop w:val="0"/>
      <w:marBottom w:val="0"/>
      <w:divBdr>
        <w:top w:val="none" w:sz="0" w:space="0" w:color="auto"/>
        <w:left w:val="none" w:sz="0" w:space="0" w:color="auto"/>
        <w:bottom w:val="none" w:sz="0" w:space="0" w:color="auto"/>
        <w:right w:val="none" w:sz="0" w:space="0" w:color="auto"/>
      </w:divBdr>
    </w:div>
    <w:div w:id="2033799250">
      <w:bodyDiv w:val="1"/>
      <w:marLeft w:val="0"/>
      <w:marRight w:val="0"/>
      <w:marTop w:val="0"/>
      <w:marBottom w:val="0"/>
      <w:divBdr>
        <w:top w:val="none" w:sz="0" w:space="0" w:color="auto"/>
        <w:left w:val="none" w:sz="0" w:space="0" w:color="auto"/>
        <w:bottom w:val="none" w:sz="0" w:space="0" w:color="auto"/>
        <w:right w:val="none" w:sz="0" w:space="0" w:color="auto"/>
      </w:divBdr>
    </w:div>
    <w:div w:id="2038308311">
      <w:bodyDiv w:val="1"/>
      <w:marLeft w:val="0"/>
      <w:marRight w:val="0"/>
      <w:marTop w:val="0"/>
      <w:marBottom w:val="0"/>
      <w:divBdr>
        <w:top w:val="none" w:sz="0" w:space="0" w:color="auto"/>
        <w:left w:val="none" w:sz="0" w:space="0" w:color="auto"/>
        <w:bottom w:val="none" w:sz="0" w:space="0" w:color="auto"/>
        <w:right w:val="none" w:sz="0" w:space="0" w:color="auto"/>
      </w:divBdr>
    </w:div>
    <w:div w:id="2039817409">
      <w:bodyDiv w:val="1"/>
      <w:marLeft w:val="0"/>
      <w:marRight w:val="0"/>
      <w:marTop w:val="0"/>
      <w:marBottom w:val="0"/>
      <w:divBdr>
        <w:top w:val="none" w:sz="0" w:space="0" w:color="auto"/>
        <w:left w:val="none" w:sz="0" w:space="0" w:color="auto"/>
        <w:bottom w:val="none" w:sz="0" w:space="0" w:color="auto"/>
        <w:right w:val="none" w:sz="0" w:space="0" w:color="auto"/>
      </w:divBdr>
    </w:div>
    <w:div w:id="2041776701">
      <w:bodyDiv w:val="1"/>
      <w:marLeft w:val="0"/>
      <w:marRight w:val="0"/>
      <w:marTop w:val="0"/>
      <w:marBottom w:val="0"/>
      <w:divBdr>
        <w:top w:val="none" w:sz="0" w:space="0" w:color="auto"/>
        <w:left w:val="none" w:sz="0" w:space="0" w:color="auto"/>
        <w:bottom w:val="none" w:sz="0" w:space="0" w:color="auto"/>
        <w:right w:val="none" w:sz="0" w:space="0" w:color="auto"/>
      </w:divBdr>
    </w:div>
    <w:div w:id="2051571403">
      <w:bodyDiv w:val="1"/>
      <w:marLeft w:val="0"/>
      <w:marRight w:val="0"/>
      <w:marTop w:val="0"/>
      <w:marBottom w:val="0"/>
      <w:divBdr>
        <w:top w:val="none" w:sz="0" w:space="0" w:color="auto"/>
        <w:left w:val="none" w:sz="0" w:space="0" w:color="auto"/>
        <w:bottom w:val="none" w:sz="0" w:space="0" w:color="auto"/>
        <w:right w:val="none" w:sz="0" w:space="0" w:color="auto"/>
      </w:divBdr>
    </w:div>
    <w:div w:id="2052920170">
      <w:bodyDiv w:val="1"/>
      <w:marLeft w:val="0"/>
      <w:marRight w:val="0"/>
      <w:marTop w:val="0"/>
      <w:marBottom w:val="0"/>
      <w:divBdr>
        <w:top w:val="none" w:sz="0" w:space="0" w:color="auto"/>
        <w:left w:val="none" w:sz="0" w:space="0" w:color="auto"/>
        <w:bottom w:val="none" w:sz="0" w:space="0" w:color="auto"/>
        <w:right w:val="none" w:sz="0" w:space="0" w:color="auto"/>
      </w:divBdr>
    </w:div>
    <w:div w:id="2053378414">
      <w:bodyDiv w:val="1"/>
      <w:marLeft w:val="0"/>
      <w:marRight w:val="0"/>
      <w:marTop w:val="0"/>
      <w:marBottom w:val="0"/>
      <w:divBdr>
        <w:top w:val="none" w:sz="0" w:space="0" w:color="auto"/>
        <w:left w:val="none" w:sz="0" w:space="0" w:color="auto"/>
        <w:bottom w:val="none" w:sz="0" w:space="0" w:color="auto"/>
        <w:right w:val="none" w:sz="0" w:space="0" w:color="auto"/>
      </w:divBdr>
    </w:div>
    <w:div w:id="2056736877">
      <w:bodyDiv w:val="1"/>
      <w:marLeft w:val="0"/>
      <w:marRight w:val="0"/>
      <w:marTop w:val="0"/>
      <w:marBottom w:val="0"/>
      <w:divBdr>
        <w:top w:val="none" w:sz="0" w:space="0" w:color="auto"/>
        <w:left w:val="none" w:sz="0" w:space="0" w:color="auto"/>
        <w:bottom w:val="none" w:sz="0" w:space="0" w:color="auto"/>
        <w:right w:val="none" w:sz="0" w:space="0" w:color="auto"/>
      </w:divBdr>
    </w:div>
    <w:div w:id="2058317682">
      <w:bodyDiv w:val="1"/>
      <w:marLeft w:val="0"/>
      <w:marRight w:val="0"/>
      <w:marTop w:val="0"/>
      <w:marBottom w:val="0"/>
      <w:divBdr>
        <w:top w:val="none" w:sz="0" w:space="0" w:color="auto"/>
        <w:left w:val="none" w:sz="0" w:space="0" w:color="auto"/>
        <w:bottom w:val="none" w:sz="0" w:space="0" w:color="auto"/>
        <w:right w:val="none" w:sz="0" w:space="0" w:color="auto"/>
      </w:divBdr>
    </w:div>
    <w:div w:id="2075807556">
      <w:bodyDiv w:val="1"/>
      <w:marLeft w:val="0"/>
      <w:marRight w:val="0"/>
      <w:marTop w:val="0"/>
      <w:marBottom w:val="0"/>
      <w:divBdr>
        <w:top w:val="none" w:sz="0" w:space="0" w:color="auto"/>
        <w:left w:val="none" w:sz="0" w:space="0" w:color="auto"/>
        <w:bottom w:val="none" w:sz="0" w:space="0" w:color="auto"/>
        <w:right w:val="none" w:sz="0" w:space="0" w:color="auto"/>
      </w:divBdr>
    </w:div>
    <w:div w:id="2081976791">
      <w:bodyDiv w:val="1"/>
      <w:marLeft w:val="0"/>
      <w:marRight w:val="0"/>
      <w:marTop w:val="0"/>
      <w:marBottom w:val="0"/>
      <w:divBdr>
        <w:top w:val="none" w:sz="0" w:space="0" w:color="auto"/>
        <w:left w:val="none" w:sz="0" w:space="0" w:color="auto"/>
        <w:bottom w:val="none" w:sz="0" w:space="0" w:color="auto"/>
        <w:right w:val="none" w:sz="0" w:space="0" w:color="auto"/>
      </w:divBdr>
    </w:div>
    <w:div w:id="2083747542">
      <w:bodyDiv w:val="1"/>
      <w:marLeft w:val="0"/>
      <w:marRight w:val="0"/>
      <w:marTop w:val="0"/>
      <w:marBottom w:val="0"/>
      <w:divBdr>
        <w:top w:val="none" w:sz="0" w:space="0" w:color="auto"/>
        <w:left w:val="none" w:sz="0" w:space="0" w:color="auto"/>
        <w:bottom w:val="none" w:sz="0" w:space="0" w:color="auto"/>
        <w:right w:val="none" w:sz="0" w:space="0" w:color="auto"/>
      </w:divBdr>
    </w:div>
    <w:div w:id="2094741824">
      <w:bodyDiv w:val="1"/>
      <w:marLeft w:val="0"/>
      <w:marRight w:val="0"/>
      <w:marTop w:val="0"/>
      <w:marBottom w:val="0"/>
      <w:divBdr>
        <w:top w:val="none" w:sz="0" w:space="0" w:color="auto"/>
        <w:left w:val="none" w:sz="0" w:space="0" w:color="auto"/>
        <w:bottom w:val="none" w:sz="0" w:space="0" w:color="auto"/>
        <w:right w:val="none" w:sz="0" w:space="0" w:color="auto"/>
      </w:divBdr>
    </w:div>
    <w:div w:id="2101488317">
      <w:bodyDiv w:val="1"/>
      <w:marLeft w:val="0"/>
      <w:marRight w:val="0"/>
      <w:marTop w:val="0"/>
      <w:marBottom w:val="0"/>
      <w:divBdr>
        <w:top w:val="none" w:sz="0" w:space="0" w:color="auto"/>
        <w:left w:val="none" w:sz="0" w:space="0" w:color="auto"/>
        <w:bottom w:val="none" w:sz="0" w:space="0" w:color="auto"/>
        <w:right w:val="none" w:sz="0" w:space="0" w:color="auto"/>
      </w:divBdr>
    </w:div>
    <w:div w:id="2106070166">
      <w:bodyDiv w:val="1"/>
      <w:marLeft w:val="0"/>
      <w:marRight w:val="0"/>
      <w:marTop w:val="0"/>
      <w:marBottom w:val="0"/>
      <w:divBdr>
        <w:top w:val="none" w:sz="0" w:space="0" w:color="auto"/>
        <w:left w:val="none" w:sz="0" w:space="0" w:color="auto"/>
        <w:bottom w:val="none" w:sz="0" w:space="0" w:color="auto"/>
        <w:right w:val="none" w:sz="0" w:space="0" w:color="auto"/>
      </w:divBdr>
    </w:div>
    <w:div w:id="2114932183">
      <w:bodyDiv w:val="1"/>
      <w:marLeft w:val="0"/>
      <w:marRight w:val="0"/>
      <w:marTop w:val="0"/>
      <w:marBottom w:val="0"/>
      <w:divBdr>
        <w:top w:val="none" w:sz="0" w:space="0" w:color="auto"/>
        <w:left w:val="none" w:sz="0" w:space="0" w:color="auto"/>
        <w:bottom w:val="none" w:sz="0" w:space="0" w:color="auto"/>
        <w:right w:val="none" w:sz="0" w:space="0" w:color="auto"/>
      </w:divBdr>
    </w:div>
    <w:div w:id="2121027978">
      <w:bodyDiv w:val="1"/>
      <w:marLeft w:val="0"/>
      <w:marRight w:val="0"/>
      <w:marTop w:val="0"/>
      <w:marBottom w:val="0"/>
      <w:divBdr>
        <w:top w:val="none" w:sz="0" w:space="0" w:color="auto"/>
        <w:left w:val="none" w:sz="0" w:space="0" w:color="auto"/>
        <w:bottom w:val="none" w:sz="0" w:space="0" w:color="auto"/>
        <w:right w:val="none" w:sz="0" w:space="0" w:color="auto"/>
      </w:divBdr>
    </w:div>
    <w:div w:id="2124882575">
      <w:bodyDiv w:val="1"/>
      <w:marLeft w:val="0"/>
      <w:marRight w:val="0"/>
      <w:marTop w:val="0"/>
      <w:marBottom w:val="0"/>
      <w:divBdr>
        <w:top w:val="none" w:sz="0" w:space="0" w:color="auto"/>
        <w:left w:val="none" w:sz="0" w:space="0" w:color="auto"/>
        <w:bottom w:val="none" w:sz="0" w:space="0" w:color="auto"/>
        <w:right w:val="none" w:sz="0" w:space="0" w:color="auto"/>
      </w:divBdr>
    </w:div>
    <w:div w:id="2125348552">
      <w:bodyDiv w:val="1"/>
      <w:marLeft w:val="0"/>
      <w:marRight w:val="0"/>
      <w:marTop w:val="0"/>
      <w:marBottom w:val="0"/>
      <w:divBdr>
        <w:top w:val="none" w:sz="0" w:space="0" w:color="auto"/>
        <w:left w:val="none" w:sz="0" w:space="0" w:color="auto"/>
        <w:bottom w:val="none" w:sz="0" w:space="0" w:color="auto"/>
        <w:right w:val="none" w:sz="0" w:space="0" w:color="auto"/>
      </w:divBdr>
    </w:div>
    <w:div w:id="2128044386">
      <w:bodyDiv w:val="1"/>
      <w:marLeft w:val="0"/>
      <w:marRight w:val="0"/>
      <w:marTop w:val="0"/>
      <w:marBottom w:val="0"/>
      <w:divBdr>
        <w:top w:val="none" w:sz="0" w:space="0" w:color="auto"/>
        <w:left w:val="none" w:sz="0" w:space="0" w:color="auto"/>
        <w:bottom w:val="none" w:sz="0" w:space="0" w:color="auto"/>
        <w:right w:val="none" w:sz="0" w:space="0" w:color="auto"/>
      </w:divBdr>
    </w:div>
    <w:div w:id="2128616561">
      <w:bodyDiv w:val="1"/>
      <w:marLeft w:val="0"/>
      <w:marRight w:val="0"/>
      <w:marTop w:val="0"/>
      <w:marBottom w:val="0"/>
      <w:divBdr>
        <w:top w:val="none" w:sz="0" w:space="0" w:color="auto"/>
        <w:left w:val="none" w:sz="0" w:space="0" w:color="auto"/>
        <w:bottom w:val="none" w:sz="0" w:space="0" w:color="auto"/>
        <w:right w:val="none" w:sz="0" w:space="0" w:color="auto"/>
      </w:divBdr>
    </w:div>
    <w:div w:id="2135557950">
      <w:bodyDiv w:val="1"/>
      <w:marLeft w:val="0"/>
      <w:marRight w:val="0"/>
      <w:marTop w:val="0"/>
      <w:marBottom w:val="0"/>
      <w:divBdr>
        <w:top w:val="none" w:sz="0" w:space="0" w:color="auto"/>
        <w:left w:val="none" w:sz="0" w:space="0" w:color="auto"/>
        <w:bottom w:val="none" w:sz="0" w:space="0" w:color="auto"/>
        <w:right w:val="none" w:sz="0" w:space="0" w:color="auto"/>
      </w:divBdr>
    </w:div>
    <w:div w:id="2139373001">
      <w:bodyDiv w:val="1"/>
      <w:marLeft w:val="0"/>
      <w:marRight w:val="0"/>
      <w:marTop w:val="0"/>
      <w:marBottom w:val="0"/>
      <w:divBdr>
        <w:top w:val="none" w:sz="0" w:space="0" w:color="auto"/>
        <w:left w:val="none" w:sz="0" w:space="0" w:color="auto"/>
        <w:bottom w:val="none" w:sz="0" w:space="0" w:color="auto"/>
        <w:right w:val="none" w:sz="0" w:space="0" w:color="auto"/>
      </w:divBdr>
    </w:div>
    <w:div w:id="214141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scribd.com/document/514299883/Critical-Examination-of-the-Pestle-Analysis-Model" TargetMode="External"/><Relationship Id="rId39" Type="http://schemas.openxmlformats.org/officeDocument/2006/relationships/hyperlink" Target="https://www.researchgate.net/publication/293452728_Oxford_Handbook_of_Management_Consulting" TargetMode="External"/><Relationship Id="rId21" Type="http://schemas.openxmlformats.org/officeDocument/2006/relationships/hyperlink" Target="https://link.springer.com/article/10.1007/s42398-018-00038-w" TargetMode="External"/><Relationship Id="rId34" Type="http://schemas.openxmlformats.org/officeDocument/2006/relationships/hyperlink" Target="https://www.researchgate.net/publication/247630801_Exploring_SWOT_analysis_-_where_are_we_now_A_review_of_academic_research_from_the_last_decade" TargetMode="External"/><Relationship Id="rId42" Type="http://schemas.openxmlformats.org/officeDocument/2006/relationships/hyperlink" Target="https://jaauth.journals.ekb.eg/article_122892_354c7bd2f8c2d5b828def7d9ee03378c.pdf" TargetMode="External"/><Relationship Id="rId47" Type="http://schemas.openxmlformats.org/officeDocument/2006/relationships/hyperlink" Target="https://cre.org/wp-content/uploads/2017/04/Review_Value_Beyond_Cost_Savings.pdf" TargetMode="External"/><Relationship Id="rId50" Type="http://schemas.openxmlformats.org/officeDocument/2006/relationships/hyperlink" Target="https://www.academia.edu/82051972/Project_Management_of_New_Hotel_Openings" TargetMode="External"/><Relationship Id="rId55" Type="http://schemas.openxmlformats.org/officeDocument/2006/relationships/hyperlink" Target="https://www.researchgate.net/publication/312514218_SWOT_Analysis_and_Competition_Approaches_of_Hotels_in_Guangzhou" TargetMode="External"/><Relationship Id="rId63" Type="http://schemas.openxmlformats.org/officeDocument/2006/relationships/hyperlink" Target="file:///C:\Users\jasmin\AppData\Local\Temp\MicrosoftEdgeDownloads\5d6a9db9-4e35-42a7-9e7c-7f03779d511e\EERMR2024-435-444.pdf" TargetMode="External"/><Relationship Id="rId68" Type="http://schemas.openxmlformats.org/officeDocument/2006/relationships/hyperlink" Target="https://www.capella.edu/capella-experience/career-planning/professional-development/" TargetMode="External"/><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researchgate.net/publication/223372810_Consultants_and_experts_in_management_consulting_firms" TargetMode="External"/><Relationship Id="rId11" Type="http://schemas.openxmlformats.org/officeDocument/2006/relationships/image" Target="media/image4.png"/><Relationship Id="rId24" Type="http://schemas.openxmlformats.org/officeDocument/2006/relationships/hyperlink" Target="https://cmls-global.com/wp-content/uploads/2018/05/Managing.Change.pdf" TargetMode="External"/><Relationship Id="rId32" Type="http://schemas.openxmlformats.org/officeDocument/2006/relationships/hyperlink" Target="https://books.google.co.uk/books?hl=en&amp;lr=&amp;id=a9ZSAgAAQBAJ&amp;oi=fnd&amp;pg=PT7&amp;dq=Fisman,+R.+%26+Sullivan,+T.,+2014.+The+Org:+How+the+Office+Really+Works&amp;ots=ZPHhu7vuen&amp;sig=wq-ayKiVnVA5btLNuw2wrZeE7jM" TargetMode="External"/><Relationship Id="rId37" Type="http://schemas.openxmlformats.org/officeDocument/2006/relationships/hyperlink" Target="https://books.google.co.uk/books?hl=en&amp;lr=&amp;id=UZXmBLwLYPcC&amp;oi=fnd&amp;pg=PA17&amp;dq=Johnson,+M.,+2005.+The+Independent+Consultant%E2%80%99s+Survival+Guide&amp;ots=NsPUgm5Tm_&amp;sig=VrqhVzXRDcfkFi1ilxSTFAKpCv0" TargetMode="External"/><Relationship Id="rId40" Type="http://schemas.openxmlformats.org/officeDocument/2006/relationships/hyperlink" Target="https://hbr.org/1995/05/leading-change-why-transformation-efforts-fail-2" TargetMode="External"/><Relationship Id="rId45" Type="http://schemas.openxmlformats.org/officeDocument/2006/relationships/hyperlink" Target="https://www.researchgate.net/publication/243460200_Implementing_total_quality_management_with_a_focus_on_enhancing_customer_satisfaction" TargetMode="External"/><Relationship Id="rId53" Type="http://schemas.openxmlformats.org/officeDocument/2006/relationships/hyperlink" Target="https://ijrsm.com/index.php/journal-ijrsm/article/view/80/78" TargetMode="External"/><Relationship Id="rId58" Type="http://schemas.openxmlformats.org/officeDocument/2006/relationships/hyperlink" Target="https://seaopenresearch.eu/Journals/articles/SPAS_33_1.pdf" TargetMode="External"/><Relationship Id="rId66" Type="http://schemas.openxmlformats.org/officeDocument/2006/relationships/hyperlink" Target="https://www.pearson.com/en-au/media/g10dyvte/9781292428741_sample.pdf?srsltid=AfmBOooT3zTdhoci5GIquxqsJuj6OSHgdia30W6aQVWSoTXyq0DbDVD9"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cambridge.org/core/journals/radiocarbon/article/intcal20-tree-rings-an-archaeological-swot-analysis/3B0B6B44E8ADDE2AF2AFD2D2935C45A8" TargetMode="External"/><Relationship Id="rId28" Type="http://schemas.openxmlformats.org/officeDocument/2006/relationships/hyperlink" Target="https://eprints.whiterose.ac.uk/135632/7/SevenSpaper14062018_anonymised_-_revised_final.pdf" TargetMode="External"/><Relationship Id="rId36" Type="http://schemas.openxmlformats.org/officeDocument/2006/relationships/hyperlink" Target="https://www.irmbrjournal.com/papers/1560753273.pdf" TargetMode="External"/><Relationship Id="rId49" Type="http://schemas.openxmlformats.org/officeDocument/2006/relationships/hyperlink" Target="https://www.academia.edu/RegisterToDownload/primaryOccupation" TargetMode="External"/><Relationship Id="rId57" Type="http://schemas.openxmlformats.org/officeDocument/2006/relationships/hyperlink" Target="https://eudl.eu/pdf/10.4108/eai.6-3-2021.2305930" TargetMode="External"/><Relationship Id="rId61" Type="http://schemas.openxmlformats.org/officeDocument/2006/relationships/hyperlink" Target="file:///C:\Users\jasmin\AppData\Local\Temp\MicrosoftEdgeDownloads\5d6a9db9-4e35-42a7-9e7c-7f03779d511e\EERMR2024-435-444.pdf"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jaauth.journals.ekb.eg/article_48151.html" TargetMode="External"/><Relationship Id="rId44" Type="http://schemas.openxmlformats.org/officeDocument/2006/relationships/hyperlink" Target="https://www.researchgate.net/profile/Faisal-Mahmood-17/publication/338713004_Digital_organizational_transformation_issues_challenges_and_impact_A_systematic_literature_review_of_a_decade/links/5e33c76892851c7f7f0eba7a/Digital-organizational-transformation-issues-challenges-and-impact-A-systematic-literature-review-of-a-decade.pdf" TargetMode="External"/><Relationship Id="rId52" Type="http://schemas.openxmlformats.org/officeDocument/2006/relationships/hyperlink" Target="https://www.researchgate.net/publication/328063709_PESTEL_Analysis_of_Construction_Productivity_Enhancement_Strategies_A_Case_Study_of_Three_Economies" TargetMode="External"/><Relationship Id="rId60" Type="http://schemas.openxmlformats.org/officeDocument/2006/relationships/hyperlink" Target="https://www.sciencedirect.com/science/article/abs/pii/S2212420921006567" TargetMode="External"/><Relationship Id="rId65" Type="http://schemas.openxmlformats.org/officeDocument/2006/relationships/hyperlink" Target="https://scholarworks.calstate.edu/downloads/dj52w649g"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emerald.com/insight/content/doi/10.1108/hrmid.2008.04416eae.001/full/html" TargetMode="External"/><Relationship Id="rId27" Type="http://schemas.openxmlformats.org/officeDocument/2006/relationships/hyperlink" Target="https://iiste.org/Journals/index.php/JMCR/article/view/40095" TargetMode="External"/><Relationship Id="rId30" Type="http://schemas.openxmlformats.org/officeDocument/2006/relationships/hyperlink" Target="https://www.emerald.com/insight/content/doi/10.1108/17538251111124990/full/html" TargetMode="External"/><Relationship Id="rId35" Type="http://schemas.openxmlformats.org/officeDocument/2006/relationships/hyperlink" Target="https://www.sciencedirect.com/science/article/abs/pii/S0304380022002654" TargetMode="External"/><Relationship Id="rId43" Type="http://schemas.openxmlformats.org/officeDocument/2006/relationships/hyperlink" Target="https://www.studocu.com/ph/document/bulacan-state-university/engineering/fd6ac9b90997313-f5eb9e7e15e9ab8d10968/72398275" TargetMode="External"/><Relationship Id="rId48" Type="http://schemas.openxmlformats.org/officeDocument/2006/relationships/hyperlink" Target="https://books.google.co.uk/books?hl=en&amp;lr=&amp;id=oxTQEAAAQBAJ&amp;oi=fnd&amp;pg=PP1&amp;dq=Newton,+R.,+2010.+The+Management+Consultant+:+Mastering+The+Art+Of+Consultancy+financial+times&amp;ots=pdGYP1HlZc&amp;sig=Wj-bI9jN932VDad-zAEgOywZa_Q" TargetMode="External"/><Relationship Id="rId56" Type="http://schemas.openxmlformats.org/officeDocument/2006/relationships/hyperlink" Target="https://repo.uum.edu.my/id/eprint/30125/1/JETH%2003%2000%202023%2057-79.pdf" TargetMode="External"/><Relationship Id="rId64" Type="http://schemas.openxmlformats.org/officeDocument/2006/relationships/hyperlink" Target="file:///C:\Users\jasmin\AppData\Local\Temp\MicrosoftEdgeDownloads\40a8fe54-2c47-4065-b68e-f25202ae6e0f\235._JEMS._Career_Adaptability.F.R.+34-48.pdf" TargetMode="External"/><Relationship Id="rId69" Type="http://schemas.openxmlformats.org/officeDocument/2006/relationships/hyperlink" Target="https://www.researchgate.net/publication/274863692_Developing_a_Multi-Criteria_Decision_Making_Model_for_PESTEL_Analysis" TargetMode="External"/><Relationship Id="rId8" Type="http://schemas.openxmlformats.org/officeDocument/2006/relationships/image" Target="media/image1.png"/><Relationship Id="rId51" Type="http://schemas.openxmlformats.org/officeDocument/2006/relationships/hyperlink" Target="https://orca.cardiff.ac.uk/id/eprint/152800/3/JM%2010.2478_mcj-2021-0002.pdf"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researchgate.net/publication/327297402_The_Project_Workout_The_Ultimate_Guide_to_Directing_and_Managing_Business-led_Projects_Table_of_contents_and_Introduction" TargetMode="External"/><Relationship Id="rId33" Type="http://schemas.openxmlformats.org/officeDocument/2006/relationships/hyperlink" Target="https://www.redalyc.org/journal/6381/638169410005/html/" TargetMode="External"/><Relationship Id="rId38" Type="http://schemas.openxmlformats.org/officeDocument/2006/relationships/hyperlink" Target="https://ecommons.cornell.edu/server/api/core/bitstreams/2572c4e5-85c8-453b-836a-b4b998df543b/content" TargetMode="External"/><Relationship Id="rId46" Type="http://schemas.openxmlformats.org/officeDocument/2006/relationships/hyperlink" Target="https://www.researchgate.net/publication/313739533_Measuring_Customer_Feedback_Response_and_Satisfaction" TargetMode="External"/><Relationship Id="rId59" Type="http://schemas.openxmlformats.org/officeDocument/2006/relationships/hyperlink" Target="https://pmc.ncbi.nlm.nih.gov/articles/PMC4827585/" TargetMode="External"/><Relationship Id="rId67" Type="http://schemas.openxmlformats.org/officeDocument/2006/relationships/hyperlink" Target="https://d1wqtxts1xzle7.cloudfront.net/69854753/j.lrp.2006.10.00420210918-10230-7ngj2k-libre.pdf?1631991769=&amp;response-content-disposition=inline%3B+filename%3DPractices_of_Strategising_Organising.pdf&amp;Expires=1731428785&amp;Signature=WHQAo9sEkLRlsg8dY8SEwNmw1VJNiW9HG0XdPc6wjXmc0mjcajmbTcboBKkIrwfxEOZ4XiWvXukmwL4KLYhzgzORGs7MLf2ZBphrN-1PnYvsCyJAPltztt8csBbYCrnXb94lFme2erU8xFrCL9z3BtZWlwB5YwvKMPqWuKEsnV~aYLkGNiwG4rxtBIcvDxsGWnY8bKjGevj8LYtVr4mbFwa5105awrMwUSpxkyRnWQ~88crEz2rB7SBMjJ78K-0vBSvdILlorkOmuixxpISEId2weUk6JccXrUq~3xuHnHMRk9eizK-mMdW1iHDXTeciKOH6un5Et~l7PIU~VpvrCw__&amp;Key-Pair-Id=APKAJLOHF5GGSLRBV4ZA" TargetMode="External"/><Relationship Id="rId20" Type="http://schemas.openxmlformats.org/officeDocument/2006/relationships/hyperlink" Target="https://www.researchgate.net/publication/356316185_Tax_Revenue_Mobilization_Episodes_in_Emerging_Markets_and_Low-Income_Countries_Lessons_from_a_New_Dataset" TargetMode="External"/><Relationship Id="rId41" Type="http://schemas.openxmlformats.org/officeDocument/2006/relationships/hyperlink" Target="http://www.pbr.co.in/2017/2017_month/Nov/15.pdf" TargetMode="External"/><Relationship Id="rId54" Type="http://schemas.openxmlformats.org/officeDocument/2006/relationships/hyperlink" Target="https://dergipark.org.tr/en/download/article-file/2985986" TargetMode="External"/><Relationship Id="rId62" Type="http://schemas.openxmlformats.org/officeDocument/2006/relationships/hyperlink" Target="https://www.researchgate.net/publication/235270002_The_effects_of_perceived_business_uncertainty_external_consultants_and_risk_management_on_organisational_outcomes" TargetMode="External"/><Relationship Id="rId70" Type="http://schemas.openxmlformats.org/officeDocument/2006/relationships/hyperlink" Target="https://www.elgaronline.com/display/book/9781800377486/b-9781800377486.swot.analysis.xml"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But09</b:Tag>
    <b:SourceType>Book</b:SourceType>
    <b:Guid>{628CDC05-773E-4B08-A5C5-A72B3FA6517D}</b:Guid>
    <b:Author>
      <b:Author>
        <b:NameList>
          <b:Person>
            <b:Last>Buttrick</b:Last>
            <b:First>R.</b:First>
          </b:Person>
        </b:NameList>
      </b:Author>
    </b:Author>
    <b:Title>The Project Workout</b:Title>
    <b:Year>2009</b:Year>
    <b:City>London</b:City>
    <b:Publisher>Prentice Hall</b:Publisher>
    <b:RefOrder>35</b:RefOrder>
  </b:Source>
  <b:Source>
    <b:Tag>Bur14</b:Tag>
    <b:SourceType>Book</b:SourceType>
    <b:Guid>{A9DCBCBA-55EA-4661-880C-67A7E54785DE}</b:Guid>
    <b:Author>
      <b:Author>
        <b:NameList>
          <b:Person>
            <b:Last>Burnes</b:Last>
            <b:First>B.</b:First>
          </b:Person>
        </b:NameList>
      </b:Author>
    </b:Author>
    <b:Title>Managing Change</b:Title>
    <b:Year>2014</b:Year>
    <b:City>Great Britain</b:City>
    <b:Publisher>Prentice Hall</b:Publisher>
    <b:Edition>4th</b:Edition>
    <b:RefOrder>11</b:RefOrder>
  </b:Source>
  <b:Source>
    <b:Tag>Noo14</b:Tag>
    <b:SourceType>JournalArticle</b:SourceType>
    <b:Guid>{D03C445E-6CD5-4F85-AB4F-6F457A7D6CDD}</b:Guid>
    <b:Author>
      <b:Author>
        <b:NameList>
          <b:Person>
            <b:Last>Noordzife</b:Last>
            <b:First>G.</b:First>
          </b:Person>
        </b:NameList>
      </b:Author>
    </b:Author>
    <b:Title>Project Management of Hotel Opening Processes: Exploring Better Ways to Manage New Hotel Openings, CreateSpace</b:Title>
    <b:Year>2014</b:Year>
    <b:RefOrder>50</b:RefOrder>
  </b:Source>
  <b:Source>
    <b:Tag>Whi201</b:Tag>
    <b:SourceType>Book</b:SourceType>
    <b:Guid>{B366FDFA-EAB1-4C21-A146-162E42B6A2A7}</b:Guid>
    <b:Author>
      <b:Author>
        <b:NameList>
          <b:Person>
            <b:Last>Whittington</b:Last>
            <b:First>R.</b:First>
            <b:Middle>et al</b:Middle>
          </b:Person>
        </b:NameList>
      </b:Author>
    </b:Author>
    <b:Title>Exploring Strategy</b:Title>
    <b:Year>2020</b:Year>
    <b:City>Harlow</b:City>
    <b:Publisher>Pearson Education Limited</b:Publisher>
    <b:RefOrder>57</b:RefOrder>
  </b:Source>
  <b:Source>
    <b:Tag>Mav20</b:Tag>
    <b:SourceType>JournalArticle</b:SourceType>
    <b:Guid>{6DBF56CF-4DC3-40C6-8B15-0CA964011761}</b:Guid>
    <b:Title>Elitism in Strategy Consulting: How Institutional Prestige Influences Recruitment</b:Title>
    <b:Year>2020</b:Year>
    <b:Author>
      <b:Author>
        <b:NameList>
          <b:Person>
            <b:Last>Mavridopoulou</b:Last>
          </b:Person>
          <b:Person>
            <b:Last>O’Mahoney</b:Last>
            <b:First>J.</b:First>
          </b:Person>
        </b:NameList>
      </b:Author>
    </b:Author>
    <b:JournalName>Management Consulting Journal</b:JournalName>
    <b:Pages>12–22</b:Pages>
    <b:Volume>3</b:Volume>
    <b:Issue>1</b:Issue>
    <b:RefOrder>45</b:RefOrder>
  </b:Source>
  <b:Source>
    <b:Tag>OMa21</b:Tag>
    <b:SourceType>JournalArticle</b:SourceType>
    <b:Guid>{AEA00722-05E9-4019-94BC-8B9EF0A99816}</b:Guid>
    <b:Author>
      <b:Author>
        <b:NameList>
          <b:Person>
            <b:Last>O’Mahoney</b:Last>
            <b:First>J.</b:First>
          </b:Person>
        </b:NameList>
      </b:Author>
    </b:Author>
    <b:Title>How Small Consultancies Grow: Challenging Problem-Based Theorising</b:Title>
    <b:JournalName>Management Consulting Journal</b:JournalName>
    <b:Year>2021</b:Year>
    <b:Pages> 5–20</b:Pages>
    <b:Volume>4</b:Volume>
    <b:Issue>1</b:Issue>
    <b:RefOrder>53</b:RefOrder>
  </b:Source>
  <b:Source>
    <b:Tag>Kip12</b:Tag>
    <b:SourceType>Book</b:SourceType>
    <b:Guid>{DAFF0E69-F96F-4710-89CB-D4ADF264A855}</b:Guid>
    <b:Author>
      <b:Author>
        <b:NameList>
          <b:Person>
            <b:Last>Kipping</b:Last>
          </b:Person>
          <b:Person>
            <b:Last>Clark</b:Last>
            <b:First>T.</b:First>
          </b:Person>
        </b:NameList>
      </b:Author>
    </b:Author>
    <b:Title>The Oxford handbook of management consulting</b:Title>
    <b:Year>2012</b:Year>
    <b:Publisher>Oxford University Press</b:Publisher>
    <b:RefOrder>40</b:RefOrder>
  </b:Source>
  <b:Source>
    <b:Tag>Kot12</b:Tag>
    <b:SourceType>Book</b:SourceType>
    <b:Guid>{0E144F67-6CEB-4C34-9DF7-835B22FDF6F9}</b:Guid>
    <b:Author>
      <b:Author>
        <b:NameList>
          <b:Person>
            <b:Last>Kotter</b:Last>
            <b:First>J.P.</b:First>
          </b:Person>
        </b:NameList>
      </b:Author>
    </b:Author>
    <b:Title>Leading change</b:Title>
    <b:Year>2012</b:Year>
    <b:Publisher> Harvard Business Review Press</b:Publisher>
    <b:RefOrder>38</b:RefOrder>
  </b:Source>
  <b:Source>
    <b:Tag>Sub11</b:Tag>
    <b:SourceType>JournalArticle</b:SourceType>
    <b:Guid>{5D947183-8FA3-4969-85A7-1C6A32483EF3}</b:Guid>
    <b:Author>
      <b:Author>
        <b:NameList>
          <b:Person>
            <b:Last>Subramaniam</b:Last>
          </b:Person>
          <b:Person>
            <b:Last>Collier</b:Last>
            <b:First>P.</b:First>
          </b:Person>
          <b:Person>
            <b:Last>Phang</b:Last>
            <b:First>M.,</b:First>
          </b:Person>
          <b:Person>
            <b:Last>Burke</b:Last>
            <b:First>G.</b:First>
          </b:Person>
        </b:NameList>
      </b:Author>
    </b:Author>
    <b:Title>The effects of perceived business uncertainty,external consultants and risk management on organisational outcomes</b:Title>
    <b:Year>2011</b:Year>
    <b:JournalName>Journal of Accounting &amp; Organizational Change</b:JournalName>
    <b:Pages>132–157</b:Pages>
    <b:Volume>7</b:Volume>
    <b:Issue>2</b:Issue>
    <b:RefOrder>55</b:RefOrder>
  </b:Source>
  <b:Source>
    <b:Tag>New10</b:Tag>
    <b:SourceType>JournalArticle</b:SourceType>
    <b:Guid>{F8B270A0-3803-49EF-B811-731A7CE0808A}</b:Guid>
    <b:Title>The management consultant : mastering the art of consultancy</b:Title>
    <b:JournalName>Financial Times</b:JournalName>
    <b:Year>2010</b:Year>
    <b:Author>
      <b:Author>
        <b:NameList>
          <b:Person>
            <b:Last>Newton</b:Last>
            <b:First>R</b:First>
          </b:Person>
        </b:NameList>
      </b:Author>
    </b:Author>
    <b:Publisher>Financial Times</b:Publisher>
    <b:RefOrder>48</b:RefOrder>
  </b:Source>
  <b:Source>
    <b:Tag>Bar071</b:Tag>
    <b:SourceType>Book</b:SourceType>
    <b:Guid>{5CF3EF32-45CB-4B75-AAFA-C14801BA9673}</b:Guid>
    <b:Title>Human Capital Management</b:Title>
    <b:Year>2007</b:Year>
    <b:Author>
      <b:Author>
        <b:NameList>
          <b:Person>
            <b:Last>Baron</b:Last>
            <b:First>A.</b:First>
          </b:Person>
          <b:Person>
            <b:Last>Armstrong</b:Last>
            <b:First>M.</b:First>
          </b:Person>
        </b:NameList>
      </b:Author>
    </b:Author>
    <b:City>London</b:City>
    <b:Publisher>Kogan Page</b:Publisher>
    <b:RefOrder>31</b:RefOrder>
  </b:Source>
  <b:Source>
    <b:Tag>Bri06</b:Tag>
    <b:SourceType>Book</b:SourceType>
    <b:Guid>{2D5CF55D-0F70-4059-A74F-B72048C9BF67}</b:Guid>
    <b:Author>
      <b:Author>
        <b:NameList>
          <b:Person>
            <b:Last>Brierley</b:Last>
            <b:First>E.</b:First>
          </b:Person>
        </b:NameList>
      </b:Author>
    </b:Author>
    <b:Title>Talent on tap: getting the best from freelancers, interims and consultants</b:Title>
    <b:Year>2006</b:Year>
    <b:City>London</b:City>
    <b:Publisher> Chartered Institute of Personnel and Development</b:Publisher>
    <b:RefOrder>12</b:RefOrder>
  </b:Source>
  <b:Source>
    <b:Tag>Fis14</b:Tag>
    <b:SourceType>Book</b:SourceType>
    <b:Guid>{4F369B50-F4D3-4CC5-8EBF-51AB037CF880}</b:Guid>
    <b:Author>
      <b:Author>
        <b:NameList>
          <b:Person>
            <b:Last>Fisman</b:Last>
            <b:First>R.</b:First>
          </b:Person>
          <b:Person>
            <b:Last>Sullivan</b:Last>
            <b:First>T.</b:First>
          </b:Person>
        </b:NameList>
      </b:Author>
    </b:Author>
    <b:Title>The Org: How the Office Really Works</b:Title>
    <b:Year>2014</b:Year>
    <b:City>London</b:City>
    <b:Publisher>Murray</b:Publisher>
    <b:RefOrder>36</b:RefOrder>
  </b:Source>
  <b:Source>
    <b:Tag>Joh051</b:Tag>
    <b:SourceType>Book</b:SourceType>
    <b:Guid>{44D86275-FA6D-44CB-8E71-F13FF3BDB556}</b:Guid>
    <b:Author>
      <b:Author>
        <b:NameList>
          <b:Person>
            <b:Last>Johnson</b:Last>
            <b:First>M.</b:First>
          </b:Person>
        </b:NameList>
      </b:Author>
    </b:Author>
    <b:Title>The Independent Consultant’s Survival Guide</b:Title>
    <b:Year>2005</b:Year>
    <b:City>London</b:City>
    <b:Publisher>Chartered Institute of Personnel and Development</b:Publisher>
    <b:RefOrder>41</b:RefOrder>
  </b:Source>
  <b:Source>
    <b:Tag>Whi05</b:Tag>
    <b:SourceType>Book</b:SourceType>
    <b:Guid>{B01AA9B9-C4A8-41DA-9357-A0A5DED55457}</b:Guid>
    <b:Author>
      <b:Author>
        <b:NameList>
          <b:Person>
            <b:Last>Whittington</b:Last>
            <b:First>R.</b:First>
          </b:Person>
          <b:Person>
            <b:Last>Molloy</b:Last>
            <b:First>E.</b:First>
          </b:Person>
        </b:NameList>
      </b:Author>
    </b:Author>
    <b:Title>HR’s role in organisation: shaping change. Research report</b:Title>
    <b:Year>2005</b:Year>
    <b:City>London</b:City>
    <b:Publisher>Chartered Institute of Personnel and Development</b:Publisher>
    <b:RefOrder>59</b:RefOrder>
  </b:Source>
  <b:Source>
    <b:Tag>Bay</b:Tag>
    <b:SourceType>JournalArticle</b:SourceType>
    <b:Guid>{BE76C4FB-1F1C-42C5-9073-2D44D7A6CC85}</b:Guid>
    <b:Author>
      <b:Author>
        <b:NameList>
          <b:Person>
            <b:Last>Bayliss</b:Last>
            <b:First>A.</b:First>
          </b:Person>
          <b:Person>
            <b:Last>Marshall</b:Last>
            <b:First>P.</b:First>
          </b:Person>
          <b:Person>
            <b:Last>Dee</b:Last>
            <b:First>M.W.</b:First>
          </b:Person>
          <b:Person>
            <b:Last>Friedrich</b:Last>
            <b:First>M.</b:First>
          </b:Person>
          <b:Person>
            <b:Last>Heaton</b:Last>
            <b:First>T.J.</b:First>
          </b:Person>
          <b:Person>
            <b:Last>Wacker</b:Last>
            <b:First>L.</b:First>
          </b:Person>
        </b:NameList>
      </b:Author>
    </b:Author>
    <b:Title>IntCal20 tree rings: an archaeological SWOT analysis</b:Title>
    <b:JournalName>Radiocarbon</b:JournalName>
    <b:Pages>1045-1078</b:Pages>
    <b:Volume>62</b:Volume>
    <b:Issue>4</b:Issue>
    <b:Year>2020</b:Year>
    <b:RefOrder>30</b:RefOrder>
  </b:Source>
  <b:Source>
    <b:Tag>ElS17</b:Tag>
    <b:SourceType>JournalArticle</b:SourceType>
    <b:Guid>{ACD1A679-E5EA-494C-8DB0-D512C2606452}</b:Guid>
    <b:Author>
      <b:Author>
        <b:NameList>
          <b:Person>
            <b:Last>El-Sawalhy</b:Last>
            <b:First>H.</b:First>
          </b:Person>
          <b:Person>
            <b:Last>Farid</b:Last>
            <b:First>M.B.</b:First>
          </b:Person>
        </b:NameList>
      </b:Author>
    </b:Author>
    <b:Title>Hospitality Industry Development via Scientific Research: SWOT analysis</b:Title>
    <b:JournalName>Journal of Association of Arab Universities for Tourism and Hospitality</b:JournalName>
    <b:Year>2017</b:Year>
    <b:Pages>133-139</b:Pages>
    <b:Volume>14</b:Volume>
    <b:Issue>2</b:Issue>
    <b:RefOrder>22</b:RefOrder>
  </b:Source>
  <b:Source>
    <b:Tag>Hel10</b:Tag>
    <b:SourceType>JournalArticle</b:SourceType>
    <b:Guid>{E23643E2-DEB8-4FCF-B299-8A15BFBD485D}</b:Guid>
    <b:Author>
      <b:Author>
        <b:NameList>
          <b:Person>
            <b:Last>Helms</b:Last>
            <b:First>M.M.</b:First>
          </b:Person>
          <b:Person>
            <b:Last>Nixon</b:Last>
            <b:First>J.</b:First>
          </b:Person>
        </b:NameList>
      </b:Author>
    </b:Author>
    <b:Title>Exploring SWOT analysis–where are we now? A review of academic research from the last decade</b:Title>
    <b:JournalName>Journal of strategy and management</b:JournalName>
    <b:Year>2010</b:Year>
    <b:Pages>215-251</b:Pages>
    <b:Volume>3</b:Volume>
    <b:Issue>3</b:Issue>
    <b:RefOrder>24</b:RefOrder>
  </b:Source>
  <b:Source>
    <b:Tag>Kuo16</b:Tag>
    <b:SourceType>JournalArticle</b:SourceType>
    <b:Guid>{D34BFA83-11BE-4730-8D58-269B1D2C9D99}</b:Guid>
    <b:Author>
      <b:Author>
        <b:NameList>
          <b:Person>
            <b:Last>Kuo</b:Last>
            <b:First>C.M.</b:First>
          </b:Person>
          <b:Person>
            <b:Last>Huang</b:Last>
            <b:First>G.S.</b:First>
          </b:Person>
          <b:Person>
            <b:Last>Tseng</b:Last>
            <b:First>C.Y.</b:First>
          </b:Person>
          <b:Person>
            <b:Last>Boger</b:Last>
            <b:First>E.P.</b:First>
          </b:Person>
        </b:NameList>
      </b:Author>
    </b:Author>
    <b:Title>SMART SWOT Strategic Planning Analysis: For Service Robot Utilization in the Hospitality Industry</b:Title>
    <b:JournalName>Consortium Journal of Hospitality &amp; Tourism</b:JournalName>
    <b:Year>2016</b:Year>
    <b:Volume>20</b:Volume>
    <b:Issue>2</b:Issue>
    <b:RefOrder>25</b:RefOrder>
  </b:Source>
  <b:Source>
    <b:Tag>Qiu17</b:Tag>
    <b:SourceType>JournalArticle</b:SourceType>
    <b:Guid>{3B4B79AD-068A-4E61-A94B-CA71404C663D}</b:Guid>
    <b:Author>
      <b:Author>
        <b:NameList>
          <b:Person>
            <b:Last>Qiu</b:Last>
            <b:First>S.</b:First>
          </b:Person>
          <b:Person>
            <b:Last>Wei</b:Last>
            <b:First>L.</b:First>
          </b:Person>
        </b:NameList>
      </b:Author>
    </b:Author>
    <b:Title>SWOT Analysis and Competition Approaches of Hotels in Guangzhou</b:Title>
    <b:JournalName>IOSR Journal of Business and Management</b:JournalName>
    <b:Year>2017</b:Year>
    <b:Pages>19-25</b:Pages>
    <b:Volume>19</b:Volume>
    <b:Issue>01</b:Issue>
    <b:RefOrder>26</b:RefOrder>
  </b:Source>
  <b:Source>
    <b:Tag>Ran15</b:Tag>
    <b:SourceType>Book</b:SourceType>
    <b:Guid>{A97A6965-7561-412F-84FE-30A7451A8CF9}</b:Guid>
    <b:Author>
      <b:Author>
        <b:NameList>
          <b:Person>
            <b:Last>Rangkuti</b:Last>
            <b:First>F.</b:First>
          </b:Person>
        </b:NameList>
      </b:Author>
    </b:Author>
    <b:Title>Personal SWOT analysis</b:Title>
    <b:Year>2015</b:Year>
    <b:Publisher>Gramedia Pustaka Utama</b:Publisher>
    <b:RefOrder>4</b:RefOrder>
  </b:Source>
  <b:Source>
    <b:Tag>Buy21</b:Tag>
    <b:SourceType>JournalArticle</b:SourceType>
    <b:Guid>{E06B72C7-C1C0-4ADA-B609-188FB3FD5509}</b:Guid>
    <b:Author>
      <b:Author>
        <b:NameList>
          <b:Person>
            <b:Last>Buye</b:Last>
            <b:First>R.</b:First>
          </b:Person>
        </b:NameList>
      </b:Author>
    </b:Author>
    <b:Title>Critical examination of the PESTEL Analysis Model</b:Title>
    <b:JournalName>Project: Action Research for Development</b:JournalName>
    <b:Year>2021</b:Year>
    <b:RefOrder>17</b:RefOrder>
  </b:Source>
  <b:Source>
    <b:Tag>Nic19</b:Tag>
    <b:SourceType>JournalArticle</b:SourceType>
    <b:Guid>{2EC969D9-B3AA-4CA8-8DFA-7438B545E3AB}</b:Guid>
    <b:Author>
      <b:Author>
        <b:NameList>
          <b:Person>
            <b:Last>Nicula</b:Last>
            <b:First>V.</b:First>
          </b:Person>
          <b:Person>
            <b:Last>Spânu</b:Last>
            <b:First>S.</b:First>
          </b:Person>
        </b:NameList>
      </b:Author>
    </b:Author>
    <b:Title>PESTEL analysis applied in tourism evaluation in Braila County</b:Title>
    <b:JournalName>Revista Economică</b:JournalName>
    <b:Year>2019</b:Year>
    <b:Volume>71</b:Volume>
    <b:Issue>3</b:Issue>
    <b:RefOrder>18</b:RefOrder>
  </b:Source>
  <b:Source>
    <b:Tag>Pan19</b:Tag>
    <b:SourceType>JournalArticle</b:SourceType>
    <b:Guid>{A1F6C1C3-A503-4C33-A89D-8F2F17C2003C}</b:Guid>
    <b:Author>
      <b:Author>
        <b:NameList>
          <b:Person>
            <b:Last>Pan</b:Last>
            <b:First>W.</b:First>
          </b:Person>
          <b:Person>
            <b:Last>Chen</b:Last>
            <b:First>L.</b:First>
          </b:Person>
          <b:Person>
            <b:Last>Zhan</b:Last>
            <b:First>W.</b:First>
          </b:Person>
        </b:NameList>
      </b:Author>
    </b:Author>
    <b:Title>PESTEL analysis of construction productivity enhancement strategies: A case study of three economies</b:Title>
    <b:Year>2019</b:Year>
    <b:JournalName>Journal of Management in Engineering</b:JournalName>
    <b:Pages>05018013</b:Pages>
    <b:Volume>35</b:Volume>
    <b:Issue>1</b:Issue>
    <b:RefOrder>19</b:RefOrder>
  </b:Source>
  <b:Source>
    <b:Tag>Pın23</b:Tag>
    <b:SourceType>JournalArticle</b:SourceType>
    <b:Guid>{B8EC41C5-286B-406A-8880-A303CA9A9005}</b:Guid>
    <b:Author>
      <b:Author>
        <b:NameList>
          <b:Person>
            <b:Last>Pınar</b:Last>
            <b:First>A.</b:First>
          </b:Person>
        </b:NameList>
      </b:Author>
    </b:Author>
    <b:Title>A PESTEL Analysis of The Impacts of COVID-19 Crisis on Air Transportation Sector's Future</b:Title>
    <b:JournalName>Journal of Aviation</b:JournalName>
    <b:Year>2023</b:Year>
    <b:Pages>215-225</b:Pages>
    <b:Volume>7</b:Volume>
    <b:Issue>2</b:Issue>
    <b:RefOrder>3</b:RefOrder>
  </b:Source>
  <b:Source>
    <b:Tag>Ram23</b:Tag>
    <b:SourceType>JournalArticle</b:SourceType>
    <b:Guid>{8C2A1959-285A-44EE-90AA-AE56AA1FD732}</b:Guid>
    <b:Author>
      <b:Author>
        <b:NameList>
          <b:Person>
            <b:Last>Ramely</b:Last>
            <b:First>A.</b:First>
          </b:Person>
          <b:Person>
            <b:Last>Ab Talib</b:Last>
            <b:First>M.F.</b:First>
          </b:Person>
          <b:Person>
            <b:Last>Ahmad</b:Last>
            <b:First>R.</b:First>
          </b:Person>
          <b:Person>
            <b:Last>Mat Yusof</b:Last>
            <b:First>N.A.</b:First>
          </b:Person>
        </b:NameList>
      </b:Author>
    </b:Author>
    <b:Title>Examining PESTEL Analysis of Event Businesses in Malaysia</b:Title>
    <b:JournalName>Journal of Event, Tourism and Hospitality Studies (JETH)</b:JournalName>
    <b:Year>2023</b:Year>
    <b:Pages>57-79</b:Pages>
    <b:Volume>3</b:Volume>
    <b:RefOrder>21</b:RefOrder>
  </b:Source>
  <b:Source>
    <b:Tag>Yük121</b:Tag>
    <b:SourceType>JournalArticle</b:SourceType>
    <b:Guid>{5F232AFF-B273-49A6-9169-E0CFC6E8130D}</b:Guid>
    <b:Author>
      <b:Author>
        <b:NameList>
          <b:Person>
            <b:Last>Yüksel</b:Last>
            <b:First>I.</b:First>
          </b:Person>
        </b:NameList>
      </b:Author>
    </b:Author>
    <b:Title>Developing a multi-criteria decision making model for PESTEL analysis</b:Title>
    <b:JournalName> International Journal of Business and Management</b:JournalName>
    <b:Year>2012</b:Year>
    <b:Pages>52</b:Pages>
    <b:Volume>7</b:Volume>
    <b:Issue>24</b:Issue>
    <b:RefOrder>20</b:RefOrder>
  </b:Source>
  <b:Source>
    <b:Tag>Wer12</b:Tag>
    <b:SourceType>JournalArticle</b:SourceType>
    <b:Guid>{B1E1327C-7D65-4C48-9EA0-01B8B2A8BBEB}</b:Guid>
    <b:Author>
      <b:Author>
        <b:NameList>
          <b:Person>
            <b:Last>Wernick</b:Last>
            <b:First>D.A.</b:First>
          </b:Person>
          <b:Person>
            <b:Last>Von Glinow</b:Last>
            <b:First>M.A.</b:First>
          </b:Person>
        </b:NameList>
      </b:Author>
    </b:Author>
    <b:Title>Reflections on the evolving terrorist threat to luxury hotels: A case study on Marriott International</b:Title>
    <b:Year>2012</b:Year>
    <b:JournalName>Thunderbird International Business Review</b:JournalName>
    <b:Pages>729-746</b:Pages>
    <b:Volume>54</b:Volume>
    <b:Issue>5</b:Issue>
    <b:RefOrder>58</b:RefOrder>
  </b:Source>
  <b:Source>
    <b:Tag>Bar22</b:Tag>
    <b:SourceType>JournalArticle</b:SourceType>
    <b:Guid>{EEE19BEE-E5BE-4DCA-B903-E845DE882BEE}</b:Guid>
    <b:Author>
      <b:Author>
        <b:NameList>
          <b:Person>
            <b:Last>Barreto</b:Last>
            <b:First>N.</b:First>
          </b:Person>
          <b:Person>
            <b:Last>Mayya</b:Last>
            <b:First>S.</b:First>
          </b:Person>
        </b:NameList>
      </b:Author>
    </b:Author>
    <b:Title>SWOC Analysis of Marriott International-A Case Study</b:Title>
    <b:JournalName>International Journal of Case Studies in Business, IT and Education (IJCSBE)</b:JournalName>
    <b:Year>2022</b:Year>
    <b:Pages>877-889.</b:Pages>
    <b:Volume>6</b:Volume>
    <b:Issue>2</b:Issue>
    <b:RefOrder>1</b:RefOrder>
  </b:Source>
  <b:Source>
    <b:Tag>Spe17</b:Tag>
    <b:SourceType>Book</b:SourceType>
    <b:Guid>{3D92C2BF-56E0-4AAF-B193-C8623C5CD787}</b:Guid>
    <b:Title>Marriott International, Inc. In Reasonable Accommodation (pp. 173-185)</b:Title>
    <b:Year>2017</b:Year>
    <b:Author>
      <b:Author>
        <b:NameList>
          <b:Person>
            <b:Last>Spechler</b:Last>
            <b:First>J.W.</b:First>
          </b:Person>
        </b:NameList>
      </b:Author>
    </b:Author>
    <b:Publisher>Routledge</b:Publisher>
    <b:RefOrder>34</b:RefOrder>
  </b:Source>
  <b:Source>
    <b:Tag>Cre01</b:Tag>
    <b:SourceType>JournalArticle</b:SourceType>
    <b:Guid>{7D23642E-59BB-4C98-8D5C-37766E9DE603}</b:Guid>
    <b:Title>Consultants and experts in management consulting firms</b:Title>
    <b:Year>2001</b:Year>
    <b:Author>
      <b:Author>
        <b:NameList>
          <b:Person>
            <b:Last>Creplet</b:Last>
            <b:First>F.</b:First>
          </b:Person>
          <b:Person>
            <b:Last>Dupouet</b:Last>
            <b:First>O.</b:First>
          </b:Person>
          <b:Person>
            <b:Last>Kern</b:Last>
            <b:First>F.</b:First>
          </b:Person>
          <b:Person>
            <b:Last>Mehmanpazir</b:Last>
            <b:First>B.</b:First>
          </b:Person>
          <b:Person>
            <b:Last>Munier</b:Last>
            <b:First>F.</b:First>
          </b:Person>
        </b:NameList>
      </b:Author>
    </b:Author>
    <b:JournalName>Research policy</b:JournalName>
    <b:Pages>1517-1535</b:Pages>
    <b:Volume>30</b:Volume>
    <b:Issue>9</b:Issue>
    <b:RefOrder>2</b:RefOrder>
  </b:Source>
  <b:Source>
    <b:Tag>Kul17</b:Tag>
    <b:SourceType>JournalArticle</b:SourceType>
    <b:Guid>{B59952ED-C185-4B95-BF59-0027B37C9001}</b:Guid>
    <b:Author>
      <b:Author>
        <b:NameList>
          <b:Person>
            <b:Last>Kulshrestha</b:Last>
            <b:First>S.</b:First>
          </b:Person>
          <b:Person>
            <b:Last>Puri</b:Last>
            <b:First>P.</b:First>
          </b:Person>
        </b:NameList>
      </b:Author>
    </b:Author>
    <b:Title>Tows analysis for strategic choice of business opportunity and sustainable growth of small businesses</b:Title>
    <b:JournalName>Pacific Business Review International</b:JournalName>
    <b:Year>2017</b:Year>
    <b:Pages>144-152.</b:Pages>
    <b:Volume>10</b:Volume>
    <b:Issue>5</b:Issue>
    <b:RefOrder>5</b:RefOrder>
  </b:Source>
  <b:Source>
    <b:Tag>Mil17</b:Tag>
    <b:SourceType>JournalArticle</b:SourceType>
    <b:Guid>{125F161A-65BA-4BDD-9695-D9350B4E2EBD}</b:Guid>
    <b:Author>
      <b:Author>
        <b:NameList>
          <b:Person>
            <b:Last>Milner</b:Last>
            <b:First>R.</b:First>
          </b:Person>
          <b:Person>
            <b:Last>Furnham</b:Last>
            <b:First>A.</b:First>
          </b:Person>
        </b:NameList>
      </b:Author>
    </b:Author>
    <b:Title>Measuring customer feedback, response and satisfaction</b:Title>
    <b:JournalName>Psychology</b:JournalName>
    <b:Year>2017</b:Year>
    <b:Pages>350-362</b:Pages>
    <b:Volume>8</b:Volume>
    <b:Issue>3</b:Issue>
    <b:RefOrder>6</b:RefOrder>
  </b:Source>
  <b:Source>
    <b:Tag>Jan14</b:Tag>
    <b:SourceType>JournalArticle</b:SourceType>
    <b:Guid>{756B4D56-86B6-417A-9C12-4905899BD972}</b:Guid>
    <b:Author>
      <b:Author>
        <b:NameList>
          <b:Person>
            <b:Last>Jannach</b:Last>
            <b:First>D.</b:First>
          </b:Person>
          <b:Person>
            <b:Last>Zanker</b:Last>
            <b:First>M.</b:First>
          </b:Person>
          <b:Person>
            <b:Last>Fuchs</b:Last>
            <b:First>M.</b:First>
          </b:Person>
        </b:NameList>
      </b:Author>
    </b:Author>
    <b:Title>Leveraging multi-criteria customer feedback for satisfaction analysis and improved recommendations</b:Title>
    <b:JournalName>Information Technology &amp; Tourism</b:JournalName>
    <b:Year>2014</b:Year>
    <b:Pages>119-149</b:Pages>
    <b:Volume>14</b:Volume>
    <b:RefOrder>8</b:RefOrder>
  </b:Source>
  <b:Source>
    <b:Tag>Das11</b:Tag>
    <b:SourceType>JournalArticle</b:SourceType>
    <b:Guid>{AC4F8BC4-9D33-4496-A362-1B1E8AA5A3C9}</b:Guid>
    <b:Author>
      <b:Author>
        <b:NameList>
          <b:Person>
            <b:Last>Das</b:Last>
            <b:First>S.P.</b:First>
          </b:Person>
        </b:NameList>
      </b:Author>
    </b:Author>
    <b:Title>The political economy of revenue pressure and tax collection efficiency</b:Title>
    <b:JournalName> Indian Growth and Development Review</b:JournalName>
    <b:Year>2011</b:Year>
    <b:Pages>38-52</b:Pages>
    <b:Volume>4</b:Volume>
    <b:Issue>1</b:Issue>
    <b:RefOrder>9</b:RefOrder>
  </b:Source>
  <b:Source>
    <b:Tag>Lic20</b:Tag>
    <b:SourceType>JournalArticle</b:SourceType>
    <b:Guid>{B3FE049C-932E-4420-9D69-3BE84791420B}</b:Guid>
    <b:Author>
      <b:Author>
        <b:NameList>
          <b:Person>
            <b:Last>Lichtenthaler</b:Last>
            <b:First>U.</b:First>
          </b:Person>
        </b:NameList>
      </b:Author>
    </b:Author>
    <b:Title>Building blocks of successful digital transformation: Complementing technology and market issues</b:Title>
    <b:JournalName> International Journal of Innovation and Technology Management</b:JournalName>
    <b:Year>2020</b:Year>
    <b:Pages>2050004.</b:Pages>
    <b:Volume>17</b:Volume>
    <b:Issue>01</b:Issue>
    <b:RefOrder>14</b:RefOrder>
  </b:Source>
  <b:Source>
    <b:Tag>Hen23</b:Tag>
    <b:SourceType>JournalArticle</b:SourceType>
    <b:Guid>{022069CC-7C01-480E-AEA0-C501AEB573DF}</b:Guid>
    <b:Author>
      <b:Author>
        <b:NameList>
          <b:Person>
            <b:Last>Henderson</b:Last>
            <b:First>K.</b:First>
          </b:Person>
          <b:Person>
            <b:Last>Loreau</b:Last>
            <b:First>M.</b:First>
          </b:Person>
        </b:NameList>
      </b:Author>
    </b:Author>
    <b:Title>A model of Sustainable Development Goals: Challenges and opportunities in promoting human well-being and environmental sustainability</b:Title>
    <b:JournalName>Ecological Modelling</b:JournalName>
    <b:Year>2023</b:Year>
    <b:Pages>110-164</b:Pages>
    <b:Volume>475</b:Volume>
    <b:RefOrder>16</b:RefOrder>
  </b:Source>
  <b:Source>
    <b:Tag>Fit22</b:Tag>
    <b:SourceType>JournalArticle</b:SourceType>
    <b:Guid>{E72F2DB5-D6A4-4736-88E3-0A170A2AE1A7}</b:Guid>
    <b:Author>
      <b:Author>
        <b:NameList>
          <b:Person>
            <b:Last>Fitriani</b:Last>
            <b:First>E.</b:First>
          </b:Person>
        </b:NameList>
      </b:Author>
    </b:Author>
    <b:Title>TOWS analysis on recissbar to increase its competitiveness</b:Title>
    <b:JournalName>Revista CEA</b:JournalName>
    <b:Year>2022</b:Year>
    <b:Pages>e1876-e1876</b:Pages>
    <b:Volume>8</b:Volume>
    <b:Issue>16</b:Issue>
    <b:RefOrder>27</b:RefOrder>
  </b:Source>
  <b:Source>
    <b:Tag>Sav22</b:Tag>
    <b:SourceType>JournalArticle</b:SourceType>
    <b:Guid>{6AAA2DB8-B091-4780-8376-16787FD419F1}</b:Guid>
    <b:Author>
      <b:Author>
        <b:NameList>
          <b:Person>
            <b:Last>Savari</b:Last>
            <b:First>M.</b:First>
          </b:Person>
          <b:Person>
            <b:Last>Amghani</b:Last>
            <b:First>M.S.</b:First>
          </b:Person>
        </b:NameList>
      </b:Author>
    </b:Author>
    <b:Title>SWOT-FAHP-TOWS analysis for adaptation strategies development among small-scale farmers in drought conditions</b:Title>
    <b:JournalName>International Journal of Disaster Risk Reduction</b:JournalName>
    <b:Year>2022</b:Year>
    <b:Pages>102-695</b:Pages>
    <b:Volume>67</b:Volume>
    <b:RefOrder>29</b:RefOrder>
  </b:Source>
  <b:Source>
    <b:Tag>Ros22</b:Tag>
    <b:SourceType>JournalArticle</b:SourceType>
    <b:Guid>{2FF614A8-428F-420D-A4B2-0D8D2BA49C02}</b:Guid>
    <b:Author>
      <b:Author>
        <b:NameList>
          <b:Person>
            <b:Last>Rosdiana</b:Last>
            <b:First>N.</b:First>
          </b:Person>
          <b:Person>
            <b:Last>Aslami</b:Last>
            <b:First>N.</b:First>
          </b:Person>
        </b:NameList>
      </b:Author>
    </b:Author>
    <b:Title>The Main Models of Change Management in Kurt Lewin's Thinking</b:Title>
    <b:JournalName>Jurnal Akuntansi, Manajemen dan Bisnis Digital</b:JournalName>
    <b:Year>2022</b:Year>
    <b:Pages>251-256</b:Pages>
    <b:Volume>1</b:Volume>
    <b:Issue>2</b:Issue>
    <b:RefOrder>32</b:RefOrder>
  </b:Source>
  <b:Source>
    <b:Tag>Lai211</b:Tag>
    <b:SourceType>JournalArticle</b:SourceType>
    <b:Guid>{37F973EA-E29E-431E-B762-7A0D91C21CCE}</b:Guid>
    <b:Author>
      <b:Author>
        <b:NameList>
          <b:Person>
            <b:Last>Laig</b:Last>
            <b:First>R.B.D.</b:First>
          </b:Person>
          <b:Person>
            <b:Last>Abocejo</b:Last>
            <b:First>F.T.</b:First>
          </b:Person>
        </b:NameList>
      </b:Author>
    </b:Author>
    <b:Title>Change management process in a mining company: Kotter’s 8-step change model</b:Title>
    <b:JournalName>Journal of Management, Economics, and Industrial Organization</b:JournalName>
    <b:Year>2021</b:Year>
    <b:Pages>31-50</b:Pages>
    <b:Volume>5</b:Volume>
    <b:Issue>3</b:Issue>
    <b:RefOrder>39</b:RefOrder>
  </b:Source>
  <b:Source>
    <b:Tag>Hia06</b:Tag>
    <b:SourceType>Book</b:SourceType>
    <b:Guid>{81EE4F7B-B36C-4A02-B142-36E5C9AF6A83}</b:Guid>
    <b:Author>
      <b:Author>
        <b:NameList>
          <b:Person>
            <b:Last>Hiatt</b:Last>
            <b:First>J.</b:First>
          </b:Person>
        </b:NameList>
      </b:Author>
    </b:Author>
    <b:Title>ADKAR: a model for change in business, government, and our community</b:Title>
    <b:Year>2006</b:Year>
    <b:Publisher>Prosci</b:Publisher>
    <b:RefOrder>43</b:RefOrder>
  </b:Source>
  <b:Source>
    <b:Tag>Par20</b:Tag>
    <b:SourceType>JournalArticle</b:SourceType>
    <b:Guid>{3C368E2F-B59F-4F87-A4FD-2D6E0AC3E8D4}</b:Guid>
    <b:Author>
      <b:Author>
        <b:NameList>
          <b:Person>
            <b:Last>Paramitha</b:Last>
            <b:First>T.A.</b:First>
          </b:Person>
          <b:Person>
            <b:Last>Tobing</b:Last>
            <b:First>D.K.</b:First>
          </b:Person>
          <b:Person>
            <b:Last>Suroso</b:Last>
            <b:First>I.</b:First>
          </b:Person>
        </b:NameList>
      </b:Author>
    </b:Author>
    <b:Title>ADKAR Model to Manage Organizational Change</b:Title>
    <b:JournalName>International Journal of Research Science and Management</b:JournalName>
    <b:Year>2020</b:Year>
    <b:Pages>141-149</b:Pages>
    <b:Volume>7</b:Volume>
    <b:Issue>1</b:Issue>
    <b:RefOrder>44</b:RefOrder>
  </b:Source>
  <b:Source>
    <b:Tag>Cox19</b:Tag>
    <b:SourceType>JournalArticle</b:SourceType>
    <b:Guid>{5C08441B-08B7-43B9-A659-F7D1E20B8F52}</b:Guid>
    <b:Author>
      <b:Author>
        <b:NameList>
          <b:Person>
            <b:Last>Cox</b:Last>
            <b:First>A.M.</b:First>
          </b:Person>
          <b:Person>
            <b:Last>Pinfield</b:Last>
            <b:First>S.</b:First>
          </b:Person>
          <b:Person>
            <b:Last>Rutter</b:Last>
            <b:First>S.</b:First>
          </b:Person>
        </b:NameList>
      </b:Author>
    </b:Author>
    <b:Title>Extending McKinsey’s 7S model to understand strategic alignment in academic libraries</b:Title>
    <b:JournalName>Library Management</b:JournalName>
    <b:Year>2019</b:Year>
    <b:Pages>313-326</b:Pages>
    <b:Volume>40</b:Volume>
    <b:Issue>5</b:Issue>
    <b:RefOrder>47</b:RefOrder>
  </b:Source>
  <b:Source>
    <b:Tag>Meh08</b:Tag>
    <b:SourceType>JournalArticle</b:SourceType>
    <b:Guid>{482ED493-CDB8-4F82-A614-88F453DD8FE7}</b:Guid>
    <b:Author>
      <b:Author>
        <b:NameList>
          <b:Person>
            <b:Last>Mehra</b:Last>
            <b:First>S.</b:First>
          </b:Person>
          <b:Person>
            <b:Last>Ranganathan</b:Last>
            <b:First>S.</b:First>
          </b:Person>
        </b:NameList>
      </b:Author>
    </b:Author>
    <b:Title>Implementing total quality management with a focus on enhancing customer satisfaction</b:Title>
    <b:JournalName> International Journal of Quality &amp; Reliability Management</b:JournalName>
    <b:Year>2008</b:Year>
    <b:Pages>913-927</b:Pages>
    <b:Volume>25</b:Volume>
    <b:Issue>9</b:Issue>
    <b:RefOrder>49</b:RefOrder>
  </b:Source>
  <b:Source>
    <b:Tag>Aki18</b:Tag>
    <b:SourceType>JournalArticle</b:SourceType>
    <b:Guid>{77C0DA9F-692A-4E14-AA5F-5AC887433AC2}</b:Guid>
    <b:Author>
      <b:Author>
        <b:NameList>
          <b:Person>
            <b:Last>Akitoby</b:Last>
            <b:First>B.</b:First>
          </b:Person>
        </b:NameList>
      </b:Author>
    </b:Author>
    <b:Title>Raising revenue</b:Title>
    <b:JournalName>Finance and Development</b:JournalName>
    <b:Year>2018</b:Year>
    <b:Pages>18-21</b:Pages>
    <b:Volume>55</b:Volume>
    <b:Issue>1</b:Issue>
    <b:RefOrder>52</b:RefOrder>
  </b:Source>
  <b:Source>
    <b:Tag>Mul10</b:Tag>
    <b:SourceType>Book</b:SourceType>
    <b:Guid>{B8D49127-318A-4AF3-9D79-0A95BC73766E}</b:Guid>
    <b:Title>Value beyond cost savings: How to underwrite sustainable properties</b:Title>
    <b:Year>2010</b:Year>
    <b:Author>
      <b:Author>
        <b:NameList>
          <b:Person>
            <b:Last>Muldavin</b:Last>
            <b:First>S.R.</b:First>
          </b:Person>
        </b:NameList>
      </b:Author>
    </b:Author>
    <b:Publisher>Green Building FC.</b:Publisher>
    <b:RefOrder>54</b:RefOrder>
  </b:Source>
  <b:Source>
    <b:Tag>Tul16</b:Tag>
    <b:SourceType>JournalArticle</b:SourceType>
    <b:Guid>{B995F9E4-193E-48FD-9464-82D70FBF0FAD}</b:Guid>
    <b:Author>
      <b:Author>
        <b:NameList>
          <b:Person>
            <b:Last>Tullar</b:Last>
            <b:First>J.M.</b:First>
          </b:Person>
          <b:Person>
            <b:Last>Amick III</b:Last>
            <b:First>B.C.</b:First>
          </b:Person>
          <b:Person>
            <b:Last>Brewer</b:Last>
            <b:First>S.</b:First>
          </b:Person>
          <b:Person>
            <b:Last>Diamond</b:Last>
            <b:First>P.M.</b:First>
          </b:Person>
          <b:Person>
            <b:Last>Kelder</b:Last>
            <b:First>S.H.</b:First>
          </b:Person>
          <b:Person>
            <b:Last>Mikhail</b:Last>
            <b:First>O.</b:First>
          </b:Person>
        </b:NameList>
      </b:Author>
    </b:Author>
    <b:Title>Improve employee engagement to retain your workforce</b:Title>
    <b:Year>2016</b:Year>
    <b:JournalName>Health care management review</b:JournalName>
    <b:Pages>316-324</b:Pages>
    <b:Volume>41</b:Volume>
    <b:Issue>4</b:Issue>
    <b:RefOrder>56</b:RefOrder>
  </b:Source>
  <b:Source>
    <b:Tag>Che17</b:Tag>
    <b:SourceType>JournalArticle</b:SourceType>
    <b:Guid>{7573A2F5-093B-4222-866C-19285B69520C}</b:Guid>
    <b:Author>
      <b:Author>
        <b:NameList>
          <b:Person>
            <b:Last>Chen</b:Last>
            <b:First>W.</b:First>
          </b:Person>
          <b:Person>
            <b:Last>Tabari</b:Last>
            <b:First>S.</b:First>
          </b:Person>
        </b:NameList>
      </b:Author>
    </b:Author>
    <b:Title>A study of negative customer online reviews and managerial responses on social media—case study of the Marriott Hotel Group in Beijing</b:Title>
    <b:JournalName>Journal of Marketing and Consumer Research</b:JournalName>
    <b:Year>2017</b:Year>
    <b:Pages>53-64</b:Pages>
    <b:Volume>41</b:Volume>
    <b:RefOrder>7</b:RefOrder>
  </b:Source>
  <b:Source>
    <b:Tag>Kim09</b:Tag>
    <b:SourceType>JournalArticle</b:SourceType>
    <b:Guid>{A54AB4A4-6AAE-45C9-8B24-D0A4E6EB4EB4}</b:Guid>
    <b:Author>
      <b:Author>
        <b:NameList>
          <b:Person>
            <b:Last>Kimes</b:Last>
            <b:First>S.E.</b:First>
          </b:Person>
        </b:NameList>
      </b:Author>
    </b:Author>
    <b:Title> Hotel revenue management in an economic downturn: Results from an international study</b:Title>
    <b:Year>2009</b:Year>
    <b:RefOrder>10</b:RefOrder>
  </b:Source>
  <b:Source>
    <b:Tag>Mah191</b:Tag>
    <b:SourceType>JournalArticle</b:SourceType>
    <b:Guid>{EBD7954A-A4E2-45E3-9E5F-B43AA11EE155}</b:Guid>
    <b:Author>
      <b:Author>
        <b:NameList>
          <b:Person>
            <b:Last>Mahmood</b:Last>
            <b:First>F.</b:First>
          </b:Person>
          <b:Person>
            <b:Last>Khan</b:Last>
            <b:First>A.Z.</b:First>
          </b:Person>
          <b:Person>
            <b:Last>Khan</b:Last>
            <b:First>M.B.</b:First>
          </b:Person>
        </b:NameList>
      </b:Author>
    </b:Author>
    <b:Title>Digital organizational transformation issues, challenges and impact: A systematic literature review of a decade</b:Title>
    <b:JournalName>Abasyn University Journal of social sciences</b:JournalName>
    <b:Year>2019</b:Year>
    <b:Volume>12</b:Volume>
    <b:Issue>2</b:Issue>
    <b:RefOrder>13</b:RefOrder>
  </b:Source>
  <b:Source>
    <b:Tag>Aro181</b:Tag>
    <b:SourceType>JournalArticle</b:SourceType>
    <b:Guid>{8BEE325A-447E-409C-B2CA-8A9C58919DC2}</b:Guid>
    <b:Author>
      <b:Author>
        <b:NameList>
          <b:Person>
            <b:Last>Arora</b:Last>
            <b:First>N.K.</b:First>
          </b:Person>
          <b:Person>
            <b:Last>Fatima</b:Last>
            <b:First>T.</b:First>
          </b:Person>
          <b:Person>
            <b:Last>Mishra</b:Last>
            <b:First>I.</b:First>
          </b:Person>
          <b:Person>
            <b:Last>Verma</b:Last>
            <b:First>M.</b:First>
          </b:Person>
          <b:Person>
            <b:Last>Mishra</b:Last>
            <b:First>J.</b:First>
          </b:Person>
          <b:Person>
            <b:Last>Mishra</b:Last>
            <b:First>V.</b:First>
          </b:Person>
        </b:NameList>
      </b:Author>
    </b:Author>
    <b:Title> Environmental sustainability: challenges and viable solutions</b:Title>
    <b:JournalName>Environmental Sustainability</b:JournalName>
    <b:Year>2018</b:Year>
    <b:Pages>309-340</b:Pages>
    <b:Volume>1</b:Volume>
    <b:RefOrder>15</b:RefOrder>
  </b:Source>
  <b:Source>
    <b:Tag>YuL05</b:Tag>
    <b:SourceType>JournalArticle</b:SourceType>
    <b:Guid>{DD78DFD9-DFDB-4568-84DD-418F9FB9F234}</b:Guid>
    <b:Author>
      <b:Author>
        <b:NameList>
          <b:Person>
            <b:Last>Yu</b:Last>
            <b:First>L.</b:First>
          </b:Person>
          <b:Person>
            <b:Last>Huimin</b:Last>
            <b:First>G.</b:First>
          </b:Person>
        </b:NameList>
      </b:Author>
    </b:Author>
    <b:Title>Hotel reform in China: a SWOT analysis</b:Title>
    <b:JournalName>Cornell Hotel and Restaurant Administration Quarterly</b:JournalName>
    <b:Year>2005</b:Year>
    <b:Pages>153-169</b:Pages>
    <b:Volume>46</b:Volume>
    <b:Issue>2</b:Issue>
    <b:RefOrder>23</b:RefOrder>
  </b:Source>
  <b:Source>
    <b:Tag>Wen16</b:Tag>
    <b:SourceType>JournalArticle</b:SourceType>
    <b:Guid>{45A27329-C135-4781-9A26-7CB3E5701A68}</b:Guid>
    <b:Author>
      <b:Author>
        <b:NameList>
          <b:Person>
            <b:Last>Wen</b:Last>
            <b:First>S.</b:First>
          </b:Person>
        </b:NameList>
      </b:Author>
    </b:Author>
    <b:Title>SWOT Analysis-Baymont Inn &amp; Suites-Anaheim</b:Title>
    <b:Year>2016</b:Year>
    <b:RefOrder>28</b:RefOrder>
  </b:Source>
  <b:Source>
    <b:Tag>Woo13</b:Tag>
    <b:SourceType>Book</b:SourceType>
    <b:Guid>{8EDE89DC-B558-4667-B527-8D429BBAD7FD}</b:Guid>
    <b:Title>The role of process improvement in increasing staff retention and job satisfaction in human service agencies</b:Title>
    <b:Year>2013</b:Year>
    <b:Author>
      <b:Author>
        <b:NameList>
          <b:Person>
            <b:Last>Woods</b:Last>
            <b:First>M.A.</b:First>
          </b:Person>
        </b:NameList>
      </b:Author>
    </b:Author>
    <b:Publisher>Capella University</b:Publisher>
    <b:RefOrder>33</b:RefOrder>
  </b:Source>
  <b:Source>
    <b:Tag>Sha24</b:Tag>
    <b:SourceType>JournalArticle</b:SourceType>
    <b:Guid>{0B15EE6C-9630-415E-9077-C79B8B4BC159}</b:Guid>
    <b:Author>
      <b:Author>
        <b:NameList>
          <b:Person>
            <b:Last>Shao</b:Last>
            <b:First>T.</b:First>
          </b:Person>
        </b:NameList>
      </b:Author>
    </b:Author>
    <b:Title>The Impact of Digital Infrastructure Development on the Consumption Upgrade of the Population</b:Title>
    <b:Year>2024</b:Year>
    <b:JournalName>Highlights in Business, Economics and Management</b:JournalName>
    <b:Pages>435-444</b:Pages>
    <b:Volume>33</b:Volume>
    <b:RefOrder>37</b:RefOrder>
  </b:Source>
  <b:Source>
    <b:Tag>Gib17</b:Tag>
    <b:SourceType>JournalArticle</b:SourceType>
    <b:Guid>{4F15AB64-3B93-4D3B-89E5-2A57BF3B6CB2}</b:Guid>
    <b:Author>
      <b:Author>
        <b:NameList>
          <b:Person>
            <b:Last>Gibberd</b:Last>
            <b:First>J.</b:First>
          </b:Person>
        </b:NameList>
      </b:Author>
    </b:Author>
    <b:Title>Strengthening sustainability planning: The city capability framework</b:Title>
    <b:JournalName>Procedia engineering</b:JournalName>
    <b:Year>2017</b:Year>
    <b:Pages>200-211.</b:Pages>
    <b:Volume>198</b:Volume>
    <b:RefOrder>42</b:RefOrder>
  </b:Source>
  <b:Source>
    <b:Tag>Gal01</b:Tag>
    <b:SourceType>JournalArticle</b:SourceType>
    <b:Guid>{4C0D1F5E-CD52-4E17-B577-382F099925F4}</b:Guid>
    <b:Author>
      <b:Author>
        <b:NameList>
          <b:Person>
            <b:Last>Gallaugher</b:Last>
            <b:First>J.M.</b:First>
          </b:Person>
          <b:Person>
            <b:Last>Auger</b:Last>
            <b:First>P.</b:First>
          </b:Person>
          <b:Person>
            <b:Last>BarNir</b:Last>
            <b:First>A.</b:First>
          </b:Person>
        </b:NameList>
      </b:Author>
    </b:Author>
    <b:Title>Revenue streams and digital content providers: an empirical investigation</b:Title>
    <b:JournalName>Information &amp; Management</b:JournalName>
    <b:Year>2001</b:Year>
    <b:Pages>473-485</b:Pages>
    <b:Volume>38</b:Volume>
    <b:Issue>7</b:Issue>
    <b:RefOrder>46</b:RefOrder>
  </b:Source>
  <b:Source>
    <b:Tag>Rot16</b:Tag>
    <b:SourceType>JournalArticle</b:SourceType>
    <b:Guid>{F8652E93-4D16-4180-9342-072765D68662}</b:Guid>
    <b:Author>
      <b:Author>
        <b:NameList>
          <b:Person>
            <b:Last>Rotellar</b:Last>
            <b:First>C.</b:First>
          </b:Person>
          <b:Person>
            <b:Last>Cain</b:Last>
            <b:First>J.</b:First>
          </b:Person>
        </b:NameList>
      </b:Author>
    </b:Author>
    <b:Title>Research, perspectives, and recommendations on implementing the flipped classroom</b:Title>
    <b:JournalName>American journal of pharmaceutical education</b:JournalName>
    <b:Year>2016</b:Year>
    <b:Pages>34</b:Pages>
    <b:Volume>80</b:Volume>
    <b:Issue>2</b:Issue>
    <b:RefOrder>51</b:RefOrder>
  </b:Source>
</b:Sources>
</file>

<file path=customXml/itemProps1.xml><?xml version="1.0" encoding="utf-8"?>
<ds:datastoreItem xmlns:ds="http://schemas.openxmlformats.org/officeDocument/2006/customXml" ds:itemID="{0E3EBE78-CFD1-45E7-852A-3383E04DB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33</Pages>
  <Words>10402</Words>
  <Characters>59295</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Begum</dc:creator>
  <cp:keywords/>
  <dc:description/>
  <cp:lastModifiedBy>Jasmin Begum</cp:lastModifiedBy>
  <cp:revision>4</cp:revision>
  <dcterms:created xsi:type="dcterms:W3CDTF">2024-11-12T15:35:00Z</dcterms:created>
  <dcterms:modified xsi:type="dcterms:W3CDTF">2024-11-12T15:41:00Z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69dd2c3e73ae24151454faab5fbeac36096de77ef364d0957c966d2f019d3c5a</vt:lpwstr>
  </property>
</Properties>
</file>