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009974969"/>
        <w:docPartObj>
          <w:docPartGallery w:val="Cover Pages"/>
          <w:docPartUnique/>
        </w:docPartObj>
      </w:sdtPr>
      <w:sdtEndPr>
        <w:rPr>
          <w:rFonts w:eastAsiaTheme="minorEastAsia"/>
          <w:caps/>
          <w:color w:val="191919" w:themeColor="text1" w:themeTint="E6"/>
          <w:kern w:val="0"/>
          <w:lang w:eastAsia="en-GB"/>
          <w14:ligatures w14:val="none"/>
        </w:rPr>
      </w:sdtEndPr>
      <w:sdtContent>
        <w:p w14:paraId="47779DB8" w14:textId="1701B939" w:rsidR="003A0DDE" w:rsidRPr="00612F9C" w:rsidRDefault="00D03B41" w:rsidP="00A162C0">
          <w:pPr>
            <w:spacing w:line="360" w:lineRule="auto"/>
            <w:rPr>
              <w:rFonts w:ascii="Arial" w:hAnsi="Arial" w:cs="Arial"/>
            </w:rPr>
          </w:pPr>
          <w:r w:rsidRPr="00612F9C">
            <w:rPr>
              <w:rFonts w:ascii="Arial" w:hAnsi="Arial" w:cs="Arial"/>
              <w:noProof/>
            </w:rPr>
            <w:drawing>
              <wp:anchor distT="0" distB="0" distL="114300" distR="114300" simplePos="0" relativeHeight="251660288" behindDoc="0" locked="0" layoutInCell="0" allowOverlap="1" wp14:anchorId="76DB722D" wp14:editId="2FB4A691">
                <wp:simplePos x="0" y="0"/>
                <wp:positionH relativeFrom="page">
                  <wp:posOffset>350520</wp:posOffset>
                </wp:positionH>
                <wp:positionV relativeFrom="page">
                  <wp:posOffset>922020</wp:posOffset>
                </wp:positionV>
                <wp:extent cx="7182298" cy="4846320"/>
                <wp:effectExtent l="0" t="0" r="0" b="0"/>
                <wp:wrapNone/>
                <wp:docPr id="464" name="Picture 1" descr="Colleagues h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descr="Colleagues huddl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86330" cy="4849041"/>
                        </a:xfrm>
                        <a:prstGeom prst="rect">
                          <a:avLst/>
                        </a:prstGeom>
                        <a:ln w="12700">
                          <a:noFill/>
                        </a:ln>
                      </pic:spPr>
                    </pic:pic>
                  </a:graphicData>
                </a:graphic>
                <wp14:sizeRelH relativeFrom="margin">
                  <wp14:pctWidth>0</wp14:pctWidth>
                </wp14:sizeRelH>
                <wp14:sizeRelV relativeFrom="margin">
                  <wp14:pctHeight>0</wp14:pctHeight>
                </wp14:sizeRelV>
              </wp:anchor>
            </w:drawing>
          </w:r>
          <w:r w:rsidRPr="00612F9C">
            <w:rPr>
              <w:rFonts w:ascii="Arial" w:hAnsi="Arial" w:cs="Arial"/>
              <w:noProof/>
            </w:rPr>
            <mc:AlternateContent>
              <mc:Choice Requires="wpg">
                <w:drawing>
                  <wp:anchor distT="0" distB="0" distL="114300" distR="114300" simplePos="0" relativeHeight="251662336" behindDoc="0" locked="0" layoutInCell="1" allowOverlap="1" wp14:anchorId="063BDD10" wp14:editId="620D34EF">
                    <wp:simplePos x="0" y="0"/>
                    <wp:positionH relativeFrom="page">
                      <wp:align>right</wp:align>
                    </wp:positionH>
                    <wp:positionV relativeFrom="page">
                      <wp:align>top</wp:align>
                    </wp:positionV>
                    <wp:extent cx="7546975" cy="10629900"/>
                    <wp:effectExtent l="0" t="0" r="0" b="0"/>
                    <wp:wrapNone/>
                    <wp:docPr id="453" name="Group 252"/>
                    <wp:cNvGraphicFramePr/>
                    <a:graphic xmlns:a="http://schemas.openxmlformats.org/drawingml/2006/main">
                      <a:graphicData uri="http://schemas.microsoft.com/office/word/2010/wordprocessingGroup">
                        <wpg:wgp>
                          <wpg:cNvGrpSpPr/>
                          <wpg:grpSpPr>
                            <a:xfrm>
                              <a:off x="0" y="0"/>
                              <a:ext cx="7546975" cy="10629900"/>
                              <a:chOff x="0" y="0"/>
                              <a:chExt cx="3089515"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2" name="Rectangle 9"/>
                            <wps:cNvSpPr>
                              <a:spLocks noChangeArrowheads="1"/>
                            </wps:cNvSpPr>
                            <wps:spPr bwMode="auto">
                              <a:xfrm>
                                <a:off x="51010" y="5364480"/>
                                <a:ext cx="3038505" cy="464344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021A197" w14:textId="66785419" w:rsidR="003A0DDE" w:rsidRPr="00703290" w:rsidRDefault="00D03B41" w:rsidP="00D03B41">
                                  <w:pPr>
                                    <w:pStyle w:val="TableParagraph"/>
                                    <w:spacing w:line="360" w:lineRule="auto"/>
                                    <w:rPr>
                                      <w:b/>
                                      <w:bCs/>
                                      <w:sz w:val="28"/>
                                      <w:szCs w:val="28"/>
                                    </w:rPr>
                                  </w:pPr>
                                  <w:r>
                                    <w:rPr>
                                      <w:b/>
                                      <w:bCs/>
                                      <w:sz w:val="28"/>
                                      <w:szCs w:val="28"/>
                                    </w:rPr>
                                    <w:br/>
                                  </w:r>
                                  <w:r w:rsidRPr="00703290">
                                    <w:rPr>
                                      <w:b/>
                                      <w:sz w:val="28"/>
                                      <w:szCs w:val="28"/>
                                    </w:rPr>
                                    <w:t xml:space="preserve">Assignment Title: </w:t>
                                  </w:r>
                                  <w:r w:rsidRPr="00703290">
                                    <w:rPr>
                                      <w:sz w:val="28"/>
                                      <w:szCs w:val="28"/>
                                    </w:rPr>
                                    <w:t>Component 2: Coursework: Group Written Report</w:t>
                                  </w:r>
                                  <w:r w:rsidRPr="00703290">
                                    <w:rPr>
                                      <w:b/>
                                      <w:sz w:val="28"/>
                                      <w:szCs w:val="28"/>
                                    </w:rPr>
                                    <w:br/>
                                  </w:r>
                                  <w:r w:rsidR="004411D8" w:rsidRPr="00703290">
                                    <w:rPr>
                                      <w:b/>
                                      <w:bCs/>
                                      <w:sz w:val="28"/>
                                      <w:szCs w:val="28"/>
                                    </w:rPr>
                                    <w:t>Module code:</w:t>
                                  </w:r>
                                  <w:r w:rsidR="004411D8" w:rsidRPr="00703290">
                                    <w:rPr>
                                      <w:sz w:val="28"/>
                                      <w:szCs w:val="28"/>
                                    </w:rPr>
                                    <w:t xml:space="preserve"> LCBB4012 </w:t>
                                  </w:r>
                                  <w:r w:rsidR="004411D8" w:rsidRPr="00703290">
                                    <w:rPr>
                                      <w:sz w:val="28"/>
                                      <w:szCs w:val="28"/>
                                    </w:rPr>
                                    <w:br/>
                                  </w:r>
                                  <w:r w:rsidR="004411D8" w:rsidRPr="00703290">
                                    <w:rPr>
                                      <w:b/>
                                      <w:bCs/>
                                      <w:sz w:val="28"/>
                                      <w:szCs w:val="28"/>
                                    </w:rPr>
                                    <w:t>Module title:</w:t>
                                  </w:r>
                                  <w:r w:rsidR="004411D8" w:rsidRPr="00703290">
                                    <w:rPr>
                                      <w:sz w:val="28"/>
                                      <w:szCs w:val="28"/>
                                    </w:rPr>
                                    <w:t xml:space="preserve"> Academic Skills</w:t>
                                  </w:r>
                                  <w:r w:rsidR="004411D8" w:rsidRPr="00703290">
                                    <w:rPr>
                                      <w:sz w:val="28"/>
                                      <w:szCs w:val="28"/>
                                    </w:rPr>
                                    <w:br/>
                                  </w:r>
                                  <w:r w:rsidR="00E520ED" w:rsidRPr="00703290">
                                    <w:rPr>
                                      <w:b/>
                                      <w:bCs/>
                                      <w:sz w:val="28"/>
                                      <w:szCs w:val="28"/>
                                    </w:rPr>
                                    <w:t xml:space="preserve">Programme: </w:t>
                                  </w:r>
                                  <w:r w:rsidR="00E520ED" w:rsidRPr="00703290">
                                    <w:rPr>
                                      <w:sz w:val="28"/>
                                      <w:szCs w:val="28"/>
                                    </w:rPr>
                                    <w:t>BA (Hons) Business Management</w:t>
                                  </w:r>
                                  <w:r w:rsidR="004411D8" w:rsidRPr="00703290">
                                    <w:rPr>
                                      <w:sz w:val="28"/>
                                      <w:szCs w:val="28"/>
                                    </w:rPr>
                                    <w:br/>
                                  </w:r>
                                  <w:r w:rsidR="004411D8" w:rsidRPr="00703290">
                                    <w:rPr>
                                      <w:b/>
                                      <w:bCs/>
                                      <w:sz w:val="28"/>
                                      <w:szCs w:val="28"/>
                                    </w:rPr>
                                    <w:t>Lecturer’s Name:</w:t>
                                  </w:r>
                                  <w:r w:rsidR="004411D8" w:rsidRPr="00703290">
                                    <w:rPr>
                                      <w:sz w:val="28"/>
                                      <w:szCs w:val="28"/>
                                    </w:rPr>
                                    <w:t xml:space="preserve"> </w:t>
                                  </w:r>
                                  <w:r w:rsidR="00E520ED" w:rsidRPr="00703290">
                                    <w:rPr>
                                      <w:sz w:val="28"/>
                                      <w:szCs w:val="28"/>
                                    </w:rPr>
                                    <w:t xml:space="preserve">Dr Roopa </w:t>
                                  </w:r>
                                  <w:proofErr w:type="spellStart"/>
                                  <w:r w:rsidR="00E520ED" w:rsidRPr="00703290">
                                    <w:rPr>
                                      <w:sz w:val="28"/>
                                      <w:szCs w:val="28"/>
                                    </w:rPr>
                                    <w:t>Aruvanahalli</w:t>
                                  </w:r>
                                  <w:proofErr w:type="spellEnd"/>
                                  <w:r w:rsidR="00E520ED" w:rsidRPr="00703290">
                                    <w:rPr>
                                      <w:sz w:val="28"/>
                                      <w:szCs w:val="28"/>
                                    </w:rPr>
                                    <w:t xml:space="preserve"> Nagaraju</w:t>
                                  </w:r>
                                </w:p>
                                <w:p w14:paraId="533C071B" w14:textId="77777777" w:rsidR="004411D8" w:rsidRPr="00703290" w:rsidRDefault="004411D8" w:rsidP="00D03B41">
                                  <w:pPr>
                                    <w:pStyle w:val="NoSpacing"/>
                                    <w:spacing w:line="360" w:lineRule="auto"/>
                                    <w:rPr>
                                      <w:rFonts w:ascii="Arial" w:hAnsi="Arial" w:cs="Arial"/>
                                      <w:color w:val="FFFFFF" w:themeColor="background1"/>
                                      <w:sz w:val="24"/>
                                      <w:szCs w:val="24"/>
                                    </w:rPr>
                                  </w:pPr>
                                </w:p>
                                <w:p w14:paraId="02FD510A" w14:textId="77777777" w:rsidR="00E520ED" w:rsidRPr="00703290" w:rsidRDefault="00E520ED" w:rsidP="00D03B41">
                                  <w:pPr>
                                    <w:pStyle w:val="NoSpacing"/>
                                    <w:spacing w:line="360" w:lineRule="auto"/>
                                    <w:rPr>
                                      <w:rFonts w:ascii="Arial" w:hAnsi="Arial" w:cs="Arial"/>
                                      <w:color w:val="FFFFFF" w:themeColor="background1"/>
                                      <w:sz w:val="24"/>
                                      <w:szCs w:val="24"/>
                                    </w:rPr>
                                  </w:pPr>
                                </w:p>
                                <w:p w14:paraId="70F7A143" w14:textId="77777777" w:rsidR="00E520ED" w:rsidRPr="00703290" w:rsidRDefault="00E520ED" w:rsidP="00D2737C">
                                  <w:pPr>
                                    <w:spacing w:line="360" w:lineRule="auto"/>
                                    <w:ind w:left="360"/>
                                    <w:jc w:val="right"/>
                                    <w:rPr>
                                      <w:rFonts w:ascii="Arial" w:hAnsi="Arial" w:cs="Arial"/>
                                      <w:sz w:val="28"/>
                                      <w:szCs w:val="28"/>
                                    </w:rPr>
                                  </w:pPr>
                                  <w:r w:rsidRPr="00703290">
                                    <w:rPr>
                                      <w:rFonts w:ascii="Arial" w:hAnsi="Arial" w:cs="Arial"/>
                                      <w:sz w:val="28"/>
                                      <w:szCs w:val="28"/>
                                    </w:rPr>
                                    <w:t xml:space="preserve">Taher Mahmood - </w:t>
                                  </w:r>
                                  <w:r w:rsidRPr="00703290">
                                    <w:rPr>
                                      <w:rFonts w:ascii="Arial" w:hAnsi="Arial" w:cs="Arial"/>
                                      <w:i/>
                                      <w:iCs/>
                                      <w:sz w:val="28"/>
                                      <w:szCs w:val="28"/>
                                    </w:rPr>
                                    <w:t>2427065</w:t>
                                  </w:r>
                                </w:p>
                                <w:p w14:paraId="66F283DE" w14:textId="77777777" w:rsidR="00E520ED" w:rsidRPr="00703290" w:rsidRDefault="00E520ED" w:rsidP="00D2737C">
                                  <w:pPr>
                                    <w:spacing w:line="360" w:lineRule="auto"/>
                                    <w:ind w:left="360"/>
                                    <w:jc w:val="right"/>
                                    <w:rPr>
                                      <w:rFonts w:ascii="Arial" w:hAnsi="Arial" w:cs="Arial"/>
                                      <w:sz w:val="28"/>
                                      <w:szCs w:val="28"/>
                                    </w:rPr>
                                  </w:pPr>
                                  <w:r w:rsidRPr="00703290">
                                    <w:rPr>
                                      <w:rFonts w:ascii="Arial" w:hAnsi="Arial" w:cs="Arial"/>
                                      <w:sz w:val="28"/>
                                      <w:szCs w:val="28"/>
                                    </w:rPr>
                                    <w:t xml:space="preserve">Kay-Ann Lambert - </w:t>
                                  </w:r>
                                  <w:r w:rsidRPr="00703290">
                                    <w:rPr>
                                      <w:rFonts w:ascii="Arial" w:hAnsi="Arial" w:cs="Arial"/>
                                      <w:i/>
                                      <w:iCs/>
                                      <w:sz w:val="28"/>
                                      <w:szCs w:val="28"/>
                                    </w:rPr>
                                    <w:t>2406927</w:t>
                                  </w:r>
                                </w:p>
                                <w:p w14:paraId="00B9D7A9" w14:textId="77777777" w:rsidR="00E520ED" w:rsidRPr="00703290" w:rsidRDefault="00E520ED" w:rsidP="00D2737C">
                                  <w:pPr>
                                    <w:spacing w:line="360" w:lineRule="auto"/>
                                    <w:ind w:left="360"/>
                                    <w:jc w:val="right"/>
                                    <w:rPr>
                                      <w:rFonts w:ascii="Arial" w:hAnsi="Arial" w:cs="Arial"/>
                                      <w:sz w:val="28"/>
                                      <w:szCs w:val="28"/>
                                    </w:rPr>
                                  </w:pPr>
                                  <w:r w:rsidRPr="00703290">
                                    <w:rPr>
                                      <w:rFonts w:ascii="Arial" w:hAnsi="Arial" w:cs="Arial"/>
                                      <w:sz w:val="28"/>
                                      <w:szCs w:val="28"/>
                                    </w:rPr>
                                    <w:t xml:space="preserve">Mohamed Elsharkawy - </w:t>
                                  </w:r>
                                  <w:r w:rsidRPr="00703290">
                                    <w:rPr>
                                      <w:rFonts w:ascii="Arial" w:hAnsi="Arial" w:cs="Arial"/>
                                      <w:i/>
                                      <w:iCs/>
                                      <w:sz w:val="28"/>
                                      <w:szCs w:val="28"/>
                                    </w:rPr>
                                    <w:t>2422427</w:t>
                                  </w:r>
                                </w:p>
                                <w:p w14:paraId="11C1663A" w14:textId="7493131B" w:rsidR="00E520ED" w:rsidRPr="00703290" w:rsidRDefault="00E520ED" w:rsidP="00D2737C">
                                  <w:pPr>
                                    <w:pStyle w:val="NoSpacing"/>
                                    <w:spacing w:line="360" w:lineRule="auto"/>
                                    <w:ind w:firstLine="360"/>
                                    <w:jc w:val="right"/>
                                    <w:rPr>
                                      <w:rFonts w:ascii="Arial" w:hAnsi="Arial" w:cs="Arial"/>
                                      <w:sz w:val="24"/>
                                      <w:szCs w:val="24"/>
                                    </w:rPr>
                                  </w:pPr>
                                  <w:r w:rsidRPr="00703290">
                                    <w:rPr>
                                      <w:rFonts w:ascii="Arial" w:hAnsi="Arial" w:cs="Arial"/>
                                      <w:sz w:val="28"/>
                                      <w:szCs w:val="28"/>
                                    </w:rPr>
                                    <w:t xml:space="preserve">Mustansir Mahmood - </w:t>
                                  </w:r>
                                  <w:r w:rsidRPr="00703290">
                                    <w:rPr>
                                      <w:rFonts w:ascii="Arial" w:hAnsi="Arial" w:cs="Arial"/>
                                      <w:i/>
                                      <w:iCs/>
                                      <w:sz w:val="28"/>
                                      <w:szCs w:val="28"/>
                                    </w:rPr>
                                    <w:t>2309566</w:t>
                                  </w:r>
                                </w:p>
                                <w:p w14:paraId="0B272328" w14:textId="77777777" w:rsidR="00CB73E0" w:rsidRPr="00703290" w:rsidRDefault="00CB73E0" w:rsidP="00D03B41">
                                  <w:pPr>
                                    <w:pStyle w:val="NoSpacing"/>
                                    <w:spacing w:line="360" w:lineRule="auto"/>
                                    <w:rPr>
                                      <w:rFonts w:ascii="Arial" w:hAnsi="Arial" w:cs="Arial"/>
                                      <w:b/>
                                      <w:bCs/>
                                      <w:color w:val="FFFFFF" w:themeColor="background1"/>
                                      <w:sz w:val="20"/>
                                      <w:szCs w:val="20"/>
                                    </w:rPr>
                                  </w:pPr>
                                </w:p>
                                <w:p w14:paraId="51C384B2" w14:textId="2091C619" w:rsidR="004411D8" w:rsidRPr="00703290" w:rsidRDefault="004411D8" w:rsidP="00D03B41">
                                  <w:pPr>
                                    <w:pStyle w:val="NoSpacing"/>
                                    <w:spacing w:line="360" w:lineRule="auto"/>
                                    <w:rPr>
                                      <w:rFonts w:ascii="Arial" w:hAnsi="Arial" w:cs="Arial"/>
                                      <w:color w:val="3A3A3A" w:themeColor="background2" w:themeShade="40"/>
                                      <w:sz w:val="20"/>
                                      <w:szCs w:val="20"/>
                                    </w:rPr>
                                  </w:pPr>
                                  <w:r w:rsidRPr="00703290">
                                    <w:rPr>
                                      <w:rFonts w:ascii="Arial" w:hAnsi="Arial" w:cs="Arial"/>
                                      <w:color w:val="3A3A3A" w:themeColor="background2" w:themeShade="40"/>
                                      <w:sz w:val="20"/>
                                      <w:szCs w:val="20"/>
                                    </w:rPr>
                                    <w:t>Submit Date:</w:t>
                                  </w:r>
                                  <w:r w:rsidR="00432766" w:rsidRPr="00703290">
                                    <w:rPr>
                                      <w:rFonts w:ascii="Arial" w:hAnsi="Arial" w:cs="Arial"/>
                                      <w:color w:val="3A3A3A" w:themeColor="background2" w:themeShade="40"/>
                                      <w:sz w:val="20"/>
                                      <w:szCs w:val="20"/>
                                    </w:rPr>
                                    <w:t xml:space="preserve"> 2</w:t>
                                  </w:r>
                                  <w:r w:rsidR="003F4977">
                                    <w:rPr>
                                      <w:rFonts w:ascii="Arial" w:hAnsi="Arial" w:cs="Arial"/>
                                      <w:color w:val="3A3A3A" w:themeColor="background2" w:themeShade="40"/>
                                      <w:sz w:val="20"/>
                                      <w:szCs w:val="20"/>
                                    </w:rPr>
                                    <w:t>8</w:t>
                                  </w:r>
                                  <w:r w:rsidR="00432766" w:rsidRPr="00703290">
                                    <w:rPr>
                                      <w:rFonts w:ascii="Arial" w:hAnsi="Arial" w:cs="Arial"/>
                                      <w:color w:val="3A3A3A" w:themeColor="background2" w:themeShade="40"/>
                                      <w:sz w:val="20"/>
                                      <w:szCs w:val="20"/>
                                    </w:rPr>
                                    <w:t xml:space="preserve"> March 2026</w:t>
                                  </w:r>
                                  <w:r w:rsidR="00CB73E0" w:rsidRPr="00703290">
                                    <w:rPr>
                                      <w:rFonts w:ascii="Arial" w:hAnsi="Arial" w:cs="Arial"/>
                                      <w:color w:val="3A3A3A" w:themeColor="background2" w:themeShade="40"/>
                                      <w:sz w:val="20"/>
                                      <w:szCs w:val="20"/>
                                    </w:rPr>
                                    <w:br/>
                                  </w:r>
                                  <w:r w:rsidRPr="00703290">
                                    <w:rPr>
                                      <w:rFonts w:ascii="Arial" w:hAnsi="Arial" w:cs="Arial"/>
                                      <w:color w:val="3A3A3A" w:themeColor="background2" w:themeShade="40"/>
                                      <w:sz w:val="20"/>
                                      <w:szCs w:val="20"/>
                                    </w:rPr>
                                    <w:t>Word Count:</w:t>
                                  </w:r>
                                  <w:r w:rsidR="004327E3" w:rsidRPr="00703290">
                                    <w:rPr>
                                      <w:rFonts w:ascii="Arial" w:hAnsi="Arial" w:cs="Arial"/>
                                      <w:color w:val="3A3A3A" w:themeColor="background2" w:themeShade="40"/>
                                      <w:sz w:val="20"/>
                                      <w:szCs w:val="20"/>
                                    </w:rPr>
                                    <w:t xml:space="preserve"> 2</w:t>
                                  </w:r>
                                  <w:r w:rsidR="00432766" w:rsidRPr="00703290">
                                    <w:rPr>
                                      <w:rFonts w:ascii="Arial" w:hAnsi="Arial" w:cs="Arial"/>
                                      <w:color w:val="3A3A3A" w:themeColor="background2" w:themeShade="40"/>
                                      <w:sz w:val="20"/>
                                      <w:szCs w:val="20"/>
                                    </w:rPr>
                                    <w:t>2</w:t>
                                  </w:r>
                                  <w:r w:rsidR="00711B95" w:rsidRPr="00703290">
                                    <w:rPr>
                                      <w:rFonts w:ascii="Arial" w:hAnsi="Arial" w:cs="Arial"/>
                                      <w:color w:val="3A3A3A" w:themeColor="background2" w:themeShade="40"/>
                                      <w:sz w:val="20"/>
                                      <w:szCs w:val="20"/>
                                    </w:rPr>
                                    <w:t>92</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3BDD10" id="Group 252" o:spid="_x0000_s1026" style="position:absolute;margin-left:543.05pt;margin-top:0;width:594.25pt;height:837pt;z-index:251662336;mso-position-horizontal:right;mso-position-horizontal-relative:page;mso-position-vertical:top;mso-position-vertical-relative:page" coordsize="30895,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9" o:spid="_x0000_s1028" style="position:absolute;left:510;top:53644;width:30385;height:4643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4021A197" w14:textId="66785419" w:rsidR="003A0DDE" w:rsidRPr="00703290" w:rsidRDefault="00D03B41" w:rsidP="00D03B41">
                            <w:pPr>
                              <w:pStyle w:val="TableParagraph"/>
                              <w:spacing w:line="360" w:lineRule="auto"/>
                              <w:rPr>
                                <w:b/>
                                <w:bCs/>
                                <w:sz w:val="28"/>
                                <w:szCs w:val="28"/>
                              </w:rPr>
                            </w:pPr>
                            <w:r>
                              <w:rPr>
                                <w:b/>
                                <w:bCs/>
                                <w:sz w:val="28"/>
                                <w:szCs w:val="28"/>
                              </w:rPr>
                              <w:br/>
                            </w:r>
                            <w:r w:rsidRPr="00703290">
                              <w:rPr>
                                <w:b/>
                                <w:sz w:val="28"/>
                                <w:szCs w:val="28"/>
                              </w:rPr>
                              <w:t xml:space="preserve">Assignment Title: </w:t>
                            </w:r>
                            <w:r w:rsidRPr="00703290">
                              <w:rPr>
                                <w:sz w:val="28"/>
                                <w:szCs w:val="28"/>
                              </w:rPr>
                              <w:t>Component 2: Coursework: Group Written Report</w:t>
                            </w:r>
                            <w:r w:rsidRPr="00703290">
                              <w:rPr>
                                <w:b/>
                                <w:sz w:val="28"/>
                                <w:szCs w:val="28"/>
                              </w:rPr>
                              <w:br/>
                            </w:r>
                            <w:r w:rsidR="004411D8" w:rsidRPr="00703290">
                              <w:rPr>
                                <w:b/>
                                <w:bCs/>
                                <w:sz w:val="28"/>
                                <w:szCs w:val="28"/>
                              </w:rPr>
                              <w:t>Module code:</w:t>
                            </w:r>
                            <w:r w:rsidR="004411D8" w:rsidRPr="00703290">
                              <w:rPr>
                                <w:sz w:val="28"/>
                                <w:szCs w:val="28"/>
                              </w:rPr>
                              <w:t xml:space="preserve"> LCBB4012 </w:t>
                            </w:r>
                            <w:r w:rsidR="004411D8" w:rsidRPr="00703290">
                              <w:rPr>
                                <w:sz w:val="28"/>
                                <w:szCs w:val="28"/>
                              </w:rPr>
                              <w:br/>
                            </w:r>
                            <w:r w:rsidR="004411D8" w:rsidRPr="00703290">
                              <w:rPr>
                                <w:b/>
                                <w:bCs/>
                                <w:sz w:val="28"/>
                                <w:szCs w:val="28"/>
                              </w:rPr>
                              <w:t>Module title:</w:t>
                            </w:r>
                            <w:r w:rsidR="004411D8" w:rsidRPr="00703290">
                              <w:rPr>
                                <w:sz w:val="28"/>
                                <w:szCs w:val="28"/>
                              </w:rPr>
                              <w:t xml:space="preserve"> Academic Skills</w:t>
                            </w:r>
                            <w:r w:rsidR="004411D8" w:rsidRPr="00703290">
                              <w:rPr>
                                <w:sz w:val="28"/>
                                <w:szCs w:val="28"/>
                              </w:rPr>
                              <w:br/>
                            </w:r>
                            <w:r w:rsidR="00E520ED" w:rsidRPr="00703290">
                              <w:rPr>
                                <w:b/>
                                <w:bCs/>
                                <w:sz w:val="28"/>
                                <w:szCs w:val="28"/>
                              </w:rPr>
                              <w:t xml:space="preserve">Programme: </w:t>
                            </w:r>
                            <w:r w:rsidR="00E520ED" w:rsidRPr="00703290">
                              <w:rPr>
                                <w:sz w:val="28"/>
                                <w:szCs w:val="28"/>
                              </w:rPr>
                              <w:t>BA (Hons) Business Management</w:t>
                            </w:r>
                            <w:r w:rsidR="004411D8" w:rsidRPr="00703290">
                              <w:rPr>
                                <w:sz w:val="28"/>
                                <w:szCs w:val="28"/>
                              </w:rPr>
                              <w:br/>
                            </w:r>
                            <w:r w:rsidR="004411D8" w:rsidRPr="00703290">
                              <w:rPr>
                                <w:b/>
                                <w:bCs/>
                                <w:sz w:val="28"/>
                                <w:szCs w:val="28"/>
                              </w:rPr>
                              <w:t>Lecturer’s Name:</w:t>
                            </w:r>
                            <w:r w:rsidR="004411D8" w:rsidRPr="00703290">
                              <w:rPr>
                                <w:sz w:val="28"/>
                                <w:szCs w:val="28"/>
                              </w:rPr>
                              <w:t xml:space="preserve"> </w:t>
                            </w:r>
                            <w:r w:rsidR="00E520ED" w:rsidRPr="00703290">
                              <w:rPr>
                                <w:sz w:val="28"/>
                                <w:szCs w:val="28"/>
                              </w:rPr>
                              <w:t xml:space="preserve">Dr Roopa </w:t>
                            </w:r>
                            <w:proofErr w:type="spellStart"/>
                            <w:r w:rsidR="00E520ED" w:rsidRPr="00703290">
                              <w:rPr>
                                <w:sz w:val="28"/>
                                <w:szCs w:val="28"/>
                              </w:rPr>
                              <w:t>Aruvanahalli</w:t>
                            </w:r>
                            <w:proofErr w:type="spellEnd"/>
                            <w:r w:rsidR="00E520ED" w:rsidRPr="00703290">
                              <w:rPr>
                                <w:sz w:val="28"/>
                                <w:szCs w:val="28"/>
                              </w:rPr>
                              <w:t xml:space="preserve"> Nagaraju</w:t>
                            </w:r>
                          </w:p>
                          <w:p w14:paraId="533C071B" w14:textId="77777777" w:rsidR="004411D8" w:rsidRPr="00703290" w:rsidRDefault="004411D8" w:rsidP="00D03B41">
                            <w:pPr>
                              <w:pStyle w:val="NoSpacing"/>
                              <w:spacing w:line="360" w:lineRule="auto"/>
                              <w:rPr>
                                <w:rFonts w:ascii="Arial" w:hAnsi="Arial" w:cs="Arial"/>
                                <w:color w:val="FFFFFF" w:themeColor="background1"/>
                                <w:sz w:val="24"/>
                                <w:szCs w:val="24"/>
                              </w:rPr>
                            </w:pPr>
                          </w:p>
                          <w:p w14:paraId="02FD510A" w14:textId="77777777" w:rsidR="00E520ED" w:rsidRPr="00703290" w:rsidRDefault="00E520ED" w:rsidP="00D03B41">
                            <w:pPr>
                              <w:pStyle w:val="NoSpacing"/>
                              <w:spacing w:line="360" w:lineRule="auto"/>
                              <w:rPr>
                                <w:rFonts w:ascii="Arial" w:hAnsi="Arial" w:cs="Arial"/>
                                <w:color w:val="FFFFFF" w:themeColor="background1"/>
                                <w:sz w:val="24"/>
                                <w:szCs w:val="24"/>
                              </w:rPr>
                            </w:pPr>
                          </w:p>
                          <w:p w14:paraId="70F7A143" w14:textId="77777777" w:rsidR="00E520ED" w:rsidRPr="00703290" w:rsidRDefault="00E520ED" w:rsidP="00D2737C">
                            <w:pPr>
                              <w:spacing w:line="360" w:lineRule="auto"/>
                              <w:ind w:left="360"/>
                              <w:jc w:val="right"/>
                              <w:rPr>
                                <w:rFonts w:ascii="Arial" w:hAnsi="Arial" w:cs="Arial"/>
                                <w:sz w:val="28"/>
                                <w:szCs w:val="28"/>
                              </w:rPr>
                            </w:pPr>
                            <w:r w:rsidRPr="00703290">
                              <w:rPr>
                                <w:rFonts w:ascii="Arial" w:hAnsi="Arial" w:cs="Arial"/>
                                <w:sz w:val="28"/>
                                <w:szCs w:val="28"/>
                              </w:rPr>
                              <w:t xml:space="preserve">Taher Mahmood - </w:t>
                            </w:r>
                            <w:r w:rsidRPr="00703290">
                              <w:rPr>
                                <w:rFonts w:ascii="Arial" w:hAnsi="Arial" w:cs="Arial"/>
                                <w:i/>
                                <w:iCs/>
                                <w:sz w:val="28"/>
                                <w:szCs w:val="28"/>
                              </w:rPr>
                              <w:t>2427065</w:t>
                            </w:r>
                          </w:p>
                          <w:p w14:paraId="66F283DE" w14:textId="77777777" w:rsidR="00E520ED" w:rsidRPr="00703290" w:rsidRDefault="00E520ED" w:rsidP="00D2737C">
                            <w:pPr>
                              <w:spacing w:line="360" w:lineRule="auto"/>
                              <w:ind w:left="360"/>
                              <w:jc w:val="right"/>
                              <w:rPr>
                                <w:rFonts w:ascii="Arial" w:hAnsi="Arial" w:cs="Arial"/>
                                <w:sz w:val="28"/>
                                <w:szCs w:val="28"/>
                              </w:rPr>
                            </w:pPr>
                            <w:r w:rsidRPr="00703290">
                              <w:rPr>
                                <w:rFonts w:ascii="Arial" w:hAnsi="Arial" w:cs="Arial"/>
                                <w:sz w:val="28"/>
                                <w:szCs w:val="28"/>
                              </w:rPr>
                              <w:t xml:space="preserve">Kay-Ann Lambert - </w:t>
                            </w:r>
                            <w:r w:rsidRPr="00703290">
                              <w:rPr>
                                <w:rFonts w:ascii="Arial" w:hAnsi="Arial" w:cs="Arial"/>
                                <w:i/>
                                <w:iCs/>
                                <w:sz w:val="28"/>
                                <w:szCs w:val="28"/>
                              </w:rPr>
                              <w:t>2406927</w:t>
                            </w:r>
                          </w:p>
                          <w:p w14:paraId="00B9D7A9" w14:textId="77777777" w:rsidR="00E520ED" w:rsidRPr="00703290" w:rsidRDefault="00E520ED" w:rsidP="00D2737C">
                            <w:pPr>
                              <w:spacing w:line="360" w:lineRule="auto"/>
                              <w:ind w:left="360"/>
                              <w:jc w:val="right"/>
                              <w:rPr>
                                <w:rFonts w:ascii="Arial" w:hAnsi="Arial" w:cs="Arial"/>
                                <w:sz w:val="28"/>
                                <w:szCs w:val="28"/>
                              </w:rPr>
                            </w:pPr>
                            <w:r w:rsidRPr="00703290">
                              <w:rPr>
                                <w:rFonts w:ascii="Arial" w:hAnsi="Arial" w:cs="Arial"/>
                                <w:sz w:val="28"/>
                                <w:szCs w:val="28"/>
                              </w:rPr>
                              <w:t xml:space="preserve">Mohamed Elsharkawy - </w:t>
                            </w:r>
                            <w:r w:rsidRPr="00703290">
                              <w:rPr>
                                <w:rFonts w:ascii="Arial" w:hAnsi="Arial" w:cs="Arial"/>
                                <w:i/>
                                <w:iCs/>
                                <w:sz w:val="28"/>
                                <w:szCs w:val="28"/>
                              </w:rPr>
                              <w:t>2422427</w:t>
                            </w:r>
                          </w:p>
                          <w:p w14:paraId="11C1663A" w14:textId="7493131B" w:rsidR="00E520ED" w:rsidRPr="00703290" w:rsidRDefault="00E520ED" w:rsidP="00D2737C">
                            <w:pPr>
                              <w:pStyle w:val="NoSpacing"/>
                              <w:spacing w:line="360" w:lineRule="auto"/>
                              <w:ind w:firstLine="360"/>
                              <w:jc w:val="right"/>
                              <w:rPr>
                                <w:rFonts w:ascii="Arial" w:hAnsi="Arial" w:cs="Arial"/>
                                <w:sz w:val="24"/>
                                <w:szCs w:val="24"/>
                              </w:rPr>
                            </w:pPr>
                            <w:r w:rsidRPr="00703290">
                              <w:rPr>
                                <w:rFonts w:ascii="Arial" w:hAnsi="Arial" w:cs="Arial"/>
                                <w:sz w:val="28"/>
                                <w:szCs w:val="28"/>
                              </w:rPr>
                              <w:t xml:space="preserve">Mustansir Mahmood - </w:t>
                            </w:r>
                            <w:r w:rsidRPr="00703290">
                              <w:rPr>
                                <w:rFonts w:ascii="Arial" w:hAnsi="Arial" w:cs="Arial"/>
                                <w:i/>
                                <w:iCs/>
                                <w:sz w:val="28"/>
                                <w:szCs w:val="28"/>
                              </w:rPr>
                              <w:t>2309566</w:t>
                            </w:r>
                          </w:p>
                          <w:p w14:paraId="0B272328" w14:textId="77777777" w:rsidR="00CB73E0" w:rsidRPr="00703290" w:rsidRDefault="00CB73E0" w:rsidP="00D03B41">
                            <w:pPr>
                              <w:pStyle w:val="NoSpacing"/>
                              <w:spacing w:line="360" w:lineRule="auto"/>
                              <w:rPr>
                                <w:rFonts w:ascii="Arial" w:hAnsi="Arial" w:cs="Arial"/>
                                <w:b/>
                                <w:bCs/>
                                <w:color w:val="FFFFFF" w:themeColor="background1"/>
                                <w:sz w:val="20"/>
                                <w:szCs w:val="20"/>
                              </w:rPr>
                            </w:pPr>
                          </w:p>
                          <w:p w14:paraId="51C384B2" w14:textId="2091C619" w:rsidR="004411D8" w:rsidRPr="00703290" w:rsidRDefault="004411D8" w:rsidP="00D03B41">
                            <w:pPr>
                              <w:pStyle w:val="NoSpacing"/>
                              <w:spacing w:line="360" w:lineRule="auto"/>
                              <w:rPr>
                                <w:rFonts w:ascii="Arial" w:hAnsi="Arial" w:cs="Arial"/>
                                <w:color w:val="3A3A3A" w:themeColor="background2" w:themeShade="40"/>
                                <w:sz w:val="20"/>
                                <w:szCs w:val="20"/>
                              </w:rPr>
                            </w:pPr>
                            <w:r w:rsidRPr="00703290">
                              <w:rPr>
                                <w:rFonts w:ascii="Arial" w:hAnsi="Arial" w:cs="Arial"/>
                                <w:color w:val="3A3A3A" w:themeColor="background2" w:themeShade="40"/>
                                <w:sz w:val="20"/>
                                <w:szCs w:val="20"/>
                              </w:rPr>
                              <w:t>Submit Date:</w:t>
                            </w:r>
                            <w:r w:rsidR="00432766" w:rsidRPr="00703290">
                              <w:rPr>
                                <w:rFonts w:ascii="Arial" w:hAnsi="Arial" w:cs="Arial"/>
                                <w:color w:val="3A3A3A" w:themeColor="background2" w:themeShade="40"/>
                                <w:sz w:val="20"/>
                                <w:szCs w:val="20"/>
                              </w:rPr>
                              <w:t xml:space="preserve"> 2</w:t>
                            </w:r>
                            <w:r w:rsidR="003F4977">
                              <w:rPr>
                                <w:rFonts w:ascii="Arial" w:hAnsi="Arial" w:cs="Arial"/>
                                <w:color w:val="3A3A3A" w:themeColor="background2" w:themeShade="40"/>
                                <w:sz w:val="20"/>
                                <w:szCs w:val="20"/>
                              </w:rPr>
                              <w:t>8</w:t>
                            </w:r>
                            <w:r w:rsidR="00432766" w:rsidRPr="00703290">
                              <w:rPr>
                                <w:rFonts w:ascii="Arial" w:hAnsi="Arial" w:cs="Arial"/>
                                <w:color w:val="3A3A3A" w:themeColor="background2" w:themeShade="40"/>
                                <w:sz w:val="20"/>
                                <w:szCs w:val="20"/>
                              </w:rPr>
                              <w:t xml:space="preserve"> March 2026</w:t>
                            </w:r>
                            <w:r w:rsidR="00CB73E0" w:rsidRPr="00703290">
                              <w:rPr>
                                <w:rFonts w:ascii="Arial" w:hAnsi="Arial" w:cs="Arial"/>
                                <w:color w:val="3A3A3A" w:themeColor="background2" w:themeShade="40"/>
                                <w:sz w:val="20"/>
                                <w:szCs w:val="20"/>
                              </w:rPr>
                              <w:br/>
                            </w:r>
                            <w:r w:rsidRPr="00703290">
                              <w:rPr>
                                <w:rFonts w:ascii="Arial" w:hAnsi="Arial" w:cs="Arial"/>
                                <w:color w:val="3A3A3A" w:themeColor="background2" w:themeShade="40"/>
                                <w:sz w:val="20"/>
                                <w:szCs w:val="20"/>
                              </w:rPr>
                              <w:t>Word Count:</w:t>
                            </w:r>
                            <w:r w:rsidR="004327E3" w:rsidRPr="00703290">
                              <w:rPr>
                                <w:rFonts w:ascii="Arial" w:hAnsi="Arial" w:cs="Arial"/>
                                <w:color w:val="3A3A3A" w:themeColor="background2" w:themeShade="40"/>
                                <w:sz w:val="20"/>
                                <w:szCs w:val="20"/>
                              </w:rPr>
                              <w:t xml:space="preserve"> 2</w:t>
                            </w:r>
                            <w:r w:rsidR="00432766" w:rsidRPr="00703290">
                              <w:rPr>
                                <w:rFonts w:ascii="Arial" w:hAnsi="Arial" w:cs="Arial"/>
                                <w:color w:val="3A3A3A" w:themeColor="background2" w:themeShade="40"/>
                                <w:sz w:val="20"/>
                                <w:szCs w:val="20"/>
                              </w:rPr>
                              <w:t>2</w:t>
                            </w:r>
                            <w:r w:rsidR="00711B95" w:rsidRPr="00703290">
                              <w:rPr>
                                <w:rFonts w:ascii="Arial" w:hAnsi="Arial" w:cs="Arial"/>
                                <w:color w:val="3A3A3A" w:themeColor="background2" w:themeShade="40"/>
                                <w:sz w:val="20"/>
                                <w:szCs w:val="20"/>
                              </w:rPr>
                              <w:t>92</w:t>
                            </w:r>
                          </w:p>
                        </w:txbxContent>
                      </v:textbox>
                    </v:rect>
                    <w10:wrap anchorx="page" anchory="page"/>
                  </v:group>
                </w:pict>
              </mc:Fallback>
            </mc:AlternateContent>
          </w:r>
          <w:r w:rsidR="00514A3A" w:rsidRPr="00612F9C">
            <w:rPr>
              <w:rFonts w:ascii="Arial" w:hAnsi="Arial" w:cs="Arial"/>
              <w:noProof/>
            </w:rPr>
            <mc:AlternateContent>
              <mc:Choice Requires="wps">
                <w:drawing>
                  <wp:anchor distT="0" distB="0" distL="114300" distR="114300" simplePos="0" relativeHeight="251661312" behindDoc="0" locked="0" layoutInCell="0" allowOverlap="1" wp14:anchorId="272E85A9" wp14:editId="0A889387">
                    <wp:simplePos x="0" y="0"/>
                    <wp:positionH relativeFrom="margin">
                      <wp:posOffset>-594360</wp:posOffset>
                    </wp:positionH>
                    <wp:positionV relativeFrom="page">
                      <wp:posOffset>922020</wp:posOffset>
                    </wp:positionV>
                    <wp:extent cx="6096000" cy="1714500"/>
                    <wp:effectExtent l="0" t="0" r="19050"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171450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942E6A5" w14:textId="0BE29E7A" w:rsidR="003A0DDE" w:rsidRPr="00703290" w:rsidRDefault="003A0DDE" w:rsidP="00D2737C">
                                    <w:pPr>
                                      <w:pStyle w:val="NoSpacing"/>
                                      <w:jc w:val="right"/>
                                      <w:rPr>
                                        <w:rFonts w:ascii="Arial" w:hAnsi="Arial" w:cs="Arial"/>
                                        <w:color w:val="FFFFFF" w:themeColor="background1"/>
                                        <w:sz w:val="72"/>
                                        <w:szCs w:val="72"/>
                                      </w:rPr>
                                    </w:pPr>
                                    <w:r w:rsidRPr="00703290">
                                      <w:rPr>
                                        <w:rFonts w:ascii="Arial" w:hAnsi="Arial" w:cs="Arial"/>
                                        <w:color w:val="FFFFFF" w:themeColor="background1"/>
                                        <w:sz w:val="72"/>
                                        <w:szCs w:val="72"/>
                                      </w:rPr>
                                      <w:t>The Importance of Team</w:t>
                                    </w:r>
                                    <w:r w:rsidR="00856AA2" w:rsidRPr="00703290">
                                      <w:rPr>
                                        <w:rFonts w:ascii="Arial" w:hAnsi="Arial" w:cs="Arial"/>
                                        <w:color w:val="FFFFFF" w:themeColor="background1"/>
                                        <w:sz w:val="72"/>
                                        <w:szCs w:val="72"/>
                                      </w:rPr>
                                      <w:t xml:space="preserve"> W</w:t>
                                    </w:r>
                                    <w:r w:rsidRPr="00703290">
                                      <w:rPr>
                                        <w:rFonts w:ascii="Arial" w:hAnsi="Arial" w:cs="Arial"/>
                                        <w:color w:val="FFFFFF" w:themeColor="background1"/>
                                        <w:sz w:val="72"/>
                                        <w:szCs w:val="72"/>
                                      </w:rPr>
                                      <w:t>ork</w:t>
                                    </w:r>
                                    <w:r w:rsidR="00856AA2" w:rsidRPr="00703290">
                                      <w:rPr>
                                        <w:rFonts w:ascii="Arial" w:hAnsi="Arial" w:cs="Arial"/>
                                        <w:color w:val="FFFFFF" w:themeColor="background1"/>
                                        <w:sz w:val="72"/>
                                        <w:szCs w:val="72"/>
                                      </w:rPr>
                                      <w:t>ing</w:t>
                                    </w:r>
                                    <w:r w:rsidRPr="00703290">
                                      <w:rPr>
                                        <w:rFonts w:ascii="Arial" w:hAnsi="Arial" w:cs="Arial"/>
                                        <w:color w:val="FFFFFF" w:themeColor="background1"/>
                                        <w:sz w:val="72"/>
                                        <w:szCs w:val="72"/>
                                      </w:rPr>
                                      <w:t xml:space="preserve"> for Academic and Professional Development</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72E85A9" id="Rectangle 16" o:spid="_x0000_s1029" style="position:absolute;margin-left:-46.8pt;margin-top:72.6pt;width:480pt;height:1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" o:allowincell="f" fillcolor="black [3213]" strokecolor="black [3213]" strokeweight="1.5pt">
                    <v:textbox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942E6A5" w14:textId="0BE29E7A" w:rsidR="003A0DDE" w:rsidRPr="00703290" w:rsidRDefault="003A0DDE" w:rsidP="00D2737C">
                              <w:pPr>
                                <w:pStyle w:val="NoSpacing"/>
                                <w:jc w:val="right"/>
                                <w:rPr>
                                  <w:rFonts w:ascii="Arial" w:hAnsi="Arial" w:cs="Arial"/>
                                  <w:color w:val="FFFFFF" w:themeColor="background1"/>
                                  <w:sz w:val="72"/>
                                  <w:szCs w:val="72"/>
                                </w:rPr>
                              </w:pPr>
                              <w:r w:rsidRPr="00703290">
                                <w:rPr>
                                  <w:rFonts w:ascii="Arial" w:hAnsi="Arial" w:cs="Arial"/>
                                  <w:color w:val="FFFFFF" w:themeColor="background1"/>
                                  <w:sz w:val="72"/>
                                  <w:szCs w:val="72"/>
                                </w:rPr>
                                <w:t>The Importance of Team</w:t>
                              </w:r>
                              <w:r w:rsidR="00856AA2" w:rsidRPr="00703290">
                                <w:rPr>
                                  <w:rFonts w:ascii="Arial" w:hAnsi="Arial" w:cs="Arial"/>
                                  <w:color w:val="FFFFFF" w:themeColor="background1"/>
                                  <w:sz w:val="72"/>
                                  <w:szCs w:val="72"/>
                                </w:rPr>
                                <w:t xml:space="preserve"> W</w:t>
                              </w:r>
                              <w:r w:rsidRPr="00703290">
                                <w:rPr>
                                  <w:rFonts w:ascii="Arial" w:hAnsi="Arial" w:cs="Arial"/>
                                  <w:color w:val="FFFFFF" w:themeColor="background1"/>
                                  <w:sz w:val="72"/>
                                  <w:szCs w:val="72"/>
                                </w:rPr>
                                <w:t>ork</w:t>
                              </w:r>
                              <w:r w:rsidR="00856AA2" w:rsidRPr="00703290">
                                <w:rPr>
                                  <w:rFonts w:ascii="Arial" w:hAnsi="Arial" w:cs="Arial"/>
                                  <w:color w:val="FFFFFF" w:themeColor="background1"/>
                                  <w:sz w:val="72"/>
                                  <w:szCs w:val="72"/>
                                </w:rPr>
                                <w:t>ing</w:t>
                              </w:r>
                              <w:r w:rsidRPr="00703290">
                                <w:rPr>
                                  <w:rFonts w:ascii="Arial" w:hAnsi="Arial" w:cs="Arial"/>
                                  <w:color w:val="FFFFFF" w:themeColor="background1"/>
                                  <w:sz w:val="72"/>
                                  <w:szCs w:val="72"/>
                                </w:rPr>
                                <w:t xml:space="preserve"> for Academic and Professional Development</w:t>
                              </w:r>
                            </w:p>
                          </w:sdtContent>
                        </w:sdt>
                      </w:txbxContent>
                    </v:textbox>
                    <w10:wrap anchorx="margin" anchory="page"/>
                  </v:rect>
                </w:pict>
              </mc:Fallback>
            </mc:AlternateContent>
          </w:r>
        </w:p>
        <w:p w14:paraId="24332440" w14:textId="4D36CC7E" w:rsidR="003A0DDE" w:rsidRPr="00612F9C" w:rsidRDefault="003A0DDE" w:rsidP="00A162C0">
          <w:pPr>
            <w:spacing w:line="360" w:lineRule="auto"/>
            <w:rPr>
              <w:rFonts w:ascii="Arial" w:eastAsiaTheme="minorEastAsia" w:hAnsi="Arial" w:cs="Arial"/>
              <w:caps/>
              <w:color w:val="191919" w:themeColor="text1" w:themeTint="E6"/>
              <w:kern w:val="0"/>
              <w:lang w:eastAsia="en-GB"/>
              <w14:ligatures w14:val="none"/>
            </w:rPr>
          </w:pPr>
          <w:r w:rsidRPr="00612F9C">
            <w:rPr>
              <w:rFonts w:ascii="Arial" w:eastAsiaTheme="minorEastAsia" w:hAnsi="Arial" w:cs="Arial"/>
              <w:caps/>
              <w:color w:val="191919" w:themeColor="text1" w:themeTint="E6"/>
              <w:kern w:val="0"/>
              <w:lang w:eastAsia="en-GB"/>
              <w14:ligatures w14:val="none"/>
            </w:rPr>
            <w:br w:type="page"/>
          </w:r>
        </w:p>
      </w:sdtContent>
    </w:sdt>
    <w:p w14:paraId="561BABDF" w14:textId="77777777" w:rsidR="00B047A7" w:rsidRPr="00703290" w:rsidRDefault="00B047A7" w:rsidP="00703290">
      <w:pPr>
        <w:spacing w:line="360" w:lineRule="auto"/>
        <w:rPr>
          <w:rFonts w:ascii="Arial" w:hAnsi="Arial" w:cs="Arial"/>
          <w:i/>
          <w:iCs/>
          <w:sz w:val="28"/>
          <w:szCs w:val="28"/>
        </w:rPr>
      </w:pPr>
      <w:r w:rsidRPr="00703290">
        <w:rPr>
          <w:rFonts w:ascii="Arial" w:hAnsi="Arial" w:cs="Arial"/>
          <w:i/>
          <w:iCs/>
          <w:sz w:val="28"/>
          <w:szCs w:val="28"/>
        </w:rPr>
        <w:lastRenderedPageBreak/>
        <w:t>Team Member Contributions</w:t>
      </w:r>
    </w:p>
    <w:tbl>
      <w:tblPr>
        <w:tblStyle w:val="TableGrid"/>
        <w:tblW w:w="0" w:type="auto"/>
        <w:tblLook w:val="04A0" w:firstRow="1" w:lastRow="0" w:firstColumn="1" w:lastColumn="0" w:noHBand="0" w:noVBand="1"/>
      </w:tblPr>
      <w:tblGrid>
        <w:gridCol w:w="1845"/>
        <w:gridCol w:w="1245"/>
        <w:gridCol w:w="5926"/>
      </w:tblGrid>
      <w:tr w:rsidR="00942145" w:rsidRPr="00703290" w14:paraId="0E3C69F6" w14:textId="77777777" w:rsidTr="00AC190D">
        <w:tc>
          <w:tcPr>
            <w:tcW w:w="0" w:type="auto"/>
            <w:hideMark/>
          </w:tcPr>
          <w:p w14:paraId="7E9D7F92" w14:textId="77777777" w:rsidR="00B047A7" w:rsidRPr="00703290" w:rsidRDefault="00B047A7" w:rsidP="00703290">
            <w:pPr>
              <w:spacing w:after="160" w:line="360" w:lineRule="auto"/>
              <w:jc w:val="center"/>
              <w:rPr>
                <w:rFonts w:ascii="Arial" w:eastAsia="Times New Roman" w:hAnsi="Arial" w:cs="Arial"/>
                <w:b/>
                <w:bCs/>
              </w:rPr>
            </w:pPr>
            <w:r w:rsidRPr="00703290">
              <w:rPr>
                <w:rFonts w:ascii="Arial" w:eastAsia="Times New Roman" w:hAnsi="Arial" w:cs="Arial"/>
                <w:b/>
                <w:bCs/>
              </w:rPr>
              <w:t>Student Name</w:t>
            </w:r>
          </w:p>
        </w:tc>
        <w:tc>
          <w:tcPr>
            <w:tcW w:w="0" w:type="auto"/>
            <w:hideMark/>
          </w:tcPr>
          <w:p w14:paraId="7B340403" w14:textId="77777777" w:rsidR="00B047A7" w:rsidRPr="00703290" w:rsidRDefault="00B047A7" w:rsidP="00703290">
            <w:pPr>
              <w:spacing w:after="160" w:line="360" w:lineRule="auto"/>
              <w:jc w:val="center"/>
              <w:rPr>
                <w:rFonts w:ascii="Arial" w:eastAsia="Times New Roman" w:hAnsi="Arial" w:cs="Arial"/>
                <w:b/>
                <w:bCs/>
              </w:rPr>
            </w:pPr>
            <w:r w:rsidRPr="00703290">
              <w:rPr>
                <w:rFonts w:ascii="Arial" w:eastAsia="Times New Roman" w:hAnsi="Arial" w:cs="Arial"/>
                <w:b/>
                <w:bCs/>
              </w:rPr>
              <w:t>Student ID</w:t>
            </w:r>
          </w:p>
        </w:tc>
        <w:tc>
          <w:tcPr>
            <w:tcW w:w="0" w:type="auto"/>
            <w:hideMark/>
          </w:tcPr>
          <w:p w14:paraId="158AF096" w14:textId="77777777" w:rsidR="00B047A7" w:rsidRPr="00703290" w:rsidRDefault="00B047A7" w:rsidP="00703290">
            <w:pPr>
              <w:spacing w:after="160" w:line="360" w:lineRule="auto"/>
              <w:jc w:val="center"/>
              <w:rPr>
                <w:rFonts w:ascii="Arial" w:eastAsia="Times New Roman" w:hAnsi="Arial" w:cs="Arial"/>
                <w:b/>
                <w:bCs/>
              </w:rPr>
            </w:pPr>
            <w:r w:rsidRPr="00703290">
              <w:rPr>
                <w:rFonts w:ascii="Arial" w:eastAsia="Times New Roman" w:hAnsi="Arial" w:cs="Arial"/>
                <w:b/>
                <w:bCs/>
              </w:rPr>
              <w:t>Sections Completed</w:t>
            </w:r>
          </w:p>
        </w:tc>
      </w:tr>
      <w:tr w:rsidR="00942145" w:rsidRPr="00703290" w14:paraId="28F26935" w14:textId="77777777" w:rsidTr="00AC190D">
        <w:tc>
          <w:tcPr>
            <w:tcW w:w="0" w:type="auto"/>
            <w:hideMark/>
          </w:tcPr>
          <w:p w14:paraId="3EB9B013" w14:textId="77777777"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Taher Mahmood</w:t>
            </w:r>
          </w:p>
        </w:tc>
        <w:tc>
          <w:tcPr>
            <w:tcW w:w="0" w:type="auto"/>
            <w:hideMark/>
          </w:tcPr>
          <w:p w14:paraId="74A49B19" w14:textId="77777777"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2427065</w:t>
            </w:r>
          </w:p>
        </w:tc>
        <w:tc>
          <w:tcPr>
            <w:tcW w:w="0" w:type="auto"/>
            <w:hideMark/>
          </w:tcPr>
          <w:p w14:paraId="69DEF1E2" w14:textId="735DDF0C"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 xml:space="preserve">Tuckman’s Stages of Group Development; </w:t>
            </w:r>
            <w:r w:rsidR="00942145" w:rsidRPr="00703290">
              <w:rPr>
                <w:rFonts w:ascii="Arial" w:eastAsia="Times New Roman" w:hAnsi="Arial" w:cs="Arial"/>
              </w:rPr>
              <w:t xml:space="preserve">Conclusion; </w:t>
            </w:r>
            <w:r w:rsidRPr="00703290">
              <w:rPr>
                <w:rFonts w:ascii="Arial" w:eastAsia="Times New Roman" w:hAnsi="Arial" w:cs="Arial"/>
              </w:rPr>
              <w:t>Group Leader (coordination</w:t>
            </w:r>
            <w:r w:rsidR="00942145" w:rsidRPr="00703290">
              <w:rPr>
                <w:rFonts w:ascii="Arial" w:eastAsia="Times New Roman" w:hAnsi="Arial" w:cs="Arial"/>
              </w:rPr>
              <w:t>, document formatting</w:t>
            </w:r>
            <w:r w:rsidRPr="00703290">
              <w:rPr>
                <w:rFonts w:ascii="Arial" w:eastAsia="Times New Roman" w:hAnsi="Arial" w:cs="Arial"/>
              </w:rPr>
              <w:t xml:space="preserve"> &amp; final submission)</w:t>
            </w:r>
          </w:p>
        </w:tc>
      </w:tr>
      <w:tr w:rsidR="00942145" w:rsidRPr="00703290" w14:paraId="3E959CFE" w14:textId="77777777" w:rsidTr="00AC190D">
        <w:tc>
          <w:tcPr>
            <w:tcW w:w="0" w:type="auto"/>
            <w:hideMark/>
          </w:tcPr>
          <w:p w14:paraId="76BAE4A0" w14:textId="693D946C"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 xml:space="preserve">Mohamad </w:t>
            </w:r>
            <w:r w:rsidRPr="00703290">
              <w:rPr>
                <w:rFonts w:ascii="Arial" w:hAnsi="Arial" w:cs="Arial"/>
              </w:rPr>
              <w:t>Elsharkawy</w:t>
            </w:r>
          </w:p>
        </w:tc>
        <w:tc>
          <w:tcPr>
            <w:tcW w:w="0" w:type="auto"/>
            <w:hideMark/>
          </w:tcPr>
          <w:p w14:paraId="7AE1CE2D" w14:textId="15F3D35F"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2422427</w:t>
            </w:r>
          </w:p>
        </w:tc>
        <w:tc>
          <w:tcPr>
            <w:tcW w:w="0" w:type="auto"/>
            <w:hideMark/>
          </w:tcPr>
          <w:p w14:paraId="43AF7E85" w14:textId="0728F596"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Definition of Team Working</w:t>
            </w:r>
          </w:p>
        </w:tc>
      </w:tr>
      <w:tr w:rsidR="00942145" w:rsidRPr="00703290" w14:paraId="1E06086B" w14:textId="77777777" w:rsidTr="00AC190D">
        <w:tc>
          <w:tcPr>
            <w:tcW w:w="0" w:type="auto"/>
            <w:hideMark/>
          </w:tcPr>
          <w:p w14:paraId="0CB48C9A" w14:textId="77777777"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Mustansir Mahmood</w:t>
            </w:r>
          </w:p>
        </w:tc>
        <w:tc>
          <w:tcPr>
            <w:tcW w:w="0" w:type="auto"/>
            <w:hideMark/>
          </w:tcPr>
          <w:p w14:paraId="058298A3" w14:textId="6678B658"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2309566</w:t>
            </w:r>
          </w:p>
        </w:tc>
        <w:tc>
          <w:tcPr>
            <w:tcW w:w="0" w:type="auto"/>
            <w:hideMark/>
          </w:tcPr>
          <w:p w14:paraId="7E264A87" w14:textId="77777777"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Importance of Team Working; Introduction</w:t>
            </w:r>
          </w:p>
        </w:tc>
      </w:tr>
      <w:tr w:rsidR="00942145" w:rsidRPr="00703290" w14:paraId="1918F7C2" w14:textId="77777777" w:rsidTr="00AC190D">
        <w:tc>
          <w:tcPr>
            <w:tcW w:w="0" w:type="auto"/>
            <w:hideMark/>
          </w:tcPr>
          <w:p w14:paraId="687DAF95" w14:textId="4113B966"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Kay-Ann Lambert</w:t>
            </w:r>
          </w:p>
        </w:tc>
        <w:tc>
          <w:tcPr>
            <w:tcW w:w="0" w:type="auto"/>
            <w:hideMark/>
          </w:tcPr>
          <w:p w14:paraId="38C5E89B" w14:textId="6AB820E8"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2406927</w:t>
            </w:r>
          </w:p>
        </w:tc>
        <w:tc>
          <w:tcPr>
            <w:tcW w:w="0" w:type="auto"/>
            <w:hideMark/>
          </w:tcPr>
          <w:p w14:paraId="1B79575B" w14:textId="0C78AFAE" w:rsidR="00B047A7" w:rsidRPr="00703290" w:rsidRDefault="00B047A7" w:rsidP="00703290">
            <w:pPr>
              <w:spacing w:after="160" w:line="360" w:lineRule="auto"/>
              <w:rPr>
                <w:rFonts w:ascii="Arial" w:eastAsia="Times New Roman" w:hAnsi="Arial" w:cs="Arial"/>
              </w:rPr>
            </w:pPr>
            <w:r w:rsidRPr="00703290">
              <w:rPr>
                <w:rFonts w:ascii="Arial" w:eastAsia="Times New Roman" w:hAnsi="Arial" w:cs="Arial"/>
              </w:rPr>
              <w:t>Key Characteristics of Effective Team</w:t>
            </w:r>
            <w:r w:rsidR="00050D88" w:rsidRPr="00703290">
              <w:rPr>
                <w:rFonts w:ascii="Arial" w:eastAsia="Times New Roman" w:hAnsi="Arial" w:cs="Arial"/>
              </w:rPr>
              <w:t xml:space="preserve"> W</w:t>
            </w:r>
            <w:r w:rsidRPr="00703290">
              <w:rPr>
                <w:rFonts w:ascii="Arial" w:eastAsia="Times New Roman" w:hAnsi="Arial" w:cs="Arial"/>
              </w:rPr>
              <w:t>orking</w:t>
            </w:r>
          </w:p>
        </w:tc>
      </w:tr>
    </w:tbl>
    <w:p w14:paraId="6DE57BB4" w14:textId="77777777" w:rsidR="00B047A7" w:rsidRPr="00703290" w:rsidRDefault="00B047A7" w:rsidP="00703290">
      <w:pPr>
        <w:spacing w:line="360" w:lineRule="auto"/>
        <w:rPr>
          <w:rFonts w:ascii="Arial" w:hAnsi="Arial" w:cs="Arial"/>
        </w:rPr>
      </w:pPr>
    </w:p>
    <w:p w14:paraId="20FCCE59" w14:textId="77777777" w:rsidR="00B047A7" w:rsidRPr="00703290" w:rsidRDefault="00B047A7" w:rsidP="00703290">
      <w:pPr>
        <w:pStyle w:val="TOCHeading"/>
        <w:spacing w:line="360" w:lineRule="auto"/>
        <w:rPr>
          <w:rFonts w:ascii="Arial" w:eastAsiaTheme="minorHAnsi" w:hAnsi="Arial" w:cs="Arial"/>
          <w:color w:val="auto"/>
          <w:kern w:val="2"/>
          <w:sz w:val="24"/>
          <w:szCs w:val="24"/>
          <w:lang w:eastAsia="en-US"/>
          <w14:ligatures w14:val="standardContextual"/>
        </w:rPr>
      </w:pPr>
    </w:p>
    <w:p w14:paraId="0EFAC952" w14:textId="77777777" w:rsidR="00B047A7" w:rsidRPr="00703290" w:rsidRDefault="00B047A7" w:rsidP="00703290">
      <w:pPr>
        <w:spacing w:line="360" w:lineRule="auto"/>
        <w:rPr>
          <w:rFonts w:ascii="Arial" w:hAnsi="Arial" w:cs="Arial"/>
        </w:rPr>
      </w:pPr>
      <w:r w:rsidRPr="00703290">
        <w:rPr>
          <w:rFonts w:ascii="Arial" w:hAnsi="Arial" w:cs="Arial"/>
        </w:rPr>
        <w:br w:type="page"/>
      </w:r>
    </w:p>
    <w:sdt>
      <w:sdtPr>
        <w:rPr>
          <w:rFonts w:ascii="Arial" w:eastAsiaTheme="minorHAnsi" w:hAnsi="Arial" w:cs="Arial"/>
          <w:color w:val="auto"/>
          <w:kern w:val="2"/>
          <w:sz w:val="24"/>
          <w:szCs w:val="24"/>
          <w:lang w:eastAsia="en-US"/>
          <w14:ligatures w14:val="standardContextual"/>
        </w:rPr>
        <w:id w:val="1228811961"/>
        <w:docPartObj>
          <w:docPartGallery w:val="Table of Contents"/>
          <w:docPartUnique/>
        </w:docPartObj>
      </w:sdtPr>
      <w:sdtEndPr>
        <w:rPr>
          <w:b/>
          <w:bCs/>
        </w:rPr>
      </w:sdtEndPr>
      <w:sdtContent>
        <w:p w14:paraId="20D29C86" w14:textId="1D84E967" w:rsidR="004411D8" w:rsidRPr="00703290" w:rsidRDefault="004411D8" w:rsidP="00703290">
          <w:pPr>
            <w:pStyle w:val="TOCHeading"/>
            <w:spacing w:line="360" w:lineRule="auto"/>
            <w:rPr>
              <w:rFonts w:ascii="Arial" w:hAnsi="Arial" w:cs="Arial"/>
              <w:color w:val="auto"/>
              <w:sz w:val="36"/>
              <w:szCs w:val="36"/>
            </w:rPr>
          </w:pPr>
          <w:r w:rsidRPr="00703290">
            <w:rPr>
              <w:rFonts w:ascii="Arial" w:hAnsi="Arial" w:cs="Arial"/>
              <w:color w:val="auto"/>
              <w:sz w:val="36"/>
              <w:szCs w:val="36"/>
            </w:rPr>
            <w:t>Table of Contents</w:t>
          </w:r>
        </w:p>
        <w:p w14:paraId="39D5B124" w14:textId="40E8B4FA" w:rsidR="00E06CA6" w:rsidRDefault="004411D8">
          <w:pPr>
            <w:pStyle w:val="TOC1"/>
            <w:tabs>
              <w:tab w:val="right" w:leader="dot" w:pos="9016"/>
            </w:tabs>
            <w:rPr>
              <w:rFonts w:eastAsiaTheme="minorEastAsia"/>
              <w:noProof/>
              <w:lang w:eastAsia="en-GB"/>
            </w:rPr>
          </w:pPr>
          <w:r w:rsidRPr="00703290">
            <w:rPr>
              <w:rFonts w:ascii="Arial" w:hAnsi="Arial" w:cs="Arial"/>
            </w:rPr>
            <w:fldChar w:fldCharType="begin"/>
          </w:r>
          <w:r w:rsidRPr="00703290">
            <w:rPr>
              <w:rFonts w:ascii="Arial" w:hAnsi="Arial" w:cs="Arial"/>
            </w:rPr>
            <w:instrText xml:space="preserve"> TOC \o "1-3" \h \z \u </w:instrText>
          </w:r>
          <w:r w:rsidRPr="00703290">
            <w:rPr>
              <w:rFonts w:ascii="Arial" w:hAnsi="Arial" w:cs="Arial"/>
            </w:rPr>
            <w:fldChar w:fldCharType="separate"/>
          </w:r>
          <w:hyperlink w:anchor="_Toc225551229" w:history="1">
            <w:r w:rsidR="00E06CA6" w:rsidRPr="007558C7">
              <w:rPr>
                <w:rStyle w:val="Hyperlink"/>
                <w:rFonts w:ascii="Arial" w:hAnsi="Arial" w:cs="Arial"/>
                <w:noProof/>
              </w:rPr>
              <w:t>Introduction</w:t>
            </w:r>
            <w:r w:rsidR="00E06CA6">
              <w:rPr>
                <w:noProof/>
                <w:webHidden/>
              </w:rPr>
              <w:tab/>
            </w:r>
            <w:r w:rsidR="00E06CA6">
              <w:rPr>
                <w:noProof/>
                <w:webHidden/>
              </w:rPr>
              <w:fldChar w:fldCharType="begin"/>
            </w:r>
            <w:r w:rsidR="00E06CA6">
              <w:rPr>
                <w:noProof/>
                <w:webHidden/>
              </w:rPr>
              <w:instrText xml:space="preserve"> PAGEREF _Toc225551229 \h </w:instrText>
            </w:r>
            <w:r w:rsidR="00E06CA6">
              <w:rPr>
                <w:noProof/>
                <w:webHidden/>
              </w:rPr>
            </w:r>
            <w:r w:rsidR="00E06CA6">
              <w:rPr>
                <w:noProof/>
                <w:webHidden/>
              </w:rPr>
              <w:fldChar w:fldCharType="separate"/>
            </w:r>
            <w:r w:rsidR="00E06CA6">
              <w:rPr>
                <w:noProof/>
                <w:webHidden/>
              </w:rPr>
              <w:t>1</w:t>
            </w:r>
            <w:r w:rsidR="00E06CA6">
              <w:rPr>
                <w:noProof/>
                <w:webHidden/>
              </w:rPr>
              <w:fldChar w:fldCharType="end"/>
            </w:r>
          </w:hyperlink>
        </w:p>
        <w:p w14:paraId="55F972BD" w14:textId="01994395" w:rsidR="00E06CA6" w:rsidRDefault="00E06CA6">
          <w:pPr>
            <w:pStyle w:val="TOC1"/>
            <w:tabs>
              <w:tab w:val="right" w:leader="dot" w:pos="9016"/>
            </w:tabs>
            <w:rPr>
              <w:rFonts w:eastAsiaTheme="minorEastAsia"/>
              <w:noProof/>
              <w:lang w:eastAsia="en-GB"/>
            </w:rPr>
          </w:pPr>
          <w:hyperlink w:anchor="_Toc225551230" w:history="1">
            <w:r w:rsidRPr="007558C7">
              <w:rPr>
                <w:rStyle w:val="Hyperlink"/>
                <w:rFonts w:ascii="Arial" w:hAnsi="Arial" w:cs="Arial"/>
                <w:noProof/>
              </w:rPr>
              <w:t>Definition of Team Working</w:t>
            </w:r>
            <w:r>
              <w:rPr>
                <w:noProof/>
                <w:webHidden/>
              </w:rPr>
              <w:tab/>
            </w:r>
            <w:r>
              <w:rPr>
                <w:noProof/>
                <w:webHidden/>
              </w:rPr>
              <w:fldChar w:fldCharType="begin"/>
            </w:r>
            <w:r>
              <w:rPr>
                <w:noProof/>
                <w:webHidden/>
              </w:rPr>
              <w:instrText xml:space="preserve"> PAGEREF _Toc225551230 \h </w:instrText>
            </w:r>
            <w:r>
              <w:rPr>
                <w:noProof/>
                <w:webHidden/>
              </w:rPr>
            </w:r>
            <w:r>
              <w:rPr>
                <w:noProof/>
                <w:webHidden/>
              </w:rPr>
              <w:fldChar w:fldCharType="separate"/>
            </w:r>
            <w:r>
              <w:rPr>
                <w:noProof/>
                <w:webHidden/>
              </w:rPr>
              <w:t>1</w:t>
            </w:r>
            <w:r>
              <w:rPr>
                <w:noProof/>
                <w:webHidden/>
              </w:rPr>
              <w:fldChar w:fldCharType="end"/>
            </w:r>
          </w:hyperlink>
        </w:p>
        <w:p w14:paraId="5DB3B37F" w14:textId="0EC29157" w:rsidR="00E06CA6" w:rsidRDefault="00E06CA6">
          <w:pPr>
            <w:pStyle w:val="TOC1"/>
            <w:tabs>
              <w:tab w:val="right" w:leader="dot" w:pos="9016"/>
            </w:tabs>
            <w:rPr>
              <w:rFonts w:eastAsiaTheme="minorEastAsia"/>
              <w:noProof/>
              <w:lang w:eastAsia="en-GB"/>
            </w:rPr>
          </w:pPr>
          <w:hyperlink w:anchor="_Toc225551231" w:history="1">
            <w:r w:rsidRPr="007558C7">
              <w:rPr>
                <w:rStyle w:val="Hyperlink"/>
                <w:rFonts w:ascii="Arial" w:hAnsi="Arial" w:cs="Arial"/>
                <w:noProof/>
              </w:rPr>
              <w:t>Tuckman’s Stages of Group Development</w:t>
            </w:r>
            <w:r>
              <w:rPr>
                <w:noProof/>
                <w:webHidden/>
              </w:rPr>
              <w:tab/>
            </w:r>
            <w:r>
              <w:rPr>
                <w:noProof/>
                <w:webHidden/>
              </w:rPr>
              <w:fldChar w:fldCharType="begin"/>
            </w:r>
            <w:r>
              <w:rPr>
                <w:noProof/>
                <w:webHidden/>
              </w:rPr>
              <w:instrText xml:space="preserve"> PAGEREF _Toc225551231 \h </w:instrText>
            </w:r>
            <w:r>
              <w:rPr>
                <w:noProof/>
                <w:webHidden/>
              </w:rPr>
            </w:r>
            <w:r>
              <w:rPr>
                <w:noProof/>
                <w:webHidden/>
              </w:rPr>
              <w:fldChar w:fldCharType="separate"/>
            </w:r>
            <w:r>
              <w:rPr>
                <w:noProof/>
                <w:webHidden/>
              </w:rPr>
              <w:t>2</w:t>
            </w:r>
            <w:r>
              <w:rPr>
                <w:noProof/>
                <w:webHidden/>
              </w:rPr>
              <w:fldChar w:fldCharType="end"/>
            </w:r>
          </w:hyperlink>
        </w:p>
        <w:p w14:paraId="51F9EC1F" w14:textId="2EDE4999" w:rsidR="00E06CA6" w:rsidRDefault="00E06CA6">
          <w:pPr>
            <w:pStyle w:val="TOC2"/>
            <w:tabs>
              <w:tab w:val="right" w:leader="dot" w:pos="9016"/>
            </w:tabs>
            <w:rPr>
              <w:rFonts w:eastAsiaTheme="minorEastAsia"/>
              <w:noProof/>
              <w:lang w:eastAsia="en-GB"/>
            </w:rPr>
          </w:pPr>
          <w:hyperlink w:anchor="_Toc225551232" w:history="1">
            <w:r w:rsidRPr="007558C7">
              <w:rPr>
                <w:rStyle w:val="Hyperlink"/>
                <w:rFonts w:ascii="Arial" w:hAnsi="Arial" w:cs="Arial"/>
                <w:noProof/>
              </w:rPr>
              <w:t>Forming</w:t>
            </w:r>
            <w:r>
              <w:rPr>
                <w:noProof/>
                <w:webHidden/>
              </w:rPr>
              <w:tab/>
            </w:r>
            <w:r>
              <w:rPr>
                <w:noProof/>
                <w:webHidden/>
              </w:rPr>
              <w:fldChar w:fldCharType="begin"/>
            </w:r>
            <w:r>
              <w:rPr>
                <w:noProof/>
                <w:webHidden/>
              </w:rPr>
              <w:instrText xml:space="preserve"> PAGEREF _Toc225551232 \h </w:instrText>
            </w:r>
            <w:r>
              <w:rPr>
                <w:noProof/>
                <w:webHidden/>
              </w:rPr>
            </w:r>
            <w:r>
              <w:rPr>
                <w:noProof/>
                <w:webHidden/>
              </w:rPr>
              <w:fldChar w:fldCharType="separate"/>
            </w:r>
            <w:r>
              <w:rPr>
                <w:noProof/>
                <w:webHidden/>
              </w:rPr>
              <w:t>2</w:t>
            </w:r>
            <w:r>
              <w:rPr>
                <w:noProof/>
                <w:webHidden/>
              </w:rPr>
              <w:fldChar w:fldCharType="end"/>
            </w:r>
          </w:hyperlink>
        </w:p>
        <w:p w14:paraId="7BE44B0F" w14:textId="23553C77" w:rsidR="00E06CA6" w:rsidRDefault="00E06CA6">
          <w:pPr>
            <w:pStyle w:val="TOC2"/>
            <w:tabs>
              <w:tab w:val="right" w:leader="dot" w:pos="9016"/>
            </w:tabs>
            <w:rPr>
              <w:rFonts w:eastAsiaTheme="minorEastAsia"/>
              <w:noProof/>
              <w:lang w:eastAsia="en-GB"/>
            </w:rPr>
          </w:pPr>
          <w:hyperlink w:anchor="_Toc225551233" w:history="1">
            <w:r w:rsidRPr="007558C7">
              <w:rPr>
                <w:rStyle w:val="Hyperlink"/>
                <w:rFonts w:ascii="Arial" w:hAnsi="Arial" w:cs="Arial"/>
                <w:noProof/>
              </w:rPr>
              <w:t>Storming</w:t>
            </w:r>
            <w:r>
              <w:rPr>
                <w:noProof/>
                <w:webHidden/>
              </w:rPr>
              <w:tab/>
            </w:r>
            <w:r>
              <w:rPr>
                <w:noProof/>
                <w:webHidden/>
              </w:rPr>
              <w:fldChar w:fldCharType="begin"/>
            </w:r>
            <w:r>
              <w:rPr>
                <w:noProof/>
                <w:webHidden/>
              </w:rPr>
              <w:instrText xml:space="preserve"> PAGEREF _Toc225551233 \h </w:instrText>
            </w:r>
            <w:r>
              <w:rPr>
                <w:noProof/>
                <w:webHidden/>
              </w:rPr>
            </w:r>
            <w:r>
              <w:rPr>
                <w:noProof/>
                <w:webHidden/>
              </w:rPr>
              <w:fldChar w:fldCharType="separate"/>
            </w:r>
            <w:r>
              <w:rPr>
                <w:noProof/>
                <w:webHidden/>
              </w:rPr>
              <w:t>3</w:t>
            </w:r>
            <w:r>
              <w:rPr>
                <w:noProof/>
                <w:webHidden/>
              </w:rPr>
              <w:fldChar w:fldCharType="end"/>
            </w:r>
          </w:hyperlink>
        </w:p>
        <w:p w14:paraId="00206A93" w14:textId="6DCCA83B" w:rsidR="00E06CA6" w:rsidRDefault="00E06CA6">
          <w:pPr>
            <w:pStyle w:val="TOC2"/>
            <w:tabs>
              <w:tab w:val="right" w:leader="dot" w:pos="9016"/>
            </w:tabs>
            <w:rPr>
              <w:rFonts w:eastAsiaTheme="minorEastAsia"/>
              <w:noProof/>
              <w:lang w:eastAsia="en-GB"/>
            </w:rPr>
          </w:pPr>
          <w:hyperlink w:anchor="_Toc225551234" w:history="1">
            <w:r w:rsidRPr="007558C7">
              <w:rPr>
                <w:rStyle w:val="Hyperlink"/>
                <w:rFonts w:ascii="Arial" w:hAnsi="Arial" w:cs="Arial"/>
                <w:noProof/>
              </w:rPr>
              <w:t>Norming</w:t>
            </w:r>
            <w:r>
              <w:rPr>
                <w:noProof/>
                <w:webHidden/>
              </w:rPr>
              <w:tab/>
            </w:r>
            <w:r>
              <w:rPr>
                <w:noProof/>
                <w:webHidden/>
              </w:rPr>
              <w:fldChar w:fldCharType="begin"/>
            </w:r>
            <w:r>
              <w:rPr>
                <w:noProof/>
                <w:webHidden/>
              </w:rPr>
              <w:instrText xml:space="preserve"> PAGEREF _Toc225551234 \h </w:instrText>
            </w:r>
            <w:r>
              <w:rPr>
                <w:noProof/>
                <w:webHidden/>
              </w:rPr>
            </w:r>
            <w:r>
              <w:rPr>
                <w:noProof/>
                <w:webHidden/>
              </w:rPr>
              <w:fldChar w:fldCharType="separate"/>
            </w:r>
            <w:r>
              <w:rPr>
                <w:noProof/>
                <w:webHidden/>
              </w:rPr>
              <w:t>3</w:t>
            </w:r>
            <w:r>
              <w:rPr>
                <w:noProof/>
                <w:webHidden/>
              </w:rPr>
              <w:fldChar w:fldCharType="end"/>
            </w:r>
          </w:hyperlink>
        </w:p>
        <w:p w14:paraId="76A54112" w14:textId="55E43FE4" w:rsidR="00E06CA6" w:rsidRDefault="00E06CA6">
          <w:pPr>
            <w:pStyle w:val="TOC2"/>
            <w:tabs>
              <w:tab w:val="right" w:leader="dot" w:pos="9016"/>
            </w:tabs>
            <w:rPr>
              <w:rFonts w:eastAsiaTheme="minorEastAsia"/>
              <w:noProof/>
              <w:lang w:eastAsia="en-GB"/>
            </w:rPr>
          </w:pPr>
          <w:hyperlink w:anchor="_Toc225551235" w:history="1">
            <w:r w:rsidRPr="007558C7">
              <w:rPr>
                <w:rStyle w:val="Hyperlink"/>
                <w:rFonts w:ascii="Arial" w:hAnsi="Arial" w:cs="Arial"/>
                <w:noProof/>
              </w:rPr>
              <w:t>Performing</w:t>
            </w:r>
            <w:r>
              <w:rPr>
                <w:noProof/>
                <w:webHidden/>
              </w:rPr>
              <w:tab/>
            </w:r>
            <w:r>
              <w:rPr>
                <w:noProof/>
                <w:webHidden/>
              </w:rPr>
              <w:fldChar w:fldCharType="begin"/>
            </w:r>
            <w:r>
              <w:rPr>
                <w:noProof/>
                <w:webHidden/>
              </w:rPr>
              <w:instrText xml:space="preserve"> PAGEREF _Toc225551235 \h </w:instrText>
            </w:r>
            <w:r>
              <w:rPr>
                <w:noProof/>
                <w:webHidden/>
              </w:rPr>
            </w:r>
            <w:r>
              <w:rPr>
                <w:noProof/>
                <w:webHidden/>
              </w:rPr>
              <w:fldChar w:fldCharType="separate"/>
            </w:r>
            <w:r>
              <w:rPr>
                <w:noProof/>
                <w:webHidden/>
              </w:rPr>
              <w:t>4</w:t>
            </w:r>
            <w:r>
              <w:rPr>
                <w:noProof/>
                <w:webHidden/>
              </w:rPr>
              <w:fldChar w:fldCharType="end"/>
            </w:r>
          </w:hyperlink>
        </w:p>
        <w:p w14:paraId="3CBE4E2B" w14:textId="6C235EEB" w:rsidR="00E06CA6" w:rsidRDefault="00E06CA6">
          <w:pPr>
            <w:pStyle w:val="TOC2"/>
            <w:tabs>
              <w:tab w:val="right" w:leader="dot" w:pos="9016"/>
            </w:tabs>
            <w:rPr>
              <w:rFonts w:eastAsiaTheme="minorEastAsia"/>
              <w:noProof/>
              <w:lang w:eastAsia="en-GB"/>
            </w:rPr>
          </w:pPr>
          <w:hyperlink w:anchor="_Toc225551236" w:history="1">
            <w:r w:rsidRPr="007558C7">
              <w:rPr>
                <w:rStyle w:val="Hyperlink"/>
                <w:rFonts w:ascii="Arial" w:hAnsi="Arial" w:cs="Arial"/>
                <w:noProof/>
              </w:rPr>
              <w:t>Adjourning</w:t>
            </w:r>
            <w:r>
              <w:rPr>
                <w:noProof/>
                <w:webHidden/>
              </w:rPr>
              <w:tab/>
            </w:r>
            <w:r>
              <w:rPr>
                <w:noProof/>
                <w:webHidden/>
              </w:rPr>
              <w:fldChar w:fldCharType="begin"/>
            </w:r>
            <w:r>
              <w:rPr>
                <w:noProof/>
                <w:webHidden/>
              </w:rPr>
              <w:instrText xml:space="preserve"> PAGEREF _Toc225551236 \h </w:instrText>
            </w:r>
            <w:r>
              <w:rPr>
                <w:noProof/>
                <w:webHidden/>
              </w:rPr>
            </w:r>
            <w:r>
              <w:rPr>
                <w:noProof/>
                <w:webHidden/>
              </w:rPr>
              <w:fldChar w:fldCharType="separate"/>
            </w:r>
            <w:r>
              <w:rPr>
                <w:noProof/>
                <w:webHidden/>
              </w:rPr>
              <w:t>4</w:t>
            </w:r>
            <w:r>
              <w:rPr>
                <w:noProof/>
                <w:webHidden/>
              </w:rPr>
              <w:fldChar w:fldCharType="end"/>
            </w:r>
          </w:hyperlink>
        </w:p>
        <w:p w14:paraId="6BC9AECC" w14:textId="453BB8C7" w:rsidR="00E06CA6" w:rsidRDefault="00E06CA6">
          <w:pPr>
            <w:pStyle w:val="TOC2"/>
            <w:tabs>
              <w:tab w:val="right" w:leader="dot" w:pos="9016"/>
            </w:tabs>
            <w:rPr>
              <w:rFonts w:eastAsiaTheme="minorEastAsia"/>
              <w:noProof/>
              <w:lang w:eastAsia="en-GB"/>
            </w:rPr>
          </w:pPr>
          <w:hyperlink w:anchor="_Toc225551237" w:history="1">
            <w:r w:rsidRPr="007558C7">
              <w:rPr>
                <w:rStyle w:val="Hyperlink"/>
                <w:rFonts w:ascii="Arial" w:hAnsi="Arial" w:cs="Arial"/>
                <w:noProof/>
              </w:rPr>
              <w:t>Limitations of Tuckman’s Model</w:t>
            </w:r>
            <w:r>
              <w:rPr>
                <w:noProof/>
                <w:webHidden/>
              </w:rPr>
              <w:tab/>
            </w:r>
            <w:r>
              <w:rPr>
                <w:noProof/>
                <w:webHidden/>
              </w:rPr>
              <w:fldChar w:fldCharType="begin"/>
            </w:r>
            <w:r>
              <w:rPr>
                <w:noProof/>
                <w:webHidden/>
              </w:rPr>
              <w:instrText xml:space="preserve"> PAGEREF _Toc225551237 \h </w:instrText>
            </w:r>
            <w:r>
              <w:rPr>
                <w:noProof/>
                <w:webHidden/>
              </w:rPr>
            </w:r>
            <w:r>
              <w:rPr>
                <w:noProof/>
                <w:webHidden/>
              </w:rPr>
              <w:fldChar w:fldCharType="separate"/>
            </w:r>
            <w:r>
              <w:rPr>
                <w:noProof/>
                <w:webHidden/>
              </w:rPr>
              <w:t>4</w:t>
            </w:r>
            <w:r>
              <w:rPr>
                <w:noProof/>
                <w:webHidden/>
              </w:rPr>
              <w:fldChar w:fldCharType="end"/>
            </w:r>
          </w:hyperlink>
        </w:p>
        <w:p w14:paraId="3343A685" w14:textId="0C4B61B4" w:rsidR="00E06CA6" w:rsidRDefault="00E06CA6">
          <w:pPr>
            <w:pStyle w:val="TOC2"/>
            <w:tabs>
              <w:tab w:val="right" w:leader="dot" w:pos="9016"/>
            </w:tabs>
            <w:rPr>
              <w:rFonts w:eastAsiaTheme="minorEastAsia"/>
              <w:noProof/>
              <w:lang w:eastAsia="en-GB"/>
            </w:rPr>
          </w:pPr>
          <w:hyperlink w:anchor="_Toc225551238" w:history="1">
            <w:r w:rsidRPr="007558C7">
              <w:rPr>
                <w:rStyle w:val="Hyperlink"/>
                <w:rFonts w:ascii="Arial" w:hAnsi="Arial" w:cs="Arial"/>
                <w:noProof/>
              </w:rPr>
              <w:t>Comparison with Belbin’s Team Roles</w:t>
            </w:r>
            <w:r>
              <w:rPr>
                <w:noProof/>
                <w:webHidden/>
              </w:rPr>
              <w:tab/>
            </w:r>
            <w:r>
              <w:rPr>
                <w:noProof/>
                <w:webHidden/>
              </w:rPr>
              <w:fldChar w:fldCharType="begin"/>
            </w:r>
            <w:r>
              <w:rPr>
                <w:noProof/>
                <w:webHidden/>
              </w:rPr>
              <w:instrText xml:space="preserve"> PAGEREF _Toc225551238 \h </w:instrText>
            </w:r>
            <w:r>
              <w:rPr>
                <w:noProof/>
                <w:webHidden/>
              </w:rPr>
            </w:r>
            <w:r>
              <w:rPr>
                <w:noProof/>
                <w:webHidden/>
              </w:rPr>
              <w:fldChar w:fldCharType="separate"/>
            </w:r>
            <w:r>
              <w:rPr>
                <w:noProof/>
                <w:webHidden/>
              </w:rPr>
              <w:t>5</w:t>
            </w:r>
            <w:r>
              <w:rPr>
                <w:noProof/>
                <w:webHidden/>
              </w:rPr>
              <w:fldChar w:fldCharType="end"/>
            </w:r>
          </w:hyperlink>
        </w:p>
        <w:p w14:paraId="4558110F" w14:textId="0B94FCAC" w:rsidR="00E06CA6" w:rsidRDefault="00E06CA6">
          <w:pPr>
            <w:pStyle w:val="TOC1"/>
            <w:tabs>
              <w:tab w:val="right" w:leader="dot" w:pos="9016"/>
            </w:tabs>
            <w:rPr>
              <w:rFonts w:eastAsiaTheme="minorEastAsia"/>
              <w:noProof/>
              <w:lang w:eastAsia="en-GB"/>
            </w:rPr>
          </w:pPr>
          <w:hyperlink w:anchor="_Toc225551239" w:history="1">
            <w:r w:rsidRPr="007558C7">
              <w:rPr>
                <w:rStyle w:val="Hyperlink"/>
                <w:rFonts w:ascii="Arial" w:hAnsi="Arial" w:cs="Arial"/>
                <w:noProof/>
              </w:rPr>
              <w:t>Importance of Team Working</w:t>
            </w:r>
            <w:r>
              <w:rPr>
                <w:noProof/>
                <w:webHidden/>
              </w:rPr>
              <w:tab/>
            </w:r>
            <w:r>
              <w:rPr>
                <w:noProof/>
                <w:webHidden/>
              </w:rPr>
              <w:fldChar w:fldCharType="begin"/>
            </w:r>
            <w:r>
              <w:rPr>
                <w:noProof/>
                <w:webHidden/>
              </w:rPr>
              <w:instrText xml:space="preserve"> PAGEREF _Toc225551239 \h </w:instrText>
            </w:r>
            <w:r>
              <w:rPr>
                <w:noProof/>
                <w:webHidden/>
              </w:rPr>
            </w:r>
            <w:r>
              <w:rPr>
                <w:noProof/>
                <w:webHidden/>
              </w:rPr>
              <w:fldChar w:fldCharType="separate"/>
            </w:r>
            <w:r>
              <w:rPr>
                <w:noProof/>
                <w:webHidden/>
              </w:rPr>
              <w:t>5</w:t>
            </w:r>
            <w:r>
              <w:rPr>
                <w:noProof/>
                <w:webHidden/>
              </w:rPr>
              <w:fldChar w:fldCharType="end"/>
            </w:r>
          </w:hyperlink>
        </w:p>
        <w:p w14:paraId="5E9356FF" w14:textId="4B327CFE" w:rsidR="00E06CA6" w:rsidRDefault="00E06CA6">
          <w:pPr>
            <w:pStyle w:val="TOC1"/>
            <w:tabs>
              <w:tab w:val="right" w:leader="dot" w:pos="9016"/>
            </w:tabs>
            <w:rPr>
              <w:rFonts w:eastAsiaTheme="minorEastAsia"/>
              <w:noProof/>
              <w:lang w:eastAsia="en-GB"/>
            </w:rPr>
          </w:pPr>
          <w:hyperlink w:anchor="_Toc225551240" w:history="1">
            <w:r w:rsidRPr="007558C7">
              <w:rPr>
                <w:rStyle w:val="Hyperlink"/>
                <w:rFonts w:ascii="Arial" w:hAnsi="Arial" w:cs="Arial"/>
                <w:noProof/>
              </w:rPr>
              <w:t>Key Characteristics of Effective Team Working</w:t>
            </w:r>
            <w:r>
              <w:rPr>
                <w:noProof/>
                <w:webHidden/>
              </w:rPr>
              <w:tab/>
            </w:r>
            <w:r>
              <w:rPr>
                <w:noProof/>
                <w:webHidden/>
              </w:rPr>
              <w:fldChar w:fldCharType="begin"/>
            </w:r>
            <w:r>
              <w:rPr>
                <w:noProof/>
                <w:webHidden/>
              </w:rPr>
              <w:instrText xml:space="preserve"> PAGEREF _Toc225551240 \h </w:instrText>
            </w:r>
            <w:r>
              <w:rPr>
                <w:noProof/>
                <w:webHidden/>
              </w:rPr>
            </w:r>
            <w:r>
              <w:rPr>
                <w:noProof/>
                <w:webHidden/>
              </w:rPr>
              <w:fldChar w:fldCharType="separate"/>
            </w:r>
            <w:r>
              <w:rPr>
                <w:noProof/>
                <w:webHidden/>
              </w:rPr>
              <w:t>6</w:t>
            </w:r>
            <w:r>
              <w:rPr>
                <w:noProof/>
                <w:webHidden/>
              </w:rPr>
              <w:fldChar w:fldCharType="end"/>
            </w:r>
          </w:hyperlink>
        </w:p>
        <w:p w14:paraId="557D59B7" w14:textId="5EC95039" w:rsidR="00E06CA6" w:rsidRDefault="00E06CA6">
          <w:pPr>
            <w:pStyle w:val="TOC1"/>
            <w:tabs>
              <w:tab w:val="right" w:leader="dot" w:pos="9016"/>
            </w:tabs>
            <w:rPr>
              <w:rFonts w:eastAsiaTheme="minorEastAsia"/>
              <w:noProof/>
              <w:lang w:eastAsia="en-GB"/>
            </w:rPr>
          </w:pPr>
          <w:hyperlink w:anchor="_Toc225551241" w:history="1">
            <w:r w:rsidRPr="007558C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_Toc225551241 \h </w:instrText>
            </w:r>
            <w:r>
              <w:rPr>
                <w:noProof/>
                <w:webHidden/>
              </w:rPr>
            </w:r>
            <w:r>
              <w:rPr>
                <w:noProof/>
                <w:webHidden/>
              </w:rPr>
              <w:fldChar w:fldCharType="separate"/>
            </w:r>
            <w:r>
              <w:rPr>
                <w:noProof/>
                <w:webHidden/>
              </w:rPr>
              <w:t>8</w:t>
            </w:r>
            <w:r>
              <w:rPr>
                <w:noProof/>
                <w:webHidden/>
              </w:rPr>
              <w:fldChar w:fldCharType="end"/>
            </w:r>
          </w:hyperlink>
        </w:p>
        <w:p w14:paraId="44E79C98" w14:textId="5E994598" w:rsidR="00E06CA6" w:rsidRDefault="00E06CA6">
          <w:pPr>
            <w:pStyle w:val="TOC1"/>
            <w:tabs>
              <w:tab w:val="right" w:leader="dot" w:pos="9016"/>
            </w:tabs>
            <w:rPr>
              <w:rFonts w:eastAsiaTheme="minorEastAsia"/>
              <w:noProof/>
              <w:lang w:eastAsia="en-GB"/>
            </w:rPr>
          </w:pPr>
          <w:hyperlink w:anchor="_Toc225551242" w:history="1">
            <w:r w:rsidRPr="007558C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_Toc225551242 \h </w:instrText>
            </w:r>
            <w:r>
              <w:rPr>
                <w:noProof/>
                <w:webHidden/>
              </w:rPr>
            </w:r>
            <w:r>
              <w:rPr>
                <w:noProof/>
                <w:webHidden/>
              </w:rPr>
              <w:fldChar w:fldCharType="separate"/>
            </w:r>
            <w:r>
              <w:rPr>
                <w:noProof/>
                <w:webHidden/>
              </w:rPr>
              <w:t>9</w:t>
            </w:r>
            <w:r>
              <w:rPr>
                <w:noProof/>
                <w:webHidden/>
              </w:rPr>
              <w:fldChar w:fldCharType="end"/>
            </w:r>
          </w:hyperlink>
        </w:p>
        <w:p w14:paraId="4ACB975F" w14:textId="046F4844" w:rsidR="004411D8" w:rsidRPr="00703290" w:rsidRDefault="004411D8" w:rsidP="00703290">
          <w:pPr>
            <w:spacing w:line="360" w:lineRule="auto"/>
            <w:rPr>
              <w:rFonts w:ascii="Arial" w:hAnsi="Arial" w:cs="Arial"/>
              <w:b/>
              <w:bCs/>
            </w:rPr>
          </w:pPr>
          <w:r w:rsidRPr="00703290">
            <w:rPr>
              <w:rFonts w:ascii="Arial" w:hAnsi="Arial" w:cs="Arial"/>
              <w:b/>
              <w:bCs/>
            </w:rPr>
            <w:fldChar w:fldCharType="end"/>
          </w:r>
        </w:p>
      </w:sdtContent>
    </w:sdt>
    <w:p w14:paraId="069EF36E" w14:textId="77777777" w:rsidR="00B047A7" w:rsidRPr="00703290" w:rsidRDefault="00B047A7" w:rsidP="00703290">
      <w:pPr>
        <w:spacing w:line="360" w:lineRule="auto"/>
        <w:rPr>
          <w:rFonts w:ascii="Arial" w:hAnsi="Arial" w:cs="Arial"/>
        </w:rPr>
      </w:pPr>
    </w:p>
    <w:p w14:paraId="1CB6B0DF" w14:textId="77777777" w:rsidR="001B79A6" w:rsidRPr="00703290" w:rsidRDefault="001B79A6" w:rsidP="00703290">
      <w:pPr>
        <w:spacing w:line="360" w:lineRule="auto"/>
        <w:rPr>
          <w:rFonts w:ascii="Arial" w:hAnsi="Arial" w:cs="Arial"/>
        </w:rPr>
      </w:pPr>
    </w:p>
    <w:p w14:paraId="5C8A8D08" w14:textId="77777777" w:rsidR="004411D8" w:rsidRPr="00703290" w:rsidRDefault="004411D8" w:rsidP="00703290">
      <w:pPr>
        <w:spacing w:line="360" w:lineRule="auto"/>
        <w:rPr>
          <w:rFonts w:ascii="Arial" w:hAnsi="Arial" w:cs="Arial"/>
        </w:rPr>
        <w:sectPr w:rsidR="004411D8" w:rsidRPr="00703290" w:rsidSect="003278BC">
          <w:footerReference w:type="default" r:id="rId10"/>
          <w:footerReference w:type="first" r:id="rId11"/>
          <w:pgSz w:w="11906" w:h="16838"/>
          <w:pgMar w:top="1440" w:right="1440" w:bottom="1440" w:left="1440" w:header="708" w:footer="708" w:gutter="0"/>
          <w:pgNumType w:fmt="lowerRoman" w:start="0"/>
          <w:cols w:space="708"/>
          <w:titlePg/>
          <w:docGrid w:linePitch="360"/>
        </w:sectPr>
      </w:pPr>
    </w:p>
    <w:p w14:paraId="64DBBA64" w14:textId="18355050" w:rsidR="004411D8" w:rsidRPr="00703290" w:rsidRDefault="004411D8" w:rsidP="00703290">
      <w:pPr>
        <w:pStyle w:val="Heading1"/>
        <w:spacing w:line="360" w:lineRule="auto"/>
        <w:rPr>
          <w:rFonts w:ascii="Arial" w:hAnsi="Arial" w:cs="Arial"/>
          <w:color w:val="auto"/>
        </w:rPr>
      </w:pPr>
      <w:bookmarkStart w:id="0" w:name="_Toc225551229"/>
      <w:r w:rsidRPr="00703290">
        <w:rPr>
          <w:rFonts w:ascii="Arial" w:hAnsi="Arial" w:cs="Arial"/>
          <w:color w:val="auto"/>
        </w:rPr>
        <w:lastRenderedPageBreak/>
        <w:t>Introduction</w:t>
      </w:r>
      <w:bookmarkEnd w:id="0"/>
    </w:p>
    <w:p w14:paraId="0B7CE88C" w14:textId="458D9966" w:rsidR="007D7FA1" w:rsidRPr="00703290" w:rsidRDefault="00830378" w:rsidP="00703290">
      <w:pPr>
        <w:spacing w:line="360" w:lineRule="auto"/>
        <w:jc w:val="both"/>
        <w:rPr>
          <w:rFonts w:ascii="Arial" w:hAnsi="Arial" w:cs="Arial"/>
          <w:kern w:val="0"/>
          <w14:ligatures w14:val="none"/>
        </w:rPr>
      </w:pPr>
      <w:r w:rsidRPr="00703290">
        <w:rPr>
          <w:rFonts w:ascii="Arial" w:hAnsi="Arial" w:cs="Arial"/>
          <w:kern w:val="0"/>
          <w14:ligatures w14:val="none"/>
        </w:rPr>
        <w:t>This report examines the importance of team working for both academic and professional development, drawing on relevant academic literature to support the discussion. Team working is a fundamental skill that enables individuals to collaborate effectively, share knowledge, and achieve common goals within increasingly complex and interdependent environments. Tuckman’s Stages of Group Development (1965) is used as a framework to analyse how teams evolve over time and how effective collaboration develops across different stages. The report further evaluates the importance of team working by analysing the key characteristics that contribute to effective team performance. Overall, it argues that successful team working is not only essential for achieving academic outcomes but also for developing the transferable skills required in professional practice.</w:t>
      </w:r>
    </w:p>
    <w:p w14:paraId="3B8AF55B" w14:textId="77777777" w:rsidR="00942145" w:rsidRPr="00703290" w:rsidRDefault="00942145" w:rsidP="00703290">
      <w:pPr>
        <w:spacing w:line="360" w:lineRule="auto"/>
        <w:jc w:val="both"/>
        <w:rPr>
          <w:rFonts w:ascii="Arial" w:hAnsi="Arial" w:cs="Arial"/>
        </w:rPr>
      </w:pPr>
    </w:p>
    <w:p w14:paraId="0CC3CB6D" w14:textId="0E6BF910" w:rsidR="007D7FA1" w:rsidRPr="00703290" w:rsidRDefault="004411D8" w:rsidP="00703290">
      <w:pPr>
        <w:pStyle w:val="Heading1"/>
        <w:spacing w:line="360" w:lineRule="auto"/>
        <w:rPr>
          <w:rFonts w:ascii="Arial" w:hAnsi="Arial" w:cs="Arial"/>
          <w:color w:val="auto"/>
        </w:rPr>
      </w:pPr>
      <w:bookmarkStart w:id="1" w:name="_Toc225551230"/>
      <w:r w:rsidRPr="00703290">
        <w:rPr>
          <w:rFonts w:ascii="Arial" w:hAnsi="Arial" w:cs="Arial"/>
          <w:color w:val="auto"/>
        </w:rPr>
        <w:t>Definition of Team</w:t>
      </w:r>
      <w:r w:rsidR="001C64C3" w:rsidRPr="00703290">
        <w:rPr>
          <w:rFonts w:ascii="Arial" w:hAnsi="Arial" w:cs="Arial"/>
          <w:color w:val="auto"/>
        </w:rPr>
        <w:t xml:space="preserve"> </w:t>
      </w:r>
      <w:r w:rsidR="00050D88" w:rsidRPr="00703290">
        <w:rPr>
          <w:rFonts w:ascii="Arial" w:hAnsi="Arial" w:cs="Arial"/>
          <w:color w:val="auto"/>
        </w:rPr>
        <w:t>W</w:t>
      </w:r>
      <w:r w:rsidRPr="00703290">
        <w:rPr>
          <w:rFonts w:ascii="Arial" w:hAnsi="Arial" w:cs="Arial"/>
          <w:color w:val="auto"/>
        </w:rPr>
        <w:t>orking</w:t>
      </w:r>
      <w:bookmarkEnd w:id="1"/>
    </w:p>
    <w:p w14:paraId="45505BA9" w14:textId="77777777" w:rsidR="007D7FA1" w:rsidRPr="00703290" w:rsidRDefault="007D7FA1" w:rsidP="00703290">
      <w:pPr>
        <w:spacing w:line="360" w:lineRule="auto"/>
        <w:jc w:val="both"/>
        <w:rPr>
          <w:rFonts w:ascii="Arial" w:eastAsia="Calibri" w:hAnsi="Arial" w:cs="Arial"/>
          <w:kern w:val="0"/>
          <w14:ligatures w14:val="none"/>
        </w:rPr>
      </w:pPr>
      <w:r w:rsidRPr="00703290">
        <w:rPr>
          <w:rFonts w:ascii="Arial" w:eastAsia="Calibri" w:hAnsi="Arial" w:cs="Arial"/>
          <w:kern w:val="0"/>
          <w14:ligatures w14:val="none"/>
        </w:rPr>
        <w:t>Team working is described as the process of individuals who share interdependence and work collectively using diverse skills and knowledge to achieve a common goal (MIT Human Resources, 2024). This involves clearly defined roles, effective communication, mutual trust and coordinated effort, which support accountability and collaboration within the team.</w:t>
      </w:r>
    </w:p>
    <w:p w14:paraId="0E8CBC0C" w14:textId="35F473CC" w:rsidR="007A7EBB" w:rsidRPr="00703290" w:rsidRDefault="007A7EBB" w:rsidP="00703290">
      <w:pPr>
        <w:spacing w:line="360" w:lineRule="auto"/>
        <w:jc w:val="both"/>
        <w:rPr>
          <w:rFonts w:ascii="Arial" w:eastAsia="Calibri" w:hAnsi="Arial" w:cs="Arial"/>
          <w:kern w:val="0"/>
          <w14:ligatures w14:val="none"/>
        </w:rPr>
      </w:pPr>
      <w:r w:rsidRPr="00703290">
        <w:rPr>
          <w:rFonts w:ascii="Arial" w:eastAsia="Calibri" w:hAnsi="Arial" w:cs="Arial"/>
          <w:kern w:val="0"/>
          <w14:ligatures w14:val="none"/>
        </w:rPr>
        <w:t>This definition is supported by organisational behaviour literature, which emphasises that effective teams are characterised by interdependence, shared responsibility and collective performance outcomes (Robbins and Judge, 2017).</w:t>
      </w:r>
    </w:p>
    <w:p w14:paraId="34AD3DBA" w14:textId="77777777" w:rsidR="007D7FA1" w:rsidRPr="00703290" w:rsidRDefault="007D7FA1" w:rsidP="00703290">
      <w:pPr>
        <w:spacing w:line="360" w:lineRule="auto"/>
        <w:jc w:val="both"/>
        <w:rPr>
          <w:rFonts w:ascii="Arial" w:eastAsia="Calibri" w:hAnsi="Arial" w:cs="Arial"/>
          <w:kern w:val="0"/>
          <w14:ligatures w14:val="none"/>
        </w:rPr>
      </w:pPr>
      <w:r w:rsidRPr="00703290">
        <w:rPr>
          <w:rFonts w:ascii="Arial" w:eastAsia="Calibri" w:hAnsi="Arial" w:cs="Arial"/>
          <w:kern w:val="0"/>
          <w14:ligatures w14:val="none"/>
        </w:rPr>
        <w:t>The organisational literature distinguishes groups from teams, noting that while all teams are groups, not all groups function as teams due to differences in structure, purpose and coordination (</w:t>
      </w:r>
      <w:proofErr w:type="spellStart"/>
      <w:r w:rsidRPr="00703290">
        <w:rPr>
          <w:rFonts w:ascii="Arial" w:eastAsia="Calibri" w:hAnsi="Arial" w:cs="Arial"/>
          <w:kern w:val="0"/>
          <w14:ligatures w14:val="none"/>
        </w:rPr>
        <w:t>OpenLearn</w:t>
      </w:r>
      <w:proofErr w:type="spellEnd"/>
      <w:r w:rsidRPr="00703290">
        <w:rPr>
          <w:rFonts w:ascii="Arial" w:eastAsia="Calibri" w:hAnsi="Arial" w:cs="Arial"/>
          <w:kern w:val="0"/>
          <w14:ligatures w14:val="none"/>
        </w:rPr>
        <w:t>, 2004). A team can therefore be understood as a specialised type of group with a clear and shared goal that members actively work towards.</w:t>
      </w:r>
    </w:p>
    <w:p w14:paraId="61C788FB" w14:textId="13E4F590" w:rsidR="007D7FA1" w:rsidRPr="00703290" w:rsidRDefault="007D7FA1" w:rsidP="00703290">
      <w:pPr>
        <w:spacing w:line="360" w:lineRule="auto"/>
        <w:jc w:val="both"/>
        <w:rPr>
          <w:rFonts w:ascii="Arial" w:eastAsia="Calibri" w:hAnsi="Arial" w:cs="Arial"/>
          <w:kern w:val="0"/>
          <w14:ligatures w14:val="none"/>
        </w:rPr>
      </w:pPr>
      <w:r w:rsidRPr="00703290">
        <w:rPr>
          <w:rFonts w:ascii="Arial" w:eastAsia="Calibri" w:hAnsi="Arial" w:cs="Arial"/>
          <w:kern w:val="0"/>
          <w14:ligatures w14:val="none"/>
        </w:rPr>
        <w:t xml:space="preserve">Stephen P. Robbins and Timothy A. Judge (2017) further distinguish a work team from a work group through the concept of positive synergy, where coordinated effort </w:t>
      </w:r>
      <w:r w:rsidRPr="00703290">
        <w:rPr>
          <w:rFonts w:ascii="Arial" w:eastAsia="Calibri" w:hAnsi="Arial" w:cs="Arial"/>
          <w:kern w:val="0"/>
          <w14:ligatures w14:val="none"/>
        </w:rPr>
        <w:lastRenderedPageBreak/>
        <w:t>produces outcomes greater than the sum of individual contributions. Teams rely on complementary skills, shared responsibility and open communication to produce a collective outcome.</w:t>
      </w:r>
      <w:r w:rsidR="007A2FD2" w:rsidRPr="00703290">
        <w:rPr>
          <w:rFonts w:ascii="Arial" w:eastAsia="Calibri" w:hAnsi="Arial" w:cs="Arial"/>
          <w:kern w:val="0"/>
          <w14:ligatures w14:val="none"/>
        </w:rPr>
        <w:t xml:space="preserve"> This distinction highlights that effective team working requires deliberate coordination and shared accountability, rather than simply grouping individuals together.</w:t>
      </w:r>
    </w:p>
    <w:p w14:paraId="24E871BB" w14:textId="5C166257" w:rsidR="007D7FA1" w:rsidRPr="00703290" w:rsidRDefault="007D7FA1" w:rsidP="00703290">
      <w:pPr>
        <w:spacing w:line="360" w:lineRule="auto"/>
        <w:jc w:val="both"/>
        <w:rPr>
          <w:rFonts w:ascii="Arial" w:eastAsia="Calibri" w:hAnsi="Arial" w:cs="Arial"/>
          <w:kern w:val="0"/>
          <w14:ligatures w14:val="none"/>
        </w:rPr>
      </w:pPr>
      <w:r w:rsidRPr="00703290">
        <w:rPr>
          <w:rFonts w:ascii="Arial" w:eastAsia="Calibri" w:hAnsi="Arial" w:cs="Arial"/>
          <w:kern w:val="0"/>
          <w14:ligatures w14:val="none"/>
        </w:rPr>
        <w:t>Understanding how teams are structured provides a foundation for examining how they develop over time, as explained by Tuckman’s model.</w:t>
      </w:r>
    </w:p>
    <w:p w14:paraId="4ED142E6" w14:textId="77777777" w:rsidR="00942145" w:rsidRPr="00703290" w:rsidRDefault="00942145" w:rsidP="00703290">
      <w:pPr>
        <w:spacing w:line="360" w:lineRule="auto"/>
        <w:jc w:val="both"/>
        <w:rPr>
          <w:rFonts w:ascii="Arial" w:eastAsia="Calibri" w:hAnsi="Arial" w:cs="Arial"/>
          <w:kern w:val="0"/>
          <w14:ligatures w14:val="none"/>
        </w:rPr>
      </w:pPr>
    </w:p>
    <w:p w14:paraId="4F0DCD47" w14:textId="022AC600" w:rsidR="004411D8" w:rsidRPr="00703290" w:rsidRDefault="004411D8" w:rsidP="00703290">
      <w:pPr>
        <w:pStyle w:val="Heading1"/>
        <w:spacing w:line="360" w:lineRule="auto"/>
        <w:rPr>
          <w:rFonts w:ascii="Arial" w:hAnsi="Arial" w:cs="Arial"/>
          <w:color w:val="auto"/>
        </w:rPr>
      </w:pPr>
      <w:bookmarkStart w:id="2" w:name="_Toc225551231"/>
      <w:r w:rsidRPr="00703290">
        <w:rPr>
          <w:rFonts w:ascii="Arial" w:hAnsi="Arial" w:cs="Arial"/>
          <w:color w:val="auto"/>
        </w:rPr>
        <w:t>Tuckman’s Stages of Group Development</w:t>
      </w:r>
      <w:bookmarkEnd w:id="2"/>
    </w:p>
    <w:p w14:paraId="299389B0" w14:textId="0E9939E6" w:rsidR="00A162C0" w:rsidRPr="00703290" w:rsidRDefault="00D64DE6" w:rsidP="00703290">
      <w:pPr>
        <w:spacing w:line="360" w:lineRule="auto"/>
        <w:jc w:val="both"/>
        <w:rPr>
          <w:rFonts w:ascii="Arial" w:hAnsi="Arial" w:cs="Arial"/>
        </w:rPr>
      </w:pPr>
      <w:r w:rsidRPr="00703290">
        <w:rPr>
          <w:rFonts w:ascii="Arial" w:hAnsi="Arial" w:cs="Arial"/>
        </w:rPr>
        <w:t xml:space="preserve">Tuckman’s Stages of Group Development is one of the most widely recognised theories explaining how teams develop over time. Tuckman (1965) originally proposed four stages of group development based on observed patterns of behaviour in small groups. These stages are Forming, Storming, Norming and Performing. The model was later extended with a fifth stage, Adjourning, reflecting the temporary nature of many modern teams (Tuckman and Jensen, 1977). </w:t>
      </w:r>
      <w:r w:rsidR="005B6D0D" w:rsidRPr="00703290">
        <w:rPr>
          <w:rFonts w:ascii="Arial" w:hAnsi="Arial" w:cs="Arial"/>
        </w:rPr>
        <w:t>Rather than defining teamwork itself, the model provides a framework for understanding how group interactions and behaviours evolve as a team progresses through different stages (Robbins and Judge, 2017). For this reason, the model continues to be widely applied in both academic and professional contexts to explain patterns of team development.</w:t>
      </w:r>
      <w:r w:rsidR="007A2FD2" w:rsidRPr="00703290">
        <w:rPr>
          <w:rFonts w:ascii="Arial" w:hAnsi="Arial" w:cs="Arial"/>
        </w:rPr>
        <w:t xml:space="preserve"> This demonstrates that team effectiveness is not solely dependent on individual capability but on how well teams progress through these stages and manage the challenges associated with each phase.</w:t>
      </w:r>
    </w:p>
    <w:p w14:paraId="0F6C09C2" w14:textId="77777777" w:rsidR="00097108" w:rsidRPr="00703290" w:rsidRDefault="00097108" w:rsidP="00703290">
      <w:pPr>
        <w:spacing w:line="360" w:lineRule="auto"/>
        <w:jc w:val="both"/>
        <w:rPr>
          <w:rFonts w:ascii="Arial" w:hAnsi="Arial" w:cs="Arial"/>
        </w:rPr>
      </w:pPr>
    </w:p>
    <w:p w14:paraId="1C15E3A8" w14:textId="5E94B255" w:rsidR="00A162C0" w:rsidRPr="00703290" w:rsidRDefault="00A162C0" w:rsidP="00703290">
      <w:pPr>
        <w:pStyle w:val="Heading2"/>
        <w:spacing w:line="360" w:lineRule="auto"/>
        <w:rPr>
          <w:rFonts w:ascii="Arial" w:hAnsi="Arial" w:cs="Arial"/>
          <w:color w:val="auto"/>
        </w:rPr>
      </w:pPr>
      <w:bookmarkStart w:id="3" w:name="_Toc225551232"/>
      <w:r w:rsidRPr="00703290">
        <w:rPr>
          <w:rFonts w:ascii="Arial" w:hAnsi="Arial" w:cs="Arial"/>
          <w:color w:val="auto"/>
        </w:rPr>
        <w:t>Forming</w:t>
      </w:r>
      <w:bookmarkEnd w:id="3"/>
    </w:p>
    <w:p w14:paraId="41508F94" w14:textId="2FA64BAA" w:rsidR="001F774E" w:rsidRPr="00703290" w:rsidRDefault="001F774E" w:rsidP="00703290">
      <w:pPr>
        <w:spacing w:line="360" w:lineRule="auto"/>
        <w:jc w:val="both"/>
        <w:rPr>
          <w:rFonts w:ascii="Arial" w:hAnsi="Arial" w:cs="Arial"/>
        </w:rPr>
      </w:pPr>
      <w:r w:rsidRPr="00703290">
        <w:rPr>
          <w:rFonts w:ascii="Arial" w:hAnsi="Arial" w:cs="Arial"/>
        </w:rPr>
        <w:t>The Forming stage represents the initial phase of team development. During this stage</w:t>
      </w:r>
      <w:r w:rsidR="000B1C7B" w:rsidRPr="00703290">
        <w:rPr>
          <w:rFonts w:ascii="Arial" w:hAnsi="Arial" w:cs="Arial"/>
        </w:rPr>
        <w:t>,</w:t>
      </w:r>
      <w:r w:rsidRPr="00703290">
        <w:rPr>
          <w:rFonts w:ascii="Arial" w:hAnsi="Arial" w:cs="Arial"/>
        </w:rPr>
        <w:t xml:space="preserve"> members begin to understand the group’s purpose and expectations (Tuckman, 1965). Individuals often behave cautiously as roles and relationships are still developing. Roles and responsibilities may remain unclear, and members may rely on leadership for direction. In academic settings</w:t>
      </w:r>
      <w:r w:rsidR="000B1C7B" w:rsidRPr="00703290">
        <w:rPr>
          <w:rFonts w:ascii="Arial" w:hAnsi="Arial" w:cs="Arial"/>
        </w:rPr>
        <w:t>,</w:t>
      </w:r>
      <w:r w:rsidRPr="00703290">
        <w:rPr>
          <w:rFonts w:ascii="Arial" w:hAnsi="Arial" w:cs="Arial"/>
        </w:rPr>
        <w:t xml:space="preserve"> this stage commonly occurs when </w:t>
      </w:r>
      <w:r w:rsidRPr="00703290">
        <w:rPr>
          <w:rFonts w:ascii="Arial" w:hAnsi="Arial" w:cs="Arial"/>
        </w:rPr>
        <w:lastRenderedPageBreak/>
        <w:t xml:space="preserve">students first meet to discuss assignment requirements and allocate responsibilities. Establishing clear expectations early can help groups avoid misunderstandings and improve teamwork outcomes (Oakley et al., 2004). </w:t>
      </w:r>
      <w:r w:rsidR="00C51820" w:rsidRPr="00703290">
        <w:rPr>
          <w:rFonts w:ascii="Arial" w:hAnsi="Arial" w:cs="Arial"/>
        </w:rPr>
        <w:t>In professional environments, this stage occurs</w:t>
      </w:r>
      <w:r w:rsidRPr="00703290">
        <w:rPr>
          <w:rFonts w:ascii="Arial" w:hAnsi="Arial" w:cs="Arial"/>
        </w:rPr>
        <w:t xml:space="preserve"> when a new project team is created and members begin clarifying objectives and reporting structures.</w:t>
      </w:r>
      <w:r w:rsidR="00612F9C" w:rsidRPr="00703290">
        <w:rPr>
          <w:rFonts w:ascii="Arial" w:hAnsi="Arial" w:cs="Arial"/>
        </w:rPr>
        <w:t xml:space="preserve"> However, if expectations are not clearly established during this stage, teams may experience confusion and inefficiency in later stages.</w:t>
      </w:r>
    </w:p>
    <w:p w14:paraId="2A19C5B4" w14:textId="77777777" w:rsidR="00A162C0" w:rsidRPr="00703290" w:rsidRDefault="00A162C0" w:rsidP="00703290">
      <w:pPr>
        <w:spacing w:line="360" w:lineRule="auto"/>
        <w:rPr>
          <w:rFonts w:ascii="Arial" w:hAnsi="Arial" w:cs="Arial"/>
        </w:rPr>
      </w:pPr>
    </w:p>
    <w:p w14:paraId="39C24416" w14:textId="77777777" w:rsidR="00A162C0" w:rsidRPr="00703290" w:rsidRDefault="00A162C0" w:rsidP="00703290">
      <w:pPr>
        <w:pStyle w:val="Heading2"/>
        <w:spacing w:line="360" w:lineRule="auto"/>
        <w:rPr>
          <w:rFonts w:ascii="Arial" w:hAnsi="Arial" w:cs="Arial"/>
          <w:color w:val="auto"/>
        </w:rPr>
      </w:pPr>
      <w:bookmarkStart w:id="4" w:name="_Toc225551233"/>
      <w:r w:rsidRPr="00703290">
        <w:rPr>
          <w:rFonts w:ascii="Arial" w:hAnsi="Arial" w:cs="Arial"/>
          <w:color w:val="auto"/>
        </w:rPr>
        <w:t>Storming</w:t>
      </w:r>
      <w:bookmarkEnd w:id="4"/>
    </w:p>
    <w:p w14:paraId="567A5B1A" w14:textId="7F532283" w:rsidR="00A162C0" w:rsidRPr="00703290" w:rsidRDefault="006B2773" w:rsidP="00703290">
      <w:pPr>
        <w:spacing w:line="360" w:lineRule="auto"/>
        <w:jc w:val="both"/>
        <w:rPr>
          <w:rFonts w:ascii="Arial" w:hAnsi="Arial" w:cs="Arial"/>
        </w:rPr>
      </w:pPr>
      <w:r w:rsidRPr="00703290">
        <w:rPr>
          <w:rFonts w:ascii="Arial" w:hAnsi="Arial" w:cs="Arial"/>
        </w:rPr>
        <w:t>The Storming stage occurs when members begin expressing their ideas more openly and challenging each other’s viewpoints (Tuckman, 1965). Disagreements may arise regarding leadership, responsibilities or decision-making processes. Tuckman</w:t>
      </w:r>
      <w:r w:rsidR="005B6D0D" w:rsidRPr="00703290">
        <w:rPr>
          <w:rFonts w:ascii="Arial" w:hAnsi="Arial" w:cs="Arial"/>
        </w:rPr>
        <w:t xml:space="preserve"> (1965)</w:t>
      </w:r>
      <w:r w:rsidRPr="00703290">
        <w:rPr>
          <w:rFonts w:ascii="Arial" w:hAnsi="Arial" w:cs="Arial"/>
        </w:rPr>
        <w:t xml:space="preserve"> suggested that this tension is a natural part of team development rather than a sign of failure. In academic group work</w:t>
      </w:r>
      <w:r w:rsidR="000B1C7B" w:rsidRPr="00703290">
        <w:rPr>
          <w:rFonts w:ascii="Arial" w:hAnsi="Arial" w:cs="Arial"/>
        </w:rPr>
        <w:t>,</w:t>
      </w:r>
      <w:r w:rsidRPr="00703290">
        <w:rPr>
          <w:rFonts w:ascii="Arial" w:hAnsi="Arial" w:cs="Arial"/>
        </w:rPr>
        <w:t xml:space="preserve"> this stage may appear when students disagree about workload distribution or expectations. While conflict can encourage discussion and problem solving, unresolved tensions may reduce collaboration and negatively affect group performance.</w:t>
      </w:r>
      <w:r w:rsidR="0027288F" w:rsidRPr="00703290">
        <w:rPr>
          <w:rFonts w:ascii="Arial" w:hAnsi="Arial" w:cs="Arial"/>
        </w:rPr>
        <w:t xml:space="preserve"> </w:t>
      </w:r>
      <w:r w:rsidR="005B6D0D" w:rsidRPr="00703290">
        <w:rPr>
          <w:rFonts w:ascii="Arial" w:hAnsi="Arial" w:cs="Arial"/>
        </w:rPr>
        <w:t>This suggests that effective conflict management is essential, as teams that manage disagreement constructively are more likely to progress to later stages of development (Robbins and Judge, 2017).</w:t>
      </w:r>
    </w:p>
    <w:p w14:paraId="43AF11D2" w14:textId="77777777" w:rsidR="00097108" w:rsidRPr="00703290" w:rsidRDefault="00097108" w:rsidP="00703290">
      <w:pPr>
        <w:spacing w:line="360" w:lineRule="auto"/>
        <w:jc w:val="both"/>
        <w:rPr>
          <w:rFonts w:ascii="Arial" w:hAnsi="Arial" w:cs="Arial"/>
        </w:rPr>
      </w:pPr>
    </w:p>
    <w:p w14:paraId="2F05E1C4" w14:textId="77777777" w:rsidR="00A162C0" w:rsidRPr="00703290" w:rsidRDefault="00A162C0" w:rsidP="00703290">
      <w:pPr>
        <w:pStyle w:val="Heading2"/>
        <w:spacing w:line="360" w:lineRule="auto"/>
        <w:rPr>
          <w:rFonts w:ascii="Arial" w:hAnsi="Arial" w:cs="Arial"/>
          <w:color w:val="auto"/>
        </w:rPr>
      </w:pPr>
      <w:bookmarkStart w:id="5" w:name="_Toc225551234"/>
      <w:r w:rsidRPr="00703290">
        <w:rPr>
          <w:rFonts w:ascii="Arial" w:hAnsi="Arial" w:cs="Arial"/>
          <w:color w:val="auto"/>
        </w:rPr>
        <w:t>Norming</w:t>
      </w:r>
      <w:bookmarkEnd w:id="5"/>
    </w:p>
    <w:p w14:paraId="100FB25C" w14:textId="0C26E4F8" w:rsidR="00F85378" w:rsidRPr="00703290" w:rsidRDefault="00F85378" w:rsidP="00703290">
      <w:pPr>
        <w:spacing w:line="360" w:lineRule="auto"/>
        <w:jc w:val="both"/>
        <w:rPr>
          <w:rFonts w:ascii="Arial" w:hAnsi="Arial" w:cs="Arial"/>
        </w:rPr>
      </w:pPr>
      <w:r w:rsidRPr="00703290">
        <w:rPr>
          <w:rFonts w:ascii="Arial" w:hAnsi="Arial" w:cs="Arial"/>
        </w:rPr>
        <w:t>During the Norming stage, relationships begin to stabilise and cooperation improves (Tuckman, 1965). Members develop shared expectations and clearer communication patterns, helping to strengthen trust within the group. Roles become more clearly defined, allowing individuals to understand how their contributions support the team’s objectives. In both academic and professional teams</w:t>
      </w:r>
      <w:r w:rsidR="00097108" w:rsidRPr="00703290">
        <w:rPr>
          <w:rFonts w:ascii="Arial" w:hAnsi="Arial" w:cs="Arial"/>
        </w:rPr>
        <w:t>,</w:t>
      </w:r>
      <w:r w:rsidRPr="00703290">
        <w:rPr>
          <w:rFonts w:ascii="Arial" w:hAnsi="Arial" w:cs="Arial"/>
        </w:rPr>
        <w:t xml:space="preserve"> this stage is often visible when members coordinate tasks more effectively and work in a more organised way.</w:t>
      </w:r>
      <w:r w:rsidR="0027288F" w:rsidRPr="00703290">
        <w:rPr>
          <w:rFonts w:ascii="Arial" w:hAnsi="Arial" w:cs="Arial"/>
        </w:rPr>
        <w:t xml:space="preserve"> </w:t>
      </w:r>
      <w:r w:rsidR="00C51820" w:rsidRPr="00703290">
        <w:rPr>
          <w:rFonts w:ascii="Arial" w:hAnsi="Arial" w:cs="Arial"/>
        </w:rPr>
        <w:t>However, this stage relies on the successful resolution of earlier conflicts, meaning not all teams reach this level of cohesion. It is often associated with increased cohesion and trust, which are key indicators of effective team functioning (Wheelan, 2009).</w:t>
      </w:r>
    </w:p>
    <w:p w14:paraId="5FA9F4C3" w14:textId="77777777" w:rsidR="00A162C0" w:rsidRPr="00703290" w:rsidRDefault="00A162C0" w:rsidP="00703290">
      <w:pPr>
        <w:spacing w:line="360" w:lineRule="auto"/>
        <w:rPr>
          <w:rFonts w:ascii="Arial" w:hAnsi="Arial" w:cs="Arial"/>
        </w:rPr>
      </w:pPr>
    </w:p>
    <w:p w14:paraId="161FBFC0" w14:textId="77777777" w:rsidR="00A162C0" w:rsidRPr="00703290" w:rsidRDefault="00A162C0" w:rsidP="00703290">
      <w:pPr>
        <w:pStyle w:val="Heading2"/>
        <w:spacing w:line="360" w:lineRule="auto"/>
        <w:rPr>
          <w:rFonts w:ascii="Arial" w:hAnsi="Arial" w:cs="Arial"/>
          <w:color w:val="auto"/>
        </w:rPr>
      </w:pPr>
      <w:bookmarkStart w:id="6" w:name="_Toc225551235"/>
      <w:r w:rsidRPr="00703290">
        <w:rPr>
          <w:rFonts w:ascii="Arial" w:hAnsi="Arial" w:cs="Arial"/>
          <w:color w:val="auto"/>
        </w:rPr>
        <w:t>Performing</w:t>
      </w:r>
      <w:bookmarkEnd w:id="6"/>
    </w:p>
    <w:p w14:paraId="0D7733BE" w14:textId="0FE66B9D" w:rsidR="008119B2" w:rsidRPr="00703290" w:rsidRDefault="008119B2" w:rsidP="00703290">
      <w:pPr>
        <w:spacing w:line="360" w:lineRule="auto"/>
        <w:jc w:val="both"/>
        <w:rPr>
          <w:rFonts w:ascii="Arial" w:hAnsi="Arial" w:cs="Arial"/>
        </w:rPr>
      </w:pPr>
      <w:r w:rsidRPr="00703290">
        <w:rPr>
          <w:rFonts w:ascii="Arial" w:hAnsi="Arial" w:cs="Arial"/>
        </w:rPr>
        <w:t>The Performing stage represents the most productive phase of team development. At this point</w:t>
      </w:r>
      <w:r w:rsidR="000B1C7B" w:rsidRPr="00703290">
        <w:rPr>
          <w:rFonts w:ascii="Arial" w:hAnsi="Arial" w:cs="Arial"/>
        </w:rPr>
        <w:t>,</w:t>
      </w:r>
      <w:r w:rsidRPr="00703290">
        <w:rPr>
          <w:rFonts w:ascii="Arial" w:hAnsi="Arial" w:cs="Arial"/>
        </w:rPr>
        <w:t xml:space="preserve"> teams work collaboratively towards shared goals (Tuckman, 1965). Members demonstrate greater independence while remaining aligned with the team’s objectives. In academic contexts</w:t>
      </w:r>
      <w:r w:rsidR="00097108" w:rsidRPr="00703290">
        <w:rPr>
          <w:rFonts w:ascii="Arial" w:hAnsi="Arial" w:cs="Arial"/>
        </w:rPr>
        <w:t>,</w:t>
      </w:r>
      <w:r w:rsidRPr="00703290">
        <w:rPr>
          <w:rFonts w:ascii="Arial" w:hAnsi="Arial" w:cs="Arial"/>
        </w:rPr>
        <w:t xml:space="preserve"> this stage may occur when group members complete tasks efficiently and support one another to meet deadlines. In professional environments</w:t>
      </w:r>
      <w:r w:rsidR="00856AA2" w:rsidRPr="00703290">
        <w:rPr>
          <w:rFonts w:ascii="Arial" w:hAnsi="Arial" w:cs="Arial"/>
        </w:rPr>
        <w:t>,</w:t>
      </w:r>
      <w:r w:rsidRPr="00703290">
        <w:rPr>
          <w:rFonts w:ascii="Arial" w:hAnsi="Arial" w:cs="Arial"/>
        </w:rPr>
        <w:t xml:space="preserve"> it can be observed when project teams deliver results with minimal supervision. </w:t>
      </w:r>
      <w:r w:rsidR="005B6D0D" w:rsidRPr="00703290">
        <w:rPr>
          <w:rFonts w:ascii="Arial" w:hAnsi="Arial" w:cs="Arial"/>
        </w:rPr>
        <w:t>Evidence from project environments suggests that teams which progress effectively through earlier stages are more likely to achieve stronger outcomes (Guttenberg, 2020), whereas teams that fail to resolve earlier conflicts may struggle to reach high levels of performance (Bonebright, 2010).</w:t>
      </w:r>
    </w:p>
    <w:p w14:paraId="6FB37E42" w14:textId="77777777" w:rsidR="00A162C0" w:rsidRPr="00703290" w:rsidRDefault="00A162C0" w:rsidP="00703290">
      <w:pPr>
        <w:spacing w:line="360" w:lineRule="auto"/>
        <w:rPr>
          <w:rFonts w:ascii="Arial" w:hAnsi="Arial" w:cs="Arial"/>
        </w:rPr>
      </w:pPr>
    </w:p>
    <w:p w14:paraId="53FFA588" w14:textId="77777777" w:rsidR="00A162C0" w:rsidRPr="00703290" w:rsidRDefault="00A162C0" w:rsidP="00703290">
      <w:pPr>
        <w:pStyle w:val="Heading2"/>
        <w:spacing w:line="360" w:lineRule="auto"/>
        <w:rPr>
          <w:rFonts w:ascii="Arial" w:hAnsi="Arial" w:cs="Arial"/>
          <w:color w:val="auto"/>
        </w:rPr>
      </w:pPr>
      <w:bookmarkStart w:id="7" w:name="_Toc225551236"/>
      <w:r w:rsidRPr="00703290">
        <w:rPr>
          <w:rFonts w:ascii="Arial" w:hAnsi="Arial" w:cs="Arial"/>
          <w:color w:val="auto"/>
        </w:rPr>
        <w:t>Adjourning</w:t>
      </w:r>
      <w:bookmarkEnd w:id="7"/>
    </w:p>
    <w:p w14:paraId="63939008" w14:textId="3EB3ECD1" w:rsidR="00EC6FEA" w:rsidRPr="00703290" w:rsidRDefault="00EC6FEA" w:rsidP="00703290">
      <w:pPr>
        <w:spacing w:line="360" w:lineRule="auto"/>
        <w:jc w:val="both"/>
        <w:rPr>
          <w:rFonts w:ascii="Arial" w:hAnsi="Arial" w:cs="Arial"/>
        </w:rPr>
      </w:pPr>
      <w:r w:rsidRPr="00703290">
        <w:rPr>
          <w:rFonts w:ascii="Arial" w:hAnsi="Arial" w:cs="Arial"/>
        </w:rPr>
        <w:t>The final stage, Adjourning, reflects the temporary nature of many teams (Tuckman and Jensen, 1977). This stage involves completing the task and preparing for the group to disband. In academic contexts</w:t>
      </w:r>
      <w:r w:rsidR="00711B95" w:rsidRPr="00703290">
        <w:rPr>
          <w:rFonts w:ascii="Arial" w:hAnsi="Arial" w:cs="Arial"/>
        </w:rPr>
        <w:t>,</w:t>
      </w:r>
      <w:r w:rsidRPr="00703290">
        <w:rPr>
          <w:rFonts w:ascii="Arial" w:hAnsi="Arial" w:cs="Arial"/>
        </w:rPr>
        <w:t xml:space="preserve"> this may occur once a group assignment has been submitted, while in professional settings project teams often separate after their objectives have been achieved.</w:t>
      </w:r>
      <w:r w:rsidR="0027288F" w:rsidRPr="00703290">
        <w:rPr>
          <w:rFonts w:ascii="Arial" w:hAnsi="Arial" w:cs="Arial"/>
        </w:rPr>
        <w:t xml:space="preserve"> </w:t>
      </w:r>
      <w:r w:rsidR="00C51820" w:rsidRPr="00703290">
        <w:rPr>
          <w:rFonts w:ascii="Arial" w:hAnsi="Arial" w:cs="Arial"/>
        </w:rPr>
        <w:t>The effectiveness of this stage often depends on whether the team reflects on its performance and captures learning for future collaboration, which can support improved effectiveness in future team-based work (Tuckman and Jensen, 1977; Bonebright, 2010).</w:t>
      </w:r>
    </w:p>
    <w:p w14:paraId="337C5BA4" w14:textId="77777777" w:rsidR="00A162C0" w:rsidRPr="00703290" w:rsidRDefault="00A162C0" w:rsidP="00703290">
      <w:pPr>
        <w:spacing w:line="360" w:lineRule="auto"/>
        <w:rPr>
          <w:rFonts w:ascii="Arial" w:hAnsi="Arial" w:cs="Arial"/>
        </w:rPr>
      </w:pPr>
    </w:p>
    <w:p w14:paraId="44D47BD1" w14:textId="77777777" w:rsidR="00A162C0" w:rsidRPr="00703290" w:rsidRDefault="00A162C0" w:rsidP="00703290">
      <w:pPr>
        <w:pStyle w:val="Heading2"/>
        <w:spacing w:line="360" w:lineRule="auto"/>
        <w:rPr>
          <w:rFonts w:ascii="Arial" w:hAnsi="Arial" w:cs="Arial"/>
          <w:color w:val="auto"/>
        </w:rPr>
      </w:pPr>
      <w:bookmarkStart w:id="8" w:name="_Toc225551237"/>
      <w:r w:rsidRPr="00703290">
        <w:rPr>
          <w:rFonts w:ascii="Arial" w:hAnsi="Arial" w:cs="Arial"/>
          <w:color w:val="auto"/>
        </w:rPr>
        <w:t>Limitations of Tuckman’s Model</w:t>
      </w:r>
      <w:bookmarkEnd w:id="8"/>
    </w:p>
    <w:p w14:paraId="3926ECC3" w14:textId="5901FE9B" w:rsidR="00A162C0" w:rsidRPr="00703290" w:rsidRDefault="00D64E32" w:rsidP="00703290">
      <w:pPr>
        <w:spacing w:line="360" w:lineRule="auto"/>
        <w:jc w:val="both"/>
        <w:rPr>
          <w:rFonts w:ascii="Arial" w:hAnsi="Arial" w:cs="Arial"/>
        </w:rPr>
      </w:pPr>
      <w:r w:rsidRPr="00703290">
        <w:rPr>
          <w:rFonts w:ascii="Arial" w:hAnsi="Arial" w:cs="Arial"/>
        </w:rPr>
        <w:t>Despite its influence, Tuckman’s model has several limitations. One criticism is that the theory assumes teams progress through the stages in a fixed sequence (Bonebright, 2010). In practice, teams may move backwards or experience overlapping stages when new challenges arise or when membership changes. Wheelan (2009, pp. 27–34) argues that team development is influenced by communication patterns, leadership and group structure. Recent research in problem-</w:t>
      </w:r>
      <w:r w:rsidRPr="00703290">
        <w:rPr>
          <w:rFonts w:ascii="Arial" w:hAnsi="Arial" w:cs="Arial"/>
        </w:rPr>
        <w:lastRenderedPageBreak/>
        <w:t>based learning also indicates that teams may shift between stages depending on how effectively the group functions and how pressures develop during the task (Mellon et al., 2024). Additionally, the model was developed from observations of small face-to-face groups and may not fully reflect the dynamics of modern virtual teams.</w:t>
      </w:r>
      <w:r w:rsidR="0027288F" w:rsidRPr="00703290">
        <w:rPr>
          <w:rFonts w:ascii="Arial" w:hAnsi="Arial" w:cs="Arial"/>
        </w:rPr>
        <w:t xml:space="preserve"> </w:t>
      </w:r>
      <w:r w:rsidR="00711B95" w:rsidRPr="00703290">
        <w:rPr>
          <w:rFonts w:ascii="Arial" w:hAnsi="Arial" w:cs="Arial"/>
        </w:rPr>
        <w:t>This highlights that team development is not always linear but is influenced by a range of internal and external factors, particularly in modern and virtual working environments where team composition and tasks may change frequently, reinforcing the dynamic nature of team development.</w:t>
      </w:r>
    </w:p>
    <w:p w14:paraId="2555C012" w14:textId="77777777" w:rsidR="00A162C0" w:rsidRPr="00703290" w:rsidRDefault="00A162C0" w:rsidP="00703290">
      <w:pPr>
        <w:pStyle w:val="Heading2"/>
        <w:spacing w:line="360" w:lineRule="auto"/>
        <w:rPr>
          <w:rFonts w:ascii="Arial" w:hAnsi="Arial" w:cs="Arial"/>
          <w:color w:val="auto"/>
        </w:rPr>
      </w:pPr>
      <w:bookmarkStart w:id="9" w:name="_Toc225551238"/>
      <w:r w:rsidRPr="00703290">
        <w:rPr>
          <w:rFonts w:ascii="Arial" w:hAnsi="Arial" w:cs="Arial"/>
          <w:color w:val="auto"/>
        </w:rPr>
        <w:t>Comparison with Belbin’s Team Roles</w:t>
      </w:r>
      <w:bookmarkEnd w:id="9"/>
    </w:p>
    <w:p w14:paraId="160ED77E" w14:textId="1A92A557" w:rsidR="008403F9" w:rsidRPr="00703290" w:rsidRDefault="008403F9" w:rsidP="00703290">
      <w:pPr>
        <w:spacing w:line="360" w:lineRule="auto"/>
        <w:jc w:val="both"/>
        <w:rPr>
          <w:rFonts w:ascii="Arial" w:hAnsi="Arial" w:cs="Arial"/>
        </w:rPr>
      </w:pPr>
      <w:r w:rsidRPr="00703290">
        <w:rPr>
          <w:rFonts w:ascii="Arial" w:hAnsi="Arial" w:cs="Arial"/>
        </w:rPr>
        <w:t>Belbin’s Team Roles theory provides another perspective on how teams function. Belbin’s theory focuses on the behavioural roles individuals contribute within a team (Belbin, 2010, pp. 20–24). While Tuckman explains how team interaction develops over time, Belbin highlights how different roles can improve team balance and effectiveness. Research suggests that teams with a balanced range of roles often demonstrate stronger collaboration and overall performance (</w:t>
      </w:r>
      <w:proofErr w:type="spellStart"/>
      <w:r w:rsidRPr="00703290">
        <w:rPr>
          <w:rFonts w:ascii="Arial" w:hAnsi="Arial" w:cs="Arial"/>
        </w:rPr>
        <w:t>Aranzabal</w:t>
      </w:r>
      <w:proofErr w:type="spellEnd"/>
      <w:r w:rsidRPr="00703290">
        <w:rPr>
          <w:rFonts w:ascii="Arial" w:hAnsi="Arial" w:cs="Arial"/>
        </w:rPr>
        <w:t xml:space="preserve"> et al., 2022, pp. 23–25). Similar findings have been reported in large project environments where teams structured around Belbin’s role framework demonstrate improved coordination (Rahmani et al., 2022). These two theories therefore complement each other by offering different perspectives on how </w:t>
      </w:r>
      <w:r w:rsidR="004663DB" w:rsidRPr="00703290">
        <w:rPr>
          <w:rFonts w:ascii="Arial" w:hAnsi="Arial" w:cs="Arial"/>
        </w:rPr>
        <w:t>teams</w:t>
      </w:r>
      <w:r w:rsidRPr="00703290">
        <w:rPr>
          <w:rFonts w:ascii="Arial" w:hAnsi="Arial" w:cs="Arial"/>
        </w:rPr>
        <w:t xml:space="preserve"> function and develop.</w:t>
      </w:r>
    </w:p>
    <w:p w14:paraId="5EA3EEEB" w14:textId="673E3FF5" w:rsidR="0027288F" w:rsidRPr="00703290" w:rsidRDefault="0027288F" w:rsidP="00703290">
      <w:pPr>
        <w:spacing w:line="360" w:lineRule="auto"/>
        <w:jc w:val="both"/>
        <w:rPr>
          <w:rFonts w:ascii="Arial" w:hAnsi="Arial" w:cs="Arial"/>
        </w:rPr>
      </w:pPr>
      <w:r w:rsidRPr="00703290">
        <w:rPr>
          <w:rFonts w:ascii="Arial" w:hAnsi="Arial" w:cs="Arial"/>
        </w:rPr>
        <w:t xml:space="preserve">Overall, Tuckman’s model provides a valuable framework for understanding team development, </w:t>
      </w:r>
      <w:r w:rsidR="007022D0" w:rsidRPr="00703290">
        <w:rPr>
          <w:rFonts w:ascii="Arial" w:hAnsi="Arial" w:cs="Arial"/>
        </w:rPr>
        <w:t xml:space="preserve">although its effectiveness </w:t>
      </w:r>
      <w:r w:rsidR="00573F9E" w:rsidRPr="00703290">
        <w:rPr>
          <w:rFonts w:ascii="Arial" w:hAnsi="Arial" w:cs="Arial"/>
        </w:rPr>
        <w:t>depends</w:t>
      </w:r>
      <w:r w:rsidR="007022D0" w:rsidRPr="00703290">
        <w:rPr>
          <w:rFonts w:ascii="Arial" w:hAnsi="Arial" w:cs="Arial"/>
        </w:rPr>
        <w:t xml:space="preserve"> on the dynamic and non-linear nature of team interactions and organisational context.</w:t>
      </w:r>
    </w:p>
    <w:p w14:paraId="03693514" w14:textId="77777777" w:rsidR="00A162C0" w:rsidRPr="00703290" w:rsidRDefault="00A162C0" w:rsidP="00703290">
      <w:pPr>
        <w:spacing w:line="360" w:lineRule="auto"/>
        <w:rPr>
          <w:rFonts w:ascii="Arial" w:hAnsi="Arial" w:cs="Arial"/>
        </w:rPr>
      </w:pPr>
    </w:p>
    <w:p w14:paraId="71FCD00C" w14:textId="7E8F16EC" w:rsidR="004411D8" w:rsidRPr="00703290" w:rsidRDefault="004411D8" w:rsidP="00703290">
      <w:pPr>
        <w:pStyle w:val="Heading1"/>
        <w:spacing w:line="360" w:lineRule="auto"/>
        <w:rPr>
          <w:rFonts w:ascii="Arial" w:hAnsi="Arial" w:cs="Arial"/>
          <w:color w:val="auto"/>
        </w:rPr>
      </w:pPr>
      <w:bookmarkStart w:id="10" w:name="_Toc225551239"/>
      <w:r w:rsidRPr="00703290">
        <w:rPr>
          <w:rFonts w:ascii="Arial" w:hAnsi="Arial" w:cs="Arial"/>
          <w:color w:val="auto"/>
        </w:rPr>
        <w:t>Importance of Team</w:t>
      </w:r>
      <w:r w:rsidR="001C64C3" w:rsidRPr="00703290">
        <w:rPr>
          <w:rFonts w:ascii="Arial" w:hAnsi="Arial" w:cs="Arial"/>
          <w:color w:val="auto"/>
        </w:rPr>
        <w:t xml:space="preserve"> </w:t>
      </w:r>
      <w:r w:rsidR="00050D88" w:rsidRPr="00703290">
        <w:rPr>
          <w:rFonts w:ascii="Arial" w:hAnsi="Arial" w:cs="Arial"/>
          <w:color w:val="auto"/>
        </w:rPr>
        <w:t>W</w:t>
      </w:r>
      <w:r w:rsidRPr="00703290">
        <w:rPr>
          <w:rFonts w:ascii="Arial" w:hAnsi="Arial" w:cs="Arial"/>
          <w:color w:val="auto"/>
        </w:rPr>
        <w:t>orking</w:t>
      </w:r>
      <w:bookmarkEnd w:id="10"/>
    </w:p>
    <w:p w14:paraId="733B247C" w14:textId="77777777" w:rsidR="00CC748C" w:rsidRPr="00703290" w:rsidRDefault="00CC748C" w:rsidP="00703290">
      <w:pPr>
        <w:spacing w:line="360" w:lineRule="auto"/>
        <w:jc w:val="both"/>
        <w:rPr>
          <w:rFonts w:ascii="Arial" w:eastAsia="Aptos" w:hAnsi="Arial" w:cs="Arial"/>
        </w:rPr>
      </w:pPr>
      <w:r w:rsidRPr="00703290">
        <w:rPr>
          <w:rFonts w:ascii="Arial" w:eastAsia="Aptos" w:hAnsi="Arial" w:cs="Arial"/>
        </w:rPr>
        <w:t>Building on this theoretical understanding, team working can be further examined in terms of its importance in both academic and professional contexts. In academic settings, working in a team encourages students to communicate with both peers and tutors, facilitating the exchange of ideas and the consideration of different perspectives (</w:t>
      </w:r>
      <w:proofErr w:type="spellStart"/>
      <w:r w:rsidRPr="00703290">
        <w:rPr>
          <w:rFonts w:ascii="Arial" w:eastAsia="Aptos" w:hAnsi="Arial" w:cs="Arial"/>
        </w:rPr>
        <w:t>Devece</w:t>
      </w:r>
      <w:proofErr w:type="spellEnd"/>
      <w:r w:rsidRPr="00703290">
        <w:rPr>
          <w:rFonts w:ascii="Arial" w:eastAsia="Aptos" w:hAnsi="Arial" w:cs="Arial"/>
        </w:rPr>
        <w:t xml:space="preserve"> et al., 2014). This interaction supports problem-solving and enhances the quality of outcomes in group assignments.</w:t>
      </w:r>
    </w:p>
    <w:p w14:paraId="63057273" w14:textId="017C04FD" w:rsidR="00CC748C" w:rsidRPr="00703290" w:rsidRDefault="00CC748C" w:rsidP="00703290">
      <w:pPr>
        <w:spacing w:line="360" w:lineRule="auto"/>
        <w:jc w:val="both"/>
        <w:rPr>
          <w:rFonts w:ascii="Arial" w:eastAsia="Aptos" w:hAnsi="Arial" w:cs="Arial"/>
        </w:rPr>
      </w:pPr>
      <w:r w:rsidRPr="00703290">
        <w:rPr>
          <w:rFonts w:ascii="Arial" w:eastAsia="Aptos" w:hAnsi="Arial" w:cs="Arial"/>
        </w:rPr>
        <w:lastRenderedPageBreak/>
        <w:t xml:space="preserve">According to Larson (2013), this reflects the concept of synergy, where individuals working together can produce solutions that exceed what they could achieve independently. However, achieving synergy depends on effective coordination within the team. Collaborative approaches can improve productivity and work quality, aligning with the norming stage of Tuckman’s model, where members cooperate more effectively, resolve conflicts and share responsibilities (Walsh and Kahn, 2009). This </w:t>
      </w:r>
      <w:r w:rsidR="00856AA2" w:rsidRPr="00703290">
        <w:rPr>
          <w:rFonts w:ascii="Arial" w:eastAsia="Aptos" w:hAnsi="Arial" w:cs="Arial"/>
        </w:rPr>
        <w:t>reinforces</w:t>
      </w:r>
      <w:r w:rsidRPr="00703290">
        <w:rPr>
          <w:rFonts w:ascii="Arial" w:eastAsia="Aptos" w:hAnsi="Arial" w:cs="Arial"/>
        </w:rPr>
        <w:t xml:space="preserve"> why teams that progress through earlier stages are better able to combine skills and ideas, leading to improved academic performance and learning outcomes.</w:t>
      </w:r>
    </w:p>
    <w:p w14:paraId="6304993D" w14:textId="737B5C66" w:rsidR="00CC748C" w:rsidRPr="00703290" w:rsidRDefault="00CC748C" w:rsidP="00703290">
      <w:pPr>
        <w:spacing w:line="360" w:lineRule="auto"/>
        <w:jc w:val="both"/>
        <w:rPr>
          <w:rFonts w:ascii="Arial" w:eastAsia="Aptos" w:hAnsi="Arial" w:cs="Arial"/>
        </w:rPr>
      </w:pPr>
      <w:r w:rsidRPr="00703290">
        <w:rPr>
          <w:rFonts w:ascii="Arial" w:eastAsia="Aptos" w:hAnsi="Arial" w:cs="Arial"/>
        </w:rPr>
        <w:t xml:space="preserve">In professional contexts, team working supports employee development and organisational performance. Gallie et al. (2012) argue that collaboration in the workplace enables employees </w:t>
      </w:r>
      <w:r w:rsidR="00097108" w:rsidRPr="00703290">
        <w:rPr>
          <w:rFonts w:ascii="Arial" w:eastAsia="Aptos" w:hAnsi="Arial" w:cs="Arial"/>
        </w:rPr>
        <w:t>to</w:t>
      </w:r>
      <w:r w:rsidRPr="00703290">
        <w:rPr>
          <w:rFonts w:ascii="Arial" w:eastAsia="Aptos" w:hAnsi="Arial" w:cs="Arial"/>
        </w:rPr>
        <w:t xml:space="preserve"> develop key skills, including conflict resolution, adaptability, accountability and leadership. This reflects the performing stage of Tuckman’s model, where teams operate at high levels of productivity and collaboration.</w:t>
      </w:r>
    </w:p>
    <w:p w14:paraId="0587DC8A" w14:textId="77777777" w:rsidR="00CC748C" w:rsidRPr="00703290" w:rsidRDefault="00CC748C" w:rsidP="00703290">
      <w:pPr>
        <w:spacing w:line="360" w:lineRule="auto"/>
        <w:jc w:val="both"/>
        <w:rPr>
          <w:rFonts w:ascii="Arial" w:eastAsia="Aptos" w:hAnsi="Arial" w:cs="Arial"/>
        </w:rPr>
      </w:pPr>
      <w:r w:rsidRPr="00703290">
        <w:rPr>
          <w:rFonts w:ascii="Arial" w:eastAsia="Aptos" w:hAnsi="Arial" w:cs="Arial"/>
        </w:rPr>
        <w:t>Beyond skill development, team working contributes to morale and wellbeing, as individuals learn from each other’s experiences and provide mutual support. Lencioni (2002) highlights the importance of trust and support within teams, while collaboration can reduce stress, minimise errors and create a more positive working environment (Mordue, 2025). As a result, effective team working enhances both individual capability and organisational outcomes, including productivity, efficiency and workplace culture.</w:t>
      </w:r>
    </w:p>
    <w:p w14:paraId="2250F761" w14:textId="6A3F8447" w:rsidR="00A162C0" w:rsidRPr="00703290" w:rsidRDefault="00CC748C" w:rsidP="00703290">
      <w:pPr>
        <w:spacing w:line="360" w:lineRule="auto"/>
        <w:jc w:val="both"/>
        <w:rPr>
          <w:rFonts w:ascii="Arial" w:hAnsi="Arial" w:cs="Arial"/>
        </w:rPr>
      </w:pPr>
      <w:r w:rsidRPr="00703290">
        <w:rPr>
          <w:rFonts w:ascii="Arial" w:eastAsia="Aptos" w:hAnsi="Arial" w:cs="Arial"/>
        </w:rPr>
        <w:t>In summary, team working is essential for both academic and professional development, as it promotes individual growth and improves overall performance. Through Tuckman’s model, it can be understood as a progression from initial formation to effective collaboration, resulting in improved learning outcomes in academic settings and stronger performance and development in professional environments.</w:t>
      </w:r>
    </w:p>
    <w:p w14:paraId="23BC2640" w14:textId="77777777" w:rsidR="00A162C0" w:rsidRPr="00703290" w:rsidRDefault="00A162C0" w:rsidP="00703290">
      <w:pPr>
        <w:spacing w:line="360" w:lineRule="auto"/>
        <w:rPr>
          <w:rFonts w:ascii="Arial" w:hAnsi="Arial" w:cs="Arial"/>
        </w:rPr>
      </w:pPr>
    </w:p>
    <w:p w14:paraId="7D62A0CC" w14:textId="72F7E1E1" w:rsidR="004411D8" w:rsidRPr="00703290" w:rsidRDefault="00044454" w:rsidP="00703290">
      <w:pPr>
        <w:pStyle w:val="Heading1"/>
        <w:spacing w:line="360" w:lineRule="auto"/>
        <w:rPr>
          <w:rFonts w:ascii="Arial" w:hAnsi="Arial" w:cs="Arial"/>
          <w:color w:val="auto"/>
        </w:rPr>
      </w:pPr>
      <w:bookmarkStart w:id="11" w:name="_Toc225551240"/>
      <w:r w:rsidRPr="00703290">
        <w:rPr>
          <w:rFonts w:ascii="Arial" w:hAnsi="Arial" w:cs="Arial"/>
          <w:color w:val="auto"/>
        </w:rPr>
        <w:t xml:space="preserve">Key </w:t>
      </w:r>
      <w:r w:rsidR="004411D8" w:rsidRPr="00703290">
        <w:rPr>
          <w:rFonts w:ascii="Arial" w:hAnsi="Arial" w:cs="Arial"/>
          <w:color w:val="auto"/>
        </w:rPr>
        <w:t>Characteristics of Effective Team</w:t>
      </w:r>
      <w:r w:rsidR="00050D88" w:rsidRPr="00703290">
        <w:rPr>
          <w:rFonts w:ascii="Arial" w:hAnsi="Arial" w:cs="Arial"/>
          <w:color w:val="auto"/>
        </w:rPr>
        <w:t xml:space="preserve"> W</w:t>
      </w:r>
      <w:r w:rsidR="004411D8" w:rsidRPr="00703290">
        <w:rPr>
          <w:rFonts w:ascii="Arial" w:hAnsi="Arial" w:cs="Arial"/>
          <w:color w:val="auto"/>
        </w:rPr>
        <w:t>orking</w:t>
      </w:r>
      <w:bookmarkEnd w:id="11"/>
    </w:p>
    <w:p w14:paraId="27CA2799" w14:textId="6A432B97" w:rsidR="00FF3EAB" w:rsidRPr="00703290" w:rsidRDefault="00FF3EAB" w:rsidP="00703290">
      <w:pPr>
        <w:spacing w:line="360" w:lineRule="auto"/>
        <w:rPr>
          <w:rFonts w:ascii="Arial" w:hAnsi="Arial" w:cs="Arial"/>
        </w:rPr>
      </w:pPr>
      <w:r w:rsidRPr="00703290">
        <w:rPr>
          <w:rFonts w:ascii="Arial" w:hAnsi="Arial" w:cs="Arial"/>
        </w:rPr>
        <w:t xml:space="preserve">While team working provides clear academic and professional benefits, its effectiveness </w:t>
      </w:r>
      <w:r w:rsidR="0017622A" w:rsidRPr="00703290">
        <w:rPr>
          <w:rFonts w:ascii="Arial" w:hAnsi="Arial" w:cs="Arial"/>
        </w:rPr>
        <w:t>depends</w:t>
      </w:r>
      <w:r w:rsidRPr="00703290">
        <w:rPr>
          <w:rFonts w:ascii="Arial" w:hAnsi="Arial" w:cs="Arial"/>
        </w:rPr>
        <w:t xml:space="preserve"> on the characteristics demonstrated within the team. Effective team working enables individuals to combine skills, knowledge and experience to </w:t>
      </w:r>
      <w:r w:rsidRPr="00703290">
        <w:rPr>
          <w:rFonts w:ascii="Arial" w:hAnsi="Arial" w:cs="Arial"/>
        </w:rPr>
        <w:lastRenderedPageBreak/>
        <w:t>achieve shared objectives (West, 2012). It is not merely about task completion; effective teams demonstrate relational cohesion, clear communication and mutual trust, which are essential for navigating complex tasks and interdependent responsibilities (Northouse, 2021).</w:t>
      </w:r>
      <w:r w:rsidR="007A2FD2" w:rsidRPr="00703290">
        <w:rPr>
          <w:rFonts w:ascii="Arial" w:hAnsi="Arial" w:cs="Arial"/>
        </w:rPr>
        <w:t xml:space="preserve"> These characteristics play a crucial role in determining whether teams are able to progress effectively through stages of development and achieve high levels of performance.</w:t>
      </w:r>
    </w:p>
    <w:p w14:paraId="5B3E3582" w14:textId="77777777" w:rsidR="00FF3EAB" w:rsidRPr="00703290" w:rsidRDefault="00FF3EAB" w:rsidP="00703290">
      <w:pPr>
        <w:spacing w:line="360" w:lineRule="auto"/>
        <w:rPr>
          <w:rFonts w:ascii="Arial" w:hAnsi="Arial" w:cs="Arial"/>
        </w:rPr>
      </w:pPr>
      <w:r w:rsidRPr="00703290">
        <w:rPr>
          <w:rFonts w:ascii="Arial" w:hAnsi="Arial" w:cs="Arial"/>
        </w:rPr>
        <w:t>Tuckman’s (1965) model of team development provides a useful framework for understanding the dynamic nature of teamwork. In the forming stage, teams require clarity in roles and responsibilities, along with structured guidance from leadership. As teams move into the storming stage, conflicts emerge, highlighting the importance of trust, open communication and conflict resolution (Lencioni, 2002). The norming stage is characterised by increased cohesion and shared accountability, while in the performing stage, teams demonstrate high levels of efficiency, adaptability and commitment to collective outcomes (Tuckman, 1965; West, 2012).</w:t>
      </w:r>
    </w:p>
    <w:p w14:paraId="62F9A715" w14:textId="77777777" w:rsidR="00FF3EAB" w:rsidRPr="00703290" w:rsidRDefault="00FF3EAB" w:rsidP="00703290">
      <w:pPr>
        <w:spacing w:line="360" w:lineRule="auto"/>
        <w:rPr>
          <w:rFonts w:ascii="Arial" w:hAnsi="Arial" w:cs="Arial"/>
        </w:rPr>
      </w:pPr>
      <w:r w:rsidRPr="00703290">
        <w:rPr>
          <w:rFonts w:ascii="Arial" w:hAnsi="Arial" w:cs="Arial"/>
        </w:rPr>
        <w:t>Leadership is a critical determinant of team effectiveness. Hersey and Blanchard’s (1969) life cycle theory suggests that leadership style should adapt to the team’s maturity and competence. New or inexperienced teams benefit from a more directive approach, whereas mature teams require supportive and participative leadership that encourages autonomy and innovation (Hersey and Blanchard, 1969). Effective leaders also promote open communication, encourage diverse perspectives and create psychological safety within the team (Northouse, 2021; West, 2012).</w:t>
      </w:r>
    </w:p>
    <w:p w14:paraId="70090466" w14:textId="77777777" w:rsidR="00FF3EAB" w:rsidRPr="00703290" w:rsidRDefault="00FF3EAB" w:rsidP="00703290">
      <w:pPr>
        <w:spacing w:line="360" w:lineRule="auto"/>
        <w:rPr>
          <w:rFonts w:ascii="Arial" w:hAnsi="Arial" w:cs="Arial"/>
        </w:rPr>
      </w:pPr>
      <w:r w:rsidRPr="00703290">
        <w:rPr>
          <w:rFonts w:ascii="Arial" w:hAnsi="Arial" w:cs="Arial"/>
        </w:rPr>
        <w:t>Trust is widely recognised as a foundational characteristic of effective teams, enabling members to communicate openly, share ideas and take risks without fear of negative consequences (Lencioni, 2002; West, 2012). In addition, clear communication ensures that goals, roles and expectations are understood, supporting effective collaboration and problem-solving (Northouse, 2021). Accountability at both individual and collective levels ensures that team members take responsibility for their contributions and remain committed to shared objectives, while collaboration and mutual support allow teams to make effective use of diverse skills and knowledge (Lencioni, 2002; West, 2012).</w:t>
      </w:r>
    </w:p>
    <w:p w14:paraId="6E886D44" w14:textId="4207A10D" w:rsidR="00044454" w:rsidRPr="00703290" w:rsidRDefault="00FF3EAB" w:rsidP="00703290">
      <w:pPr>
        <w:spacing w:line="360" w:lineRule="auto"/>
        <w:rPr>
          <w:rFonts w:ascii="Arial" w:hAnsi="Arial" w:cs="Arial"/>
        </w:rPr>
      </w:pPr>
      <w:r w:rsidRPr="00703290">
        <w:rPr>
          <w:rFonts w:ascii="Arial" w:hAnsi="Arial" w:cs="Arial"/>
        </w:rPr>
        <w:lastRenderedPageBreak/>
        <w:t>A practical example can be observed in healthcare, where multidisciplinary teams of doctors, nurses and support staff collaborate to deliver patient care. When a new team forms, leaders provide guidance and clear roles. As trust develops, leadership becomes more collaborative, fostering shared decision-making and accountability (West, 2012; Northouse, 2021). However, the effectiveness of these characteristics may vary depending on team context and leadership approach.</w:t>
      </w:r>
    </w:p>
    <w:p w14:paraId="3B848990" w14:textId="77777777" w:rsidR="00222C09" w:rsidRPr="00703290" w:rsidRDefault="00222C09" w:rsidP="00703290">
      <w:pPr>
        <w:spacing w:line="360" w:lineRule="auto"/>
        <w:rPr>
          <w:rFonts w:ascii="Arial" w:hAnsi="Arial" w:cs="Arial"/>
        </w:rPr>
      </w:pPr>
    </w:p>
    <w:p w14:paraId="4AFC13B9" w14:textId="49B1D2EE" w:rsidR="004411D8" w:rsidRPr="00703290" w:rsidRDefault="004411D8" w:rsidP="00703290">
      <w:pPr>
        <w:pStyle w:val="Heading1"/>
        <w:spacing w:line="360" w:lineRule="auto"/>
        <w:rPr>
          <w:rFonts w:ascii="Arial" w:hAnsi="Arial" w:cs="Arial"/>
          <w:color w:val="auto"/>
        </w:rPr>
      </w:pPr>
      <w:bookmarkStart w:id="12" w:name="_Toc225551241"/>
      <w:r w:rsidRPr="00703290">
        <w:rPr>
          <w:rFonts w:ascii="Arial" w:hAnsi="Arial" w:cs="Arial"/>
          <w:color w:val="auto"/>
        </w:rPr>
        <w:t>Conclusion</w:t>
      </w:r>
      <w:bookmarkEnd w:id="12"/>
    </w:p>
    <w:p w14:paraId="2ED72F05" w14:textId="35F7F0A7" w:rsidR="00830378" w:rsidRPr="00703290" w:rsidRDefault="00856AA2" w:rsidP="00703290">
      <w:pPr>
        <w:spacing w:line="360" w:lineRule="auto"/>
        <w:jc w:val="both"/>
        <w:rPr>
          <w:rFonts w:ascii="Arial" w:hAnsi="Arial" w:cs="Arial"/>
        </w:rPr>
      </w:pPr>
      <w:r w:rsidRPr="00703290">
        <w:rPr>
          <w:rFonts w:ascii="Arial" w:hAnsi="Arial" w:cs="Arial"/>
        </w:rPr>
        <w:t>Overall</w:t>
      </w:r>
      <w:r w:rsidR="00830378" w:rsidRPr="00703290">
        <w:rPr>
          <w:rFonts w:ascii="Arial" w:hAnsi="Arial" w:cs="Arial"/>
        </w:rPr>
        <w:t>, team working is a fundamental component of both academic and professional development, enabling individuals to combine diverse skills, knowledge and perspectives to achieve shared objectives. It extends beyond simple collaboration, requiring clear roles, effective communication and mutual accountability to produce meaningful outcomes.</w:t>
      </w:r>
    </w:p>
    <w:p w14:paraId="26E41831" w14:textId="56C04BE7" w:rsidR="00830378" w:rsidRPr="00703290" w:rsidRDefault="00830378" w:rsidP="00703290">
      <w:pPr>
        <w:spacing w:line="360" w:lineRule="auto"/>
        <w:jc w:val="both"/>
        <w:rPr>
          <w:rFonts w:ascii="Arial" w:hAnsi="Arial" w:cs="Arial"/>
        </w:rPr>
      </w:pPr>
      <w:r w:rsidRPr="00703290">
        <w:rPr>
          <w:rFonts w:ascii="Arial" w:hAnsi="Arial" w:cs="Arial"/>
        </w:rPr>
        <w:t>Tuckman’s Stages of Group Development provide a valuable framework for understanding how teams evolve, although progression is not always linear and is influenced by factors such as leadership, communication and conflict management. The comparison with Belbin’s Team Roles further highlights that both team processes and individual contributions are essential for achieving effective performance.</w:t>
      </w:r>
    </w:p>
    <w:p w14:paraId="44936CA7" w14:textId="77777777" w:rsidR="00830378" w:rsidRPr="00703290" w:rsidRDefault="00830378" w:rsidP="00703290">
      <w:pPr>
        <w:spacing w:line="360" w:lineRule="auto"/>
        <w:jc w:val="both"/>
        <w:rPr>
          <w:rFonts w:ascii="Arial" w:hAnsi="Arial" w:cs="Arial"/>
        </w:rPr>
      </w:pPr>
      <w:r w:rsidRPr="00703290">
        <w:rPr>
          <w:rFonts w:ascii="Arial" w:hAnsi="Arial" w:cs="Arial"/>
        </w:rPr>
        <w:t>In academic contexts, this is evident in group assignments such as this report, where team members progressed from initial organisation to more effective collaboration, enabling the group to combine strengths and improve the quality of work produced. In professional environments, similar dynamics support productivity, innovation and organisational success.</w:t>
      </w:r>
    </w:p>
    <w:p w14:paraId="55B03E4E" w14:textId="16F2ED59" w:rsidR="004327E3" w:rsidRPr="00703290" w:rsidRDefault="00830378" w:rsidP="00703290">
      <w:pPr>
        <w:spacing w:line="360" w:lineRule="auto"/>
        <w:jc w:val="both"/>
        <w:rPr>
          <w:rFonts w:ascii="Arial" w:eastAsiaTheme="majorEastAsia" w:hAnsi="Arial" w:cs="Arial"/>
          <w:sz w:val="40"/>
          <w:szCs w:val="40"/>
        </w:rPr>
      </w:pPr>
      <w:r w:rsidRPr="00703290">
        <w:rPr>
          <w:rFonts w:ascii="Arial" w:hAnsi="Arial" w:cs="Arial"/>
        </w:rPr>
        <w:t xml:space="preserve">Overall, while team working offers clear benefits, its effectiveness </w:t>
      </w:r>
      <w:r w:rsidR="002310A9" w:rsidRPr="00703290">
        <w:rPr>
          <w:rFonts w:ascii="Arial" w:hAnsi="Arial" w:cs="Arial"/>
        </w:rPr>
        <w:t>depends</w:t>
      </w:r>
      <w:r w:rsidRPr="00703290">
        <w:rPr>
          <w:rFonts w:ascii="Arial" w:hAnsi="Arial" w:cs="Arial"/>
        </w:rPr>
        <w:t xml:space="preserve"> on how well teams manage relationships, roles and responsibilities, demonstrating that high performance is achieved through both structured development and effective collaboration.</w:t>
      </w:r>
      <w:r w:rsidR="007A2FD2" w:rsidRPr="00703290">
        <w:rPr>
          <w:rFonts w:ascii="Arial" w:hAnsi="Arial" w:cs="Arial"/>
        </w:rPr>
        <w:t xml:space="preserve"> This reinforces the idea that effective team working is a critical skill that must be actively developed and managed to achieve sustained success in both academic and professional environments.</w:t>
      </w:r>
      <w:r w:rsidR="004327E3" w:rsidRPr="00703290">
        <w:rPr>
          <w:rFonts w:ascii="Arial" w:hAnsi="Arial" w:cs="Arial"/>
        </w:rPr>
        <w:br w:type="page"/>
      </w:r>
    </w:p>
    <w:p w14:paraId="4232A472" w14:textId="5C0F655B" w:rsidR="004411D8" w:rsidRPr="00703290" w:rsidRDefault="004411D8" w:rsidP="00703290">
      <w:pPr>
        <w:pStyle w:val="Heading1"/>
        <w:spacing w:line="360" w:lineRule="auto"/>
        <w:rPr>
          <w:rFonts w:ascii="Arial" w:hAnsi="Arial" w:cs="Arial"/>
          <w:color w:val="auto"/>
        </w:rPr>
      </w:pPr>
      <w:bookmarkStart w:id="13" w:name="_Toc225551242"/>
      <w:r w:rsidRPr="00703290">
        <w:rPr>
          <w:rFonts w:ascii="Arial" w:hAnsi="Arial" w:cs="Arial"/>
          <w:color w:val="auto"/>
        </w:rPr>
        <w:lastRenderedPageBreak/>
        <w:t>References</w:t>
      </w:r>
      <w:bookmarkEnd w:id="13"/>
    </w:p>
    <w:p w14:paraId="6559A5B0" w14:textId="77777777" w:rsidR="0080359A" w:rsidRPr="00703290" w:rsidRDefault="0080359A" w:rsidP="00703290">
      <w:pPr>
        <w:spacing w:line="360" w:lineRule="auto"/>
        <w:rPr>
          <w:rFonts w:ascii="Arial" w:hAnsi="Arial" w:cs="Arial"/>
        </w:rPr>
      </w:pPr>
    </w:p>
    <w:p w14:paraId="0B4B1E67" w14:textId="77777777" w:rsidR="00C0318E" w:rsidRPr="00703290" w:rsidRDefault="00C0318E" w:rsidP="00703290">
      <w:pPr>
        <w:spacing w:line="360" w:lineRule="auto"/>
        <w:ind w:left="720" w:hanging="720"/>
        <w:rPr>
          <w:rFonts w:ascii="Arial" w:hAnsi="Arial" w:cs="Arial"/>
        </w:rPr>
      </w:pPr>
      <w:proofErr w:type="spellStart"/>
      <w:r w:rsidRPr="00703290">
        <w:rPr>
          <w:rFonts w:ascii="Arial" w:hAnsi="Arial" w:cs="Arial"/>
        </w:rPr>
        <w:t>Aranzabal</w:t>
      </w:r>
      <w:proofErr w:type="spellEnd"/>
      <w:r w:rsidRPr="00703290">
        <w:rPr>
          <w:rFonts w:ascii="Arial" w:hAnsi="Arial" w:cs="Arial"/>
        </w:rPr>
        <w:t xml:space="preserve">, A., </w:t>
      </w:r>
      <w:proofErr w:type="spellStart"/>
      <w:r w:rsidRPr="00703290">
        <w:rPr>
          <w:rFonts w:ascii="Arial" w:hAnsi="Arial" w:cs="Arial"/>
        </w:rPr>
        <w:t>Epelde</w:t>
      </w:r>
      <w:proofErr w:type="spellEnd"/>
      <w:r w:rsidRPr="00703290">
        <w:rPr>
          <w:rFonts w:ascii="Arial" w:hAnsi="Arial" w:cs="Arial"/>
        </w:rPr>
        <w:t xml:space="preserve">, E. and </w:t>
      </w:r>
      <w:proofErr w:type="spellStart"/>
      <w:r w:rsidRPr="00703290">
        <w:rPr>
          <w:rFonts w:ascii="Arial" w:hAnsi="Arial" w:cs="Arial"/>
        </w:rPr>
        <w:t>Artetxe</w:t>
      </w:r>
      <w:proofErr w:type="spellEnd"/>
      <w:r w:rsidRPr="00703290">
        <w:rPr>
          <w:rFonts w:ascii="Arial" w:hAnsi="Arial" w:cs="Arial"/>
        </w:rPr>
        <w:t xml:space="preserve">, M. (2022) ‘Team formation on the basis of Belbin’s roles to enhance students’ performance in project-based learning’, </w:t>
      </w:r>
      <w:r w:rsidRPr="00703290">
        <w:rPr>
          <w:rFonts w:ascii="Arial" w:hAnsi="Arial" w:cs="Arial"/>
          <w:i/>
          <w:iCs/>
        </w:rPr>
        <w:t>Education for Chemical Engineers</w:t>
      </w:r>
      <w:r w:rsidRPr="00703290">
        <w:rPr>
          <w:rFonts w:ascii="Arial" w:hAnsi="Arial" w:cs="Arial"/>
        </w:rPr>
        <w:t>, 38, pp. 22–37.</w:t>
      </w:r>
    </w:p>
    <w:p w14:paraId="5BDA0C57" w14:textId="77777777" w:rsidR="00C0318E" w:rsidRPr="00703290" w:rsidRDefault="00C0318E" w:rsidP="00703290">
      <w:pPr>
        <w:spacing w:line="360" w:lineRule="auto"/>
        <w:ind w:left="720" w:hanging="720"/>
        <w:rPr>
          <w:rFonts w:ascii="Arial" w:hAnsi="Arial" w:cs="Arial"/>
        </w:rPr>
      </w:pPr>
      <w:r w:rsidRPr="00703290">
        <w:rPr>
          <w:rFonts w:ascii="Arial" w:hAnsi="Arial" w:cs="Arial"/>
        </w:rPr>
        <w:t xml:space="preserve">Belbin, R.M. (2010) </w:t>
      </w:r>
      <w:r w:rsidRPr="00703290">
        <w:rPr>
          <w:rFonts w:ascii="Arial" w:hAnsi="Arial" w:cs="Arial"/>
          <w:i/>
          <w:iCs/>
        </w:rPr>
        <w:t>Team roles at work</w:t>
      </w:r>
      <w:r w:rsidRPr="00703290">
        <w:rPr>
          <w:rFonts w:ascii="Arial" w:hAnsi="Arial" w:cs="Arial"/>
        </w:rPr>
        <w:t>. 2nd edn. Butterworth-Heinemann.</w:t>
      </w:r>
    </w:p>
    <w:p w14:paraId="571844EA" w14:textId="77777777" w:rsidR="00C0318E" w:rsidRPr="00703290" w:rsidRDefault="00C0318E" w:rsidP="00703290">
      <w:pPr>
        <w:spacing w:line="360" w:lineRule="auto"/>
        <w:ind w:left="720" w:hanging="720"/>
        <w:rPr>
          <w:rFonts w:ascii="Arial" w:hAnsi="Arial" w:cs="Arial"/>
        </w:rPr>
      </w:pPr>
      <w:r w:rsidRPr="00703290">
        <w:rPr>
          <w:rFonts w:ascii="Arial" w:hAnsi="Arial" w:cs="Arial"/>
        </w:rPr>
        <w:t xml:space="preserve">Bonebright, D.A. (2010) ‘40 years of storming: A historical review of Tuckman’s model’, </w:t>
      </w:r>
      <w:r w:rsidRPr="00703290">
        <w:rPr>
          <w:rFonts w:ascii="Arial" w:hAnsi="Arial" w:cs="Arial"/>
          <w:i/>
          <w:iCs/>
        </w:rPr>
        <w:t>Human Resource Development International</w:t>
      </w:r>
      <w:r w:rsidRPr="00703290">
        <w:rPr>
          <w:rFonts w:ascii="Arial" w:hAnsi="Arial" w:cs="Arial"/>
        </w:rPr>
        <w:t>, 13(1), pp. 111–120.</w:t>
      </w:r>
    </w:p>
    <w:p w14:paraId="5918A0A5" w14:textId="77777777" w:rsidR="00C0318E" w:rsidRPr="00703290" w:rsidRDefault="00C0318E" w:rsidP="00703290">
      <w:pPr>
        <w:spacing w:line="360" w:lineRule="auto"/>
        <w:ind w:left="720" w:hanging="720"/>
        <w:rPr>
          <w:rFonts w:ascii="Arial" w:hAnsi="Arial" w:cs="Arial"/>
        </w:rPr>
      </w:pPr>
      <w:proofErr w:type="spellStart"/>
      <w:r w:rsidRPr="00703290">
        <w:rPr>
          <w:rFonts w:ascii="Arial" w:hAnsi="Arial" w:cs="Arial"/>
        </w:rPr>
        <w:t>Devece</w:t>
      </w:r>
      <w:proofErr w:type="spellEnd"/>
      <w:r w:rsidRPr="00703290">
        <w:rPr>
          <w:rFonts w:ascii="Arial" w:hAnsi="Arial" w:cs="Arial"/>
        </w:rPr>
        <w:t xml:space="preserve">, C., Peris-Ortiz, M., </w:t>
      </w:r>
      <w:proofErr w:type="spellStart"/>
      <w:r w:rsidRPr="00703290">
        <w:rPr>
          <w:rFonts w:ascii="Arial" w:hAnsi="Arial" w:cs="Arial"/>
        </w:rPr>
        <w:t>Merigó</w:t>
      </w:r>
      <w:proofErr w:type="spellEnd"/>
      <w:r w:rsidRPr="00703290">
        <w:rPr>
          <w:rFonts w:ascii="Arial" w:hAnsi="Arial" w:cs="Arial"/>
        </w:rPr>
        <w:t xml:space="preserve">, J.M. and Fuster, V. (2014) ‘Linking the development of teamwork and communication skills in higher education’, in </w:t>
      </w:r>
      <w:proofErr w:type="spellStart"/>
      <w:r w:rsidRPr="00703290">
        <w:rPr>
          <w:rFonts w:ascii="Arial" w:hAnsi="Arial" w:cs="Arial"/>
        </w:rPr>
        <w:t>Devece</w:t>
      </w:r>
      <w:proofErr w:type="spellEnd"/>
      <w:r w:rsidRPr="00703290">
        <w:rPr>
          <w:rFonts w:ascii="Arial" w:hAnsi="Arial" w:cs="Arial"/>
        </w:rPr>
        <w:t xml:space="preserve">, C., Peris-Ortiz, M. and </w:t>
      </w:r>
      <w:proofErr w:type="spellStart"/>
      <w:r w:rsidRPr="00703290">
        <w:rPr>
          <w:rFonts w:ascii="Arial" w:hAnsi="Arial" w:cs="Arial"/>
        </w:rPr>
        <w:t>Merigó</w:t>
      </w:r>
      <w:proofErr w:type="spellEnd"/>
      <w:r w:rsidRPr="00703290">
        <w:rPr>
          <w:rFonts w:ascii="Arial" w:hAnsi="Arial" w:cs="Arial"/>
        </w:rPr>
        <w:t xml:space="preserve">, J.M. (eds.) </w:t>
      </w:r>
      <w:r w:rsidRPr="00703290">
        <w:rPr>
          <w:rFonts w:ascii="Arial" w:hAnsi="Arial" w:cs="Arial"/>
          <w:i/>
          <w:iCs/>
        </w:rPr>
        <w:t>Sustainable learning in higher education: Developing competencies for the global marketplace</w:t>
      </w:r>
      <w:r w:rsidRPr="00703290">
        <w:rPr>
          <w:rFonts w:ascii="Arial" w:hAnsi="Arial" w:cs="Arial"/>
        </w:rPr>
        <w:t>. Springer, pp. 63–73.</w:t>
      </w:r>
    </w:p>
    <w:p w14:paraId="20D7B967" w14:textId="322CDE01" w:rsidR="00C0318E" w:rsidRPr="00703290" w:rsidRDefault="00C0318E" w:rsidP="00703290">
      <w:pPr>
        <w:spacing w:line="360" w:lineRule="auto"/>
        <w:ind w:left="720" w:hanging="720"/>
        <w:rPr>
          <w:rFonts w:ascii="Arial" w:hAnsi="Arial" w:cs="Arial"/>
        </w:rPr>
      </w:pPr>
      <w:r w:rsidRPr="00703290">
        <w:rPr>
          <w:rFonts w:ascii="Arial" w:hAnsi="Arial" w:cs="Arial"/>
        </w:rPr>
        <w:t xml:space="preserve">Gallie, D., Zhou, Y., Felstead, A. and Green, F. (2012) ‘Teamwork, skill development and employee welfare’, </w:t>
      </w:r>
      <w:r w:rsidRPr="00703290">
        <w:rPr>
          <w:rFonts w:ascii="Arial" w:hAnsi="Arial" w:cs="Arial"/>
          <w:i/>
          <w:iCs/>
        </w:rPr>
        <w:t>British Journal of Industrial Relations</w:t>
      </w:r>
      <w:r w:rsidRPr="00703290">
        <w:rPr>
          <w:rFonts w:ascii="Arial" w:hAnsi="Arial" w:cs="Arial"/>
        </w:rPr>
        <w:t>, 50(1), pp. 23–46</w:t>
      </w:r>
      <w:r w:rsidR="00942145" w:rsidRPr="00703290">
        <w:rPr>
          <w:rFonts w:ascii="Arial" w:hAnsi="Arial" w:cs="Arial"/>
        </w:rPr>
        <w:t>.</w:t>
      </w:r>
    </w:p>
    <w:p w14:paraId="0EF067A2" w14:textId="77777777" w:rsidR="00C0318E" w:rsidRPr="00703290" w:rsidRDefault="00C0318E" w:rsidP="00703290">
      <w:pPr>
        <w:spacing w:line="360" w:lineRule="auto"/>
        <w:ind w:left="720" w:hanging="720"/>
        <w:rPr>
          <w:rFonts w:ascii="Arial" w:hAnsi="Arial" w:cs="Arial"/>
        </w:rPr>
      </w:pPr>
      <w:r w:rsidRPr="00703290">
        <w:rPr>
          <w:rFonts w:ascii="Arial" w:hAnsi="Arial" w:cs="Arial"/>
        </w:rPr>
        <w:t xml:space="preserve">Guttenberg, J.L. (2020) ‘Group development model and Lean Six Sigma project team outcomes’, </w:t>
      </w:r>
      <w:r w:rsidRPr="00703290">
        <w:rPr>
          <w:rFonts w:ascii="Arial" w:hAnsi="Arial" w:cs="Arial"/>
          <w:i/>
          <w:iCs/>
        </w:rPr>
        <w:t>International Journal of Lean Six Sigma</w:t>
      </w:r>
      <w:r w:rsidRPr="00703290">
        <w:rPr>
          <w:rFonts w:ascii="Arial" w:hAnsi="Arial" w:cs="Arial"/>
        </w:rPr>
        <w:t>, 11(4), pp. 635–661.</w:t>
      </w:r>
    </w:p>
    <w:p w14:paraId="37C462B5" w14:textId="77777777" w:rsidR="00C0318E" w:rsidRPr="00703290" w:rsidRDefault="00C0318E" w:rsidP="00703290">
      <w:pPr>
        <w:spacing w:line="360" w:lineRule="auto"/>
        <w:ind w:left="720" w:hanging="720"/>
        <w:rPr>
          <w:rFonts w:ascii="Arial" w:hAnsi="Arial" w:cs="Arial"/>
        </w:rPr>
      </w:pPr>
      <w:r w:rsidRPr="00703290">
        <w:rPr>
          <w:rFonts w:ascii="Arial" w:hAnsi="Arial" w:cs="Arial"/>
        </w:rPr>
        <w:t xml:space="preserve">Hersey, P. and Blanchard, K.H. (1969) ‘Life cycle theory of leadership’, </w:t>
      </w:r>
      <w:r w:rsidRPr="00703290">
        <w:rPr>
          <w:rFonts w:ascii="Arial" w:hAnsi="Arial" w:cs="Arial"/>
          <w:i/>
          <w:iCs/>
        </w:rPr>
        <w:t>Training and Development Journal</w:t>
      </w:r>
      <w:r w:rsidRPr="00703290">
        <w:rPr>
          <w:rFonts w:ascii="Arial" w:hAnsi="Arial" w:cs="Arial"/>
        </w:rPr>
        <w:t>, 23(5), pp. 26–34.</w:t>
      </w:r>
    </w:p>
    <w:p w14:paraId="040B7DB8" w14:textId="77777777" w:rsidR="00C0318E" w:rsidRPr="00703290" w:rsidRDefault="00C0318E" w:rsidP="00703290">
      <w:pPr>
        <w:spacing w:line="360" w:lineRule="auto"/>
        <w:ind w:left="720" w:hanging="720"/>
        <w:rPr>
          <w:rFonts w:ascii="Arial" w:hAnsi="Arial" w:cs="Arial"/>
        </w:rPr>
      </w:pPr>
      <w:r w:rsidRPr="00703290">
        <w:rPr>
          <w:rFonts w:ascii="Arial" w:hAnsi="Arial" w:cs="Arial"/>
        </w:rPr>
        <w:t xml:space="preserve">Larson, J.R. (2013) </w:t>
      </w:r>
      <w:r w:rsidRPr="00703290">
        <w:rPr>
          <w:rFonts w:ascii="Arial" w:hAnsi="Arial" w:cs="Arial"/>
          <w:i/>
          <w:iCs/>
        </w:rPr>
        <w:t>In search of synergy in small group performance</w:t>
      </w:r>
      <w:r w:rsidRPr="00703290">
        <w:rPr>
          <w:rFonts w:ascii="Arial" w:hAnsi="Arial" w:cs="Arial"/>
        </w:rPr>
        <w:t>. Taylor &amp; Francis.</w:t>
      </w:r>
    </w:p>
    <w:p w14:paraId="47E2A5A7" w14:textId="77777777" w:rsidR="00C0318E" w:rsidRPr="00703290" w:rsidRDefault="00C0318E" w:rsidP="00703290">
      <w:pPr>
        <w:spacing w:line="360" w:lineRule="auto"/>
        <w:ind w:left="720" w:hanging="720"/>
        <w:rPr>
          <w:rFonts w:ascii="Arial" w:hAnsi="Arial" w:cs="Arial"/>
        </w:rPr>
      </w:pPr>
      <w:r w:rsidRPr="00703290">
        <w:rPr>
          <w:rFonts w:ascii="Arial" w:hAnsi="Arial" w:cs="Arial"/>
        </w:rPr>
        <w:t xml:space="preserve">Lencioni, P. (2002) </w:t>
      </w:r>
      <w:r w:rsidRPr="00703290">
        <w:rPr>
          <w:rFonts w:ascii="Arial" w:hAnsi="Arial" w:cs="Arial"/>
          <w:i/>
          <w:iCs/>
        </w:rPr>
        <w:t>The five dysfunctions of a team: A leadership fable</w:t>
      </w:r>
      <w:r w:rsidRPr="00703290">
        <w:rPr>
          <w:rFonts w:ascii="Arial" w:hAnsi="Arial" w:cs="Arial"/>
        </w:rPr>
        <w:t>. Jossey-Bass.</w:t>
      </w:r>
    </w:p>
    <w:p w14:paraId="5CF9DF24" w14:textId="485264B5" w:rsidR="00C0318E" w:rsidRPr="00703290" w:rsidRDefault="00C0318E" w:rsidP="00703290">
      <w:pPr>
        <w:spacing w:line="360" w:lineRule="auto"/>
        <w:ind w:left="720" w:hanging="720"/>
        <w:rPr>
          <w:rFonts w:ascii="Arial" w:hAnsi="Arial" w:cs="Arial"/>
        </w:rPr>
      </w:pPr>
      <w:r w:rsidRPr="00703290">
        <w:rPr>
          <w:rFonts w:ascii="Arial" w:hAnsi="Arial" w:cs="Arial"/>
        </w:rPr>
        <w:t xml:space="preserve">Mellon, M., Dunn, N., Azim, A., Chan, T.M. and Sibbald, M. (2024) ‘From slow shifts to fast flips: Unravelling problem-based learning group function dynamics’, </w:t>
      </w:r>
      <w:r w:rsidRPr="00703290">
        <w:rPr>
          <w:rFonts w:ascii="Arial" w:hAnsi="Arial" w:cs="Arial"/>
          <w:i/>
          <w:iCs/>
        </w:rPr>
        <w:t>BMC Medical Education</w:t>
      </w:r>
      <w:r w:rsidRPr="00703290">
        <w:rPr>
          <w:rFonts w:ascii="Arial" w:hAnsi="Arial" w:cs="Arial"/>
        </w:rPr>
        <w:t xml:space="preserve">, 24(1), </w:t>
      </w:r>
      <w:r w:rsidR="000B1C7B" w:rsidRPr="00703290">
        <w:rPr>
          <w:rFonts w:ascii="Arial" w:hAnsi="Arial" w:cs="Arial"/>
        </w:rPr>
        <w:t>A</w:t>
      </w:r>
      <w:r w:rsidRPr="00703290">
        <w:rPr>
          <w:rFonts w:ascii="Arial" w:hAnsi="Arial" w:cs="Arial"/>
        </w:rPr>
        <w:t>rticle 552.</w:t>
      </w:r>
    </w:p>
    <w:p w14:paraId="78F2625C" w14:textId="77777777" w:rsidR="00C0318E" w:rsidRPr="00C0318E" w:rsidRDefault="00C0318E" w:rsidP="00C0318E">
      <w:pPr>
        <w:spacing w:line="360" w:lineRule="auto"/>
        <w:ind w:left="720" w:hanging="720"/>
        <w:rPr>
          <w:rFonts w:ascii="Arial" w:hAnsi="Arial" w:cs="Arial"/>
        </w:rPr>
      </w:pPr>
      <w:r w:rsidRPr="00C0318E">
        <w:rPr>
          <w:rFonts w:ascii="Arial" w:hAnsi="Arial" w:cs="Arial"/>
        </w:rPr>
        <w:lastRenderedPageBreak/>
        <w:t xml:space="preserve">MIT Human Resources (2024) </w:t>
      </w:r>
      <w:r w:rsidRPr="00C0318E">
        <w:rPr>
          <w:rFonts w:ascii="Arial" w:hAnsi="Arial" w:cs="Arial"/>
          <w:i/>
          <w:iCs/>
        </w:rPr>
        <w:t>The basics of working on teams</w:t>
      </w:r>
      <w:r w:rsidRPr="00C0318E">
        <w:rPr>
          <w:rFonts w:ascii="Arial" w:hAnsi="Arial" w:cs="Arial"/>
        </w:rPr>
        <w:t xml:space="preserve">. Available at: </w:t>
      </w:r>
      <w:hyperlink r:id="rId12" w:tgtFrame="_new" w:history="1">
        <w:r w:rsidRPr="00C0318E">
          <w:rPr>
            <w:rStyle w:val="Hyperlink"/>
            <w:rFonts w:ascii="Arial" w:hAnsi="Arial" w:cs="Arial"/>
          </w:rPr>
          <w:t>https://hr.mit.edu/learning-topics/teams/articles/basics</w:t>
        </w:r>
      </w:hyperlink>
      <w:r w:rsidRPr="00C0318E">
        <w:rPr>
          <w:rFonts w:ascii="Arial" w:hAnsi="Arial" w:cs="Arial"/>
        </w:rPr>
        <w:t xml:space="preserve"> (Accessed: 3 March 2026).</w:t>
      </w:r>
    </w:p>
    <w:p w14:paraId="05B44E0C" w14:textId="03DC90D8" w:rsidR="00C0318E" w:rsidRPr="00C0318E" w:rsidRDefault="00C0318E" w:rsidP="00C0318E">
      <w:pPr>
        <w:spacing w:line="360" w:lineRule="auto"/>
        <w:ind w:left="720" w:hanging="720"/>
        <w:rPr>
          <w:rFonts w:ascii="Arial" w:hAnsi="Arial" w:cs="Arial"/>
        </w:rPr>
      </w:pPr>
      <w:r w:rsidRPr="00C0318E">
        <w:rPr>
          <w:rFonts w:ascii="Arial" w:hAnsi="Arial" w:cs="Arial"/>
        </w:rPr>
        <w:t xml:space="preserve">Mordue, S.J. (2025) </w:t>
      </w:r>
      <w:r w:rsidRPr="00C0318E">
        <w:rPr>
          <w:rFonts w:ascii="Arial" w:hAnsi="Arial" w:cs="Arial"/>
          <w:i/>
          <w:iCs/>
        </w:rPr>
        <w:t>How to thrive at work: Mindfulness, motivation and productivity</w:t>
      </w:r>
      <w:r w:rsidRPr="00C0318E">
        <w:rPr>
          <w:rFonts w:ascii="Arial" w:hAnsi="Arial" w:cs="Arial"/>
        </w:rPr>
        <w:t>. Routledge</w:t>
      </w:r>
      <w:r w:rsidR="0017622A">
        <w:rPr>
          <w:rFonts w:ascii="Arial" w:hAnsi="Arial" w:cs="Arial"/>
        </w:rPr>
        <w:t>.</w:t>
      </w:r>
    </w:p>
    <w:p w14:paraId="7122E81D"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Northouse, P.G. (2021) </w:t>
      </w:r>
      <w:r w:rsidRPr="00C0318E">
        <w:rPr>
          <w:rFonts w:ascii="Arial" w:hAnsi="Arial" w:cs="Arial"/>
          <w:i/>
          <w:iCs/>
        </w:rPr>
        <w:t>Leadership: theory and practice</w:t>
      </w:r>
      <w:r w:rsidRPr="00C0318E">
        <w:rPr>
          <w:rFonts w:ascii="Arial" w:hAnsi="Arial" w:cs="Arial"/>
        </w:rPr>
        <w:t>. 9th edn. SAGE.</w:t>
      </w:r>
    </w:p>
    <w:p w14:paraId="632FA4DB"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Oakley, B., Felder, R.M., Brent, R. and Elhajj, I. (2004) ‘Turning student groups into effective teams’, </w:t>
      </w:r>
      <w:r w:rsidRPr="00C0318E">
        <w:rPr>
          <w:rFonts w:ascii="Arial" w:hAnsi="Arial" w:cs="Arial"/>
          <w:i/>
          <w:iCs/>
        </w:rPr>
        <w:t xml:space="preserve">Journal of Student </w:t>
      </w:r>
      <w:proofErr w:type="spellStart"/>
      <w:r w:rsidRPr="00C0318E">
        <w:rPr>
          <w:rFonts w:ascii="Arial" w:hAnsi="Arial" w:cs="Arial"/>
          <w:i/>
          <w:iCs/>
        </w:rPr>
        <w:t>Centered</w:t>
      </w:r>
      <w:proofErr w:type="spellEnd"/>
      <w:r w:rsidRPr="00C0318E">
        <w:rPr>
          <w:rFonts w:ascii="Arial" w:hAnsi="Arial" w:cs="Arial"/>
          <w:i/>
          <w:iCs/>
        </w:rPr>
        <w:t xml:space="preserve"> Learning</w:t>
      </w:r>
      <w:r w:rsidRPr="00C0318E">
        <w:rPr>
          <w:rFonts w:ascii="Arial" w:hAnsi="Arial" w:cs="Arial"/>
        </w:rPr>
        <w:t>, 2(1), pp. 9–34.</w:t>
      </w:r>
    </w:p>
    <w:p w14:paraId="35D45D5F" w14:textId="77777777" w:rsidR="00C0318E" w:rsidRPr="00C0318E" w:rsidRDefault="00C0318E" w:rsidP="00C0318E">
      <w:pPr>
        <w:spacing w:line="360" w:lineRule="auto"/>
        <w:ind w:left="720" w:hanging="720"/>
        <w:rPr>
          <w:rFonts w:ascii="Arial" w:hAnsi="Arial" w:cs="Arial"/>
        </w:rPr>
      </w:pPr>
      <w:proofErr w:type="spellStart"/>
      <w:r w:rsidRPr="00C0318E">
        <w:rPr>
          <w:rFonts w:ascii="Arial" w:hAnsi="Arial" w:cs="Arial"/>
        </w:rPr>
        <w:t>OpenLearn</w:t>
      </w:r>
      <w:proofErr w:type="spellEnd"/>
      <w:r w:rsidRPr="00C0318E">
        <w:rPr>
          <w:rFonts w:ascii="Arial" w:hAnsi="Arial" w:cs="Arial"/>
        </w:rPr>
        <w:t xml:space="preserve"> (2004) ‘Defining groups and teams’, </w:t>
      </w:r>
      <w:r w:rsidRPr="00C0318E">
        <w:rPr>
          <w:rFonts w:ascii="Arial" w:hAnsi="Arial" w:cs="Arial"/>
          <w:i/>
          <w:iCs/>
        </w:rPr>
        <w:t>Working in groups and teams</w:t>
      </w:r>
      <w:r w:rsidRPr="00C0318E">
        <w:rPr>
          <w:rFonts w:ascii="Arial" w:hAnsi="Arial" w:cs="Arial"/>
        </w:rPr>
        <w:t xml:space="preserve">. Available at: </w:t>
      </w:r>
      <w:hyperlink r:id="rId13" w:tgtFrame="_new" w:history="1">
        <w:r w:rsidRPr="00C0318E">
          <w:rPr>
            <w:rStyle w:val="Hyperlink"/>
            <w:rFonts w:ascii="Arial" w:hAnsi="Arial" w:cs="Arial"/>
          </w:rPr>
          <w:t>https://www.open.edu/openlearn/money-business/leadership-management/working-groups-and-teams/content-section-1.2</w:t>
        </w:r>
      </w:hyperlink>
      <w:r w:rsidRPr="00C0318E">
        <w:rPr>
          <w:rFonts w:ascii="Arial" w:hAnsi="Arial" w:cs="Arial"/>
        </w:rPr>
        <w:t xml:space="preserve"> (Accessed: 7 March 2026).</w:t>
      </w:r>
    </w:p>
    <w:p w14:paraId="2F0EC9FF"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Rahmani, F., Scott-Young, C., Tadayon, A. and van der Walt, J.D. (2022) ‘Team composition in relational contracting in large infrastructure projects: A Belbin’s team roles model approach’, </w:t>
      </w:r>
      <w:r w:rsidRPr="00C0318E">
        <w:rPr>
          <w:rFonts w:ascii="Arial" w:hAnsi="Arial" w:cs="Arial"/>
          <w:i/>
          <w:iCs/>
        </w:rPr>
        <w:t>Engineering, Construction and Architectural Management</w:t>
      </w:r>
      <w:r w:rsidRPr="00C0318E">
        <w:rPr>
          <w:rFonts w:ascii="Arial" w:hAnsi="Arial" w:cs="Arial"/>
        </w:rPr>
        <w:t>, 29(5), pp. 2027–2046.</w:t>
      </w:r>
    </w:p>
    <w:p w14:paraId="65681639" w14:textId="210F474A" w:rsidR="00C0318E" w:rsidRPr="00C0318E" w:rsidRDefault="00C0318E" w:rsidP="00C0318E">
      <w:pPr>
        <w:spacing w:line="360" w:lineRule="auto"/>
        <w:ind w:left="720" w:hanging="720"/>
        <w:rPr>
          <w:rFonts w:ascii="Arial" w:hAnsi="Arial" w:cs="Arial"/>
        </w:rPr>
      </w:pPr>
      <w:r w:rsidRPr="00C0318E">
        <w:rPr>
          <w:rFonts w:ascii="Arial" w:hAnsi="Arial" w:cs="Arial"/>
        </w:rPr>
        <w:t xml:space="preserve">Robbins, S.P. and Judge, T.A. (2017) </w:t>
      </w:r>
      <w:r w:rsidRPr="00C0318E">
        <w:rPr>
          <w:rFonts w:ascii="Arial" w:hAnsi="Arial" w:cs="Arial"/>
          <w:i/>
          <w:iCs/>
        </w:rPr>
        <w:t xml:space="preserve">Organizational </w:t>
      </w:r>
      <w:proofErr w:type="spellStart"/>
      <w:r w:rsidR="000B1C7B">
        <w:rPr>
          <w:rFonts w:ascii="Arial" w:hAnsi="Arial" w:cs="Arial"/>
          <w:i/>
          <w:iCs/>
        </w:rPr>
        <w:t>B</w:t>
      </w:r>
      <w:r w:rsidRPr="00C0318E">
        <w:rPr>
          <w:rFonts w:ascii="Arial" w:hAnsi="Arial" w:cs="Arial"/>
          <w:i/>
          <w:iCs/>
        </w:rPr>
        <w:t>ehavior</w:t>
      </w:r>
      <w:proofErr w:type="spellEnd"/>
      <w:r w:rsidRPr="00C0318E">
        <w:rPr>
          <w:rFonts w:ascii="Arial" w:hAnsi="Arial" w:cs="Arial"/>
        </w:rPr>
        <w:t>. 17th edn. Pearson.</w:t>
      </w:r>
    </w:p>
    <w:p w14:paraId="652979B2"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Tuckman, B.W. (1965) ‘Developmental sequence in small groups’, </w:t>
      </w:r>
      <w:r w:rsidRPr="00C0318E">
        <w:rPr>
          <w:rFonts w:ascii="Arial" w:hAnsi="Arial" w:cs="Arial"/>
          <w:i/>
          <w:iCs/>
        </w:rPr>
        <w:t>Psychological Bulletin</w:t>
      </w:r>
      <w:r w:rsidRPr="00C0318E">
        <w:rPr>
          <w:rFonts w:ascii="Arial" w:hAnsi="Arial" w:cs="Arial"/>
        </w:rPr>
        <w:t>, 63(6), pp. 384–399.</w:t>
      </w:r>
    </w:p>
    <w:p w14:paraId="032E9E93"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Tuckman, B.W. and Jensen, M.A.C. (1977) ‘Stages of small-group development revisited’, </w:t>
      </w:r>
      <w:r w:rsidRPr="00C0318E">
        <w:rPr>
          <w:rFonts w:ascii="Arial" w:hAnsi="Arial" w:cs="Arial"/>
          <w:i/>
          <w:iCs/>
        </w:rPr>
        <w:t>Group &amp; Organization Studies</w:t>
      </w:r>
      <w:r w:rsidRPr="00C0318E">
        <w:rPr>
          <w:rFonts w:ascii="Arial" w:hAnsi="Arial" w:cs="Arial"/>
        </w:rPr>
        <w:t>, 2(4), pp. 419–427.</w:t>
      </w:r>
    </w:p>
    <w:p w14:paraId="2E861903"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Walsh, L. and Kahn, P. (2009) </w:t>
      </w:r>
      <w:r w:rsidRPr="00C0318E">
        <w:rPr>
          <w:rFonts w:ascii="Arial" w:hAnsi="Arial" w:cs="Arial"/>
          <w:i/>
          <w:iCs/>
        </w:rPr>
        <w:t>Collaborative working in higher education: The social academy</w:t>
      </w:r>
      <w:r w:rsidRPr="00C0318E">
        <w:rPr>
          <w:rFonts w:ascii="Arial" w:hAnsi="Arial" w:cs="Arial"/>
        </w:rPr>
        <w:t>. Routledge.</w:t>
      </w:r>
    </w:p>
    <w:p w14:paraId="697A56FD"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West, M.A. (2012) </w:t>
      </w:r>
      <w:r w:rsidRPr="00C0318E">
        <w:rPr>
          <w:rFonts w:ascii="Arial" w:hAnsi="Arial" w:cs="Arial"/>
          <w:i/>
          <w:iCs/>
        </w:rPr>
        <w:t>Effective teamwork: Practical lessons from organizational research</w:t>
      </w:r>
      <w:r w:rsidRPr="00C0318E">
        <w:rPr>
          <w:rFonts w:ascii="Arial" w:hAnsi="Arial" w:cs="Arial"/>
        </w:rPr>
        <w:t>. 3rd edn. Wiley-Blackwell.</w:t>
      </w:r>
    </w:p>
    <w:p w14:paraId="15682305" w14:textId="77777777" w:rsidR="00C0318E" w:rsidRPr="00C0318E" w:rsidRDefault="00C0318E" w:rsidP="00C0318E">
      <w:pPr>
        <w:spacing w:line="360" w:lineRule="auto"/>
        <w:ind w:left="720" w:hanging="720"/>
        <w:rPr>
          <w:rFonts w:ascii="Arial" w:hAnsi="Arial" w:cs="Arial"/>
        </w:rPr>
      </w:pPr>
      <w:r w:rsidRPr="00C0318E">
        <w:rPr>
          <w:rFonts w:ascii="Arial" w:hAnsi="Arial" w:cs="Arial"/>
        </w:rPr>
        <w:t xml:space="preserve">Wheelan, S.A. (2009) </w:t>
      </w:r>
      <w:r w:rsidRPr="00C0318E">
        <w:rPr>
          <w:rFonts w:ascii="Arial" w:hAnsi="Arial" w:cs="Arial"/>
          <w:i/>
          <w:iCs/>
        </w:rPr>
        <w:t>Creating effective teams: A guide for members and leaders</w:t>
      </w:r>
      <w:r w:rsidRPr="00C0318E">
        <w:rPr>
          <w:rFonts w:ascii="Arial" w:hAnsi="Arial" w:cs="Arial"/>
        </w:rPr>
        <w:t>. 3rd edn. SAGE.</w:t>
      </w:r>
    </w:p>
    <w:p w14:paraId="4F2A6080" w14:textId="77777777" w:rsidR="0080359A" w:rsidRPr="004C15FA" w:rsidRDefault="0080359A" w:rsidP="004C15FA">
      <w:pPr>
        <w:spacing w:line="360" w:lineRule="auto"/>
        <w:rPr>
          <w:rFonts w:ascii="Arial" w:hAnsi="Arial" w:cs="Arial"/>
        </w:rPr>
      </w:pPr>
    </w:p>
    <w:sectPr w:rsidR="0080359A" w:rsidRPr="004C15FA" w:rsidSect="003278BC">
      <w:footerReference w:type="firs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6AF8C" w14:textId="77777777" w:rsidR="00AD6BD2" w:rsidRDefault="00AD6BD2" w:rsidP="004411D8">
      <w:pPr>
        <w:spacing w:after="0" w:line="240" w:lineRule="auto"/>
      </w:pPr>
      <w:r>
        <w:separator/>
      </w:r>
    </w:p>
  </w:endnote>
  <w:endnote w:type="continuationSeparator" w:id="0">
    <w:p w14:paraId="4B9664C3" w14:textId="77777777" w:rsidR="00AD6BD2" w:rsidRDefault="00AD6BD2" w:rsidP="00441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876839"/>
      <w:docPartObj>
        <w:docPartGallery w:val="Page Numbers (Bottom of Page)"/>
        <w:docPartUnique/>
      </w:docPartObj>
    </w:sdtPr>
    <w:sdtContent>
      <w:p w14:paraId="541F6CCA" w14:textId="77777777" w:rsidR="002121DC" w:rsidRDefault="002121DC" w:rsidP="002121DC">
        <w:pPr>
          <w:pStyle w:val="Footer"/>
          <w:jc w:val="right"/>
        </w:pPr>
      </w:p>
      <w:p w14:paraId="5D46BB3D" w14:textId="1ECDB181" w:rsidR="00E520ED" w:rsidRDefault="00E520ED" w:rsidP="002121DC">
        <w:pPr>
          <w:pStyle w:val="Footer"/>
          <w:jc w:val="right"/>
        </w:pPr>
        <w:r>
          <w:fldChar w:fldCharType="begin"/>
        </w:r>
        <w:r>
          <w:instrText>PAGE   \* MERGEFORMAT</w:instrText>
        </w:r>
        <w:r>
          <w:fldChar w:fldCharType="separate"/>
        </w:r>
        <w:r>
          <w:t>2</w:t>
        </w:r>
        <w:r>
          <w:fldChar w:fldCharType="end"/>
        </w:r>
      </w:p>
    </w:sdtContent>
  </w:sdt>
  <w:p w14:paraId="6AD935EC" w14:textId="77777777" w:rsidR="007618E6" w:rsidRDefault="007618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008670"/>
      <w:docPartObj>
        <w:docPartGallery w:val="Page Numbers (Bottom of Page)"/>
        <w:docPartUnique/>
      </w:docPartObj>
    </w:sdtPr>
    <w:sdtContent>
      <w:p w14:paraId="757106AA" w14:textId="6330D0B4" w:rsidR="003278BC" w:rsidRDefault="003278BC">
        <w:pPr>
          <w:pStyle w:val="Footer"/>
          <w:jc w:val="center"/>
        </w:pPr>
        <w:r>
          <w:fldChar w:fldCharType="begin"/>
        </w:r>
        <w:r>
          <w:instrText>PAGE   \* MERGEFORMAT</w:instrText>
        </w:r>
        <w:r>
          <w:fldChar w:fldCharType="separate"/>
        </w:r>
        <w:r>
          <w:t>2</w:t>
        </w:r>
        <w:r>
          <w:fldChar w:fldCharType="end"/>
        </w:r>
      </w:p>
    </w:sdtContent>
  </w:sdt>
  <w:p w14:paraId="662D3E74" w14:textId="77777777" w:rsidR="004411D8" w:rsidRDefault="004411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684841"/>
      <w:docPartObj>
        <w:docPartGallery w:val="Page Numbers (Bottom of Page)"/>
        <w:docPartUnique/>
      </w:docPartObj>
    </w:sdtPr>
    <w:sdtContent>
      <w:p w14:paraId="44263A88" w14:textId="516553D4" w:rsidR="007618E6" w:rsidRDefault="007618E6">
        <w:pPr>
          <w:pStyle w:val="Footer"/>
          <w:jc w:val="right"/>
        </w:pPr>
        <w:r>
          <w:fldChar w:fldCharType="begin"/>
        </w:r>
        <w:r>
          <w:instrText>PAGE   \* MERGEFORMAT</w:instrText>
        </w:r>
        <w:r>
          <w:fldChar w:fldCharType="separate"/>
        </w:r>
        <w:r>
          <w:t>2</w:t>
        </w:r>
        <w:r>
          <w:fldChar w:fldCharType="end"/>
        </w:r>
      </w:p>
    </w:sdtContent>
  </w:sdt>
  <w:p w14:paraId="59222FBF" w14:textId="77777777" w:rsidR="007618E6" w:rsidRPr="007618E6" w:rsidRDefault="007618E6" w:rsidP="00761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A0C05" w14:textId="77777777" w:rsidR="00AD6BD2" w:rsidRDefault="00AD6BD2" w:rsidP="004411D8">
      <w:pPr>
        <w:spacing w:after="0" w:line="240" w:lineRule="auto"/>
      </w:pPr>
      <w:r>
        <w:separator/>
      </w:r>
    </w:p>
  </w:footnote>
  <w:footnote w:type="continuationSeparator" w:id="0">
    <w:p w14:paraId="47030F39" w14:textId="77777777" w:rsidR="00AD6BD2" w:rsidRDefault="00AD6BD2" w:rsidP="004411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F74C7D"/>
    <w:multiLevelType w:val="hybridMultilevel"/>
    <w:tmpl w:val="B0008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682F73"/>
    <w:multiLevelType w:val="hybridMultilevel"/>
    <w:tmpl w:val="9FFC2E68"/>
    <w:lvl w:ilvl="0" w:tplc="08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5089569">
    <w:abstractNumId w:val="0"/>
  </w:num>
  <w:num w:numId="2" w16cid:durableId="2085255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1E0"/>
    <w:rsid w:val="000040CB"/>
    <w:rsid w:val="000114BC"/>
    <w:rsid w:val="00017734"/>
    <w:rsid w:val="00023B4E"/>
    <w:rsid w:val="000411E0"/>
    <w:rsid w:val="00044454"/>
    <w:rsid w:val="0004711A"/>
    <w:rsid w:val="00050D88"/>
    <w:rsid w:val="00097108"/>
    <w:rsid w:val="000B1C7B"/>
    <w:rsid w:val="00113BF0"/>
    <w:rsid w:val="00131D8C"/>
    <w:rsid w:val="00145F80"/>
    <w:rsid w:val="00163A7C"/>
    <w:rsid w:val="0017622A"/>
    <w:rsid w:val="0018560C"/>
    <w:rsid w:val="001B6E9E"/>
    <w:rsid w:val="001B79A6"/>
    <w:rsid w:val="001C2E34"/>
    <w:rsid w:val="001C5EE9"/>
    <w:rsid w:val="001C64C3"/>
    <w:rsid w:val="001D6953"/>
    <w:rsid w:val="001E7898"/>
    <w:rsid w:val="001F774E"/>
    <w:rsid w:val="00203AAC"/>
    <w:rsid w:val="002121DC"/>
    <w:rsid w:val="00222C09"/>
    <w:rsid w:val="002310A9"/>
    <w:rsid w:val="00271A3C"/>
    <w:rsid w:val="0027288F"/>
    <w:rsid w:val="002B2D3E"/>
    <w:rsid w:val="002E6C14"/>
    <w:rsid w:val="00326183"/>
    <w:rsid w:val="003278BC"/>
    <w:rsid w:val="00332A18"/>
    <w:rsid w:val="0033321C"/>
    <w:rsid w:val="00351CAA"/>
    <w:rsid w:val="003824AE"/>
    <w:rsid w:val="003927FA"/>
    <w:rsid w:val="003A0DDE"/>
    <w:rsid w:val="003B7B8D"/>
    <w:rsid w:val="003C1167"/>
    <w:rsid w:val="003E030A"/>
    <w:rsid w:val="003F4977"/>
    <w:rsid w:val="004010BA"/>
    <w:rsid w:val="00420C08"/>
    <w:rsid w:val="00432766"/>
    <w:rsid w:val="004327E3"/>
    <w:rsid w:val="004411D8"/>
    <w:rsid w:val="004614D0"/>
    <w:rsid w:val="004663DB"/>
    <w:rsid w:val="00477486"/>
    <w:rsid w:val="004B2E2B"/>
    <w:rsid w:val="004B67AA"/>
    <w:rsid w:val="004C15FA"/>
    <w:rsid w:val="00514A3A"/>
    <w:rsid w:val="00531546"/>
    <w:rsid w:val="00573F9E"/>
    <w:rsid w:val="00584812"/>
    <w:rsid w:val="005B6D0D"/>
    <w:rsid w:val="005C3099"/>
    <w:rsid w:val="005F78EB"/>
    <w:rsid w:val="00612F9C"/>
    <w:rsid w:val="00616257"/>
    <w:rsid w:val="00623799"/>
    <w:rsid w:val="0063458D"/>
    <w:rsid w:val="00645402"/>
    <w:rsid w:val="00671D4F"/>
    <w:rsid w:val="006B2773"/>
    <w:rsid w:val="006D44D9"/>
    <w:rsid w:val="00701A78"/>
    <w:rsid w:val="007022D0"/>
    <w:rsid w:val="00703290"/>
    <w:rsid w:val="00704BD2"/>
    <w:rsid w:val="00711B95"/>
    <w:rsid w:val="00741365"/>
    <w:rsid w:val="007463E9"/>
    <w:rsid w:val="007618E6"/>
    <w:rsid w:val="0077318A"/>
    <w:rsid w:val="0077558B"/>
    <w:rsid w:val="0078192D"/>
    <w:rsid w:val="007A2FD2"/>
    <w:rsid w:val="007A7EBB"/>
    <w:rsid w:val="007D7FA1"/>
    <w:rsid w:val="007E363B"/>
    <w:rsid w:val="007E7F73"/>
    <w:rsid w:val="007F02B0"/>
    <w:rsid w:val="0080359A"/>
    <w:rsid w:val="008119B2"/>
    <w:rsid w:val="00826E78"/>
    <w:rsid w:val="00830378"/>
    <w:rsid w:val="00833184"/>
    <w:rsid w:val="008403F9"/>
    <w:rsid w:val="0084352E"/>
    <w:rsid w:val="00856AA2"/>
    <w:rsid w:val="008F0D46"/>
    <w:rsid w:val="00917809"/>
    <w:rsid w:val="00924BE4"/>
    <w:rsid w:val="009374A2"/>
    <w:rsid w:val="00942145"/>
    <w:rsid w:val="009B27DF"/>
    <w:rsid w:val="009D12B8"/>
    <w:rsid w:val="00A02AFC"/>
    <w:rsid w:val="00A162C0"/>
    <w:rsid w:val="00A45A67"/>
    <w:rsid w:val="00A92AD4"/>
    <w:rsid w:val="00AB4605"/>
    <w:rsid w:val="00AD6BD2"/>
    <w:rsid w:val="00AE3829"/>
    <w:rsid w:val="00B047A7"/>
    <w:rsid w:val="00B76F35"/>
    <w:rsid w:val="00B94495"/>
    <w:rsid w:val="00B96FFB"/>
    <w:rsid w:val="00BC1E67"/>
    <w:rsid w:val="00BC394C"/>
    <w:rsid w:val="00BD730D"/>
    <w:rsid w:val="00C0318E"/>
    <w:rsid w:val="00C20D7C"/>
    <w:rsid w:val="00C51409"/>
    <w:rsid w:val="00C51820"/>
    <w:rsid w:val="00C6272B"/>
    <w:rsid w:val="00CB73E0"/>
    <w:rsid w:val="00CC2535"/>
    <w:rsid w:val="00CC442F"/>
    <w:rsid w:val="00CC748C"/>
    <w:rsid w:val="00CE51CE"/>
    <w:rsid w:val="00D03B41"/>
    <w:rsid w:val="00D2737C"/>
    <w:rsid w:val="00D334A6"/>
    <w:rsid w:val="00D42735"/>
    <w:rsid w:val="00D50326"/>
    <w:rsid w:val="00D64DE6"/>
    <w:rsid w:val="00D64E32"/>
    <w:rsid w:val="00E04ACD"/>
    <w:rsid w:val="00E06CA6"/>
    <w:rsid w:val="00E07475"/>
    <w:rsid w:val="00E520ED"/>
    <w:rsid w:val="00E53165"/>
    <w:rsid w:val="00E7264D"/>
    <w:rsid w:val="00EB148F"/>
    <w:rsid w:val="00EC6FEA"/>
    <w:rsid w:val="00F15DA4"/>
    <w:rsid w:val="00F27683"/>
    <w:rsid w:val="00F366E3"/>
    <w:rsid w:val="00F7121F"/>
    <w:rsid w:val="00F77743"/>
    <w:rsid w:val="00F85378"/>
    <w:rsid w:val="00FB2331"/>
    <w:rsid w:val="00FF3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A5FB2"/>
  <w15:chartTrackingRefBased/>
  <w15:docId w15:val="{7F2FBB44-846B-4473-80DA-FD3B00DEE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0ED"/>
  </w:style>
  <w:style w:type="paragraph" w:styleId="Heading1">
    <w:name w:val="heading 1"/>
    <w:basedOn w:val="Normal"/>
    <w:next w:val="Normal"/>
    <w:link w:val="Heading1Char"/>
    <w:uiPriority w:val="9"/>
    <w:qFormat/>
    <w:rsid w:val="00041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1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1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1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1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1E0"/>
    <w:rPr>
      <w:rFonts w:eastAsiaTheme="majorEastAsia" w:cstheme="majorBidi"/>
      <w:color w:val="272727" w:themeColor="text1" w:themeTint="D8"/>
    </w:rPr>
  </w:style>
  <w:style w:type="paragraph" w:styleId="Title">
    <w:name w:val="Title"/>
    <w:basedOn w:val="Normal"/>
    <w:next w:val="Normal"/>
    <w:link w:val="TitleChar"/>
    <w:uiPriority w:val="10"/>
    <w:qFormat/>
    <w:rsid w:val="00041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1E0"/>
    <w:pPr>
      <w:spacing w:before="160"/>
      <w:jc w:val="center"/>
    </w:pPr>
    <w:rPr>
      <w:i/>
      <w:iCs/>
      <w:color w:val="404040" w:themeColor="text1" w:themeTint="BF"/>
    </w:rPr>
  </w:style>
  <w:style w:type="character" w:customStyle="1" w:styleId="QuoteChar">
    <w:name w:val="Quote Char"/>
    <w:basedOn w:val="DefaultParagraphFont"/>
    <w:link w:val="Quote"/>
    <w:uiPriority w:val="29"/>
    <w:rsid w:val="000411E0"/>
    <w:rPr>
      <w:i/>
      <w:iCs/>
      <w:color w:val="404040" w:themeColor="text1" w:themeTint="BF"/>
    </w:rPr>
  </w:style>
  <w:style w:type="paragraph" w:styleId="ListParagraph">
    <w:name w:val="List Paragraph"/>
    <w:basedOn w:val="Normal"/>
    <w:uiPriority w:val="34"/>
    <w:qFormat/>
    <w:rsid w:val="000411E0"/>
    <w:pPr>
      <w:ind w:left="720"/>
      <w:contextualSpacing/>
    </w:pPr>
  </w:style>
  <w:style w:type="character" w:styleId="IntenseEmphasis">
    <w:name w:val="Intense Emphasis"/>
    <w:basedOn w:val="DefaultParagraphFont"/>
    <w:uiPriority w:val="21"/>
    <w:qFormat/>
    <w:rsid w:val="000411E0"/>
    <w:rPr>
      <w:i/>
      <w:iCs/>
      <w:color w:val="0F4761" w:themeColor="accent1" w:themeShade="BF"/>
    </w:rPr>
  </w:style>
  <w:style w:type="paragraph" w:styleId="IntenseQuote">
    <w:name w:val="Intense Quote"/>
    <w:basedOn w:val="Normal"/>
    <w:next w:val="Normal"/>
    <w:link w:val="IntenseQuoteChar"/>
    <w:uiPriority w:val="30"/>
    <w:qFormat/>
    <w:rsid w:val="00041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1E0"/>
    <w:rPr>
      <w:i/>
      <w:iCs/>
      <w:color w:val="0F4761" w:themeColor="accent1" w:themeShade="BF"/>
    </w:rPr>
  </w:style>
  <w:style w:type="character" w:styleId="IntenseReference">
    <w:name w:val="Intense Reference"/>
    <w:basedOn w:val="DefaultParagraphFont"/>
    <w:uiPriority w:val="32"/>
    <w:qFormat/>
    <w:rsid w:val="000411E0"/>
    <w:rPr>
      <w:b/>
      <w:bCs/>
      <w:smallCaps/>
      <w:color w:val="0F4761" w:themeColor="accent1" w:themeShade="BF"/>
      <w:spacing w:val="5"/>
    </w:rPr>
  </w:style>
  <w:style w:type="paragraph" w:styleId="NoSpacing">
    <w:name w:val="No Spacing"/>
    <w:link w:val="NoSpacingChar"/>
    <w:uiPriority w:val="1"/>
    <w:qFormat/>
    <w:rsid w:val="003A0DD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A0DD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4411D8"/>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441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1D8"/>
  </w:style>
  <w:style w:type="paragraph" w:styleId="Footer">
    <w:name w:val="footer"/>
    <w:basedOn w:val="Normal"/>
    <w:link w:val="FooterChar"/>
    <w:uiPriority w:val="99"/>
    <w:unhideWhenUsed/>
    <w:rsid w:val="00441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1D8"/>
  </w:style>
  <w:style w:type="paragraph" w:styleId="TOC1">
    <w:name w:val="toc 1"/>
    <w:basedOn w:val="Normal"/>
    <w:next w:val="Normal"/>
    <w:autoRedefine/>
    <w:uiPriority w:val="39"/>
    <w:unhideWhenUsed/>
    <w:rsid w:val="007618E6"/>
    <w:pPr>
      <w:spacing w:after="100"/>
    </w:pPr>
  </w:style>
  <w:style w:type="character" w:styleId="Hyperlink">
    <w:name w:val="Hyperlink"/>
    <w:basedOn w:val="DefaultParagraphFont"/>
    <w:uiPriority w:val="99"/>
    <w:unhideWhenUsed/>
    <w:rsid w:val="007618E6"/>
    <w:rPr>
      <w:color w:val="467886" w:themeColor="hyperlink"/>
      <w:u w:val="single"/>
    </w:rPr>
  </w:style>
  <w:style w:type="paragraph" w:styleId="TOC2">
    <w:name w:val="toc 2"/>
    <w:basedOn w:val="Normal"/>
    <w:next w:val="Normal"/>
    <w:autoRedefine/>
    <w:uiPriority w:val="39"/>
    <w:unhideWhenUsed/>
    <w:rsid w:val="00514A3A"/>
    <w:pPr>
      <w:spacing w:after="100"/>
      <w:ind w:left="240"/>
    </w:pPr>
  </w:style>
  <w:style w:type="paragraph" w:customStyle="1" w:styleId="TableParagraph">
    <w:name w:val="Table Paragraph"/>
    <w:basedOn w:val="Normal"/>
    <w:uiPriority w:val="1"/>
    <w:qFormat/>
    <w:rsid w:val="00D03B41"/>
    <w:pPr>
      <w:widowControl w:val="0"/>
      <w:autoSpaceDE w:val="0"/>
      <w:autoSpaceDN w:val="0"/>
      <w:spacing w:after="0" w:line="240" w:lineRule="auto"/>
    </w:pPr>
    <w:rPr>
      <w:rFonts w:ascii="Arial" w:eastAsia="Arial" w:hAnsi="Arial" w:cs="Arial"/>
      <w:kern w:val="0"/>
      <w:sz w:val="22"/>
      <w:szCs w:val="22"/>
      <w14:ligatures w14:val="none"/>
    </w:rPr>
  </w:style>
  <w:style w:type="character" w:styleId="UnresolvedMention">
    <w:name w:val="Unresolved Mention"/>
    <w:basedOn w:val="DefaultParagraphFont"/>
    <w:uiPriority w:val="99"/>
    <w:semiHidden/>
    <w:unhideWhenUsed/>
    <w:rsid w:val="0080359A"/>
    <w:rPr>
      <w:color w:val="605E5C"/>
      <w:shd w:val="clear" w:color="auto" w:fill="E1DFDD"/>
    </w:rPr>
  </w:style>
  <w:style w:type="table" w:styleId="TableGrid">
    <w:name w:val="Table Grid"/>
    <w:basedOn w:val="TableNormal"/>
    <w:uiPriority w:val="39"/>
    <w:rsid w:val="00B047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824A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pen.edu/openlearn/money-business/leadership-management/working-groups-and-teams/content-section-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r.mit.edu/learning-topics/teams/articles/basic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AE8D5-CA98-4308-8CEA-AA5FFF981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3252</Words>
  <Characters>18538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The Importance of Team Working for Academic and Professional Development</vt:lpstr>
    </vt:vector>
  </TitlesOfParts>
  <Company/>
  <LinksUpToDate>false</LinksUpToDate>
  <CharactersWithSpaces>21747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Team Working for Academic and Professional Development</dc:title>
  <dc:subject/>
  <dc:creator>Taher Mahmood</dc:creator>
  <cp:keywords/>
  <dc:description/>
  <cp:lastModifiedBy>Taher Mahmood</cp:lastModifiedBy>
  <cp:revision>11</cp:revision>
  <dcterms:created xsi:type="dcterms:W3CDTF">2026-03-27T23:59:00Z</dcterms:created>
  <dcterms:modified xsi:type="dcterms:W3CDTF">2026-03-28T00:47:00Z</dcterms:modified>
</cp:coreProperties>
</file>